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86DA4" w14:textId="5359FA0D" w:rsidR="0046726B" w:rsidRPr="000B72B0" w:rsidRDefault="00C61DCE" w:rsidP="0046726B">
      <w:pPr>
        <w:pStyle w:val="MDPI11articletype"/>
        <w:rPr>
          <w:color w:val="auto"/>
        </w:rPr>
      </w:pPr>
      <w:r w:rsidRPr="000B72B0">
        <w:rPr>
          <w:color w:val="auto"/>
        </w:rPr>
        <w:t>Article</w:t>
      </w:r>
      <w:bookmarkStart w:id="0" w:name="_GoBack"/>
      <w:bookmarkEnd w:id="0"/>
    </w:p>
    <w:p w14:paraId="051E4AEF" w14:textId="77777777" w:rsidR="00C61DCE" w:rsidRPr="000B72B0" w:rsidRDefault="00C61DCE" w:rsidP="0046726B">
      <w:pPr>
        <w:pStyle w:val="MDPI13authornames"/>
        <w:rPr>
          <w:snapToGrid w:val="0"/>
          <w:color w:val="auto"/>
          <w:sz w:val="36"/>
          <w:szCs w:val="20"/>
        </w:rPr>
      </w:pPr>
      <w:r w:rsidRPr="000B72B0">
        <w:rPr>
          <w:snapToGrid w:val="0"/>
          <w:color w:val="auto"/>
          <w:sz w:val="36"/>
          <w:szCs w:val="20"/>
        </w:rPr>
        <w:t>The Effects of Different Smoking Patterns in Pregnancy on Perinatal Outcomes in the Southampton Women’s Survey</w:t>
      </w:r>
    </w:p>
    <w:p w14:paraId="2570B0D6" w14:textId="77777777" w:rsidR="000B72B0" w:rsidRPr="007612B1" w:rsidRDefault="000B72B0" w:rsidP="000B72B0">
      <w:pPr>
        <w:pStyle w:val="MDPI13authornames"/>
        <w:rPr>
          <w:vertAlign w:val="superscript"/>
          <w:lang w:val="en-IE"/>
        </w:rPr>
      </w:pPr>
      <w:r w:rsidRPr="000B72B0">
        <w:rPr>
          <w:lang w:val="en-IE"/>
        </w:rPr>
        <w:t xml:space="preserve">Martin M. O’Donnell </w:t>
      </w:r>
      <w:r w:rsidRPr="000B72B0">
        <w:rPr>
          <w:vertAlign w:val="superscript"/>
          <w:lang w:val="en-IE"/>
        </w:rPr>
        <w:t>1, 2</w:t>
      </w:r>
      <w:r w:rsidRPr="000B72B0">
        <w:rPr>
          <w:lang w:val="en-IE"/>
        </w:rPr>
        <w:t xml:space="preserve">, </w:t>
      </w:r>
      <w:r w:rsidRPr="000B72B0">
        <w:rPr>
          <w:rFonts w:eastAsia="Calibri" w:cs="Arial"/>
          <w:szCs w:val="24"/>
          <w:lang w:val="en-IE"/>
        </w:rPr>
        <w:t xml:space="preserve">Janis Baird </w:t>
      </w:r>
      <w:r w:rsidRPr="000B72B0">
        <w:rPr>
          <w:vertAlign w:val="superscript"/>
          <w:lang w:val="en-IE"/>
        </w:rPr>
        <w:t>3,4,5</w:t>
      </w:r>
      <w:r w:rsidRPr="000B72B0">
        <w:rPr>
          <w:lang w:val="en-IE"/>
        </w:rPr>
        <w:t xml:space="preserve">, Cyrus Cooper </w:t>
      </w:r>
      <w:r w:rsidRPr="000B72B0">
        <w:rPr>
          <w:vertAlign w:val="superscript"/>
          <w:lang w:val="en-IE"/>
        </w:rPr>
        <w:t>3,4</w:t>
      </w:r>
      <w:r w:rsidRPr="000B72B0">
        <w:rPr>
          <w:lang w:val="en-IE"/>
        </w:rPr>
        <w:t xml:space="preserve">, Sarah R. Crozier </w:t>
      </w:r>
      <w:r w:rsidRPr="000B72B0">
        <w:rPr>
          <w:vertAlign w:val="superscript"/>
          <w:lang w:val="en-IE"/>
        </w:rPr>
        <w:t>3,5</w:t>
      </w:r>
      <w:r w:rsidRPr="000B72B0">
        <w:rPr>
          <w:lang w:val="en-IE"/>
        </w:rPr>
        <w:t xml:space="preserve">, Keith M. Godfrey </w:t>
      </w:r>
      <w:r w:rsidRPr="000B72B0">
        <w:rPr>
          <w:vertAlign w:val="superscript"/>
          <w:lang w:val="en-IE"/>
        </w:rPr>
        <w:t>3,4</w:t>
      </w:r>
      <w:r w:rsidRPr="000B72B0">
        <w:rPr>
          <w:lang w:val="en-IE"/>
        </w:rPr>
        <w:t xml:space="preserve">, Michael Geary </w:t>
      </w:r>
      <w:r w:rsidRPr="000B72B0">
        <w:rPr>
          <w:vertAlign w:val="superscript"/>
          <w:lang w:val="en-IE"/>
        </w:rPr>
        <w:t>6</w:t>
      </w:r>
      <w:r w:rsidRPr="000B72B0">
        <w:rPr>
          <w:lang w:val="en-IE"/>
        </w:rPr>
        <w:t>, Hazel M. Inskip</w:t>
      </w:r>
      <w:r w:rsidRPr="007612B1">
        <w:rPr>
          <w:lang w:val="en-IE"/>
        </w:rPr>
        <w:t xml:space="preserve"> </w:t>
      </w:r>
      <w:r>
        <w:rPr>
          <w:vertAlign w:val="superscript"/>
          <w:lang w:val="en-IE"/>
        </w:rPr>
        <w:t>3,4</w:t>
      </w:r>
      <w:r w:rsidRPr="007612B1">
        <w:rPr>
          <w:lang w:val="en-IE"/>
        </w:rPr>
        <w:t xml:space="preserve"> and Catherine B. Hayes </w:t>
      </w:r>
      <w:proofErr w:type="gramStart"/>
      <w:r>
        <w:rPr>
          <w:vertAlign w:val="superscript"/>
          <w:lang w:val="en-IE"/>
        </w:rPr>
        <w:t>7</w:t>
      </w:r>
      <w:r w:rsidRPr="007612B1">
        <w:rPr>
          <w:vertAlign w:val="superscript"/>
          <w:lang w:val="en-IE"/>
        </w:rPr>
        <w:t>,</w:t>
      </w:r>
      <w:r w:rsidRPr="007612B1">
        <w:rPr>
          <w:lang w:val="en-IE"/>
        </w:rPr>
        <w:t>*</w:t>
      </w:r>
      <w:proofErr w:type="gramEnd"/>
    </w:p>
    <w:p w14:paraId="6F3CB823" w14:textId="77777777" w:rsidR="000B72B0" w:rsidRDefault="000B72B0" w:rsidP="000B72B0">
      <w:pPr>
        <w:pStyle w:val="MDPI16affiliation"/>
        <w:rPr>
          <w:lang w:val="en-IE"/>
        </w:rPr>
      </w:pPr>
      <w:r w:rsidRPr="007612B1">
        <w:rPr>
          <w:vertAlign w:val="superscript"/>
          <w:lang w:val="en-IE"/>
        </w:rPr>
        <w:t>1</w:t>
      </w:r>
      <w:r w:rsidRPr="007612B1">
        <w:rPr>
          <w:lang w:val="en-IE"/>
        </w:rPr>
        <w:tab/>
        <w:t xml:space="preserve">Mater </w:t>
      </w:r>
      <w:proofErr w:type="spellStart"/>
      <w:r w:rsidRPr="007612B1">
        <w:rPr>
          <w:lang w:val="en-IE"/>
        </w:rPr>
        <w:t>Misericordiae</w:t>
      </w:r>
      <w:proofErr w:type="spellEnd"/>
      <w:r w:rsidRPr="007612B1">
        <w:rPr>
          <w:lang w:val="en-IE"/>
        </w:rPr>
        <w:t xml:space="preserve"> University Hospital, Eccles Street, Dublin D07 R2WY, Ireland</w:t>
      </w:r>
    </w:p>
    <w:p w14:paraId="077111FA" w14:textId="77777777" w:rsidR="000B72B0" w:rsidRPr="007612B1" w:rsidRDefault="000B72B0" w:rsidP="000B72B0">
      <w:pPr>
        <w:pStyle w:val="MDPI16affiliation"/>
        <w:rPr>
          <w:lang w:val="en-IE"/>
        </w:rPr>
      </w:pPr>
      <w:r w:rsidRPr="007612B1">
        <w:rPr>
          <w:vertAlign w:val="superscript"/>
          <w:lang w:val="en-IE"/>
        </w:rPr>
        <w:t>2</w:t>
      </w:r>
      <w:r w:rsidRPr="007612B1">
        <w:rPr>
          <w:lang w:val="en-IE"/>
        </w:rPr>
        <w:tab/>
      </w:r>
      <w:r w:rsidRPr="00764B51">
        <w:rPr>
          <w:lang w:val="en-IE"/>
        </w:rPr>
        <w:t>School of Medicine and Medical Science</w:t>
      </w:r>
      <w:r>
        <w:rPr>
          <w:lang w:val="en-IE"/>
        </w:rPr>
        <w:t>,</w:t>
      </w:r>
      <w:r w:rsidRPr="00764B51">
        <w:rPr>
          <w:lang w:val="en-IE"/>
        </w:rPr>
        <w:t xml:space="preserve"> University College Dublin</w:t>
      </w:r>
      <w:r>
        <w:rPr>
          <w:lang w:val="en-IE"/>
        </w:rPr>
        <w:t xml:space="preserve">, Belfield, Dublin </w:t>
      </w:r>
      <w:r w:rsidRPr="00764B51">
        <w:rPr>
          <w:lang w:val="en-IE"/>
        </w:rPr>
        <w:t>D04 V1W8</w:t>
      </w:r>
      <w:r>
        <w:rPr>
          <w:lang w:val="en-IE"/>
        </w:rPr>
        <w:t>, Ireland</w:t>
      </w:r>
    </w:p>
    <w:p w14:paraId="17CB4FA8" w14:textId="77777777" w:rsidR="000B72B0" w:rsidRPr="007612B1" w:rsidRDefault="000B72B0" w:rsidP="000B72B0">
      <w:pPr>
        <w:pStyle w:val="MDPI16affiliation"/>
        <w:rPr>
          <w:lang w:val="en-IE"/>
        </w:rPr>
      </w:pPr>
      <w:r>
        <w:rPr>
          <w:vertAlign w:val="superscript"/>
          <w:lang w:val="en-IE"/>
        </w:rPr>
        <w:t>3</w:t>
      </w:r>
      <w:r w:rsidRPr="007612B1">
        <w:rPr>
          <w:lang w:val="en-IE"/>
        </w:rPr>
        <w:tab/>
        <w:t xml:space="preserve">MRC </w:t>
      </w:r>
      <w:proofErr w:type="spellStart"/>
      <w:r w:rsidRPr="007612B1">
        <w:rPr>
          <w:lang w:val="en-IE"/>
        </w:rPr>
        <w:t>Lifecourse</w:t>
      </w:r>
      <w:proofErr w:type="spellEnd"/>
      <w:r w:rsidRPr="007612B1">
        <w:rPr>
          <w:lang w:val="en-IE"/>
        </w:rPr>
        <w:t xml:space="preserve"> Epidemiology Unit, Southampton General Hospital, University of Southampton, Southampton SO16 6YD, UK</w:t>
      </w:r>
    </w:p>
    <w:p w14:paraId="6DBB9D78" w14:textId="77777777" w:rsidR="000B72B0" w:rsidRPr="007612B1" w:rsidRDefault="000B72B0" w:rsidP="000B72B0">
      <w:pPr>
        <w:pStyle w:val="MDPI16affiliation"/>
        <w:rPr>
          <w:lang w:val="en-IE"/>
        </w:rPr>
      </w:pPr>
      <w:r>
        <w:rPr>
          <w:vertAlign w:val="superscript"/>
          <w:lang w:val="en-IE"/>
        </w:rPr>
        <w:t>4</w:t>
      </w:r>
      <w:r w:rsidRPr="007612B1">
        <w:rPr>
          <w:lang w:val="en-IE"/>
        </w:rPr>
        <w:tab/>
        <w:t>NIHR Southampton Biomedical Research Centre, University of Southampton and University Hospital Southampton NHS Foundation Trust, Southampton SO16 6YD, UK</w:t>
      </w:r>
    </w:p>
    <w:p w14:paraId="519502B3" w14:textId="77777777" w:rsidR="000B72B0" w:rsidRPr="007612B1" w:rsidRDefault="000B72B0" w:rsidP="000B72B0">
      <w:pPr>
        <w:pStyle w:val="MDPI16affiliation"/>
        <w:rPr>
          <w:lang w:val="en-IE"/>
        </w:rPr>
      </w:pPr>
      <w:r>
        <w:rPr>
          <w:vertAlign w:val="superscript"/>
          <w:lang w:val="en-IE"/>
        </w:rPr>
        <w:t>5</w:t>
      </w:r>
      <w:r w:rsidRPr="007612B1">
        <w:rPr>
          <w:lang w:val="en-IE"/>
        </w:rPr>
        <w:tab/>
        <w:t>NIHR Applied Research Collaboration Wessex, Southampton Science Park, Southampton SO16 7NP, UK</w:t>
      </w:r>
    </w:p>
    <w:p w14:paraId="5C955B7A" w14:textId="77777777" w:rsidR="000B72B0" w:rsidRPr="007612B1" w:rsidRDefault="000B72B0" w:rsidP="000B72B0">
      <w:pPr>
        <w:pStyle w:val="MDPI16affiliation"/>
        <w:rPr>
          <w:lang w:val="en-IE"/>
        </w:rPr>
      </w:pPr>
      <w:r>
        <w:rPr>
          <w:vertAlign w:val="superscript"/>
          <w:lang w:val="en-IE"/>
        </w:rPr>
        <w:t>6</w:t>
      </w:r>
      <w:r w:rsidRPr="007612B1">
        <w:rPr>
          <w:lang w:val="en-IE"/>
        </w:rPr>
        <w:tab/>
        <w:t>Department of Obstetrics and Gynaecology, The Rotunda Hospital, Dublin D01 P5W9, Ireland</w:t>
      </w:r>
    </w:p>
    <w:p w14:paraId="68E337FA" w14:textId="77777777" w:rsidR="000B72B0" w:rsidRPr="007612B1" w:rsidRDefault="000B72B0" w:rsidP="000B72B0">
      <w:pPr>
        <w:pStyle w:val="MDPI16affiliation"/>
        <w:rPr>
          <w:lang w:val="en-IE"/>
        </w:rPr>
      </w:pPr>
      <w:r>
        <w:rPr>
          <w:vertAlign w:val="superscript"/>
          <w:lang w:val="en-IE"/>
        </w:rPr>
        <w:t>7</w:t>
      </w:r>
      <w:r w:rsidRPr="007612B1">
        <w:rPr>
          <w:lang w:val="en-IE"/>
        </w:rPr>
        <w:tab/>
        <w:t>Discipline of Public Health and Primary Care, Trinity College Dublin, Dublin D24 DH74, Ireland</w:t>
      </w:r>
    </w:p>
    <w:p w14:paraId="6FE757CC" w14:textId="77777777" w:rsidR="000B72B0" w:rsidRPr="007612B1" w:rsidRDefault="000B72B0" w:rsidP="000B72B0">
      <w:pPr>
        <w:pStyle w:val="MDPI16affiliation"/>
        <w:rPr>
          <w:lang w:val="en-IE"/>
        </w:rPr>
      </w:pPr>
      <w:r w:rsidRPr="007612B1">
        <w:rPr>
          <w:bCs/>
          <w:lang w:val="en-IE"/>
        </w:rPr>
        <w:t>*</w:t>
      </w:r>
      <w:r w:rsidRPr="007612B1">
        <w:rPr>
          <w:lang w:val="en-IE"/>
        </w:rPr>
        <w:tab/>
        <w:t>Correspondence: hayesc9@tcd.ie; Tel.: +353-1-896-3716.</w:t>
      </w:r>
    </w:p>
    <w:p w14:paraId="442B99DC" w14:textId="77777777" w:rsidR="0046726B" w:rsidRPr="000B72B0" w:rsidRDefault="0046726B" w:rsidP="0046726B">
      <w:pPr>
        <w:pStyle w:val="MDPI14history"/>
        <w:rPr>
          <w:color w:val="auto"/>
        </w:rPr>
      </w:pPr>
      <w:r w:rsidRPr="000B72B0">
        <w:rPr>
          <w:color w:val="auto"/>
        </w:rPr>
        <w:t>Received: date; Accepted: date; Published: date</w:t>
      </w:r>
    </w:p>
    <w:p w14:paraId="57BA6496" w14:textId="63C880CB" w:rsidR="0046726B" w:rsidRPr="000B72B0" w:rsidRDefault="0046726B" w:rsidP="00C25F5F">
      <w:pPr>
        <w:pStyle w:val="MDPI17abstract"/>
        <w:rPr>
          <w:color w:val="auto"/>
          <w:lang w:val="en-IE"/>
        </w:rPr>
      </w:pPr>
      <w:r w:rsidRPr="000B72B0">
        <w:rPr>
          <w:b/>
          <w:color w:val="auto"/>
        </w:rPr>
        <w:t xml:space="preserve">Abstract: </w:t>
      </w:r>
      <w:r w:rsidR="00014722" w:rsidRPr="000B72B0">
        <w:rPr>
          <w:color w:val="auto"/>
          <w:lang w:val="en-IE"/>
        </w:rPr>
        <w:t xml:space="preserve">Maternal smoking during pregnancy has established </w:t>
      </w:r>
      <w:r w:rsidR="00300A59" w:rsidRPr="000B72B0">
        <w:rPr>
          <w:color w:val="auto"/>
          <w:lang w:val="en-IE"/>
        </w:rPr>
        <w:t>association</w:t>
      </w:r>
      <w:r w:rsidR="00231492" w:rsidRPr="000B72B0">
        <w:rPr>
          <w:color w:val="auto"/>
          <w:lang w:val="en-IE"/>
        </w:rPr>
        <w:t>s</w:t>
      </w:r>
      <w:r w:rsidR="00014722" w:rsidRPr="000B72B0">
        <w:rPr>
          <w:color w:val="auto"/>
          <w:lang w:val="en-IE"/>
        </w:rPr>
        <w:t xml:space="preserve"> with poor perinatal outcomes. Among continuing pregnant smokers, harm-reduction strategies have been suggested, including temporary cessation of smoking during pregnancy, also known as partial quitting</w:t>
      </w:r>
      <w:r w:rsidR="004A4C70" w:rsidRPr="000B72B0">
        <w:rPr>
          <w:color w:val="auto"/>
          <w:lang w:val="en-IE"/>
        </w:rPr>
        <w:t>.</w:t>
      </w:r>
      <w:r w:rsidR="00014722" w:rsidRPr="000B72B0">
        <w:rPr>
          <w:color w:val="auto"/>
          <w:lang w:val="en-IE"/>
        </w:rPr>
        <w:t xml:space="preserve"> </w:t>
      </w:r>
      <w:r w:rsidR="004A4C70" w:rsidRPr="000B72B0">
        <w:rPr>
          <w:color w:val="auto"/>
          <w:lang w:val="en-IE"/>
        </w:rPr>
        <w:t>S</w:t>
      </w:r>
      <w:r w:rsidR="00014722" w:rsidRPr="000B72B0">
        <w:rPr>
          <w:color w:val="auto"/>
          <w:lang w:val="en-IE"/>
        </w:rPr>
        <w:t>upport for this strategy</w:t>
      </w:r>
      <w:r w:rsidR="004A4C70" w:rsidRPr="000B72B0">
        <w:rPr>
          <w:color w:val="auto"/>
          <w:lang w:val="en-IE"/>
        </w:rPr>
        <w:t>, however, remains</w:t>
      </w:r>
      <w:r w:rsidR="00014722" w:rsidRPr="000B72B0">
        <w:rPr>
          <w:color w:val="auto"/>
          <w:lang w:val="en-IE"/>
        </w:rPr>
        <w:t xml:space="preserve"> limited. </w:t>
      </w:r>
      <w:r w:rsidR="0096732D" w:rsidRPr="000B72B0">
        <w:rPr>
          <w:color w:val="auto"/>
          <w:lang w:val="en-IE"/>
        </w:rPr>
        <w:t>697</w:t>
      </w:r>
      <w:r w:rsidR="00014722" w:rsidRPr="000B72B0">
        <w:rPr>
          <w:color w:val="auto"/>
          <w:lang w:val="en-IE"/>
        </w:rPr>
        <w:t xml:space="preserve"> </w:t>
      </w:r>
      <w:r w:rsidR="00923E7F" w:rsidRPr="000B72B0">
        <w:rPr>
          <w:color w:val="auto"/>
          <w:lang w:val="en-IE"/>
        </w:rPr>
        <w:t xml:space="preserve">women </w:t>
      </w:r>
      <w:r w:rsidR="00014722" w:rsidRPr="000B72B0">
        <w:rPr>
          <w:color w:val="auto"/>
          <w:lang w:val="en-IE"/>
        </w:rPr>
        <w:t xml:space="preserve">in the Southampton Women’s Survey </w:t>
      </w:r>
      <w:r w:rsidR="00923E7F" w:rsidRPr="000B72B0">
        <w:rPr>
          <w:color w:val="auto"/>
          <w:lang w:val="en-IE"/>
        </w:rPr>
        <w:t xml:space="preserve">who smoked at their last menstrual period </w:t>
      </w:r>
      <w:r w:rsidR="00014722" w:rsidRPr="000B72B0">
        <w:rPr>
          <w:color w:val="auto"/>
          <w:lang w:val="en-IE"/>
        </w:rPr>
        <w:t>were categorised into sustained quitters, partial quitters (quit in either the first or third trimester</w:t>
      </w:r>
      <w:r w:rsidR="00300A59" w:rsidRPr="000B72B0">
        <w:rPr>
          <w:color w:val="auto"/>
          <w:lang w:val="en-IE"/>
        </w:rPr>
        <w:t xml:space="preserve"> but not both</w:t>
      </w:r>
      <w:r w:rsidR="00014722" w:rsidRPr="000B72B0">
        <w:rPr>
          <w:color w:val="auto"/>
          <w:lang w:val="en-IE"/>
        </w:rPr>
        <w:t xml:space="preserve">) </w:t>
      </w:r>
      <w:proofErr w:type="gramStart"/>
      <w:r w:rsidR="00014722" w:rsidRPr="000B72B0">
        <w:rPr>
          <w:color w:val="auto"/>
          <w:lang w:val="en-IE"/>
        </w:rPr>
        <w:t>or</w:t>
      </w:r>
      <w:proofErr w:type="gramEnd"/>
      <w:r w:rsidR="00014722" w:rsidRPr="000B72B0">
        <w:rPr>
          <w:color w:val="auto"/>
          <w:lang w:val="en-IE"/>
        </w:rPr>
        <w:t xml:space="preserve"> sustained smokers (continued to smoke throughout pregnancy). </w:t>
      </w:r>
      <w:r w:rsidR="00C046D7" w:rsidRPr="000B72B0">
        <w:rPr>
          <w:color w:val="auto"/>
          <w:lang w:val="en-IE"/>
        </w:rPr>
        <w:t>In regression models, c</w:t>
      </w:r>
      <w:r w:rsidR="00014722" w:rsidRPr="000B72B0">
        <w:rPr>
          <w:color w:val="auto"/>
          <w:lang w:val="en-IE"/>
        </w:rPr>
        <w:t xml:space="preserve">ompared with infants born to sustained smokers, infants born to sustained quitters and partial quitters were heavier at birth by </w:t>
      </w:r>
      <w:r w:rsidR="00C046D7" w:rsidRPr="000B72B0">
        <w:rPr>
          <w:color w:val="auto"/>
          <w:lang w:val="en-IE"/>
        </w:rPr>
        <w:sym w:font="Symbol" w:char="F062"/>
      </w:r>
      <w:r w:rsidR="00C046D7" w:rsidRPr="000B72B0">
        <w:rPr>
          <w:color w:val="auto"/>
          <w:lang w:val="en-IE"/>
        </w:rPr>
        <w:t xml:space="preserve"> = </w:t>
      </w:r>
      <w:r w:rsidR="00014722" w:rsidRPr="000B72B0">
        <w:rPr>
          <w:color w:val="auto"/>
          <w:lang w:val="en-IE"/>
        </w:rPr>
        <w:t>0.</w:t>
      </w:r>
      <w:r w:rsidR="00767D0A" w:rsidRPr="000B72B0">
        <w:rPr>
          <w:color w:val="auto"/>
          <w:lang w:val="en-IE"/>
        </w:rPr>
        <w:t>64</w:t>
      </w:r>
      <w:r w:rsidR="00014722" w:rsidRPr="000B72B0">
        <w:rPr>
          <w:color w:val="auto"/>
          <w:lang w:val="en-IE"/>
        </w:rPr>
        <w:t xml:space="preserve"> </w:t>
      </w:r>
      <w:r w:rsidR="0096732D" w:rsidRPr="000B72B0">
        <w:rPr>
          <w:color w:val="auto"/>
          <w:lang w:val="en-IE"/>
        </w:rPr>
        <w:t>standard deviations (SD)</w:t>
      </w:r>
      <w:r w:rsidR="00014722" w:rsidRPr="000B72B0">
        <w:rPr>
          <w:color w:val="auto"/>
          <w:lang w:val="en-IE"/>
        </w:rPr>
        <w:t xml:space="preserve"> (WHO </w:t>
      </w:r>
      <w:r w:rsidR="001010EE" w:rsidRPr="000B72B0">
        <w:rPr>
          <w:color w:val="auto"/>
          <w:lang w:val="en-IE"/>
        </w:rPr>
        <w:t>z</w:t>
      </w:r>
      <w:r w:rsidR="00014722" w:rsidRPr="000B72B0">
        <w:rPr>
          <w:color w:val="auto"/>
          <w:lang w:val="en-IE"/>
        </w:rPr>
        <w:t>-</w:t>
      </w:r>
      <w:r w:rsidR="001010EE" w:rsidRPr="000B72B0">
        <w:rPr>
          <w:color w:val="auto"/>
          <w:lang w:val="en-IE"/>
        </w:rPr>
        <w:t>s</w:t>
      </w:r>
      <w:r w:rsidR="00014722" w:rsidRPr="000B72B0">
        <w:rPr>
          <w:color w:val="auto"/>
          <w:lang w:val="en-IE"/>
        </w:rPr>
        <w:t>core) (95% CI: 0</w:t>
      </w:r>
      <w:r w:rsidR="00481594" w:rsidRPr="000B72B0">
        <w:rPr>
          <w:color w:val="auto"/>
          <w:lang w:val="en-IE"/>
        </w:rPr>
        <w:t>.47-0.80</w:t>
      </w:r>
      <w:r w:rsidR="00014722" w:rsidRPr="000B72B0">
        <w:rPr>
          <w:color w:val="auto"/>
          <w:lang w:val="en-IE"/>
        </w:rPr>
        <w:t>)</w:t>
      </w:r>
      <w:r w:rsidR="0096732D" w:rsidRPr="000B72B0">
        <w:rPr>
          <w:color w:val="auto"/>
          <w:lang w:val="en-IE"/>
        </w:rPr>
        <w:t xml:space="preserve"> </w:t>
      </w:r>
      <w:r w:rsidR="00014722" w:rsidRPr="000B72B0">
        <w:rPr>
          <w:color w:val="auto"/>
          <w:lang w:val="en-IE"/>
        </w:rPr>
        <w:t>and 0.</w:t>
      </w:r>
      <w:r w:rsidR="00481594" w:rsidRPr="000B72B0">
        <w:rPr>
          <w:color w:val="auto"/>
          <w:lang w:val="en-IE"/>
        </w:rPr>
        <w:t>48</w:t>
      </w:r>
      <w:r w:rsidR="00014722" w:rsidRPr="000B72B0">
        <w:rPr>
          <w:color w:val="auto"/>
          <w:lang w:val="en-IE"/>
        </w:rPr>
        <w:t xml:space="preserve"> SD (WHO </w:t>
      </w:r>
      <w:r w:rsidR="00E9453D" w:rsidRPr="000B72B0">
        <w:rPr>
          <w:color w:val="auto"/>
          <w:lang w:val="en-IE"/>
        </w:rPr>
        <w:t>z</w:t>
      </w:r>
      <w:r w:rsidR="00014722" w:rsidRPr="000B72B0">
        <w:rPr>
          <w:color w:val="auto"/>
          <w:lang w:val="en-IE"/>
        </w:rPr>
        <w:t>-</w:t>
      </w:r>
      <w:r w:rsidR="001010EE" w:rsidRPr="000B72B0">
        <w:rPr>
          <w:color w:val="auto"/>
          <w:lang w:val="en-IE"/>
        </w:rPr>
        <w:t>s</w:t>
      </w:r>
      <w:r w:rsidR="00014722" w:rsidRPr="000B72B0">
        <w:rPr>
          <w:color w:val="auto"/>
          <w:lang w:val="en-IE"/>
        </w:rPr>
        <w:t>core) (95% CI: 0</w:t>
      </w:r>
      <w:r w:rsidR="00481594" w:rsidRPr="000B72B0">
        <w:rPr>
          <w:color w:val="auto"/>
          <w:lang w:val="en-IE"/>
        </w:rPr>
        <w:t>.24-0.72</w:t>
      </w:r>
      <w:r w:rsidR="00014722" w:rsidRPr="000B72B0">
        <w:rPr>
          <w:color w:val="auto"/>
          <w:lang w:val="en-IE"/>
        </w:rPr>
        <w:t>) respectively</w:t>
      </w:r>
      <w:r w:rsidR="00470C4A" w:rsidRPr="000B72B0">
        <w:rPr>
          <w:color w:val="auto"/>
          <w:lang w:val="en-IE"/>
        </w:rPr>
        <w:t>,</w:t>
      </w:r>
      <w:r w:rsidR="00014722" w:rsidRPr="000B72B0">
        <w:rPr>
          <w:color w:val="auto"/>
          <w:lang w:val="en-IE"/>
        </w:rPr>
        <w:t xml:space="preserve"> adjusted for confounders, with similar patterns seen for </w:t>
      </w:r>
      <w:r w:rsidR="00DE16D1" w:rsidRPr="000B72B0">
        <w:rPr>
          <w:color w:val="auto"/>
          <w:lang w:val="en-IE"/>
        </w:rPr>
        <w:t xml:space="preserve">other </w:t>
      </w:r>
      <w:r w:rsidR="00014722" w:rsidRPr="000B72B0">
        <w:rPr>
          <w:color w:val="auto"/>
          <w:lang w:val="en-IE"/>
        </w:rPr>
        <w:t>anthropometric measures (</w:t>
      </w:r>
      <w:r w:rsidR="004A4C70" w:rsidRPr="000B72B0">
        <w:rPr>
          <w:color w:val="auto"/>
          <w:lang w:val="en-IE"/>
        </w:rPr>
        <w:t>head circumference</w:t>
      </w:r>
      <w:r w:rsidR="006E6AD7" w:rsidRPr="000B72B0">
        <w:rPr>
          <w:color w:val="auto"/>
          <w:lang w:val="en-IE"/>
        </w:rPr>
        <w:t xml:space="preserve"> and crown-heel length</w:t>
      </w:r>
      <w:r w:rsidR="00014722" w:rsidRPr="000B72B0">
        <w:rPr>
          <w:color w:val="auto"/>
          <w:lang w:val="en-IE"/>
        </w:rPr>
        <w:t>). Sustained quitters had longer gestation</w:t>
      </w:r>
      <w:r w:rsidR="0096732D" w:rsidRPr="000B72B0">
        <w:rPr>
          <w:color w:val="auto"/>
          <w:lang w:val="en-IE"/>
        </w:rPr>
        <w:t>s</w:t>
      </w:r>
      <w:r w:rsidR="00014722" w:rsidRPr="000B72B0">
        <w:rPr>
          <w:color w:val="auto"/>
          <w:lang w:val="en-IE"/>
        </w:rPr>
        <w:t xml:space="preserve"> by </w:t>
      </w:r>
      <w:r w:rsidR="00C046D7" w:rsidRPr="000B72B0">
        <w:rPr>
          <w:color w:val="auto"/>
          <w:lang w:val="en-IE"/>
        </w:rPr>
        <w:sym w:font="Symbol" w:char="F062"/>
      </w:r>
      <w:r w:rsidR="00C046D7" w:rsidRPr="000B72B0">
        <w:rPr>
          <w:color w:val="auto"/>
          <w:lang w:val="en-IE"/>
        </w:rPr>
        <w:t xml:space="preserve"> = </w:t>
      </w:r>
      <w:r w:rsidR="00014722" w:rsidRPr="000B72B0">
        <w:rPr>
          <w:color w:val="auto"/>
          <w:lang w:val="en-IE"/>
        </w:rPr>
        <w:t>3.</w:t>
      </w:r>
      <w:r w:rsidR="00481594" w:rsidRPr="000B72B0">
        <w:rPr>
          <w:color w:val="auto"/>
          <w:lang w:val="en-IE"/>
        </w:rPr>
        <w:t>5</w:t>
      </w:r>
      <w:r w:rsidR="00014722" w:rsidRPr="000B72B0">
        <w:rPr>
          <w:color w:val="auto"/>
          <w:lang w:val="en-IE"/>
        </w:rPr>
        <w:t xml:space="preserve"> days (</w:t>
      </w:r>
      <w:r w:rsidR="00CF5E3A" w:rsidRPr="000B72B0">
        <w:rPr>
          <w:color w:val="auto"/>
          <w:lang w:val="en-IE"/>
        </w:rPr>
        <w:t xml:space="preserve">95% CI: </w:t>
      </w:r>
      <w:r w:rsidR="00481594" w:rsidRPr="000B72B0">
        <w:rPr>
          <w:color w:val="auto"/>
          <w:lang w:val="en-IE"/>
        </w:rPr>
        <w:t>1.8</w:t>
      </w:r>
      <w:r w:rsidR="00234B33" w:rsidRPr="000B72B0">
        <w:rPr>
          <w:color w:val="auto"/>
          <w:lang w:val="en-IE"/>
        </w:rPr>
        <w:t>-5</w:t>
      </w:r>
      <w:r w:rsidR="00481594" w:rsidRPr="000B72B0">
        <w:rPr>
          <w:color w:val="auto"/>
          <w:lang w:val="en-IE"/>
        </w:rPr>
        <w:t>.2</w:t>
      </w:r>
      <w:r w:rsidR="00014722" w:rsidRPr="000B72B0">
        <w:rPr>
          <w:color w:val="auto"/>
          <w:lang w:val="en-IE"/>
        </w:rPr>
        <w:t>) compared with sustained smokers</w:t>
      </w:r>
      <w:r w:rsidR="004676F2" w:rsidRPr="000B72B0">
        <w:rPr>
          <w:color w:val="auto"/>
          <w:lang w:val="en-IE"/>
        </w:rPr>
        <w:t xml:space="preserve"> </w:t>
      </w:r>
      <w:r w:rsidR="00014722" w:rsidRPr="000B72B0">
        <w:rPr>
          <w:color w:val="auto"/>
          <w:lang w:val="en-IE"/>
        </w:rPr>
        <w:t>but no difference was seen for partial quitters. While sustained quitting remains the most desired outcome for pregnant smokers, partial quitting should be explored as a strategy to reduce some of the harmful effects of smoking on offspring in those who cannot achieve sustained quitting.</w:t>
      </w:r>
    </w:p>
    <w:p w14:paraId="24B1BC44" w14:textId="1E01DEEA" w:rsidR="0046726B" w:rsidRPr="000B72B0" w:rsidRDefault="0046726B" w:rsidP="0046726B">
      <w:pPr>
        <w:pStyle w:val="MDPI18keywords"/>
        <w:rPr>
          <w:color w:val="auto"/>
        </w:rPr>
      </w:pPr>
      <w:r w:rsidRPr="000B72B0">
        <w:rPr>
          <w:b/>
          <w:color w:val="auto"/>
        </w:rPr>
        <w:t xml:space="preserve">Keywords: </w:t>
      </w:r>
      <w:r w:rsidR="00C25F5F" w:rsidRPr="000B72B0">
        <w:rPr>
          <w:color w:val="auto"/>
        </w:rPr>
        <w:t>smoking; pregnancy; partial quitting; perinatal outcomes</w:t>
      </w:r>
      <w:r w:rsidR="007A3450" w:rsidRPr="000B72B0">
        <w:rPr>
          <w:color w:val="auto"/>
        </w:rPr>
        <w:t>; birthweight; gestation; head circumference</w:t>
      </w:r>
      <w:r w:rsidR="009B2C56" w:rsidRPr="000B72B0">
        <w:rPr>
          <w:color w:val="auto"/>
        </w:rPr>
        <w:t xml:space="preserve">; </w:t>
      </w:r>
      <w:r w:rsidR="006E6AD7" w:rsidRPr="000B72B0">
        <w:rPr>
          <w:color w:val="auto"/>
        </w:rPr>
        <w:t xml:space="preserve">crown-heel length; </w:t>
      </w:r>
      <w:r w:rsidR="009B2C56" w:rsidRPr="000B72B0">
        <w:rPr>
          <w:color w:val="auto"/>
        </w:rPr>
        <w:t>anthropometry</w:t>
      </w:r>
      <w:r w:rsidR="00C25F5F" w:rsidRPr="000B72B0">
        <w:rPr>
          <w:color w:val="auto"/>
        </w:rPr>
        <w:t>.</w:t>
      </w:r>
    </w:p>
    <w:p w14:paraId="51903426" w14:textId="4EE6AE6A" w:rsidR="0046726B" w:rsidRPr="000B72B0" w:rsidRDefault="0046726B" w:rsidP="0046726B">
      <w:pPr>
        <w:pStyle w:val="MDPI19line"/>
        <w:rPr>
          <w:color w:val="auto"/>
        </w:rPr>
      </w:pPr>
    </w:p>
    <w:p w14:paraId="067ABCD0" w14:textId="77777777" w:rsidR="0046726B" w:rsidRPr="000B72B0" w:rsidRDefault="0046726B" w:rsidP="0046726B">
      <w:pPr>
        <w:pStyle w:val="MDPI21heading1"/>
        <w:rPr>
          <w:color w:val="auto"/>
        </w:rPr>
      </w:pPr>
      <w:r w:rsidRPr="000B72B0">
        <w:rPr>
          <w:color w:val="auto"/>
          <w:lang w:eastAsia="zh-CN"/>
        </w:rPr>
        <w:t xml:space="preserve">1. </w:t>
      </w:r>
      <w:r w:rsidRPr="000B72B0">
        <w:rPr>
          <w:color w:val="auto"/>
        </w:rPr>
        <w:t>Introduction</w:t>
      </w:r>
    </w:p>
    <w:p w14:paraId="6FC0B2A0" w14:textId="11356ECB" w:rsidR="00A70297" w:rsidRPr="000B72B0" w:rsidRDefault="00A70297" w:rsidP="00A70297">
      <w:pPr>
        <w:pStyle w:val="MDPI31text"/>
        <w:rPr>
          <w:color w:val="auto"/>
          <w:lang w:val="en-IE"/>
        </w:rPr>
      </w:pPr>
      <w:r w:rsidRPr="000B72B0">
        <w:rPr>
          <w:color w:val="auto"/>
          <w:lang w:val="en-IE"/>
        </w:rPr>
        <w:t xml:space="preserve">Maternal smoking during pregnancy remains a significant public health challenge. Cigarette smoking during pregnancy has </w:t>
      </w:r>
      <w:r w:rsidR="00300A59" w:rsidRPr="000B72B0">
        <w:rPr>
          <w:color w:val="auto"/>
          <w:lang w:val="en-IE"/>
        </w:rPr>
        <w:t>long been related to</w:t>
      </w:r>
      <w:r w:rsidRPr="000B72B0">
        <w:rPr>
          <w:color w:val="auto"/>
          <w:lang w:val="en-IE"/>
        </w:rPr>
        <w:t xml:space="preserve"> pregnancy-related complications such as placenta praevia and placental abruption and poor perinatal outcomes</w:t>
      </w:r>
      <w:r w:rsidR="00650101" w:rsidRPr="000B72B0">
        <w:rPr>
          <w:color w:val="auto"/>
          <w:lang w:val="en-IE"/>
        </w:rPr>
        <w:t xml:space="preserve"> </w:t>
      </w:r>
      <w:r w:rsidRPr="000B72B0">
        <w:rPr>
          <w:color w:val="auto"/>
          <w:lang w:val="en-IE"/>
        </w:rPr>
        <w:fldChar w:fldCharType="begin"/>
      </w:r>
      <w:r w:rsidR="009F3E17" w:rsidRPr="000B72B0">
        <w:rPr>
          <w:color w:val="auto"/>
          <w:lang w:val="en-IE"/>
        </w:rPr>
        <w:instrText xml:space="preserve"> ADDIN ZOTERO_ITEM CSL_CITATION {"citationID":"123dug0bpn","properties":{"formattedCitation":"[1]","plainCitation":"[1]","noteIndex":0},"citationItems":[{"id":487,"uris":["http://zotero.org/users/1792185/items/GNXB4CG5"],"uri":["http://zotero.org/users/1792185/items/GNXB4CG5"],"itemData":{"id":487,"type":"book","abstract":"In 1964, the Surgeon General released a landmark report on the dangers of smoking. During the intervening 45 years, 29 Surgeon General’s reports have documented the overwhelming and conclusive biologic, epidemiologic, behavioral, and pharmacologic evidence that tobacco use is deadly. Our newest report, How Tobacco Smoke Causes Disease, is a comprehensive, scientific discussion of how mainstream and secondhand smoke exposures damage the human body. Decades of research have enabled scientists to identify the specific mechanisms of smoking-related diseases and to characterize them in great detail. Those biologic processes of cigarette smoke and disease are the focus of this report.","call-number":"NBK53017","collection-title":"Publications and Reports of the Surgeon General","event-place":"Atlanta (GA)","ISBN":"978-0-16-084078-4","language":"eng","note":"PMID: 21452462","publisher":"Centers for Disease Control and Prevention (US)","publisher-place":"Atlanta (GA)","source":"PubMed","title":"How Tobacco Smoke Causes Disease: The Biology and Behavioral Basis for Smoking-Attributable Disease: A Report of the Surgeon General","title-short":"How Tobacco Smoke Causes Disease","URL":"http://www.ncbi.nlm.nih.gov/books/NBK53017/","author":[{"literal":"Centers for Disease Control and Prevention (US)"},{"literal":"National Center for Chronic Disease Prevention and Health Promotion (US)"},{"literal":"Office on Smoking and Health (US)"}],"issued":{"date-parts":[["2010"]]}}}],"schema":"https://github.com/citation-style-language/schema/raw/master/csl-citation.json"} </w:instrText>
      </w:r>
      <w:r w:rsidRPr="000B72B0">
        <w:rPr>
          <w:color w:val="auto"/>
          <w:lang w:val="en-IE"/>
        </w:rPr>
        <w:fldChar w:fldCharType="separate"/>
      </w:r>
      <w:r w:rsidR="00606527" w:rsidRPr="000B72B0">
        <w:rPr>
          <w:color w:val="auto"/>
        </w:rPr>
        <w:t>[1]</w:t>
      </w:r>
      <w:r w:rsidRPr="000B72B0">
        <w:rPr>
          <w:color w:val="auto"/>
        </w:rPr>
        <w:fldChar w:fldCharType="end"/>
      </w:r>
      <w:r w:rsidRPr="000B72B0">
        <w:rPr>
          <w:color w:val="auto"/>
          <w:lang w:val="en-IE"/>
        </w:rPr>
        <w:t xml:space="preserve">. Furthermore, maternal smoking during pregnancy has been associated with life-long adverse health outcomes </w:t>
      </w:r>
      <w:r w:rsidR="00E82083" w:rsidRPr="000B72B0">
        <w:rPr>
          <w:color w:val="auto"/>
          <w:lang w:val="en-IE"/>
        </w:rPr>
        <w:t xml:space="preserve">in the offspring </w:t>
      </w:r>
      <w:r w:rsidRPr="000B72B0">
        <w:rPr>
          <w:color w:val="auto"/>
          <w:lang w:val="en-IE"/>
        </w:rPr>
        <w:t xml:space="preserve">including, but not limited to diabetes, neurodevelopmental disorders, obesity and respiratory disease </w:t>
      </w:r>
      <w:r w:rsidRPr="000B72B0">
        <w:rPr>
          <w:color w:val="auto"/>
          <w:lang w:val="en-IE"/>
        </w:rPr>
        <w:fldChar w:fldCharType="begin"/>
      </w:r>
      <w:r w:rsidR="009F3E17" w:rsidRPr="000B72B0">
        <w:rPr>
          <w:color w:val="auto"/>
          <w:lang w:val="en-IE"/>
        </w:rPr>
        <w:instrText xml:space="preserve"> ADDIN ZOTERO_ITEM CSL_CITATION {"citationID":"48lano5lk","properties":{"formattedCitation":"[2]","plainCitation":"[2]","noteIndex":0},"citationItems":[{"id":490,"uris":["http://zotero.org/users/1792185/items/2BNPZ7GX"],"uri":["http://zotero.org/users/1792185/items/2BNPZ7GX"],"itemData":{"id":490,"type":"article-journal","abstract":"This paper will review the epidemiology of the impact of cigarette smoking and other forms of tobacco exposure on human development. Sources of exposure described include cigarettes and other forms of smoked tobacco, secondhand (environmental) tobacco smoke, several forms of smokeless tobacco, and nicotine from nicotine replacement therapy. Exposure is immense and worldwide, most of it due to smoking, but in some parts of the world and in some populations, smoking is exceeded by smokeless tobacco use. Nicotine and carbon monoxide exposure are of large concern, but cigarette smoke contains over 4000 chemical constituents and additives including known carcinogens, toxic heavy metals, and many chemicals untested for developmental toxicity. The impact of tobacco on human development will be reviewed. Fertility, conception, survival of the conceptus, most phases and aspects of development studied to date, as well as postnatal survival and health are adversely impacted by maternal tobacco use or exposure. Effects in surviving offspring are probably life-long, and are still being elucidated. It is hoped that this review will serve to keep a focus on the critical and continuing problem of tobacco use impacting human development.","collection-title":"37th Annual Conference of the European Teratology Society","container-title":"Reproductive Toxicology","DOI":"10.1016/j.reprotox.2009.03.012","ISSN":"0890-6238","issue":"2","journalAbbreviation":"Reproductive Toxicology","page":"152-160","source":"ScienceDirect","title":"Tobacco and pregnancy","volume":"28","author":[{"family":"Rogers","given":"John M."}],"issued":{"date-parts":[["2009",9,1]]}}}],"schema":"https://github.com/citation-style-language/schema/raw/master/csl-citation.json"} </w:instrText>
      </w:r>
      <w:r w:rsidRPr="000B72B0">
        <w:rPr>
          <w:color w:val="auto"/>
          <w:lang w:val="en-IE"/>
        </w:rPr>
        <w:fldChar w:fldCharType="separate"/>
      </w:r>
      <w:r w:rsidR="00606527" w:rsidRPr="000B72B0">
        <w:rPr>
          <w:color w:val="auto"/>
        </w:rPr>
        <w:t>[2]</w:t>
      </w:r>
      <w:r w:rsidRPr="000B72B0">
        <w:rPr>
          <w:color w:val="auto"/>
        </w:rPr>
        <w:fldChar w:fldCharType="end"/>
      </w:r>
      <w:r w:rsidRPr="000B72B0">
        <w:rPr>
          <w:color w:val="auto"/>
          <w:lang w:val="en-IE"/>
        </w:rPr>
        <w:t xml:space="preserve">. Second-hand smoke exposure during pregnancy, has similarly been found to be associated with poorer health outcomes in the perinatal period and later in childhood </w:t>
      </w:r>
      <w:r w:rsidRPr="000B72B0">
        <w:rPr>
          <w:color w:val="auto"/>
          <w:lang w:val="en-IE"/>
        </w:rPr>
        <w:fldChar w:fldCharType="begin"/>
      </w:r>
      <w:r w:rsidR="009F3E17" w:rsidRPr="000B72B0">
        <w:rPr>
          <w:color w:val="auto"/>
          <w:lang w:val="en-IE"/>
        </w:rPr>
        <w:instrText xml:space="preserve"> ADDIN ZOTERO_ITEM CSL_CITATION {"citationID":"E7ynwAvX","properties":{"formattedCitation":"[3]","plainCitation":"[3]","noteIndex":0},"citationItems":[{"id":73,"uris":["http://zotero.org/users/1792185/items/8GB6LY79"],"uri":["http://zotero.org/users/1792185/items/8GB6LY79"],"itemData":{"id":73,"type":"article-journal","abstract":"Background. While active maternal tobacco smoking has well established adverse perinatal outcomes, the effects of passive maternal smoking, also called environmental tobacco exposure (ETS), are less well studied and less consistent. Objective: To determine to the effect of ETS on perinatal outcomes. Search strategy. Medline, EMBASE and reference lists were searched. Selection criteria. Studies comparing ETS-exposed pregnant women with those unexposed which adequately addressed active maternal smoking. Data collection and analysis. Two reviewers independently assessed titles, abstracts, full studies, extracted data and assessed quality. Dichotomous data were pooled using odds ratios (OR) and continuous data with weighted mean differences (WMD) using a random effects model. Main results. Seventy-six articles were included with a total of 48,439 ETS-exposed women and 90,918 unexposed women. ETS-exposed infants weighed less [WMD –60 g, 95% confidence interval (CI) –80 to –39 g], with a trend towards increased low birthweight (LBW, &lt; 2,500 g; RR 1.16; 95% CI 0.99–1.36), although the duration of gestation and preterm delivery were similar (WMD 0.02 weeks, 95% CI –0.09 to 0.12 weeks and RR 1.07; 95% CI 0.93–1.22). ETS-exposed infants had longer infant lengths (1.75 cm; 95% CI 1.37–2.12 cm), increased risks of congenital anomalies (OR 1.17; 95% CI 1.03–1.34) and a trend towards smaller head circumferences (–0.11 cm; 95% CI –0.22 to 0.01 cm). Conclusions. ETS-exposed women have increased risks of infants with lower birthweight, congenital anomalies, longer lengths, and trends towards smaller head circumferences and LBW.","container-title":"Acta Obstetricia et Gynecologica Scandinavica","DOI":"10.3109/00016340903505748","ISSN":"1600-0412","issue":"4","language":"en","page":"423-441","source":"Wiley Online Library","title":"Environmental tobacco smoke exposure and perinatal outcomes: a systematic review and meta-analyses","title-short":"Environmental tobacco smoke exposure and perinatal outcomes","volume":"89","author":[{"family":"Salmasi","given":"Giselle"},{"family":"Grady","given":"Rosheen"},{"family":"Jones","given":"Jennifer"},{"family":"McDonald","given":"Sarah D."}],"issued":{"date-parts":[["2010",4,1]]}}}],"schema":"https://github.com/citation-style-language/schema/raw/master/csl-citation.json"} </w:instrText>
      </w:r>
      <w:r w:rsidRPr="000B72B0">
        <w:rPr>
          <w:color w:val="auto"/>
          <w:lang w:val="en-IE"/>
        </w:rPr>
        <w:fldChar w:fldCharType="separate"/>
      </w:r>
      <w:r w:rsidR="00606527" w:rsidRPr="000B72B0">
        <w:rPr>
          <w:color w:val="auto"/>
        </w:rPr>
        <w:t>[3]</w:t>
      </w:r>
      <w:r w:rsidRPr="000B72B0">
        <w:rPr>
          <w:color w:val="auto"/>
        </w:rPr>
        <w:fldChar w:fldCharType="end"/>
      </w:r>
      <w:r w:rsidRPr="000B72B0">
        <w:rPr>
          <w:color w:val="auto"/>
          <w:lang w:val="en-IE"/>
        </w:rPr>
        <w:t xml:space="preserve">. These </w:t>
      </w:r>
      <w:r w:rsidRPr="000B72B0">
        <w:rPr>
          <w:color w:val="auto"/>
          <w:lang w:val="en-IE"/>
        </w:rPr>
        <w:lastRenderedPageBreak/>
        <w:t xml:space="preserve">harmful effects are thought to be mediated by the toxic effects of nicotine and carbon monoxide, and perhaps other constituents of cigarettes, which </w:t>
      </w:r>
      <w:r w:rsidR="00E82083" w:rsidRPr="000B72B0">
        <w:rPr>
          <w:color w:val="auto"/>
          <w:lang w:val="en-IE"/>
        </w:rPr>
        <w:t>also</w:t>
      </w:r>
      <w:r w:rsidR="009D7ECA" w:rsidRPr="000B72B0">
        <w:rPr>
          <w:color w:val="auto"/>
          <w:lang w:val="en-IE"/>
        </w:rPr>
        <w:t xml:space="preserve"> </w:t>
      </w:r>
      <w:r w:rsidRPr="000B72B0">
        <w:rPr>
          <w:color w:val="auto"/>
          <w:lang w:val="en-IE"/>
        </w:rPr>
        <w:t xml:space="preserve">cross the placental barrier </w:t>
      </w:r>
      <w:r w:rsidRPr="000B72B0">
        <w:rPr>
          <w:color w:val="auto"/>
          <w:lang w:val="en-IE"/>
        </w:rPr>
        <w:fldChar w:fldCharType="begin"/>
      </w:r>
      <w:r w:rsidR="009F3E17" w:rsidRPr="000B72B0">
        <w:rPr>
          <w:color w:val="auto"/>
          <w:lang w:val="en-IE"/>
        </w:rPr>
        <w:instrText xml:space="preserve"> ADDIN ZOTERO_ITEM CSL_CITATION {"citationID":"1n0o4dnasc","properties":{"formattedCitation":"[4]","plainCitation":"[4]","noteIndex":0},"citationItems":[{"id":491,"uris":["http://zotero.org/users/1792185/items/BZ52CSZP"],"uri":["http://zotero.org/users/1792185/items/BZ52CSZP"],"itemData":{"id":491,"type":"article-journal","abstract":"Studies of placental pathologies associated with maternal cigarette smoking have led to many interesting observations. For example, maternal smoking impairs human placental development by changing the balance between cytotrophoblast (CTB) proliferation and differentiation. It is likely that chronic exposure to tobacco constituents in early pregnancy can affect placental development directly or indirectly by reducing blood flow, which creates a pathologically hypoxic environment. To understand this process at a molecular level, tissue samples from non-smoking and smoking mothers were studied to determine whether active and/or passive cigarette smoke exposure affects CTB expression of molecules that govern cellular responses to oxygen tension: the von Hippel-Lindau tumor suppressor protein (pVHL), hypoxia-inducible transcription factors (HIFs) and vascular endothelial growth factor-A (VEGF). The results show that maternal smoking dysregulates CTB expression of all three types of molecules. In addition, cell columns and proliferating cells were reduced while there was a corresponding increase in cell islands. All three phenomena were most obvious in the placentas of heavy smokers. Interestingly, a subset of the aforementioned effects can be detected in samples obtained from women who were passively exposed to cigarette smoke during pregnancy. These observations suggest that tobacco constituents exert direct effects on CTB proliferation and differentiation and help to explain the mechanisms by which smoking negatively effects human pregnancy outcome.","collection-title":"Trophoblast Research. Placenta:Signaling and the Placenta","container-title":"Placenta","DOI":"10.1016/j.placenta.2005.02.003","ISSN":"0143-4004","journalAbbreviation":"Placenta","page":"S81-S86","source":"ScienceDirect","title":"The adverse effects of maternal smoking on the human placenta: A review","title-short":"The adverse effects of maternal smoking on the human placenta","volume":"26","author":[{"family":"Zdravkovic","given":"T."},{"family":"Genbacev","given":"O."},{"family":"McMaster","given":"M. T."},{"family":"Fisher","given":"S. J."}],"issued":{"date-parts":[["2005",4,1]]}}}],"schema":"https://github.com/citation-style-language/schema/raw/master/csl-citation.json"} </w:instrText>
      </w:r>
      <w:r w:rsidRPr="000B72B0">
        <w:rPr>
          <w:color w:val="auto"/>
          <w:lang w:val="en-IE"/>
        </w:rPr>
        <w:fldChar w:fldCharType="separate"/>
      </w:r>
      <w:r w:rsidR="00606527" w:rsidRPr="000B72B0">
        <w:rPr>
          <w:color w:val="auto"/>
        </w:rPr>
        <w:t>[4]</w:t>
      </w:r>
      <w:r w:rsidRPr="000B72B0">
        <w:rPr>
          <w:color w:val="auto"/>
        </w:rPr>
        <w:fldChar w:fldCharType="end"/>
      </w:r>
      <w:r w:rsidRPr="000B72B0">
        <w:rPr>
          <w:color w:val="auto"/>
          <w:lang w:val="en-IE"/>
        </w:rPr>
        <w:t>.</w:t>
      </w:r>
    </w:p>
    <w:p w14:paraId="6789E3F6" w14:textId="0BE0DDC4" w:rsidR="00A70297" w:rsidRPr="000B72B0" w:rsidRDefault="00A70297" w:rsidP="00A70297">
      <w:pPr>
        <w:pStyle w:val="MDPI31text"/>
        <w:rPr>
          <w:color w:val="auto"/>
          <w:lang w:val="en-IE"/>
        </w:rPr>
      </w:pPr>
      <w:r w:rsidRPr="000B72B0">
        <w:rPr>
          <w:color w:val="auto"/>
          <w:lang w:val="en-IE"/>
        </w:rPr>
        <w:t xml:space="preserve">Worldwide, many women continue to smoke during pregnancy despite being aware of the complications. While the global prevalence </w:t>
      </w:r>
      <w:r w:rsidR="00E82083" w:rsidRPr="000B72B0">
        <w:rPr>
          <w:color w:val="auto"/>
          <w:lang w:val="en-IE"/>
        </w:rPr>
        <w:t xml:space="preserve">of pregnancy smoking is low at </w:t>
      </w:r>
      <w:r w:rsidR="005042B3" w:rsidRPr="000B72B0">
        <w:rPr>
          <w:color w:val="auto"/>
          <w:lang w:val="en-IE"/>
        </w:rPr>
        <w:t>around 2</w:t>
      </w:r>
      <w:r w:rsidRPr="000B72B0">
        <w:rPr>
          <w:color w:val="auto"/>
          <w:lang w:val="en-IE"/>
        </w:rPr>
        <w:t>%,</w:t>
      </w:r>
      <w:r w:rsidR="009D7ECA" w:rsidRPr="000B72B0">
        <w:rPr>
          <w:color w:val="auto"/>
          <w:lang w:val="en-IE"/>
        </w:rPr>
        <w:t xml:space="preserve"> </w:t>
      </w:r>
      <w:r w:rsidR="00E82083" w:rsidRPr="000B72B0">
        <w:rPr>
          <w:color w:val="auto"/>
          <w:lang w:val="en-IE"/>
        </w:rPr>
        <w:t xml:space="preserve">it exceeds 20% </w:t>
      </w:r>
      <w:r w:rsidRPr="000B72B0">
        <w:rPr>
          <w:color w:val="auto"/>
          <w:lang w:val="en-IE"/>
        </w:rPr>
        <w:t>in the U</w:t>
      </w:r>
      <w:r w:rsidR="001C110B" w:rsidRPr="000B72B0">
        <w:rPr>
          <w:color w:val="auto"/>
          <w:lang w:val="en-IE"/>
        </w:rPr>
        <w:t xml:space="preserve">nited </w:t>
      </w:r>
      <w:r w:rsidRPr="000B72B0">
        <w:rPr>
          <w:color w:val="auto"/>
          <w:lang w:val="en-IE"/>
        </w:rPr>
        <w:t>K</w:t>
      </w:r>
      <w:r w:rsidR="001C110B" w:rsidRPr="000B72B0">
        <w:rPr>
          <w:color w:val="auto"/>
          <w:lang w:val="en-IE"/>
        </w:rPr>
        <w:t>ingdom (UK)</w:t>
      </w:r>
      <w:r w:rsidR="00EA5D03" w:rsidRPr="000B72B0">
        <w:rPr>
          <w:color w:val="auto"/>
          <w:lang w:val="en-IE"/>
        </w:rPr>
        <w:t xml:space="preserve"> </w:t>
      </w:r>
      <w:r w:rsidR="005073E2" w:rsidRPr="000B72B0">
        <w:rPr>
          <w:color w:val="auto"/>
          <w:lang w:val="en-IE"/>
        </w:rPr>
        <w:t xml:space="preserve">and </w:t>
      </w:r>
      <w:r w:rsidR="00E82083" w:rsidRPr="000B72B0">
        <w:rPr>
          <w:color w:val="auto"/>
          <w:lang w:val="en-IE"/>
        </w:rPr>
        <w:t>in</w:t>
      </w:r>
      <w:r w:rsidRPr="000B72B0">
        <w:rPr>
          <w:color w:val="auto"/>
          <w:lang w:val="en-IE"/>
        </w:rPr>
        <w:t xml:space="preserve"> many European countries</w:t>
      </w:r>
      <w:r w:rsidR="009D7ECA" w:rsidRPr="000B72B0">
        <w:rPr>
          <w:color w:val="auto"/>
          <w:lang w:val="en-IE"/>
        </w:rPr>
        <w:t>,</w:t>
      </w:r>
      <w:r w:rsidR="00E82083" w:rsidRPr="000B72B0">
        <w:rPr>
          <w:color w:val="auto"/>
          <w:lang w:val="en-IE"/>
        </w:rPr>
        <w:t xml:space="preserve"> </w:t>
      </w:r>
      <w:r w:rsidR="00300A59" w:rsidRPr="000B72B0">
        <w:rPr>
          <w:color w:val="auto"/>
          <w:lang w:val="en-IE"/>
        </w:rPr>
        <w:t xml:space="preserve">with most women </w:t>
      </w:r>
      <w:r w:rsidR="00E82083" w:rsidRPr="000B72B0">
        <w:rPr>
          <w:color w:val="auto"/>
          <w:lang w:val="en-IE"/>
        </w:rPr>
        <w:t>smoking</w:t>
      </w:r>
      <w:r w:rsidR="00300A59" w:rsidRPr="000B72B0">
        <w:rPr>
          <w:color w:val="auto"/>
          <w:lang w:val="en-IE"/>
        </w:rPr>
        <w:t xml:space="preserve"> daily</w:t>
      </w:r>
      <w:r w:rsidR="00231492" w:rsidRPr="000B72B0">
        <w:rPr>
          <w:color w:val="auto"/>
          <w:lang w:val="en-IE"/>
        </w:rPr>
        <w:t xml:space="preserve"> and</w:t>
      </w:r>
      <w:r w:rsidR="00300A59" w:rsidRPr="000B72B0">
        <w:rPr>
          <w:color w:val="auto"/>
          <w:lang w:val="en-IE"/>
        </w:rPr>
        <w:t xml:space="preserve"> almost 50%</w:t>
      </w:r>
      <w:r w:rsidR="00EA5D03" w:rsidRPr="000B72B0">
        <w:rPr>
          <w:color w:val="auto"/>
          <w:lang w:val="en-IE"/>
        </w:rPr>
        <w:t xml:space="preserve"> </w:t>
      </w:r>
      <w:r w:rsidR="00300A59" w:rsidRPr="000B72B0">
        <w:rPr>
          <w:color w:val="auto"/>
          <w:lang w:val="en-IE"/>
        </w:rPr>
        <w:t xml:space="preserve">smoking </w:t>
      </w:r>
      <w:r w:rsidR="00360321" w:rsidRPr="000B72B0">
        <w:rPr>
          <w:color w:val="auto"/>
          <w:lang w:val="en-IE"/>
        </w:rPr>
        <w:t>more than 10</w:t>
      </w:r>
      <w:r w:rsidR="00300A59" w:rsidRPr="000B72B0">
        <w:rPr>
          <w:color w:val="auto"/>
          <w:lang w:val="en-IE"/>
        </w:rPr>
        <w:t xml:space="preserve"> cigarettes per day</w:t>
      </w:r>
      <w:r w:rsidR="007E55FE" w:rsidRPr="000B72B0">
        <w:rPr>
          <w:color w:val="auto"/>
          <w:lang w:val="en-IE"/>
        </w:rPr>
        <w:t xml:space="preserve"> </w:t>
      </w:r>
      <w:r w:rsidRPr="000B72B0">
        <w:rPr>
          <w:color w:val="auto"/>
          <w:lang w:val="en-IE"/>
        </w:rPr>
        <w:fldChar w:fldCharType="begin"/>
      </w:r>
      <w:r w:rsidR="009F3E17" w:rsidRPr="000B72B0">
        <w:rPr>
          <w:color w:val="auto"/>
          <w:lang w:val="en-IE"/>
        </w:rPr>
        <w:instrText xml:space="preserve"> ADDIN ZOTERO_ITEM CSL_CITATION {"citationID":"1tb5tg8qfr","properties":{"formattedCitation":"[5]","plainCitation":"[5]","noteIndex":0},"citationItems":[{"id":492,"uris":["http://zotero.org/users/1792185/items/JMVU8ABN"],"uri":["http://zotero.org/users/1792185/items/JMVU8ABN"],"itemData":{"id":492,"type":"article-journal","abstract":"&lt;h2&gt;Summary&lt;/h2&gt;&lt;h3&gt;Background&lt;/h3&gt;&lt;p&gt;Smoking during pregnancy has been linked to numerous adverse health consequences for both the developing fetus and mother. We estimated the prevalence of smoking during pregnancy by country, WHO region, and globally and the proportion of pregnant women who smoked during pregnancy, by frequency and quantity, on a global level.&lt;/p&gt;&lt;h3&gt;Methods&lt;/h3&gt;&lt;p&gt;For this systematic review and meta-analysis, we did a comprehensive systematic literature search for studies reporting the prevalence of smoking during pregnancy in the general population, published between Jan 1, 1985 and Feb 1, 2016, using several electronic bibliographic databases (CINAHL, Embase, ERIC, Medline, Medline in process, PsychINFO, Scopus, and Web of Science), without language or geographical restrictions. We included original research studies published in a peer-reviewed journal and assessed study quality using a tool specifically developed for use in systematic reviews addressing questions of prevalence. Studies were excluded if they did not include lifetime non-smokers in their sample or estimate, used a sample not generalisable to the general population of the respective country, or did not provide primary data. To estimate the prevalence by country, we did country-specific random-effects meta-analyses for countries with two or more available empirical studies, and we predicted the prevalence using a multilevel fractional response regression model with country-specific indicators for countries with one or no study. We estimated the proportion of female daily smokers who do not quit once pregnant by calculating the regional and global averages of the prevalence of daily smoking during pregnancy and of the prevalence of daily smoking in women. To estimate the global prevalence, by frequency and quantity, we did random-effects meta-analyses using available data from all countries and applied the respective proportions to the global prevalence estimate. We did a time–trend analysis using a univariate multilevel fractional response model. The review protocol is available on PROSPERO, registration number CRD42017075837.&lt;/p&gt;&lt;h3&gt;Findings&lt;/h3&gt;&lt;p&gt;Of 21 329 studies identified, 295 were retained for data extraction. We calculated estimates via meta-analysis for 43 countries and via statistical modelling for 131 countries. The three countries with the highest estimated prevalence of smoking during pregnancy were Ireland (38·4%, 95% CI 25·4–52·4), Uruguay (29·7%, 16·6–44·8), and Bulgaria (29·4%, 26·6–32·2). The global prevalence of smoking during pregnancy was estimated to be 1·7% (95% CI 0·0–4·5). The prevalence of smoking during pregnancy was 8·1% (95% CI 4·0–12·2) in the European Region, 5·9% (3·2–8·6) in the Region of the Americas, 1·2% (0·7–1·7) in the Southeast Asian Region, 1·2% (0·0–3·7) in the Western Pacific Region, 0·9% (0·0–1·9) in the Eastern Mediterranean Region, and 0·8% (0·0–2·2) in the African Region. Globally, 72·5% (95% CI 70·4–75·0) of pregnant women who smoked were daily smokers, and 27·5% (25·4–29·6) of them were occasional smokers; 51·8% (95% CI 50·0–53·5) women who smoked were light smokers, 34·8% (33·1–36·4) were moderate smokers, and 13·5% (12·3–14·7) were heavy smokers. Furthermore, the proportion of women who smoked daily and continued to smoke daily during pregnancy was 52·9% (95% CI 45·6–60·3), ranging from 30·6% (95% CI 25·6–36·4) in the European Region to 79·6% (44·2–100·0) in the Western Pacific Region.&lt;/p&gt;&lt;h3&gt;Interpretation&lt;/h3&gt;&lt;p&gt;Smoking during pregnancy is still a prevalent behaviour in many countries. These findings should inform smoking prevention programmes and health promotion strategies, as well as draw attention to the need for improved access to smoking cessation programmes for pregnant women.&lt;/p&gt;&lt;h3&gt;Funding&lt;/h3&gt;&lt;p&gt;Centre for Addiction and Mental Health.&lt;/p&gt;","container-title":"The Lancet Global Health","DOI":"10.1016/S2214-109X(18)30223-7","ISSN":"2214-109X","issue":"7","journalAbbreviation":"The Lancet Global Health","language":"English","note":"PMID: 29859815, 29859815","page":"e769-e776","source":"www.thelancet.com","title":"National, regional, and global prevalence of smoking during pregnancy in the general population: a systematic review and meta-analysis","title-short":"National, regional, and global prevalence of smoking during pregnancy in the general population","volume":"6","author":[{"family":"Lange","given":"Shannon"},{"family":"Probst","given":"Charlotte"},{"family":"Rehm","given":"Jürgen"},{"family":"Popova","given":"Svetlana"}],"issued":{"date-parts":[["2018",7,1]]}}}],"schema":"https://github.com/citation-style-language/schema/raw/master/csl-citation.json"} </w:instrText>
      </w:r>
      <w:r w:rsidRPr="000B72B0">
        <w:rPr>
          <w:color w:val="auto"/>
          <w:lang w:val="en-IE"/>
        </w:rPr>
        <w:fldChar w:fldCharType="separate"/>
      </w:r>
      <w:r w:rsidR="00606527" w:rsidRPr="000B72B0">
        <w:rPr>
          <w:color w:val="auto"/>
        </w:rPr>
        <w:t>[5]</w:t>
      </w:r>
      <w:r w:rsidRPr="000B72B0">
        <w:rPr>
          <w:color w:val="auto"/>
          <w:lang w:val="en-IE"/>
        </w:rPr>
        <w:fldChar w:fldCharType="end"/>
      </w:r>
      <w:r w:rsidRPr="000B72B0">
        <w:rPr>
          <w:color w:val="auto"/>
          <w:lang w:val="en-IE"/>
        </w:rPr>
        <w:t xml:space="preserve">. </w:t>
      </w:r>
      <w:r w:rsidR="00E82083" w:rsidRPr="000B72B0">
        <w:rPr>
          <w:color w:val="auto"/>
          <w:lang w:val="en-IE"/>
        </w:rPr>
        <w:t xml:space="preserve">Although </w:t>
      </w:r>
      <w:r w:rsidRPr="000B72B0">
        <w:rPr>
          <w:color w:val="auto"/>
          <w:lang w:val="en-IE"/>
        </w:rPr>
        <w:t xml:space="preserve">socio-economic gradients for maternal smoking during pregnancy differ by region, in developed countries, rates of smoking during pregnancy tend to be highest among socio-economically disadvantaged women </w:t>
      </w:r>
      <w:r w:rsidRPr="000B72B0">
        <w:rPr>
          <w:color w:val="auto"/>
          <w:lang w:val="en-IE"/>
        </w:rPr>
        <w:fldChar w:fldCharType="begin"/>
      </w:r>
      <w:r w:rsidR="009F3E17" w:rsidRPr="000B72B0">
        <w:rPr>
          <w:color w:val="auto"/>
          <w:lang w:val="en-IE"/>
        </w:rPr>
        <w:instrText xml:space="preserve"> ADDIN ZOTERO_ITEM CSL_CITATION {"citationID":"YMPj6E9Q","properties":{"formattedCitation":"[6]","plainCitation":"[6]","noteIndex":0},"citationItems":[{"id":495,"uris":["http://zotero.org/users/1792185/items/XZIV2AEB"],"uri":["http://zotero.org/users/1792185/items/XZIV2AEB"],"itemData":{"id":495,"type":"article-journal","abstract":"Smoking prevalence is higher among disadvantaged groups, and disadvantaged smokers may face higher exposure to tobacco's harms. Uptake may also be higher among those with low socioeconomic status (SES), and quit attempts are less likely to be successful. Studies have suggested that this may be the result of reduced social support for quitting, low motivation to quit, stronger addiction to tobacco, increased likelihood of not completing courses of pharmacotherapy or behavioral support sessions, psychological differences such as lack of self-efficacy, and tobacco industry marketing. Evidence of interventions that work among lower socioeconomic groups is sparse. Raising the price of tobacco products appears to be the tobacco control intervention with the most potential to reduce health inequalities from tobacco. Targeted cessation programs and mass media interventions can also contribute to reducing inequalities. To tackle the high prevalence of smoking among disadvantaged groups, a combination of tobacco control measures is required, and these should be delivered in conjunction with wider attempts to address inequalities in health.","container-title":"Annals of the New York Academy of Sciences","DOI":"10.1111/j.1749-6632.2011.06202.x","ISSN":"1749-6632","issue":"1","language":"en","page":"107-123","source":"Wiley Online Library","title":"Socioeconomic status and smoking: a review","title-short":"Socioeconomic status and smoking","volume":"1248","author":[{"family":"Hiscock","given":"Rosemary"},{"family":"Bauld","given":"Linda"},{"family":"Amos","given":"Amanda"},{"family":"Fidler","given":"Jennifer A."},{"family":"Munafò","given":"Marcus"}],"issued":{"date-parts":[["2012",2,1]]}}}],"schema":"https://github.com/citation-style-language/schema/raw/master/csl-citation.json"} </w:instrText>
      </w:r>
      <w:r w:rsidRPr="000B72B0">
        <w:rPr>
          <w:color w:val="auto"/>
          <w:lang w:val="en-IE"/>
        </w:rPr>
        <w:fldChar w:fldCharType="separate"/>
      </w:r>
      <w:r w:rsidR="00606527" w:rsidRPr="000B72B0">
        <w:rPr>
          <w:color w:val="auto"/>
        </w:rPr>
        <w:t>[6]</w:t>
      </w:r>
      <w:r w:rsidRPr="000B72B0">
        <w:rPr>
          <w:color w:val="auto"/>
          <w:lang w:val="en-IE"/>
        </w:rPr>
        <w:fldChar w:fldCharType="end"/>
      </w:r>
      <w:r w:rsidRPr="000B72B0">
        <w:rPr>
          <w:color w:val="auto"/>
          <w:lang w:val="en-IE"/>
        </w:rPr>
        <w:t>.</w:t>
      </w:r>
    </w:p>
    <w:p w14:paraId="151E0396" w14:textId="02A6DF20" w:rsidR="00A70297" w:rsidRPr="000B72B0" w:rsidRDefault="00A70297" w:rsidP="00A70297">
      <w:pPr>
        <w:pStyle w:val="MDPI31text"/>
        <w:rPr>
          <w:color w:val="auto"/>
          <w:lang w:val="en-IE"/>
        </w:rPr>
      </w:pPr>
      <w:r w:rsidRPr="000B72B0">
        <w:rPr>
          <w:color w:val="auto"/>
          <w:lang w:val="en-IE"/>
        </w:rPr>
        <w:t>Given the known dangers of cigarette smoking during pregnancy</w:t>
      </w:r>
      <w:r w:rsidR="005042B3" w:rsidRPr="000B72B0">
        <w:rPr>
          <w:color w:val="auto"/>
          <w:lang w:val="en-IE"/>
        </w:rPr>
        <w:t xml:space="preserve"> on offspring</w:t>
      </w:r>
      <w:r w:rsidRPr="000B72B0">
        <w:rPr>
          <w:color w:val="auto"/>
          <w:lang w:val="en-IE"/>
        </w:rPr>
        <w:t xml:space="preserve">, public health policy is focused on helping women to quit smoking throughout their pregnancy </w:t>
      </w:r>
      <w:r w:rsidR="005042B3" w:rsidRPr="000B72B0">
        <w:rPr>
          <w:color w:val="auto"/>
          <w:lang w:val="en-IE"/>
        </w:rPr>
        <w:t>at a minimu</w:t>
      </w:r>
      <w:r w:rsidR="000F789E" w:rsidRPr="000B72B0">
        <w:rPr>
          <w:color w:val="auto"/>
          <w:lang w:val="en-IE"/>
        </w:rPr>
        <w:t>m</w:t>
      </w:r>
      <w:r w:rsidR="005042B3" w:rsidRPr="000B72B0">
        <w:rPr>
          <w:color w:val="auto"/>
          <w:lang w:val="en-IE"/>
        </w:rPr>
        <w:t xml:space="preserve"> </w:t>
      </w:r>
      <w:r w:rsidR="000F789E" w:rsidRPr="000B72B0">
        <w:rPr>
          <w:color w:val="auto"/>
          <w:lang w:val="en-IE"/>
        </w:rPr>
        <w:t xml:space="preserve">and </w:t>
      </w:r>
      <w:r w:rsidR="005042B3" w:rsidRPr="000B72B0">
        <w:rPr>
          <w:color w:val="auto"/>
          <w:lang w:val="en-IE"/>
        </w:rPr>
        <w:t xml:space="preserve">ideally prior to conception </w:t>
      </w:r>
      <w:proofErr w:type="gramStart"/>
      <w:r w:rsidR="005042B3" w:rsidRPr="000B72B0">
        <w:rPr>
          <w:color w:val="auto"/>
          <w:lang w:val="en-IE"/>
        </w:rPr>
        <w:t xml:space="preserve">and </w:t>
      </w:r>
      <w:r w:rsidR="00197A2B" w:rsidRPr="000B72B0">
        <w:rPr>
          <w:color w:val="auto"/>
          <w:lang w:val="en-IE"/>
        </w:rPr>
        <w:t>also</w:t>
      </w:r>
      <w:proofErr w:type="gramEnd"/>
      <w:r w:rsidR="00197A2B" w:rsidRPr="000B72B0">
        <w:rPr>
          <w:color w:val="auto"/>
          <w:lang w:val="en-IE"/>
        </w:rPr>
        <w:t xml:space="preserve"> </w:t>
      </w:r>
      <w:r w:rsidR="000F789E" w:rsidRPr="000B72B0">
        <w:rPr>
          <w:color w:val="auto"/>
          <w:lang w:val="en-IE"/>
        </w:rPr>
        <w:t>post-partum</w:t>
      </w:r>
      <w:r w:rsidRPr="000B72B0">
        <w:rPr>
          <w:color w:val="auto"/>
          <w:lang w:val="en-IE"/>
        </w:rPr>
        <w:t xml:space="preserve">. Approximately half of pregnant women </w:t>
      </w:r>
      <w:r w:rsidR="00857674" w:rsidRPr="000B72B0">
        <w:rPr>
          <w:color w:val="auto"/>
          <w:lang w:val="en-IE"/>
        </w:rPr>
        <w:t xml:space="preserve">who smoke </w:t>
      </w:r>
      <w:r w:rsidRPr="000B72B0">
        <w:rPr>
          <w:color w:val="auto"/>
          <w:lang w:val="en-IE"/>
        </w:rPr>
        <w:t xml:space="preserve">spontaneously quit once they become pregnant, before their first prenatal appointment </w:t>
      </w:r>
      <w:r w:rsidRPr="000B72B0">
        <w:rPr>
          <w:color w:val="auto"/>
          <w:lang w:val="en-IE"/>
        </w:rPr>
        <w:fldChar w:fldCharType="begin"/>
      </w:r>
      <w:r w:rsidR="00FE6CDE" w:rsidRPr="000B72B0">
        <w:rPr>
          <w:color w:val="auto"/>
          <w:lang w:val="en-IE"/>
        </w:rPr>
        <w:instrText xml:space="preserve"> ADDIN ZOTERO_ITEM CSL_CITATION {"citationID":"DKYhArGA","properties":{"formattedCitation":"[7\\uc0\\u8211{}9]","plainCitation":"[7–9]","noteIndex":0},"citationItems":[{"id":5790,"uris":["http://zotero.org/users/1792185/items/DM76QIJR"],"uri":["http://zotero.org/users/1792185/items/DM76QIJR"],"itemData":{"id":5790,"type":"article-journal","abstract":"This study explores the experience of pregnant women who quit smoking prior to initiating prenatal care. These \"spontaneous quitters\" comprised 41% of a socioeconomically and ethnically diverse population of prepregnancy smokers enrolled in a health maintenance organization. Compared to women who were smoking at the start of prenatal care, spontaneous quitters had been lighter smokers, were less likely to have another smoker in their household, indicated a stronger belief in the harmful effect of maternal smoking, had a history of fewer miscarriages, and entered prenatal care earlier. Biochemical validation of smoking status over the course of pregnancy found that 21% of the spontaneous quitters relapsed prior to delivery. Characteristics reported at the first prenatal visit that were associated with maintenance included having achieved cessation for a longer period of time without smoking even a puff, higher self-efficacy for maintenance, stronger belief in the harmful effect of maternal smoking, primigravida, and greater frequency of nausea. The identification of spontaneous quitters and selected intervention for those at greatest risk of relapse is recommended for inclusion in routine prenatal care.","container-title":"Addictive Behaviors","DOI":"10.1016/0306-4603(91)90037-i","ISSN":"0306-4603","issue":"1-2","journalAbbreviation":"Addict Behav","language":"eng","note":"PMID: 2048456","page":"29-40","source":"PubMed","title":"Women who stop smoking spontaneously prior to prenatal care and predictors of relapse before delivery","volume":"16","author":[{"family":"Quinn","given":"V. P."},{"family":"Mullen","given":"P. D."},{"family":"Ershoff","given":"D. H."}],"issued":{"date-parts":[["1991"]]}}},{"id":480,"uris":["http://zotero.org/users/1792185/items/7IRTIHMD"],"uri":["http://zotero.org/users/1792185/items/7IRTIHMD"],"itemData":{"id":480,"type":"article-journal","abstract":"AIMS: The purpose of this study was to determine predictors of smoking cessation from a sample of pregnant Medicaid recipients. Of special interest was whether patient stage of change, based on the transtheoretical model, was predictive of smoking behavior change during pregnancy.\nPARTICIPANTS/SETTING: The sample was drawn from a cohort of pregnant smokers who were participants in a prospective, randomized clinical trial conducted in four public health maternity clinics in Birmingham, Alabama, USA.\nDESIGN/MEASUREMENTS: The 435 participants entered prenatal care on or before their 24th week of gestation and had saliva collected for cotinine assays at baseline and follow-up. In this secondary analysis, descriptive statistics defined the sample, cross-tabulation procedures identified a preliminary set of predictor variables, and discriminant function analyses predicted group membership--quitter or smoker.\nFINDINGS/CONCLUSIONS: Discriminant function analyses revealed that patient baseline cotinine value, duration of smoking habit, self-efficacy, exposure to environmental tobacco smoke, and exposure to patient education methods were predictive of non-smoking status assessed during the third trimester of pregnancy.","container-title":"Addiction","DOI":"10.1046/j.1360-0443.1999.94228311.x","ISSN":"0965-2140","issue":"2","journalAbbreviation":"Addiction","language":"eng","note":"PMID: 10396795","page":"283-292","source":"PubMed","title":"Predictors of smoking cessation during pregnancy","volume":"94","author":[{"family":"Woodby","given":"L. L."},{"family":"Windsor","given":"R. A."},{"family":"Snyder","given":"S. W."},{"family":"Kohler","given":"C. L."},{"family":"Diclemente","given":"C. C."}],"issued":{"date-parts":[["1999",2]]}}},{"id":5885,"uris":["http://zotero.org/users/1792185/items/6FGYUEG9"],"uri":["http://zotero.org/users/1792185/items/6FGYUEG9"],"itemData":{"id":5885,"type":"article-journal","abstract":"BACKGROUND: While the prevalence of young female smokers is rising among the Hong Kong Chinese population, data on their smoking pattern during pregnancy are limited.\nAIMS: To investigate the smoking habit of Hong Kong Chinese women and their partners during pregnancy.\nMETHODS: Postal questionnaires were sent to 479 couples to explore their smoking patterns during pregnancy at one to two years after the index delivery.\nRESULTS: Questionnaires were completed by 247 subjects. Among 117 women who were ever-smokers, 26% had stopped smoking before the index pregnancy, while 60% stopped and 14% reduced smoking during the pregnancy. Most women stopped smoking in the first trimester (93%) and prior to the first antenatal visit (79%). Those who used to smoke fewer cigarettes before pregnancy were more likely to stop smoking during pregnancy but women with a history of recreational drug use were more likely to continue smoking during pregnancy. The post-partum smoking relapse rate was 59% in women who had stopped smoking before or during their pregnancy. Only 2.6% of the partners who were ever-smokers stopped smoking before the pregnancy while smoking habits remained unchanged in 52%.\nCONCLUSIONS: Approximately one-fifth of an unselected sample of Hong Kong mothers had a history of smoking prior to pregnancy. Pregnancy is an opportune time to implement smoking intervention programs for female smokers and their partners with an emphasis on the maintenance of post-partum smoking abstinence.","container-title":"The Australian &amp; New Zealand Journal of Obstetrics &amp; Gynaecology","DOI":"10.1111/j.1479-828X.2008.00840.x","ISSN":"1479-828X","issue":"3","journalAbbreviation":"Aust N Z J Obstet Gynaecol","language":"eng","note":"PMID: 18532959","page":"280-285","source":"PubMed","title":"Smoking pattern during pregnancy in Hong Kong Chinese","volume":"48","author":[{"family":"Kong","given":"Grace W. S."},{"family":"Tam","given":"Wing Hung"},{"family":"Sahota","given":"Daljit S."},{"family":"Nelson","given":"Edmund A. S."}],"issued":{"date-parts":[["2008",6]]}}}],"schema":"https://github.com/citation-style-language/schema/raw/master/csl-citation.json"} </w:instrText>
      </w:r>
      <w:r w:rsidRPr="000B72B0">
        <w:rPr>
          <w:color w:val="auto"/>
          <w:lang w:val="en-IE"/>
        </w:rPr>
        <w:fldChar w:fldCharType="separate"/>
      </w:r>
      <w:r w:rsidR="00073A95" w:rsidRPr="000B72B0">
        <w:rPr>
          <w:color w:val="auto"/>
          <w:szCs w:val="24"/>
        </w:rPr>
        <w:t>[7–9]</w:t>
      </w:r>
      <w:r w:rsidRPr="000B72B0">
        <w:rPr>
          <w:color w:val="auto"/>
          <w:lang w:val="en-IE"/>
        </w:rPr>
        <w:fldChar w:fldCharType="end"/>
      </w:r>
      <w:r w:rsidRPr="000B72B0">
        <w:rPr>
          <w:color w:val="auto"/>
          <w:lang w:val="en-IE"/>
        </w:rPr>
        <w:t xml:space="preserve">. For the remainder of women, effective smoking cessation interventions </w:t>
      </w:r>
      <w:r w:rsidR="005073E2" w:rsidRPr="000B72B0">
        <w:rPr>
          <w:color w:val="auto"/>
          <w:lang w:val="en-IE"/>
        </w:rPr>
        <w:t xml:space="preserve">during pregnancy </w:t>
      </w:r>
      <w:r w:rsidRPr="000B72B0">
        <w:rPr>
          <w:color w:val="auto"/>
          <w:lang w:val="en-IE"/>
        </w:rPr>
        <w:t xml:space="preserve">consist of </w:t>
      </w:r>
      <w:r w:rsidR="005073E2" w:rsidRPr="000B72B0">
        <w:rPr>
          <w:color w:val="auto"/>
          <w:lang w:val="en-IE"/>
        </w:rPr>
        <w:t xml:space="preserve">non-pharmacological behavioural interventions (such as motivational interviewing and cognitive behavioural techniques) or </w:t>
      </w:r>
      <w:r w:rsidRPr="000B72B0">
        <w:rPr>
          <w:color w:val="auto"/>
          <w:lang w:val="en-IE"/>
        </w:rPr>
        <w:t>pharmacological (such as nicotine replacement therapy)</w:t>
      </w:r>
      <w:r w:rsidR="00846B8F" w:rsidRPr="000B72B0">
        <w:rPr>
          <w:color w:val="auto"/>
          <w:lang w:val="en-IE"/>
        </w:rPr>
        <w:t xml:space="preserve"> </w:t>
      </w:r>
      <w:r w:rsidR="00846B8F" w:rsidRPr="000B72B0">
        <w:rPr>
          <w:color w:val="auto"/>
          <w:lang w:val="en-IE"/>
        </w:rPr>
        <w:fldChar w:fldCharType="begin"/>
      </w:r>
      <w:r w:rsidR="009F3E17" w:rsidRPr="000B72B0">
        <w:rPr>
          <w:color w:val="auto"/>
          <w:lang w:val="en-IE"/>
        </w:rPr>
        <w:instrText xml:space="preserve"> ADDIN ZOTERO_ITEM CSL_CITATION {"citationID":"PACQ5D7k","properties":{"formattedCitation":"[10]","plainCitation":"[10]","noteIndex":0},"citationItems":[{"id":2044,"uris":["http://zotero.org/users/1792185/items/A5RJKGA4"],"uri":["http://zotero.org/users/1792185/items/A5RJKGA4"],"itemData":{"id":2044,"type":"report","language":"eng","title":"Smoking: stopping in pregnancy and after childbirth (PH26)","URL":"https://www.nice.org.uk/guidance/ph26/chapter/1-Recommendations","author":[{"literal":"National Institute of Clinical Excellence"}],"accessed":{"date-parts":[["2018",8,21]]},"issued":{"date-parts":[["2018"]]}}}],"schema":"https://github.com/citation-style-language/schema/raw/master/csl-citation.json"} </w:instrText>
      </w:r>
      <w:r w:rsidR="00846B8F" w:rsidRPr="000B72B0">
        <w:rPr>
          <w:color w:val="auto"/>
          <w:lang w:val="en-IE"/>
        </w:rPr>
        <w:fldChar w:fldCharType="separate"/>
      </w:r>
      <w:r w:rsidR="00073A95" w:rsidRPr="000B72B0">
        <w:rPr>
          <w:color w:val="auto"/>
        </w:rPr>
        <w:t>[10]</w:t>
      </w:r>
      <w:r w:rsidR="00846B8F" w:rsidRPr="000B72B0">
        <w:rPr>
          <w:color w:val="auto"/>
          <w:lang w:val="en-IE"/>
        </w:rPr>
        <w:fldChar w:fldCharType="end"/>
      </w:r>
      <w:r w:rsidR="00846B8F" w:rsidRPr="000B72B0">
        <w:rPr>
          <w:color w:val="auto"/>
          <w:lang w:val="en-IE"/>
        </w:rPr>
        <w:t>,</w:t>
      </w:r>
      <w:r w:rsidR="009D7ECA" w:rsidRPr="000B72B0">
        <w:rPr>
          <w:color w:val="auto"/>
          <w:lang w:val="en-IE"/>
        </w:rPr>
        <w:t xml:space="preserve"> </w:t>
      </w:r>
      <w:r w:rsidRPr="000B72B0">
        <w:rPr>
          <w:color w:val="auto"/>
          <w:lang w:val="en-IE"/>
        </w:rPr>
        <w:t xml:space="preserve">both of which </w:t>
      </w:r>
      <w:r w:rsidR="00EA5D03" w:rsidRPr="000B72B0">
        <w:rPr>
          <w:color w:val="auto"/>
          <w:lang w:val="en-IE"/>
        </w:rPr>
        <w:t>reduce</w:t>
      </w:r>
      <w:r w:rsidRPr="000B72B0">
        <w:rPr>
          <w:color w:val="auto"/>
          <w:lang w:val="en-IE"/>
        </w:rPr>
        <w:t xml:space="preserve"> smoking rates </w:t>
      </w:r>
      <w:r w:rsidRPr="000B72B0">
        <w:rPr>
          <w:color w:val="auto"/>
          <w:lang w:val="en-IE"/>
        </w:rPr>
        <w:fldChar w:fldCharType="begin"/>
      </w:r>
      <w:r w:rsidR="009F3E17" w:rsidRPr="000B72B0">
        <w:rPr>
          <w:color w:val="auto"/>
          <w:lang w:val="en-IE"/>
        </w:rPr>
        <w:instrText xml:space="preserve"> ADDIN ZOTERO_ITEM CSL_CITATION {"citationID":"kHZZqevO","properties":{"formattedCitation":"[11,12]","plainCitation":"[11,12]","noteIndex":0},"citationItems":[{"id":5629,"uris":["http://zotero.org/users/1792185/items/LAJXYI3P"],"uri":["http://zotero.org/users/1792185/items/LAJXYI3P"],"itemData":{"id":5629,"type":"article-journal","container-title":"Cochrane Database of Systematic Reviews","DOI":"10.1002/14651858.CD010078.pub2","ISSN":"1465-1858","issue":"12","language":"en","source":"www.cochranelibrary.com","title":"Pharmacological interventions for promoting smoking cessation during pregnancy","URL":"https://www.cochranelibrary.com/cdsr/doi/10.1002/14651858.CD010078.pub2/full","author":[{"family":"Coleman","given":"Tim"},{"family":"Chamberlain","given":"Catherine"},{"family":"Davey","given":"Mary-Ann"},{"family":"Cooper","given":"Sue E."},{"family":"Leonardi‐Bee","given":"Jo"}],"accessed":{"date-parts":[["2019",11,10]]},"issued":{"date-parts":[["2015"]]}}},{"id":482,"uris":["http://zotero.org/users/1792185/items/GFKJAI8U"],"uri":["http://zotero.org/users/1792185/items/GFKJAI8U"],"itemData":{"id":482,"type":"article-journal","abstract":"enfreszaTobacco smoking remains one of the few preventable factors associated with complications in pregnancy, and has serious long‐term implications for women and babies. Smoking in pregnancy is decreasing...enfrrudehreszazhPsychosocial interventions for supporting women to stop smoking in pregnancy What is the issue?Tobacco smoking during pregnancy increases the risk of the mother having complications during...","container-title":"Cochrane Database of Systematic Reviews","DOI":"10.1002/14651858.CD001055.pub5","ISSN":"1465-1858","issue":"2","language":"en","note":"DOI: 10.1002/14651858.CD001055.pub5","source":"cochranelibrary-wiley.com","title":"Psychosocial interventions for supporting women to stop smoking in pregnancy","URL":"http://cochranelibrary-wiley.com/doi/10.1002/14651858.CD001055.pub5/full","author":[{"family":"Chamberlain","given":"Catherine"},{"family":"O'Mara‐Eves","given":"Alison"},{"family":"Porter","given":"Jessie"},{"family":"Coleman","given":"Tim"},{"family":"Perlen","given":"Susan M."},{"family":"Thomas","given":"James"},{"family":"McKenzie","given":"Joanne E."}],"accessed":{"date-parts":[["2018",7,22]]},"issued":{"date-parts":[["2017"]]}}}],"schema":"https://github.com/citation-style-language/schema/raw/master/csl-citation.json"} </w:instrText>
      </w:r>
      <w:r w:rsidRPr="000B72B0">
        <w:rPr>
          <w:color w:val="auto"/>
          <w:lang w:val="en-IE"/>
        </w:rPr>
        <w:fldChar w:fldCharType="separate"/>
      </w:r>
      <w:r w:rsidR="00073A95" w:rsidRPr="000B72B0">
        <w:rPr>
          <w:color w:val="auto"/>
        </w:rPr>
        <w:t>[11,12]</w:t>
      </w:r>
      <w:r w:rsidRPr="000B72B0">
        <w:rPr>
          <w:color w:val="auto"/>
          <w:lang w:val="en-IE"/>
        </w:rPr>
        <w:fldChar w:fldCharType="end"/>
      </w:r>
      <w:r w:rsidRPr="000B72B0">
        <w:rPr>
          <w:color w:val="auto"/>
          <w:lang w:val="en-IE"/>
        </w:rPr>
        <w:t xml:space="preserve">. </w:t>
      </w:r>
    </w:p>
    <w:p w14:paraId="14EF1315" w14:textId="4BFCF73E" w:rsidR="001C322D" w:rsidRPr="000B72B0" w:rsidRDefault="00E82083" w:rsidP="004F2AEA">
      <w:pPr>
        <w:pStyle w:val="MDPI31text"/>
        <w:rPr>
          <w:color w:val="auto"/>
          <w:lang w:val="en-IE"/>
        </w:rPr>
      </w:pPr>
      <w:r w:rsidRPr="000B72B0">
        <w:rPr>
          <w:color w:val="auto"/>
          <w:lang w:val="en-IE"/>
        </w:rPr>
        <w:t>W</w:t>
      </w:r>
      <w:r w:rsidR="00A70297" w:rsidRPr="000B72B0">
        <w:rPr>
          <w:color w:val="auto"/>
          <w:lang w:val="en-IE"/>
        </w:rPr>
        <w:t xml:space="preserve">omen who continue to smoke during pregnancy, </w:t>
      </w:r>
      <w:r w:rsidRPr="000B72B0">
        <w:rPr>
          <w:color w:val="auto"/>
          <w:lang w:val="en-IE"/>
        </w:rPr>
        <w:t xml:space="preserve">the majority of whom are </w:t>
      </w:r>
      <w:r w:rsidR="00A70297" w:rsidRPr="000B72B0">
        <w:rPr>
          <w:color w:val="auto"/>
          <w:lang w:val="en-IE"/>
        </w:rPr>
        <w:t>socio-economically disadvantaged</w:t>
      </w:r>
      <w:r w:rsidR="00737935" w:rsidRPr="000B72B0">
        <w:rPr>
          <w:color w:val="auto"/>
          <w:lang w:val="en-IE"/>
        </w:rPr>
        <w:t>,</w:t>
      </w:r>
      <w:r w:rsidR="00A70297" w:rsidRPr="000B72B0">
        <w:rPr>
          <w:color w:val="auto"/>
          <w:lang w:val="en-IE"/>
        </w:rPr>
        <w:t xml:space="preserve"> </w:t>
      </w:r>
      <w:r w:rsidR="00737935" w:rsidRPr="000B72B0">
        <w:rPr>
          <w:color w:val="auto"/>
          <w:lang w:val="en-IE"/>
        </w:rPr>
        <w:t>often</w:t>
      </w:r>
      <w:r w:rsidR="00A70297" w:rsidRPr="000B72B0">
        <w:rPr>
          <w:color w:val="auto"/>
          <w:lang w:val="en-IE"/>
        </w:rPr>
        <w:t xml:space="preserve"> decline </w:t>
      </w:r>
      <w:r w:rsidR="00737935" w:rsidRPr="000B72B0">
        <w:rPr>
          <w:color w:val="auto"/>
          <w:lang w:val="en-IE"/>
        </w:rPr>
        <w:t xml:space="preserve">any of the </w:t>
      </w:r>
      <w:r w:rsidR="00A70297" w:rsidRPr="000B72B0">
        <w:rPr>
          <w:color w:val="auto"/>
          <w:lang w:val="en-IE"/>
        </w:rPr>
        <w:t xml:space="preserve">current interventions for smoking cessation </w:t>
      </w:r>
      <w:r w:rsidR="00737935" w:rsidRPr="000B72B0">
        <w:rPr>
          <w:color w:val="auto"/>
          <w:lang w:val="en-IE"/>
        </w:rPr>
        <w:t xml:space="preserve">available to them </w:t>
      </w:r>
      <w:r w:rsidR="00A70297" w:rsidRPr="000B72B0">
        <w:rPr>
          <w:color w:val="auto"/>
          <w:lang w:val="en-IE"/>
        </w:rPr>
        <w:fldChar w:fldCharType="begin"/>
      </w:r>
      <w:r w:rsidR="009F3E17" w:rsidRPr="000B72B0">
        <w:rPr>
          <w:color w:val="auto"/>
          <w:lang w:val="en-IE"/>
        </w:rPr>
        <w:instrText xml:space="preserve"> ADDIN ZOTERO_ITEM CSL_CITATION {"citationID":"77QZwGUC","properties":{"formattedCitation":"[13]","plainCitation":"[13]","noteIndex":0},"citationItems":[{"id":486,"uris":["http://zotero.org/users/1792185/items/NUBT5CDT"],"uri":["http://zotero.org/users/1792185/items/NUBT5CDT"],"itemData":{"id":486,"type":"article-journal","abstract":"Background\nTobacco smoking in pregnancy remains one of the few preventable factors associated with complications in pregnancy, low birthweight, preterm birth and has serious long-term health implications for women and babies. Smoking in pregnancy is decreasing in high-income countries and increasing in low- to middle-income countries and is strongly associated with poverty, low educational attainment, poor social support and psychological illness.\n\nObjectives\nTo assess the effects of smoking cessation interventions during pregnancy on smoking behaviour and perinatal health outcomes.\n\nSearch methods\nWe searched the Cochrane Pregnancy and Childbirth Group’s Trials Register (June 2008), the Cochrane Tobacco Addiction Group’s Trials Register (June 2008), EMBASE, PsycLIT, and CINAHL (all from January 2003 to June 2008). We contacted trial authors to locate additional unpublished data.\n\nSelection criteria\nRandomised controlled trials where smoking cessation during pregnancy was a primary aim of the intervention.\n\nData collection and analysis\nTrials were identified and data extracted by one person and checked by a second. Subgroup analysis was conducted to assess the effect of risk of trial bias, intensity of the intervention and main intervention strategy used.\n\nMain results\nSeventy-two trials are included. Fifty-six randomised controlled trials (over 20,000 pregnant women) and nine cluster-randomised trials (over 5000 pregnant women) provided data on smoking cessation outcomes., There was a significant reduction in smoking in late pregnancy following interventions (risk ratio (RR) 0.94, 95% confidence interval (CI) 0.93 to 0.96), an absolute difference of six in 100 women who stopped smoking during pregnancy. However, there is significant heterogeneity in the combined data (I2 &gt; 60%). In the trials with the lowest risk of bias, the interventions had less effect (RR 0.97, 95% CI 0.94 to 0.99), and lower heterogeneity (I2 = 36%). Eight trials of smoking relapse prevention (over 1000 women) showed no statistically significant reduction in relapse., Smoking cessation interventions reduced low birthweight (RR 0.83, 95% CI 0.73 to 0.95) and preterm birth (RR 0.86, 95% CI 0.74 to 0.98), and there was a 53.91g (95% CI 10.44 g to 95.38 g) increase in mean birthweight. There were no statistically significant differences in neonatal intensive care unit admissions, very low birthweight, stillbirths, perinatal or neonatal mortality but these analyses had very limited power.\n\nAuthors’ conclusions\nSmoking cessation interventions in pregnancy reduce the proportion of women who continue to smoke in late pregnancy, and reduce low birthweight and preterm birth. Smoking cessation interventions in pregnancy need to be implemented in all maternity care settings. Given the difficulty many pregnant women addicted to tobacco have quitting during pregnancy, population-based measures to reduce smoking and social inequalities should be supported.","container-title":"The Cochrane database of systematic reviews","DOI":"10.1002/14651858.CD001055.pub3","ISSN":"1469-493X","issue":"3","journalAbbreviation":"Cochrane Database Syst Rev","note":"PMID: 19588322\nPMCID: PMC4090746","page":"CD001055","source":"PubMed Central","title":"Interventions for promoting smoking cessation during pregnancy","author":[{"family":"Lumley","given":"Judith"},{"family":"Chamberlain","given":"Catherine"},{"family":"Dowswell","given":"Therese"},{"family":"Oliver","given":"Sandy"},{"family":"Oakley","given":"Laura"},{"family":"Watson","given":"Lyndsey"}],"issued":{"date-parts":[["2009",7,8]]}}}],"schema":"https://github.com/citation-style-language/schema/raw/master/csl-citation.json"} </w:instrText>
      </w:r>
      <w:r w:rsidR="00A70297" w:rsidRPr="000B72B0">
        <w:rPr>
          <w:color w:val="auto"/>
          <w:lang w:val="en-IE"/>
        </w:rPr>
        <w:fldChar w:fldCharType="separate"/>
      </w:r>
      <w:r w:rsidR="00073A95" w:rsidRPr="000B72B0">
        <w:rPr>
          <w:color w:val="auto"/>
        </w:rPr>
        <w:t>[13]</w:t>
      </w:r>
      <w:r w:rsidR="00A70297" w:rsidRPr="000B72B0">
        <w:rPr>
          <w:color w:val="auto"/>
          <w:lang w:val="en-IE"/>
        </w:rPr>
        <w:fldChar w:fldCharType="end"/>
      </w:r>
      <w:r w:rsidR="00A70297" w:rsidRPr="000B72B0">
        <w:rPr>
          <w:color w:val="auto"/>
          <w:lang w:val="en-IE"/>
        </w:rPr>
        <w:t xml:space="preserve">. </w:t>
      </w:r>
      <w:r w:rsidR="00737935" w:rsidRPr="000B72B0">
        <w:rPr>
          <w:color w:val="auto"/>
          <w:lang w:val="en-IE"/>
        </w:rPr>
        <w:t>As such, i</w:t>
      </w:r>
      <w:r w:rsidR="00A70297" w:rsidRPr="000B72B0">
        <w:rPr>
          <w:color w:val="auto"/>
          <w:lang w:val="en-IE"/>
        </w:rPr>
        <w:t xml:space="preserve">nsight is needed into their experience to allow development of support specifically designed for them </w:t>
      </w:r>
      <w:r w:rsidR="00A70297" w:rsidRPr="000B72B0">
        <w:rPr>
          <w:color w:val="auto"/>
          <w:lang w:val="en-IE"/>
        </w:rPr>
        <w:fldChar w:fldCharType="begin"/>
      </w:r>
      <w:r w:rsidR="009F3E17" w:rsidRPr="000B72B0">
        <w:rPr>
          <w:color w:val="auto"/>
          <w:lang w:val="en-IE"/>
        </w:rPr>
        <w:instrText xml:space="preserve"> ADDIN ZOTERO_ITEM CSL_CITATION {"citationID":"u2oFxiwu","properties":{"formattedCitation":"[13]","plainCitation":"[13]","noteIndex":0},"citationItems":[{"id":486,"uris":["http://zotero.org/users/1792185/items/NUBT5CDT"],"uri":["http://zotero.org/users/1792185/items/NUBT5CDT"],"itemData":{"id":486,"type":"article-journal","abstract":"Background\nTobacco smoking in pregnancy remains one of the few preventable factors associated with complications in pregnancy, low birthweight, preterm birth and has serious long-term health implications for women and babies. Smoking in pregnancy is decreasing in high-income countries and increasing in low- to middle-income countries and is strongly associated with poverty, low educational attainment, poor social support and psychological illness.\n\nObjectives\nTo assess the effects of smoking cessation interventions during pregnancy on smoking behaviour and perinatal health outcomes.\n\nSearch methods\nWe searched the Cochrane Pregnancy and Childbirth Group’s Trials Register (June 2008), the Cochrane Tobacco Addiction Group’s Trials Register (June 2008), EMBASE, PsycLIT, and CINAHL (all from January 2003 to June 2008). We contacted trial authors to locate additional unpublished data.\n\nSelection criteria\nRandomised controlled trials where smoking cessation during pregnancy was a primary aim of the intervention.\n\nData collection and analysis\nTrials were identified and data extracted by one person and checked by a second. Subgroup analysis was conducted to assess the effect of risk of trial bias, intensity of the intervention and main intervention strategy used.\n\nMain results\nSeventy-two trials are included. Fifty-six randomised controlled trials (over 20,000 pregnant women) and nine cluster-randomised trials (over 5000 pregnant women) provided data on smoking cessation outcomes., There was a significant reduction in smoking in late pregnancy following interventions (risk ratio (RR) 0.94, 95% confidence interval (CI) 0.93 to 0.96), an absolute difference of six in 100 women who stopped smoking during pregnancy. However, there is significant heterogeneity in the combined data (I2 &gt; 60%). In the trials with the lowest risk of bias, the interventions had less effect (RR 0.97, 95% CI 0.94 to 0.99), and lower heterogeneity (I2 = 36%). Eight trials of smoking relapse prevention (over 1000 women) showed no statistically significant reduction in relapse., Smoking cessation interventions reduced low birthweight (RR 0.83, 95% CI 0.73 to 0.95) and preterm birth (RR 0.86, 95% CI 0.74 to 0.98), and there was a 53.91g (95% CI 10.44 g to 95.38 g) increase in mean birthweight. There were no statistically significant differences in neonatal intensive care unit admissions, very low birthweight, stillbirths, perinatal or neonatal mortality but these analyses had very limited power.\n\nAuthors’ conclusions\nSmoking cessation interventions in pregnancy reduce the proportion of women who continue to smoke in late pregnancy, and reduce low birthweight and preterm birth. Smoking cessation interventions in pregnancy need to be implemented in all maternity care settings. Given the difficulty many pregnant women addicted to tobacco have quitting during pregnancy, population-based measures to reduce smoking and social inequalities should be supported.","container-title":"The Cochrane database of systematic reviews","DOI":"10.1002/14651858.CD001055.pub3","ISSN":"1469-493X","issue":"3","journalAbbreviation":"Cochrane Database Syst Rev","note":"PMID: 19588322\nPMCID: PMC4090746","page":"CD001055","source":"PubMed Central","title":"Interventions for promoting smoking cessation during pregnancy","author":[{"family":"Lumley","given":"Judith"},{"family":"Chamberlain","given":"Catherine"},{"family":"Dowswell","given":"Therese"},{"family":"Oliver","given":"Sandy"},{"family":"Oakley","given":"Laura"},{"family":"Watson","given":"Lyndsey"}],"issued":{"date-parts":[["2009",7,8]]}}}],"schema":"https://github.com/citation-style-language/schema/raw/master/csl-citation.json"} </w:instrText>
      </w:r>
      <w:r w:rsidR="00A70297" w:rsidRPr="000B72B0">
        <w:rPr>
          <w:color w:val="auto"/>
          <w:lang w:val="en-IE"/>
        </w:rPr>
        <w:fldChar w:fldCharType="separate"/>
      </w:r>
      <w:r w:rsidR="00073A95" w:rsidRPr="000B72B0">
        <w:rPr>
          <w:color w:val="auto"/>
        </w:rPr>
        <w:t>[13]</w:t>
      </w:r>
      <w:r w:rsidR="00A70297" w:rsidRPr="000B72B0">
        <w:rPr>
          <w:color w:val="auto"/>
          <w:lang w:val="en-IE"/>
        </w:rPr>
        <w:fldChar w:fldCharType="end"/>
      </w:r>
      <w:r w:rsidR="00A70297" w:rsidRPr="000B72B0">
        <w:rPr>
          <w:color w:val="auto"/>
          <w:lang w:val="en-IE"/>
        </w:rPr>
        <w:t xml:space="preserve">. Women who are socio-economically disadvantaged may not have the capacity to quit for the duration of pregnancy </w:t>
      </w:r>
      <w:r w:rsidRPr="000B72B0">
        <w:rPr>
          <w:color w:val="auto"/>
          <w:lang w:val="en-IE"/>
        </w:rPr>
        <w:t xml:space="preserve">as they are more likely to </w:t>
      </w:r>
      <w:r w:rsidR="00A70297" w:rsidRPr="000B72B0">
        <w:rPr>
          <w:color w:val="auto"/>
          <w:lang w:val="en-IE"/>
        </w:rPr>
        <w:t>lack social support to aid</w:t>
      </w:r>
      <w:r w:rsidRPr="000B72B0">
        <w:rPr>
          <w:color w:val="auto"/>
          <w:lang w:val="en-IE"/>
        </w:rPr>
        <w:t xml:space="preserve"> quitting than more</w:t>
      </w:r>
      <w:r w:rsidR="005042B3" w:rsidRPr="000B72B0">
        <w:rPr>
          <w:color w:val="auto"/>
          <w:lang w:val="en-IE"/>
        </w:rPr>
        <w:t xml:space="preserve"> </w:t>
      </w:r>
      <w:r w:rsidR="005073E2" w:rsidRPr="000B72B0">
        <w:rPr>
          <w:color w:val="auto"/>
          <w:lang w:val="en-IE"/>
        </w:rPr>
        <w:t xml:space="preserve">affluent </w:t>
      </w:r>
      <w:r w:rsidRPr="000B72B0">
        <w:rPr>
          <w:color w:val="auto"/>
          <w:lang w:val="en-IE"/>
        </w:rPr>
        <w:t>women</w:t>
      </w:r>
      <w:r w:rsidR="00846B8F" w:rsidRPr="000B72B0">
        <w:rPr>
          <w:color w:val="auto"/>
          <w:lang w:val="en-IE"/>
        </w:rPr>
        <w:t>. H</w:t>
      </w:r>
      <w:r w:rsidR="00A70297" w:rsidRPr="000B72B0">
        <w:rPr>
          <w:color w:val="auto"/>
          <w:lang w:val="en-IE"/>
        </w:rPr>
        <w:t>arm reduction</w:t>
      </w:r>
      <w:r w:rsidR="00846B8F" w:rsidRPr="000B72B0">
        <w:rPr>
          <w:color w:val="auto"/>
          <w:lang w:val="en-IE"/>
        </w:rPr>
        <w:t>, therefore,</w:t>
      </w:r>
      <w:r w:rsidR="00A70297" w:rsidRPr="000B72B0">
        <w:rPr>
          <w:color w:val="auto"/>
          <w:lang w:val="en-IE"/>
        </w:rPr>
        <w:t xml:space="preserve"> may be a more attainable goal</w:t>
      </w:r>
      <w:r w:rsidR="005073E2" w:rsidRPr="000B72B0">
        <w:rPr>
          <w:color w:val="auto"/>
          <w:lang w:val="en-IE"/>
        </w:rPr>
        <w:t xml:space="preserve"> for this group.</w:t>
      </w:r>
      <w:r w:rsidR="00A70297" w:rsidRPr="000B72B0">
        <w:rPr>
          <w:color w:val="auto"/>
          <w:lang w:val="en-IE"/>
        </w:rPr>
        <w:t xml:space="preserve"> </w:t>
      </w:r>
      <w:r w:rsidR="006C5815" w:rsidRPr="000B72B0">
        <w:rPr>
          <w:color w:val="auto"/>
          <w:lang w:val="en-IE"/>
        </w:rPr>
        <w:t>Various</w:t>
      </w:r>
      <w:r w:rsidR="00A70297" w:rsidRPr="000B72B0">
        <w:rPr>
          <w:color w:val="auto"/>
          <w:lang w:val="en-IE"/>
        </w:rPr>
        <w:t xml:space="preserve"> harm reduction strategies have been proposed, including temporary cessation for a shorter period during pregnancy, also known as partial quitting </w:t>
      </w:r>
      <w:r w:rsidR="00A70297" w:rsidRPr="000B72B0">
        <w:rPr>
          <w:color w:val="auto"/>
          <w:lang w:val="en-IE"/>
        </w:rPr>
        <w:fldChar w:fldCharType="begin"/>
      </w:r>
      <w:r w:rsidR="009F3E17" w:rsidRPr="000B72B0">
        <w:rPr>
          <w:color w:val="auto"/>
          <w:lang w:val="en-IE"/>
        </w:rPr>
        <w:instrText xml:space="preserve"> ADDIN ZOTERO_ITEM CSL_CITATION {"citationID":"5qwqyvnv","properties":{"formattedCitation":"[14]","plainCitation":"[14]","noteIndex":0},"citationItems":[{"id":500,"uris":["http://zotero.org/users/1792185/items/Z9IQMVP2"],"uri":["http://zotero.org/users/1792185/items/Z9IQMVP2"],"itemData":{"id":500,"type":"article-journal","abstract":"Maternal smoking accounts for 20%–30% of low birth weight (BW). Second-Hand Smoke (SHS) also negatively affects BW. This cohort study explored the differential effect of smoking patterns during pregnancy on infant BW. Smoking status for 652 self-reported smokers attending public ante-natal clinics was assessed at baseline (V1 first ante-natal visit), 28–32 weeks (V2) and one week after birth (V3). Multivariable generalised linear regression models tested smoking patterns (continuing to smoke, sustained quitting, partial quitting) on BW adjusting for household smoking and other co-variates. Total quitting showed a median increase of 288 g in BW (95% CI (confidence intervals): 153.1–423 g, p &lt; 0.001), compared to partial quitting (147 g, (95% CI: 50–244 g), p &lt; 0.003). In partial quitters, increased BW was observed only in females 218 g, (95% CI: 81–355 g), p = 0.002). Household SHS showed a specific negative influence on pre-term but not term BW. This study suggests that, for low-income women, quitting or partial quitting during pregnancy both have a positive influence on infant BW. Whether others in the household smoke is also important.","container-title":"International Journal of Environmental Research and Public Health","DOI":"10.3390/ijerph13111060","ISSN":"1661-7827","issue":"11","journalAbbreviation":"Int J Environ Res Public Health","note":"PMID: 27801861\nPMCID: PMC5129270","source":"PubMed Central","title":"Patterns of Smoking Behaviour in Low-Income Pregnant Women: A Cohort Study of Differential Effects on Infant Birth Weight","title-short":"Patterns of Smoking Behaviour in Low-Income Pregnant Women","URL":"https://www.ncbi.nlm.nih.gov/pmc/articles/PMC5129270/","volume":"13","author":[{"family":"Hayes","given":"Catherine"},{"family":"Kearney","given":"Morgan"},{"family":"O’Carroll","given":"Helen"},{"family":"Zgaga","given":"Lina"},{"family":"Geary","given":"Michael"},{"family":"Kelleher","given":"Cecily"}],"issued":{"date-parts":[["2016",11]]}}}],"schema":"https://github.com/citation-style-language/schema/raw/master/csl-citation.json"} </w:instrText>
      </w:r>
      <w:r w:rsidR="00A70297" w:rsidRPr="000B72B0">
        <w:rPr>
          <w:color w:val="auto"/>
          <w:lang w:val="en-IE"/>
        </w:rPr>
        <w:fldChar w:fldCharType="separate"/>
      </w:r>
      <w:r w:rsidR="00073A95" w:rsidRPr="000B72B0">
        <w:rPr>
          <w:color w:val="auto"/>
        </w:rPr>
        <w:t>[14]</w:t>
      </w:r>
      <w:r w:rsidR="00A70297" w:rsidRPr="000B72B0">
        <w:rPr>
          <w:color w:val="auto"/>
          <w:lang w:val="en-IE"/>
        </w:rPr>
        <w:fldChar w:fldCharType="end"/>
      </w:r>
      <w:r w:rsidR="00A70297" w:rsidRPr="000B72B0">
        <w:rPr>
          <w:color w:val="auto"/>
          <w:lang w:val="en-IE"/>
        </w:rPr>
        <w:t xml:space="preserve">. </w:t>
      </w:r>
    </w:p>
    <w:p w14:paraId="4294C4C6" w14:textId="2B87C16C" w:rsidR="00AC5A76" w:rsidRPr="000B72B0" w:rsidRDefault="00432C2F" w:rsidP="001F5550">
      <w:pPr>
        <w:pStyle w:val="MDPI31text"/>
        <w:rPr>
          <w:color w:val="auto"/>
          <w:lang w:val="en-IE"/>
        </w:rPr>
      </w:pPr>
      <w:r w:rsidRPr="000B72B0">
        <w:rPr>
          <w:color w:val="auto"/>
          <w:lang w:val="en-IE"/>
        </w:rPr>
        <w:t xml:space="preserve">Evidence for the effectiveness of partial quitting in improving perinatal outcomes remains limited and needs to be further </w:t>
      </w:r>
      <w:r w:rsidR="00736C4C" w:rsidRPr="000B72B0">
        <w:rPr>
          <w:color w:val="auto"/>
          <w:lang w:val="en-IE"/>
        </w:rPr>
        <w:t>explored</w:t>
      </w:r>
      <w:r w:rsidRPr="000B72B0">
        <w:rPr>
          <w:color w:val="auto"/>
          <w:lang w:val="en-IE"/>
        </w:rPr>
        <w:t xml:space="preserve">. </w:t>
      </w:r>
      <w:r w:rsidR="003B7352" w:rsidRPr="000B72B0">
        <w:rPr>
          <w:color w:val="auto"/>
          <w:lang w:val="en-IE"/>
        </w:rPr>
        <w:t>Birthweight</w:t>
      </w:r>
      <w:r w:rsidR="006C5815" w:rsidRPr="000B72B0">
        <w:rPr>
          <w:color w:val="auto"/>
          <w:lang w:val="en-IE"/>
        </w:rPr>
        <w:t xml:space="preserve"> (</w:t>
      </w:r>
      <w:r w:rsidR="004D4AA5" w:rsidRPr="000B72B0">
        <w:rPr>
          <w:color w:val="auto"/>
          <w:lang w:val="en-IE"/>
        </w:rPr>
        <w:t>with</w:t>
      </w:r>
      <w:r w:rsidR="003B7352" w:rsidRPr="000B72B0">
        <w:rPr>
          <w:color w:val="auto"/>
          <w:lang w:val="en-IE"/>
        </w:rPr>
        <w:t xml:space="preserve"> </w:t>
      </w:r>
      <w:r w:rsidR="0030386B" w:rsidRPr="000B72B0">
        <w:rPr>
          <w:color w:val="auto"/>
          <w:lang w:val="en-IE"/>
        </w:rPr>
        <w:t xml:space="preserve">the related binary outcomes of </w:t>
      </w:r>
      <w:r w:rsidR="003B7352" w:rsidRPr="000B72B0">
        <w:rPr>
          <w:color w:val="auto"/>
          <w:lang w:val="en-IE"/>
        </w:rPr>
        <w:t>low birthweight (LBW)</w:t>
      </w:r>
      <w:r w:rsidR="004D4AA5" w:rsidRPr="000B72B0">
        <w:rPr>
          <w:color w:val="auto"/>
          <w:lang w:val="en-IE"/>
        </w:rPr>
        <w:t xml:space="preserve"> and small for gestational age (SGA)</w:t>
      </w:r>
      <w:r w:rsidR="006C5815" w:rsidRPr="000B72B0">
        <w:rPr>
          <w:color w:val="auto"/>
          <w:lang w:val="en-IE"/>
        </w:rPr>
        <w:t>)</w:t>
      </w:r>
      <w:r w:rsidR="00731C4B" w:rsidRPr="000B72B0">
        <w:rPr>
          <w:color w:val="auto"/>
          <w:lang w:val="en-IE"/>
        </w:rPr>
        <w:t xml:space="preserve"> </w:t>
      </w:r>
      <w:r w:rsidR="006C5815" w:rsidRPr="000B72B0">
        <w:rPr>
          <w:color w:val="auto"/>
          <w:lang w:val="en-IE"/>
        </w:rPr>
        <w:t>is associated</w:t>
      </w:r>
      <w:r w:rsidR="003B7352" w:rsidRPr="000B72B0">
        <w:rPr>
          <w:color w:val="auto"/>
          <w:lang w:val="en-IE"/>
        </w:rPr>
        <w:t xml:space="preserve"> with </w:t>
      </w:r>
      <w:r w:rsidRPr="000B72B0">
        <w:rPr>
          <w:color w:val="auto"/>
          <w:lang w:val="en-IE"/>
        </w:rPr>
        <w:t xml:space="preserve">adverse </w:t>
      </w:r>
      <w:r w:rsidR="00731C4B" w:rsidRPr="000B72B0">
        <w:rPr>
          <w:color w:val="auto"/>
          <w:lang w:val="en-IE"/>
        </w:rPr>
        <w:t xml:space="preserve">childhood growth and psychosocial outcomes </w:t>
      </w:r>
      <w:r w:rsidR="00731C4B" w:rsidRPr="000B72B0">
        <w:rPr>
          <w:color w:val="auto"/>
          <w:lang w:val="en-IE"/>
        </w:rPr>
        <w:fldChar w:fldCharType="begin"/>
      </w:r>
      <w:r w:rsidR="00FE6CDE" w:rsidRPr="000B72B0">
        <w:rPr>
          <w:color w:val="auto"/>
          <w:lang w:val="en-IE"/>
        </w:rPr>
        <w:instrText xml:space="preserve"> ADDIN ZOTERO_ITEM CSL_CITATION {"citationID":"2smgBlCb","properties":{"formattedCitation":"[15]","plainCitation":"[15]","noteIndex":0},"citationItems":[{"id":5879,"uris":["http://zotero.org/users/1792185/items/6QHS9BAQ"],"uri":["http://zotero.org/users/1792185/items/6QHS9BAQ"],"itemData":{"id":5879,"type":"article-journal","abstract":"Objective\nTo determine the effect of very low birth weight (VLBW; &lt;1500g) and moderately low birth weight (MLBW; 1500–2499g) on children’s mental and motor development and physical growth during the first two years of life and whether VLBW and MLBW babies catch up to normal birth weight (NBW; &gt;=2500g) children by age 2.\n\nMethods\nWe use data on dizygotic (DZ) and monozygotic (MZ) twins and singleton births from the first two waves of the Early Childhood Longitudinal Study – Birth Cohort (ECLS-B), a nationally representative dataset of children born in the U.S. in 2001. We estimate the effects of VLBW and MLBW on children’s mental and motor development scores, weight-for-age, weight-for-length, weight-for-height, and length-for-age z-scores at 9 months and 2 years. We examine whether differences in outcomes within twin pairs are related to differences in their birth weights. The within-twins analysis is conducted on samples of DZ and MZ twins. For comparison, we also estimate birth weight effects on child outcomes from multivariate linear regression models using the full singleton and twins sample. We also estimate the effect of being small-for-gestational age (SGA; birth weight&lt;10th percentile for gestation) using the same set of models in order to separate out the effects of fetal growth restriction from prematurity.\n\nResults\nEvaluation of all births showed that VLBW and MLBW have large negative effects on mental development, motor development, and growth at 9 months and 2 years of age. However, results from within-twin models with DZ twins that control for shared maternal and environmental factors showed much less effect of birth weight on mental or motor development, but continued large effects on growth for the VLBW group. Within-twin models with MZ twins that control for shared maternal, environmental, and genetic factors showed statistically insignificant effects of birth weight on mental and motor development, but continued effects on growth. Similar patterns were found when examining the effects of SGA.\n\nConclusions\nAfter controlling for the influence of maternal, environmental, and genetic factors, low birth weight has at most a small negative effect on children’s mental and motor development in their first two years of life. However, low birth weight is a major risk factor for children’s physical growth in the early years and there is no evidence of catch-up by age 2.","container-title":"Maternal and child health journal","DOI":"10.1007/s10995-009-0461-6","ISSN":"1092-7875","issue":"6","journalAbbreviation":"Matern Child Health J","note":"PMID: 19308711\nPMCID: PMC2855622","page":"780-794","source":"PubMed Central","title":"Birth Weight Effects on Children’s Mental, Motor, and Physical Development: Evidence from Twins Data","title-short":"Birth Weight Effects on Children’s Mental, Motor, and Physical Development","volume":"13","author":[{"family":"Datar","given":"Ashlesha"},{"family":"Jacknowitz","given":"Alison"}],"issued":{"date-parts":[["2009",11]]}}}],"schema":"https://github.com/citation-style-language/schema/raw/master/csl-citation.json"} </w:instrText>
      </w:r>
      <w:r w:rsidR="00731C4B" w:rsidRPr="000B72B0">
        <w:rPr>
          <w:color w:val="auto"/>
          <w:lang w:val="en-IE"/>
        </w:rPr>
        <w:fldChar w:fldCharType="separate"/>
      </w:r>
      <w:r w:rsidR="00073A95" w:rsidRPr="000B72B0">
        <w:rPr>
          <w:color w:val="auto"/>
        </w:rPr>
        <w:t>[15]</w:t>
      </w:r>
      <w:r w:rsidR="00731C4B" w:rsidRPr="000B72B0">
        <w:rPr>
          <w:color w:val="auto"/>
          <w:lang w:val="en-IE"/>
        </w:rPr>
        <w:fldChar w:fldCharType="end"/>
      </w:r>
      <w:r w:rsidR="00731C4B" w:rsidRPr="000B72B0">
        <w:rPr>
          <w:color w:val="auto"/>
          <w:lang w:val="en-IE"/>
        </w:rPr>
        <w:t xml:space="preserve"> and with morbidity outcomes in later </w:t>
      </w:r>
      <w:r w:rsidR="00A24762" w:rsidRPr="000B72B0">
        <w:rPr>
          <w:color w:val="auto"/>
          <w:lang w:val="en-IE"/>
        </w:rPr>
        <w:t xml:space="preserve">life </w:t>
      </w:r>
      <w:r w:rsidR="00731C4B" w:rsidRPr="000B72B0">
        <w:rPr>
          <w:color w:val="auto"/>
          <w:lang w:val="en-IE"/>
        </w:rPr>
        <w:fldChar w:fldCharType="begin"/>
      </w:r>
      <w:r w:rsidR="00FE6CDE" w:rsidRPr="000B72B0">
        <w:rPr>
          <w:color w:val="auto"/>
          <w:lang w:val="en-IE"/>
        </w:rPr>
        <w:instrText xml:space="preserve"> ADDIN ZOTERO_ITEM CSL_CITATION {"citationID":"TdrE2uo3","properties":{"unsorted":true,"formattedCitation":"[16,17]","plainCitation":"[16,17]","noteIndex":0},"citationItems":[{"id":5875,"uris":["http://zotero.org/users/1792185/items/YPGXP2LC"],"uri":["http://zotero.org/users/1792185/items/YPGXP2LC"],"itemData":{"id":5875,"type":"article-journal","abstract":"BACKGROUND: Small birth size may be associated with increased risk of cardiovascular diseases (CVD), whereas large birth size may predict increased risk of obesity and some cancers. The net effect of birth size on long-term mortality has only been assessed in individual studies, with conflicting results.\nMETHODS: The Meta-analyses of Observational Studies in Epidemiology (MOOSE) guidelines for conducting and reporting meta-analysis of observational studies were followed. We retrieved 22 studies that assessed the association between birthweight and adult mortality from all causes, CVD or cancer. The studies were systematically reviewed and those reporting hazard ratios (HRs) and 95% confidence intervals (95% CIs) per kilogram (kg) increase in birthweight were included in generic inverse variance meta-analyses.\nRESULTS: For all-cause mortality, 36,834 deaths were included and the results showed a 6% lower risk (adjusted HR = 0.94, 95% CI: 0.92-0.97) per kg higher birthweight for men and women combined. For cardiovascular mortality, the corresponding inverse association was stronger (HR = 0.88, 95% CI: 0.85-0.91). For cancer mortality, HR per kg higher birthweight was 1.13 (95% CI: 1.07-1.19) for men and 1.04 (95% CI: 0.98-1.10) for women (P(interaction) = 0.03). Residual confounding could not be eliminated, but is unlikely to account for the main findings.\nCONCLUSION: These results show an inverse but moderate association of birthweight with adult mortality from all-causes and a stronger inverse association with cardiovascular mortality. For men, higher birthweight was strongly associated with increased risk of cancer deaths. The findings suggest that birthweight can be a useful indicator of processes that influence long-term health.","container-title":"International Journal of Epidemiology","DOI":"10.1093/ije/dyq267","ISSN":"1464-3685","issue":"3","journalAbbreviation":"Int J Epidemiol","language":"eng","note":"PMID: 21324938","page":"647-661","source":"PubMed","title":"Birthweight and mortality in adulthood: a systematic review and meta-analysis","title-short":"Birthweight and mortality in adulthood","volume":"40","author":[{"family":"Risnes","given":"Kari R."},{"family":"Vatten","given":"Lars J."},{"family":"Baker","given":"Jennifer L."},{"family":"Jameson","given":"Karen"},{"family":"Sovio","given":"Ulla"},{"family":"Kajantie","given":"Eero"},{"family":"Osler","given":"Merete"},{"family":"Morley","given":"Ruth"},{"family":"Jokela","given":"Markus"},{"family":"Painter","given":"Rebecca C."},{"family":"Sundh","given":"Valter"},{"family":"Jacobsen","given":"Geir W."},{"family":"Eriksson","given":"Johan G."},{"family":"Sørensen","given":"Thorkild I. A."},{"family":"Bracken","given":"Michael B."}],"issued":{"date-parts":[["2011",6]]}}},{"id":5877,"uris":["http://zotero.org/users/1792185/items/3KG8PKUH"],"uri":["http://zotero.org/users/1792185/items/3KG8PKUH"],"itemData":{"id":5877,"type":"article-journal","abstract":"Birth weight, a marker of the intrauterine environment, has been extensively studied in epidemiological research in relation to subsequent health and disease. Although numerous meta-analyses have been published examining the association between birth weight and subsequent health-related outcomes, the epidemiological credibility of these associations has not been thoroughly assessed. The objective of this study is to map the diverse health outcomes associated with birth weight and evaluate the credibility and presence of biases in the reported associations.","container-title":"BMC Medicine","DOI":"10.1186/s12916-016-0692-5","ISSN":"1741-7015","issue":"1","journalAbbreviation":"BMC Medicine","page":"147","source":"BioMed Central","title":"Birth weight in relation to health and disease in later life: an umbrella review of systematic reviews and meta-analyses","title-short":"Birth weight in relation to health and disease in later life","volume":"14","author":[{"family":"Belbasis","given":"Lazaros"},{"family":"Savvidou","given":"Makrina D."},{"family":"Kanu","given":"Chidimma"},{"family":"Evangelou","given":"Evangelos"},{"family":"Tzoulaki","given":"Ioanna"}],"issued":{"date-parts":[["2016",9,28]]}}}],"schema":"https://github.com/citation-style-language/schema/raw/master/csl-citation.json"} </w:instrText>
      </w:r>
      <w:r w:rsidR="00731C4B" w:rsidRPr="000B72B0">
        <w:rPr>
          <w:color w:val="auto"/>
          <w:lang w:val="en-IE"/>
        </w:rPr>
        <w:fldChar w:fldCharType="separate"/>
      </w:r>
      <w:r w:rsidR="00073A95" w:rsidRPr="000B72B0">
        <w:rPr>
          <w:color w:val="auto"/>
        </w:rPr>
        <w:t>[16,17]</w:t>
      </w:r>
      <w:r w:rsidR="00731C4B" w:rsidRPr="000B72B0">
        <w:rPr>
          <w:color w:val="auto"/>
          <w:lang w:val="en-IE"/>
        </w:rPr>
        <w:fldChar w:fldCharType="end"/>
      </w:r>
      <w:r w:rsidR="00731C4B" w:rsidRPr="000B72B0">
        <w:rPr>
          <w:color w:val="auto"/>
          <w:lang w:val="en-IE"/>
        </w:rPr>
        <w:t xml:space="preserve">. </w:t>
      </w:r>
      <w:r w:rsidR="0026099E" w:rsidRPr="000B72B0">
        <w:rPr>
          <w:color w:val="auto"/>
          <w:lang w:val="en-IE"/>
        </w:rPr>
        <w:t>The limited available e</w:t>
      </w:r>
      <w:r w:rsidR="00AC5A76" w:rsidRPr="000B72B0">
        <w:rPr>
          <w:color w:val="auto"/>
          <w:lang w:val="en-IE"/>
        </w:rPr>
        <w:t>vidence suggests that p</w:t>
      </w:r>
      <w:r w:rsidRPr="000B72B0">
        <w:rPr>
          <w:color w:val="auto"/>
          <w:lang w:val="en-IE"/>
        </w:rPr>
        <w:t>artial quitting lead</w:t>
      </w:r>
      <w:r w:rsidR="00AC5A76" w:rsidRPr="000B72B0">
        <w:rPr>
          <w:color w:val="auto"/>
          <w:lang w:val="en-IE"/>
        </w:rPr>
        <w:t>s</w:t>
      </w:r>
      <w:r w:rsidRPr="000B72B0">
        <w:rPr>
          <w:color w:val="auto"/>
          <w:lang w:val="en-IE"/>
        </w:rPr>
        <w:t xml:space="preserve"> to raw birthweight gains in the order of 150-300 grams </w:t>
      </w:r>
      <w:r w:rsidR="00CC2AFD" w:rsidRPr="000B72B0">
        <w:rPr>
          <w:color w:val="auto"/>
          <w:lang w:val="en-IE"/>
        </w:rPr>
        <w:t>compared with</w:t>
      </w:r>
      <w:r w:rsidRPr="000B72B0">
        <w:rPr>
          <w:color w:val="auto"/>
          <w:lang w:val="en-IE"/>
        </w:rPr>
        <w:t xml:space="preserve"> sustained smoking during pregnancy</w:t>
      </w:r>
      <w:r w:rsidR="00857674" w:rsidRPr="000B72B0">
        <w:rPr>
          <w:color w:val="auto"/>
          <w:lang w:val="en-IE"/>
        </w:rPr>
        <w:t>. T</w:t>
      </w:r>
      <w:r w:rsidR="002C1C3D" w:rsidRPr="000B72B0">
        <w:rPr>
          <w:color w:val="auto"/>
          <w:lang w:val="en-IE"/>
        </w:rPr>
        <w:t>hose who quit prior to the end of the first trimester</w:t>
      </w:r>
      <w:r w:rsidR="00342841" w:rsidRPr="000B72B0">
        <w:rPr>
          <w:color w:val="auto"/>
          <w:lang w:val="en-IE"/>
        </w:rPr>
        <w:t xml:space="preserve"> appear to have birthweights almost comparable to </w:t>
      </w:r>
      <w:r w:rsidR="00F9640D" w:rsidRPr="000B72B0">
        <w:rPr>
          <w:color w:val="auto"/>
          <w:lang w:val="en-IE"/>
        </w:rPr>
        <w:t>sustained quitting</w:t>
      </w:r>
      <w:r w:rsidR="00857674" w:rsidRPr="000B72B0">
        <w:rPr>
          <w:color w:val="auto"/>
          <w:lang w:val="en-IE"/>
        </w:rPr>
        <w:t>,</w:t>
      </w:r>
      <w:r w:rsidR="001F5550" w:rsidRPr="000B72B0">
        <w:rPr>
          <w:color w:val="auto"/>
          <w:lang w:val="en-IE"/>
        </w:rPr>
        <w:t xml:space="preserve"> </w:t>
      </w:r>
      <w:r w:rsidR="0073621E" w:rsidRPr="000B72B0">
        <w:rPr>
          <w:color w:val="auto"/>
          <w:lang w:val="en-IE"/>
        </w:rPr>
        <w:t xml:space="preserve">where gains in the order of 200-400 g have been identified compared with sustained smoking </w:t>
      </w:r>
      <w:r w:rsidRPr="000B72B0">
        <w:rPr>
          <w:color w:val="auto"/>
          <w:lang w:val="en-IE"/>
        </w:rPr>
        <w:fldChar w:fldCharType="begin"/>
      </w:r>
      <w:r w:rsidR="00B570C2" w:rsidRPr="000B72B0">
        <w:rPr>
          <w:color w:val="auto"/>
          <w:lang w:val="en-IE"/>
        </w:rPr>
        <w:instrText xml:space="preserve"> ADDIN ZOTERO_ITEM CSL_CITATION {"citationID":"2nLF2X7t","properties":{"unsorted":true,"formattedCitation":"[14,18\\uc0\\u8211{}29]","plainCitation":"[14,18–29]","noteIndex":0},"citationItems":[{"id":500,"uris":["http://zotero.org/users/1792185/items/Z9IQMVP2"],"uri":["http://zotero.org/users/1792185/items/Z9IQMVP2"],"itemData":{"id":500,"type":"article-journal","abstract":"Maternal smoking accounts for 20%–30% of low birth weight (BW). Second-Hand Smoke (SHS) also negatively affects BW. This cohort study explored the differential effect of smoking patterns during pregnancy on infant BW. Smoking status for 652 self-reported smokers attending public ante-natal clinics was assessed at baseline (V1 first ante-natal visit), 28–32 weeks (V2) and one week after birth (V3). Multivariable generalised linear regression models tested smoking patterns (continuing to smoke, sustained quitting, partial quitting) on BW adjusting for household smoking and other co-variates. Total quitting showed a median increase of 288 g in BW (95% CI (confidence intervals): 153.1–423 g, p &lt; 0.001), compared to partial quitting (147 g, (95% CI: 50–244 g), p &lt; 0.003). In partial quitters, increased BW was observed only in females 218 g, (95% CI: 81–355 g), p = 0.002). Household SHS showed a specific negative influence on pre-term but not term BW. This study suggests that, for low-income women, quitting or partial quitting during pregnancy both have a positive influence on infant BW. Whether others in the household smoke is also important.","container-title":"International Journal of Environmental Research and Public Health","DOI":"10.3390/ijerph13111060","ISSN":"1661-7827","issue":"11","journalAbbreviation":"Int J Environ Res Public Health","note":"PMID: 27801861\nPMCID: PMC5129270","source":"PubMed Central","title":"Patterns of Smoking Behaviour in Low-Income Pregnant Women: A Cohort Study of Differential Effects on Infant Birth Weight","title-short":"Patterns of Smoking Behaviour in Low-Income Pregnant Women","URL":"https://www.ncbi.nlm.nih.gov/pmc/articles/PMC5129270/","volume":"13","author":[{"family":"Hayes","given":"Catherine"},{"family":"Kearney","given":"Morgan"},{"family":"O’Carroll","given":"Helen"},{"family":"Zgaga","given":"Lina"},{"family":"Geary","given":"Michael"},{"family":"Kelleher","given":"Cecily"}],"issued":{"date-parts":[["2016",11]]}}},{"id":472,"uris":["http://zotero.org/users/1792185/items/3GVXV7DJ"],"uri":["http://zotero.org/users/1792185/items/3GVXV7DJ"],"itemData":{"id":472,"type":"article-journal","abstract":"In a British population cigarette smoking during pregnancy increased the late fetal plus neonatal mortality rate by 28% and reduced birth weight by 170 g, and these differences persist even after allowing for a number of “mediating” maternal and social variables. A change in smoking habit by the end of the fourth month of pregnancy places a mother in the risk category appropriate to her changed habit. This evidence should have important implications for health education aimed at getting pregnant mothers to give up smoking.","container-title":"British Medical Journal","DOI":"10.1136/bmj.2.5806.127","ISSN":"0007-1447","issue":"5806","journalAbbreviation":"BMJ","note":"PMID: 5017304\nPMCID: PMC1787995","page":"127-130","source":"PubMed Central","title":"Cigarette Smoking in Pregnancy: Its Influence on Birth Weight and Perinatal Mortality","title-short":"Cigarette Smoking in Pregnancy","volume":"2","author":[{"family":"Butler","given":"N. R."},{"family":"Goldstein","given":"H."},{"family":"Ross","given":"E. M."}],"issued":{"date-parts":[["1972",4,15]]}}},{"id":483,"uris":["http://zotero.org/users/1792185/items/NG8JX2WF"],"uri":["http://zotero.org/users/1792185/items/NG8JX2WF"],"itemData":{"id":483,"type":"article-journal","abstract":"Of 4341 pregnant women, 3106 were non-smokers and 1235 were smokers at the start of pregnancy. Eighty-five had stopped smoking before 6 weeks gestation, 119 between 6 and 16 weeks, and 56 stopped after 16 weeks. A further 51 stopped temporarily and 924 smoked throughout pregnancy. The mean birthweight of the groups differed. There were also social and biological differences such as might partly explain birthweight variations so comparisons were repeated after allowing for these factors. Standardized mean birthweights were greater for all groups who stopped than for persistent smokers. Those who stopped before 6 weeks and between 6 and 16 weeks gestation had infants 217 and 213 g, respectively, heavier than the persistent smokers and similar to the non-smokers. Babies born to those who stopped after 16 weeks, or temporarily, were intermediate in weight. Appropriate advice is that stopping any time before 16 weeks is best, but stopping after this is still beneficial.","container-title":"British Journal of Obstetrics and Gynaecology","DOI":"10.1111/j.1471-0528.1988.tb09481.x.","ISSN":"0306-5456","issue":"6","journalAbbreviation":"BJOG","language":"eng","note":"PMID: 3390400","page":"551-555","source":"PubMed","title":"Smoking in pregnancy: effects of stopping at different stages","title-short":"Smoking in pregnancy","volume":"95","author":[{"family":"MacArthur","given":"C."},{"family":"Knox","given":"E. G."}],"issued":{"date-parts":[["1988",6]]}}},{"id":475,"uris":["http://zotero.org/users/1792185/items/4ZTXP6S5"],"uri":["http://zotero.org/users/1792185/items/4ZTXP6S5"],"itemData":{"id":475,"type":"article-journal","abstract":"This study was undertaken to determine the relation between self-reported number of cigarettes smoked per day and urine cotinine concentration during pregnancy and to examine the relations between these two measures of tobacco exposure and birth weight. Data were obtained from the Smoking Cessation in Pregnancy project, conducted between 1987 and 1991. Cigarette smoking information and urine cotinine concentration were collected for 3,395 self-reported smokers who were receiving prenatal care at public clinics in three US states (Colorado, Maryland, and Missouri) and who delivered term infants. General linear models were used to quantify urine cotinine variability explained by the number of cigarettes smoked per day and to generate mean adjusted birth weights for women with different levels of tobacco exposure. Self-reported number of cigarettes smoked per day explained only 13.9% of the variability in urine cotinine concentration. Birth weight declined as tobacco exposure increased; however, the relation was not linear. The sharpest declines in birth weight occurred at low levels of exposure. Furthermore, urine cotinine concentration did not explain more variability in birth weight than did number of cigarettes smoked. These findings should be considered by researchers studying the effects of smoking reduction on birth outcomes.","container-title":"American Journal of Epidemiology","DOI":"10.1093/aje/153.10.954","ISSN":"0002-9262","issue":"10","journalAbbreviation":"Am. J. Epidemiol.","language":"eng","note":"PMID: 11384951","page":"954-960","source":"PubMed","title":"Measures of maternal tobacco exposure and infant birth weight at term","volume":"153","author":[{"family":"England","given":"L. J."},{"family":"Kendrick","given":"J. S."},{"family":"Gargiullo","given":"P. M."},{"family":"Zahniser","given":"S. C."},{"family":"Hannon","given":"W. H."}],"issued":{"date-parts":[["2001",5,15]]}}},{"id":88,"uris":["http://zotero.org/users/1792185/items/5PLRNHKU"],"uri":["http://zotero.org/users/1792185/items/5PLRNHKU"],"itemData":{"id":88,"type":"article-journal","abstract":"The objective of this study was to examine the associations between active and passive smoking in different periods of pregnancy and changing smoking habits during pregnancy, with low birthweight and preterm birth. The study was embedded in the Generation R Study, a population-based prospective cohort study from early fetal life onwards in Rotterdam, The Netherlands. Active and passive smoking were assessed by questionnaires in early, mid- and late pregnancy. Analyses were based on 7098 pregnant women and their children. Active smoking until pregnancy was ascertained and was not associated with low birthweight and preterm birth. Continued active smoking after pregnancy was also recorded and was associated with low birthweight (adjusted odds ratio 1.75 [95% CI 1.20, 2.56]) and preterm birth (adjusted odds ratio 1.36 [95% CI 1.04, 1.78]). The strongest associations were found for active maternal smoking in late pregnancy. Passive maternal smoking in late pregnancy was associated with continuously measured birthweight (P for trend &lt;0.001). For all active smoking categories in early pregnancy, quitting smoking was associated with a higher birthweight than continuing to smoke. Tendencies towards smaller non-significant beneficial effects on mean birthweight were found for reducing the number of cigarettes without quitting completely. This study shows that active and passive smoking in late pregnancy are associated with adverse effects on weight and gestational age at birth. Smoking in early pregnancy only, seems not to affect fetal growth adversely. Health care strategies for pregnant women should be aimed at quitting smoking completely rather than reducing the number of cigarettes.","container-title":"Paediatric and Perinatal Epidemiology","DOI":"10.1111/j.1365-3016.2007.00916.x","ISSN":"1365-3016","issue":"2","language":"en","page":"162-171","source":"Wiley Online Library","title":"Active and passive maternal smoking during pregnancy and the risks of low birthweight and preterm birth: the Generation R Study","title-short":"Active and passive maternal smoking during pregnancy and the risks of low birthweight and preterm birth","volume":"22","author":[{"family":"Jaddoe","given":"Vincent W. V."},{"family":"Troe","given":"Ernst-Jan W. M."},{"family":"Hofman","given":"Albert"},{"family":"Mackenbach","given":"Johan P."},{"family":"Moll","given":"Henriette A."},{"family":"Steegers","given":"Eric A. P."},{"family":"Witteman","given":"Jacqueline C. M."}],"issued":{"date-parts":[["2008",3,1]]}}},{"id":5650,"uris":["http://zotero.org/users/1792185/items/UJGPSU5J"],"uri":["http://zotero.org/users/1792185/items/UJGPSU5J"],"itemData":{"id":5650,"type":"article-journal","abstract":"&lt;h3&gt;Objective.&lt;/h3&gt;&lt;p&gt;—To evaluate the impact of cotinine-confirmed smoking reduction during pregnancy on infant birth weight and gestational age at birth.&lt;/p&gt;&lt;h3&gt;Design.&lt;/h3&gt;&lt;p&gt;—Group analyses from a prospective, randomized smoking-cessation intervention trial using cotinine levels to assess smoking cessation and reduction.&lt;/p&gt;&lt;h3&gt;Setting.&lt;/h3&gt;&lt;p&gt;—Four maternity clinics of Jefferson County Health Department in Birmingham, Ala.&lt;/p&gt;&lt;h3&gt;Patients.&lt;/h3&gt;&lt;p&gt;—A total of 803 pregnant smokers and 474 never smokers with a fetal gestational age of 32 weeks or less at the first prenatal visit to a clinic.&lt;/p&gt;&lt;h3&gt;Main Outcome Measures.&lt;/h3&gt;&lt;p&gt;—Infant birth weight and gestational age at birth.&lt;/p&gt;&lt;h3&gt;Results.&lt;/h3&gt;&lt;p&gt;—Infants who were born to women who quit smoking (quitters) had the highest mean birth weight (3371 ±581 g), followed by infants who were born to women who reduced smoking (reducers) (3120±651 g), and infants who were born to women who did not change smoking behavior (no changers) (3043±587 g). The mean infant birth weight of infants born to the quitters, adjusted by mother's age, race, height, weight at baseline, and gestational age at delivery was 241 g heavier than that among the no changers (&lt;i&gt;P&lt;/i&gt;=.0008) and 167 g heavier than the reducers (&lt;i&gt;P&lt;/i&gt;=.04). The adjusted mean infant birth weight of infants born to the reducers was 92 g heavier than that among the no changers (&lt;i&gt;P&lt;/i&gt;=.08). White reducers with baseline cotinine levels greater than 100 ng/mL had infants who were 241 g heavier than did white no changers. A 220-g difference was also seen in black reducers with a baseline cotinine level of 100 ng/mL or less. Although smoking cessation increased infant gestational age at delivery by 1 week, smoking reduction had little effect.&lt;/p&gt;&lt;h3&gt;Conclusion.&lt;/h3&gt;&lt;p&gt;—Continine-validated smoking reduction rates were positively associated with an increase in infant birth weight. While smoking cessation must continue to be the primary objective for pregnant smokers, specific intervention methods should also be directed toward smoking reduction for women who cannot quit.&lt;/p&gt;&lt;p&gt;(&lt;i&gt;JAMA&lt;/i&gt;. 1993;269:1519-1524)&lt;/p&gt;","container-title":"JAMA","DOI":"10.1001/jama.1993.03500120057026","ISSN":"0098-7484","issue":"12","journalAbbreviation":"JAMA","language":"en","page":"1519-1524","source":"jamanetwork-com.ucd.idm.oclc.org","title":"The Impact on Infant Birth Weight and Gestational Age of Cotinine-Validated Smoking Reduction During Pregnancy","volume":"269","author":[{"family":"Li","given":"Chang Qing"},{"family":"Windsor","given":"Richard A."},{"family":"Perkins","given":"Laura"},{"family":"Goldenberg","given":"Robert L."},{"family":"Lowe","given":"John B."}],"issued":{"date-parts":[["1993",3,24]]}}},{"id":5553,"uris":["http://zotero.org/users/1792185/items/RRJIKTWK"],"uri":["http://zotero.org/users/1792185/items/RRJIKTWK"],"itemData":{"id":5553,"type":"article-journal","abstract":"The objective of this study was to determine whether stopping smoking between the first prenatal care visit and the 32nd week of pregnancy affects the smoking-associated changes in five infant anthropometric indices. The study population consisted of 15,185 births in the Swedish Medical Birth Register from 1991 and 1992. The associations between birth weight, crown-heel length, head circumference, ponderal index, brain:body weight ratio, maternal smoking status at the first prenatal care visit and at 32 weeks' gestation, and other maternal and infant characteristics were assessed using multivariate linear regression. The infants of 946 women who stopped smoking before week 32 of pregnancy were statistically indistinguishable from the 9,802 infants of nondaily smokers in terms of birth weight, head circumference, and brain:body weight ratio, but they retained a significant deficit in crown-heel length of 0.23 cm (standard error, 0.08) and a significant elevation in ponderal index of 0.027 (standard error, 0.009). In this study, stopping smoking between the first prenatal care visit and week 32 of pregnancy prevented smoking-associated deficits in infant birth weight, head circumference, and brain:body weight ratio, but did not completely prevent deficits in crown-heel length in comparison with nonsmokers' infants of the same age, and did not prevent elevation of ponderal index in comparison with nonsmokers' infants of the same weight and age.","container-title":"American Journal of Epidemiology","DOI":"10.1093/aje/152.3.219","ISSN":"0002-9262","issue":"3","journalAbbreviation":"Am. J. Epidemiol.","language":"eng","note":"PMID: 10933268","page":"219-225","source":"PubMed","title":"Effect of continuing or stopping smoking during pregnancy on infant birth weight, crown-heel length, head circumference, ponderal index, and brain:body weight ratio","title-short":"Effect of continuing or stopping smoking during pregnancy on infant birth weight, crown-heel length, head circumference, ponderal index, and brain","volume":"152","author":[{"family":"Lindley","given":"A. A."},{"family":"Becker","given":"S."},{"family":"Gray","given":"R. H."},{"family":"Herman","given":"A. A."}],"issued":{"date-parts":[["2000",8,1]]}}},{"id":5616,"uris":["http://zotero.org/users/1792185/items/NAKMIQJJ"],"uri":["http://zotero.org/users/1792185/items/NAKMIQJJ"],"itemData":{"id":5616,"type":"article-journal","abstract":"Rationale Maternal smoking in pregnancy is associated with reduced birth weight and childhood lung function. This study determined when maternal smoking first influences fetal growth and how this relates to childhood respiratory outcomes.\nMethods A longitudinal cohort of 1924 pregnant women was recruited. Fetal ultrasound measurements at 11 weeks (crown–rump length, CRL) and at 20 weeks gestation (femur length, FL, and biparietal diameter, BPD) and birth measurements were recorded. Childhood respiratory symptoms and spirometry were ascertained.\nResults Of the 1924 original study participants, fetal size was determined in 903 in the first trimester, 1544 in the second trimester and at term in 1737 infants. Maternal smoking when first pregnant was reported in 593 (31%) and was not associated with reduced CRL. There was an inverse exposure-response relationship between cigarette consumption and FL (mean reduction in lowest compared with highest tertile 0.91 cm, p=0.033). Birth weight and length of those born to mothers who did (n=331) and did not (n=56) reduce cigarette consumption were similar and reduced compared with 186 infants whose mothers quit during the first trimester (p≤0.020). Children of mothers who continued smoking had increased wheeze at age 2 years (OR 1.58, p=0.017) and GP visits with wheeze at age 5 years (OR 2.18, p=0.030) and mean reduction in forced expiratory volume in 1 s of 62 ml (p=0.014) compared with controls.\nConclusions Maternal smoking is associated with reduced fetal measurements in the second and third trimesters but not in the first trimester. Mothers who do not quit smoking during the first trimester deliver smaller infants who go on to have adverse respiratory outcomes in childhood.","container-title":"Thorax","DOI":"10.1136/thx.2009.123232","ISSN":"0040-6376, 1468-3296","issue":"3","language":"en","note":"PMID: 20335293","page":"235-240","source":"thorax.bmj.com","title":"First trimester maternal tobacco smoking habits and fetal growth","volume":"65","author":[{"family":"Prabhu","given":"Nanda"},{"family":"Smith","given":"Norman"},{"family":"Campbell","given":"Doris"},{"family":"Craig","given":"Leone C."},{"family":"Seaton","given":"Anthony"},{"family":"Helms","given":"Peter J."},{"family":"Devereux","given":"Graham"},{"family":"Turner","given":"Stephen W."}],"issued":{"date-parts":[["2010",3,1]]}}},{"id":2212,"uris":["http://zotero.org/users/1792185/items/2AJBZURQ"],"uri":["http://zotero.org/users/1792185/items/2AJBZURQ"],"itemData":{"id":2212,"type":"article-journal","abstract":"Objective\nTo estimate the effect of maternal cigarette smoking on birth weight, crown-heel length, and ten other neonatal anthropometric measurements.\nMethods\nData are from a cohort study on risk factors for fetal growth retardation (FGR) in multiparous women conducted from December 1985 through October 1988. Information on smoking status was collected four times during pregnancy. Data analysis included 1205 singleton infants of women delivering at term. Neonatal anthropometric measurements were obtained within 48 hours of birth, including birth weight, crown-heel length, ponderal index, head and abdominal circumferences, arm length and circumference, femur length and thigh circumference, and triceps, thigh, and subscapular skinfold measurements. Analysis of covariance models were used to assess the independent effect of smoking on each neonatal measurement.\nResults\nNeonates born to women who reported smoking during the first trimester had a 0.6–1.9% reduction in most neonatal anthropometric measurements, resulting in an overall reduction of birth weight of 130 g (4%). Neonates born to women who continued to smoke throughout pregnancy had an average adjusted reduction in birth weight of 189 g (5.9%), compared with a 55 g (1.7%) reduction for neonates born to women who stopped smoking after the first trimester. For women who continued to smoke throughout pregnancy, an increased number of cigarettes smoked was associated with increased reductions in birth weight and neonatal chest and abdominal circumferences. For women who stopped smoking after the first trimester, stopping was a better predictor of neonatal anthropometric measurements than the number of cigarettes smoked early in pregnancy.\nConclusion\nExcept for the ponderal index, all neonatal anthropometric measurements studied showed some negative effect of maternal cigarette smoking. Head circumference is the measurement least reduced. Smoking cessation is a better predictor of infant size than the number of cigarettes smoked in the first trimester. (Obstet Gynecol 1995;85:625-30)","container-title":"Obstetrics &amp; Gynecology","DOI":"10.1016/0029-7844(94)00437-I","ISSN":"0029-7844","issue":"4","journalAbbreviation":"Obstetrics &amp; Gynecology","page":"625-630","source":"ScienceDirect","title":"The Effect of Cigarette Smoking on Neonatal Anthropometric Measurements","volume":"85","author":[{"family":"Cliver","given":"Suzanne P."},{"family":"Goldenberg","given":"Robert L."},{"family":"Cutter","given":"Gary R."},{"family":"Hoffman","given":"Howard J."},{"family":"Davis","given":"Richard O."},{"family":"Nelson","given":"Kathleen G."}],"issued":{"date-parts":[["1995",4,1]]}}},{"id":5609,"uris":["http://zotero.org/users/1792185/items/I4Q64I6S"],"uri":["http://zotero.org/users/1792185/items/I4Q64I6S"],"itemData":{"id":5609,"type":"article-journal","abstract":"BACKGROUND: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id":5587,"uris":["http://zotero.org/users/1792185/items/PYPGKLPP"],"uri":["http://zotero.org/users/1792185/items/PYPGKLPP"],"itemData":{"id":5587,"type":"article-journal","abstract":"Objective\nTo assess the association of reported smoking cessation at various time points during pregnancy with fetal growth restriction (FGR).\n\nMethods\nThis was a population-based retrospective cohort study of singleton nonanomalous live births using Ohio birth certificates, 2006–2012. Outcomes of women who reported smoking only in the 3 months before conception and women who reported smoking through the first, second, or third trimester were compared to a referent group of nonsmokers. Multivariate logistic regression assessed the association between smoking cessation at various times in pregnancy and FGR less than the 10th and 5th percentiles.\n\nResults\nOf 927,424 births analyzed, 75% did not smoke. Of smokers, 24% smoked preconception only, 10% quit after the 1st trimester, 4% quit after the 2nd trimester, and 59% smoked throughout pregnancy. The rate of FGR less than the 10th and 5th percentiles among non-smokers was 8.1% and 3.6%, respectively. Although smoking only in the preconception period did not significantly increase FGR risk, smoking in any trimester did. The adjOR(95%CI) for FGR less than the 10th and 5th percentiles, respectively, of cessation after the 1st trimester was 1.19(1.13,1.24) and 1.25(1.17,1.33), and 1.67(1.57,1.78) and 1.83(1.68,1.99) for cessation after the second trimester. Women who reported smoking throughout pregnancy had the highest risks of FGR, 2.26 (2.22,2.31) and 2.44(2.37,2.51), after accounting for the influence of race, low socioeconomic status, and medical comorbidities.\n\nConclusions\nSmoking of any duration during pregnancy is associated with an increased risk of FGR, with decreasing risk the earlier that cessation occurs. Smoking cessation programs should focus on the benefit of quitting as early in pregnancy as possible.","container-title":"Obstetrics and gynecology","DOI":"10.1097/AOG.0000000000000679","ISSN":"0029-7844","issue":"6","journalAbbreviation":"Obstet Gynecol","note":"PMID: 26000517\nPMCID: PMC5215872","page":"1452-1459","source":"PubMed Central","title":"Association of Reported Trimester-Specific Smoking Cessation and Fetal Growth Restriction","volume":"125","author":[{"family":"Blatt","given":"Kaitlin"},{"family":"Moore","given":"Elizabeth"},{"family":"Chen","given":"Aimin"},{"family":"Van Hook","given":"James"},{"family":"DeFranco","given":"Emily A."}],"issued":{"date-parts":[["2015",6]]}}},{"id":101,"uris":["http://zotero.org/users/1792185/items/WYRX94M9"],"uri":["http://zotero.org/users/1792185/items/WYRX94M9"],"itemData":{"id":101,"type":"article-journal","abstract":"Objectives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A."}],"issued":{"date-parts":[["2009",3,27]]}}}],"schema":"https://github.com/citation-style-language/schema/raw/master/csl-citation.json"} </w:instrText>
      </w:r>
      <w:r w:rsidRPr="000B72B0">
        <w:rPr>
          <w:color w:val="auto"/>
          <w:lang w:val="en-IE"/>
        </w:rPr>
        <w:fldChar w:fldCharType="separate"/>
      </w:r>
      <w:r w:rsidR="00B570C2" w:rsidRPr="000B72B0">
        <w:rPr>
          <w:color w:val="auto"/>
          <w:szCs w:val="24"/>
        </w:rPr>
        <w:t>[14,18–29]</w:t>
      </w:r>
      <w:r w:rsidRPr="000B72B0">
        <w:rPr>
          <w:color w:val="auto"/>
        </w:rPr>
        <w:fldChar w:fldCharType="end"/>
      </w:r>
      <w:r w:rsidRPr="000B72B0">
        <w:rPr>
          <w:color w:val="auto"/>
          <w:lang w:val="en-IE"/>
        </w:rPr>
        <w:t xml:space="preserve">. </w:t>
      </w:r>
      <w:r w:rsidR="005073E2" w:rsidRPr="000B72B0">
        <w:rPr>
          <w:color w:val="auto"/>
          <w:lang w:val="en-IE"/>
        </w:rPr>
        <w:t>For</w:t>
      </w:r>
      <w:r w:rsidRPr="000B72B0">
        <w:rPr>
          <w:color w:val="auto"/>
          <w:lang w:val="en-IE"/>
        </w:rPr>
        <w:t xml:space="preserve"> LBW</w:t>
      </w:r>
      <w:r w:rsidR="004D4AA5" w:rsidRPr="000B72B0">
        <w:rPr>
          <w:color w:val="auto"/>
          <w:lang w:val="en-IE"/>
        </w:rPr>
        <w:t xml:space="preserve"> / SGA</w:t>
      </w:r>
      <w:r w:rsidRPr="000B72B0">
        <w:rPr>
          <w:color w:val="auto"/>
          <w:lang w:val="en-IE"/>
        </w:rPr>
        <w:t>,</w:t>
      </w:r>
      <w:r w:rsidR="00F9640D" w:rsidRPr="000B72B0">
        <w:rPr>
          <w:color w:val="auto"/>
          <w:lang w:val="en-IE"/>
        </w:rPr>
        <w:t xml:space="preserve"> </w:t>
      </w:r>
      <w:r w:rsidR="005073E2" w:rsidRPr="000B72B0">
        <w:rPr>
          <w:color w:val="auto"/>
          <w:lang w:val="en-IE"/>
        </w:rPr>
        <w:t xml:space="preserve">partial quitting also shows a reduction compared </w:t>
      </w:r>
      <w:r w:rsidR="00857674" w:rsidRPr="000B72B0">
        <w:rPr>
          <w:color w:val="auto"/>
          <w:lang w:val="en-IE"/>
        </w:rPr>
        <w:t xml:space="preserve">with </w:t>
      </w:r>
      <w:r w:rsidR="005073E2" w:rsidRPr="000B72B0">
        <w:rPr>
          <w:color w:val="auto"/>
          <w:lang w:val="en-IE"/>
        </w:rPr>
        <w:t>sustain</w:t>
      </w:r>
      <w:r w:rsidR="00A660DE" w:rsidRPr="000B72B0">
        <w:rPr>
          <w:color w:val="auto"/>
          <w:lang w:val="en-IE"/>
        </w:rPr>
        <w:t>ed smoking</w:t>
      </w:r>
      <w:r w:rsidR="00212A1E" w:rsidRPr="000B72B0">
        <w:rPr>
          <w:color w:val="auto"/>
          <w:lang w:val="en-IE"/>
        </w:rPr>
        <w:t xml:space="preserve">, in particular </w:t>
      </w:r>
      <w:r w:rsidR="00342841" w:rsidRPr="000B72B0">
        <w:rPr>
          <w:color w:val="auto"/>
          <w:lang w:val="en-IE"/>
        </w:rPr>
        <w:t xml:space="preserve">quitting prior to the end of the first trimester appears to have almost comparable rates to </w:t>
      </w:r>
      <w:r w:rsidR="00F9640D" w:rsidRPr="000B72B0">
        <w:rPr>
          <w:color w:val="auto"/>
          <w:lang w:val="en-IE"/>
        </w:rPr>
        <w:t>sustained quitting</w:t>
      </w:r>
      <w:r w:rsidR="00CD3DF0" w:rsidRPr="000B72B0">
        <w:rPr>
          <w:color w:val="auto"/>
          <w:lang w:val="en-IE"/>
        </w:rPr>
        <w:t xml:space="preserve"> </w:t>
      </w:r>
      <w:r w:rsidRPr="000B72B0">
        <w:rPr>
          <w:color w:val="auto"/>
          <w:lang w:val="en-IE"/>
        </w:rPr>
        <w:fldChar w:fldCharType="begin"/>
      </w:r>
      <w:r w:rsidR="00B570C2" w:rsidRPr="000B72B0">
        <w:rPr>
          <w:color w:val="auto"/>
          <w:lang w:val="en-IE"/>
        </w:rPr>
        <w:instrText xml:space="preserve"> ADDIN ZOTERO_ITEM CSL_CITATION {"citationID":"5VL9xAjM","properties":{"unsorted":true,"formattedCitation":"[21,22,26\\uc0\\u8211{}33]","plainCitation":"[21,22,26–33]","noteIndex":0},"citationItems":[{"id":88,"uris":["http://zotero.org/users/1792185/items/5PLRNHKU"],"uri":["http://zotero.org/users/1792185/items/5PLRNHKU"],"itemData":{"id":88,"type":"article-journal","abstract":"The objective of this study was to examine the associations between active and passive smoking in different periods of pregnancy and changing smoking habits during pregnancy, with low birthweight and preterm birth. The study was embedded in the Generation R Study, a population-based prospective cohort study from early fetal life onwards in Rotterdam, The Netherlands. Active and passive smoking were assessed by questionnaires in early, mid- and late pregnancy. Analyses were based on 7098 pregnant women and their children. Active smoking until pregnancy was ascertained and was not associated with low birthweight and preterm birth. Continued active smoking after pregnancy was also recorded and was associated with low birthweight (adjusted odds ratio 1.75 [95% CI 1.20, 2.56]) and preterm birth (adjusted odds ratio 1.36 [95% CI 1.04, 1.78]). The strongest associations were found for active maternal smoking in late pregnancy. Passive maternal smoking in late pregnancy was associated with continuously measured birthweight (P for trend &lt;0.001). For all active smoking categories in early pregnancy, quitting smoking was associated with a higher birthweight than continuing to smoke. Tendencies towards smaller non-significant beneficial effects on mean birthweight were found for reducing the number of cigarettes without quitting completely. This study shows that active and passive smoking in late pregnancy are associated with adverse effects on weight and gestational age at birth. Smoking in early pregnancy only, seems not to affect fetal growth adversely. Health care strategies for pregnant women should be aimed at quitting smoking completely rather than reducing the number of cigarettes.","container-title":"Paediatric and Perinatal Epidemiology","DOI":"10.1111/j.1365-3016.2007.00916.x","ISSN":"1365-3016","issue":"2","language":"en","page":"162-171","source":"Wiley Online Library","title":"Active and passive maternal smoking during pregnancy and the risks of low birthweight and preterm birth: the Generation R Study","title-short":"Active and passive maternal smoking during pregnancy and the risks of low birthweight and preterm birth","volume":"22","author":[{"family":"Jaddoe","given":"Vincent W. V."},{"family":"Troe","given":"Ernst-Jan W. M."},{"family":"Hofman","given":"Albert"},{"family":"Mackenbach","given":"Johan P."},{"family":"Moll","given":"Henriette A."},{"family":"Steegers","given":"Eric A. P."},{"family":"Witteman","given":"Jacqueline C. M."}],"issued":{"date-parts":[["2008",3,1]]}}},{"id":5650,"uris":["http://zotero.org/users/1792185/items/UJGPSU5J"],"uri":["http://zotero.org/users/1792185/items/UJGPSU5J"],"itemData":{"id":5650,"type":"article-journal","abstract":"&lt;h3&gt;Objective.&lt;/h3&gt;&lt;p&gt;—To evaluate the impact of cotinine-confirmed smoking reduction during pregnancy on infant birth weight and gestational age at birth.&lt;/p&gt;&lt;h3&gt;Design.&lt;/h3&gt;&lt;p&gt;—Group analyses from a prospective, randomized smoking-cessation intervention trial using cotinine levels to assess smoking cessation and reduction.&lt;/p&gt;&lt;h3&gt;Setting.&lt;/h3&gt;&lt;p&gt;—Four maternity clinics of Jefferson County Health Department in Birmingham, Ala.&lt;/p&gt;&lt;h3&gt;Patients.&lt;/h3&gt;&lt;p&gt;—A total of 803 pregnant smokers and 474 never smokers with a fetal gestational age of 32 weeks or less at the first prenatal visit to a clinic.&lt;/p&gt;&lt;h3&gt;Main Outcome Measures.&lt;/h3&gt;&lt;p&gt;—Infant birth weight and gestational age at birth.&lt;/p&gt;&lt;h3&gt;Results.&lt;/h3&gt;&lt;p&gt;—Infants who were born to women who quit smoking (quitters) had the highest mean birth weight (3371 ±581 g), followed by infants who were born to women who reduced smoking (reducers) (3120±651 g), and infants who were born to women who did not change smoking behavior (no changers) (3043±587 g). The mean infant birth weight of infants born to the quitters, adjusted by mother's age, race, height, weight at baseline, and gestational age at delivery was 241 g heavier than that among the no changers (&lt;i&gt;P&lt;/i&gt;=.0008) and 167 g heavier than the reducers (&lt;i&gt;P&lt;/i&gt;=.04). The adjusted mean infant birth weight of infants born to the reducers was 92 g heavier than that among the no changers (&lt;i&gt;P&lt;/i&gt;=.08). White reducers with baseline cotinine levels greater than 100 ng/mL had infants who were 241 g heavier than did white no changers. A 220-g difference was also seen in black reducers with a baseline cotinine level of 100 ng/mL or less. Although smoking cessation increased infant gestational age at delivery by 1 week, smoking reduction had little effect.&lt;/p&gt;&lt;h3&gt;Conclusion.&lt;/h3&gt;&lt;p&gt;—Continine-validated smoking reduction rates were positively associated with an increase in infant birth weight. While smoking cessation must continue to be the primary objective for pregnant smokers, specific intervention methods should also be directed toward smoking reduction for women who cannot quit.&lt;/p&gt;&lt;p&gt;(&lt;i&gt;JAMA&lt;/i&gt;. 1993;269:1519-1524)&lt;/p&gt;","container-title":"JAMA","DOI":"10.1001/jama.1993.03500120057026","ISSN":"0098-7484","issue":"12","journalAbbreviation":"JAMA","language":"en","page":"1519-1524","source":"jamanetwork-com.ucd.idm.oclc.org","title":"The Impact on Infant Birth Weight and Gestational Age of Cotinine-Validated Smoking Reduction During Pregnancy","volume":"269","author":[{"family":"Li","given":"Chang Qing"},{"family":"Windsor","given":"Richard A."},{"family":"Perkins","given":"Laura"},{"family":"Goldenberg","given":"Robert L."},{"family":"Lowe","given":"John B."}],"issued":{"date-parts":[["1993",3,24]]}}},{"id":5609,"uris":["http://zotero.org/users/1792185/items/I4Q64I6S"],"uri":["http://zotero.org/users/1792185/items/I4Q64I6S"],"itemData":{"id":5609,"type":"article-journal","abstract":"BACKGROUND: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id":5587,"uris":["http://zotero.org/users/1792185/items/PYPGKLPP"],"uri":["http://zotero.org/users/1792185/items/PYPGKLPP"],"itemData":{"id":5587,"type":"article-journal","abstract":"Objective\nTo assess the association of reported smoking cessation at various time points during pregnancy with fetal growth restriction (FGR).\n\nMethods\nThis was a population-based retrospective cohort study of singleton nonanomalous live births using Ohio birth certificates, 2006–2012. Outcomes of women who reported smoking only in the 3 months before conception and women who reported smoking through the first, second, or third trimester were compared to a referent group of nonsmokers. Multivariate logistic regression assessed the association between smoking cessation at various times in pregnancy and FGR less than the 10th and 5th percentiles.\n\nResults\nOf 927,424 births analyzed, 75% did not smoke. Of smokers, 24% smoked preconception only, 10% quit after the 1st trimester, 4% quit after the 2nd trimester, and 59% smoked throughout pregnancy. The rate of FGR less than the 10th and 5th percentiles among non-smokers was 8.1% and 3.6%, respectively. Although smoking only in the preconception period did not significantly increase FGR risk, smoking in any trimester did. The adjOR(95%CI) for FGR less than the 10th and 5th percentiles, respectively, of cessation after the 1st trimester was 1.19(1.13,1.24) and 1.25(1.17,1.33), and 1.67(1.57,1.78) and 1.83(1.68,1.99) for cessation after the second trimester. Women who reported smoking throughout pregnancy had the highest risks of FGR, 2.26 (2.22,2.31) and 2.44(2.37,2.51), after accounting for the influence of race, low socioeconomic status, and medical comorbidities.\n\nConclusions\nSmoking of any duration during pregnancy is associated with an increased risk of FGR, with decreasing risk the earlier that cessation occurs. Smoking cessation programs should focus on the benefit of quitting as early in pregnancy as possible.","container-title":"Obstetrics and gynecology","DOI":"10.1097/AOG.0000000000000679","ISSN":"0029-7844","issue":"6","journalAbbreviation":"Obstet Gynecol","note":"PMID: 26000517\nPMCID: PMC5215872","page":"1452-1459","source":"PubMed Central","title":"Association of Reported Trimester-Specific Smoking Cessation and Fetal Growth Restriction","volume":"125","author":[{"family":"Blatt","given":"Kaitlin"},{"family":"Moore","given":"Elizabeth"},{"family":"Chen","given":"Aimin"},{"family":"Van Hook","given":"James"},{"family":"DeFranco","given":"Emily A."}],"issued":{"date-parts":[["2015",6]]}}},{"id":101,"uris":["http://zotero.org/users/1792185/items/WYRX94M9"],"uri":["http://zotero.org/users/1792185/items/WYRX94M9"],"itemData":{"id":101,"type":"article-journal","abstract":"Objectives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A."}],"issued":{"date-parts":[["2009",3,27]]}}},{"id":5590,"uris":["http://zotero.org/users/1792185/items/EWRJS9QU"],"uri":["http://zotero.org/users/1792185/items/EWRJS9QU"],"itemData":{"id":5590,"type":"article-journal","abstract":"OBJECTIVE:To examine the association between prenatal smoking cessation and delivery of a preterm or small-for-gestational-age (SGA) newborn in a large U.S. subpopulation using the revised (2003) birth certificate, which now assesses maternal smoking status by trimester.METHODS:We analyzed a cohort","container-title":"Obstetrics &amp; Gynecology","DOI":"10.1097/AOG.0b013e3181ae9e9c","ISSN":"0029-7844","issue":"2","language":"ENGLISH","note":"PMID: 19622993","page":"318-325","source":"insights-ovid-com.ucd.idm.oclc.org","title":"Prenatal Smoking Cessation and the Risk of Delivering Preterm and Small-for-Gestational-Age Newborns","volume":"114","author":[{"family":"Polakowski","given":"Laura L."},{"family":"Akinbami","given":"Lara J."},{"family":"Mendola","given":"Pauline"}],"issued":{"date-parts":[["2009",8]]}}},{"id":5861,"uris":["http://zotero.org/users/1792185/items/K3MF62YX"],"uri":["http://zotero.org/users/1792185/items/K3MF62YX"],"itemData":{"id":5861,"type":"article-journal","abstract":"Background Fetal smoke exposure is a common and key avoidable risk factor for birth complications and seems to influence later risk of overweight. It is unclear whether this increased risk is also present if mothers smoke during the first trimester only or reduce the number of cigarettes during pregnancy, or when only fathers smoke. We aimed to assess the associations of parental smoking during pregnancy, specifically of quitting or reducing smoking and maternal and paternal smoking combined, with preterm birth, small size for gestational age, and childhood overweight. Methods and findings We performed an individual participant data meta-analysis among 229,158 families from 28 pregnancy/birth cohorts from Europe and North America. All 28 cohorts had information on maternal smoking, and 16 also had information on paternal smoking. In total, 22 cohorts were population-based, with birth years ranging from 1991 to 2015. The mothers’ median age was 30.0 years, and most mothers were medium or highly educated. We used multilevel binary logistic regression models adjusted for maternal and paternal sociodemographic and lifestyle-related characteristics. Compared with nonsmoking mothers, maternal first trimester smoking only was not associated with adverse birth outcomes but was associated with a higher risk of childhood overweight (odds ratio [OR] 1.17 [95% CI 1.02–1.35], P value = 0.030). Children from mothers who continued smoking during pregnancy had higher risks of preterm birth (OR 1.08 [95% CI 1.02–1.15], P value = 0.012), small size for gestational age (OR 2.15 [95% CI 2.07–2.23], P value &lt; 0.001), and childhood overweight (OR 1.42 [95% CI 1.35–1.48], P value &lt; 0.001). Mothers who reduced the number of cigarettes between the first and third trimester, without quitting, still had a higher risk of small size for gestational age. However, the corresponding risk estimates were smaller than for women who continued the same amount of cigarettes throughout pregnancy (OR 1.89 [95% CI 1.52–2.34] instead of OR 2.20 [95% CI 2.02–2.42] when reducing from 5–9 to ≤4 cigarettes/day; OR 2.79 [95% CI 2.39–3.25] and OR 1.93 [95% CI 1.46–2.57] instead of OR 2.95 [95% CI 2.75–3.15] when reducing from ≥10 to 5–9 and ≤4 cigarettes/day, respectively [P values &lt; 0.001]). Reducing the number of cigarettes during pregnancy did not affect the risks of preterm birth and childhood overweight. Among nonsmoking mothers, paternal smoking was associated with childhood overweight (OR 1.21 [95% CI 1.16–1.27], P value &lt; 0.001) but not with adverse birth outcomes. Limitations of this study include the self-report of parental smoking information and the possibility of residual confounding. As this study only included participants from Europe and North America, results need to be carefully interpreted regarding other populations. Conclusions We observed that as compared to nonsmoking during pregnancy, quitting smoking in the first trimester is associated with the same risk of preterm birth and small size for gestational age, but with a higher risk of childhood overweight. Reducing the number of cigarettes, without quitting, has limited beneficial effects. Paternal smoking seems to be associated, independently of maternal smoking, with the risk of childhood overweight. Population strategies should focus on parental smoking prevention before or at the start, rather than during, pregnancy.","container-title":"PLOS Medicine","DOI":"10.1371/journal.pmed.1003182","ISSN":"1549-1676","issue":"8","journalAbbreviation":"PLOS Medicine","language":"en","note":"publisher: Public Library of Science","page":"e1003182","source":"PLoS Journals","title":"Changes in parental smoking during pregnancy and risks of adverse birth outcomes and childhood overweight in Europe and North America: An individual participant data meta-analysis of 229,000 singleton births","title-short":"Changes in parental smoking during pregnancy and risks of adverse birth outcomes and childhood overweight in Europe and North America","volume":"17","author":[{"family":"Philips","given":"Elise M."},{"family":"Santos","given":"Susana"},{"family":"Trasande","given":"Leonardo"},{"family":"Aurrekoetxea","given":"Juan J."},{"family":"Barros","given":"Henrique"},{"family":"Berg","given":"Andrea","dropping-particle":"von"},{"family":"Bergström","given":"Anna"},{"family":"Bird","given":"Philippa K."},{"family":"Brescianini","given":"Sonia"},{"family":"Chaoimh","given":"Carol Ní"},{"family":"Charles","given":"Marie-Aline"},{"family":"Chatzi","given":"Leda"},{"family":"Chevrier","given":"Cécile"},{"family":"Chrousos","given":"George P."},{"family":"Costet","given":"Nathalie"},{"family":"Criswell","given":"Rachel"},{"family":"Crozier","given":"Sarah"},{"family":"Eggesbø","given":"Merete"},{"family":"Fantini","given":"Maria Pia"},{"family":"Farchi","given":"Sara"},{"family":"Forastiere","given":"Francesco"},{"family":"Gelder","given":"Marleen M. H. J.","dropping-particle":"van"},{"family":"Georgiu","given":"Vagelis"},{"family":"Godfrey","given":"Keith M."},{"family":"Gori","given":"Davide"},{"family":"Hanke","given":"Wojciech"},{"family":"Heude","given":"Barbara"},{"family":"Hryhorczuk","given":"Daniel"},{"family":"Iñiguez","given":"Carmen"},{"family":"Inskip","given":"Hazel"},{"family":"Karvonen","given":"Anne M."},{"family":"Kenny","given":"Louise C."},{"family":"Kull","given":"Inger"},{"family":"Lawlor","given":"Debbie A."},{"family":"Lehmann","given":"Irina"},{"family":"Magnus","given":"Per"},{"family":"Manios","given":"Yannis"},{"family":"Melén","given":"Erik"},{"family":"Mommers","given":"Monique"},{"family":"Morgen","given":"Camilla S."},{"family":"Moschonis","given":"George"},{"family":"Murray","given":"Deirdre"},{"family":"Nohr","given":"Ellen A."},{"family":"Andersen","given":"Anne-Marie Nybo"},{"family":"Oken","given":"Emily"},{"family":"Oostvogels","given":"Adriëtte J. J. M."},{"family":"Papadopoulou","given":"Eleni"},{"family":"Pekkanen","given":"Juha"},{"family":"Pizzi","given":"Costanza"},{"family":"Polanska","given":"Kinga"},{"family":"Porta","given":"Daniela"},{"family":"Richiardi","given":"Lorenzo"},{"family":"Rifas-Shiman","given":"Sheryl L."},{"family":"Roeleveld","given":"Nel"},{"family":"Rusconi","given":"Franca"},{"family":"Santos","given":"Ana C."},{"family":"Sørensen","given":"Thorkild I. A."},{"family":"Standl","given":"Marie"},{"family":"Stoltenberg","given":"Camilla"},{"family":"Sunyer","given":"Jordi"},{"family":"Thiering","given":"Elisabeth"},{"family":"Thijs","given":"Carel"},{"family":"Torrent","given":"Maties"},{"family":"Vrijkotte","given":"Tanja G. M."},{"family":"Wright","given":"John"},{"family":"Zvinchuk","given":"Oleksandr"},{"family":"Gaillard","given":"Romy"},{"family":"Jaddoe","given":"Vincent W. V."}],"issued":{"date-parts":[["2020",8,18]]}}},{"id":5636,"uris":["http://zotero.org/users/1792185/items/3UH6HRHR"],"uri":["http://zotero.org/users/1792185/items/3UH6HRHR"],"itemData":{"id":5636,"type":"article-journal","abstract":"Background In industrialised countries, approximately 5–20% of women smoke during pregnancy. We aim to study the association between smoking during pregnancy and adverse perinatal outcomes.\nMethods A retrospective population–based cohort study using data on all singleton births between 1991 and 2010 (n=1 164 953) derived from the Finnish Medical Birth Register.\nResults Of all the mothers included, 82.3% were non-smokers, 2.6% quit smoking during the first trimester of pregnancy, 12.5% smoked throughout pregnancy and 2.7% had no information on smoking. Continuing smoking after the first trimester of the pregnancy was associated with an increased prevalence of admission to a neonatal intensive care unit, stillbirth, preterm birth (&lt;37 gestational weeks), low birth weight (LBW, &lt;2500 g), small for gestational age (SGA, &lt;−2 SDs) and major congenital anomaly compared with non-smokers. Smoking cessation reduced the risk of prematurity, stillbirth, LBW and SGA close to or at similar levels as those of non-smokers. Tobacco exposure in early pregnancy resulted in a 19% increased prevalence of admission to neonatal intensive care unit and a 22% increased prevalence of major congenital anomaly compared with non-smokers.\nConclusions Smoking cessation appeared to reduce pregnancy risks close to those of non-smoking peers. Exposure to early pregnancy smoking was, however, associated with an increased admission to neonatal intensive care and an increased prevalence of major congenital anomalies.","container-title":"Journal of Epidemiology and Community Health","DOI":"10.1136/jech-2013-202991","ISSN":"0143-005X, 1470-2738","issue":"2","journalAbbreviation":"J Epidemiol Community Health","language":"en","note":"PMID: 24158704","page":"159-164","source":"jech.bmj.com","title":"Smoking cessation in the first trimester reduces most obstetric risks, but not the risks of major congenital anomalies and admission to neonatal care: a population-based cohort study of 1 164 953 singleton pregnancies in Finland","title-short":"Smoking cessation in the first trimester reduces most obstetric risks, but not the risks of major congenital anomalies and admission to neonatal care","volume":"68","author":[{"family":"Räisänen","given":"Sari"},{"family":"Sankilampi","given":"Ulla"},{"family":"Gissler","given":"Mika"},{"family":"Kramer","given":"Michael R."},{"family":"Hakulinen-Viitanen","given":"Tuovi"},{"family":"Saari","given":"Juho"},{"family":"Heinonen","given":"Seppo"}],"issued":{"date-parts":[["2014",2,1]]}}},{"id":5536,"uris":["http://zotero.org/users/1792185/items/7F5TI4E6"],"uri":["http://zotero.org/users/1792185/items/7F5TI4E6"],"itemData":{"id":5536,"type":"article-journal","abstract":"Women who smoke cigarettes while pregnant are at elevated risk of having low birth weight infants (LBW, &lt; 2500 g) which increases risks of infant mortality and morbidity, including chronic conditions later in life.","container-title":"Maternal and Child Health Journal","DOI":"10.1007/s10995-019-02751-2","ISSN":"1573-6628","journalAbbreviation":"Maternal and Child Health Journal","title":"Smoking Cessation and Pregnancy: Timing of Cessation Reduces or Eliminates the Effect on Low Birth Weight","URL":"https://doi.org/10.1007/s10995-019-02751-2","author":[{"family":"Xaverius","given":"Pamela K."},{"family":"O’Reilly","given":"Zach"},{"family":"Li","given":"April"},{"family":"Flick","given":"Louise H."},{"family":"Arnold","given":"Lauren D."}],"issued":{"date-parts":[["2019",7,13]]}}}],"schema":"https://github.com/citation-style-language/schema/raw/master/csl-citation.json"} </w:instrText>
      </w:r>
      <w:r w:rsidRPr="000B72B0">
        <w:rPr>
          <w:color w:val="auto"/>
          <w:lang w:val="en-IE"/>
        </w:rPr>
        <w:fldChar w:fldCharType="separate"/>
      </w:r>
      <w:r w:rsidR="00B570C2" w:rsidRPr="000B72B0">
        <w:rPr>
          <w:color w:val="auto"/>
          <w:szCs w:val="24"/>
        </w:rPr>
        <w:t>[21,22,26–33]</w:t>
      </w:r>
      <w:r w:rsidRPr="000B72B0">
        <w:rPr>
          <w:color w:val="auto"/>
        </w:rPr>
        <w:fldChar w:fldCharType="end"/>
      </w:r>
      <w:r w:rsidRPr="000B72B0">
        <w:rPr>
          <w:color w:val="auto"/>
          <w:lang w:val="en-IE"/>
        </w:rPr>
        <w:t>.</w:t>
      </w:r>
    </w:p>
    <w:p w14:paraId="25C92F0B" w14:textId="48EDB270" w:rsidR="002C1C3D" w:rsidRPr="000B72B0" w:rsidRDefault="002C1C3D" w:rsidP="001D6B56">
      <w:pPr>
        <w:pStyle w:val="MDPI31text"/>
        <w:rPr>
          <w:color w:val="auto"/>
          <w:lang w:val="en-IE"/>
        </w:rPr>
      </w:pPr>
      <w:r w:rsidRPr="000B72B0">
        <w:rPr>
          <w:color w:val="auto"/>
          <w:lang w:val="en-IE"/>
        </w:rPr>
        <w:t xml:space="preserve">Shortened gestation (and in particular the extreme of preterm birth) adversely impacts on neonatal morbidity and mortality, as well as in later life </w:t>
      </w:r>
      <w:r w:rsidRPr="000B72B0">
        <w:rPr>
          <w:color w:val="auto"/>
          <w:lang w:val="en-IE"/>
        </w:rPr>
        <w:fldChar w:fldCharType="begin"/>
      </w:r>
      <w:r w:rsidR="00B570C2" w:rsidRPr="000B72B0">
        <w:rPr>
          <w:color w:val="auto"/>
          <w:lang w:val="en-IE"/>
        </w:rPr>
        <w:instrText xml:space="preserve"> ADDIN ZOTERO_ITEM CSL_CITATION {"citationID":"gLeYPAMy","properties":{"formattedCitation":"[34]","plainCitation":"[34]","noteIndex":0},"citationItems":[{"id":5868,"uris":["http://zotero.org/users/1792185/items/WHA82TQU"],"uri":["http://zotero.org/users/1792185/items/WHA82TQU"],"itemData":{"id":5868,"type":"article-journal","abstract":"Survival rates have greatly improved in recent years for infants of borderline viability; however, these infants remain at risk of developing a wide array of complications, not only in the neonatal unit, but also in the long term. Morbidity is inversely related to gestational age; however, there is no gestational age, including term, that is wholly exempt. Neurodevelopmental disabilities and recurrent health problems take a toll in early childhood. Subsequently hidden disabilities such as school difficulties and behavioural problems become apparent and persist into adolescence. Reassuringly, however, most children born very preterm adjust remarkably well during their transition into adulthood. Because mortality rates have fallen, the focus for perinatal interventions is to develop strategies to reduce long-term morbidity, especially the prevention of brain injury and abnormal brain development. In addition, follow-up to middle age and beyond is warranted to identify the risks, especially for cardiovascular and metabolic disorders that are likely to be experienced by preterm survivors.","container-title":"Lancet","DOI":"10.1016/S0140-6736(08)60136-1","ISSN":"1474-547X","issue":"9608","journalAbbreviation":"Lancet","language":"eng","note":"PMID: 18207020","page":"261-269","source":"PubMed","title":"An overview of mortality and sequelae of preterm birth from infancy to adulthood","volume":"371","author":[{"family":"Saigal","given":"Saroj"},{"family":"Doyle","given":"Lex W."}],"issued":{"date-parts":[["2008",1,19]]}}}],"schema":"https://github.com/citation-style-language/schema/raw/master/csl-citation.json"} </w:instrText>
      </w:r>
      <w:r w:rsidRPr="000B72B0">
        <w:rPr>
          <w:color w:val="auto"/>
          <w:lang w:val="en-IE"/>
        </w:rPr>
        <w:fldChar w:fldCharType="separate"/>
      </w:r>
      <w:r w:rsidR="00B570C2" w:rsidRPr="000B72B0">
        <w:rPr>
          <w:color w:val="auto"/>
        </w:rPr>
        <w:t>[34]</w:t>
      </w:r>
      <w:r w:rsidRPr="000B72B0">
        <w:rPr>
          <w:color w:val="auto"/>
          <w:lang w:val="en-IE"/>
        </w:rPr>
        <w:fldChar w:fldCharType="end"/>
      </w:r>
      <w:r w:rsidRPr="000B72B0">
        <w:rPr>
          <w:color w:val="auto"/>
          <w:lang w:val="en-IE"/>
        </w:rPr>
        <w:t xml:space="preserve">. Large cohort studies have shown a </w:t>
      </w:r>
      <w:r w:rsidR="00F81DF4" w:rsidRPr="000B72B0">
        <w:rPr>
          <w:color w:val="auto"/>
          <w:lang w:val="en-IE"/>
        </w:rPr>
        <w:t xml:space="preserve">small </w:t>
      </w:r>
      <w:r w:rsidRPr="000B72B0">
        <w:rPr>
          <w:color w:val="auto"/>
          <w:lang w:val="en-IE"/>
        </w:rPr>
        <w:t xml:space="preserve">benefit for partial quitting </w:t>
      </w:r>
      <w:r w:rsidR="00F81DF4" w:rsidRPr="000B72B0">
        <w:rPr>
          <w:color w:val="auto"/>
          <w:lang w:val="en-IE"/>
        </w:rPr>
        <w:t>albeit not as large as sustained quitting</w:t>
      </w:r>
      <w:r w:rsidRPr="000B72B0">
        <w:rPr>
          <w:b/>
          <w:bCs/>
          <w:color w:val="auto"/>
          <w:lang w:val="en-IE"/>
        </w:rPr>
        <w:t xml:space="preserve"> </w:t>
      </w:r>
      <w:r w:rsidRPr="000B72B0">
        <w:rPr>
          <w:color w:val="auto"/>
          <w:lang w:val="en-IE"/>
        </w:rPr>
        <w:fldChar w:fldCharType="begin"/>
      </w:r>
      <w:r w:rsidR="007C1E18" w:rsidRPr="000B72B0">
        <w:rPr>
          <w:color w:val="auto"/>
          <w:lang w:val="en-IE"/>
        </w:rPr>
        <w:instrText xml:space="preserve"> ADDIN ZOTERO_ITEM CSL_CITATION {"citationID":"elIR2nvJ","properties":{"formattedCitation":"[26,29]","plainCitation":"[26,29]","noteIndex":0},"citationItems":[{"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A."}],"issued":{"date-parts":[["2009",3,27]]}}}],"schema":"https://github.com/citation-style-language/schema/raw/master/csl-citation.json"} </w:instrText>
      </w:r>
      <w:r w:rsidRPr="000B72B0">
        <w:rPr>
          <w:color w:val="auto"/>
          <w:lang w:val="en-IE"/>
        </w:rPr>
        <w:fldChar w:fldCharType="separate"/>
      </w:r>
      <w:r w:rsidR="007C1E18" w:rsidRPr="000B72B0">
        <w:rPr>
          <w:color w:val="auto"/>
        </w:rPr>
        <w:t>[26,29]</w:t>
      </w:r>
      <w:r w:rsidRPr="000B72B0">
        <w:rPr>
          <w:color w:val="auto"/>
        </w:rPr>
        <w:fldChar w:fldCharType="end"/>
      </w:r>
      <w:r w:rsidRPr="000B72B0">
        <w:rPr>
          <w:color w:val="auto"/>
          <w:lang w:val="en-IE"/>
        </w:rPr>
        <w:t>, although other</w:t>
      </w:r>
      <w:r w:rsidR="00823BEF" w:rsidRPr="000B72B0">
        <w:rPr>
          <w:color w:val="auto"/>
          <w:lang w:val="en-IE"/>
        </w:rPr>
        <w:t>s</w:t>
      </w:r>
      <w:r w:rsidRPr="000B72B0">
        <w:rPr>
          <w:color w:val="auto"/>
          <w:lang w:val="en-IE"/>
        </w:rPr>
        <w:t xml:space="preserve"> have found no effect</w:t>
      </w:r>
      <w:r w:rsidR="00F81DF4" w:rsidRPr="000B72B0">
        <w:rPr>
          <w:color w:val="auto"/>
          <w:lang w:val="en-IE"/>
        </w:rPr>
        <w:t xml:space="preserve"> for partial quitting</w:t>
      </w:r>
      <w:r w:rsidRPr="000B72B0">
        <w:rPr>
          <w:color w:val="auto"/>
          <w:lang w:val="en-IE"/>
        </w:rPr>
        <w:t xml:space="preserve"> </w:t>
      </w:r>
      <w:r w:rsidRPr="000B72B0">
        <w:rPr>
          <w:color w:val="auto"/>
          <w:lang w:val="en-IE"/>
        </w:rPr>
        <w:fldChar w:fldCharType="begin"/>
      </w:r>
      <w:r w:rsidR="00B570C2" w:rsidRPr="000B72B0">
        <w:rPr>
          <w:color w:val="auto"/>
          <w:lang w:val="en-IE"/>
        </w:rPr>
        <w:instrText xml:space="preserve"> ADDIN ZOTERO_ITEM CSL_CITATION {"citationID":"hW29rgvl","properties":{"formattedCitation":"[14,22]","plainCitation":"[14,22]","noteIndex":0},"citationItems":[{"id":500,"uris":["http://zotero.org/users/1792185/items/Z9IQMVP2"],"uri":["http://zotero.org/users/1792185/items/Z9IQMVP2"],"itemData":{"id":500,"type":"article-journal","abstract":"Maternal smoking accounts for 20%–30% of low birth weight (BW). Second-Hand Smoke (SHS) also negatively affects BW. This cohort study explored the differential effect of smoking patterns during pregnancy on infant BW. Smoking status for 652 self-reported smokers attending public ante-natal clinics was assessed at baseline (V1 first ante-natal visit), 28–32 weeks (V2) and one week after birth (V3). Multivariable generalised linear regression models tested smoking patterns (continuing to smoke, sustained quitting, partial quitting) on BW adjusting for household smoking and other co-variates. Total quitting showed a median increase of 288 g in BW (95% CI (confidence intervals): 153.1–423 g, p &lt; 0.001), compared to partial quitting (147 g, (95% CI: 50–244 g), p &lt; 0.003). In partial quitters, increased BW was observed only in females 218 g, (95% CI: 81–355 g), p = 0.002). Household SHS showed a specific negative influence on pre-term but not term BW. This study suggests that, for low-income women, quitting or partial quitting during pregnancy both have a positive influence on infant BW. Whether others in the household smoke is also important.","container-title":"International Journal of Environmental Research and Public Health","DOI":"10.3390/ijerph13111060","ISSN":"1661-7827","issue":"11","journalAbbreviation":"Int J Environ Res Public Health","note":"PMID: 27801861\nPMCID: PMC5129270","source":"PubMed Central","title":"Patterns of Smoking Behaviour in Low-Income Pregnant Women: A Cohort Study of Differential Effects on Infant Birth Weight","title-short":"Patterns of Smoking Behaviour in Low-Income Pregnant Women","URL":"https://www.ncbi.nlm.nih.gov/pmc/articles/PMC5129270/","volume":"13","author":[{"family":"Hayes","given":"Catherine"},{"family":"Kearney","given":"Morgan"},{"family":"O’Carroll","given":"Helen"},{"family":"Zgaga","given":"Lina"},{"family":"Geary","given":"Michael"},{"family":"Kelleher","given":"Cecily"}],"issued":{"date-parts":[["2016",11]]}}},{"id":5650,"uris":["http://zotero.org/users/1792185/items/UJGPSU5J"],"uri":["http://zotero.org/users/1792185/items/UJGPSU5J"],"itemData":{"id":5650,"type":"article-journal","abstract":"&lt;h3&gt;Objective.&lt;/h3&gt;&lt;p&gt;—To evaluate the impact of cotinine-confirmed smoking reduction during pregnancy on infant birth weight and gestational age at birth.&lt;/p&gt;&lt;h3&gt;Design.&lt;/h3&gt;&lt;p&gt;—Group analyses from a prospective, randomized smoking-cessation intervention trial using cotinine levels to assess smoking cessation and reduction.&lt;/p&gt;&lt;h3&gt;Setting.&lt;/h3&gt;&lt;p&gt;—Four maternity clinics of Jefferson County Health Department in Birmingham, Ala.&lt;/p&gt;&lt;h3&gt;Patients.&lt;/h3&gt;&lt;p&gt;—A total of 803 pregnant smokers and 474 never smokers with a fetal gestational age of 32 weeks or less at the first prenatal visit to a clinic.&lt;/p&gt;&lt;h3&gt;Main Outcome Measures.&lt;/h3&gt;&lt;p&gt;—Infant birth weight and gestational age at birth.&lt;/p&gt;&lt;h3&gt;Results.&lt;/h3&gt;&lt;p&gt;—Infants who were born to women who quit smoking (quitters) had the highest mean birth weight (3371 ±581 g), followed by infants who were born to women who reduced smoking (reducers) (3120±651 g), and infants who were born to women who did not change smoking behavior (no changers) (3043±587 g). The mean infant birth weight of infants born to the quitters, adjusted by mother's age, race, height, weight at baseline, and gestational age at delivery was 241 g heavier than that among the no changers (&lt;i&gt;P&lt;/i&gt;=.0008) and 167 g heavier than the reducers (&lt;i&gt;P&lt;/i&gt;=.04). The adjusted mean infant birth weight of infants born to the reducers was 92 g heavier than that among the no changers (&lt;i&gt;P&lt;/i&gt;=.08). White reducers with baseline cotinine levels greater than 100 ng/mL had infants who were 241 g heavier than did white no changers. A 220-g difference was also seen in black reducers with a baseline cotinine level of 100 ng/mL or less. Although smoking cessation increased infant gestational age at delivery by 1 week, smoking reduction had little effect.&lt;/p&gt;&lt;h3&gt;Conclusion.&lt;/h3&gt;&lt;p&gt;—Continine-validated smoking reduction rates were positively associated with an increase in infant birth weight. While smoking cessation must continue to be the primary objective for pregnant smokers, specific intervention methods should also be directed toward smoking reduction for women who cannot quit.&lt;/p&gt;&lt;p&gt;(&lt;i&gt;JAMA&lt;/i&gt;. 1993;269:1519-1524)&lt;/p&gt;","container-title":"JAMA","DOI":"10.1001/jama.1993.03500120057026","ISSN":"0098-7484","issue":"12","journalAbbreviation":"JAMA","language":"en","page":"1519-1524","source":"jamanetwork-com.ucd.idm.oclc.org","title":"The Impact on Infant Birth Weight and Gestational Age of Cotinine-Validated Smoking Reduction During Pregnancy","volume":"269","author":[{"family":"Li","given":"Chang Qing"},{"family":"Windsor","given":"Richard A."},{"family":"Perkins","given":"Laura"},{"family":"Goldenberg","given":"Robert L."},{"family":"Lowe","given":"John B."}],"issued":{"date-parts":[["1993",3,24]]}}}],"schema":"https://github.com/citation-style-language/schema/raw/master/csl-citation.json"} </w:instrText>
      </w:r>
      <w:r w:rsidRPr="000B72B0">
        <w:rPr>
          <w:color w:val="auto"/>
          <w:lang w:val="en-IE"/>
        </w:rPr>
        <w:fldChar w:fldCharType="separate"/>
      </w:r>
      <w:r w:rsidR="00B570C2" w:rsidRPr="000B72B0">
        <w:rPr>
          <w:color w:val="auto"/>
        </w:rPr>
        <w:t>[14,22]</w:t>
      </w:r>
      <w:r w:rsidRPr="000B72B0">
        <w:rPr>
          <w:color w:val="auto"/>
        </w:rPr>
        <w:fldChar w:fldCharType="end"/>
      </w:r>
      <w:r w:rsidRPr="000B72B0">
        <w:rPr>
          <w:color w:val="auto"/>
          <w:lang w:val="en-IE"/>
        </w:rPr>
        <w:t xml:space="preserve">. It should be noted that the difference in gestation between sustained smokers and partial quitters in the studies that showed an effect was only 2-5 days, so any absolute difference is likely small. Furthermore, there appears to be a reduction in the rate of preterm birth with </w:t>
      </w:r>
      <w:r w:rsidR="00F81DF4" w:rsidRPr="000B72B0">
        <w:rPr>
          <w:color w:val="auto"/>
          <w:lang w:val="en-IE"/>
        </w:rPr>
        <w:t xml:space="preserve">partial </w:t>
      </w:r>
      <w:r w:rsidRPr="000B72B0">
        <w:rPr>
          <w:color w:val="auto"/>
          <w:lang w:val="en-IE"/>
        </w:rPr>
        <w:t>quitting</w:t>
      </w:r>
      <w:r w:rsidR="007E52A3" w:rsidRPr="000B72B0">
        <w:rPr>
          <w:color w:val="auto"/>
          <w:lang w:val="en-IE"/>
        </w:rPr>
        <w:t>, especially</w:t>
      </w:r>
      <w:r w:rsidRPr="000B72B0">
        <w:rPr>
          <w:color w:val="auto"/>
          <w:lang w:val="en-IE"/>
        </w:rPr>
        <w:t xml:space="preserve"> in </w:t>
      </w:r>
      <w:r w:rsidR="00606B0E" w:rsidRPr="000B72B0">
        <w:rPr>
          <w:color w:val="auto"/>
          <w:lang w:val="en-IE"/>
        </w:rPr>
        <w:t xml:space="preserve">quitting before the end of the first trimester </w:t>
      </w:r>
      <w:r w:rsidRPr="000B72B0">
        <w:rPr>
          <w:color w:val="auto"/>
          <w:lang w:val="en-IE"/>
        </w:rPr>
        <w:t>in larger cohort studies</w:t>
      </w:r>
      <w:r w:rsidR="00F81DF4" w:rsidRPr="000B72B0">
        <w:rPr>
          <w:color w:val="auto"/>
          <w:lang w:val="en-IE"/>
        </w:rPr>
        <w:t xml:space="preserve"> </w:t>
      </w:r>
      <w:r w:rsidR="0073621E" w:rsidRPr="000B72B0">
        <w:rPr>
          <w:color w:val="auto"/>
          <w:lang w:val="en-IE"/>
        </w:rPr>
        <w:t>where</w:t>
      </w:r>
      <w:r w:rsidR="00F81DF4" w:rsidRPr="000B72B0">
        <w:rPr>
          <w:color w:val="auto"/>
          <w:lang w:val="en-IE"/>
        </w:rPr>
        <w:t xml:space="preserve"> in some studies </w:t>
      </w:r>
      <w:r w:rsidR="0073621E" w:rsidRPr="000B72B0">
        <w:rPr>
          <w:color w:val="auto"/>
          <w:lang w:val="en-IE"/>
        </w:rPr>
        <w:t xml:space="preserve">it is </w:t>
      </w:r>
      <w:r w:rsidR="00F81DF4" w:rsidRPr="000B72B0">
        <w:rPr>
          <w:color w:val="auto"/>
          <w:lang w:val="en-IE"/>
        </w:rPr>
        <w:t>comparable to sustained quitting</w:t>
      </w:r>
      <w:r w:rsidR="007E52A3" w:rsidRPr="000B72B0">
        <w:rPr>
          <w:color w:val="auto"/>
          <w:lang w:val="en-IE"/>
        </w:rPr>
        <w:t xml:space="preserve"> </w:t>
      </w:r>
      <w:r w:rsidRPr="000B72B0">
        <w:rPr>
          <w:color w:val="auto"/>
          <w:lang w:val="en-IE"/>
        </w:rPr>
        <w:fldChar w:fldCharType="begin"/>
      </w:r>
      <w:r w:rsidR="007C1E18" w:rsidRPr="000B72B0">
        <w:rPr>
          <w:color w:val="auto"/>
          <w:lang w:val="en-IE"/>
        </w:rPr>
        <w:instrText xml:space="preserve"> ADDIN ZOTERO_ITEM CSL_CITATION {"citationID":"nMUmtLaH","properties":{"unsorted":true,"formattedCitation":"[21,22,26\\uc0\\u8211{}32,35,36]","plainCitation":"[21,22,26–32,35,36]","noteIndex":0},"citationItems":[{"id":88,"uris":["http://zotero.org/users/1792185/items/5PLRNHKU"],"uri":["http://zotero.org/users/1792185/items/5PLRNHKU"],"itemData":{"id":88,"type":"article-journal","abstract":"The objective of this study was to examine the associations between active and passive smoking in different periods of pregnancy and changing smoking habits during pregnancy, with low birthweight and preterm birth. The study was embedded in the Generation R Study, a population-based prospective cohort study from early fetal life onwards in Rotterdam, The Netherlands. Active and passive smoking were assessed by questionnaires in early, mid- and late pregnancy. Analyses were based on 7098 pregnant women and their children. Active smoking until pregnancy was ascertained and was not associated with low birthweight and preterm birth. Continued active smoking after pregnancy was also recorded and was associated with low birthweight (adjusted odds ratio 1.75 [95% CI 1.20, 2.56]) and preterm birth (adjusted odds ratio 1.36 [95% CI 1.04, 1.78]). The strongest associations were found for active maternal smoking in late pregnancy. Passive maternal smoking in late pregnancy was associated with continuously measured birthweight (P for trend &lt;0.001). For all active smoking categories in early pregnancy, quitting smoking was associated with a higher birthweight than continuing to smoke. Tendencies towards smaller non-significant beneficial effects on mean birthweight were found for reducing the number of cigarettes without quitting completely. This study shows that active and passive smoking in late pregnancy are associated with adverse effects on weight and gestational age at birth. Smoking in early pregnancy only, seems not to affect fetal growth adversely. Health care strategies for pregnant women should be aimed at quitting smoking completely rather than reducing the number of cigarettes.","container-title":"Paediatric and Perinatal Epidemiology","DOI":"10.1111/j.1365-3016.2007.00916.x","ISSN":"1365-3016","issue":"2","language":"en","page":"162-171","source":"Wiley Online Library","title":"Active and passive maternal smoking during pregnancy and the risks of low birthweight and preterm birth: the Generation R Study","title-short":"Active and passive maternal smoking during pregnancy and the risks of low birthweight and preterm birth","volume":"22","author":[{"family":"Jaddoe","given":"Vincent W. V."},{"family":"Troe","given":"Ernst-Jan W. M."},{"family":"Hofman","given":"Albert"},{"family":"Mackenbach","given":"Johan P."},{"family":"Moll","given":"Henriette A."},{"family":"Steegers","given":"Eric A. P."},{"family":"Witteman","given":"Jacqueline C. M."}],"issued":{"date-parts":[["2008",3,1]]}}},{"id":5650,"uris":["http://zotero.org/users/1792185/items/UJGPSU5J"],"uri":["http://zotero.org/users/1792185/items/UJGPSU5J"],"itemData":{"id":5650,"type":"article-journal","abstract":"&lt;h3&gt;Objective.&lt;/h3&gt;&lt;p&gt;—To evaluate the impact of cotinine-confirmed smoking reduction during pregnancy on infant birth weight and gestational age at birth.&lt;/p&gt;&lt;h3&gt;Design.&lt;/h3&gt;&lt;p&gt;—Group analyses from a prospective, randomized smoking-cessation intervention trial using cotinine levels to assess smoking cessation and reduction.&lt;/p&gt;&lt;h3&gt;Setting.&lt;/h3&gt;&lt;p&gt;—Four maternity clinics of Jefferson County Health Department in Birmingham, Ala.&lt;/p&gt;&lt;h3&gt;Patients.&lt;/h3&gt;&lt;p&gt;—A total of 803 pregnant smokers and 474 never smokers with a fetal gestational age of 32 weeks or less at the first prenatal visit to a clinic.&lt;/p&gt;&lt;h3&gt;Main Outcome Measures.&lt;/h3&gt;&lt;p&gt;—Infant birth weight and gestational age at birth.&lt;/p&gt;&lt;h3&gt;Results.&lt;/h3&gt;&lt;p&gt;—Infants who were born to women who quit smoking (quitters) had the highest mean birth weight (3371 ±581 g), followed by infants who were born to women who reduced smoking (reducers) (3120±651 g), and infants who were born to women who did not change smoking behavior (no changers) (3043±587 g). The mean infant birth weight of infants born to the quitters, adjusted by mother's age, race, height, weight at baseline, and gestational age at delivery was 241 g heavier than that among the no changers (&lt;i&gt;P&lt;/i&gt;=.0008) and 167 g heavier than the reducers (&lt;i&gt;P&lt;/i&gt;=.04). The adjusted mean infant birth weight of infants born to the reducers was 92 g heavier than that among the no changers (&lt;i&gt;P&lt;/i&gt;=.08). White reducers with baseline cotinine levels greater than 100 ng/mL had infants who were 241 g heavier than did white no changers. A 220-g difference was also seen in black reducers with a baseline cotinine level of 100 ng/mL or less. Although smoking cessation increased infant gestational age at delivery by 1 week, smoking reduction had little effect.&lt;/p&gt;&lt;h3&gt;Conclusion.&lt;/h3&gt;&lt;p&gt;—Continine-validated smoking reduction rates were positively associated with an increase in infant birth weight. While smoking cessation must continue to be the primary objective for pregnant smokers, specific intervention methods should also be directed toward smoking reduction for women who cannot quit.&lt;/p&gt;&lt;p&gt;(&lt;i&gt;JAMA&lt;/i&gt;. 1993;269:1519-1524)&lt;/p&gt;","container-title":"JAMA","DOI":"10.1001/jama.1993.03500120057026","ISSN":"0098-7484","issue":"12","journalAbbreviation":"JAMA","language":"en","page":"1519-1524","source":"jamanetwork-com.ucd.idm.oclc.org","title":"The Impact on Infant Birth Weight and Gestational Age of Cotinine-Validated Smoking Reduction During Pregnancy","volume":"269","author":[{"family":"Li","given":"Chang Qing"},{"family":"Windsor","given":"Richard A."},{"family":"Perkins","given":"Laura"},{"family":"Goldenberg","given":"Robert L."},{"family":"Lowe","given":"John B."}],"issued":{"date-parts":[["1993",3,24]]}}},{"id":5609,"uris":["http://zotero.org/users/1792185/items/I4Q64I6S"],"uri":["http://zotero.org/users/1792185/items/I4Q64I6S"],"itemData":{"id":5609,"type":"article-journal","abstract":"BACKGROUND: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id":5587,"uris":["http://zotero.org/users/1792185/items/PYPGKLPP"],"uri":["http://zotero.org/users/1792185/items/PYPGKLPP"],"itemData":{"id":5587,"type":"article-journal","abstract":"Objective\nTo assess the association of reported smoking cessation at various time points during pregnancy with fetal growth restriction (FGR).\n\nMethods\nThis was a population-based retrospective cohort study of singleton nonanomalous live births using Ohio birth certificates, 2006–2012. Outcomes of women who reported smoking only in the 3 months before conception and women who reported smoking through the first, second, or third trimester were compared to a referent group of nonsmokers. Multivariate logistic regression assessed the association between smoking cessation at various times in pregnancy and FGR less than the 10th and 5th percentiles.\n\nResults\nOf 927,424 births analyzed, 75% did not smoke. Of smokers, 24% smoked preconception only, 10% quit after the 1st trimester, 4% quit after the 2nd trimester, and 59% smoked throughout pregnancy. The rate of FGR less than the 10th and 5th percentiles among non-smokers was 8.1% and 3.6%, respectively. Although smoking only in the preconception period did not significantly increase FGR risk, smoking in any trimester did. The adjOR(95%CI) for FGR less than the 10th and 5th percentiles, respectively, of cessation after the 1st trimester was 1.19(1.13,1.24) and 1.25(1.17,1.33), and 1.67(1.57,1.78) and 1.83(1.68,1.99) for cessation after the second trimester. Women who reported smoking throughout pregnancy had the highest risks of FGR, 2.26 (2.22,2.31) and 2.44(2.37,2.51), after accounting for the influence of race, low socioeconomic status, and medical comorbidities.\n\nConclusions\nSmoking of any duration during pregnancy is associated with an increased risk of FGR, with decreasing risk the earlier that cessation occurs. Smoking cessation programs should focus on the benefit of quitting as early in pregnancy as possible.","container-title":"Obstetrics and gynecology","DOI":"10.1097/AOG.0000000000000679","ISSN":"0029-7844","issue":"6","journalAbbreviation":"Obstet Gynecol","note":"PMID: 26000517\nPMCID: PMC5215872","page":"1452-1459","source":"PubMed Central","title":"Association of Reported Trimester-Specific Smoking Cessation and Fetal Growth Restriction","volume":"125","author":[{"family":"Blatt","given":"Kaitlin"},{"family":"Moore","given":"Elizabeth"},{"family":"Chen","given":"Aimin"},{"family":"Van Hook","given":"James"},{"family":"DeFranco","given":"Emily A."}],"issued":{"date-parts":[["2015",6]]}}},{"id":101,"uris":["http://zotero.org/users/1792185/items/WYRX94M9"],"uri":["http://zotero.org/users/1792185/items/WYRX94M9"],"itemData":{"id":101,"type":"article-journal","abstract":"Objectives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A."}],"issued":{"date-parts":[["2009",3,27]]}}},{"id":5590,"uris":["http://zotero.org/users/1792185/items/EWRJS9QU"],"uri":["http://zotero.org/users/1792185/items/EWRJS9QU"],"itemData":{"id":5590,"type":"article-journal","abstract":"OBJECTIVE:To examine the association between prenatal smoking cessation and delivery of a preterm or small-for-gestational-age (SGA) newborn in a large U.S. subpopulation using the revised (2003) birth certificate, which now assesses maternal smoking status by trimester.METHODS:We analyzed a cohort","container-title":"Obstetrics &amp; Gynecology","DOI":"10.1097/AOG.0b013e3181ae9e9c","ISSN":"0029-7844","issue":"2","language":"ENGLISH","note":"PMID: 19622993","page":"318-325","source":"insights-ovid-com.ucd.idm.oclc.org","title":"Prenatal Smoking Cessation and the Risk of Delivering Preterm and Small-for-Gestational-Age Newborns","volume":"114","author":[{"family":"Polakowski","given":"Laura L."},{"family":"Akinbami","given":"Lara J."},{"family":"Mendola","given":"Pauline"}],"issued":{"date-parts":[["2009",8]]}}},{"id":5861,"uris":["http://zotero.org/users/1792185/items/K3MF62YX"],"uri":["http://zotero.org/users/1792185/items/K3MF62YX"],"itemData":{"id":5861,"type":"article-journal","abstract":"Background Fetal smoke exposure is a common and key avoidable risk factor for birth complications and seems to influence later risk of overweight. It is unclear whether this increased risk is also present if mothers smoke during the first trimester only or reduce the number of cigarettes during pregnancy, or when only fathers smoke. We aimed to assess the associations of parental smoking during pregnancy, specifically of quitting or reducing smoking and maternal and paternal smoking combined, with preterm birth, small size for gestational age, and childhood overweight. Methods and findings We performed an individual participant data meta-analysis among 229,158 families from 28 pregnancy/birth cohorts from Europe and North America. All 28 cohorts had information on maternal smoking, and 16 also had information on paternal smoking. In total, 22 cohorts were population-based, with birth years ranging from 1991 to 2015. The mothers’ median age was 30.0 years, and most mothers were medium or highly educated. We used multilevel binary logistic regression models adjusted for maternal and paternal sociodemographic and lifestyle-related characteristics. Compared with nonsmoking mothers, maternal first trimester smoking only was not associated with adverse birth outcomes but was associated with a higher risk of childhood overweight (odds ratio [OR] 1.17 [95% CI 1.02–1.35], P value = 0.030). Children from mothers who continued smoking during pregnancy had higher risks of preterm birth (OR 1.08 [95% CI 1.02–1.15], P value = 0.012), small size for gestational age (OR 2.15 [95% CI 2.07–2.23], P value &lt; 0.001), and childhood overweight (OR 1.42 [95% CI 1.35–1.48], P value &lt; 0.001). Mothers who reduced the number of cigarettes between the first and third trimester, without quitting, still had a higher risk of small size for gestational age. However, the corresponding risk estimates were smaller than for women who continued the same amount of cigarettes throughout pregnancy (OR 1.89 [95% CI 1.52–2.34] instead of OR 2.20 [95% CI 2.02–2.42] when reducing from 5–9 to ≤4 cigarettes/day; OR 2.79 [95% CI 2.39–3.25] and OR 1.93 [95% CI 1.46–2.57] instead of OR 2.95 [95% CI 2.75–3.15] when reducing from ≥10 to 5–9 and ≤4 cigarettes/day, respectively [P values &lt; 0.001]). Reducing the number of cigarettes during pregnancy did not affect the risks of preterm birth and childhood overweight. Among nonsmoking mothers, paternal smoking was associated with childhood overweight (OR 1.21 [95% CI 1.16–1.27], P value &lt; 0.001) but not with adverse birth outcomes. Limitations of this study include the self-report of parental smoking information and the possibility of residual confounding. As this study only included participants from Europe and North America, results need to be carefully interpreted regarding other populations. Conclusions We observed that as compared to nonsmoking during pregnancy, quitting smoking in the first trimester is associated with the same risk of preterm birth and small size for gestational age, but with a higher risk of childhood overweight. Reducing the number of cigarettes, without quitting, has limited beneficial effects. Paternal smoking seems to be associated, independently of maternal smoking, with the risk of childhood overweight. Population strategies should focus on parental smoking prevention before or at the start, rather than during, pregnancy.","container-title":"PLOS Medicine","DOI":"10.1371/journal.pmed.1003182","ISSN":"1549-1676","issue":"8","journalAbbreviation":"PLOS Medicine","language":"en","note":"publisher: Public Library of Science","page":"e1003182","source":"PLoS Journals","title":"Changes in parental smoking during pregnancy and risks of adverse birth outcomes and childhood overweight in Europe and North America: An individual participant data meta-analysis of 229,000 singleton births","title-short":"Changes in parental smoking during pregnancy and risks of adverse birth outcomes and childhood overweight in Europe and North America","volume":"17","author":[{"family":"Philips","given":"Elise M."},{"family":"Santos","given":"Susana"},{"family":"Trasande","given":"Leonardo"},{"family":"Aurrekoetxea","given":"Juan J."},{"family":"Barros","given":"Henrique"},{"family":"Berg","given":"Andrea","dropping-particle":"von"},{"family":"Bergström","given":"Anna"},{"family":"Bird","given":"Philippa K."},{"family":"Brescianini","given":"Sonia"},{"family":"Chaoimh","given":"Carol Ní"},{"family":"Charles","given":"Marie-Aline"},{"family":"Chatzi","given":"Leda"},{"family":"Chevrier","given":"Cécile"},{"family":"Chrousos","given":"George P."},{"family":"Costet","given":"Nathalie"},{"family":"Criswell","given":"Rachel"},{"family":"Crozier","given":"Sarah"},{"family":"Eggesbø","given":"Merete"},{"family":"Fantini","given":"Maria Pia"},{"family":"Farchi","given":"Sara"},{"family":"Forastiere","given":"Francesco"},{"family":"Gelder","given":"Marleen M. H. J.","dropping-particle":"van"},{"family":"Georgiu","given":"Vagelis"},{"family":"Godfrey","given":"Keith M."},{"family":"Gori","given":"Davide"},{"family":"Hanke","given":"Wojciech"},{"family":"Heude","given":"Barbara"},{"family":"Hryhorczuk","given":"Daniel"},{"family":"Iñiguez","given":"Carmen"},{"family":"Inskip","given":"Hazel"},{"family":"Karvonen","given":"Anne M."},{"family":"Kenny","given":"Louise C."},{"family":"Kull","given":"Inger"},{"family":"Lawlor","given":"Debbie A."},{"family":"Lehmann","given":"Irina"},{"family":"Magnus","given":"Per"},{"family":"Manios","given":"Yannis"},{"family":"Melén","given":"Erik"},{"family":"Mommers","given":"Monique"},{"family":"Morgen","given":"Camilla S."},{"family":"Moschonis","given":"George"},{"family":"Murray","given":"Deirdre"},{"family":"Nohr","given":"Ellen A."},{"family":"Andersen","given":"Anne-Marie Nybo"},{"family":"Oken","given":"Emily"},{"family":"Oostvogels","given":"Adriëtte J. J. M."},{"family":"Papadopoulou","given":"Eleni"},{"family":"Pekkanen","given":"Juha"},{"family":"Pizzi","given":"Costanza"},{"family":"Polanska","given":"Kinga"},{"family":"Porta","given":"Daniela"},{"family":"Richiardi","given":"Lorenzo"},{"family":"Rifas-Shiman","given":"Sheryl L."},{"family":"Roeleveld","given":"Nel"},{"family":"Rusconi","given":"Franca"},{"family":"Santos","given":"Ana C."},{"family":"Sørensen","given":"Thorkild I. A."},{"family":"Standl","given":"Marie"},{"family":"Stoltenberg","given":"Camilla"},{"family":"Sunyer","given":"Jordi"},{"family":"Thiering","given":"Elisabeth"},{"family":"Thijs","given":"Carel"},{"family":"Torrent","given":"Maties"},{"family":"Vrijkotte","given":"Tanja G. M."},{"family":"Wright","given":"John"},{"family":"Zvinchuk","given":"Oleksandr"},{"family":"Gaillard","given":"Romy"},{"family":"Jaddoe","given":"Vincent W. V."}],"issued":{"date-parts":[["2020",8,18]]}}},{"id":5636,"uris":["http://zotero.org/users/1792185/items/3UH6HRHR"],"uri":["http://zotero.org/users/1792185/items/3UH6HRHR"],"itemData":{"id":5636,"type":"article-journal","abstract":"Background In industrialised countries, approximately 5–20% of women smoke during pregnancy. We aim to study the association between smoking during pregnancy and adverse perinatal outcomes.\nMethods A retrospective population–based cohort study using data on all singleton births between 1991 and 2010 (n=1 164 953) derived from the Finnish Medical Birth Register.\nResults Of all the mothers included, 82.3% were non-smokers, 2.6% quit smoking during the first trimester of pregnancy, 12.5% smoked throughout pregnancy and 2.7% had no information on smoking. Continuing smoking after the first trimester of the pregnancy was associated with an increased prevalence of admission to a neonatal intensive care unit, stillbirth, preterm birth (&lt;37 gestational weeks), low birth weight (LBW, &lt;2500 g), small for gestational age (SGA, &lt;−2 SDs) and major congenital anomaly compared with non-smokers. Smoking cessation reduced the risk of prematurity, stillbirth, LBW and SGA close to or at similar levels as those of non-smokers. Tobacco exposure in early pregnancy resulted in a 19% increased prevalence of admission to neonatal intensive care unit and a 22% increased prevalence of major congenital anomaly compared with non-smokers.\nConclusions Smoking cessation appeared to reduce pregnancy risks close to those of non-smoking peers. Exposure to early pregnancy smoking was, however, associated with an increased admission to neonatal intensive care and an increased prevalence of major congenital anomalies.","container-title":"Journal of Epidemiology and Community Health","DOI":"10.1136/jech-2013-202991","ISSN":"0143-005X, 1470-2738","issue":"2","journalAbbreviation":"J Epidemiol Community Health","language":"en","note":"PMID: 24158704","page":"159-164","source":"jech.bmj.com","title":"Smoking cessation in the first trimester reduces most obstetric risks, but not the risks of major congenital anomalies and admission to neonatal care: a population-based cohort study of 1 164 953 singleton pregnancies in Finland","title-short":"Smoking cessation in the first trimester reduces most obstetric risks, but not the risks of major congenital anomalies and admission to neonatal care","volume":"68","author":[{"family":"Räisänen","given":"Sari"},{"family":"Sankilampi","given":"Ulla"},{"family":"Gissler","given":"Mika"},{"family":"Kramer","given":"Michael R."},{"family":"Hakulinen-Viitanen","given":"Tuovi"},{"family":"Saari","given":"Juho"},{"family":"Heinonen","given":"Seppo"}],"issued":{"date-parts":[["2014",2,1]]}}},{"id":5572,"uris":["http://zotero.org/users/1792185/items/5YVCLRM4"],"uri":["http://zotero.org/users/1792185/items/5YVCLRM4"],"itemData":{"id":5572,"type":"article-journal","abstract":"This cross-sectional study assesses the association between preterm delivery and smoking cigarettes throughout pregnancy or ceasing smoking at the start of or during pregnancy among more than 25 million expectant mothers who smoked cigarettes 3 months before pregnancy.","container-title":"JAMA Network Open","DOI":"10.1001/jamanetworkopen.2019.2514","ISSN":"2574-3805","issue":"4","journalAbbreviation":"JAMA Netw Open","note":"PMID: 31002320\nPMCID: PMC6481448","source":"PubMed Central","title":"Association of Maternal Cigarette Smoking and Smoking Cessation With Preterm Birth","URL":"https://www.ncbi.nlm.nih.gov/pmc/articles/PMC6481448/","volume":"2","author":[{"family":"Soneji","given":"Samir"},{"family":"Beltrán-Sánchez","given":"Hiram"}],"accessed":{"date-parts":[["2019",9,2]]},"issued":{"date-parts":[["2019",4,19]]}}},{"id":5633,"uris":["http://zotero.org/users/1792185/items/VFBTF8YY"],"uri":["http://zotero.org/users/1792185/items/VFBTF8YY"],"itemData":{"id":5633,"type":"article-journal","abstract":"&lt;h3&gt;Background&lt;/h3&gt;&lt;p&gt;In 2011, the US national rate of smoking early in pregnancy was 11.5%. Unfortunately, our home state of Ohio had a rate twice as high at 23%. Smoking in pregnancy remains one of the most important modifiable risk factors for pregnancy complications, specifically preterm birth.&lt;/p&gt;&lt;h3&gt;Objective&lt;/h3&gt;&lt;p&gt;The objective of the study was to quantify the preterm birth risk to various trimester-specific smoking behaviors.&lt;/p&gt;&lt;h3&gt;Study Design&lt;/h3&gt;&lt;p&gt;The study was a population-based, retrospective cohort study of singleton non-anomalous live births, using Ohio birth records 2006 to 2012. Preterm birth rates were compared between non-smokers and women who smoked in the preconception period only, those who quit smoking after the 1st and 2nd trimesters, and those who smoked throughout pregnancy. Multivariate logistic regression quantified the risk of smoking with cessation at various times in pregnancy and preterm birth risk, adjusted for maternal race, education, age, Medicaid use, marital status, and parity. A stratified analysis was performed on the basis of preterm birth subtype: spontaneous preterm birth versus indicated preterm birth. We also performed an additional analysis stratifying for maternal race using the 2 largest categories of race (non-Hispanic white and non-Hispanic black).&lt;/p&gt;&lt;h3&gt;Results&lt;/h3&gt;&lt;p&gt;Of the 913,757 birth records analyzed, nearly 25% of the women reported some smoking behavior on the birth certificate data. Of smokers, less than half quit during pregnancy (38.8% vs 61.2% smoked throughout pregnancy). Early quitters had a similar preterm birth rate compared with non-smokers. Women who smoked through the 1st trimester only did not have a significant increase in their overall preterm birth odds ratio &lt;37 weeks; however, it did increase the odds of extreme preterm birth &lt;28 weeks by 20% (adjusted odds ratio, 1.20; 95% confidence interval [CI], 1.02, 1.40). Quitting late in pregnancy resulted in the highest odds ratio increase: 70% for preterm birth &lt;37 weeks (adjusted odds ratio 1.70; CI, 1.60, 1.80), even after adjustment for the confounding influences. Quitting smoking early in pregnancy after the 1st trimester did not increase the overall risk of spontaneous or indicated preterm birth &lt;37 weeks significantly. However, quitting after the 1st trimester was associated with a significant increase in risk of extreme spontaneous preterm birth &lt;28 weeks, an effect not seen with indicated preterm birth &lt;28 weeks. Delaying cessation until late in pregnancy—after the 2nd trimester—was associated with the highest risk increases, 65% increased odds of spontaneous and 78% increase in odds of indicated preterm births. The rate of preterm births to non-Hispanic black mothers was increased in all categories over those of non-Hispanic white mothers. The relative influence of smoking cessation in pregnancy was similar in black compared with white mothers. The effect modification in the regression model was analyzed and revealed no significant interaction between race and smoking patterns on preterm birth risk.&lt;/p&gt;&lt;h3&gt;Conclusion&lt;/h3&gt;&lt;p&gt;Smoking throughout pregnancy is associated with an increased risk of preterm birth. However, quitting early in pregnancy negates this risk. Widespread programs aimed at smoking cessation early in pregnancy could have a significant impact on reducing the rate of preterm birth nationally.&lt;/p&gt;","container-title":"American Journal of Obstetrics &amp; Gynecology","DOI":"10.1016/j.ajog.2016.01.167","ISSN":"0002-9378, 1097-6868","issue":"1","journalAbbreviation":"American Journal of Obstetrics &amp; Gynecology","language":"English","page":"109.e1-109.e6","source":"www.ajog.org","title":"Relationship of trimester-specific smoking patterns and risk of preterm birth","volume":"215","author":[{"family":"Moore","given":"Elizabeth"},{"family":"Blatt","given":"Kaitlin"},{"family":"Chen","given":"Aimin"},{"family":"Hook","given":"James Van"},{"family":"DeFranco","given":"Emily A."}],"issued":{"date-parts":[["2016",7,1]]}}}],"schema":"https://github.com/citation-style-language/schema/raw/master/csl-citation.json"} </w:instrText>
      </w:r>
      <w:r w:rsidRPr="000B72B0">
        <w:rPr>
          <w:color w:val="auto"/>
          <w:lang w:val="en-IE"/>
        </w:rPr>
        <w:fldChar w:fldCharType="separate"/>
      </w:r>
      <w:r w:rsidR="007C1E18" w:rsidRPr="000B72B0">
        <w:rPr>
          <w:color w:val="auto"/>
          <w:szCs w:val="24"/>
        </w:rPr>
        <w:t>[21,22,26–32,35,36]</w:t>
      </w:r>
      <w:r w:rsidRPr="000B72B0">
        <w:rPr>
          <w:color w:val="auto"/>
        </w:rPr>
        <w:fldChar w:fldCharType="end"/>
      </w:r>
      <w:r w:rsidRPr="000B72B0">
        <w:rPr>
          <w:color w:val="auto"/>
          <w:lang w:val="en-IE"/>
        </w:rPr>
        <w:t xml:space="preserve">. </w:t>
      </w:r>
    </w:p>
    <w:p w14:paraId="13A11B39" w14:textId="44A85E00" w:rsidR="00AC5A76" w:rsidRPr="000B72B0" w:rsidRDefault="0026099E" w:rsidP="00AC5A76">
      <w:pPr>
        <w:pStyle w:val="MDPI31text"/>
        <w:rPr>
          <w:color w:val="auto"/>
          <w:lang w:val="en-IE"/>
        </w:rPr>
      </w:pPr>
      <w:r w:rsidRPr="000B72B0">
        <w:rPr>
          <w:color w:val="auto"/>
          <w:lang w:val="en-IE"/>
        </w:rPr>
        <w:t>T</w:t>
      </w:r>
      <w:r w:rsidR="00B40553" w:rsidRPr="000B72B0">
        <w:rPr>
          <w:color w:val="auto"/>
          <w:lang w:val="en-IE"/>
        </w:rPr>
        <w:t xml:space="preserve">he World Health Organisation (WHO) </w:t>
      </w:r>
      <w:r w:rsidRPr="000B72B0">
        <w:rPr>
          <w:color w:val="auto"/>
          <w:lang w:val="en-IE"/>
        </w:rPr>
        <w:t>recommends assessment of other anthropometric outcomes such as head circumference and crown-heel length which are likely to reflect the intrauterine environment</w:t>
      </w:r>
      <w:r w:rsidR="00B40553" w:rsidRPr="000B72B0">
        <w:rPr>
          <w:color w:val="auto"/>
          <w:lang w:val="en-IE"/>
        </w:rPr>
        <w:t xml:space="preserve"> </w:t>
      </w:r>
      <w:r w:rsidR="00B40553" w:rsidRPr="000B72B0">
        <w:rPr>
          <w:color w:val="auto"/>
          <w:lang w:val="en-IE"/>
        </w:rPr>
        <w:fldChar w:fldCharType="begin"/>
      </w:r>
      <w:r w:rsidR="00282D45" w:rsidRPr="000B72B0">
        <w:rPr>
          <w:color w:val="auto"/>
          <w:lang w:val="en-IE"/>
        </w:rPr>
        <w:instrText xml:space="preserve"> ADDIN ZOTERO_ITEM CSL_CITATION {"citationID":"AC9fzsEF","properties":{"formattedCitation":"[37]","plainCitation":"[37]","noteIndex":0},"citationItems":[{"id":5870,"uris":["http://zotero.org/users/1792185/items/KDB9AWY8"],"uri":["http://zotero.org/users/1792185/items/KDB9AWY8"],"itemData":{"id":5870,"type":"report","collection-title":"Technical Report Series","event-place":"Geneva, Switzerland","number":"854","page":"452","publisher":"World Health Organisation","publisher-place":"Geneva, Switzerland","title":"Physical Status: The Use and Interpretation of Anthropometry","issued":{"date-parts":[["1998"]]}}}],"schema":"https://github.com/citation-style-language/schema/raw/master/csl-citation.json"} </w:instrText>
      </w:r>
      <w:r w:rsidR="00B40553" w:rsidRPr="000B72B0">
        <w:rPr>
          <w:color w:val="auto"/>
          <w:lang w:val="en-IE"/>
        </w:rPr>
        <w:fldChar w:fldCharType="separate"/>
      </w:r>
      <w:r w:rsidR="00282D45" w:rsidRPr="000B72B0">
        <w:rPr>
          <w:color w:val="auto"/>
        </w:rPr>
        <w:t>[37]</w:t>
      </w:r>
      <w:r w:rsidR="00B40553" w:rsidRPr="000B72B0">
        <w:rPr>
          <w:color w:val="auto"/>
          <w:lang w:val="en-IE"/>
        </w:rPr>
        <w:fldChar w:fldCharType="end"/>
      </w:r>
      <w:r w:rsidR="00763B1C" w:rsidRPr="000B72B0">
        <w:rPr>
          <w:color w:val="auto"/>
          <w:lang w:val="en-IE"/>
        </w:rPr>
        <w:t>.</w:t>
      </w:r>
      <w:r w:rsidR="00444C9D" w:rsidRPr="000B72B0">
        <w:rPr>
          <w:color w:val="auto"/>
          <w:lang w:val="en-IE"/>
        </w:rPr>
        <w:t xml:space="preserve"> </w:t>
      </w:r>
      <w:r w:rsidR="00AC5A76" w:rsidRPr="000B72B0">
        <w:rPr>
          <w:color w:val="auto"/>
          <w:lang w:val="en-IE"/>
        </w:rPr>
        <w:t>Maternal smoking during pregnancy is associated with smaller head circumferences and crown</w:t>
      </w:r>
      <w:r w:rsidR="00846B8F" w:rsidRPr="000B72B0">
        <w:rPr>
          <w:color w:val="auto"/>
          <w:lang w:val="en-IE"/>
        </w:rPr>
        <w:t>-</w:t>
      </w:r>
      <w:r w:rsidR="00AC5A76" w:rsidRPr="000B72B0">
        <w:rPr>
          <w:color w:val="auto"/>
          <w:lang w:val="en-IE"/>
        </w:rPr>
        <w:t>heel lengths</w:t>
      </w:r>
      <w:r w:rsidR="007E52A3" w:rsidRPr="000B72B0">
        <w:rPr>
          <w:color w:val="auto"/>
          <w:lang w:val="en-IE"/>
        </w:rPr>
        <w:t xml:space="preserve"> </w:t>
      </w:r>
      <w:r w:rsidR="007E52A3" w:rsidRPr="000B72B0">
        <w:rPr>
          <w:color w:val="auto"/>
          <w:lang w:val="en-IE"/>
        </w:rPr>
        <w:fldChar w:fldCharType="begin"/>
      </w:r>
      <w:r w:rsidR="007C1E18" w:rsidRPr="000B72B0">
        <w:rPr>
          <w:color w:val="auto"/>
          <w:lang w:val="en-IE"/>
        </w:rPr>
        <w:instrText xml:space="preserve"> ADDIN ZOTERO_ITEM CSL_CITATION {"citationID":"N6vTL5N7","properties":{"unsorted":true,"formattedCitation":"[23\\uc0\\u8211{}27,38\\uc0\\u8211{}41]","plainCitation":"[23–27,38–41]","noteIndex":0},"citationItems":[{"id":5553,"uris":["http://zotero.org/users/1792185/items/RRJIKTWK"],"uri":["http://zotero.org/users/1792185/items/RRJIKTWK"],"itemData":{"id":5553,"type":"article-journal","abstract":"The objective of this study was to determine whether stopping smoking between the first prenatal care visit and the 32nd week of pregnancy affects the smoking-associated changes in five infant anthropometric indices. The study population consisted of 15,185 births in the Swedish Medical Birth Register from 1991 and 1992. The associations between birth weight, crown-heel length, head circumference, ponderal index, brain:body weight ratio, maternal smoking status at the first prenatal care visit and at 32 weeks' gestation, and other maternal and infant characteristics were assessed using multivariate linear regression. The infants of 946 women who stopped smoking before week 32 of pregnancy were statistically indistinguishable from the 9,802 infants of nondaily smokers in terms of birth weight, head circumference, and brain:body weight ratio, but they retained a significant deficit in crown-heel length of 0.23 cm (standard error, 0.08) and a significant elevation in ponderal index of 0.027 (standard error, 0.009). In this study, stopping smoking between the first prenatal care visit and week 32 of pregnancy prevented smoking-associated deficits in infant birth weight, head circumference, and brain:body weight ratio, but did not completely prevent deficits in crown-heel length in comparison with nonsmokers' infants of the same age, and did not prevent elevation of ponderal index in comparison with nonsmokers' infants of the same weight and age.","container-title":"American Journal of Epidemiology","DOI":"10.1093/aje/152.3.219","ISSN":"0002-9262","issue":"3","journalAbbreviation":"Am. J. Epidemiol.","language":"eng","note":"PMID: 10933268","page":"219-225","source":"PubMed","title":"Effect of continuing or stopping smoking during pregnancy on infant birth weight, crown-heel length, head circumference, ponderal index, and brain:body weight ratio","title-short":"Effect of continuing or stopping smoking during pregnancy on infant birth weight, crown-heel length, head circumference, ponderal index, and brain","volume":"152","author":[{"family":"Lindley","given":"A. A."},{"family":"Becker","given":"S."},{"family":"Gray","given":"R. H."},{"family":"Herman","given":"A. A."}],"issued":{"date-parts":[["2000",8,1]]}}},{"id":5616,"uris":["http://zotero.org/users/1792185/items/NAKMIQJJ"],"uri":["http://zotero.org/users/1792185/items/NAKMIQJJ"],"itemData":{"id":5616,"type":"article-journal","abstract":"Rationale Maternal smoking in pregnancy is associated with reduced birth weight and childhood lung function. This study determined when maternal smoking first influences fetal growth and how this relates to childhood respiratory outcomes.\nMethods A longitudinal cohort of 1924 pregnant women was recruited. Fetal ultrasound measurements at 11 weeks (crown–rump length, CRL) and at 20 weeks gestation (femur length, FL, and biparietal diameter, BPD) and birth measurements were recorded. Childhood respiratory symptoms and spirometry were ascertained.\nResults Of the 1924 original study participants, fetal size was determined in 903 in the first trimester, 1544 in the second trimester and at term in 1737 infants. Maternal smoking when first pregnant was reported in 593 (31%) and was not associated with reduced CRL. There was an inverse exposure-response relationship between cigarette consumption and FL (mean reduction in lowest compared with highest tertile 0.91 cm, p=0.033). Birth weight and length of those born to mothers who did (n=331) and did not (n=56) reduce cigarette consumption were similar and reduced compared with 186 infants whose mothers quit during the first trimester (p≤0.020). Children of mothers who continued smoking had increased wheeze at age 2 years (OR 1.58, p=0.017) and GP visits with wheeze at age 5 years (OR 2.18, p=0.030) and mean reduction in forced expiratory volume in 1 s of 62 ml (p=0.014) compared with controls.\nConclusions Maternal smoking is associated with reduced fetal measurements in the second and third trimesters but not in the first trimester. Mothers who do not quit smoking during the first trimester deliver smaller infants who go on to have adverse respiratory outcomes in childhood.","container-title":"Thorax","DOI":"10.1136/thx.2009.123232","ISSN":"0040-6376, 1468-3296","issue":"3","language":"en","note":"PMID: 20335293","page":"235-240","source":"thorax.bmj.com","title":"First trimester maternal tobacco smoking habits and fetal growth","volume":"65","author":[{"family":"Prabhu","given":"Nanda"},{"family":"Smith","given":"Norman"},{"family":"Campbell","given":"Doris"},{"family":"Craig","given":"Leone C."},{"family":"Seaton","given":"Anthony"},{"family":"Helms","given":"Peter J."},{"family":"Devereux","given":"Graham"},{"family":"Turner","given":"Stephen W."}],"issued":{"date-parts":[["2010",3,1]]}}},{"id":2212,"uris":["http://zotero.org/users/1792185/items/2AJBZURQ"],"uri":["http://zotero.org/users/1792185/items/2AJBZURQ"],"itemData":{"id":2212,"type":"article-journal","abstract":"Objective\nTo estimate the effect of maternal cigarette smoking on birth weight, crown-heel length, and ten other neonatal anthropometric measurements.\nMethods\nData are from a cohort study on risk factors for fetal growth retardation (FGR) in multiparous women conducted from December 1985 through October 1988. Information on smoking status was collected four times during pregnancy. Data analysis included 1205 singleton infants of women delivering at term. Neonatal anthropometric measurements were obtained within 48 hours of birth, including birth weight, crown-heel length, ponderal index, head and abdominal circumferences, arm length and circumference, femur length and thigh circumference, and triceps, thigh, and subscapular skinfold measurements. Analysis of covariance models were used to assess the independent effect of smoking on each neonatal measurement.\nResults\nNeonates born to women who reported smoking during the first trimester had a 0.6–1.9% reduction in most neonatal anthropometric measurements, resulting in an overall reduction of birth weight of 130 g (4%). Neonates born to women who continued to smoke throughout pregnancy had an average adjusted reduction in birth weight of 189 g (5.9%), compared with a 55 g (1.7%) reduction for neonates born to women who stopped smoking after the first trimester. For women who continued to smoke throughout pregnancy, an increased number of cigarettes smoked was associated with increased reductions in birth weight and neonatal chest and abdominal circumferences. For women who stopped smoking after the first trimester, stopping was a better predictor of neonatal anthropometric measurements than the number of cigarettes smoked early in pregnancy.\nConclusion\nExcept for the ponderal index, all neonatal anthropometric measurements studied showed some negative effect of maternal cigarette smoking. Head circumference is the measurement least reduced. Smoking cessation is a better predictor of infant size than the number of cigarettes smoked in the first trimester. (Obstet Gynecol 1995;85:625-30)","container-title":"Obstetrics &amp; Gynecology","DOI":"10.1016/0029-7844(94)00437-I","ISSN":"0029-7844","issue":"4","journalAbbreviation":"Obstetrics &amp; Gynecology","page":"625-630","source":"ScienceDirect","title":"The Effect of Cigarette Smoking on Neonatal Anthropometric Measurements","volume":"85","author":[{"family":"Cliver","given":"Suzanne P."},{"family":"Goldenberg","given":"Robert L."},{"family":"Cutter","given":"Gary R."},{"family":"Hoffman","given":"Howard J."},{"family":"Davis","given":"Richard O."},{"family":"Nelson","given":"Kathleen G."}],"issued":{"date-parts":[["1995",4,1]]}}},{"id":5609,"uris":["http://zotero.org/users/1792185/items/I4Q64I6S"],"uri":["http://zotero.org/users/1792185/items/I4Q64I6S"],"itemData":{"id":5609,"type":"article-journal","abstract":"BACKGROUND: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D."},{"family":"Kogevinas","given":"Manolis"}],"issued":{"date-parts":[["2010",6]]}}},{"id":5556,"uris":["http://zotero.org/users/1792185/items/36B64PKK"],"uri":["http://zotero.org/users/1792185/items/36B64PKK"],"itemData":{"id":5556,"type":"article-journal","abstract":"This study indicates that tobacco smoking by the mother is associated with a significant reduction of the newborn's size. This effect cannot be explained by either an association of the smoking habit with malformation, premature birth, exaggerated consumption of coffee matrimonial status or paternal smoking, or by a combination of malformation, prematurity and any one of the other factors. The effect is also unrelated to the continuation or discontinuation of smoking during pregnancy. Paternal smoking seems to be associated with a reduced weight in children born to nonsmoking mothers.","container-title":"European Journal of Obstetrics, Gynecology, and Reproductive Biology","DOI":"10.1016/0028-2243(78)90011-4","ISSN":"0301-2115","issue":"4","journalAbbreviation":"Eur. J. Obstet. Gynecol. Reprod. Biol.","language":"eng","note":"PMID: 264161","page":"171-177","source":"PubMed","title":"Smoking patterns during and before pregnancy: weight, length and head circumference of progeny","title-short":"Smoking patterns during and before pregnancy","volume":"8","author":[{"family":"Borlee","given":"I."},{"family":"Bouckaert","given":"A."},{"family":"Lechat","given":"M. F."},{"family":"Misson","given":"C. B."}],"issued":{"date-parts":[["1978",8]]}}},{"id":5605,"uris":["http://zotero.org/users/1792185/items/7NDL9EI3"],"uri":["http://zotero.org/users/1792185/items/7NDL9EI3"],"itemData":{"id":5605,"type":"article-journal","abstract":"Using the Swedish Medical Birth Registry, information on 1,362,169 infants born during 1983-1996 was analyzed in order to investigate the relation between maternal smoking during pregnancy and infant head circumference at birth. Infants of smoking mothers were at an increased risk to have head circumference &lt;32 cm, and the adjusted odds ratios (OR) with 95% confidence intervals (CI) for any smoking, smoking &lt;10 cigarettes per day, and smoking &gt;/=10 cigarettes per day were: 1.65 (1.62-1.68), 1.52 (1.48-1.56), and 1.86 (1.81-1.92), respectively. A highly significant association between small head circumference for gestational age and maternal smoking was also found (ORs (with 95% CI) were for any smoking, &lt;10, and &gt;/=10: 1.58 (1.55-1.61), 1.48 (1.45-1.51), and 1.74 (1.70-1.79), respectively). For both outcomes, the observed dose-response effects were highly significant (P&lt;10(-6)). Even more alarming was the finding that given a certain level of growth retardation, infants of smoking mothers were at an increased risk of small head circumference for gestational age compared to infants of non-smoking mothers (OR (with 95% CI) for any smoking adjusted for 'percentage of expected birth weight': 1.08 (1.06-1.10)). Given the evidence that maternal smoking specifically affects head growth, until contradictory evidence has been found, it seems reasonable to assume that maternal smoking during pregnancy affects brain development negatively.","container-title":"Early Human Development","DOI":"10.1016/s0378-3782(00)00077-3","ISSN":"0378-3782","issue":"3","journalAbbreviation":"Early Hum. Dev.","language":"eng","note":"PMID: 10936439","page":"197-204","source":"PubMed","title":"Maternal smoking during pregnancy and infant head circumference at birth","volume":"58","author":[{"family":"Källén","given":"K."}],"issued":{"date-parts":[["2000",6]]}}},{"id":5611,"uris":["http://zotero.org/users/1792185/items/ZS9TD835"],"uri":["http://zotero.org/users/1792185/items/ZS9TD835"],"itemData":{"id":5611,"type":"article-journal","abstract":"Background: The adverse effects of maternal and paternal smoking on child health have been studied. However, few studies demonstrate the interaction effects of maternal/paternal smoking, and birth outcomes other than birth weight have not been evaluated. The present study examined individual effects of maternal/paternal smoking and their interactions on birth outcomes.\nMethods: A follow-up hospital-based study from pregnancy to delivery was conducted from 1997 to 2010 with parents and newborn infants who delivered at a large hospital in Hamamatsu, Japan. The relationships between smoking and growth were evaluated with logistic regression.\nResults: The individual effects of maternal smoking are related to low birth weight (LBW), short birth length and small head circumference. The individual effects of paternal smoking are related to short birth length and small head circumference. In the adjusted model, both parents' smoking showed clear associations with LBW (odds ratio [OR] = 1.64, 95% confidence interval [CI] 1.18-2.27) and short birth length (-1 standard deviation [SD] OR = 1.38, 95% CI 1.07-1.79; -2 SD OR = 2.75, 95% CI 1.84-4.10).\nConclusions: Maternal smoking was significantly associated with birth weight and length, but paternal smoking was not. However, if both parents smoked, the risk of shorter birth length increased.","container-title":"Journal of Public Health (Oxford, England)","DOI":"10.1093/pubmed/fdw050","ISSN":"1741-3850","issue":"3","journalAbbreviation":"J Public Health (Oxf)","language":"eng","note":"PMID: 27222236","page":"1-10","source":"PubMed","title":"Impact of maternal and paternal smoking on birth outcomes","volume":"39","author":[{"family":"Inoue","given":"Sachiko"},{"family":"Naruse","given":"Hiroo"},{"family":"Yorifuji","given":"Takashi"},{"family":"Kato","given":"Tsuguhiko"},{"family":"Murakoshi","given":"Takeshi"},{"family":"Doi","given":"Hiroyuki"},{"family":"Subramanian","given":"S. V."}],"issued":{"date-parts":[["2017"]],"season":"01"}}},{"id":5561,"uris":["http://zotero.org/users/1792185/items/92SB5ME3"],"uri":["http://zotero.org/users/1792185/items/92SB5ME3"],"itemData":{"id":5561,"type":"article-journal","abstract":"The aim of our study was to assess associations between smoking behavior before and during pregnancy and selected adverse birth outcomes. This study is based on the Murmansk County Birth Registry (MCBR). Our study includes women who delivered a singleton pregnancy after 37 weeks of gestation (N = 44,486). Smoking information was self-reported and assessed at the first antenatal visit during pregnancy. We adjusted for potential confounders using logistic regression. The highest proportion of infants with low values of birth weight, birth length, head circumference, ponderal index and of the Apgar score at 5 min was observed for women who smoked both before and during pregnancy. We observed a dose-response relationship between the number of cigarettes smoked per day during pregnancy and the odds of the aforementioned adverse birth outcomes; neither were there significant differences in their occurrences among non-smokers and those who smoked before but not during pregnancy. Moreover, smoking reduction during pregnancy relative to its pre-gestation level did not influence the odds of the adverse birth outcomes. Our findings emphasize a continued need for action against tobacco smoking during pregnancy.","container-title":"International Journal of Environmental Research and Public Health","DOI":"10.3390/ijerph14080867","ISSN":"1660-4601","issue":"8","journalAbbreviation":"Int J Environ Res Public Health","language":"eng","note":"PMID: 28767086\nPMCID: PMC5580571","source":"PubMed","title":"Effect of Smoking Behavior before and during Pregnancy on Selected Birth Outcomes among Singleton Full-Term Pregnancy: A Murmansk County Birth Registry Study","title-short":"Effect of Smoking Behavior before and during Pregnancy on Selected Birth Outcomes among Singleton Full-Term Pregnancy","volume":"14","author":[{"family":"Kharkova","given":"Olga A."},{"family":"Grjibovski","given":"Andrej M."},{"family":"Krettek","given":"Alexandra"},{"family":"Nieboer","given":"Evert"},{"family":"Odland","given":"Jon Ø"}],"issued":{"date-parts":[["2017"]],"season":"02"}}}],"schema":"https://github.com/citation-style-language/schema/raw/master/csl-citation.json"} </w:instrText>
      </w:r>
      <w:r w:rsidR="007E52A3" w:rsidRPr="000B72B0">
        <w:rPr>
          <w:color w:val="auto"/>
          <w:lang w:val="en-IE"/>
        </w:rPr>
        <w:fldChar w:fldCharType="separate"/>
      </w:r>
      <w:r w:rsidR="007C1E18" w:rsidRPr="000B72B0">
        <w:rPr>
          <w:color w:val="auto"/>
          <w:szCs w:val="24"/>
        </w:rPr>
        <w:t>[23–27,38–41]</w:t>
      </w:r>
      <w:r w:rsidR="007E52A3" w:rsidRPr="000B72B0">
        <w:rPr>
          <w:color w:val="auto"/>
        </w:rPr>
        <w:fldChar w:fldCharType="end"/>
      </w:r>
      <w:r w:rsidR="00AC5A76" w:rsidRPr="000B72B0">
        <w:rPr>
          <w:color w:val="auto"/>
          <w:lang w:val="en-IE"/>
        </w:rPr>
        <w:t>. It is also associated with detrimental f</w:t>
      </w:r>
      <w:r w:rsidR="00B53795" w:rsidRPr="000B72B0">
        <w:rPr>
          <w:color w:val="auto"/>
          <w:lang w:val="en-IE"/>
        </w:rPr>
        <w:t>o</w:t>
      </w:r>
      <w:r w:rsidR="00AC5A76" w:rsidRPr="000B72B0">
        <w:rPr>
          <w:color w:val="auto"/>
          <w:lang w:val="en-IE"/>
        </w:rPr>
        <w:t>etal measurements of head circumference and other f</w:t>
      </w:r>
      <w:r w:rsidR="00B53795" w:rsidRPr="000B72B0">
        <w:rPr>
          <w:color w:val="auto"/>
          <w:lang w:val="en-IE"/>
        </w:rPr>
        <w:t>o</w:t>
      </w:r>
      <w:r w:rsidR="00AC5A76" w:rsidRPr="000B72B0">
        <w:rPr>
          <w:color w:val="auto"/>
          <w:lang w:val="en-IE"/>
        </w:rPr>
        <w:t xml:space="preserve">etal measurements </w:t>
      </w:r>
      <w:r w:rsidR="00AC5A76" w:rsidRPr="000B72B0">
        <w:rPr>
          <w:color w:val="auto"/>
          <w:lang w:val="en-IE"/>
        </w:rPr>
        <w:fldChar w:fldCharType="begin"/>
      </w:r>
      <w:r w:rsidR="007C1E18" w:rsidRPr="000B72B0">
        <w:rPr>
          <w:color w:val="auto"/>
          <w:lang w:val="en-IE"/>
        </w:rPr>
        <w:instrText xml:space="preserve"> ADDIN ZOTERO_ITEM CSL_CITATION {"citationID":"AXlAKpkT","properties":{"formattedCitation":"[42]","plainCitation":"[42]","noteIndex":0},"citationItems":[{"id":5840,"uris":["http://zotero.org/users/1792185/items/WJPKTIPA"],"uri":["http://zotero.org/users/1792185/items/WJPKTIPA"],"itemData":{"id":5840,"type":"article-journal","abstract":"Background Maternal smoking during pregnancy is linked to reduced birth weight but the gestation at onset of this relationship is not certain. We present a systematic review of the literature describing associations between maternal smoking during pregnancy and ultrasound measurements of fetal size, together with an accompanying meta-analysis. Methods Studies were selected from electronic databases (OVID, EMBASE and Google Scholar) that examined associations between maternal smoking or smoke exposure and antenatal fetal ultrasound measurements. Outcome measures were first, second or third trimester fetal measurements. Results There were 284 abstracts identified, 16 papers were included in the review and the meta-analysis included data from eight populations. Maternal smoking was associated with reduced second trimester head size (mean reduction 0.09 standard deviation (SD) [95% CI 0.01, 0.16]) and femur length (0.06 [0.01, 0.10]) and reduced third trimester head size (0.18 SD [0.13, 0.23]), femur length (0.27 SD [0.21, 0.32]) and estimated fetal weight (0.18 SD [0.11, 0.24]). Higher maternal cigarette consumption was associated with a lower z score for head size in the second (mean difference 0.09 SD [0, 0.19]) and third (0.15 SD [0.03, 0.26]) trimesters compared to lower consumption. Fetal measurements were not reduced for those whose mothers quit before or after becoming pregnant compared to mothers who had never smoked. Conclusions Maternal smoking during pregnancy is associated with reduced fetal measurements after the first trimester, particularly reduced head size and femur length. These effects may be attenuated if mothers quit or reduce cigarette consumption during pregnancy.","container-title":"PLOS ONE","DOI":"10.1371/journal.pone.0170946","ISSN":"1932-6203","issue":"2","journalAbbreviation":"PLOS ONE","language":"en","note":"publisher: Public Library of Science","page":"e0170946","source":"PLoS Journals","title":"A systematic review of maternal smoking during pregnancy and fetal measurements with meta-analysis","volume":"12","author":[{"family":"Abraham","given":"Miriam"},{"family":"Alramadhan","given":"Salem"},{"family":"Iniguez","given":"Carmen"},{"family":"Duijts","given":"Liesbeth"},{"family":"Jaddoe","given":"Vincent W. V."},{"family":"Dekker","given":"Herman T. Den"},{"family":"Crozier","given":"Sarah"},{"family":"Godfrey","given":"Keith M."},{"family":"Hindmarsh","given":"Peter"},{"family":"Vik","given":"Torstein"},{"family":"Jacobsen","given":"Geir W."},{"family":"Hanke","given":"Wojciech"},{"family":"Sobala","given":"Wojciech"},{"family":"Devereux","given":"Graham"},{"family":"Turner","given":"Steve"}],"issued":{"date-parts":[["2017",2,23]]}}}],"schema":"https://github.com/citation-style-language/schema/raw/master/csl-citation.json"} </w:instrText>
      </w:r>
      <w:r w:rsidR="00AC5A76" w:rsidRPr="000B72B0">
        <w:rPr>
          <w:color w:val="auto"/>
          <w:lang w:val="en-IE"/>
        </w:rPr>
        <w:fldChar w:fldCharType="separate"/>
      </w:r>
      <w:r w:rsidR="007C1E18" w:rsidRPr="000B72B0">
        <w:rPr>
          <w:color w:val="auto"/>
        </w:rPr>
        <w:t>[42]</w:t>
      </w:r>
      <w:r w:rsidR="00AC5A76" w:rsidRPr="000B72B0">
        <w:rPr>
          <w:color w:val="auto"/>
          <w:lang w:val="en-IE"/>
        </w:rPr>
        <w:fldChar w:fldCharType="end"/>
      </w:r>
      <w:r w:rsidR="00AC5A76" w:rsidRPr="000B72B0">
        <w:rPr>
          <w:color w:val="auto"/>
          <w:lang w:val="en-IE"/>
        </w:rPr>
        <w:t xml:space="preserve">. Quitting </w:t>
      </w:r>
      <w:r w:rsidR="00C53B32" w:rsidRPr="000B72B0">
        <w:rPr>
          <w:color w:val="auto"/>
          <w:lang w:val="en-IE"/>
        </w:rPr>
        <w:t>by</w:t>
      </w:r>
      <w:r w:rsidR="00606B0E" w:rsidRPr="000B72B0">
        <w:rPr>
          <w:color w:val="auto"/>
          <w:lang w:val="en-IE"/>
        </w:rPr>
        <w:t xml:space="preserve"> the end of the</w:t>
      </w:r>
      <w:r w:rsidR="00AC5A76" w:rsidRPr="000B72B0">
        <w:rPr>
          <w:color w:val="auto"/>
          <w:lang w:val="en-IE"/>
        </w:rPr>
        <w:t xml:space="preserve"> first trimester appears to have beneficial effects on head circumference and crown</w:t>
      </w:r>
      <w:r w:rsidR="00846B8F" w:rsidRPr="000B72B0">
        <w:rPr>
          <w:color w:val="auto"/>
          <w:lang w:val="en-IE"/>
        </w:rPr>
        <w:t>-</w:t>
      </w:r>
      <w:r w:rsidR="00AC5A76" w:rsidRPr="000B72B0">
        <w:rPr>
          <w:color w:val="auto"/>
          <w:lang w:val="en-IE"/>
        </w:rPr>
        <w:t xml:space="preserve">heel length </w:t>
      </w:r>
      <w:r w:rsidR="00F81DF4" w:rsidRPr="000B72B0">
        <w:rPr>
          <w:color w:val="auto"/>
          <w:lang w:val="en-IE"/>
        </w:rPr>
        <w:t xml:space="preserve">also, almost comparable with sustained quitting </w:t>
      </w:r>
      <w:r w:rsidR="00AC5A76" w:rsidRPr="000B72B0">
        <w:rPr>
          <w:color w:val="auto"/>
          <w:lang w:val="en-IE"/>
        </w:rPr>
        <w:fldChar w:fldCharType="begin"/>
      </w:r>
      <w:r w:rsidR="00C53B32" w:rsidRPr="000B72B0">
        <w:rPr>
          <w:color w:val="auto"/>
          <w:lang w:val="en-IE"/>
        </w:rPr>
        <w:instrText xml:space="preserve"> ADDIN ZOTERO_ITEM CSL_CITATION {"citationID":"DeK6T3Nh","properties":{"formattedCitation":"[26,27]","plainCitation":"[26,27]","noteIndex":0},"citationItems":[{"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D."},{"family":"Kogevinas","given":"Manolis"}],"issued":{"date-parts":[["2010",6]]}}}],"schema":"https://github.com/citation-style-language/schema/raw/master/csl-citation.json"} </w:instrText>
      </w:r>
      <w:r w:rsidR="00AC5A76" w:rsidRPr="000B72B0">
        <w:rPr>
          <w:color w:val="auto"/>
          <w:lang w:val="en-IE"/>
        </w:rPr>
        <w:fldChar w:fldCharType="separate"/>
      </w:r>
      <w:r w:rsidR="00C53B32" w:rsidRPr="000B72B0">
        <w:rPr>
          <w:color w:val="auto"/>
        </w:rPr>
        <w:t>[26,27]</w:t>
      </w:r>
      <w:r w:rsidR="00AC5A76" w:rsidRPr="000B72B0">
        <w:rPr>
          <w:color w:val="auto"/>
        </w:rPr>
        <w:fldChar w:fldCharType="end"/>
      </w:r>
      <w:r w:rsidR="00AC5A76" w:rsidRPr="000B72B0">
        <w:rPr>
          <w:color w:val="auto"/>
          <w:lang w:val="en-IE"/>
        </w:rPr>
        <w:t xml:space="preserve">. The benefits of quitting after the first trimester on these variables, however, is conflicting </w:t>
      </w:r>
      <w:r w:rsidR="00AC5A76" w:rsidRPr="000B72B0">
        <w:rPr>
          <w:color w:val="auto"/>
          <w:lang w:val="en-IE"/>
        </w:rPr>
        <w:fldChar w:fldCharType="begin"/>
      </w:r>
      <w:r w:rsidR="00C53B32" w:rsidRPr="000B72B0">
        <w:rPr>
          <w:color w:val="auto"/>
          <w:lang w:val="en-IE"/>
        </w:rPr>
        <w:instrText xml:space="preserve"> ADDIN ZOTERO_ITEM CSL_CITATION {"citationID":"me6VTW6T","properties":{"formattedCitation":"[23\\uc0\\u8211{}25]","plainCitation":"[23–25]","noteIndex":0},"citationItems":[{"id":5553,"uris":["http://zotero.org/users/1792185/items/RRJIKTWK"],"uri":["http://zotero.org/users/1792185/items/RRJIKTWK"],"itemData":{"id":5553,"type":"article-journal","abstract":"The objective of this study was to determine whether stopping smoking between the first prenatal care visit and the 32nd week of pregnancy affects the smoking-associated changes in five infant anthropometric indices. The study population consisted of 15,185 births in the Swedish Medical Birth Register from 1991 and 1992. The associations between birth weight, crown-heel length, head circumference, ponderal index, brain:body weight ratio, maternal smoking status at the first prenatal care visit and at 32 weeks' gestation, and other maternal and infant characteristics were assessed using multivariate linear regression. The infants of 946 women who stopped smoking before week 32 of pregnancy were statistically indistinguishable from the 9,802 infants of nondaily smokers in terms of birth weight, head circumference, and brain:body weight ratio, but they retained a significant deficit in crown-heel length of 0.23 cm (standard error, 0.08) and a significant elevation in ponderal index of 0.027 (standard error, 0.009). In this study, stopping smoking between the first prenatal care visit and week 32 of pregnancy prevented smoking-associated deficits in infant birth weight, head circumference, and brain:body weight ratio, but did not completely prevent deficits in crown-heel length in comparison with nonsmokers' infants of the same age, and did not prevent elevation of ponderal index in comparison with nonsmokers' infants of the same weight and age.","container-title":"American Journal of Epidemiology","DOI":"10.1093/aje/152.3.219","ISSN":"0002-9262","issue":"3","journalAbbreviation":"Am. J. Epidemiol.","language":"eng","note":"PMID: 10933268","page":"219-225","source":"PubMed","title":"Effect of continuing or stopping smoking during pregnancy on infant birth weight, crown-heel length, head circumference, ponderal index, and brain:body weight ratio","title-short":"Effect of continuing or stopping smoking during pregnancy on infant birth weight, crown-heel length, head circumference, ponderal index, and brain","volume":"152","author":[{"family":"Lindley","given":"A. A."},{"family":"Becker","given":"S."},{"family":"Gray","given":"R. H."},{"family":"Herman","given":"A. A."}],"issued":{"date-parts":[["2000",8,1]]}}},{"id":5616,"uris":["http://zotero.org/users/1792185/items/NAKMIQJJ"],"uri":["http://zotero.org/users/1792185/items/NAKMIQJJ"],"itemData":{"id":5616,"type":"article-journal","abstract":"Rationale Maternal smoking in pregnancy is associated with reduced birth weight and childhood lung function. This study determined when maternal smoking first influences fetal growth and how this relates to childhood respiratory outcomes.\nMethods A longitudinal cohort of 1924 pregnant women was recruited. Fetal ultrasound measurements at 11 weeks (crown–rump length, CRL) and at 20 weeks gestation (femur length, FL, and biparietal diameter, BPD) and birth measurements were recorded. Childhood respiratory symptoms and spirometry were ascertained.\nResults Of the 1924 original study participants, fetal size was determined in 903 in the first trimester, 1544 in the second trimester and at term in 1737 infants. Maternal smoking when first pregnant was reported in 593 (31%) and was not associated with reduced CRL. There was an inverse exposure-response relationship between cigarette consumption and FL (mean reduction in lowest compared with highest tertile 0.91 cm, p=0.033). Birth weight and length of those born to mothers who did (n=331) and did not (n=56) reduce cigarette consumption were similar and reduced compared with 186 infants whose mothers quit during the first trimester (p≤0.020). Children of mothers who continued smoking had increased wheeze at age 2 years (OR 1.58, p=0.017) and GP visits with wheeze at age 5 years (OR 2.18, p=0.030) and mean reduction in forced expiratory volume in 1 s of 62 ml (p=0.014) compared with controls.\nConclusions Maternal smoking is associated with reduced fetal measurements in the second and third trimesters but not in the first trimester. Mothers who do not quit smoking during the first trimester deliver smaller infants who go on to have adverse respiratory outcomes in childhood.","container-title":"Thorax","DOI":"10.1136/thx.2009.123232","ISSN":"0040-6376, 1468-3296","issue":"3","language":"en","note":"PMID: 20335293","page":"235-240","source":"thorax.bmj.com","title":"First trimester maternal tobacco smoking habits and fetal growth","volume":"65","author":[{"family":"Prabhu","given":"Nanda"},{"family":"Smith","given":"Norman"},{"family":"Campbell","given":"Doris"},{"family":"Craig","given":"Leone C."},{"family":"Seaton","given":"Anthony"},{"family":"Helms","given":"Peter J."},{"family":"Devereux","given":"Graham"},{"family":"Turner","given":"Stephen W."}],"issued":{"date-parts":[["2010",3,1]]}}},{"id":2212,"uris":["http://zotero.org/users/1792185/items/2AJBZURQ"],"uri":["http://zotero.org/users/1792185/items/2AJBZURQ"],"itemData":{"id":2212,"type":"article-journal","abstract":"Objective\nTo estimate the effect of maternal cigarette smoking on birth weight, crown-heel length, and ten other neonatal anthropometric measurements.\nMethods\nData are from a cohort study on risk factors for fetal growth retardation (FGR) in multiparous women conducted from December 1985 through October 1988. Information on smoking status was collected four times during pregnancy. Data analysis included 1205 singleton infants of women delivering at term. Neonatal anthropometric measurements were obtained within 48 hours of birth, including birth weight, crown-heel length, ponderal index, head and abdominal circumferences, arm length and circumference, femur length and thigh circumference, and triceps, thigh, and subscapular skinfold measurements. Analysis of covariance models were used to assess the independent effect of smoking on each neonatal measurement.\nResults\nNeonates born to women who reported smoking during the first trimester had a 0.6–1.9% reduction in most neonatal anthropometric measurements, resulting in an overall reduction of birth weight of 130 g (4%). Neonates born to women who continued to smoke throughout pregnancy had an average adjusted reduction in birth weight of 189 g (5.9%), compared with a 55 g (1.7%) reduction for neonates born to women who stopped smoking after the first trimester. For women who continued to smoke throughout pregnancy, an increased number of cigarettes smoked was associated with increased reductions in birth weight and neonatal chest and abdominal circumferences. For women who stopped smoking after the first trimester, stopping was a better predictor of neonatal anthropometric measurements than the number of cigarettes smoked early in pregnancy.\nConclusion\nExcept for the ponderal index, all neonatal anthropometric measurements studied showed some negative effect of maternal cigarette smoking. Head circumference is the measurement least reduced. Smoking cessation is a better predictor of infant size than the number of cigarettes smoked in the first trimester. (Obstet Gynecol 1995;85:625-30)","container-title":"Obstetrics &amp; Gynecology","DOI":"10.1016/0029-7844(94)00437-I","ISSN":"0029-7844","issue":"4","journalAbbreviation":"Obstetrics &amp; Gynecology","page":"625-630","source":"ScienceDirect","title":"The Effect of Cigarette Smoking on Neonatal Anthropometric Measurements","volume":"85","author":[{"family":"Cliver","given":"Suzanne P."},{"family":"Goldenberg","given":"Robert L."},{"family":"Cutter","given":"Gary R."},{"family":"Hoffman","given":"Howard J."},{"family":"Davis","given":"Richard O."},{"family":"Nelson","given":"Kathleen G."}],"issued":{"date-parts":[["1995",4,1]]}}}],"schema":"https://github.com/citation-style-language/schema/raw/master/csl-citation.json"} </w:instrText>
      </w:r>
      <w:r w:rsidR="00AC5A76" w:rsidRPr="000B72B0">
        <w:rPr>
          <w:color w:val="auto"/>
          <w:lang w:val="en-IE"/>
        </w:rPr>
        <w:fldChar w:fldCharType="separate"/>
      </w:r>
      <w:r w:rsidR="00C53B32" w:rsidRPr="000B72B0">
        <w:rPr>
          <w:color w:val="auto"/>
          <w:szCs w:val="24"/>
        </w:rPr>
        <w:t>[23–25]</w:t>
      </w:r>
      <w:r w:rsidR="00AC5A76" w:rsidRPr="000B72B0">
        <w:rPr>
          <w:color w:val="auto"/>
        </w:rPr>
        <w:fldChar w:fldCharType="end"/>
      </w:r>
      <w:r w:rsidR="00AC5A76" w:rsidRPr="000B72B0">
        <w:rPr>
          <w:color w:val="auto"/>
          <w:lang w:val="en-IE"/>
        </w:rPr>
        <w:t xml:space="preserve">. The influence of partial quitting on these measures is </w:t>
      </w:r>
      <w:r w:rsidR="00CC2AFD" w:rsidRPr="000B72B0">
        <w:rPr>
          <w:color w:val="auto"/>
          <w:lang w:val="en-IE"/>
        </w:rPr>
        <w:t>thus unclear</w:t>
      </w:r>
      <w:r w:rsidR="00AC5A76" w:rsidRPr="000B72B0">
        <w:rPr>
          <w:color w:val="auto"/>
          <w:lang w:val="en-IE"/>
        </w:rPr>
        <w:t>.</w:t>
      </w:r>
    </w:p>
    <w:p w14:paraId="27B2970A" w14:textId="32B44314" w:rsidR="00AE11A7" w:rsidRPr="000B72B0" w:rsidRDefault="00E3465C" w:rsidP="00CC6039">
      <w:pPr>
        <w:pStyle w:val="MDPI31text"/>
        <w:rPr>
          <w:color w:val="auto"/>
          <w:lang w:val="en-IE"/>
        </w:rPr>
      </w:pPr>
      <w:r w:rsidRPr="000B72B0">
        <w:rPr>
          <w:color w:val="auto"/>
          <w:lang w:val="en-IE"/>
        </w:rPr>
        <w:lastRenderedPageBreak/>
        <w:t>Hence m</w:t>
      </w:r>
      <w:r w:rsidR="00363AFC" w:rsidRPr="000B72B0">
        <w:rPr>
          <w:color w:val="auto"/>
          <w:lang w:val="en-IE"/>
        </w:rPr>
        <w:t>ost previously published studies have explored the influence of partial quitting on birthweight and gestation</w:t>
      </w:r>
      <w:r w:rsidR="000F789E" w:rsidRPr="000B72B0">
        <w:rPr>
          <w:color w:val="auto"/>
          <w:lang w:val="en-IE"/>
        </w:rPr>
        <w:t xml:space="preserve"> and have seldom included </w:t>
      </w:r>
      <w:r w:rsidR="006C5815" w:rsidRPr="000B72B0">
        <w:rPr>
          <w:color w:val="auto"/>
          <w:lang w:val="en-IE"/>
        </w:rPr>
        <w:t>additional</w:t>
      </w:r>
      <w:r w:rsidR="000F789E" w:rsidRPr="000B72B0">
        <w:rPr>
          <w:color w:val="auto"/>
          <w:lang w:val="en-IE"/>
        </w:rPr>
        <w:t xml:space="preserve"> </w:t>
      </w:r>
      <w:r w:rsidR="006C5815" w:rsidRPr="000B72B0">
        <w:rPr>
          <w:color w:val="auto"/>
          <w:lang w:val="en-IE"/>
        </w:rPr>
        <w:t>anthropometric</w:t>
      </w:r>
      <w:r w:rsidR="000F789E" w:rsidRPr="000B72B0">
        <w:rPr>
          <w:color w:val="auto"/>
          <w:lang w:val="en-IE"/>
        </w:rPr>
        <w:t xml:space="preserve"> measures</w:t>
      </w:r>
      <w:r w:rsidR="00F81DF4" w:rsidRPr="000B72B0">
        <w:rPr>
          <w:color w:val="auto"/>
          <w:lang w:val="en-IE"/>
        </w:rPr>
        <w:t xml:space="preserve"> and appear to show the effects of partial quitting on most birth outcomes being somewhere between sustained smoking and sustained quitting</w:t>
      </w:r>
      <w:r w:rsidR="004D4AA5" w:rsidRPr="000B72B0">
        <w:rPr>
          <w:color w:val="auto"/>
          <w:lang w:val="en-IE"/>
        </w:rPr>
        <w:t>.</w:t>
      </w:r>
    </w:p>
    <w:p w14:paraId="2366B4C4" w14:textId="499ACB31" w:rsidR="00A614C5" w:rsidRPr="000B72B0" w:rsidRDefault="00E3465C" w:rsidP="00FB23CE">
      <w:pPr>
        <w:pStyle w:val="MDPI31text"/>
        <w:rPr>
          <w:b/>
          <w:bCs/>
          <w:color w:val="auto"/>
          <w:lang w:val="en-IE"/>
        </w:rPr>
      </w:pPr>
      <w:r w:rsidRPr="000B72B0">
        <w:rPr>
          <w:color w:val="auto"/>
          <w:lang w:val="en-IE"/>
        </w:rPr>
        <w:t xml:space="preserve">The aim of the </w:t>
      </w:r>
      <w:r w:rsidR="00A70297" w:rsidRPr="000B72B0">
        <w:rPr>
          <w:color w:val="auto"/>
          <w:lang w:val="en-IE"/>
        </w:rPr>
        <w:t xml:space="preserve">study </w:t>
      </w:r>
      <w:r w:rsidRPr="000B72B0">
        <w:rPr>
          <w:color w:val="auto"/>
          <w:lang w:val="en-IE"/>
        </w:rPr>
        <w:t xml:space="preserve">was </w:t>
      </w:r>
      <w:r w:rsidR="00A70297" w:rsidRPr="000B72B0">
        <w:rPr>
          <w:color w:val="auto"/>
          <w:lang w:val="en-IE"/>
        </w:rPr>
        <w:t xml:space="preserve">to </w:t>
      </w:r>
      <w:r w:rsidR="00CC6039" w:rsidRPr="000B72B0">
        <w:rPr>
          <w:color w:val="auto"/>
          <w:lang w:val="en-IE"/>
        </w:rPr>
        <w:t>further explore the</w:t>
      </w:r>
      <w:r w:rsidR="00A70297" w:rsidRPr="000B72B0">
        <w:rPr>
          <w:color w:val="auto"/>
          <w:lang w:val="en-IE"/>
        </w:rPr>
        <w:t xml:space="preserve"> effects of different smoking patterns </w:t>
      </w:r>
      <w:r w:rsidR="004A4C70" w:rsidRPr="000B72B0">
        <w:rPr>
          <w:color w:val="auto"/>
          <w:lang w:val="en-IE"/>
        </w:rPr>
        <w:t xml:space="preserve">during </w:t>
      </w:r>
      <w:r w:rsidR="00A70297" w:rsidRPr="000B72B0">
        <w:rPr>
          <w:color w:val="auto"/>
          <w:lang w:val="en-IE"/>
        </w:rPr>
        <w:t xml:space="preserve">pregnancy </w:t>
      </w:r>
      <w:r w:rsidR="00CC6039" w:rsidRPr="000B72B0">
        <w:rPr>
          <w:color w:val="auto"/>
          <w:lang w:val="en-IE"/>
        </w:rPr>
        <w:t>(</w:t>
      </w:r>
      <w:r w:rsidR="00A70297" w:rsidRPr="000B72B0">
        <w:rPr>
          <w:color w:val="auto"/>
          <w:lang w:val="en-IE"/>
        </w:rPr>
        <w:t>sustained smoking, partial quitting</w:t>
      </w:r>
      <w:r w:rsidR="00EF3B06" w:rsidRPr="000B72B0">
        <w:rPr>
          <w:color w:val="auto"/>
          <w:lang w:val="en-IE"/>
        </w:rPr>
        <w:t xml:space="preserve"> </w:t>
      </w:r>
      <w:r w:rsidR="00A70297" w:rsidRPr="000B72B0">
        <w:rPr>
          <w:color w:val="auto"/>
          <w:lang w:val="en-IE"/>
        </w:rPr>
        <w:t>and sustained quitting</w:t>
      </w:r>
      <w:r w:rsidR="00CC6039" w:rsidRPr="000B72B0">
        <w:rPr>
          <w:color w:val="auto"/>
          <w:lang w:val="en-IE"/>
        </w:rPr>
        <w:t>)</w:t>
      </w:r>
      <w:r w:rsidR="00A70297" w:rsidRPr="000B72B0">
        <w:rPr>
          <w:color w:val="auto"/>
          <w:lang w:val="en-IE"/>
        </w:rPr>
        <w:t xml:space="preserve"> on </w:t>
      </w:r>
      <w:r w:rsidR="00B30C3F" w:rsidRPr="000B72B0">
        <w:rPr>
          <w:color w:val="auto"/>
          <w:lang w:val="en-IE"/>
        </w:rPr>
        <w:t xml:space="preserve">established </w:t>
      </w:r>
      <w:r w:rsidR="00A70297" w:rsidRPr="000B72B0">
        <w:rPr>
          <w:color w:val="auto"/>
          <w:lang w:val="en-IE"/>
        </w:rPr>
        <w:t xml:space="preserve">perinatal outcomes (birthweight and gestational age), </w:t>
      </w:r>
      <w:r w:rsidRPr="000B72B0">
        <w:rPr>
          <w:color w:val="auto"/>
          <w:lang w:val="en-IE"/>
        </w:rPr>
        <w:t xml:space="preserve">in a large cohort study </w:t>
      </w:r>
      <w:r w:rsidR="00D82774" w:rsidRPr="000B72B0">
        <w:rPr>
          <w:color w:val="auto"/>
          <w:lang w:val="en-IE"/>
        </w:rPr>
        <w:t xml:space="preserve">adjusting for relevant confounders. </w:t>
      </w:r>
      <w:r w:rsidR="00A70297" w:rsidRPr="000B72B0">
        <w:rPr>
          <w:color w:val="auto"/>
          <w:lang w:val="en-IE"/>
        </w:rPr>
        <w:t xml:space="preserve">A secondary aim was to evaluate the effects of the different smoking patterns on </w:t>
      </w:r>
      <w:r w:rsidR="009935C9" w:rsidRPr="000B72B0">
        <w:rPr>
          <w:color w:val="auto"/>
          <w:lang w:val="en-IE"/>
        </w:rPr>
        <w:t xml:space="preserve">head circumference and </w:t>
      </w:r>
      <w:r w:rsidR="004B5606" w:rsidRPr="000B72B0">
        <w:rPr>
          <w:color w:val="auto"/>
          <w:lang w:val="en-IE"/>
        </w:rPr>
        <w:t>crown-heel length</w:t>
      </w:r>
      <w:r w:rsidR="00846B8F" w:rsidRPr="000B72B0">
        <w:rPr>
          <w:color w:val="auto"/>
          <w:lang w:val="en-IE"/>
        </w:rPr>
        <w:t>, also established and important perinatal outcomes</w:t>
      </w:r>
      <w:r w:rsidR="009935C9" w:rsidRPr="000B72B0">
        <w:rPr>
          <w:color w:val="auto"/>
          <w:lang w:val="en-IE"/>
        </w:rPr>
        <w:t xml:space="preserve">. </w:t>
      </w:r>
      <w:r w:rsidR="00CC6039" w:rsidRPr="000B72B0">
        <w:rPr>
          <w:color w:val="auto"/>
          <w:lang w:val="en-IE"/>
        </w:rPr>
        <w:t>Our hypothes</w:t>
      </w:r>
      <w:r w:rsidR="00212A1E" w:rsidRPr="000B72B0">
        <w:rPr>
          <w:color w:val="auto"/>
          <w:lang w:val="en-IE"/>
        </w:rPr>
        <w:t>es were</w:t>
      </w:r>
      <w:r w:rsidR="00CC6039" w:rsidRPr="000B72B0">
        <w:rPr>
          <w:color w:val="auto"/>
          <w:lang w:val="en-IE"/>
        </w:rPr>
        <w:t xml:space="preserve"> </w:t>
      </w:r>
      <w:r w:rsidR="00212A1E" w:rsidRPr="000B72B0">
        <w:rPr>
          <w:color w:val="auto"/>
          <w:lang w:val="en-IE"/>
        </w:rPr>
        <w:t xml:space="preserve">(1) </w:t>
      </w:r>
      <w:r w:rsidR="00CC6039" w:rsidRPr="000B72B0">
        <w:rPr>
          <w:color w:val="auto"/>
          <w:lang w:val="en-IE"/>
        </w:rPr>
        <w:t xml:space="preserve">that </w:t>
      </w:r>
      <w:r w:rsidR="00FB23CE" w:rsidRPr="000B72B0">
        <w:rPr>
          <w:color w:val="auto"/>
          <w:lang w:val="en-IE"/>
        </w:rPr>
        <w:t xml:space="preserve">sustained quitting would have the </w:t>
      </w:r>
      <w:r w:rsidR="00212A1E" w:rsidRPr="000B72B0">
        <w:rPr>
          <w:color w:val="auto"/>
          <w:lang w:val="en-IE"/>
        </w:rPr>
        <w:t>greatest</w:t>
      </w:r>
      <w:r w:rsidR="00FB23CE" w:rsidRPr="000B72B0">
        <w:rPr>
          <w:color w:val="auto"/>
          <w:lang w:val="en-IE"/>
        </w:rPr>
        <w:t xml:space="preserve"> positive impact on </w:t>
      </w:r>
      <w:r w:rsidR="00CC6039" w:rsidRPr="000B72B0">
        <w:rPr>
          <w:color w:val="auto"/>
          <w:lang w:val="en-IE"/>
        </w:rPr>
        <w:t xml:space="preserve">a range of </w:t>
      </w:r>
      <w:r w:rsidR="00D82774" w:rsidRPr="000B72B0">
        <w:rPr>
          <w:color w:val="auto"/>
          <w:lang w:val="en-IE"/>
        </w:rPr>
        <w:t xml:space="preserve">perinatal outcomes </w:t>
      </w:r>
      <w:r w:rsidR="008709DD" w:rsidRPr="000B72B0">
        <w:rPr>
          <w:color w:val="auto"/>
          <w:lang w:val="en-IE"/>
        </w:rPr>
        <w:t>i.e. heavie</w:t>
      </w:r>
      <w:r w:rsidR="00000270" w:rsidRPr="000B72B0">
        <w:rPr>
          <w:color w:val="auto"/>
          <w:lang w:val="en-IE"/>
        </w:rPr>
        <w:t>r</w:t>
      </w:r>
      <w:r w:rsidR="008709DD" w:rsidRPr="000B72B0">
        <w:rPr>
          <w:color w:val="auto"/>
          <w:lang w:val="en-IE"/>
        </w:rPr>
        <w:t xml:space="preserve"> </w:t>
      </w:r>
      <w:r w:rsidR="00CC6039" w:rsidRPr="000B72B0">
        <w:rPr>
          <w:color w:val="auto"/>
          <w:lang w:val="en-IE"/>
        </w:rPr>
        <w:t>birthweight</w:t>
      </w:r>
      <w:r w:rsidR="008709DD" w:rsidRPr="000B72B0">
        <w:rPr>
          <w:color w:val="auto"/>
          <w:lang w:val="en-IE"/>
        </w:rPr>
        <w:t>s</w:t>
      </w:r>
      <w:r w:rsidR="002C1C3D" w:rsidRPr="000B72B0">
        <w:rPr>
          <w:color w:val="auto"/>
          <w:lang w:val="en-IE"/>
        </w:rPr>
        <w:t>,</w:t>
      </w:r>
      <w:r w:rsidR="00CC6039" w:rsidRPr="000B72B0">
        <w:rPr>
          <w:color w:val="auto"/>
          <w:lang w:val="en-IE"/>
        </w:rPr>
        <w:t xml:space="preserve"> </w:t>
      </w:r>
      <w:r w:rsidR="008709DD" w:rsidRPr="000B72B0">
        <w:rPr>
          <w:color w:val="auto"/>
          <w:lang w:val="en-IE"/>
        </w:rPr>
        <w:t>longe</w:t>
      </w:r>
      <w:r w:rsidR="00000270" w:rsidRPr="000B72B0">
        <w:rPr>
          <w:color w:val="auto"/>
          <w:lang w:val="en-IE"/>
        </w:rPr>
        <w:t>r</w:t>
      </w:r>
      <w:r w:rsidR="008709DD" w:rsidRPr="000B72B0">
        <w:rPr>
          <w:color w:val="auto"/>
          <w:lang w:val="en-IE"/>
        </w:rPr>
        <w:t xml:space="preserve"> </w:t>
      </w:r>
      <w:r w:rsidR="00CC6039" w:rsidRPr="000B72B0">
        <w:rPr>
          <w:color w:val="auto"/>
          <w:lang w:val="en-IE"/>
        </w:rPr>
        <w:t>gestational age</w:t>
      </w:r>
      <w:r w:rsidR="00C524A0" w:rsidRPr="000B72B0">
        <w:rPr>
          <w:color w:val="auto"/>
          <w:lang w:val="en-IE"/>
        </w:rPr>
        <w:t xml:space="preserve">, </w:t>
      </w:r>
      <w:r w:rsidR="008709DD" w:rsidRPr="000B72B0">
        <w:rPr>
          <w:color w:val="auto"/>
          <w:lang w:val="en-IE"/>
        </w:rPr>
        <w:t>large</w:t>
      </w:r>
      <w:r w:rsidR="00000270" w:rsidRPr="000B72B0">
        <w:rPr>
          <w:color w:val="auto"/>
          <w:lang w:val="en-IE"/>
        </w:rPr>
        <w:t>r</w:t>
      </w:r>
      <w:r w:rsidR="008709DD" w:rsidRPr="000B72B0">
        <w:rPr>
          <w:color w:val="auto"/>
          <w:lang w:val="en-IE"/>
        </w:rPr>
        <w:t xml:space="preserve"> </w:t>
      </w:r>
      <w:r w:rsidR="00C524A0" w:rsidRPr="000B72B0">
        <w:rPr>
          <w:color w:val="auto"/>
          <w:lang w:val="en-IE"/>
        </w:rPr>
        <w:t>head circumference</w:t>
      </w:r>
      <w:r w:rsidR="009935C9" w:rsidRPr="000B72B0">
        <w:rPr>
          <w:color w:val="auto"/>
          <w:lang w:val="en-IE"/>
        </w:rPr>
        <w:t xml:space="preserve"> and </w:t>
      </w:r>
      <w:r w:rsidR="008709DD" w:rsidRPr="000B72B0">
        <w:rPr>
          <w:color w:val="auto"/>
          <w:lang w:val="en-IE"/>
        </w:rPr>
        <w:t>longe</w:t>
      </w:r>
      <w:r w:rsidR="00000270" w:rsidRPr="000B72B0">
        <w:rPr>
          <w:color w:val="auto"/>
          <w:lang w:val="en-IE"/>
        </w:rPr>
        <w:t>r</w:t>
      </w:r>
      <w:r w:rsidR="008709DD" w:rsidRPr="000B72B0">
        <w:rPr>
          <w:color w:val="auto"/>
          <w:lang w:val="en-IE"/>
        </w:rPr>
        <w:t xml:space="preserve"> </w:t>
      </w:r>
      <w:r w:rsidR="009935C9" w:rsidRPr="000B72B0">
        <w:rPr>
          <w:color w:val="auto"/>
          <w:lang w:val="en-IE"/>
        </w:rPr>
        <w:t>crown-heel length</w:t>
      </w:r>
      <w:r w:rsidR="00FB23CE" w:rsidRPr="000B72B0">
        <w:rPr>
          <w:color w:val="auto"/>
          <w:lang w:val="en-IE"/>
        </w:rPr>
        <w:t>)</w:t>
      </w:r>
      <w:r w:rsidR="00212A1E" w:rsidRPr="000B72B0">
        <w:rPr>
          <w:color w:val="auto"/>
          <w:lang w:val="en-IE"/>
        </w:rPr>
        <w:t xml:space="preserve"> compared </w:t>
      </w:r>
      <w:r w:rsidR="00894633" w:rsidRPr="000B72B0">
        <w:rPr>
          <w:color w:val="auto"/>
          <w:lang w:val="en-IE"/>
        </w:rPr>
        <w:t>with</w:t>
      </w:r>
      <w:r w:rsidR="009C581E" w:rsidRPr="000B72B0">
        <w:rPr>
          <w:color w:val="auto"/>
          <w:lang w:val="en-IE"/>
        </w:rPr>
        <w:t xml:space="preserve"> </w:t>
      </w:r>
      <w:r w:rsidR="00B31031" w:rsidRPr="000B72B0">
        <w:rPr>
          <w:color w:val="auto"/>
          <w:lang w:val="en-IE"/>
        </w:rPr>
        <w:t>sustained smok</w:t>
      </w:r>
      <w:r w:rsidR="008709DD" w:rsidRPr="000B72B0">
        <w:rPr>
          <w:color w:val="auto"/>
          <w:lang w:val="en-IE"/>
        </w:rPr>
        <w:t>ers who would have the lowest values for these variables</w:t>
      </w:r>
      <w:r w:rsidR="00000270" w:rsidRPr="000B72B0">
        <w:rPr>
          <w:color w:val="auto"/>
          <w:lang w:val="en-IE"/>
        </w:rPr>
        <w:t>,</w:t>
      </w:r>
      <w:r w:rsidR="00B31031" w:rsidRPr="000B72B0">
        <w:rPr>
          <w:color w:val="auto"/>
          <w:lang w:val="en-IE"/>
        </w:rPr>
        <w:t xml:space="preserve"> </w:t>
      </w:r>
      <w:r w:rsidR="000B3584" w:rsidRPr="000B72B0">
        <w:rPr>
          <w:color w:val="auto"/>
          <w:lang w:val="en-IE"/>
        </w:rPr>
        <w:t xml:space="preserve">and (2) that </w:t>
      </w:r>
      <w:r w:rsidR="008709DD" w:rsidRPr="000B72B0">
        <w:rPr>
          <w:color w:val="auto"/>
          <w:lang w:val="en-IE"/>
        </w:rPr>
        <w:t xml:space="preserve">for partial quitters the values for these variables would lie between those </w:t>
      </w:r>
      <w:r w:rsidR="000B3584" w:rsidRPr="000B72B0">
        <w:rPr>
          <w:color w:val="auto"/>
          <w:lang w:val="en-IE"/>
        </w:rPr>
        <w:t xml:space="preserve"> </w:t>
      </w:r>
      <w:r w:rsidR="008709DD" w:rsidRPr="000B72B0">
        <w:rPr>
          <w:color w:val="auto"/>
          <w:lang w:val="en-IE"/>
        </w:rPr>
        <w:t xml:space="preserve">of </w:t>
      </w:r>
      <w:r w:rsidR="000B3584" w:rsidRPr="000B72B0">
        <w:rPr>
          <w:color w:val="auto"/>
          <w:lang w:val="en-IE"/>
        </w:rPr>
        <w:t>sustained quit</w:t>
      </w:r>
      <w:r w:rsidR="008709DD" w:rsidRPr="000B72B0">
        <w:rPr>
          <w:color w:val="auto"/>
          <w:lang w:val="en-IE"/>
        </w:rPr>
        <w:t>ters and sustained smokers</w:t>
      </w:r>
      <w:r w:rsidR="009C581E" w:rsidRPr="000B72B0">
        <w:rPr>
          <w:color w:val="auto"/>
          <w:lang w:val="en-IE"/>
        </w:rPr>
        <w:t xml:space="preserve">. </w:t>
      </w:r>
    </w:p>
    <w:p w14:paraId="76F82112" w14:textId="662A649A" w:rsidR="0046726B" w:rsidRPr="000B72B0" w:rsidRDefault="0046726B" w:rsidP="0046726B">
      <w:pPr>
        <w:pStyle w:val="MDPI21heading1"/>
        <w:rPr>
          <w:color w:val="auto"/>
        </w:rPr>
      </w:pPr>
      <w:r w:rsidRPr="000B72B0">
        <w:rPr>
          <w:color w:val="auto"/>
          <w:lang w:eastAsia="zh-CN"/>
        </w:rPr>
        <w:t xml:space="preserve">2. </w:t>
      </w:r>
      <w:r w:rsidRPr="000B72B0">
        <w:rPr>
          <w:color w:val="auto"/>
        </w:rPr>
        <w:t xml:space="preserve">Materials and Methods </w:t>
      </w:r>
    </w:p>
    <w:p w14:paraId="638E5EB2" w14:textId="773FE88B" w:rsidR="00A70297" w:rsidRPr="000B72B0" w:rsidRDefault="00A70297" w:rsidP="00075F20">
      <w:pPr>
        <w:pStyle w:val="MDPI31text"/>
        <w:rPr>
          <w:color w:val="auto"/>
          <w:spacing w:val="-2"/>
          <w:lang w:val="en-IE"/>
        </w:rPr>
      </w:pPr>
      <w:r w:rsidRPr="000B72B0">
        <w:rPr>
          <w:color w:val="auto"/>
          <w:lang w:val="en-IE"/>
        </w:rPr>
        <w:t>This study consisted of a secondary analysis of the Southampton Women’s Survey</w:t>
      </w:r>
      <w:r w:rsidR="00075F20" w:rsidRPr="000B72B0">
        <w:rPr>
          <w:color w:val="auto"/>
          <w:lang w:val="en-IE"/>
        </w:rPr>
        <w:t xml:space="preserve"> (SWS)</w:t>
      </w:r>
      <w:r w:rsidRPr="000B72B0">
        <w:rPr>
          <w:color w:val="auto"/>
          <w:lang w:val="en-IE"/>
        </w:rPr>
        <w:t xml:space="preserve">, a longitudinal study of women in the Southampton area of the UK </w:t>
      </w:r>
      <w:r w:rsidRPr="000B72B0">
        <w:rPr>
          <w:color w:val="auto"/>
          <w:lang w:val="en-IE"/>
        </w:rPr>
        <w:fldChar w:fldCharType="begin"/>
      </w:r>
      <w:r w:rsidR="007C1E18" w:rsidRPr="000B72B0">
        <w:rPr>
          <w:color w:val="auto"/>
          <w:lang w:val="en-IE"/>
        </w:rPr>
        <w:instrText xml:space="preserve"> ADDIN ZOTERO_ITEM CSL_CITATION {"citationID":"navh4gcjt","properties":{"formattedCitation":"[43]","plainCitation":"[43]","noteIndex":0},"citationItems":[{"id":498,"uris":["http://zotero.org/users/1792185/items/UIFZNAE5"],"uri":["http://zotero.org/users/1792185/items/UIFZNAE5"],"itemData":{"id":498,"type":"article-journal","container-title":"International journal of epidemiology","DOI":"10.1093/ije/dyi202","ISSN":"0300-5771","issue":"1","journalAbbreviation":"Int J Epidemiol","note":"PMID: 16195252\nPMCID: PMC4579566","page":"42-48","source":"PubMed Central","title":"Cohort Profile: The Southampton Women’s Survey","title-short":"Cohort Profile","volume":"35","author":[{"family":"Inskip","given":"Hazel M"},{"family":"Godfrey","given":"Keith M"},{"family":"Robinson","given":"Siân M"},{"family":"Law","given":"Catherine M"},{"family":"Barker","given":"David JP"},{"family":"Cooper","given":"Cyrus"}],"issued":{"date-parts":[["2006",2]]}}}],"schema":"https://github.com/citation-style-language/schema/raw/master/csl-citation.json"} </w:instrText>
      </w:r>
      <w:r w:rsidRPr="000B72B0">
        <w:rPr>
          <w:color w:val="auto"/>
          <w:lang w:val="en-IE"/>
        </w:rPr>
        <w:fldChar w:fldCharType="separate"/>
      </w:r>
      <w:r w:rsidR="007C1E18" w:rsidRPr="000B72B0">
        <w:rPr>
          <w:color w:val="auto"/>
        </w:rPr>
        <w:t>[43]</w:t>
      </w:r>
      <w:r w:rsidRPr="000B72B0">
        <w:rPr>
          <w:color w:val="auto"/>
        </w:rPr>
        <w:fldChar w:fldCharType="end"/>
      </w:r>
      <w:r w:rsidRPr="000B72B0">
        <w:rPr>
          <w:color w:val="auto"/>
          <w:lang w:val="en-IE"/>
        </w:rPr>
        <w:t>.</w:t>
      </w:r>
      <w:r w:rsidR="00075F20" w:rsidRPr="000B72B0">
        <w:rPr>
          <w:color w:val="auto"/>
          <w:lang w:val="en-IE"/>
        </w:rPr>
        <w:t xml:space="preserve"> </w:t>
      </w:r>
      <w:r w:rsidR="00075F20" w:rsidRPr="000B72B0">
        <w:rPr>
          <w:color w:val="auto"/>
          <w:spacing w:val="-2"/>
          <w:lang w:val="en-IE"/>
        </w:rPr>
        <w:t xml:space="preserve">The SWS received ethical approval from the Southampton and South West Hampshire local research ethics committee (307/97, 153/99w, 005/03/t, 06/Q1702/104, and 10/H0504/30). This study received approval from the </w:t>
      </w:r>
      <w:r w:rsidR="006F33CD" w:rsidRPr="000B72B0">
        <w:rPr>
          <w:color w:val="auto"/>
          <w:spacing w:val="-2"/>
          <w:lang w:val="en-IE"/>
        </w:rPr>
        <w:t>SWS Oversight Group</w:t>
      </w:r>
      <w:r w:rsidR="00075F20" w:rsidRPr="000B72B0">
        <w:rPr>
          <w:color w:val="auto"/>
          <w:spacing w:val="-2"/>
          <w:lang w:val="en-IE"/>
        </w:rPr>
        <w:t xml:space="preserve"> for access to the data and for secondary analysis.</w:t>
      </w:r>
    </w:p>
    <w:p w14:paraId="45481BE9" w14:textId="23E76D68" w:rsidR="00075F20" w:rsidRPr="000B72B0" w:rsidRDefault="003221F0" w:rsidP="003221F0">
      <w:pPr>
        <w:pStyle w:val="MDPI22heading2"/>
        <w:rPr>
          <w:color w:val="auto"/>
        </w:rPr>
      </w:pPr>
      <w:r w:rsidRPr="000B72B0">
        <w:rPr>
          <w:color w:val="auto"/>
        </w:rPr>
        <w:t>2.1. Study Cohort</w:t>
      </w:r>
    </w:p>
    <w:p w14:paraId="22D76F02" w14:textId="618918A8" w:rsidR="00A70297" w:rsidRPr="000B72B0" w:rsidRDefault="00A70297" w:rsidP="00A70297">
      <w:pPr>
        <w:pStyle w:val="MDPI31text"/>
        <w:rPr>
          <w:color w:val="auto"/>
          <w:lang w:val="en-IE"/>
        </w:rPr>
      </w:pPr>
      <w:r w:rsidRPr="000B72B0">
        <w:rPr>
          <w:color w:val="auto"/>
          <w:lang w:val="en-IE"/>
        </w:rPr>
        <w:t xml:space="preserve">The </w:t>
      </w:r>
      <w:r w:rsidR="006F33CD" w:rsidRPr="000B72B0">
        <w:rPr>
          <w:color w:val="auto"/>
          <w:lang w:val="en-IE"/>
        </w:rPr>
        <w:t>SWS</w:t>
      </w:r>
      <w:r w:rsidRPr="000B72B0">
        <w:rPr>
          <w:color w:val="auto"/>
          <w:lang w:val="en-IE"/>
        </w:rPr>
        <w:t xml:space="preserve"> consists of 12,5</w:t>
      </w:r>
      <w:r w:rsidR="003A5A7E" w:rsidRPr="000B72B0">
        <w:rPr>
          <w:color w:val="auto"/>
          <w:lang w:val="en-IE"/>
        </w:rPr>
        <w:t>83</w:t>
      </w:r>
      <w:r w:rsidRPr="000B72B0">
        <w:rPr>
          <w:color w:val="auto"/>
          <w:lang w:val="en-IE"/>
        </w:rPr>
        <w:t xml:space="preserve"> women, recruited between 1998 and 2002, aged between 20 and 34 years, of whom 3,158 became pregnant and delivered a liveborn </w:t>
      </w:r>
      <w:r w:rsidR="004D4AA5" w:rsidRPr="000B72B0">
        <w:rPr>
          <w:color w:val="auto"/>
          <w:lang w:val="en-IE"/>
        </w:rPr>
        <w:t xml:space="preserve">singleton </w:t>
      </w:r>
      <w:r w:rsidRPr="000B72B0">
        <w:rPr>
          <w:color w:val="auto"/>
          <w:lang w:val="en-IE"/>
        </w:rPr>
        <w:t xml:space="preserve">infant within the study period. Pre-pregnancy information was gathered from women </w:t>
      </w:r>
      <w:r w:rsidR="00300A59" w:rsidRPr="000B72B0">
        <w:rPr>
          <w:color w:val="auto"/>
          <w:lang w:val="en-IE"/>
        </w:rPr>
        <w:t>about</w:t>
      </w:r>
      <w:r w:rsidRPr="000B72B0">
        <w:rPr>
          <w:color w:val="auto"/>
          <w:lang w:val="en-IE"/>
        </w:rPr>
        <w:t xml:space="preserve"> their body composition, </w:t>
      </w:r>
      <w:r w:rsidR="004A4C70" w:rsidRPr="000B72B0">
        <w:rPr>
          <w:color w:val="auto"/>
          <w:lang w:val="en-IE"/>
        </w:rPr>
        <w:t xml:space="preserve">diet, educational history, </w:t>
      </w:r>
      <w:r w:rsidRPr="000B72B0">
        <w:rPr>
          <w:color w:val="auto"/>
          <w:lang w:val="en-IE"/>
        </w:rPr>
        <w:t>lifestyle factors</w:t>
      </w:r>
      <w:r w:rsidR="004A4C70" w:rsidRPr="000B72B0">
        <w:rPr>
          <w:color w:val="auto"/>
          <w:lang w:val="en-IE"/>
        </w:rPr>
        <w:t xml:space="preserve"> and social circumstances.</w:t>
      </w:r>
      <w:r w:rsidRPr="000B72B0">
        <w:rPr>
          <w:color w:val="auto"/>
          <w:lang w:val="en-IE"/>
        </w:rPr>
        <w:t xml:space="preserve"> Data were </w:t>
      </w:r>
      <w:r w:rsidR="00300A59" w:rsidRPr="000B72B0">
        <w:rPr>
          <w:color w:val="auto"/>
          <w:lang w:val="en-IE"/>
        </w:rPr>
        <w:t>obtained</w:t>
      </w:r>
      <w:r w:rsidRPr="000B72B0">
        <w:rPr>
          <w:color w:val="auto"/>
          <w:lang w:val="en-IE"/>
        </w:rPr>
        <w:t xml:space="preserve"> from expectant mothers during the first trimester of pregnancy (T1) at </w:t>
      </w:r>
      <w:r w:rsidR="00ED525F" w:rsidRPr="000B72B0">
        <w:rPr>
          <w:color w:val="auto"/>
          <w:lang w:val="en-IE"/>
        </w:rPr>
        <w:t xml:space="preserve">around </w:t>
      </w:r>
      <w:r w:rsidRPr="000B72B0">
        <w:rPr>
          <w:color w:val="auto"/>
          <w:lang w:val="en-IE"/>
        </w:rPr>
        <w:t>11 weeks</w:t>
      </w:r>
      <w:r w:rsidR="00ED525F" w:rsidRPr="000B72B0">
        <w:rPr>
          <w:color w:val="auto"/>
          <w:lang w:val="en-IE"/>
        </w:rPr>
        <w:t>’ gestation</w:t>
      </w:r>
      <w:r w:rsidRPr="000B72B0">
        <w:rPr>
          <w:color w:val="auto"/>
          <w:lang w:val="en-IE"/>
        </w:rPr>
        <w:t xml:space="preserve"> and in the third trimester (T3) at </w:t>
      </w:r>
      <w:r w:rsidR="00ED525F" w:rsidRPr="000B72B0">
        <w:rPr>
          <w:color w:val="auto"/>
          <w:lang w:val="en-IE"/>
        </w:rPr>
        <w:t xml:space="preserve">around </w:t>
      </w:r>
      <w:r w:rsidRPr="000B72B0">
        <w:rPr>
          <w:color w:val="auto"/>
          <w:lang w:val="en-IE"/>
        </w:rPr>
        <w:t>34 weeks</w:t>
      </w:r>
      <w:r w:rsidR="00ED525F" w:rsidRPr="000B72B0">
        <w:rPr>
          <w:color w:val="auto"/>
          <w:lang w:val="en-IE"/>
        </w:rPr>
        <w:t>’ gestation</w:t>
      </w:r>
      <w:r w:rsidRPr="000B72B0">
        <w:rPr>
          <w:color w:val="auto"/>
          <w:lang w:val="en-IE"/>
        </w:rPr>
        <w:t xml:space="preserve"> on their diet, body composition, physical activity and lifestyle factors. Diet </w:t>
      </w:r>
      <w:r w:rsidR="00ED525F" w:rsidRPr="000B72B0">
        <w:rPr>
          <w:color w:val="auto"/>
          <w:lang w:val="en-IE"/>
        </w:rPr>
        <w:t>w</w:t>
      </w:r>
      <w:r w:rsidR="00640F2D" w:rsidRPr="000B72B0">
        <w:rPr>
          <w:color w:val="auto"/>
          <w:lang w:val="en-IE"/>
        </w:rPr>
        <w:t>as</w:t>
      </w:r>
      <w:r w:rsidR="00ED525F" w:rsidRPr="000B72B0">
        <w:rPr>
          <w:color w:val="auto"/>
          <w:lang w:val="en-IE"/>
        </w:rPr>
        <w:t xml:space="preserve"> </w:t>
      </w:r>
      <w:r w:rsidRPr="000B72B0">
        <w:rPr>
          <w:color w:val="auto"/>
          <w:lang w:val="en-IE"/>
        </w:rPr>
        <w:t xml:space="preserve">assessed using a food frequency questionnaire </w:t>
      </w:r>
      <w:r w:rsidRPr="000B72B0">
        <w:rPr>
          <w:color w:val="auto"/>
          <w:lang w:val="en-IE"/>
        </w:rPr>
        <w:fldChar w:fldCharType="begin"/>
      </w:r>
      <w:r w:rsidR="007C1E18" w:rsidRPr="000B72B0">
        <w:rPr>
          <w:color w:val="auto"/>
          <w:lang w:val="en-IE"/>
        </w:rPr>
        <w:instrText xml:space="preserve"> ADDIN ZOTERO_ITEM CSL_CITATION {"citationID":"CGa481KQ","properties":{"formattedCitation":"[44]","plainCitation":"[44]","noteIndex":0},"citationItems":[{"id":2048,"uris":["http://zotero.org/users/1792185/items/XZL3JF36"],"uri":["http://zotero.org/users/1792185/items/XZL3JF36"],"itemData":{"id":2048,"type":"article-journal","abstract":"OBJECTIVE: To compare nutrient intakes assessed by food frequency questionnaire (FFQ) with those determined from food diaries.\nDESIGN: A 100-item FFQ was administered to women at 15 weeks of pregnancy. Food diaries were kept for a 4-day period at 16 weeks of pregnancy.\nSETTING: Community-based study of a general population sample of pregnant women booked for delivery at the Princess Anne Maternity Hospital, Southampton, UK.\nSUBJECTS: 603 women were recruited. Complete dietary data were provided by 569 women.\nRESULTS: Nutrient intakes determined by FFQ were greater than those from food diaries. Spearman rank correlation coefficients for macronutrients ranged from 0.27 (protein and starch) to 0.37 (fat). Stronger correlations for energy, fat and carbohydrate were seen in women who did not experience nausea, suggesting that the level of agreement observed between the FFQ and food diary in the whole group may be an underestimate of the true agreement. The percentage of individuals classified to the same quarter of the distribution of nutrient intake by the FFQ and diaries ranged from 30% (starch) to 41% (calcium), with between 4% (riboflavin) and 8% (energy, protein and vitamin E) classified to the opposite quarters. Using serum vitamin C as an independent biomarker of intake, the percentage of individuals classified to the correct quarter of intake was similar for the FFQ and diary (34% and 37%), with 8% (FFQ) and 6% (diary) misclassified to the opposite quarter.\nCONCLUSION: The FFQ appears to give meaningful estimates of nutrient intake in early pregnancy which can be used to rank individuals within the distribution.","container-title":"European Journal of Clinical Nutrition","ISSN":"0954-3007","issue":"5","journalAbbreviation":"Eur J Clin Nutr","language":"eng","note":"PMID: 8735311","page":"302-308","source":"PubMed","title":"Evaluation of a food frequency questionnaire used to assess nutrient intakes in pregnant women","volume":"50","author":[{"family":"Robinson","given":"S."},{"family":"Godfrey","given":"K."},{"family":"Osmond","given":"C."},{"family":"Cox","given":"V."},{"family":"Barker","given":"D."}],"issued":{"date-parts":[["1996",5]]}}}],"schema":"https://github.com/citation-style-language/schema/raw/master/csl-citation.json"} </w:instrText>
      </w:r>
      <w:r w:rsidRPr="000B72B0">
        <w:rPr>
          <w:color w:val="auto"/>
          <w:lang w:val="en-IE"/>
        </w:rPr>
        <w:fldChar w:fldCharType="separate"/>
      </w:r>
      <w:r w:rsidR="007C1E18" w:rsidRPr="000B72B0">
        <w:rPr>
          <w:color w:val="auto"/>
        </w:rPr>
        <w:t>[44]</w:t>
      </w:r>
      <w:r w:rsidRPr="000B72B0">
        <w:rPr>
          <w:color w:val="auto"/>
        </w:rPr>
        <w:fldChar w:fldCharType="end"/>
      </w:r>
      <w:r w:rsidR="00D251CC" w:rsidRPr="000B72B0">
        <w:rPr>
          <w:color w:val="auto"/>
        </w:rPr>
        <w:t xml:space="preserve"> </w:t>
      </w:r>
      <w:r w:rsidR="007576E0" w:rsidRPr="000B72B0">
        <w:rPr>
          <w:color w:val="auto"/>
        </w:rPr>
        <w:t xml:space="preserve">the results of which were </w:t>
      </w:r>
      <w:proofErr w:type="spellStart"/>
      <w:r w:rsidR="00E57A09" w:rsidRPr="000B72B0">
        <w:rPr>
          <w:color w:val="auto"/>
        </w:rPr>
        <w:t>analysed</w:t>
      </w:r>
      <w:proofErr w:type="spellEnd"/>
      <w:r w:rsidR="007576E0" w:rsidRPr="000B72B0">
        <w:rPr>
          <w:color w:val="auto"/>
        </w:rPr>
        <w:t xml:space="preserve"> using principal component analysis to produce a ‘prudent’ (healthy) diet score </w:t>
      </w:r>
      <w:r w:rsidR="006444A6" w:rsidRPr="000B72B0">
        <w:rPr>
          <w:color w:val="auto"/>
        </w:rPr>
        <w:t xml:space="preserve">(as previously reported </w:t>
      </w:r>
      <w:r w:rsidR="007576E0" w:rsidRPr="000B72B0">
        <w:rPr>
          <w:color w:val="auto"/>
        </w:rPr>
        <w:fldChar w:fldCharType="begin"/>
      </w:r>
      <w:r w:rsidR="007C1E18" w:rsidRPr="000B72B0">
        <w:rPr>
          <w:color w:val="auto"/>
        </w:rPr>
        <w:instrText xml:space="preserve"> ADDIN ZOTERO_ITEM CSL_CITATION {"citationID":"Afe7ef7Y","properties":{"formattedCitation":"[45]","plainCitation":"[45]","noteIndex":0},"citationItems":[{"id":5739,"uris":["http://zotero.org/users/1792185/items/VQAHD73X"],"uri":["http://zotero.org/users/1792185/items/VQAHD73X"],"itemData":{"id":5739,"type":"article-journal","abstract":"Objective\nDietary pattern analysis is receiving increasing attention as a means of summarising the multi-dimensional nature of dietary data. This research aims to compare principal component analysis and cluster analysis using dietary data collected from young women in the UK.\n\nDesign\nDiet was assessed using a 100-item interviewer-administered food frequency questionnaire. Principal component analysis and cluster analysis were used to examine dietary patterns.\n\nSetting\nSouthampton, UK.\n\nSubjects\n6125 non-pregnant women aged 20 to 34 years\n\nResults\nPrincipal component analysis identified two important patterns: a ‘prudent’ diet, and a ‘high-energy’ diet. Cluster analysis defined two clusters, a ‘more healthy’ and a ‘less healthy’ cluster. There was a strong association between the prudent diet score and the two clusters, such that the mean prudent diet score in the less healthy cluster was −0.73 standard deviations and in the more healthy cluster was +0.83 standard deviations; the difference in the high-energy diet score between the two clusters was considerably smaller.\n\nConclusions\nBoth approaches revealed a similar dietary pattern. The continuous nature of the outcome of principal component analysis was considered to be advantageous compared with the dichotomy identified using cluster analysis.","container-title":"European journal of clinical nutrition","DOI":"10.1038/sj.ejcn.1602469","ISSN":"0954-3007","issue":"12","journalAbbreviation":"Eur J Clin Nutr","note":"PMID: 16804555\nPMCID: PMC3091020","page":"1391-1399","source":"PubMed Central","title":"Dietary patterns in the Southampton Women’s Survey","volume":"60","author":[{"family":"Crozier","given":"Sarah R"},{"family":"Robinson","given":"Siân M"},{"family":"Borland","given":"Sharon E"},{"family":"Inskip","given":"Hazel M"}],"issued":{"date-parts":[["2006",12]]}}}],"schema":"https://github.com/citation-style-language/schema/raw/master/csl-citation.json"} </w:instrText>
      </w:r>
      <w:r w:rsidR="007576E0" w:rsidRPr="000B72B0">
        <w:rPr>
          <w:color w:val="auto"/>
        </w:rPr>
        <w:fldChar w:fldCharType="separate"/>
      </w:r>
      <w:r w:rsidR="007C1E18" w:rsidRPr="000B72B0">
        <w:rPr>
          <w:color w:val="auto"/>
        </w:rPr>
        <w:t>[45]</w:t>
      </w:r>
      <w:r w:rsidR="007576E0" w:rsidRPr="000B72B0">
        <w:rPr>
          <w:color w:val="auto"/>
        </w:rPr>
        <w:fldChar w:fldCharType="end"/>
      </w:r>
      <w:r w:rsidR="006444A6" w:rsidRPr="000B72B0">
        <w:rPr>
          <w:color w:val="auto"/>
        </w:rPr>
        <w:t>)</w:t>
      </w:r>
      <w:r w:rsidRPr="000B72B0">
        <w:rPr>
          <w:color w:val="auto"/>
          <w:lang w:val="en-IE"/>
        </w:rPr>
        <w:t xml:space="preserve">. </w:t>
      </w:r>
      <w:r w:rsidR="00057EE4" w:rsidRPr="000B72B0">
        <w:rPr>
          <w:color w:val="auto"/>
          <w:lang w:val="en-IE"/>
        </w:rPr>
        <w:t>In early pregnancy</w:t>
      </w:r>
      <w:r w:rsidR="008E5C11" w:rsidRPr="000B72B0">
        <w:rPr>
          <w:color w:val="auto"/>
          <w:lang w:val="en-IE"/>
        </w:rPr>
        <w:t>,</w:t>
      </w:r>
      <w:r w:rsidR="00057EE4" w:rsidRPr="000B72B0">
        <w:rPr>
          <w:color w:val="auto"/>
          <w:lang w:val="en-IE"/>
        </w:rPr>
        <w:t xml:space="preserve"> women were asked whether they smoked at </w:t>
      </w:r>
      <w:r w:rsidR="008E5C11" w:rsidRPr="000B72B0">
        <w:rPr>
          <w:color w:val="auto"/>
          <w:lang w:val="en-IE"/>
        </w:rPr>
        <w:t xml:space="preserve">the time of </w:t>
      </w:r>
      <w:r w:rsidR="00057EE4" w:rsidRPr="000B72B0">
        <w:rPr>
          <w:color w:val="auto"/>
          <w:lang w:val="en-IE"/>
        </w:rPr>
        <w:t xml:space="preserve">their last menstrual period. </w:t>
      </w:r>
      <w:r w:rsidRPr="000B72B0">
        <w:rPr>
          <w:color w:val="auto"/>
          <w:lang w:val="en-IE"/>
        </w:rPr>
        <w:t>Smoking status was recorded at each visit and the number of cigarettes smoked was also noted.</w:t>
      </w:r>
      <w:r w:rsidR="00814725" w:rsidRPr="000B72B0">
        <w:rPr>
          <w:color w:val="auto"/>
          <w:lang w:val="en-IE"/>
        </w:rPr>
        <w:t xml:space="preserve"> </w:t>
      </w:r>
      <w:r w:rsidRPr="000B72B0">
        <w:rPr>
          <w:color w:val="auto"/>
          <w:lang w:val="en-IE"/>
        </w:rPr>
        <w:t>At birth, anthropometric measures were obtained</w:t>
      </w:r>
      <w:r w:rsidR="00EA5D03" w:rsidRPr="000B72B0">
        <w:rPr>
          <w:color w:val="auto"/>
          <w:lang w:val="en-IE"/>
        </w:rPr>
        <w:t xml:space="preserve"> (with associated World Health Organisation (WHO) z-scores calculated)</w:t>
      </w:r>
      <w:r w:rsidRPr="000B72B0">
        <w:rPr>
          <w:color w:val="auto"/>
          <w:lang w:val="en-IE"/>
        </w:rPr>
        <w:t xml:space="preserve">, while gestational age was calculated using a computerised algorithm based on menstrual data </w:t>
      </w:r>
      <w:r w:rsidR="003A5A7E" w:rsidRPr="000B72B0">
        <w:rPr>
          <w:color w:val="auto"/>
          <w:lang w:val="en-IE"/>
        </w:rPr>
        <w:t>and</w:t>
      </w:r>
      <w:r w:rsidR="004A4C70" w:rsidRPr="000B72B0">
        <w:rPr>
          <w:color w:val="auto"/>
          <w:lang w:val="en-IE"/>
        </w:rPr>
        <w:t xml:space="preserve"> </w:t>
      </w:r>
      <w:r w:rsidRPr="000B72B0">
        <w:rPr>
          <w:color w:val="auto"/>
          <w:lang w:val="en-IE"/>
        </w:rPr>
        <w:t>ultrasound assessment in early pregnancy.</w:t>
      </w:r>
    </w:p>
    <w:p w14:paraId="3CDB5846" w14:textId="57291136" w:rsidR="00075F20" w:rsidRPr="000B72B0" w:rsidRDefault="003221F0" w:rsidP="00075F20">
      <w:pPr>
        <w:pStyle w:val="MDPI22heading2"/>
        <w:rPr>
          <w:color w:val="auto"/>
        </w:rPr>
      </w:pPr>
      <w:r w:rsidRPr="000B72B0">
        <w:rPr>
          <w:color w:val="auto"/>
        </w:rPr>
        <w:t>2.2</w:t>
      </w:r>
      <w:r w:rsidR="00075F20" w:rsidRPr="000B72B0">
        <w:rPr>
          <w:color w:val="auto"/>
        </w:rPr>
        <w:t>. Data Definitions</w:t>
      </w:r>
    </w:p>
    <w:p w14:paraId="47974C03" w14:textId="30D84A63" w:rsidR="00A70297" w:rsidRPr="000B72B0" w:rsidRDefault="00A70297" w:rsidP="00A70297">
      <w:pPr>
        <w:pStyle w:val="MDPI31text"/>
        <w:rPr>
          <w:color w:val="auto"/>
          <w:spacing w:val="-2"/>
          <w:lang w:val="en-IE"/>
        </w:rPr>
      </w:pPr>
      <w:r w:rsidRPr="000B72B0">
        <w:rPr>
          <w:color w:val="auto"/>
          <w:spacing w:val="-2"/>
          <w:lang w:val="en-IE"/>
        </w:rPr>
        <w:t xml:space="preserve">To assess the effect of quitting, all women who were smoking at the </w:t>
      </w:r>
      <w:r w:rsidR="00ED525F" w:rsidRPr="000B72B0">
        <w:rPr>
          <w:color w:val="auto"/>
          <w:spacing w:val="-2"/>
          <w:lang w:val="en-IE"/>
        </w:rPr>
        <w:t xml:space="preserve">start </w:t>
      </w:r>
      <w:r w:rsidRPr="000B72B0">
        <w:rPr>
          <w:color w:val="auto"/>
          <w:spacing w:val="-2"/>
          <w:lang w:val="en-IE"/>
        </w:rPr>
        <w:t xml:space="preserve">of pregnancy (or last menstrual period) were included. In keeping with the “Russell Standard” </w:t>
      </w:r>
      <w:r w:rsidRPr="000B72B0">
        <w:rPr>
          <w:color w:val="auto"/>
          <w:spacing w:val="-2"/>
          <w:lang w:val="en-IE"/>
        </w:rPr>
        <w:fldChar w:fldCharType="begin"/>
      </w:r>
      <w:r w:rsidR="007C1E18" w:rsidRPr="000B72B0">
        <w:rPr>
          <w:color w:val="auto"/>
          <w:spacing w:val="-2"/>
          <w:lang w:val="en-IE"/>
        </w:rPr>
        <w:instrText xml:space="preserve"> ADDIN ZOTERO_ITEM CSL_CITATION {"citationID":"FcTTHOBc","properties":{"formattedCitation":"[46]","plainCitation":"[46]","noteIndex":0},"citationItems":[{"id":98,"uris":["http://zotero.org/users/1792185/items/42RM3GMU"],"uri":["http://zotero.org/users/1792185/items/42RM3GMU"],"itemData":{"id":98,"type":"article-journal","abstract":"Smoking cessation treatment is now integrated into many health-care systems and a major research effort is under way to improve current success rates. Until now results from randomized clinical trials have been reported in many different ways, leading to problems of interpretation. We propose six standard criteria comprising the ‘Russell Standard’ (RS). These criteria are applicable to trials of cessation aids where participants have a defined target quit date and there is face-to-face contact with researchers or clinic staff, as follows. (1) Follow-up for 6 months (RS6) or 12 months (RS12) from the target quit date or the end of a predefined ‘grace period’; (2) self-report of smoking abstinence over the whole follow-up period allowing up to five cigarettes in total; (3) biochemical verification of abstinence at least at the 6-month or 12-month follow-up point; (4) use of an ‘intention-to-treat’ approach in which data from all randomized smokers are included in the analysis unless they have died or moved to an untraceable address (participants who are included in the analysis are counted as smokers if their smoking status at the final follow-up cannot be determined); (5) following-up ‘protocol violators’ and using their true smoking status in the analysis; and (6) collecting follow-up data blind to smokers’ allocation to trial group. We believe that these criteria provide the best compromise between practicability and surrogacy for long-term cessation and will enable meaningful comparison between studies. There may be good reasons why other outcome criteria would also be reported, and studies that involve interventions with special groups or where there is no designated target quit date or face to face contact would need to adapt these criteria accordingly.","container-title":"Addiction","DOI":"10.1111/j.1360-0443.2004.00995.x","ISSN":"1360-0443","issue":"3","language":"en","page":"299-303","source":"Wiley Online Library","title":"Outcome criteria in smoking cessation trials: proposal for a common standard","title-short":"Outcome criteria in smoking cessation trials","volume":"100","author":[{"family":"West","given":"Robert"},{"family":"Hajek","given":"Peter"},{"family":"Stead","given":"Lindsay"},{"family":"Stapleton","given":"John"}],"issued":{"date-parts":[["2005",3,1]]}}}],"schema":"https://github.com/citation-style-language/schema/raw/master/csl-citation.json"} </w:instrText>
      </w:r>
      <w:r w:rsidRPr="000B72B0">
        <w:rPr>
          <w:color w:val="auto"/>
          <w:spacing w:val="-2"/>
          <w:lang w:val="en-IE"/>
        </w:rPr>
        <w:fldChar w:fldCharType="separate"/>
      </w:r>
      <w:r w:rsidR="007C1E18" w:rsidRPr="000B72B0">
        <w:rPr>
          <w:color w:val="auto"/>
        </w:rPr>
        <w:t>[46]</w:t>
      </w:r>
      <w:r w:rsidRPr="000B72B0">
        <w:rPr>
          <w:color w:val="auto"/>
          <w:spacing w:val="-2"/>
        </w:rPr>
        <w:fldChar w:fldCharType="end"/>
      </w:r>
      <w:r w:rsidRPr="000B72B0">
        <w:rPr>
          <w:color w:val="auto"/>
          <w:spacing w:val="-2"/>
          <w:lang w:val="en-IE"/>
        </w:rPr>
        <w:t xml:space="preserve">, quitting was defined as total abstinence since knowledge of pregnancy or since </w:t>
      </w:r>
      <w:r w:rsidR="00677974" w:rsidRPr="000B72B0">
        <w:rPr>
          <w:color w:val="auto"/>
          <w:spacing w:val="-2"/>
          <w:lang w:val="en-IE"/>
        </w:rPr>
        <w:t xml:space="preserve">the previous </w:t>
      </w:r>
      <w:r w:rsidR="005979BE" w:rsidRPr="000B72B0">
        <w:rPr>
          <w:color w:val="auto"/>
          <w:spacing w:val="-2"/>
          <w:lang w:val="en-IE"/>
        </w:rPr>
        <w:t xml:space="preserve">pre-natal </w:t>
      </w:r>
      <w:r w:rsidR="00677974" w:rsidRPr="000B72B0">
        <w:rPr>
          <w:color w:val="auto"/>
          <w:spacing w:val="-2"/>
          <w:lang w:val="en-IE"/>
        </w:rPr>
        <w:t>visit</w:t>
      </w:r>
      <w:r w:rsidR="00ED525F" w:rsidRPr="000B72B0">
        <w:rPr>
          <w:color w:val="auto"/>
          <w:spacing w:val="-2"/>
          <w:lang w:val="en-IE"/>
        </w:rPr>
        <w:t>,</w:t>
      </w:r>
      <w:r w:rsidRPr="000B72B0">
        <w:rPr>
          <w:color w:val="auto"/>
          <w:spacing w:val="-2"/>
          <w:lang w:val="en-IE"/>
        </w:rPr>
        <w:t xml:space="preserve"> and</w:t>
      </w:r>
      <w:r w:rsidR="00300A59" w:rsidRPr="000B72B0">
        <w:rPr>
          <w:color w:val="auto"/>
          <w:spacing w:val="-2"/>
          <w:lang w:val="en-IE"/>
        </w:rPr>
        <w:t xml:space="preserve"> </w:t>
      </w:r>
      <w:r w:rsidRPr="000B72B0">
        <w:rPr>
          <w:color w:val="auto"/>
          <w:spacing w:val="-2"/>
          <w:lang w:val="en-IE"/>
        </w:rPr>
        <w:t xml:space="preserve">smoking status was based on the women’s self-reported response </w:t>
      </w:r>
      <w:r w:rsidRPr="000B72B0">
        <w:rPr>
          <w:color w:val="auto"/>
          <w:spacing w:val="-2"/>
          <w:lang w:val="en-IE"/>
        </w:rPr>
        <w:fldChar w:fldCharType="begin"/>
      </w:r>
      <w:r w:rsidR="007C1E18" w:rsidRPr="000B72B0">
        <w:rPr>
          <w:color w:val="auto"/>
          <w:spacing w:val="-2"/>
          <w:lang w:val="en-IE"/>
        </w:rPr>
        <w:instrText xml:space="preserve"> ADDIN ZOTERO_ITEM CSL_CITATION {"citationID":"Mdcz7ZAb","properties":{"formattedCitation":"[47]","plainCitation":"[47]","noteIndex":0},"citationItems":[{"id":2045,"uris":["http://zotero.org/users/1792185/items/UVBLV5DA"],"uri":["http://zotero.org/users/1792185/items/UVBLV5DA"],"itemData":{"id":2045,"type":"article-journal","abstract":"Abstract.  Background: The objective of this study was to assess different smoking patterns during and after pregnancy and relate these patterns to socioeconomi","container-title":"European Journal of Public Health","DOI":"10.1093/eurpub/10.3.208","ISSN":"1101-1262","issue":"3","journalAbbreviation":"Eur J Public Health","language":"en","page":"208-213","source":"academic-oup-com.ucd.idm.oclc.org","title":"Smoking patterns during pregnancy: Differences in socioeconomic and health-related variables","volume":"10","author":[{"family":"Abrahamsson","given":"Agneta"},{"family":"Ejlertsson","given":"Göran"}],"issued":{"date-parts":[["2000",9,1]]}}}],"schema":"https://github.com/citation-style-language/schema/raw/master/csl-citation.json"} </w:instrText>
      </w:r>
      <w:r w:rsidRPr="000B72B0">
        <w:rPr>
          <w:color w:val="auto"/>
          <w:spacing w:val="-2"/>
          <w:lang w:val="en-IE"/>
        </w:rPr>
        <w:fldChar w:fldCharType="separate"/>
      </w:r>
      <w:r w:rsidR="007C1E18" w:rsidRPr="000B72B0">
        <w:rPr>
          <w:color w:val="auto"/>
        </w:rPr>
        <w:t>[47]</w:t>
      </w:r>
      <w:r w:rsidRPr="000B72B0">
        <w:rPr>
          <w:color w:val="auto"/>
          <w:spacing w:val="-2"/>
        </w:rPr>
        <w:fldChar w:fldCharType="end"/>
      </w:r>
      <w:r w:rsidRPr="000B72B0">
        <w:rPr>
          <w:color w:val="auto"/>
          <w:spacing w:val="-2"/>
          <w:lang w:val="en-IE"/>
        </w:rPr>
        <w:t xml:space="preserve">. Thereafter, smoking categories were derived based on their smoking status at each of the time points, provided full </w:t>
      </w:r>
      <w:r w:rsidR="00EF3B06" w:rsidRPr="000B72B0">
        <w:rPr>
          <w:color w:val="auto"/>
          <w:spacing w:val="-2"/>
          <w:lang w:val="en-IE"/>
        </w:rPr>
        <w:t xml:space="preserve">smoking </w:t>
      </w:r>
      <w:r w:rsidR="000D4DC8" w:rsidRPr="000B72B0">
        <w:rPr>
          <w:color w:val="auto"/>
          <w:spacing w:val="-2"/>
          <w:lang w:val="en-IE"/>
        </w:rPr>
        <w:t xml:space="preserve">data </w:t>
      </w:r>
      <w:r w:rsidRPr="000B72B0">
        <w:rPr>
          <w:color w:val="auto"/>
          <w:spacing w:val="-2"/>
          <w:lang w:val="en-IE"/>
        </w:rPr>
        <w:t>w</w:t>
      </w:r>
      <w:r w:rsidR="007F50B0" w:rsidRPr="000B72B0">
        <w:rPr>
          <w:color w:val="auto"/>
          <w:spacing w:val="-2"/>
          <w:lang w:val="en-IE"/>
        </w:rPr>
        <w:t>ere</w:t>
      </w:r>
      <w:r w:rsidRPr="000B72B0">
        <w:rPr>
          <w:color w:val="auto"/>
          <w:spacing w:val="-2"/>
          <w:lang w:val="en-IE"/>
        </w:rPr>
        <w:t xml:space="preserve"> available. The categories defined were as follows:</w:t>
      </w:r>
    </w:p>
    <w:p w14:paraId="124BE1E4" w14:textId="1D123631" w:rsidR="00A70297" w:rsidRPr="000B72B0" w:rsidRDefault="00A70297" w:rsidP="00A70297">
      <w:pPr>
        <w:pStyle w:val="MDPI31text"/>
        <w:numPr>
          <w:ilvl w:val="0"/>
          <w:numId w:val="5"/>
        </w:numPr>
        <w:rPr>
          <w:color w:val="auto"/>
          <w:spacing w:val="-2"/>
          <w:lang w:val="en-IE"/>
        </w:rPr>
      </w:pPr>
      <w:r w:rsidRPr="000B72B0">
        <w:rPr>
          <w:color w:val="auto"/>
          <w:spacing w:val="-2"/>
          <w:lang w:val="en-IE"/>
        </w:rPr>
        <w:t xml:space="preserve">Sustained quitters: </w:t>
      </w:r>
      <w:r w:rsidR="00E82083" w:rsidRPr="000B72B0">
        <w:rPr>
          <w:color w:val="auto"/>
          <w:spacing w:val="-2"/>
          <w:lang w:val="en-IE"/>
        </w:rPr>
        <w:t xml:space="preserve">those who </w:t>
      </w:r>
      <w:r w:rsidR="000C3D7F" w:rsidRPr="000B72B0">
        <w:rPr>
          <w:color w:val="auto"/>
          <w:spacing w:val="-2"/>
          <w:lang w:val="en-IE"/>
        </w:rPr>
        <w:t>quit smoking throughout their pregnancy (i.e. non-smoking at T1 and T3).</w:t>
      </w:r>
    </w:p>
    <w:p w14:paraId="0425904B" w14:textId="741E0BAB" w:rsidR="00A70297" w:rsidRPr="000B72B0" w:rsidRDefault="00A70297" w:rsidP="00A70297">
      <w:pPr>
        <w:pStyle w:val="MDPI31text"/>
        <w:numPr>
          <w:ilvl w:val="0"/>
          <w:numId w:val="5"/>
        </w:numPr>
        <w:rPr>
          <w:color w:val="auto"/>
          <w:spacing w:val="-2"/>
          <w:lang w:val="en-IE"/>
        </w:rPr>
      </w:pPr>
      <w:r w:rsidRPr="000B72B0">
        <w:rPr>
          <w:color w:val="auto"/>
          <w:spacing w:val="-2"/>
          <w:lang w:val="en-IE"/>
        </w:rPr>
        <w:t xml:space="preserve">Partial quitters: </w:t>
      </w:r>
      <w:r w:rsidR="00737935" w:rsidRPr="000B72B0">
        <w:rPr>
          <w:color w:val="auto"/>
          <w:spacing w:val="-2"/>
          <w:lang w:val="en-IE"/>
        </w:rPr>
        <w:t>those</w:t>
      </w:r>
      <w:r w:rsidRPr="000B72B0">
        <w:rPr>
          <w:color w:val="auto"/>
          <w:spacing w:val="-2"/>
          <w:lang w:val="en-IE"/>
        </w:rPr>
        <w:t xml:space="preserve"> who </w:t>
      </w:r>
      <w:r w:rsidR="00E82083" w:rsidRPr="000B72B0">
        <w:rPr>
          <w:color w:val="auto"/>
          <w:spacing w:val="-2"/>
          <w:lang w:val="en-IE"/>
        </w:rPr>
        <w:t xml:space="preserve">stated </w:t>
      </w:r>
      <w:r w:rsidR="00300A59" w:rsidRPr="000B72B0">
        <w:rPr>
          <w:color w:val="auto"/>
          <w:spacing w:val="-2"/>
          <w:lang w:val="en-IE"/>
        </w:rPr>
        <w:t xml:space="preserve">they were not smoking at T1 but were smoking at T3 </w:t>
      </w:r>
      <w:r w:rsidR="005042B3" w:rsidRPr="000B72B0">
        <w:rPr>
          <w:color w:val="auto"/>
          <w:spacing w:val="-2"/>
          <w:lang w:val="en-IE"/>
        </w:rPr>
        <w:t xml:space="preserve">(first trimester quitters) </w:t>
      </w:r>
      <w:r w:rsidR="00300A59" w:rsidRPr="000B72B0">
        <w:rPr>
          <w:color w:val="auto"/>
          <w:spacing w:val="-2"/>
          <w:lang w:val="en-IE"/>
        </w:rPr>
        <w:t xml:space="preserve">or </w:t>
      </w:r>
      <w:r w:rsidR="00E82083" w:rsidRPr="000B72B0">
        <w:rPr>
          <w:color w:val="auto"/>
          <w:spacing w:val="-2"/>
          <w:lang w:val="en-IE"/>
        </w:rPr>
        <w:t xml:space="preserve">who </w:t>
      </w:r>
      <w:r w:rsidR="00737935" w:rsidRPr="000B72B0">
        <w:rPr>
          <w:color w:val="auto"/>
          <w:spacing w:val="-2"/>
          <w:lang w:val="en-IE"/>
        </w:rPr>
        <w:t xml:space="preserve">stated they </w:t>
      </w:r>
      <w:r w:rsidR="00E82083" w:rsidRPr="000B72B0">
        <w:rPr>
          <w:color w:val="auto"/>
          <w:spacing w:val="-2"/>
          <w:lang w:val="en-IE"/>
        </w:rPr>
        <w:t>were smoking at T1 and not at T3</w:t>
      </w:r>
      <w:r w:rsidR="00071522" w:rsidRPr="000B72B0">
        <w:rPr>
          <w:color w:val="auto"/>
          <w:spacing w:val="-2"/>
          <w:lang w:val="en-IE"/>
        </w:rPr>
        <w:t xml:space="preserve"> (third trimester quitters)</w:t>
      </w:r>
      <w:r w:rsidR="00300A59" w:rsidRPr="000B72B0">
        <w:rPr>
          <w:color w:val="auto"/>
          <w:spacing w:val="-2"/>
          <w:lang w:val="en-IE"/>
        </w:rPr>
        <w:t>.</w:t>
      </w:r>
    </w:p>
    <w:p w14:paraId="301D4405" w14:textId="3762A3B1" w:rsidR="00A70297" w:rsidRPr="000B72B0" w:rsidRDefault="00A70297" w:rsidP="00A70297">
      <w:pPr>
        <w:pStyle w:val="MDPI31text"/>
        <w:numPr>
          <w:ilvl w:val="0"/>
          <w:numId w:val="5"/>
        </w:numPr>
        <w:rPr>
          <w:color w:val="auto"/>
          <w:spacing w:val="-2"/>
          <w:lang w:val="en-IE"/>
        </w:rPr>
      </w:pPr>
      <w:r w:rsidRPr="000B72B0">
        <w:rPr>
          <w:color w:val="auto"/>
          <w:spacing w:val="-2"/>
          <w:lang w:val="en-IE"/>
        </w:rPr>
        <w:t xml:space="preserve">Sustained smokers: </w:t>
      </w:r>
      <w:r w:rsidR="00737935" w:rsidRPr="000B72B0">
        <w:rPr>
          <w:color w:val="auto"/>
          <w:spacing w:val="-2"/>
          <w:lang w:val="en-IE"/>
        </w:rPr>
        <w:t>those</w:t>
      </w:r>
      <w:r w:rsidRPr="000B72B0">
        <w:rPr>
          <w:color w:val="auto"/>
          <w:spacing w:val="-2"/>
          <w:lang w:val="en-IE"/>
        </w:rPr>
        <w:t xml:space="preserve"> who continued to smoke throughout their pregnancy</w:t>
      </w:r>
      <w:r w:rsidR="000C3D7F" w:rsidRPr="000B72B0">
        <w:rPr>
          <w:color w:val="auto"/>
          <w:spacing w:val="-2"/>
          <w:lang w:val="en-IE"/>
        </w:rPr>
        <w:t xml:space="preserve"> (i.e. smoking at T1 and T3)</w:t>
      </w:r>
      <w:r w:rsidRPr="000B72B0">
        <w:rPr>
          <w:color w:val="auto"/>
          <w:spacing w:val="-2"/>
          <w:lang w:val="en-IE"/>
        </w:rPr>
        <w:t>.</w:t>
      </w:r>
    </w:p>
    <w:p w14:paraId="1792DE07" w14:textId="6E90B43D" w:rsidR="003221F0" w:rsidRPr="000B72B0" w:rsidRDefault="003221F0" w:rsidP="003221F0">
      <w:pPr>
        <w:pStyle w:val="MDPI22heading2"/>
        <w:rPr>
          <w:color w:val="auto"/>
        </w:rPr>
      </w:pPr>
      <w:r w:rsidRPr="000B72B0">
        <w:rPr>
          <w:color w:val="auto"/>
        </w:rPr>
        <w:lastRenderedPageBreak/>
        <w:t>2.3. Analysis</w:t>
      </w:r>
    </w:p>
    <w:p w14:paraId="6639EFCE" w14:textId="015CDC0D" w:rsidR="006444A6" w:rsidRPr="000B72B0" w:rsidRDefault="0046726B" w:rsidP="00B81AE7">
      <w:pPr>
        <w:pStyle w:val="MDPI31text"/>
        <w:rPr>
          <w:color w:val="auto"/>
          <w:spacing w:val="-2"/>
          <w:lang w:val="en-IE"/>
        </w:rPr>
      </w:pPr>
      <w:r w:rsidRPr="000B72B0">
        <w:rPr>
          <w:color w:val="auto"/>
          <w:spacing w:val="-2"/>
        </w:rPr>
        <w:t xml:space="preserve"> </w:t>
      </w:r>
      <w:r w:rsidR="00A70297" w:rsidRPr="000B72B0">
        <w:rPr>
          <w:color w:val="auto"/>
          <w:spacing w:val="-2"/>
          <w:lang w:val="en-IE"/>
        </w:rPr>
        <w:t xml:space="preserve">Descriptive statistics were </w:t>
      </w:r>
      <w:r w:rsidR="00300A59" w:rsidRPr="000B72B0">
        <w:rPr>
          <w:color w:val="auto"/>
          <w:spacing w:val="-2"/>
          <w:lang w:val="en-IE"/>
        </w:rPr>
        <w:t>obtained</w:t>
      </w:r>
      <w:r w:rsidR="00A70297" w:rsidRPr="000B72B0">
        <w:rPr>
          <w:color w:val="auto"/>
          <w:spacing w:val="-2"/>
          <w:lang w:val="en-IE"/>
        </w:rPr>
        <w:t xml:space="preserve"> for the demographic characteristics of the cohort, smoking characteristics and for birth outcomes (anthropometric measurements (</w:t>
      </w:r>
      <w:r w:rsidR="004B5606" w:rsidRPr="000B72B0">
        <w:rPr>
          <w:color w:val="auto"/>
          <w:spacing w:val="-2"/>
          <w:lang w:val="en-IE"/>
        </w:rPr>
        <w:t xml:space="preserve">birthweight, </w:t>
      </w:r>
      <w:r w:rsidR="006E6AD7" w:rsidRPr="000B72B0">
        <w:rPr>
          <w:color w:val="auto"/>
          <w:spacing w:val="-2"/>
          <w:lang w:val="en-IE"/>
        </w:rPr>
        <w:t xml:space="preserve">head circumference and </w:t>
      </w:r>
      <w:r w:rsidR="00A70297" w:rsidRPr="000B72B0">
        <w:rPr>
          <w:color w:val="auto"/>
          <w:spacing w:val="-2"/>
          <w:lang w:val="en-IE"/>
        </w:rPr>
        <w:t>crown-heel length)</w:t>
      </w:r>
      <w:r w:rsidR="004B5606" w:rsidRPr="000B72B0">
        <w:rPr>
          <w:color w:val="auto"/>
          <w:spacing w:val="-2"/>
          <w:lang w:val="en-IE"/>
        </w:rPr>
        <w:t xml:space="preserve"> and </w:t>
      </w:r>
      <w:r w:rsidR="00F77B47" w:rsidRPr="000B72B0">
        <w:rPr>
          <w:color w:val="auto"/>
          <w:spacing w:val="-2"/>
          <w:lang w:val="en-IE"/>
        </w:rPr>
        <w:t xml:space="preserve">duration of </w:t>
      </w:r>
      <w:r w:rsidR="004B5606" w:rsidRPr="000B72B0">
        <w:rPr>
          <w:color w:val="auto"/>
          <w:spacing w:val="-2"/>
          <w:lang w:val="en-IE"/>
        </w:rPr>
        <w:t>gestation</w:t>
      </w:r>
      <w:r w:rsidR="00A70297" w:rsidRPr="000B72B0">
        <w:rPr>
          <w:color w:val="auto"/>
          <w:spacing w:val="-2"/>
          <w:lang w:val="en-IE"/>
        </w:rPr>
        <w:t xml:space="preserve">). </w:t>
      </w:r>
      <w:r w:rsidR="00031F44" w:rsidRPr="000B72B0">
        <w:rPr>
          <w:color w:val="auto"/>
          <w:spacing w:val="-2"/>
          <w:lang w:val="en-IE"/>
        </w:rPr>
        <w:t>Mult</w:t>
      </w:r>
      <w:r w:rsidR="00AE7D9A" w:rsidRPr="000B72B0">
        <w:rPr>
          <w:color w:val="auto"/>
          <w:spacing w:val="-2"/>
          <w:lang w:val="en-IE"/>
        </w:rPr>
        <w:t>ivariable linear</w:t>
      </w:r>
      <w:r w:rsidR="00031F44" w:rsidRPr="000B72B0">
        <w:rPr>
          <w:color w:val="auto"/>
          <w:spacing w:val="-2"/>
          <w:lang w:val="en-IE"/>
        </w:rPr>
        <w:t xml:space="preserve"> </w:t>
      </w:r>
      <w:r w:rsidR="00EF3B06" w:rsidRPr="000B72B0">
        <w:rPr>
          <w:color w:val="auto"/>
          <w:spacing w:val="-2"/>
          <w:lang w:val="en-IE"/>
        </w:rPr>
        <w:t xml:space="preserve">regression </w:t>
      </w:r>
      <w:r w:rsidR="00A70297" w:rsidRPr="000B72B0">
        <w:rPr>
          <w:color w:val="auto"/>
          <w:spacing w:val="-2"/>
          <w:lang w:val="en-IE"/>
        </w:rPr>
        <w:t>analys</w:t>
      </w:r>
      <w:r w:rsidR="000F6854" w:rsidRPr="000B72B0">
        <w:rPr>
          <w:color w:val="auto"/>
          <w:spacing w:val="-2"/>
          <w:lang w:val="en-IE"/>
        </w:rPr>
        <w:t>e</w:t>
      </w:r>
      <w:r w:rsidR="00A70297" w:rsidRPr="000B72B0">
        <w:rPr>
          <w:color w:val="auto"/>
          <w:spacing w:val="-2"/>
          <w:lang w:val="en-IE"/>
        </w:rPr>
        <w:t xml:space="preserve">s with </w:t>
      </w:r>
      <w:r w:rsidR="000F6854" w:rsidRPr="000B72B0">
        <w:rPr>
          <w:color w:val="auto"/>
          <w:spacing w:val="-2"/>
          <w:lang w:val="en-IE"/>
        </w:rPr>
        <w:t>anthropometric measure</w:t>
      </w:r>
      <w:r w:rsidR="00F12579" w:rsidRPr="000B72B0">
        <w:rPr>
          <w:color w:val="auto"/>
          <w:spacing w:val="-2"/>
          <w:lang w:val="en-IE"/>
        </w:rPr>
        <w:t xml:space="preserve">s </w:t>
      </w:r>
      <w:r w:rsidR="000F6854" w:rsidRPr="000B72B0">
        <w:rPr>
          <w:color w:val="auto"/>
          <w:spacing w:val="-2"/>
          <w:lang w:val="en-IE"/>
        </w:rPr>
        <w:t>and gestation</w:t>
      </w:r>
      <w:r w:rsidR="00A70297" w:rsidRPr="000B72B0">
        <w:rPr>
          <w:color w:val="auto"/>
          <w:spacing w:val="-2"/>
          <w:lang w:val="en-IE"/>
        </w:rPr>
        <w:t xml:space="preserve"> as dependent variable</w:t>
      </w:r>
      <w:r w:rsidR="000F6854" w:rsidRPr="000B72B0">
        <w:rPr>
          <w:color w:val="auto"/>
          <w:spacing w:val="-2"/>
          <w:lang w:val="en-IE"/>
        </w:rPr>
        <w:t>s</w:t>
      </w:r>
      <w:r w:rsidR="00A70297" w:rsidRPr="000B72B0">
        <w:rPr>
          <w:color w:val="auto"/>
          <w:spacing w:val="-2"/>
          <w:lang w:val="en-IE"/>
        </w:rPr>
        <w:t xml:space="preserve"> w</w:t>
      </w:r>
      <w:r w:rsidR="000F6854" w:rsidRPr="000B72B0">
        <w:rPr>
          <w:color w:val="auto"/>
          <w:spacing w:val="-2"/>
          <w:lang w:val="en-IE"/>
        </w:rPr>
        <w:t>ere</w:t>
      </w:r>
      <w:r w:rsidR="00A70297" w:rsidRPr="000B72B0">
        <w:rPr>
          <w:color w:val="auto"/>
          <w:spacing w:val="-2"/>
          <w:lang w:val="en-IE"/>
        </w:rPr>
        <w:t xml:space="preserve"> performed</w:t>
      </w:r>
      <w:r w:rsidR="00031F44" w:rsidRPr="000B72B0">
        <w:rPr>
          <w:color w:val="auto"/>
          <w:spacing w:val="-2"/>
          <w:lang w:val="en-IE"/>
        </w:rPr>
        <w:t>, restricted to women who had smoked at the time of the</w:t>
      </w:r>
      <w:r w:rsidR="00EA5D03" w:rsidRPr="000B72B0">
        <w:rPr>
          <w:color w:val="auto"/>
          <w:spacing w:val="-2"/>
          <w:lang w:val="en-IE"/>
        </w:rPr>
        <w:t>ir</w:t>
      </w:r>
      <w:r w:rsidR="00031F44" w:rsidRPr="000B72B0">
        <w:rPr>
          <w:color w:val="auto"/>
          <w:spacing w:val="-2"/>
          <w:lang w:val="en-IE"/>
        </w:rPr>
        <w:t xml:space="preserve"> last menstrual period</w:t>
      </w:r>
      <w:r w:rsidR="00B81AE7" w:rsidRPr="000B72B0">
        <w:rPr>
          <w:color w:val="auto"/>
          <w:lang w:val="en-IE"/>
        </w:rPr>
        <w:t>.</w:t>
      </w:r>
      <w:r w:rsidR="00A70297" w:rsidRPr="000B72B0">
        <w:rPr>
          <w:color w:val="auto"/>
          <w:spacing w:val="-2"/>
          <w:lang w:val="en-IE"/>
        </w:rPr>
        <w:t xml:space="preserve"> </w:t>
      </w:r>
      <w:r w:rsidR="002D4ED3" w:rsidRPr="000B72B0">
        <w:rPr>
          <w:color w:val="auto"/>
          <w:spacing w:val="-2"/>
          <w:lang w:val="en-IE"/>
        </w:rPr>
        <w:t xml:space="preserve">Sustained smokers were the baseline exposure group. </w:t>
      </w:r>
      <w:r w:rsidR="00A70297" w:rsidRPr="000B72B0">
        <w:rPr>
          <w:color w:val="auto"/>
          <w:spacing w:val="-2"/>
          <w:lang w:val="en-IE"/>
        </w:rPr>
        <w:t>The choice of confounders was guided by Directed Acyclic Graph</w:t>
      </w:r>
      <w:r w:rsidR="00057EE4" w:rsidRPr="000B72B0">
        <w:rPr>
          <w:color w:val="auto"/>
          <w:spacing w:val="-2"/>
          <w:lang w:val="en-IE"/>
        </w:rPr>
        <w:t>s</w:t>
      </w:r>
      <w:r w:rsidR="00A70297" w:rsidRPr="000B72B0">
        <w:rPr>
          <w:color w:val="auto"/>
          <w:spacing w:val="-2"/>
          <w:lang w:val="en-IE"/>
        </w:rPr>
        <w:t xml:space="preserve"> (DAG</w:t>
      </w:r>
      <w:r w:rsidR="00057EE4" w:rsidRPr="000B72B0">
        <w:rPr>
          <w:color w:val="auto"/>
          <w:spacing w:val="-2"/>
          <w:lang w:val="en-IE"/>
        </w:rPr>
        <w:t>s</w:t>
      </w:r>
      <w:r w:rsidR="00A70297" w:rsidRPr="000B72B0">
        <w:rPr>
          <w:color w:val="auto"/>
          <w:spacing w:val="-2"/>
          <w:lang w:val="en-IE"/>
        </w:rPr>
        <w:t>)</w:t>
      </w:r>
      <w:r w:rsidR="004E6164" w:rsidRPr="000B72B0">
        <w:rPr>
          <w:color w:val="auto"/>
          <w:spacing w:val="-2"/>
          <w:lang w:val="en-IE"/>
        </w:rPr>
        <w:t xml:space="preserve"> </w:t>
      </w:r>
      <w:r w:rsidR="004E6164" w:rsidRPr="000B72B0">
        <w:rPr>
          <w:color w:val="auto"/>
          <w:spacing w:val="-2"/>
          <w:lang w:val="en-IE"/>
        </w:rPr>
        <w:fldChar w:fldCharType="begin"/>
      </w:r>
      <w:r w:rsidR="007C1E18" w:rsidRPr="000B72B0">
        <w:rPr>
          <w:color w:val="auto"/>
          <w:spacing w:val="-2"/>
          <w:lang w:val="en-IE"/>
        </w:rPr>
        <w:instrText xml:space="preserve"> ADDIN ZOTERO_ITEM CSL_CITATION {"citationID":"9ylq5402","properties":{"formattedCitation":"[48]","plainCitation":"[48]","noteIndex":0},"citationItems":[{"id":5753,"uris":["http://zotero.org/users/1792185/items/E243C5R9"],"uri":["http://zotero.org/users/1792185/items/E243C5R9"],"itemData":{"id":5753,"type":"article-journal","abstract":"Causal diagrams have a long history of informal use and, more recently, have undergone formal development for applications in expert systems and robotics. We provide an introduction to these developments and their use in epidemiologic research. Causal diagrams can provide a starting point for identifying variables that must be measured and controlled to obtain unconfounded effect estimates. They also provide a method for critical evaluation of traditional epidemiologic criteria for confounding. In particular, they reveal certain heretofore unnoticed shortcomings of those criteria when used in considering multiple potential confounders. We show how to modify the traditional criteria to correct those shortcomings. (Epidemiology 1999;10:37–48)\n        © 1999 Lippincott Williams &amp; Wilkins, Inc.","container-title":"Epidemiology","ISSN":"1044-3983","issue":"1","language":"en-US","page":"37–48","source":"journals.lww.com","title":"Causal Diagrams for Epidemiologic Research","volume":"10","author":[{"family":"Greenland","given":"Sander"},{"family":"Pearl","given":"Judea"},{"family":"Robins","given":"James M."}],"issued":{"date-parts":[["1999",1]]}}}],"schema":"https://github.com/citation-style-language/schema/raw/master/csl-citation.json"} </w:instrText>
      </w:r>
      <w:r w:rsidR="004E6164" w:rsidRPr="000B72B0">
        <w:rPr>
          <w:color w:val="auto"/>
          <w:spacing w:val="-2"/>
          <w:lang w:val="en-IE"/>
        </w:rPr>
        <w:fldChar w:fldCharType="separate"/>
      </w:r>
      <w:r w:rsidR="007C1E18" w:rsidRPr="000B72B0">
        <w:rPr>
          <w:color w:val="auto"/>
        </w:rPr>
        <w:t>[48]</w:t>
      </w:r>
      <w:r w:rsidR="004E6164" w:rsidRPr="000B72B0">
        <w:rPr>
          <w:color w:val="auto"/>
          <w:spacing w:val="-2"/>
          <w:lang w:val="en-IE"/>
        </w:rPr>
        <w:fldChar w:fldCharType="end"/>
      </w:r>
      <w:r w:rsidR="00A70297" w:rsidRPr="000B72B0">
        <w:rPr>
          <w:color w:val="auto"/>
          <w:spacing w:val="-2"/>
          <w:lang w:val="en-IE"/>
        </w:rPr>
        <w:t xml:space="preserve"> (see </w:t>
      </w:r>
      <w:r w:rsidR="00057EE4" w:rsidRPr="000B72B0">
        <w:rPr>
          <w:color w:val="auto"/>
          <w:spacing w:val="-2"/>
          <w:lang w:val="en-IE"/>
        </w:rPr>
        <w:t>Supplementary</w:t>
      </w:r>
      <w:r w:rsidR="00932D53" w:rsidRPr="000B72B0">
        <w:rPr>
          <w:color w:val="auto"/>
          <w:spacing w:val="-2"/>
          <w:lang w:val="en-IE"/>
        </w:rPr>
        <w:t xml:space="preserve"> Materials</w:t>
      </w:r>
      <w:r w:rsidR="00057EE4" w:rsidRPr="000B72B0">
        <w:rPr>
          <w:color w:val="auto"/>
          <w:spacing w:val="-2"/>
          <w:lang w:val="en-IE"/>
        </w:rPr>
        <w:t xml:space="preserve"> </w:t>
      </w:r>
      <w:r w:rsidR="001C110B" w:rsidRPr="000B72B0">
        <w:rPr>
          <w:color w:val="auto"/>
          <w:spacing w:val="-2"/>
          <w:lang w:val="en-IE"/>
        </w:rPr>
        <w:t xml:space="preserve">– </w:t>
      </w:r>
      <w:r w:rsidR="00057EE4" w:rsidRPr="000B72B0">
        <w:rPr>
          <w:color w:val="auto"/>
          <w:spacing w:val="-2"/>
          <w:lang w:val="en-IE"/>
        </w:rPr>
        <w:t>Figures</w:t>
      </w:r>
      <w:r w:rsidR="001C110B" w:rsidRPr="000B72B0">
        <w:rPr>
          <w:color w:val="auto"/>
          <w:spacing w:val="-2"/>
          <w:lang w:val="en-IE"/>
        </w:rPr>
        <w:t xml:space="preserve"> </w:t>
      </w:r>
      <w:r w:rsidR="00EF6755" w:rsidRPr="000B72B0">
        <w:rPr>
          <w:color w:val="auto"/>
          <w:spacing w:val="-2"/>
          <w:lang w:val="en-IE"/>
        </w:rPr>
        <w:t>S</w:t>
      </w:r>
      <w:r w:rsidR="00057EE4" w:rsidRPr="000B72B0">
        <w:rPr>
          <w:color w:val="auto"/>
          <w:spacing w:val="-2"/>
          <w:lang w:val="en-IE"/>
        </w:rPr>
        <w:t>1-</w:t>
      </w:r>
      <w:r w:rsidR="00EF6755" w:rsidRPr="000B72B0">
        <w:rPr>
          <w:color w:val="auto"/>
          <w:spacing w:val="-2"/>
          <w:lang w:val="en-IE"/>
        </w:rPr>
        <w:t>S</w:t>
      </w:r>
      <w:r w:rsidR="00057EE4" w:rsidRPr="000B72B0">
        <w:rPr>
          <w:color w:val="auto"/>
          <w:spacing w:val="-2"/>
          <w:lang w:val="en-IE"/>
        </w:rPr>
        <w:t>4</w:t>
      </w:r>
      <w:r w:rsidR="00A70297" w:rsidRPr="000B72B0">
        <w:rPr>
          <w:color w:val="auto"/>
          <w:spacing w:val="-2"/>
          <w:lang w:val="en-IE"/>
        </w:rPr>
        <w:t>)</w:t>
      </w:r>
      <w:r w:rsidR="00776037" w:rsidRPr="000B72B0">
        <w:rPr>
          <w:color w:val="auto"/>
          <w:spacing w:val="-2"/>
          <w:lang w:val="en-IE"/>
        </w:rPr>
        <w:t xml:space="preserve">, </w:t>
      </w:r>
      <w:r w:rsidR="00E62B8F" w:rsidRPr="000B72B0">
        <w:rPr>
          <w:color w:val="auto"/>
          <w:spacing w:val="-2"/>
          <w:lang w:val="en-IE"/>
        </w:rPr>
        <w:t xml:space="preserve">constructed using </w:t>
      </w:r>
      <w:proofErr w:type="spellStart"/>
      <w:r w:rsidR="00E62B8F" w:rsidRPr="000B72B0">
        <w:rPr>
          <w:color w:val="auto"/>
          <w:spacing w:val="-2"/>
          <w:lang w:val="en-IE"/>
        </w:rPr>
        <w:t>D</w:t>
      </w:r>
      <w:r w:rsidR="00A95CD3" w:rsidRPr="000B72B0">
        <w:rPr>
          <w:color w:val="auto"/>
          <w:spacing w:val="-2"/>
          <w:lang w:val="en-IE"/>
        </w:rPr>
        <w:t>AG</w:t>
      </w:r>
      <w:r w:rsidR="00E62B8F" w:rsidRPr="000B72B0">
        <w:rPr>
          <w:color w:val="auto"/>
          <w:spacing w:val="-2"/>
          <w:lang w:val="en-IE"/>
        </w:rPr>
        <w:t>it</w:t>
      </w:r>
      <w:r w:rsidR="00A95CD3" w:rsidRPr="000B72B0">
        <w:rPr>
          <w:color w:val="auto"/>
          <w:spacing w:val="-2"/>
          <w:lang w:val="en-IE"/>
        </w:rPr>
        <w:t>t</w:t>
      </w:r>
      <w:r w:rsidR="00E62B8F" w:rsidRPr="000B72B0">
        <w:rPr>
          <w:color w:val="auto"/>
          <w:spacing w:val="-2"/>
          <w:lang w:val="en-IE"/>
        </w:rPr>
        <w:t>y</w:t>
      </w:r>
      <w:proofErr w:type="spellEnd"/>
      <w:r w:rsidR="00A95CD3" w:rsidRPr="000B72B0">
        <w:rPr>
          <w:color w:val="auto"/>
          <w:spacing w:val="-2"/>
          <w:lang w:val="en-IE"/>
        </w:rPr>
        <w:t xml:space="preserve"> </w:t>
      </w:r>
      <w:r w:rsidR="00A95CD3" w:rsidRPr="000B72B0">
        <w:rPr>
          <w:color w:val="auto"/>
          <w:spacing w:val="-2"/>
          <w:lang w:val="en-IE"/>
        </w:rPr>
        <w:fldChar w:fldCharType="begin"/>
      </w:r>
      <w:r w:rsidR="007C1E18" w:rsidRPr="000B72B0">
        <w:rPr>
          <w:color w:val="auto"/>
          <w:spacing w:val="-2"/>
          <w:lang w:val="en-IE"/>
        </w:rPr>
        <w:instrText xml:space="preserve"> ADDIN ZOTERO_ITEM CSL_CITATION {"citationID":"CDTcrBXi","properties":{"formattedCitation":"[49]","plainCitation":"[49]","noteIndex":0},"citationItems":[{"id":5858,"uris":["http://zotero.org/users/1792185/items/3LTV768F"],"uri":["http://zotero.org/users/1792185/items/3LTV768F"],"itemData":{"id":5858,"type":"article-journal","abstract":"Abstract.  Directed acyclic graphs (DAGs), which offer systematic representations of causal relationships, have become an established framework for the analysis","container-title":"International Journal of Epidemiology","DOI":"10.1093/ije/dyw341","ISSN":"0300-5771","issue":"6","journalAbbreviation":"Int J Epidemiol","language":"en","note":"publisher: Oxford Academic","page":"1887-1894","source":"academic.oup.com","title":"Robust causal inference using directed acyclic graphs: the R package ‘dagitty’","title-short":"Robust causal inference using directed acyclic graphs","volume":"45","author":[{"family":"Textor","given":"Johannes"},{"family":"Zander","given":"Benito","non-dropping-particle":"van der"},{"family":"Gilthorpe","given":"Mark S."},{"family":"Liśkiewicz","given":"Maciej"},{"family":"Ellison","given":"George TH"}],"issued":{"date-parts":[["2016",12,1]]}}}],"schema":"https://github.com/citation-style-language/schema/raw/master/csl-citation.json"} </w:instrText>
      </w:r>
      <w:r w:rsidR="00A95CD3" w:rsidRPr="000B72B0">
        <w:rPr>
          <w:color w:val="auto"/>
          <w:spacing w:val="-2"/>
          <w:lang w:val="en-IE"/>
        </w:rPr>
        <w:fldChar w:fldCharType="separate"/>
      </w:r>
      <w:r w:rsidR="007C1E18" w:rsidRPr="000B72B0">
        <w:rPr>
          <w:color w:val="auto"/>
        </w:rPr>
        <w:t>[49]</w:t>
      </w:r>
      <w:r w:rsidR="00A95CD3" w:rsidRPr="000B72B0">
        <w:rPr>
          <w:color w:val="auto"/>
          <w:spacing w:val="-2"/>
          <w:lang w:val="en-IE"/>
        </w:rPr>
        <w:fldChar w:fldCharType="end"/>
      </w:r>
      <w:r w:rsidR="00A95CD3" w:rsidRPr="000B72B0">
        <w:rPr>
          <w:color w:val="auto"/>
          <w:spacing w:val="-2"/>
          <w:lang w:val="en-IE"/>
        </w:rPr>
        <w:t>.</w:t>
      </w:r>
      <w:r w:rsidR="00E62B8F" w:rsidRPr="000B72B0">
        <w:rPr>
          <w:color w:val="auto"/>
          <w:spacing w:val="-2"/>
          <w:lang w:val="en-IE"/>
        </w:rPr>
        <w:t xml:space="preserve"> </w:t>
      </w:r>
      <w:r w:rsidR="00777882" w:rsidRPr="000B72B0">
        <w:rPr>
          <w:color w:val="auto"/>
          <w:spacing w:val="-2"/>
          <w:lang w:val="en-IE"/>
        </w:rPr>
        <w:t xml:space="preserve">In order to reduce biases and adjust appropriately for confounders, the relationships between </w:t>
      </w:r>
      <w:r w:rsidR="00D56A94" w:rsidRPr="000B72B0">
        <w:rPr>
          <w:color w:val="auto"/>
          <w:spacing w:val="-2"/>
          <w:lang w:val="en-IE"/>
        </w:rPr>
        <w:t>an</w:t>
      </w:r>
      <w:r w:rsidR="00777882" w:rsidRPr="000B72B0">
        <w:rPr>
          <w:color w:val="auto"/>
          <w:spacing w:val="-2"/>
          <w:lang w:val="en-IE"/>
        </w:rPr>
        <w:t xml:space="preserve"> exposure, possible confounders and </w:t>
      </w:r>
      <w:r w:rsidR="00D56A94" w:rsidRPr="000B72B0">
        <w:rPr>
          <w:color w:val="auto"/>
          <w:spacing w:val="-2"/>
          <w:lang w:val="en-IE"/>
        </w:rPr>
        <w:t>an</w:t>
      </w:r>
      <w:r w:rsidR="00777882" w:rsidRPr="000B72B0">
        <w:rPr>
          <w:color w:val="auto"/>
          <w:spacing w:val="-2"/>
          <w:lang w:val="en-IE"/>
        </w:rPr>
        <w:t xml:space="preserve"> outcome are represented graphically (as DAG</w:t>
      </w:r>
      <w:r w:rsidR="00776037" w:rsidRPr="000B72B0">
        <w:rPr>
          <w:color w:val="auto"/>
          <w:spacing w:val="-2"/>
          <w:lang w:val="en-IE"/>
        </w:rPr>
        <w:t>s</w:t>
      </w:r>
      <w:r w:rsidR="00777882" w:rsidRPr="000B72B0">
        <w:rPr>
          <w:color w:val="auto"/>
          <w:spacing w:val="-2"/>
          <w:lang w:val="en-IE"/>
        </w:rPr>
        <w:t xml:space="preserve">) and from this appropriate minimal sufficient adjustment sets can be generated </w:t>
      </w:r>
      <w:r w:rsidR="00D56A94" w:rsidRPr="000B72B0">
        <w:rPr>
          <w:color w:val="auto"/>
          <w:spacing w:val="-2"/>
          <w:lang w:val="en-IE"/>
        </w:rPr>
        <w:fldChar w:fldCharType="begin"/>
      </w:r>
      <w:r w:rsidR="007C1E18" w:rsidRPr="000B72B0">
        <w:rPr>
          <w:color w:val="auto"/>
          <w:spacing w:val="-2"/>
          <w:lang w:val="en-IE"/>
        </w:rPr>
        <w:instrText xml:space="preserve"> ADDIN ZOTERO_ITEM CSL_CITATION {"citationID":"Nx2e05DM","properties":{"formattedCitation":"[48,50]","plainCitation":"[48,50]","noteIndex":0},"citationItems":[{"id":5753,"uris":["http://zotero.org/users/1792185/items/E243C5R9"],"uri":["http://zotero.org/users/1792185/items/E243C5R9"],"itemData":{"id":5753,"type":"article-journal","abstract":"Causal diagrams have a long history of informal use and, more recently, have undergone formal development for applications in expert systems and robotics. We provide an introduction to these developments and their use in epidemiologic research. Causal diagrams can provide a starting point for identifying variables that must be measured and controlled to obtain unconfounded effect estimates. They also provide a method for critical evaluation of traditional epidemiologic criteria for confounding. In particular, they reveal certain heretofore unnoticed shortcomings of those criteria when used in considering multiple potential confounders. We show how to modify the traditional criteria to correct those shortcomings. (Epidemiology 1999;10:37–48)\n        © 1999 Lippincott Williams &amp; Wilkins, Inc.","container-title":"Epidemiology","ISSN":"1044-3983","issue":"1","language":"en-US","page":"37–48","source":"journals.lww.com","title":"Causal Diagrams for Epidemiologic Research","volume":"10","author":[{"family":"Greenland","given":"Sander"},{"family":"Pearl","given":"Judea"},{"family":"Robins","given":"James M."}],"issued":{"date-parts":[["1999",1]]}}},{"id":5883,"uris":["http://zotero.org/users/1792185/items/QUUTNH72"],"uri":["http://zotero.org/users/1792185/items/QUUTNH72"],"itemData":{"id":5883,"type":"article-journal","abstract":"Observational studies often seek to estimate the causal relevance of an exposure to an outcome of interest. However, many possible biases can arise when estimating such relationships, in particular bias because of confounding. To control for confounding properly, careful consideration of the nature of the assumed relationships between the exposure, the outcome, and other characteristics is required. Causal diagrams provide a simple graphic means of displaying such relationships, describing the assumptions made, and allowing for the identification of a set of characteristics that should be taken into account (i.e., adjusted for) in any analysis. Furthermore, causal diagrams can be used to identify other possible sources of bias (such as selection bias), which if understood from the outset, can inform the planning of appropriate analyses. In this article, we review the basic theory of causal diagrams and describe some of the methods available to identify which characteristics need to be taken into account when estimating the total effect of an exposure on an outcome. In doing so, we review the concept of collider bias and show how it is inappropriate to adjust for characteristics that may be influenced, directly or indirectly, by both the exposure and the outcome of interest. A motivating example is taken from the Study of Heart and Renal Protection, in which the relevance of smoking to progression to ESRD is considered.","container-title":"Clinical Journal of the American Society of Nephrology","DOI":"10.2215/CJN.02430316","ISSN":"1555-9041, 1555-905X","issue":"3","journalAbbreviation":"CJASN","language":"en","note":"PMID: 27553952","page":"546-552","source":"cjasn.asnjournals.org","title":"Use of Causal Diagrams to Inform the Design and Interpretation of Observational Studies: An Example from the Study of Heart and Renal Protection (SHARP)","title-short":"Use of Causal Diagrams to Inform the Design and Interpretation of Observational Studies","volume":"12","author":[{"family":"Staplin","given":"Natalie"},{"family":"Herrington","given":"William G."},{"family":"Judge","given":"Parminder K."},{"family":"Reith","given":"Christina A."},{"family":"Haynes","given":"Richard"},{"family":"Landray","given":"Martin J."},{"family":"Baigent","given":"Colin"},{"family":"Emberson","given":"Jonathan"}],"issued":{"date-parts":[["2017",3,7]]}}}],"schema":"https://github.com/citation-style-language/schema/raw/master/csl-citation.json"} </w:instrText>
      </w:r>
      <w:r w:rsidR="00D56A94" w:rsidRPr="000B72B0">
        <w:rPr>
          <w:color w:val="auto"/>
          <w:spacing w:val="-2"/>
          <w:lang w:val="en-IE"/>
        </w:rPr>
        <w:fldChar w:fldCharType="separate"/>
      </w:r>
      <w:r w:rsidR="007C1E18" w:rsidRPr="000B72B0">
        <w:rPr>
          <w:color w:val="auto"/>
        </w:rPr>
        <w:t>[48,50]</w:t>
      </w:r>
      <w:r w:rsidR="00D56A94" w:rsidRPr="000B72B0">
        <w:rPr>
          <w:color w:val="auto"/>
          <w:spacing w:val="-2"/>
          <w:lang w:val="en-IE"/>
        </w:rPr>
        <w:fldChar w:fldCharType="end"/>
      </w:r>
      <w:r w:rsidR="00777882" w:rsidRPr="000B72B0">
        <w:rPr>
          <w:color w:val="auto"/>
          <w:spacing w:val="-2"/>
          <w:lang w:val="en-IE"/>
        </w:rPr>
        <w:t xml:space="preserve">. In this study, the DAGs were initially drawn and modified following discussions between the authors until there was agreement. </w:t>
      </w:r>
      <w:r w:rsidR="00D56A94" w:rsidRPr="000B72B0">
        <w:rPr>
          <w:color w:val="auto"/>
          <w:spacing w:val="-2"/>
          <w:lang w:val="en-IE"/>
        </w:rPr>
        <w:t>Thereafter, t</w:t>
      </w:r>
      <w:r w:rsidR="002A506A" w:rsidRPr="000B72B0">
        <w:rPr>
          <w:color w:val="auto"/>
          <w:spacing w:val="-2"/>
          <w:lang w:val="en-IE"/>
        </w:rPr>
        <w:t xml:space="preserve">hree alternative minimal </w:t>
      </w:r>
      <w:proofErr w:type="gramStart"/>
      <w:r w:rsidR="002A506A" w:rsidRPr="000B72B0">
        <w:rPr>
          <w:color w:val="auto"/>
          <w:spacing w:val="-2"/>
          <w:lang w:val="en-IE"/>
        </w:rPr>
        <w:t>sufficient</w:t>
      </w:r>
      <w:proofErr w:type="gramEnd"/>
      <w:r w:rsidR="002A506A" w:rsidRPr="000B72B0">
        <w:rPr>
          <w:color w:val="auto"/>
          <w:spacing w:val="-2"/>
          <w:lang w:val="en-IE"/>
        </w:rPr>
        <w:t xml:space="preserve"> adjustment sets were generated for each of the outcomes, </w:t>
      </w:r>
      <w:r w:rsidR="009009C3" w:rsidRPr="000B72B0">
        <w:rPr>
          <w:color w:val="auto"/>
          <w:spacing w:val="-2"/>
          <w:lang w:val="en-IE"/>
        </w:rPr>
        <w:t xml:space="preserve">all of which shared </w:t>
      </w:r>
      <w:r w:rsidR="002A506A" w:rsidRPr="000B72B0">
        <w:rPr>
          <w:color w:val="auto"/>
          <w:spacing w:val="-2"/>
          <w:lang w:val="en-IE"/>
        </w:rPr>
        <w:t>one minimal sufficient adjustment set (area deprivation, maternal age and maternal education)</w:t>
      </w:r>
      <w:r w:rsidR="009009C3" w:rsidRPr="000B72B0">
        <w:rPr>
          <w:color w:val="auto"/>
          <w:spacing w:val="-2"/>
          <w:lang w:val="en-IE"/>
        </w:rPr>
        <w:t xml:space="preserve">. All outcomes were </w:t>
      </w:r>
      <w:r w:rsidR="005979BE" w:rsidRPr="000B72B0">
        <w:rPr>
          <w:color w:val="auto"/>
          <w:spacing w:val="-2"/>
          <w:lang w:val="en-IE"/>
        </w:rPr>
        <w:t xml:space="preserve">therefore </w:t>
      </w:r>
      <w:r w:rsidR="009009C3" w:rsidRPr="000B72B0">
        <w:rPr>
          <w:color w:val="auto"/>
          <w:spacing w:val="-2"/>
          <w:lang w:val="en-IE"/>
        </w:rPr>
        <w:t xml:space="preserve">adjusted for this minimal </w:t>
      </w:r>
      <w:proofErr w:type="gramStart"/>
      <w:r w:rsidR="009009C3" w:rsidRPr="000B72B0">
        <w:rPr>
          <w:color w:val="auto"/>
          <w:spacing w:val="-2"/>
          <w:lang w:val="en-IE"/>
        </w:rPr>
        <w:t>sufficient</w:t>
      </w:r>
      <w:proofErr w:type="gramEnd"/>
      <w:r w:rsidR="009009C3" w:rsidRPr="000B72B0">
        <w:rPr>
          <w:color w:val="auto"/>
          <w:spacing w:val="-2"/>
          <w:lang w:val="en-IE"/>
        </w:rPr>
        <w:t xml:space="preserve"> adjustment set</w:t>
      </w:r>
      <w:r w:rsidR="002A324B" w:rsidRPr="000B72B0">
        <w:rPr>
          <w:color w:val="auto"/>
          <w:spacing w:val="-2"/>
          <w:lang w:val="en-IE"/>
        </w:rPr>
        <w:t xml:space="preserve">. </w:t>
      </w:r>
      <w:r w:rsidR="00360321" w:rsidRPr="000B72B0">
        <w:rPr>
          <w:color w:val="auto"/>
          <w:spacing w:val="-2"/>
          <w:lang w:val="en-IE"/>
        </w:rPr>
        <w:t xml:space="preserve">This minimal adjustment set was also preferred over the </w:t>
      </w:r>
      <w:proofErr w:type="gramStart"/>
      <w:r w:rsidR="00360321" w:rsidRPr="000B72B0">
        <w:rPr>
          <w:color w:val="auto"/>
          <w:spacing w:val="-2"/>
          <w:lang w:val="en-IE"/>
        </w:rPr>
        <w:t>others</w:t>
      </w:r>
      <w:r w:rsidR="00BF5A6B" w:rsidRPr="000B72B0">
        <w:rPr>
          <w:color w:val="auto"/>
          <w:spacing w:val="-2"/>
          <w:lang w:val="en-IE"/>
        </w:rPr>
        <w:t xml:space="preserve"> </w:t>
      </w:r>
      <w:r w:rsidR="00000270" w:rsidRPr="000B72B0">
        <w:rPr>
          <w:color w:val="auto"/>
          <w:spacing w:val="-2"/>
          <w:lang w:val="en-IE"/>
        </w:rPr>
        <w:t xml:space="preserve"> </w:t>
      </w:r>
      <w:r w:rsidR="00894633" w:rsidRPr="000B72B0">
        <w:rPr>
          <w:color w:val="auto"/>
          <w:spacing w:val="-2"/>
          <w:lang w:val="en-IE"/>
        </w:rPr>
        <w:t>that</w:t>
      </w:r>
      <w:proofErr w:type="gramEnd"/>
      <w:r w:rsidR="004D75D9" w:rsidRPr="000B72B0">
        <w:rPr>
          <w:color w:val="auto"/>
          <w:spacing w:val="-2"/>
          <w:lang w:val="en-IE"/>
        </w:rPr>
        <w:t xml:space="preserve"> </w:t>
      </w:r>
      <w:r w:rsidR="00360321" w:rsidRPr="000B72B0">
        <w:rPr>
          <w:color w:val="auto"/>
          <w:spacing w:val="-2"/>
          <w:lang w:val="en-IE"/>
        </w:rPr>
        <w:t xml:space="preserve">included variables that potentially were measured less precisely, such as diet and alcohol consumption. </w:t>
      </w:r>
      <w:r w:rsidR="002A324B" w:rsidRPr="000B72B0">
        <w:rPr>
          <w:color w:val="auto"/>
          <w:spacing w:val="-2"/>
          <w:lang w:val="en-IE"/>
        </w:rPr>
        <w:t xml:space="preserve">Townsend </w:t>
      </w:r>
      <w:r w:rsidR="00360321" w:rsidRPr="000B72B0">
        <w:rPr>
          <w:color w:val="auto"/>
          <w:spacing w:val="-2"/>
          <w:lang w:val="en-IE"/>
        </w:rPr>
        <w:t>D</w:t>
      </w:r>
      <w:r w:rsidR="00A43510" w:rsidRPr="000B72B0">
        <w:rPr>
          <w:color w:val="auto"/>
          <w:spacing w:val="-2"/>
          <w:lang w:val="en-IE"/>
        </w:rPr>
        <w:t xml:space="preserve">eprivation </w:t>
      </w:r>
      <w:r w:rsidR="00360321" w:rsidRPr="000B72B0">
        <w:rPr>
          <w:color w:val="auto"/>
          <w:spacing w:val="-2"/>
          <w:lang w:val="en-IE"/>
        </w:rPr>
        <w:t>I</w:t>
      </w:r>
      <w:r w:rsidR="002A324B" w:rsidRPr="000B72B0">
        <w:rPr>
          <w:color w:val="auto"/>
          <w:spacing w:val="-2"/>
          <w:lang w:val="en-IE"/>
        </w:rPr>
        <w:t xml:space="preserve">ndex </w:t>
      </w:r>
      <w:r w:rsidR="004269BE" w:rsidRPr="000B72B0">
        <w:rPr>
          <w:color w:val="auto"/>
          <w:spacing w:val="-2"/>
          <w:lang w:val="en-IE"/>
        </w:rPr>
        <w:t xml:space="preserve">scores </w:t>
      </w:r>
      <w:r w:rsidR="00ED525F" w:rsidRPr="000B72B0">
        <w:rPr>
          <w:color w:val="auto"/>
          <w:spacing w:val="-2"/>
          <w:lang w:val="en-IE"/>
        </w:rPr>
        <w:t xml:space="preserve">provided </w:t>
      </w:r>
      <w:r w:rsidR="002A324B" w:rsidRPr="000B72B0">
        <w:rPr>
          <w:color w:val="auto"/>
          <w:spacing w:val="-2"/>
          <w:lang w:val="en-IE"/>
        </w:rPr>
        <w:t>the measure of area deprivation</w:t>
      </w:r>
      <w:r w:rsidR="005618D0" w:rsidRPr="000B72B0">
        <w:rPr>
          <w:color w:val="auto"/>
          <w:spacing w:val="-2"/>
          <w:lang w:val="en-IE"/>
        </w:rPr>
        <w:t>.</w:t>
      </w:r>
      <w:r w:rsidR="002A324B" w:rsidRPr="000B72B0">
        <w:rPr>
          <w:color w:val="auto"/>
          <w:spacing w:val="-2"/>
          <w:lang w:val="en-IE"/>
        </w:rPr>
        <w:t xml:space="preserve"> </w:t>
      </w:r>
      <w:r w:rsidR="005618D0" w:rsidRPr="000B72B0">
        <w:rPr>
          <w:color w:val="auto"/>
          <w:spacing w:val="-2"/>
          <w:lang w:val="en-IE"/>
        </w:rPr>
        <w:t>M</w:t>
      </w:r>
      <w:r w:rsidR="002A324B" w:rsidRPr="000B72B0">
        <w:rPr>
          <w:color w:val="auto"/>
          <w:spacing w:val="-2"/>
          <w:lang w:val="en-IE"/>
        </w:rPr>
        <w:t xml:space="preserve">aternal education was </w:t>
      </w:r>
      <w:r w:rsidR="005618D0" w:rsidRPr="000B72B0">
        <w:rPr>
          <w:color w:val="auto"/>
          <w:spacing w:val="-2"/>
          <w:lang w:val="en-IE"/>
        </w:rPr>
        <w:t xml:space="preserve">measured </w:t>
      </w:r>
      <w:r w:rsidR="002A324B" w:rsidRPr="000B72B0">
        <w:rPr>
          <w:color w:val="auto"/>
          <w:spacing w:val="-2"/>
          <w:lang w:val="en-IE"/>
        </w:rPr>
        <w:t xml:space="preserve">in six categories from </w:t>
      </w:r>
      <w:r w:rsidR="005618D0" w:rsidRPr="000B72B0">
        <w:rPr>
          <w:color w:val="auto"/>
          <w:spacing w:val="-2"/>
          <w:lang w:val="en-IE"/>
        </w:rPr>
        <w:t>‘</w:t>
      </w:r>
      <w:r w:rsidR="002A324B" w:rsidRPr="000B72B0">
        <w:rPr>
          <w:color w:val="auto"/>
          <w:spacing w:val="-2"/>
          <w:lang w:val="en-IE"/>
        </w:rPr>
        <w:t>none</w:t>
      </w:r>
      <w:r w:rsidR="005618D0" w:rsidRPr="000B72B0">
        <w:rPr>
          <w:color w:val="auto"/>
          <w:spacing w:val="-2"/>
          <w:lang w:val="en-IE"/>
        </w:rPr>
        <w:t>’</w:t>
      </w:r>
      <w:r w:rsidR="002A324B" w:rsidRPr="000B72B0">
        <w:rPr>
          <w:color w:val="auto"/>
          <w:spacing w:val="-2"/>
          <w:lang w:val="en-IE"/>
        </w:rPr>
        <w:t xml:space="preserve"> to </w:t>
      </w:r>
      <w:r w:rsidR="005618D0" w:rsidRPr="000B72B0">
        <w:rPr>
          <w:color w:val="auto"/>
          <w:spacing w:val="-2"/>
          <w:lang w:val="en-IE"/>
        </w:rPr>
        <w:t>‘</w:t>
      </w:r>
      <w:r w:rsidR="002A324B" w:rsidRPr="000B72B0">
        <w:rPr>
          <w:color w:val="auto"/>
          <w:spacing w:val="-2"/>
          <w:lang w:val="en-IE"/>
        </w:rPr>
        <w:t>degree</w:t>
      </w:r>
      <w:r w:rsidR="005618D0" w:rsidRPr="000B72B0">
        <w:rPr>
          <w:color w:val="auto"/>
          <w:spacing w:val="-2"/>
          <w:lang w:val="en-IE"/>
        </w:rPr>
        <w:t>’</w:t>
      </w:r>
      <w:r w:rsidR="002A324B" w:rsidRPr="000B72B0">
        <w:rPr>
          <w:color w:val="auto"/>
          <w:spacing w:val="-2"/>
          <w:lang w:val="en-IE"/>
        </w:rPr>
        <w:t xml:space="preserve"> </w:t>
      </w:r>
      <w:r w:rsidR="005618D0" w:rsidRPr="000B72B0">
        <w:rPr>
          <w:color w:val="auto"/>
          <w:spacing w:val="-2"/>
          <w:lang w:val="en-IE"/>
        </w:rPr>
        <w:t xml:space="preserve">level </w:t>
      </w:r>
      <w:r w:rsidR="002A324B" w:rsidRPr="000B72B0">
        <w:rPr>
          <w:color w:val="auto"/>
          <w:spacing w:val="-2"/>
          <w:lang w:val="en-IE"/>
        </w:rPr>
        <w:t>or above.</w:t>
      </w:r>
      <w:r w:rsidR="009009C3" w:rsidRPr="000B72B0">
        <w:rPr>
          <w:color w:val="auto"/>
          <w:spacing w:val="-2"/>
          <w:lang w:val="en-IE"/>
        </w:rPr>
        <w:t xml:space="preserve"> </w:t>
      </w:r>
      <w:r w:rsidR="00A70297" w:rsidRPr="000B72B0">
        <w:rPr>
          <w:color w:val="auto"/>
          <w:spacing w:val="-2"/>
          <w:lang w:val="en-IE"/>
        </w:rPr>
        <w:t>Data were analysed using SPSS ® version 24 (IBM Corp., Armonk, N</w:t>
      </w:r>
      <w:r w:rsidR="001C110B" w:rsidRPr="000B72B0">
        <w:rPr>
          <w:color w:val="auto"/>
          <w:spacing w:val="-2"/>
          <w:lang w:val="en-IE"/>
        </w:rPr>
        <w:t>ew York</w:t>
      </w:r>
      <w:r w:rsidR="00A70297" w:rsidRPr="000B72B0">
        <w:rPr>
          <w:color w:val="auto"/>
          <w:spacing w:val="-2"/>
          <w:lang w:val="en-IE"/>
        </w:rPr>
        <w:t>, U</w:t>
      </w:r>
      <w:r w:rsidR="001C110B" w:rsidRPr="000B72B0">
        <w:rPr>
          <w:color w:val="auto"/>
          <w:spacing w:val="-2"/>
          <w:lang w:val="en-IE"/>
        </w:rPr>
        <w:t xml:space="preserve">nited </w:t>
      </w:r>
      <w:r w:rsidR="00A70297" w:rsidRPr="000B72B0">
        <w:rPr>
          <w:color w:val="auto"/>
          <w:spacing w:val="-2"/>
          <w:lang w:val="en-IE"/>
        </w:rPr>
        <w:t>S</w:t>
      </w:r>
      <w:r w:rsidR="001C110B" w:rsidRPr="000B72B0">
        <w:rPr>
          <w:color w:val="auto"/>
          <w:spacing w:val="-2"/>
          <w:lang w:val="en-IE"/>
        </w:rPr>
        <w:t xml:space="preserve">tates of </w:t>
      </w:r>
      <w:r w:rsidR="00A70297" w:rsidRPr="000B72B0">
        <w:rPr>
          <w:color w:val="auto"/>
          <w:spacing w:val="-2"/>
          <w:lang w:val="en-IE"/>
        </w:rPr>
        <w:t>A</w:t>
      </w:r>
      <w:r w:rsidR="001C110B" w:rsidRPr="000B72B0">
        <w:rPr>
          <w:color w:val="auto"/>
          <w:spacing w:val="-2"/>
          <w:lang w:val="en-IE"/>
        </w:rPr>
        <w:t>merica</w:t>
      </w:r>
      <w:r w:rsidR="00A70297" w:rsidRPr="000B72B0">
        <w:rPr>
          <w:color w:val="auto"/>
          <w:spacing w:val="-2"/>
          <w:lang w:val="en-IE"/>
        </w:rPr>
        <w:t>).</w:t>
      </w:r>
    </w:p>
    <w:p w14:paraId="582EE201" w14:textId="0E36C540" w:rsidR="0046726B" w:rsidRPr="000B72B0" w:rsidRDefault="0046726B" w:rsidP="0046726B">
      <w:pPr>
        <w:pStyle w:val="MDPI21heading1"/>
        <w:rPr>
          <w:color w:val="auto"/>
        </w:rPr>
      </w:pPr>
      <w:r w:rsidRPr="000B72B0">
        <w:rPr>
          <w:color w:val="auto"/>
        </w:rPr>
        <w:t>3. Results</w:t>
      </w:r>
    </w:p>
    <w:p w14:paraId="6C8D9690" w14:textId="605FB08D" w:rsidR="003221F0" w:rsidRPr="000B72B0" w:rsidRDefault="003221F0" w:rsidP="003221F0">
      <w:pPr>
        <w:pStyle w:val="MDPI22heading2"/>
        <w:rPr>
          <w:color w:val="auto"/>
        </w:rPr>
      </w:pPr>
      <w:r w:rsidRPr="000B72B0">
        <w:rPr>
          <w:color w:val="auto"/>
        </w:rPr>
        <w:t>3.1. Study Population Characteristics</w:t>
      </w:r>
    </w:p>
    <w:p w14:paraId="0ED5F18D" w14:textId="7FB0DB50" w:rsidR="003221F0" w:rsidRPr="000B72B0" w:rsidRDefault="003221F0" w:rsidP="003221F0">
      <w:pPr>
        <w:pStyle w:val="MDPI31text"/>
        <w:rPr>
          <w:color w:val="auto"/>
          <w:lang w:val="en-IE"/>
        </w:rPr>
      </w:pPr>
      <w:r w:rsidRPr="000B72B0">
        <w:rPr>
          <w:color w:val="auto"/>
          <w:lang w:val="en-IE"/>
        </w:rPr>
        <w:t>Of the 3,158 woman who became pregnant during the study period, 768 (24.3%) were smokers at the time of their last menstrual period</w:t>
      </w:r>
      <w:r w:rsidR="005618D0" w:rsidRPr="000B72B0">
        <w:rPr>
          <w:color w:val="auto"/>
          <w:lang w:val="en-IE"/>
        </w:rPr>
        <w:t>.</w:t>
      </w:r>
      <w:r w:rsidRPr="000B72B0">
        <w:rPr>
          <w:color w:val="auto"/>
          <w:lang w:val="en-IE"/>
        </w:rPr>
        <w:t xml:space="preserve"> </w:t>
      </w:r>
      <w:r w:rsidR="005618D0" w:rsidRPr="000B72B0">
        <w:rPr>
          <w:color w:val="auto"/>
          <w:lang w:val="en-IE"/>
        </w:rPr>
        <w:t>F</w:t>
      </w:r>
      <w:r w:rsidRPr="000B72B0">
        <w:rPr>
          <w:color w:val="auto"/>
          <w:lang w:val="en-IE"/>
        </w:rPr>
        <w:t xml:space="preserve">ollowing removal of individuals for whom there were incomplete data on smoking (see </w:t>
      </w:r>
      <w:r w:rsidRPr="000B72B0">
        <w:rPr>
          <w:b/>
          <w:bCs/>
          <w:color w:val="auto"/>
          <w:lang w:val="en-IE"/>
        </w:rPr>
        <w:t xml:space="preserve">Figure </w:t>
      </w:r>
      <w:r w:rsidR="003E091C" w:rsidRPr="000B72B0">
        <w:rPr>
          <w:b/>
          <w:bCs/>
          <w:color w:val="auto"/>
          <w:lang w:val="en-IE"/>
        </w:rPr>
        <w:t>1</w:t>
      </w:r>
      <w:r w:rsidRPr="000B72B0">
        <w:rPr>
          <w:color w:val="auto"/>
          <w:lang w:val="en-IE"/>
        </w:rPr>
        <w:t xml:space="preserve">), 697 </w:t>
      </w:r>
      <w:r w:rsidR="005863C2" w:rsidRPr="000B72B0">
        <w:rPr>
          <w:color w:val="auto"/>
          <w:lang w:val="en-IE"/>
        </w:rPr>
        <w:t xml:space="preserve">smokers </w:t>
      </w:r>
      <w:r w:rsidRPr="000B72B0">
        <w:rPr>
          <w:color w:val="auto"/>
          <w:lang w:val="en-IE"/>
        </w:rPr>
        <w:t xml:space="preserve">(90.7%) were analysed.  </w:t>
      </w:r>
    </w:p>
    <w:p w14:paraId="75E3C5C3" w14:textId="77777777" w:rsidR="00FC7D9A" w:rsidRPr="000B72B0" w:rsidRDefault="00FC7D9A" w:rsidP="00FC7D9A">
      <w:pPr>
        <w:pStyle w:val="MDPI31text"/>
        <w:ind w:firstLine="0"/>
        <w:rPr>
          <w:color w:val="auto"/>
          <w:lang w:val="en-IE"/>
        </w:rPr>
      </w:pPr>
    </w:p>
    <w:tbl>
      <w:tblPr>
        <w:tblW w:w="0" w:type="auto"/>
        <w:jc w:val="center"/>
        <w:tblLook w:val="04A0" w:firstRow="1" w:lastRow="0" w:firstColumn="1" w:lastColumn="0" w:noHBand="0" w:noVBand="1"/>
      </w:tblPr>
      <w:tblGrid>
        <w:gridCol w:w="6450"/>
      </w:tblGrid>
      <w:tr w:rsidR="000B72B0" w:rsidRPr="000B72B0" w14:paraId="0C89E75D" w14:textId="77777777" w:rsidTr="00453FA6">
        <w:trPr>
          <w:trHeight w:val="1633"/>
          <w:jc w:val="center"/>
        </w:trPr>
        <w:tc>
          <w:tcPr>
            <w:tcW w:w="5814" w:type="dxa"/>
          </w:tcPr>
          <w:p w14:paraId="543B932C" w14:textId="71CFD3F0" w:rsidR="004247C6" w:rsidRPr="000B72B0" w:rsidRDefault="00926B7B" w:rsidP="00453FA6">
            <w:pPr>
              <w:pStyle w:val="MDPI52figure"/>
              <w:adjustRightInd w:val="0"/>
              <w:snapToGrid w:val="0"/>
              <w:rPr>
                <w:color w:val="auto"/>
              </w:rPr>
            </w:pPr>
            <w:r w:rsidRPr="000B72B0">
              <w:rPr>
                <w:noProof/>
                <w:snapToGrid/>
                <w:color w:val="auto"/>
                <w:lang w:val="en-GB" w:eastAsia="en-GB" w:bidi="ar-SA"/>
              </w:rPr>
              <w:drawing>
                <wp:inline distT="0" distB="0" distL="0" distR="0" wp14:anchorId="2E1ECFD3" wp14:editId="5B28BA86">
                  <wp:extent cx="3958661" cy="260032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a:ext>
                            </a:extLst>
                          </a:blip>
                          <a:stretch>
                            <a:fillRect/>
                          </a:stretch>
                        </pic:blipFill>
                        <pic:spPr bwMode="auto">
                          <a:xfrm>
                            <a:off x="0" y="0"/>
                            <a:ext cx="3958661" cy="2600324"/>
                          </a:xfrm>
                          <a:prstGeom prst="rect">
                            <a:avLst/>
                          </a:prstGeom>
                          <a:noFill/>
                          <a:ln>
                            <a:noFill/>
                          </a:ln>
                        </pic:spPr>
                      </pic:pic>
                    </a:graphicData>
                  </a:graphic>
                </wp:inline>
              </w:drawing>
            </w:r>
          </w:p>
        </w:tc>
      </w:tr>
    </w:tbl>
    <w:p w14:paraId="38964C07" w14:textId="62A697B9" w:rsidR="002E52BD" w:rsidRPr="000B72B0" w:rsidRDefault="004247C6" w:rsidP="007C76D3">
      <w:pPr>
        <w:pStyle w:val="MDPI51figurecaption"/>
        <w:spacing w:after="0"/>
        <w:jc w:val="center"/>
        <w:rPr>
          <w:color w:val="auto"/>
        </w:rPr>
      </w:pPr>
      <w:r w:rsidRPr="000B72B0">
        <w:rPr>
          <w:b/>
          <w:color w:val="auto"/>
        </w:rPr>
        <w:t xml:space="preserve">Figure </w:t>
      </w:r>
      <w:r w:rsidR="003E091C" w:rsidRPr="000B72B0">
        <w:rPr>
          <w:b/>
          <w:color w:val="auto"/>
        </w:rPr>
        <w:t>1</w:t>
      </w:r>
      <w:r w:rsidRPr="000B72B0">
        <w:rPr>
          <w:b/>
          <w:color w:val="auto"/>
        </w:rPr>
        <w:t>.</w:t>
      </w:r>
      <w:r w:rsidRPr="000B72B0">
        <w:rPr>
          <w:color w:val="auto"/>
        </w:rPr>
        <w:t xml:space="preserve"> </w:t>
      </w:r>
      <w:r w:rsidR="00632421" w:rsidRPr="000B72B0">
        <w:rPr>
          <w:color w:val="auto"/>
        </w:rPr>
        <w:t>Flow diagram for study participants.</w:t>
      </w:r>
    </w:p>
    <w:p w14:paraId="217D8F3D" w14:textId="2FA06D85" w:rsidR="004247C6" w:rsidRPr="000B72B0" w:rsidRDefault="00632421" w:rsidP="007C76D3">
      <w:pPr>
        <w:pStyle w:val="MDPI51figurecaption"/>
        <w:spacing w:before="0"/>
        <w:jc w:val="center"/>
        <w:rPr>
          <w:color w:val="auto"/>
        </w:rPr>
      </w:pPr>
      <w:r w:rsidRPr="000B72B0">
        <w:rPr>
          <w:color w:val="auto"/>
        </w:rPr>
        <w:t>Abbreviations: LMP last menstrual period; T1 first trimester; T3 third trimester.</w:t>
      </w:r>
    </w:p>
    <w:p w14:paraId="58E4DF24" w14:textId="77777777" w:rsidR="007C76D3" w:rsidRPr="000B72B0" w:rsidRDefault="007C76D3" w:rsidP="007C76D3">
      <w:pPr>
        <w:pStyle w:val="MDPI31text"/>
        <w:ind w:firstLine="0"/>
        <w:rPr>
          <w:color w:val="auto"/>
          <w:lang w:val="en-IE"/>
        </w:rPr>
      </w:pPr>
    </w:p>
    <w:p w14:paraId="078717BF" w14:textId="4130BFA5" w:rsidR="00090D88" w:rsidRPr="000B72B0" w:rsidRDefault="00632421" w:rsidP="00090D88">
      <w:pPr>
        <w:pStyle w:val="MDPI31text"/>
        <w:rPr>
          <w:color w:val="auto"/>
          <w:lang w:val="en-IE"/>
        </w:rPr>
      </w:pPr>
      <w:r w:rsidRPr="000B72B0">
        <w:rPr>
          <w:color w:val="auto"/>
          <w:lang w:val="en-IE"/>
        </w:rPr>
        <w:t xml:space="preserve">The demographic characteristics of non-smokers and smokers </w:t>
      </w:r>
      <w:r w:rsidR="00B61A0D" w:rsidRPr="000B72B0">
        <w:rPr>
          <w:color w:val="auto"/>
          <w:lang w:val="en-IE"/>
        </w:rPr>
        <w:t>are shown</w:t>
      </w:r>
      <w:r w:rsidRPr="000B72B0">
        <w:rPr>
          <w:color w:val="auto"/>
          <w:lang w:val="en-IE"/>
        </w:rPr>
        <w:t xml:space="preserve"> in </w:t>
      </w:r>
      <w:r w:rsidRPr="000B72B0">
        <w:rPr>
          <w:b/>
          <w:bCs/>
          <w:color w:val="auto"/>
          <w:lang w:val="en-IE"/>
        </w:rPr>
        <w:t>Table 1</w:t>
      </w:r>
      <w:r w:rsidRPr="000B72B0">
        <w:rPr>
          <w:color w:val="auto"/>
          <w:lang w:val="en-IE"/>
        </w:rPr>
        <w:t xml:space="preserve">. </w:t>
      </w:r>
      <w:r w:rsidR="00B61A0D" w:rsidRPr="000B72B0">
        <w:rPr>
          <w:color w:val="auto"/>
          <w:lang w:val="en-IE"/>
        </w:rPr>
        <w:t xml:space="preserve">Smokers </w:t>
      </w:r>
      <w:r w:rsidR="005618D0" w:rsidRPr="000B72B0">
        <w:rPr>
          <w:color w:val="auto"/>
          <w:lang w:val="en-IE"/>
        </w:rPr>
        <w:t>were</w:t>
      </w:r>
      <w:r w:rsidR="00B61A0D" w:rsidRPr="000B72B0">
        <w:rPr>
          <w:color w:val="auto"/>
          <w:lang w:val="en-IE"/>
        </w:rPr>
        <w:t xml:space="preserve"> categor</w:t>
      </w:r>
      <w:r w:rsidR="005618D0" w:rsidRPr="000B72B0">
        <w:rPr>
          <w:color w:val="auto"/>
          <w:lang w:val="en-IE"/>
        </w:rPr>
        <w:t>ised</w:t>
      </w:r>
      <w:r w:rsidR="00B61A0D" w:rsidRPr="000B72B0">
        <w:rPr>
          <w:color w:val="auto"/>
          <w:lang w:val="en-IE"/>
        </w:rPr>
        <w:t xml:space="preserve"> according to whether they were sustained smokers, partial quitters or sustained quitters. </w:t>
      </w:r>
      <w:r w:rsidRPr="000B72B0">
        <w:rPr>
          <w:color w:val="auto"/>
          <w:lang w:val="en-IE"/>
        </w:rPr>
        <w:t xml:space="preserve">Smokers tended to be younger, more parous and more </w:t>
      </w:r>
      <w:r w:rsidR="00B61A0D" w:rsidRPr="000B72B0">
        <w:rPr>
          <w:color w:val="auto"/>
          <w:lang w:val="en-IE"/>
        </w:rPr>
        <w:t xml:space="preserve">socioeconomically </w:t>
      </w:r>
      <w:r w:rsidR="00B61A0D" w:rsidRPr="000B72B0">
        <w:rPr>
          <w:color w:val="auto"/>
          <w:szCs w:val="20"/>
          <w:lang w:val="en-IE"/>
        </w:rPr>
        <w:t xml:space="preserve">disadvantaged </w:t>
      </w:r>
      <w:r w:rsidRPr="000B72B0">
        <w:rPr>
          <w:color w:val="auto"/>
          <w:szCs w:val="20"/>
          <w:lang w:val="en-IE"/>
        </w:rPr>
        <w:t xml:space="preserve">compared </w:t>
      </w:r>
      <w:r w:rsidR="00A03776" w:rsidRPr="000B72B0">
        <w:rPr>
          <w:color w:val="auto"/>
          <w:szCs w:val="20"/>
          <w:lang w:val="en-IE"/>
        </w:rPr>
        <w:t>with</w:t>
      </w:r>
      <w:r w:rsidRPr="000B72B0">
        <w:rPr>
          <w:color w:val="auto"/>
          <w:szCs w:val="20"/>
          <w:lang w:val="en-IE"/>
        </w:rPr>
        <w:t xml:space="preserve"> non-smokers (as evidenced by higher Townsend </w:t>
      </w:r>
      <w:r w:rsidR="00AD334B" w:rsidRPr="000B72B0">
        <w:rPr>
          <w:color w:val="auto"/>
          <w:szCs w:val="20"/>
          <w:lang w:val="en-IE"/>
        </w:rPr>
        <w:t>D</w:t>
      </w:r>
      <w:r w:rsidR="004269BE" w:rsidRPr="000B72B0">
        <w:rPr>
          <w:color w:val="auto"/>
          <w:szCs w:val="20"/>
          <w:lang w:val="en-IE"/>
        </w:rPr>
        <w:t xml:space="preserve">eprivation </w:t>
      </w:r>
      <w:r w:rsidR="00AD334B" w:rsidRPr="000B72B0">
        <w:rPr>
          <w:color w:val="auto"/>
          <w:szCs w:val="20"/>
          <w:lang w:val="en-IE"/>
        </w:rPr>
        <w:t>I</w:t>
      </w:r>
      <w:r w:rsidRPr="000B72B0">
        <w:rPr>
          <w:color w:val="auto"/>
          <w:szCs w:val="20"/>
          <w:lang w:val="en-IE"/>
        </w:rPr>
        <w:t>nd</w:t>
      </w:r>
      <w:r w:rsidR="004269BE" w:rsidRPr="000B72B0">
        <w:rPr>
          <w:color w:val="auto"/>
          <w:szCs w:val="20"/>
          <w:lang w:val="en-IE"/>
        </w:rPr>
        <w:t>ex scores</w:t>
      </w:r>
      <w:r w:rsidRPr="000B72B0">
        <w:rPr>
          <w:color w:val="auto"/>
          <w:szCs w:val="20"/>
          <w:lang w:val="en-IE"/>
        </w:rPr>
        <w:t xml:space="preserve">, higher </w:t>
      </w:r>
      <w:r w:rsidRPr="000B72B0">
        <w:rPr>
          <w:color w:val="auto"/>
          <w:szCs w:val="20"/>
          <w:lang w:val="en-IE"/>
        </w:rPr>
        <w:lastRenderedPageBreak/>
        <w:t xml:space="preserve">rates of receipt of government benefits and lower educational attainment). </w:t>
      </w:r>
      <w:r w:rsidR="00854FCC" w:rsidRPr="000B72B0">
        <w:rPr>
          <w:color w:val="auto"/>
          <w:szCs w:val="20"/>
          <w:lang w:val="en-IE"/>
        </w:rPr>
        <w:t>S</w:t>
      </w:r>
      <w:r w:rsidRPr="000B72B0">
        <w:rPr>
          <w:color w:val="auto"/>
          <w:szCs w:val="20"/>
          <w:lang w:val="en-IE"/>
        </w:rPr>
        <w:t xml:space="preserve">ustained smokers appeared to </w:t>
      </w:r>
      <w:r w:rsidR="00E87C32" w:rsidRPr="000B72B0">
        <w:rPr>
          <w:color w:val="auto"/>
          <w:szCs w:val="20"/>
          <w:lang w:val="en-IE"/>
        </w:rPr>
        <w:t xml:space="preserve">be </w:t>
      </w:r>
      <w:r w:rsidRPr="000B72B0">
        <w:rPr>
          <w:color w:val="auto"/>
          <w:szCs w:val="20"/>
          <w:lang w:val="en-IE"/>
        </w:rPr>
        <w:t xml:space="preserve">most </w:t>
      </w:r>
      <w:r w:rsidR="00B61A0D" w:rsidRPr="000B72B0">
        <w:rPr>
          <w:color w:val="auto"/>
          <w:szCs w:val="20"/>
          <w:lang w:val="en-IE"/>
        </w:rPr>
        <w:t>disadvantaged</w:t>
      </w:r>
      <w:r w:rsidRPr="000B72B0">
        <w:rPr>
          <w:color w:val="auto"/>
          <w:szCs w:val="20"/>
          <w:lang w:val="en-IE"/>
        </w:rPr>
        <w:t xml:space="preserve">, with partial quitters less </w:t>
      </w:r>
      <w:r w:rsidR="00B61A0D" w:rsidRPr="000B72B0">
        <w:rPr>
          <w:color w:val="auto"/>
          <w:szCs w:val="20"/>
          <w:lang w:val="en-IE"/>
        </w:rPr>
        <w:t xml:space="preserve">so </w:t>
      </w:r>
      <w:r w:rsidRPr="000B72B0">
        <w:rPr>
          <w:color w:val="auto"/>
          <w:szCs w:val="20"/>
          <w:lang w:val="en-IE"/>
        </w:rPr>
        <w:t xml:space="preserve">and sustained quitters the least </w:t>
      </w:r>
      <w:r w:rsidR="00B61A0D" w:rsidRPr="000B72B0">
        <w:rPr>
          <w:color w:val="auto"/>
          <w:szCs w:val="20"/>
          <w:lang w:val="en-IE"/>
        </w:rPr>
        <w:t>disadvantaged</w:t>
      </w:r>
      <w:r w:rsidR="00090D88" w:rsidRPr="000B72B0">
        <w:rPr>
          <w:color w:val="auto"/>
          <w:szCs w:val="20"/>
          <w:lang w:val="en-IE"/>
        </w:rPr>
        <w:t>.</w:t>
      </w:r>
      <w:r w:rsidR="00E234EA" w:rsidRPr="000B72B0">
        <w:rPr>
          <w:color w:val="auto"/>
          <w:szCs w:val="20"/>
          <w:lang w:val="en-IE"/>
        </w:rPr>
        <w:t xml:space="preserve"> Notably there was a higher proportion of </w:t>
      </w:r>
      <w:r w:rsidR="00C524A0" w:rsidRPr="000B72B0">
        <w:rPr>
          <w:color w:val="auto"/>
          <w:szCs w:val="20"/>
          <w:lang w:val="en-IE"/>
        </w:rPr>
        <w:t>participants</w:t>
      </w:r>
      <w:r w:rsidR="00CC2AFD" w:rsidRPr="000B72B0">
        <w:rPr>
          <w:color w:val="auto"/>
          <w:szCs w:val="20"/>
          <w:lang w:val="en-IE"/>
        </w:rPr>
        <w:t xml:space="preserve"> with </w:t>
      </w:r>
      <w:r w:rsidR="00CC2AFD" w:rsidRPr="000B72B0">
        <w:rPr>
          <w:rFonts w:cs="Arial"/>
          <w:color w:val="auto"/>
          <w:szCs w:val="20"/>
          <w:lang w:eastAsia="en-GB"/>
        </w:rPr>
        <w:t>gestational diabetes mellitus</w:t>
      </w:r>
      <w:r w:rsidR="00E234EA" w:rsidRPr="000B72B0">
        <w:rPr>
          <w:color w:val="auto"/>
          <w:szCs w:val="20"/>
          <w:lang w:val="en-IE"/>
        </w:rPr>
        <w:t xml:space="preserve"> in the non-smokers group (1.5%) compared </w:t>
      </w:r>
      <w:r w:rsidR="00C524A0" w:rsidRPr="000B72B0">
        <w:rPr>
          <w:color w:val="auto"/>
          <w:szCs w:val="20"/>
          <w:lang w:val="en-IE"/>
        </w:rPr>
        <w:t>with</w:t>
      </w:r>
      <w:r w:rsidR="00E234EA" w:rsidRPr="000B72B0">
        <w:rPr>
          <w:color w:val="auto"/>
          <w:szCs w:val="20"/>
          <w:lang w:val="en-IE"/>
        </w:rPr>
        <w:t xml:space="preserve"> the </w:t>
      </w:r>
      <w:proofErr w:type="gramStart"/>
      <w:r w:rsidR="00E234EA" w:rsidRPr="000B72B0">
        <w:rPr>
          <w:color w:val="auto"/>
          <w:szCs w:val="20"/>
          <w:lang w:val="en-IE"/>
        </w:rPr>
        <w:t>smokers</w:t>
      </w:r>
      <w:proofErr w:type="gramEnd"/>
      <w:r w:rsidR="009D6210" w:rsidRPr="000B72B0">
        <w:rPr>
          <w:color w:val="auto"/>
          <w:szCs w:val="20"/>
          <w:lang w:val="en-IE"/>
        </w:rPr>
        <w:t xml:space="preserve"> </w:t>
      </w:r>
      <w:r w:rsidR="00E234EA" w:rsidRPr="000B72B0">
        <w:rPr>
          <w:color w:val="auto"/>
          <w:szCs w:val="20"/>
          <w:lang w:val="en-IE"/>
        </w:rPr>
        <w:t>group (0.3%).</w:t>
      </w:r>
    </w:p>
    <w:p w14:paraId="564BF3B8" w14:textId="2D81A915" w:rsidR="00090D88" w:rsidRPr="000B72B0" w:rsidRDefault="00090D88" w:rsidP="00090D88">
      <w:pPr>
        <w:pStyle w:val="MDPI31text"/>
        <w:rPr>
          <w:color w:val="auto"/>
          <w:lang w:val="en-IE"/>
        </w:rPr>
        <w:sectPr w:rsidR="00090D88" w:rsidRPr="000B72B0" w:rsidSect="0046726B">
          <w:headerReference w:type="even" r:id="rId9"/>
          <w:headerReference w:type="default" r:id="rId10"/>
          <w:foot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pPr>
      <w:proofErr w:type="gramStart"/>
      <w:r w:rsidRPr="000B72B0">
        <w:rPr>
          <w:color w:val="auto"/>
          <w:lang w:val="en-IE"/>
        </w:rPr>
        <w:t>With regard to</w:t>
      </w:r>
      <w:proofErr w:type="gramEnd"/>
      <w:r w:rsidRPr="000B72B0">
        <w:rPr>
          <w:color w:val="auto"/>
          <w:lang w:val="en-IE"/>
        </w:rPr>
        <w:t xml:space="preserve"> maternal smoking characteristics (see </w:t>
      </w:r>
      <w:r w:rsidRPr="000B72B0">
        <w:rPr>
          <w:b/>
          <w:bCs/>
          <w:color w:val="auto"/>
          <w:lang w:val="en-IE"/>
        </w:rPr>
        <w:t>Table 2</w:t>
      </w:r>
      <w:r w:rsidRPr="000B72B0">
        <w:rPr>
          <w:color w:val="auto"/>
          <w:lang w:val="en-IE"/>
        </w:rPr>
        <w:t xml:space="preserve">), all groups started smoking at similar ages and women reduced the number of daily cigarettes smoked </w:t>
      </w:r>
      <w:r w:rsidR="000C3D7F" w:rsidRPr="000B72B0">
        <w:rPr>
          <w:color w:val="auto"/>
          <w:lang w:val="en-IE"/>
        </w:rPr>
        <w:t>during pregnancy</w:t>
      </w:r>
      <w:r w:rsidR="005618D0" w:rsidRPr="000B72B0">
        <w:rPr>
          <w:color w:val="auto"/>
          <w:lang w:val="en-IE"/>
        </w:rPr>
        <w:t xml:space="preserve"> </w:t>
      </w:r>
      <w:r w:rsidRPr="000B72B0">
        <w:rPr>
          <w:color w:val="auto"/>
          <w:lang w:val="en-IE"/>
        </w:rPr>
        <w:t>regardless of their smoking categorisation. Sustained smokers appeared to smoke more prior to and during pregnancy compared with those who quit at some point in their pregnancy.</w:t>
      </w:r>
    </w:p>
    <w:p w14:paraId="5863BBDA" w14:textId="77777777" w:rsidR="00071522" w:rsidRPr="000B72B0" w:rsidRDefault="00014722" w:rsidP="00071522">
      <w:pPr>
        <w:pStyle w:val="MDPI41tablecaption"/>
        <w:spacing w:after="0"/>
        <w:jc w:val="center"/>
        <w:rPr>
          <w:color w:val="auto"/>
          <w:lang w:val="en-IE"/>
        </w:rPr>
      </w:pPr>
      <w:r w:rsidRPr="000B72B0">
        <w:rPr>
          <w:b/>
          <w:bCs/>
          <w:color w:val="auto"/>
          <w:lang w:val="en-IE"/>
        </w:rPr>
        <w:lastRenderedPageBreak/>
        <w:t>Table 1.</w:t>
      </w:r>
      <w:r w:rsidRPr="000B72B0">
        <w:rPr>
          <w:color w:val="auto"/>
          <w:lang w:val="en-IE"/>
        </w:rPr>
        <w:t xml:space="preserve"> </w:t>
      </w:r>
      <w:bookmarkStart w:id="1" w:name="_Hlk40461318"/>
      <w:r w:rsidRPr="000B72B0">
        <w:rPr>
          <w:color w:val="auto"/>
          <w:lang w:val="en-IE"/>
        </w:rPr>
        <w:t xml:space="preserve">Maternal demographic characteristics according to maternal smoking status (total N=3,158). </w:t>
      </w:r>
    </w:p>
    <w:p w14:paraId="79FCB70E" w14:textId="12F2AB2C" w:rsidR="004247C6" w:rsidRPr="000B72B0" w:rsidRDefault="00724D82" w:rsidP="00071522">
      <w:pPr>
        <w:pStyle w:val="MDPI41tablecaption"/>
        <w:spacing w:before="0"/>
        <w:jc w:val="center"/>
        <w:rPr>
          <w:color w:val="auto"/>
          <w:lang w:val="en-IE"/>
        </w:rPr>
      </w:pPr>
      <w:r w:rsidRPr="000B72B0">
        <w:rPr>
          <w:color w:val="auto"/>
          <w:lang w:val="en-IE"/>
        </w:rPr>
        <w:t>Results expressed as m</w:t>
      </w:r>
      <w:r w:rsidR="00014722" w:rsidRPr="000B72B0">
        <w:rPr>
          <w:color w:val="auto"/>
          <w:lang w:val="en-IE"/>
        </w:rPr>
        <w:t>ean</w:t>
      </w:r>
      <w:r w:rsidR="00491827" w:rsidRPr="000B72B0">
        <w:rPr>
          <w:color w:val="auto"/>
          <w:lang w:val="en-IE"/>
        </w:rPr>
        <w:t xml:space="preserve"> (</w:t>
      </w:r>
      <w:r w:rsidR="00014722" w:rsidRPr="000B72B0">
        <w:rPr>
          <w:color w:val="auto"/>
          <w:lang w:val="en-IE"/>
        </w:rPr>
        <w:t>standard deviation</w:t>
      </w:r>
      <w:r w:rsidR="00491827" w:rsidRPr="000B72B0">
        <w:rPr>
          <w:color w:val="auto"/>
          <w:lang w:val="en-IE"/>
        </w:rPr>
        <w:t>),</w:t>
      </w:r>
      <w:r w:rsidR="007F6004" w:rsidRPr="000B72B0">
        <w:rPr>
          <w:color w:val="auto"/>
          <w:lang w:val="en-IE"/>
        </w:rPr>
        <w:t xml:space="preserve"> median (interquartile range</w:t>
      </w:r>
      <w:r w:rsidR="00491827" w:rsidRPr="000B72B0">
        <w:rPr>
          <w:color w:val="auto"/>
          <w:lang w:val="en-IE"/>
        </w:rPr>
        <w:t>),</w:t>
      </w:r>
      <w:r w:rsidR="00014722" w:rsidRPr="000B72B0">
        <w:rPr>
          <w:color w:val="auto"/>
          <w:lang w:val="en-IE"/>
        </w:rPr>
        <w:t xml:space="preserve"> </w:t>
      </w:r>
      <w:r w:rsidR="00491827" w:rsidRPr="000B72B0">
        <w:rPr>
          <w:color w:val="auto"/>
          <w:lang w:val="en-IE"/>
        </w:rPr>
        <w:t>number (</w:t>
      </w:r>
      <w:r w:rsidR="00014722" w:rsidRPr="000B72B0">
        <w:rPr>
          <w:color w:val="auto"/>
          <w:lang w:val="en-IE"/>
        </w:rPr>
        <w:t>percentage (%)</w:t>
      </w:r>
      <w:r w:rsidR="00491827" w:rsidRPr="000B72B0">
        <w:rPr>
          <w:color w:val="auto"/>
          <w:lang w:val="en-IE"/>
        </w:rPr>
        <w:t>)</w:t>
      </w:r>
      <w:r w:rsidR="00014722" w:rsidRPr="000B72B0">
        <w:rPr>
          <w:color w:val="auto"/>
          <w:lang w:val="en-IE"/>
        </w:rPr>
        <w:t xml:space="preserve"> as appropriate.</w:t>
      </w:r>
      <w:bookmarkEnd w:id="1"/>
    </w:p>
    <w:tbl>
      <w:tblPr>
        <w:tblW w:w="14034" w:type="dxa"/>
        <w:jc w:val="right"/>
        <w:tblBorders>
          <w:top w:val="single" w:sz="8" w:space="0" w:color="auto"/>
          <w:bottom w:val="single" w:sz="8" w:space="0" w:color="auto"/>
        </w:tblBorders>
        <w:tblLayout w:type="fixed"/>
        <w:tblLook w:val="04A0" w:firstRow="1" w:lastRow="0" w:firstColumn="1" w:lastColumn="0" w:noHBand="0" w:noVBand="1"/>
      </w:tblPr>
      <w:tblGrid>
        <w:gridCol w:w="6522"/>
        <w:gridCol w:w="1502"/>
        <w:gridCol w:w="1502"/>
        <w:gridCol w:w="1503"/>
        <w:gridCol w:w="1502"/>
        <w:gridCol w:w="1503"/>
      </w:tblGrid>
      <w:tr w:rsidR="000B72B0" w:rsidRPr="000B72B0" w14:paraId="5F3D2223" w14:textId="77777777" w:rsidTr="00090D88">
        <w:trPr>
          <w:jc w:val="right"/>
        </w:trPr>
        <w:tc>
          <w:tcPr>
            <w:tcW w:w="6522" w:type="dxa"/>
            <w:tcBorders>
              <w:top w:val="single" w:sz="8" w:space="0" w:color="auto"/>
              <w:bottom w:val="single" w:sz="4" w:space="0" w:color="auto"/>
            </w:tcBorders>
            <w:shd w:val="clear" w:color="auto" w:fill="auto"/>
            <w:vAlign w:val="center"/>
          </w:tcPr>
          <w:p w14:paraId="39A8CE53" w14:textId="60982C99" w:rsidR="00034FE8" w:rsidRPr="000B72B0" w:rsidRDefault="00034FE8" w:rsidP="00EE566B">
            <w:pPr>
              <w:pStyle w:val="MDPI42tablebody"/>
              <w:spacing w:line="240" w:lineRule="auto"/>
              <w:rPr>
                <w:b/>
                <w:color w:val="auto"/>
                <w:sz w:val="18"/>
                <w:szCs w:val="18"/>
              </w:rPr>
            </w:pPr>
          </w:p>
        </w:tc>
        <w:tc>
          <w:tcPr>
            <w:tcW w:w="1502" w:type="dxa"/>
            <w:tcBorders>
              <w:top w:val="single" w:sz="8" w:space="0" w:color="auto"/>
              <w:bottom w:val="single" w:sz="4" w:space="0" w:color="auto"/>
            </w:tcBorders>
            <w:shd w:val="clear" w:color="auto" w:fill="auto"/>
            <w:vAlign w:val="center"/>
          </w:tcPr>
          <w:p w14:paraId="25D0E2DA" w14:textId="101931BC" w:rsidR="00034FE8" w:rsidRPr="000B72B0" w:rsidRDefault="00034FE8" w:rsidP="0002443D">
            <w:pPr>
              <w:pStyle w:val="MDPI42tablebody"/>
              <w:spacing w:line="240" w:lineRule="auto"/>
              <w:rPr>
                <w:b/>
                <w:color w:val="auto"/>
                <w:sz w:val="18"/>
                <w:szCs w:val="18"/>
              </w:rPr>
            </w:pPr>
            <w:r w:rsidRPr="000B72B0">
              <w:rPr>
                <w:b/>
                <w:color w:val="auto"/>
                <w:sz w:val="18"/>
                <w:szCs w:val="18"/>
              </w:rPr>
              <w:t>Non-smokers</w:t>
            </w:r>
          </w:p>
          <w:p w14:paraId="3195BA1C" w14:textId="77777777" w:rsidR="002E52BD" w:rsidRPr="000B72B0" w:rsidRDefault="002E52BD" w:rsidP="0002443D">
            <w:pPr>
              <w:pStyle w:val="MDPI42tablebody"/>
              <w:spacing w:line="240" w:lineRule="auto"/>
              <w:rPr>
                <w:b/>
                <w:color w:val="auto"/>
                <w:sz w:val="18"/>
                <w:szCs w:val="18"/>
              </w:rPr>
            </w:pPr>
          </w:p>
          <w:p w14:paraId="1C002BC2" w14:textId="23DDDB82" w:rsidR="00034FE8" w:rsidRPr="000B72B0" w:rsidRDefault="00034FE8" w:rsidP="00EE566B">
            <w:pPr>
              <w:pStyle w:val="MDPI42tablebody"/>
              <w:spacing w:line="240" w:lineRule="auto"/>
              <w:rPr>
                <w:b/>
                <w:color w:val="auto"/>
                <w:sz w:val="18"/>
                <w:szCs w:val="18"/>
              </w:rPr>
            </w:pPr>
            <w:r w:rsidRPr="000B72B0">
              <w:rPr>
                <w:b/>
                <w:color w:val="auto"/>
                <w:sz w:val="18"/>
                <w:szCs w:val="18"/>
              </w:rPr>
              <w:t>(N=2,461)</w:t>
            </w:r>
          </w:p>
        </w:tc>
        <w:tc>
          <w:tcPr>
            <w:tcW w:w="1502" w:type="dxa"/>
            <w:tcBorders>
              <w:top w:val="single" w:sz="8" w:space="0" w:color="auto"/>
              <w:bottom w:val="single" w:sz="4" w:space="0" w:color="auto"/>
            </w:tcBorders>
          </w:tcPr>
          <w:p w14:paraId="7A62DCB3" w14:textId="77777777" w:rsidR="00034FE8" w:rsidRPr="000B72B0" w:rsidRDefault="00034FE8" w:rsidP="00EE566B">
            <w:pPr>
              <w:pStyle w:val="MDPI42tablebody"/>
              <w:spacing w:line="240" w:lineRule="auto"/>
              <w:rPr>
                <w:b/>
                <w:color w:val="auto"/>
                <w:sz w:val="18"/>
                <w:szCs w:val="18"/>
              </w:rPr>
            </w:pPr>
            <w:r w:rsidRPr="000B72B0">
              <w:rPr>
                <w:b/>
                <w:color w:val="auto"/>
                <w:sz w:val="18"/>
                <w:szCs w:val="18"/>
              </w:rPr>
              <w:t>Smokers</w:t>
            </w:r>
          </w:p>
          <w:p w14:paraId="6F4B7E80" w14:textId="77777777" w:rsidR="00034FE8" w:rsidRPr="000B72B0" w:rsidRDefault="00034FE8" w:rsidP="008E1140">
            <w:pPr>
              <w:pStyle w:val="MDPI42tablebody"/>
              <w:spacing w:line="240" w:lineRule="auto"/>
              <w:jc w:val="both"/>
              <w:rPr>
                <w:b/>
                <w:color w:val="auto"/>
                <w:sz w:val="18"/>
                <w:szCs w:val="18"/>
              </w:rPr>
            </w:pPr>
          </w:p>
          <w:p w14:paraId="51912617" w14:textId="714FEFBE" w:rsidR="00034FE8" w:rsidRPr="000B72B0" w:rsidRDefault="00034FE8" w:rsidP="00EE566B">
            <w:pPr>
              <w:pStyle w:val="MDPI42tablebody"/>
              <w:spacing w:line="240" w:lineRule="auto"/>
              <w:rPr>
                <w:b/>
                <w:color w:val="auto"/>
                <w:sz w:val="18"/>
                <w:szCs w:val="18"/>
              </w:rPr>
            </w:pPr>
            <w:r w:rsidRPr="000B72B0">
              <w:rPr>
                <w:b/>
                <w:color w:val="auto"/>
                <w:sz w:val="18"/>
                <w:szCs w:val="18"/>
              </w:rPr>
              <w:t>(N=697)</w:t>
            </w:r>
          </w:p>
        </w:tc>
        <w:tc>
          <w:tcPr>
            <w:tcW w:w="1503" w:type="dxa"/>
            <w:tcBorders>
              <w:top w:val="single" w:sz="8" w:space="0" w:color="auto"/>
              <w:bottom w:val="single" w:sz="4" w:space="0" w:color="auto"/>
            </w:tcBorders>
          </w:tcPr>
          <w:p w14:paraId="76A03693" w14:textId="5B4D9C20" w:rsidR="00034FE8" w:rsidRPr="000B72B0" w:rsidRDefault="00034FE8" w:rsidP="00E6556F">
            <w:pPr>
              <w:pStyle w:val="MDPI42tablebody"/>
              <w:spacing w:line="240" w:lineRule="auto"/>
              <w:rPr>
                <w:b/>
                <w:color w:val="auto"/>
                <w:sz w:val="18"/>
                <w:szCs w:val="18"/>
              </w:rPr>
            </w:pPr>
            <w:r w:rsidRPr="000B72B0">
              <w:rPr>
                <w:b/>
                <w:color w:val="auto"/>
                <w:sz w:val="18"/>
                <w:szCs w:val="18"/>
              </w:rPr>
              <w:t>Sustained Smokers</w:t>
            </w:r>
          </w:p>
          <w:p w14:paraId="467B8411" w14:textId="2BBCC606" w:rsidR="00034FE8" w:rsidRPr="000B72B0" w:rsidRDefault="00034FE8" w:rsidP="00EE566B">
            <w:pPr>
              <w:pStyle w:val="MDPI42tablebody"/>
              <w:spacing w:line="240" w:lineRule="auto"/>
              <w:rPr>
                <w:b/>
                <w:color w:val="auto"/>
                <w:sz w:val="18"/>
                <w:szCs w:val="18"/>
              </w:rPr>
            </w:pPr>
            <w:r w:rsidRPr="000B72B0">
              <w:rPr>
                <w:b/>
                <w:color w:val="auto"/>
                <w:sz w:val="18"/>
                <w:szCs w:val="18"/>
              </w:rPr>
              <w:t>(N=355)</w:t>
            </w:r>
          </w:p>
        </w:tc>
        <w:tc>
          <w:tcPr>
            <w:tcW w:w="1502" w:type="dxa"/>
            <w:tcBorders>
              <w:top w:val="single" w:sz="8" w:space="0" w:color="auto"/>
              <w:bottom w:val="single" w:sz="4" w:space="0" w:color="auto"/>
            </w:tcBorders>
          </w:tcPr>
          <w:p w14:paraId="25A7302B" w14:textId="77777777" w:rsidR="00034FE8" w:rsidRPr="000B72B0" w:rsidRDefault="00034FE8" w:rsidP="00EE566B">
            <w:pPr>
              <w:pStyle w:val="MDPI42tablebody"/>
              <w:spacing w:line="240" w:lineRule="auto"/>
              <w:rPr>
                <w:b/>
                <w:color w:val="auto"/>
                <w:sz w:val="18"/>
                <w:szCs w:val="18"/>
              </w:rPr>
            </w:pPr>
            <w:r w:rsidRPr="000B72B0">
              <w:rPr>
                <w:b/>
                <w:color w:val="auto"/>
                <w:sz w:val="18"/>
                <w:szCs w:val="18"/>
              </w:rPr>
              <w:t xml:space="preserve">Partial </w:t>
            </w:r>
          </w:p>
          <w:p w14:paraId="3B4C7427" w14:textId="28B43329" w:rsidR="00034FE8" w:rsidRPr="000B72B0" w:rsidRDefault="00034FE8" w:rsidP="008E1140">
            <w:pPr>
              <w:pStyle w:val="MDPI42tablebody"/>
              <w:spacing w:line="240" w:lineRule="auto"/>
              <w:rPr>
                <w:b/>
                <w:color w:val="auto"/>
                <w:sz w:val="18"/>
                <w:szCs w:val="18"/>
              </w:rPr>
            </w:pPr>
            <w:r w:rsidRPr="000B72B0">
              <w:rPr>
                <w:b/>
                <w:color w:val="auto"/>
                <w:sz w:val="18"/>
                <w:szCs w:val="18"/>
              </w:rPr>
              <w:t>Quitters</w:t>
            </w:r>
          </w:p>
          <w:p w14:paraId="01D3D59A" w14:textId="2F571850" w:rsidR="00034FE8" w:rsidRPr="000B72B0" w:rsidRDefault="00034FE8" w:rsidP="00EE566B">
            <w:pPr>
              <w:pStyle w:val="MDPI42tablebody"/>
              <w:spacing w:line="240" w:lineRule="auto"/>
              <w:rPr>
                <w:b/>
                <w:color w:val="auto"/>
                <w:sz w:val="18"/>
                <w:szCs w:val="18"/>
              </w:rPr>
            </w:pPr>
            <w:r w:rsidRPr="000B72B0">
              <w:rPr>
                <w:b/>
                <w:color w:val="auto"/>
                <w:sz w:val="18"/>
                <w:szCs w:val="18"/>
              </w:rPr>
              <w:t>(N=81)</w:t>
            </w:r>
          </w:p>
        </w:tc>
        <w:tc>
          <w:tcPr>
            <w:tcW w:w="1503" w:type="dxa"/>
            <w:tcBorders>
              <w:top w:val="single" w:sz="8" w:space="0" w:color="auto"/>
              <w:bottom w:val="single" w:sz="4" w:space="0" w:color="auto"/>
            </w:tcBorders>
          </w:tcPr>
          <w:p w14:paraId="7F874638" w14:textId="77777777" w:rsidR="00034FE8" w:rsidRPr="000B72B0" w:rsidRDefault="00034FE8" w:rsidP="00EE566B">
            <w:pPr>
              <w:pStyle w:val="MDPI42tablebody"/>
              <w:spacing w:line="240" w:lineRule="auto"/>
              <w:rPr>
                <w:b/>
                <w:color w:val="auto"/>
                <w:sz w:val="18"/>
                <w:szCs w:val="18"/>
              </w:rPr>
            </w:pPr>
            <w:r w:rsidRPr="000B72B0">
              <w:rPr>
                <w:b/>
                <w:color w:val="auto"/>
                <w:sz w:val="18"/>
                <w:szCs w:val="18"/>
              </w:rPr>
              <w:t>Sustained Quitters</w:t>
            </w:r>
          </w:p>
          <w:p w14:paraId="5AEBBC3C" w14:textId="3B13BEB0" w:rsidR="00034FE8" w:rsidRPr="000B72B0" w:rsidRDefault="00034FE8" w:rsidP="00EE566B">
            <w:pPr>
              <w:pStyle w:val="MDPI42tablebody"/>
              <w:spacing w:line="240" w:lineRule="auto"/>
              <w:rPr>
                <w:b/>
                <w:color w:val="auto"/>
                <w:sz w:val="18"/>
                <w:szCs w:val="18"/>
              </w:rPr>
            </w:pPr>
            <w:r w:rsidRPr="000B72B0">
              <w:rPr>
                <w:b/>
                <w:color w:val="auto"/>
                <w:sz w:val="18"/>
                <w:szCs w:val="18"/>
              </w:rPr>
              <w:t>(N=261)</w:t>
            </w:r>
          </w:p>
        </w:tc>
      </w:tr>
      <w:tr w:rsidR="000B72B0" w:rsidRPr="000B72B0" w14:paraId="125C1A0F" w14:textId="77777777" w:rsidTr="00090D88">
        <w:trPr>
          <w:jc w:val="right"/>
        </w:trPr>
        <w:tc>
          <w:tcPr>
            <w:tcW w:w="6522" w:type="dxa"/>
            <w:tcBorders>
              <w:top w:val="single" w:sz="4" w:space="0" w:color="auto"/>
              <w:bottom w:val="nil"/>
            </w:tcBorders>
            <w:shd w:val="clear" w:color="auto" w:fill="auto"/>
          </w:tcPr>
          <w:p w14:paraId="656F3C2B" w14:textId="04614A24" w:rsidR="00034FE8" w:rsidRPr="000B72B0" w:rsidRDefault="00034FE8" w:rsidP="00EE566B">
            <w:pPr>
              <w:pStyle w:val="MDPI42tablebody"/>
              <w:spacing w:line="240" w:lineRule="auto"/>
              <w:jc w:val="left"/>
              <w:rPr>
                <w:color w:val="auto"/>
                <w:sz w:val="18"/>
                <w:szCs w:val="18"/>
              </w:rPr>
            </w:pPr>
            <w:r w:rsidRPr="000B72B0">
              <w:rPr>
                <w:color w:val="auto"/>
                <w:sz w:val="18"/>
                <w:szCs w:val="18"/>
              </w:rPr>
              <w:t>Age (years) (mean, SD)</w:t>
            </w:r>
          </w:p>
        </w:tc>
        <w:tc>
          <w:tcPr>
            <w:tcW w:w="1502" w:type="dxa"/>
            <w:tcBorders>
              <w:top w:val="single" w:sz="4" w:space="0" w:color="auto"/>
              <w:bottom w:val="nil"/>
            </w:tcBorders>
            <w:shd w:val="clear" w:color="auto" w:fill="auto"/>
          </w:tcPr>
          <w:p w14:paraId="7764216C" w14:textId="379CC84D" w:rsidR="00034FE8" w:rsidRPr="000B72B0" w:rsidRDefault="00034FE8" w:rsidP="00EE566B">
            <w:pPr>
              <w:pStyle w:val="MDPI42tablebody"/>
              <w:spacing w:line="240" w:lineRule="auto"/>
              <w:jc w:val="right"/>
              <w:rPr>
                <w:color w:val="auto"/>
                <w:sz w:val="18"/>
                <w:szCs w:val="18"/>
              </w:rPr>
            </w:pPr>
            <w:r w:rsidRPr="000B72B0">
              <w:rPr>
                <w:color w:val="auto"/>
                <w:sz w:val="18"/>
                <w:szCs w:val="18"/>
              </w:rPr>
              <w:t xml:space="preserve">  31.0 (3.7)    </w:t>
            </w:r>
          </w:p>
        </w:tc>
        <w:tc>
          <w:tcPr>
            <w:tcW w:w="1502" w:type="dxa"/>
            <w:tcBorders>
              <w:top w:val="single" w:sz="4" w:space="0" w:color="auto"/>
              <w:bottom w:val="nil"/>
            </w:tcBorders>
          </w:tcPr>
          <w:p w14:paraId="7541F594" w14:textId="19AB3D6E" w:rsidR="00034FE8" w:rsidRPr="000B72B0" w:rsidRDefault="00034FE8" w:rsidP="00EE566B">
            <w:pPr>
              <w:pStyle w:val="MDPI42tablebody"/>
              <w:spacing w:line="240" w:lineRule="auto"/>
              <w:jc w:val="right"/>
              <w:rPr>
                <w:color w:val="auto"/>
                <w:sz w:val="18"/>
                <w:szCs w:val="18"/>
              </w:rPr>
            </w:pPr>
            <w:r w:rsidRPr="000B72B0">
              <w:rPr>
                <w:color w:val="auto"/>
                <w:sz w:val="18"/>
                <w:szCs w:val="18"/>
              </w:rPr>
              <w:t>29.4 (4.2)</w:t>
            </w:r>
          </w:p>
        </w:tc>
        <w:tc>
          <w:tcPr>
            <w:tcW w:w="1503" w:type="dxa"/>
            <w:tcBorders>
              <w:top w:val="single" w:sz="4" w:space="0" w:color="auto"/>
              <w:bottom w:val="nil"/>
            </w:tcBorders>
          </w:tcPr>
          <w:p w14:paraId="7E57166E" w14:textId="78771C27" w:rsidR="00034FE8" w:rsidRPr="000B72B0" w:rsidRDefault="00034FE8" w:rsidP="00EE566B">
            <w:pPr>
              <w:pStyle w:val="MDPI42tablebody"/>
              <w:spacing w:line="240" w:lineRule="auto"/>
              <w:jc w:val="right"/>
              <w:rPr>
                <w:color w:val="auto"/>
                <w:sz w:val="18"/>
                <w:szCs w:val="18"/>
              </w:rPr>
            </w:pPr>
            <w:r w:rsidRPr="000B72B0">
              <w:rPr>
                <w:color w:val="auto"/>
                <w:sz w:val="18"/>
                <w:szCs w:val="18"/>
              </w:rPr>
              <w:t>29.5 (4.1)</w:t>
            </w:r>
          </w:p>
        </w:tc>
        <w:tc>
          <w:tcPr>
            <w:tcW w:w="1502" w:type="dxa"/>
            <w:tcBorders>
              <w:top w:val="single" w:sz="4" w:space="0" w:color="auto"/>
              <w:bottom w:val="nil"/>
            </w:tcBorders>
          </w:tcPr>
          <w:p w14:paraId="3795081C" w14:textId="2072A3F5" w:rsidR="00034FE8" w:rsidRPr="000B72B0" w:rsidRDefault="00034FE8" w:rsidP="00EE566B">
            <w:pPr>
              <w:pStyle w:val="MDPI42tablebody"/>
              <w:spacing w:line="240" w:lineRule="auto"/>
              <w:jc w:val="right"/>
              <w:rPr>
                <w:color w:val="auto"/>
                <w:sz w:val="18"/>
                <w:szCs w:val="18"/>
              </w:rPr>
            </w:pPr>
            <w:r w:rsidRPr="000B72B0">
              <w:rPr>
                <w:color w:val="auto"/>
                <w:sz w:val="18"/>
                <w:szCs w:val="18"/>
              </w:rPr>
              <w:t>29.4 (4.7)</w:t>
            </w:r>
          </w:p>
        </w:tc>
        <w:tc>
          <w:tcPr>
            <w:tcW w:w="1503" w:type="dxa"/>
            <w:tcBorders>
              <w:top w:val="single" w:sz="4" w:space="0" w:color="auto"/>
              <w:bottom w:val="nil"/>
            </w:tcBorders>
          </w:tcPr>
          <w:p w14:paraId="4489E305" w14:textId="31703845" w:rsidR="00034FE8" w:rsidRPr="000B72B0" w:rsidRDefault="00034FE8" w:rsidP="00EE566B">
            <w:pPr>
              <w:pStyle w:val="MDPI42tablebody"/>
              <w:spacing w:line="240" w:lineRule="auto"/>
              <w:jc w:val="right"/>
              <w:rPr>
                <w:color w:val="auto"/>
                <w:sz w:val="18"/>
                <w:szCs w:val="18"/>
              </w:rPr>
            </w:pPr>
            <w:r w:rsidRPr="000B72B0">
              <w:rPr>
                <w:color w:val="auto"/>
                <w:sz w:val="18"/>
                <w:szCs w:val="18"/>
              </w:rPr>
              <w:t>29.2 (4.1)</w:t>
            </w:r>
          </w:p>
        </w:tc>
      </w:tr>
      <w:tr w:rsidR="000B72B0" w:rsidRPr="000B72B0" w14:paraId="39EEEF08" w14:textId="77777777" w:rsidTr="00090D88">
        <w:trPr>
          <w:jc w:val="right"/>
        </w:trPr>
        <w:tc>
          <w:tcPr>
            <w:tcW w:w="6522" w:type="dxa"/>
            <w:tcBorders>
              <w:top w:val="nil"/>
              <w:bottom w:val="nil"/>
            </w:tcBorders>
            <w:shd w:val="clear" w:color="auto" w:fill="auto"/>
          </w:tcPr>
          <w:p w14:paraId="45442368" w14:textId="0F6AF19B" w:rsidR="00034FE8" w:rsidRPr="000B72B0" w:rsidRDefault="00034FE8" w:rsidP="00090D88">
            <w:pPr>
              <w:pStyle w:val="MDPI42tablebody"/>
              <w:spacing w:line="240" w:lineRule="auto"/>
              <w:jc w:val="both"/>
              <w:rPr>
                <w:color w:val="auto"/>
                <w:sz w:val="18"/>
                <w:szCs w:val="18"/>
              </w:rPr>
            </w:pPr>
            <w:r w:rsidRPr="000B72B0">
              <w:rPr>
                <w:color w:val="auto"/>
                <w:sz w:val="18"/>
                <w:szCs w:val="18"/>
              </w:rPr>
              <w:t>Ethnicity (N,</w:t>
            </w:r>
            <w:r w:rsidR="00AD334B" w:rsidRPr="000B72B0">
              <w:rPr>
                <w:color w:val="auto"/>
                <w:sz w:val="18"/>
                <w:szCs w:val="18"/>
              </w:rPr>
              <w:t xml:space="preserve"> </w:t>
            </w:r>
            <w:r w:rsidRPr="000B72B0">
              <w:rPr>
                <w:color w:val="auto"/>
                <w:sz w:val="18"/>
                <w:szCs w:val="18"/>
              </w:rPr>
              <w:t>%)</w:t>
            </w:r>
          </w:p>
        </w:tc>
        <w:tc>
          <w:tcPr>
            <w:tcW w:w="1502" w:type="dxa"/>
            <w:tcBorders>
              <w:top w:val="nil"/>
              <w:bottom w:val="nil"/>
            </w:tcBorders>
            <w:shd w:val="clear" w:color="auto" w:fill="auto"/>
          </w:tcPr>
          <w:p w14:paraId="7CB097C1" w14:textId="77777777" w:rsidR="00034FE8" w:rsidRPr="000B72B0" w:rsidRDefault="00034FE8" w:rsidP="00EE566B">
            <w:pPr>
              <w:pStyle w:val="MDPI42tablebody"/>
              <w:spacing w:line="240" w:lineRule="auto"/>
              <w:jc w:val="right"/>
              <w:rPr>
                <w:color w:val="auto"/>
                <w:sz w:val="18"/>
                <w:szCs w:val="18"/>
              </w:rPr>
            </w:pPr>
          </w:p>
        </w:tc>
        <w:tc>
          <w:tcPr>
            <w:tcW w:w="1502" w:type="dxa"/>
            <w:tcBorders>
              <w:top w:val="nil"/>
              <w:bottom w:val="nil"/>
            </w:tcBorders>
          </w:tcPr>
          <w:p w14:paraId="1DBAC751" w14:textId="77777777" w:rsidR="00034FE8" w:rsidRPr="000B72B0" w:rsidRDefault="00034FE8" w:rsidP="00EE566B">
            <w:pPr>
              <w:pStyle w:val="MDPI42tablebody"/>
              <w:spacing w:line="240" w:lineRule="auto"/>
              <w:jc w:val="right"/>
              <w:rPr>
                <w:color w:val="auto"/>
                <w:sz w:val="18"/>
                <w:szCs w:val="18"/>
              </w:rPr>
            </w:pPr>
          </w:p>
        </w:tc>
        <w:tc>
          <w:tcPr>
            <w:tcW w:w="1503" w:type="dxa"/>
            <w:tcBorders>
              <w:top w:val="nil"/>
              <w:bottom w:val="nil"/>
            </w:tcBorders>
          </w:tcPr>
          <w:p w14:paraId="217D402D" w14:textId="77777777" w:rsidR="00034FE8" w:rsidRPr="000B72B0" w:rsidRDefault="00034FE8" w:rsidP="00EE566B">
            <w:pPr>
              <w:pStyle w:val="MDPI42tablebody"/>
              <w:spacing w:line="240" w:lineRule="auto"/>
              <w:jc w:val="right"/>
              <w:rPr>
                <w:color w:val="auto"/>
                <w:sz w:val="18"/>
                <w:szCs w:val="18"/>
              </w:rPr>
            </w:pPr>
          </w:p>
        </w:tc>
        <w:tc>
          <w:tcPr>
            <w:tcW w:w="1502" w:type="dxa"/>
            <w:tcBorders>
              <w:top w:val="nil"/>
              <w:bottom w:val="nil"/>
            </w:tcBorders>
          </w:tcPr>
          <w:p w14:paraId="5D13B857" w14:textId="77777777" w:rsidR="00034FE8" w:rsidRPr="000B72B0" w:rsidRDefault="00034FE8" w:rsidP="00EE566B">
            <w:pPr>
              <w:pStyle w:val="MDPI42tablebody"/>
              <w:spacing w:line="240" w:lineRule="auto"/>
              <w:jc w:val="right"/>
              <w:rPr>
                <w:color w:val="auto"/>
                <w:sz w:val="18"/>
                <w:szCs w:val="18"/>
              </w:rPr>
            </w:pPr>
          </w:p>
        </w:tc>
        <w:tc>
          <w:tcPr>
            <w:tcW w:w="1503" w:type="dxa"/>
            <w:tcBorders>
              <w:top w:val="nil"/>
              <w:bottom w:val="nil"/>
            </w:tcBorders>
          </w:tcPr>
          <w:p w14:paraId="5893D212" w14:textId="77777777" w:rsidR="00034FE8" w:rsidRPr="000B72B0" w:rsidRDefault="00034FE8" w:rsidP="00EE566B">
            <w:pPr>
              <w:pStyle w:val="MDPI42tablebody"/>
              <w:spacing w:line="240" w:lineRule="auto"/>
              <w:jc w:val="right"/>
              <w:rPr>
                <w:color w:val="auto"/>
                <w:sz w:val="18"/>
                <w:szCs w:val="18"/>
              </w:rPr>
            </w:pPr>
          </w:p>
        </w:tc>
      </w:tr>
      <w:tr w:rsidR="000B72B0" w:rsidRPr="000B72B0" w14:paraId="2A45D091" w14:textId="77777777" w:rsidTr="00090D88">
        <w:trPr>
          <w:jc w:val="right"/>
        </w:trPr>
        <w:tc>
          <w:tcPr>
            <w:tcW w:w="6522" w:type="dxa"/>
            <w:tcBorders>
              <w:top w:val="nil"/>
              <w:bottom w:val="nil"/>
            </w:tcBorders>
            <w:shd w:val="clear" w:color="auto" w:fill="auto"/>
          </w:tcPr>
          <w:p w14:paraId="499F3A25" w14:textId="066A4D09"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White</w:t>
            </w:r>
          </w:p>
        </w:tc>
        <w:tc>
          <w:tcPr>
            <w:tcW w:w="1502" w:type="dxa"/>
            <w:tcBorders>
              <w:top w:val="nil"/>
              <w:bottom w:val="nil"/>
            </w:tcBorders>
            <w:shd w:val="clear" w:color="auto" w:fill="auto"/>
          </w:tcPr>
          <w:p w14:paraId="5018FA1E" w14:textId="65F9B46D" w:rsidR="00034FE8" w:rsidRPr="000B72B0" w:rsidRDefault="00034FE8" w:rsidP="00EE566B">
            <w:pPr>
              <w:pStyle w:val="MDPI42tablebody"/>
              <w:spacing w:line="240" w:lineRule="auto"/>
              <w:jc w:val="right"/>
              <w:rPr>
                <w:color w:val="auto"/>
                <w:sz w:val="18"/>
                <w:szCs w:val="18"/>
              </w:rPr>
            </w:pPr>
            <w:r w:rsidRPr="000B72B0">
              <w:rPr>
                <w:color w:val="auto"/>
                <w:sz w:val="18"/>
                <w:szCs w:val="18"/>
              </w:rPr>
              <w:t>2332 (94.8)</w:t>
            </w:r>
          </w:p>
        </w:tc>
        <w:tc>
          <w:tcPr>
            <w:tcW w:w="1502" w:type="dxa"/>
            <w:tcBorders>
              <w:top w:val="nil"/>
              <w:bottom w:val="nil"/>
            </w:tcBorders>
          </w:tcPr>
          <w:p w14:paraId="69403021" w14:textId="0A4DA72B" w:rsidR="00034FE8" w:rsidRPr="000B72B0" w:rsidRDefault="00034FE8" w:rsidP="00EE566B">
            <w:pPr>
              <w:pStyle w:val="MDPI42tablebody"/>
              <w:spacing w:line="240" w:lineRule="auto"/>
              <w:jc w:val="right"/>
              <w:rPr>
                <w:color w:val="auto"/>
                <w:sz w:val="18"/>
                <w:szCs w:val="18"/>
              </w:rPr>
            </w:pPr>
            <w:r w:rsidRPr="000B72B0">
              <w:rPr>
                <w:color w:val="auto"/>
                <w:sz w:val="18"/>
                <w:szCs w:val="18"/>
              </w:rPr>
              <w:t>684 (98.1)</w:t>
            </w:r>
          </w:p>
        </w:tc>
        <w:tc>
          <w:tcPr>
            <w:tcW w:w="1503" w:type="dxa"/>
            <w:tcBorders>
              <w:top w:val="nil"/>
              <w:bottom w:val="nil"/>
            </w:tcBorders>
          </w:tcPr>
          <w:p w14:paraId="5E835D05" w14:textId="7914BA5A" w:rsidR="00034FE8" w:rsidRPr="000B72B0" w:rsidRDefault="00034FE8" w:rsidP="00972BA9">
            <w:pPr>
              <w:pStyle w:val="MDPI42tablebody"/>
              <w:spacing w:line="240" w:lineRule="auto"/>
              <w:jc w:val="right"/>
              <w:rPr>
                <w:color w:val="auto"/>
                <w:sz w:val="18"/>
                <w:szCs w:val="18"/>
              </w:rPr>
            </w:pPr>
            <w:r w:rsidRPr="000B72B0">
              <w:rPr>
                <w:color w:val="auto"/>
                <w:sz w:val="18"/>
                <w:szCs w:val="18"/>
              </w:rPr>
              <w:t>349 (98.3)</w:t>
            </w:r>
          </w:p>
        </w:tc>
        <w:tc>
          <w:tcPr>
            <w:tcW w:w="1502" w:type="dxa"/>
            <w:tcBorders>
              <w:top w:val="nil"/>
              <w:bottom w:val="nil"/>
            </w:tcBorders>
          </w:tcPr>
          <w:p w14:paraId="70946C65" w14:textId="2B3E12B8" w:rsidR="00034FE8" w:rsidRPr="000B72B0" w:rsidRDefault="00034FE8" w:rsidP="00EE566B">
            <w:pPr>
              <w:pStyle w:val="MDPI42tablebody"/>
              <w:spacing w:line="240" w:lineRule="auto"/>
              <w:jc w:val="right"/>
              <w:rPr>
                <w:color w:val="auto"/>
                <w:sz w:val="18"/>
                <w:szCs w:val="18"/>
              </w:rPr>
            </w:pPr>
            <w:r w:rsidRPr="000B72B0">
              <w:rPr>
                <w:color w:val="auto"/>
                <w:sz w:val="18"/>
                <w:szCs w:val="18"/>
              </w:rPr>
              <w:t>78 (96.3)</w:t>
            </w:r>
          </w:p>
        </w:tc>
        <w:tc>
          <w:tcPr>
            <w:tcW w:w="1503" w:type="dxa"/>
            <w:tcBorders>
              <w:top w:val="nil"/>
              <w:bottom w:val="nil"/>
            </w:tcBorders>
          </w:tcPr>
          <w:p w14:paraId="090F47E5" w14:textId="3FE953CF" w:rsidR="00034FE8" w:rsidRPr="000B72B0" w:rsidRDefault="00034FE8" w:rsidP="00EE566B">
            <w:pPr>
              <w:pStyle w:val="MDPI42tablebody"/>
              <w:spacing w:line="240" w:lineRule="auto"/>
              <w:jc w:val="right"/>
              <w:rPr>
                <w:color w:val="auto"/>
                <w:sz w:val="18"/>
                <w:szCs w:val="18"/>
              </w:rPr>
            </w:pPr>
            <w:r w:rsidRPr="000B72B0">
              <w:rPr>
                <w:color w:val="auto"/>
                <w:sz w:val="18"/>
                <w:szCs w:val="18"/>
              </w:rPr>
              <w:t>257 (98.5)</w:t>
            </w:r>
          </w:p>
        </w:tc>
      </w:tr>
      <w:tr w:rsidR="000B72B0" w:rsidRPr="000B72B0" w14:paraId="65C621E7" w14:textId="77777777" w:rsidTr="00090D88">
        <w:trPr>
          <w:jc w:val="right"/>
        </w:trPr>
        <w:tc>
          <w:tcPr>
            <w:tcW w:w="6522" w:type="dxa"/>
            <w:tcBorders>
              <w:top w:val="nil"/>
              <w:bottom w:val="nil"/>
            </w:tcBorders>
            <w:shd w:val="clear" w:color="auto" w:fill="auto"/>
          </w:tcPr>
          <w:p w14:paraId="3F739269" w14:textId="21E2D206"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Non-White</w:t>
            </w:r>
          </w:p>
        </w:tc>
        <w:tc>
          <w:tcPr>
            <w:tcW w:w="1502" w:type="dxa"/>
            <w:tcBorders>
              <w:top w:val="nil"/>
              <w:bottom w:val="nil"/>
            </w:tcBorders>
            <w:shd w:val="clear" w:color="auto" w:fill="auto"/>
          </w:tcPr>
          <w:p w14:paraId="44CA3D43" w14:textId="378B9D1A" w:rsidR="00034FE8" w:rsidRPr="000B72B0" w:rsidRDefault="00034FE8" w:rsidP="00EE566B">
            <w:pPr>
              <w:pStyle w:val="MDPI42tablebody"/>
              <w:spacing w:line="240" w:lineRule="auto"/>
              <w:jc w:val="right"/>
              <w:rPr>
                <w:color w:val="auto"/>
                <w:sz w:val="18"/>
                <w:szCs w:val="18"/>
              </w:rPr>
            </w:pPr>
            <w:r w:rsidRPr="000B72B0">
              <w:rPr>
                <w:color w:val="auto"/>
                <w:sz w:val="18"/>
                <w:szCs w:val="18"/>
              </w:rPr>
              <w:t>128 (5.2)</w:t>
            </w:r>
          </w:p>
        </w:tc>
        <w:tc>
          <w:tcPr>
            <w:tcW w:w="1502" w:type="dxa"/>
            <w:tcBorders>
              <w:top w:val="nil"/>
              <w:bottom w:val="nil"/>
            </w:tcBorders>
          </w:tcPr>
          <w:p w14:paraId="1D9D1400" w14:textId="50544A94" w:rsidR="00034FE8" w:rsidRPr="000B72B0" w:rsidRDefault="00034FE8" w:rsidP="00EE566B">
            <w:pPr>
              <w:pStyle w:val="MDPI42tablebody"/>
              <w:spacing w:line="240" w:lineRule="auto"/>
              <w:jc w:val="right"/>
              <w:rPr>
                <w:color w:val="auto"/>
                <w:sz w:val="18"/>
                <w:szCs w:val="18"/>
              </w:rPr>
            </w:pPr>
            <w:r w:rsidRPr="000B72B0">
              <w:rPr>
                <w:color w:val="auto"/>
                <w:sz w:val="18"/>
                <w:szCs w:val="18"/>
              </w:rPr>
              <w:t>13 (1.9)</w:t>
            </w:r>
          </w:p>
        </w:tc>
        <w:tc>
          <w:tcPr>
            <w:tcW w:w="1503" w:type="dxa"/>
            <w:tcBorders>
              <w:top w:val="nil"/>
              <w:bottom w:val="nil"/>
            </w:tcBorders>
          </w:tcPr>
          <w:p w14:paraId="2E15039E" w14:textId="649667B0" w:rsidR="00034FE8" w:rsidRPr="000B72B0" w:rsidRDefault="00034FE8" w:rsidP="00EE566B">
            <w:pPr>
              <w:pStyle w:val="MDPI42tablebody"/>
              <w:spacing w:line="240" w:lineRule="auto"/>
              <w:jc w:val="right"/>
              <w:rPr>
                <w:color w:val="auto"/>
                <w:sz w:val="18"/>
                <w:szCs w:val="18"/>
              </w:rPr>
            </w:pPr>
            <w:r w:rsidRPr="000B72B0">
              <w:rPr>
                <w:color w:val="auto"/>
                <w:sz w:val="18"/>
                <w:szCs w:val="18"/>
              </w:rPr>
              <w:t>6 (1.7)</w:t>
            </w:r>
          </w:p>
        </w:tc>
        <w:tc>
          <w:tcPr>
            <w:tcW w:w="1502" w:type="dxa"/>
            <w:tcBorders>
              <w:top w:val="nil"/>
              <w:bottom w:val="nil"/>
            </w:tcBorders>
          </w:tcPr>
          <w:p w14:paraId="7738800A" w14:textId="0760F8C9" w:rsidR="00034FE8" w:rsidRPr="000B72B0" w:rsidRDefault="00034FE8" w:rsidP="00EE566B">
            <w:pPr>
              <w:pStyle w:val="MDPI42tablebody"/>
              <w:spacing w:line="240" w:lineRule="auto"/>
              <w:jc w:val="right"/>
              <w:rPr>
                <w:color w:val="auto"/>
                <w:sz w:val="18"/>
                <w:szCs w:val="18"/>
              </w:rPr>
            </w:pPr>
            <w:r w:rsidRPr="000B72B0">
              <w:rPr>
                <w:color w:val="auto"/>
                <w:sz w:val="18"/>
                <w:szCs w:val="18"/>
              </w:rPr>
              <w:t>3 (3.7)</w:t>
            </w:r>
          </w:p>
        </w:tc>
        <w:tc>
          <w:tcPr>
            <w:tcW w:w="1503" w:type="dxa"/>
            <w:tcBorders>
              <w:top w:val="nil"/>
              <w:bottom w:val="nil"/>
            </w:tcBorders>
          </w:tcPr>
          <w:p w14:paraId="4D94EFF3" w14:textId="7541146C" w:rsidR="00034FE8" w:rsidRPr="000B72B0" w:rsidRDefault="00034FE8" w:rsidP="00EE566B">
            <w:pPr>
              <w:pStyle w:val="MDPI42tablebody"/>
              <w:spacing w:line="240" w:lineRule="auto"/>
              <w:jc w:val="right"/>
              <w:rPr>
                <w:color w:val="auto"/>
                <w:sz w:val="18"/>
                <w:szCs w:val="18"/>
              </w:rPr>
            </w:pPr>
            <w:r w:rsidRPr="000B72B0">
              <w:rPr>
                <w:color w:val="auto"/>
                <w:sz w:val="18"/>
                <w:szCs w:val="18"/>
              </w:rPr>
              <w:t>4 (1.5)</w:t>
            </w:r>
          </w:p>
        </w:tc>
      </w:tr>
      <w:tr w:rsidR="000B72B0" w:rsidRPr="000B72B0" w14:paraId="79BF42E0" w14:textId="77777777" w:rsidTr="00090D88">
        <w:trPr>
          <w:jc w:val="right"/>
        </w:trPr>
        <w:tc>
          <w:tcPr>
            <w:tcW w:w="6522" w:type="dxa"/>
            <w:tcBorders>
              <w:top w:val="nil"/>
              <w:bottom w:val="nil"/>
            </w:tcBorders>
            <w:shd w:val="clear" w:color="auto" w:fill="auto"/>
          </w:tcPr>
          <w:p w14:paraId="46C95637" w14:textId="2A3343BA" w:rsidR="00034FE8" w:rsidRPr="000B72B0" w:rsidRDefault="00034FE8" w:rsidP="00EE566B">
            <w:pPr>
              <w:pStyle w:val="MDPI42tablebody"/>
              <w:spacing w:line="240" w:lineRule="auto"/>
              <w:jc w:val="left"/>
              <w:rPr>
                <w:color w:val="auto"/>
                <w:sz w:val="18"/>
                <w:szCs w:val="18"/>
              </w:rPr>
            </w:pPr>
            <w:r w:rsidRPr="000B72B0">
              <w:rPr>
                <w:color w:val="auto"/>
                <w:sz w:val="18"/>
                <w:szCs w:val="18"/>
              </w:rPr>
              <w:t>Gestational Diabetes Mellitus (N,</w:t>
            </w:r>
            <w:r w:rsidR="00AD334B" w:rsidRPr="000B72B0">
              <w:rPr>
                <w:color w:val="auto"/>
                <w:sz w:val="18"/>
                <w:szCs w:val="18"/>
              </w:rPr>
              <w:t xml:space="preserve"> </w:t>
            </w:r>
            <w:r w:rsidRPr="000B72B0">
              <w:rPr>
                <w:color w:val="auto"/>
                <w:sz w:val="18"/>
                <w:szCs w:val="18"/>
              </w:rPr>
              <w:t>%)</w:t>
            </w:r>
          </w:p>
        </w:tc>
        <w:tc>
          <w:tcPr>
            <w:tcW w:w="1502" w:type="dxa"/>
            <w:tcBorders>
              <w:top w:val="nil"/>
              <w:bottom w:val="nil"/>
            </w:tcBorders>
            <w:shd w:val="clear" w:color="auto" w:fill="auto"/>
          </w:tcPr>
          <w:p w14:paraId="7550D0C7" w14:textId="41443129" w:rsidR="00034FE8" w:rsidRPr="000B72B0" w:rsidRDefault="00034FE8" w:rsidP="00972BA9">
            <w:pPr>
              <w:pStyle w:val="MDPI42tablebody"/>
              <w:spacing w:line="240" w:lineRule="auto"/>
              <w:jc w:val="right"/>
              <w:rPr>
                <w:color w:val="auto"/>
                <w:sz w:val="18"/>
                <w:szCs w:val="18"/>
              </w:rPr>
            </w:pPr>
            <w:r w:rsidRPr="000B72B0">
              <w:rPr>
                <w:color w:val="auto"/>
                <w:sz w:val="18"/>
                <w:szCs w:val="18"/>
              </w:rPr>
              <w:t>36 (1.5)</w:t>
            </w:r>
          </w:p>
        </w:tc>
        <w:tc>
          <w:tcPr>
            <w:tcW w:w="1502" w:type="dxa"/>
            <w:tcBorders>
              <w:top w:val="nil"/>
              <w:bottom w:val="nil"/>
            </w:tcBorders>
          </w:tcPr>
          <w:p w14:paraId="38665BAD" w14:textId="4CBDF7EA" w:rsidR="00034FE8" w:rsidRPr="000B72B0" w:rsidRDefault="00034FE8" w:rsidP="00EE566B">
            <w:pPr>
              <w:pStyle w:val="MDPI42tablebody"/>
              <w:spacing w:line="240" w:lineRule="auto"/>
              <w:jc w:val="right"/>
              <w:rPr>
                <w:color w:val="auto"/>
                <w:sz w:val="18"/>
                <w:szCs w:val="18"/>
              </w:rPr>
            </w:pPr>
            <w:r w:rsidRPr="000B72B0">
              <w:rPr>
                <w:color w:val="auto"/>
                <w:sz w:val="18"/>
                <w:szCs w:val="18"/>
              </w:rPr>
              <w:t>2 (0.3)</w:t>
            </w:r>
          </w:p>
        </w:tc>
        <w:tc>
          <w:tcPr>
            <w:tcW w:w="1503" w:type="dxa"/>
            <w:tcBorders>
              <w:top w:val="nil"/>
              <w:bottom w:val="nil"/>
            </w:tcBorders>
          </w:tcPr>
          <w:p w14:paraId="49D7DF94" w14:textId="2EDCB848" w:rsidR="00034FE8" w:rsidRPr="000B72B0" w:rsidRDefault="00034FE8" w:rsidP="00EE566B">
            <w:pPr>
              <w:pStyle w:val="MDPI42tablebody"/>
              <w:spacing w:line="240" w:lineRule="auto"/>
              <w:jc w:val="right"/>
              <w:rPr>
                <w:color w:val="auto"/>
                <w:sz w:val="18"/>
                <w:szCs w:val="18"/>
              </w:rPr>
            </w:pPr>
            <w:r w:rsidRPr="000B72B0">
              <w:rPr>
                <w:color w:val="auto"/>
                <w:sz w:val="18"/>
                <w:szCs w:val="18"/>
              </w:rPr>
              <w:t>1 (0.3)</w:t>
            </w:r>
          </w:p>
        </w:tc>
        <w:tc>
          <w:tcPr>
            <w:tcW w:w="1502" w:type="dxa"/>
            <w:tcBorders>
              <w:top w:val="nil"/>
              <w:bottom w:val="nil"/>
            </w:tcBorders>
          </w:tcPr>
          <w:p w14:paraId="79A90189" w14:textId="2E34E5A0" w:rsidR="00034FE8" w:rsidRPr="000B72B0" w:rsidRDefault="00034FE8" w:rsidP="00EE566B">
            <w:pPr>
              <w:pStyle w:val="MDPI42tablebody"/>
              <w:spacing w:line="240" w:lineRule="auto"/>
              <w:jc w:val="right"/>
              <w:rPr>
                <w:color w:val="auto"/>
                <w:sz w:val="18"/>
                <w:szCs w:val="18"/>
              </w:rPr>
            </w:pPr>
            <w:r w:rsidRPr="000B72B0">
              <w:rPr>
                <w:color w:val="auto"/>
                <w:sz w:val="18"/>
                <w:szCs w:val="18"/>
              </w:rPr>
              <w:t>1 (1.2)</w:t>
            </w:r>
          </w:p>
        </w:tc>
        <w:tc>
          <w:tcPr>
            <w:tcW w:w="1503" w:type="dxa"/>
            <w:tcBorders>
              <w:top w:val="nil"/>
              <w:bottom w:val="nil"/>
            </w:tcBorders>
          </w:tcPr>
          <w:p w14:paraId="63ACDDA1" w14:textId="5CB96679" w:rsidR="00034FE8" w:rsidRPr="000B72B0" w:rsidRDefault="00034FE8" w:rsidP="00EE566B">
            <w:pPr>
              <w:pStyle w:val="MDPI42tablebody"/>
              <w:spacing w:line="240" w:lineRule="auto"/>
              <w:jc w:val="right"/>
              <w:rPr>
                <w:color w:val="auto"/>
                <w:sz w:val="18"/>
                <w:szCs w:val="18"/>
              </w:rPr>
            </w:pPr>
            <w:r w:rsidRPr="000B72B0">
              <w:rPr>
                <w:color w:val="auto"/>
                <w:sz w:val="18"/>
                <w:szCs w:val="18"/>
              </w:rPr>
              <w:t>0 (0.0)</w:t>
            </w:r>
          </w:p>
        </w:tc>
      </w:tr>
      <w:tr w:rsidR="000B72B0" w:rsidRPr="000B72B0" w14:paraId="46F32BFE" w14:textId="77777777" w:rsidTr="00090D88">
        <w:trPr>
          <w:jc w:val="right"/>
        </w:trPr>
        <w:tc>
          <w:tcPr>
            <w:tcW w:w="6522" w:type="dxa"/>
            <w:tcBorders>
              <w:top w:val="nil"/>
            </w:tcBorders>
            <w:shd w:val="clear" w:color="auto" w:fill="auto"/>
          </w:tcPr>
          <w:p w14:paraId="67FE0ED8" w14:textId="457A6EF8" w:rsidR="00034FE8" w:rsidRPr="000B72B0" w:rsidRDefault="00034FE8" w:rsidP="00090D88">
            <w:pPr>
              <w:pStyle w:val="MDPI42tablebody"/>
              <w:spacing w:line="240" w:lineRule="auto"/>
              <w:jc w:val="left"/>
              <w:rPr>
                <w:color w:val="auto"/>
                <w:sz w:val="18"/>
                <w:szCs w:val="18"/>
              </w:rPr>
            </w:pPr>
            <w:r w:rsidRPr="000B72B0">
              <w:rPr>
                <w:color w:val="auto"/>
                <w:sz w:val="18"/>
                <w:szCs w:val="18"/>
              </w:rPr>
              <w:t>Maternal Pre-pregnancy</w:t>
            </w:r>
            <w:r w:rsidR="0080019B" w:rsidRPr="000B72B0">
              <w:rPr>
                <w:color w:val="auto"/>
                <w:sz w:val="18"/>
                <w:szCs w:val="18"/>
              </w:rPr>
              <w:t xml:space="preserve"> </w:t>
            </w:r>
            <w:r w:rsidRPr="000B72B0">
              <w:rPr>
                <w:color w:val="auto"/>
                <w:sz w:val="18"/>
                <w:szCs w:val="18"/>
              </w:rPr>
              <w:t>Body Mass Index (kilograms/metres</w:t>
            </w:r>
            <w:r w:rsidRPr="000B72B0">
              <w:rPr>
                <w:color w:val="auto"/>
                <w:sz w:val="18"/>
                <w:szCs w:val="18"/>
                <w:vertAlign w:val="superscript"/>
              </w:rPr>
              <w:t>2</w:t>
            </w:r>
            <w:r w:rsidRPr="000B72B0">
              <w:rPr>
                <w:color w:val="auto"/>
                <w:sz w:val="18"/>
                <w:szCs w:val="18"/>
              </w:rPr>
              <w:t>) (median, IQR)</w:t>
            </w:r>
          </w:p>
        </w:tc>
        <w:tc>
          <w:tcPr>
            <w:tcW w:w="1502" w:type="dxa"/>
            <w:tcBorders>
              <w:top w:val="nil"/>
            </w:tcBorders>
            <w:shd w:val="clear" w:color="auto" w:fill="auto"/>
          </w:tcPr>
          <w:p w14:paraId="188C5CD9" w14:textId="1FFEFEE5" w:rsidR="00034FE8" w:rsidRPr="000B72B0" w:rsidRDefault="00034FE8" w:rsidP="00EE566B">
            <w:pPr>
              <w:pStyle w:val="MDPI42tablebody"/>
              <w:spacing w:line="240" w:lineRule="auto"/>
              <w:jc w:val="right"/>
              <w:rPr>
                <w:color w:val="auto"/>
                <w:sz w:val="18"/>
                <w:szCs w:val="18"/>
              </w:rPr>
            </w:pPr>
            <w:r w:rsidRPr="000B72B0">
              <w:rPr>
                <w:color w:val="auto"/>
                <w:sz w:val="18"/>
                <w:szCs w:val="18"/>
              </w:rPr>
              <w:t>24.1 (21.9, 27.3)</w:t>
            </w:r>
          </w:p>
        </w:tc>
        <w:tc>
          <w:tcPr>
            <w:tcW w:w="1502" w:type="dxa"/>
            <w:tcBorders>
              <w:top w:val="nil"/>
            </w:tcBorders>
          </w:tcPr>
          <w:p w14:paraId="5BD2A548" w14:textId="3700322A" w:rsidR="00034FE8" w:rsidRPr="000B72B0" w:rsidRDefault="00034FE8" w:rsidP="00EE566B">
            <w:pPr>
              <w:pStyle w:val="MDPI42tablebody"/>
              <w:spacing w:line="240" w:lineRule="auto"/>
              <w:jc w:val="right"/>
              <w:rPr>
                <w:color w:val="auto"/>
                <w:sz w:val="18"/>
                <w:szCs w:val="18"/>
              </w:rPr>
            </w:pPr>
            <w:r w:rsidRPr="000B72B0">
              <w:rPr>
                <w:color w:val="auto"/>
                <w:sz w:val="18"/>
                <w:szCs w:val="18"/>
              </w:rPr>
              <w:t>24.3 (21.9, 27.7)</w:t>
            </w:r>
          </w:p>
        </w:tc>
        <w:tc>
          <w:tcPr>
            <w:tcW w:w="1503" w:type="dxa"/>
            <w:tcBorders>
              <w:top w:val="nil"/>
            </w:tcBorders>
          </w:tcPr>
          <w:p w14:paraId="3B1B9AB1" w14:textId="67948442" w:rsidR="00034FE8" w:rsidRPr="000B72B0" w:rsidRDefault="00034FE8" w:rsidP="00EE566B">
            <w:pPr>
              <w:pStyle w:val="MDPI42tablebody"/>
              <w:spacing w:line="240" w:lineRule="auto"/>
              <w:jc w:val="right"/>
              <w:rPr>
                <w:color w:val="auto"/>
                <w:sz w:val="18"/>
                <w:szCs w:val="18"/>
              </w:rPr>
            </w:pPr>
            <w:r w:rsidRPr="000B72B0">
              <w:rPr>
                <w:color w:val="auto"/>
                <w:sz w:val="18"/>
                <w:szCs w:val="18"/>
              </w:rPr>
              <w:t>24.5 (22.0, 28.0)</w:t>
            </w:r>
          </w:p>
        </w:tc>
        <w:tc>
          <w:tcPr>
            <w:tcW w:w="1502" w:type="dxa"/>
            <w:tcBorders>
              <w:top w:val="nil"/>
            </w:tcBorders>
          </w:tcPr>
          <w:p w14:paraId="2D0A427B" w14:textId="149FA616" w:rsidR="00034FE8" w:rsidRPr="000B72B0" w:rsidRDefault="00034FE8" w:rsidP="00EE566B">
            <w:pPr>
              <w:pStyle w:val="MDPI42tablebody"/>
              <w:spacing w:line="240" w:lineRule="auto"/>
              <w:jc w:val="right"/>
              <w:rPr>
                <w:color w:val="auto"/>
                <w:sz w:val="18"/>
                <w:szCs w:val="18"/>
              </w:rPr>
            </w:pPr>
            <w:r w:rsidRPr="000B72B0">
              <w:rPr>
                <w:color w:val="auto"/>
                <w:sz w:val="18"/>
                <w:szCs w:val="18"/>
              </w:rPr>
              <w:t>25.3 (22.5, 28.9)</w:t>
            </w:r>
          </w:p>
        </w:tc>
        <w:tc>
          <w:tcPr>
            <w:tcW w:w="1503" w:type="dxa"/>
            <w:tcBorders>
              <w:top w:val="nil"/>
            </w:tcBorders>
          </w:tcPr>
          <w:p w14:paraId="7DA53BC7" w14:textId="56F61F8F" w:rsidR="00034FE8" w:rsidRPr="000B72B0" w:rsidRDefault="00034FE8" w:rsidP="00EE566B">
            <w:pPr>
              <w:pStyle w:val="MDPI42tablebody"/>
              <w:spacing w:line="240" w:lineRule="auto"/>
              <w:jc w:val="right"/>
              <w:rPr>
                <w:color w:val="auto"/>
                <w:sz w:val="18"/>
                <w:szCs w:val="18"/>
              </w:rPr>
            </w:pPr>
            <w:r w:rsidRPr="000B72B0">
              <w:rPr>
                <w:color w:val="auto"/>
                <w:sz w:val="18"/>
                <w:szCs w:val="18"/>
              </w:rPr>
              <w:t>23.8 (21.5, 26.7)</w:t>
            </w:r>
          </w:p>
        </w:tc>
      </w:tr>
      <w:tr w:rsidR="000B72B0" w:rsidRPr="000B72B0" w14:paraId="0AC9EB42" w14:textId="77777777" w:rsidTr="00090D88">
        <w:trPr>
          <w:jc w:val="right"/>
        </w:trPr>
        <w:tc>
          <w:tcPr>
            <w:tcW w:w="6522" w:type="dxa"/>
            <w:shd w:val="clear" w:color="auto" w:fill="auto"/>
          </w:tcPr>
          <w:p w14:paraId="7A9B136B" w14:textId="2E40BB61" w:rsidR="00034FE8" w:rsidRPr="000B72B0" w:rsidRDefault="00034FE8" w:rsidP="00EE566B">
            <w:pPr>
              <w:pStyle w:val="MDPI42tablebody"/>
              <w:spacing w:line="240" w:lineRule="auto"/>
              <w:jc w:val="left"/>
              <w:rPr>
                <w:color w:val="auto"/>
                <w:sz w:val="18"/>
                <w:szCs w:val="18"/>
              </w:rPr>
            </w:pPr>
            <w:r w:rsidRPr="000B72B0">
              <w:rPr>
                <w:color w:val="auto"/>
                <w:sz w:val="18"/>
                <w:szCs w:val="18"/>
              </w:rPr>
              <w:t>Primiparous (N, %)</w:t>
            </w:r>
          </w:p>
        </w:tc>
        <w:tc>
          <w:tcPr>
            <w:tcW w:w="1502" w:type="dxa"/>
            <w:shd w:val="clear" w:color="auto" w:fill="auto"/>
          </w:tcPr>
          <w:p w14:paraId="2A44DF37" w14:textId="2A56320C" w:rsidR="00034FE8" w:rsidRPr="000B72B0" w:rsidRDefault="00034FE8" w:rsidP="00EE566B">
            <w:pPr>
              <w:pStyle w:val="MDPI42tablebody"/>
              <w:spacing w:line="240" w:lineRule="auto"/>
              <w:jc w:val="right"/>
              <w:rPr>
                <w:color w:val="auto"/>
                <w:sz w:val="18"/>
                <w:szCs w:val="18"/>
              </w:rPr>
            </w:pPr>
            <w:r w:rsidRPr="000B72B0">
              <w:rPr>
                <w:color w:val="auto"/>
                <w:sz w:val="18"/>
                <w:szCs w:val="18"/>
              </w:rPr>
              <w:t>1093 (51.5)</w:t>
            </w:r>
          </w:p>
        </w:tc>
        <w:tc>
          <w:tcPr>
            <w:tcW w:w="1502" w:type="dxa"/>
          </w:tcPr>
          <w:p w14:paraId="2F3417D3" w14:textId="2314B2B5" w:rsidR="00034FE8" w:rsidRPr="000B72B0" w:rsidRDefault="00034FE8" w:rsidP="00EE566B">
            <w:pPr>
              <w:pStyle w:val="MDPI42tablebody"/>
              <w:spacing w:line="240" w:lineRule="auto"/>
              <w:jc w:val="right"/>
              <w:rPr>
                <w:color w:val="auto"/>
                <w:sz w:val="18"/>
                <w:szCs w:val="18"/>
              </w:rPr>
            </w:pPr>
            <w:r w:rsidRPr="000B72B0">
              <w:rPr>
                <w:color w:val="auto"/>
                <w:sz w:val="18"/>
                <w:szCs w:val="18"/>
              </w:rPr>
              <w:t>295 (42.3)</w:t>
            </w:r>
          </w:p>
        </w:tc>
        <w:tc>
          <w:tcPr>
            <w:tcW w:w="1503" w:type="dxa"/>
          </w:tcPr>
          <w:p w14:paraId="7C82C121" w14:textId="0F469D7E" w:rsidR="00034FE8" w:rsidRPr="000B72B0" w:rsidRDefault="00034FE8" w:rsidP="00EE566B">
            <w:pPr>
              <w:pStyle w:val="MDPI42tablebody"/>
              <w:spacing w:line="240" w:lineRule="auto"/>
              <w:jc w:val="right"/>
              <w:rPr>
                <w:color w:val="auto"/>
                <w:sz w:val="18"/>
                <w:szCs w:val="18"/>
              </w:rPr>
            </w:pPr>
            <w:r w:rsidRPr="000B72B0">
              <w:rPr>
                <w:color w:val="auto"/>
                <w:sz w:val="18"/>
                <w:szCs w:val="18"/>
              </w:rPr>
              <w:t>114 (32.1)</w:t>
            </w:r>
          </w:p>
        </w:tc>
        <w:tc>
          <w:tcPr>
            <w:tcW w:w="1502" w:type="dxa"/>
          </w:tcPr>
          <w:p w14:paraId="3F381A21" w14:textId="58AA1077" w:rsidR="00034FE8" w:rsidRPr="000B72B0" w:rsidRDefault="00034FE8" w:rsidP="00EE566B">
            <w:pPr>
              <w:pStyle w:val="MDPI42tablebody"/>
              <w:spacing w:line="240" w:lineRule="auto"/>
              <w:jc w:val="right"/>
              <w:rPr>
                <w:color w:val="auto"/>
                <w:sz w:val="18"/>
                <w:szCs w:val="18"/>
              </w:rPr>
            </w:pPr>
            <w:r w:rsidRPr="000B72B0">
              <w:rPr>
                <w:color w:val="auto"/>
                <w:sz w:val="18"/>
                <w:szCs w:val="18"/>
              </w:rPr>
              <w:t>36 (44.4)</w:t>
            </w:r>
          </w:p>
        </w:tc>
        <w:tc>
          <w:tcPr>
            <w:tcW w:w="1503" w:type="dxa"/>
          </w:tcPr>
          <w:p w14:paraId="664F49AA" w14:textId="4F9D17E2" w:rsidR="00034FE8" w:rsidRPr="000B72B0" w:rsidRDefault="00034FE8" w:rsidP="00EE566B">
            <w:pPr>
              <w:pStyle w:val="MDPI42tablebody"/>
              <w:spacing w:line="240" w:lineRule="auto"/>
              <w:jc w:val="right"/>
              <w:rPr>
                <w:color w:val="auto"/>
                <w:sz w:val="18"/>
                <w:szCs w:val="18"/>
              </w:rPr>
            </w:pPr>
            <w:r w:rsidRPr="000B72B0">
              <w:rPr>
                <w:color w:val="auto"/>
                <w:sz w:val="18"/>
                <w:szCs w:val="18"/>
              </w:rPr>
              <w:t>145 (55.6)</w:t>
            </w:r>
          </w:p>
        </w:tc>
      </w:tr>
      <w:tr w:rsidR="000B72B0" w:rsidRPr="000B72B0" w14:paraId="330E6FF1" w14:textId="77777777" w:rsidTr="00090D88">
        <w:trPr>
          <w:jc w:val="right"/>
        </w:trPr>
        <w:tc>
          <w:tcPr>
            <w:tcW w:w="6522" w:type="dxa"/>
            <w:shd w:val="clear" w:color="auto" w:fill="auto"/>
          </w:tcPr>
          <w:p w14:paraId="77801E5C" w14:textId="461EEC49" w:rsidR="00034FE8" w:rsidRPr="000B72B0" w:rsidRDefault="00034FE8" w:rsidP="002A324B">
            <w:pPr>
              <w:pStyle w:val="MDPI42tablebody"/>
              <w:spacing w:line="240" w:lineRule="auto"/>
              <w:jc w:val="left"/>
              <w:rPr>
                <w:color w:val="auto"/>
                <w:sz w:val="18"/>
                <w:szCs w:val="18"/>
              </w:rPr>
            </w:pPr>
            <w:r w:rsidRPr="000B72B0">
              <w:rPr>
                <w:color w:val="auto"/>
                <w:sz w:val="18"/>
                <w:szCs w:val="18"/>
              </w:rPr>
              <w:t>Townsend</w:t>
            </w:r>
            <w:r w:rsidR="004269BE" w:rsidRPr="000B72B0">
              <w:rPr>
                <w:color w:val="auto"/>
                <w:sz w:val="18"/>
                <w:szCs w:val="18"/>
              </w:rPr>
              <w:t xml:space="preserve"> Deprivation</w:t>
            </w:r>
            <w:r w:rsidRPr="000B72B0">
              <w:rPr>
                <w:color w:val="auto"/>
                <w:sz w:val="18"/>
                <w:szCs w:val="18"/>
              </w:rPr>
              <w:t xml:space="preserve"> Index</w:t>
            </w:r>
            <w:r w:rsidR="002A324B" w:rsidRPr="000B72B0">
              <w:rPr>
                <w:color w:val="auto"/>
                <w:sz w:val="18"/>
                <w:szCs w:val="18"/>
              </w:rPr>
              <w:t xml:space="preserve"> </w:t>
            </w:r>
            <w:r w:rsidR="004269BE" w:rsidRPr="000B72B0">
              <w:rPr>
                <w:color w:val="auto"/>
                <w:sz w:val="18"/>
                <w:szCs w:val="18"/>
              </w:rPr>
              <w:t xml:space="preserve">Score </w:t>
            </w:r>
            <w:r w:rsidR="00491827" w:rsidRPr="000B72B0">
              <w:rPr>
                <w:color w:val="auto"/>
                <w:sz w:val="18"/>
                <w:szCs w:val="18"/>
              </w:rPr>
              <w:t>(mean, SD)</w:t>
            </w:r>
          </w:p>
        </w:tc>
        <w:tc>
          <w:tcPr>
            <w:tcW w:w="1502" w:type="dxa"/>
            <w:shd w:val="clear" w:color="auto" w:fill="auto"/>
          </w:tcPr>
          <w:p w14:paraId="091998DA" w14:textId="35338DD4" w:rsidR="00034FE8" w:rsidRPr="000B72B0" w:rsidRDefault="00034FE8" w:rsidP="00EE566B">
            <w:pPr>
              <w:pStyle w:val="MDPI42tablebody"/>
              <w:spacing w:line="240" w:lineRule="auto"/>
              <w:jc w:val="right"/>
              <w:rPr>
                <w:color w:val="auto"/>
                <w:sz w:val="18"/>
                <w:szCs w:val="18"/>
              </w:rPr>
            </w:pPr>
            <w:r w:rsidRPr="000B72B0">
              <w:rPr>
                <w:color w:val="auto"/>
                <w:sz w:val="18"/>
                <w:szCs w:val="18"/>
              </w:rPr>
              <w:t>-0.2 (3.1)</w:t>
            </w:r>
          </w:p>
        </w:tc>
        <w:tc>
          <w:tcPr>
            <w:tcW w:w="1502" w:type="dxa"/>
          </w:tcPr>
          <w:p w14:paraId="36098630" w14:textId="40BCDE08" w:rsidR="00034FE8" w:rsidRPr="000B72B0" w:rsidRDefault="00034FE8" w:rsidP="00EE566B">
            <w:pPr>
              <w:pStyle w:val="MDPI42tablebody"/>
              <w:spacing w:line="240" w:lineRule="auto"/>
              <w:jc w:val="right"/>
              <w:rPr>
                <w:color w:val="auto"/>
                <w:sz w:val="18"/>
                <w:szCs w:val="18"/>
              </w:rPr>
            </w:pPr>
            <w:r w:rsidRPr="000B72B0">
              <w:rPr>
                <w:color w:val="auto"/>
                <w:sz w:val="18"/>
                <w:szCs w:val="18"/>
              </w:rPr>
              <w:t>1.0 (3.3)</w:t>
            </w:r>
          </w:p>
        </w:tc>
        <w:tc>
          <w:tcPr>
            <w:tcW w:w="1503" w:type="dxa"/>
          </w:tcPr>
          <w:p w14:paraId="266DB29C" w14:textId="0EDC079A" w:rsidR="00034FE8" w:rsidRPr="000B72B0" w:rsidRDefault="00034FE8" w:rsidP="00EE566B">
            <w:pPr>
              <w:pStyle w:val="MDPI42tablebody"/>
              <w:spacing w:line="240" w:lineRule="auto"/>
              <w:jc w:val="right"/>
              <w:rPr>
                <w:color w:val="auto"/>
                <w:sz w:val="18"/>
                <w:szCs w:val="18"/>
              </w:rPr>
            </w:pPr>
            <w:r w:rsidRPr="000B72B0">
              <w:rPr>
                <w:color w:val="auto"/>
                <w:sz w:val="18"/>
                <w:szCs w:val="18"/>
              </w:rPr>
              <w:t>1.4 (3.2)</w:t>
            </w:r>
          </w:p>
        </w:tc>
        <w:tc>
          <w:tcPr>
            <w:tcW w:w="1502" w:type="dxa"/>
          </w:tcPr>
          <w:p w14:paraId="5969D5F9" w14:textId="18DDA1F4" w:rsidR="00034FE8" w:rsidRPr="000B72B0" w:rsidRDefault="00034FE8" w:rsidP="00EE566B">
            <w:pPr>
              <w:pStyle w:val="MDPI42tablebody"/>
              <w:spacing w:line="240" w:lineRule="auto"/>
              <w:jc w:val="right"/>
              <w:rPr>
                <w:color w:val="auto"/>
                <w:sz w:val="18"/>
                <w:szCs w:val="18"/>
              </w:rPr>
            </w:pPr>
            <w:r w:rsidRPr="000B72B0">
              <w:rPr>
                <w:color w:val="auto"/>
                <w:sz w:val="18"/>
                <w:szCs w:val="18"/>
              </w:rPr>
              <w:t>1.1 (3.5)</w:t>
            </w:r>
          </w:p>
        </w:tc>
        <w:tc>
          <w:tcPr>
            <w:tcW w:w="1503" w:type="dxa"/>
          </w:tcPr>
          <w:p w14:paraId="4C42A05A" w14:textId="51A0D04B" w:rsidR="00034FE8" w:rsidRPr="000B72B0" w:rsidRDefault="00034FE8" w:rsidP="00EE566B">
            <w:pPr>
              <w:pStyle w:val="MDPI42tablebody"/>
              <w:spacing w:line="240" w:lineRule="auto"/>
              <w:jc w:val="right"/>
              <w:rPr>
                <w:color w:val="auto"/>
                <w:sz w:val="18"/>
                <w:szCs w:val="18"/>
              </w:rPr>
            </w:pPr>
            <w:r w:rsidRPr="000B72B0">
              <w:rPr>
                <w:color w:val="auto"/>
                <w:sz w:val="18"/>
                <w:szCs w:val="18"/>
              </w:rPr>
              <w:t>0.5 (3.2)</w:t>
            </w:r>
          </w:p>
        </w:tc>
      </w:tr>
      <w:tr w:rsidR="000B72B0" w:rsidRPr="000B72B0" w14:paraId="6DC2BEA1" w14:textId="77777777" w:rsidTr="00090D88">
        <w:trPr>
          <w:jc w:val="right"/>
        </w:trPr>
        <w:tc>
          <w:tcPr>
            <w:tcW w:w="6522" w:type="dxa"/>
            <w:shd w:val="clear" w:color="auto" w:fill="auto"/>
          </w:tcPr>
          <w:p w14:paraId="484F0CCC" w14:textId="7B3427E7" w:rsidR="00034FE8" w:rsidRPr="000B72B0" w:rsidRDefault="00034FE8" w:rsidP="00EE566B">
            <w:pPr>
              <w:pStyle w:val="MDPI42tablebody"/>
              <w:spacing w:line="240" w:lineRule="auto"/>
              <w:jc w:val="left"/>
              <w:rPr>
                <w:color w:val="auto"/>
                <w:sz w:val="18"/>
                <w:szCs w:val="18"/>
              </w:rPr>
            </w:pPr>
            <w:r w:rsidRPr="000B72B0">
              <w:rPr>
                <w:color w:val="auto"/>
                <w:sz w:val="18"/>
                <w:szCs w:val="18"/>
              </w:rPr>
              <w:t>Receiving Benefits (N,</w:t>
            </w:r>
            <w:r w:rsidR="00AD334B" w:rsidRPr="000B72B0">
              <w:rPr>
                <w:color w:val="auto"/>
                <w:sz w:val="18"/>
                <w:szCs w:val="18"/>
              </w:rPr>
              <w:t xml:space="preserve"> </w:t>
            </w:r>
            <w:r w:rsidRPr="000B72B0">
              <w:rPr>
                <w:color w:val="auto"/>
                <w:sz w:val="18"/>
                <w:szCs w:val="18"/>
              </w:rPr>
              <w:t>%)</w:t>
            </w:r>
          </w:p>
        </w:tc>
        <w:tc>
          <w:tcPr>
            <w:tcW w:w="1502" w:type="dxa"/>
            <w:shd w:val="clear" w:color="auto" w:fill="auto"/>
          </w:tcPr>
          <w:p w14:paraId="1BAAD6A3" w14:textId="544DC962" w:rsidR="00034FE8" w:rsidRPr="000B72B0" w:rsidRDefault="00034FE8" w:rsidP="00EE566B">
            <w:pPr>
              <w:pStyle w:val="MDPI42tablebody"/>
              <w:spacing w:line="240" w:lineRule="auto"/>
              <w:jc w:val="right"/>
              <w:rPr>
                <w:color w:val="auto"/>
                <w:sz w:val="18"/>
                <w:szCs w:val="18"/>
              </w:rPr>
            </w:pPr>
            <w:r w:rsidRPr="000B72B0">
              <w:rPr>
                <w:color w:val="auto"/>
                <w:sz w:val="18"/>
                <w:szCs w:val="18"/>
              </w:rPr>
              <w:t>263 (10.7)</w:t>
            </w:r>
          </w:p>
        </w:tc>
        <w:tc>
          <w:tcPr>
            <w:tcW w:w="1502" w:type="dxa"/>
          </w:tcPr>
          <w:p w14:paraId="03F8ED9B" w14:textId="1276B119" w:rsidR="00034FE8" w:rsidRPr="000B72B0" w:rsidRDefault="00034FE8" w:rsidP="00EE566B">
            <w:pPr>
              <w:pStyle w:val="MDPI42tablebody"/>
              <w:spacing w:line="240" w:lineRule="auto"/>
              <w:jc w:val="right"/>
              <w:rPr>
                <w:color w:val="auto"/>
                <w:sz w:val="18"/>
                <w:szCs w:val="18"/>
              </w:rPr>
            </w:pPr>
            <w:r w:rsidRPr="000B72B0">
              <w:rPr>
                <w:color w:val="auto"/>
                <w:sz w:val="18"/>
                <w:szCs w:val="18"/>
              </w:rPr>
              <w:t>215 (30.8)</w:t>
            </w:r>
          </w:p>
        </w:tc>
        <w:tc>
          <w:tcPr>
            <w:tcW w:w="1503" w:type="dxa"/>
          </w:tcPr>
          <w:p w14:paraId="7FC0043C" w14:textId="0E7DFD9A" w:rsidR="00034FE8" w:rsidRPr="000B72B0" w:rsidRDefault="00034FE8" w:rsidP="00EE566B">
            <w:pPr>
              <w:pStyle w:val="MDPI42tablebody"/>
              <w:spacing w:line="240" w:lineRule="auto"/>
              <w:jc w:val="right"/>
              <w:rPr>
                <w:color w:val="auto"/>
                <w:sz w:val="18"/>
                <w:szCs w:val="18"/>
              </w:rPr>
            </w:pPr>
            <w:r w:rsidRPr="000B72B0">
              <w:rPr>
                <w:color w:val="auto"/>
                <w:sz w:val="18"/>
                <w:szCs w:val="18"/>
              </w:rPr>
              <w:t>153 (43.1)</w:t>
            </w:r>
          </w:p>
        </w:tc>
        <w:tc>
          <w:tcPr>
            <w:tcW w:w="1502" w:type="dxa"/>
          </w:tcPr>
          <w:p w14:paraId="046F6318" w14:textId="68F895F8" w:rsidR="00034FE8" w:rsidRPr="000B72B0" w:rsidRDefault="00034FE8" w:rsidP="00EE566B">
            <w:pPr>
              <w:pStyle w:val="MDPI42tablebody"/>
              <w:spacing w:line="240" w:lineRule="auto"/>
              <w:jc w:val="right"/>
              <w:rPr>
                <w:color w:val="auto"/>
                <w:sz w:val="18"/>
                <w:szCs w:val="18"/>
              </w:rPr>
            </w:pPr>
            <w:r w:rsidRPr="000B72B0">
              <w:rPr>
                <w:color w:val="auto"/>
                <w:sz w:val="18"/>
                <w:szCs w:val="18"/>
              </w:rPr>
              <w:t>15 (18.5)</w:t>
            </w:r>
          </w:p>
        </w:tc>
        <w:tc>
          <w:tcPr>
            <w:tcW w:w="1503" w:type="dxa"/>
          </w:tcPr>
          <w:p w14:paraId="40393568" w14:textId="2FFCC0D2" w:rsidR="00034FE8" w:rsidRPr="000B72B0" w:rsidRDefault="00034FE8" w:rsidP="00EE566B">
            <w:pPr>
              <w:pStyle w:val="MDPI42tablebody"/>
              <w:spacing w:line="240" w:lineRule="auto"/>
              <w:jc w:val="right"/>
              <w:rPr>
                <w:color w:val="auto"/>
                <w:sz w:val="18"/>
                <w:szCs w:val="18"/>
              </w:rPr>
            </w:pPr>
            <w:r w:rsidRPr="000B72B0">
              <w:rPr>
                <w:color w:val="auto"/>
                <w:sz w:val="18"/>
                <w:szCs w:val="18"/>
              </w:rPr>
              <w:t>47 (18.0)</w:t>
            </w:r>
          </w:p>
        </w:tc>
      </w:tr>
      <w:tr w:rsidR="000B72B0" w:rsidRPr="000B72B0" w14:paraId="0DDB3BAE" w14:textId="77777777" w:rsidTr="00090D88">
        <w:trPr>
          <w:jc w:val="right"/>
        </w:trPr>
        <w:tc>
          <w:tcPr>
            <w:tcW w:w="6522" w:type="dxa"/>
            <w:shd w:val="clear" w:color="auto" w:fill="auto"/>
          </w:tcPr>
          <w:p w14:paraId="64F68436" w14:textId="5EEC25E9" w:rsidR="00034FE8" w:rsidRPr="000B72B0" w:rsidRDefault="00034FE8" w:rsidP="00EE566B">
            <w:pPr>
              <w:pStyle w:val="MDPI42tablebody"/>
              <w:spacing w:line="240" w:lineRule="auto"/>
              <w:jc w:val="left"/>
              <w:rPr>
                <w:color w:val="auto"/>
                <w:sz w:val="18"/>
                <w:szCs w:val="18"/>
              </w:rPr>
            </w:pPr>
            <w:r w:rsidRPr="000B72B0">
              <w:rPr>
                <w:color w:val="auto"/>
                <w:sz w:val="18"/>
                <w:szCs w:val="18"/>
              </w:rPr>
              <w:t>Educational Attainment (N,</w:t>
            </w:r>
            <w:r w:rsidR="00AD334B" w:rsidRPr="000B72B0">
              <w:rPr>
                <w:color w:val="auto"/>
                <w:sz w:val="18"/>
                <w:szCs w:val="18"/>
              </w:rPr>
              <w:t xml:space="preserve"> </w:t>
            </w:r>
            <w:r w:rsidRPr="000B72B0">
              <w:rPr>
                <w:color w:val="auto"/>
                <w:sz w:val="18"/>
                <w:szCs w:val="18"/>
              </w:rPr>
              <w:t>%)</w:t>
            </w:r>
          </w:p>
        </w:tc>
        <w:tc>
          <w:tcPr>
            <w:tcW w:w="1502" w:type="dxa"/>
            <w:shd w:val="clear" w:color="auto" w:fill="auto"/>
          </w:tcPr>
          <w:p w14:paraId="603B0945" w14:textId="47938F5C" w:rsidR="00034FE8" w:rsidRPr="000B72B0" w:rsidRDefault="00034FE8" w:rsidP="00EE566B">
            <w:pPr>
              <w:pStyle w:val="MDPI42tablebody"/>
              <w:spacing w:line="240" w:lineRule="auto"/>
              <w:jc w:val="right"/>
              <w:rPr>
                <w:color w:val="auto"/>
                <w:sz w:val="18"/>
                <w:szCs w:val="18"/>
              </w:rPr>
            </w:pPr>
          </w:p>
        </w:tc>
        <w:tc>
          <w:tcPr>
            <w:tcW w:w="1502" w:type="dxa"/>
          </w:tcPr>
          <w:p w14:paraId="53DF8D5B" w14:textId="14C43E37" w:rsidR="00034FE8" w:rsidRPr="000B72B0" w:rsidRDefault="00034FE8" w:rsidP="00EE566B">
            <w:pPr>
              <w:pStyle w:val="MDPI42tablebody"/>
              <w:spacing w:line="240" w:lineRule="auto"/>
              <w:jc w:val="right"/>
              <w:rPr>
                <w:color w:val="auto"/>
                <w:sz w:val="18"/>
                <w:szCs w:val="18"/>
              </w:rPr>
            </w:pPr>
          </w:p>
        </w:tc>
        <w:tc>
          <w:tcPr>
            <w:tcW w:w="1503" w:type="dxa"/>
          </w:tcPr>
          <w:p w14:paraId="423ECE79" w14:textId="1CC6E176" w:rsidR="00034FE8" w:rsidRPr="000B72B0" w:rsidRDefault="00034FE8" w:rsidP="00EE566B">
            <w:pPr>
              <w:pStyle w:val="MDPI42tablebody"/>
              <w:spacing w:line="240" w:lineRule="auto"/>
              <w:jc w:val="right"/>
              <w:rPr>
                <w:color w:val="auto"/>
                <w:sz w:val="18"/>
                <w:szCs w:val="18"/>
              </w:rPr>
            </w:pPr>
          </w:p>
        </w:tc>
        <w:tc>
          <w:tcPr>
            <w:tcW w:w="1502" w:type="dxa"/>
          </w:tcPr>
          <w:p w14:paraId="7E83DFCE" w14:textId="3BD60692" w:rsidR="00034FE8" w:rsidRPr="000B72B0" w:rsidRDefault="00034FE8" w:rsidP="00EE566B">
            <w:pPr>
              <w:pStyle w:val="MDPI42tablebody"/>
              <w:spacing w:line="240" w:lineRule="auto"/>
              <w:jc w:val="right"/>
              <w:rPr>
                <w:color w:val="auto"/>
                <w:sz w:val="18"/>
                <w:szCs w:val="18"/>
              </w:rPr>
            </w:pPr>
          </w:p>
        </w:tc>
        <w:tc>
          <w:tcPr>
            <w:tcW w:w="1503" w:type="dxa"/>
          </w:tcPr>
          <w:p w14:paraId="242DD899" w14:textId="5D23A74C" w:rsidR="00034FE8" w:rsidRPr="000B72B0" w:rsidRDefault="00034FE8" w:rsidP="00EE566B">
            <w:pPr>
              <w:pStyle w:val="MDPI42tablebody"/>
              <w:spacing w:line="240" w:lineRule="auto"/>
              <w:jc w:val="right"/>
              <w:rPr>
                <w:color w:val="auto"/>
                <w:sz w:val="18"/>
                <w:szCs w:val="18"/>
              </w:rPr>
            </w:pPr>
          </w:p>
        </w:tc>
      </w:tr>
      <w:tr w:rsidR="000B72B0" w:rsidRPr="000B72B0" w14:paraId="6E32FDFA" w14:textId="77777777" w:rsidTr="00090D88">
        <w:trPr>
          <w:jc w:val="right"/>
        </w:trPr>
        <w:tc>
          <w:tcPr>
            <w:tcW w:w="6522" w:type="dxa"/>
            <w:shd w:val="clear" w:color="auto" w:fill="auto"/>
          </w:tcPr>
          <w:p w14:paraId="135CB504" w14:textId="1AF388DB"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None</w:t>
            </w:r>
          </w:p>
        </w:tc>
        <w:tc>
          <w:tcPr>
            <w:tcW w:w="1502" w:type="dxa"/>
            <w:shd w:val="clear" w:color="auto" w:fill="auto"/>
          </w:tcPr>
          <w:p w14:paraId="19DA8813" w14:textId="4733993B" w:rsidR="00034FE8" w:rsidRPr="000B72B0" w:rsidRDefault="00034FE8" w:rsidP="00EE566B">
            <w:pPr>
              <w:pStyle w:val="MDPI42tablebody"/>
              <w:spacing w:line="240" w:lineRule="auto"/>
              <w:jc w:val="right"/>
              <w:rPr>
                <w:color w:val="auto"/>
                <w:sz w:val="18"/>
                <w:szCs w:val="18"/>
              </w:rPr>
            </w:pPr>
            <w:r w:rsidRPr="000B72B0">
              <w:rPr>
                <w:color w:val="auto"/>
                <w:sz w:val="18"/>
                <w:szCs w:val="18"/>
              </w:rPr>
              <w:t>49 (2.0)</w:t>
            </w:r>
          </w:p>
        </w:tc>
        <w:tc>
          <w:tcPr>
            <w:tcW w:w="1502" w:type="dxa"/>
          </w:tcPr>
          <w:p w14:paraId="6FA2F9B2" w14:textId="424EF761" w:rsidR="00034FE8" w:rsidRPr="000B72B0" w:rsidRDefault="00034FE8" w:rsidP="00EE566B">
            <w:pPr>
              <w:pStyle w:val="MDPI42tablebody"/>
              <w:spacing w:line="240" w:lineRule="auto"/>
              <w:jc w:val="right"/>
              <w:rPr>
                <w:color w:val="auto"/>
                <w:sz w:val="18"/>
                <w:szCs w:val="18"/>
              </w:rPr>
            </w:pPr>
            <w:r w:rsidRPr="000B72B0">
              <w:rPr>
                <w:color w:val="auto"/>
                <w:sz w:val="18"/>
                <w:szCs w:val="18"/>
              </w:rPr>
              <w:t>50 (7.2)</w:t>
            </w:r>
          </w:p>
        </w:tc>
        <w:tc>
          <w:tcPr>
            <w:tcW w:w="1503" w:type="dxa"/>
          </w:tcPr>
          <w:p w14:paraId="5A5215BA" w14:textId="1FC78C4B" w:rsidR="00034FE8" w:rsidRPr="000B72B0" w:rsidRDefault="00034FE8" w:rsidP="00EE566B">
            <w:pPr>
              <w:pStyle w:val="MDPI42tablebody"/>
              <w:spacing w:line="240" w:lineRule="auto"/>
              <w:jc w:val="right"/>
              <w:rPr>
                <w:color w:val="auto"/>
                <w:sz w:val="18"/>
                <w:szCs w:val="18"/>
              </w:rPr>
            </w:pPr>
            <w:r w:rsidRPr="000B72B0">
              <w:rPr>
                <w:color w:val="auto"/>
                <w:sz w:val="18"/>
                <w:szCs w:val="18"/>
              </w:rPr>
              <w:t>32 (9.0)</w:t>
            </w:r>
          </w:p>
        </w:tc>
        <w:tc>
          <w:tcPr>
            <w:tcW w:w="1502" w:type="dxa"/>
          </w:tcPr>
          <w:p w14:paraId="1A186859" w14:textId="455DD736" w:rsidR="00034FE8" w:rsidRPr="000B72B0" w:rsidRDefault="00034FE8" w:rsidP="00EE566B">
            <w:pPr>
              <w:pStyle w:val="MDPI42tablebody"/>
              <w:spacing w:line="240" w:lineRule="auto"/>
              <w:jc w:val="right"/>
              <w:rPr>
                <w:color w:val="auto"/>
                <w:sz w:val="18"/>
                <w:szCs w:val="18"/>
              </w:rPr>
            </w:pPr>
            <w:r w:rsidRPr="000B72B0">
              <w:rPr>
                <w:color w:val="auto"/>
                <w:sz w:val="18"/>
                <w:szCs w:val="18"/>
              </w:rPr>
              <w:t>5 (6.3)</w:t>
            </w:r>
          </w:p>
        </w:tc>
        <w:tc>
          <w:tcPr>
            <w:tcW w:w="1503" w:type="dxa"/>
          </w:tcPr>
          <w:p w14:paraId="3567E7C3" w14:textId="5D91732F" w:rsidR="00034FE8" w:rsidRPr="000B72B0" w:rsidRDefault="00034FE8" w:rsidP="00EE566B">
            <w:pPr>
              <w:pStyle w:val="MDPI42tablebody"/>
              <w:spacing w:line="240" w:lineRule="auto"/>
              <w:jc w:val="right"/>
              <w:rPr>
                <w:color w:val="auto"/>
                <w:sz w:val="18"/>
                <w:szCs w:val="18"/>
              </w:rPr>
            </w:pPr>
            <w:r w:rsidRPr="000B72B0">
              <w:rPr>
                <w:color w:val="auto"/>
                <w:sz w:val="18"/>
                <w:szCs w:val="18"/>
              </w:rPr>
              <w:t>13 (5.0)</w:t>
            </w:r>
          </w:p>
        </w:tc>
      </w:tr>
      <w:tr w:rsidR="000B72B0" w:rsidRPr="000B72B0" w14:paraId="1921B403" w14:textId="77777777" w:rsidTr="00090D88">
        <w:trPr>
          <w:jc w:val="right"/>
        </w:trPr>
        <w:tc>
          <w:tcPr>
            <w:tcW w:w="6522" w:type="dxa"/>
            <w:shd w:val="clear" w:color="auto" w:fill="auto"/>
          </w:tcPr>
          <w:p w14:paraId="6C4A05CB" w14:textId="7025423B"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Certificate of Secondary Education</w:t>
            </w:r>
          </w:p>
        </w:tc>
        <w:tc>
          <w:tcPr>
            <w:tcW w:w="1502" w:type="dxa"/>
            <w:shd w:val="clear" w:color="auto" w:fill="auto"/>
          </w:tcPr>
          <w:p w14:paraId="4FAE4A5F" w14:textId="218A441A" w:rsidR="00034FE8" w:rsidRPr="000B72B0" w:rsidRDefault="00034FE8" w:rsidP="00EE566B">
            <w:pPr>
              <w:pStyle w:val="MDPI42tablebody"/>
              <w:spacing w:line="240" w:lineRule="auto"/>
              <w:jc w:val="right"/>
              <w:rPr>
                <w:color w:val="auto"/>
                <w:sz w:val="18"/>
                <w:szCs w:val="18"/>
              </w:rPr>
            </w:pPr>
            <w:r w:rsidRPr="000B72B0">
              <w:rPr>
                <w:color w:val="auto"/>
                <w:sz w:val="18"/>
                <w:szCs w:val="18"/>
              </w:rPr>
              <w:t>182 (7.4)</w:t>
            </w:r>
          </w:p>
        </w:tc>
        <w:tc>
          <w:tcPr>
            <w:tcW w:w="1502" w:type="dxa"/>
          </w:tcPr>
          <w:p w14:paraId="6C67F174" w14:textId="6A752BF0" w:rsidR="00034FE8" w:rsidRPr="000B72B0" w:rsidRDefault="00034FE8" w:rsidP="00EE566B">
            <w:pPr>
              <w:pStyle w:val="MDPI42tablebody"/>
              <w:spacing w:line="240" w:lineRule="auto"/>
              <w:jc w:val="right"/>
              <w:rPr>
                <w:color w:val="auto"/>
                <w:sz w:val="18"/>
                <w:szCs w:val="18"/>
              </w:rPr>
            </w:pPr>
            <w:r w:rsidRPr="000B72B0">
              <w:rPr>
                <w:color w:val="auto"/>
                <w:sz w:val="18"/>
                <w:szCs w:val="18"/>
              </w:rPr>
              <w:t>113 (16.2)</w:t>
            </w:r>
          </w:p>
        </w:tc>
        <w:tc>
          <w:tcPr>
            <w:tcW w:w="1503" w:type="dxa"/>
          </w:tcPr>
          <w:p w14:paraId="6AA6F243" w14:textId="06986782" w:rsidR="00034FE8" w:rsidRPr="000B72B0" w:rsidRDefault="00034FE8" w:rsidP="00EE566B">
            <w:pPr>
              <w:pStyle w:val="MDPI42tablebody"/>
              <w:spacing w:line="240" w:lineRule="auto"/>
              <w:jc w:val="right"/>
              <w:rPr>
                <w:color w:val="auto"/>
                <w:sz w:val="18"/>
                <w:szCs w:val="18"/>
              </w:rPr>
            </w:pPr>
            <w:r w:rsidRPr="000B72B0">
              <w:rPr>
                <w:color w:val="auto"/>
                <w:sz w:val="18"/>
                <w:szCs w:val="18"/>
              </w:rPr>
              <w:t>75 (21.1)</w:t>
            </w:r>
          </w:p>
        </w:tc>
        <w:tc>
          <w:tcPr>
            <w:tcW w:w="1502" w:type="dxa"/>
          </w:tcPr>
          <w:p w14:paraId="21A8EFC0" w14:textId="239E3951" w:rsidR="00034FE8" w:rsidRPr="000B72B0" w:rsidRDefault="00034FE8" w:rsidP="00EE566B">
            <w:pPr>
              <w:pStyle w:val="MDPI42tablebody"/>
              <w:spacing w:line="240" w:lineRule="auto"/>
              <w:jc w:val="right"/>
              <w:rPr>
                <w:color w:val="auto"/>
                <w:sz w:val="18"/>
                <w:szCs w:val="18"/>
              </w:rPr>
            </w:pPr>
            <w:r w:rsidRPr="000B72B0">
              <w:rPr>
                <w:color w:val="auto"/>
                <w:sz w:val="18"/>
                <w:szCs w:val="18"/>
              </w:rPr>
              <w:t>13 (16.3)</w:t>
            </w:r>
          </w:p>
        </w:tc>
        <w:tc>
          <w:tcPr>
            <w:tcW w:w="1503" w:type="dxa"/>
          </w:tcPr>
          <w:p w14:paraId="69025271" w14:textId="3B30E36C" w:rsidR="00034FE8" w:rsidRPr="000B72B0" w:rsidRDefault="00034FE8" w:rsidP="00EE566B">
            <w:pPr>
              <w:pStyle w:val="MDPI42tablebody"/>
              <w:spacing w:line="240" w:lineRule="auto"/>
              <w:jc w:val="right"/>
              <w:rPr>
                <w:color w:val="auto"/>
                <w:sz w:val="18"/>
                <w:szCs w:val="18"/>
              </w:rPr>
            </w:pPr>
            <w:r w:rsidRPr="000B72B0">
              <w:rPr>
                <w:color w:val="auto"/>
                <w:sz w:val="18"/>
                <w:szCs w:val="18"/>
              </w:rPr>
              <w:t>25 (9.6)</w:t>
            </w:r>
          </w:p>
        </w:tc>
      </w:tr>
      <w:tr w:rsidR="000B72B0" w:rsidRPr="000B72B0" w14:paraId="4408B1B4" w14:textId="77777777" w:rsidTr="00090D88">
        <w:trPr>
          <w:jc w:val="right"/>
        </w:trPr>
        <w:tc>
          <w:tcPr>
            <w:tcW w:w="6522" w:type="dxa"/>
            <w:shd w:val="clear" w:color="auto" w:fill="auto"/>
          </w:tcPr>
          <w:p w14:paraId="01E6E6F5" w14:textId="42282837"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O-levels</w:t>
            </w:r>
          </w:p>
        </w:tc>
        <w:tc>
          <w:tcPr>
            <w:tcW w:w="1502" w:type="dxa"/>
            <w:shd w:val="clear" w:color="auto" w:fill="auto"/>
          </w:tcPr>
          <w:p w14:paraId="60AE0674" w14:textId="1ED27644" w:rsidR="00034FE8" w:rsidRPr="000B72B0" w:rsidRDefault="00034FE8" w:rsidP="00EE566B">
            <w:pPr>
              <w:pStyle w:val="MDPI42tablebody"/>
              <w:spacing w:line="240" w:lineRule="auto"/>
              <w:jc w:val="right"/>
              <w:rPr>
                <w:color w:val="auto"/>
                <w:sz w:val="18"/>
                <w:szCs w:val="18"/>
              </w:rPr>
            </w:pPr>
            <w:r w:rsidRPr="000B72B0">
              <w:rPr>
                <w:color w:val="auto"/>
                <w:sz w:val="18"/>
                <w:szCs w:val="18"/>
              </w:rPr>
              <w:t>651 (26.5)</w:t>
            </w:r>
          </w:p>
        </w:tc>
        <w:tc>
          <w:tcPr>
            <w:tcW w:w="1502" w:type="dxa"/>
          </w:tcPr>
          <w:p w14:paraId="0F3A755F" w14:textId="2C237F04" w:rsidR="00034FE8" w:rsidRPr="000B72B0" w:rsidRDefault="00034FE8" w:rsidP="00EE566B">
            <w:pPr>
              <w:pStyle w:val="MDPI42tablebody"/>
              <w:spacing w:line="240" w:lineRule="auto"/>
              <w:jc w:val="right"/>
              <w:rPr>
                <w:color w:val="auto"/>
                <w:sz w:val="18"/>
                <w:szCs w:val="18"/>
              </w:rPr>
            </w:pPr>
            <w:r w:rsidRPr="000B72B0">
              <w:rPr>
                <w:color w:val="auto"/>
                <w:sz w:val="18"/>
                <w:szCs w:val="18"/>
              </w:rPr>
              <w:t>260 (37.4)</w:t>
            </w:r>
          </w:p>
        </w:tc>
        <w:tc>
          <w:tcPr>
            <w:tcW w:w="1503" w:type="dxa"/>
          </w:tcPr>
          <w:p w14:paraId="50B58032" w14:textId="68CC7459" w:rsidR="00034FE8" w:rsidRPr="000B72B0" w:rsidRDefault="00034FE8" w:rsidP="004C7F5B">
            <w:pPr>
              <w:pStyle w:val="MDPI42tablebody"/>
              <w:spacing w:line="240" w:lineRule="auto"/>
              <w:jc w:val="right"/>
              <w:rPr>
                <w:color w:val="auto"/>
                <w:sz w:val="18"/>
                <w:szCs w:val="18"/>
              </w:rPr>
            </w:pPr>
            <w:r w:rsidRPr="000B72B0">
              <w:rPr>
                <w:color w:val="auto"/>
                <w:sz w:val="18"/>
                <w:szCs w:val="18"/>
              </w:rPr>
              <w:t>146 (41.1)</w:t>
            </w:r>
          </w:p>
        </w:tc>
        <w:tc>
          <w:tcPr>
            <w:tcW w:w="1502" w:type="dxa"/>
          </w:tcPr>
          <w:p w14:paraId="5E03F154" w14:textId="08099353" w:rsidR="00034FE8" w:rsidRPr="000B72B0" w:rsidRDefault="00034FE8" w:rsidP="00EE566B">
            <w:pPr>
              <w:pStyle w:val="MDPI42tablebody"/>
              <w:spacing w:line="240" w:lineRule="auto"/>
              <w:jc w:val="right"/>
              <w:rPr>
                <w:color w:val="auto"/>
                <w:sz w:val="18"/>
                <w:szCs w:val="18"/>
              </w:rPr>
            </w:pPr>
            <w:r w:rsidRPr="000B72B0">
              <w:rPr>
                <w:color w:val="auto"/>
                <w:sz w:val="18"/>
                <w:szCs w:val="18"/>
              </w:rPr>
              <w:t>22 (27.5)</w:t>
            </w:r>
          </w:p>
        </w:tc>
        <w:tc>
          <w:tcPr>
            <w:tcW w:w="1503" w:type="dxa"/>
          </w:tcPr>
          <w:p w14:paraId="584E0452" w14:textId="726581C9" w:rsidR="00034FE8" w:rsidRPr="000B72B0" w:rsidRDefault="00034FE8" w:rsidP="00EE566B">
            <w:pPr>
              <w:pStyle w:val="MDPI42tablebody"/>
              <w:spacing w:line="240" w:lineRule="auto"/>
              <w:jc w:val="right"/>
              <w:rPr>
                <w:color w:val="auto"/>
                <w:sz w:val="18"/>
                <w:szCs w:val="18"/>
              </w:rPr>
            </w:pPr>
            <w:r w:rsidRPr="000B72B0">
              <w:rPr>
                <w:color w:val="auto"/>
                <w:sz w:val="18"/>
                <w:szCs w:val="18"/>
              </w:rPr>
              <w:t>92 (35.2)</w:t>
            </w:r>
          </w:p>
        </w:tc>
      </w:tr>
      <w:tr w:rsidR="000B72B0" w:rsidRPr="000B72B0" w14:paraId="05FA05EA" w14:textId="77777777" w:rsidTr="00090D88">
        <w:trPr>
          <w:jc w:val="right"/>
        </w:trPr>
        <w:tc>
          <w:tcPr>
            <w:tcW w:w="6522" w:type="dxa"/>
            <w:shd w:val="clear" w:color="auto" w:fill="auto"/>
          </w:tcPr>
          <w:p w14:paraId="65E0FC2D" w14:textId="7FD7D510"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A-levels</w:t>
            </w:r>
          </w:p>
        </w:tc>
        <w:tc>
          <w:tcPr>
            <w:tcW w:w="1502" w:type="dxa"/>
            <w:shd w:val="clear" w:color="auto" w:fill="auto"/>
          </w:tcPr>
          <w:p w14:paraId="796AC974" w14:textId="3582A087" w:rsidR="00034FE8" w:rsidRPr="000B72B0" w:rsidRDefault="00034FE8" w:rsidP="00EE566B">
            <w:pPr>
              <w:pStyle w:val="MDPI42tablebody"/>
              <w:spacing w:line="240" w:lineRule="auto"/>
              <w:jc w:val="right"/>
              <w:rPr>
                <w:color w:val="auto"/>
                <w:sz w:val="18"/>
                <w:szCs w:val="18"/>
              </w:rPr>
            </w:pPr>
            <w:r w:rsidRPr="000B72B0">
              <w:rPr>
                <w:color w:val="auto"/>
                <w:sz w:val="18"/>
                <w:szCs w:val="18"/>
              </w:rPr>
              <w:t>762 (31.1)</w:t>
            </w:r>
          </w:p>
        </w:tc>
        <w:tc>
          <w:tcPr>
            <w:tcW w:w="1502" w:type="dxa"/>
          </w:tcPr>
          <w:p w14:paraId="10BF69F9" w14:textId="43F03E59" w:rsidR="00034FE8" w:rsidRPr="000B72B0" w:rsidRDefault="00034FE8" w:rsidP="00EE566B">
            <w:pPr>
              <w:pStyle w:val="MDPI42tablebody"/>
              <w:spacing w:line="240" w:lineRule="auto"/>
              <w:jc w:val="right"/>
              <w:rPr>
                <w:color w:val="auto"/>
                <w:sz w:val="18"/>
                <w:szCs w:val="18"/>
              </w:rPr>
            </w:pPr>
            <w:r w:rsidRPr="000B72B0">
              <w:rPr>
                <w:color w:val="auto"/>
                <w:sz w:val="18"/>
                <w:szCs w:val="18"/>
              </w:rPr>
              <w:t>191 (27.4)</w:t>
            </w:r>
          </w:p>
        </w:tc>
        <w:tc>
          <w:tcPr>
            <w:tcW w:w="1503" w:type="dxa"/>
          </w:tcPr>
          <w:p w14:paraId="1A511F32" w14:textId="7294ABAE" w:rsidR="00034FE8" w:rsidRPr="000B72B0" w:rsidRDefault="00034FE8" w:rsidP="00EE566B">
            <w:pPr>
              <w:pStyle w:val="MDPI42tablebody"/>
              <w:spacing w:line="240" w:lineRule="auto"/>
              <w:jc w:val="right"/>
              <w:rPr>
                <w:color w:val="auto"/>
                <w:sz w:val="18"/>
                <w:szCs w:val="18"/>
              </w:rPr>
            </w:pPr>
            <w:r w:rsidRPr="000B72B0">
              <w:rPr>
                <w:color w:val="auto"/>
                <w:sz w:val="18"/>
                <w:szCs w:val="18"/>
              </w:rPr>
              <w:t>86 (24.2)</w:t>
            </w:r>
          </w:p>
        </w:tc>
        <w:tc>
          <w:tcPr>
            <w:tcW w:w="1502" w:type="dxa"/>
          </w:tcPr>
          <w:p w14:paraId="35267B4F" w14:textId="1364F53F" w:rsidR="00034FE8" w:rsidRPr="000B72B0" w:rsidRDefault="00034FE8" w:rsidP="00EE566B">
            <w:pPr>
              <w:pStyle w:val="MDPI42tablebody"/>
              <w:spacing w:line="240" w:lineRule="auto"/>
              <w:jc w:val="right"/>
              <w:rPr>
                <w:color w:val="auto"/>
                <w:sz w:val="18"/>
                <w:szCs w:val="18"/>
              </w:rPr>
            </w:pPr>
            <w:r w:rsidRPr="000B72B0">
              <w:rPr>
                <w:color w:val="auto"/>
                <w:sz w:val="18"/>
                <w:szCs w:val="18"/>
              </w:rPr>
              <w:t>30 (37.5)</w:t>
            </w:r>
          </w:p>
        </w:tc>
        <w:tc>
          <w:tcPr>
            <w:tcW w:w="1503" w:type="dxa"/>
          </w:tcPr>
          <w:p w14:paraId="20555DBE" w14:textId="23212BA9" w:rsidR="00034FE8" w:rsidRPr="000B72B0" w:rsidRDefault="00034FE8" w:rsidP="00EE566B">
            <w:pPr>
              <w:pStyle w:val="MDPI42tablebody"/>
              <w:spacing w:line="240" w:lineRule="auto"/>
              <w:jc w:val="right"/>
              <w:rPr>
                <w:color w:val="auto"/>
                <w:sz w:val="18"/>
                <w:szCs w:val="18"/>
              </w:rPr>
            </w:pPr>
            <w:r w:rsidRPr="000B72B0">
              <w:rPr>
                <w:color w:val="auto"/>
                <w:sz w:val="18"/>
                <w:szCs w:val="18"/>
              </w:rPr>
              <w:t>75 (28.7)</w:t>
            </w:r>
          </w:p>
        </w:tc>
      </w:tr>
      <w:tr w:rsidR="000B72B0" w:rsidRPr="000B72B0" w14:paraId="336DD145" w14:textId="77777777" w:rsidTr="00090D88">
        <w:trPr>
          <w:jc w:val="right"/>
        </w:trPr>
        <w:tc>
          <w:tcPr>
            <w:tcW w:w="6522" w:type="dxa"/>
            <w:shd w:val="clear" w:color="auto" w:fill="auto"/>
          </w:tcPr>
          <w:p w14:paraId="10B3ACAA" w14:textId="3DAB81F6"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Higher National Diploma</w:t>
            </w:r>
          </w:p>
        </w:tc>
        <w:tc>
          <w:tcPr>
            <w:tcW w:w="1502" w:type="dxa"/>
            <w:shd w:val="clear" w:color="auto" w:fill="auto"/>
          </w:tcPr>
          <w:p w14:paraId="39D872A9" w14:textId="6F5523F2" w:rsidR="00034FE8" w:rsidRPr="000B72B0" w:rsidRDefault="00034FE8" w:rsidP="00EE566B">
            <w:pPr>
              <w:pStyle w:val="MDPI42tablebody"/>
              <w:spacing w:line="240" w:lineRule="auto"/>
              <w:jc w:val="right"/>
              <w:rPr>
                <w:color w:val="auto"/>
                <w:sz w:val="18"/>
                <w:szCs w:val="18"/>
              </w:rPr>
            </w:pPr>
            <w:r w:rsidRPr="000B72B0">
              <w:rPr>
                <w:color w:val="auto"/>
                <w:sz w:val="18"/>
                <w:szCs w:val="18"/>
              </w:rPr>
              <w:t>172 (7.0)</w:t>
            </w:r>
          </w:p>
        </w:tc>
        <w:tc>
          <w:tcPr>
            <w:tcW w:w="1502" w:type="dxa"/>
          </w:tcPr>
          <w:p w14:paraId="3FB38374" w14:textId="29913D7A" w:rsidR="00034FE8" w:rsidRPr="000B72B0" w:rsidRDefault="00034FE8" w:rsidP="00EE566B">
            <w:pPr>
              <w:pStyle w:val="MDPI42tablebody"/>
              <w:spacing w:line="240" w:lineRule="auto"/>
              <w:jc w:val="right"/>
              <w:rPr>
                <w:color w:val="auto"/>
                <w:sz w:val="18"/>
                <w:szCs w:val="18"/>
              </w:rPr>
            </w:pPr>
            <w:r w:rsidRPr="000B72B0">
              <w:rPr>
                <w:color w:val="auto"/>
                <w:sz w:val="18"/>
                <w:szCs w:val="18"/>
              </w:rPr>
              <w:t>26 (3.7)</w:t>
            </w:r>
          </w:p>
        </w:tc>
        <w:tc>
          <w:tcPr>
            <w:tcW w:w="1503" w:type="dxa"/>
          </w:tcPr>
          <w:p w14:paraId="64C6CC9C" w14:textId="4C8B19C3" w:rsidR="00034FE8" w:rsidRPr="000B72B0" w:rsidRDefault="00034FE8" w:rsidP="00EE566B">
            <w:pPr>
              <w:pStyle w:val="MDPI42tablebody"/>
              <w:spacing w:line="240" w:lineRule="auto"/>
              <w:jc w:val="right"/>
              <w:rPr>
                <w:color w:val="auto"/>
                <w:sz w:val="18"/>
                <w:szCs w:val="18"/>
              </w:rPr>
            </w:pPr>
            <w:r w:rsidRPr="000B72B0">
              <w:rPr>
                <w:color w:val="auto"/>
                <w:sz w:val="18"/>
                <w:szCs w:val="18"/>
              </w:rPr>
              <w:t>6 (1.7)</w:t>
            </w:r>
          </w:p>
        </w:tc>
        <w:tc>
          <w:tcPr>
            <w:tcW w:w="1502" w:type="dxa"/>
          </w:tcPr>
          <w:p w14:paraId="39A463D9" w14:textId="391FC8BE" w:rsidR="00034FE8" w:rsidRPr="000B72B0" w:rsidRDefault="00034FE8" w:rsidP="00EE566B">
            <w:pPr>
              <w:pStyle w:val="MDPI42tablebody"/>
              <w:spacing w:line="240" w:lineRule="auto"/>
              <w:jc w:val="right"/>
              <w:rPr>
                <w:color w:val="auto"/>
                <w:sz w:val="18"/>
                <w:szCs w:val="18"/>
              </w:rPr>
            </w:pPr>
            <w:r w:rsidRPr="000B72B0">
              <w:rPr>
                <w:color w:val="auto"/>
                <w:sz w:val="18"/>
                <w:szCs w:val="18"/>
              </w:rPr>
              <w:t>4 (5.0)</w:t>
            </w:r>
          </w:p>
        </w:tc>
        <w:tc>
          <w:tcPr>
            <w:tcW w:w="1503" w:type="dxa"/>
          </w:tcPr>
          <w:p w14:paraId="72975A3D" w14:textId="4A94A798" w:rsidR="00034FE8" w:rsidRPr="000B72B0" w:rsidRDefault="00034FE8" w:rsidP="00EE566B">
            <w:pPr>
              <w:pStyle w:val="MDPI42tablebody"/>
              <w:spacing w:line="240" w:lineRule="auto"/>
              <w:jc w:val="right"/>
              <w:rPr>
                <w:color w:val="auto"/>
                <w:sz w:val="18"/>
                <w:szCs w:val="18"/>
              </w:rPr>
            </w:pPr>
            <w:r w:rsidRPr="000B72B0">
              <w:rPr>
                <w:color w:val="auto"/>
                <w:sz w:val="18"/>
                <w:szCs w:val="18"/>
              </w:rPr>
              <w:t>16 (6.1)</w:t>
            </w:r>
          </w:p>
        </w:tc>
      </w:tr>
      <w:tr w:rsidR="000B72B0" w:rsidRPr="000B72B0" w14:paraId="004B5EC8" w14:textId="77777777" w:rsidTr="00090D88">
        <w:trPr>
          <w:jc w:val="right"/>
        </w:trPr>
        <w:tc>
          <w:tcPr>
            <w:tcW w:w="6522" w:type="dxa"/>
            <w:shd w:val="clear" w:color="auto" w:fill="auto"/>
          </w:tcPr>
          <w:p w14:paraId="3A03E81C" w14:textId="53C375F5" w:rsidR="00034FE8" w:rsidRPr="000B72B0" w:rsidRDefault="00034FE8" w:rsidP="00EE566B">
            <w:pPr>
              <w:pStyle w:val="MDPI42tablebody"/>
              <w:spacing w:line="240" w:lineRule="auto"/>
              <w:jc w:val="left"/>
              <w:rPr>
                <w:color w:val="auto"/>
                <w:sz w:val="18"/>
                <w:szCs w:val="18"/>
              </w:rPr>
            </w:pPr>
            <w:r w:rsidRPr="000B72B0">
              <w:rPr>
                <w:color w:val="auto"/>
                <w:sz w:val="18"/>
                <w:szCs w:val="18"/>
              </w:rPr>
              <w:t xml:space="preserve">  Degree</w:t>
            </w:r>
            <w:r w:rsidR="002A324B" w:rsidRPr="000B72B0">
              <w:rPr>
                <w:color w:val="auto"/>
                <w:sz w:val="18"/>
                <w:szCs w:val="18"/>
              </w:rPr>
              <w:t xml:space="preserve"> or above</w:t>
            </w:r>
          </w:p>
        </w:tc>
        <w:tc>
          <w:tcPr>
            <w:tcW w:w="1502" w:type="dxa"/>
            <w:shd w:val="clear" w:color="auto" w:fill="auto"/>
          </w:tcPr>
          <w:p w14:paraId="7D3221D9" w14:textId="590F0630" w:rsidR="00034FE8" w:rsidRPr="000B72B0" w:rsidRDefault="00034FE8" w:rsidP="00EE566B">
            <w:pPr>
              <w:pStyle w:val="MDPI42tablebody"/>
              <w:spacing w:line="240" w:lineRule="auto"/>
              <w:jc w:val="right"/>
              <w:rPr>
                <w:color w:val="auto"/>
                <w:sz w:val="18"/>
                <w:szCs w:val="18"/>
              </w:rPr>
            </w:pPr>
            <w:r w:rsidRPr="000B72B0">
              <w:rPr>
                <w:color w:val="auto"/>
                <w:sz w:val="18"/>
                <w:szCs w:val="18"/>
              </w:rPr>
              <w:t>637 (26.0)</w:t>
            </w:r>
          </w:p>
        </w:tc>
        <w:tc>
          <w:tcPr>
            <w:tcW w:w="1502" w:type="dxa"/>
          </w:tcPr>
          <w:p w14:paraId="07497B72" w14:textId="15D1B81F" w:rsidR="00034FE8" w:rsidRPr="000B72B0" w:rsidRDefault="00034FE8" w:rsidP="00EE566B">
            <w:pPr>
              <w:pStyle w:val="MDPI42tablebody"/>
              <w:spacing w:line="240" w:lineRule="auto"/>
              <w:jc w:val="right"/>
              <w:rPr>
                <w:color w:val="auto"/>
                <w:sz w:val="18"/>
                <w:szCs w:val="18"/>
              </w:rPr>
            </w:pPr>
            <w:r w:rsidRPr="000B72B0">
              <w:rPr>
                <w:color w:val="auto"/>
                <w:sz w:val="18"/>
                <w:szCs w:val="18"/>
              </w:rPr>
              <w:t>56 (8.0)</w:t>
            </w:r>
          </w:p>
        </w:tc>
        <w:tc>
          <w:tcPr>
            <w:tcW w:w="1503" w:type="dxa"/>
          </w:tcPr>
          <w:p w14:paraId="29117066" w14:textId="0F6828E2" w:rsidR="00034FE8" w:rsidRPr="000B72B0" w:rsidRDefault="00034FE8" w:rsidP="00EE566B">
            <w:pPr>
              <w:pStyle w:val="MDPI42tablebody"/>
              <w:spacing w:line="240" w:lineRule="auto"/>
              <w:jc w:val="right"/>
              <w:rPr>
                <w:color w:val="auto"/>
                <w:sz w:val="18"/>
                <w:szCs w:val="18"/>
              </w:rPr>
            </w:pPr>
            <w:r w:rsidRPr="000B72B0">
              <w:rPr>
                <w:color w:val="auto"/>
                <w:sz w:val="18"/>
                <w:szCs w:val="18"/>
              </w:rPr>
              <w:t>10 (2.8)</w:t>
            </w:r>
          </w:p>
        </w:tc>
        <w:tc>
          <w:tcPr>
            <w:tcW w:w="1502" w:type="dxa"/>
          </w:tcPr>
          <w:p w14:paraId="1D11C46F" w14:textId="29F50DD1" w:rsidR="00034FE8" w:rsidRPr="000B72B0" w:rsidRDefault="00034FE8" w:rsidP="00EE566B">
            <w:pPr>
              <w:pStyle w:val="MDPI42tablebody"/>
              <w:spacing w:line="240" w:lineRule="auto"/>
              <w:jc w:val="right"/>
              <w:rPr>
                <w:color w:val="auto"/>
                <w:sz w:val="18"/>
                <w:szCs w:val="18"/>
              </w:rPr>
            </w:pPr>
            <w:r w:rsidRPr="000B72B0">
              <w:rPr>
                <w:color w:val="auto"/>
                <w:sz w:val="18"/>
                <w:szCs w:val="18"/>
              </w:rPr>
              <w:t>6 (7.5)</w:t>
            </w:r>
          </w:p>
        </w:tc>
        <w:tc>
          <w:tcPr>
            <w:tcW w:w="1503" w:type="dxa"/>
          </w:tcPr>
          <w:p w14:paraId="4DA9A5D3" w14:textId="43EE4AB6" w:rsidR="00034FE8" w:rsidRPr="000B72B0" w:rsidRDefault="00034FE8" w:rsidP="00EE566B">
            <w:pPr>
              <w:pStyle w:val="MDPI42tablebody"/>
              <w:spacing w:line="240" w:lineRule="auto"/>
              <w:jc w:val="right"/>
              <w:rPr>
                <w:color w:val="auto"/>
                <w:sz w:val="18"/>
                <w:szCs w:val="18"/>
              </w:rPr>
            </w:pPr>
            <w:r w:rsidRPr="000B72B0">
              <w:rPr>
                <w:color w:val="auto"/>
                <w:sz w:val="18"/>
                <w:szCs w:val="18"/>
              </w:rPr>
              <w:t>40 (15.3)</w:t>
            </w:r>
          </w:p>
        </w:tc>
      </w:tr>
      <w:tr w:rsidR="000B72B0" w:rsidRPr="000B72B0" w14:paraId="57A7EE80" w14:textId="77777777" w:rsidTr="00090D88">
        <w:trPr>
          <w:jc w:val="right"/>
        </w:trPr>
        <w:tc>
          <w:tcPr>
            <w:tcW w:w="6522" w:type="dxa"/>
            <w:tcBorders>
              <w:bottom w:val="single" w:sz="4" w:space="0" w:color="auto"/>
            </w:tcBorders>
            <w:shd w:val="clear" w:color="auto" w:fill="auto"/>
          </w:tcPr>
          <w:p w14:paraId="422F86DB" w14:textId="00DC2B04" w:rsidR="00034FE8" w:rsidRPr="000B72B0" w:rsidRDefault="00034FE8" w:rsidP="00EE566B">
            <w:pPr>
              <w:pStyle w:val="MDPI42tablebody"/>
              <w:spacing w:line="240" w:lineRule="auto"/>
              <w:jc w:val="left"/>
              <w:rPr>
                <w:color w:val="auto"/>
                <w:sz w:val="18"/>
                <w:szCs w:val="18"/>
              </w:rPr>
            </w:pPr>
            <w:r w:rsidRPr="000B72B0">
              <w:rPr>
                <w:color w:val="auto"/>
                <w:sz w:val="18"/>
                <w:szCs w:val="18"/>
              </w:rPr>
              <w:t>Early-pregnancy Prudent Diet Score (</w:t>
            </w:r>
            <w:r w:rsidR="0084642B" w:rsidRPr="000B72B0">
              <w:rPr>
                <w:color w:val="auto"/>
                <w:sz w:val="18"/>
                <w:szCs w:val="18"/>
              </w:rPr>
              <w:t>z</w:t>
            </w:r>
            <w:r w:rsidRPr="000B72B0">
              <w:rPr>
                <w:color w:val="auto"/>
                <w:sz w:val="18"/>
                <w:szCs w:val="18"/>
              </w:rPr>
              <w:t>-</w:t>
            </w:r>
            <w:r w:rsidR="001010EE" w:rsidRPr="000B72B0">
              <w:rPr>
                <w:color w:val="auto"/>
                <w:sz w:val="18"/>
                <w:szCs w:val="18"/>
              </w:rPr>
              <w:t>s</w:t>
            </w:r>
            <w:r w:rsidRPr="000B72B0">
              <w:rPr>
                <w:color w:val="auto"/>
                <w:sz w:val="18"/>
                <w:szCs w:val="18"/>
              </w:rPr>
              <w:t>core) (</w:t>
            </w:r>
            <w:r w:rsidR="00AD334B" w:rsidRPr="000B72B0">
              <w:rPr>
                <w:color w:val="auto"/>
                <w:sz w:val="18"/>
                <w:szCs w:val="18"/>
              </w:rPr>
              <w:t xml:space="preserve">mean, </w:t>
            </w:r>
            <w:r w:rsidRPr="000B72B0">
              <w:rPr>
                <w:color w:val="auto"/>
                <w:sz w:val="18"/>
                <w:szCs w:val="18"/>
              </w:rPr>
              <w:t>SD)</w:t>
            </w:r>
          </w:p>
        </w:tc>
        <w:tc>
          <w:tcPr>
            <w:tcW w:w="1502" w:type="dxa"/>
            <w:tcBorders>
              <w:bottom w:val="single" w:sz="4" w:space="0" w:color="auto"/>
            </w:tcBorders>
            <w:shd w:val="clear" w:color="auto" w:fill="auto"/>
          </w:tcPr>
          <w:p w14:paraId="345566F6" w14:textId="11736CED" w:rsidR="00034FE8" w:rsidRPr="000B72B0" w:rsidRDefault="00034FE8" w:rsidP="00EE566B">
            <w:pPr>
              <w:pStyle w:val="MDPI42tablebody"/>
              <w:spacing w:line="240" w:lineRule="auto"/>
              <w:jc w:val="right"/>
              <w:rPr>
                <w:color w:val="auto"/>
                <w:sz w:val="18"/>
                <w:szCs w:val="18"/>
              </w:rPr>
            </w:pPr>
            <w:r w:rsidRPr="000B72B0">
              <w:rPr>
                <w:color w:val="auto"/>
                <w:sz w:val="18"/>
                <w:szCs w:val="18"/>
              </w:rPr>
              <w:t>0.2 (0.9)</w:t>
            </w:r>
          </w:p>
        </w:tc>
        <w:tc>
          <w:tcPr>
            <w:tcW w:w="1502" w:type="dxa"/>
            <w:tcBorders>
              <w:bottom w:val="single" w:sz="4" w:space="0" w:color="auto"/>
            </w:tcBorders>
          </w:tcPr>
          <w:p w14:paraId="4B5BB851" w14:textId="2E980958" w:rsidR="00034FE8" w:rsidRPr="000B72B0" w:rsidRDefault="00034FE8" w:rsidP="00EE566B">
            <w:pPr>
              <w:pStyle w:val="MDPI42tablebody"/>
              <w:spacing w:line="240" w:lineRule="auto"/>
              <w:jc w:val="right"/>
              <w:rPr>
                <w:color w:val="auto"/>
                <w:sz w:val="18"/>
                <w:szCs w:val="18"/>
              </w:rPr>
            </w:pPr>
            <w:r w:rsidRPr="000B72B0">
              <w:rPr>
                <w:color w:val="auto"/>
                <w:sz w:val="18"/>
                <w:szCs w:val="18"/>
              </w:rPr>
              <w:t>-0.6 (1.0)</w:t>
            </w:r>
          </w:p>
        </w:tc>
        <w:tc>
          <w:tcPr>
            <w:tcW w:w="1503" w:type="dxa"/>
            <w:tcBorders>
              <w:bottom w:val="single" w:sz="4" w:space="0" w:color="auto"/>
            </w:tcBorders>
          </w:tcPr>
          <w:p w14:paraId="18BAEA2C" w14:textId="19AB40E0" w:rsidR="00034FE8" w:rsidRPr="000B72B0" w:rsidRDefault="00034FE8" w:rsidP="00EE566B">
            <w:pPr>
              <w:pStyle w:val="MDPI42tablebody"/>
              <w:spacing w:line="240" w:lineRule="auto"/>
              <w:jc w:val="right"/>
              <w:rPr>
                <w:color w:val="auto"/>
                <w:sz w:val="18"/>
                <w:szCs w:val="18"/>
              </w:rPr>
            </w:pPr>
            <w:r w:rsidRPr="000B72B0">
              <w:rPr>
                <w:color w:val="auto"/>
                <w:sz w:val="18"/>
                <w:szCs w:val="18"/>
              </w:rPr>
              <w:t>-0.9 (0.9)</w:t>
            </w:r>
          </w:p>
        </w:tc>
        <w:tc>
          <w:tcPr>
            <w:tcW w:w="1502" w:type="dxa"/>
            <w:tcBorders>
              <w:bottom w:val="single" w:sz="4" w:space="0" w:color="auto"/>
            </w:tcBorders>
          </w:tcPr>
          <w:p w14:paraId="55B65F4B" w14:textId="59E484ED" w:rsidR="00034FE8" w:rsidRPr="000B72B0" w:rsidRDefault="00034FE8" w:rsidP="00EE566B">
            <w:pPr>
              <w:pStyle w:val="MDPI42tablebody"/>
              <w:spacing w:line="240" w:lineRule="auto"/>
              <w:jc w:val="right"/>
              <w:rPr>
                <w:color w:val="auto"/>
                <w:sz w:val="18"/>
                <w:szCs w:val="18"/>
              </w:rPr>
            </w:pPr>
            <w:r w:rsidRPr="000B72B0">
              <w:rPr>
                <w:color w:val="auto"/>
                <w:sz w:val="18"/>
                <w:szCs w:val="18"/>
              </w:rPr>
              <w:t>-0.4 (1.1)</w:t>
            </w:r>
          </w:p>
        </w:tc>
        <w:tc>
          <w:tcPr>
            <w:tcW w:w="1503" w:type="dxa"/>
            <w:tcBorders>
              <w:bottom w:val="single" w:sz="4" w:space="0" w:color="auto"/>
            </w:tcBorders>
          </w:tcPr>
          <w:p w14:paraId="50729AC2" w14:textId="2ECC50BD" w:rsidR="00034FE8" w:rsidRPr="000B72B0" w:rsidRDefault="00034FE8" w:rsidP="00EE566B">
            <w:pPr>
              <w:pStyle w:val="MDPI42tablebody"/>
              <w:spacing w:line="240" w:lineRule="auto"/>
              <w:jc w:val="right"/>
              <w:rPr>
                <w:color w:val="auto"/>
                <w:sz w:val="18"/>
                <w:szCs w:val="18"/>
              </w:rPr>
            </w:pPr>
            <w:r w:rsidRPr="000B72B0">
              <w:rPr>
                <w:color w:val="auto"/>
                <w:sz w:val="18"/>
                <w:szCs w:val="18"/>
              </w:rPr>
              <w:t>-0.2 (1.0)</w:t>
            </w:r>
          </w:p>
        </w:tc>
      </w:tr>
    </w:tbl>
    <w:p w14:paraId="0603EF16" w14:textId="74102C53" w:rsidR="00EE566B" w:rsidRPr="000B72B0" w:rsidRDefault="002E52BD" w:rsidP="002E52BD">
      <w:pPr>
        <w:pStyle w:val="MDPI31text"/>
        <w:jc w:val="center"/>
        <w:rPr>
          <w:snapToGrid/>
          <w:color w:val="auto"/>
          <w:sz w:val="18"/>
        </w:rPr>
      </w:pPr>
      <w:bookmarkStart w:id="2" w:name="_Hlk40462292"/>
      <w:r w:rsidRPr="000B72B0">
        <w:rPr>
          <w:snapToGrid/>
          <w:color w:val="auto"/>
          <w:sz w:val="18"/>
        </w:rPr>
        <w:t>Abbreviations: IQR interquartile range</w:t>
      </w:r>
      <w:r w:rsidR="00BF5A6B" w:rsidRPr="000B72B0">
        <w:rPr>
          <w:snapToGrid/>
          <w:color w:val="auto"/>
          <w:sz w:val="18"/>
        </w:rPr>
        <w:t>;</w:t>
      </w:r>
      <w:r w:rsidRPr="000B72B0">
        <w:rPr>
          <w:snapToGrid/>
          <w:color w:val="auto"/>
          <w:sz w:val="18"/>
        </w:rPr>
        <w:t xml:space="preserve"> SD standard deviation.</w:t>
      </w:r>
    </w:p>
    <w:p w14:paraId="2B81677C" w14:textId="03ACBE2F" w:rsidR="005C0C7F" w:rsidRPr="000B72B0" w:rsidRDefault="005C0C7F" w:rsidP="002E52BD">
      <w:pPr>
        <w:pStyle w:val="MDPI31text"/>
        <w:jc w:val="center"/>
        <w:rPr>
          <w:snapToGrid/>
          <w:color w:val="auto"/>
          <w:sz w:val="18"/>
        </w:rPr>
      </w:pPr>
    </w:p>
    <w:p w14:paraId="1508B2A5" w14:textId="102D5F5B" w:rsidR="005C0C7F" w:rsidRPr="000B72B0" w:rsidRDefault="005C0C7F" w:rsidP="002E52BD">
      <w:pPr>
        <w:pStyle w:val="MDPI31text"/>
        <w:jc w:val="center"/>
        <w:rPr>
          <w:snapToGrid/>
          <w:color w:val="auto"/>
          <w:sz w:val="18"/>
        </w:rPr>
      </w:pPr>
    </w:p>
    <w:p w14:paraId="37AFCF6B" w14:textId="7B5C5040" w:rsidR="005C0C7F" w:rsidRPr="000B72B0" w:rsidRDefault="005C0C7F" w:rsidP="002E52BD">
      <w:pPr>
        <w:pStyle w:val="MDPI31text"/>
        <w:jc w:val="center"/>
        <w:rPr>
          <w:snapToGrid/>
          <w:color w:val="auto"/>
          <w:sz w:val="18"/>
        </w:rPr>
      </w:pPr>
    </w:p>
    <w:p w14:paraId="1F7FABF3" w14:textId="479302FC" w:rsidR="005C0C7F" w:rsidRPr="000B72B0" w:rsidRDefault="005C0C7F" w:rsidP="002E52BD">
      <w:pPr>
        <w:pStyle w:val="MDPI31text"/>
        <w:jc w:val="center"/>
        <w:rPr>
          <w:snapToGrid/>
          <w:color w:val="auto"/>
          <w:sz w:val="18"/>
        </w:rPr>
      </w:pPr>
    </w:p>
    <w:p w14:paraId="6DE64AF2" w14:textId="7B1D8F72" w:rsidR="005C0C7F" w:rsidRPr="000B72B0" w:rsidRDefault="005C0C7F" w:rsidP="002E52BD">
      <w:pPr>
        <w:pStyle w:val="MDPI31text"/>
        <w:jc w:val="center"/>
        <w:rPr>
          <w:snapToGrid/>
          <w:color w:val="auto"/>
          <w:sz w:val="18"/>
        </w:rPr>
      </w:pPr>
    </w:p>
    <w:p w14:paraId="38150878" w14:textId="2DCE6132" w:rsidR="005C0C7F" w:rsidRPr="000B72B0" w:rsidRDefault="005C0C7F" w:rsidP="002E52BD">
      <w:pPr>
        <w:pStyle w:val="MDPI31text"/>
        <w:jc w:val="center"/>
        <w:rPr>
          <w:snapToGrid/>
          <w:color w:val="auto"/>
          <w:sz w:val="18"/>
        </w:rPr>
      </w:pPr>
    </w:p>
    <w:p w14:paraId="6173869D" w14:textId="55B3B31D" w:rsidR="005C0C7F" w:rsidRPr="000B72B0" w:rsidRDefault="005C0C7F" w:rsidP="002E52BD">
      <w:pPr>
        <w:pStyle w:val="MDPI31text"/>
        <w:jc w:val="center"/>
        <w:rPr>
          <w:snapToGrid/>
          <w:color w:val="auto"/>
          <w:sz w:val="18"/>
        </w:rPr>
      </w:pPr>
    </w:p>
    <w:p w14:paraId="69EB3A32" w14:textId="43A8C61F" w:rsidR="005C0C7F" w:rsidRPr="000B72B0" w:rsidRDefault="005C0C7F" w:rsidP="002E52BD">
      <w:pPr>
        <w:pStyle w:val="MDPI31text"/>
        <w:jc w:val="center"/>
        <w:rPr>
          <w:snapToGrid/>
          <w:color w:val="auto"/>
          <w:sz w:val="18"/>
        </w:rPr>
      </w:pPr>
    </w:p>
    <w:p w14:paraId="3CC560E3" w14:textId="77777777" w:rsidR="005C0C7F" w:rsidRPr="000B72B0" w:rsidRDefault="005C0C7F" w:rsidP="002E52BD">
      <w:pPr>
        <w:pStyle w:val="MDPI31text"/>
        <w:jc w:val="center"/>
        <w:rPr>
          <w:color w:val="auto"/>
          <w:lang w:val="en-IE"/>
        </w:rPr>
      </w:pPr>
    </w:p>
    <w:bookmarkEnd w:id="2"/>
    <w:p w14:paraId="4D79FD09" w14:textId="5F1D160F" w:rsidR="0080019B" w:rsidRPr="000B72B0" w:rsidRDefault="00247656" w:rsidP="0080019B">
      <w:pPr>
        <w:pStyle w:val="MDPI41tablecaption"/>
        <w:spacing w:after="0"/>
        <w:jc w:val="center"/>
        <w:rPr>
          <w:color w:val="auto"/>
          <w:lang w:val="en-IE"/>
        </w:rPr>
      </w:pPr>
      <w:r w:rsidRPr="000B72B0">
        <w:rPr>
          <w:b/>
          <w:bCs/>
          <w:color w:val="auto"/>
          <w:lang w:val="en-IE"/>
        </w:rPr>
        <w:lastRenderedPageBreak/>
        <w:t>Table 2.</w:t>
      </w:r>
      <w:r w:rsidRPr="000B72B0">
        <w:rPr>
          <w:color w:val="auto"/>
          <w:lang w:val="en-IE"/>
        </w:rPr>
        <w:t xml:space="preserve"> Maternal smoking characteristics according to maternal smoking status. </w:t>
      </w:r>
    </w:p>
    <w:tbl>
      <w:tblPr>
        <w:tblStyle w:val="TableGrid"/>
        <w:tblW w:w="12508" w:type="dxa"/>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4276"/>
        <w:gridCol w:w="1253"/>
        <w:gridCol w:w="1406"/>
        <w:gridCol w:w="1923"/>
        <w:gridCol w:w="1999"/>
        <w:gridCol w:w="1651"/>
      </w:tblGrid>
      <w:tr w:rsidR="000B72B0" w:rsidRPr="000B72B0" w14:paraId="080AC679" w14:textId="77777777" w:rsidTr="005C0C7F">
        <w:trPr>
          <w:trHeight w:val="741"/>
          <w:jc w:val="center"/>
        </w:trPr>
        <w:tc>
          <w:tcPr>
            <w:tcW w:w="0" w:type="auto"/>
            <w:tcBorders>
              <w:top w:val="single" w:sz="8" w:space="0" w:color="auto"/>
              <w:bottom w:val="single" w:sz="4" w:space="0" w:color="auto"/>
            </w:tcBorders>
            <w:shd w:val="clear" w:color="auto" w:fill="auto"/>
            <w:vAlign w:val="center"/>
          </w:tcPr>
          <w:p w14:paraId="504F325C" w14:textId="77777777" w:rsidR="005C0C7F" w:rsidRPr="000B72B0" w:rsidRDefault="005C0C7F" w:rsidP="005C0C7F">
            <w:pPr>
              <w:pStyle w:val="MDPI41tablecaption"/>
              <w:autoSpaceDE w:val="0"/>
              <w:autoSpaceDN w:val="0"/>
              <w:spacing w:before="0" w:after="0" w:line="240" w:lineRule="auto"/>
              <w:ind w:left="0" w:right="0"/>
              <w:jc w:val="center"/>
              <w:rPr>
                <w:b/>
                <w:color w:val="auto"/>
                <w:lang w:val="en-IE"/>
              </w:rPr>
            </w:pPr>
          </w:p>
        </w:tc>
        <w:tc>
          <w:tcPr>
            <w:tcW w:w="1253" w:type="dxa"/>
            <w:shd w:val="clear" w:color="auto" w:fill="auto"/>
            <w:vAlign w:val="center"/>
          </w:tcPr>
          <w:p w14:paraId="1116325F" w14:textId="77777777"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All</w:t>
            </w:r>
          </w:p>
          <w:p w14:paraId="1B9729F3" w14:textId="77777777"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Smokers</w:t>
            </w:r>
          </w:p>
          <w:p w14:paraId="094BE4F1" w14:textId="1131150A"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(N=697)</w:t>
            </w:r>
          </w:p>
        </w:tc>
        <w:tc>
          <w:tcPr>
            <w:tcW w:w="1406" w:type="dxa"/>
            <w:shd w:val="clear" w:color="auto" w:fill="auto"/>
            <w:vAlign w:val="center"/>
          </w:tcPr>
          <w:p w14:paraId="42616C3C" w14:textId="77777777"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Sustained Smokers</w:t>
            </w:r>
          </w:p>
          <w:p w14:paraId="3F9AAC25" w14:textId="2E8221B9"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(N=355)</w:t>
            </w:r>
          </w:p>
        </w:tc>
        <w:tc>
          <w:tcPr>
            <w:tcW w:w="0" w:type="auto"/>
            <w:gridSpan w:val="2"/>
            <w:shd w:val="clear" w:color="auto" w:fill="auto"/>
            <w:vAlign w:val="center"/>
          </w:tcPr>
          <w:p w14:paraId="4E393970" w14:textId="77777777" w:rsidR="005C0C7F" w:rsidRPr="000B72B0" w:rsidRDefault="005C0C7F" w:rsidP="005C0C7F">
            <w:pPr>
              <w:pStyle w:val="MDPI42tablebody"/>
              <w:autoSpaceDE w:val="0"/>
              <w:autoSpaceDN w:val="0"/>
              <w:spacing w:line="240" w:lineRule="auto"/>
              <w:rPr>
                <w:b/>
                <w:bCs/>
                <w:color w:val="auto"/>
                <w:sz w:val="18"/>
                <w:szCs w:val="18"/>
              </w:rPr>
            </w:pPr>
            <w:r w:rsidRPr="000B72B0">
              <w:rPr>
                <w:b/>
                <w:bCs/>
                <w:color w:val="auto"/>
                <w:sz w:val="18"/>
                <w:szCs w:val="18"/>
              </w:rPr>
              <w:t xml:space="preserve">Partial </w:t>
            </w:r>
          </w:p>
          <w:p w14:paraId="045D6D09" w14:textId="77777777" w:rsidR="005C0C7F" w:rsidRPr="000B72B0" w:rsidRDefault="005C0C7F" w:rsidP="005C0C7F">
            <w:pPr>
              <w:pStyle w:val="MDPI42tablebody"/>
              <w:autoSpaceDE w:val="0"/>
              <w:autoSpaceDN w:val="0"/>
              <w:spacing w:line="240" w:lineRule="auto"/>
              <w:rPr>
                <w:b/>
                <w:bCs/>
                <w:color w:val="auto"/>
                <w:sz w:val="18"/>
                <w:szCs w:val="18"/>
              </w:rPr>
            </w:pPr>
            <w:r w:rsidRPr="000B72B0">
              <w:rPr>
                <w:b/>
                <w:bCs/>
                <w:color w:val="auto"/>
                <w:sz w:val="18"/>
                <w:szCs w:val="18"/>
              </w:rPr>
              <w:t>Quitters</w:t>
            </w:r>
          </w:p>
          <w:p w14:paraId="217095FC" w14:textId="0F2CA29A"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szCs w:val="18"/>
              </w:rPr>
              <w:t>(N=81)</w:t>
            </w:r>
          </w:p>
        </w:tc>
        <w:tc>
          <w:tcPr>
            <w:tcW w:w="0" w:type="auto"/>
            <w:shd w:val="clear" w:color="auto" w:fill="auto"/>
            <w:vAlign w:val="center"/>
          </w:tcPr>
          <w:p w14:paraId="0088368B" w14:textId="77777777"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Sustained Quitters</w:t>
            </w:r>
          </w:p>
          <w:p w14:paraId="7736AFFF" w14:textId="04A122C1" w:rsidR="005C0C7F" w:rsidRPr="000B72B0" w:rsidRDefault="005C0C7F" w:rsidP="005C0C7F">
            <w:pPr>
              <w:pStyle w:val="MDPI41tablecaption"/>
              <w:autoSpaceDE w:val="0"/>
              <w:autoSpaceDN w:val="0"/>
              <w:spacing w:before="0" w:after="0" w:line="240" w:lineRule="auto"/>
              <w:ind w:left="0" w:right="0"/>
              <w:jc w:val="center"/>
              <w:rPr>
                <w:b/>
                <w:bCs/>
                <w:color w:val="auto"/>
                <w:lang w:val="en-IE"/>
              </w:rPr>
            </w:pPr>
            <w:r w:rsidRPr="000B72B0">
              <w:rPr>
                <w:b/>
                <w:bCs/>
                <w:color w:val="auto"/>
                <w:lang w:val="en-IE"/>
              </w:rPr>
              <w:t>(N=261)</w:t>
            </w:r>
          </w:p>
        </w:tc>
      </w:tr>
      <w:tr w:rsidR="000B72B0" w:rsidRPr="000B72B0" w14:paraId="76042FCF" w14:textId="77777777" w:rsidTr="005C0C7F">
        <w:trPr>
          <w:trHeight w:val="487"/>
          <w:jc w:val="center"/>
        </w:trPr>
        <w:tc>
          <w:tcPr>
            <w:tcW w:w="0" w:type="auto"/>
            <w:tcBorders>
              <w:top w:val="single" w:sz="4" w:space="0" w:color="auto"/>
              <w:bottom w:val="single" w:sz="4" w:space="0" w:color="auto"/>
            </w:tcBorders>
            <w:shd w:val="clear" w:color="auto" w:fill="auto"/>
            <w:vAlign w:val="center"/>
          </w:tcPr>
          <w:p w14:paraId="206CB4C0" w14:textId="77777777" w:rsidR="005C0C7F" w:rsidRPr="000B72B0" w:rsidRDefault="005C0C7F" w:rsidP="005C0C7F">
            <w:pPr>
              <w:pStyle w:val="MDPI41tablecaption"/>
              <w:autoSpaceDE w:val="0"/>
              <w:autoSpaceDN w:val="0"/>
              <w:spacing w:before="0" w:after="0" w:line="240" w:lineRule="auto"/>
              <w:ind w:left="0" w:right="0"/>
              <w:jc w:val="center"/>
              <w:rPr>
                <w:b/>
                <w:color w:val="auto"/>
                <w:lang w:val="en-IE"/>
              </w:rPr>
            </w:pPr>
          </w:p>
        </w:tc>
        <w:tc>
          <w:tcPr>
            <w:tcW w:w="1253" w:type="dxa"/>
            <w:shd w:val="clear" w:color="auto" w:fill="auto"/>
            <w:vAlign w:val="center"/>
          </w:tcPr>
          <w:p w14:paraId="055EE459" w14:textId="77777777" w:rsidR="005C0C7F" w:rsidRPr="000B72B0" w:rsidRDefault="005C0C7F" w:rsidP="005C0C7F">
            <w:pPr>
              <w:pStyle w:val="MDPI41tablecaption"/>
              <w:autoSpaceDE w:val="0"/>
              <w:autoSpaceDN w:val="0"/>
              <w:spacing w:before="0" w:after="0" w:line="240" w:lineRule="auto"/>
              <w:ind w:left="0" w:right="0"/>
              <w:jc w:val="center"/>
              <w:rPr>
                <w:color w:val="auto"/>
                <w:lang w:val="en-IE"/>
              </w:rPr>
            </w:pPr>
          </w:p>
        </w:tc>
        <w:tc>
          <w:tcPr>
            <w:tcW w:w="1406" w:type="dxa"/>
            <w:shd w:val="clear" w:color="auto" w:fill="auto"/>
            <w:vAlign w:val="center"/>
          </w:tcPr>
          <w:p w14:paraId="246ADF75" w14:textId="77777777" w:rsidR="005C0C7F" w:rsidRPr="000B72B0" w:rsidRDefault="005C0C7F" w:rsidP="005C0C7F">
            <w:pPr>
              <w:pStyle w:val="MDPI41tablecaption"/>
              <w:autoSpaceDE w:val="0"/>
              <w:autoSpaceDN w:val="0"/>
              <w:spacing w:before="0" w:after="0" w:line="240" w:lineRule="auto"/>
              <w:ind w:left="0" w:right="0"/>
              <w:jc w:val="center"/>
              <w:rPr>
                <w:color w:val="auto"/>
                <w:lang w:val="en-IE"/>
              </w:rPr>
            </w:pPr>
          </w:p>
        </w:tc>
        <w:tc>
          <w:tcPr>
            <w:tcW w:w="0" w:type="auto"/>
            <w:shd w:val="clear" w:color="auto" w:fill="auto"/>
            <w:vAlign w:val="center"/>
          </w:tcPr>
          <w:p w14:paraId="6746F1D7" w14:textId="77777777"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lang w:val="en-IE"/>
              </w:rPr>
              <w:t>First Trimester Quitters</w:t>
            </w:r>
          </w:p>
          <w:p w14:paraId="330B5D07" w14:textId="27B8B3B4"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lang w:val="en-IE"/>
              </w:rPr>
              <w:t>(N=32)</w:t>
            </w:r>
          </w:p>
        </w:tc>
        <w:tc>
          <w:tcPr>
            <w:tcW w:w="0" w:type="auto"/>
            <w:shd w:val="clear" w:color="auto" w:fill="auto"/>
            <w:vAlign w:val="center"/>
          </w:tcPr>
          <w:p w14:paraId="2F530948" w14:textId="77777777"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lang w:val="en-IE"/>
              </w:rPr>
              <w:t>Third Trimester Quitters</w:t>
            </w:r>
          </w:p>
          <w:p w14:paraId="55FCA0FF" w14:textId="1F97D36B"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lang w:val="en-IE"/>
              </w:rPr>
              <w:t>(N=49)</w:t>
            </w:r>
          </w:p>
        </w:tc>
        <w:tc>
          <w:tcPr>
            <w:tcW w:w="0" w:type="auto"/>
            <w:shd w:val="clear" w:color="auto" w:fill="auto"/>
            <w:vAlign w:val="center"/>
          </w:tcPr>
          <w:p w14:paraId="57B92D1A" w14:textId="77777777" w:rsidR="005C0C7F" w:rsidRPr="000B72B0" w:rsidRDefault="005C0C7F" w:rsidP="005C0C7F">
            <w:pPr>
              <w:pStyle w:val="MDPI41tablecaption"/>
              <w:autoSpaceDE w:val="0"/>
              <w:autoSpaceDN w:val="0"/>
              <w:spacing w:before="0" w:after="0" w:line="240" w:lineRule="auto"/>
              <w:ind w:left="0" w:right="0"/>
              <w:jc w:val="center"/>
              <w:rPr>
                <w:color w:val="auto"/>
                <w:lang w:val="en-IE"/>
              </w:rPr>
            </w:pPr>
          </w:p>
        </w:tc>
      </w:tr>
      <w:tr w:rsidR="000B72B0" w:rsidRPr="000B72B0" w14:paraId="327ECC53" w14:textId="77777777" w:rsidTr="005C0C7F">
        <w:trPr>
          <w:trHeight w:val="253"/>
          <w:jc w:val="center"/>
        </w:trPr>
        <w:tc>
          <w:tcPr>
            <w:tcW w:w="0" w:type="auto"/>
            <w:tcBorders>
              <w:top w:val="single" w:sz="4" w:space="0" w:color="auto"/>
            </w:tcBorders>
            <w:shd w:val="clear" w:color="auto" w:fill="auto"/>
            <w:vAlign w:val="center"/>
          </w:tcPr>
          <w:p w14:paraId="19AB1196" w14:textId="09414078"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Age commenced smoking (years) (median, IQR)</w:t>
            </w:r>
          </w:p>
        </w:tc>
        <w:tc>
          <w:tcPr>
            <w:tcW w:w="1253" w:type="dxa"/>
            <w:shd w:val="clear" w:color="auto" w:fill="auto"/>
            <w:vAlign w:val="center"/>
          </w:tcPr>
          <w:p w14:paraId="52CE64DC" w14:textId="2752F6B7"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16 (14-17)</w:t>
            </w:r>
          </w:p>
        </w:tc>
        <w:tc>
          <w:tcPr>
            <w:tcW w:w="1406" w:type="dxa"/>
            <w:shd w:val="clear" w:color="auto" w:fill="auto"/>
            <w:vAlign w:val="center"/>
          </w:tcPr>
          <w:p w14:paraId="53001CB2" w14:textId="34CF8A05"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15 (14-17)</w:t>
            </w:r>
          </w:p>
        </w:tc>
        <w:tc>
          <w:tcPr>
            <w:tcW w:w="0" w:type="auto"/>
            <w:shd w:val="clear" w:color="auto" w:fill="auto"/>
            <w:vAlign w:val="center"/>
          </w:tcPr>
          <w:p w14:paraId="4659AB29" w14:textId="18EEBCDB"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16 (15-17)</w:t>
            </w:r>
          </w:p>
        </w:tc>
        <w:tc>
          <w:tcPr>
            <w:tcW w:w="0" w:type="auto"/>
            <w:shd w:val="clear" w:color="auto" w:fill="auto"/>
            <w:vAlign w:val="center"/>
          </w:tcPr>
          <w:p w14:paraId="79081D35" w14:textId="19CFEBA3"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16 (14-18)</w:t>
            </w:r>
          </w:p>
        </w:tc>
        <w:tc>
          <w:tcPr>
            <w:tcW w:w="0" w:type="auto"/>
            <w:shd w:val="clear" w:color="auto" w:fill="auto"/>
            <w:vAlign w:val="center"/>
          </w:tcPr>
          <w:p w14:paraId="475567E0" w14:textId="588F8A08"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16 (15-18)</w:t>
            </w:r>
          </w:p>
        </w:tc>
      </w:tr>
      <w:tr w:rsidR="000B72B0" w:rsidRPr="000B72B0" w14:paraId="58DD9AAE" w14:textId="77777777" w:rsidTr="005C0C7F">
        <w:trPr>
          <w:trHeight w:val="243"/>
          <w:jc w:val="center"/>
        </w:trPr>
        <w:tc>
          <w:tcPr>
            <w:tcW w:w="0" w:type="auto"/>
            <w:shd w:val="clear" w:color="auto" w:fill="auto"/>
            <w:vAlign w:val="center"/>
          </w:tcPr>
          <w:p w14:paraId="45715EB9" w14:textId="2B828B2C"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Cigarettes/day at the last menstrual period (median, IQR)</w:t>
            </w:r>
          </w:p>
        </w:tc>
        <w:tc>
          <w:tcPr>
            <w:tcW w:w="1253" w:type="dxa"/>
            <w:shd w:val="clear" w:color="auto" w:fill="auto"/>
            <w:vAlign w:val="center"/>
          </w:tcPr>
          <w:p w14:paraId="294BBF7E" w14:textId="4A21F193"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15 (7-20)</w:t>
            </w:r>
          </w:p>
        </w:tc>
        <w:tc>
          <w:tcPr>
            <w:tcW w:w="1406" w:type="dxa"/>
            <w:shd w:val="clear" w:color="auto" w:fill="auto"/>
            <w:vAlign w:val="center"/>
          </w:tcPr>
          <w:p w14:paraId="59FE07E8" w14:textId="133D5F09"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18 (10-20)</w:t>
            </w:r>
          </w:p>
        </w:tc>
        <w:tc>
          <w:tcPr>
            <w:tcW w:w="0" w:type="auto"/>
            <w:shd w:val="clear" w:color="auto" w:fill="auto"/>
            <w:vAlign w:val="center"/>
          </w:tcPr>
          <w:p w14:paraId="018245E6" w14:textId="34738C73"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11 (8-18)</w:t>
            </w:r>
          </w:p>
        </w:tc>
        <w:tc>
          <w:tcPr>
            <w:tcW w:w="0" w:type="auto"/>
            <w:shd w:val="clear" w:color="auto" w:fill="auto"/>
            <w:vAlign w:val="center"/>
          </w:tcPr>
          <w:p w14:paraId="7DC02A45" w14:textId="4FDFE9C0"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10 (6-20)</w:t>
            </w:r>
          </w:p>
        </w:tc>
        <w:tc>
          <w:tcPr>
            <w:tcW w:w="0" w:type="auto"/>
            <w:shd w:val="clear" w:color="auto" w:fill="auto"/>
            <w:vAlign w:val="center"/>
          </w:tcPr>
          <w:p w14:paraId="50228F3B" w14:textId="5C1739A6"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7 (4-15)</w:t>
            </w:r>
          </w:p>
        </w:tc>
      </w:tr>
      <w:tr w:rsidR="000B72B0" w:rsidRPr="000B72B0" w14:paraId="5AF9CAFD" w14:textId="77777777" w:rsidTr="005C0C7F">
        <w:trPr>
          <w:trHeight w:val="243"/>
          <w:jc w:val="center"/>
        </w:trPr>
        <w:tc>
          <w:tcPr>
            <w:tcW w:w="0" w:type="auto"/>
            <w:shd w:val="clear" w:color="auto" w:fill="auto"/>
            <w:vAlign w:val="center"/>
          </w:tcPr>
          <w:p w14:paraId="4883F3A8" w14:textId="756B95C5"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Cigarettes/day in the first trimester (median, IQR)</w:t>
            </w:r>
          </w:p>
        </w:tc>
        <w:tc>
          <w:tcPr>
            <w:tcW w:w="1253" w:type="dxa"/>
            <w:shd w:val="clear" w:color="auto" w:fill="auto"/>
            <w:vAlign w:val="center"/>
          </w:tcPr>
          <w:p w14:paraId="092743D5" w14:textId="3B5D9C5B"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10 (5-10)</w:t>
            </w:r>
          </w:p>
        </w:tc>
        <w:tc>
          <w:tcPr>
            <w:tcW w:w="1406" w:type="dxa"/>
            <w:shd w:val="clear" w:color="auto" w:fill="auto"/>
            <w:vAlign w:val="center"/>
          </w:tcPr>
          <w:p w14:paraId="42620703" w14:textId="11441738"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10 (5-12)</w:t>
            </w:r>
          </w:p>
        </w:tc>
        <w:tc>
          <w:tcPr>
            <w:tcW w:w="0" w:type="auto"/>
            <w:shd w:val="clear" w:color="auto" w:fill="auto"/>
            <w:vAlign w:val="center"/>
          </w:tcPr>
          <w:p w14:paraId="45B3E69D" w14:textId="7C3B6FBE"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w:t>
            </w:r>
          </w:p>
        </w:tc>
        <w:tc>
          <w:tcPr>
            <w:tcW w:w="0" w:type="auto"/>
            <w:shd w:val="clear" w:color="auto" w:fill="auto"/>
            <w:vAlign w:val="center"/>
          </w:tcPr>
          <w:p w14:paraId="21A2FDC9" w14:textId="0F3AD944"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5 (2-6)</w:t>
            </w:r>
          </w:p>
        </w:tc>
        <w:tc>
          <w:tcPr>
            <w:tcW w:w="0" w:type="auto"/>
            <w:shd w:val="clear" w:color="auto" w:fill="auto"/>
            <w:vAlign w:val="center"/>
          </w:tcPr>
          <w:p w14:paraId="04EEDF51" w14:textId="5FADC850"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w:t>
            </w:r>
          </w:p>
        </w:tc>
      </w:tr>
      <w:tr w:rsidR="000B72B0" w:rsidRPr="000B72B0" w14:paraId="03FDEAA9" w14:textId="77777777" w:rsidTr="005C0C7F">
        <w:trPr>
          <w:trHeight w:val="253"/>
          <w:jc w:val="center"/>
        </w:trPr>
        <w:tc>
          <w:tcPr>
            <w:tcW w:w="0" w:type="auto"/>
            <w:shd w:val="clear" w:color="auto" w:fill="auto"/>
            <w:vAlign w:val="center"/>
          </w:tcPr>
          <w:p w14:paraId="3BED3E54" w14:textId="4DE35B6C"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Cigarettes/day in the third trimester (median, IQR)</w:t>
            </w:r>
          </w:p>
        </w:tc>
        <w:tc>
          <w:tcPr>
            <w:tcW w:w="1253" w:type="dxa"/>
            <w:shd w:val="clear" w:color="auto" w:fill="auto"/>
            <w:vAlign w:val="center"/>
          </w:tcPr>
          <w:p w14:paraId="177CDE01" w14:textId="263717B3"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10 (5-15)</w:t>
            </w:r>
          </w:p>
        </w:tc>
        <w:tc>
          <w:tcPr>
            <w:tcW w:w="1406" w:type="dxa"/>
            <w:shd w:val="clear" w:color="auto" w:fill="auto"/>
            <w:vAlign w:val="center"/>
          </w:tcPr>
          <w:p w14:paraId="2C5D9CC3" w14:textId="2A950339"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10 (5-15)</w:t>
            </w:r>
          </w:p>
        </w:tc>
        <w:tc>
          <w:tcPr>
            <w:tcW w:w="0" w:type="auto"/>
            <w:shd w:val="clear" w:color="auto" w:fill="auto"/>
            <w:vAlign w:val="center"/>
          </w:tcPr>
          <w:p w14:paraId="1E53BADC" w14:textId="31A96957"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3 (2-10)</w:t>
            </w:r>
          </w:p>
        </w:tc>
        <w:tc>
          <w:tcPr>
            <w:tcW w:w="0" w:type="auto"/>
            <w:shd w:val="clear" w:color="auto" w:fill="auto"/>
            <w:vAlign w:val="center"/>
          </w:tcPr>
          <w:p w14:paraId="0D34517B" w14:textId="4B3AFAF5"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w:t>
            </w:r>
          </w:p>
        </w:tc>
        <w:tc>
          <w:tcPr>
            <w:tcW w:w="0" w:type="auto"/>
            <w:shd w:val="clear" w:color="auto" w:fill="auto"/>
            <w:vAlign w:val="center"/>
          </w:tcPr>
          <w:p w14:paraId="2B26A112" w14:textId="30BA665E" w:rsidR="005C0C7F" w:rsidRPr="000B72B0" w:rsidRDefault="005C0C7F" w:rsidP="005C0C7F">
            <w:pPr>
              <w:pStyle w:val="MDPI41tablecaption"/>
              <w:autoSpaceDE w:val="0"/>
              <w:autoSpaceDN w:val="0"/>
              <w:spacing w:before="0" w:after="0" w:line="240" w:lineRule="auto"/>
              <w:ind w:left="0" w:right="0"/>
              <w:jc w:val="center"/>
              <w:rPr>
                <w:color w:val="auto"/>
                <w:lang w:val="en-IE"/>
              </w:rPr>
            </w:pPr>
            <w:r w:rsidRPr="000B72B0">
              <w:rPr>
                <w:color w:val="auto"/>
              </w:rPr>
              <w:t>-</w:t>
            </w:r>
          </w:p>
        </w:tc>
      </w:tr>
    </w:tbl>
    <w:p w14:paraId="2BE85199" w14:textId="3CEE5277" w:rsidR="002E52BD" w:rsidRPr="000B72B0" w:rsidRDefault="00850595" w:rsidP="005C0C7F">
      <w:pPr>
        <w:pStyle w:val="MDPI43tablefooter"/>
        <w:jc w:val="center"/>
        <w:rPr>
          <w:color w:val="auto"/>
          <w:lang w:val="en-IE"/>
        </w:rPr>
      </w:pPr>
      <w:r w:rsidRPr="000B72B0">
        <w:rPr>
          <w:color w:val="auto"/>
          <w:lang w:val="en-IE"/>
        </w:rPr>
        <w:t>Results expressed as median (interquartile range).</w:t>
      </w:r>
      <w:r w:rsidR="005C0C7F" w:rsidRPr="000B72B0">
        <w:rPr>
          <w:color w:val="auto"/>
          <w:lang w:val="en-IE"/>
        </w:rPr>
        <w:t xml:space="preserve"> </w:t>
      </w:r>
      <w:r w:rsidR="002E52BD" w:rsidRPr="000B72B0">
        <w:rPr>
          <w:color w:val="auto"/>
        </w:rPr>
        <w:t>Abbreviation: IQR interquartile range.</w:t>
      </w:r>
    </w:p>
    <w:p w14:paraId="48BFD411" w14:textId="4AD9470E" w:rsidR="002E52BD" w:rsidRPr="000B72B0" w:rsidRDefault="002E52BD" w:rsidP="00EE566B">
      <w:pPr>
        <w:pStyle w:val="MDPI22heading2"/>
        <w:rPr>
          <w:i w:val="0"/>
          <w:iCs/>
          <w:color w:val="auto"/>
        </w:rPr>
        <w:sectPr w:rsidR="002E52BD" w:rsidRPr="000B72B0" w:rsidSect="00090D88">
          <w:headerReference w:type="default" r:id="rId14"/>
          <w:footerReference w:type="default" r:id="rId15"/>
          <w:headerReference w:type="first" r:id="rId16"/>
          <w:footerReference w:type="first" r:id="rId17"/>
          <w:pgSz w:w="16838" w:h="11906" w:orient="landscape" w:code="9"/>
          <w:pgMar w:top="1531" w:right="1417" w:bottom="1531" w:left="1077" w:header="1020" w:footer="850" w:gutter="0"/>
          <w:lnNumType w:countBy="1" w:restart="continuous"/>
          <w:cols w:space="425"/>
          <w:titlePg/>
          <w:docGrid w:type="lines" w:linePitch="326"/>
        </w:sectPr>
      </w:pPr>
    </w:p>
    <w:p w14:paraId="4DBB6D9D" w14:textId="5E1BFC35" w:rsidR="00EE566B" w:rsidRPr="000B72B0" w:rsidRDefault="00EE566B" w:rsidP="00EE566B">
      <w:pPr>
        <w:pStyle w:val="MDPI22heading2"/>
        <w:rPr>
          <w:color w:val="auto"/>
        </w:rPr>
      </w:pPr>
      <w:r w:rsidRPr="000B72B0">
        <w:rPr>
          <w:color w:val="auto"/>
        </w:rPr>
        <w:lastRenderedPageBreak/>
        <w:t>3.2. Perinatal Outcomes</w:t>
      </w:r>
    </w:p>
    <w:p w14:paraId="4772E387" w14:textId="5CD0CE14" w:rsidR="00E6556F" w:rsidRPr="000B72B0" w:rsidRDefault="00DC37F1" w:rsidP="00E6556F">
      <w:pPr>
        <w:pStyle w:val="MDPI31text"/>
        <w:rPr>
          <w:color w:val="auto"/>
          <w:lang w:val="en-IE"/>
        </w:rPr>
      </w:pPr>
      <w:r w:rsidRPr="000B72B0">
        <w:rPr>
          <w:color w:val="auto"/>
          <w:lang w:val="en-IE"/>
        </w:rPr>
        <w:t>Th</w:t>
      </w:r>
      <w:r w:rsidR="00E6556F" w:rsidRPr="000B72B0">
        <w:rPr>
          <w:color w:val="auto"/>
          <w:lang w:val="en-IE"/>
        </w:rPr>
        <w:t xml:space="preserve">e perinatal outcomes are summarised in </w:t>
      </w:r>
      <w:r w:rsidR="00E6556F" w:rsidRPr="000B72B0">
        <w:rPr>
          <w:b/>
          <w:bCs/>
          <w:color w:val="auto"/>
          <w:lang w:val="en-IE"/>
        </w:rPr>
        <w:t xml:space="preserve">Table </w:t>
      </w:r>
      <w:r w:rsidR="00231492" w:rsidRPr="000B72B0">
        <w:rPr>
          <w:b/>
          <w:bCs/>
          <w:color w:val="auto"/>
          <w:lang w:val="en-IE"/>
        </w:rPr>
        <w:t>3</w:t>
      </w:r>
      <w:r w:rsidR="00E6556F" w:rsidRPr="000B72B0">
        <w:rPr>
          <w:b/>
          <w:bCs/>
          <w:color w:val="auto"/>
          <w:lang w:val="en-IE"/>
        </w:rPr>
        <w:t xml:space="preserve"> </w:t>
      </w:r>
      <w:r w:rsidR="00E6556F" w:rsidRPr="000B72B0">
        <w:rPr>
          <w:color w:val="auto"/>
          <w:lang w:val="en-IE"/>
        </w:rPr>
        <w:t xml:space="preserve">for the different smoking groups. Sustained </w:t>
      </w:r>
      <w:r w:rsidR="00854FCC" w:rsidRPr="000B72B0">
        <w:rPr>
          <w:color w:val="auto"/>
          <w:lang w:val="en-IE"/>
        </w:rPr>
        <w:t xml:space="preserve">quitters </w:t>
      </w:r>
      <w:r w:rsidR="00E6556F" w:rsidRPr="000B72B0">
        <w:rPr>
          <w:color w:val="auto"/>
          <w:lang w:val="en-IE"/>
        </w:rPr>
        <w:t xml:space="preserve">delivered infants with </w:t>
      </w:r>
      <w:r w:rsidR="00854FCC" w:rsidRPr="000B72B0">
        <w:rPr>
          <w:color w:val="auto"/>
          <w:lang w:val="en-IE"/>
        </w:rPr>
        <w:t xml:space="preserve">higher </w:t>
      </w:r>
      <w:r w:rsidR="00E6556F" w:rsidRPr="000B72B0">
        <w:rPr>
          <w:color w:val="auto"/>
          <w:lang w:val="en-IE"/>
        </w:rPr>
        <w:t xml:space="preserve">birthweights than partial quitters whose infant birthweights were </w:t>
      </w:r>
      <w:r w:rsidR="00854FCC" w:rsidRPr="000B72B0">
        <w:rPr>
          <w:color w:val="auto"/>
          <w:lang w:val="en-IE"/>
        </w:rPr>
        <w:t xml:space="preserve">higher </w:t>
      </w:r>
      <w:r w:rsidR="00E6556F" w:rsidRPr="000B72B0">
        <w:rPr>
          <w:color w:val="auto"/>
          <w:lang w:val="en-IE"/>
        </w:rPr>
        <w:t xml:space="preserve">than for sustained </w:t>
      </w:r>
      <w:r w:rsidR="00854FCC" w:rsidRPr="000B72B0">
        <w:rPr>
          <w:color w:val="auto"/>
          <w:lang w:val="en-IE"/>
        </w:rPr>
        <w:t>smokers who had the lowest birthweights</w:t>
      </w:r>
      <w:r w:rsidR="00E6556F" w:rsidRPr="000B72B0">
        <w:rPr>
          <w:color w:val="auto"/>
          <w:lang w:val="en-IE"/>
        </w:rPr>
        <w:t xml:space="preserve">. This </w:t>
      </w:r>
      <w:bookmarkStart w:id="3" w:name="_Hlk53435049"/>
      <w:r w:rsidR="00E6556F" w:rsidRPr="000B72B0">
        <w:rPr>
          <w:color w:val="auto"/>
          <w:lang w:val="en-IE"/>
        </w:rPr>
        <w:t xml:space="preserve">gradation between the different smoking patterns </w:t>
      </w:r>
      <w:bookmarkEnd w:id="3"/>
      <w:r w:rsidR="005C4CA6" w:rsidRPr="000B72B0">
        <w:rPr>
          <w:color w:val="auto"/>
          <w:lang w:val="en-IE"/>
        </w:rPr>
        <w:t>was also evident</w:t>
      </w:r>
      <w:r w:rsidR="00E6556F" w:rsidRPr="000B72B0">
        <w:rPr>
          <w:color w:val="auto"/>
          <w:lang w:val="en-IE"/>
        </w:rPr>
        <w:t xml:space="preserve"> for the </w:t>
      </w:r>
      <w:r w:rsidR="005C4CA6" w:rsidRPr="000B72B0">
        <w:rPr>
          <w:color w:val="auto"/>
          <w:lang w:val="en-IE"/>
        </w:rPr>
        <w:t>head circumference and crown-heel length</w:t>
      </w:r>
      <w:r w:rsidR="00E6556F" w:rsidRPr="000B72B0">
        <w:rPr>
          <w:color w:val="auto"/>
          <w:lang w:val="en-IE"/>
        </w:rPr>
        <w:t xml:space="preserve">. </w:t>
      </w:r>
      <w:r w:rsidR="005C4CA6" w:rsidRPr="000B72B0">
        <w:rPr>
          <w:color w:val="auto"/>
          <w:lang w:val="en-IE"/>
        </w:rPr>
        <w:t>D</w:t>
      </w:r>
      <w:r w:rsidR="00E6556F" w:rsidRPr="000B72B0">
        <w:rPr>
          <w:color w:val="auto"/>
          <w:lang w:val="en-IE"/>
        </w:rPr>
        <w:t xml:space="preserve">ifferences in </w:t>
      </w:r>
      <w:r w:rsidR="005C4CA6" w:rsidRPr="000B72B0">
        <w:rPr>
          <w:color w:val="auto"/>
          <w:lang w:val="en-IE"/>
        </w:rPr>
        <w:t xml:space="preserve">length </w:t>
      </w:r>
      <w:r w:rsidR="0029696C" w:rsidRPr="000B72B0">
        <w:rPr>
          <w:color w:val="auto"/>
          <w:lang w:val="en-IE"/>
        </w:rPr>
        <w:t xml:space="preserve">of </w:t>
      </w:r>
      <w:r w:rsidR="00E6556F" w:rsidRPr="000B72B0">
        <w:rPr>
          <w:color w:val="auto"/>
          <w:lang w:val="en-IE"/>
        </w:rPr>
        <w:t>gestation between the smoking categories</w:t>
      </w:r>
      <w:r w:rsidR="005C4CA6" w:rsidRPr="000B72B0">
        <w:rPr>
          <w:color w:val="auto"/>
          <w:lang w:val="en-IE"/>
        </w:rPr>
        <w:t xml:space="preserve"> were not found</w:t>
      </w:r>
      <w:r w:rsidR="00E6556F" w:rsidRPr="000B72B0">
        <w:rPr>
          <w:color w:val="auto"/>
          <w:lang w:val="en-IE"/>
        </w:rPr>
        <w:t>. Due to the low number of preterm births among smokers (</w:t>
      </w:r>
      <w:r w:rsidR="00231492" w:rsidRPr="000B72B0">
        <w:rPr>
          <w:color w:val="auto"/>
          <w:lang w:val="en-IE"/>
        </w:rPr>
        <w:t>N=</w:t>
      </w:r>
      <w:r w:rsidR="00E6556F" w:rsidRPr="000B72B0">
        <w:rPr>
          <w:color w:val="auto"/>
          <w:lang w:val="en-IE"/>
        </w:rPr>
        <w:t xml:space="preserve">27) </w:t>
      </w:r>
      <w:r w:rsidR="00784DFF" w:rsidRPr="000B72B0">
        <w:rPr>
          <w:color w:val="auto"/>
          <w:lang w:val="en-IE"/>
        </w:rPr>
        <w:t>prematurity</w:t>
      </w:r>
      <w:r w:rsidR="00E6556F" w:rsidRPr="000B72B0">
        <w:rPr>
          <w:color w:val="auto"/>
          <w:lang w:val="en-IE"/>
        </w:rPr>
        <w:t xml:space="preserve"> was not explored further. </w:t>
      </w:r>
      <w:r w:rsidR="00784DFF" w:rsidRPr="000B72B0">
        <w:rPr>
          <w:color w:val="auto"/>
          <w:lang w:val="en-IE"/>
        </w:rPr>
        <w:t>Similarly</w:t>
      </w:r>
      <w:r w:rsidR="000663FB" w:rsidRPr="000B72B0">
        <w:rPr>
          <w:color w:val="auto"/>
          <w:lang w:val="en-IE"/>
        </w:rPr>
        <w:t>,</w:t>
      </w:r>
      <w:r w:rsidR="00784DFF" w:rsidRPr="000B72B0">
        <w:rPr>
          <w:color w:val="auto"/>
          <w:lang w:val="en-IE"/>
        </w:rPr>
        <w:t xml:space="preserve"> there were too few </w:t>
      </w:r>
      <w:r w:rsidR="00C1599D" w:rsidRPr="000B72B0">
        <w:rPr>
          <w:color w:val="auto"/>
          <w:lang w:val="en-IE"/>
        </w:rPr>
        <w:t>LBW</w:t>
      </w:r>
      <w:r w:rsidR="00013156" w:rsidRPr="000B72B0">
        <w:rPr>
          <w:color w:val="auto"/>
          <w:lang w:val="en-IE"/>
        </w:rPr>
        <w:t xml:space="preserve"> </w:t>
      </w:r>
      <w:r w:rsidR="000663FB" w:rsidRPr="000B72B0">
        <w:rPr>
          <w:color w:val="auto"/>
          <w:lang w:val="en-IE"/>
        </w:rPr>
        <w:t>infants among smokers</w:t>
      </w:r>
      <w:r w:rsidR="00784DFF" w:rsidRPr="000B72B0">
        <w:rPr>
          <w:color w:val="auto"/>
          <w:lang w:val="en-IE"/>
        </w:rPr>
        <w:t xml:space="preserve"> </w:t>
      </w:r>
      <w:r w:rsidR="00363AFC" w:rsidRPr="000B72B0">
        <w:rPr>
          <w:color w:val="auto"/>
          <w:lang w:val="en-IE"/>
        </w:rPr>
        <w:t>(N=</w:t>
      </w:r>
      <w:r w:rsidR="000663FB" w:rsidRPr="000B72B0">
        <w:rPr>
          <w:color w:val="auto"/>
          <w:lang w:val="en-IE"/>
        </w:rPr>
        <w:t>24</w:t>
      </w:r>
      <w:r w:rsidR="00363AFC" w:rsidRPr="000B72B0">
        <w:rPr>
          <w:color w:val="auto"/>
          <w:lang w:val="en-IE"/>
        </w:rPr>
        <w:t xml:space="preserve">) </w:t>
      </w:r>
      <w:r w:rsidR="00784DFF" w:rsidRPr="000B72B0">
        <w:rPr>
          <w:color w:val="auto"/>
          <w:lang w:val="en-IE"/>
        </w:rPr>
        <w:t xml:space="preserve">to conduct a meaningful analysis of </w:t>
      </w:r>
      <w:r w:rsidR="00776037" w:rsidRPr="000B72B0">
        <w:rPr>
          <w:color w:val="auto"/>
          <w:lang w:val="en-IE"/>
        </w:rPr>
        <w:t>this outcome.</w:t>
      </w:r>
    </w:p>
    <w:p w14:paraId="7F877638" w14:textId="24AF2A4E" w:rsidR="0080019B" w:rsidRPr="000B72B0" w:rsidRDefault="0080019B" w:rsidP="00176BB5">
      <w:pPr>
        <w:pStyle w:val="MDPI31text"/>
        <w:rPr>
          <w:color w:val="auto"/>
        </w:rPr>
        <w:sectPr w:rsidR="0080019B" w:rsidRPr="000B72B0" w:rsidSect="00AC47BA">
          <w:headerReference w:type="default" r:id="rId18"/>
          <w:headerReference w:type="first" r:id="rId19"/>
          <w:footerReference w:type="first" r:id="rId20"/>
          <w:pgSz w:w="11906" w:h="16838" w:code="9"/>
          <w:pgMar w:top="1417" w:right="1531" w:bottom="1077" w:left="1531" w:header="1020" w:footer="850" w:gutter="0"/>
          <w:lnNumType w:countBy="1" w:restart="continuous"/>
          <w:cols w:space="425"/>
          <w:titlePg/>
          <w:docGrid w:type="lines" w:linePitch="326"/>
        </w:sectPr>
      </w:pPr>
      <w:r w:rsidRPr="000B72B0">
        <w:rPr>
          <w:color w:val="auto"/>
          <w:lang w:val="en-IE"/>
        </w:rPr>
        <w:t xml:space="preserve">The findings from the </w:t>
      </w:r>
      <w:r w:rsidR="00E84245" w:rsidRPr="000B72B0">
        <w:rPr>
          <w:color w:val="auto"/>
          <w:lang w:val="en-IE"/>
        </w:rPr>
        <w:t xml:space="preserve">multivariable linear </w:t>
      </w:r>
      <w:r w:rsidRPr="000B72B0">
        <w:rPr>
          <w:color w:val="auto"/>
          <w:lang w:val="en-IE"/>
        </w:rPr>
        <w:t xml:space="preserve">regression analyses can be seen in </w:t>
      </w:r>
      <w:r w:rsidRPr="000B72B0">
        <w:rPr>
          <w:b/>
          <w:bCs/>
          <w:color w:val="auto"/>
          <w:lang w:val="en-IE"/>
        </w:rPr>
        <w:t>Table 4</w:t>
      </w:r>
      <w:r w:rsidRPr="000B72B0">
        <w:rPr>
          <w:color w:val="auto"/>
          <w:lang w:val="en-IE"/>
        </w:rPr>
        <w:t xml:space="preserve">. These </w:t>
      </w:r>
      <w:r w:rsidRPr="000B72B0">
        <w:rPr>
          <w:color w:val="auto"/>
          <w:szCs w:val="20"/>
          <w:lang w:val="en-IE"/>
        </w:rPr>
        <w:t xml:space="preserve">were restricted to the 697 women who had smoked at the time of their last menstrual period. As noted in </w:t>
      </w:r>
      <w:r w:rsidR="00E84245" w:rsidRPr="000B72B0">
        <w:rPr>
          <w:color w:val="auto"/>
          <w:szCs w:val="20"/>
          <w:lang w:val="en-IE"/>
        </w:rPr>
        <w:t xml:space="preserve">the </w:t>
      </w:r>
      <w:r w:rsidRPr="000B72B0">
        <w:rPr>
          <w:color w:val="auto"/>
          <w:szCs w:val="20"/>
          <w:lang w:val="en-IE"/>
        </w:rPr>
        <w:t xml:space="preserve">methods, the </w:t>
      </w:r>
      <w:r w:rsidRPr="000B72B0">
        <w:rPr>
          <w:color w:val="auto"/>
          <w:spacing w:val="-2"/>
          <w:szCs w:val="20"/>
          <w:lang w:val="en-IE"/>
        </w:rPr>
        <w:t xml:space="preserve">minimal </w:t>
      </w:r>
      <w:proofErr w:type="gramStart"/>
      <w:r w:rsidRPr="000B72B0">
        <w:rPr>
          <w:color w:val="auto"/>
          <w:spacing w:val="-2"/>
          <w:szCs w:val="20"/>
          <w:lang w:val="en-IE"/>
        </w:rPr>
        <w:t>sufficient</w:t>
      </w:r>
      <w:proofErr w:type="gramEnd"/>
      <w:r w:rsidRPr="000B72B0">
        <w:rPr>
          <w:color w:val="auto"/>
          <w:spacing w:val="-2"/>
          <w:szCs w:val="20"/>
          <w:lang w:val="en-IE"/>
        </w:rPr>
        <w:t xml:space="preserve"> adjustment set used was area deprivation, maternal age and maternal education for the outcomes explored. Similar to the pattern observed in the univariate analysis, a </w:t>
      </w:r>
      <w:r w:rsidR="005C4CA6" w:rsidRPr="000B72B0">
        <w:rPr>
          <w:color w:val="auto"/>
          <w:spacing w:val="-2"/>
          <w:szCs w:val="20"/>
          <w:lang w:val="en-IE"/>
        </w:rPr>
        <w:t xml:space="preserve">clear </w:t>
      </w:r>
      <w:r w:rsidRPr="000B72B0">
        <w:rPr>
          <w:color w:val="auto"/>
          <w:spacing w:val="-2"/>
          <w:szCs w:val="20"/>
          <w:lang w:val="en-IE"/>
        </w:rPr>
        <w:t xml:space="preserve">gradation </w:t>
      </w:r>
      <w:r w:rsidR="005C4CA6" w:rsidRPr="000B72B0">
        <w:rPr>
          <w:color w:val="auto"/>
          <w:spacing w:val="-2"/>
          <w:szCs w:val="20"/>
          <w:lang w:val="en-IE"/>
        </w:rPr>
        <w:t xml:space="preserve">in the anthropometric measurements </w:t>
      </w:r>
      <w:r w:rsidRPr="000B72B0">
        <w:rPr>
          <w:color w:val="auto"/>
          <w:spacing w:val="-2"/>
          <w:szCs w:val="20"/>
          <w:lang w:val="en-IE"/>
        </w:rPr>
        <w:t xml:space="preserve">between </w:t>
      </w:r>
      <w:r w:rsidR="00854FCC" w:rsidRPr="000B72B0">
        <w:rPr>
          <w:color w:val="auto"/>
          <w:spacing w:val="-2"/>
          <w:szCs w:val="20"/>
          <w:lang w:val="en-IE"/>
        </w:rPr>
        <w:t xml:space="preserve">sustained </w:t>
      </w:r>
      <w:proofErr w:type="gramStart"/>
      <w:r w:rsidR="00854FCC" w:rsidRPr="000B72B0">
        <w:rPr>
          <w:color w:val="auto"/>
          <w:spacing w:val="-2"/>
          <w:szCs w:val="20"/>
          <w:lang w:val="en-IE"/>
        </w:rPr>
        <w:t>quitters</w:t>
      </w:r>
      <w:proofErr w:type="gramEnd"/>
      <w:r w:rsidR="00854FCC" w:rsidRPr="000B72B0">
        <w:rPr>
          <w:color w:val="auto"/>
          <w:spacing w:val="-2"/>
          <w:szCs w:val="20"/>
          <w:lang w:val="en-IE"/>
        </w:rPr>
        <w:t xml:space="preserve"> </w:t>
      </w:r>
      <w:r w:rsidRPr="000B72B0">
        <w:rPr>
          <w:color w:val="auto"/>
          <w:spacing w:val="-2"/>
          <w:szCs w:val="20"/>
          <w:lang w:val="en-IE"/>
        </w:rPr>
        <w:t>partial quitters</w:t>
      </w:r>
      <w:r w:rsidR="00854FCC" w:rsidRPr="000B72B0">
        <w:rPr>
          <w:color w:val="auto"/>
          <w:spacing w:val="-2"/>
          <w:szCs w:val="20"/>
          <w:lang w:val="en-IE"/>
        </w:rPr>
        <w:t xml:space="preserve"> and sustained smokers,</w:t>
      </w:r>
      <w:r w:rsidRPr="000B72B0">
        <w:rPr>
          <w:color w:val="auto"/>
          <w:spacing w:val="-2"/>
          <w:szCs w:val="20"/>
          <w:lang w:val="en-IE"/>
        </w:rPr>
        <w:t xml:space="preserve"> </w:t>
      </w:r>
      <w:r w:rsidR="005C4CA6" w:rsidRPr="000B72B0">
        <w:rPr>
          <w:color w:val="auto"/>
          <w:spacing w:val="-2"/>
          <w:szCs w:val="20"/>
          <w:lang w:val="en-IE"/>
        </w:rPr>
        <w:t>was observed</w:t>
      </w:r>
      <w:r w:rsidR="00F81DF4" w:rsidRPr="000B72B0">
        <w:rPr>
          <w:color w:val="auto"/>
          <w:spacing w:val="-2"/>
          <w:szCs w:val="20"/>
          <w:lang w:val="en-IE"/>
        </w:rPr>
        <w:t xml:space="preserve"> </w:t>
      </w:r>
      <w:r w:rsidR="00F81DF4" w:rsidRPr="000B72B0">
        <w:rPr>
          <w:color w:val="auto"/>
          <w:spacing w:val="-2"/>
          <w:lang w:val="en-IE"/>
        </w:rPr>
        <w:t xml:space="preserve">with sustained quitters having the </w:t>
      </w:r>
      <w:r w:rsidR="00854FCC" w:rsidRPr="000B72B0">
        <w:rPr>
          <w:color w:val="auto"/>
          <w:spacing w:val="-2"/>
          <w:lang w:val="en-IE"/>
        </w:rPr>
        <w:t>most advantageous</w:t>
      </w:r>
      <w:r w:rsidR="00F81DF4" w:rsidRPr="000B72B0">
        <w:rPr>
          <w:color w:val="auto"/>
          <w:spacing w:val="-2"/>
          <w:lang w:val="en-IE"/>
        </w:rPr>
        <w:t xml:space="preserve"> outcomes</w:t>
      </w:r>
      <w:r w:rsidR="00854FCC" w:rsidRPr="000B72B0">
        <w:rPr>
          <w:color w:val="auto"/>
          <w:spacing w:val="-2"/>
          <w:szCs w:val="20"/>
          <w:lang w:val="en-IE"/>
        </w:rPr>
        <w:t xml:space="preserve"> and sustained smokers the least. </w:t>
      </w:r>
      <w:r w:rsidR="00854FCC" w:rsidRPr="000B72B0">
        <w:rPr>
          <w:color w:val="auto"/>
          <w:spacing w:val="-2"/>
          <w:lang w:val="en-IE"/>
        </w:rPr>
        <w:t>T</w:t>
      </w:r>
      <w:r w:rsidRPr="000B72B0">
        <w:rPr>
          <w:color w:val="auto"/>
          <w:spacing w:val="-2"/>
          <w:lang w:val="en-IE"/>
        </w:rPr>
        <w:t>he gains for partial quitting are noteworthy</w:t>
      </w:r>
      <w:r w:rsidR="002D4ED3" w:rsidRPr="000B72B0">
        <w:rPr>
          <w:color w:val="auto"/>
          <w:spacing w:val="-2"/>
          <w:lang w:val="en-IE"/>
        </w:rPr>
        <w:t>:</w:t>
      </w:r>
      <w:r w:rsidR="002D4ED3" w:rsidRPr="000B72B0">
        <w:rPr>
          <w:color w:val="auto"/>
          <w:spacing w:val="-2"/>
          <w:szCs w:val="20"/>
          <w:lang w:val="en-IE"/>
        </w:rPr>
        <w:t xml:space="preserve"> </w:t>
      </w:r>
      <w:r w:rsidR="00056962" w:rsidRPr="000B72B0">
        <w:rPr>
          <w:color w:val="auto"/>
          <w:spacing w:val="-2"/>
          <w:szCs w:val="20"/>
          <w:lang w:val="en-IE"/>
        </w:rPr>
        <w:t xml:space="preserve">having </w:t>
      </w:r>
      <w:r w:rsidR="002D4ED3" w:rsidRPr="000B72B0">
        <w:rPr>
          <w:color w:val="auto"/>
          <w:spacing w:val="-2"/>
          <w:szCs w:val="20"/>
          <w:lang w:val="en-IE"/>
        </w:rPr>
        <w:t>adjust</w:t>
      </w:r>
      <w:r w:rsidR="00056962" w:rsidRPr="000B72B0">
        <w:rPr>
          <w:color w:val="auto"/>
          <w:spacing w:val="-2"/>
          <w:szCs w:val="20"/>
          <w:lang w:val="en-IE"/>
        </w:rPr>
        <w:t>ed</w:t>
      </w:r>
      <w:r w:rsidR="002D4ED3" w:rsidRPr="000B72B0">
        <w:rPr>
          <w:color w:val="auto"/>
          <w:spacing w:val="-2"/>
          <w:szCs w:val="20"/>
          <w:lang w:val="en-IE"/>
        </w:rPr>
        <w:t xml:space="preserve"> for area deprivation, maternal age and maternal education</w:t>
      </w:r>
      <w:r w:rsidR="00776037" w:rsidRPr="000B72B0">
        <w:rPr>
          <w:color w:val="auto"/>
          <w:spacing w:val="-2"/>
          <w:szCs w:val="20"/>
          <w:lang w:val="en-IE"/>
        </w:rPr>
        <w:t>,</w:t>
      </w:r>
      <w:r w:rsidR="002D4ED3" w:rsidRPr="000B72B0">
        <w:rPr>
          <w:color w:val="auto"/>
          <w:spacing w:val="-2"/>
          <w:szCs w:val="20"/>
          <w:lang w:val="en-IE"/>
        </w:rPr>
        <w:t xml:space="preserve"> and compared with </w:t>
      </w:r>
      <w:r w:rsidR="00354804" w:rsidRPr="000B72B0">
        <w:rPr>
          <w:color w:val="auto"/>
          <w:spacing w:val="-2"/>
          <w:szCs w:val="20"/>
          <w:lang w:val="en-IE"/>
        </w:rPr>
        <w:t>sustained smokers</w:t>
      </w:r>
      <w:r w:rsidR="002D4ED3" w:rsidRPr="000B72B0">
        <w:rPr>
          <w:color w:val="auto"/>
          <w:spacing w:val="-2"/>
          <w:szCs w:val="20"/>
          <w:lang w:val="en-IE"/>
        </w:rPr>
        <w:t>, babies born to partial quitters had birthweights that were</w:t>
      </w:r>
      <w:r w:rsidRPr="000B72B0">
        <w:rPr>
          <w:color w:val="auto"/>
          <w:spacing w:val="-2"/>
          <w:szCs w:val="20"/>
          <w:lang w:val="en-IE"/>
        </w:rPr>
        <w:t xml:space="preserve"> 0.48 standard deviations (SD) (WHO </w:t>
      </w:r>
      <w:r w:rsidR="001010EE" w:rsidRPr="000B72B0">
        <w:rPr>
          <w:color w:val="auto"/>
          <w:spacing w:val="-2"/>
          <w:szCs w:val="20"/>
          <w:lang w:val="en-IE"/>
        </w:rPr>
        <w:t>z</w:t>
      </w:r>
      <w:r w:rsidRPr="000B72B0">
        <w:rPr>
          <w:color w:val="auto"/>
          <w:spacing w:val="-2"/>
          <w:szCs w:val="20"/>
          <w:lang w:val="en-IE"/>
        </w:rPr>
        <w:t xml:space="preserve">-score) </w:t>
      </w:r>
      <w:r w:rsidR="002D4ED3" w:rsidRPr="000B72B0">
        <w:rPr>
          <w:color w:val="auto"/>
          <w:spacing w:val="-2"/>
          <w:szCs w:val="20"/>
          <w:lang w:val="en-IE"/>
        </w:rPr>
        <w:t>heavier</w:t>
      </w:r>
      <w:r w:rsidRPr="000B72B0">
        <w:rPr>
          <w:color w:val="auto"/>
          <w:spacing w:val="-2"/>
          <w:szCs w:val="20"/>
          <w:lang w:val="en-IE"/>
        </w:rPr>
        <w:t>,</w:t>
      </w:r>
      <w:r w:rsidR="002D4ED3" w:rsidRPr="000B72B0">
        <w:rPr>
          <w:color w:val="auto"/>
          <w:spacing w:val="-2"/>
          <w:szCs w:val="20"/>
          <w:lang w:val="en-IE"/>
        </w:rPr>
        <w:t xml:space="preserve"> head circumferences </w:t>
      </w:r>
      <w:r w:rsidR="00354804" w:rsidRPr="000B72B0">
        <w:rPr>
          <w:color w:val="auto"/>
          <w:spacing w:val="-2"/>
          <w:szCs w:val="20"/>
          <w:lang w:val="en-IE"/>
        </w:rPr>
        <w:t xml:space="preserve">that </w:t>
      </w:r>
      <w:r w:rsidR="00BB68D2" w:rsidRPr="000B72B0">
        <w:rPr>
          <w:color w:val="auto"/>
          <w:spacing w:val="-2"/>
          <w:szCs w:val="20"/>
          <w:lang w:val="en-IE"/>
        </w:rPr>
        <w:t xml:space="preserve">were </w:t>
      </w:r>
      <w:r w:rsidR="002D4ED3" w:rsidRPr="000B72B0">
        <w:rPr>
          <w:color w:val="auto"/>
          <w:spacing w:val="-2"/>
          <w:szCs w:val="20"/>
          <w:lang w:val="en-IE"/>
        </w:rPr>
        <w:t>larger by</w:t>
      </w:r>
      <w:r w:rsidRPr="000B72B0">
        <w:rPr>
          <w:color w:val="auto"/>
          <w:spacing w:val="-2"/>
          <w:szCs w:val="20"/>
          <w:lang w:val="en-IE"/>
        </w:rPr>
        <w:t xml:space="preserve"> 0.38 SD</w:t>
      </w:r>
      <w:r w:rsidR="000B619D" w:rsidRPr="000B72B0">
        <w:rPr>
          <w:color w:val="auto"/>
          <w:spacing w:val="-2"/>
          <w:szCs w:val="20"/>
          <w:lang w:val="en-IE"/>
        </w:rPr>
        <w:t>s</w:t>
      </w:r>
      <w:r w:rsidRPr="000B72B0">
        <w:rPr>
          <w:color w:val="auto"/>
          <w:spacing w:val="-2"/>
          <w:szCs w:val="20"/>
          <w:lang w:val="en-IE"/>
        </w:rPr>
        <w:t xml:space="preserve"> (WHO </w:t>
      </w:r>
      <w:r w:rsidR="001010EE" w:rsidRPr="000B72B0">
        <w:rPr>
          <w:color w:val="auto"/>
          <w:spacing w:val="-2"/>
          <w:szCs w:val="20"/>
          <w:lang w:val="en-IE"/>
        </w:rPr>
        <w:t>z</w:t>
      </w:r>
      <w:r w:rsidRPr="000B72B0">
        <w:rPr>
          <w:color w:val="auto"/>
          <w:spacing w:val="-2"/>
          <w:szCs w:val="20"/>
          <w:lang w:val="en-IE"/>
        </w:rPr>
        <w:t xml:space="preserve">-score) </w:t>
      </w:r>
      <w:r w:rsidR="002D4ED3" w:rsidRPr="000B72B0">
        <w:rPr>
          <w:color w:val="auto"/>
          <w:spacing w:val="-2"/>
          <w:szCs w:val="20"/>
          <w:lang w:val="en-IE"/>
        </w:rPr>
        <w:t>and crown-heel length</w:t>
      </w:r>
      <w:r w:rsidR="00776037" w:rsidRPr="000B72B0">
        <w:rPr>
          <w:color w:val="auto"/>
          <w:spacing w:val="-2"/>
          <w:szCs w:val="20"/>
          <w:lang w:val="en-IE"/>
        </w:rPr>
        <w:t>s</w:t>
      </w:r>
      <w:r w:rsidR="002D4ED3" w:rsidRPr="000B72B0">
        <w:rPr>
          <w:color w:val="auto"/>
          <w:spacing w:val="-2"/>
          <w:szCs w:val="20"/>
          <w:lang w:val="en-IE"/>
        </w:rPr>
        <w:t xml:space="preserve"> </w:t>
      </w:r>
      <w:r w:rsidR="00354804" w:rsidRPr="000B72B0">
        <w:rPr>
          <w:color w:val="auto"/>
          <w:spacing w:val="-2"/>
          <w:szCs w:val="20"/>
          <w:lang w:val="en-IE"/>
        </w:rPr>
        <w:t xml:space="preserve">that </w:t>
      </w:r>
      <w:r w:rsidR="002D4ED3" w:rsidRPr="000B72B0">
        <w:rPr>
          <w:color w:val="auto"/>
          <w:spacing w:val="-2"/>
          <w:szCs w:val="20"/>
          <w:lang w:val="en-IE"/>
        </w:rPr>
        <w:t>w</w:t>
      </w:r>
      <w:r w:rsidR="00776037" w:rsidRPr="000B72B0">
        <w:rPr>
          <w:color w:val="auto"/>
          <w:spacing w:val="-2"/>
          <w:szCs w:val="20"/>
          <w:lang w:val="en-IE"/>
        </w:rPr>
        <w:t>ere</w:t>
      </w:r>
      <w:r w:rsidRPr="000B72B0">
        <w:rPr>
          <w:color w:val="auto"/>
          <w:spacing w:val="-2"/>
          <w:szCs w:val="20"/>
          <w:lang w:val="en-IE"/>
        </w:rPr>
        <w:t xml:space="preserve"> 0.23 SD</w:t>
      </w:r>
      <w:r w:rsidR="000B619D" w:rsidRPr="000B72B0">
        <w:rPr>
          <w:color w:val="auto"/>
          <w:spacing w:val="-2"/>
          <w:szCs w:val="20"/>
          <w:lang w:val="en-IE"/>
        </w:rPr>
        <w:t>s</w:t>
      </w:r>
      <w:r w:rsidRPr="000B72B0">
        <w:rPr>
          <w:color w:val="auto"/>
          <w:spacing w:val="-2"/>
          <w:szCs w:val="20"/>
          <w:lang w:val="en-IE"/>
        </w:rPr>
        <w:t xml:space="preserve"> (WHO </w:t>
      </w:r>
      <w:r w:rsidR="001010EE" w:rsidRPr="000B72B0">
        <w:rPr>
          <w:color w:val="auto"/>
          <w:spacing w:val="-2"/>
          <w:szCs w:val="20"/>
          <w:lang w:val="en-IE"/>
        </w:rPr>
        <w:t>z</w:t>
      </w:r>
      <w:r w:rsidRPr="000B72B0">
        <w:rPr>
          <w:color w:val="auto"/>
          <w:spacing w:val="-2"/>
          <w:szCs w:val="20"/>
          <w:lang w:val="en-IE"/>
        </w:rPr>
        <w:t xml:space="preserve">-score) </w:t>
      </w:r>
      <w:r w:rsidR="002D4ED3" w:rsidRPr="000B72B0">
        <w:rPr>
          <w:color w:val="auto"/>
          <w:spacing w:val="-2"/>
          <w:szCs w:val="20"/>
          <w:lang w:val="en-IE"/>
        </w:rPr>
        <w:t>greate</w:t>
      </w:r>
      <w:r w:rsidR="000B619D" w:rsidRPr="000B72B0">
        <w:rPr>
          <w:color w:val="auto"/>
          <w:spacing w:val="-2"/>
          <w:szCs w:val="20"/>
          <w:lang w:val="en-IE"/>
        </w:rPr>
        <w:t>r</w:t>
      </w:r>
      <w:r w:rsidRPr="000B72B0">
        <w:rPr>
          <w:color w:val="auto"/>
          <w:spacing w:val="-2"/>
          <w:szCs w:val="20"/>
          <w:lang w:val="en-IE"/>
        </w:rPr>
        <w:t>.</w:t>
      </w:r>
      <w:r w:rsidR="00F81DF4" w:rsidRPr="000B72B0">
        <w:rPr>
          <w:color w:val="auto"/>
          <w:lang w:val="en-IE"/>
        </w:rPr>
        <w:t xml:space="preserve"> </w:t>
      </w:r>
      <w:r w:rsidR="00854FCC" w:rsidRPr="000B72B0">
        <w:rPr>
          <w:color w:val="auto"/>
          <w:lang w:val="en-IE"/>
        </w:rPr>
        <w:t>Whereas s</w:t>
      </w:r>
      <w:r w:rsidR="00F81DF4" w:rsidRPr="000B72B0">
        <w:rPr>
          <w:color w:val="auto"/>
          <w:lang w:val="en-IE"/>
        </w:rPr>
        <w:t>ustained quitting yield</w:t>
      </w:r>
      <w:r w:rsidR="003446ED" w:rsidRPr="000B72B0">
        <w:rPr>
          <w:color w:val="auto"/>
          <w:lang w:val="en-IE"/>
        </w:rPr>
        <w:t>ed</w:t>
      </w:r>
      <w:r w:rsidR="00F81DF4" w:rsidRPr="000B72B0">
        <w:rPr>
          <w:color w:val="auto"/>
          <w:lang w:val="en-IE"/>
        </w:rPr>
        <w:t xml:space="preserve"> a small gain of 0.5 weeks</w:t>
      </w:r>
      <w:r w:rsidR="003446ED" w:rsidRPr="000B72B0">
        <w:rPr>
          <w:color w:val="auto"/>
          <w:lang w:val="en-IE"/>
        </w:rPr>
        <w:t xml:space="preserve"> </w:t>
      </w:r>
      <w:proofErr w:type="spellStart"/>
      <w:r w:rsidR="003446ED" w:rsidRPr="000B72B0">
        <w:rPr>
          <w:color w:val="auto"/>
          <w:lang w:val="en-IE"/>
        </w:rPr>
        <w:t>on</w:t>
      </w:r>
      <w:proofErr w:type="spellEnd"/>
      <w:r w:rsidR="003446ED" w:rsidRPr="000B72B0">
        <w:rPr>
          <w:color w:val="auto"/>
          <w:lang w:val="en-IE"/>
        </w:rPr>
        <w:t xml:space="preserve"> gestation, </w:t>
      </w:r>
      <w:r w:rsidR="00894633" w:rsidRPr="000B72B0">
        <w:rPr>
          <w:color w:val="auto"/>
          <w:lang w:val="en-IE"/>
        </w:rPr>
        <w:t>little</w:t>
      </w:r>
      <w:r w:rsidR="003446ED" w:rsidRPr="000B72B0">
        <w:rPr>
          <w:color w:val="auto"/>
          <w:lang w:val="en-IE"/>
        </w:rPr>
        <w:t xml:space="preserve"> gain was evident for partial quitting</w:t>
      </w:r>
      <w:r w:rsidR="00000270" w:rsidRPr="000B72B0">
        <w:rPr>
          <w:color w:val="auto"/>
          <w:lang w:val="en-IE"/>
        </w:rPr>
        <w:t>.</w:t>
      </w:r>
      <w:r w:rsidR="003446ED" w:rsidRPr="000B72B0">
        <w:rPr>
          <w:color w:val="auto"/>
          <w:lang w:val="en-IE"/>
        </w:rPr>
        <w:t xml:space="preserve"> </w:t>
      </w:r>
    </w:p>
    <w:p w14:paraId="6F22E145" w14:textId="77777777" w:rsidR="00AC47BA" w:rsidRPr="000B72B0" w:rsidRDefault="00EE566B" w:rsidP="00AC47BA">
      <w:pPr>
        <w:pStyle w:val="MDPI41tablecaption"/>
        <w:spacing w:after="0"/>
        <w:ind w:left="420"/>
        <w:jc w:val="center"/>
        <w:rPr>
          <w:color w:val="auto"/>
        </w:rPr>
      </w:pPr>
      <w:r w:rsidRPr="000B72B0">
        <w:rPr>
          <w:b/>
          <w:color w:val="auto"/>
        </w:rPr>
        <w:lastRenderedPageBreak/>
        <w:t xml:space="preserve">Table </w:t>
      </w:r>
      <w:r w:rsidR="006444A6" w:rsidRPr="000B72B0">
        <w:rPr>
          <w:b/>
          <w:color w:val="auto"/>
        </w:rPr>
        <w:t>3</w:t>
      </w:r>
      <w:r w:rsidRPr="000B72B0">
        <w:rPr>
          <w:b/>
          <w:color w:val="auto"/>
        </w:rPr>
        <w:t>.</w:t>
      </w:r>
      <w:r w:rsidRPr="000B72B0">
        <w:rPr>
          <w:color w:val="auto"/>
        </w:rPr>
        <w:t xml:space="preserve"> Infant characteristics according to maternal smoking status</w:t>
      </w:r>
      <w:bookmarkStart w:id="4" w:name="_Hlk40464137"/>
      <w:r w:rsidR="00724D82" w:rsidRPr="000B72B0">
        <w:rPr>
          <w:color w:val="auto"/>
        </w:rPr>
        <w:t xml:space="preserve">. </w:t>
      </w:r>
    </w:p>
    <w:p w14:paraId="1FCB8987" w14:textId="6FF20788" w:rsidR="00EE566B" w:rsidRPr="000B72B0" w:rsidRDefault="00724D82" w:rsidP="00AC47BA">
      <w:pPr>
        <w:pStyle w:val="MDPI41tablecaption"/>
        <w:spacing w:before="0"/>
        <w:ind w:left="420"/>
        <w:jc w:val="center"/>
        <w:rPr>
          <w:color w:val="auto"/>
          <w:lang w:val="en-IE"/>
        </w:rPr>
      </w:pPr>
      <w:r w:rsidRPr="000B72B0">
        <w:rPr>
          <w:color w:val="auto"/>
          <w:lang w:val="en-IE"/>
        </w:rPr>
        <w:t>Results expressed as m</w:t>
      </w:r>
      <w:r w:rsidR="00510400" w:rsidRPr="000B72B0">
        <w:rPr>
          <w:color w:val="auto"/>
          <w:lang w:val="en-IE"/>
        </w:rPr>
        <w:t>ean (standard deviation), median (</w:t>
      </w:r>
      <w:r w:rsidR="00F86BCB" w:rsidRPr="000B72B0">
        <w:rPr>
          <w:color w:val="auto"/>
          <w:lang w:val="en-IE"/>
        </w:rPr>
        <w:t>interquartile ra</w:t>
      </w:r>
      <w:r w:rsidR="0098698A" w:rsidRPr="000B72B0">
        <w:rPr>
          <w:color w:val="auto"/>
          <w:lang w:val="en-IE"/>
        </w:rPr>
        <w:t>nge</w:t>
      </w:r>
      <w:r w:rsidR="00510400" w:rsidRPr="000B72B0">
        <w:rPr>
          <w:color w:val="auto"/>
          <w:lang w:val="en-IE"/>
        </w:rPr>
        <w:t>)</w:t>
      </w:r>
      <w:r w:rsidR="00D85BFD" w:rsidRPr="000B72B0">
        <w:rPr>
          <w:color w:val="auto"/>
          <w:lang w:val="en-IE"/>
        </w:rPr>
        <w:t xml:space="preserve"> as</w:t>
      </w:r>
      <w:r w:rsidR="00510400" w:rsidRPr="000B72B0">
        <w:rPr>
          <w:color w:val="auto"/>
          <w:lang w:val="en-IE"/>
        </w:rPr>
        <w:t xml:space="preserve"> appropriate</w:t>
      </w:r>
      <w:bookmarkEnd w:id="4"/>
      <w:r w:rsidR="00D85BFD" w:rsidRPr="000B72B0">
        <w:rPr>
          <w:color w:val="auto"/>
          <w:lang w:val="en-IE"/>
        </w:rPr>
        <w:t>.</w:t>
      </w:r>
    </w:p>
    <w:tbl>
      <w:tblPr>
        <w:tblW w:w="11340" w:type="dxa"/>
        <w:jc w:val="center"/>
        <w:tblBorders>
          <w:top w:val="single" w:sz="8" w:space="0" w:color="auto"/>
          <w:bottom w:val="single" w:sz="8" w:space="0" w:color="auto"/>
        </w:tblBorders>
        <w:tblLook w:val="04A0" w:firstRow="1" w:lastRow="0" w:firstColumn="1" w:lastColumn="0" w:noHBand="0" w:noVBand="1"/>
      </w:tblPr>
      <w:tblGrid>
        <w:gridCol w:w="4072"/>
        <w:gridCol w:w="1453"/>
        <w:gridCol w:w="1454"/>
        <w:gridCol w:w="1453"/>
        <w:gridCol w:w="1454"/>
        <w:gridCol w:w="1454"/>
      </w:tblGrid>
      <w:tr w:rsidR="000B72B0" w:rsidRPr="000B72B0" w14:paraId="23FC21FB" w14:textId="77777777" w:rsidTr="00F86BCB">
        <w:trPr>
          <w:trHeight w:val="768"/>
          <w:jc w:val="center"/>
        </w:trPr>
        <w:tc>
          <w:tcPr>
            <w:tcW w:w="4072" w:type="dxa"/>
            <w:tcBorders>
              <w:bottom w:val="single" w:sz="4" w:space="0" w:color="auto"/>
            </w:tcBorders>
            <w:shd w:val="clear" w:color="auto" w:fill="auto"/>
            <w:vAlign w:val="center"/>
          </w:tcPr>
          <w:p w14:paraId="5E67CE6B" w14:textId="77777777" w:rsidR="006E2996" w:rsidRPr="000B72B0" w:rsidRDefault="006E2996" w:rsidP="00EE566B">
            <w:pPr>
              <w:pStyle w:val="MDPI42tablebody"/>
              <w:spacing w:line="240" w:lineRule="auto"/>
              <w:rPr>
                <w:b/>
                <w:color w:val="auto"/>
                <w:sz w:val="18"/>
                <w:szCs w:val="18"/>
              </w:rPr>
            </w:pPr>
          </w:p>
        </w:tc>
        <w:tc>
          <w:tcPr>
            <w:tcW w:w="1453" w:type="dxa"/>
            <w:tcBorders>
              <w:bottom w:val="single" w:sz="4" w:space="0" w:color="auto"/>
            </w:tcBorders>
            <w:shd w:val="clear" w:color="auto" w:fill="auto"/>
          </w:tcPr>
          <w:p w14:paraId="05171DFF" w14:textId="5D5061F0" w:rsidR="006E2996" w:rsidRPr="000B72B0" w:rsidRDefault="006E2996" w:rsidP="0080019B">
            <w:pPr>
              <w:pStyle w:val="MDPI42tablebody"/>
              <w:spacing w:line="240" w:lineRule="auto"/>
              <w:rPr>
                <w:b/>
                <w:color w:val="auto"/>
                <w:sz w:val="18"/>
                <w:szCs w:val="18"/>
              </w:rPr>
            </w:pPr>
            <w:r w:rsidRPr="000B72B0">
              <w:rPr>
                <w:b/>
                <w:color w:val="auto"/>
                <w:sz w:val="18"/>
                <w:szCs w:val="18"/>
              </w:rPr>
              <w:t>Non-smokers</w:t>
            </w:r>
          </w:p>
          <w:p w14:paraId="02D779F2" w14:textId="77777777" w:rsidR="0080019B" w:rsidRPr="000B72B0" w:rsidRDefault="0080019B" w:rsidP="00F13F52">
            <w:pPr>
              <w:pStyle w:val="MDPI42tablebody"/>
              <w:spacing w:line="240" w:lineRule="auto"/>
              <w:rPr>
                <w:b/>
                <w:color w:val="auto"/>
                <w:sz w:val="18"/>
                <w:szCs w:val="18"/>
              </w:rPr>
            </w:pPr>
          </w:p>
          <w:p w14:paraId="62E666BF" w14:textId="46CB5DBA" w:rsidR="006E2996" w:rsidRPr="000B72B0" w:rsidRDefault="006E2996" w:rsidP="00F13F52">
            <w:pPr>
              <w:pStyle w:val="MDPI42tablebody"/>
              <w:spacing w:line="240" w:lineRule="auto"/>
              <w:rPr>
                <w:b/>
                <w:color w:val="auto"/>
                <w:sz w:val="18"/>
                <w:szCs w:val="18"/>
              </w:rPr>
            </w:pPr>
            <w:r w:rsidRPr="000B72B0">
              <w:rPr>
                <w:b/>
                <w:color w:val="auto"/>
                <w:sz w:val="18"/>
                <w:szCs w:val="18"/>
              </w:rPr>
              <w:t>(N=2,461)</w:t>
            </w:r>
          </w:p>
        </w:tc>
        <w:tc>
          <w:tcPr>
            <w:tcW w:w="1454" w:type="dxa"/>
            <w:tcBorders>
              <w:bottom w:val="single" w:sz="4" w:space="0" w:color="auto"/>
            </w:tcBorders>
          </w:tcPr>
          <w:p w14:paraId="3C00A68C" w14:textId="77777777" w:rsidR="006E2996" w:rsidRPr="000B72B0" w:rsidRDefault="006E2996" w:rsidP="00F13F52">
            <w:pPr>
              <w:pStyle w:val="MDPI42tablebody"/>
              <w:spacing w:line="240" w:lineRule="auto"/>
              <w:rPr>
                <w:b/>
                <w:color w:val="auto"/>
                <w:sz w:val="18"/>
                <w:szCs w:val="18"/>
              </w:rPr>
            </w:pPr>
            <w:r w:rsidRPr="000B72B0">
              <w:rPr>
                <w:b/>
                <w:color w:val="auto"/>
                <w:sz w:val="18"/>
                <w:szCs w:val="18"/>
              </w:rPr>
              <w:t>Smokers</w:t>
            </w:r>
          </w:p>
          <w:p w14:paraId="000217B0" w14:textId="77777777" w:rsidR="006E2996" w:rsidRPr="000B72B0" w:rsidRDefault="006E2996" w:rsidP="00F13F52">
            <w:pPr>
              <w:pStyle w:val="MDPI42tablebody"/>
              <w:spacing w:line="240" w:lineRule="auto"/>
              <w:rPr>
                <w:b/>
                <w:color w:val="auto"/>
                <w:sz w:val="18"/>
                <w:szCs w:val="18"/>
              </w:rPr>
            </w:pPr>
          </w:p>
          <w:p w14:paraId="7B3E247D" w14:textId="77777777" w:rsidR="006E2996" w:rsidRPr="000B72B0" w:rsidRDefault="006E2996" w:rsidP="00F13F52">
            <w:pPr>
              <w:pStyle w:val="MDPI42tablebody"/>
              <w:spacing w:line="240" w:lineRule="auto"/>
              <w:rPr>
                <w:b/>
                <w:color w:val="auto"/>
                <w:sz w:val="18"/>
                <w:szCs w:val="18"/>
              </w:rPr>
            </w:pPr>
            <w:r w:rsidRPr="000B72B0">
              <w:rPr>
                <w:b/>
                <w:color w:val="auto"/>
                <w:sz w:val="18"/>
                <w:szCs w:val="18"/>
              </w:rPr>
              <w:t>(N=697)</w:t>
            </w:r>
          </w:p>
        </w:tc>
        <w:tc>
          <w:tcPr>
            <w:tcW w:w="1453" w:type="dxa"/>
            <w:tcBorders>
              <w:bottom w:val="single" w:sz="4" w:space="0" w:color="auto"/>
            </w:tcBorders>
          </w:tcPr>
          <w:p w14:paraId="347B836C" w14:textId="369FD368" w:rsidR="006E2996" w:rsidRPr="000B72B0" w:rsidRDefault="006E2996" w:rsidP="00F13F52">
            <w:pPr>
              <w:pStyle w:val="MDPI42tablebody"/>
              <w:spacing w:line="240" w:lineRule="auto"/>
              <w:rPr>
                <w:b/>
                <w:color w:val="auto"/>
                <w:sz w:val="18"/>
                <w:szCs w:val="18"/>
              </w:rPr>
            </w:pPr>
            <w:r w:rsidRPr="000B72B0">
              <w:rPr>
                <w:b/>
                <w:color w:val="auto"/>
                <w:sz w:val="18"/>
                <w:szCs w:val="18"/>
              </w:rPr>
              <w:t>Sustained Smokers</w:t>
            </w:r>
          </w:p>
          <w:p w14:paraId="29A3A49D" w14:textId="77777777" w:rsidR="006E2996" w:rsidRPr="000B72B0" w:rsidRDefault="006E2996" w:rsidP="00F13F52">
            <w:pPr>
              <w:pStyle w:val="MDPI42tablebody"/>
              <w:spacing w:line="240" w:lineRule="auto"/>
              <w:rPr>
                <w:b/>
                <w:color w:val="auto"/>
                <w:sz w:val="18"/>
                <w:szCs w:val="18"/>
              </w:rPr>
            </w:pPr>
            <w:r w:rsidRPr="000B72B0">
              <w:rPr>
                <w:b/>
                <w:color w:val="auto"/>
                <w:sz w:val="18"/>
                <w:szCs w:val="18"/>
              </w:rPr>
              <w:t>(N=355)</w:t>
            </w:r>
          </w:p>
        </w:tc>
        <w:tc>
          <w:tcPr>
            <w:tcW w:w="1454" w:type="dxa"/>
            <w:tcBorders>
              <w:bottom w:val="single" w:sz="4" w:space="0" w:color="auto"/>
            </w:tcBorders>
          </w:tcPr>
          <w:p w14:paraId="7C2DA98C" w14:textId="7873FFD7" w:rsidR="006E2996" w:rsidRPr="000B72B0" w:rsidRDefault="006E2996" w:rsidP="00F13F52">
            <w:pPr>
              <w:pStyle w:val="MDPI42tablebody"/>
              <w:spacing w:line="240" w:lineRule="auto"/>
              <w:rPr>
                <w:b/>
                <w:color w:val="auto"/>
                <w:sz w:val="18"/>
                <w:szCs w:val="18"/>
              </w:rPr>
            </w:pPr>
            <w:r w:rsidRPr="000B72B0">
              <w:rPr>
                <w:b/>
                <w:color w:val="auto"/>
                <w:sz w:val="18"/>
                <w:szCs w:val="18"/>
              </w:rPr>
              <w:t>Partial Quitters</w:t>
            </w:r>
          </w:p>
          <w:p w14:paraId="417AC23B" w14:textId="77777777" w:rsidR="006E2996" w:rsidRPr="000B72B0" w:rsidRDefault="006E2996" w:rsidP="00F13F52">
            <w:pPr>
              <w:pStyle w:val="MDPI42tablebody"/>
              <w:spacing w:line="240" w:lineRule="auto"/>
              <w:rPr>
                <w:b/>
                <w:color w:val="auto"/>
                <w:sz w:val="18"/>
                <w:szCs w:val="18"/>
              </w:rPr>
            </w:pPr>
            <w:r w:rsidRPr="000B72B0">
              <w:rPr>
                <w:b/>
                <w:color w:val="auto"/>
                <w:sz w:val="18"/>
                <w:szCs w:val="18"/>
              </w:rPr>
              <w:t>(N=81)</w:t>
            </w:r>
          </w:p>
        </w:tc>
        <w:tc>
          <w:tcPr>
            <w:tcW w:w="1454" w:type="dxa"/>
            <w:tcBorders>
              <w:bottom w:val="single" w:sz="4" w:space="0" w:color="auto"/>
            </w:tcBorders>
          </w:tcPr>
          <w:p w14:paraId="70F803D3" w14:textId="0C0DF56F" w:rsidR="006E2996" w:rsidRPr="000B72B0" w:rsidRDefault="006E2996" w:rsidP="00F13F52">
            <w:pPr>
              <w:pStyle w:val="MDPI42tablebody"/>
              <w:spacing w:line="240" w:lineRule="auto"/>
              <w:rPr>
                <w:b/>
                <w:color w:val="auto"/>
                <w:sz w:val="18"/>
                <w:szCs w:val="18"/>
              </w:rPr>
            </w:pPr>
            <w:r w:rsidRPr="000B72B0">
              <w:rPr>
                <w:b/>
                <w:color w:val="auto"/>
                <w:sz w:val="18"/>
                <w:szCs w:val="18"/>
              </w:rPr>
              <w:t>Sustained Quitters</w:t>
            </w:r>
          </w:p>
          <w:p w14:paraId="75B7B733" w14:textId="77777777" w:rsidR="006E2996" w:rsidRPr="000B72B0" w:rsidRDefault="006E2996" w:rsidP="00F13F52">
            <w:pPr>
              <w:pStyle w:val="MDPI42tablebody"/>
              <w:spacing w:line="240" w:lineRule="auto"/>
              <w:rPr>
                <w:b/>
                <w:color w:val="auto"/>
                <w:sz w:val="18"/>
                <w:szCs w:val="18"/>
              </w:rPr>
            </w:pPr>
            <w:r w:rsidRPr="000B72B0">
              <w:rPr>
                <w:b/>
                <w:color w:val="auto"/>
                <w:sz w:val="18"/>
                <w:szCs w:val="18"/>
              </w:rPr>
              <w:t>(N=261)</w:t>
            </w:r>
          </w:p>
        </w:tc>
      </w:tr>
      <w:tr w:rsidR="000B72B0" w:rsidRPr="000B72B0" w14:paraId="3620D0CC" w14:textId="77777777" w:rsidTr="00F86BCB">
        <w:trPr>
          <w:trHeight w:val="265"/>
          <w:jc w:val="center"/>
        </w:trPr>
        <w:tc>
          <w:tcPr>
            <w:tcW w:w="4072" w:type="dxa"/>
            <w:tcBorders>
              <w:top w:val="single" w:sz="4" w:space="0" w:color="auto"/>
            </w:tcBorders>
            <w:shd w:val="clear" w:color="auto" w:fill="auto"/>
          </w:tcPr>
          <w:p w14:paraId="1AB056CE" w14:textId="76F03A8F" w:rsidR="006E2996" w:rsidRPr="000B72B0" w:rsidRDefault="006E2996" w:rsidP="00380358">
            <w:pPr>
              <w:pStyle w:val="MDPI42tablebody"/>
              <w:spacing w:line="240" w:lineRule="auto"/>
              <w:jc w:val="left"/>
              <w:rPr>
                <w:color w:val="auto"/>
                <w:sz w:val="18"/>
                <w:szCs w:val="18"/>
              </w:rPr>
            </w:pPr>
            <w:r w:rsidRPr="000B72B0">
              <w:rPr>
                <w:color w:val="auto"/>
                <w:sz w:val="18"/>
                <w:szCs w:val="18"/>
              </w:rPr>
              <w:t xml:space="preserve">Birthweight (WHO </w:t>
            </w:r>
            <w:r w:rsidR="001010EE" w:rsidRPr="000B72B0">
              <w:rPr>
                <w:color w:val="auto"/>
                <w:sz w:val="18"/>
                <w:szCs w:val="18"/>
              </w:rPr>
              <w:t>z</w:t>
            </w:r>
            <w:r w:rsidRPr="000B72B0">
              <w:rPr>
                <w:color w:val="auto"/>
                <w:sz w:val="18"/>
                <w:szCs w:val="18"/>
              </w:rPr>
              <w:t>-score</w:t>
            </w:r>
            <w:r w:rsidR="0080019B" w:rsidRPr="000B72B0">
              <w:rPr>
                <w:color w:val="auto"/>
                <w:sz w:val="18"/>
                <w:szCs w:val="18"/>
              </w:rPr>
              <w:t>)</w:t>
            </w:r>
            <w:r w:rsidR="00E81B71" w:rsidRPr="000B72B0">
              <w:rPr>
                <w:color w:val="auto"/>
                <w:sz w:val="18"/>
                <w:szCs w:val="18"/>
              </w:rPr>
              <w:t xml:space="preserve"> (mean</w:t>
            </w:r>
            <w:r w:rsidRPr="000B72B0">
              <w:rPr>
                <w:color w:val="auto"/>
                <w:sz w:val="18"/>
                <w:szCs w:val="18"/>
              </w:rPr>
              <w:t xml:space="preserve">, SD) </w:t>
            </w:r>
          </w:p>
        </w:tc>
        <w:tc>
          <w:tcPr>
            <w:tcW w:w="1453" w:type="dxa"/>
            <w:tcBorders>
              <w:top w:val="single" w:sz="4" w:space="0" w:color="auto"/>
            </w:tcBorders>
            <w:shd w:val="clear" w:color="auto" w:fill="auto"/>
          </w:tcPr>
          <w:p w14:paraId="79FECE49" w14:textId="20DD0B3F" w:rsidR="006E2996" w:rsidRPr="000B72B0" w:rsidRDefault="006E2996" w:rsidP="00380358">
            <w:pPr>
              <w:pStyle w:val="MDPI42tablebody"/>
              <w:spacing w:line="240" w:lineRule="auto"/>
              <w:jc w:val="right"/>
              <w:rPr>
                <w:color w:val="auto"/>
                <w:sz w:val="18"/>
                <w:szCs w:val="18"/>
              </w:rPr>
            </w:pPr>
            <w:r w:rsidRPr="000B72B0">
              <w:rPr>
                <w:color w:val="auto"/>
                <w:sz w:val="18"/>
                <w:szCs w:val="18"/>
              </w:rPr>
              <w:t>0.1 (1.0)</w:t>
            </w:r>
          </w:p>
        </w:tc>
        <w:tc>
          <w:tcPr>
            <w:tcW w:w="1454" w:type="dxa"/>
            <w:tcBorders>
              <w:top w:val="single" w:sz="4" w:space="0" w:color="auto"/>
            </w:tcBorders>
          </w:tcPr>
          <w:p w14:paraId="3F3CC23A" w14:textId="7A7FA422" w:rsidR="006E2996" w:rsidRPr="000B72B0" w:rsidRDefault="006E2996" w:rsidP="00380358">
            <w:pPr>
              <w:pStyle w:val="MDPI42tablebody"/>
              <w:spacing w:line="240" w:lineRule="auto"/>
              <w:jc w:val="right"/>
              <w:rPr>
                <w:color w:val="auto"/>
                <w:sz w:val="18"/>
                <w:szCs w:val="18"/>
              </w:rPr>
            </w:pPr>
            <w:r w:rsidRPr="000B72B0">
              <w:rPr>
                <w:color w:val="auto"/>
                <w:sz w:val="18"/>
                <w:szCs w:val="18"/>
              </w:rPr>
              <w:t>-0.1 (1.0)</w:t>
            </w:r>
          </w:p>
        </w:tc>
        <w:tc>
          <w:tcPr>
            <w:tcW w:w="1453" w:type="dxa"/>
            <w:tcBorders>
              <w:top w:val="single" w:sz="4" w:space="0" w:color="auto"/>
            </w:tcBorders>
          </w:tcPr>
          <w:p w14:paraId="18F400B7" w14:textId="1E71DECE" w:rsidR="006E2996" w:rsidRPr="000B72B0" w:rsidRDefault="006E2996" w:rsidP="00380358">
            <w:pPr>
              <w:pStyle w:val="MDPI42tablebody"/>
              <w:spacing w:line="240" w:lineRule="auto"/>
              <w:jc w:val="right"/>
              <w:rPr>
                <w:color w:val="auto"/>
                <w:sz w:val="18"/>
                <w:szCs w:val="18"/>
              </w:rPr>
            </w:pPr>
            <w:r w:rsidRPr="000B72B0">
              <w:rPr>
                <w:color w:val="auto"/>
                <w:sz w:val="18"/>
                <w:szCs w:val="18"/>
              </w:rPr>
              <w:t>-0.4 (1.0)</w:t>
            </w:r>
          </w:p>
        </w:tc>
        <w:tc>
          <w:tcPr>
            <w:tcW w:w="1454" w:type="dxa"/>
            <w:tcBorders>
              <w:top w:val="single" w:sz="4" w:space="0" w:color="auto"/>
            </w:tcBorders>
          </w:tcPr>
          <w:p w14:paraId="63CC378F" w14:textId="172A997A" w:rsidR="006E2996" w:rsidRPr="000B72B0" w:rsidRDefault="006E2996" w:rsidP="00380358">
            <w:pPr>
              <w:pStyle w:val="MDPI42tablebody"/>
              <w:spacing w:line="240" w:lineRule="auto"/>
              <w:jc w:val="right"/>
              <w:rPr>
                <w:color w:val="auto"/>
                <w:sz w:val="18"/>
                <w:szCs w:val="18"/>
              </w:rPr>
            </w:pPr>
            <w:r w:rsidRPr="000B72B0">
              <w:rPr>
                <w:color w:val="auto"/>
                <w:sz w:val="18"/>
                <w:szCs w:val="18"/>
              </w:rPr>
              <w:t>0.1 (1.0)</w:t>
            </w:r>
          </w:p>
        </w:tc>
        <w:tc>
          <w:tcPr>
            <w:tcW w:w="1454" w:type="dxa"/>
            <w:tcBorders>
              <w:top w:val="single" w:sz="4" w:space="0" w:color="auto"/>
            </w:tcBorders>
          </w:tcPr>
          <w:p w14:paraId="2C7C42F1" w14:textId="66F9B309" w:rsidR="006E2996" w:rsidRPr="000B72B0" w:rsidRDefault="006E2996" w:rsidP="00380358">
            <w:pPr>
              <w:pStyle w:val="MDPI42tablebody"/>
              <w:spacing w:line="240" w:lineRule="auto"/>
              <w:jc w:val="right"/>
              <w:rPr>
                <w:color w:val="auto"/>
                <w:sz w:val="18"/>
                <w:szCs w:val="18"/>
              </w:rPr>
            </w:pPr>
            <w:r w:rsidRPr="000B72B0">
              <w:rPr>
                <w:color w:val="auto"/>
                <w:sz w:val="18"/>
                <w:szCs w:val="18"/>
              </w:rPr>
              <w:t>0.2 (0.9)</w:t>
            </w:r>
          </w:p>
        </w:tc>
      </w:tr>
      <w:tr w:rsidR="000B72B0" w:rsidRPr="000B72B0" w14:paraId="78E91E10" w14:textId="77777777" w:rsidTr="00F86BCB">
        <w:trPr>
          <w:trHeight w:val="265"/>
          <w:jc w:val="center"/>
        </w:trPr>
        <w:tc>
          <w:tcPr>
            <w:tcW w:w="4072" w:type="dxa"/>
            <w:shd w:val="clear" w:color="auto" w:fill="auto"/>
          </w:tcPr>
          <w:p w14:paraId="66587A42" w14:textId="5A4484E6" w:rsidR="006E2996" w:rsidRPr="000B72B0" w:rsidRDefault="006E2996" w:rsidP="00380358">
            <w:pPr>
              <w:pStyle w:val="MDPI42tablebody"/>
              <w:spacing w:line="240" w:lineRule="auto"/>
              <w:jc w:val="left"/>
              <w:rPr>
                <w:color w:val="auto"/>
                <w:sz w:val="18"/>
                <w:szCs w:val="18"/>
              </w:rPr>
            </w:pPr>
            <w:r w:rsidRPr="000B72B0">
              <w:rPr>
                <w:color w:val="auto"/>
                <w:sz w:val="18"/>
                <w:szCs w:val="18"/>
              </w:rPr>
              <w:t xml:space="preserve">Head circumference (WHO </w:t>
            </w:r>
            <w:r w:rsidR="001010EE" w:rsidRPr="000B72B0">
              <w:rPr>
                <w:color w:val="auto"/>
                <w:sz w:val="18"/>
                <w:szCs w:val="18"/>
              </w:rPr>
              <w:t>z</w:t>
            </w:r>
            <w:r w:rsidRPr="000B72B0">
              <w:rPr>
                <w:color w:val="auto"/>
                <w:sz w:val="18"/>
                <w:szCs w:val="18"/>
              </w:rPr>
              <w:t>-score</w:t>
            </w:r>
            <w:r w:rsidR="0080019B" w:rsidRPr="000B72B0">
              <w:rPr>
                <w:color w:val="auto"/>
                <w:sz w:val="18"/>
                <w:szCs w:val="18"/>
              </w:rPr>
              <w:t>)</w:t>
            </w:r>
            <w:r w:rsidR="00E81B71" w:rsidRPr="000B72B0">
              <w:rPr>
                <w:color w:val="auto"/>
                <w:sz w:val="18"/>
                <w:szCs w:val="18"/>
              </w:rPr>
              <w:t xml:space="preserve"> (mean</w:t>
            </w:r>
            <w:r w:rsidRPr="000B72B0">
              <w:rPr>
                <w:color w:val="auto"/>
                <w:sz w:val="18"/>
                <w:szCs w:val="18"/>
              </w:rPr>
              <w:t>,</w:t>
            </w:r>
            <w:r w:rsidR="00E81B71" w:rsidRPr="000B72B0">
              <w:rPr>
                <w:color w:val="auto"/>
                <w:sz w:val="18"/>
                <w:szCs w:val="18"/>
              </w:rPr>
              <w:t xml:space="preserve"> </w:t>
            </w:r>
            <w:r w:rsidRPr="000B72B0">
              <w:rPr>
                <w:color w:val="auto"/>
                <w:sz w:val="18"/>
                <w:szCs w:val="18"/>
              </w:rPr>
              <w:t xml:space="preserve">SD) </w:t>
            </w:r>
          </w:p>
        </w:tc>
        <w:tc>
          <w:tcPr>
            <w:tcW w:w="1453" w:type="dxa"/>
            <w:shd w:val="clear" w:color="auto" w:fill="auto"/>
          </w:tcPr>
          <w:p w14:paraId="6B571FB3" w14:textId="551C2889" w:rsidR="006E2996" w:rsidRPr="000B72B0" w:rsidRDefault="006E2996" w:rsidP="00380358">
            <w:pPr>
              <w:pStyle w:val="MDPI42tablebody"/>
              <w:spacing w:line="240" w:lineRule="auto"/>
              <w:jc w:val="right"/>
              <w:rPr>
                <w:color w:val="auto"/>
                <w:sz w:val="18"/>
                <w:szCs w:val="18"/>
              </w:rPr>
            </w:pPr>
            <w:r w:rsidRPr="000B72B0">
              <w:rPr>
                <w:color w:val="auto"/>
                <w:sz w:val="18"/>
                <w:szCs w:val="18"/>
              </w:rPr>
              <w:t xml:space="preserve">0.4 (1.0) </w:t>
            </w:r>
          </w:p>
        </w:tc>
        <w:tc>
          <w:tcPr>
            <w:tcW w:w="1454" w:type="dxa"/>
          </w:tcPr>
          <w:p w14:paraId="0867FB2F" w14:textId="67540C89" w:rsidR="006E2996" w:rsidRPr="000B72B0" w:rsidRDefault="006E2996" w:rsidP="00380358">
            <w:pPr>
              <w:pStyle w:val="MDPI42tablebody"/>
              <w:spacing w:line="240" w:lineRule="auto"/>
              <w:jc w:val="right"/>
              <w:rPr>
                <w:color w:val="auto"/>
                <w:sz w:val="18"/>
                <w:szCs w:val="18"/>
              </w:rPr>
            </w:pPr>
            <w:r w:rsidRPr="000B72B0">
              <w:rPr>
                <w:color w:val="auto"/>
                <w:sz w:val="18"/>
                <w:szCs w:val="18"/>
              </w:rPr>
              <w:t>0.3 (1.0)</w:t>
            </w:r>
          </w:p>
        </w:tc>
        <w:tc>
          <w:tcPr>
            <w:tcW w:w="1453" w:type="dxa"/>
          </w:tcPr>
          <w:p w14:paraId="181BF5F2" w14:textId="0D5BD5ED" w:rsidR="006E2996" w:rsidRPr="000B72B0" w:rsidRDefault="006E2996" w:rsidP="00380358">
            <w:pPr>
              <w:pStyle w:val="MDPI42tablebody"/>
              <w:spacing w:line="240" w:lineRule="auto"/>
              <w:jc w:val="right"/>
              <w:rPr>
                <w:color w:val="auto"/>
                <w:sz w:val="18"/>
                <w:szCs w:val="18"/>
              </w:rPr>
            </w:pPr>
            <w:r w:rsidRPr="000B72B0">
              <w:rPr>
                <w:color w:val="auto"/>
                <w:sz w:val="18"/>
                <w:szCs w:val="18"/>
              </w:rPr>
              <w:t>0.1 (1.0)</w:t>
            </w:r>
          </w:p>
        </w:tc>
        <w:tc>
          <w:tcPr>
            <w:tcW w:w="1454" w:type="dxa"/>
          </w:tcPr>
          <w:p w14:paraId="03B6FD6A" w14:textId="58E4D5FB" w:rsidR="006E2996" w:rsidRPr="000B72B0" w:rsidRDefault="006E2996" w:rsidP="00380358">
            <w:pPr>
              <w:pStyle w:val="MDPI42tablebody"/>
              <w:spacing w:line="240" w:lineRule="auto"/>
              <w:jc w:val="right"/>
              <w:rPr>
                <w:color w:val="auto"/>
                <w:sz w:val="18"/>
                <w:szCs w:val="18"/>
              </w:rPr>
            </w:pPr>
            <w:r w:rsidRPr="000B72B0">
              <w:rPr>
                <w:color w:val="auto"/>
                <w:sz w:val="18"/>
                <w:szCs w:val="18"/>
              </w:rPr>
              <w:t>0.5 (1.1)</w:t>
            </w:r>
          </w:p>
        </w:tc>
        <w:tc>
          <w:tcPr>
            <w:tcW w:w="1454" w:type="dxa"/>
          </w:tcPr>
          <w:p w14:paraId="1E247D56" w14:textId="14563F82" w:rsidR="006E2996" w:rsidRPr="000B72B0" w:rsidRDefault="006E2996" w:rsidP="00380358">
            <w:pPr>
              <w:pStyle w:val="MDPI42tablebody"/>
              <w:spacing w:line="240" w:lineRule="auto"/>
              <w:jc w:val="right"/>
              <w:rPr>
                <w:color w:val="auto"/>
                <w:sz w:val="18"/>
                <w:szCs w:val="18"/>
              </w:rPr>
            </w:pPr>
            <w:r w:rsidRPr="000B72B0">
              <w:rPr>
                <w:color w:val="auto"/>
                <w:sz w:val="18"/>
                <w:szCs w:val="18"/>
              </w:rPr>
              <w:t>0.5 (1.1)</w:t>
            </w:r>
          </w:p>
        </w:tc>
      </w:tr>
      <w:tr w:rsidR="000B72B0" w:rsidRPr="000B72B0" w14:paraId="73A5B192" w14:textId="77777777" w:rsidTr="00732898">
        <w:trPr>
          <w:trHeight w:val="265"/>
          <w:jc w:val="center"/>
        </w:trPr>
        <w:tc>
          <w:tcPr>
            <w:tcW w:w="4072" w:type="dxa"/>
            <w:shd w:val="clear" w:color="auto" w:fill="auto"/>
          </w:tcPr>
          <w:p w14:paraId="250D492C" w14:textId="77777777" w:rsidR="006E6AD7" w:rsidRPr="000B72B0" w:rsidRDefault="006E6AD7" w:rsidP="00732898">
            <w:pPr>
              <w:pStyle w:val="MDPI42tablebody"/>
              <w:spacing w:line="240" w:lineRule="auto"/>
              <w:jc w:val="left"/>
              <w:rPr>
                <w:color w:val="auto"/>
                <w:sz w:val="18"/>
                <w:szCs w:val="18"/>
              </w:rPr>
            </w:pPr>
            <w:r w:rsidRPr="000B72B0">
              <w:rPr>
                <w:color w:val="auto"/>
                <w:sz w:val="18"/>
                <w:szCs w:val="18"/>
              </w:rPr>
              <w:t xml:space="preserve">Crown-heel length (WHO z-score) (mean, SD) </w:t>
            </w:r>
          </w:p>
        </w:tc>
        <w:tc>
          <w:tcPr>
            <w:tcW w:w="1453" w:type="dxa"/>
            <w:shd w:val="clear" w:color="auto" w:fill="auto"/>
          </w:tcPr>
          <w:p w14:paraId="09BCD110"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-0.3 (0.8)</w:t>
            </w:r>
          </w:p>
        </w:tc>
        <w:tc>
          <w:tcPr>
            <w:tcW w:w="1454" w:type="dxa"/>
          </w:tcPr>
          <w:p w14:paraId="2BAD0F82"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-0.5 (0.9)</w:t>
            </w:r>
          </w:p>
        </w:tc>
        <w:tc>
          <w:tcPr>
            <w:tcW w:w="1453" w:type="dxa"/>
          </w:tcPr>
          <w:p w14:paraId="2938A6A6"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-0.7 (0.9)</w:t>
            </w:r>
          </w:p>
        </w:tc>
        <w:tc>
          <w:tcPr>
            <w:tcW w:w="1454" w:type="dxa"/>
          </w:tcPr>
          <w:p w14:paraId="7D5DFF86"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-0.5 (1.0)</w:t>
            </w:r>
          </w:p>
        </w:tc>
        <w:tc>
          <w:tcPr>
            <w:tcW w:w="1454" w:type="dxa"/>
          </w:tcPr>
          <w:p w14:paraId="1A20B3FD"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-0.2 (0.8)</w:t>
            </w:r>
          </w:p>
        </w:tc>
      </w:tr>
      <w:tr w:rsidR="000B72B0" w:rsidRPr="000B72B0" w14:paraId="45B9460F" w14:textId="77777777" w:rsidTr="00F86BCB">
        <w:trPr>
          <w:trHeight w:val="265"/>
          <w:jc w:val="center"/>
        </w:trPr>
        <w:tc>
          <w:tcPr>
            <w:tcW w:w="4072" w:type="dxa"/>
            <w:shd w:val="clear" w:color="auto" w:fill="auto"/>
          </w:tcPr>
          <w:p w14:paraId="1295E02D" w14:textId="46B2C1E6" w:rsidR="006E2996" w:rsidRPr="000B72B0" w:rsidRDefault="006E2996" w:rsidP="00380358">
            <w:pPr>
              <w:pStyle w:val="MDPI42tablebody"/>
              <w:spacing w:line="240" w:lineRule="auto"/>
              <w:jc w:val="left"/>
              <w:rPr>
                <w:color w:val="auto"/>
                <w:sz w:val="18"/>
                <w:szCs w:val="18"/>
              </w:rPr>
            </w:pPr>
            <w:r w:rsidRPr="000B72B0">
              <w:rPr>
                <w:color w:val="auto"/>
                <w:sz w:val="18"/>
                <w:szCs w:val="18"/>
              </w:rPr>
              <w:t>Gestation (weeks</w:t>
            </w:r>
            <w:r w:rsidR="00E81B71" w:rsidRPr="000B72B0">
              <w:rPr>
                <w:color w:val="auto"/>
                <w:sz w:val="18"/>
                <w:szCs w:val="18"/>
              </w:rPr>
              <w:t>) (median</w:t>
            </w:r>
            <w:r w:rsidRPr="000B72B0">
              <w:rPr>
                <w:color w:val="auto"/>
                <w:sz w:val="18"/>
                <w:szCs w:val="18"/>
              </w:rPr>
              <w:t xml:space="preserve">, IQR) </w:t>
            </w:r>
          </w:p>
        </w:tc>
        <w:tc>
          <w:tcPr>
            <w:tcW w:w="1453" w:type="dxa"/>
            <w:shd w:val="clear" w:color="auto" w:fill="auto"/>
          </w:tcPr>
          <w:p w14:paraId="1AC5DC77" w14:textId="0A203301" w:rsidR="006E2996" w:rsidRPr="000B72B0" w:rsidRDefault="006E2996" w:rsidP="00380358">
            <w:pPr>
              <w:pStyle w:val="MDPI42tablebody"/>
              <w:spacing w:line="240" w:lineRule="auto"/>
              <w:jc w:val="right"/>
              <w:rPr>
                <w:color w:val="auto"/>
                <w:sz w:val="18"/>
                <w:szCs w:val="18"/>
              </w:rPr>
            </w:pPr>
            <w:r w:rsidRPr="000B72B0">
              <w:rPr>
                <w:color w:val="auto"/>
                <w:sz w:val="18"/>
                <w:szCs w:val="18"/>
              </w:rPr>
              <w:t>40.0 (39.0, 41.0)</w:t>
            </w:r>
          </w:p>
        </w:tc>
        <w:tc>
          <w:tcPr>
            <w:tcW w:w="1454" w:type="dxa"/>
          </w:tcPr>
          <w:p w14:paraId="33A78AF6" w14:textId="6C61D2AB" w:rsidR="006E2996" w:rsidRPr="000B72B0" w:rsidRDefault="006E2996" w:rsidP="00380358">
            <w:pPr>
              <w:pStyle w:val="MDPI42tablebody"/>
              <w:spacing w:line="240" w:lineRule="auto"/>
              <w:jc w:val="right"/>
              <w:rPr>
                <w:color w:val="auto"/>
                <w:sz w:val="18"/>
                <w:szCs w:val="18"/>
              </w:rPr>
            </w:pPr>
            <w:r w:rsidRPr="000B72B0">
              <w:rPr>
                <w:color w:val="auto"/>
                <w:sz w:val="18"/>
                <w:szCs w:val="18"/>
              </w:rPr>
              <w:t>40.1 (39.1, 41.0)</w:t>
            </w:r>
          </w:p>
        </w:tc>
        <w:tc>
          <w:tcPr>
            <w:tcW w:w="1453" w:type="dxa"/>
          </w:tcPr>
          <w:p w14:paraId="3D8ACF04" w14:textId="7FDBDC02" w:rsidR="006E2996" w:rsidRPr="000B72B0" w:rsidRDefault="006E2996" w:rsidP="00380358">
            <w:pPr>
              <w:pStyle w:val="MDPI42tablebody"/>
              <w:spacing w:line="240" w:lineRule="auto"/>
              <w:jc w:val="right"/>
              <w:rPr>
                <w:color w:val="auto"/>
                <w:sz w:val="18"/>
                <w:szCs w:val="18"/>
              </w:rPr>
            </w:pPr>
            <w:r w:rsidRPr="000B72B0">
              <w:rPr>
                <w:color w:val="auto"/>
                <w:sz w:val="18"/>
                <w:szCs w:val="18"/>
              </w:rPr>
              <w:t>39.8 (38.9, 40.7)</w:t>
            </w:r>
          </w:p>
        </w:tc>
        <w:tc>
          <w:tcPr>
            <w:tcW w:w="1454" w:type="dxa"/>
          </w:tcPr>
          <w:p w14:paraId="1134A984" w14:textId="30943C87" w:rsidR="006E2996" w:rsidRPr="000B72B0" w:rsidRDefault="006E2996" w:rsidP="00380358">
            <w:pPr>
              <w:pStyle w:val="MDPI42tablebody"/>
              <w:spacing w:line="240" w:lineRule="auto"/>
              <w:jc w:val="right"/>
              <w:rPr>
                <w:color w:val="auto"/>
                <w:sz w:val="18"/>
                <w:szCs w:val="18"/>
              </w:rPr>
            </w:pPr>
            <w:r w:rsidRPr="000B72B0">
              <w:rPr>
                <w:color w:val="auto"/>
                <w:sz w:val="18"/>
                <w:szCs w:val="18"/>
              </w:rPr>
              <w:t>40.0 (38.9, 41.0)</w:t>
            </w:r>
          </w:p>
        </w:tc>
        <w:tc>
          <w:tcPr>
            <w:tcW w:w="1454" w:type="dxa"/>
          </w:tcPr>
          <w:p w14:paraId="2C57F75C" w14:textId="41E2CE00" w:rsidR="006E2996" w:rsidRPr="000B72B0" w:rsidRDefault="006E2996" w:rsidP="00380358">
            <w:pPr>
              <w:pStyle w:val="MDPI42tablebody"/>
              <w:spacing w:line="240" w:lineRule="auto"/>
              <w:jc w:val="right"/>
              <w:rPr>
                <w:color w:val="auto"/>
                <w:sz w:val="18"/>
                <w:szCs w:val="18"/>
              </w:rPr>
            </w:pPr>
            <w:r w:rsidRPr="000B72B0">
              <w:rPr>
                <w:color w:val="auto"/>
                <w:sz w:val="18"/>
                <w:szCs w:val="18"/>
              </w:rPr>
              <w:t>40.3 (39.6, 41.1)</w:t>
            </w:r>
          </w:p>
        </w:tc>
      </w:tr>
    </w:tbl>
    <w:p w14:paraId="32E72445" w14:textId="724FDA67" w:rsidR="00602F99" w:rsidRPr="000B72B0" w:rsidRDefault="0098698A" w:rsidP="0098698A">
      <w:pPr>
        <w:pStyle w:val="MDPI41tablecaption"/>
        <w:spacing w:before="0" w:after="0"/>
        <w:jc w:val="center"/>
        <w:rPr>
          <w:color w:val="auto"/>
          <w:lang w:eastAsia="zh-CN"/>
        </w:rPr>
      </w:pPr>
      <w:r w:rsidRPr="000B72B0">
        <w:rPr>
          <w:color w:val="auto"/>
        </w:rPr>
        <w:t>Abbreviations: IQR interquartile range</w:t>
      </w:r>
      <w:r w:rsidR="00BF5A6B" w:rsidRPr="000B72B0">
        <w:rPr>
          <w:color w:val="auto"/>
        </w:rPr>
        <w:t>;</w:t>
      </w:r>
      <w:r w:rsidRPr="000B72B0">
        <w:rPr>
          <w:color w:val="auto"/>
        </w:rPr>
        <w:t xml:space="preserve"> SD standard deviation</w:t>
      </w:r>
      <w:r w:rsidR="00BF5A6B" w:rsidRPr="000B72B0">
        <w:rPr>
          <w:color w:val="auto"/>
        </w:rPr>
        <w:t>;</w:t>
      </w:r>
      <w:r w:rsidRPr="000B72B0">
        <w:rPr>
          <w:color w:val="auto"/>
        </w:rPr>
        <w:t xml:space="preserve"> WHO World Health </w:t>
      </w:r>
      <w:proofErr w:type="spellStart"/>
      <w:r w:rsidRPr="000B72B0">
        <w:rPr>
          <w:color w:val="auto"/>
        </w:rPr>
        <w:t>Organisation</w:t>
      </w:r>
      <w:proofErr w:type="spellEnd"/>
      <w:r w:rsidRPr="000B72B0">
        <w:rPr>
          <w:color w:val="auto"/>
          <w:lang w:eastAsia="zh-CN"/>
        </w:rPr>
        <w:t>.</w:t>
      </w:r>
    </w:p>
    <w:p w14:paraId="15825984" w14:textId="77777777" w:rsidR="00AC47BA" w:rsidRPr="000B72B0" w:rsidRDefault="00AC47BA" w:rsidP="00AC47BA">
      <w:pPr>
        <w:pStyle w:val="MDPI41tablecaption"/>
        <w:spacing w:after="0"/>
        <w:jc w:val="center"/>
        <w:rPr>
          <w:b/>
          <w:bCs/>
          <w:color w:val="auto"/>
          <w:sz w:val="22"/>
          <w:lang w:val="en-IE"/>
        </w:rPr>
      </w:pPr>
    </w:p>
    <w:p w14:paraId="6221A08D" w14:textId="1A28BE14" w:rsidR="00602F99" w:rsidRPr="000B72B0" w:rsidRDefault="00602F99" w:rsidP="00071522">
      <w:pPr>
        <w:pStyle w:val="MDPI41tablecaption"/>
        <w:spacing w:after="0"/>
        <w:jc w:val="center"/>
        <w:rPr>
          <w:color w:val="auto"/>
          <w:lang w:val="en-IE"/>
        </w:rPr>
      </w:pPr>
      <w:r w:rsidRPr="000B72B0">
        <w:rPr>
          <w:b/>
          <w:bCs/>
          <w:color w:val="auto"/>
          <w:lang w:val="en-IE"/>
        </w:rPr>
        <w:t>Table 4.</w:t>
      </w:r>
      <w:r w:rsidRPr="000B72B0">
        <w:rPr>
          <w:color w:val="auto"/>
          <w:lang w:val="en-IE"/>
        </w:rPr>
        <w:t xml:space="preserve"> Infant characteristics</w:t>
      </w:r>
      <w:r w:rsidR="00071522" w:rsidRPr="000B72B0">
        <w:rPr>
          <w:color w:val="auto"/>
          <w:lang w:val="en-IE"/>
        </w:rPr>
        <w:t xml:space="preserve"> (adjusted*)</w:t>
      </w:r>
      <w:r w:rsidRPr="000B72B0">
        <w:rPr>
          <w:color w:val="auto"/>
          <w:lang w:val="en-IE"/>
        </w:rPr>
        <w:t xml:space="preserve"> according to maternal smoking status</w:t>
      </w:r>
      <w:r w:rsidR="002D4ED3" w:rsidRPr="000B72B0">
        <w:rPr>
          <w:color w:val="auto"/>
          <w:lang w:val="en-IE"/>
        </w:rPr>
        <w:t xml:space="preserve"> compared with sustained smokers as baseline</w:t>
      </w:r>
      <w:r w:rsidR="00AC47BA" w:rsidRPr="000B72B0">
        <w:rPr>
          <w:color w:val="auto"/>
          <w:lang w:val="en-IE"/>
        </w:rPr>
        <w:t>.</w:t>
      </w:r>
    </w:p>
    <w:tbl>
      <w:tblPr>
        <w:tblW w:w="7567" w:type="dxa"/>
        <w:jc w:val="center"/>
        <w:tblBorders>
          <w:top w:val="single" w:sz="8" w:space="0" w:color="auto"/>
          <w:bottom w:val="single" w:sz="8" w:space="0" w:color="auto"/>
        </w:tblBorders>
        <w:tblLayout w:type="fixed"/>
        <w:tblLook w:val="04A0" w:firstRow="1" w:lastRow="0" w:firstColumn="1" w:lastColumn="0" w:noHBand="0" w:noVBand="1"/>
      </w:tblPr>
      <w:tblGrid>
        <w:gridCol w:w="3097"/>
        <w:gridCol w:w="589"/>
        <w:gridCol w:w="557"/>
        <w:gridCol w:w="1144"/>
        <w:gridCol w:w="709"/>
        <w:gridCol w:w="1471"/>
      </w:tblGrid>
      <w:tr w:rsidR="000B72B0" w:rsidRPr="000B72B0" w14:paraId="4F9FD7FE" w14:textId="77777777" w:rsidTr="007E55FE">
        <w:trPr>
          <w:jc w:val="center"/>
        </w:trPr>
        <w:tc>
          <w:tcPr>
            <w:tcW w:w="3097" w:type="dxa"/>
            <w:tcBorders>
              <w:top w:val="single" w:sz="8" w:space="0" w:color="auto"/>
              <w:bottom w:val="nil"/>
            </w:tcBorders>
            <w:shd w:val="clear" w:color="auto" w:fill="auto"/>
            <w:vAlign w:val="center"/>
          </w:tcPr>
          <w:p w14:paraId="3F1932AA" w14:textId="77777777" w:rsidR="00602F99" w:rsidRPr="000B72B0" w:rsidRDefault="00602F99" w:rsidP="007E55FE">
            <w:pPr>
              <w:pStyle w:val="MDPI42tablebody"/>
              <w:spacing w:line="240" w:lineRule="auto"/>
              <w:rPr>
                <w:b/>
                <w:color w:val="auto"/>
                <w:sz w:val="18"/>
                <w:szCs w:val="18"/>
              </w:rPr>
            </w:pPr>
          </w:p>
        </w:tc>
        <w:tc>
          <w:tcPr>
            <w:tcW w:w="589" w:type="dxa"/>
            <w:tcBorders>
              <w:top w:val="single" w:sz="8" w:space="0" w:color="auto"/>
              <w:bottom w:val="nil"/>
            </w:tcBorders>
            <w:shd w:val="clear" w:color="auto" w:fill="auto"/>
            <w:vAlign w:val="center"/>
          </w:tcPr>
          <w:p w14:paraId="44B97DBF" w14:textId="77777777" w:rsidR="00602F99" w:rsidRPr="000B72B0" w:rsidRDefault="00602F99" w:rsidP="007E55FE">
            <w:pPr>
              <w:pStyle w:val="MDPI42tablebody"/>
              <w:spacing w:line="240" w:lineRule="auto"/>
              <w:jc w:val="right"/>
              <w:rPr>
                <w:b/>
                <w:color w:val="auto"/>
                <w:sz w:val="18"/>
                <w:szCs w:val="18"/>
              </w:rPr>
            </w:pPr>
          </w:p>
        </w:tc>
        <w:tc>
          <w:tcPr>
            <w:tcW w:w="1701" w:type="dxa"/>
            <w:gridSpan w:val="2"/>
            <w:tcBorders>
              <w:top w:val="single" w:sz="8" w:space="0" w:color="auto"/>
              <w:bottom w:val="nil"/>
            </w:tcBorders>
          </w:tcPr>
          <w:p w14:paraId="1B19E7FF" w14:textId="77777777" w:rsidR="00602F99" w:rsidRPr="000B72B0" w:rsidRDefault="00602F99" w:rsidP="007E55FE">
            <w:pPr>
              <w:pStyle w:val="MDPI42tablebody"/>
              <w:spacing w:line="240" w:lineRule="auto"/>
              <w:rPr>
                <w:b/>
                <w:color w:val="auto"/>
                <w:sz w:val="18"/>
                <w:szCs w:val="18"/>
              </w:rPr>
            </w:pPr>
            <w:r w:rsidRPr="000B72B0">
              <w:rPr>
                <w:b/>
                <w:color w:val="auto"/>
                <w:sz w:val="18"/>
                <w:szCs w:val="18"/>
              </w:rPr>
              <w:t>Partial Quitters</w:t>
            </w:r>
          </w:p>
        </w:tc>
        <w:tc>
          <w:tcPr>
            <w:tcW w:w="2180" w:type="dxa"/>
            <w:gridSpan w:val="2"/>
            <w:tcBorders>
              <w:top w:val="single" w:sz="8" w:space="0" w:color="auto"/>
              <w:bottom w:val="nil"/>
            </w:tcBorders>
          </w:tcPr>
          <w:p w14:paraId="4BE5F2C9" w14:textId="77777777" w:rsidR="00602F99" w:rsidRPr="000B72B0" w:rsidRDefault="00602F99" w:rsidP="007E55FE">
            <w:pPr>
              <w:pStyle w:val="MDPI42tablebody"/>
              <w:spacing w:line="240" w:lineRule="auto"/>
              <w:rPr>
                <w:b/>
                <w:color w:val="auto"/>
                <w:sz w:val="18"/>
                <w:szCs w:val="18"/>
              </w:rPr>
            </w:pPr>
            <w:r w:rsidRPr="000B72B0">
              <w:rPr>
                <w:b/>
                <w:color w:val="auto"/>
                <w:sz w:val="18"/>
                <w:szCs w:val="18"/>
              </w:rPr>
              <w:t>Sustained Quitters</w:t>
            </w:r>
          </w:p>
        </w:tc>
      </w:tr>
      <w:tr w:rsidR="000B72B0" w:rsidRPr="000B72B0" w14:paraId="627B0BCE" w14:textId="77777777" w:rsidTr="007E55FE">
        <w:trPr>
          <w:jc w:val="center"/>
        </w:trPr>
        <w:tc>
          <w:tcPr>
            <w:tcW w:w="3097" w:type="dxa"/>
            <w:tcBorders>
              <w:top w:val="nil"/>
              <w:bottom w:val="single" w:sz="4" w:space="0" w:color="auto"/>
            </w:tcBorders>
            <w:shd w:val="clear" w:color="auto" w:fill="auto"/>
            <w:vAlign w:val="center"/>
          </w:tcPr>
          <w:p w14:paraId="422E1659" w14:textId="77777777" w:rsidR="00602F99" w:rsidRPr="000B72B0" w:rsidRDefault="00602F99" w:rsidP="007E55FE">
            <w:pPr>
              <w:pStyle w:val="MDPI42tablebody"/>
              <w:spacing w:line="240" w:lineRule="auto"/>
              <w:rPr>
                <w:b/>
                <w:color w:val="auto"/>
                <w:sz w:val="18"/>
                <w:szCs w:val="18"/>
              </w:rPr>
            </w:pPr>
          </w:p>
        </w:tc>
        <w:tc>
          <w:tcPr>
            <w:tcW w:w="589" w:type="dxa"/>
            <w:tcBorders>
              <w:top w:val="nil"/>
              <w:bottom w:val="single" w:sz="4" w:space="0" w:color="auto"/>
            </w:tcBorders>
            <w:shd w:val="clear" w:color="auto" w:fill="auto"/>
            <w:vAlign w:val="center"/>
          </w:tcPr>
          <w:p w14:paraId="7D1C1D75" w14:textId="77777777" w:rsidR="00602F99" w:rsidRPr="000B72B0" w:rsidRDefault="00602F99" w:rsidP="007E55FE">
            <w:pPr>
              <w:pStyle w:val="MDPI42tablebody"/>
              <w:spacing w:line="240" w:lineRule="auto"/>
              <w:jc w:val="right"/>
              <w:rPr>
                <w:b/>
                <w:color w:val="auto"/>
                <w:sz w:val="18"/>
                <w:szCs w:val="18"/>
              </w:rPr>
            </w:pPr>
            <w:r w:rsidRPr="000B72B0">
              <w:rPr>
                <w:b/>
                <w:color w:val="auto"/>
                <w:sz w:val="18"/>
                <w:szCs w:val="18"/>
              </w:rPr>
              <w:t>N</w:t>
            </w:r>
          </w:p>
        </w:tc>
        <w:tc>
          <w:tcPr>
            <w:tcW w:w="557" w:type="dxa"/>
            <w:tcBorders>
              <w:top w:val="nil"/>
              <w:bottom w:val="single" w:sz="4" w:space="0" w:color="auto"/>
            </w:tcBorders>
          </w:tcPr>
          <w:p w14:paraId="3AA31C7F" w14:textId="77777777" w:rsidR="00602F99" w:rsidRPr="000B72B0" w:rsidRDefault="00602F99" w:rsidP="007E55FE">
            <w:pPr>
              <w:pStyle w:val="MDPI42tablebody"/>
              <w:spacing w:line="240" w:lineRule="auto"/>
              <w:jc w:val="right"/>
              <w:rPr>
                <w:b/>
                <w:bCs/>
                <w:color w:val="auto"/>
                <w:sz w:val="18"/>
                <w:szCs w:val="18"/>
              </w:rPr>
            </w:pPr>
            <w:r w:rsidRPr="000B72B0">
              <w:rPr>
                <w:b/>
                <w:bCs/>
                <w:color w:val="auto"/>
                <w:sz w:val="18"/>
                <w:szCs w:val="18"/>
              </w:rPr>
              <w:t>β</w:t>
            </w:r>
          </w:p>
        </w:tc>
        <w:tc>
          <w:tcPr>
            <w:tcW w:w="1144" w:type="dxa"/>
            <w:tcBorders>
              <w:top w:val="nil"/>
              <w:bottom w:val="single" w:sz="4" w:space="0" w:color="auto"/>
            </w:tcBorders>
          </w:tcPr>
          <w:p w14:paraId="1E890BE1" w14:textId="77777777" w:rsidR="00602F99" w:rsidRPr="000B72B0" w:rsidRDefault="00602F99" w:rsidP="007E55FE">
            <w:pPr>
              <w:pStyle w:val="MDPI42tablebody"/>
              <w:spacing w:line="240" w:lineRule="auto"/>
              <w:jc w:val="right"/>
              <w:rPr>
                <w:b/>
                <w:bCs/>
                <w:color w:val="auto"/>
                <w:sz w:val="18"/>
                <w:szCs w:val="18"/>
              </w:rPr>
            </w:pPr>
            <w:r w:rsidRPr="000B72B0">
              <w:rPr>
                <w:b/>
                <w:bCs/>
                <w:color w:val="auto"/>
                <w:sz w:val="18"/>
                <w:szCs w:val="18"/>
              </w:rPr>
              <w:t>95% CI</w:t>
            </w:r>
          </w:p>
        </w:tc>
        <w:tc>
          <w:tcPr>
            <w:tcW w:w="709" w:type="dxa"/>
            <w:tcBorders>
              <w:top w:val="nil"/>
              <w:bottom w:val="single" w:sz="4" w:space="0" w:color="auto"/>
            </w:tcBorders>
          </w:tcPr>
          <w:p w14:paraId="0A99851E" w14:textId="77777777" w:rsidR="00602F99" w:rsidRPr="000B72B0" w:rsidRDefault="00602F99" w:rsidP="007E55FE">
            <w:pPr>
              <w:pStyle w:val="MDPI42tablebody"/>
              <w:spacing w:line="240" w:lineRule="auto"/>
              <w:jc w:val="right"/>
              <w:rPr>
                <w:b/>
                <w:color w:val="auto"/>
                <w:sz w:val="18"/>
                <w:szCs w:val="18"/>
              </w:rPr>
            </w:pPr>
            <w:r w:rsidRPr="000B72B0">
              <w:rPr>
                <w:b/>
                <w:bCs/>
                <w:color w:val="auto"/>
                <w:sz w:val="18"/>
                <w:szCs w:val="18"/>
              </w:rPr>
              <w:t>β</w:t>
            </w:r>
          </w:p>
        </w:tc>
        <w:tc>
          <w:tcPr>
            <w:tcW w:w="1471" w:type="dxa"/>
            <w:tcBorders>
              <w:top w:val="nil"/>
              <w:bottom w:val="single" w:sz="4" w:space="0" w:color="auto"/>
            </w:tcBorders>
          </w:tcPr>
          <w:p w14:paraId="3E94833A" w14:textId="77777777" w:rsidR="00602F99" w:rsidRPr="000B72B0" w:rsidRDefault="00602F99" w:rsidP="007E55FE">
            <w:pPr>
              <w:pStyle w:val="MDPI42tablebody"/>
              <w:spacing w:line="240" w:lineRule="auto"/>
              <w:jc w:val="right"/>
              <w:rPr>
                <w:b/>
                <w:color w:val="auto"/>
                <w:sz w:val="18"/>
                <w:szCs w:val="18"/>
              </w:rPr>
            </w:pPr>
            <w:r w:rsidRPr="000B72B0">
              <w:rPr>
                <w:b/>
                <w:color w:val="auto"/>
                <w:sz w:val="18"/>
                <w:szCs w:val="18"/>
              </w:rPr>
              <w:t>95% CI</w:t>
            </w:r>
          </w:p>
        </w:tc>
      </w:tr>
      <w:tr w:rsidR="000B72B0" w:rsidRPr="000B72B0" w14:paraId="33F37813" w14:textId="77777777" w:rsidTr="007E55FE">
        <w:trPr>
          <w:jc w:val="center"/>
        </w:trPr>
        <w:tc>
          <w:tcPr>
            <w:tcW w:w="3097" w:type="dxa"/>
            <w:tcBorders>
              <w:top w:val="single" w:sz="4" w:space="0" w:color="auto"/>
            </w:tcBorders>
            <w:shd w:val="clear" w:color="auto" w:fill="auto"/>
          </w:tcPr>
          <w:p w14:paraId="2580BF78" w14:textId="09864996" w:rsidR="00602F99" w:rsidRPr="000B72B0" w:rsidRDefault="00602F99" w:rsidP="007E55FE">
            <w:pPr>
              <w:pStyle w:val="MDPI42tablebody"/>
              <w:spacing w:line="240" w:lineRule="auto"/>
              <w:jc w:val="left"/>
              <w:rPr>
                <w:color w:val="auto"/>
                <w:sz w:val="18"/>
                <w:szCs w:val="18"/>
              </w:rPr>
            </w:pPr>
            <w:r w:rsidRPr="000B72B0">
              <w:rPr>
                <w:color w:val="auto"/>
                <w:sz w:val="18"/>
                <w:szCs w:val="18"/>
              </w:rPr>
              <w:t xml:space="preserve">Birthweight (WHO </w:t>
            </w:r>
            <w:r w:rsidR="001010EE" w:rsidRPr="000B72B0">
              <w:rPr>
                <w:color w:val="auto"/>
                <w:sz w:val="18"/>
                <w:szCs w:val="18"/>
              </w:rPr>
              <w:t>z</w:t>
            </w:r>
            <w:r w:rsidRPr="000B72B0">
              <w:rPr>
                <w:color w:val="auto"/>
                <w:sz w:val="18"/>
                <w:szCs w:val="18"/>
              </w:rPr>
              <w:t>-score)</w:t>
            </w:r>
          </w:p>
        </w:tc>
        <w:tc>
          <w:tcPr>
            <w:tcW w:w="589" w:type="dxa"/>
            <w:tcBorders>
              <w:top w:val="single" w:sz="4" w:space="0" w:color="auto"/>
            </w:tcBorders>
            <w:shd w:val="clear" w:color="auto" w:fill="auto"/>
          </w:tcPr>
          <w:p w14:paraId="573E2C12" w14:textId="5ECFD195" w:rsidR="00602F99" w:rsidRPr="000B72B0" w:rsidRDefault="00767D0A" w:rsidP="007E55FE">
            <w:pPr>
              <w:pStyle w:val="MDPI42tablebody"/>
              <w:spacing w:line="240" w:lineRule="auto"/>
              <w:jc w:val="right"/>
              <w:rPr>
                <w:color w:val="auto"/>
                <w:sz w:val="18"/>
                <w:szCs w:val="18"/>
              </w:rPr>
            </w:pPr>
            <w:r w:rsidRPr="000B72B0">
              <w:rPr>
                <w:color w:val="auto"/>
                <w:sz w:val="18"/>
                <w:szCs w:val="18"/>
              </w:rPr>
              <w:t>686</w:t>
            </w:r>
          </w:p>
        </w:tc>
        <w:tc>
          <w:tcPr>
            <w:tcW w:w="557" w:type="dxa"/>
            <w:tcBorders>
              <w:top w:val="single" w:sz="4" w:space="0" w:color="auto"/>
            </w:tcBorders>
          </w:tcPr>
          <w:p w14:paraId="072D8157" w14:textId="51C3A785" w:rsidR="00602F99" w:rsidRPr="000B72B0" w:rsidRDefault="00602F99" w:rsidP="007E55FE">
            <w:pPr>
              <w:pStyle w:val="MDPI42tablebody"/>
              <w:spacing w:line="240" w:lineRule="auto"/>
              <w:jc w:val="right"/>
              <w:rPr>
                <w:color w:val="auto"/>
                <w:sz w:val="18"/>
                <w:szCs w:val="18"/>
              </w:rPr>
            </w:pPr>
            <w:r w:rsidRPr="000B72B0">
              <w:rPr>
                <w:color w:val="auto"/>
                <w:sz w:val="18"/>
                <w:szCs w:val="18"/>
              </w:rPr>
              <w:t>0.</w:t>
            </w:r>
            <w:r w:rsidR="00767D0A" w:rsidRPr="000B72B0">
              <w:rPr>
                <w:color w:val="auto"/>
                <w:sz w:val="18"/>
                <w:szCs w:val="18"/>
              </w:rPr>
              <w:t>48</w:t>
            </w:r>
          </w:p>
        </w:tc>
        <w:tc>
          <w:tcPr>
            <w:tcW w:w="1144" w:type="dxa"/>
            <w:tcBorders>
              <w:top w:val="single" w:sz="4" w:space="0" w:color="auto"/>
            </w:tcBorders>
          </w:tcPr>
          <w:p w14:paraId="77C78F10" w14:textId="007D5786" w:rsidR="00602F99" w:rsidRPr="000B72B0" w:rsidRDefault="00602F99" w:rsidP="007E55FE">
            <w:pPr>
              <w:pStyle w:val="MDPI42tablebody"/>
              <w:spacing w:line="240" w:lineRule="auto"/>
              <w:jc w:val="right"/>
              <w:rPr>
                <w:color w:val="auto"/>
                <w:sz w:val="18"/>
                <w:szCs w:val="18"/>
              </w:rPr>
            </w:pPr>
            <w:r w:rsidRPr="000B72B0">
              <w:rPr>
                <w:color w:val="auto"/>
                <w:sz w:val="18"/>
                <w:szCs w:val="18"/>
              </w:rPr>
              <w:t>(0.</w:t>
            </w:r>
            <w:r w:rsidR="00767D0A" w:rsidRPr="000B72B0">
              <w:rPr>
                <w:color w:val="auto"/>
                <w:sz w:val="18"/>
                <w:szCs w:val="18"/>
              </w:rPr>
              <w:t>24-0.72</w:t>
            </w:r>
            <w:r w:rsidRPr="000B72B0">
              <w:rPr>
                <w:color w:val="auto"/>
                <w:sz w:val="18"/>
                <w:szCs w:val="18"/>
              </w:rPr>
              <w:t>)</w:t>
            </w:r>
          </w:p>
        </w:tc>
        <w:tc>
          <w:tcPr>
            <w:tcW w:w="709" w:type="dxa"/>
            <w:tcBorders>
              <w:top w:val="single" w:sz="4" w:space="0" w:color="auto"/>
            </w:tcBorders>
          </w:tcPr>
          <w:p w14:paraId="3DC85C50" w14:textId="094FCEE6" w:rsidR="00602F99" w:rsidRPr="000B72B0" w:rsidRDefault="00602F99" w:rsidP="007E55FE">
            <w:pPr>
              <w:pStyle w:val="MDPI42tablebody"/>
              <w:spacing w:line="240" w:lineRule="auto"/>
              <w:jc w:val="right"/>
              <w:rPr>
                <w:color w:val="auto"/>
                <w:sz w:val="18"/>
                <w:szCs w:val="18"/>
              </w:rPr>
            </w:pPr>
            <w:r w:rsidRPr="000B72B0">
              <w:rPr>
                <w:color w:val="auto"/>
                <w:sz w:val="18"/>
                <w:szCs w:val="18"/>
              </w:rPr>
              <w:t>0.</w:t>
            </w:r>
            <w:r w:rsidR="00767D0A" w:rsidRPr="000B72B0">
              <w:rPr>
                <w:color w:val="auto"/>
                <w:sz w:val="18"/>
                <w:szCs w:val="18"/>
              </w:rPr>
              <w:t>64</w:t>
            </w:r>
          </w:p>
        </w:tc>
        <w:tc>
          <w:tcPr>
            <w:tcW w:w="1471" w:type="dxa"/>
            <w:tcBorders>
              <w:top w:val="single" w:sz="4" w:space="0" w:color="auto"/>
            </w:tcBorders>
          </w:tcPr>
          <w:p w14:paraId="4A8A3A82" w14:textId="3203220D" w:rsidR="00602F99" w:rsidRPr="000B72B0" w:rsidRDefault="00602F99" w:rsidP="007E55FE">
            <w:pPr>
              <w:pStyle w:val="MDPI42tablebody"/>
              <w:spacing w:line="240" w:lineRule="auto"/>
              <w:jc w:val="right"/>
              <w:rPr>
                <w:color w:val="auto"/>
                <w:sz w:val="18"/>
                <w:szCs w:val="18"/>
              </w:rPr>
            </w:pPr>
            <w:r w:rsidRPr="000B72B0">
              <w:rPr>
                <w:color w:val="auto"/>
                <w:sz w:val="18"/>
                <w:szCs w:val="18"/>
              </w:rPr>
              <w:t>(0.</w:t>
            </w:r>
            <w:r w:rsidR="00767D0A" w:rsidRPr="000B72B0">
              <w:rPr>
                <w:color w:val="auto"/>
                <w:sz w:val="18"/>
                <w:szCs w:val="18"/>
              </w:rPr>
              <w:t>47</w:t>
            </w:r>
            <w:r w:rsidRPr="000B72B0">
              <w:rPr>
                <w:color w:val="auto"/>
                <w:sz w:val="18"/>
                <w:szCs w:val="18"/>
              </w:rPr>
              <w:t>-0.8</w:t>
            </w:r>
            <w:r w:rsidR="00767D0A" w:rsidRPr="000B72B0">
              <w:rPr>
                <w:color w:val="auto"/>
                <w:sz w:val="18"/>
                <w:szCs w:val="18"/>
              </w:rPr>
              <w:t>0</w:t>
            </w:r>
            <w:r w:rsidRPr="000B72B0">
              <w:rPr>
                <w:color w:val="auto"/>
                <w:sz w:val="18"/>
                <w:szCs w:val="18"/>
              </w:rPr>
              <w:t>)</w:t>
            </w:r>
          </w:p>
        </w:tc>
      </w:tr>
      <w:tr w:rsidR="000B72B0" w:rsidRPr="000B72B0" w14:paraId="396E3B5C" w14:textId="77777777" w:rsidTr="00732898">
        <w:trPr>
          <w:jc w:val="center"/>
        </w:trPr>
        <w:tc>
          <w:tcPr>
            <w:tcW w:w="3097" w:type="dxa"/>
            <w:shd w:val="clear" w:color="auto" w:fill="auto"/>
          </w:tcPr>
          <w:p w14:paraId="5D9396B0" w14:textId="77777777" w:rsidR="006E6AD7" w:rsidRPr="000B72B0" w:rsidRDefault="006E6AD7" w:rsidP="00732898">
            <w:pPr>
              <w:pStyle w:val="MDPI42tablebody"/>
              <w:spacing w:line="240" w:lineRule="auto"/>
              <w:jc w:val="left"/>
              <w:rPr>
                <w:color w:val="auto"/>
                <w:sz w:val="18"/>
                <w:szCs w:val="18"/>
              </w:rPr>
            </w:pPr>
            <w:r w:rsidRPr="000B72B0">
              <w:rPr>
                <w:color w:val="auto"/>
                <w:sz w:val="18"/>
                <w:szCs w:val="18"/>
              </w:rPr>
              <w:t>Head circumference (WHO z-score)</w:t>
            </w:r>
          </w:p>
        </w:tc>
        <w:tc>
          <w:tcPr>
            <w:tcW w:w="589" w:type="dxa"/>
            <w:shd w:val="clear" w:color="auto" w:fill="auto"/>
          </w:tcPr>
          <w:p w14:paraId="0208C019"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679</w:t>
            </w:r>
          </w:p>
        </w:tc>
        <w:tc>
          <w:tcPr>
            <w:tcW w:w="557" w:type="dxa"/>
          </w:tcPr>
          <w:p w14:paraId="24BE309D"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0.38</w:t>
            </w:r>
          </w:p>
        </w:tc>
        <w:tc>
          <w:tcPr>
            <w:tcW w:w="1144" w:type="dxa"/>
          </w:tcPr>
          <w:p w14:paraId="2F5BACFD"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(0.12-0.64)</w:t>
            </w:r>
          </w:p>
        </w:tc>
        <w:tc>
          <w:tcPr>
            <w:tcW w:w="709" w:type="dxa"/>
          </w:tcPr>
          <w:p w14:paraId="6B0827FF"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0.41</w:t>
            </w:r>
          </w:p>
        </w:tc>
        <w:tc>
          <w:tcPr>
            <w:tcW w:w="1471" w:type="dxa"/>
          </w:tcPr>
          <w:p w14:paraId="32F3436B" w14:textId="77777777" w:rsidR="006E6AD7" w:rsidRPr="000B72B0" w:rsidRDefault="006E6AD7" w:rsidP="00732898">
            <w:pPr>
              <w:pStyle w:val="MDPI42tablebody"/>
              <w:spacing w:line="240" w:lineRule="auto"/>
              <w:jc w:val="right"/>
              <w:rPr>
                <w:color w:val="auto"/>
                <w:sz w:val="18"/>
                <w:szCs w:val="18"/>
              </w:rPr>
            </w:pPr>
            <w:r w:rsidRPr="000B72B0">
              <w:rPr>
                <w:color w:val="auto"/>
                <w:sz w:val="18"/>
                <w:szCs w:val="18"/>
              </w:rPr>
              <w:t>(0.23-0.59)</w:t>
            </w:r>
          </w:p>
        </w:tc>
      </w:tr>
      <w:tr w:rsidR="000B72B0" w:rsidRPr="000B72B0" w14:paraId="69C0C84C" w14:textId="77777777" w:rsidTr="007E55FE">
        <w:trPr>
          <w:jc w:val="center"/>
        </w:trPr>
        <w:tc>
          <w:tcPr>
            <w:tcW w:w="3097" w:type="dxa"/>
            <w:shd w:val="clear" w:color="auto" w:fill="auto"/>
          </w:tcPr>
          <w:p w14:paraId="775DB238" w14:textId="45EFFAC6" w:rsidR="00602F99" w:rsidRPr="000B72B0" w:rsidRDefault="00602F99" w:rsidP="007E55FE">
            <w:pPr>
              <w:pStyle w:val="MDPI42tablebody"/>
              <w:spacing w:line="240" w:lineRule="auto"/>
              <w:jc w:val="left"/>
              <w:rPr>
                <w:color w:val="auto"/>
                <w:sz w:val="18"/>
                <w:szCs w:val="18"/>
              </w:rPr>
            </w:pPr>
            <w:r w:rsidRPr="000B72B0">
              <w:rPr>
                <w:color w:val="auto"/>
                <w:sz w:val="18"/>
                <w:szCs w:val="18"/>
              </w:rPr>
              <w:t xml:space="preserve">Crown-heel length (WHO </w:t>
            </w:r>
            <w:r w:rsidR="001010EE" w:rsidRPr="000B72B0">
              <w:rPr>
                <w:color w:val="auto"/>
                <w:sz w:val="18"/>
                <w:szCs w:val="18"/>
              </w:rPr>
              <w:t>z</w:t>
            </w:r>
            <w:r w:rsidRPr="000B72B0">
              <w:rPr>
                <w:color w:val="auto"/>
                <w:sz w:val="18"/>
                <w:szCs w:val="18"/>
              </w:rPr>
              <w:t>-score)</w:t>
            </w:r>
          </w:p>
        </w:tc>
        <w:tc>
          <w:tcPr>
            <w:tcW w:w="589" w:type="dxa"/>
            <w:shd w:val="clear" w:color="auto" w:fill="auto"/>
          </w:tcPr>
          <w:p w14:paraId="608B0FE5" w14:textId="6481B4BA" w:rsidR="00602F99" w:rsidRPr="000B72B0" w:rsidRDefault="00767D0A" w:rsidP="007E55FE">
            <w:pPr>
              <w:pStyle w:val="MDPI42tablebody"/>
              <w:spacing w:line="240" w:lineRule="auto"/>
              <w:jc w:val="right"/>
              <w:rPr>
                <w:color w:val="auto"/>
                <w:sz w:val="18"/>
                <w:szCs w:val="18"/>
              </w:rPr>
            </w:pPr>
            <w:r w:rsidRPr="000B72B0">
              <w:rPr>
                <w:color w:val="auto"/>
                <w:sz w:val="18"/>
                <w:szCs w:val="18"/>
              </w:rPr>
              <w:t>671</w:t>
            </w:r>
          </w:p>
        </w:tc>
        <w:tc>
          <w:tcPr>
            <w:tcW w:w="557" w:type="dxa"/>
          </w:tcPr>
          <w:p w14:paraId="51EDA047" w14:textId="6E835B15" w:rsidR="00602F99" w:rsidRPr="000B72B0" w:rsidRDefault="00767D0A" w:rsidP="007E55FE">
            <w:pPr>
              <w:pStyle w:val="MDPI42tablebody"/>
              <w:spacing w:line="240" w:lineRule="auto"/>
              <w:jc w:val="right"/>
              <w:rPr>
                <w:color w:val="auto"/>
                <w:sz w:val="18"/>
                <w:szCs w:val="18"/>
              </w:rPr>
            </w:pPr>
            <w:r w:rsidRPr="000B72B0">
              <w:rPr>
                <w:color w:val="auto"/>
                <w:sz w:val="18"/>
                <w:szCs w:val="18"/>
              </w:rPr>
              <w:t>0.23</w:t>
            </w:r>
          </w:p>
        </w:tc>
        <w:tc>
          <w:tcPr>
            <w:tcW w:w="1144" w:type="dxa"/>
          </w:tcPr>
          <w:p w14:paraId="242AA6B3" w14:textId="31DDE8B6" w:rsidR="00602F99" w:rsidRPr="000B72B0" w:rsidRDefault="00767D0A" w:rsidP="007E55FE">
            <w:pPr>
              <w:pStyle w:val="MDPI42tablebody"/>
              <w:spacing w:line="240" w:lineRule="auto"/>
              <w:jc w:val="right"/>
              <w:rPr>
                <w:color w:val="auto"/>
                <w:sz w:val="18"/>
                <w:szCs w:val="18"/>
              </w:rPr>
            </w:pPr>
            <w:r w:rsidRPr="000B72B0">
              <w:rPr>
                <w:color w:val="auto"/>
                <w:sz w:val="18"/>
                <w:szCs w:val="18"/>
              </w:rPr>
              <w:t>(0.02-0.45)</w:t>
            </w:r>
          </w:p>
        </w:tc>
        <w:tc>
          <w:tcPr>
            <w:tcW w:w="709" w:type="dxa"/>
          </w:tcPr>
          <w:p w14:paraId="1349F1E1" w14:textId="3E53FF49" w:rsidR="00602F99" w:rsidRPr="000B72B0" w:rsidRDefault="00767D0A" w:rsidP="007E55FE">
            <w:pPr>
              <w:pStyle w:val="MDPI42tablebody"/>
              <w:spacing w:line="240" w:lineRule="auto"/>
              <w:jc w:val="right"/>
              <w:rPr>
                <w:color w:val="auto"/>
                <w:sz w:val="18"/>
                <w:szCs w:val="18"/>
              </w:rPr>
            </w:pPr>
            <w:r w:rsidRPr="000B72B0">
              <w:rPr>
                <w:color w:val="auto"/>
                <w:sz w:val="18"/>
                <w:szCs w:val="18"/>
              </w:rPr>
              <w:t>0.54</w:t>
            </w:r>
          </w:p>
        </w:tc>
        <w:tc>
          <w:tcPr>
            <w:tcW w:w="1471" w:type="dxa"/>
          </w:tcPr>
          <w:p w14:paraId="16D0F7D8" w14:textId="2DEEE1B4" w:rsidR="00602F99" w:rsidRPr="000B72B0" w:rsidRDefault="00767D0A" w:rsidP="007E55FE">
            <w:pPr>
              <w:pStyle w:val="MDPI42tablebody"/>
              <w:spacing w:line="240" w:lineRule="auto"/>
              <w:jc w:val="right"/>
              <w:rPr>
                <w:color w:val="auto"/>
                <w:sz w:val="18"/>
                <w:szCs w:val="18"/>
              </w:rPr>
            </w:pPr>
            <w:r w:rsidRPr="000B72B0">
              <w:rPr>
                <w:color w:val="auto"/>
                <w:sz w:val="18"/>
                <w:szCs w:val="18"/>
              </w:rPr>
              <w:t>(0.40-0.45)</w:t>
            </w:r>
          </w:p>
        </w:tc>
      </w:tr>
      <w:tr w:rsidR="000B72B0" w:rsidRPr="000B72B0" w14:paraId="669CCECD" w14:textId="77777777" w:rsidTr="007E55FE">
        <w:trPr>
          <w:jc w:val="center"/>
        </w:trPr>
        <w:tc>
          <w:tcPr>
            <w:tcW w:w="3097" w:type="dxa"/>
            <w:shd w:val="clear" w:color="auto" w:fill="auto"/>
          </w:tcPr>
          <w:p w14:paraId="3C8F2841" w14:textId="77777777" w:rsidR="00602F99" w:rsidRPr="000B72B0" w:rsidRDefault="00602F99" w:rsidP="007E55FE">
            <w:pPr>
              <w:pStyle w:val="MDPI42tablebody"/>
              <w:spacing w:line="240" w:lineRule="auto"/>
              <w:jc w:val="left"/>
              <w:rPr>
                <w:color w:val="auto"/>
                <w:sz w:val="18"/>
                <w:szCs w:val="18"/>
              </w:rPr>
            </w:pPr>
            <w:r w:rsidRPr="000B72B0">
              <w:rPr>
                <w:color w:val="auto"/>
                <w:sz w:val="18"/>
                <w:szCs w:val="18"/>
              </w:rPr>
              <w:t>Gestation (weeks)</w:t>
            </w:r>
          </w:p>
        </w:tc>
        <w:tc>
          <w:tcPr>
            <w:tcW w:w="589" w:type="dxa"/>
            <w:shd w:val="clear" w:color="auto" w:fill="auto"/>
          </w:tcPr>
          <w:p w14:paraId="5B082239" w14:textId="045C0470" w:rsidR="00602F99" w:rsidRPr="000B72B0" w:rsidRDefault="00767D0A" w:rsidP="007E55FE">
            <w:pPr>
              <w:pStyle w:val="MDPI42tablebody"/>
              <w:spacing w:line="240" w:lineRule="auto"/>
              <w:jc w:val="right"/>
              <w:rPr>
                <w:color w:val="auto"/>
                <w:sz w:val="18"/>
                <w:szCs w:val="18"/>
              </w:rPr>
            </w:pPr>
            <w:r w:rsidRPr="000B72B0">
              <w:rPr>
                <w:color w:val="auto"/>
                <w:sz w:val="18"/>
                <w:szCs w:val="18"/>
              </w:rPr>
              <w:t>691</w:t>
            </w:r>
          </w:p>
        </w:tc>
        <w:tc>
          <w:tcPr>
            <w:tcW w:w="557" w:type="dxa"/>
          </w:tcPr>
          <w:p w14:paraId="6215D207" w14:textId="52A3CA82" w:rsidR="00602F99" w:rsidRPr="000B72B0" w:rsidRDefault="00767D0A" w:rsidP="007E55FE">
            <w:pPr>
              <w:pStyle w:val="MDPI42tablebody"/>
              <w:spacing w:line="240" w:lineRule="auto"/>
              <w:jc w:val="right"/>
              <w:rPr>
                <w:color w:val="auto"/>
                <w:sz w:val="18"/>
                <w:szCs w:val="18"/>
              </w:rPr>
            </w:pPr>
            <w:r w:rsidRPr="000B72B0">
              <w:rPr>
                <w:color w:val="auto"/>
                <w:sz w:val="18"/>
                <w:szCs w:val="18"/>
              </w:rPr>
              <w:t>0.10</w:t>
            </w:r>
          </w:p>
        </w:tc>
        <w:tc>
          <w:tcPr>
            <w:tcW w:w="1144" w:type="dxa"/>
          </w:tcPr>
          <w:p w14:paraId="7A2730E7" w14:textId="120965DD" w:rsidR="00602F99" w:rsidRPr="000B72B0" w:rsidRDefault="00767D0A" w:rsidP="007E55FE">
            <w:pPr>
              <w:pStyle w:val="MDPI42tablebody"/>
              <w:spacing w:line="240" w:lineRule="auto"/>
              <w:jc w:val="right"/>
              <w:rPr>
                <w:color w:val="auto"/>
                <w:sz w:val="18"/>
                <w:szCs w:val="18"/>
              </w:rPr>
            </w:pPr>
            <w:r w:rsidRPr="000B72B0">
              <w:rPr>
                <w:color w:val="auto"/>
                <w:sz w:val="18"/>
                <w:szCs w:val="18"/>
              </w:rPr>
              <w:t>(-0.25-0.45)</w:t>
            </w:r>
          </w:p>
        </w:tc>
        <w:tc>
          <w:tcPr>
            <w:tcW w:w="709" w:type="dxa"/>
          </w:tcPr>
          <w:p w14:paraId="4C8C105E" w14:textId="3ABC8589" w:rsidR="00602F99" w:rsidRPr="000B72B0" w:rsidRDefault="00767D0A" w:rsidP="007E55FE">
            <w:pPr>
              <w:pStyle w:val="MDPI42tablebody"/>
              <w:spacing w:line="240" w:lineRule="auto"/>
              <w:jc w:val="right"/>
              <w:rPr>
                <w:color w:val="auto"/>
                <w:sz w:val="18"/>
                <w:szCs w:val="18"/>
              </w:rPr>
            </w:pPr>
            <w:r w:rsidRPr="000B72B0">
              <w:rPr>
                <w:color w:val="auto"/>
                <w:sz w:val="18"/>
                <w:szCs w:val="18"/>
              </w:rPr>
              <w:t>0.50</w:t>
            </w:r>
          </w:p>
        </w:tc>
        <w:tc>
          <w:tcPr>
            <w:tcW w:w="1471" w:type="dxa"/>
          </w:tcPr>
          <w:p w14:paraId="345CC921" w14:textId="0B817295" w:rsidR="00767D0A" w:rsidRPr="000B72B0" w:rsidRDefault="00767D0A" w:rsidP="00767D0A">
            <w:pPr>
              <w:pStyle w:val="MDPI42tablebody"/>
              <w:spacing w:line="240" w:lineRule="auto"/>
              <w:jc w:val="right"/>
              <w:rPr>
                <w:color w:val="auto"/>
                <w:sz w:val="18"/>
                <w:szCs w:val="18"/>
              </w:rPr>
            </w:pPr>
            <w:r w:rsidRPr="000B72B0">
              <w:rPr>
                <w:color w:val="auto"/>
                <w:sz w:val="18"/>
                <w:szCs w:val="18"/>
              </w:rPr>
              <w:t>(0.26-0.74)</w:t>
            </w:r>
          </w:p>
        </w:tc>
      </w:tr>
    </w:tbl>
    <w:p w14:paraId="5D9F9E0F" w14:textId="6AA8C63B" w:rsidR="00071522" w:rsidRPr="000B72B0" w:rsidRDefault="00071522" w:rsidP="00071522">
      <w:pPr>
        <w:pStyle w:val="MDPI41tablecaption"/>
        <w:spacing w:before="0" w:after="0"/>
        <w:jc w:val="center"/>
        <w:rPr>
          <w:color w:val="auto"/>
          <w:spacing w:val="-2"/>
          <w:lang w:val="en-IE"/>
        </w:rPr>
      </w:pPr>
      <w:r w:rsidRPr="000B72B0">
        <w:rPr>
          <w:color w:val="auto"/>
        </w:rPr>
        <w:t xml:space="preserve">*Adjusted for </w:t>
      </w:r>
      <w:r w:rsidRPr="000B72B0">
        <w:rPr>
          <w:color w:val="auto"/>
          <w:spacing w:val="-2"/>
          <w:lang w:val="en-IE"/>
        </w:rPr>
        <w:t>area deprivation, maternal age and maternal education with baseline of sustained smokers</w:t>
      </w:r>
      <w:r w:rsidR="00013156" w:rsidRPr="000B72B0">
        <w:rPr>
          <w:color w:val="auto"/>
          <w:spacing w:val="-2"/>
          <w:lang w:val="en-IE"/>
        </w:rPr>
        <w:t>.</w:t>
      </w:r>
    </w:p>
    <w:p w14:paraId="58EFF716" w14:textId="1B68E6DD" w:rsidR="00602F99" w:rsidRPr="000B72B0" w:rsidRDefault="00013156" w:rsidP="00071522">
      <w:pPr>
        <w:pStyle w:val="MDPI41tablecaption"/>
        <w:spacing w:before="0" w:after="0"/>
        <w:jc w:val="center"/>
        <w:rPr>
          <w:color w:val="auto"/>
          <w:lang w:eastAsia="zh-CN"/>
        </w:rPr>
      </w:pPr>
      <w:r w:rsidRPr="000B72B0">
        <w:rPr>
          <w:color w:val="auto"/>
        </w:rPr>
        <w:t xml:space="preserve">Abbreviations: </w:t>
      </w:r>
      <w:r w:rsidR="00602F99" w:rsidRPr="000B72B0">
        <w:rPr>
          <w:color w:val="auto"/>
        </w:rPr>
        <w:t>β regression coefficient</w:t>
      </w:r>
      <w:r w:rsidRPr="000B72B0">
        <w:rPr>
          <w:color w:val="auto"/>
          <w:lang w:eastAsia="zh-CN"/>
        </w:rPr>
        <w:t>;</w:t>
      </w:r>
      <w:r w:rsidR="00602F99" w:rsidRPr="000B72B0">
        <w:rPr>
          <w:color w:val="auto"/>
          <w:lang w:eastAsia="zh-CN"/>
        </w:rPr>
        <w:t xml:space="preserve"> CI confidence interval</w:t>
      </w:r>
      <w:r w:rsidR="00BF5A6B" w:rsidRPr="000B72B0">
        <w:rPr>
          <w:color w:val="auto"/>
          <w:lang w:eastAsia="zh-CN"/>
        </w:rPr>
        <w:t>;</w:t>
      </w:r>
      <w:r w:rsidR="0098698A" w:rsidRPr="000B72B0">
        <w:rPr>
          <w:color w:val="auto"/>
          <w:lang w:eastAsia="zh-CN"/>
        </w:rPr>
        <w:t xml:space="preserve"> WHO World Health </w:t>
      </w:r>
      <w:proofErr w:type="spellStart"/>
      <w:r w:rsidR="0098698A" w:rsidRPr="000B72B0">
        <w:rPr>
          <w:color w:val="auto"/>
          <w:lang w:eastAsia="zh-CN"/>
        </w:rPr>
        <w:t>Organisation</w:t>
      </w:r>
      <w:proofErr w:type="spellEnd"/>
      <w:r w:rsidRPr="000B72B0">
        <w:rPr>
          <w:color w:val="auto"/>
          <w:lang w:eastAsia="zh-CN"/>
        </w:rPr>
        <w:t>.</w:t>
      </w:r>
    </w:p>
    <w:p w14:paraId="2C18B6FA" w14:textId="77777777" w:rsidR="0080019B" w:rsidRPr="000B72B0" w:rsidRDefault="0080019B" w:rsidP="00F86BCB">
      <w:pPr>
        <w:pStyle w:val="MDPI41tablecaption"/>
        <w:rPr>
          <w:color w:val="auto"/>
          <w:lang w:eastAsia="zh-CN"/>
        </w:rPr>
        <w:sectPr w:rsidR="0080019B" w:rsidRPr="000B72B0" w:rsidSect="00AC47BA">
          <w:headerReference w:type="first" r:id="rId21"/>
          <w:footerReference w:type="first" r:id="rId22"/>
          <w:pgSz w:w="16838" w:h="11906" w:orient="landscape" w:code="9"/>
          <w:pgMar w:top="1531" w:right="1417" w:bottom="1531" w:left="1077" w:header="1020" w:footer="850" w:gutter="0"/>
          <w:lnNumType w:countBy="1" w:restart="continuous"/>
          <w:cols w:space="425"/>
          <w:titlePg/>
          <w:docGrid w:type="lines" w:linePitch="326"/>
        </w:sectPr>
      </w:pPr>
    </w:p>
    <w:p w14:paraId="691B3F3D" w14:textId="18BA6618" w:rsidR="007E7DDD" w:rsidRPr="000B72B0" w:rsidRDefault="0080019B" w:rsidP="00DA4129">
      <w:pPr>
        <w:pStyle w:val="MDPI21heading1"/>
        <w:rPr>
          <w:color w:val="auto"/>
        </w:rPr>
      </w:pPr>
      <w:r w:rsidRPr="000B72B0">
        <w:rPr>
          <w:color w:val="auto"/>
          <w:lang w:eastAsia="zh-CN"/>
        </w:rPr>
        <w:lastRenderedPageBreak/>
        <w:t>4.</w:t>
      </w:r>
      <w:r w:rsidR="006C592E" w:rsidRPr="000B72B0">
        <w:rPr>
          <w:color w:val="auto"/>
          <w:lang w:eastAsia="zh-CN"/>
        </w:rPr>
        <w:t xml:space="preserve"> </w:t>
      </w:r>
      <w:r w:rsidR="006C592E" w:rsidRPr="000B72B0">
        <w:rPr>
          <w:color w:val="auto"/>
        </w:rPr>
        <w:t xml:space="preserve">Discussion </w:t>
      </w:r>
    </w:p>
    <w:p w14:paraId="72A2205E" w14:textId="1322309B" w:rsidR="00A20816" w:rsidRPr="000B72B0" w:rsidRDefault="00A20816" w:rsidP="00A20816">
      <w:pPr>
        <w:pStyle w:val="MDPI22heading2"/>
        <w:rPr>
          <w:color w:val="auto"/>
        </w:rPr>
      </w:pPr>
      <w:r w:rsidRPr="000B72B0">
        <w:rPr>
          <w:color w:val="auto"/>
        </w:rPr>
        <w:t>4.1. Study Findings</w:t>
      </w:r>
    </w:p>
    <w:p w14:paraId="099557A1" w14:textId="1A3E4EFB" w:rsidR="00BF71DE" w:rsidRPr="000B72B0" w:rsidRDefault="00A20816" w:rsidP="00A95CD3">
      <w:pPr>
        <w:pStyle w:val="MDPI31text"/>
        <w:rPr>
          <w:color w:val="auto"/>
          <w:lang w:val="en-IE"/>
        </w:rPr>
      </w:pPr>
      <w:r w:rsidRPr="000B72B0">
        <w:rPr>
          <w:color w:val="auto"/>
          <w:lang w:val="en-IE"/>
        </w:rPr>
        <w:t>This study</w:t>
      </w:r>
      <w:r w:rsidR="00667150" w:rsidRPr="000B72B0">
        <w:rPr>
          <w:color w:val="auto"/>
          <w:lang w:val="en-IE"/>
        </w:rPr>
        <w:t xml:space="preserve"> addressed two hypotheses in relation to (1) the effect of sustained quitting and (2) the effect of partial quitting.</w:t>
      </w:r>
      <w:r w:rsidRPr="000B72B0">
        <w:rPr>
          <w:color w:val="auto"/>
          <w:lang w:val="en-IE"/>
        </w:rPr>
        <w:t xml:space="preserve"> </w:t>
      </w:r>
      <w:r w:rsidR="00667150" w:rsidRPr="000B72B0">
        <w:rPr>
          <w:color w:val="auto"/>
          <w:lang w:val="en-IE"/>
        </w:rPr>
        <w:t xml:space="preserve">It </w:t>
      </w:r>
      <w:r w:rsidRPr="000B72B0">
        <w:rPr>
          <w:color w:val="auto"/>
          <w:lang w:val="en-IE"/>
        </w:rPr>
        <w:t xml:space="preserve">provides further evidence of the effectiveness of </w:t>
      </w:r>
      <w:r w:rsidR="00667150" w:rsidRPr="000B72B0">
        <w:rPr>
          <w:color w:val="auto"/>
          <w:lang w:val="en-IE"/>
        </w:rPr>
        <w:t xml:space="preserve">sustained quitting (hypothesis 1) on all outcomes examined. It also showed that </w:t>
      </w:r>
      <w:r w:rsidRPr="000B72B0">
        <w:rPr>
          <w:color w:val="auto"/>
          <w:lang w:val="en-IE"/>
        </w:rPr>
        <w:t xml:space="preserve">partial quitting </w:t>
      </w:r>
      <w:r w:rsidR="00667150" w:rsidRPr="000B72B0">
        <w:rPr>
          <w:color w:val="auto"/>
          <w:lang w:val="en-IE"/>
        </w:rPr>
        <w:t xml:space="preserve">(hypothesis 2) showed some benefit over sustained smoking but </w:t>
      </w:r>
      <w:r w:rsidR="00BF71DE" w:rsidRPr="000B72B0">
        <w:rPr>
          <w:color w:val="auto"/>
          <w:lang w:val="en-IE"/>
        </w:rPr>
        <w:t xml:space="preserve">this </w:t>
      </w:r>
      <w:r w:rsidR="00667150" w:rsidRPr="000B72B0">
        <w:rPr>
          <w:color w:val="auto"/>
          <w:lang w:val="en-IE"/>
        </w:rPr>
        <w:t xml:space="preserve">was not as marked as for sustained quitting. </w:t>
      </w:r>
    </w:p>
    <w:p w14:paraId="0BF54E4F" w14:textId="06301574" w:rsidR="00A20816" w:rsidRPr="000B72B0" w:rsidRDefault="00667150" w:rsidP="00A95CD3">
      <w:pPr>
        <w:pStyle w:val="MDPI31text"/>
        <w:rPr>
          <w:color w:val="auto"/>
          <w:lang w:val="en-IE"/>
        </w:rPr>
      </w:pPr>
      <w:r w:rsidRPr="000B72B0">
        <w:rPr>
          <w:color w:val="auto"/>
          <w:lang w:val="en-IE"/>
        </w:rPr>
        <w:t>The work was conducted in a large well-established cohort of pregnant woman</w:t>
      </w:r>
      <w:r w:rsidR="00BF71DE" w:rsidRPr="000B72B0">
        <w:rPr>
          <w:color w:val="auto"/>
          <w:lang w:val="en-IE"/>
        </w:rPr>
        <w:t>.</w:t>
      </w:r>
      <w:r w:rsidRPr="000B72B0">
        <w:rPr>
          <w:color w:val="auto"/>
          <w:lang w:val="en-IE"/>
        </w:rPr>
        <w:t xml:space="preserve"> </w:t>
      </w:r>
      <w:r w:rsidR="00A20816" w:rsidRPr="000B72B0">
        <w:rPr>
          <w:color w:val="auto"/>
          <w:lang w:val="en-IE"/>
        </w:rPr>
        <w:t>Having adjusted for relevant socio-demographic and lifestyle factors using DAGs, a clear gradation in smoking pattern and anthropometric measures of f</w:t>
      </w:r>
      <w:r w:rsidR="008549D4" w:rsidRPr="000B72B0">
        <w:rPr>
          <w:color w:val="auto"/>
          <w:lang w:val="en-IE"/>
        </w:rPr>
        <w:t>o</w:t>
      </w:r>
      <w:r w:rsidR="00A20816" w:rsidRPr="000B72B0">
        <w:rPr>
          <w:color w:val="auto"/>
          <w:lang w:val="en-IE"/>
        </w:rPr>
        <w:t>etal growth was demonstrated</w:t>
      </w:r>
      <w:r w:rsidR="005D265B" w:rsidRPr="000B72B0">
        <w:rPr>
          <w:color w:val="auto"/>
          <w:lang w:val="en-IE"/>
        </w:rPr>
        <w:t xml:space="preserve"> in line with our </w:t>
      </w:r>
      <w:r w:rsidR="003446ED" w:rsidRPr="000B72B0">
        <w:rPr>
          <w:color w:val="auto"/>
          <w:lang w:val="en-IE"/>
        </w:rPr>
        <w:t xml:space="preserve">stated </w:t>
      </w:r>
      <w:r w:rsidR="005D265B" w:rsidRPr="000B72B0">
        <w:rPr>
          <w:color w:val="auto"/>
          <w:lang w:val="en-IE"/>
        </w:rPr>
        <w:t>hypothes</w:t>
      </w:r>
      <w:r w:rsidR="003446ED" w:rsidRPr="000B72B0">
        <w:rPr>
          <w:color w:val="auto"/>
          <w:lang w:val="en-IE"/>
        </w:rPr>
        <w:t>e</w:t>
      </w:r>
      <w:r w:rsidR="005D265B" w:rsidRPr="000B72B0">
        <w:rPr>
          <w:color w:val="auto"/>
          <w:lang w:val="en-IE"/>
        </w:rPr>
        <w:t>s</w:t>
      </w:r>
      <w:r w:rsidR="00A20816" w:rsidRPr="000B72B0">
        <w:rPr>
          <w:color w:val="auto"/>
          <w:lang w:val="en-IE"/>
        </w:rPr>
        <w:t xml:space="preserve">. </w:t>
      </w:r>
      <w:r w:rsidR="00D24433" w:rsidRPr="000B72B0">
        <w:rPr>
          <w:color w:val="auto"/>
          <w:lang w:val="en-IE"/>
        </w:rPr>
        <w:t>Women who were s</w:t>
      </w:r>
      <w:r w:rsidR="00A20816" w:rsidRPr="000B72B0">
        <w:rPr>
          <w:color w:val="auto"/>
          <w:lang w:val="en-IE"/>
        </w:rPr>
        <w:t xml:space="preserve">ustained quitters </w:t>
      </w:r>
      <w:r w:rsidR="00D24433" w:rsidRPr="000B72B0">
        <w:rPr>
          <w:color w:val="auto"/>
          <w:lang w:val="en-IE"/>
        </w:rPr>
        <w:t xml:space="preserve">gave birth to </w:t>
      </w:r>
      <w:r w:rsidR="00A20816" w:rsidRPr="000B72B0">
        <w:rPr>
          <w:color w:val="auto"/>
          <w:lang w:val="en-IE"/>
        </w:rPr>
        <w:t xml:space="preserve">infants with </w:t>
      </w:r>
      <w:r w:rsidR="00D24433" w:rsidRPr="000B72B0">
        <w:rPr>
          <w:color w:val="auto"/>
          <w:lang w:val="en-IE"/>
        </w:rPr>
        <w:t>heavie</w:t>
      </w:r>
      <w:r w:rsidR="002A61AC" w:rsidRPr="000B72B0">
        <w:rPr>
          <w:color w:val="auto"/>
          <w:lang w:val="en-IE"/>
        </w:rPr>
        <w:t>r</w:t>
      </w:r>
      <w:r w:rsidR="00D24433" w:rsidRPr="000B72B0">
        <w:rPr>
          <w:color w:val="auto"/>
          <w:lang w:val="en-IE"/>
        </w:rPr>
        <w:t xml:space="preserve"> birthweights, longe</w:t>
      </w:r>
      <w:r w:rsidR="002A61AC" w:rsidRPr="000B72B0">
        <w:rPr>
          <w:color w:val="auto"/>
          <w:lang w:val="en-IE"/>
        </w:rPr>
        <w:t>r</w:t>
      </w:r>
      <w:r w:rsidR="00D24433" w:rsidRPr="000B72B0">
        <w:rPr>
          <w:color w:val="auto"/>
          <w:lang w:val="en-IE"/>
        </w:rPr>
        <w:t xml:space="preserve"> gestational age, large</w:t>
      </w:r>
      <w:r w:rsidR="002A61AC" w:rsidRPr="000B72B0">
        <w:rPr>
          <w:color w:val="auto"/>
          <w:lang w:val="en-IE"/>
        </w:rPr>
        <w:t>r</w:t>
      </w:r>
      <w:r w:rsidR="00D24433" w:rsidRPr="000B72B0">
        <w:rPr>
          <w:color w:val="auto"/>
          <w:lang w:val="en-IE"/>
        </w:rPr>
        <w:t xml:space="preserve"> head circumference and longe</w:t>
      </w:r>
      <w:r w:rsidR="002A61AC" w:rsidRPr="000B72B0">
        <w:rPr>
          <w:color w:val="auto"/>
          <w:lang w:val="en-IE"/>
        </w:rPr>
        <w:t>r</w:t>
      </w:r>
      <w:r w:rsidR="00D24433" w:rsidRPr="000B72B0">
        <w:rPr>
          <w:color w:val="auto"/>
          <w:lang w:val="en-IE"/>
        </w:rPr>
        <w:t xml:space="preserve"> crown-heel length compared </w:t>
      </w:r>
      <w:r w:rsidRPr="000B72B0">
        <w:rPr>
          <w:color w:val="auto"/>
          <w:lang w:val="en-IE"/>
        </w:rPr>
        <w:t>with</w:t>
      </w:r>
      <w:r w:rsidR="00D24433" w:rsidRPr="000B72B0">
        <w:rPr>
          <w:color w:val="auto"/>
          <w:lang w:val="en-IE"/>
        </w:rPr>
        <w:t xml:space="preserve"> sustained smokers who demonstrated the lowest values for these variables.</w:t>
      </w:r>
      <w:r w:rsidR="00A20816" w:rsidRPr="000B72B0">
        <w:rPr>
          <w:color w:val="auto"/>
          <w:lang w:val="en-IE"/>
        </w:rPr>
        <w:t xml:space="preserve"> </w:t>
      </w:r>
      <w:r w:rsidR="000403AC" w:rsidRPr="000B72B0">
        <w:rPr>
          <w:color w:val="auto"/>
          <w:lang w:val="en-IE"/>
        </w:rPr>
        <w:t>F</w:t>
      </w:r>
      <w:r w:rsidR="00D24433" w:rsidRPr="000B72B0">
        <w:rPr>
          <w:color w:val="auto"/>
          <w:lang w:val="en-IE"/>
        </w:rPr>
        <w:t>or partial quitters</w:t>
      </w:r>
      <w:r w:rsidRPr="000B72B0">
        <w:rPr>
          <w:color w:val="auto"/>
          <w:lang w:val="en-IE"/>
        </w:rPr>
        <w:t>,</w:t>
      </w:r>
      <w:r w:rsidR="00D24433" w:rsidRPr="000B72B0">
        <w:rPr>
          <w:color w:val="auto"/>
          <w:lang w:val="en-IE"/>
        </w:rPr>
        <w:t xml:space="preserve"> the values for these variables </w:t>
      </w:r>
      <w:r w:rsidR="000403AC" w:rsidRPr="000B72B0">
        <w:rPr>
          <w:color w:val="auto"/>
          <w:lang w:val="en-IE"/>
        </w:rPr>
        <w:t>lay</w:t>
      </w:r>
      <w:r w:rsidR="00D24433" w:rsidRPr="000B72B0">
        <w:rPr>
          <w:color w:val="auto"/>
          <w:lang w:val="en-IE"/>
        </w:rPr>
        <w:t xml:space="preserve"> between those of sustained quitters and sustained smokers</w:t>
      </w:r>
      <w:r w:rsidR="00A20816" w:rsidRPr="000B72B0">
        <w:rPr>
          <w:color w:val="auto"/>
          <w:lang w:val="en-IE"/>
        </w:rPr>
        <w:t xml:space="preserve">. </w:t>
      </w:r>
      <w:r w:rsidRPr="000B72B0">
        <w:rPr>
          <w:color w:val="auto"/>
          <w:lang w:val="en-IE"/>
        </w:rPr>
        <w:t>Sustained q</w:t>
      </w:r>
      <w:r w:rsidR="00BF71DE" w:rsidRPr="000B72B0">
        <w:rPr>
          <w:color w:val="auto"/>
          <w:lang w:val="en-IE"/>
        </w:rPr>
        <w:t>uitting</w:t>
      </w:r>
      <w:r w:rsidRPr="000B72B0">
        <w:rPr>
          <w:color w:val="auto"/>
          <w:lang w:val="en-IE"/>
        </w:rPr>
        <w:t xml:space="preserve"> </w:t>
      </w:r>
      <w:r w:rsidR="00BF71DE" w:rsidRPr="000B72B0">
        <w:rPr>
          <w:color w:val="auto"/>
          <w:lang w:val="en-IE"/>
        </w:rPr>
        <w:t xml:space="preserve">resulted in </w:t>
      </w:r>
      <w:r w:rsidRPr="000B72B0">
        <w:rPr>
          <w:color w:val="auto"/>
          <w:lang w:val="en-IE"/>
        </w:rPr>
        <w:t>longer gestations than sustained s</w:t>
      </w:r>
      <w:r w:rsidR="00BF71DE" w:rsidRPr="000B72B0">
        <w:rPr>
          <w:color w:val="auto"/>
          <w:lang w:val="en-IE"/>
        </w:rPr>
        <w:t>moking</w:t>
      </w:r>
      <w:r w:rsidRPr="000B72B0">
        <w:rPr>
          <w:color w:val="auto"/>
          <w:lang w:val="en-IE"/>
        </w:rPr>
        <w:t>, but there was a minimal effect on gestation through partial quitting.</w:t>
      </w:r>
    </w:p>
    <w:p w14:paraId="4B1C6851" w14:textId="5575956A" w:rsidR="00A20816" w:rsidRPr="000B72B0" w:rsidRDefault="00A20816" w:rsidP="00A95CD3">
      <w:pPr>
        <w:pStyle w:val="MDPI31text"/>
        <w:rPr>
          <w:color w:val="auto"/>
          <w:lang w:val="en-IE"/>
        </w:rPr>
      </w:pPr>
      <w:r w:rsidRPr="000B72B0">
        <w:rPr>
          <w:color w:val="auto"/>
          <w:lang w:val="en-IE"/>
        </w:rPr>
        <w:t>Our findings</w:t>
      </w:r>
      <w:r w:rsidR="00BB68D2" w:rsidRPr="000B72B0">
        <w:rPr>
          <w:color w:val="auto"/>
          <w:lang w:val="en-IE"/>
        </w:rPr>
        <w:t xml:space="preserve"> of</w:t>
      </w:r>
      <w:r w:rsidRPr="000B72B0">
        <w:rPr>
          <w:color w:val="auto"/>
          <w:lang w:val="en-IE"/>
        </w:rPr>
        <w:t xml:space="preserve"> increased birthweight in those who partially quit contribute to and support the growing research in this area</w:t>
      </w:r>
      <w:r w:rsidR="00846B8F" w:rsidRPr="000B72B0">
        <w:rPr>
          <w:color w:val="auto"/>
          <w:lang w:val="en-IE"/>
        </w:rPr>
        <w:t xml:space="preserve"> as </w:t>
      </w:r>
      <w:r w:rsidR="00BB68D2" w:rsidRPr="000B72B0">
        <w:rPr>
          <w:color w:val="auto"/>
          <w:lang w:val="en-IE"/>
        </w:rPr>
        <w:t>outlined</w:t>
      </w:r>
      <w:r w:rsidR="00846B8F" w:rsidRPr="000B72B0">
        <w:rPr>
          <w:color w:val="auto"/>
          <w:lang w:val="en-IE"/>
        </w:rPr>
        <w:t xml:space="preserve"> previously</w:t>
      </w:r>
      <w:r w:rsidR="00823BEF" w:rsidRPr="000B72B0">
        <w:rPr>
          <w:color w:val="auto"/>
          <w:lang w:val="en-IE"/>
        </w:rPr>
        <w:t xml:space="preserve"> </w:t>
      </w:r>
      <w:r w:rsidR="00823BEF" w:rsidRPr="000B72B0">
        <w:rPr>
          <w:color w:val="auto"/>
          <w:lang w:val="en-IE"/>
        </w:rPr>
        <w:fldChar w:fldCharType="begin"/>
      </w:r>
      <w:r w:rsidR="004927A9" w:rsidRPr="000B72B0">
        <w:rPr>
          <w:color w:val="auto"/>
          <w:lang w:val="en-IE"/>
        </w:rPr>
        <w:instrText xml:space="preserve"> ADDIN ZOTERO_ITEM CSL_CITATION {"citationID":"ESbTlBkM","properties":{"formattedCitation":"[14,18\\uc0\\u8211{}29]","plainCitation":"[14,18–29]","noteIndex":0},"citationItems":[{"id":500,"uris":["http://zotero.org/users/1792185/items/Z9IQMVP2"],"uri":["http://zotero.org/users/1792185/items/Z9IQMVP2"],"itemData":{"id":500,"type":"article-journal","abstract":"Maternal smoking accounts for 20%–30% of low birth weight (BW). Second-Hand Smoke (SHS) also negatively affects BW. This cohort study explored the differential effect of smoking patterns during pregnancy on infant BW. Smoking status for 652 self-reported smokers attending public ante-natal clinics was assessed at baseline (V1 first ante-natal visit), 28–32 weeks (V2) and one week after birth (V3). Multivariable generalised linear regression models tested smoking patterns (continuing to smoke, sustained quitting, partial quitting) on BW adjusting for household smoking and other co-variates. Total quitting showed a median increase of 288 g in BW (95% CI (confidence intervals): 153.1–423 g, p &lt; 0.001), compared to partial quitting (147 g, (95% CI: 50–244 g), p &lt; 0.003). In partial quitters, increased BW was observed only in females 218 g, (95% CI: 81–355 g), p = 0.002). Household SHS showed a specific negative influence on pre-term but not term BW. This study suggests that, for low-income women, quitting or partial quitting during pregnancy both have a positive influence on infant BW. Whether others in the household smoke is also important.","container-title":"International Journal of Environmental Research and Public Health","DOI":"10.3390/ijerph13111060","ISSN":"1661-7827","issue":"11","journalAbbreviation":"Int J Environ Res Public Health","note":"PMID: 27801861\nPMCID: PMC5129270","source":"PubMed Central","title":"Patterns of Smoking Behaviour in Low-Income Pregnant Women: A Cohort Study of Differential Effects on Infant Birth Weight","title-short":"Patterns of Smoking Behaviour in Low-Income Pregnant Women","URL":"https://www.ncbi.nlm.nih.gov/pmc/articles/PMC5129270/","volume":"13","author":[{"family":"Hayes","given":"Catherine"},{"family":"Kearney","given":"Morgan"},{"family":"O’Carroll","given":"Helen"},{"family":"Zgaga","given":"Lina"},{"family":"Geary","given":"Michael"},{"family":"Kelleher","given":"Cecily"}],"issued":{"date-parts":[["2016",11]]}}},{"id":472,"uris":["http://zotero.org/users/1792185/items/3GVXV7DJ"],"uri":["http://zotero.org/users/1792185/items/3GVXV7DJ"],"itemData":{"id":472,"type":"article-journal","abstract":"In a British population cigarette smoking during pregnancy increased the late fetal plus neonatal mortality rate by 28% and reduced birth weight by 170 g, and these differences persist even after allowing for a number of “mediating” maternal and social variables. A change in smoking habit by the end of the fourth month of pregnancy places a mother in the risk category appropriate to her changed habit. This evidence should have important implications for health education aimed at getting pregnant mothers to give up smoking.","container-title":"British Medical Journal","DOI":"10.1136/bmj.2.5806.127","ISSN":"0007-1447","issue":"5806","journalAbbreviation":"BMJ","note":"PMID: 5017304\nPMCID: PMC1787995","page":"127-130","source":"PubMed Central","title":"Cigarette Smoking in Pregnancy: Its Influence on Birth Weight and Perinatal Mortality","title-short":"Cigarette Smoking in Pregnancy","volume":"2","author":[{"family":"Butler","given":"N. R."},{"family":"Goldstein","given":"H."},{"family":"Ross","given":"E. M."}],"issued":{"date-parts":[["1972",4,15]]}}},{"id":483,"uris":["http://zotero.org/users/1792185/items/NG8JX2WF"],"uri":["http://zotero.org/users/1792185/items/NG8JX2WF"],"itemData":{"id":483,"type":"article-journal","abstract":"Of 4341 pregnant women, 3106 were non-smokers and 1235 were smokers at the start of pregnancy. Eighty-five had stopped smoking before 6 weeks gestation, 119 between 6 and 16 weeks, and 56 stopped after 16 weeks. A further 51 stopped temporarily and 924 smoked throughout pregnancy. The mean birthweight of the groups differed. There were also social and biological differences such as might partly explain birthweight variations so comparisons were repeated after allowing for these factors. Standardized mean birthweights were greater for all groups who stopped than for persistent smokers. Those who stopped before 6 weeks and between 6 and 16 weeks gestation had infants 217 and 213 g, respectively, heavier than the persistent smokers and similar to the non-smokers. Babies born to those who stopped after 16 weeks, or temporarily, were intermediate in weight. Appropriate advice is that stopping any time before 16 weeks is best, but stopping after this is still beneficial.","container-title":"British Journal of Obstetrics and Gynaecology","DOI":"10.1111/j.1471-0528.1988.tb09481.x.","ISSN":"0306-5456","issue":"6","journalAbbreviation":"BJOG","language":"eng","note":"PMID: 3390400","page":"551-555","source":"PubMed","title":"Smoking in pregnancy: effects of stopping at different stages","title-short":"Smoking in pregnancy","volume":"95","author":[{"family":"MacArthur","given":"C."},{"family":"Knox","given":"E. G."}],"issued":{"date-parts":[["1988",6]]}}},{"id":475,"uris":["http://zotero.org/users/1792185/items/4ZTXP6S5"],"uri":["http://zotero.org/users/1792185/items/4ZTXP6S5"],"itemData":{"id":475,"type":"article-journal","abstract":"This study was undertaken to determine the relation between self-reported number of cigarettes smoked per day and urine cotinine concentration during pregnancy and to examine the relations between these two measures of tobacco exposure and birth weight. Data were obtained from the Smoking Cessation in Pregnancy project, conducted between 1987 and 1991. Cigarette smoking information and urine cotinine concentration were collected for 3,395 self-reported smokers who were receiving prenatal care at public clinics in three US states (Colorado, Maryland, and Missouri) and who delivered term infants. General linear models were used to quantify urine cotinine variability explained by the number of cigarettes smoked per day and to generate mean adjusted birth weights for women with different levels of tobacco exposure. Self-reported number of cigarettes smoked per day explained only 13.9% of the variability in urine cotinine concentration. Birth weight declined as tobacco exposure increased; however, the relation was not linear. The sharpest declines in birth weight occurred at low levels of exposure. Furthermore, urine cotinine concentration did not explain more variability in birth weight than did number of cigarettes smoked. These findings should be considered by researchers studying the effects of smoking reduction on birth outcomes.","container-title":"American Journal of Epidemiology","DOI":"10.1093/aje/153.10.954","ISSN":"0002-9262","issue":"10","journalAbbreviation":"Am. J. Epidemiol.","language":"eng","note":"PMID: 11384951","page":"954-960","source":"PubMed","title":"Measures of maternal tobacco exposure and infant birth weight at term","volume":"153","author":[{"family":"England","given":"L. J."},{"family":"Kendrick","given":"J. S."},{"family":"Gargiullo","given":"P. M."},{"family":"Zahniser","given":"S. C."},{"family":"Hannon","given":"W. H."}],"issued":{"date-parts":[["2001",5,15]]}}},{"id":88,"uris":["http://zotero.org/users/1792185/items/5PLRNHKU"],"uri":["http://zotero.org/users/1792185/items/5PLRNHKU"],"itemData":{"id":88,"type":"article-journal","abstract":"The objective of this study was to examine the associations between active and passive smoking in different periods of pregnancy and changing smoking habits during pregnancy, with low birthweight and preterm birth. The study was embedded in the Generation R Study, a population-based prospective cohort study from early fetal life onwards in Rotterdam, The Netherlands. Active and passive smoking were assessed by questionnaires in early, mid- and late pregnancy. Analyses were based on 7098 pregnant women and their children. Active smoking until pregnancy was ascertained and was not associated with low birthweight and preterm birth. Continued active smoking after pregnancy was also recorded and was associated with low birthweight (adjusted odds ratio 1.75 [95% CI 1.20, 2.56]) and preterm birth (adjusted odds ratio 1.36 [95% CI 1.04, 1.78]). The strongest associations were found for active maternal smoking in late pregnancy. Passive maternal smoking in late pregnancy was associated with continuously measured birthweight (P for trend &lt;0.001). For all active smoking categories in early pregnancy, quitting smoking was associated with a higher birthweight than continuing to smoke. Tendencies towards smaller non-significant beneficial effects on mean birthweight were found for reducing the number of cigarettes without quitting completely. This study shows that active and passive smoking in late pregnancy are associated with adverse effects on weight and gestational age at birth. Smoking in early pregnancy only, seems not to affect fetal growth adversely. Health care strategies for pregnant women should be aimed at quitting smoking completely rather than reducing the number of cigarettes.","container-title":"Paediatric and Perinatal Epidemiology","DOI":"10.1111/j.1365-3016.2007.00916.x","ISSN":"1365-3016","issue":"2","language":"en","page":"162-171","source":"Wiley Online Library","title":"Active and passive maternal smoking during pregnancy and the risks of low birthweight and preterm birth: the Generation R Study","title-short":"Active and passive maternal smoking during pregnancy and the risks of low birthweight and preterm birth","volume":"22","author":[{"family":"Jaddoe","given":"Vincent W. V."},{"family":"Troe","given":"Ernst-Jan W. M."},{"family":"Hofman","given":"Albert"},{"family":"Mackenbach","given":"Johan P."},{"family":"Moll","given":"Henriette A."},{"family":"Steegers","given":"Eric A. P."},{"family":"Witteman","given":"Jacqueline C. M."}],"issued":{"date-parts":[["2008",3,1]]}}},{"id":5650,"uris":["http://zotero.org/users/1792185/items/UJGPSU5J"],"uri":["http://zotero.org/users/1792185/items/UJGPSU5J"],"itemData":{"id":5650,"type":"article-journal","abstract":"&lt;h3&gt;Objective.&lt;/h3&gt;&lt;p&gt;—To evaluate the impact of cotinine-confirmed smoking reduction during pregnancy on infant birth weight and gestational age at birth.&lt;/p&gt;&lt;h3&gt;Design.&lt;/h3&gt;&lt;p&gt;—Group analyses from a prospective, randomized smoking-cessation intervention trial using cotinine levels to assess smoking cessation and reduction.&lt;/p&gt;&lt;h3&gt;Setting.&lt;/h3&gt;&lt;p&gt;—Four maternity clinics of Jefferson County Health Department in Birmingham, Ala.&lt;/p&gt;&lt;h3&gt;Patients.&lt;/h3&gt;&lt;p&gt;—A total of 803 pregnant smokers and 474 never smokers with a fetal gestational age of 32 weeks or less at the first prenatal visit to a clinic.&lt;/p&gt;&lt;h3&gt;Main Outcome Measures.&lt;/h3&gt;&lt;p&gt;—Infant birth weight and gestational age at birth.&lt;/p&gt;&lt;h3&gt;Results.&lt;/h3&gt;&lt;p&gt;—Infants who were born to women who quit smoking (quitters) had the highest mean birth weight (3371 ±581 g), followed by infants who were born to women who reduced smoking (reducers) (3120±651 g), and infants who were born to women who did not change smoking behavior (no changers) (3043±587 g). The mean infant birth weight of infants born to the quitters, adjusted by mother's age, race, height, weight at baseline, and gestational age at delivery was 241 g heavier than that among the no changers (&lt;i&gt;P&lt;/i&gt;=.0008) and 167 g heavier than the reducers (&lt;i&gt;P&lt;/i&gt;=.04). The adjusted mean infant birth weight of infants born to the reducers was 92 g heavier than that among the no changers (&lt;i&gt;P&lt;/i&gt;=.08). White reducers with baseline cotinine levels greater than 100 ng/mL had infants who were 241 g heavier than did white no changers. A 220-g difference was also seen in black reducers with a baseline cotinine level of 100 ng/mL or less. Although smoking cessation increased infant gestational age at delivery by 1 week, smoking reduction had little effect.&lt;/p&gt;&lt;h3&gt;Conclusion.&lt;/h3&gt;&lt;p&gt;—Continine-validated smoking reduction rates were positively associated with an increase in infant birth weight. While smoking cessation must continue to be the primary objective for pregnant smokers, specific intervention methods should also be directed toward smoking reduction for women who cannot quit.&lt;/p&gt;&lt;p&gt;(&lt;i&gt;JAMA&lt;/i&gt;. 1993;269:1519-1524)&lt;/p&gt;","container-title":"JAMA","DOI":"10.1001/jama.1993.03500120057026","ISSN":"0098-7484","issue":"12","journalAbbreviation":"JAMA","language":"en","page":"1519-1524","source":"jamanetwork-com.ucd.idm.oclc.org","title":"The Impact on Infant Birth Weight and Gestational Age of Cotinine-Validated Smoking Reduction During Pregnancy","volume":"269","author":[{"family":"Li","given":"Chang Qing"},{"family":"Windsor","given":"Richard A."},{"family":"Perkins","given":"Laura"},{"family":"Goldenberg","given":"Robert L."},{"family":"Lowe","given":"John B."}],"issued":{"date-parts":[["1993",3,24]]}}},{"id":5553,"uris":["http://zotero.org/users/1792185/items/RRJIKTWK"],"uri":["http://zotero.org/users/1792185/items/RRJIKTWK"],"itemData":{"id":5553,"type":"article-journal","abstract":"The objective of this study was to determine whether stopping smoking between the first prenatal care visit and the 32nd week of pregnancy affects the smoking-associated changes in five infant anthropometric indices. The study population consisted of 15,185 births in the Swedish Medical Birth Register from 1991 and 1992. The associations between birth weight, crown-heel length, head circumference, ponderal index, brain:body weight ratio, maternal smoking status at the first prenatal care visit and at 32 weeks' gestation, and other maternal and infant characteristics were assessed using multivariate linear regression. The infants of 946 women who stopped smoking before week 32 of pregnancy were statistically indistinguishable from the 9,802 infants of nondaily smokers in terms of birth weight, head circumference, and brain:body weight ratio, but they retained a significant deficit in crown-heel length of 0.23 cm (standard error, 0.08) and a significant elevation in ponderal index of 0.027 (standard error, 0.009). In this study, stopping smoking between the first prenatal care visit and week 32 of pregnancy prevented smoking-associated deficits in infant birth weight, head circumference, and brain:body weight ratio, but did not completely prevent deficits in crown-heel length in comparison with nonsmokers' infants of the same age, and did not prevent elevation of ponderal index in comparison with nonsmokers' infants of the same weight and age.","container-title":"American Journal of Epidemiology","DOI":"10.1093/aje/152.3.219","ISSN":"0002-9262","issue":"3","journalAbbreviation":"Am. J. Epidemiol.","language":"eng","note":"PMID: 10933268","page":"219-225","source":"PubMed","title":"Effect of continuing or stopping smoking during pregnancy on infant birth weight, crown-heel length, head circumference, ponderal index, and brain:body weight ratio","title-short":"Effect of continuing or stopping smoking during pregnancy on infant birth weight, crown-heel length, head circumference, ponderal index, and brain","volume":"152","author":[{"family":"Lindley","given":"A. A."},{"family":"Becker","given":"S."},{"family":"Gray","given":"R. H."},{"family":"Herman","given":"A. A."}],"issued":{"date-parts":[["2000",8,1]]}}},{"id":5616,"uris":["http://zotero.org/users/1792185/items/NAKMIQJJ"],"uri":["http://zotero.org/users/1792185/items/NAKMIQJJ"],"itemData":{"id":5616,"type":"article-journal","abstract":"Rationale Maternal smoking in pregnancy is associated with reduced birth weight and childhood lung function. This study determined when maternal smoking first influences fetal growth and how this relates to childhood respiratory outcomes.\nMethods A longitudinal cohort of 1924 pregnant women was recruited. Fetal ultrasound measurements at 11 weeks (crown–rump length, CRL) and at 20 weeks gestation (femur length, FL, and biparietal diameter, BPD) and birth measurements were recorded. Childhood respiratory symptoms and spirometry were ascertained.\nResults Of the 1924 original study participants, fetal size was determined in 903 in the first trimester, 1544 in the second trimester and at term in 1737 infants. Maternal smoking when first pregnant was reported in 593 (31%) and was not associated with reduced CRL. There was an inverse exposure-response relationship between cigarette consumption and FL (mean reduction in lowest compared with highest tertile 0.91 cm, p=0.033). Birth weight and length of those born to mothers who did (n=331) and did not (n=56) reduce cigarette consumption were similar and reduced compared with 186 infants whose mothers quit during the first trimester (p≤0.020). Children of mothers who continued smoking had increased wheeze at age 2 years (OR 1.58, p=0.017) and GP visits with wheeze at age 5 years (OR 2.18, p=0.030) and mean reduction in forced expiratory volume in 1 s of 62 ml (p=0.014) compared with controls.\nConclusions Maternal smoking is associated with reduced fetal measurements in the second and third trimesters but not in the first trimester. Mothers who do not quit smoking during the first trimester deliver smaller infants who go on to have adverse respiratory outcomes in childhood.","container-title":"Thorax","DOI":"10.1136/thx.2009.123232","ISSN":"0040-6376, 1468-3296","issue":"3","language":"en","note":"PMID: 20335293","page":"235-240","source":"thorax.bmj.com","title":"First trimester maternal tobacco smoking habits and fetal growth","volume":"65","author":[{"family":"Prabhu","given":"Nanda"},{"family":"Smith","given":"Norman"},{"family":"Campbell","given":"Doris"},{"family":"Craig","given":"Leone C."},{"family":"Seaton","given":"Anthony"},{"family":"Helms","given":"Peter J."},{"family":"Devereux","given":"Graham"},{"family":"Turner","given":"Stephen W."}],"issued":{"date-parts":[["2010",3,1]]}}},{"id":2212,"uris":["http://zotero.org/users/1792185/items/2AJBZURQ"],"uri":["http://zotero.org/users/1792185/items/2AJBZURQ"],"itemData":{"id":2212,"type":"article-journal","abstract":"Objective\nTo estimate the effect of maternal cigarette smoking on birth weight, crown-heel length, and ten other neonatal anthropometric measurements.\nMethods\nData are from a cohort study on risk factors for fetal growth retardation (FGR) in multiparous women conducted from December 1985 through October 1988. Information on smoking status was collected four times during pregnancy. Data analysis included 1205 singleton infants of women delivering at term. Neonatal anthropometric measurements were obtained within 48 hours of birth, including birth weight, crown-heel length, ponderal index, head and abdominal circumferences, arm length and circumference, femur length and thigh circumference, and triceps, thigh, and subscapular skinfold measurements. Analysis of covariance models were used to assess the independent effect of smoking on each neonatal measurement.\nResults\nNeonates born to women who reported smoking during the first trimester had a 0.6–1.9% reduction in most neonatal anthropometric measurements, resulting in an overall reduction of birth weight of 130 g (4%). Neonates born to women who continued to smoke throughout pregnancy had an average adjusted reduction in birth weight of 189 g (5.9%), compared with a 55 g (1.7%) reduction for neonates born to women who stopped smoking after the first trimester. For women who continued to smoke throughout pregnancy, an increased number of cigarettes smoked was associated with increased reductions in birth weight and neonatal chest and abdominal circumferences. For women who stopped smoking after the first trimester, stopping was a better predictor of neonatal anthropometric measurements than the number of cigarettes smoked early in pregnancy.\nConclusion\nExcept for the ponderal index, all neonatal anthropometric measurements studied showed some negative effect of maternal cigarette smoking. Head circumference is the measurement least reduced. Smoking cessation is a better predictor of infant size than the number of cigarettes smoked in the first trimester. (Obstet Gynecol 1995;85:625-30)","container-title":"Obstetrics &amp; Gynecology","DOI":"10.1016/0029-7844(94)00437-I","ISSN":"0029-7844","issue":"4","journalAbbreviation":"Obstetrics &amp; Gynecology","page":"625-630","source":"ScienceDirect","title":"The Effect of Cigarette Smoking on Neonatal Anthropometric Measurements","volume":"85","author":[{"family":"Cliver","given":"Suzanne P."},{"family":"Goldenberg","given":"Robert L."},{"family":"Cutter","given":"Gary R."},{"family":"Hoffman","given":"Howard J."},{"family":"Davis","given":"Richard O."},{"family":"Nelson","given":"Kathleen G."}],"issued":{"date-parts":[["1995",4,1]]}}},{"id":5609,"uris":["http://zotero.org/users/1792185/items/I4Q64I6S"],"uri":["http://zotero.org/users/1792185/items/I4Q64I6S"],"itemData":{"id":5609,"type":"article-journal","abstract":"BACKGROUND: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id":5587,"uris":["http://zotero.org/users/1792185/items/PYPGKLPP"],"uri":["http://zotero.org/users/1792185/items/PYPGKLPP"],"itemData":{"id":5587,"type":"article-journal","abstract":"Objective\nTo assess the association of reported smoking cessation at various time points during pregnancy with fetal growth restriction (FGR).\n\nMethods\nThis was a population-based retrospective cohort study of singleton nonanomalous live births using Ohio birth certificates, 2006–2012. Outcomes of women who reported smoking only in the 3 months before conception and women who reported smoking through the first, second, or third trimester were compared to a referent group of nonsmokers. Multivariate logistic regression assessed the association between smoking cessation at various times in pregnancy and FGR less than the 10th and 5th percentiles.\n\nResults\nOf 927,424 births analyzed, 75% did not smoke. Of smokers, 24% smoked preconception only, 10% quit after the 1st trimester, 4% quit after the 2nd trimester, and 59% smoked throughout pregnancy. The rate of FGR less than the 10th and 5th percentiles among non-smokers was 8.1% and 3.6%, respectively. Although smoking only in the preconception period did not significantly increase FGR risk, smoking in any trimester did. The adjOR(95%CI) for FGR less than the 10th and 5th percentiles, respectively, of cessation after the 1st trimester was 1.19(1.13,1.24) and 1.25(1.17,1.33), and 1.67(1.57,1.78) and 1.83(1.68,1.99) for cessation after the second trimester. Women who reported smoking throughout pregnancy had the highest risks of FGR, 2.26 (2.22,2.31) and 2.44(2.37,2.51), after accounting for the influence of race, low socioeconomic status, and medical comorbidities.\n\nConclusions\nSmoking of any duration during pregnancy is associated with an increased risk of FGR, with decreasing risk the earlier that cessation occurs. Smoking cessation programs should focus on the benefit of quitting as early in pregnancy as possible.","container-title":"Obstetrics and gynecology","DOI":"10.1097/AOG.0000000000000679","ISSN":"0029-7844","issue":"6","journalAbbreviation":"Obstet Gynecol","note":"PMID: 26000517\nPMCID: PMC5215872","page":"1452-1459","source":"PubMed Central","title":"Association of Reported Trimester-Specific Smoking Cessation and Fetal Growth Restriction","volume":"125","author":[{"family":"Blatt","given":"Kaitlin"},{"family":"Moore","given":"Elizabeth"},{"family":"Chen","given":"Aimin"},{"family":"Van Hook","given":"James"},{"family":"DeFranco","given":"Emily A."}],"issued":{"date-parts":[["2015",6]]}}},{"id":101,"uris":["http://zotero.org/users/1792185/items/WYRX94M9"],"uri":["http://zotero.org/users/1792185/items/WYRX94M9"],"itemData":{"id":101,"type":"article-journal","abstract":"Objectives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A."}],"issued":{"date-parts":[["2009",3,27]]}}}],"schema":"https://github.com/citation-style-language/schema/raw/master/csl-citation.json"} </w:instrText>
      </w:r>
      <w:r w:rsidR="00823BEF" w:rsidRPr="000B72B0">
        <w:rPr>
          <w:color w:val="auto"/>
          <w:lang w:val="en-IE"/>
        </w:rPr>
        <w:fldChar w:fldCharType="separate"/>
      </w:r>
      <w:r w:rsidR="004927A9" w:rsidRPr="000B72B0">
        <w:rPr>
          <w:color w:val="auto"/>
          <w:szCs w:val="24"/>
        </w:rPr>
        <w:t>[14,18–29]</w:t>
      </w:r>
      <w:r w:rsidR="00823BEF" w:rsidRPr="000B72B0">
        <w:rPr>
          <w:color w:val="auto"/>
          <w:lang w:val="en-IE"/>
        </w:rPr>
        <w:fldChar w:fldCharType="end"/>
      </w:r>
      <w:r w:rsidRPr="000B72B0">
        <w:rPr>
          <w:color w:val="auto"/>
          <w:lang w:val="en-IE"/>
        </w:rPr>
        <w:t>. Even relatively modest gains in birthweight are important when addressing smoking in pregnancy from a population health perspective. The considerable gains in head circumference and crown-heel length support the robustness of our findings and are an important contribution to the relative dearth of studies of these measures to date</w:t>
      </w:r>
      <w:r w:rsidR="00C1599D" w:rsidRPr="000B72B0">
        <w:rPr>
          <w:color w:val="auto"/>
          <w:lang w:val="en-IE"/>
        </w:rPr>
        <w:t xml:space="preserve"> </w:t>
      </w:r>
      <w:r w:rsidR="004927A9" w:rsidRPr="000B72B0">
        <w:rPr>
          <w:color w:val="auto"/>
          <w:lang w:val="en-IE"/>
        </w:rPr>
        <w:fldChar w:fldCharType="begin"/>
      </w:r>
      <w:r w:rsidR="004927A9" w:rsidRPr="000B72B0">
        <w:rPr>
          <w:color w:val="auto"/>
          <w:lang w:val="en-IE"/>
        </w:rPr>
        <w:instrText xml:space="preserve"> ADDIN ZOTERO_ITEM CSL_CITATION {"citationID":"A7Gcu4Fr","properties":{"formattedCitation":"[23\\uc0\\u8211{}27]","plainCitation":"[23–27]","noteIndex":0},"citationItems":[{"id":5553,"uris":["http://zotero.org/users/1792185/items/RRJIKTWK"],"uri":["http://zotero.org/users/1792185/items/RRJIKTWK"],"itemData":{"id":5553,"type":"article-journal","abstract":"The objective of this study was to determine whether stopping smoking between the first prenatal care visit and the 32nd week of pregnancy affects the smoking-associated changes in five infant anthropometric indices. The study population consisted of 15,185 births in the Swedish Medical Birth Register from 1991 and 1992. The associations between birth weight, crown-heel length, head circumference, ponderal index, brain:body weight ratio, maternal smoking status at the first prenatal care visit and at 32 weeks' gestation, and other maternal and infant characteristics were assessed using multivariate linear regression. The infants of 946 women who stopped smoking before week 32 of pregnancy were statistically indistinguishable from the 9,802 infants of nondaily smokers in terms of birth weight, head circumference, and brain:body weight ratio, but they retained a significant deficit in crown-heel length of 0.23 cm (standard error, 0.08) and a significant elevation in ponderal index of 0.027 (standard error, 0.009). In this study, stopping smoking between the first prenatal care visit and week 32 of pregnancy prevented smoking-associated deficits in infant birth weight, head circumference, and brain:body weight ratio, but did not completely prevent deficits in crown-heel length in comparison with nonsmokers' infants of the same age, and did not prevent elevation of ponderal index in comparison with nonsmokers' infants of the same weight and age.","container-title":"American Journal of Epidemiology","DOI":"10.1093/aje/152.3.219","ISSN":"0002-9262","issue":"3","journalAbbreviation":"Am. J. Epidemiol.","language":"eng","note":"PMID: 10933268","page":"219-225","source":"PubMed","title":"Effect of continuing or stopping smoking during pregnancy on infant birth weight, crown-heel length, head circumference, ponderal index, and brain:body weight ratio","title-short":"Effect of continuing or stopping smoking during pregnancy on infant birth weight, crown-heel length, head circumference, ponderal index, and brain","volume":"152","author":[{"family":"Lindley","given":"A. A."},{"family":"Becker","given":"S."},{"family":"Gray","given":"R. H."},{"family":"Herman","given":"A. A."}],"issued":{"date-parts":[["2000",8,1]]}}},{"id":5616,"uris":["http://zotero.org/users/1792185/items/NAKMIQJJ"],"uri":["http://zotero.org/users/1792185/items/NAKMIQJJ"],"itemData":{"id":5616,"type":"article-journal","abstract":"Rationale Maternal smoking in pregnancy is associated with reduced birth weight and childhood lung function. This study determined when maternal smoking first influences fetal growth and how this relates to childhood respiratory outcomes.\nMethods A longitudinal cohort of 1924 pregnant women was recruited. Fetal ultrasound measurements at 11 weeks (crown–rump length, CRL) and at 20 weeks gestation (femur length, FL, and biparietal diameter, BPD) and birth measurements were recorded. Childhood respiratory symptoms and spirometry were ascertained.\nResults Of the 1924 original study participants, fetal size was determined in 903 in the first trimester, 1544 in the second trimester and at term in 1737 infants. Maternal smoking when first pregnant was reported in 593 (31%) and was not associated with reduced CRL. There was an inverse exposure-response relationship between cigarette consumption and FL (mean reduction in lowest compared with highest tertile 0.91 cm, p=0.033). Birth weight and length of those born to mothers who did (n=331) and did not (n=56) reduce cigarette consumption were similar and reduced compared with 186 infants whose mothers quit during the first trimester (p≤0.020). Children of mothers who continued smoking had increased wheeze at age 2 years (OR 1.58, p=0.017) and GP visits with wheeze at age 5 years (OR 2.18, p=0.030) and mean reduction in forced expiratory volume in 1 s of 62 ml (p=0.014) compared with controls.\nConclusions Maternal smoking is associated with reduced fetal measurements in the second and third trimesters but not in the first trimester. Mothers who do not quit smoking during the first trimester deliver smaller infants who go on to have adverse respiratory outcomes in childhood.","container-title":"Thorax","DOI":"10.1136/thx.2009.123232","ISSN":"0040-6376, 1468-3296","issue":"3","language":"en","note":"PMID: 20335293","page":"235-240","source":"thorax.bmj.com","title":"First trimester maternal tobacco smoking habits and fetal growth","volume":"65","author":[{"family":"Prabhu","given":"Nanda"},{"family":"Smith","given":"Norman"},{"family":"Campbell","given":"Doris"},{"family":"Craig","given":"Leone C."},{"family":"Seaton","given":"Anthony"},{"family":"Helms","given":"Peter J."},{"family":"Devereux","given":"Graham"},{"family":"Turner","given":"Stephen W."}],"issued":{"date-parts":[["2010",3,1]]}}},{"id":2212,"uris":["http://zotero.org/users/1792185/items/2AJBZURQ"],"uri":["http://zotero.org/users/1792185/items/2AJBZURQ"],"itemData":{"id":2212,"type":"article-journal","abstract":"Objective\nTo estimate the effect of maternal cigarette smoking on birth weight, crown-heel length, and ten other neonatal anthropometric measurements.\nMethods\nData are from a cohort study on risk factors for fetal growth retardation (FGR) in multiparous women conducted from December 1985 through October 1988. Information on smoking status was collected four times during pregnancy. Data analysis included 1205 singleton infants of women delivering at term. Neonatal anthropometric measurements were obtained within 48 hours of birth, including birth weight, crown-heel length, ponderal index, head and abdominal circumferences, arm length and circumference, femur length and thigh circumference, and triceps, thigh, and subscapular skinfold measurements. Analysis of covariance models were used to assess the independent effect of smoking on each neonatal measurement.\nResults\nNeonates born to women who reported smoking during the first trimester had a 0.6–1.9% reduction in most neonatal anthropometric measurements, resulting in an overall reduction of birth weight of 130 g (4%). Neonates born to women who continued to smoke throughout pregnancy had an average adjusted reduction in birth weight of 189 g (5.9%), compared with a 55 g (1.7%) reduction for neonates born to women who stopped smoking after the first trimester. For women who continued to smoke throughout pregnancy, an increased number of cigarettes smoked was associated with increased reductions in birth weight and neonatal chest and abdominal circumferences. For women who stopped smoking after the first trimester, stopping was a better predictor of neonatal anthropometric measurements than the number of cigarettes smoked early in pregnancy.\nConclusion\nExcept for the ponderal index, all neonatal anthropometric measurements studied showed some negative effect of maternal cigarette smoking. Head circumference is the measurement least reduced. Smoking cessation is a better predictor of infant size than the number of cigarettes smoked in the first trimester. (Obstet Gynecol 1995;85:625-30)","container-title":"Obstetrics &amp; Gynecology","DOI":"10.1016/0029-7844(94)00437-I","ISSN":"0029-7844","issue":"4","journalAbbreviation":"Obstetrics &amp; Gynecology","page":"625-630","source":"ScienceDirect","title":"The Effect of Cigarette Smoking on Neonatal Anthropometric Measurements","volume":"85","author":[{"family":"Cliver","given":"Suzanne P."},{"family":"Goldenberg","given":"Robert L."},{"family":"Cutter","given":"Gary R."},{"family":"Hoffman","given":"Howard J."},{"family":"Davis","given":"Richard O."},{"family":"Nelson","given":"Kathleen G."}],"issued":{"date-parts":[["1995",4,1]]}}},{"id":5609,"uris":["http://zotero.org/users/1792185/items/I4Q64I6S"],"uri":["http://zotero.org/users/1792185/items/I4Q64I6S"],"itemData":{"id":5609,"type":"article-journal","abstract":"BACKGROUND: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V."}],"issued":{"date-parts":[["2011",7]]}}},{"id":5551,"uris":["http://zotero.org/users/1792185/items/NG5P2NM6"],"uri":["http://zotero.org/users/1792185/items/NG5P2NM6"],"itemData":{"id":5551,"type":"article-journal","abstract":"Maternal smoking during pregnancy is a significant threat to the fetus. We examined the association between active maternal smoking and smoking cessation during early pregnancy with newborn somatometrics and adverse pregnancy outcomes including preterm delivery, low birth weight, and fetal growth restriction. One thousand four hundred mother-child pairs with extensive questionnaire data were followed up until delivery, within the context of a population-based mother-child cohort study (Rhea study), in Crete, Greece, 2007-2008. Comparing smokers to nonsmokers, the adjusted odds ratio (OR) was 2.8 [95% confidence interval (CI), 1.7, 4.6] for low birth weight and 2.6 (95%CI: 1.6, 4.2) for fetal growth restriction. This corresponded to a 119-g reduction in birth weight, a 0.53-cm reduction in length, and a 0.35-cm reduction in head circumference. Smoking cessation early during pregnancy modified significantly these pregnancy outcomes indicating the necessity for primary smoking prevention.","container-title":"European Journal of Pediatrics","DOI":"10.1007/s00431-009-1107-9","ISSN":"1432-1076","issue":"6","journalAbbreviation":"Eur. J. Pediatr.","language":"eng","note":"PMID: 19953266","page":"741-748","source":"PubMed","title":"Smoking and smoking cessation during early pregnancy and its effect on adverse pregnancy outcomes and fetal growth","volume":"169","author":[{"family":"Vardavas","given":"Constantine I."},{"family":"Chatzi","given":"Leda"},{"family":"Patelarou","given":"Evridiki"},{"family":"Plana","given":"Estel"},{"family":"Sarri","given":"Katerina"},{"family":"Kafatos","given":"Anthony"},{"family":"Koutis","given":"Antonis D."},{"family":"Kogevinas","given":"Manolis"}],"issued":{"date-parts":[["2010",6]]}}}],"schema":"https://github.com/citation-style-language/schema/raw/master/csl-citation.json"} </w:instrText>
      </w:r>
      <w:r w:rsidR="004927A9" w:rsidRPr="000B72B0">
        <w:rPr>
          <w:color w:val="auto"/>
          <w:lang w:val="en-IE"/>
        </w:rPr>
        <w:fldChar w:fldCharType="separate"/>
      </w:r>
      <w:r w:rsidR="004927A9" w:rsidRPr="000B72B0">
        <w:rPr>
          <w:color w:val="auto"/>
          <w:szCs w:val="24"/>
        </w:rPr>
        <w:t>[23–27]</w:t>
      </w:r>
      <w:r w:rsidR="004927A9" w:rsidRPr="000B72B0">
        <w:rPr>
          <w:color w:val="auto"/>
          <w:lang w:val="en-IE"/>
        </w:rPr>
        <w:fldChar w:fldCharType="end"/>
      </w:r>
      <w:r w:rsidRPr="000B72B0">
        <w:rPr>
          <w:color w:val="auto"/>
          <w:lang w:val="en-IE"/>
        </w:rPr>
        <w:t xml:space="preserve">. </w:t>
      </w:r>
      <w:r w:rsidR="00A45C8A" w:rsidRPr="000B72B0">
        <w:rPr>
          <w:color w:val="auto"/>
          <w:lang w:val="en-IE"/>
        </w:rPr>
        <w:t xml:space="preserve">Nonetheless, it should be noted that in the </w:t>
      </w:r>
      <w:proofErr w:type="gramStart"/>
      <w:r w:rsidR="00A45C8A" w:rsidRPr="000B72B0">
        <w:rPr>
          <w:color w:val="auto"/>
          <w:lang w:val="en-IE"/>
        </w:rPr>
        <w:t>afore</w:t>
      </w:r>
      <w:r w:rsidR="006405A2" w:rsidRPr="000B72B0">
        <w:rPr>
          <w:color w:val="auto"/>
          <w:lang w:val="en-IE"/>
        </w:rPr>
        <w:t>mentioned</w:t>
      </w:r>
      <w:r w:rsidR="00A45C8A" w:rsidRPr="000B72B0">
        <w:rPr>
          <w:color w:val="auto"/>
          <w:lang w:val="en-IE"/>
        </w:rPr>
        <w:t xml:space="preserve"> studies</w:t>
      </w:r>
      <w:proofErr w:type="gramEnd"/>
      <w:r w:rsidR="002A61AC" w:rsidRPr="000B72B0">
        <w:rPr>
          <w:color w:val="auto"/>
          <w:lang w:val="en-IE"/>
        </w:rPr>
        <w:t>,</w:t>
      </w:r>
      <w:r w:rsidR="000403AC" w:rsidRPr="000B72B0">
        <w:rPr>
          <w:color w:val="auto"/>
          <w:lang w:val="en-IE"/>
        </w:rPr>
        <w:t xml:space="preserve"> </w:t>
      </w:r>
      <w:r w:rsidR="00A45C8A" w:rsidRPr="000B72B0">
        <w:rPr>
          <w:color w:val="auto"/>
          <w:lang w:val="en-IE"/>
        </w:rPr>
        <w:t xml:space="preserve">sustained quitting </w:t>
      </w:r>
      <w:r w:rsidR="000403AC" w:rsidRPr="000B72B0">
        <w:rPr>
          <w:color w:val="auto"/>
          <w:lang w:val="en-IE"/>
        </w:rPr>
        <w:t>almost always resulted in better</w:t>
      </w:r>
      <w:r w:rsidR="00A45C8A" w:rsidRPr="000B72B0">
        <w:rPr>
          <w:color w:val="auto"/>
          <w:lang w:val="en-IE"/>
        </w:rPr>
        <w:t xml:space="preserve"> outcomes </w:t>
      </w:r>
      <w:r w:rsidR="000403AC" w:rsidRPr="000B72B0">
        <w:rPr>
          <w:color w:val="auto"/>
          <w:lang w:val="en-IE"/>
        </w:rPr>
        <w:t>than</w:t>
      </w:r>
      <w:r w:rsidR="00A45C8A" w:rsidRPr="000B72B0">
        <w:rPr>
          <w:color w:val="auto"/>
          <w:lang w:val="en-IE"/>
        </w:rPr>
        <w:t xml:space="preserve"> partial quitting</w:t>
      </w:r>
      <w:r w:rsidR="000403AC" w:rsidRPr="000B72B0">
        <w:rPr>
          <w:color w:val="auto"/>
          <w:lang w:val="en-IE"/>
        </w:rPr>
        <w:t xml:space="preserve">, </w:t>
      </w:r>
      <w:r w:rsidR="00BF71DE" w:rsidRPr="000B72B0">
        <w:rPr>
          <w:color w:val="auto"/>
          <w:lang w:val="en-IE"/>
        </w:rPr>
        <w:t>as in our study</w:t>
      </w:r>
      <w:r w:rsidR="002A61AC" w:rsidRPr="000B72B0">
        <w:rPr>
          <w:color w:val="auto"/>
          <w:lang w:val="en-IE"/>
        </w:rPr>
        <w:t>,</w:t>
      </w:r>
      <w:r w:rsidR="00A45C8A" w:rsidRPr="000B72B0">
        <w:rPr>
          <w:color w:val="auto"/>
          <w:lang w:val="en-IE"/>
        </w:rPr>
        <w:t xml:space="preserve"> and </w:t>
      </w:r>
      <w:r w:rsidR="00BF71DE" w:rsidRPr="000B72B0">
        <w:rPr>
          <w:color w:val="auto"/>
          <w:lang w:val="en-IE"/>
        </w:rPr>
        <w:t xml:space="preserve">this </w:t>
      </w:r>
      <w:r w:rsidR="00A45C8A" w:rsidRPr="000B72B0">
        <w:rPr>
          <w:color w:val="auto"/>
          <w:lang w:val="en-IE"/>
        </w:rPr>
        <w:t xml:space="preserve">should remain the </w:t>
      </w:r>
      <w:r w:rsidR="002A61AC" w:rsidRPr="000B72B0">
        <w:rPr>
          <w:color w:val="auto"/>
          <w:lang w:val="en-IE"/>
        </w:rPr>
        <w:t>recommendation</w:t>
      </w:r>
      <w:r w:rsidR="00A45C8A" w:rsidRPr="000B72B0">
        <w:rPr>
          <w:color w:val="auto"/>
          <w:lang w:val="en-IE"/>
        </w:rPr>
        <w:t xml:space="preserve"> for all pregnant </w:t>
      </w:r>
      <w:r w:rsidR="002A61AC" w:rsidRPr="000B72B0">
        <w:rPr>
          <w:color w:val="auto"/>
          <w:lang w:val="en-IE"/>
        </w:rPr>
        <w:t xml:space="preserve">women who </w:t>
      </w:r>
      <w:r w:rsidR="00A45C8A" w:rsidRPr="000B72B0">
        <w:rPr>
          <w:color w:val="auto"/>
          <w:lang w:val="en-IE"/>
        </w:rPr>
        <w:t>smoke</w:t>
      </w:r>
      <w:r w:rsidR="000403AC" w:rsidRPr="000B72B0">
        <w:rPr>
          <w:color w:val="auto"/>
          <w:lang w:val="en-IE"/>
        </w:rPr>
        <w:t>.</w:t>
      </w:r>
    </w:p>
    <w:p w14:paraId="32DCF2BB" w14:textId="720A388E" w:rsidR="00A20816" w:rsidRPr="000B72B0" w:rsidRDefault="00A20816" w:rsidP="00A95CD3">
      <w:pPr>
        <w:pStyle w:val="MDPI31text"/>
        <w:rPr>
          <w:color w:val="auto"/>
          <w:lang w:val="en-IE"/>
        </w:rPr>
      </w:pPr>
      <w:r w:rsidRPr="000B72B0">
        <w:rPr>
          <w:color w:val="auto"/>
          <w:lang w:val="en-IE"/>
        </w:rPr>
        <w:t>The lack of any influence of partial quitting on gestation is unsurprising given the small number pre-term births (&lt;37 weeks gestation) in the SWS cohort</w:t>
      </w:r>
      <w:r w:rsidR="004927A9" w:rsidRPr="000B72B0">
        <w:rPr>
          <w:color w:val="auto"/>
          <w:lang w:val="en-IE"/>
        </w:rPr>
        <w:t xml:space="preserve">, along with the relatively small effect size observed to date </w:t>
      </w:r>
      <w:r w:rsidR="004927A9" w:rsidRPr="000B72B0">
        <w:rPr>
          <w:color w:val="auto"/>
          <w:lang w:val="en-IE"/>
        </w:rPr>
        <w:fldChar w:fldCharType="begin"/>
      </w:r>
      <w:r w:rsidR="004927A9" w:rsidRPr="000B72B0">
        <w:rPr>
          <w:color w:val="auto"/>
          <w:lang w:val="en-IE"/>
        </w:rPr>
        <w:instrText xml:space="preserve"> ADDIN ZOTERO_ITEM CSL_CITATION {"citationID":"YlNLBHo6","properties":{"formattedCitation":"[26,29]","plainCitation":"[26,29]","noteIndex":0},"citationItems":[{"id":5609,"uris":["http://zotero.org/users/1792185/items/I4Q64I6S"],"uri":["http://zotero.org/users/1792185/items/I4Q64I6S"],"itemData":{"id":5609,"type":"article-journal","abstract":"BACKGROUND: Maternal smoking during pregnancy seems to be associated with obesity in offspring. Not much is known about the specific critical exposure periods or underlying mechanisms for this association.\nOBJECTIVE: We assessed the associations of active maternal and paternal smoking during pregnancy with early growth characteristics and risks of overweight and obesity in preschool children.\nDESIGN: This study was a population-based, prospective cohort study from early fetal life until the age of 4 y in 5342 mothers and fathers and their children. Growth characteristics [head circumference, length, weight, and body mass index (BMI; in kg/m(2))] and overweight and obesity were repeatedly measured at the ages of 1, 2, 3, and 4 y.\nRESULTS: In comparison with children from nonsmoking mothers, children from mothers who continued smoking during pregnancy had persistently smaller head circumferences and heights until the age of 4 y, whereas their weights were lower only until the age of 3 mo. This smaller length and normal to higher weight led to an increased BMI [SD score difference: 0.11; 95% CI: 0.02, 0.20; P &lt; 0.05)] and an increased risk of obesity (odds ratio: 1.61; 95% CI: 1.03, 2.53; P &lt; 0.05) at the age of 4 y. In nonsmoking mothers, paternal smoking was not associated with postnatal growth characteristics or risk of obesity in offspring. Maternal smoking during pregnancy was associated with a higher BMI at the age of 4 y in children with a normal birth weight and in those who were small for gestational age at birth.\nCONCLUSION: Our findings suggest that direct intrauterine exposure to smoke until late pregnancy leads to different height and weight growth adaptations and increased risks of overweight and obesity in preschool children.","container-title":"The American Journal of Clinical Nutrition","DOI":"10.3945/ajcn.110.009225","ISSN":"1938-3207","issue":"1","journalAbbreviation":"Am. J. Clin. Nutr.","language":"eng","note":"PMID: 21593510","page":"164-171","source":"PubMed","title":"Parental smoking during pregnancy, early growth, and risk of obesity in preschool children: the Generation R Study","title-short":"Parental smoking during pregnancy, early growth, and risk of obesity in preschool children","volume":"94","author":[{"family":"Durmus","given":"Büsra"},{"family":"Kruithof","given":"Claudia J."},{"family":"Gillman","given":"Matthew H."},{"family":"Willemsen","given":"Sten P."},{"family":"Hofman","given":"Albert"},{"family":"Raat","given":"Hein"},{"family":"Eilers","given":"Paul H. C."},{"family":"Steegers","given":"Eric A. P."},{"family":"Jaddoe","given":"Vincent W. V."}],"issued":{"date-parts":[["2011",7]]}}},{"id":101,"uris":["http://zotero.org/users/1792185/items/WYRX94M9"],"uri":["http://zotero.org/users/1792185/items/WYRX94M9"],"itemData":{"id":101,"type":"article-journal","abstract":"Objectives To compare pregnancy outcomes between women who stopped smoking in early pregnancy and those who either did not smoke in pregnancy or continued to smoke.\nDesign Prospective cohort study.\nSetting Auckland, New Zealand and Adelaide, Australia.\nParticipants 2504 nulliparous women participating in the Screening for Pregnancy Endpoints (SCOPE) study grouped by maternal smoking status at 15 (±1) week’s gestation.\nMain outcome measures Spontaneous preterm birth and small for gestational age infants (birth weight &lt;10th customised centile). We compared odds of these outcomes between stopped smokers and non-smokers, and between current smokers and stopped smokers, using logistic regression, adjusting for demographic and clinical risk factors.\nResults 80% (n=1992) of women were non-smokers, 10% (n=261) had stopped smoking, and 10% (n=251) were current smokers. We noted no differences in rates of spontaneous preterm birth (4%, n=88 v 4%, n=10; adjusted odds ratio 1.03, 95% confidence interval l0.49 to 2.18; P=0.66) or small for gestational age infants (10%, n=195 v 10%, n=27; 1.06, 0.67 to 1.68; P=0.8) between non-smokers and stopped smokers. Current smokers had higher rates of spontaneous preterm birth (10%, n=25 v 4%, n=10; 3.21, 1.42 to 7.23; P=0.006) and small for gestational age infants (17%, n=42 v 10%, n=27; 1.76, 1.03 to 3.02; P=0.03) than stopped smokers.\nConclusion In women who stopped smoking before 15 weeks’ gestation, rates of spontaneous preterm birth and small for gestational age infants did not differ from those in non-smokers, indicating that these severe adverse effects of smoking may be reversible if smoking is stopped early in pregnancy.","container-title":"BMJ","DOI":"10.1136/bmj.b1081","ISSN":"0959-8138, 1756-1833","journalAbbreviation":"BMJ","language":"en","note":"PMID: 19325177","page":"b1081","source":"www-bmj-com.ucd.idm.oclc.org","title":"Spontaneous preterm birth and small for gestational age infants in women who stop smoking early in pregnancy: prospective cohort study","title-short":"Spontaneous preterm birth and small for gestational age infants in women who stop smoking early in pregnancy","volume":"338","author":[{"family":"McCowan","given":"Lesley M. E."},{"family":"Dekker","given":"Gustaaf A."},{"family":"Chan","given":"Eliza"},{"family":"Stewart","given":"Alistair"},{"family":"Chappell","given":"Lucy C."},{"family":"Hunter","given":"Misty"},{"family":"Moss-Morris","given":"Rona"},{"family":"North","given":"Robyn A."}],"issued":{"date-parts":[["2009",3,27]]}}}],"schema":"https://github.com/citation-style-language/schema/raw/master/csl-citation.json"} </w:instrText>
      </w:r>
      <w:r w:rsidR="004927A9" w:rsidRPr="000B72B0">
        <w:rPr>
          <w:color w:val="auto"/>
          <w:lang w:val="en-IE"/>
        </w:rPr>
        <w:fldChar w:fldCharType="separate"/>
      </w:r>
      <w:r w:rsidR="004927A9" w:rsidRPr="000B72B0">
        <w:rPr>
          <w:color w:val="auto"/>
        </w:rPr>
        <w:t>[26,29]</w:t>
      </w:r>
      <w:r w:rsidR="004927A9" w:rsidRPr="000B72B0">
        <w:rPr>
          <w:color w:val="auto"/>
          <w:lang w:val="en-IE"/>
        </w:rPr>
        <w:fldChar w:fldCharType="end"/>
      </w:r>
      <w:r w:rsidRPr="000B72B0">
        <w:rPr>
          <w:color w:val="auto"/>
          <w:lang w:val="en-IE"/>
        </w:rPr>
        <w:t xml:space="preserve">. </w:t>
      </w:r>
      <w:r w:rsidR="00C1599D" w:rsidRPr="000B72B0">
        <w:rPr>
          <w:color w:val="auto"/>
          <w:lang w:val="en-IE"/>
        </w:rPr>
        <w:t>It should be noted that a</w:t>
      </w:r>
      <w:r w:rsidRPr="000B72B0">
        <w:rPr>
          <w:color w:val="auto"/>
          <w:lang w:val="en-IE"/>
        </w:rPr>
        <w:t xml:space="preserve"> recent </w:t>
      </w:r>
      <w:r w:rsidR="00C1599D" w:rsidRPr="000B72B0">
        <w:rPr>
          <w:color w:val="auto"/>
          <w:lang w:val="en-IE"/>
        </w:rPr>
        <w:t xml:space="preserve">large </w:t>
      </w:r>
      <w:r w:rsidRPr="000B72B0">
        <w:rPr>
          <w:color w:val="auto"/>
          <w:lang w:val="en-IE"/>
        </w:rPr>
        <w:t>meta-analysis of individual participant data from 28 pregnancy</w:t>
      </w:r>
      <w:r w:rsidR="00C1599D" w:rsidRPr="000B72B0">
        <w:rPr>
          <w:color w:val="auto"/>
          <w:lang w:val="en-IE"/>
        </w:rPr>
        <w:t xml:space="preserve"> </w:t>
      </w:r>
      <w:r w:rsidRPr="000B72B0">
        <w:rPr>
          <w:color w:val="auto"/>
          <w:lang w:val="en-IE"/>
        </w:rPr>
        <w:t>/</w:t>
      </w:r>
      <w:r w:rsidR="00C1599D" w:rsidRPr="000B72B0">
        <w:rPr>
          <w:color w:val="auto"/>
          <w:lang w:val="en-IE"/>
        </w:rPr>
        <w:t xml:space="preserve"> </w:t>
      </w:r>
      <w:r w:rsidRPr="000B72B0">
        <w:rPr>
          <w:color w:val="auto"/>
          <w:lang w:val="en-IE"/>
        </w:rPr>
        <w:t xml:space="preserve">birth cohorts in Europe and North America (including SWS) has shown that compared </w:t>
      </w:r>
      <w:r w:rsidR="00BF71DE" w:rsidRPr="000B72B0">
        <w:rPr>
          <w:color w:val="auto"/>
          <w:lang w:val="en-IE"/>
        </w:rPr>
        <w:t xml:space="preserve">with </w:t>
      </w:r>
      <w:r w:rsidRPr="000B72B0">
        <w:rPr>
          <w:color w:val="auto"/>
          <w:lang w:val="en-IE"/>
        </w:rPr>
        <w:t>mothers</w:t>
      </w:r>
      <w:r w:rsidR="00BF71DE" w:rsidRPr="000B72B0">
        <w:rPr>
          <w:color w:val="auto"/>
          <w:lang w:val="en-IE"/>
        </w:rPr>
        <w:t xml:space="preserve"> who do not smoke</w:t>
      </w:r>
      <w:r w:rsidRPr="000B72B0">
        <w:rPr>
          <w:color w:val="auto"/>
          <w:lang w:val="en-IE"/>
        </w:rPr>
        <w:t>, maternal first trimester smoking was not associated with adverse birth outcomes (</w:t>
      </w:r>
      <w:r w:rsidR="00A95CD3" w:rsidRPr="000B72B0">
        <w:rPr>
          <w:color w:val="auto"/>
          <w:lang w:val="en-IE"/>
        </w:rPr>
        <w:t>SGA</w:t>
      </w:r>
      <w:r w:rsidRPr="000B72B0">
        <w:rPr>
          <w:color w:val="auto"/>
          <w:lang w:val="en-IE"/>
        </w:rPr>
        <w:t xml:space="preserve"> and preterm birth)</w:t>
      </w:r>
      <w:r w:rsidR="00C1599D" w:rsidRPr="000B72B0">
        <w:rPr>
          <w:color w:val="auto"/>
          <w:lang w:val="en-IE"/>
        </w:rPr>
        <w:t>, although they were impacted upon by second and third trimester smoking</w:t>
      </w:r>
      <w:r w:rsidR="00EB3D30" w:rsidRPr="000B72B0">
        <w:rPr>
          <w:color w:val="auto"/>
          <w:lang w:val="en-IE"/>
        </w:rPr>
        <w:t xml:space="preserve"> </w:t>
      </w:r>
      <w:r w:rsidR="00EB3D30" w:rsidRPr="000B72B0">
        <w:rPr>
          <w:color w:val="auto"/>
          <w:lang w:val="en-IE"/>
        </w:rPr>
        <w:fldChar w:fldCharType="begin"/>
      </w:r>
      <w:r w:rsidR="00FE6CDE" w:rsidRPr="000B72B0">
        <w:rPr>
          <w:color w:val="auto"/>
          <w:lang w:val="en-IE"/>
        </w:rPr>
        <w:instrText xml:space="preserve"> ADDIN ZOTERO_ITEM CSL_CITATION {"citationID":"53Y3mRPJ","properties":{"formattedCitation":"[31]","plainCitation":"[31]","noteIndex":0},"citationItems":[{"id":5861,"uris":["http://zotero.org/users/1792185/items/K3MF62YX"],"uri":["http://zotero.org/users/1792185/items/K3MF62YX"],"itemData":{"id":5861,"type":"article-journal","abstract":"Background Fetal smoke exposure is a common and key avoidable risk factor for birth complications and seems to influence later risk of overweight. It is unclear whether this increased risk is also present if mothers smoke during the first trimester only or reduce the number of cigarettes during pregnancy, or when only fathers smoke. We aimed to assess the associations of parental smoking during pregnancy, specifically of quitting or reducing smoking and maternal and paternal smoking combined, with preterm birth, small size for gestational age, and childhood overweight. Methods and findings We performed an individual participant data meta-analysis among 229,158 families from 28 pregnancy/birth cohorts from Europe and North America. All 28 cohorts had information on maternal smoking, and 16 also had information on paternal smoking. In total, 22 cohorts were population-based, with birth years ranging from 1991 to 2015. The mothers’ median age was 30.0 years, and most mothers were medium or highly educated. We used multilevel binary logistic regression models adjusted for maternal and paternal sociodemographic and lifestyle-related characteristics. Compared with nonsmoking mothers, maternal first trimester smoking only was not associated with adverse birth outcomes but was associated with a higher risk of childhood overweight (odds ratio [OR] 1.17 [95% CI 1.02–1.35], P value = 0.030). Children from mothers who continued smoking during pregnancy had higher risks of preterm birth (OR 1.08 [95% CI 1.02–1.15], P value = 0.012), small size for gestational age (OR 2.15 [95% CI 2.07–2.23], P value &lt; 0.001), and childhood overweight (OR 1.42 [95% CI 1.35–1.48], P value &lt; 0.001). Mothers who reduced the number of cigarettes between the first and third trimester, without quitting, still had a higher risk of small size for gestational age. However, the corresponding risk estimates were smaller than for women who continued the same amount of cigarettes throughout pregnancy (OR 1.89 [95% CI 1.52–2.34] instead of OR 2.20 [95% CI 2.02–2.42] when reducing from 5–9 to ≤4 cigarettes/day; OR 2.79 [95% CI 2.39–3.25] and OR 1.93 [95% CI 1.46–2.57] instead of OR 2.95 [95% CI 2.75–3.15] when reducing from ≥10 to 5–9 and ≤4 cigarettes/day, respectively [P values &lt; 0.001]). Reducing the number of cigarettes during pregnancy did not affect the risks of preterm birth and childhood overweight. Among nonsmoking mothers, paternal smoking was associated with childhood overweight (OR 1.21 [95% CI 1.16–1.27], P value &lt; 0.001) but not with adverse birth outcomes. Limitations of this study include the self-report of parental smoking information and the possibility of residual confounding. As this study only included participants from Europe and North America, results need to be carefully interpreted regarding other populations. Conclusions We observed that as compared to nonsmoking during pregnancy, quitting smoking in the first trimester is associated with the same risk of preterm birth and small size for gestational age, but with a higher risk of childhood overweight. Reducing the number of cigarettes, without quitting, has limited beneficial effects. Paternal smoking seems to be associated, independently of maternal smoking, with the risk of childhood overweight. Population strategies should focus on parental smoking prevention before or at the start, rather than during, pregnancy.","container-title":"PLOS Medicine","DOI":"10.1371/journal.pmed.1003182","ISSN":"1549-1676","issue":"8","journalAbbreviation":"PLOS Medicine","language":"en","note":"publisher: Public Library of Science","page":"e1003182","source":"PLoS Journals","title":"Changes in parental smoking during pregnancy and risks of adverse birth outcomes and childhood overweight in Europe and North America: An individual participant data meta-analysis of 229,000 singleton births","title-short":"Changes in parental smoking during pregnancy and risks of adverse birth outcomes and childhood overweight in Europe and North America","volume":"17","author":[{"family":"Philips","given":"Elise M."},{"family":"Santos","given":"Susana"},{"family":"Trasande","given":"Leonardo"},{"family":"Aurrekoetxea","given":"Juan J."},{"family":"Barros","given":"Henrique"},{"family":"Berg","given":"Andrea","dropping-particle":"von"},{"family":"Bergström","given":"Anna"},{"family":"Bird","given":"Philippa K."},{"family":"Brescianini","given":"Sonia"},{"family":"Chaoimh","given":"Carol Ní"},{"family":"Charles","given":"Marie-Aline"},{"family":"Chatzi","given":"Leda"},{"family":"Chevrier","given":"Cécile"},{"family":"Chrousos","given":"George P."},{"family":"Costet","given":"Nathalie"},{"family":"Criswell","given":"Rachel"},{"family":"Crozier","given":"Sarah"},{"family":"Eggesbø","given":"Merete"},{"family":"Fantini","given":"Maria Pia"},{"family":"Farchi","given":"Sara"},{"family":"Forastiere","given":"Francesco"},{"family":"Gelder","given":"Marleen M. H. J.","dropping-particle":"van"},{"family":"Georgiu","given":"Vagelis"},{"family":"Godfrey","given":"Keith M."},{"family":"Gori","given":"Davide"},{"family":"Hanke","given":"Wojciech"},{"family":"Heude","given":"Barbara"},{"family":"Hryhorczuk","given":"Daniel"},{"family":"Iñiguez","given":"Carmen"},{"family":"Inskip","given":"Hazel"},{"family":"Karvonen","given":"Anne M."},{"family":"Kenny","given":"Louise C."},{"family":"Kull","given":"Inger"},{"family":"Lawlor","given":"Debbie A."},{"family":"Lehmann","given":"Irina"},{"family":"Magnus","given":"Per"},{"family":"Manios","given":"Yannis"},{"family":"Melén","given":"Erik"},{"family":"Mommers","given":"Monique"},{"family":"Morgen","given":"Camilla S."},{"family":"Moschonis","given":"George"},{"family":"Murray","given":"Deirdre"},{"family":"Nohr","given":"Ellen A."},{"family":"Andersen","given":"Anne-Marie Nybo"},{"family":"Oken","given":"Emily"},{"family":"Oostvogels","given":"Adriëtte J. J. M."},{"family":"Papadopoulou","given":"Eleni"},{"family":"Pekkanen","given":"Juha"},{"family":"Pizzi","given":"Costanza"},{"family":"Polanska","given":"Kinga"},{"family":"Porta","given":"Daniela"},{"family":"Richiardi","given":"Lorenzo"},{"family":"Rifas-Shiman","given":"Sheryl L."},{"family":"Roeleveld","given":"Nel"},{"family":"Rusconi","given":"Franca"},{"family":"Santos","given":"Ana C."},{"family":"Sørensen","given":"Thorkild I. A."},{"family":"Standl","given":"Marie"},{"family":"Stoltenberg","given":"Camilla"},{"family":"Sunyer","given":"Jordi"},{"family":"Thiering","given":"Elisabeth"},{"family":"Thijs","given":"Carel"},{"family":"Torrent","given":"Maties"},{"family":"Vrijkotte","given":"Tanja G. M."},{"family":"Wright","given":"John"},{"family":"Zvinchuk","given":"Oleksandr"},{"family":"Gaillard","given":"Romy"},{"family":"Jaddoe","given":"Vincent W. V."}],"issued":{"date-parts":[["2020",8,18]]}}}],"schema":"https://github.com/citation-style-language/schema/raw/master/csl-citation.json"} </w:instrText>
      </w:r>
      <w:r w:rsidR="00EB3D30" w:rsidRPr="000B72B0">
        <w:rPr>
          <w:color w:val="auto"/>
          <w:lang w:val="en-IE"/>
        </w:rPr>
        <w:fldChar w:fldCharType="separate"/>
      </w:r>
      <w:r w:rsidR="00FE6CDE" w:rsidRPr="000B72B0">
        <w:rPr>
          <w:color w:val="auto"/>
        </w:rPr>
        <w:t>[31]</w:t>
      </w:r>
      <w:r w:rsidR="00EB3D30" w:rsidRPr="000B72B0">
        <w:rPr>
          <w:color w:val="auto"/>
          <w:lang w:val="en-IE"/>
        </w:rPr>
        <w:fldChar w:fldCharType="end"/>
      </w:r>
      <w:r w:rsidRPr="000B72B0">
        <w:rPr>
          <w:color w:val="auto"/>
          <w:lang w:val="en-IE"/>
        </w:rPr>
        <w:t>.</w:t>
      </w:r>
    </w:p>
    <w:p w14:paraId="4B1CA202" w14:textId="04D7FC71" w:rsidR="00B65EBD" w:rsidRPr="000B72B0" w:rsidRDefault="00B65EBD" w:rsidP="00F9640D">
      <w:pPr>
        <w:pStyle w:val="MDPI31text"/>
        <w:rPr>
          <w:color w:val="auto"/>
          <w:lang w:val="en-IE"/>
        </w:rPr>
      </w:pPr>
      <w:r w:rsidRPr="000B72B0">
        <w:rPr>
          <w:color w:val="auto"/>
          <w:lang w:val="en-IE"/>
        </w:rPr>
        <w:t xml:space="preserve">The </w:t>
      </w:r>
      <w:r w:rsidR="00444E60" w:rsidRPr="000B72B0">
        <w:rPr>
          <w:color w:val="auto"/>
          <w:lang w:val="en-IE"/>
        </w:rPr>
        <w:t xml:space="preserve">likely </w:t>
      </w:r>
      <w:r w:rsidRPr="000B72B0">
        <w:rPr>
          <w:color w:val="auto"/>
          <w:lang w:val="en-IE"/>
        </w:rPr>
        <w:t xml:space="preserve">reason for </w:t>
      </w:r>
      <w:r w:rsidR="00444E60" w:rsidRPr="000B72B0">
        <w:rPr>
          <w:color w:val="auto"/>
          <w:lang w:val="en-IE"/>
        </w:rPr>
        <w:t xml:space="preserve">the </w:t>
      </w:r>
      <w:r w:rsidRPr="000B72B0">
        <w:rPr>
          <w:color w:val="auto"/>
          <w:lang w:val="en-IE"/>
        </w:rPr>
        <w:t xml:space="preserve">gradation in </w:t>
      </w:r>
      <w:r w:rsidR="00444E60" w:rsidRPr="000B72B0">
        <w:rPr>
          <w:color w:val="auto"/>
          <w:lang w:val="en-IE"/>
        </w:rPr>
        <w:t>effect of different smoking patterns in anthropometric</w:t>
      </w:r>
      <w:r w:rsidRPr="000B72B0">
        <w:rPr>
          <w:color w:val="auto"/>
          <w:lang w:val="en-IE"/>
        </w:rPr>
        <w:t xml:space="preserve"> birth outcomes lies in the </w:t>
      </w:r>
      <w:r w:rsidR="00444E60" w:rsidRPr="000B72B0">
        <w:rPr>
          <w:color w:val="auto"/>
          <w:lang w:val="en-IE"/>
        </w:rPr>
        <w:t xml:space="preserve">understanding of the </w:t>
      </w:r>
      <w:r w:rsidRPr="000B72B0">
        <w:rPr>
          <w:color w:val="auto"/>
          <w:lang w:val="en-IE"/>
        </w:rPr>
        <w:t xml:space="preserve">underlying </w:t>
      </w:r>
      <w:r w:rsidR="00D46E74" w:rsidRPr="000B72B0">
        <w:rPr>
          <w:color w:val="auto"/>
          <w:lang w:val="en-IE"/>
        </w:rPr>
        <w:t>mechanism</w:t>
      </w:r>
      <w:r w:rsidRPr="000B72B0">
        <w:rPr>
          <w:color w:val="auto"/>
          <w:lang w:val="en-IE"/>
        </w:rPr>
        <w:t xml:space="preserve"> </w:t>
      </w:r>
      <w:r w:rsidR="00D46E74" w:rsidRPr="000B72B0">
        <w:rPr>
          <w:color w:val="auto"/>
          <w:lang w:val="en-IE"/>
        </w:rPr>
        <w:t xml:space="preserve">by which cigarette smoke affects the placenta. </w:t>
      </w:r>
      <w:r w:rsidRPr="000B72B0">
        <w:rPr>
          <w:color w:val="auto"/>
          <w:lang w:val="en-IE"/>
        </w:rPr>
        <w:t xml:space="preserve">At a physiological level, nicotine and its stable metabolite cotinine readily cross the human placenta and thus have direct toxic effects on the placenta while other changes are likely due to the secondary vascular effects of tobacco smoke constituents e.g. decreased flow of uterine blood to the placenta </w:t>
      </w:r>
      <w:r w:rsidRPr="000B72B0">
        <w:rPr>
          <w:color w:val="auto"/>
          <w:lang w:val="en-IE"/>
        </w:rPr>
        <w:fldChar w:fldCharType="begin"/>
      </w:r>
      <w:r w:rsidR="009F3E17" w:rsidRPr="000B72B0">
        <w:rPr>
          <w:color w:val="auto"/>
          <w:lang w:val="en-IE"/>
        </w:rPr>
        <w:instrText xml:space="preserve"> ADDIN ZOTERO_ITEM CSL_CITATION {"citationID":"YyH42cvU","properties":{"formattedCitation":"[4]","plainCitation":"[4]","noteIndex":0},"citationItems":[{"id":491,"uris":["http://zotero.org/users/1792185/items/BZ52CSZP"],"uri":["http://zotero.org/users/1792185/items/BZ52CSZP"],"itemData":{"id":491,"type":"article-journal","abstract":"Studies of placental pathologies associated with maternal cigarette smoking have led to many interesting observations. For example, maternal smoking impairs human placental development by changing the balance between cytotrophoblast (CTB) proliferation and differentiation. It is likely that chronic exposure to tobacco constituents in early pregnancy can affect placental development directly or indirectly by reducing blood flow, which creates a pathologically hypoxic environment. To understand this process at a molecular level, tissue samples from non-smoking and smoking mothers were studied to determine whether active and/or passive cigarette smoke exposure affects CTB expression of molecules that govern cellular responses to oxygen tension: the von Hippel-Lindau tumor suppressor protein (pVHL), hypoxia-inducible transcription factors (HIFs) and vascular endothelial growth factor-A (VEGF). The results show that maternal smoking dysregulates CTB expression of all three types of molecules. In addition, cell columns and proliferating cells were reduced while there was a corresponding increase in cell islands. All three phenomena were most obvious in the placentas of heavy smokers. Interestingly, a subset of the aforementioned effects can be detected in samples obtained from women who were passively exposed to cigarette smoke during pregnancy. These observations suggest that tobacco constituents exert direct effects on CTB proliferation and differentiation and help to explain the mechanisms by which smoking negatively effects human pregnancy outcome.","collection-title":"Trophoblast Research. Placenta:Signaling and the Placenta","container-title":"Placenta","DOI":"10.1016/j.placenta.2005.02.003","ISSN":"0143-4004","journalAbbreviation":"Placenta","page":"S81-S86","source":"ScienceDirect","title":"The adverse effects of maternal smoking on the human placenta: A review","title-short":"The adverse effects of maternal smoking on the human placenta","volume":"26","author":[{"family":"Zdravkovic","given":"T."},{"family":"Genbacev","given":"O."},{"family":"McMaster","given":"M. T."},{"family":"Fisher","given":"S. J."}],"issued":{"date-parts":[["2005",4,1]]}}}],"schema":"https://github.com/citation-style-language/schema/raw/master/csl-citation.json"} </w:instrText>
      </w:r>
      <w:r w:rsidRPr="000B72B0">
        <w:rPr>
          <w:color w:val="auto"/>
          <w:lang w:val="en-IE"/>
        </w:rPr>
        <w:fldChar w:fldCharType="separate"/>
      </w:r>
      <w:r w:rsidRPr="000B72B0">
        <w:rPr>
          <w:color w:val="auto"/>
        </w:rPr>
        <w:t>[4]</w:t>
      </w:r>
      <w:r w:rsidRPr="000B72B0">
        <w:rPr>
          <w:color w:val="auto"/>
          <w:lang w:val="en-IE"/>
        </w:rPr>
        <w:fldChar w:fldCharType="end"/>
      </w:r>
      <w:r w:rsidRPr="000B72B0">
        <w:rPr>
          <w:color w:val="auto"/>
          <w:lang w:val="en-IE"/>
        </w:rPr>
        <w:t>. At a microscopic level</w:t>
      </w:r>
      <w:r w:rsidR="00BF71DE" w:rsidRPr="000B72B0">
        <w:rPr>
          <w:color w:val="auto"/>
          <w:lang w:val="en-IE"/>
        </w:rPr>
        <w:t>,</w:t>
      </w:r>
      <w:r w:rsidRPr="000B72B0">
        <w:rPr>
          <w:color w:val="auto"/>
          <w:lang w:val="en-IE"/>
        </w:rPr>
        <w:t xml:space="preserve"> heavy smoking (e.g. 20 cigarettes per day) before 10 weeks of gestation had the greatest effects on placental morphology suggesting that this is a particularly sensitive period </w:t>
      </w:r>
      <w:r w:rsidRPr="000B72B0">
        <w:rPr>
          <w:color w:val="auto"/>
          <w:lang w:val="en-IE"/>
        </w:rPr>
        <w:fldChar w:fldCharType="begin"/>
      </w:r>
      <w:r w:rsidR="009F3E17" w:rsidRPr="000B72B0">
        <w:rPr>
          <w:color w:val="auto"/>
          <w:lang w:val="en-IE"/>
        </w:rPr>
        <w:instrText xml:space="preserve"> ADDIN ZOTERO_ITEM CSL_CITATION {"citationID":"aS5m93go","properties":{"formattedCitation":"[4]","plainCitation":"[4]","noteIndex":0},"citationItems":[{"id":491,"uris":["http://zotero.org/users/1792185/items/BZ52CSZP"],"uri":["http://zotero.org/users/1792185/items/BZ52CSZP"],"itemData":{"id":491,"type":"article-journal","abstract":"Studies of placental pathologies associated with maternal cigarette smoking have led to many interesting observations. For example, maternal smoking impairs human placental development by changing the balance between cytotrophoblast (CTB) proliferation and differentiation. It is likely that chronic exposure to tobacco constituents in early pregnancy can affect placental development directly or indirectly by reducing blood flow, which creates a pathologically hypoxic environment. To understand this process at a molecular level, tissue samples from non-smoking and smoking mothers were studied to determine whether active and/or passive cigarette smoke exposure affects CTB expression of molecules that govern cellular responses to oxygen tension: the von Hippel-Lindau tumor suppressor protein (pVHL), hypoxia-inducible transcription factors (HIFs) and vascular endothelial growth factor-A (VEGF). The results show that maternal smoking dysregulates CTB expression of all three types of molecules. In addition, cell columns and proliferating cells were reduced while there was a corresponding increase in cell islands. All three phenomena were most obvious in the placentas of heavy smokers. Interestingly, a subset of the aforementioned effects can be detected in samples obtained from women who were passively exposed to cigarette smoke during pregnancy. These observations suggest that tobacco constituents exert direct effects on CTB proliferation and differentiation and help to explain the mechanisms by which smoking negatively effects human pregnancy outcome.","collection-title":"Trophoblast Research. Placenta:Signaling and the Placenta","container-title":"Placenta","DOI":"10.1016/j.placenta.2005.02.003","ISSN":"0143-4004","journalAbbreviation":"Placenta","page":"S81-S86","source":"ScienceDirect","title":"The adverse effects of maternal smoking on the human placenta: A review","title-short":"The adverse effects of maternal smoking on the human placenta","volume":"26","author":[{"family":"Zdravkovic","given":"T."},{"family":"Genbacev","given":"O."},{"family":"McMaster","given":"M. T."},{"family":"Fisher","given":"S. J."}],"issued":{"date-parts":[["2005",4,1]]}}}],"schema":"https://github.com/citation-style-language/schema/raw/master/csl-citation.json"} </w:instrText>
      </w:r>
      <w:r w:rsidRPr="000B72B0">
        <w:rPr>
          <w:color w:val="auto"/>
          <w:lang w:val="en-IE"/>
        </w:rPr>
        <w:fldChar w:fldCharType="separate"/>
      </w:r>
      <w:r w:rsidRPr="000B72B0">
        <w:rPr>
          <w:color w:val="auto"/>
        </w:rPr>
        <w:t>[4]</w:t>
      </w:r>
      <w:r w:rsidRPr="000B72B0">
        <w:rPr>
          <w:color w:val="auto"/>
          <w:lang w:val="en-IE"/>
        </w:rPr>
        <w:fldChar w:fldCharType="end"/>
      </w:r>
      <w:r w:rsidRPr="000B72B0">
        <w:rPr>
          <w:color w:val="auto"/>
          <w:lang w:val="en-IE"/>
        </w:rPr>
        <w:t xml:space="preserve">. Partial quitting likely functions by stopping this exposure for a period of time </w:t>
      </w:r>
      <w:r w:rsidRPr="000B72B0">
        <w:rPr>
          <w:color w:val="auto"/>
          <w:lang w:val="en-IE"/>
        </w:rPr>
        <w:fldChar w:fldCharType="begin"/>
      </w:r>
      <w:r w:rsidR="009F3E17" w:rsidRPr="000B72B0">
        <w:rPr>
          <w:color w:val="auto"/>
          <w:lang w:val="en-IE"/>
        </w:rPr>
        <w:instrText xml:space="preserve"> ADDIN ZOTERO_ITEM CSL_CITATION {"citationID":"RADcbIlL","properties":{"formattedCitation":"[4]","plainCitation":"[4]","dontUpdate":true,"noteIndex":0},"citationItems":[{"id":491,"uris":["http://zotero.org/users/1792185/items/BZ52CSZP"],"uri":["http://zotero.org/users/1792185/items/BZ52CSZP"],"itemData":{"id":491,"type":"article-journal","abstract":"Studies of placental pathologies associated with maternal cigarette smoking have led to many interesting observations. For example, maternal smoking impairs human placental development by changing the balance between cytotrophoblast (CTB) proliferation and differentiation. It is likely that chronic exposure to tobacco constituents in early pregnancy can affect placental development directly or indirectly by reducing blood flow, which creates a pathologically hypoxic environment. To understand this process at a molecular level, tissue samples from non-smoking and smoking mothers were studied to determine whether active and/or passive cigarette smoke exposure affects CTB expression of molecules that govern cellular responses to oxygen tension: the von Hippel-Lindau tumor suppressor protein (pVHL), hypoxia-inducible transcription factors (HIFs) and vascular endothelial growth factor-A (VEGF). The results show that maternal smoking dysregulates CTB expression of all three types of molecules. In addition, cell columns and proliferating cells were reduced while there was a corresponding increase in cell islands. All three phenomena were most obvious in the placentas of heavy smokers. Interestingly, a subset of the aforementioned effects can be detected in samples obtained from women who were passively exposed to cigarette smoke during pregnancy. These observations suggest that tobacco constituents exert direct effects on CTB proliferation and differentiation and help to explain the mechanisms by which smoking negatively effects human pregnancy outcome.","collection-title":"Trophoblast Research. Placenta:Signaling and the Placenta","container-title":"Placenta","DOI":"10.1016/j.placenta.2005.02.003","ISSN":"0143-4004","journalAbbreviation":"Placenta","page":"S81-S86","source":"ScienceDirect","title":"The adverse effects of maternal smoking on the human placenta: A review","title-short":"The adverse effects of maternal smoking on the human placenta","volume":"26","author":[{"family":"Zdravkovic","given":"T."},{"family":"Genbacev","given":"O."},{"family":"McMaster","given":"M. T."},{"family":"Fisher","given":"S. J."}],"issued":{"date-parts":[["2005",4,1]]}}}],"schema":"https://github.com/citation-style-language/schema/raw/master/csl-citation.json"} </w:instrText>
      </w:r>
      <w:r w:rsidRPr="000B72B0">
        <w:rPr>
          <w:color w:val="auto"/>
          <w:lang w:val="en-IE"/>
        </w:rPr>
        <w:fldChar w:fldCharType="end"/>
      </w:r>
      <w:r w:rsidRPr="000B72B0">
        <w:rPr>
          <w:color w:val="auto"/>
          <w:lang w:val="en-IE"/>
        </w:rPr>
        <w:t xml:space="preserve">albeit not to the same extent as sustained quitting. </w:t>
      </w:r>
    </w:p>
    <w:p w14:paraId="2310B89A" w14:textId="7F351A84" w:rsidR="00A20816" w:rsidRPr="000B72B0" w:rsidRDefault="00A20816" w:rsidP="00A20816">
      <w:pPr>
        <w:pStyle w:val="MDPI22heading2"/>
        <w:rPr>
          <w:color w:val="auto"/>
        </w:rPr>
      </w:pPr>
      <w:r w:rsidRPr="000B72B0">
        <w:rPr>
          <w:color w:val="auto"/>
        </w:rPr>
        <w:t>4.</w:t>
      </w:r>
      <w:r w:rsidR="00A95CD3" w:rsidRPr="000B72B0">
        <w:rPr>
          <w:color w:val="auto"/>
        </w:rPr>
        <w:t>3</w:t>
      </w:r>
      <w:r w:rsidRPr="000B72B0">
        <w:rPr>
          <w:color w:val="auto"/>
        </w:rPr>
        <w:t>. Partial Quitting and Other Harm Reduction Strategies in Practice</w:t>
      </w:r>
    </w:p>
    <w:p w14:paraId="71480541" w14:textId="24DA338B" w:rsidR="00A20816" w:rsidRPr="000B72B0" w:rsidRDefault="00A20816" w:rsidP="00A95CD3">
      <w:pPr>
        <w:pStyle w:val="MDPI31text"/>
        <w:rPr>
          <w:color w:val="auto"/>
          <w:lang w:val="en-IE"/>
        </w:rPr>
      </w:pPr>
      <w:r w:rsidRPr="000B72B0">
        <w:rPr>
          <w:color w:val="auto"/>
          <w:lang w:val="en-IE"/>
        </w:rPr>
        <w:t xml:space="preserve">Our findings have </w:t>
      </w:r>
      <w:proofErr w:type="gramStart"/>
      <w:r w:rsidRPr="000B72B0">
        <w:rPr>
          <w:color w:val="auto"/>
          <w:lang w:val="en-IE"/>
        </w:rPr>
        <w:t>particular relevance</w:t>
      </w:r>
      <w:proofErr w:type="gramEnd"/>
      <w:r w:rsidRPr="000B72B0">
        <w:rPr>
          <w:color w:val="auto"/>
          <w:lang w:val="en-IE"/>
        </w:rPr>
        <w:t xml:space="preserve"> for socio-economically disadvantaged women who smoke in pregnancy </w:t>
      </w:r>
      <w:r w:rsidR="00BF71DE" w:rsidRPr="000B72B0">
        <w:rPr>
          <w:color w:val="auto"/>
          <w:lang w:val="en-IE"/>
        </w:rPr>
        <w:t>but</w:t>
      </w:r>
      <w:r w:rsidRPr="000B72B0">
        <w:rPr>
          <w:color w:val="auto"/>
          <w:lang w:val="en-IE"/>
        </w:rPr>
        <w:t xml:space="preserve"> find themselves unable to quit because of their circumstances. Within our cohort of women who were smokers at time of pregnancy</w:t>
      </w:r>
      <w:r w:rsidR="00D1771A" w:rsidRPr="000B72B0">
        <w:rPr>
          <w:color w:val="auto"/>
          <w:lang w:val="en-IE"/>
        </w:rPr>
        <w:t>,</w:t>
      </w:r>
      <w:r w:rsidRPr="000B72B0">
        <w:rPr>
          <w:color w:val="auto"/>
          <w:lang w:val="en-IE"/>
        </w:rPr>
        <w:t xml:space="preserve"> there was a clear social gradient with those who continued to smoke during the second and third trimester, the sustained smokers, being most disadvantaged, the sustained quitters, most of whom will have stopped spontaneously on finding they were pregnant, the least disadvantaged</w:t>
      </w:r>
      <w:r w:rsidR="00BB68D2" w:rsidRPr="000B72B0">
        <w:rPr>
          <w:color w:val="auto"/>
          <w:lang w:val="en-IE"/>
        </w:rPr>
        <w:t>,</w:t>
      </w:r>
      <w:r w:rsidRPr="000B72B0">
        <w:rPr>
          <w:color w:val="auto"/>
          <w:lang w:val="en-IE"/>
        </w:rPr>
        <w:t xml:space="preserve"> and partial quitters between the two</w:t>
      </w:r>
      <w:r w:rsidR="00BF71DE" w:rsidRPr="000B72B0">
        <w:rPr>
          <w:color w:val="auto"/>
          <w:lang w:val="en-IE"/>
        </w:rPr>
        <w:t>,</w:t>
      </w:r>
      <w:r w:rsidR="00EB3D30" w:rsidRPr="000B72B0">
        <w:rPr>
          <w:color w:val="auto"/>
          <w:lang w:val="en-IE"/>
        </w:rPr>
        <w:t xml:space="preserve"> in keeping with other studies </w:t>
      </w:r>
      <w:r w:rsidR="00EB3D30" w:rsidRPr="000B72B0">
        <w:rPr>
          <w:color w:val="auto"/>
          <w:lang w:val="en-IE"/>
        </w:rPr>
        <w:fldChar w:fldCharType="begin"/>
      </w:r>
      <w:r w:rsidR="004927A9" w:rsidRPr="000B72B0">
        <w:rPr>
          <w:color w:val="auto"/>
          <w:lang w:val="en-IE"/>
        </w:rPr>
        <w:instrText xml:space="preserve"> ADDIN ZOTERO_ITEM CSL_CITATION {"citationID":"XxKfWrlH","properties":{"formattedCitation":"[7\\uc0\\u8211{}9,14]","plainCitation":"[7–9,14]","noteIndex":0},"citationItems":[{"id":5790,"uris":["http://zotero.org/users/1792185/items/DM76QIJR"],"uri":["http://zotero.org/users/1792185/items/DM76QIJR"],"itemData":{"id":5790,"type":"article-journal","abstract":"This study explores the experience of pregnant women who quit smoking prior to initiating prenatal care. These \"spontaneous quitters\" comprised 41% of a socioeconomically and ethnically diverse population of prepregnancy smokers enrolled in a health maintenance organization. Compared to women who were smoking at the start of prenatal care, spontaneous quitters had been lighter smokers, were less likely to have another smoker in their household, indicated a stronger belief in the harmful effect of maternal smoking, had a history of fewer miscarriages, and entered prenatal care earlier. Biochemical validation of smoking status over the course of pregnancy found that 21% of the spontaneous quitters relapsed prior to delivery. Characteristics reported at the first prenatal visit that were associated with maintenance included having achieved cessation for a longer period of time without smoking even a puff, higher self-efficacy for maintenance, stronger belief in the harmful effect of maternal smoking, primigravida, and greater frequency of nausea. The identification of spontaneous quitters and selected intervention for those at greatest risk of relapse is recommended for inclusion in routine prenatal care.","container-title":"Addictive Behaviors","DOI":"10.1016/0306-4603(91)90037-i","ISSN":"0306-4603","issue":"1-2","journalAbbreviation":"Addict Behav","language":"eng","note":"PMID: 2048456","page":"29-40","source":"PubMed","title":"Women who stop smoking spontaneously prior to prenatal care and predictors of relapse before delivery","volume":"16","author":[{"family":"Quinn","given":"V. P."},{"family":"Mullen","given":"P. D."},{"family":"Ershoff","given":"D. H."}],"issued":{"date-parts":[["1991"]]}}},{"id":480,"uris":["http://zotero.org/users/1792185/items/7IRTIHMD"],"uri":["http://zotero.org/users/1792185/items/7IRTIHMD"],"itemData":{"id":480,"type":"article-journal","abstract":"AIMS: The purpose of this study was to determine predictors of smoking cessation from a sample of pregnant Medicaid recipients. Of special interest was whether patient stage of change, based on the transtheoretical model, was predictive of smoking behavior change during pregnancy.\nPARTICIPANTS/SETTING: The sample was drawn from a cohort of pregnant smokers who were participants in a prospective, randomized clinical trial conducted in four public health maternity clinics in Birmingham, Alabama, USA.\nDESIGN/MEASUREMENTS: The 435 participants entered prenatal care on or before their 24th week of gestation and had saliva collected for cotinine assays at baseline and follow-up. In this secondary analysis, descriptive statistics defined the sample, cross-tabulation procedures identified a preliminary set of predictor variables, and discriminant function analyses predicted group membership--quitter or smoker.\nFINDINGS/CONCLUSIONS: Discriminant function analyses revealed that patient baseline cotinine value, duration of smoking habit, self-efficacy, exposure to environmental tobacco smoke, and exposure to patient education methods were predictive of non-smoking status assessed during the third trimester of pregnancy.","container-title":"Addiction","DOI":"10.1046/j.1360-0443.1999.94228311.x","ISSN":"0965-2140","issue":"2","journalAbbreviation":"Addiction","language":"eng","note":"PMID: 10396795","page":"283-292","source":"PubMed","title":"Predictors of smoking cessation during pregnancy","volume":"94","author":[{"family":"Woodby","given":"L. L."},{"family":"Windsor","given":"R. A."},{"family":"Snyder","given":"S. W."},{"family":"Kohler","given":"C. L."},{"family":"Diclemente","given":"C. C."}],"issued":{"date-parts":[["1999",2]]}}},{"id":5885,"uris":["http://zotero.org/users/1792185/items/6FGYUEG9"],"uri":["http://zotero.org/users/1792185/items/6FGYUEG9"],"itemData":{"id":5885,"type":"article-journal","abstract":"BACKGROUND: While the prevalence of young female smokers is rising among the Hong Kong Chinese population, data on their smoking pattern during pregnancy are limited.\nAIMS: To investigate the smoking habit of Hong Kong Chinese women and their partners during pregnancy.\nMETHODS: Postal questionnaires were sent to 479 couples to explore their smoking patterns during pregnancy at one to two years after the index delivery.\nRESULTS: Questionnaires were completed by 247 subjects. Among 117 women who were ever-smokers, 26% had stopped smoking before the index pregnancy, while 60% stopped and 14% reduced smoking during the pregnancy. Most women stopped smoking in the first trimester (93%) and prior to the first antenatal visit (79%). Those who used to smoke fewer cigarettes before pregnancy were more likely to stop smoking during pregnancy but women with a history of recreational drug use were more likely to continue smoking during pregnancy. The post-partum smoking relapse rate was 59% in women who had stopped smoking before or during their pregnancy. Only 2.6% of the partners who were ever-smokers stopped smoking before the pregnancy while smoking habits remained unchanged in 52%.\nCONCLUSIONS: Approximately one-fifth of an unselected sample of Hong Kong mothers had a history of smoking prior to pregnancy. Pregnancy is an opportune time to implement smoking intervention programs for female smokers and their partners with an emphasis on the maintenance of post-partum smoking abstinence.","container-title":"The Australian &amp; New Zealand Journal of Obstetrics &amp; Gynaecology","DOI":"10.1111/j.1479-828X.2008.00840.x","ISSN":"1479-828X","issue":"3","journalAbbreviation":"Aust N Z J Obstet Gynaecol","language":"eng","note":"PMID: 18532959","page":"280-285","source":"PubMed","title":"Smoking pattern during pregnancy in Hong Kong Chinese","volume":"48","author":[{"family":"Kong","given":"Grace W. S."},{"family":"Tam","given":"Wing Hung"},{"family":"Sahota","given":"Daljit S."},{"family":"Nelson","given":"Edmund A. S."}],"issued":{"date-parts":[["2008",6]]}}},{"id":500,"uris":["http://zotero.org/users/1792185/items/Z9IQMVP2"],"uri":["http://zotero.org/users/1792185/items/Z9IQMVP2"],"itemData":{"id":500,"type":"article-journal","abstract":"Maternal smoking accounts for 20%–30% of low birth weight (BW). Second-Hand Smoke (SHS) also negatively affects BW. This cohort study explored the differential effect of smoking patterns during pregnancy on infant BW. Smoking status for 652 self-reported smokers attending public ante-natal clinics was assessed at baseline (V1 first ante-natal visit), 28–32 weeks (V2) and one week after birth (V3). Multivariable generalised linear regression models tested smoking patterns (continuing to smoke, sustained quitting, partial quitting) on BW adjusting for household smoking and other co-variates. Total quitting showed a median increase of 288 g in BW (95% CI (confidence intervals): 153.1–423 g, p &lt; 0.001), compared to partial quitting (147 g, (95% CI: 50–244 g), p &lt; 0.003). In partial quitters, increased BW was observed only in females 218 g, (95% CI: 81–355 g), p = 0.002). Household SHS showed a specific negative influence on pre-term but not term BW. This study suggests that, for low-income women, quitting or partial quitting during pregnancy both have a positive influence on infant BW. Whether others in the household smoke is also important.","container-title":"International Journal of Environmental Research and Public Health","DOI":"10.3390/ijerph13111060","ISSN":"1661-7827","issue":"11","journalAbbreviation":"Int J Environ Res Public Health","note":"PMID: 27801861\nPMCID: PMC5129270","source":"PubMed Central","title":"Patterns of Smoking Behaviour in Low-Income Pregnant Women: A Cohort Study of Differential Effects on Infant Birth Weight","title-short":"Patterns of Smoking Behaviour in Low-Income Pregnant Women","URL":"https://www.ncbi.nlm.nih.gov/pmc/articles/PMC5129270/","volume":"13","author":[{"family":"Hayes","given":"Catherine"},{"family":"Kearney","given":"Morgan"},{"family":"O’Carroll","given":"Helen"},{"family":"Zgaga","given":"Lina"},{"family":"Geary","given":"Michael"},{"family":"Kelleher","given":"Cecily"}],"issued":{"date-parts":[["2016",11]]}}}],"schema":"https://github.com/citation-style-language/schema/raw/master/csl-citation.json"} </w:instrText>
      </w:r>
      <w:r w:rsidR="00EB3D30" w:rsidRPr="000B72B0">
        <w:rPr>
          <w:color w:val="auto"/>
          <w:lang w:val="en-IE"/>
        </w:rPr>
        <w:fldChar w:fldCharType="separate"/>
      </w:r>
      <w:r w:rsidR="004927A9" w:rsidRPr="000B72B0">
        <w:rPr>
          <w:color w:val="auto"/>
          <w:szCs w:val="24"/>
        </w:rPr>
        <w:t>[7–9,14]</w:t>
      </w:r>
      <w:r w:rsidR="00EB3D30" w:rsidRPr="000B72B0">
        <w:rPr>
          <w:color w:val="auto"/>
          <w:lang w:val="en-IE"/>
        </w:rPr>
        <w:fldChar w:fldCharType="end"/>
      </w:r>
      <w:r w:rsidRPr="000B72B0">
        <w:rPr>
          <w:color w:val="auto"/>
          <w:lang w:val="en-IE"/>
        </w:rPr>
        <w:t xml:space="preserve">. Our findings show that quitting </w:t>
      </w:r>
      <w:r w:rsidR="00816398" w:rsidRPr="000B72B0">
        <w:rPr>
          <w:color w:val="auto"/>
          <w:lang w:val="en-IE"/>
        </w:rPr>
        <w:t>for at least part of pregnancy</w:t>
      </w:r>
      <w:r w:rsidRPr="000B72B0">
        <w:rPr>
          <w:color w:val="auto"/>
          <w:lang w:val="en-IE"/>
        </w:rPr>
        <w:t xml:space="preserve"> would appear to be an effective strategy to improve birth outcomes</w:t>
      </w:r>
      <w:r w:rsidR="00B65EBD" w:rsidRPr="000B72B0">
        <w:rPr>
          <w:color w:val="auto"/>
          <w:lang w:val="en-IE"/>
        </w:rPr>
        <w:t xml:space="preserve"> and this may be a message that continuing pregnant smokers may be </w:t>
      </w:r>
      <w:r w:rsidR="00BF71DE" w:rsidRPr="000B72B0">
        <w:rPr>
          <w:color w:val="auto"/>
          <w:lang w:val="en-IE"/>
        </w:rPr>
        <w:t>accept more readily</w:t>
      </w:r>
      <w:r w:rsidRPr="000B72B0">
        <w:rPr>
          <w:color w:val="auto"/>
          <w:lang w:val="en-IE"/>
        </w:rPr>
        <w:t xml:space="preserve">. </w:t>
      </w:r>
      <w:r w:rsidR="00B65EBD" w:rsidRPr="000B72B0">
        <w:rPr>
          <w:color w:val="auto"/>
          <w:lang w:val="en-IE"/>
        </w:rPr>
        <w:t>We would note that l</w:t>
      </w:r>
      <w:r w:rsidRPr="000B72B0">
        <w:rPr>
          <w:color w:val="auto"/>
          <w:lang w:val="en-IE"/>
        </w:rPr>
        <w:t xml:space="preserve">earning one is pregnant serves as an </w:t>
      </w:r>
      <w:r w:rsidRPr="000B72B0">
        <w:rPr>
          <w:color w:val="auto"/>
          <w:lang w:val="en-IE"/>
        </w:rPr>
        <w:lastRenderedPageBreak/>
        <w:t>important motivational cue for quitting attempts early in pregnancy and thus provides an impetus and an important window for health behaviour change</w:t>
      </w:r>
      <w:r w:rsidR="00BF71DE" w:rsidRPr="000B72B0">
        <w:rPr>
          <w:color w:val="auto"/>
          <w:lang w:val="en-IE"/>
        </w:rPr>
        <w:t>,</w:t>
      </w:r>
      <w:r w:rsidR="00EC4E95" w:rsidRPr="000B72B0">
        <w:rPr>
          <w:color w:val="auto"/>
          <w:lang w:val="en-IE"/>
        </w:rPr>
        <w:t xml:space="preserve"> as many women are open to smoking cessation intervention at this time</w:t>
      </w:r>
      <w:r w:rsidRPr="000B72B0">
        <w:rPr>
          <w:color w:val="auto"/>
          <w:lang w:val="en-IE"/>
        </w:rPr>
        <w:t xml:space="preserve"> </w:t>
      </w:r>
      <w:r w:rsidRPr="000B72B0">
        <w:rPr>
          <w:color w:val="auto"/>
          <w:lang w:val="en-IE"/>
        </w:rPr>
        <w:fldChar w:fldCharType="begin"/>
      </w:r>
      <w:r w:rsidR="007C1E18" w:rsidRPr="000B72B0">
        <w:rPr>
          <w:color w:val="auto"/>
          <w:lang w:val="en-IE"/>
        </w:rPr>
        <w:instrText xml:space="preserve"> ADDIN ZOTERO_ITEM CSL_CITATION {"citationID":"zdG0rLZo","properties":{"formattedCitation":"[51]","plainCitation":"[51]","noteIndex":0},"citationItems":[{"id":5860,"uris":["http://zotero.org/users/1792185/items/M4EN2Y83"],"uri":["http://zotero.org/users/1792185/items/M4EN2Y83"],"itemData":{"id":5860,"type":"article-journal","abstract":"Abstract.  The label ‘teachable moment’ (TM) has been used to describe naturally occurring health events thought to motivate individuals to spontaneously adopt","container-title":"Health Education Research","DOI":"10.1093/her/18.2.156","ISSN":"0268-1153","issue":"2","journalAbbreviation":"Health Educ Res","language":"en","note":"publisher: Oxford Academic","page":"156-170","source":"academic.oup.com","title":"Understanding the potential of teachable moments: the case of smoking cessation","title-short":"Understanding the potential of teachable moments","volume":"18","author":[{"family":"McBride","given":"C. M."},{"family":"Emmons","given":"K. M."},{"family":"Lipkus","given":"I. M."}],"issued":{"date-parts":[["2003",4,1]]}}}],"schema":"https://github.com/citation-style-language/schema/raw/master/csl-citation.json"} </w:instrText>
      </w:r>
      <w:r w:rsidRPr="000B72B0">
        <w:rPr>
          <w:color w:val="auto"/>
          <w:lang w:val="en-IE"/>
        </w:rPr>
        <w:fldChar w:fldCharType="separate"/>
      </w:r>
      <w:r w:rsidR="007C1E18" w:rsidRPr="000B72B0">
        <w:rPr>
          <w:color w:val="auto"/>
        </w:rPr>
        <w:t>[51]</w:t>
      </w:r>
      <w:r w:rsidRPr="000B72B0">
        <w:rPr>
          <w:color w:val="auto"/>
          <w:lang w:val="en-IE"/>
        </w:rPr>
        <w:fldChar w:fldCharType="end"/>
      </w:r>
      <w:r w:rsidRPr="000B72B0">
        <w:rPr>
          <w:color w:val="auto"/>
          <w:lang w:val="en-IE"/>
        </w:rPr>
        <w:t>.</w:t>
      </w:r>
    </w:p>
    <w:p w14:paraId="39CE91E2" w14:textId="2241A2B6" w:rsidR="00D1771A" w:rsidRPr="000B72B0" w:rsidRDefault="00B65EBD" w:rsidP="00D1771A">
      <w:pPr>
        <w:pStyle w:val="MDPI31text"/>
        <w:rPr>
          <w:color w:val="auto"/>
          <w:lang w:val="en-IE"/>
        </w:rPr>
      </w:pPr>
      <w:r w:rsidRPr="000B72B0">
        <w:rPr>
          <w:color w:val="auto"/>
          <w:lang w:val="en-IE"/>
        </w:rPr>
        <w:t xml:space="preserve">Notwithstanding our results, other </w:t>
      </w:r>
      <w:r w:rsidR="00D1771A" w:rsidRPr="000B72B0">
        <w:rPr>
          <w:color w:val="auto"/>
          <w:lang w:val="en-IE"/>
        </w:rPr>
        <w:t xml:space="preserve">harm reduction strategies have been proposed and warrant consideration. Smoking reduction, whereby, women do not quit but reduce the number of cigarettes similarly tries to reduce chemical exposure. While some studies suggest a linear relationship between number of cigarettes smoked and birthweight </w:t>
      </w:r>
      <w:r w:rsidR="00D1771A" w:rsidRPr="000B72B0">
        <w:rPr>
          <w:color w:val="auto"/>
          <w:lang w:val="en-IE"/>
        </w:rPr>
        <w:fldChar w:fldCharType="begin"/>
      </w:r>
      <w:r w:rsidR="004927A9" w:rsidRPr="000B72B0">
        <w:rPr>
          <w:color w:val="auto"/>
          <w:lang w:val="en-IE"/>
        </w:rPr>
        <w:instrText xml:space="preserve"> ADDIN ZOTERO_ITEM CSL_CITATION {"citationID":"9WmkZuPL","properties":{"formattedCitation":"[52,53]","plainCitation":"[52,53]","noteIndex":0},"citationItems":[{"id":5864,"uris":["http://zotero.org/users/1792185/items/VHAGYKP9"],"uri":["http://zotero.org/users/1792185/items/VHAGYKP9"],"itemData":{"id":5864,"type":"article-journal","abstract":"Objectives: To determine the demographic, environmental, and medical factors that influence the relative weights of the newborn infant and the placenta and compare this ratio with other factors known to predispose to adult ill health.\nDesign: Prospective cohort study.\nSetting: The tertiary referral centre for perinatal care in Perth, Western Australia.\nSubjects: 2507 pregnant women who delivered a single live infant at term.\nMain outcome measures: Placental weight, birth weight, and the ratio of placental weight to birth weight.\nResults: By multiple regression analysis the placental weight to birthweight ratio was significantly and positively associated with gestational age, female sex, Asian parentage, increasing maternal body mass index, increased maternal weight at booking, lower socioeconomic status, maternal anaemia, and increasing number of cigarettes smoked daily. There were no consistent relations between the placental weight to birthweight ratio and measures of newborn size.\nConclusions: The ratio of placental weight to birth weight is not an accurate marker of fetal growth. In its role as a predictor of adult disease the ratio may be acting as a surrogate for other factors which are already known to influence health and may act before or after birth. Determining the role that relative growth rates of the fetus and placenta have in predisposing to adult disease requires prospective study to account for the many confounding variables which complicate this hypothesis.\n\nKey messages Retrospective analyses have identified an association between a raised placental weight to birthweight ratio and hypertension in adulthoodAccurate estimation of gestational age is crucial when interpreting the placental weight to birthweight ratioEnvironmental factors associated with alterations in the placental weight to birthweight ratio may not exert their effects exclusively in the antenatal periodAs a marker of fetal growth the potential usefulness of the placental weight to birthweight ratio is diminished because the ratio is influenced by a multiplicity of factorsProspective study is required to clarify the role of intrauterine programming in the genesis of adult disease","container-title":"BMJ","DOI":"10.1136/bmj.314.7098.1864","ISSN":"0959-8138, 1468-5833","issue":"7098","journalAbbreviation":"BMJ","language":"en","note":"PMID: 9224128","page":"1864","source":"www.bmj.com","title":"Prospective cohort study of factors influencing the relative weights of the placenta and the newborn infant","volume":"314","author":[{"family":"Williams","given":"Lucy A."},{"family":"Evans","given":"Sharon F."},{"family":"Newnham","given":"John P."}],"issued":{"date-parts":[["1997",6,28]]}}},{"id":5863,"uris":["http://zotero.org/users/1792185/items/7ZXEKWJ6"],"uri":["http://zotero.org/users/1792185/items/7ZXEKWJ6"],"itemData":{"id":5863,"type":"article-journal","abstract":"Parental smoking during pregnancy is associated with lower birthweight and gestational age, as well as with the risks of low birthweight (LBW) and preterm birth. The present study aims to assess the association of parental smoking during pregnancy with birth outcomes in urban and rural areas.","container-title":"BMC Pregnancy and Childbirth","DOI":"10.1186/s12884-014-0414-y","ISSN":"1471-2393","issue":"1","journalAbbreviation":"BMC Pregnancy and Childbirth","page":"414","source":"BioMed Central","title":"Adverse effects of parental smoking during pregnancy in urban and rural areas","volume":"14","author":[{"family":"Andriani","given":"Helen"},{"family":"Kuo","given":"Hsien-Wen"}],"issued":{"date-parts":[["2014",12,31]]}}}],"schema":"https://github.com/citation-style-language/schema/raw/master/csl-citation.json"} </w:instrText>
      </w:r>
      <w:r w:rsidR="00D1771A" w:rsidRPr="000B72B0">
        <w:rPr>
          <w:color w:val="auto"/>
          <w:lang w:val="en-IE"/>
        </w:rPr>
        <w:fldChar w:fldCharType="separate"/>
      </w:r>
      <w:r w:rsidR="004927A9" w:rsidRPr="000B72B0">
        <w:rPr>
          <w:color w:val="auto"/>
        </w:rPr>
        <w:t>[52,53]</w:t>
      </w:r>
      <w:r w:rsidR="00D1771A" w:rsidRPr="000B72B0">
        <w:rPr>
          <w:color w:val="auto"/>
          <w:lang w:val="en-IE"/>
        </w:rPr>
        <w:fldChar w:fldCharType="end"/>
      </w:r>
      <w:r w:rsidR="00D1771A" w:rsidRPr="000B72B0">
        <w:rPr>
          <w:color w:val="auto"/>
          <w:lang w:val="en-IE"/>
        </w:rPr>
        <w:t xml:space="preserve">, most other studies including more recent large cohort studies and meta-analyses suggest that above 8-10 cigarettes, there is little effect suggesting even a few cigarettes make a profound difference </w:t>
      </w:r>
      <w:r w:rsidR="00D1771A" w:rsidRPr="000B72B0">
        <w:rPr>
          <w:color w:val="auto"/>
          <w:lang w:val="en-IE"/>
        </w:rPr>
        <w:fldChar w:fldCharType="begin"/>
      </w:r>
      <w:r w:rsidR="004927A9" w:rsidRPr="000B72B0">
        <w:rPr>
          <w:color w:val="auto"/>
          <w:lang w:val="en-IE"/>
        </w:rPr>
        <w:instrText xml:space="preserve"> ADDIN ZOTERO_ITEM CSL_CITATION {"citationID":"qWUQ5LOl","properties":{"formattedCitation":"[20,31,54]","plainCitation":"[20,31,54]","noteIndex":0},"citationItems":[{"id":475,"uris":["http://zotero.org/users/1792185/items/4ZTXP6S5"],"uri":["http://zotero.org/users/1792185/items/4ZTXP6S5"],"itemData":{"id":475,"type":"article-journal","abstract":"This study was undertaken to determine the relation between self-reported number of cigarettes smoked per day and urine cotinine concentration during pregnancy and to examine the relations between these two measures of tobacco exposure and birth weight. Data were obtained from the Smoking Cessation in Pregnancy project, conducted between 1987 and 1991. Cigarette smoking information and urine cotinine concentration were collected for 3,395 self-reported smokers who were receiving prenatal care at public clinics in three US states (Colorado, Maryland, and Missouri) and who delivered term infants. General linear models were used to quantify urine cotinine variability explained by the number of cigarettes smoked per day and to generate mean adjusted birth weights for women with different levels of tobacco exposure. Self-reported number of cigarettes smoked per day explained only 13.9% of the variability in urine cotinine concentration. Birth weight declined as tobacco exposure increased; however, the relation was not linear. The sharpest declines in birth weight occurred at low levels of exposure. Furthermore, urine cotinine concentration did not explain more variability in birth weight than did number of cigarettes smoked. These findings should be considered by researchers studying the effects of smoking reduction on birth outcomes.","container-title":"American Journal of Epidemiology","DOI":"10.1093/aje/153.10.954","ISSN":"0002-9262","issue":"10","journalAbbreviation":"Am. J. Epidemiol.","language":"eng","note":"PMID: 11384951","page":"954-960","source":"PubMed","title":"Measures of maternal tobacco exposure and infant birth weight at term","volume":"153","author":[{"family":"England","given":"L. J."},{"family":"Kendrick","given":"J. S."},{"family":"Gargiullo","given":"P. M."},{"family":"Zahniser","given":"S. C."},{"family":"Hannon","given":"W. H."}],"issued":{"date-parts":[["2001",5,15]]}}},{"id":5861,"uris":["http://zotero.org/users/1792185/items/K3MF62YX"],"uri":["http://zotero.org/users/1792185/items/K3MF62YX"],"itemData":{"id":5861,"type":"article-journal","abstract":"Background Fetal smoke exposure is a common and key avoidable risk factor for birth complications and seems to influence later risk of overweight. It is unclear whether this increased risk is also present if mothers smoke during the first trimester only or reduce the number of cigarettes during pregnancy, or when only fathers smoke. We aimed to assess the associations of parental smoking during pregnancy, specifically of quitting or reducing smoking and maternal and paternal smoking combined, with preterm birth, small size for gestational age, and childhood overweight. Methods and findings We performed an individual participant data meta-analysis among 229,158 families from 28 pregnancy/birth cohorts from Europe and North America. All 28 cohorts had information on maternal smoking, and 16 also had information on paternal smoking. In total, 22 cohorts were population-based, with birth years ranging from 1991 to 2015. The mothers’ median age was 30.0 years, and most mothers were medium or highly educated. We used multilevel binary logistic regression models adjusted for maternal and paternal sociodemographic and lifestyle-related characteristics. Compared with nonsmoking mothers, maternal first trimester smoking only was not associated with adverse birth outcomes but was associated with a higher risk of childhood overweight (odds ratio [OR] 1.17 [95% CI 1.02–1.35], P value = 0.030). Children from mothers who continued smoking during pregnancy had higher risks of preterm birth (OR 1.08 [95% CI 1.02–1.15], P value = 0.012), small size for gestational age (OR 2.15 [95% CI 2.07–2.23], P value &lt; 0.001), and childhood overweight (OR 1.42 [95% CI 1.35–1.48], P value &lt; 0.001). Mothers who reduced the number of cigarettes between the first and third trimester, without quitting, still had a higher risk of small size for gestational age. However, the corresponding risk estimates were smaller than for women who continued the same amount of cigarettes throughout pregnancy (OR 1.89 [95% CI 1.52–2.34] instead of OR 2.20 [95% CI 2.02–2.42] when reducing from 5–9 to ≤4 cigarettes/day; OR 2.79 [95% CI 2.39–3.25] and OR 1.93 [95% CI 1.46–2.57] instead of OR 2.95 [95% CI 2.75–3.15] when reducing from ≥10 to 5–9 and ≤4 cigarettes/day, respectively [P values &lt; 0.001]). Reducing the number of cigarettes during pregnancy did not affect the risks of preterm birth and childhood overweight. Among nonsmoking mothers, paternal smoking was associated with childhood overweight (OR 1.21 [95% CI 1.16–1.27], P value &lt; 0.001) but not with adverse birth outcomes. Limitations of this study include the self-report of parental smoking information and the possibility of residual confounding. As this study only included participants from Europe and North America, results need to be carefully interpreted regarding other populations. Conclusions We observed that as compared to nonsmoking during pregnancy, quitting smoking in the first trimester is associated with the same risk of preterm birth and small size for gestational age, but with a higher risk of childhood overweight. Reducing the number of cigarettes, without quitting, has limited beneficial effects. Paternal smoking seems to be associated, independently of maternal smoking, with the risk of childhood overweight. Population strategies should focus on parental smoking prevention before or at the start, rather than during, pregnancy.","container-title":"PLOS Medicine","DOI":"10.1371/journal.pmed.1003182","ISSN":"1549-1676","issue":"8","journalAbbreviation":"PLOS Medicine","language":"en","note":"publisher: Public Library of Science","page":"e1003182","source":"PLoS Journals","title":"Changes in parental smoking during pregnancy and risks of adverse birth outcomes and childhood overweight in Europe and North America: An individual participant data meta-analysis of 229,000 singleton births","title-short":"Changes in parental smoking during pregnancy and risks of adverse birth outcomes and childhood overweight in Europe and North America","volume":"17","author":[{"family":"Philips","given":"Elise M."},{"family":"Santos","given":"Susana"},{"family":"Trasande","given":"Leonardo"},{"family":"Aurrekoetxea","given":"Juan J."},{"family":"Barros","given":"Henrique"},{"family":"Berg","given":"Andrea","dropping-particle":"von"},{"family":"Bergström","given":"Anna"},{"family":"Bird","given":"Philippa K."},{"family":"Brescianini","given":"Sonia"},{"family":"Chaoimh","given":"Carol Ní"},{"family":"Charles","given":"Marie-Aline"},{"family":"Chatzi","given":"Leda"},{"family":"Chevrier","given":"Cécile"},{"family":"Chrousos","given":"George P."},{"family":"Costet","given":"Nathalie"},{"family":"Criswell","given":"Rachel"},{"family":"Crozier","given":"Sarah"},{"family":"Eggesbø","given":"Merete"},{"family":"Fantini","given":"Maria Pia"},{"family":"Farchi","given":"Sara"},{"family":"Forastiere","given":"Francesco"},{"family":"Gelder","given":"Marleen M. H. J.","dropping-particle":"van"},{"family":"Georgiu","given":"Vagelis"},{"family":"Godfrey","given":"Keith M."},{"family":"Gori","given":"Davide"},{"family":"Hanke","given":"Wojciech"},{"family":"Heude","given":"Barbara"},{"family":"Hryhorczuk","given":"Daniel"},{"family":"Iñiguez","given":"Carmen"},{"family":"Inskip","given":"Hazel"},{"family":"Karvonen","given":"Anne M."},{"family":"Kenny","given":"Louise C."},{"family":"Kull","given":"Inger"},{"family":"Lawlor","given":"Debbie A."},{"family":"Lehmann","given":"Irina"},{"family":"Magnus","given":"Per"},{"family":"Manios","given":"Yannis"},{"family":"Melén","given":"Erik"},{"family":"Mommers","given":"Monique"},{"family":"Morgen","given":"Camilla S."},{"family":"Moschonis","given":"George"},{"family":"Murray","given":"Deirdre"},{"family":"Nohr","given":"Ellen A."},{"family":"Andersen","given":"Anne-Marie Nybo"},{"family":"Oken","given":"Emily"},{"family":"Oostvogels","given":"Adriëtte J. J. M."},{"family":"Papadopoulou","given":"Eleni"},{"family":"Pekkanen","given":"Juha"},{"family":"Pizzi","given":"Costanza"},{"family":"Polanska","given":"Kinga"},{"family":"Porta","given":"Daniela"},{"family":"Richiardi","given":"Lorenzo"},{"family":"Rifas-Shiman","given":"Sheryl L."},{"family":"Roeleveld","given":"Nel"},{"family":"Rusconi","given":"Franca"},{"family":"Santos","given":"Ana C."},{"family":"Sørensen","given":"Thorkild I. A."},{"family":"Standl","given":"Marie"},{"family":"Stoltenberg","given":"Camilla"},{"family":"Sunyer","given":"Jordi"},{"family":"Thiering","given":"Elisabeth"},{"family":"Thijs","given":"Carel"},{"family":"Torrent","given":"Maties"},{"family":"Vrijkotte","given":"Tanja G. M."},{"family":"Wright","given":"John"},{"family":"Zvinchuk","given":"Oleksandr"},{"family":"Gaillard","given":"Romy"},{"family":"Jaddoe","given":"Vincent W. V."}],"issued":{"date-parts":[["2020",8,18]]}}},{"id":5580,"uris":["http://zotero.org/users/1792185/items/WPMNKWMC"],"uri":["http://zotero.org/users/1792185/items/WPMNKWMC"],"itemData":{"id":5580,"type":"article-journal","abstract":"Background: We studied associations of number of daily cigarettes in the first trimester with placental weight and birthweight in women who smoked throughout pregnancy, and in women who stopped smoking after the first trimester.\nMethods: We included all women with delivery of a singleton in Norway (n = 698 891) during 1999-2014, by using data from the Medical Birth Registry of Norway. We assessed dose-response associations by applying linear regression with restricted cubic splines.\nResults: In total, 12.6% smoked daily in the first trimester, and 3.7% stopped daily smoking. In women who smoked throughout pregnancy, placental weight and birthweight decreased by number of cigarettes; however, above 11-12 cigarettes we estimated no further decrease (Pnon-linearity &lt; 0.001). Maximum decrease in placental weight in smokers compared with non-smokers was 18.2 g [95% confidence interval (CI): 16.6 to 19.7], and for birthweight the maximum decrease was 261.9 g (95% CI: 256.1 to 267.7). In women who stopped smoking, placental weight was higher than in non-smokers and increased by number of cigarettes to a maximum of 16.2 g (95% CI: 9.9 to 22.6). Birthweight was similar in women who stopped smoking and non-smokers, and we found no change by number of cigarettes (Pnon-linearity &lt; 0.001).\nConclusions: In women who smoked throughout pregnancy, placental weight and birthweight decreased non-linearly by number of cigarettes in the first trimester. In women who stopped smoking, placental weight was higher than in non-smokers and increased linearly by number of cigarettes; birthweight was almost similar to that of non-smokers.","container-title":"International Journal of Epidemiology","DOI":"10.1093/ije/dyy110","ISSN":"1464-3685","issue":"4","journalAbbreviation":"Int J Epidemiol","language":"eng","note":"PMID: 29947760\nPMCID: PMC6124614","page":"1141-1150","source":"PubMed","title":"Placental weight and birthweight: the relations with number of daily cigarettes and smoking cessation in pregnancy. A population study","title-short":"Placental weight and birthweight","volume":"47","author":[{"family":"Larsen","given":"Sandra"},{"family":"Haavaldsen","given":"Camilla"},{"family":"Bjelland","given":"Elisabeth Krefting"},{"family":"Dypvik","given":"Johanne"},{"family":"Jukic","given":"Anne Marie"},{"family":"Eskild","given":"Anne"}],"issued":{"date-parts":[["2018"]],"season":"01"}}}],"schema":"https://github.com/citation-style-language/schema/raw/master/csl-citation.json"} </w:instrText>
      </w:r>
      <w:r w:rsidR="00D1771A" w:rsidRPr="000B72B0">
        <w:rPr>
          <w:color w:val="auto"/>
          <w:lang w:val="en-IE"/>
        </w:rPr>
        <w:fldChar w:fldCharType="separate"/>
      </w:r>
      <w:r w:rsidR="004927A9" w:rsidRPr="000B72B0">
        <w:rPr>
          <w:color w:val="auto"/>
        </w:rPr>
        <w:t>[20,31,54]</w:t>
      </w:r>
      <w:r w:rsidR="00D1771A" w:rsidRPr="000B72B0">
        <w:rPr>
          <w:color w:val="auto"/>
          <w:lang w:val="en-IE"/>
        </w:rPr>
        <w:fldChar w:fldCharType="end"/>
      </w:r>
      <w:r w:rsidR="00D1771A" w:rsidRPr="000B72B0">
        <w:rPr>
          <w:color w:val="auto"/>
          <w:lang w:val="en-IE"/>
        </w:rPr>
        <w:t>. Hence</w:t>
      </w:r>
      <w:r w:rsidR="00BF71DE" w:rsidRPr="000B72B0">
        <w:rPr>
          <w:color w:val="auto"/>
          <w:lang w:val="en-IE"/>
        </w:rPr>
        <w:t>,</w:t>
      </w:r>
      <w:r w:rsidR="00D1771A" w:rsidRPr="000B72B0">
        <w:rPr>
          <w:color w:val="auto"/>
          <w:lang w:val="en-IE"/>
        </w:rPr>
        <w:t xml:space="preserve"> reducing the number of cigarettes without quitting</w:t>
      </w:r>
      <w:r w:rsidR="008E29F7" w:rsidRPr="000B72B0">
        <w:rPr>
          <w:color w:val="auto"/>
          <w:lang w:val="en-IE"/>
        </w:rPr>
        <w:t xml:space="preserve"> likely</w:t>
      </w:r>
      <w:r w:rsidR="00D1771A" w:rsidRPr="000B72B0">
        <w:rPr>
          <w:color w:val="auto"/>
          <w:lang w:val="en-IE"/>
        </w:rPr>
        <w:t xml:space="preserve"> has limited beneficial effects on offspring and still exposes the mother to cigarette smoke.</w:t>
      </w:r>
    </w:p>
    <w:p w14:paraId="6BDE37CA" w14:textId="16F78AFE" w:rsidR="00D1771A" w:rsidRPr="000B72B0" w:rsidRDefault="00A20816" w:rsidP="00A20816">
      <w:pPr>
        <w:pStyle w:val="MDPI31text"/>
        <w:rPr>
          <w:color w:val="auto"/>
          <w:lang w:val="en-IE"/>
        </w:rPr>
      </w:pPr>
      <w:r w:rsidRPr="000B72B0">
        <w:rPr>
          <w:color w:val="auto"/>
          <w:lang w:val="en-IE"/>
        </w:rPr>
        <w:t xml:space="preserve">In more recent times, electronic cigarettes (e-cigarettes) have been proposed as a harm reduction strategy, and while initial observational data is supportive of almost near-normal non-smoking birth outcomes </w:t>
      </w:r>
      <w:r w:rsidRPr="000B72B0">
        <w:rPr>
          <w:color w:val="auto"/>
          <w:lang w:val="en-IE"/>
        </w:rPr>
        <w:fldChar w:fldCharType="begin"/>
      </w:r>
      <w:r w:rsidR="007C1E18" w:rsidRPr="000B72B0">
        <w:rPr>
          <w:color w:val="auto"/>
          <w:lang w:val="en-IE"/>
        </w:rPr>
        <w:instrText xml:space="preserve"> ADDIN ZOTERO_ITEM CSL_CITATION {"citationID":"nD8pW7KR","properties":{"formattedCitation":"[55]","plainCitation":"[55]","noteIndex":0},"citationItems":[{"id":5867,"uris":["http://zotero.org/users/1792185/items/UWKE9UZC"],"uri":["http://zotero.org/users/1792185/items/UWKE9UZC"],"itemData":{"id":5867,"type":"article-journal","abstract":"Objective To compare the obstetric outcomes and socio-demographic factors in electronic cigarette (EC) users with cigarette smokers and non-smokers in pregnancy. Design Prospective observational cohort study. Setting A large urban maternity hospital delivering almost 8500 infants per year. Population Pregnant women attending for antenatal care. Methods Electronic cigarette users at time of booking history were prospectively identified. Maternal and neonatal outcomes were compared with those of pregnant smokers and non-smokers. Multiple logistic regression analysis was performed to estimate the association between the explanatory variables and birthweight. Main outcomes measures Infant birthweight, gestation at delivery, incidence of low birthweight. Results A total of 218 women with exclusive EC use and 195 women with dual use of both cigarettes and EC, had a live birth during the study period. EC users were of higher socio-economic status than smokers. Infants born to EC users had a mean birthweight of 3470 g (± 555 g), which was similar to that of non-smokers (3471 ± 504 g, P = 0.97) and significantly greater than that of smokers (3166 ± 502 g, P &lt; 0.001). The mean birth centile of EC users was similar to non-smokers (51st centile versus 47th centile, P = 0.28) and significantly greater than that of smokers (27th centile, P &lt; 0.001). Dual users had a mean birthweight and birth centile similar to that of smokers. Conclusion The birthweight of infants born to EC users is similar to that of non-smokers, and significantly greater than cigarette smokers. Dual users of both cigarettes and EC have a birthweight similar to that of smokers. Tweetable extract Birthweight of infants born to electronic cigarette users appears to be similar to that of non-smokers.","container-title":"BJOG: An International Journal of Obstetrics &amp; Gynaecology","DOI":"10.1111/1471-0528.16110","ISSN":"1471-0528","issue":"6","language":"en","page":"750-756","source":"Wiley Online Library","title":"Electronic cigarettes and obstetric outcomes: a prospective observational study","title-short":"Electronic cigarettes and obstetric outcomes","volume":"127","author":[{"family":"McDonnell","given":"B. P."},{"family":"Dicker","given":"P."},{"family":"Regan","given":"C. L."}],"issued":{"date-parts":[["2020"]]}}}],"schema":"https://github.com/citation-style-language/schema/raw/master/csl-citation.json"} </w:instrText>
      </w:r>
      <w:r w:rsidRPr="000B72B0">
        <w:rPr>
          <w:color w:val="auto"/>
          <w:lang w:val="en-IE"/>
        </w:rPr>
        <w:fldChar w:fldCharType="separate"/>
      </w:r>
      <w:r w:rsidR="007C1E18" w:rsidRPr="000B72B0">
        <w:rPr>
          <w:color w:val="auto"/>
        </w:rPr>
        <w:t>[55]</w:t>
      </w:r>
      <w:r w:rsidRPr="000B72B0">
        <w:rPr>
          <w:color w:val="auto"/>
          <w:lang w:val="en-IE"/>
        </w:rPr>
        <w:fldChar w:fldCharType="end"/>
      </w:r>
      <w:r w:rsidRPr="000B72B0">
        <w:rPr>
          <w:color w:val="auto"/>
          <w:lang w:val="en-IE"/>
        </w:rPr>
        <w:t>, our understanding of the long-term effects of e-cigarettes use</w:t>
      </w:r>
      <w:r w:rsidR="00C1599D" w:rsidRPr="000B72B0">
        <w:rPr>
          <w:color w:val="auto"/>
          <w:lang w:val="en-IE"/>
        </w:rPr>
        <w:t xml:space="preserve"> on both women and offspring</w:t>
      </w:r>
      <w:r w:rsidRPr="000B72B0">
        <w:rPr>
          <w:color w:val="auto"/>
          <w:lang w:val="en-IE"/>
        </w:rPr>
        <w:t>, especially where chemical flavourings are used</w:t>
      </w:r>
      <w:r w:rsidR="009D6210" w:rsidRPr="000B72B0">
        <w:rPr>
          <w:color w:val="auto"/>
          <w:lang w:val="en-IE"/>
        </w:rPr>
        <w:t>,</w:t>
      </w:r>
      <w:r w:rsidRPr="000B72B0">
        <w:rPr>
          <w:color w:val="auto"/>
          <w:lang w:val="en-IE"/>
        </w:rPr>
        <w:t xml:space="preserve"> is still largely unknown </w:t>
      </w:r>
      <w:r w:rsidRPr="000B72B0">
        <w:rPr>
          <w:color w:val="auto"/>
          <w:lang w:val="en-IE"/>
        </w:rPr>
        <w:fldChar w:fldCharType="begin"/>
      </w:r>
      <w:r w:rsidR="007C1E18" w:rsidRPr="000B72B0">
        <w:rPr>
          <w:color w:val="auto"/>
          <w:lang w:val="en-IE"/>
        </w:rPr>
        <w:instrText xml:space="preserve"> ADDIN ZOTERO_ITEM CSL_CITATION {"citationID":"d9QTXb2z","properties":{"formattedCitation":"[56]","plainCitation":"[56]","noteIndex":0},"citationItems":[{"id":5866,"uris":["http://zotero.org/users/1792185/items/89QZNHFN"],"uri":["http://zotero.org/users/1792185/items/89QZNHFN"],"itemData":{"id":5866,"type":"article-journal","abstract":"Electronic cigarettes (e-cigarettes), also known as electronic nicotine-delivery systems, are devices that produce an aerosol by heating a liquid that contains a solvent (vegetable glycerin, propylene glycol, or a mixture of these), one or more flavorings, and nicotine, although the nicotine may be omitted. The evaporation of the liquid at the heating element is followed by rapid cooling to form an aerosol. This process is fundamentally different from the combustion of tobacco, and consequently the composition of the aerosol from e-cigarettes and the smoke from tobacco is quite different. E-cigarette aerosol is directly inhaled (or “vaped”) by the user through . . .","container-title":"New England Journal of Medicine","DOI":"10.1056/NEJMra1502466","ISSN":"0028-4793","issue":"14","note":"PMID: 27705269","page":"1372-1381","source":"Taylor and Francis+NEJM","title":"The Health Effects of Electronic Cigarettes","volume":"375","author":[{"family":"Dinakar","given":"Chitra"},{"family":"O’Connor","given":"George T."}],"issued":{"date-parts":[["2016",10,6]]}}}],"schema":"https://github.com/citation-style-language/schema/raw/master/csl-citation.json"} </w:instrText>
      </w:r>
      <w:r w:rsidRPr="000B72B0">
        <w:rPr>
          <w:color w:val="auto"/>
          <w:lang w:val="en-IE"/>
        </w:rPr>
        <w:fldChar w:fldCharType="separate"/>
      </w:r>
      <w:r w:rsidR="007C1E18" w:rsidRPr="000B72B0">
        <w:rPr>
          <w:color w:val="auto"/>
        </w:rPr>
        <w:t>[56]</w:t>
      </w:r>
      <w:r w:rsidRPr="000B72B0">
        <w:rPr>
          <w:color w:val="auto"/>
          <w:lang w:val="en-IE"/>
        </w:rPr>
        <w:fldChar w:fldCharType="end"/>
      </w:r>
      <w:r w:rsidRPr="000B72B0">
        <w:rPr>
          <w:color w:val="auto"/>
          <w:lang w:val="en-IE"/>
        </w:rPr>
        <w:t xml:space="preserve">. </w:t>
      </w:r>
    </w:p>
    <w:p w14:paraId="61CE0C23" w14:textId="1188B76A" w:rsidR="00A20816" w:rsidRPr="000B72B0" w:rsidRDefault="00D1771A" w:rsidP="00D1771A">
      <w:pPr>
        <w:pStyle w:val="MDPI31text"/>
        <w:rPr>
          <w:color w:val="auto"/>
          <w:lang w:val="en-IE"/>
        </w:rPr>
      </w:pPr>
      <w:r w:rsidRPr="000B72B0">
        <w:rPr>
          <w:color w:val="auto"/>
          <w:lang w:val="en-IE"/>
        </w:rPr>
        <w:t>It should be noted, however,</w:t>
      </w:r>
      <w:r w:rsidR="00A20816" w:rsidRPr="000B72B0">
        <w:rPr>
          <w:color w:val="auto"/>
          <w:lang w:val="en-IE"/>
        </w:rPr>
        <w:t xml:space="preserve"> </w:t>
      </w:r>
      <w:r w:rsidRPr="000B72B0">
        <w:rPr>
          <w:color w:val="auto"/>
          <w:lang w:val="en-IE"/>
        </w:rPr>
        <w:t xml:space="preserve">that </w:t>
      </w:r>
      <w:r w:rsidR="00A20816" w:rsidRPr="000B72B0">
        <w:rPr>
          <w:color w:val="auto"/>
          <w:lang w:val="en-IE"/>
        </w:rPr>
        <w:t xml:space="preserve">it is unlikely that a single harm reduction strategy will be accepted by all women. Different harm reduction strategies will be needed based on the personal experience and circumstances of </w:t>
      </w:r>
      <w:r w:rsidR="00BF71DE" w:rsidRPr="000B72B0">
        <w:rPr>
          <w:color w:val="auto"/>
          <w:lang w:val="en-IE"/>
        </w:rPr>
        <w:t xml:space="preserve">each </w:t>
      </w:r>
      <w:r w:rsidR="00A20816" w:rsidRPr="000B72B0">
        <w:rPr>
          <w:color w:val="auto"/>
          <w:lang w:val="en-IE"/>
        </w:rPr>
        <w:t>wom</w:t>
      </w:r>
      <w:r w:rsidR="00BF71DE" w:rsidRPr="000B72B0">
        <w:rPr>
          <w:color w:val="auto"/>
          <w:lang w:val="en-IE"/>
        </w:rPr>
        <w:t>a</w:t>
      </w:r>
      <w:r w:rsidR="00A20816" w:rsidRPr="000B72B0">
        <w:rPr>
          <w:color w:val="auto"/>
          <w:lang w:val="en-IE"/>
        </w:rPr>
        <w:t xml:space="preserve">n.  </w:t>
      </w:r>
    </w:p>
    <w:p w14:paraId="3232429D" w14:textId="77777777" w:rsidR="00A20816" w:rsidRPr="000B72B0" w:rsidRDefault="00A20816" w:rsidP="00A20816">
      <w:pPr>
        <w:pStyle w:val="MDPI22heading2"/>
        <w:rPr>
          <w:color w:val="auto"/>
        </w:rPr>
      </w:pPr>
      <w:r w:rsidRPr="000B72B0">
        <w:rPr>
          <w:color w:val="auto"/>
        </w:rPr>
        <w:t>4.5. Study Strengths and Limitations</w:t>
      </w:r>
    </w:p>
    <w:p w14:paraId="4D325C4C" w14:textId="3E1422B0" w:rsidR="00A20816" w:rsidRPr="000B72B0" w:rsidRDefault="00A20816" w:rsidP="00A20816">
      <w:pPr>
        <w:pStyle w:val="MDPI31text"/>
        <w:rPr>
          <w:color w:val="auto"/>
          <w:lang w:val="en-IE"/>
        </w:rPr>
      </w:pPr>
      <w:r w:rsidRPr="000B72B0">
        <w:rPr>
          <w:color w:val="auto"/>
          <w:lang w:val="en-IE"/>
        </w:rPr>
        <w:t>This study has some notable strengths and limitations. It was conducted in a large established cohort of pregnant women with a high completion rates for socio-demographic and smoking data. The use of DAGs allowed for careful consideration of confounders and appropriate adjustment using this available data. However, the main analysis focused on the smaller number of 697 women who smoked at the time of the last menstrual period, thus limiting the number available for the main analysis. This limited our ability to explore any relationships between smoking pattern</w:t>
      </w:r>
      <w:r w:rsidR="00BF71DE" w:rsidRPr="000B72B0">
        <w:rPr>
          <w:color w:val="auto"/>
          <w:lang w:val="en-IE"/>
        </w:rPr>
        <w:t>s</w:t>
      </w:r>
      <w:r w:rsidRPr="000B72B0">
        <w:rPr>
          <w:color w:val="auto"/>
          <w:lang w:val="en-IE"/>
        </w:rPr>
        <w:t xml:space="preserve"> and low birth weight and preterm birth robustly. </w:t>
      </w:r>
      <w:r w:rsidR="00315580" w:rsidRPr="000B72B0">
        <w:rPr>
          <w:color w:val="auto"/>
          <w:lang w:val="en-IE"/>
        </w:rPr>
        <w:t>Furthermore, i</w:t>
      </w:r>
      <w:r w:rsidRPr="000B72B0">
        <w:rPr>
          <w:color w:val="auto"/>
          <w:lang w:val="en-IE"/>
        </w:rPr>
        <w:t>n studies which have shown a positive effect of partial quitting on gestation</w:t>
      </w:r>
      <w:r w:rsidR="00BF71DE" w:rsidRPr="000B72B0">
        <w:rPr>
          <w:color w:val="auto"/>
          <w:lang w:val="en-IE"/>
        </w:rPr>
        <w:t>,</w:t>
      </w:r>
      <w:r w:rsidRPr="000B72B0">
        <w:rPr>
          <w:color w:val="auto"/>
          <w:lang w:val="en-IE"/>
        </w:rPr>
        <w:t xml:space="preserve"> the effect sizes have been small, hence </w:t>
      </w:r>
      <w:r w:rsidR="00315580" w:rsidRPr="000B72B0">
        <w:rPr>
          <w:color w:val="auto"/>
          <w:lang w:val="en-IE"/>
        </w:rPr>
        <w:t>this limiting of numbers</w:t>
      </w:r>
      <w:r w:rsidRPr="000B72B0">
        <w:rPr>
          <w:color w:val="auto"/>
          <w:lang w:val="en-IE"/>
        </w:rPr>
        <w:t xml:space="preserve"> </w:t>
      </w:r>
      <w:r w:rsidR="00315580" w:rsidRPr="000B72B0">
        <w:rPr>
          <w:color w:val="auto"/>
          <w:lang w:val="en-IE"/>
        </w:rPr>
        <w:t>may have also left the study ins</w:t>
      </w:r>
      <w:r w:rsidRPr="000B72B0">
        <w:rPr>
          <w:color w:val="auto"/>
          <w:lang w:val="en-IE"/>
        </w:rPr>
        <w:t>ufficiently powered to detect an effect</w:t>
      </w:r>
      <w:r w:rsidR="00315580" w:rsidRPr="000B72B0">
        <w:rPr>
          <w:color w:val="auto"/>
          <w:lang w:val="en-IE"/>
        </w:rPr>
        <w:t xml:space="preserve"> on gestation</w:t>
      </w:r>
      <w:r w:rsidRPr="000B72B0">
        <w:rPr>
          <w:color w:val="auto"/>
          <w:lang w:val="en-IE"/>
        </w:rPr>
        <w:t xml:space="preserve">. </w:t>
      </w:r>
    </w:p>
    <w:p w14:paraId="200BB298" w14:textId="233C69FC" w:rsidR="00A20816" w:rsidRPr="000B72B0" w:rsidRDefault="00A20816" w:rsidP="00A20816">
      <w:pPr>
        <w:pStyle w:val="MDPI31text"/>
        <w:rPr>
          <w:color w:val="auto"/>
          <w:lang w:val="en-IE"/>
        </w:rPr>
      </w:pPr>
      <w:r w:rsidRPr="000B72B0">
        <w:rPr>
          <w:color w:val="auto"/>
          <w:lang w:val="en-IE"/>
        </w:rPr>
        <w:t>Although data on smoking status were collected during pregnancy and appropriate abstinence definitions were used, they were self-reported and not verified by biochemical measurement. Furthermore, the absence of second trimester smoking data meant it was not possible to examine trimester-specific quitting effects.</w:t>
      </w:r>
    </w:p>
    <w:p w14:paraId="2E780B81" w14:textId="4BC8158A" w:rsidR="00315580" w:rsidRPr="000B72B0" w:rsidRDefault="00A20816" w:rsidP="00315580">
      <w:pPr>
        <w:pStyle w:val="MDPI31text"/>
        <w:rPr>
          <w:color w:val="auto"/>
          <w:lang w:val="en-IE"/>
        </w:rPr>
      </w:pPr>
      <w:r w:rsidRPr="000B72B0">
        <w:rPr>
          <w:color w:val="auto"/>
          <w:lang w:val="en-IE"/>
        </w:rPr>
        <w:t xml:space="preserve">It should be noted that our baseline group of sustained smokers, smoked more heavily before pregnancy than those who quit partially or fully, therefore, it is possible that our findings are partly explained by the higher exposure to cigarette smoke in the early stages of pregnancy among the sustained smokers. Although our adjustment included two socio-economic variables, smoking </w:t>
      </w:r>
      <w:r w:rsidR="00BD7334" w:rsidRPr="000B72B0">
        <w:rPr>
          <w:color w:val="auto"/>
          <w:lang w:val="en-IE"/>
        </w:rPr>
        <w:t>is strongly</w:t>
      </w:r>
      <w:r w:rsidRPr="000B72B0">
        <w:rPr>
          <w:color w:val="auto"/>
          <w:lang w:val="en-IE"/>
        </w:rPr>
        <w:t xml:space="preserve"> socially </w:t>
      </w:r>
      <w:proofErr w:type="gramStart"/>
      <w:r w:rsidRPr="000B72B0">
        <w:rPr>
          <w:color w:val="auto"/>
          <w:lang w:val="en-IE"/>
        </w:rPr>
        <w:t>patterned</w:t>
      </w:r>
      <w:proofErr w:type="gramEnd"/>
      <w:r w:rsidRPr="000B72B0">
        <w:rPr>
          <w:color w:val="auto"/>
          <w:lang w:val="en-IE"/>
        </w:rPr>
        <w:t xml:space="preserve"> and it is possible that residual confounding remains. </w:t>
      </w:r>
    </w:p>
    <w:p w14:paraId="32F09BA9" w14:textId="41702241" w:rsidR="00A20816" w:rsidRPr="000B72B0" w:rsidRDefault="00A20816" w:rsidP="00E23360">
      <w:pPr>
        <w:pStyle w:val="MDPI31text"/>
        <w:rPr>
          <w:color w:val="auto"/>
          <w:lang w:val="en-IE"/>
        </w:rPr>
      </w:pPr>
      <w:r w:rsidRPr="000B72B0">
        <w:rPr>
          <w:color w:val="auto"/>
          <w:lang w:val="en-IE"/>
        </w:rPr>
        <w:t xml:space="preserve">While some reported paternal variables were available, completion rates were low and hence they were not used in our study. Paternal variables may have had important confounding effects, especially on the anthropometric measurements. The recent </w:t>
      </w:r>
      <w:r w:rsidR="009D6210" w:rsidRPr="000B72B0">
        <w:rPr>
          <w:color w:val="auto"/>
          <w:lang w:val="en-IE"/>
        </w:rPr>
        <w:t xml:space="preserve">aforementioned </w:t>
      </w:r>
      <w:r w:rsidRPr="000B72B0">
        <w:rPr>
          <w:color w:val="auto"/>
          <w:lang w:val="en-IE"/>
        </w:rPr>
        <w:t>meta-analysi</w:t>
      </w:r>
      <w:r w:rsidR="009D6210" w:rsidRPr="000B72B0">
        <w:rPr>
          <w:color w:val="auto"/>
          <w:lang w:val="en-IE"/>
        </w:rPr>
        <w:t>s</w:t>
      </w:r>
      <w:r w:rsidRPr="000B72B0">
        <w:rPr>
          <w:color w:val="auto"/>
          <w:lang w:val="en-IE"/>
        </w:rPr>
        <w:t xml:space="preserve"> also examined the role of paternal smoking during pregnancy on birth outcomes</w:t>
      </w:r>
      <w:r w:rsidR="009D6210" w:rsidRPr="000B72B0">
        <w:rPr>
          <w:color w:val="auto"/>
          <w:lang w:val="en-IE"/>
        </w:rPr>
        <w:t xml:space="preserve"> and</w:t>
      </w:r>
      <w:r w:rsidRPr="000B72B0">
        <w:rPr>
          <w:color w:val="auto"/>
          <w:lang w:val="en-IE"/>
        </w:rPr>
        <w:t xml:space="preserve"> concluded that the evidence is currently unclear, </w:t>
      </w:r>
      <w:r w:rsidR="00774F3E" w:rsidRPr="000B72B0">
        <w:rPr>
          <w:color w:val="auto"/>
          <w:lang w:val="en-IE"/>
        </w:rPr>
        <w:t xml:space="preserve">but </w:t>
      </w:r>
      <w:r w:rsidRPr="000B72B0">
        <w:rPr>
          <w:color w:val="auto"/>
          <w:lang w:val="en-IE"/>
        </w:rPr>
        <w:t>only SGA and preterm birth</w:t>
      </w:r>
      <w:r w:rsidR="009D6210" w:rsidRPr="000B72B0">
        <w:rPr>
          <w:color w:val="auto"/>
          <w:lang w:val="en-IE"/>
        </w:rPr>
        <w:t xml:space="preserve"> outcomes </w:t>
      </w:r>
      <w:r w:rsidRPr="000B72B0">
        <w:rPr>
          <w:color w:val="auto"/>
          <w:lang w:val="en-IE"/>
        </w:rPr>
        <w:t xml:space="preserve">were </w:t>
      </w:r>
      <w:r w:rsidR="009D6210" w:rsidRPr="000B72B0">
        <w:rPr>
          <w:color w:val="auto"/>
          <w:lang w:val="en-IE"/>
        </w:rPr>
        <w:t>examined</w:t>
      </w:r>
      <w:r w:rsidR="00315580" w:rsidRPr="000B72B0">
        <w:rPr>
          <w:color w:val="auto"/>
          <w:lang w:val="en-IE"/>
        </w:rPr>
        <w:t xml:space="preserve"> </w:t>
      </w:r>
      <w:r w:rsidR="00315580" w:rsidRPr="000B72B0">
        <w:rPr>
          <w:color w:val="auto"/>
          <w:lang w:val="en-IE"/>
        </w:rPr>
        <w:fldChar w:fldCharType="begin"/>
      </w:r>
      <w:r w:rsidR="00FE6CDE" w:rsidRPr="000B72B0">
        <w:rPr>
          <w:color w:val="auto"/>
          <w:lang w:val="en-IE"/>
        </w:rPr>
        <w:instrText xml:space="preserve"> ADDIN ZOTERO_ITEM CSL_CITATION {"citationID":"z2feAwNH","properties":{"formattedCitation":"[31]","plainCitation":"[31]","noteIndex":0},"citationItems":[{"id":5861,"uris":["http://zotero.org/users/1792185/items/K3MF62YX"],"uri":["http://zotero.org/users/1792185/items/K3MF62YX"],"itemData":{"id":5861,"type":"article-journal","abstract":"Background Fetal smoke exposure is a common and key avoidable risk factor for birth complications and seems to influence later risk of overweight. It is unclear whether this increased risk is also present if mothers smoke during the first trimester only or reduce the number of cigarettes during pregnancy, or when only fathers smoke. We aimed to assess the associations of parental smoking during pregnancy, specifically of quitting or reducing smoking and maternal and paternal smoking combined, with preterm birth, small size for gestational age, and childhood overweight. Methods and findings We performed an individual participant data meta-analysis among 229,158 families from 28 pregnancy/birth cohorts from Europe and North America. All 28 cohorts had information on maternal smoking, and 16 also had information on paternal smoking. In total, 22 cohorts were population-based, with birth years ranging from 1991 to 2015. The mothers’ median age was 30.0 years, and most mothers were medium or highly educated. We used multilevel binary logistic regression models adjusted for maternal and paternal sociodemographic and lifestyle-related characteristics. Compared with nonsmoking mothers, maternal first trimester smoking only was not associated with adverse birth outcomes but was associated with a higher risk of childhood overweight (odds ratio [OR] 1.17 [95% CI 1.02–1.35], P value = 0.030). Children from mothers who continued smoking during pregnancy had higher risks of preterm birth (OR 1.08 [95% CI 1.02–1.15], P value = 0.012), small size for gestational age (OR 2.15 [95% CI 2.07–2.23], P value &lt; 0.001), and childhood overweight (OR 1.42 [95% CI 1.35–1.48], P value &lt; 0.001). Mothers who reduced the number of cigarettes between the first and third trimester, without quitting, still had a higher risk of small size for gestational age. However, the corresponding risk estimates were smaller than for women who continued the same amount of cigarettes throughout pregnancy (OR 1.89 [95% CI 1.52–2.34] instead of OR 2.20 [95% CI 2.02–2.42] when reducing from 5–9 to ≤4 cigarettes/day; OR 2.79 [95% CI 2.39–3.25] and OR 1.93 [95% CI 1.46–2.57] instead of OR 2.95 [95% CI 2.75–3.15] when reducing from ≥10 to 5–9 and ≤4 cigarettes/day, respectively [P values &lt; 0.001]). Reducing the number of cigarettes during pregnancy did not affect the risks of preterm birth and childhood overweight. Among nonsmoking mothers, paternal smoking was associated with childhood overweight (OR 1.21 [95% CI 1.16–1.27], P value &lt; 0.001) but not with adverse birth outcomes. Limitations of this study include the self-report of parental smoking information and the possibility of residual confounding. As this study only included participants from Europe and North America, results need to be carefully interpreted regarding other populations. Conclusions We observed that as compared to nonsmoking during pregnancy, quitting smoking in the first trimester is associated with the same risk of preterm birth and small size for gestational age, but with a higher risk of childhood overweight. Reducing the number of cigarettes, without quitting, has limited beneficial effects. Paternal smoking seems to be associated, independently of maternal smoking, with the risk of childhood overweight. Population strategies should focus on parental smoking prevention before or at the start, rather than during, pregnancy.","container-title":"PLOS Medicine","DOI":"10.1371/journal.pmed.1003182","ISSN":"1549-1676","issue":"8","journalAbbreviation":"PLOS Medicine","language":"en","note":"publisher: Public Library of Science","page":"e1003182","source":"PLoS Journals","title":"Changes in parental smoking during pregnancy and risks of adverse birth outcomes and childhood overweight in Europe and North America: An individual participant data meta-analysis of 229,000 singleton births","title-short":"Changes in parental smoking during pregnancy and risks of adverse birth outcomes and childhood overweight in Europe and North America","volume":"17","author":[{"family":"Philips","given":"Elise M."},{"family":"Santos","given":"Susana"},{"family":"Trasande","given":"Leonardo"},{"family":"Aurrekoetxea","given":"Juan J."},{"family":"Barros","given":"Henrique"},{"family":"Berg","given":"Andrea","dropping-particle":"von"},{"family":"Bergström","given":"Anna"},{"family":"Bird","given":"Philippa K."},{"family":"Brescianini","given":"Sonia"},{"family":"Chaoimh","given":"Carol Ní"},{"family":"Charles","given":"Marie-Aline"},{"family":"Chatzi","given":"Leda"},{"family":"Chevrier","given":"Cécile"},{"family":"Chrousos","given":"George P."},{"family":"Costet","given":"Nathalie"},{"family":"Criswell","given":"Rachel"},{"family":"Crozier","given":"Sarah"},{"family":"Eggesbø","given":"Merete"},{"family":"Fantini","given":"Maria Pia"},{"family":"Farchi","given":"Sara"},{"family":"Forastiere","given":"Francesco"},{"family":"Gelder","given":"Marleen M. H. J.","dropping-particle":"van"},{"family":"Georgiu","given":"Vagelis"},{"family":"Godfrey","given":"Keith M."},{"family":"Gori","given":"Davide"},{"family":"Hanke","given":"Wojciech"},{"family":"Heude","given":"Barbara"},{"family":"Hryhorczuk","given":"Daniel"},{"family":"Iñiguez","given":"Carmen"},{"family":"Inskip","given":"Hazel"},{"family":"Karvonen","given":"Anne M."},{"family":"Kenny","given":"Louise C."},{"family":"Kull","given":"Inger"},{"family":"Lawlor","given":"Debbie A."},{"family":"Lehmann","given":"Irina"},{"family":"Magnus","given":"Per"},{"family":"Manios","given":"Yannis"},{"family":"Melén","given":"Erik"},{"family":"Mommers","given":"Monique"},{"family":"Morgen","given":"Camilla S."},{"family":"Moschonis","given":"George"},{"family":"Murray","given":"Deirdre"},{"family":"Nohr","given":"Ellen A."},{"family":"Andersen","given":"Anne-Marie Nybo"},{"family":"Oken","given":"Emily"},{"family":"Oostvogels","given":"Adriëtte J. J. M."},{"family":"Papadopoulou","given":"Eleni"},{"family":"Pekkanen","given":"Juha"},{"family":"Pizzi","given":"Costanza"},{"family":"Polanska","given":"Kinga"},{"family":"Porta","given":"Daniela"},{"family":"Richiardi","given":"Lorenzo"},{"family":"Rifas-Shiman","given":"Sheryl L."},{"family":"Roeleveld","given":"Nel"},{"family":"Rusconi","given":"Franca"},{"family":"Santos","given":"Ana C."},{"family":"Sørensen","given":"Thorkild I. A."},{"family":"Standl","given":"Marie"},{"family":"Stoltenberg","given":"Camilla"},{"family":"Sunyer","given":"Jordi"},{"family":"Thiering","given":"Elisabeth"},{"family":"Thijs","given":"Carel"},{"family":"Torrent","given":"Maties"},{"family":"Vrijkotte","given":"Tanja G. M."},{"family":"Wright","given":"John"},{"family":"Zvinchuk","given":"Oleksandr"},{"family":"Gaillard","given":"Romy"},{"family":"Jaddoe","given":"Vincent W. V."}],"issued":{"date-parts":[["2020",8,18]]}}}],"schema":"https://github.com/citation-style-language/schema/raw/master/csl-citation.json"} </w:instrText>
      </w:r>
      <w:r w:rsidR="00315580" w:rsidRPr="000B72B0">
        <w:rPr>
          <w:color w:val="auto"/>
          <w:lang w:val="en-IE"/>
        </w:rPr>
        <w:fldChar w:fldCharType="separate"/>
      </w:r>
      <w:r w:rsidR="00FE6CDE" w:rsidRPr="000B72B0">
        <w:rPr>
          <w:color w:val="auto"/>
        </w:rPr>
        <w:t>[31]</w:t>
      </w:r>
      <w:r w:rsidR="00315580" w:rsidRPr="000B72B0">
        <w:rPr>
          <w:color w:val="auto"/>
          <w:lang w:val="en-IE"/>
        </w:rPr>
        <w:fldChar w:fldCharType="end"/>
      </w:r>
      <w:r w:rsidRPr="000B72B0">
        <w:rPr>
          <w:color w:val="auto"/>
          <w:lang w:val="en-IE"/>
        </w:rPr>
        <w:t xml:space="preserve">. </w:t>
      </w:r>
    </w:p>
    <w:p w14:paraId="53906D79" w14:textId="77777777" w:rsidR="00A20816" w:rsidRPr="000B72B0" w:rsidRDefault="00A20816" w:rsidP="00A20816">
      <w:pPr>
        <w:pStyle w:val="MDPI31text"/>
        <w:ind w:firstLine="420"/>
        <w:rPr>
          <w:color w:val="auto"/>
          <w:lang w:val="en-IE"/>
        </w:rPr>
      </w:pPr>
      <w:r w:rsidRPr="000B72B0">
        <w:rPr>
          <w:color w:val="auto"/>
          <w:lang w:val="en-IE"/>
        </w:rPr>
        <w:t xml:space="preserve">Finally, it should be noted that the study is an observational one, so any attempts to infer causality must be done cautiously. </w:t>
      </w:r>
    </w:p>
    <w:p w14:paraId="66C494F2" w14:textId="77777777" w:rsidR="00A20816" w:rsidRPr="000B72B0" w:rsidRDefault="00A20816" w:rsidP="00A20816">
      <w:pPr>
        <w:pStyle w:val="MDPI21heading1"/>
        <w:rPr>
          <w:color w:val="auto"/>
        </w:rPr>
      </w:pPr>
      <w:r w:rsidRPr="000B72B0">
        <w:rPr>
          <w:color w:val="auto"/>
        </w:rPr>
        <w:t>5. Conclusions</w:t>
      </w:r>
    </w:p>
    <w:p w14:paraId="1E92E786" w14:textId="6FC444E2" w:rsidR="00A20816" w:rsidRPr="000B72B0" w:rsidRDefault="00A20816" w:rsidP="00A20816">
      <w:pPr>
        <w:pStyle w:val="MDPI31text"/>
        <w:rPr>
          <w:color w:val="auto"/>
          <w:lang w:val="en-IE"/>
        </w:rPr>
      </w:pPr>
      <w:r w:rsidRPr="000B72B0">
        <w:rPr>
          <w:color w:val="auto"/>
          <w:lang w:val="en-IE"/>
        </w:rPr>
        <w:t xml:space="preserve">A significant minority of woman continue to smoke in pregnancy </w:t>
      </w:r>
      <w:r w:rsidRPr="000B72B0">
        <w:rPr>
          <w:color w:val="auto"/>
          <w:lang w:val="en-IE"/>
        </w:rPr>
        <w:fldChar w:fldCharType="begin"/>
      </w:r>
      <w:r w:rsidR="009F3E17" w:rsidRPr="000B72B0">
        <w:rPr>
          <w:color w:val="auto"/>
          <w:lang w:val="en-IE"/>
        </w:rPr>
        <w:instrText xml:space="preserve"> ADDIN ZOTERO_ITEM CSL_CITATION {"citationID":"PkmjHMTl","properties":{"formattedCitation":"[11,12]","plainCitation":"[11,12]","noteIndex":0},"citationItems":[{"id":5629,"uris":["http://zotero.org/users/1792185/items/LAJXYI3P"],"uri":["http://zotero.org/users/1792185/items/LAJXYI3P"],"itemData":{"id":5629,"type":"article-journal","container-title":"Cochrane Database of Systematic Reviews","DOI":"10.1002/14651858.CD010078.pub2","ISSN":"1465-1858","issue":"12","language":"en","source":"www.cochranelibrary.com","title":"Pharmacological interventions for promoting smoking cessation during pregnancy","URL":"https://www.cochranelibrary.com/cdsr/doi/10.1002/14651858.CD010078.pub2/full","author":[{"family":"Coleman","given":"Tim"},{"family":"Chamberlain","given":"Catherine"},{"family":"Davey","given":"Mary-Ann"},{"family":"Cooper","given":"Sue E."},{"family":"Leonardi‐Bee","given":"Jo"}],"accessed":{"date-parts":[["2019",11,10]]},"issued":{"date-parts":[["2015"]]}}},{"id":482,"uris":["http://zotero.org/users/1792185/items/GFKJAI8U"],"uri":["http://zotero.org/users/1792185/items/GFKJAI8U"],"itemData":{"id":482,"type":"article-journal","abstract":"enfreszaTobacco smoking remains one of the few preventable factors associated with complications in pregnancy, and has serious long‐term implications for women and babies. Smoking in pregnancy is decreasing...enfrrudehreszazhPsychosocial interventions for supporting women to stop smoking in pregnancy What is the issue?Tobacco smoking during pregnancy increases the risk of the mother having complications during...","container-title":"Cochrane Database of Systematic Reviews","DOI":"10.1002/14651858.CD001055.pub5","ISSN":"1465-1858","issue":"2","language":"en","note":"DOI: 10.1002/14651858.CD001055.pub5","source":"cochranelibrary-wiley.com","title":"Psychosocial interventions for supporting women to stop smoking in pregnancy","URL":"http://cochranelibrary-wiley.com/doi/10.1002/14651858.CD001055.pub5/full","author":[{"family":"Chamberlain","given":"Catherine"},{"family":"O'Mara‐Eves","given":"Alison"},{"family":"Porter","given":"Jessie"},{"family":"Coleman","given":"Tim"},{"family":"Perlen","given":"Susan M."},{"family":"Thomas","given":"James"},{"family":"McKenzie","given":"Joanne E."}],"accessed":{"date-parts":[["2018",7,22]]},"issued":{"date-parts":[["2017"]]}}}],"schema":"https://github.com/citation-style-language/schema/raw/master/csl-citation.json"} </w:instrText>
      </w:r>
      <w:r w:rsidRPr="000B72B0">
        <w:rPr>
          <w:color w:val="auto"/>
          <w:lang w:val="en-IE"/>
        </w:rPr>
        <w:fldChar w:fldCharType="separate"/>
      </w:r>
      <w:r w:rsidR="00073A95" w:rsidRPr="000B72B0">
        <w:rPr>
          <w:color w:val="auto"/>
        </w:rPr>
        <w:t>[11,12]</w:t>
      </w:r>
      <w:r w:rsidRPr="000B72B0">
        <w:rPr>
          <w:color w:val="auto"/>
          <w:lang w:val="en-IE"/>
        </w:rPr>
        <w:fldChar w:fldCharType="end"/>
      </w:r>
      <w:r w:rsidRPr="000B72B0">
        <w:rPr>
          <w:color w:val="auto"/>
          <w:lang w:val="en-IE"/>
        </w:rPr>
        <w:t xml:space="preserve">. Those who continue to smoke are often socio-economically disadvantaged and tend to smoke more heavily (as confirmed in this study) and interventions aimed at sustained smokers need to recognise this </w:t>
      </w:r>
      <w:r w:rsidRPr="000B72B0">
        <w:rPr>
          <w:color w:val="auto"/>
          <w:lang w:val="en-IE"/>
        </w:rPr>
        <w:fldChar w:fldCharType="begin"/>
      </w:r>
      <w:r w:rsidR="009F3E17" w:rsidRPr="000B72B0">
        <w:rPr>
          <w:color w:val="auto"/>
          <w:lang w:val="en-IE"/>
        </w:rPr>
        <w:instrText xml:space="preserve"> ADDIN ZOTERO_ITEM CSL_CITATION {"citationID":"DTOcvBsN","properties":{"formattedCitation":"[13]","plainCitation":"[13]","noteIndex":0},"citationItems":[{"id":486,"uris":["http://zotero.org/users/1792185/items/NUBT5CDT"],"uri":["http://zotero.org/users/1792185/items/NUBT5CDT"],"itemData":{"id":486,"type":"article-journal","abstract":"Background\nTobacco smoking in pregnancy remains one of the few preventable factors associated with complications in pregnancy, low birthweight, preterm birth and has serious long-term health implications for women and babies. Smoking in pregnancy is decreasing in high-income countries and increasing in low- to middle-income countries and is strongly associated with poverty, low educational attainment, poor social support and psychological illness.\n\nObjectives\nTo assess the effects of smoking cessation interventions during pregnancy on smoking behaviour and perinatal health outcomes.\n\nSearch methods\nWe searched the Cochrane Pregnancy and Childbirth Group’s Trials Register (June 2008), the Cochrane Tobacco Addiction Group’s Trials Register (June 2008), EMBASE, PsycLIT, and CINAHL (all from January 2003 to June 2008). We contacted trial authors to locate additional unpublished data.\n\nSelection criteria\nRandomised controlled trials where smoking cessation during pregnancy was a primary aim of the intervention.\n\nData collection and analysis\nTrials were identified and data extracted by one person and checked by a second. Subgroup analysis was conducted to assess the effect of risk of trial bias, intensity of the intervention and main intervention strategy used.\n\nMain results\nSeventy-two trials are included. Fifty-six randomised controlled trials (over 20,000 pregnant women) and nine cluster-randomised trials (over 5000 pregnant women) provided data on smoking cessation outcomes., There was a significant reduction in smoking in late pregnancy following interventions (risk ratio (RR) 0.94, 95% confidence interval (CI) 0.93 to 0.96), an absolute difference of six in 100 women who stopped smoking during pregnancy. However, there is significant heterogeneity in the combined data (I2 &gt; 60%). In the trials with the lowest risk of bias, the interventions had less effect (RR 0.97, 95% CI 0.94 to 0.99), and lower heterogeneity (I2 = 36%). Eight trials of smoking relapse prevention (over 1000 women) showed no statistically significant reduction in relapse., Smoking cessation interventions reduced low birthweight (RR 0.83, 95% CI 0.73 to 0.95) and preterm birth (RR 0.86, 95% CI 0.74 to 0.98), and there was a 53.91g (95% CI 10.44 g to 95.38 g) increase in mean birthweight. There were no statistically significant differences in neonatal intensive care unit admissions, very low birthweight, stillbirths, perinatal or neonatal mortality but these analyses had very limited power.\n\nAuthors’ conclusions\nSmoking cessation interventions in pregnancy reduce the proportion of women who continue to smoke in late pregnancy, and reduce low birthweight and preterm birth. Smoking cessation interventions in pregnancy need to be implemented in all maternity care settings. Given the difficulty many pregnant women addicted to tobacco have quitting during pregnancy, population-based measures to reduce smoking and social inequalities should be supported.","container-title":"The Cochrane database of systematic reviews","DOI":"10.1002/14651858.CD001055.pub3","ISSN":"1469-493X","issue":"3","journalAbbreviation":"Cochrane Database Syst Rev","note":"PMID: 19588322\nPMCID: PMC4090746","page":"CD001055","source":"PubMed Central","title":"Interventions for promoting smoking cessation during pregnancy","author":[{"family":"Lumley","given":"Judith"},{"family":"Chamberlain","given":"Catherine"},{"family":"Dowswell","given":"Therese"},{"family":"Oliver","given":"Sandy"},{"family":"Oakley","given":"Laura"},{"family":"Watson","given":"Lyndsey"}],"issued":{"date-parts":[["2009",7,8]]}}}],"schema":"https://github.com/citation-style-language/schema/raw/master/csl-citation.json"} </w:instrText>
      </w:r>
      <w:r w:rsidRPr="000B72B0">
        <w:rPr>
          <w:color w:val="auto"/>
          <w:lang w:val="en-IE"/>
        </w:rPr>
        <w:fldChar w:fldCharType="separate"/>
      </w:r>
      <w:r w:rsidR="00073A95" w:rsidRPr="000B72B0">
        <w:rPr>
          <w:color w:val="auto"/>
        </w:rPr>
        <w:t>[13]</w:t>
      </w:r>
      <w:r w:rsidRPr="000B72B0">
        <w:rPr>
          <w:color w:val="auto"/>
          <w:lang w:val="en-IE"/>
        </w:rPr>
        <w:fldChar w:fldCharType="end"/>
      </w:r>
      <w:r w:rsidRPr="000B72B0">
        <w:rPr>
          <w:color w:val="auto"/>
          <w:lang w:val="en-IE"/>
        </w:rPr>
        <w:t xml:space="preserve">. Public health interventions should continue to focus on complete cessation, as this has been found consistently to </w:t>
      </w:r>
      <w:r w:rsidRPr="000B72B0">
        <w:rPr>
          <w:color w:val="auto"/>
          <w:lang w:val="en-IE"/>
        </w:rPr>
        <w:lastRenderedPageBreak/>
        <w:t>have the most benefit on birth outcomes. Ideally, quitting would occur pre-</w:t>
      </w:r>
      <w:r w:rsidR="00774F3E" w:rsidRPr="000B72B0">
        <w:rPr>
          <w:color w:val="auto"/>
          <w:lang w:val="en-IE"/>
        </w:rPr>
        <w:t>concepti</w:t>
      </w:r>
      <w:r w:rsidR="00BD7334" w:rsidRPr="000B72B0">
        <w:rPr>
          <w:color w:val="auto"/>
          <w:lang w:val="en-IE"/>
        </w:rPr>
        <w:t>on</w:t>
      </w:r>
      <w:r w:rsidR="00774F3E" w:rsidRPr="000B72B0">
        <w:rPr>
          <w:color w:val="auto"/>
          <w:lang w:val="en-IE"/>
        </w:rPr>
        <w:t>ally</w:t>
      </w:r>
      <w:r w:rsidR="00B53795" w:rsidRPr="000B72B0">
        <w:rPr>
          <w:color w:val="auto"/>
          <w:lang w:val="en-IE"/>
        </w:rPr>
        <w:t xml:space="preserve"> </w:t>
      </w:r>
      <w:r w:rsidRPr="000B72B0">
        <w:rPr>
          <w:color w:val="auto"/>
          <w:lang w:val="en-IE"/>
        </w:rPr>
        <w:fldChar w:fldCharType="begin"/>
      </w:r>
      <w:r w:rsidR="007C1E18" w:rsidRPr="000B72B0">
        <w:rPr>
          <w:color w:val="auto"/>
          <w:lang w:val="en-IE"/>
        </w:rPr>
        <w:instrText xml:space="preserve"> ADDIN ZOTERO_ITEM CSL_CITATION {"citationID":"4uYXmk8U","properties":{"formattedCitation":"[57]","plainCitation":"[57]","noteIndex":0},"citationItems":[{"id":5849,"uris":["http://zotero.org/users/1792185/items/HGBR7SE5"],"uri":["http://zotero.org/users/1792185/items/HGBR7SE5"],"itemData":{"id":5849,"type":"article-journal","abstract":"There is growing interest in preconception health as a crucial period for influencing not only pregnancy outcomes, but also future maternal and child health, and prevention of long-term medical conditions. Successive national and international policy documents emphasise the need to improve preconception health, but resources and action have not followed through with these goals. We argue for a dual intervention strategy at both the public health level (eg, by improving the food environment) and at the individual level (eg, by better identification of those planning a pregnancy who would benefit from support to optimise health before conception) in order to raise awareness of preconception health and to normalise the notion of planning and preparing for pregnancy. Existing strategies that target common risks factors, such as obesity and smoking, should recognise the preconception period as one that offers special opportunity for intervention, based on evidence from life-course epidemiology, developmental (embryo) programming around the time of conception, and maternal motivation. To describe and monitor preconception health in England, we propose an annual report card using metrics from multiple routine data sources. Such a report card should serve to hold governments and other relevant agencies to account for delivering interventions to improve preconception health.","container-title":"The Lancet","DOI":"10.1016/S0140-6736(19)30954-7","ISSN":"0140-6736","issue":"10187","journalAbbreviation":"The Lancet","language":"en","page":"2262-2271","source":"ScienceDirect","title":"Preconception health in England: a proposal for annual reporting with core metrics","title-short":"Preconception health in England","volume":"393","author":[{"family":"Stephenson","given":"Judith"},{"family":"Vogel","given":"Christina"},{"family":"Hall","given":"Jennifer"},{"family":"Hutchinson","given":"Jayne"},{"family":"Mann","given":"Sue"},{"family":"Duncan","given":"Helen"},{"family":"Woods-Townsend","given":"Kathryn"},{"family":"Lusignan","given":"Simon","non-dropping-particle":"de"},{"family":"Poston","given":"Lucilla"},{"family":"Cade","given":"Janet"},{"family":"Godfrey","given":"Keith"},{"family":"Hanson","given":"Mark"},{"family":"Barrett","given":"Geraldine"},{"family":"Barker","given":"Mary"},{"family":"Conti","given":"Gabriella"},{"family":"Shannon","given":"Geordan"},{"family":"Colbourn","given":"Tim"}],"issued":{"date-parts":[["2019",6,1]]}}}],"schema":"https://github.com/citation-style-language/schema/raw/master/csl-citation.json"} </w:instrText>
      </w:r>
      <w:r w:rsidRPr="000B72B0">
        <w:rPr>
          <w:color w:val="auto"/>
          <w:lang w:val="en-IE"/>
        </w:rPr>
        <w:fldChar w:fldCharType="separate"/>
      </w:r>
      <w:r w:rsidR="007C1E18" w:rsidRPr="000B72B0">
        <w:rPr>
          <w:color w:val="auto"/>
        </w:rPr>
        <w:t>[57]</w:t>
      </w:r>
      <w:r w:rsidRPr="000B72B0">
        <w:rPr>
          <w:color w:val="auto"/>
          <w:lang w:val="en-IE"/>
        </w:rPr>
        <w:fldChar w:fldCharType="end"/>
      </w:r>
      <w:r w:rsidRPr="000B72B0">
        <w:rPr>
          <w:color w:val="auto"/>
          <w:lang w:val="en-IE"/>
        </w:rPr>
        <w:t xml:space="preserve"> especially given lasting effects of maternal smoking on offspring growth </w:t>
      </w:r>
      <w:r w:rsidRPr="000B72B0">
        <w:rPr>
          <w:color w:val="auto"/>
          <w:lang w:val="en-IE"/>
        </w:rPr>
        <w:fldChar w:fldCharType="begin"/>
      </w:r>
      <w:r w:rsidR="007C1E18" w:rsidRPr="000B72B0">
        <w:rPr>
          <w:color w:val="auto"/>
          <w:lang w:val="en-IE"/>
        </w:rPr>
        <w:instrText xml:space="preserve"> ADDIN ZOTERO_ITEM CSL_CITATION {"citationID":"9XQFwLVf","properties":{"formattedCitation":"[58]","plainCitation":"[58]","noteIndex":0},"citationItems":[{"id":5843,"uris":["http://zotero.org/users/1792185/items/X2635YLW"],"uri":["http://zotero.org/users/1792185/items/X2635YLW"],"itemData":{"id":5843,"type":"article-journal","abstract":"AbstractBackground.  Self-reported maternal active smoking has been associated with reduced offspring birth length and shorter stature in early and late childho","container-title":"Nicotine &amp; Tobacco Research","DOI":"10.1093/ntr/nty148","ISSN":"1462-2203","issue":"8","journalAbbreviation":"Nicotine Tob Res","language":"en","note":"publisher: Oxford Academic","page":"1103-1112","source":"academic.oup.com","title":"High Maternal Circulating Cotinine During Pregnancy is Associated With Persistently Shorter Stature From Birth to Five Years in an Asian Cohort","volume":"21","author":[{"family":"Ng","given":"Sharon"},{"family":"Aris","given":"Izzuddin M."},{"family":"Tint","given":"Mya Thway"},{"family":"Gluckman","given":"Peter D."},{"family":"Godfrey","given":"Keith M."},{"family":"Shek","given":"Lynette Pei-Chi"},{"family":"Yap","given":"Fabian"},{"family":"Tan","given":"Kok Hian"},{"family":"Lek","given":"Ngee"},{"family":"Teoh","given":"Oon Hoe"},{"family":"Chan","given":"Yiong Huak"},{"family":"Chong","given":"Mary Foong-Fong"},{"family":"Lee","given":"Yung Seng"},{"family":"Chong","given":"Yap-Seng"},{"family":"Kramer","given":"Michael S."},{"family":"Chan","given":"Shiao-Yng"}],"issued":{"date-parts":[["2019",7,17]]}}}],"schema":"https://github.com/citation-style-language/schema/raw/master/csl-citation.json"} </w:instrText>
      </w:r>
      <w:r w:rsidRPr="000B72B0">
        <w:rPr>
          <w:color w:val="auto"/>
          <w:lang w:val="en-IE"/>
        </w:rPr>
        <w:fldChar w:fldCharType="separate"/>
      </w:r>
      <w:r w:rsidR="007C1E18" w:rsidRPr="000B72B0">
        <w:rPr>
          <w:color w:val="auto"/>
        </w:rPr>
        <w:t>[58]</w:t>
      </w:r>
      <w:r w:rsidRPr="000B72B0">
        <w:rPr>
          <w:color w:val="auto"/>
          <w:lang w:val="en-IE"/>
        </w:rPr>
        <w:fldChar w:fldCharType="end"/>
      </w:r>
      <w:r w:rsidRPr="000B72B0">
        <w:rPr>
          <w:color w:val="auto"/>
          <w:lang w:val="en-IE"/>
        </w:rPr>
        <w:t xml:space="preserve"> and epigenetic profile into adolescence </w:t>
      </w:r>
      <w:r w:rsidRPr="000B72B0">
        <w:rPr>
          <w:color w:val="auto"/>
          <w:lang w:val="en-IE"/>
        </w:rPr>
        <w:fldChar w:fldCharType="begin"/>
      </w:r>
      <w:r w:rsidR="007C1E18" w:rsidRPr="000B72B0">
        <w:rPr>
          <w:color w:val="auto"/>
          <w:lang w:val="en-IE"/>
        </w:rPr>
        <w:instrText xml:space="preserve"> ADDIN ZOTERO_ITEM CSL_CITATION {"citationID":"Yb0njXKu","properties":{"formattedCitation":"[59]","plainCitation":"[59]","noteIndex":0},"citationItems":[{"id":5848,"uris":["http://zotero.org/users/1792185/items/AYWN5VP8"],"uri":["http://zotero.org/users/1792185/items/AYWN5VP8"],"itemData":{"id":5848,"type":"article-journal","abstract":"Background: Several studies have shown effects of current and maternal smoking during pregnancy on DNA methylation of CpG sites in newborns and later in life. Here, we hypothesized that there are long-term and persistent epigenetic effects following maternal smoking during pregnancy on adolescent offspring DNA methylation, independent of paternal and postnatal smoke exposure. Furthermore, we explored the association between DNA methylation and cardiometabolic risk factors at 17 years of age.Materials and Methods: DNA methylation was measured using the Illumina HumanMethylation450K BeadChip in whole blood from 995 participants attending the 17-year follow-up of the Raine Study. Linear mixed effects models were used to identify differential methylated CpGs, adjusting for parental smoking during pregnancy, and paternal, passive, and adolescent smoke exposure. Additional models examined the association between DNA methylation and paternal, adolescent, and passive smoking over the life course. Offspring CpGs identified were analyzed against cardiometabolic risk factors (blood pressure, triacylglycerols (TG), high-density lipoproteins cholesterol (HDL-C), and body mass index).Results: We identified 23 CpGs (genome-wide p level: 1.06 × 10−7) that were associated with maternal smoking during pregnancy, including associated genes AHRR (cancer development), FTO (obesity), CNTNAP2 (developmental processes), CYP1A1 (detoxification), MYO1G (cell signalling), and FRMD4A (nicotine dependence). A sensitivity analysis showed a dose-dependent relationship between maternal smoking and offspring methylation. These results changed little following adjustment for paternal, passive, or offspring smoking, and there were no CpGs identified that associated with these variables. Two of the 23 identified CpGs [cg00253568 (FTO) and cg00213123 (CYP1A1)] were associated with either TG (male and female), diastolic blood pressure (female only), or HDL-C (male only), after Bonferroni correction.Discussion: This study demonstrates a critical timing of cigarette smoke exposure over the life course for establishing persistent changes in DNA methylation into adolescence in a dose-dependent manner. There were significant associations between offspring CpG methylation and adolescent cardiovascular risk factors, namely, TG, HDL-C, and diastolic blood pressure. Future studies on current smoking habits and DNA methylation should consider the importance of maternal smoking during pregnancy and explore how the persistent DNA methylation effects of in utero smoke exposure increase cardiometabolic risk.","container-title":"Frontiers in Genetics","DOI":"10.3389/fgene.2019.00770","ISSN":"1664-8021","journalAbbreviation":"Frontiers in Genetics","page":"770","title":"Maternal Smoking During Pregnancy Induces Persistent Epigenetic Changes Into Adolescence, Independent of Postnatal Smoke Exposure and Is Associated With Cardiometabolic Risk","volume":"10","author":[{"family":"Rauschert","given":"Sebastian"},{"family":"Melton","given":"Phillip E."},{"family":"Burdge","given":"Graham"},{"family":"Craig","given":"Jeffrey M."},{"family":"Godfrey","given":"Keith M."},{"family":"Holbrook","given":"Joanna D."},{"family":"Lillycrop","given":"Karen"},{"family":"Mori","given":"Trevor A."},{"family":"Beilin","given":"Lawrence J."},{"family":"Oddy","given":"Wendy H."},{"family":"Pennell","given":"Craig"},{"family":"Huang","given":"Rae-Chi"}],"issued":{"date-parts":[["2019"]]}}}],"schema":"https://github.com/citation-style-language/schema/raw/master/csl-citation.json"} </w:instrText>
      </w:r>
      <w:r w:rsidRPr="000B72B0">
        <w:rPr>
          <w:color w:val="auto"/>
          <w:lang w:val="en-IE"/>
        </w:rPr>
        <w:fldChar w:fldCharType="separate"/>
      </w:r>
      <w:r w:rsidR="007C1E18" w:rsidRPr="000B72B0">
        <w:rPr>
          <w:color w:val="auto"/>
        </w:rPr>
        <w:t>[59]</w:t>
      </w:r>
      <w:r w:rsidRPr="000B72B0">
        <w:rPr>
          <w:color w:val="auto"/>
          <w:lang w:val="en-IE"/>
        </w:rPr>
        <w:fldChar w:fldCharType="end"/>
      </w:r>
      <w:r w:rsidRPr="000B72B0">
        <w:rPr>
          <w:color w:val="auto"/>
          <w:lang w:val="en-IE"/>
        </w:rPr>
        <w:t xml:space="preserve">. </w:t>
      </w:r>
    </w:p>
    <w:p w14:paraId="04C8D0D5" w14:textId="2F2FAA3B" w:rsidR="00A20816" w:rsidRPr="000B72B0" w:rsidRDefault="00A20816" w:rsidP="00A20816">
      <w:pPr>
        <w:pStyle w:val="MDPI31text"/>
        <w:rPr>
          <w:color w:val="auto"/>
          <w:lang w:val="en-IE"/>
        </w:rPr>
      </w:pPr>
      <w:r w:rsidRPr="000B72B0">
        <w:rPr>
          <w:color w:val="auto"/>
          <w:lang w:val="en-IE"/>
        </w:rPr>
        <w:t xml:space="preserve">Harm reduction strategies, however, may represent a way of reducing some of the adverse effects of smoking on offspring, by working within the confines and difficulties experienced by these women both in terms of their social circumstances and their degree of smoking dependence. Any cessation of smoking especially at the start of pregnancy or during pregnancy, and ideally before pregnancy, has the potential to have positive birth outcomes. This study provides further support for partial quitting as a practical harm reduction strategy for women who </w:t>
      </w:r>
      <w:r w:rsidR="00422341" w:rsidRPr="000B72B0">
        <w:rPr>
          <w:color w:val="auto"/>
          <w:lang w:val="en-IE"/>
        </w:rPr>
        <w:t xml:space="preserve">are </w:t>
      </w:r>
      <w:r w:rsidR="003E4461" w:rsidRPr="000B72B0">
        <w:rPr>
          <w:color w:val="auto"/>
          <w:lang w:val="en-IE"/>
        </w:rPr>
        <w:t xml:space="preserve">currently </w:t>
      </w:r>
      <w:r w:rsidR="00422341" w:rsidRPr="000B72B0">
        <w:rPr>
          <w:color w:val="auto"/>
          <w:lang w:val="en-IE"/>
        </w:rPr>
        <w:t>unable to cease smoking for the duration of their pregnancy</w:t>
      </w:r>
      <w:r w:rsidRPr="000B72B0">
        <w:rPr>
          <w:color w:val="auto"/>
          <w:lang w:val="en-IE"/>
        </w:rPr>
        <w:t>, the majority of whom are in lower socio-economic groups and suffer multiple environmental stresses related to their socio-economic position.</w:t>
      </w:r>
    </w:p>
    <w:p w14:paraId="47532C73" w14:textId="5A11CAAA" w:rsidR="00EF6755" w:rsidRDefault="00EF6755" w:rsidP="00932D53">
      <w:pPr>
        <w:pStyle w:val="MDPI61Supplementary"/>
        <w:rPr>
          <w:color w:val="auto"/>
        </w:rPr>
      </w:pPr>
      <w:r w:rsidRPr="000B72B0">
        <w:rPr>
          <w:b/>
          <w:color w:val="auto"/>
        </w:rPr>
        <w:t>Supplementary Materials:</w:t>
      </w:r>
      <w:r w:rsidRPr="000B72B0">
        <w:rPr>
          <w:color w:val="auto"/>
        </w:rPr>
        <w:t xml:space="preserve"> The following are available online at www.mdpi.com/xxx/s1, </w:t>
      </w:r>
      <w:r w:rsidR="00932D53" w:rsidRPr="000B72B0">
        <w:rPr>
          <w:b/>
          <w:bCs/>
          <w:color w:val="auto"/>
        </w:rPr>
        <w:t xml:space="preserve">Figure S1. </w:t>
      </w:r>
      <w:r w:rsidR="00932D53" w:rsidRPr="000B72B0">
        <w:rPr>
          <w:color w:val="auto"/>
        </w:rPr>
        <w:t>Directed Acyclic Graph (DAG) (with legend) showing the relationship between smoking in pregnancy and birthweight (</w:t>
      </w:r>
      <w:r w:rsidR="00E9453D" w:rsidRPr="000B72B0">
        <w:rPr>
          <w:color w:val="auto"/>
        </w:rPr>
        <w:t>z</w:t>
      </w:r>
      <w:r w:rsidR="00932D53" w:rsidRPr="000B72B0">
        <w:rPr>
          <w:color w:val="auto"/>
        </w:rPr>
        <w:t>-score), along with possible confounders;</w:t>
      </w:r>
      <w:r w:rsidR="00932D53" w:rsidRPr="000B72B0">
        <w:rPr>
          <w:b/>
          <w:bCs/>
          <w:color w:val="auto"/>
        </w:rPr>
        <w:t xml:space="preserve"> </w:t>
      </w:r>
      <w:r w:rsidR="006E6AD7" w:rsidRPr="000B72B0">
        <w:rPr>
          <w:b/>
          <w:bCs/>
          <w:color w:val="auto"/>
        </w:rPr>
        <w:t xml:space="preserve">Figure S2. </w:t>
      </w:r>
      <w:r w:rsidR="006E6AD7" w:rsidRPr="000B72B0">
        <w:rPr>
          <w:color w:val="auto"/>
        </w:rPr>
        <w:t>Directed Acyclic Graph (DAG) (with legend) showing the relationship between smoking in pregnancy and head circumference (z-score), along with possible confounders;</w:t>
      </w:r>
      <w:r w:rsidR="006E6AD7" w:rsidRPr="000B72B0">
        <w:rPr>
          <w:b/>
          <w:bCs/>
          <w:color w:val="auto"/>
        </w:rPr>
        <w:t xml:space="preserve"> </w:t>
      </w:r>
      <w:r w:rsidR="00932D53" w:rsidRPr="000B72B0">
        <w:rPr>
          <w:b/>
          <w:bCs/>
          <w:color w:val="auto"/>
        </w:rPr>
        <w:t>Figure S</w:t>
      </w:r>
      <w:r w:rsidR="006E6AD7" w:rsidRPr="000B72B0">
        <w:rPr>
          <w:b/>
          <w:bCs/>
          <w:color w:val="auto"/>
        </w:rPr>
        <w:t>3</w:t>
      </w:r>
      <w:r w:rsidR="00932D53" w:rsidRPr="000B72B0">
        <w:rPr>
          <w:b/>
          <w:bCs/>
          <w:color w:val="auto"/>
        </w:rPr>
        <w:t xml:space="preserve">. </w:t>
      </w:r>
      <w:r w:rsidR="00932D53" w:rsidRPr="000B72B0">
        <w:rPr>
          <w:color w:val="auto"/>
        </w:rPr>
        <w:t>Directed Acyclic Graph (DAG) (with legend) showing the relationship between smoking in pregnancy and crown-heel length (</w:t>
      </w:r>
      <w:r w:rsidR="00E9453D" w:rsidRPr="000B72B0">
        <w:rPr>
          <w:color w:val="auto"/>
        </w:rPr>
        <w:t>z</w:t>
      </w:r>
      <w:r w:rsidR="00932D53" w:rsidRPr="000B72B0">
        <w:rPr>
          <w:color w:val="auto"/>
        </w:rPr>
        <w:t>-score), along with possible confounders;</w:t>
      </w:r>
      <w:r w:rsidR="00932D53" w:rsidRPr="000B72B0">
        <w:rPr>
          <w:b/>
          <w:bCs/>
          <w:color w:val="auto"/>
        </w:rPr>
        <w:t xml:space="preserve"> Figure S4. </w:t>
      </w:r>
      <w:r w:rsidR="00932D53" w:rsidRPr="000B72B0">
        <w:rPr>
          <w:color w:val="auto"/>
        </w:rPr>
        <w:t>Directed Acyclic Graph (DAG) (with legend) showing the relationship between smoking in pregnancy and gestation, along with possible confounders.</w:t>
      </w:r>
    </w:p>
    <w:p w14:paraId="7798BF2F" w14:textId="42F73640" w:rsidR="00F461A5" w:rsidRPr="00F461A5" w:rsidRDefault="00F461A5" w:rsidP="00F461A5">
      <w:pPr>
        <w:pStyle w:val="MDPI61Supplementary"/>
        <w:spacing w:before="120"/>
        <w:rPr>
          <w:color w:val="auto"/>
          <w:lang w:val="en-IE"/>
        </w:rPr>
      </w:pPr>
      <w:r w:rsidRPr="00DD30AB">
        <w:rPr>
          <w:b/>
          <w:bCs/>
          <w:color w:val="auto"/>
          <w:lang w:val="en-IE"/>
        </w:rPr>
        <w:t>Data Availability:</w:t>
      </w:r>
      <w:r>
        <w:rPr>
          <w:color w:val="auto"/>
          <w:lang w:val="en-IE"/>
        </w:rPr>
        <w:t xml:space="preserve"> </w:t>
      </w:r>
      <w:r w:rsidRPr="00764B51">
        <w:rPr>
          <w:color w:val="auto"/>
          <w:lang w:val="en-IE"/>
        </w:rPr>
        <w:t>Due to ethical concerns and original agreements made with participants, supporting data cannot be made openly available. The SWS team can provide the data on request subject to appropriate approvals. Researchers wishing to use the data would need to make a formal application to the SWS Oversight Group through the cohort PI and co-author of this paper - Hazel Inskip: hmi@mrc.soton.ac.uk - and ensure appropriate ethical approval is in place. Subject to approval and formal agreements being signed, the data would then be provided.</w:t>
      </w:r>
    </w:p>
    <w:p w14:paraId="68937D01" w14:textId="29D3044B" w:rsidR="00B16C73" w:rsidRPr="000B72B0" w:rsidRDefault="000D4CAC" w:rsidP="00B16C73">
      <w:pPr>
        <w:pStyle w:val="MDPI62Acknowledgments"/>
        <w:rPr>
          <w:color w:val="auto"/>
        </w:rPr>
      </w:pPr>
      <w:r w:rsidRPr="000B72B0">
        <w:rPr>
          <w:b/>
          <w:color w:val="auto"/>
        </w:rPr>
        <w:t>Author Contributions:</w:t>
      </w:r>
      <w:r w:rsidR="00605497" w:rsidRPr="000B72B0">
        <w:rPr>
          <w:b/>
          <w:color w:val="auto"/>
        </w:rPr>
        <w:t xml:space="preserve"> </w:t>
      </w:r>
      <w:r w:rsidR="00E04C08" w:rsidRPr="000B72B0">
        <w:rPr>
          <w:color w:val="auto"/>
        </w:rPr>
        <w:t xml:space="preserve">CC, </w:t>
      </w:r>
      <w:r w:rsidR="00295267" w:rsidRPr="000B72B0">
        <w:rPr>
          <w:color w:val="auto"/>
        </w:rPr>
        <w:t>S</w:t>
      </w:r>
      <w:r w:rsidR="00320983" w:rsidRPr="000B72B0">
        <w:rPr>
          <w:color w:val="auto"/>
        </w:rPr>
        <w:t>R</w:t>
      </w:r>
      <w:r w:rsidR="00295267" w:rsidRPr="000B72B0">
        <w:rPr>
          <w:color w:val="auto"/>
        </w:rPr>
        <w:t>C</w:t>
      </w:r>
      <w:r w:rsidR="00C71532" w:rsidRPr="000B72B0">
        <w:rPr>
          <w:color w:val="auto"/>
        </w:rPr>
        <w:t>, K</w:t>
      </w:r>
      <w:r w:rsidR="00320983" w:rsidRPr="000B72B0">
        <w:rPr>
          <w:color w:val="auto"/>
        </w:rPr>
        <w:t>M</w:t>
      </w:r>
      <w:r w:rsidR="00C71532" w:rsidRPr="000B72B0">
        <w:rPr>
          <w:color w:val="auto"/>
        </w:rPr>
        <w:t xml:space="preserve">G </w:t>
      </w:r>
      <w:r w:rsidR="00E04C08" w:rsidRPr="000B72B0">
        <w:rPr>
          <w:color w:val="auto"/>
        </w:rPr>
        <w:t>and H</w:t>
      </w:r>
      <w:r w:rsidR="00320983" w:rsidRPr="000B72B0">
        <w:rPr>
          <w:color w:val="auto"/>
        </w:rPr>
        <w:t>M</w:t>
      </w:r>
      <w:r w:rsidR="00E04C08" w:rsidRPr="000B72B0">
        <w:rPr>
          <w:color w:val="auto"/>
        </w:rPr>
        <w:t xml:space="preserve">I led the Southampton’s Women’s Survey (including </w:t>
      </w:r>
      <w:proofErr w:type="spellStart"/>
      <w:r w:rsidR="00E04C08" w:rsidRPr="000B72B0">
        <w:rPr>
          <w:color w:val="auto"/>
        </w:rPr>
        <w:t>conceptualisation</w:t>
      </w:r>
      <w:proofErr w:type="spellEnd"/>
      <w:r w:rsidR="00E04C08" w:rsidRPr="000B72B0">
        <w:rPr>
          <w:color w:val="auto"/>
        </w:rPr>
        <w:t xml:space="preserve">, methodology, project administration and supervision). </w:t>
      </w:r>
      <w:r w:rsidR="00605497" w:rsidRPr="000B72B0">
        <w:rPr>
          <w:color w:val="auto"/>
        </w:rPr>
        <w:t xml:space="preserve">For the current study, </w:t>
      </w:r>
      <w:proofErr w:type="spellStart"/>
      <w:r w:rsidR="00605497" w:rsidRPr="000B72B0">
        <w:rPr>
          <w:color w:val="auto"/>
        </w:rPr>
        <w:t>conceptualisation</w:t>
      </w:r>
      <w:proofErr w:type="spellEnd"/>
      <w:r w:rsidR="00605497" w:rsidRPr="000B72B0">
        <w:rPr>
          <w:color w:val="auto"/>
        </w:rPr>
        <w:t>, methodology, formal analysis, writing – original draft preparation, M</w:t>
      </w:r>
      <w:r w:rsidR="00320983" w:rsidRPr="000B72B0">
        <w:rPr>
          <w:color w:val="auto"/>
        </w:rPr>
        <w:t>M</w:t>
      </w:r>
      <w:r w:rsidR="00605497" w:rsidRPr="000B72B0">
        <w:rPr>
          <w:color w:val="auto"/>
        </w:rPr>
        <w:t>OD, C</w:t>
      </w:r>
      <w:r w:rsidR="00320983" w:rsidRPr="000B72B0">
        <w:rPr>
          <w:color w:val="auto"/>
        </w:rPr>
        <w:t>B</w:t>
      </w:r>
      <w:r w:rsidR="00605497" w:rsidRPr="000B72B0">
        <w:rPr>
          <w:color w:val="auto"/>
        </w:rPr>
        <w:t>H, H</w:t>
      </w:r>
      <w:r w:rsidR="00320983" w:rsidRPr="000B72B0">
        <w:rPr>
          <w:color w:val="auto"/>
        </w:rPr>
        <w:t>M</w:t>
      </w:r>
      <w:r w:rsidR="00605497" w:rsidRPr="000B72B0">
        <w:rPr>
          <w:color w:val="auto"/>
        </w:rPr>
        <w:t>I; writing – review and editing</w:t>
      </w:r>
      <w:r w:rsidR="00206906" w:rsidRPr="000B72B0">
        <w:rPr>
          <w:color w:val="auto"/>
        </w:rPr>
        <w:t xml:space="preserve"> and interpretation of data</w:t>
      </w:r>
      <w:r w:rsidR="00605497" w:rsidRPr="000B72B0">
        <w:rPr>
          <w:color w:val="auto"/>
        </w:rPr>
        <w:t>, JB, CC, S</w:t>
      </w:r>
      <w:r w:rsidR="00320983" w:rsidRPr="000B72B0">
        <w:rPr>
          <w:color w:val="auto"/>
        </w:rPr>
        <w:t>R</w:t>
      </w:r>
      <w:r w:rsidR="00605497" w:rsidRPr="000B72B0">
        <w:rPr>
          <w:color w:val="auto"/>
        </w:rPr>
        <w:t>C, K</w:t>
      </w:r>
      <w:r w:rsidR="00320983" w:rsidRPr="000B72B0">
        <w:rPr>
          <w:color w:val="auto"/>
        </w:rPr>
        <w:t>M</w:t>
      </w:r>
      <w:r w:rsidR="00C71532" w:rsidRPr="000B72B0">
        <w:rPr>
          <w:color w:val="auto"/>
        </w:rPr>
        <w:t>G,</w:t>
      </w:r>
      <w:r w:rsidR="00605497" w:rsidRPr="000B72B0">
        <w:rPr>
          <w:color w:val="auto"/>
        </w:rPr>
        <w:t xml:space="preserve"> MG</w:t>
      </w:r>
      <w:r w:rsidR="00206906" w:rsidRPr="000B72B0">
        <w:rPr>
          <w:color w:val="auto"/>
        </w:rPr>
        <w:t>, H</w:t>
      </w:r>
      <w:r w:rsidR="00320983" w:rsidRPr="000B72B0">
        <w:rPr>
          <w:color w:val="auto"/>
        </w:rPr>
        <w:t>M</w:t>
      </w:r>
      <w:r w:rsidR="00206906" w:rsidRPr="000B72B0">
        <w:rPr>
          <w:color w:val="auto"/>
        </w:rPr>
        <w:t>I, C</w:t>
      </w:r>
      <w:r w:rsidR="00320983" w:rsidRPr="000B72B0">
        <w:rPr>
          <w:color w:val="auto"/>
        </w:rPr>
        <w:t>B</w:t>
      </w:r>
      <w:r w:rsidR="00206906" w:rsidRPr="000B72B0">
        <w:rPr>
          <w:color w:val="auto"/>
        </w:rPr>
        <w:t>H.</w:t>
      </w:r>
      <w:r w:rsidR="00605497" w:rsidRPr="000B72B0">
        <w:rPr>
          <w:color w:val="auto"/>
        </w:rPr>
        <w:t xml:space="preserve"> All authors have read and </w:t>
      </w:r>
      <w:r w:rsidR="00206906" w:rsidRPr="000B72B0">
        <w:rPr>
          <w:color w:val="auto"/>
        </w:rPr>
        <w:t>approved</w:t>
      </w:r>
      <w:r w:rsidR="00605497" w:rsidRPr="000B72B0">
        <w:rPr>
          <w:color w:val="auto"/>
        </w:rPr>
        <w:t xml:space="preserve"> the </w:t>
      </w:r>
      <w:r w:rsidR="00206906" w:rsidRPr="000B72B0">
        <w:rPr>
          <w:color w:val="auto"/>
        </w:rPr>
        <w:t xml:space="preserve">final </w:t>
      </w:r>
      <w:r w:rsidR="00605497" w:rsidRPr="000B72B0">
        <w:rPr>
          <w:color w:val="auto"/>
        </w:rPr>
        <w:t>published version of the manuscript.</w:t>
      </w:r>
    </w:p>
    <w:p w14:paraId="7E3321FB" w14:textId="2C684794" w:rsidR="000D138E" w:rsidRPr="000B72B0" w:rsidRDefault="00514646" w:rsidP="0098698A">
      <w:pPr>
        <w:pStyle w:val="MDPI62Acknowledgments"/>
        <w:rPr>
          <w:color w:val="auto"/>
        </w:rPr>
      </w:pPr>
      <w:r w:rsidRPr="000B72B0">
        <w:rPr>
          <w:b/>
          <w:bCs/>
          <w:color w:val="auto"/>
          <w:lang w:eastAsia="en-US"/>
        </w:rPr>
        <w:t>Funding:</w:t>
      </w:r>
      <w:r w:rsidR="00B16C73" w:rsidRPr="000B72B0">
        <w:rPr>
          <w:b/>
          <w:bCs/>
          <w:color w:val="auto"/>
          <w:lang w:eastAsia="en-US"/>
        </w:rPr>
        <w:t xml:space="preserve"> </w:t>
      </w:r>
      <w:r w:rsidR="00B16C73" w:rsidRPr="000B72B0">
        <w:rPr>
          <w:color w:val="auto"/>
          <w:lang w:eastAsia="en-US"/>
        </w:rPr>
        <w:t xml:space="preserve">This work from the SWS was supported by grants from the Medical Research Council (MC_UU_12011/4), National Institute for Health Research Southampton Biomedical Research Centre, University of Southampton and University Hospital Southampton National Health Service Foundation Trust, the European Union’s Seventh Framework </w:t>
      </w:r>
      <w:proofErr w:type="spellStart"/>
      <w:r w:rsidR="00B16C73" w:rsidRPr="000B72B0">
        <w:rPr>
          <w:color w:val="auto"/>
          <w:lang w:eastAsia="en-US"/>
        </w:rPr>
        <w:t>Programme</w:t>
      </w:r>
      <w:proofErr w:type="spellEnd"/>
      <w:r w:rsidR="00B16C73" w:rsidRPr="000B72B0">
        <w:rPr>
          <w:color w:val="auto"/>
          <w:lang w:eastAsia="en-US"/>
        </w:rPr>
        <w:t xml:space="preserve"> (FP7/2007-2013), project </w:t>
      </w:r>
      <w:r w:rsidR="002B43F1" w:rsidRPr="000B72B0">
        <w:rPr>
          <w:color w:val="auto"/>
          <w:lang w:eastAsia="en-US"/>
        </w:rPr>
        <w:t>Early Nutrition</w:t>
      </w:r>
      <w:r w:rsidR="00B16C73" w:rsidRPr="000B72B0">
        <w:rPr>
          <w:color w:val="auto"/>
          <w:lang w:eastAsia="en-US"/>
        </w:rPr>
        <w:t xml:space="preserve"> (grant 289346) and European Union’s Horizon 2020 research and innovation </w:t>
      </w:r>
      <w:proofErr w:type="spellStart"/>
      <w:r w:rsidR="00B16C73" w:rsidRPr="000B72B0">
        <w:rPr>
          <w:color w:val="auto"/>
          <w:lang w:eastAsia="en-US"/>
        </w:rPr>
        <w:t>programme</w:t>
      </w:r>
      <w:proofErr w:type="spellEnd"/>
      <w:r w:rsidR="00B16C73" w:rsidRPr="000B72B0">
        <w:rPr>
          <w:color w:val="auto"/>
          <w:lang w:eastAsia="en-US"/>
        </w:rPr>
        <w:t xml:space="preserve"> under grant agreement No 733206, 9.6 M€ (</w:t>
      </w:r>
      <w:proofErr w:type="spellStart"/>
      <w:r w:rsidR="00B16C73" w:rsidRPr="000B72B0">
        <w:rPr>
          <w:color w:val="auto"/>
          <w:lang w:eastAsia="en-US"/>
        </w:rPr>
        <w:t>LifeCycle</w:t>
      </w:r>
      <w:proofErr w:type="spellEnd"/>
      <w:r w:rsidR="00B16C73" w:rsidRPr="000B72B0">
        <w:rPr>
          <w:color w:val="auto"/>
          <w:lang w:eastAsia="en-US"/>
        </w:rPr>
        <w:t>). K</w:t>
      </w:r>
      <w:r w:rsidR="00DD7700" w:rsidRPr="000B72B0">
        <w:rPr>
          <w:color w:val="auto"/>
          <w:lang w:eastAsia="en-US"/>
        </w:rPr>
        <w:t>M</w:t>
      </w:r>
      <w:r w:rsidR="00B16C73" w:rsidRPr="000B72B0">
        <w:rPr>
          <w:color w:val="auto"/>
          <w:lang w:eastAsia="en-US"/>
        </w:rPr>
        <w:t xml:space="preserve">G is supported by the National Institute for Health Research (NIHR Senior Investigator (NF-SI-0515-10042) and the NIHR Southampton Biomedical Research Centre) and the European Union (Erasmus+ </w:t>
      </w:r>
      <w:proofErr w:type="spellStart"/>
      <w:r w:rsidR="00B16C73" w:rsidRPr="000B72B0">
        <w:rPr>
          <w:color w:val="auto"/>
          <w:lang w:eastAsia="en-US"/>
        </w:rPr>
        <w:t>Programme</w:t>
      </w:r>
      <w:proofErr w:type="spellEnd"/>
      <w:r w:rsidR="00B16C73" w:rsidRPr="000B72B0">
        <w:rPr>
          <w:color w:val="auto"/>
          <w:lang w:eastAsia="en-US"/>
        </w:rPr>
        <w:t xml:space="preserve"> Early Nutrition </w:t>
      </w:r>
      <w:proofErr w:type="spellStart"/>
      <w:r w:rsidR="00B16C73" w:rsidRPr="000B72B0">
        <w:rPr>
          <w:color w:val="auto"/>
          <w:lang w:eastAsia="en-US"/>
        </w:rPr>
        <w:t>eAcademy</w:t>
      </w:r>
      <w:proofErr w:type="spellEnd"/>
      <w:r w:rsidR="00B16C73" w:rsidRPr="000B72B0">
        <w:rPr>
          <w:color w:val="auto"/>
          <w:lang w:eastAsia="en-US"/>
        </w:rPr>
        <w:t xml:space="preserve"> Southeast Asia-573651-EPP-1-2016-1-DE-EPPKA2-CBHE-JP). Study participants were drawn from a cohort study funded by the Medical Research Council and the Dunhill Medical Trust. </w:t>
      </w:r>
      <w:r w:rsidR="00B16C73" w:rsidRPr="000B72B0">
        <w:rPr>
          <w:color w:val="auto"/>
        </w:rPr>
        <w:t>M</w:t>
      </w:r>
      <w:r w:rsidR="00DD7700" w:rsidRPr="000B72B0">
        <w:rPr>
          <w:color w:val="auto"/>
        </w:rPr>
        <w:t>M</w:t>
      </w:r>
      <w:r w:rsidR="00B16C73" w:rsidRPr="000B72B0">
        <w:rPr>
          <w:color w:val="auto"/>
        </w:rPr>
        <w:t>OD received funding to undertake the research leading to these results as part of the Irish Academic Track for Internship Initiative and supervised by C</w:t>
      </w:r>
      <w:r w:rsidR="00DD7700" w:rsidRPr="000B72B0">
        <w:rPr>
          <w:color w:val="auto"/>
        </w:rPr>
        <w:t>B</w:t>
      </w:r>
      <w:r w:rsidR="00B16C73" w:rsidRPr="000B72B0">
        <w:rPr>
          <w:color w:val="auto"/>
        </w:rPr>
        <w:t xml:space="preserve">H. This funding was provided by the Health Service Executive (Ireland) National Doctors Training and Planning Unit and University College Dublin School of Medicine and Medical Science. </w:t>
      </w:r>
      <w:r w:rsidR="00B16C73" w:rsidRPr="000B72B0">
        <w:rPr>
          <w:color w:val="auto"/>
          <w:lang w:eastAsia="en-US"/>
        </w:rPr>
        <w:t>The funders had no role in the conduct of the research nor in the interpretation of the results.</w:t>
      </w:r>
      <w:r w:rsidRPr="000B72B0">
        <w:rPr>
          <w:b/>
          <w:bCs/>
          <w:color w:val="auto"/>
          <w:lang w:eastAsia="en-US"/>
        </w:rPr>
        <w:t xml:space="preserve"> </w:t>
      </w:r>
    </w:p>
    <w:p w14:paraId="7E409EB1" w14:textId="2615F2F9" w:rsidR="00205AC7" w:rsidRPr="000B72B0" w:rsidRDefault="00AF44C1" w:rsidP="00205AC7">
      <w:pPr>
        <w:pStyle w:val="MDPI62Acknowledgments"/>
        <w:rPr>
          <w:color w:val="auto"/>
        </w:rPr>
      </w:pPr>
      <w:r w:rsidRPr="000B72B0">
        <w:rPr>
          <w:b/>
          <w:color w:val="auto"/>
        </w:rPr>
        <w:t>Acknowledgments:</w:t>
      </w:r>
      <w:r w:rsidRPr="000B72B0">
        <w:rPr>
          <w:color w:val="auto"/>
        </w:rPr>
        <w:t xml:space="preserve"> </w:t>
      </w:r>
      <w:r w:rsidR="00B42901" w:rsidRPr="000B72B0">
        <w:rPr>
          <w:color w:val="auto"/>
        </w:rPr>
        <w:t xml:space="preserve">We would like to acknowledge the doctors and midwives in Southampton for their help in the SWS, along with the many SWS group </w:t>
      </w:r>
      <w:r w:rsidR="0098698A" w:rsidRPr="000B72B0">
        <w:rPr>
          <w:color w:val="auto"/>
        </w:rPr>
        <w:t xml:space="preserve">staff </w:t>
      </w:r>
      <w:r w:rsidR="00B42901" w:rsidRPr="000B72B0">
        <w:rPr>
          <w:color w:val="auto"/>
        </w:rPr>
        <w:t>who recruited and interview</w:t>
      </w:r>
      <w:r w:rsidR="00BF5A6B" w:rsidRPr="000B72B0">
        <w:rPr>
          <w:color w:val="auto"/>
        </w:rPr>
        <w:t>ed</w:t>
      </w:r>
      <w:r w:rsidR="00B42901" w:rsidRPr="000B72B0">
        <w:rPr>
          <w:color w:val="auto"/>
        </w:rPr>
        <w:t xml:space="preserve"> participant</w:t>
      </w:r>
      <w:r w:rsidR="00B16C73" w:rsidRPr="000B72B0">
        <w:rPr>
          <w:color w:val="auto"/>
        </w:rPr>
        <w:t>s</w:t>
      </w:r>
      <w:r w:rsidR="00B42901" w:rsidRPr="000B72B0">
        <w:rPr>
          <w:color w:val="auto"/>
        </w:rPr>
        <w:t xml:space="preserve"> and helped in the data collation and analysis. </w:t>
      </w:r>
      <w:proofErr w:type="gramStart"/>
      <w:r w:rsidR="00B42901" w:rsidRPr="000B72B0">
        <w:rPr>
          <w:color w:val="auto"/>
        </w:rPr>
        <w:t>In particular, we</w:t>
      </w:r>
      <w:proofErr w:type="gramEnd"/>
      <w:r w:rsidR="00B42901" w:rsidRPr="000B72B0">
        <w:rPr>
          <w:color w:val="auto"/>
        </w:rPr>
        <w:t xml:space="preserve"> would like to thank the women and children who took part in the SWS</w:t>
      </w:r>
      <w:r w:rsidR="00E1667D" w:rsidRPr="000B72B0">
        <w:rPr>
          <w:color w:val="auto"/>
        </w:rPr>
        <w:t>.</w:t>
      </w:r>
    </w:p>
    <w:p w14:paraId="1014FB1E" w14:textId="3421943C" w:rsidR="00205AC7" w:rsidRPr="000B72B0" w:rsidRDefault="00205AC7" w:rsidP="00205AC7">
      <w:pPr>
        <w:pStyle w:val="MDPI64CoI"/>
        <w:rPr>
          <w:color w:val="auto"/>
        </w:rPr>
      </w:pPr>
      <w:r w:rsidRPr="000B72B0">
        <w:rPr>
          <w:b/>
          <w:color w:val="auto"/>
        </w:rPr>
        <w:t>Conflicts of Interest:</w:t>
      </w:r>
      <w:r w:rsidRPr="000B72B0">
        <w:rPr>
          <w:color w:val="auto"/>
        </w:rPr>
        <w:t xml:space="preserve"> </w:t>
      </w:r>
      <w:r w:rsidR="0098698A" w:rsidRPr="000B72B0">
        <w:rPr>
          <w:color w:val="auto"/>
        </w:rPr>
        <w:t xml:space="preserve">KMG has received reimbursement for speaking at conferences sponsored by companies selling nutritional products and is part of an academic consortium that has received research funding from Abbott Nutrition, </w:t>
      </w:r>
      <w:proofErr w:type="spellStart"/>
      <w:r w:rsidR="0098698A" w:rsidRPr="000B72B0">
        <w:rPr>
          <w:color w:val="auto"/>
        </w:rPr>
        <w:t>Nestec</w:t>
      </w:r>
      <w:proofErr w:type="spellEnd"/>
      <w:r w:rsidR="0098698A" w:rsidRPr="000B72B0">
        <w:rPr>
          <w:color w:val="auto"/>
        </w:rPr>
        <w:t xml:space="preserve">, </w:t>
      </w:r>
      <w:proofErr w:type="spellStart"/>
      <w:r w:rsidR="0098698A" w:rsidRPr="000B72B0">
        <w:rPr>
          <w:color w:val="auto"/>
        </w:rPr>
        <w:t>BenevolentAI</w:t>
      </w:r>
      <w:proofErr w:type="spellEnd"/>
      <w:r w:rsidR="0098698A" w:rsidRPr="000B72B0">
        <w:rPr>
          <w:color w:val="auto"/>
        </w:rPr>
        <w:t xml:space="preserve"> Bio Ltd. and Danone.</w:t>
      </w:r>
      <w:r w:rsidRPr="000B72B0">
        <w:rPr>
          <w:color w:val="auto"/>
        </w:rPr>
        <w:t xml:space="preserve"> </w:t>
      </w:r>
      <w:r w:rsidR="00AF3CE2" w:rsidRPr="000B72B0">
        <w:rPr>
          <w:color w:val="auto"/>
        </w:rPr>
        <w:t xml:space="preserve">The other authors have nothing to disclose. </w:t>
      </w:r>
      <w:r w:rsidRPr="000B72B0">
        <w:rPr>
          <w:color w:val="auto"/>
        </w:rPr>
        <w:t xml:space="preserve">The </w:t>
      </w:r>
      <w:r w:rsidR="00DD5900" w:rsidRPr="000B72B0">
        <w:rPr>
          <w:color w:val="auto"/>
        </w:rPr>
        <w:t>funders</w:t>
      </w:r>
      <w:r w:rsidRPr="000B72B0">
        <w:rPr>
          <w:color w:val="auto"/>
        </w:rPr>
        <w:t xml:space="preserve"> had no role in the design of the study; in the collection, analyses, or interpretation of data; in the writing of the </w:t>
      </w:r>
      <w:r w:rsidR="007B3E14" w:rsidRPr="000B72B0">
        <w:rPr>
          <w:color w:val="auto"/>
        </w:rPr>
        <w:t xml:space="preserve">manuscript, or in the </w:t>
      </w:r>
      <w:r w:rsidRPr="000B72B0">
        <w:rPr>
          <w:color w:val="auto"/>
        </w:rPr>
        <w:t>decision to publish the results.</w:t>
      </w:r>
    </w:p>
    <w:p w14:paraId="1FC7B22F" w14:textId="77777777" w:rsidR="004927A9" w:rsidRPr="000B72B0" w:rsidRDefault="004927A9">
      <w:pPr>
        <w:spacing w:line="240" w:lineRule="auto"/>
        <w:jc w:val="left"/>
        <w:rPr>
          <w:rFonts w:ascii="Palatino Linotype" w:hAnsi="Palatino Linotype"/>
          <w:b/>
          <w:snapToGrid w:val="0"/>
          <w:color w:val="auto"/>
          <w:sz w:val="20"/>
          <w:lang w:bidi="en-US"/>
        </w:rPr>
      </w:pPr>
      <w:bookmarkStart w:id="5" w:name="_Hlk45574726"/>
      <w:r w:rsidRPr="000B72B0">
        <w:rPr>
          <w:color w:val="auto"/>
        </w:rPr>
        <w:br w:type="page"/>
      </w:r>
    </w:p>
    <w:p w14:paraId="523E49EC" w14:textId="5B246F1E" w:rsidR="0046726B" w:rsidRPr="000B72B0" w:rsidRDefault="0046726B" w:rsidP="00E23360">
      <w:pPr>
        <w:pStyle w:val="MDPI21heading1"/>
        <w:spacing w:line="240" w:lineRule="auto"/>
        <w:jc w:val="both"/>
        <w:rPr>
          <w:color w:val="auto"/>
          <w:szCs w:val="20"/>
        </w:rPr>
      </w:pPr>
      <w:r w:rsidRPr="000B72B0">
        <w:rPr>
          <w:color w:val="auto"/>
          <w:szCs w:val="20"/>
        </w:rPr>
        <w:lastRenderedPageBreak/>
        <w:t>References</w:t>
      </w:r>
    </w:p>
    <w:bookmarkStart w:id="6" w:name="_Hlk53516432"/>
    <w:p w14:paraId="1D2F8D55" w14:textId="77777777" w:rsidR="004927A9" w:rsidRPr="000B72B0" w:rsidRDefault="00FB4430"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fldChar w:fldCharType="begin"/>
      </w:r>
      <w:r w:rsidR="007C1E18" w:rsidRPr="000B72B0">
        <w:rPr>
          <w:rFonts w:ascii="Palatino Linotype" w:hAnsi="Palatino Linotype"/>
          <w:color w:val="auto"/>
          <w:sz w:val="20"/>
        </w:rPr>
        <w:instrText xml:space="preserve"> ADDIN ZOTERO_BIBL {"uncited":[],"omitted":[],"custom":[]} CSL_BIBLIOGRAPHY </w:instrText>
      </w:r>
      <w:r w:rsidRPr="000B72B0">
        <w:rPr>
          <w:rFonts w:ascii="Palatino Linotype" w:hAnsi="Palatino Linotype"/>
          <w:color w:val="auto"/>
          <w:sz w:val="20"/>
        </w:rPr>
        <w:fldChar w:fldCharType="separate"/>
      </w:r>
      <w:r w:rsidR="004927A9" w:rsidRPr="000B72B0">
        <w:rPr>
          <w:rFonts w:ascii="Palatino Linotype" w:hAnsi="Palatino Linotype"/>
          <w:color w:val="auto"/>
          <w:sz w:val="20"/>
        </w:rPr>
        <w:t xml:space="preserve">1. </w:t>
      </w:r>
      <w:r w:rsidR="004927A9" w:rsidRPr="000B72B0">
        <w:rPr>
          <w:rFonts w:ascii="Palatino Linotype" w:hAnsi="Palatino Linotype"/>
          <w:color w:val="auto"/>
          <w:sz w:val="20"/>
        </w:rPr>
        <w:tab/>
        <w:t xml:space="preserve">Centers for Disease Control and Prevention (US); National Center for Chronic Disease Prevention and Health Promotion (US); Office on Smoking and Health (US) </w:t>
      </w:r>
      <w:r w:rsidR="004927A9" w:rsidRPr="000B72B0">
        <w:rPr>
          <w:rFonts w:ascii="Palatino Linotype" w:hAnsi="Palatino Linotype"/>
          <w:i/>
          <w:iCs/>
          <w:color w:val="auto"/>
          <w:sz w:val="20"/>
        </w:rPr>
        <w:t>How Tobacco Smoke Causes Disease: The Biology and Behavioral Basis for Smoking-Attributable Disease: A Report of the Surgeon General</w:t>
      </w:r>
      <w:r w:rsidR="004927A9" w:rsidRPr="000B72B0">
        <w:rPr>
          <w:rFonts w:ascii="Palatino Linotype" w:hAnsi="Palatino Linotype"/>
          <w:color w:val="auto"/>
          <w:sz w:val="20"/>
        </w:rPr>
        <w:t>; Publications and Reports of the Surgeon General; Centers for Disease Control and Prevention (US): Atlanta (GA), 2010; ISBN 978-0-16-084078-4.</w:t>
      </w:r>
    </w:p>
    <w:p w14:paraId="444DA5C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 </w:t>
      </w:r>
      <w:r w:rsidRPr="000B72B0">
        <w:rPr>
          <w:rFonts w:ascii="Palatino Linotype" w:hAnsi="Palatino Linotype"/>
          <w:color w:val="auto"/>
          <w:sz w:val="20"/>
        </w:rPr>
        <w:tab/>
        <w:t xml:space="preserve">Rogers, J.M. Tobacco and pregnancy. </w:t>
      </w:r>
      <w:r w:rsidRPr="000B72B0">
        <w:rPr>
          <w:rFonts w:ascii="Palatino Linotype" w:hAnsi="Palatino Linotype"/>
          <w:i/>
          <w:iCs/>
          <w:color w:val="auto"/>
          <w:sz w:val="20"/>
        </w:rPr>
        <w:t>Reprod. Toxicol.</w:t>
      </w:r>
      <w:r w:rsidRPr="000B72B0">
        <w:rPr>
          <w:rFonts w:ascii="Palatino Linotype" w:hAnsi="Palatino Linotype"/>
          <w:color w:val="auto"/>
          <w:sz w:val="20"/>
        </w:rPr>
        <w:t xml:space="preserve"> </w:t>
      </w:r>
      <w:r w:rsidRPr="000B72B0">
        <w:rPr>
          <w:rFonts w:ascii="Palatino Linotype" w:hAnsi="Palatino Linotype"/>
          <w:b/>
          <w:bCs/>
          <w:color w:val="auto"/>
          <w:sz w:val="20"/>
        </w:rPr>
        <w:t>2009</w:t>
      </w:r>
      <w:r w:rsidRPr="000B72B0">
        <w:rPr>
          <w:rFonts w:ascii="Palatino Linotype" w:hAnsi="Palatino Linotype"/>
          <w:color w:val="auto"/>
          <w:sz w:val="20"/>
        </w:rPr>
        <w:t xml:space="preserve">, </w:t>
      </w:r>
      <w:r w:rsidRPr="000B72B0">
        <w:rPr>
          <w:rFonts w:ascii="Palatino Linotype" w:hAnsi="Palatino Linotype"/>
          <w:i/>
          <w:iCs/>
          <w:color w:val="auto"/>
          <w:sz w:val="20"/>
        </w:rPr>
        <w:t>28</w:t>
      </w:r>
      <w:r w:rsidRPr="000B72B0">
        <w:rPr>
          <w:rFonts w:ascii="Palatino Linotype" w:hAnsi="Palatino Linotype"/>
          <w:color w:val="auto"/>
          <w:sz w:val="20"/>
        </w:rPr>
        <w:t>, 152–160, doi:10.1016/j.reprotox.2009.03.012.</w:t>
      </w:r>
    </w:p>
    <w:p w14:paraId="71DCDFEF"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 </w:t>
      </w:r>
      <w:r w:rsidRPr="000B72B0">
        <w:rPr>
          <w:rFonts w:ascii="Palatino Linotype" w:hAnsi="Palatino Linotype"/>
          <w:color w:val="auto"/>
          <w:sz w:val="20"/>
        </w:rPr>
        <w:tab/>
        <w:t xml:space="preserve">Salmasi, G.; Grady, R.; Jones, J.; McDonald, S.D. Environmental tobacco smoke exposure and perinatal outcomes: a systematic review and meta-analyses. </w:t>
      </w:r>
      <w:r w:rsidRPr="000B72B0">
        <w:rPr>
          <w:rFonts w:ascii="Palatino Linotype" w:hAnsi="Palatino Linotype"/>
          <w:i/>
          <w:iCs/>
          <w:color w:val="auto"/>
          <w:sz w:val="20"/>
        </w:rPr>
        <w:t>Acta Obstet. Gynecol. Scand.</w:t>
      </w:r>
      <w:r w:rsidRPr="000B72B0">
        <w:rPr>
          <w:rFonts w:ascii="Palatino Linotype" w:hAnsi="Palatino Linotype"/>
          <w:color w:val="auto"/>
          <w:sz w:val="20"/>
        </w:rPr>
        <w:t xml:space="preserve"> </w:t>
      </w:r>
      <w:r w:rsidRPr="000B72B0">
        <w:rPr>
          <w:rFonts w:ascii="Palatino Linotype" w:hAnsi="Palatino Linotype"/>
          <w:b/>
          <w:bCs/>
          <w:color w:val="auto"/>
          <w:sz w:val="20"/>
        </w:rPr>
        <w:t>2010</w:t>
      </w:r>
      <w:r w:rsidRPr="000B72B0">
        <w:rPr>
          <w:rFonts w:ascii="Palatino Linotype" w:hAnsi="Palatino Linotype"/>
          <w:color w:val="auto"/>
          <w:sz w:val="20"/>
        </w:rPr>
        <w:t xml:space="preserve">, </w:t>
      </w:r>
      <w:r w:rsidRPr="000B72B0">
        <w:rPr>
          <w:rFonts w:ascii="Palatino Linotype" w:hAnsi="Palatino Linotype"/>
          <w:i/>
          <w:iCs/>
          <w:color w:val="auto"/>
          <w:sz w:val="20"/>
        </w:rPr>
        <w:t>89</w:t>
      </w:r>
      <w:r w:rsidRPr="000B72B0">
        <w:rPr>
          <w:rFonts w:ascii="Palatino Linotype" w:hAnsi="Palatino Linotype"/>
          <w:color w:val="auto"/>
          <w:sz w:val="20"/>
        </w:rPr>
        <w:t>, 423–441, doi:10.3109/00016340903505748.</w:t>
      </w:r>
    </w:p>
    <w:p w14:paraId="4187D99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 </w:t>
      </w:r>
      <w:r w:rsidRPr="000B72B0">
        <w:rPr>
          <w:rFonts w:ascii="Palatino Linotype" w:hAnsi="Palatino Linotype"/>
          <w:color w:val="auto"/>
          <w:sz w:val="20"/>
        </w:rPr>
        <w:tab/>
        <w:t xml:space="preserve">Zdravkovic, T.; Genbacev, O.; McMaster, M.T.; Fisher, S.J. The adverse effects of maternal smoking on the human placenta: A review. </w:t>
      </w:r>
      <w:r w:rsidRPr="000B72B0">
        <w:rPr>
          <w:rFonts w:ascii="Palatino Linotype" w:hAnsi="Palatino Linotype"/>
          <w:i/>
          <w:iCs/>
          <w:color w:val="auto"/>
          <w:sz w:val="20"/>
        </w:rPr>
        <w:t>Placenta</w:t>
      </w:r>
      <w:r w:rsidRPr="000B72B0">
        <w:rPr>
          <w:rFonts w:ascii="Palatino Linotype" w:hAnsi="Palatino Linotype"/>
          <w:color w:val="auto"/>
          <w:sz w:val="20"/>
        </w:rPr>
        <w:t xml:space="preserve"> </w:t>
      </w:r>
      <w:r w:rsidRPr="000B72B0">
        <w:rPr>
          <w:rFonts w:ascii="Palatino Linotype" w:hAnsi="Palatino Linotype"/>
          <w:b/>
          <w:bCs/>
          <w:color w:val="auto"/>
          <w:sz w:val="20"/>
        </w:rPr>
        <w:t>2005</w:t>
      </w:r>
      <w:r w:rsidRPr="000B72B0">
        <w:rPr>
          <w:rFonts w:ascii="Palatino Linotype" w:hAnsi="Palatino Linotype"/>
          <w:color w:val="auto"/>
          <w:sz w:val="20"/>
        </w:rPr>
        <w:t xml:space="preserve">, </w:t>
      </w:r>
      <w:r w:rsidRPr="000B72B0">
        <w:rPr>
          <w:rFonts w:ascii="Palatino Linotype" w:hAnsi="Palatino Linotype"/>
          <w:i/>
          <w:iCs/>
          <w:color w:val="auto"/>
          <w:sz w:val="20"/>
        </w:rPr>
        <w:t>26</w:t>
      </w:r>
      <w:r w:rsidRPr="000B72B0">
        <w:rPr>
          <w:rFonts w:ascii="Palatino Linotype" w:hAnsi="Palatino Linotype"/>
          <w:color w:val="auto"/>
          <w:sz w:val="20"/>
        </w:rPr>
        <w:t>, S81–S86, doi:10.1016/j.placenta.2005.02.003.</w:t>
      </w:r>
    </w:p>
    <w:p w14:paraId="13B298B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 </w:t>
      </w:r>
      <w:r w:rsidRPr="000B72B0">
        <w:rPr>
          <w:rFonts w:ascii="Palatino Linotype" w:hAnsi="Palatino Linotype"/>
          <w:color w:val="auto"/>
          <w:sz w:val="20"/>
        </w:rPr>
        <w:tab/>
        <w:t xml:space="preserve">Lange, S.; Probst, C.; Rehm, J.; Popova, S. National, regional, and global prevalence of smoking during pregnancy in the general population: a systematic review and meta-analysis. </w:t>
      </w:r>
      <w:r w:rsidRPr="000B72B0">
        <w:rPr>
          <w:rFonts w:ascii="Palatino Linotype" w:hAnsi="Palatino Linotype"/>
          <w:i/>
          <w:iCs/>
          <w:color w:val="auto"/>
          <w:sz w:val="20"/>
        </w:rPr>
        <w:t>Lancet Glob. Health</w:t>
      </w:r>
      <w:r w:rsidRPr="000B72B0">
        <w:rPr>
          <w:rFonts w:ascii="Palatino Linotype" w:hAnsi="Palatino Linotype"/>
          <w:color w:val="auto"/>
          <w:sz w:val="20"/>
        </w:rPr>
        <w:t xml:space="preserve"> </w:t>
      </w:r>
      <w:r w:rsidRPr="000B72B0">
        <w:rPr>
          <w:rFonts w:ascii="Palatino Linotype" w:hAnsi="Palatino Linotype"/>
          <w:b/>
          <w:bCs/>
          <w:color w:val="auto"/>
          <w:sz w:val="20"/>
        </w:rPr>
        <w:t>2018</w:t>
      </w:r>
      <w:r w:rsidRPr="000B72B0">
        <w:rPr>
          <w:rFonts w:ascii="Palatino Linotype" w:hAnsi="Palatino Linotype"/>
          <w:color w:val="auto"/>
          <w:sz w:val="20"/>
        </w:rPr>
        <w:t xml:space="preserve">, </w:t>
      </w:r>
      <w:r w:rsidRPr="000B72B0">
        <w:rPr>
          <w:rFonts w:ascii="Palatino Linotype" w:hAnsi="Palatino Linotype"/>
          <w:i/>
          <w:iCs/>
          <w:color w:val="auto"/>
          <w:sz w:val="20"/>
        </w:rPr>
        <w:t>6</w:t>
      </w:r>
      <w:r w:rsidRPr="000B72B0">
        <w:rPr>
          <w:rFonts w:ascii="Palatino Linotype" w:hAnsi="Palatino Linotype"/>
          <w:color w:val="auto"/>
          <w:sz w:val="20"/>
        </w:rPr>
        <w:t>, e769–e776, doi:10.1016/S2214-109X(18)30223-7.</w:t>
      </w:r>
    </w:p>
    <w:p w14:paraId="4599AD2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6. </w:t>
      </w:r>
      <w:r w:rsidRPr="000B72B0">
        <w:rPr>
          <w:rFonts w:ascii="Palatino Linotype" w:hAnsi="Palatino Linotype"/>
          <w:color w:val="auto"/>
          <w:sz w:val="20"/>
        </w:rPr>
        <w:tab/>
        <w:t xml:space="preserve">Hiscock, R.; Bauld, L.; Amos, A.; Fidler, J.A.; Munafò, M. Socioeconomic status and smoking: a review. </w:t>
      </w:r>
      <w:r w:rsidRPr="000B72B0">
        <w:rPr>
          <w:rFonts w:ascii="Palatino Linotype" w:hAnsi="Palatino Linotype"/>
          <w:i/>
          <w:iCs/>
          <w:color w:val="auto"/>
          <w:sz w:val="20"/>
        </w:rPr>
        <w:t>Ann. N. Y. Acad. Sci.</w:t>
      </w:r>
      <w:r w:rsidRPr="000B72B0">
        <w:rPr>
          <w:rFonts w:ascii="Palatino Linotype" w:hAnsi="Palatino Linotype"/>
          <w:color w:val="auto"/>
          <w:sz w:val="20"/>
        </w:rPr>
        <w:t xml:space="preserve"> </w:t>
      </w:r>
      <w:r w:rsidRPr="000B72B0">
        <w:rPr>
          <w:rFonts w:ascii="Palatino Linotype" w:hAnsi="Palatino Linotype"/>
          <w:b/>
          <w:bCs/>
          <w:color w:val="auto"/>
          <w:sz w:val="20"/>
        </w:rPr>
        <w:t>2012</w:t>
      </w:r>
      <w:r w:rsidRPr="000B72B0">
        <w:rPr>
          <w:rFonts w:ascii="Palatino Linotype" w:hAnsi="Palatino Linotype"/>
          <w:color w:val="auto"/>
          <w:sz w:val="20"/>
        </w:rPr>
        <w:t xml:space="preserve">, </w:t>
      </w:r>
      <w:r w:rsidRPr="000B72B0">
        <w:rPr>
          <w:rFonts w:ascii="Palatino Linotype" w:hAnsi="Palatino Linotype"/>
          <w:i/>
          <w:iCs/>
          <w:color w:val="auto"/>
          <w:sz w:val="20"/>
        </w:rPr>
        <w:t>1248</w:t>
      </w:r>
      <w:r w:rsidRPr="000B72B0">
        <w:rPr>
          <w:rFonts w:ascii="Palatino Linotype" w:hAnsi="Palatino Linotype"/>
          <w:color w:val="auto"/>
          <w:sz w:val="20"/>
        </w:rPr>
        <w:t>, 107–123, doi:10.1111/j.1749-6632.2011.06202.x.</w:t>
      </w:r>
    </w:p>
    <w:p w14:paraId="339470A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7. </w:t>
      </w:r>
      <w:r w:rsidRPr="000B72B0">
        <w:rPr>
          <w:rFonts w:ascii="Palatino Linotype" w:hAnsi="Palatino Linotype"/>
          <w:color w:val="auto"/>
          <w:sz w:val="20"/>
        </w:rPr>
        <w:tab/>
        <w:t xml:space="preserve">Quinn, V.P.; Mullen, P.D.; Ershoff, D.H. Women who stop smoking spontaneously prior to prenatal care and predictors of relapse before delivery. </w:t>
      </w:r>
      <w:r w:rsidRPr="000B72B0">
        <w:rPr>
          <w:rFonts w:ascii="Palatino Linotype" w:hAnsi="Palatino Linotype"/>
          <w:i/>
          <w:iCs/>
          <w:color w:val="auto"/>
          <w:sz w:val="20"/>
        </w:rPr>
        <w:t>Addict. Behav.</w:t>
      </w:r>
      <w:r w:rsidRPr="000B72B0">
        <w:rPr>
          <w:rFonts w:ascii="Palatino Linotype" w:hAnsi="Palatino Linotype"/>
          <w:color w:val="auto"/>
          <w:sz w:val="20"/>
        </w:rPr>
        <w:t xml:space="preserve"> </w:t>
      </w:r>
      <w:r w:rsidRPr="000B72B0">
        <w:rPr>
          <w:rFonts w:ascii="Palatino Linotype" w:hAnsi="Palatino Linotype"/>
          <w:b/>
          <w:bCs/>
          <w:color w:val="auto"/>
          <w:sz w:val="20"/>
        </w:rPr>
        <w:t>1991</w:t>
      </w:r>
      <w:r w:rsidRPr="000B72B0">
        <w:rPr>
          <w:rFonts w:ascii="Palatino Linotype" w:hAnsi="Palatino Linotype"/>
          <w:color w:val="auto"/>
          <w:sz w:val="20"/>
        </w:rPr>
        <w:t xml:space="preserve">, </w:t>
      </w:r>
      <w:r w:rsidRPr="000B72B0">
        <w:rPr>
          <w:rFonts w:ascii="Palatino Linotype" w:hAnsi="Palatino Linotype"/>
          <w:i/>
          <w:iCs/>
          <w:color w:val="auto"/>
          <w:sz w:val="20"/>
        </w:rPr>
        <w:t>16</w:t>
      </w:r>
      <w:r w:rsidRPr="000B72B0">
        <w:rPr>
          <w:rFonts w:ascii="Palatino Linotype" w:hAnsi="Palatino Linotype"/>
          <w:color w:val="auto"/>
          <w:sz w:val="20"/>
        </w:rPr>
        <w:t>, 29–40, doi:10.1016/0306-4603(91)90037-i.</w:t>
      </w:r>
    </w:p>
    <w:p w14:paraId="60B1CAEB"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8. </w:t>
      </w:r>
      <w:r w:rsidRPr="000B72B0">
        <w:rPr>
          <w:rFonts w:ascii="Palatino Linotype" w:hAnsi="Palatino Linotype"/>
          <w:color w:val="auto"/>
          <w:sz w:val="20"/>
        </w:rPr>
        <w:tab/>
        <w:t xml:space="preserve">Woodby, L.L.; Windsor, R.A.; Snyder, S.W.; Kohler, C.L.; Diclemente, C.C. Predictors of smoking cessation during pregnancy. </w:t>
      </w:r>
      <w:r w:rsidRPr="000B72B0">
        <w:rPr>
          <w:rFonts w:ascii="Palatino Linotype" w:hAnsi="Palatino Linotype"/>
          <w:i/>
          <w:iCs/>
          <w:color w:val="auto"/>
          <w:sz w:val="20"/>
        </w:rPr>
        <w:t>Addiction</w:t>
      </w:r>
      <w:r w:rsidRPr="000B72B0">
        <w:rPr>
          <w:rFonts w:ascii="Palatino Linotype" w:hAnsi="Palatino Linotype"/>
          <w:color w:val="auto"/>
          <w:sz w:val="20"/>
        </w:rPr>
        <w:t xml:space="preserve"> </w:t>
      </w:r>
      <w:r w:rsidRPr="000B72B0">
        <w:rPr>
          <w:rFonts w:ascii="Palatino Linotype" w:hAnsi="Palatino Linotype"/>
          <w:b/>
          <w:bCs/>
          <w:color w:val="auto"/>
          <w:sz w:val="20"/>
        </w:rPr>
        <w:t>1999</w:t>
      </w:r>
      <w:r w:rsidRPr="000B72B0">
        <w:rPr>
          <w:rFonts w:ascii="Palatino Linotype" w:hAnsi="Palatino Linotype"/>
          <w:color w:val="auto"/>
          <w:sz w:val="20"/>
        </w:rPr>
        <w:t xml:space="preserve">, </w:t>
      </w:r>
      <w:r w:rsidRPr="000B72B0">
        <w:rPr>
          <w:rFonts w:ascii="Palatino Linotype" w:hAnsi="Palatino Linotype"/>
          <w:i/>
          <w:iCs/>
          <w:color w:val="auto"/>
          <w:sz w:val="20"/>
        </w:rPr>
        <w:t>94</w:t>
      </w:r>
      <w:r w:rsidRPr="000B72B0">
        <w:rPr>
          <w:rFonts w:ascii="Palatino Linotype" w:hAnsi="Palatino Linotype"/>
          <w:color w:val="auto"/>
          <w:sz w:val="20"/>
        </w:rPr>
        <w:t>, 283–292, doi:10.1046/j.1360-0443.1999.94228311.x.</w:t>
      </w:r>
    </w:p>
    <w:p w14:paraId="1FC291EF"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9. </w:t>
      </w:r>
      <w:r w:rsidRPr="000B72B0">
        <w:rPr>
          <w:rFonts w:ascii="Palatino Linotype" w:hAnsi="Palatino Linotype"/>
          <w:color w:val="auto"/>
          <w:sz w:val="20"/>
        </w:rPr>
        <w:tab/>
        <w:t xml:space="preserve">Kong, G.W.S.; Tam, W.H.; Sahota, D.S.; Nelson, E.A.S. Smoking pattern during pregnancy in Hong Kong Chinese. </w:t>
      </w:r>
      <w:r w:rsidRPr="000B72B0">
        <w:rPr>
          <w:rFonts w:ascii="Palatino Linotype" w:hAnsi="Palatino Linotype"/>
          <w:i/>
          <w:iCs/>
          <w:color w:val="auto"/>
          <w:sz w:val="20"/>
        </w:rPr>
        <w:t>Aust. N. Z. J. Obstet. Gynaecol.</w:t>
      </w:r>
      <w:r w:rsidRPr="000B72B0">
        <w:rPr>
          <w:rFonts w:ascii="Palatino Linotype" w:hAnsi="Palatino Linotype"/>
          <w:color w:val="auto"/>
          <w:sz w:val="20"/>
        </w:rPr>
        <w:t xml:space="preserve"> </w:t>
      </w:r>
      <w:r w:rsidRPr="000B72B0">
        <w:rPr>
          <w:rFonts w:ascii="Palatino Linotype" w:hAnsi="Palatino Linotype"/>
          <w:b/>
          <w:bCs/>
          <w:color w:val="auto"/>
          <w:sz w:val="20"/>
        </w:rPr>
        <w:t>2008</w:t>
      </w:r>
      <w:r w:rsidRPr="000B72B0">
        <w:rPr>
          <w:rFonts w:ascii="Palatino Linotype" w:hAnsi="Palatino Linotype"/>
          <w:color w:val="auto"/>
          <w:sz w:val="20"/>
        </w:rPr>
        <w:t xml:space="preserve">, </w:t>
      </w:r>
      <w:r w:rsidRPr="000B72B0">
        <w:rPr>
          <w:rFonts w:ascii="Palatino Linotype" w:hAnsi="Palatino Linotype"/>
          <w:i/>
          <w:iCs/>
          <w:color w:val="auto"/>
          <w:sz w:val="20"/>
        </w:rPr>
        <w:t>48</w:t>
      </w:r>
      <w:r w:rsidRPr="000B72B0">
        <w:rPr>
          <w:rFonts w:ascii="Palatino Linotype" w:hAnsi="Palatino Linotype"/>
          <w:color w:val="auto"/>
          <w:sz w:val="20"/>
        </w:rPr>
        <w:t>, 280–285, doi:10.1111/j.1479-828X.2008.00840.x.</w:t>
      </w:r>
    </w:p>
    <w:p w14:paraId="06653B45" w14:textId="2FA288D4"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10. </w:t>
      </w:r>
      <w:r w:rsidRPr="000B72B0">
        <w:rPr>
          <w:rFonts w:ascii="Palatino Linotype" w:hAnsi="Palatino Linotype"/>
          <w:color w:val="auto"/>
          <w:sz w:val="20"/>
        </w:rPr>
        <w:tab/>
      </w:r>
      <w:r w:rsidR="000B72B0" w:rsidRPr="000B72B0">
        <w:rPr>
          <w:rFonts w:ascii="Palatino Linotype" w:hAnsi="Palatino Linotype"/>
          <w:color w:val="auto"/>
          <w:sz w:val="20"/>
        </w:rPr>
        <w:t>National Institute for Health and Care Excellence</w:t>
      </w:r>
      <w:r w:rsidRPr="000B72B0">
        <w:rPr>
          <w:rFonts w:ascii="Palatino Linotype" w:hAnsi="Palatino Linotype"/>
          <w:color w:val="auto"/>
          <w:sz w:val="20"/>
        </w:rPr>
        <w:t xml:space="preserve"> </w:t>
      </w:r>
      <w:r w:rsidRPr="000B72B0">
        <w:rPr>
          <w:rFonts w:ascii="Palatino Linotype" w:hAnsi="Palatino Linotype"/>
          <w:i/>
          <w:iCs/>
          <w:color w:val="auto"/>
          <w:sz w:val="20"/>
        </w:rPr>
        <w:t>Smoking: stopping in pregnancy and after childbirth (PH26)</w:t>
      </w:r>
      <w:r w:rsidRPr="000B72B0">
        <w:rPr>
          <w:rFonts w:ascii="Palatino Linotype" w:hAnsi="Palatino Linotype"/>
          <w:color w:val="auto"/>
          <w:sz w:val="20"/>
        </w:rPr>
        <w:t xml:space="preserve">; </w:t>
      </w:r>
      <w:r w:rsidR="000B72B0" w:rsidRPr="000B72B0">
        <w:rPr>
          <w:rFonts w:ascii="Palatino Linotype" w:hAnsi="Palatino Linotype"/>
          <w:color w:val="auto"/>
          <w:sz w:val="20"/>
        </w:rPr>
        <w:t>National Institute for Health and Care Excellence, London, United Kingdom; 2018</w:t>
      </w:r>
      <w:r w:rsidR="000B72B0">
        <w:rPr>
          <w:rFonts w:ascii="Palatino Linotype" w:hAnsi="Palatino Linotype"/>
          <w:color w:val="auto"/>
          <w:sz w:val="20"/>
        </w:rPr>
        <w:t>.</w:t>
      </w:r>
    </w:p>
    <w:p w14:paraId="749F7771"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11. </w:t>
      </w:r>
      <w:r w:rsidRPr="000B72B0">
        <w:rPr>
          <w:rFonts w:ascii="Palatino Linotype" w:hAnsi="Palatino Linotype"/>
          <w:color w:val="auto"/>
          <w:sz w:val="20"/>
        </w:rPr>
        <w:tab/>
        <w:t xml:space="preserve">Coleman, T.; Chamberlain, C.; Davey, M.-A.; Cooper, S.E.; Leonardi‐Bee, J. Pharmacological interventions for promoting smoking cessation during pregnancy. </w:t>
      </w:r>
      <w:r w:rsidRPr="000B72B0">
        <w:rPr>
          <w:rFonts w:ascii="Palatino Linotype" w:hAnsi="Palatino Linotype"/>
          <w:i/>
          <w:iCs/>
          <w:color w:val="auto"/>
          <w:sz w:val="20"/>
        </w:rPr>
        <w:t>Cochrane Database Syst. Rev.</w:t>
      </w:r>
      <w:r w:rsidRPr="000B72B0">
        <w:rPr>
          <w:rFonts w:ascii="Palatino Linotype" w:hAnsi="Palatino Linotype"/>
          <w:color w:val="auto"/>
          <w:sz w:val="20"/>
        </w:rPr>
        <w:t xml:space="preserve"> </w:t>
      </w:r>
      <w:r w:rsidRPr="000B72B0">
        <w:rPr>
          <w:rFonts w:ascii="Palatino Linotype" w:hAnsi="Palatino Linotype"/>
          <w:b/>
          <w:bCs/>
          <w:color w:val="auto"/>
          <w:sz w:val="20"/>
        </w:rPr>
        <w:t>2015</w:t>
      </w:r>
      <w:r w:rsidRPr="000B72B0">
        <w:rPr>
          <w:rFonts w:ascii="Palatino Linotype" w:hAnsi="Palatino Linotype"/>
          <w:color w:val="auto"/>
          <w:sz w:val="20"/>
        </w:rPr>
        <w:t>, doi:10.1002/14651858.CD010078.pub2.</w:t>
      </w:r>
    </w:p>
    <w:p w14:paraId="24B61ECB"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12. </w:t>
      </w:r>
      <w:r w:rsidRPr="000B72B0">
        <w:rPr>
          <w:rFonts w:ascii="Palatino Linotype" w:hAnsi="Palatino Linotype"/>
          <w:color w:val="auto"/>
          <w:sz w:val="20"/>
        </w:rPr>
        <w:tab/>
        <w:t xml:space="preserve">Chamberlain, C.; O’Mara‐Eves, A.; Porter, J.; Coleman, T.; Perlen, S.M.; Thomas, J.; McKenzie, J.E. Psychosocial interventions for supporting women to stop smoking in pregnancy. </w:t>
      </w:r>
      <w:r w:rsidRPr="000B72B0">
        <w:rPr>
          <w:rFonts w:ascii="Palatino Linotype" w:hAnsi="Palatino Linotype"/>
          <w:i/>
          <w:iCs/>
          <w:color w:val="auto"/>
          <w:sz w:val="20"/>
        </w:rPr>
        <w:t>Cochrane Database Syst. Rev.</w:t>
      </w:r>
      <w:r w:rsidRPr="000B72B0">
        <w:rPr>
          <w:rFonts w:ascii="Palatino Linotype" w:hAnsi="Palatino Linotype"/>
          <w:color w:val="auto"/>
          <w:sz w:val="20"/>
        </w:rPr>
        <w:t xml:space="preserve"> </w:t>
      </w:r>
      <w:r w:rsidRPr="000B72B0">
        <w:rPr>
          <w:rFonts w:ascii="Palatino Linotype" w:hAnsi="Palatino Linotype"/>
          <w:b/>
          <w:bCs/>
          <w:color w:val="auto"/>
          <w:sz w:val="20"/>
        </w:rPr>
        <w:t>2017</w:t>
      </w:r>
      <w:r w:rsidRPr="000B72B0">
        <w:rPr>
          <w:rFonts w:ascii="Palatino Linotype" w:hAnsi="Palatino Linotype"/>
          <w:color w:val="auto"/>
          <w:sz w:val="20"/>
        </w:rPr>
        <w:t>, doi:10.1002/14651858.CD001055.pub5.</w:t>
      </w:r>
    </w:p>
    <w:p w14:paraId="79C80538"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13. </w:t>
      </w:r>
      <w:r w:rsidRPr="000B72B0">
        <w:rPr>
          <w:rFonts w:ascii="Palatino Linotype" w:hAnsi="Palatino Linotype"/>
          <w:color w:val="auto"/>
          <w:sz w:val="20"/>
        </w:rPr>
        <w:tab/>
        <w:t xml:space="preserve">Lumley, J.; Chamberlain, C.; Dowswell, T.; Oliver, S.; Oakley, L.; Watson, L. Interventions for promoting smoking cessation during pregnancy. </w:t>
      </w:r>
      <w:r w:rsidRPr="000B72B0">
        <w:rPr>
          <w:rFonts w:ascii="Palatino Linotype" w:hAnsi="Palatino Linotype"/>
          <w:i/>
          <w:iCs/>
          <w:color w:val="auto"/>
          <w:sz w:val="20"/>
        </w:rPr>
        <w:t>Cochrane Database Syst. Rev.</w:t>
      </w:r>
      <w:r w:rsidRPr="000B72B0">
        <w:rPr>
          <w:rFonts w:ascii="Palatino Linotype" w:hAnsi="Palatino Linotype"/>
          <w:color w:val="auto"/>
          <w:sz w:val="20"/>
        </w:rPr>
        <w:t xml:space="preserve"> </w:t>
      </w:r>
      <w:r w:rsidRPr="000B72B0">
        <w:rPr>
          <w:rFonts w:ascii="Palatino Linotype" w:hAnsi="Palatino Linotype"/>
          <w:b/>
          <w:bCs/>
          <w:color w:val="auto"/>
          <w:sz w:val="20"/>
        </w:rPr>
        <w:t>2009</w:t>
      </w:r>
      <w:r w:rsidRPr="000B72B0">
        <w:rPr>
          <w:rFonts w:ascii="Palatino Linotype" w:hAnsi="Palatino Linotype"/>
          <w:color w:val="auto"/>
          <w:sz w:val="20"/>
        </w:rPr>
        <w:t>, CD001055, doi:10.1002/14651858.CD001055.pub3.</w:t>
      </w:r>
    </w:p>
    <w:p w14:paraId="097D2D6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14. </w:t>
      </w:r>
      <w:r w:rsidRPr="000B72B0">
        <w:rPr>
          <w:rFonts w:ascii="Palatino Linotype" w:hAnsi="Palatino Linotype"/>
          <w:color w:val="auto"/>
          <w:sz w:val="20"/>
        </w:rPr>
        <w:tab/>
        <w:t xml:space="preserve">Hayes, C.; Kearney, M.; O’Carroll, H.; Zgaga, L.; Geary, M.; Kelleher, C. Patterns of Smoking Behaviour in Low-Income Pregnant Women: A Cohort Study of Differential Effects on Infant Birth Weight. </w:t>
      </w:r>
      <w:r w:rsidRPr="000B72B0">
        <w:rPr>
          <w:rFonts w:ascii="Palatino Linotype" w:hAnsi="Palatino Linotype"/>
          <w:i/>
          <w:iCs/>
          <w:color w:val="auto"/>
          <w:sz w:val="20"/>
        </w:rPr>
        <w:t>Int. J. Environ. Res. Public. Health</w:t>
      </w:r>
      <w:r w:rsidRPr="000B72B0">
        <w:rPr>
          <w:rFonts w:ascii="Palatino Linotype" w:hAnsi="Palatino Linotype"/>
          <w:color w:val="auto"/>
          <w:sz w:val="20"/>
        </w:rPr>
        <w:t xml:space="preserve"> </w:t>
      </w:r>
      <w:r w:rsidRPr="000B72B0">
        <w:rPr>
          <w:rFonts w:ascii="Palatino Linotype" w:hAnsi="Palatino Linotype"/>
          <w:b/>
          <w:bCs/>
          <w:color w:val="auto"/>
          <w:sz w:val="20"/>
        </w:rPr>
        <w:t>2016</w:t>
      </w:r>
      <w:r w:rsidRPr="000B72B0">
        <w:rPr>
          <w:rFonts w:ascii="Palatino Linotype" w:hAnsi="Palatino Linotype"/>
          <w:color w:val="auto"/>
          <w:sz w:val="20"/>
        </w:rPr>
        <w:t xml:space="preserve">, </w:t>
      </w:r>
      <w:r w:rsidRPr="000B72B0">
        <w:rPr>
          <w:rFonts w:ascii="Palatino Linotype" w:hAnsi="Palatino Linotype"/>
          <w:i/>
          <w:iCs/>
          <w:color w:val="auto"/>
          <w:sz w:val="20"/>
        </w:rPr>
        <w:t>13</w:t>
      </w:r>
      <w:r w:rsidRPr="000B72B0">
        <w:rPr>
          <w:rFonts w:ascii="Palatino Linotype" w:hAnsi="Palatino Linotype"/>
          <w:color w:val="auto"/>
          <w:sz w:val="20"/>
        </w:rPr>
        <w:t>, doi:10.3390/ijerph13111060.</w:t>
      </w:r>
    </w:p>
    <w:p w14:paraId="2242BBC8"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lastRenderedPageBreak/>
        <w:t xml:space="preserve">15. </w:t>
      </w:r>
      <w:r w:rsidRPr="000B72B0">
        <w:rPr>
          <w:rFonts w:ascii="Palatino Linotype" w:hAnsi="Palatino Linotype"/>
          <w:color w:val="auto"/>
          <w:sz w:val="20"/>
        </w:rPr>
        <w:tab/>
        <w:t xml:space="preserve">Datar, A.; Jacknowitz, A. Birth Weight Effects on Children’s Mental, Motor, and Physical Development: Evidence from Twins Data. </w:t>
      </w:r>
      <w:r w:rsidRPr="000B72B0">
        <w:rPr>
          <w:rFonts w:ascii="Palatino Linotype" w:hAnsi="Palatino Linotype"/>
          <w:i/>
          <w:iCs/>
          <w:color w:val="auto"/>
          <w:sz w:val="20"/>
        </w:rPr>
        <w:t>Matern. Child Health J.</w:t>
      </w:r>
      <w:r w:rsidRPr="000B72B0">
        <w:rPr>
          <w:rFonts w:ascii="Palatino Linotype" w:hAnsi="Palatino Linotype"/>
          <w:color w:val="auto"/>
          <w:sz w:val="20"/>
        </w:rPr>
        <w:t xml:space="preserve"> </w:t>
      </w:r>
      <w:r w:rsidRPr="000B72B0">
        <w:rPr>
          <w:rFonts w:ascii="Palatino Linotype" w:hAnsi="Palatino Linotype"/>
          <w:b/>
          <w:bCs/>
          <w:color w:val="auto"/>
          <w:sz w:val="20"/>
        </w:rPr>
        <w:t>2009</w:t>
      </w:r>
      <w:r w:rsidRPr="000B72B0">
        <w:rPr>
          <w:rFonts w:ascii="Palatino Linotype" w:hAnsi="Palatino Linotype"/>
          <w:color w:val="auto"/>
          <w:sz w:val="20"/>
        </w:rPr>
        <w:t xml:space="preserve">, </w:t>
      </w:r>
      <w:r w:rsidRPr="000B72B0">
        <w:rPr>
          <w:rFonts w:ascii="Palatino Linotype" w:hAnsi="Palatino Linotype"/>
          <w:i/>
          <w:iCs/>
          <w:color w:val="auto"/>
          <w:sz w:val="20"/>
        </w:rPr>
        <w:t>13</w:t>
      </w:r>
      <w:r w:rsidRPr="000B72B0">
        <w:rPr>
          <w:rFonts w:ascii="Palatino Linotype" w:hAnsi="Palatino Linotype"/>
          <w:color w:val="auto"/>
          <w:sz w:val="20"/>
        </w:rPr>
        <w:t>, 780–794, doi:10.1007/s10995-009-0461-6.</w:t>
      </w:r>
    </w:p>
    <w:p w14:paraId="752A9D74"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16. </w:t>
      </w:r>
      <w:r w:rsidRPr="000B72B0">
        <w:rPr>
          <w:rFonts w:ascii="Palatino Linotype" w:hAnsi="Palatino Linotype"/>
          <w:color w:val="auto"/>
          <w:sz w:val="20"/>
        </w:rPr>
        <w:tab/>
        <w:t xml:space="preserve">Risnes, K.R.; Vatten, L.J.; Baker, J.L.; Jameson, K.; Sovio, U.; Kajantie, E.; Osler, M.; Morley, R.; Jokela, M.; Painter, R.C.; et al. Birthweight and mortality in adulthood: a systematic review and meta-analysis. </w:t>
      </w:r>
      <w:r w:rsidRPr="000B72B0">
        <w:rPr>
          <w:rFonts w:ascii="Palatino Linotype" w:hAnsi="Palatino Linotype"/>
          <w:i/>
          <w:iCs/>
          <w:color w:val="auto"/>
          <w:sz w:val="20"/>
        </w:rPr>
        <w:t>Int.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2011</w:t>
      </w:r>
      <w:r w:rsidRPr="000B72B0">
        <w:rPr>
          <w:rFonts w:ascii="Palatino Linotype" w:hAnsi="Palatino Linotype"/>
          <w:color w:val="auto"/>
          <w:sz w:val="20"/>
        </w:rPr>
        <w:t xml:space="preserve">, </w:t>
      </w:r>
      <w:r w:rsidRPr="000B72B0">
        <w:rPr>
          <w:rFonts w:ascii="Palatino Linotype" w:hAnsi="Palatino Linotype"/>
          <w:i/>
          <w:iCs/>
          <w:color w:val="auto"/>
          <w:sz w:val="20"/>
        </w:rPr>
        <w:t>40</w:t>
      </w:r>
      <w:r w:rsidRPr="000B72B0">
        <w:rPr>
          <w:rFonts w:ascii="Palatino Linotype" w:hAnsi="Palatino Linotype"/>
          <w:color w:val="auto"/>
          <w:sz w:val="20"/>
        </w:rPr>
        <w:t>, 647–661, doi:10.1093/ije/dyq267.</w:t>
      </w:r>
    </w:p>
    <w:p w14:paraId="7EE75503"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17. </w:t>
      </w:r>
      <w:r w:rsidRPr="000B72B0">
        <w:rPr>
          <w:rFonts w:ascii="Palatino Linotype" w:hAnsi="Palatino Linotype"/>
          <w:color w:val="auto"/>
          <w:sz w:val="20"/>
        </w:rPr>
        <w:tab/>
        <w:t xml:space="preserve">Belbasis, L.; Savvidou, M.D.; Kanu, C.; Evangelou, E.; Tzoulaki, I. Birth weight in relation to health and disease in later life: an umbrella review of systematic reviews and meta-analyses. </w:t>
      </w:r>
      <w:r w:rsidRPr="000B72B0">
        <w:rPr>
          <w:rFonts w:ascii="Palatino Linotype" w:hAnsi="Palatino Linotype"/>
          <w:i/>
          <w:iCs/>
          <w:color w:val="auto"/>
          <w:sz w:val="20"/>
        </w:rPr>
        <w:t>BMC Med.</w:t>
      </w:r>
      <w:r w:rsidRPr="000B72B0">
        <w:rPr>
          <w:rFonts w:ascii="Palatino Linotype" w:hAnsi="Palatino Linotype"/>
          <w:color w:val="auto"/>
          <w:sz w:val="20"/>
        </w:rPr>
        <w:t xml:space="preserve"> </w:t>
      </w:r>
      <w:r w:rsidRPr="000B72B0">
        <w:rPr>
          <w:rFonts w:ascii="Palatino Linotype" w:hAnsi="Palatino Linotype"/>
          <w:b/>
          <w:bCs/>
          <w:color w:val="auto"/>
          <w:sz w:val="20"/>
        </w:rPr>
        <w:t>2016</w:t>
      </w:r>
      <w:r w:rsidRPr="000B72B0">
        <w:rPr>
          <w:rFonts w:ascii="Palatino Linotype" w:hAnsi="Palatino Linotype"/>
          <w:color w:val="auto"/>
          <w:sz w:val="20"/>
        </w:rPr>
        <w:t xml:space="preserve">, </w:t>
      </w:r>
      <w:r w:rsidRPr="000B72B0">
        <w:rPr>
          <w:rFonts w:ascii="Palatino Linotype" w:hAnsi="Palatino Linotype"/>
          <w:i/>
          <w:iCs/>
          <w:color w:val="auto"/>
          <w:sz w:val="20"/>
        </w:rPr>
        <w:t>14</w:t>
      </w:r>
      <w:r w:rsidRPr="000B72B0">
        <w:rPr>
          <w:rFonts w:ascii="Palatino Linotype" w:hAnsi="Palatino Linotype"/>
          <w:color w:val="auto"/>
          <w:sz w:val="20"/>
        </w:rPr>
        <w:t>, 147, doi:10.1186/s12916-016-0692-5.</w:t>
      </w:r>
    </w:p>
    <w:p w14:paraId="0BB5474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18. </w:t>
      </w:r>
      <w:r w:rsidRPr="000B72B0">
        <w:rPr>
          <w:rFonts w:ascii="Palatino Linotype" w:hAnsi="Palatino Linotype"/>
          <w:color w:val="auto"/>
          <w:sz w:val="20"/>
        </w:rPr>
        <w:tab/>
        <w:t xml:space="preserve">Butler, N.R.; Goldstein, H.; Ross, E.M. Cigarette Smoking in Pregnancy: Its Influence on Birth Weight and Perinatal Mortality. </w:t>
      </w:r>
      <w:r w:rsidRPr="000B72B0">
        <w:rPr>
          <w:rFonts w:ascii="Palatino Linotype" w:hAnsi="Palatino Linotype"/>
          <w:i/>
          <w:iCs/>
          <w:color w:val="auto"/>
          <w:sz w:val="20"/>
        </w:rPr>
        <w:t>Br. Med. J.</w:t>
      </w:r>
      <w:r w:rsidRPr="000B72B0">
        <w:rPr>
          <w:rFonts w:ascii="Palatino Linotype" w:hAnsi="Palatino Linotype"/>
          <w:color w:val="auto"/>
          <w:sz w:val="20"/>
        </w:rPr>
        <w:t xml:space="preserve"> </w:t>
      </w:r>
      <w:r w:rsidRPr="000B72B0">
        <w:rPr>
          <w:rFonts w:ascii="Palatino Linotype" w:hAnsi="Palatino Linotype"/>
          <w:b/>
          <w:bCs/>
          <w:color w:val="auto"/>
          <w:sz w:val="20"/>
        </w:rPr>
        <w:t>1972</w:t>
      </w:r>
      <w:r w:rsidRPr="000B72B0">
        <w:rPr>
          <w:rFonts w:ascii="Palatino Linotype" w:hAnsi="Palatino Linotype"/>
          <w:color w:val="auto"/>
          <w:sz w:val="20"/>
        </w:rPr>
        <w:t xml:space="preserve">, </w:t>
      </w:r>
      <w:r w:rsidRPr="000B72B0">
        <w:rPr>
          <w:rFonts w:ascii="Palatino Linotype" w:hAnsi="Palatino Linotype"/>
          <w:i/>
          <w:iCs/>
          <w:color w:val="auto"/>
          <w:sz w:val="20"/>
        </w:rPr>
        <w:t>2</w:t>
      </w:r>
      <w:r w:rsidRPr="000B72B0">
        <w:rPr>
          <w:rFonts w:ascii="Palatino Linotype" w:hAnsi="Palatino Linotype"/>
          <w:color w:val="auto"/>
          <w:sz w:val="20"/>
        </w:rPr>
        <w:t>, 127–130, doi:10.1136/bmj.2.5806.127.</w:t>
      </w:r>
    </w:p>
    <w:p w14:paraId="447B697F"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19. </w:t>
      </w:r>
      <w:r w:rsidRPr="000B72B0">
        <w:rPr>
          <w:rFonts w:ascii="Palatino Linotype" w:hAnsi="Palatino Linotype"/>
          <w:color w:val="auto"/>
          <w:sz w:val="20"/>
        </w:rPr>
        <w:tab/>
        <w:t xml:space="preserve">MacArthur, C.; Knox, E.G. Smoking in pregnancy: effects of stopping at different stages. </w:t>
      </w:r>
      <w:r w:rsidRPr="000B72B0">
        <w:rPr>
          <w:rFonts w:ascii="Palatino Linotype" w:hAnsi="Palatino Linotype"/>
          <w:i/>
          <w:iCs/>
          <w:color w:val="auto"/>
          <w:sz w:val="20"/>
        </w:rPr>
        <w:t>Br. J. Obstet. Gynaecol.</w:t>
      </w:r>
      <w:r w:rsidRPr="000B72B0">
        <w:rPr>
          <w:rFonts w:ascii="Palatino Linotype" w:hAnsi="Palatino Linotype"/>
          <w:color w:val="auto"/>
          <w:sz w:val="20"/>
        </w:rPr>
        <w:t xml:space="preserve"> </w:t>
      </w:r>
      <w:r w:rsidRPr="000B72B0">
        <w:rPr>
          <w:rFonts w:ascii="Palatino Linotype" w:hAnsi="Palatino Linotype"/>
          <w:b/>
          <w:bCs/>
          <w:color w:val="auto"/>
          <w:sz w:val="20"/>
        </w:rPr>
        <w:t>1988</w:t>
      </w:r>
      <w:r w:rsidRPr="000B72B0">
        <w:rPr>
          <w:rFonts w:ascii="Palatino Linotype" w:hAnsi="Palatino Linotype"/>
          <w:color w:val="auto"/>
          <w:sz w:val="20"/>
        </w:rPr>
        <w:t xml:space="preserve">, </w:t>
      </w:r>
      <w:r w:rsidRPr="000B72B0">
        <w:rPr>
          <w:rFonts w:ascii="Palatino Linotype" w:hAnsi="Palatino Linotype"/>
          <w:i/>
          <w:iCs/>
          <w:color w:val="auto"/>
          <w:sz w:val="20"/>
        </w:rPr>
        <w:t>95</w:t>
      </w:r>
      <w:r w:rsidRPr="000B72B0">
        <w:rPr>
          <w:rFonts w:ascii="Palatino Linotype" w:hAnsi="Palatino Linotype"/>
          <w:color w:val="auto"/>
          <w:sz w:val="20"/>
        </w:rPr>
        <w:t>, 551–555, doi:10.1111/j.1471-0528.1988.tb09481.x.</w:t>
      </w:r>
    </w:p>
    <w:p w14:paraId="4D8B01A8"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20. </w:t>
      </w:r>
      <w:r w:rsidRPr="000B72B0">
        <w:rPr>
          <w:rFonts w:ascii="Palatino Linotype" w:hAnsi="Palatino Linotype"/>
          <w:color w:val="auto"/>
          <w:sz w:val="20"/>
        </w:rPr>
        <w:tab/>
        <w:t xml:space="preserve">England, L.J.; Kendrick, J.S.; Gargiullo, P.M.; Zahniser, S.C.; Hannon, W.H. Measures of maternal tobacco exposure and infant birth weight at term. </w:t>
      </w:r>
      <w:r w:rsidRPr="000B72B0">
        <w:rPr>
          <w:rFonts w:ascii="Palatino Linotype" w:hAnsi="Palatino Linotype"/>
          <w:i/>
          <w:iCs/>
          <w:color w:val="auto"/>
          <w:sz w:val="20"/>
        </w:rPr>
        <w:t>Am.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2001</w:t>
      </w:r>
      <w:r w:rsidRPr="000B72B0">
        <w:rPr>
          <w:rFonts w:ascii="Palatino Linotype" w:hAnsi="Palatino Linotype"/>
          <w:color w:val="auto"/>
          <w:sz w:val="20"/>
        </w:rPr>
        <w:t xml:space="preserve">, </w:t>
      </w:r>
      <w:r w:rsidRPr="000B72B0">
        <w:rPr>
          <w:rFonts w:ascii="Palatino Linotype" w:hAnsi="Palatino Linotype"/>
          <w:i/>
          <w:iCs/>
          <w:color w:val="auto"/>
          <w:sz w:val="20"/>
        </w:rPr>
        <w:t>153</w:t>
      </w:r>
      <w:r w:rsidRPr="000B72B0">
        <w:rPr>
          <w:rFonts w:ascii="Palatino Linotype" w:hAnsi="Palatino Linotype"/>
          <w:color w:val="auto"/>
          <w:sz w:val="20"/>
        </w:rPr>
        <w:t>, 954–960, doi:10.1093/aje/153.10.954.</w:t>
      </w:r>
    </w:p>
    <w:p w14:paraId="68CB5FAC"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21. </w:t>
      </w:r>
      <w:r w:rsidRPr="000B72B0">
        <w:rPr>
          <w:rFonts w:ascii="Palatino Linotype" w:hAnsi="Palatino Linotype"/>
          <w:color w:val="auto"/>
          <w:sz w:val="20"/>
        </w:rPr>
        <w:tab/>
        <w:t xml:space="preserve">Jaddoe, V.W.V.; Troe, E.-J.W.M.; Hofman, A.; Mackenbach, J.P.; Moll, H.A.; Steegers, E.A.P.; Witteman, J.C.M. Active and passive maternal smoking during pregnancy and the risks of low birthweight and preterm birth: the Generation R Study. </w:t>
      </w:r>
      <w:r w:rsidRPr="000B72B0">
        <w:rPr>
          <w:rFonts w:ascii="Palatino Linotype" w:hAnsi="Palatino Linotype"/>
          <w:i/>
          <w:iCs/>
          <w:color w:val="auto"/>
          <w:sz w:val="20"/>
        </w:rPr>
        <w:t>Paediatr. Perinat.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2008</w:t>
      </w:r>
      <w:r w:rsidRPr="000B72B0">
        <w:rPr>
          <w:rFonts w:ascii="Palatino Linotype" w:hAnsi="Palatino Linotype"/>
          <w:color w:val="auto"/>
          <w:sz w:val="20"/>
        </w:rPr>
        <w:t xml:space="preserve">, </w:t>
      </w:r>
      <w:r w:rsidRPr="000B72B0">
        <w:rPr>
          <w:rFonts w:ascii="Palatino Linotype" w:hAnsi="Palatino Linotype"/>
          <w:i/>
          <w:iCs/>
          <w:color w:val="auto"/>
          <w:sz w:val="20"/>
        </w:rPr>
        <w:t>22</w:t>
      </w:r>
      <w:r w:rsidRPr="000B72B0">
        <w:rPr>
          <w:rFonts w:ascii="Palatino Linotype" w:hAnsi="Palatino Linotype"/>
          <w:color w:val="auto"/>
          <w:sz w:val="20"/>
        </w:rPr>
        <w:t>, 162–171, doi:10.1111/j.1365-3016.2007.00916.x.</w:t>
      </w:r>
    </w:p>
    <w:p w14:paraId="5D223AED"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22. </w:t>
      </w:r>
      <w:r w:rsidRPr="000B72B0">
        <w:rPr>
          <w:rFonts w:ascii="Palatino Linotype" w:hAnsi="Palatino Linotype"/>
          <w:color w:val="auto"/>
          <w:sz w:val="20"/>
        </w:rPr>
        <w:tab/>
        <w:t xml:space="preserve">Li, C.Q.; Windsor, R.A.; Perkins, L.; Goldenberg, R.L.; Lowe, J.B. The Impact on Infant Birth Weight and Gestational Age of Cotinine-Validated Smoking Reduction During Pregnancy. </w:t>
      </w:r>
      <w:r w:rsidRPr="000B72B0">
        <w:rPr>
          <w:rFonts w:ascii="Palatino Linotype" w:hAnsi="Palatino Linotype"/>
          <w:i/>
          <w:iCs/>
          <w:color w:val="auto"/>
          <w:sz w:val="20"/>
        </w:rPr>
        <w:t>JAMA</w:t>
      </w:r>
      <w:r w:rsidRPr="000B72B0">
        <w:rPr>
          <w:rFonts w:ascii="Palatino Linotype" w:hAnsi="Palatino Linotype"/>
          <w:color w:val="auto"/>
          <w:sz w:val="20"/>
        </w:rPr>
        <w:t xml:space="preserve"> </w:t>
      </w:r>
      <w:r w:rsidRPr="000B72B0">
        <w:rPr>
          <w:rFonts w:ascii="Palatino Linotype" w:hAnsi="Palatino Linotype"/>
          <w:b/>
          <w:bCs/>
          <w:color w:val="auto"/>
          <w:sz w:val="20"/>
        </w:rPr>
        <w:t>1993</w:t>
      </w:r>
      <w:r w:rsidRPr="000B72B0">
        <w:rPr>
          <w:rFonts w:ascii="Palatino Linotype" w:hAnsi="Palatino Linotype"/>
          <w:color w:val="auto"/>
          <w:sz w:val="20"/>
        </w:rPr>
        <w:t xml:space="preserve">, </w:t>
      </w:r>
      <w:r w:rsidRPr="000B72B0">
        <w:rPr>
          <w:rFonts w:ascii="Palatino Linotype" w:hAnsi="Palatino Linotype"/>
          <w:i/>
          <w:iCs/>
          <w:color w:val="auto"/>
          <w:sz w:val="20"/>
        </w:rPr>
        <w:t>269</w:t>
      </w:r>
      <w:r w:rsidRPr="000B72B0">
        <w:rPr>
          <w:rFonts w:ascii="Palatino Linotype" w:hAnsi="Palatino Linotype"/>
          <w:color w:val="auto"/>
          <w:sz w:val="20"/>
        </w:rPr>
        <w:t>, 1519–1524, doi:10.1001/jama.1993.03500120057026.</w:t>
      </w:r>
    </w:p>
    <w:p w14:paraId="053B7017"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23. </w:t>
      </w:r>
      <w:r w:rsidRPr="000B72B0">
        <w:rPr>
          <w:rFonts w:ascii="Palatino Linotype" w:hAnsi="Palatino Linotype"/>
          <w:color w:val="auto"/>
          <w:sz w:val="20"/>
        </w:rPr>
        <w:tab/>
        <w:t xml:space="preserve">Lindley, A.A.; Becker, S.; Gray, R.H.; Herman, A.A. Effect of continuing or stopping smoking during pregnancy on infant birth weight, crown-heel length, head circumference, ponderal index, and brain:body weight ratio. </w:t>
      </w:r>
      <w:r w:rsidRPr="000B72B0">
        <w:rPr>
          <w:rFonts w:ascii="Palatino Linotype" w:hAnsi="Palatino Linotype"/>
          <w:i/>
          <w:iCs/>
          <w:color w:val="auto"/>
          <w:sz w:val="20"/>
        </w:rPr>
        <w:t>Am.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2000</w:t>
      </w:r>
      <w:r w:rsidRPr="000B72B0">
        <w:rPr>
          <w:rFonts w:ascii="Palatino Linotype" w:hAnsi="Palatino Linotype"/>
          <w:color w:val="auto"/>
          <w:sz w:val="20"/>
        </w:rPr>
        <w:t xml:space="preserve">, </w:t>
      </w:r>
      <w:r w:rsidRPr="000B72B0">
        <w:rPr>
          <w:rFonts w:ascii="Palatino Linotype" w:hAnsi="Palatino Linotype"/>
          <w:i/>
          <w:iCs/>
          <w:color w:val="auto"/>
          <w:sz w:val="20"/>
        </w:rPr>
        <w:t>152</w:t>
      </w:r>
      <w:r w:rsidRPr="000B72B0">
        <w:rPr>
          <w:rFonts w:ascii="Palatino Linotype" w:hAnsi="Palatino Linotype"/>
          <w:color w:val="auto"/>
          <w:sz w:val="20"/>
        </w:rPr>
        <w:t>, 219–225, doi:10.1093/aje/152.3.219.</w:t>
      </w:r>
    </w:p>
    <w:p w14:paraId="5447DB9A"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24. </w:t>
      </w:r>
      <w:r w:rsidRPr="000B72B0">
        <w:rPr>
          <w:rFonts w:ascii="Palatino Linotype" w:hAnsi="Palatino Linotype"/>
          <w:color w:val="auto"/>
          <w:sz w:val="20"/>
        </w:rPr>
        <w:tab/>
        <w:t xml:space="preserve">Prabhu, N.; Smith, N.; Campbell, D.; Craig, L.C.; Seaton, A.; Helms, P.J.; Devereux, G.; Turner, S.W. First trimester maternal tobacco smoking habits and fetal growth. </w:t>
      </w:r>
      <w:r w:rsidRPr="000B72B0">
        <w:rPr>
          <w:rFonts w:ascii="Palatino Linotype" w:hAnsi="Palatino Linotype"/>
          <w:i/>
          <w:iCs/>
          <w:color w:val="auto"/>
          <w:sz w:val="20"/>
        </w:rPr>
        <w:t>Thorax</w:t>
      </w:r>
      <w:r w:rsidRPr="000B72B0">
        <w:rPr>
          <w:rFonts w:ascii="Palatino Linotype" w:hAnsi="Palatino Linotype"/>
          <w:color w:val="auto"/>
          <w:sz w:val="20"/>
        </w:rPr>
        <w:t xml:space="preserve"> </w:t>
      </w:r>
      <w:r w:rsidRPr="000B72B0">
        <w:rPr>
          <w:rFonts w:ascii="Palatino Linotype" w:hAnsi="Palatino Linotype"/>
          <w:b/>
          <w:bCs/>
          <w:color w:val="auto"/>
          <w:sz w:val="20"/>
        </w:rPr>
        <w:t>2010</w:t>
      </w:r>
      <w:r w:rsidRPr="000B72B0">
        <w:rPr>
          <w:rFonts w:ascii="Palatino Linotype" w:hAnsi="Palatino Linotype"/>
          <w:color w:val="auto"/>
          <w:sz w:val="20"/>
        </w:rPr>
        <w:t xml:space="preserve">, </w:t>
      </w:r>
      <w:r w:rsidRPr="000B72B0">
        <w:rPr>
          <w:rFonts w:ascii="Palatino Linotype" w:hAnsi="Palatino Linotype"/>
          <w:i/>
          <w:iCs/>
          <w:color w:val="auto"/>
          <w:sz w:val="20"/>
        </w:rPr>
        <w:t>65</w:t>
      </w:r>
      <w:r w:rsidRPr="000B72B0">
        <w:rPr>
          <w:rFonts w:ascii="Palatino Linotype" w:hAnsi="Palatino Linotype"/>
          <w:color w:val="auto"/>
          <w:sz w:val="20"/>
        </w:rPr>
        <w:t>, 235–240, doi:10.1136/thx.2009.123232.</w:t>
      </w:r>
    </w:p>
    <w:p w14:paraId="63C07417"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25. </w:t>
      </w:r>
      <w:r w:rsidRPr="000B72B0">
        <w:rPr>
          <w:rFonts w:ascii="Palatino Linotype" w:hAnsi="Palatino Linotype"/>
          <w:color w:val="auto"/>
          <w:sz w:val="20"/>
        </w:rPr>
        <w:tab/>
        <w:t xml:space="preserve">Cliver, S.P.; Goldenberg, R.L.; Cutter, G.R.; Hoffman, H.J.; Davis, R.O.; Nelson, K.G. The Effect of Cigarette Smoking on Neonatal Anthropometric Measurements. </w:t>
      </w:r>
      <w:r w:rsidRPr="000B72B0">
        <w:rPr>
          <w:rFonts w:ascii="Palatino Linotype" w:hAnsi="Palatino Linotype"/>
          <w:i/>
          <w:iCs/>
          <w:color w:val="auto"/>
          <w:sz w:val="20"/>
        </w:rPr>
        <w:t>Obstet. Gynecol.</w:t>
      </w:r>
      <w:r w:rsidRPr="000B72B0">
        <w:rPr>
          <w:rFonts w:ascii="Palatino Linotype" w:hAnsi="Palatino Linotype"/>
          <w:color w:val="auto"/>
          <w:sz w:val="20"/>
        </w:rPr>
        <w:t xml:space="preserve"> </w:t>
      </w:r>
      <w:r w:rsidRPr="000B72B0">
        <w:rPr>
          <w:rFonts w:ascii="Palatino Linotype" w:hAnsi="Palatino Linotype"/>
          <w:b/>
          <w:bCs/>
          <w:color w:val="auto"/>
          <w:sz w:val="20"/>
        </w:rPr>
        <w:t>1995</w:t>
      </w:r>
      <w:r w:rsidRPr="000B72B0">
        <w:rPr>
          <w:rFonts w:ascii="Palatino Linotype" w:hAnsi="Palatino Linotype"/>
          <w:color w:val="auto"/>
          <w:sz w:val="20"/>
        </w:rPr>
        <w:t xml:space="preserve">, </w:t>
      </w:r>
      <w:r w:rsidRPr="000B72B0">
        <w:rPr>
          <w:rFonts w:ascii="Palatino Linotype" w:hAnsi="Palatino Linotype"/>
          <w:i/>
          <w:iCs/>
          <w:color w:val="auto"/>
          <w:sz w:val="20"/>
        </w:rPr>
        <w:t>85</w:t>
      </w:r>
      <w:r w:rsidRPr="000B72B0">
        <w:rPr>
          <w:rFonts w:ascii="Palatino Linotype" w:hAnsi="Palatino Linotype"/>
          <w:color w:val="auto"/>
          <w:sz w:val="20"/>
        </w:rPr>
        <w:t>, 625–630, doi:10.1016/0029-7844(94)00437-I.</w:t>
      </w:r>
    </w:p>
    <w:p w14:paraId="69328BB1"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26. </w:t>
      </w:r>
      <w:r w:rsidRPr="000B72B0">
        <w:rPr>
          <w:rFonts w:ascii="Palatino Linotype" w:hAnsi="Palatino Linotype"/>
          <w:color w:val="auto"/>
          <w:sz w:val="20"/>
        </w:rPr>
        <w:tab/>
        <w:t xml:space="preserve">Durmus, B.; Kruithof, C.J.; Gillman, M.H.; Willemsen, S.P.; Hofman, A.; Raat, H.; Eilers, P.H.C.; Steegers, E.A.P.; Jaddoe, V.W.V. Parental smoking during pregnancy, early growth, and risk of obesity in preschool children: the Generation R Study. </w:t>
      </w:r>
      <w:r w:rsidRPr="000B72B0">
        <w:rPr>
          <w:rFonts w:ascii="Palatino Linotype" w:hAnsi="Palatino Linotype"/>
          <w:i/>
          <w:iCs/>
          <w:color w:val="auto"/>
          <w:sz w:val="20"/>
        </w:rPr>
        <w:t>Am. J. Clin. Nutr.</w:t>
      </w:r>
      <w:r w:rsidRPr="000B72B0">
        <w:rPr>
          <w:rFonts w:ascii="Palatino Linotype" w:hAnsi="Palatino Linotype"/>
          <w:color w:val="auto"/>
          <w:sz w:val="20"/>
        </w:rPr>
        <w:t xml:space="preserve"> </w:t>
      </w:r>
      <w:r w:rsidRPr="000B72B0">
        <w:rPr>
          <w:rFonts w:ascii="Palatino Linotype" w:hAnsi="Palatino Linotype"/>
          <w:b/>
          <w:bCs/>
          <w:color w:val="auto"/>
          <w:sz w:val="20"/>
        </w:rPr>
        <w:t>2011</w:t>
      </w:r>
      <w:r w:rsidRPr="000B72B0">
        <w:rPr>
          <w:rFonts w:ascii="Palatino Linotype" w:hAnsi="Palatino Linotype"/>
          <w:color w:val="auto"/>
          <w:sz w:val="20"/>
        </w:rPr>
        <w:t xml:space="preserve">, </w:t>
      </w:r>
      <w:r w:rsidRPr="000B72B0">
        <w:rPr>
          <w:rFonts w:ascii="Palatino Linotype" w:hAnsi="Palatino Linotype"/>
          <w:i/>
          <w:iCs/>
          <w:color w:val="auto"/>
          <w:sz w:val="20"/>
        </w:rPr>
        <w:t>94</w:t>
      </w:r>
      <w:r w:rsidRPr="000B72B0">
        <w:rPr>
          <w:rFonts w:ascii="Palatino Linotype" w:hAnsi="Palatino Linotype"/>
          <w:color w:val="auto"/>
          <w:sz w:val="20"/>
        </w:rPr>
        <w:t>, 164–171, doi:10.3945/ajcn.110.009225.</w:t>
      </w:r>
    </w:p>
    <w:p w14:paraId="5325F05F"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27. </w:t>
      </w:r>
      <w:r w:rsidRPr="000B72B0">
        <w:rPr>
          <w:rFonts w:ascii="Palatino Linotype" w:hAnsi="Palatino Linotype"/>
          <w:color w:val="auto"/>
          <w:sz w:val="20"/>
        </w:rPr>
        <w:tab/>
        <w:t xml:space="preserve">Vardavas, C.I.; Chatzi, L.; Patelarou, E.; Plana, E.; Sarri, K.; Kafatos, A.; Koutis, A.D.; Kogevinas, M. Smoking and smoking cessation during early pregnancy and its effect on adverse pregnancy outcomes and fetal growth. </w:t>
      </w:r>
      <w:r w:rsidRPr="000B72B0">
        <w:rPr>
          <w:rFonts w:ascii="Palatino Linotype" w:hAnsi="Palatino Linotype"/>
          <w:i/>
          <w:iCs/>
          <w:color w:val="auto"/>
          <w:sz w:val="20"/>
        </w:rPr>
        <w:t>Eur. J. Pediatr.</w:t>
      </w:r>
      <w:r w:rsidRPr="000B72B0">
        <w:rPr>
          <w:rFonts w:ascii="Palatino Linotype" w:hAnsi="Palatino Linotype"/>
          <w:color w:val="auto"/>
          <w:sz w:val="20"/>
        </w:rPr>
        <w:t xml:space="preserve"> </w:t>
      </w:r>
      <w:r w:rsidRPr="000B72B0">
        <w:rPr>
          <w:rFonts w:ascii="Palatino Linotype" w:hAnsi="Palatino Linotype"/>
          <w:b/>
          <w:bCs/>
          <w:color w:val="auto"/>
          <w:sz w:val="20"/>
        </w:rPr>
        <w:t>2010</w:t>
      </w:r>
      <w:r w:rsidRPr="000B72B0">
        <w:rPr>
          <w:rFonts w:ascii="Palatino Linotype" w:hAnsi="Palatino Linotype"/>
          <w:color w:val="auto"/>
          <w:sz w:val="20"/>
        </w:rPr>
        <w:t xml:space="preserve">, </w:t>
      </w:r>
      <w:r w:rsidRPr="000B72B0">
        <w:rPr>
          <w:rFonts w:ascii="Palatino Linotype" w:hAnsi="Palatino Linotype"/>
          <w:i/>
          <w:iCs/>
          <w:color w:val="auto"/>
          <w:sz w:val="20"/>
        </w:rPr>
        <w:t>169</w:t>
      </w:r>
      <w:r w:rsidRPr="000B72B0">
        <w:rPr>
          <w:rFonts w:ascii="Palatino Linotype" w:hAnsi="Palatino Linotype"/>
          <w:color w:val="auto"/>
          <w:sz w:val="20"/>
        </w:rPr>
        <w:t>, 741–748, doi:10.1007/s00431-009-1107-9.</w:t>
      </w:r>
    </w:p>
    <w:p w14:paraId="71835C01"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28. </w:t>
      </w:r>
      <w:r w:rsidRPr="000B72B0">
        <w:rPr>
          <w:rFonts w:ascii="Palatino Linotype" w:hAnsi="Palatino Linotype"/>
          <w:color w:val="auto"/>
          <w:sz w:val="20"/>
        </w:rPr>
        <w:tab/>
        <w:t xml:space="preserve">Blatt, K.; Moore, E.; Chen, A.; Van Hook, J.; DeFranco, E.A. Association of Reported Trimester-Specific Smoking Cessation and Fetal Growth Restriction. </w:t>
      </w:r>
      <w:r w:rsidRPr="000B72B0">
        <w:rPr>
          <w:rFonts w:ascii="Palatino Linotype" w:hAnsi="Palatino Linotype"/>
          <w:i/>
          <w:iCs/>
          <w:color w:val="auto"/>
          <w:sz w:val="20"/>
        </w:rPr>
        <w:t>Obstet. Gynecol.</w:t>
      </w:r>
      <w:r w:rsidRPr="000B72B0">
        <w:rPr>
          <w:rFonts w:ascii="Palatino Linotype" w:hAnsi="Palatino Linotype"/>
          <w:color w:val="auto"/>
          <w:sz w:val="20"/>
        </w:rPr>
        <w:t xml:space="preserve"> </w:t>
      </w:r>
      <w:r w:rsidRPr="000B72B0">
        <w:rPr>
          <w:rFonts w:ascii="Palatino Linotype" w:hAnsi="Palatino Linotype"/>
          <w:b/>
          <w:bCs/>
          <w:color w:val="auto"/>
          <w:sz w:val="20"/>
        </w:rPr>
        <w:t>2015</w:t>
      </w:r>
      <w:r w:rsidRPr="000B72B0">
        <w:rPr>
          <w:rFonts w:ascii="Palatino Linotype" w:hAnsi="Palatino Linotype"/>
          <w:color w:val="auto"/>
          <w:sz w:val="20"/>
        </w:rPr>
        <w:t xml:space="preserve">, </w:t>
      </w:r>
      <w:r w:rsidRPr="000B72B0">
        <w:rPr>
          <w:rFonts w:ascii="Palatino Linotype" w:hAnsi="Palatino Linotype"/>
          <w:i/>
          <w:iCs/>
          <w:color w:val="auto"/>
          <w:sz w:val="20"/>
        </w:rPr>
        <w:t>125</w:t>
      </w:r>
      <w:r w:rsidRPr="000B72B0">
        <w:rPr>
          <w:rFonts w:ascii="Palatino Linotype" w:hAnsi="Palatino Linotype"/>
          <w:color w:val="auto"/>
          <w:sz w:val="20"/>
        </w:rPr>
        <w:t>, 1452–1459, doi:10.1097/AOG.0000000000000679.</w:t>
      </w:r>
    </w:p>
    <w:p w14:paraId="576D76FE"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lastRenderedPageBreak/>
        <w:t xml:space="preserve">29. </w:t>
      </w:r>
      <w:r w:rsidRPr="000B72B0">
        <w:rPr>
          <w:rFonts w:ascii="Palatino Linotype" w:hAnsi="Palatino Linotype"/>
          <w:color w:val="auto"/>
          <w:sz w:val="20"/>
        </w:rPr>
        <w:tab/>
        <w:t xml:space="preserve">McCowan, L.M.E.; Dekker, G.A.; Chan, E.; Stewart, A.; Chappell, L.C.; Hunter, M.; Moss-Morris, R.; North, R.A. Spontaneous preterm birth and small for gestational age infants in women who stop smoking early in pregnancy: prospective cohort study. </w:t>
      </w:r>
      <w:r w:rsidRPr="000B72B0">
        <w:rPr>
          <w:rFonts w:ascii="Palatino Linotype" w:hAnsi="Palatino Linotype"/>
          <w:i/>
          <w:iCs/>
          <w:color w:val="auto"/>
          <w:sz w:val="20"/>
        </w:rPr>
        <w:t>BMJ</w:t>
      </w:r>
      <w:r w:rsidRPr="000B72B0">
        <w:rPr>
          <w:rFonts w:ascii="Palatino Linotype" w:hAnsi="Palatino Linotype"/>
          <w:color w:val="auto"/>
          <w:sz w:val="20"/>
        </w:rPr>
        <w:t xml:space="preserve"> </w:t>
      </w:r>
      <w:r w:rsidRPr="000B72B0">
        <w:rPr>
          <w:rFonts w:ascii="Palatino Linotype" w:hAnsi="Palatino Linotype"/>
          <w:b/>
          <w:bCs/>
          <w:color w:val="auto"/>
          <w:sz w:val="20"/>
        </w:rPr>
        <w:t>2009</w:t>
      </w:r>
      <w:r w:rsidRPr="000B72B0">
        <w:rPr>
          <w:rFonts w:ascii="Palatino Linotype" w:hAnsi="Palatino Linotype"/>
          <w:color w:val="auto"/>
          <w:sz w:val="20"/>
        </w:rPr>
        <w:t xml:space="preserve">, </w:t>
      </w:r>
      <w:r w:rsidRPr="000B72B0">
        <w:rPr>
          <w:rFonts w:ascii="Palatino Linotype" w:hAnsi="Palatino Linotype"/>
          <w:i/>
          <w:iCs/>
          <w:color w:val="auto"/>
          <w:sz w:val="20"/>
        </w:rPr>
        <w:t>338</w:t>
      </w:r>
      <w:r w:rsidRPr="000B72B0">
        <w:rPr>
          <w:rFonts w:ascii="Palatino Linotype" w:hAnsi="Palatino Linotype"/>
          <w:color w:val="auto"/>
          <w:sz w:val="20"/>
        </w:rPr>
        <w:t>, b1081, doi:10.1136/bmj.b1081.</w:t>
      </w:r>
    </w:p>
    <w:p w14:paraId="1D7AC604"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30. </w:t>
      </w:r>
      <w:r w:rsidRPr="000B72B0">
        <w:rPr>
          <w:rFonts w:ascii="Palatino Linotype" w:hAnsi="Palatino Linotype"/>
          <w:color w:val="auto"/>
          <w:sz w:val="20"/>
        </w:rPr>
        <w:tab/>
        <w:t xml:space="preserve">Polakowski, L.L.; Akinbami, L.J.; Mendola, P. Prenatal Smoking Cessation and the Risk of Delivering Preterm and Small-for-Gestational-Age Newborns. </w:t>
      </w:r>
      <w:r w:rsidRPr="000B72B0">
        <w:rPr>
          <w:rFonts w:ascii="Palatino Linotype" w:hAnsi="Palatino Linotype"/>
          <w:i/>
          <w:iCs/>
          <w:color w:val="auto"/>
          <w:sz w:val="20"/>
        </w:rPr>
        <w:t>Obstet. Gynecol.</w:t>
      </w:r>
      <w:r w:rsidRPr="000B72B0">
        <w:rPr>
          <w:rFonts w:ascii="Palatino Linotype" w:hAnsi="Palatino Linotype"/>
          <w:color w:val="auto"/>
          <w:sz w:val="20"/>
        </w:rPr>
        <w:t xml:space="preserve"> </w:t>
      </w:r>
      <w:r w:rsidRPr="000B72B0">
        <w:rPr>
          <w:rFonts w:ascii="Palatino Linotype" w:hAnsi="Palatino Linotype"/>
          <w:b/>
          <w:bCs/>
          <w:color w:val="auto"/>
          <w:sz w:val="20"/>
        </w:rPr>
        <w:t>2009</w:t>
      </w:r>
      <w:r w:rsidRPr="000B72B0">
        <w:rPr>
          <w:rFonts w:ascii="Palatino Linotype" w:hAnsi="Palatino Linotype"/>
          <w:color w:val="auto"/>
          <w:sz w:val="20"/>
        </w:rPr>
        <w:t xml:space="preserve">, </w:t>
      </w:r>
      <w:r w:rsidRPr="000B72B0">
        <w:rPr>
          <w:rFonts w:ascii="Palatino Linotype" w:hAnsi="Palatino Linotype"/>
          <w:i/>
          <w:iCs/>
          <w:color w:val="auto"/>
          <w:sz w:val="20"/>
        </w:rPr>
        <w:t>114</w:t>
      </w:r>
      <w:r w:rsidRPr="000B72B0">
        <w:rPr>
          <w:rFonts w:ascii="Palatino Linotype" w:hAnsi="Palatino Linotype"/>
          <w:color w:val="auto"/>
          <w:sz w:val="20"/>
        </w:rPr>
        <w:t>, 318–325, doi:10.1097/AOG.0b013e3181ae9e9c.</w:t>
      </w:r>
    </w:p>
    <w:p w14:paraId="0A0B55D5"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31. </w:t>
      </w:r>
      <w:r w:rsidRPr="000B72B0">
        <w:rPr>
          <w:rFonts w:ascii="Palatino Linotype" w:hAnsi="Palatino Linotype"/>
          <w:color w:val="auto"/>
          <w:sz w:val="20"/>
        </w:rPr>
        <w:tab/>
        <w:t xml:space="preserve">Philips, E.M.; Santos, S.; Trasande, L.; Aurrekoetxea, J.J.; Barros, H.; Berg, A. von; Bergström, A.; Bird, P.K.; Brescianini, S.; Chaoimh, C.N.; et al. Changes in parental smoking during pregnancy and risks of adverse birth outcomes and childhood overweight in Europe and North America: An individual participant data meta-analysis of 229,000 singleton births. </w:t>
      </w:r>
      <w:r w:rsidRPr="000B72B0">
        <w:rPr>
          <w:rFonts w:ascii="Palatino Linotype" w:hAnsi="Palatino Linotype"/>
          <w:i/>
          <w:iCs/>
          <w:color w:val="auto"/>
          <w:sz w:val="20"/>
        </w:rPr>
        <w:t>PLOS Med.</w:t>
      </w:r>
      <w:r w:rsidRPr="000B72B0">
        <w:rPr>
          <w:rFonts w:ascii="Palatino Linotype" w:hAnsi="Palatino Linotype"/>
          <w:color w:val="auto"/>
          <w:sz w:val="20"/>
        </w:rPr>
        <w:t xml:space="preserve"> </w:t>
      </w:r>
      <w:r w:rsidRPr="000B72B0">
        <w:rPr>
          <w:rFonts w:ascii="Palatino Linotype" w:hAnsi="Palatino Linotype"/>
          <w:b/>
          <w:bCs/>
          <w:color w:val="auto"/>
          <w:sz w:val="20"/>
        </w:rPr>
        <w:t>2020</w:t>
      </w:r>
      <w:r w:rsidRPr="000B72B0">
        <w:rPr>
          <w:rFonts w:ascii="Palatino Linotype" w:hAnsi="Palatino Linotype"/>
          <w:color w:val="auto"/>
          <w:sz w:val="20"/>
        </w:rPr>
        <w:t xml:space="preserve">, </w:t>
      </w:r>
      <w:r w:rsidRPr="000B72B0">
        <w:rPr>
          <w:rFonts w:ascii="Palatino Linotype" w:hAnsi="Palatino Linotype"/>
          <w:i/>
          <w:iCs/>
          <w:color w:val="auto"/>
          <w:sz w:val="20"/>
        </w:rPr>
        <w:t>17</w:t>
      </w:r>
      <w:r w:rsidRPr="000B72B0">
        <w:rPr>
          <w:rFonts w:ascii="Palatino Linotype" w:hAnsi="Palatino Linotype"/>
          <w:color w:val="auto"/>
          <w:sz w:val="20"/>
        </w:rPr>
        <w:t>, e1003182, doi:10.1371/journal.pmed.1003182.</w:t>
      </w:r>
    </w:p>
    <w:p w14:paraId="6FE87FB4"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32. </w:t>
      </w:r>
      <w:r w:rsidRPr="000B72B0">
        <w:rPr>
          <w:rFonts w:ascii="Palatino Linotype" w:hAnsi="Palatino Linotype"/>
          <w:color w:val="auto"/>
          <w:sz w:val="20"/>
        </w:rPr>
        <w:tab/>
        <w:t xml:space="preserve">Räisänen, S.; Sankilampi, U.; Gissler, M.; Kramer, M.R.; Hakulinen-Viitanen, T.; Saari, J.; Heinonen, S. Smoking cessation in the first trimester reduces most obstetric risks, but not the risks of major congenital anomalies and admission to neonatal care: a population-based cohort study of 1 164 953 singleton pregnancies in Finland. </w:t>
      </w:r>
      <w:r w:rsidRPr="000B72B0">
        <w:rPr>
          <w:rFonts w:ascii="Palatino Linotype" w:hAnsi="Palatino Linotype"/>
          <w:i/>
          <w:iCs/>
          <w:color w:val="auto"/>
          <w:sz w:val="20"/>
        </w:rPr>
        <w:t>J. Epidemiol. Community Health</w:t>
      </w:r>
      <w:r w:rsidRPr="000B72B0">
        <w:rPr>
          <w:rFonts w:ascii="Palatino Linotype" w:hAnsi="Palatino Linotype"/>
          <w:color w:val="auto"/>
          <w:sz w:val="20"/>
        </w:rPr>
        <w:t xml:space="preserve"> </w:t>
      </w:r>
      <w:r w:rsidRPr="000B72B0">
        <w:rPr>
          <w:rFonts w:ascii="Palatino Linotype" w:hAnsi="Palatino Linotype"/>
          <w:b/>
          <w:bCs/>
          <w:color w:val="auto"/>
          <w:sz w:val="20"/>
        </w:rPr>
        <w:t>2014</w:t>
      </w:r>
      <w:r w:rsidRPr="000B72B0">
        <w:rPr>
          <w:rFonts w:ascii="Palatino Linotype" w:hAnsi="Palatino Linotype"/>
          <w:color w:val="auto"/>
          <w:sz w:val="20"/>
        </w:rPr>
        <w:t xml:space="preserve">, </w:t>
      </w:r>
      <w:r w:rsidRPr="000B72B0">
        <w:rPr>
          <w:rFonts w:ascii="Palatino Linotype" w:hAnsi="Palatino Linotype"/>
          <w:i/>
          <w:iCs/>
          <w:color w:val="auto"/>
          <w:sz w:val="20"/>
        </w:rPr>
        <w:t>68</w:t>
      </w:r>
      <w:r w:rsidRPr="000B72B0">
        <w:rPr>
          <w:rFonts w:ascii="Palatino Linotype" w:hAnsi="Palatino Linotype"/>
          <w:color w:val="auto"/>
          <w:sz w:val="20"/>
        </w:rPr>
        <w:t>, 159–164, doi:10.1136/jech-2013-202991.</w:t>
      </w:r>
    </w:p>
    <w:p w14:paraId="4578067D"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33. </w:t>
      </w:r>
      <w:r w:rsidRPr="000B72B0">
        <w:rPr>
          <w:rFonts w:ascii="Palatino Linotype" w:hAnsi="Palatino Linotype"/>
          <w:color w:val="auto"/>
          <w:sz w:val="20"/>
        </w:rPr>
        <w:tab/>
        <w:t xml:space="preserve">Xaverius, P.K.; O’Reilly, Z.; Li, A.; Flick, L.H.; Arnold, L.D. Smoking Cessation and Pregnancy: Timing of Cessation Reduces or Eliminates the Effect on Low Birth Weight. </w:t>
      </w:r>
      <w:r w:rsidRPr="000B72B0">
        <w:rPr>
          <w:rFonts w:ascii="Palatino Linotype" w:hAnsi="Palatino Linotype"/>
          <w:i/>
          <w:iCs/>
          <w:color w:val="auto"/>
          <w:sz w:val="20"/>
        </w:rPr>
        <w:t>Matern. Child Health J.</w:t>
      </w:r>
      <w:r w:rsidRPr="000B72B0">
        <w:rPr>
          <w:rFonts w:ascii="Palatino Linotype" w:hAnsi="Palatino Linotype"/>
          <w:color w:val="auto"/>
          <w:sz w:val="20"/>
        </w:rPr>
        <w:t xml:space="preserve"> </w:t>
      </w:r>
      <w:r w:rsidRPr="000B72B0">
        <w:rPr>
          <w:rFonts w:ascii="Palatino Linotype" w:hAnsi="Palatino Linotype"/>
          <w:b/>
          <w:bCs/>
          <w:color w:val="auto"/>
          <w:sz w:val="20"/>
        </w:rPr>
        <w:t>2019</w:t>
      </w:r>
      <w:r w:rsidRPr="000B72B0">
        <w:rPr>
          <w:rFonts w:ascii="Palatino Linotype" w:hAnsi="Palatino Linotype"/>
          <w:color w:val="auto"/>
          <w:sz w:val="20"/>
        </w:rPr>
        <w:t>, doi:10.1007/s10995-019-02751-2.</w:t>
      </w:r>
    </w:p>
    <w:p w14:paraId="289DCB0B"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34. </w:t>
      </w:r>
      <w:r w:rsidRPr="000B72B0">
        <w:rPr>
          <w:rFonts w:ascii="Palatino Linotype" w:hAnsi="Palatino Linotype"/>
          <w:color w:val="auto"/>
          <w:sz w:val="20"/>
        </w:rPr>
        <w:tab/>
        <w:t xml:space="preserve">Saigal, S.; Doyle, L.W. An overview of mortality and sequelae of preterm birth from infancy to adulthood. </w:t>
      </w:r>
      <w:r w:rsidRPr="000B72B0">
        <w:rPr>
          <w:rFonts w:ascii="Palatino Linotype" w:hAnsi="Palatino Linotype"/>
          <w:i/>
          <w:iCs/>
          <w:color w:val="auto"/>
          <w:sz w:val="20"/>
        </w:rPr>
        <w:t>Lancet</w:t>
      </w:r>
      <w:r w:rsidRPr="000B72B0">
        <w:rPr>
          <w:rFonts w:ascii="Palatino Linotype" w:hAnsi="Palatino Linotype"/>
          <w:color w:val="auto"/>
          <w:sz w:val="20"/>
        </w:rPr>
        <w:t xml:space="preserve"> </w:t>
      </w:r>
      <w:r w:rsidRPr="000B72B0">
        <w:rPr>
          <w:rFonts w:ascii="Palatino Linotype" w:hAnsi="Palatino Linotype"/>
          <w:b/>
          <w:bCs/>
          <w:color w:val="auto"/>
          <w:sz w:val="20"/>
        </w:rPr>
        <w:t>2008</w:t>
      </w:r>
      <w:r w:rsidRPr="000B72B0">
        <w:rPr>
          <w:rFonts w:ascii="Palatino Linotype" w:hAnsi="Palatino Linotype"/>
          <w:color w:val="auto"/>
          <w:sz w:val="20"/>
        </w:rPr>
        <w:t xml:space="preserve">, </w:t>
      </w:r>
      <w:r w:rsidRPr="000B72B0">
        <w:rPr>
          <w:rFonts w:ascii="Palatino Linotype" w:hAnsi="Palatino Linotype"/>
          <w:i/>
          <w:iCs/>
          <w:color w:val="auto"/>
          <w:sz w:val="20"/>
        </w:rPr>
        <w:t>371</w:t>
      </w:r>
      <w:r w:rsidRPr="000B72B0">
        <w:rPr>
          <w:rFonts w:ascii="Palatino Linotype" w:hAnsi="Palatino Linotype"/>
          <w:color w:val="auto"/>
          <w:sz w:val="20"/>
        </w:rPr>
        <w:t>, 261–269, doi:10.1016/S0140-6736(08)60136-1.</w:t>
      </w:r>
    </w:p>
    <w:p w14:paraId="4883327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35. </w:t>
      </w:r>
      <w:r w:rsidRPr="000B72B0">
        <w:rPr>
          <w:rFonts w:ascii="Palatino Linotype" w:hAnsi="Palatino Linotype"/>
          <w:color w:val="auto"/>
          <w:sz w:val="20"/>
        </w:rPr>
        <w:tab/>
        <w:t xml:space="preserve">Soneji, S.; Beltrán-Sánchez, H. Association of Maternal Cigarette Smoking and Smoking Cessation With Preterm Birth. </w:t>
      </w:r>
      <w:r w:rsidRPr="000B72B0">
        <w:rPr>
          <w:rFonts w:ascii="Palatino Linotype" w:hAnsi="Palatino Linotype"/>
          <w:i/>
          <w:iCs/>
          <w:color w:val="auto"/>
          <w:sz w:val="20"/>
        </w:rPr>
        <w:t>JAMA Netw. Open</w:t>
      </w:r>
      <w:r w:rsidRPr="000B72B0">
        <w:rPr>
          <w:rFonts w:ascii="Palatino Linotype" w:hAnsi="Palatino Linotype"/>
          <w:color w:val="auto"/>
          <w:sz w:val="20"/>
        </w:rPr>
        <w:t xml:space="preserve"> </w:t>
      </w:r>
      <w:r w:rsidRPr="000B72B0">
        <w:rPr>
          <w:rFonts w:ascii="Palatino Linotype" w:hAnsi="Palatino Linotype"/>
          <w:b/>
          <w:bCs/>
          <w:color w:val="auto"/>
          <w:sz w:val="20"/>
        </w:rPr>
        <w:t>2019</w:t>
      </w:r>
      <w:r w:rsidRPr="000B72B0">
        <w:rPr>
          <w:rFonts w:ascii="Palatino Linotype" w:hAnsi="Palatino Linotype"/>
          <w:color w:val="auto"/>
          <w:sz w:val="20"/>
        </w:rPr>
        <w:t xml:space="preserve">, </w:t>
      </w:r>
      <w:r w:rsidRPr="000B72B0">
        <w:rPr>
          <w:rFonts w:ascii="Palatino Linotype" w:hAnsi="Palatino Linotype"/>
          <w:i/>
          <w:iCs/>
          <w:color w:val="auto"/>
          <w:sz w:val="20"/>
        </w:rPr>
        <w:t>2</w:t>
      </w:r>
      <w:r w:rsidRPr="000B72B0">
        <w:rPr>
          <w:rFonts w:ascii="Palatino Linotype" w:hAnsi="Palatino Linotype"/>
          <w:color w:val="auto"/>
          <w:sz w:val="20"/>
        </w:rPr>
        <w:t>, doi:10.1001/jamanetworkopen.2019.2514.</w:t>
      </w:r>
    </w:p>
    <w:p w14:paraId="6C341EC0"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36. </w:t>
      </w:r>
      <w:r w:rsidRPr="000B72B0">
        <w:rPr>
          <w:rFonts w:ascii="Palatino Linotype" w:hAnsi="Palatino Linotype"/>
          <w:color w:val="auto"/>
          <w:sz w:val="20"/>
        </w:rPr>
        <w:tab/>
        <w:t xml:space="preserve">Moore, E.; Blatt, K.; Chen, A.; Hook, J.V.; DeFranco, E.A. Relationship of trimester-specific smoking patterns and risk of preterm birth. </w:t>
      </w:r>
      <w:r w:rsidRPr="000B72B0">
        <w:rPr>
          <w:rFonts w:ascii="Palatino Linotype" w:hAnsi="Palatino Linotype"/>
          <w:i/>
          <w:iCs/>
          <w:color w:val="auto"/>
          <w:sz w:val="20"/>
        </w:rPr>
        <w:t>Am. J. Obstet. Gynecol.</w:t>
      </w:r>
      <w:r w:rsidRPr="000B72B0">
        <w:rPr>
          <w:rFonts w:ascii="Palatino Linotype" w:hAnsi="Palatino Linotype"/>
          <w:color w:val="auto"/>
          <w:sz w:val="20"/>
        </w:rPr>
        <w:t xml:space="preserve"> </w:t>
      </w:r>
      <w:r w:rsidRPr="000B72B0">
        <w:rPr>
          <w:rFonts w:ascii="Palatino Linotype" w:hAnsi="Palatino Linotype"/>
          <w:b/>
          <w:bCs/>
          <w:color w:val="auto"/>
          <w:sz w:val="20"/>
        </w:rPr>
        <w:t>2016</w:t>
      </w:r>
      <w:r w:rsidRPr="000B72B0">
        <w:rPr>
          <w:rFonts w:ascii="Palatino Linotype" w:hAnsi="Palatino Linotype"/>
          <w:color w:val="auto"/>
          <w:sz w:val="20"/>
        </w:rPr>
        <w:t xml:space="preserve">, </w:t>
      </w:r>
      <w:r w:rsidRPr="000B72B0">
        <w:rPr>
          <w:rFonts w:ascii="Palatino Linotype" w:hAnsi="Palatino Linotype"/>
          <w:i/>
          <w:iCs/>
          <w:color w:val="auto"/>
          <w:sz w:val="20"/>
        </w:rPr>
        <w:t>215</w:t>
      </w:r>
      <w:r w:rsidRPr="000B72B0">
        <w:rPr>
          <w:rFonts w:ascii="Palatino Linotype" w:hAnsi="Palatino Linotype"/>
          <w:color w:val="auto"/>
          <w:sz w:val="20"/>
        </w:rPr>
        <w:t>, 109.e1-109.e6, doi:10.1016/j.ajog.2016.01.167.</w:t>
      </w:r>
    </w:p>
    <w:p w14:paraId="268CA0F1"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37. </w:t>
      </w:r>
      <w:r w:rsidRPr="000B72B0">
        <w:rPr>
          <w:rFonts w:ascii="Palatino Linotype" w:hAnsi="Palatino Linotype"/>
          <w:color w:val="auto"/>
          <w:sz w:val="20"/>
        </w:rPr>
        <w:tab/>
      </w:r>
      <w:r w:rsidRPr="000B72B0">
        <w:rPr>
          <w:rFonts w:ascii="Palatino Linotype" w:hAnsi="Palatino Linotype"/>
          <w:i/>
          <w:iCs/>
          <w:color w:val="auto"/>
          <w:sz w:val="20"/>
        </w:rPr>
        <w:t>Physical Status: The Use and Interpretation of Anthropometry</w:t>
      </w:r>
      <w:r w:rsidRPr="000B72B0">
        <w:rPr>
          <w:rFonts w:ascii="Palatino Linotype" w:hAnsi="Palatino Linotype"/>
          <w:color w:val="auto"/>
          <w:sz w:val="20"/>
        </w:rPr>
        <w:t>; Technical Report Series; World Health Organisation: Geneva, Switzerland, 1998; p. 452;.</w:t>
      </w:r>
    </w:p>
    <w:p w14:paraId="7C06F452"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38. </w:t>
      </w:r>
      <w:r w:rsidRPr="000B72B0">
        <w:rPr>
          <w:rFonts w:ascii="Palatino Linotype" w:hAnsi="Palatino Linotype"/>
          <w:color w:val="auto"/>
          <w:sz w:val="20"/>
        </w:rPr>
        <w:tab/>
        <w:t xml:space="preserve">Borlee, I.; Bouckaert, A.; Lechat, M.F.; Misson, C.B. Smoking patterns during and before pregnancy: weight, length and head circumference of progeny. </w:t>
      </w:r>
      <w:r w:rsidRPr="000B72B0">
        <w:rPr>
          <w:rFonts w:ascii="Palatino Linotype" w:hAnsi="Palatino Linotype"/>
          <w:i/>
          <w:iCs/>
          <w:color w:val="auto"/>
          <w:sz w:val="20"/>
        </w:rPr>
        <w:t>Eur. J. Obstet. Gynecol. Reprod. Biol.</w:t>
      </w:r>
      <w:r w:rsidRPr="000B72B0">
        <w:rPr>
          <w:rFonts w:ascii="Palatino Linotype" w:hAnsi="Palatino Linotype"/>
          <w:color w:val="auto"/>
          <w:sz w:val="20"/>
        </w:rPr>
        <w:t xml:space="preserve"> </w:t>
      </w:r>
      <w:r w:rsidRPr="000B72B0">
        <w:rPr>
          <w:rFonts w:ascii="Palatino Linotype" w:hAnsi="Palatino Linotype"/>
          <w:b/>
          <w:bCs/>
          <w:color w:val="auto"/>
          <w:sz w:val="20"/>
        </w:rPr>
        <w:t>1978</w:t>
      </w:r>
      <w:r w:rsidRPr="000B72B0">
        <w:rPr>
          <w:rFonts w:ascii="Palatino Linotype" w:hAnsi="Palatino Linotype"/>
          <w:color w:val="auto"/>
          <w:sz w:val="20"/>
        </w:rPr>
        <w:t xml:space="preserve">, </w:t>
      </w:r>
      <w:r w:rsidRPr="000B72B0">
        <w:rPr>
          <w:rFonts w:ascii="Palatino Linotype" w:hAnsi="Palatino Linotype"/>
          <w:i/>
          <w:iCs/>
          <w:color w:val="auto"/>
          <w:sz w:val="20"/>
        </w:rPr>
        <w:t>8</w:t>
      </w:r>
      <w:r w:rsidRPr="000B72B0">
        <w:rPr>
          <w:rFonts w:ascii="Palatino Linotype" w:hAnsi="Palatino Linotype"/>
          <w:color w:val="auto"/>
          <w:sz w:val="20"/>
        </w:rPr>
        <w:t>, 171–177, doi:10.1016/0028-2243(78)90011-4.</w:t>
      </w:r>
    </w:p>
    <w:p w14:paraId="31D7E587"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39. </w:t>
      </w:r>
      <w:r w:rsidRPr="000B72B0">
        <w:rPr>
          <w:rFonts w:ascii="Palatino Linotype" w:hAnsi="Palatino Linotype"/>
          <w:color w:val="auto"/>
          <w:sz w:val="20"/>
        </w:rPr>
        <w:tab/>
        <w:t xml:space="preserve">Källén, K. Maternal smoking during pregnancy and infant head circumference at birth. </w:t>
      </w:r>
      <w:r w:rsidRPr="000B72B0">
        <w:rPr>
          <w:rFonts w:ascii="Palatino Linotype" w:hAnsi="Palatino Linotype"/>
          <w:i/>
          <w:iCs/>
          <w:color w:val="auto"/>
          <w:sz w:val="20"/>
        </w:rPr>
        <w:t>Early Hum. Dev.</w:t>
      </w:r>
      <w:r w:rsidRPr="000B72B0">
        <w:rPr>
          <w:rFonts w:ascii="Palatino Linotype" w:hAnsi="Palatino Linotype"/>
          <w:color w:val="auto"/>
          <w:sz w:val="20"/>
        </w:rPr>
        <w:t xml:space="preserve"> </w:t>
      </w:r>
      <w:r w:rsidRPr="000B72B0">
        <w:rPr>
          <w:rFonts w:ascii="Palatino Linotype" w:hAnsi="Palatino Linotype"/>
          <w:b/>
          <w:bCs/>
          <w:color w:val="auto"/>
          <w:sz w:val="20"/>
        </w:rPr>
        <w:t>2000</w:t>
      </w:r>
      <w:r w:rsidRPr="000B72B0">
        <w:rPr>
          <w:rFonts w:ascii="Palatino Linotype" w:hAnsi="Palatino Linotype"/>
          <w:color w:val="auto"/>
          <w:sz w:val="20"/>
        </w:rPr>
        <w:t xml:space="preserve">, </w:t>
      </w:r>
      <w:r w:rsidRPr="000B72B0">
        <w:rPr>
          <w:rFonts w:ascii="Palatino Linotype" w:hAnsi="Palatino Linotype"/>
          <w:i/>
          <w:iCs/>
          <w:color w:val="auto"/>
          <w:sz w:val="20"/>
        </w:rPr>
        <w:t>58</w:t>
      </w:r>
      <w:r w:rsidRPr="000B72B0">
        <w:rPr>
          <w:rFonts w:ascii="Palatino Linotype" w:hAnsi="Palatino Linotype"/>
          <w:color w:val="auto"/>
          <w:sz w:val="20"/>
        </w:rPr>
        <w:t>, 197–204, doi:10.1016/s0378-3782(00)00077-3.</w:t>
      </w:r>
    </w:p>
    <w:p w14:paraId="428D29B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40. </w:t>
      </w:r>
      <w:r w:rsidRPr="000B72B0">
        <w:rPr>
          <w:rFonts w:ascii="Palatino Linotype" w:hAnsi="Palatino Linotype"/>
          <w:color w:val="auto"/>
          <w:sz w:val="20"/>
        </w:rPr>
        <w:tab/>
        <w:t xml:space="preserve">Inoue, S.; Naruse, H.; Yorifuji, T.; Kato, T.; Murakoshi, T.; Doi, H.; Subramanian, S.V. Impact of maternal and paternal smoking on birth outcomes. </w:t>
      </w:r>
      <w:r w:rsidRPr="000B72B0">
        <w:rPr>
          <w:rFonts w:ascii="Palatino Linotype" w:hAnsi="Palatino Linotype"/>
          <w:i/>
          <w:iCs/>
          <w:color w:val="auto"/>
          <w:sz w:val="20"/>
        </w:rPr>
        <w:t>J. Public Health Oxf. Engl.</w:t>
      </w:r>
      <w:r w:rsidRPr="000B72B0">
        <w:rPr>
          <w:rFonts w:ascii="Palatino Linotype" w:hAnsi="Palatino Linotype"/>
          <w:color w:val="auto"/>
          <w:sz w:val="20"/>
        </w:rPr>
        <w:t xml:space="preserve"> </w:t>
      </w:r>
      <w:r w:rsidRPr="000B72B0">
        <w:rPr>
          <w:rFonts w:ascii="Palatino Linotype" w:hAnsi="Palatino Linotype"/>
          <w:b/>
          <w:bCs/>
          <w:color w:val="auto"/>
          <w:sz w:val="20"/>
        </w:rPr>
        <w:t>2017</w:t>
      </w:r>
      <w:r w:rsidRPr="000B72B0">
        <w:rPr>
          <w:rFonts w:ascii="Palatino Linotype" w:hAnsi="Palatino Linotype"/>
          <w:color w:val="auto"/>
          <w:sz w:val="20"/>
        </w:rPr>
        <w:t xml:space="preserve">, </w:t>
      </w:r>
      <w:r w:rsidRPr="000B72B0">
        <w:rPr>
          <w:rFonts w:ascii="Palatino Linotype" w:hAnsi="Palatino Linotype"/>
          <w:i/>
          <w:iCs/>
          <w:color w:val="auto"/>
          <w:sz w:val="20"/>
        </w:rPr>
        <w:t>39</w:t>
      </w:r>
      <w:r w:rsidRPr="000B72B0">
        <w:rPr>
          <w:rFonts w:ascii="Palatino Linotype" w:hAnsi="Palatino Linotype"/>
          <w:color w:val="auto"/>
          <w:sz w:val="20"/>
        </w:rPr>
        <w:t>, 1–10, doi:10.1093/pubmed/fdw050.</w:t>
      </w:r>
    </w:p>
    <w:p w14:paraId="3C85F167"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41. </w:t>
      </w:r>
      <w:r w:rsidRPr="000B72B0">
        <w:rPr>
          <w:rFonts w:ascii="Palatino Linotype" w:hAnsi="Palatino Linotype"/>
          <w:color w:val="auto"/>
          <w:sz w:val="20"/>
        </w:rPr>
        <w:tab/>
        <w:t xml:space="preserve">Kharkova, O.A.; Grjibovski, A.M.; Krettek, A.; Nieboer, E.; Odland, J.Ø. Effect of Smoking Behavior before and during Pregnancy on Selected Birth Outcomes among Singleton Full-Term Pregnancy: A Murmansk County Birth Registry Study. </w:t>
      </w:r>
      <w:r w:rsidRPr="000B72B0">
        <w:rPr>
          <w:rFonts w:ascii="Palatino Linotype" w:hAnsi="Palatino Linotype"/>
          <w:i/>
          <w:iCs/>
          <w:color w:val="auto"/>
          <w:sz w:val="20"/>
        </w:rPr>
        <w:t>Int. J. Environ. Res. Public. Health</w:t>
      </w:r>
      <w:r w:rsidRPr="000B72B0">
        <w:rPr>
          <w:rFonts w:ascii="Palatino Linotype" w:hAnsi="Palatino Linotype"/>
          <w:color w:val="auto"/>
          <w:sz w:val="20"/>
        </w:rPr>
        <w:t xml:space="preserve"> </w:t>
      </w:r>
      <w:r w:rsidRPr="000B72B0">
        <w:rPr>
          <w:rFonts w:ascii="Palatino Linotype" w:hAnsi="Palatino Linotype"/>
          <w:b/>
          <w:bCs/>
          <w:color w:val="auto"/>
          <w:sz w:val="20"/>
        </w:rPr>
        <w:t>2017</w:t>
      </w:r>
      <w:r w:rsidRPr="000B72B0">
        <w:rPr>
          <w:rFonts w:ascii="Palatino Linotype" w:hAnsi="Palatino Linotype"/>
          <w:color w:val="auto"/>
          <w:sz w:val="20"/>
        </w:rPr>
        <w:t xml:space="preserve">, </w:t>
      </w:r>
      <w:r w:rsidRPr="000B72B0">
        <w:rPr>
          <w:rFonts w:ascii="Palatino Linotype" w:hAnsi="Palatino Linotype"/>
          <w:i/>
          <w:iCs/>
          <w:color w:val="auto"/>
          <w:sz w:val="20"/>
        </w:rPr>
        <w:t>14</w:t>
      </w:r>
      <w:r w:rsidRPr="000B72B0">
        <w:rPr>
          <w:rFonts w:ascii="Palatino Linotype" w:hAnsi="Palatino Linotype"/>
          <w:color w:val="auto"/>
          <w:sz w:val="20"/>
        </w:rPr>
        <w:t>, doi:10.3390/ijerph14080867.</w:t>
      </w:r>
    </w:p>
    <w:p w14:paraId="798ABE6D"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lastRenderedPageBreak/>
        <w:t xml:space="preserve">42. </w:t>
      </w:r>
      <w:r w:rsidRPr="000B72B0">
        <w:rPr>
          <w:rFonts w:ascii="Palatino Linotype" w:hAnsi="Palatino Linotype"/>
          <w:color w:val="auto"/>
          <w:sz w:val="20"/>
        </w:rPr>
        <w:tab/>
        <w:t xml:space="preserve">Abraham, M.; Alramadhan, S.; Iniguez, C.; Duijts, L.; Jaddoe, V.W.V.; Dekker, H.T.D.; Crozier, S.; Godfrey, K.M.; Hindmarsh, P.; Vik, T.; et al. A systematic review of maternal smoking during pregnancy and fetal measurements with meta-analysis. </w:t>
      </w:r>
      <w:r w:rsidRPr="000B72B0">
        <w:rPr>
          <w:rFonts w:ascii="Palatino Linotype" w:hAnsi="Palatino Linotype"/>
          <w:i/>
          <w:iCs/>
          <w:color w:val="auto"/>
          <w:sz w:val="20"/>
        </w:rPr>
        <w:t>PLOS ONE</w:t>
      </w:r>
      <w:r w:rsidRPr="000B72B0">
        <w:rPr>
          <w:rFonts w:ascii="Palatino Linotype" w:hAnsi="Palatino Linotype"/>
          <w:color w:val="auto"/>
          <w:sz w:val="20"/>
        </w:rPr>
        <w:t xml:space="preserve"> </w:t>
      </w:r>
      <w:r w:rsidRPr="000B72B0">
        <w:rPr>
          <w:rFonts w:ascii="Palatino Linotype" w:hAnsi="Palatino Linotype"/>
          <w:b/>
          <w:bCs/>
          <w:color w:val="auto"/>
          <w:sz w:val="20"/>
        </w:rPr>
        <w:t>2017</w:t>
      </w:r>
      <w:r w:rsidRPr="000B72B0">
        <w:rPr>
          <w:rFonts w:ascii="Palatino Linotype" w:hAnsi="Palatino Linotype"/>
          <w:color w:val="auto"/>
          <w:sz w:val="20"/>
        </w:rPr>
        <w:t xml:space="preserve">, </w:t>
      </w:r>
      <w:r w:rsidRPr="000B72B0">
        <w:rPr>
          <w:rFonts w:ascii="Palatino Linotype" w:hAnsi="Palatino Linotype"/>
          <w:i/>
          <w:iCs/>
          <w:color w:val="auto"/>
          <w:sz w:val="20"/>
        </w:rPr>
        <w:t>12</w:t>
      </w:r>
      <w:r w:rsidRPr="000B72B0">
        <w:rPr>
          <w:rFonts w:ascii="Palatino Linotype" w:hAnsi="Palatino Linotype"/>
          <w:color w:val="auto"/>
          <w:sz w:val="20"/>
        </w:rPr>
        <w:t>, e0170946, doi:10.1371/journal.pone.0170946.</w:t>
      </w:r>
    </w:p>
    <w:p w14:paraId="5AB85CC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43. </w:t>
      </w:r>
      <w:r w:rsidRPr="000B72B0">
        <w:rPr>
          <w:rFonts w:ascii="Palatino Linotype" w:hAnsi="Palatino Linotype"/>
          <w:color w:val="auto"/>
          <w:sz w:val="20"/>
        </w:rPr>
        <w:tab/>
        <w:t xml:space="preserve">Inskip, H.M.; Godfrey, K.M.; Robinson, S.M.; Law, C.M.; Barker, D.J.; Cooper, C. Cohort Profile: The Southampton Women’s Survey. </w:t>
      </w:r>
      <w:r w:rsidRPr="000B72B0">
        <w:rPr>
          <w:rFonts w:ascii="Palatino Linotype" w:hAnsi="Palatino Linotype"/>
          <w:i/>
          <w:iCs/>
          <w:color w:val="auto"/>
          <w:sz w:val="20"/>
        </w:rPr>
        <w:t>Int.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2006</w:t>
      </w:r>
      <w:r w:rsidRPr="000B72B0">
        <w:rPr>
          <w:rFonts w:ascii="Palatino Linotype" w:hAnsi="Palatino Linotype"/>
          <w:color w:val="auto"/>
          <w:sz w:val="20"/>
        </w:rPr>
        <w:t xml:space="preserve">, </w:t>
      </w:r>
      <w:r w:rsidRPr="000B72B0">
        <w:rPr>
          <w:rFonts w:ascii="Palatino Linotype" w:hAnsi="Palatino Linotype"/>
          <w:i/>
          <w:iCs/>
          <w:color w:val="auto"/>
          <w:sz w:val="20"/>
        </w:rPr>
        <w:t>35</w:t>
      </w:r>
      <w:r w:rsidRPr="000B72B0">
        <w:rPr>
          <w:rFonts w:ascii="Palatino Linotype" w:hAnsi="Palatino Linotype"/>
          <w:color w:val="auto"/>
          <w:sz w:val="20"/>
        </w:rPr>
        <w:t>, 42–48, doi:10.1093/ije/dyi202.</w:t>
      </w:r>
    </w:p>
    <w:p w14:paraId="6DCBF77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44. </w:t>
      </w:r>
      <w:r w:rsidRPr="000B72B0">
        <w:rPr>
          <w:rFonts w:ascii="Palatino Linotype" w:hAnsi="Palatino Linotype"/>
          <w:color w:val="auto"/>
          <w:sz w:val="20"/>
        </w:rPr>
        <w:tab/>
        <w:t xml:space="preserve">Robinson, S.; Godfrey, K.; Osmond, C.; Cox, V.; Barker, D. Evaluation of a food frequency questionnaire used to assess nutrient intakes in pregnant women. </w:t>
      </w:r>
      <w:r w:rsidRPr="000B72B0">
        <w:rPr>
          <w:rFonts w:ascii="Palatino Linotype" w:hAnsi="Palatino Linotype"/>
          <w:i/>
          <w:iCs/>
          <w:color w:val="auto"/>
          <w:sz w:val="20"/>
        </w:rPr>
        <w:t>Eur. J. Clin. Nutr.</w:t>
      </w:r>
      <w:r w:rsidRPr="000B72B0">
        <w:rPr>
          <w:rFonts w:ascii="Palatino Linotype" w:hAnsi="Palatino Linotype"/>
          <w:color w:val="auto"/>
          <w:sz w:val="20"/>
        </w:rPr>
        <w:t xml:space="preserve"> </w:t>
      </w:r>
      <w:r w:rsidRPr="000B72B0">
        <w:rPr>
          <w:rFonts w:ascii="Palatino Linotype" w:hAnsi="Palatino Linotype"/>
          <w:b/>
          <w:bCs/>
          <w:color w:val="auto"/>
          <w:sz w:val="20"/>
        </w:rPr>
        <w:t>1996</w:t>
      </w:r>
      <w:r w:rsidRPr="000B72B0">
        <w:rPr>
          <w:rFonts w:ascii="Palatino Linotype" w:hAnsi="Palatino Linotype"/>
          <w:color w:val="auto"/>
          <w:sz w:val="20"/>
        </w:rPr>
        <w:t xml:space="preserve">, </w:t>
      </w:r>
      <w:r w:rsidRPr="000B72B0">
        <w:rPr>
          <w:rFonts w:ascii="Palatino Linotype" w:hAnsi="Palatino Linotype"/>
          <w:i/>
          <w:iCs/>
          <w:color w:val="auto"/>
          <w:sz w:val="20"/>
        </w:rPr>
        <w:t>50</w:t>
      </w:r>
      <w:r w:rsidRPr="000B72B0">
        <w:rPr>
          <w:rFonts w:ascii="Palatino Linotype" w:hAnsi="Palatino Linotype"/>
          <w:color w:val="auto"/>
          <w:sz w:val="20"/>
        </w:rPr>
        <w:t>, 302–308.</w:t>
      </w:r>
    </w:p>
    <w:p w14:paraId="44E15A6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45. </w:t>
      </w:r>
      <w:r w:rsidRPr="000B72B0">
        <w:rPr>
          <w:rFonts w:ascii="Palatino Linotype" w:hAnsi="Palatino Linotype"/>
          <w:color w:val="auto"/>
          <w:sz w:val="20"/>
        </w:rPr>
        <w:tab/>
        <w:t xml:space="preserve">Crozier, S.R.; Robinson, S.M.; Borland, S.E.; Inskip, H.M. Dietary patterns in the Southampton Women’s Survey. </w:t>
      </w:r>
      <w:r w:rsidRPr="000B72B0">
        <w:rPr>
          <w:rFonts w:ascii="Palatino Linotype" w:hAnsi="Palatino Linotype"/>
          <w:i/>
          <w:iCs/>
          <w:color w:val="auto"/>
          <w:sz w:val="20"/>
        </w:rPr>
        <w:t>Eur. J. Clin. Nutr.</w:t>
      </w:r>
      <w:r w:rsidRPr="000B72B0">
        <w:rPr>
          <w:rFonts w:ascii="Palatino Linotype" w:hAnsi="Palatino Linotype"/>
          <w:color w:val="auto"/>
          <w:sz w:val="20"/>
        </w:rPr>
        <w:t xml:space="preserve"> </w:t>
      </w:r>
      <w:r w:rsidRPr="000B72B0">
        <w:rPr>
          <w:rFonts w:ascii="Palatino Linotype" w:hAnsi="Palatino Linotype"/>
          <w:b/>
          <w:bCs/>
          <w:color w:val="auto"/>
          <w:sz w:val="20"/>
        </w:rPr>
        <w:t>2006</w:t>
      </w:r>
      <w:r w:rsidRPr="000B72B0">
        <w:rPr>
          <w:rFonts w:ascii="Palatino Linotype" w:hAnsi="Palatino Linotype"/>
          <w:color w:val="auto"/>
          <w:sz w:val="20"/>
        </w:rPr>
        <w:t xml:space="preserve">, </w:t>
      </w:r>
      <w:r w:rsidRPr="000B72B0">
        <w:rPr>
          <w:rFonts w:ascii="Palatino Linotype" w:hAnsi="Palatino Linotype"/>
          <w:i/>
          <w:iCs/>
          <w:color w:val="auto"/>
          <w:sz w:val="20"/>
        </w:rPr>
        <w:t>60</w:t>
      </w:r>
      <w:r w:rsidRPr="000B72B0">
        <w:rPr>
          <w:rFonts w:ascii="Palatino Linotype" w:hAnsi="Palatino Linotype"/>
          <w:color w:val="auto"/>
          <w:sz w:val="20"/>
        </w:rPr>
        <w:t>, 1391–1399, doi:10.1038/sj.ejcn.1602469.</w:t>
      </w:r>
    </w:p>
    <w:p w14:paraId="14564165"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46. </w:t>
      </w:r>
      <w:r w:rsidRPr="000B72B0">
        <w:rPr>
          <w:rFonts w:ascii="Palatino Linotype" w:hAnsi="Palatino Linotype"/>
          <w:color w:val="auto"/>
          <w:sz w:val="20"/>
        </w:rPr>
        <w:tab/>
        <w:t xml:space="preserve">West, R.; Hajek, P.; Stead, L.; Stapleton, J. Outcome criteria in smoking cessation trials: proposal for a common standard. </w:t>
      </w:r>
      <w:r w:rsidRPr="000B72B0">
        <w:rPr>
          <w:rFonts w:ascii="Palatino Linotype" w:hAnsi="Palatino Linotype"/>
          <w:i/>
          <w:iCs/>
          <w:color w:val="auto"/>
          <w:sz w:val="20"/>
        </w:rPr>
        <w:t>Addiction</w:t>
      </w:r>
      <w:r w:rsidRPr="000B72B0">
        <w:rPr>
          <w:rFonts w:ascii="Palatino Linotype" w:hAnsi="Palatino Linotype"/>
          <w:color w:val="auto"/>
          <w:sz w:val="20"/>
        </w:rPr>
        <w:t xml:space="preserve"> </w:t>
      </w:r>
      <w:r w:rsidRPr="000B72B0">
        <w:rPr>
          <w:rFonts w:ascii="Palatino Linotype" w:hAnsi="Palatino Linotype"/>
          <w:b/>
          <w:bCs/>
          <w:color w:val="auto"/>
          <w:sz w:val="20"/>
        </w:rPr>
        <w:t>2005</w:t>
      </w:r>
      <w:r w:rsidRPr="000B72B0">
        <w:rPr>
          <w:rFonts w:ascii="Palatino Linotype" w:hAnsi="Palatino Linotype"/>
          <w:color w:val="auto"/>
          <w:sz w:val="20"/>
        </w:rPr>
        <w:t xml:space="preserve">, </w:t>
      </w:r>
      <w:r w:rsidRPr="000B72B0">
        <w:rPr>
          <w:rFonts w:ascii="Palatino Linotype" w:hAnsi="Palatino Linotype"/>
          <w:i/>
          <w:iCs/>
          <w:color w:val="auto"/>
          <w:sz w:val="20"/>
        </w:rPr>
        <w:t>100</w:t>
      </w:r>
      <w:r w:rsidRPr="000B72B0">
        <w:rPr>
          <w:rFonts w:ascii="Palatino Linotype" w:hAnsi="Palatino Linotype"/>
          <w:color w:val="auto"/>
          <w:sz w:val="20"/>
        </w:rPr>
        <w:t>, 299–303, doi:10.1111/j.1360-0443.2004.00995.x.</w:t>
      </w:r>
    </w:p>
    <w:p w14:paraId="4C176B9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47. </w:t>
      </w:r>
      <w:r w:rsidRPr="000B72B0">
        <w:rPr>
          <w:rFonts w:ascii="Palatino Linotype" w:hAnsi="Palatino Linotype"/>
          <w:color w:val="auto"/>
          <w:sz w:val="20"/>
        </w:rPr>
        <w:tab/>
        <w:t xml:space="preserve">Abrahamsson, A.; Ejlertsson, G. Smoking patterns during pregnancy: Differences in socioeconomic and health-related variables. </w:t>
      </w:r>
      <w:r w:rsidRPr="000B72B0">
        <w:rPr>
          <w:rFonts w:ascii="Palatino Linotype" w:hAnsi="Palatino Linotype"/>
          <w:i/>
          <w:iCs/>
          <w:color w:val="auto"/>
          <w:sz w:val="20"/>
        </w:rPr>
        <w:t>Eur. J. Public Health</w:t>
      </w:r>
      <w:r w:rsidRPr="000B72B0">
        <w:rPr>
          <w:rFonts w:ascii="Palatino Linotype" w:hAnsi="Palatino Linotype"/>
          <w:color w:val="auto"/>
          <w:sz w:val="20"/>
        </w:rPr>
        <w:t xml:space="preserve"> </w:t>
      </w:r>
      <w:r w:rsidRPr="000B72B0">
        <w:rPr>
          <w:rFonts w:ascii="Palatino Linotype" w:hAnsi="Palatino Linotype"/>
          <w:b/>
          <w:bCs/>
          <w:color w:val="auto"/>
          <w:sz w:val="20"/>
        </w:rPr>
        <w:t>2000</w:t>
      </w:r>
      <w:r w:rsidRPr="000B72B0">
        <w:rPr>
          <w:rFonts w:ascii="Palatino Linotype" w:hAnsi="Palatino Linotype"/>
          <w:color w:val="auto"/>
          <w:sz w:val="20"/>
        </w:rPr>
        <w:t xml:space="preserve">, </w:t>
      </w:r>
      <w:r w:rsidRPr="000B72B0">
        <w:rPr>
          <w:rFonts w:ascii="Palatino Linotype" w:hAnsi="Palatino Linotype"/>
          <w:i/>
          <w:iCs/>
          <w:color w:val="auto"/>
          <w:sz w:val="20"/>
        </w:rPr>
        <w:t>10</w:t>
      </w:r>
      <w:r w:rsidRPr="000B72B0">
        <w:rPr>
          <w:rFonts w:ascii="Palatino Linotype" w:hAnsi="Palatino Linotype"/>
          <w:color w:val="auto"/>
          <w:sz w:val="20"/>
        </w:rPr>
        <w:t>, 208–213, doi:10.1093/eurpub/10.3.208.</w:t>
      </w:r>
    </w:p>
    <w:p w14:paraId="3987B75B"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48. </w:t>
      </w:r>
      <w:r w:rsidRPr="000B72B0">
        <w:rPr>
          <w:rFonts w:ascii="Palatino Linotype" w:hAnsi="Palatino Linotype"/>
          <w:color w:val="auto"/>
          <w:sz w:val="20"/>
        </w:rPr>
        <w:tab/>
        <w:t xml:space="preserve">Greenland, S.; Pearl, J.; Robins, J.M. Causal Diagrams for Epidemiologic Research. </w:t>
      </w:r>
      <w:r w:rsidRPr="000B72B0">
        <w:rPr>
          <w:rFonts w:ascii="Palatino Linotype" w:hAnsi="Palatino Linotype"/>
          <w:i/>
          <w:iCs/>
          <w:color w:val="auto"/>
          <w:sz w:val="20"/>
        </w:rPr>
        <w:t>Epidemiology</w:t>
      </w:r>
      <w:r w:rsidRPr="000B72B0">
        <w:rPr>
          <w:rFonts w:ascii="Palatino Linotype" w:hAnsi="Palatino Linotype"/>
          <w:color w:val="auto"/>
          <w:sz w:val="20"/>
        </w:rPr>
        <w:t xml:space="preserve"> </w:t>
      </w:r>
      <w:r w:rsidRPr="000B72B0">
        <w:rPr>
          <w:rFonts w:ascii="Palatino Linotype" w:hAnsi="Palatino Linotype"/>
          <w:b/>
          <w:bCs/>
          <w:color w:val="auto"/>
          <w:sz w:val="20"/>
        </w:rPr>
        <w:t>1999</w:t>
      </w:r>
      <w:r w:rsidRPr="000B72B0">
        <w:rPr>
          <w:rFonts w:ascii="Palatino Linotype" w:hAnsi="Palatino Linotype"/>
          <w:color w:val="auto"/>
          <w:sz w:val="20"/>
        </w:rPr>
        <w:t xml:space="preserve">, </w:t>
      </w:r>
      <w:r w:rsidRPr="000B72B0">
        <w:rPr>
          <w:rFonts w:ascii="Palatino Linotype" w:hAnsi="Palatino Linotype"/>
          <w:i/>
          <w:iCs/>
          <w:color w:val="auto"/>
          <w:sz w:val="20"/>
        </w:rPr>
        <w:t>10</w:t>
      </w:r>
      <w:r w:rsidRPr="000B72B0">
        <w:rPr>
          <w:rFonts w:ascii="Palatino Linotype" w:hAnsi="Palatino Linotype"/>
          <w:color w:val="auto"/>
          <w:sz w:val="20"/>
        </w:rPr>
        <w:t>, 37–48.</w:t>
      </w:r>
    </w:p>
    <w:p w14:paraId="2691F1AE"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49. </w:t>
      </w:r>
      <w:r w:rsidRPr="000B72B0">
        <w:rPr>
          <w:rFonts w:ascii="Palatino Linotype" w:hAnsi="Palatino Linotype"/>
          <w:color w:val="auto"/>
          <w:sz w:val="20"/>
        </w:rPr>
        <w:tab/>
        <w:t xml:space="preserve">Textor, J.; van der Zander, B.; Gilthorpe, M.S.; Liśkiewicz, M.; Ellison, G.T. Robust causal inference using directed acyclic graphs: the R package ‘dagitty.’ </w:t>
      </w:r>
      <w:r w:rsidRPr="000B72B0">
        <w:rPr>
          <w:rFonts w:ascii="Palatino Linotype" w:hAnsi="Palatino Linotype"/>
          <w:i/>
          <w:iCs/>
          <w:color w:val="auto"/>
          <w:sz w:val="20"/>
        </w:rPr>
        <w:t>Int.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2016</w:t>
      </w:r>
      <w:r w:rsidRPr="000B72B0">
        <w:rPr>
          <w:rFonts w:ascii="Palatino Linotype" w:hAnsi="Palatino Linotype"/>
          <w:color w:val="auto"/>
          <w:sz w:val="20"/>
        </w:rPr>
        <w:t xml:space="preserve">, </w:t>
      </w:r>
      <w:r w:rsidRPr="000B72B0">
        <w:rPr>
          <w:rFonts w:ascii="Palatino Linotype" w:hAnsi="Palatino Linotype"/>
          <w:i/>
          <w:iCs/>
          <w:color w:val="auto"/>
          <w:sz w:val="20"/>
        </w:rPr>
        <w:t>45</w:t>
      </w:r>
      <w:r w:rsidRPr="000B72B0">
        <w:rPr>
          <w:rFonts w:ascii="Palatino Linotype" w:hAnsi="Palatino Linotype"/>
          <w:color w:val="auto"/>
          <w:sz w:val="20"/>
        </w:rPr>
        <w:t>, 1887–1894, doi:10.1093/ije/dyw341.</w:t>
      </w:r>
    </w:p>
    <w:p w14:paraId="47F16EF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50. </w:t>
      </w:r>
      <w:r w:rsidRPr="000B72B0">
        <w:rPr>
          <w:rFonts w:ascii="Palatino Linotype" w:hAnsi="Palatino Linotype"/>
          <w:color w:val="auto"/>
          <w:sz w:val="20"/>
        </w:rPr>
        <w:tab/>
        <w:t xml:space="preserve">Staplin, N.; Herrington, W.G.; Judge, P.K.; Reith, C.A.; Haynes, R.; Landray, M.J.; Baigent, C.; Emberson, J. Use of Causal Diagrams to Inform the Design and Interpretation of Observational Studies: An Example from the Study of Heart and Renal Protection (SHARP). </w:t>
      </w:r>
      <w:r w:rsidRPr="000B72B0">
        <w:rPr>
          <w:rFonts w:ascii="Palatino Linotype" w:hAnsi="Palatino Linotype"/>
          <w:i/>
          <w:iCs/>
          <w:color w:val="auto"/>
          <w:sz w:val="20"/>
        </w:rPr>
        <w:t>Clin. J. Am. Soc. Nephrol.</w:t>
      </w:r>
      <w:r w:rsidRPr="000B72B0">
        <w:rPr>
          <w:rFonts w:ascii="Palatino Linotype" w:hAnsi="Palatino Linotype"/>
          <w:color w:val="auto"/>
          <w:sz w:val="20"/>
        </w:rPr>
        <w:t xml:space="preserve"> </w:t>
      </w:r>
      <w:r w:rsidRPr="000B72B0">
        <w:rPr>
          <w:rFonts w:ascii="Palatino Linotype" w:hAnsi="Palatino Linotype"/>
          <w:b/>
          <w:bCs/>
          <w:color w:val="auto"/>
          <w:sz w:val="20"/>
        </w:rPr>
        <w:t>2017</w:t>
      </w:r>
      <w:r w:rsidRPr="000B72B0">
        <w:rPr>
          <w:rFonts w:ascii="Palatino Linotype" w:hAnsi="Palatino Linotype"/>
          <w:color w:val="auto"/>
          <w:sz w:val="20"/>
        </w:rPr>
        <w:t xml:space="preserve">, </w:t>
      </w:r>
      <w:r w:rsidRPr="000B72B0">
        <w:rPr>
          <w:rFonts w:ascii="Palatino Linotype" w:hAnsi="Palatino Linotype"/>
          <w:i/>
          <w:iCs/>
          <w:color w:val="auto"/>
          <w:sz w:val="20"/>
        </w:rPr>
        <w:t>12</w:t>
      </w:r>
      <w:r w:rsidRPr="000B72B0">
        <w:rPr>
          <w:rFonts w:ascii="Palatino Linotype" w:hAnsi="Palatino Linotype"/>
          <w:color w:val="auto"/>
          <w:sz w:val="20"/>
        </w:rPr>
        <w:t>, 546–552, doi:10.2215/CJN.02430316.</w:t>
      </w:r>
    </w:p>
    <w:p w14:paraId="143AA98A"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51. </w:t>
      </w:r>
      <w:r w:rsidRPr="000B72B0">
        <w:rPr>
          <w:rFonts w:ascii="Palatino Linotype" w:hAnsi="Palatino Linotype"/>
          <w:color w:val="auto"/>
          <w:sz w:val="20"/>
        </w:rPr>
        <w:tab/>
        <w:t xml:space="preserve">McBride, C.M.; Emmons, K.M.; Lipkus, I.M. Understanding the potential of teachable moments: the case of smoking cessation. </w:t>
      </w:r>
      <w:r w:rsidRPr="000B72B0">
        <w:rPr>
          <w:rFonts w:ascii="Palatino Linotype" w:hAnsi="Palatino Linotype"/>
          <w:i/>
          <w:iCs/>
          <w:color w:val="auto"/>
          <w:sz w:val="20"/>
        </w:rPr>
        <w:t>Health Educ. Res.</w:t>
      </w:r>
      <w:r w:rsidRPr="000B72B0">
        <w:rPr>
          <w:rFonts w:ascii="Palatino Linotype" w:hAnsi="Palatino Linotype"/>
          <w:color w:val="auto"/>
          <w:sz w:val="20"/>
        </w:rPr>
        <w:t xml:space="preserve"> </w:t>
      </w:r>
      <w:r w:rsidRPr="000B72B0">
        <w:rPr>
          <w:rFonts w:ascii="Palatino Linotype" w:hAnsi="Palatino Linotype"/>
          <w:b/>
          <w:bCs/>
          <w:color w:val="auto"/>
          <w:sz w:val="20"/>
        </w:rPr>
        <w:t>2003</w:t>
      </w:r>
      <w:r w:rsidRPr="000B72B0">
        <w:rPr>
          <w:rFonts w:ascii="Palatino Linotype" w:hAnsi="Palatino Linotype"/>
          <w:color w:val="auto"/>
          <w:sz w:val="20"/>
        </w:rPr>
        <w:t xml:space="preserve">, </w:t>
      </w:r>
      <w:r w:rsidRPr="000B72B0">
        <w:rPr>
          <w:rFonts w:ascii="Palatino Linotype" w:hAnsi="Palatino Linotype"/>
          <w:i/>
          <w:iCs/>
          <w:color w:val="auto"/>
          <w:sz w:val="20"/>
        </w:rPr>
        <w:t>18</w:t>
      </w:r>
      <w:r w:rsidRPr="000B72B0">
        <w:rPr>
          <w:rFonts w:ascii="Palatino Linotype" w:hAnsi="Palatino Linotype"/>
          <w:color w:val="auto"/>
          <w:sz w:val="20"/>
        </w:rPr>
        <w:t>, 156–170, doi:10.1093/her/18.2.156.</w:t>
      </w:r>
    </w:p>
    <w:p w14:paraId="2986C244"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52. </w:t>
      </w:r>
      <w:r w:rsidRPr="000B72B0">
        <w:rPr>
          <w:rFonts w:ascii="Palatino Linotype" w:hAnsi="Palatino Linotype"/>
          <w:color w:val="auto"/>
          <w:sz w:val="20"/>
        </w:rPr>
        <w:tab/>
        <w:t xml:space="preserve">Williams, L.A.; Evans, S.F.; Newnham, J.P. Prospective cohort study of factors influencing the relative weights of the placenta and the newborn infant. </w:t>
      </w:r>
      <w:r w:rsidRPr="000B72B0">
        <w:rPr>
          <w:rFonts w:ascii="Palatino Linotype" w:hAnsi="Palatino Linotype"/>
          <w:i/>
          <w:iCs/>
          <w:color w:val="auto"/>
          <w:sz w:val="20"/>
        </w:rPr>
        <w:t>BMJ</w:t>
      </w:r>
      <w:r w:rsidRPr="000B72B0">
        <w:rPr>
          <w:rFonts w:ascii="Palatino Linotype" w:hAnsi="Palatino Linotype"/>
          <w:color w:val="auto"/>
          <w:sz w:val="20"/>
        </w:rPr>
        <w:t xml:space="preserve"> </w:t>
      </w:r>
      <w:r w:rsidRPr="000B72B0">
        <w:rPr>
          <w:rFonts w:ascii="Palatino Linotype" w:hAnsi="Palatino Linotype"/>
          <w:b/>
          <w:bCs/>
          <w:color w:val="auto"/>
          <w:sz w:val="20"/>
        </w:rPr>
        <w:t>1997</w:t>
      </w:r>
      <w:r w:rsidRPr="000B72B0">
        <w:rPr>
          <w:rFonts w:ascii="Palatino Linotype" w:hAnsi="Palatino Linotype"/>
          <w:color w:val="auto"/>
          <w:sz w:val="20"/>
        </w:rPr>
        <w:t xml:space="preserve">, </w:t>
      </w:r>
      <w:r w:rsidRPr="000B72B0">
        <w:rPr>
          <w:rFonts w:ascii="Palatino Linotype" w:hAnsi="Palatino Linotype"/>
          <w:i/>
          <w:iCs/>
          <w:color w:val="auto"/>
          <w:sz w:val="20"/>
        </w:rPr>
        <w:t>314</w:t>
      </w:r>
      <w:r w:rsidRPr="000B72B0">
        <w:rPr>
          <w:rFonts w:ascii="Palatino Linotype" w:hAnsi="Palatino Linotype"/>
          <w:color w:val="auto"/>
          <w:sz w:val="20"/>
        </w:rPr>
        <w:t>, 1864, doi:10.1136/bmj.314.7098.1864.</w:t>
      </w:r>
    </w:p>
    <w:p w14:paraId="31D767D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53. </w:t>
      </w:r>
      <w:r w:rsidRPr="000B72B0">
        <w:rPr>
          <w:rFonts w:ascii="Palatino Linotype" w:hAnsi="Palatino Linotype"/>
          <w:color w:val="auto"/>
          <w:sz w:val="20"/>
        </w:rPr>
        <w:tab/>
        <w:t xml:space="preserve">Andriani, H.; Kuo, H.-W. Adverse effects of parental smoking during pregnancy in urban and rural areas. </w:t>
      </w:r>
      <w:r w:rsidRPr="000B72B0">
        <w:rPr>
          <w:rFonts w:ascii="Palatino Linotype" w:hAnsi="Palatino Linotype"/>
          <w:i/>
          <w:iCs/>
          <w:color w:val="auto"/>
          <w:sz w:val="20"/>
        </w:rPr>
        <w:t>BMC Pregnancy Childbirth</w:t>
      </w:r>
      <w:r w:rsidRPr="000B72B0">
        <w:rPr>
          <w:rFonts w:ascii="Palatino Linotype" w:hAnsi="Palatino Linotype"/>
          <w:color w:val="auto"/>
          <w:sz w:val="20"/>
        </w:rPr>
        <w:t xml:space="preserve"> </w:t>
      </w:r>
      <w:r w:rsidRPr="000B72B0">
        <w:rPr>
          <w:rFonts w:ascii="Palatino Linotype" w:hAnsi="Palatino Linotype"/>
          <w:b/>
          <w:bCs/>
          <w:color w:val="auto"/>
          <w:sz w:val="20"/>
        </w:rPr>
        <w:t>2014</w:t>
      </w:r>
      <w:r w:rsidRPr="000B72B0">
        <w:rPr>
          <w:rFonts w:ascii="Palatino Linotype" w:hAnsi="Palatino Linotype"/>
          <w:color w:val="auto"/>
          <w:sz w:val="20"/>
        </w:rPr>
        <w:t xml:space="preserve">, </w:t>
      </w:r>
      <w:r w:rsidRPr="000B72B0">
        <w:rPr>
          <w:rFonts w:ascii="Palatino Linotype" w:hAnsi="Palatino Linotype"/>
          <w:i/>
          <w:iCs/>
          <w:color w:val="auto"/>
          <w:sz w:val="20"/>
        </w:rPr>
        <w:t>14</w:t>
      </w:r>
      <w:r w:rsidRPr="000B72B0">
        <w:rPr>
          <w:rFonts w:ascii="Palatino Linotype" w:hAnsi="Palatino Linotype"/>
          <w:color w:val="auto"/>
          <w:sz w:val="20"/>
        </w:rPr>
        <w:t>, 414, doi:10.1186/s12884-014-0414-y.</w:t>
      </w:r>
    </w:p>
    <w:p w14:paraId="2FB7ABB3"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54. </w:t>
      </w:r>
      <w:r w:rsidRPr="000B72B0">
        <w:rPr>
          <w:rFonts w:ascii="Palatino Linotype" w:hAnsi="Palatino Linotype"/>
          <w:color w:val="auto"/>
          <w:sz w:val="20"/>
        </w:rPr>
        <w:tab/>
        <w:t xml:space="preserve">Larsen, S.; Haavaldsen, C.; Bjelland, E.K.; Dypvik, J.; Jukic, A.M.; Eskild, A. Placental weight and birthweight: the relations with number of daily cigarettes and smoking cessation in pregnancy. A population study. </w:t>
      </w:r>
      <w:r w:rsidRPr="000B72B0">
        <w:rPr>
          <w:rFonts w:ascii="Palatino Linotype" w:hAnsi="Palatino Linotype"/>
          <w:i/>
          <w:iCs/>
          <w:color w:val="auto"/>
          <w:sz w:val="20"/>
        </w:rPr>
        <w:t>Int. J. Epidemiol.</w:t>
      </w:r>
      <w:r w:rsidRPr="000B72B0">
        <w:rPr>
          <w:rFonts w:ascii="Palatino Linotype" w:hAnsi="Palatino Linotype"/>
          <w:color w:val="auto"/>
          <w:sz w:val="20"/>
        </w:rPr>
        <w:t xml:space="preserve"> </w:t>
      </w:r>
      <w:r w:rsidRPr="000B72B0">
        <w:rPr>
          <w:rFonts w:ascii="Palatino Linotype" w:hAnsi="Palatino Linotype"/>
          <w:b/>
          <w:bCs/>
          <w:color w:val="auto"/>
          <w:sz w:val="20"/>
        </w:rPr>
        <w:t>2018</w:t>
      </w:r>
      <w:r w:rsidRPr="000B72B0">
        <w:rPr>
          <w:rFonts w:ascii="Palatino Linotype" w:hAnsi="Palatino Linotype"/>
          <w:color w:val="auto"/>
          <w:sz w:val="20"/>
        </w:rPr>
        <w:t xml:space="preserve">, </w:t>
      </w:r>
      <w:r w:rsidRPr="000B72B0">
        <w:rPr>
          <w:rFonts w:ascii="Palatino Linotype" w:hAnsi="Palatino Linotype"/>
          <w:i/>
          <w:iCs/>
          <w:color w:val="auto"/>
          <w:sz w:val="20"/>
        </w:rPr>
        <w:t>47</w:t>
      </w:r>
      <w:r w:rsidRPr="000B72B0">
        <w:rPr>
          <w:rFonts w:ascii="Palatino Linotype" w:hAnsi="Palatino Linotype"/>
          <w:color w:val="auto"/>
          <w:sz w:val="20"/>
        </w:rPr>
        <w:t>, 1141–1150, doi:10.1093/ije/dyy110.</w:t>
      </w:r>
    </w:p>
    <w:p w14:paraId="3442D0E3"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55. </w:t>
      </w:r>
      <w:r w:rsidRPr="000B72B0">
        <w:rPr>
          <w:rFonts w:ascii="Palatino Linotype" w:hAnsi="Palatino Linotype"/>
          <w:color w:val="auto"/>
          <w:sz w:val="20"/>
        </w:rPr>
        <w:tab/>
        <w:t xml:space="preserve">McDonnell, B.P.; Dicker, P.; Regan, C.L. Electronic cigarettes and obstetric outcomes: a prospective observational study. </w:t>
      </w:r>
      <w:r w:rsidRPr="000B72B0">
        <w:rPr>
          <w:rFonts w:ascii="Palatino Linotype" w:hAnsi="Palatino Linotype"/>
          <w:i/>
          <w:iCs/>
          <w:color w:val="auto"/>
          <w:sz w:val="20"/>
        </w:rPr>
        <w:t>BJOG Int. J. Obstet. Gynaecol.</w:t>
      </w:r>
      <w:r w:rsidRPr="000B72B0">
        <w:rPr>
          <w:rFonts w:ascii="Palatino Linotype" w:hAnsi="Palatino Linotype"/>
          <w:color w:val="auto"/>
          <w:sz w:val="20"/>
        </w:rPr>
        <w:t xml:space="preserve"> </w:t>
      </w:r>
      <w:r w:rsidRPr="000B72B0">
        <w:rPr>
          <w:rFonts w:ascii="Palatino Linotype" w:hAnsi="Palatino Linotype"/>
          <w:b/>
          <w:bCs/>
          <w:color w:val="auto"/>
          <w:sz w:val="20"/>
        </w:rPr>
        <w:t>2020</w:t>
      </w:r>
      <w:r w:rsidRPr="000B72B0">
        <w:rPr>
          <w:rFonts w:ascii="Palatino Linotype" w:hAnsi="Palatino Linotype"/>
          <w:color w:val="auto"/>
          <w:sz w:val="20"/>
        </w:rPr>
        <w:t xml:space="preserve">, </w:t>
      </w:r>
      <w:r w:rsidRPr="000B72B0">
        <w:rPr>
          <w:rFonts w:ascii="Palatino Linotype" w:hAnsi="Palatino Linotype"/>
          <w:i/>
          <w:iCs/>
          <w:color w:val="auto"/>
          <w:sz w:val="20"/>
        </w:rPr>
        <w:t>127</w:t>
      </w:r>
      <w:r w:rsidRPr="000B72B0">
        <w:rPr>
          <w:rFonts w:ascii="Palatino Linotype" w:hAnsi="Palatino Linotype"/>
          <w:color w:val="auto"/>
          <w:sz w:val="20"/>
        </w:rPr>
        <w:t>, 750–756, doi:10.1111/1471-0528.16110.</w:t>
      </w:r>
    </w:p>
    <w:p w14:paraId="02546CA9"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56. </w:t>
      </w:r>
      <w:r w:rsidRPr="000B72B0">
        <w:rPr>
          <w:rFonts w:ascii="Palatino Linotype" w:hAnsi="Palatino Linotype"/>
          <w:color w:val="auto"/>
          <w:sz w:val="20"/>
        </w:rPr>
        <w:tab/>
        <w:t xml:space="preserve">Dinakar, C.; O’Connor, G.T. The Health Effects of Electronic Cigarettes. </w:t>
      </w:r>
      <w:r w:rsidRPr="000B72B0">
        <w:rPr>
          <w:rFonts w:ascii="Palatino Linotype" w:hAnsi="Palatino Linotype"/>
          <w:i/>
          <w:iCs/>
          <w:color w:val="auto"/>
          <w:sz w:val="20"/>
        </w:rPr>
        <w:t>N. Engl. J. Med.</w:t>
      </w:r>
      <w:r w:rsidRPr="000B72B0">
        <w:rPr>
          <w:rFonts w:ascii="Palatino Linotype" w:hAnsi="Palatino Linotype"/>
          <w:color w:val="auto"/>
          <w:sz w:val="20"/>
        </w:rPr>
        <w:t xml:space="preserve"> </w:t>
      </w:r>
      <w:r w:rsidRPr="000B72B0">
        <w:rPr>
          <w:rFonts w:ascii="Palatino Linotype" w:hAnsi="Palatino Linotype"/>
          <w:b/>
          <w:bCs/>
          <w:color w:val="auto"/>
          <w:sz w:val="20"/>
        </w:rPr>
        <w:t>2016</w:t>
      </w:r>
      <w:r w:rsidRPr="000B72B0">
        <w:rPr>
          <w:rFonts w:ascii="Palatino Linotype" w:hAnsi="Palatino Linotype"/>
          <w:color w:val="auto"/>
          <w:sz w:val="20"/>
        </w:rPr>
        <w:t xml:space="preserve">, </w:t>
      </w:r>
      <w:r w:rsidRPr="000B72B0">
        <w:rPr>
          <w:rFonts w:ascii="Palatino Linotype" w:hAnsi="Palatino Linotype"/>
          <w:i/>
          <w:iCs/>
          <w:color w:val="auto"/>
          <w:sz w:val="20"/>
        </w:rPr>
        <w:t>375</w:t>
      </w:r>
      <w:r w:rsidRPr="000B72B0">
        <w:rPr>
          <w:rFonts w:ascii="Palatino Linotype" w:hAnsi="Palatino Linotype"/>
          <w:color w:val="auto"/>
          <w:sz w:val="20"/>
        </w:rPr>
        <w:t>, 1372–1381, doi:10.1056/NEJMra1502466.</w:t>
      </w:r>
    </w:p>
    <w:p w14:paraId="7BD93ADA"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57. </w:t>
      </w:r>
      <w:r w:rsidRPr="000B72B0">
        <w:rPr>
          <w:rFonts w:ascii="Palatino Linotype" w:hAnsi="Palatino Linotype"/>
          <w:color w:val="auto"/>
          <w:sz w:val="20"/>
        </w:rPr>
        <w:tab/>
        <w:t xml:space="preserve">Stephenson, J.; Vogel, C.; Hall, J.; Hutchinson, J.; Mann, S.; Duncan, H.; Woods-Townsend, K.; de Lusignan, S.; Poston, L.; Cade, J.; et al. Preconception health in England: a proposal for annual reporting with core metrics. </w:t>
      </w:r>
      <w:r w:rsidRPr="000B72B0">
        <w:rPr>
          <w:rFonts w:ascii="Palatino Linotype" w:hAnsi="Palatino Linotype"/>
          <w:i/>
          <w:iCs/>
          <w:color w:val="auto"/>
          <w:sz w:val="20"/>
        </w:rPr>
        <w:t>The Lancet</w:t>
      </w:r>
      <w:r w:rsidRPr="000B72B0">
        <w:rPr>
          <w:rFonts w:ascii="Palatino Linotype" w:hAnsi="Palatino Linotype"/>
          <w:color w:val="auto"/>
          <w:sz w:val="20"/>
        </w:rPr>
        <w:t xml:space="preserve"> </w:t>
      </w:r>
      <w:r w:rsidRPr="000B72B0">
        <w:rPr>
          <w:rFonts w:ascii="Palatino Linotype" w:hAnsi="Palatino Linotype"/>
          <w:b/>
          <w:bCs/>
          <w:color w:val="auto"/>
          <w:sz w:val="20"/>
        </w:rPr>
        <w:t>2019</w:t>
      </w:r>
      <w:r w:rsidRPr="000B72B0">
        <w:rPr>
          <w:rFonts w:ascii="Palatino Linotype" w:hAnsi="Palatino Linotype"/>
          <w:color w:val="auto"/>
          <w:sz w:val="20"/>
        </w:rPr>
        <w:t xml:space="preserve">, </w:t>
      </w:r>
      <w:r w:rsidRPr="000B72B0">
        <w:rPr>
          <w:rFonts w:ascii="Palatino Linotype" w:hAnsi="Palatino Linotype"/>
          <w:i/>
          <w:iCs/>
          <w:color w:val="auto"/>
          <w:sz w:val="20"/>
        </w:rPr>
        <w:t>393</w:t>
      </w:r>
      <w:r w:rsidRPr="000B72B0">
        <w:rPr>
          <w:rFonts w:ascii="Palatino Linotype" w:hAnsi="Palatino Linotype"/>
          <w:color w:val="auto"/>
          <w:sz w:val="20"/>
        </w:rPr>
        <w:t>, 2262–2271, doi:10.1016/S0140-6736(19)30954-7.</w:t>
      </w:r>
    </w:p>
    <w:p w14:paraId="57B3A486"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lastRenderedPageBreak/>
        <w:t xml:space="preserve">58. </w:t>
      </w:r>
      <w:r w:rsidRPr="000B72B0">
        <w:rPr>
          <w:rFonts w:ascii="Palatino Linotype" w:hAnsi="Palatino Linotype"/>
          <w:color w:val="auto"/>
          <w:sz w:val="20"/>
        </w:rPr>
        <w:tab/>
        <w:t xml:space="preserve">Ng, S.; Aris, I.M.; Tint, M.T.; Gluckman, P.D.; Godfrey, K.M.; Shek, L.P.-C.; Yap, F.; Tan, K.H.; Lek, N.; Teoh, O.H.; et al. High Maternal Circulating Cotinine During Pregnancy is Associated With Persistently Shorter Stature From Birth to Five Years in an Asian Cohort. </w:t>
      </w:r>
      <w:r w:rsidRPr="000B72B0">
        <w:rPr>
          <w:rFonts w:ascii="Palatino Linotype" w:hAnsi="Palatino Linotype"/>
          <w:i/>
          <w:iCs/>
          <w:color w:val="auto"/>
          <w:sz w:val="20"/>
        </w:rPr>
        <w:t>Nicotine Tob. Res.</w:t>
      </w:r>
      <w:r w:rsidRPr="000B72B0">
        <w:rPr>
          <w:rFonts w:ascii="Palatino Linotype" w:hAnsi="Palatino Linotype"/>
          <w:color w:val="auto"/>
          <w:sz w:val="20"/>
        </w:rPr>
        <w:t xml:space="preserve"> </w:t>
      </w:r>
      <w:r w:rsidRPr="000B72B0">
        <w:rPr>
          <w:rFonts w:ascii="Palatino Linotype" w:hAnsi="Palatino Linotype"/>
          <w:b/>
          <w:bCs/>
          <w:color w:val="auto"/>
          <w:sz w:val="20"/>
        </w:rPr>
        <w:t>2019</w:t>
      </w:r>
      <w:r w:rsidRPr="000B72B0">
        <w:rPr>
          <w:rFonts w:ascii="Palatino Linotype" w:hAnsi="Palatino Linotype"/>
          <w:color w:val="auto"/>
          <w:sz w:val="20"/>
        </w:rPr>
        <w:t xml:space="preserve">, </w:t>
      </w:r>
      <w:r w:rsidRPr="000B72B0">
        <w:rPr>
          <w:rFonts w:ascii="Palatino Linotype" w:hAnsi="Palatino Linotype"/>
          <w:i/>
          <w:iCs/>
          <w:color w:val="auto"/>
          <w:sz w:val="20"/>
        </w:rPr>
        <w:t>21</w:t>
      </w:r>
      <w:r w:rsidRPr="000B72B0">
        <w:rPr>
          <w:rFonts w:ascii="Palatino Linotype" w:hAnsi="Palatino Linotype"/>
          <w:color w:val="auto"/>
          <w:sz w:val="20"/>
        </w:rPr>
        <w:t>, 1103–1112, doi:10.1093/ntr/nty148.</w:t>
      </w:r>
    </w:p>
    <w:p w14:paraId="21BB85AB" w14:textId="77777777" w:rsidR="004927A9" w:rsidRPr="000B72B0" w:rsidRDefault="004927A9" w:rsidP="00B53795">
      <w:pPr>
        <w:pStyle w:val="Bibliography"/>
        <w:spacing w:line="240" w:lineRule="auto"/>
        <w:rPr>
          <w:rFonts w:ascii="Palatino Linotype" w:hAnsi="Palatino Linotype"/>
          <w:color w:val="auto"/>
          <w:sz w:val="20"/>
        </w:rPr>
      </w:pPr>
      <w:r w:rsidRPr="000B72B0">
        <w:rPr>
          <w:rFonts w:ascii="Palatino Linotype" w:hAnsi="Palatino Linotype"/>
          <w:color w:val="auto"/>
          <w:sz w:val="20"/>
        </w:rPr>
        <w:t xml:space="preserve">59. </w:t>
      </w:r>
      <w:r w:rsidRPr="000B72B0">
        <w:rPr>
          <w:rFonts w:ascii="Palatino Linotype" w:hAnsi="Palatino Linotype"/>
          <w:color w:val="auto"/>
          <w:sz w:val="20"/>
        </w:rPr>
        <w:tab/>
        <w:t xml:space="preserve">Rauschert, S.; Melton, P.E.; Burdge, G.; Craig, J.M.; Godfrey, K.M.; Holbrook, J.D.; Lillycrop, K.; Mori, T.A.; Beilin, L.J.; Oddy, W.H.; et al. Maternal Smoking During Pregnancy Induces Persistent Epigenetic Changes Into Adolescence, Independent of Postnatal Smoke Exposure and Is Associated With Cardiometabolic Risk. </w:t>
      </w:r>
      <w:r w:rsidRPr="000B72B0">
        <w:rPr>
          <w:rFonts w:ascii="Palatino Linotype" w:hAnsi="Palatino Linotype"/>
          <w:i/>
          <w:iCs/>
          <w:color w:val="auto"/>
          <w:sz w:val="20"/>
        </w:rPr>
        <w:t>Front. Genet.</w:t>
      </w:r>
      <w:r w:rsidRPr="000B72B0">
        <w:rPr>
          <w:rFonts w:ascii="Palatino Linotype" w:hAnsi="Palatino Linotype"/>
          <w:color w:val="auto"/>
          <w:sz w:val="20"/>
        </w:rPr>
        <w:t xml:space="preserve"> </w:t>
      </w:r>
      <w:r w:rsidRPr="000B72B0">
        <w:rPr>
          <w:rFonts w:ascii="Palatino Linotype" w:hAnsi="Palatino Linotype"/>
          <w:b/>
          <w:bCs/>
          <w:color w:val="auto"/>
          <w:sz w:val="20"/>
        </w:rPr>
        <w:t>2019</w:t>
      </w:r>
      <w:r w:rsidRPr="000B72B0">
        <w:rPr>
          <w:rFonts w:ascii="Palatino Linotype" w:hAnsi="Palatino Linotype"/>
          <w:color w:val="auto"/>
          <w:sz w:val="20"/>
        </w:rPr>
        <w:t xml:space="preserve">, </w:t>
      </w:r>
      <w:r w:rsidRPr="000B72B0">
        <w:rPr>
          <w:rFonts w:ascii="Palatino Linotype" w:hAnsi="Palatino Linotype"/>
          <w:i/>
          <w:iCs/>
          <w:color w:val="auto"/>
          <w:sz w:val="20"/>
        </w:rPr>
        <w:t>10</w:t>
      </w:r>
      <w:r w:rsidRPr="000B72B0">
        <w:rPr>
          <w:rFonts w:ascii="Palatino Linotype" w:hAnsi="Palatino Linotype"/>
          <w:color w:val="auto"/>
          <w:sz w:val="20"/>
        </w:rPr>
        <w:t>, 770, doi:10.3389/fgene.2019.00770.</w:t>
      </w:r>
    </w:p>
    <w:p w14:paraId="1109AFB0" w14:textId="56F2D8B7" w:rsidR="00AE348C" w:rsidRPr="000B72B0" w:rsidRDefault="00FB4430" w:rsidP="00B53795">
      <w:pPr>
        <w:pStyle w:val="MDPI71References"/>
        <w:numPr>
          <w:ilvl w:val="0"/>
          <w:numId w:val="0"/>
        </w:numPr>
        <w:spacing w:line="240" w:lineRule="auto"/>
        <w:rPr>
          <w:color w:val="auto"/>
        </w:rPr>
      </w:pPr>
      <w:r w:rsidRPr="000B72B0">
        <w:rPr>
          <w:color w:val="auto"/>
          <w:sz w:val="20"/>
        </w:rPr>
        <w:fldChar w:fldCharType="end"/>
      </w:r>
      <w:bookmarkEnd w:id="5"/>
      <w:bookmarkEnd w:id="6"/>
    </w:p>
    <w:tbl>
      <w:tblPr>
        <w:tblW w:w="0" w:type="auto"/>
        <w:jc w:val="center"/>
        <w:tblLook w:val="04A0" w:firstRow="1" w:lastRow="0" w:firstColumn="1" w:lastColumn="0" w:noHBand="0" w:noVBand="1"/>
      </w:tblPr>
      <w:tblGrid>
        <w:gridCol w:w="1781"/>
        <w:gridCol w:w="7149"/>
      </w:tblGrid>
      <w:tr w:rsidR="00AE348C" w:rsidRPr="000B72B0" w14:paraId="4ACE4725" w14:textId="77777777" w:rsidTr="006211DD">
        <w:trPr>
          <w:jc w:val="center"/>
        </w:trPr>
        <w:tc>
          <w:tcPr>
            <w:tcW w:w="0" w:type="auto"/>
            <w:shd w:val="clear" w:color="auto" w:fill="auto"/>
            <w:vAlign w:val="center"/>
          </w:tcPr>
          <w:p w14:paraId="3BA5BFBD" w14:textId="5CC7D2CD" w:rsidR="00AE348C" w:rsidRPr="000B72B0" w:rsidRDefault="00926B7B" w:rsidP="005940DE">
            <w:pPr>
              <w:pStyle w:val="MDPI71References"/>
              <w:numPr>
                <w:ilvl w:val="0"/>
                <w:numId w:val="0"/>
              </w:numPr>
              <w:ind w:left="-85"/>
              <w:rPr>
                <w:rFonts w:eastAsia="SimSun"/>
                <w:bCs/>
                <w:color w:val="auto"/>
              </w:rPr>
            </w:pPr>
            <w:r w:rsidRPr="000B72B0">
              <w:rPr>
                <w:rFonts w:eastAsia="SimSun"/>
                <w:bCs/>
                <w:noProof/>
                <w:snapToGrid/>
                <w:color w:val="auto"/>
                <w:lang w:val="en-GB" w:eastAsia="en-GB" w:bidi="ar-SA"/>
              </w:rPr>
              <w:drawing>
                <wp:inline distT="0" distB="0" distL="0" distR="0" wp14:anchorId="75A0A75E" wp14:editId="349BEC5F">
                  <wp:extent cx="990600" cy="361950"/>
                  <wp:effectExtent l="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0" y="0"/>
                            <a:ext cx="990600" cy="361950"/>
                          </a:xfrm>
                          <a:prstGeom prst="rect">
                            <a:avLst/>
                          </a:prstGeom>
                          <a:noFill/>
                          <a:ln>
                            <a:noFill/>
                          </a:ln>
                        </pic:spPr>
                      </pic:pic>
                    </a:graphicData>
                  </a:graphic>
                </wp:inline>
              </w:drawing>
            </w:r>
          </w:p>
        </w:tc>
        <w:tc>
          <w:tcPr>
            <w:tcW w:w="7149" w:type="dxa"/>
            <w:shd w:val="clear" w:color="auto" w:fill="auto"/>
            <w:vAlign w:val="center"/>
          </w:tcPr>
          <w:p w14:paraId="60B99677" w14:textId="77777777" w:rsidR="00AE348C" w:rsidRPr="000B72B0" w:rsidRDefault="001957FA" w:rsidP="00070BC3">
            <w:pPr>
              <w:pStyle w:val="MDPI71References"/>
              <w:numPr>
                <w:ilvl w:val="0"/>
                <w:numId w:val="0"/>
              </w:numPr>
              <w:ind w:left="-85"/>
              <w:rPr>
                <w:rFonts w:eastAsia="SimSun"/>
                <w:bCs/>
                <w:color w:val="auto"/>
              </w:rPr>
            </w:pPr>
            <w:r w:rsidRPr="000B72B0">
              <w:rPr>
                <w:rFonts w:eastAsia="SimSun"/>
                <w:bCs/>
                <w:color w:val="auto"/>
              </w:rPr>
              <w:t>© 20</w:t>
            </w:r>
            <w:r w:rsidR="00070BC3" w:rsidRPr="000B72B0">
              <w:rPr>
                <w:rFonts w:eastAsia="SimSun"/>
                <w:bCs/>
                <w:color w:val="auto"/>
              </w:rPr>
              <w:t>20</w:t>
            </w:r>
            <w:r w:rsidR="00AE348C" w:rsidRPr="000B72B0">
              <w:rPr>
                <w:rFonts w:eastAsia="SimSun"/>
                <w:bCs/>
                <w:color w:val="auto"/>
              </w:rPr>
              <w:t xml:space="preserve"> by the authors. Submitted for possible open access publication under the terms and conditions of the Creative Commons Attribution (CC BY) license (http://creativecommons.org/licenses/by/4.0/).</w:t>
            </w:r>
          </w:p>
        </w:tc>
      </w:tr>
    </w:tbl>
    <w:p w14:paraId="7AA2AE8A" w14:textId="2F56926C" w:rsidR="0046726B" w:rsidRPr="000B72B0" w:rsidRDefault="0046726B" w:rsidP="00AE348C">
      <w:pPr>
        <w:pStyle w:val="MDPI71References"/>
        <w:numPr>
          <w:ilvl w:val="0"/>
          <w:numId w:val="0"/>
        </w:numPr>
        <w:spacing w:after="240"/>
        <w:rPr>
          <w:rFonts w:eastAsia="SimSun"/>
          <w:color w:val="auto"/>
        </w:rPr>
      </w:pPr>
    </w:p>
    <w:sectPr w:rsidR="0046726B" w:rsidRPr="000B72B0" w:rsidSect="00753FFE">
      <w:footerReference w:type="default" r:id="rId24"/>
      <w:headerReference w:type="first" r:id="rId25"/>
      <w:footerReference w:type="first" r:id="rId26"/>
      <w:pgSz w:w="11906" w:h="16838" w:code="9"/>
      <w:pgMar w:top="1418" w:right="1418" w:bottom="1418" w:left="1418" w:header="1021" w:footer="851"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B71D9" w14:textId="77777777" w:rsidR="00E72C86" w:rsidRDefault="00E72C86">
      <w:pPr>
        <w:spacing w:line="240" w:lineRule="auto"/>
      </w:pPr>
      <w:r>
        <w:separator/>
      </w:r>
    </w:p>
  </w:endnote>
  <w:endnote w:type="continuationSeparator" w:id="0">
    <w:p w14:paraId="76937A33" w14:textId="77777777" w:rsidR="00E72C86" w:rsidRDefault="00E72C86">
      <w:pPr>
        <w:spacing w:line="240" w:lineRule="auto"/>
      </w:pPr>
      <w:r>
        <w:continuationSeparator/>
      </w:r>
    </w:p>
  </w:endnote>
  <w:endnote w:type="continuationNotice" w:id="1">
    <w:p w14:paraId="036FCF2A" w14:textId="77777777" w:rsidR="00E72C86" w:rsidRDefault="00E72C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3901" w14:textId="262C4AD1"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t>www.mdpi.com/journal/</w:t>
    </w:r>
    <w:proofErr w:type="spellStart"/>
    <w:r>
      <w:t>ijerph</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D230" w14:textId="322891D7"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t>www.mdpi.com/journal/</w:t>
    </w:r>
    <w:proofErr w:type="spellStart"/>
    <w:r>
      <w:t>ijerph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8E7D" w14:textId="6B2809C3"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Pr="008B308E">
      <w:rPr>
        <w:lang w:val="fr-CH"/>
      </w:rPr>
      <w:t>www.mdpi.com/journal/</w:t>
    </w:r>
    <w:proofErr w:type="spellStart"/>
    <w:r>
      <w:t>ijerph</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7E92A" w14:textId="2EEA5C83"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Pr="008B308E">
      <w:rPr>
        <w:lang w:val="fr-CH"/>
      </w:rPr>
      <w:t>www.mdpi.com/journal/</w:t>
    </w:r>
    <w:proofErr w:type="spellStart"/>
    <w:r>
      <w:t>ijerph</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44C6" w14:textId="22B47A05"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t>www.mdpi.com/journal/</w:t>
    </w:r>
    <w:proofErr w:type="spellStart"/>
    <w:r>
      <w:t>ijerph</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E11F" w14:textId="77777777"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r>
    <w:r>
      <w:rPr>
        <w:lang w:val="fr-CH"/>
      </w:rPr>
      <w:tab/>
    </w:r>
    <w:r>
      <w:rPr>
        <w:lang w:val="fr-CH"/>
      </w:rPr>
      <w:tab/>
    </w:r>
    <w:r>
      <w:rPr>
        <w:lang w:val="fr-CH"/>
      </w:rPr>
      <w:tab/>
    </w:r>
    <w:r>
      <w:rPr>
        <w:lang w:val="fr-CH"/>
      </w:rPr>
      <w:tab/>
    </w:r>
    <w:r>
      <w:rPr>
        <w:lang w:val="fr-CH"/>
      </w:rPr>
      <w:tab/>
    </w:r>
    <w:r>
      <w:rPr>
        <w:lang w:val="fr-CH"/>
      </w:rPr>
      <w:tab/>
    </w:r>
    <w:r>
      <w:rPr>
        <w:lang w:val="fr-CH"/>
      </w:rPr>
      <w:tab/>
    </w:r>
    <w:r w:rsidRPr="008B308E">
      <w:rPr>
        <w:lang w:val="fr-CH"/>
      </w:rPr>
      <w:t>www.mdpi.com/journal/</w:t>
    </w:r>
    <w:proofErr w:type="spellStart"/>
    <w:r>
      <w:t>ijerph</w:t>
    </w:r>
    <w:proofErr w:type="spell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E76A" w14:textId="7CCDF78A"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t>www.mdpi.com/journal/</w:t>
    </w:r>
    <w:proofErr w:type="spellStart"/>
    <w:r>
      <w:t>ijerph</w:t>
    </w:r>
    <w:proofErr w:type="spellEnd"/>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1ABF" w14:textId="45F43B61" w:rsidR="008549D4" w:rsidRPr="00AC47BA" w:rsidRDefault="008549D4" w:rsidP="00AC47BA">
    <w:pPr>
      <w:pStyle w:val="MDPIfooterfirstpage"/>
      <w:spacing w:line="240" w:lineRule="auto"/>
      <w:jc w:val="both"/>
      <w:rPr>
        <w:lang w:val="fr-CH"/>
      </w:rPr>
    </w:pPr>
    <w:r w:rsidRPr="009231ED">
      <w:rPr>
        <w:i/>
        <w:szCs w:val="16"/>
      </w:rPr>
      <w:t>Int. J. Environ. Res. Public Health</w:t>
    </w:r>
    <w:r w:rsidRPr="009231ED">
      <w:rPr>
        <w:szCs w:val="16"/>
      </w:rPr>
      <w:t xml:space="preserve"> </w:t>
    </w:r>
    <w:r w:rsidRPr="00AE348C">
      <w:rPr>
        <w:b/>
        <w:szCs w:val="16"/>
      </w:rPr>
      <w:t>20</w:t>
    </w:r>
    <w:r>
      <w:rPr>
        <w:b/>
        <w:szCs w:val="16"/>
      </w:rPr>
      <w:t>20</w:t>
    </w:r>
    <w:r w:rsidRPr="00AE348C">
      <w:rPr>
        <w:szCs w:val="16"/>
      </w:rPr>
      <w:t xml:space="preserve">, </w:t>
    </w:r>
    <w:r w:rsidRPr="00AE348C">
      <w:rPr>
        <w:i/>
        <w:szCs w:val="16"/>
      </w:rPr>
      <w:t>1</w:t>
    </w:r>
    <w:r>
      <w:rPr>
        <w:i/>
        <w:szCs w:val="16"/>
      </w:rPr>
      <w:t>7</w:t>
    </w:r>
    <w:r w:rsidRPr="00AE348C">
      <w:rPr>
        <w:szCs w:val="16"/>
      </w:rPr>
      <w:t xml:space="preserve">, </w:t>
    </w:r>
    <w:r>
      <w:rPr>
        <w:szCs w:val="16"/>
      </w:rPr>
      <w:t xml:space="preserve">x; </w:t>
    </w:r>
    <w:proofErr w:type="spellStart"/>
    <w:r>
      <w:rPr>
        <w:szCs w:val="16"/>
      </w:rPr>
      <w:t>doi</w:t>
    </w:r>
    <w:proofErr w:type="spellEnd"/>
    <w:r>
      <w:rPr>
        <w:szCs w:val="16"/>
      </w:rPr>
      <w:t>: FOR PEER REVIEW</w:t>
    </w:r>
    <w:r w:rsidRPr="008B308E">
      <w:rPr>
        <w:lang w:val="fr-CH"/>
      </w:rPr>
      <w:tab/>
      <w:t>www.mdpi.com/journal/</w:t>
    </w:r>
    <w:proofErr w:type="spellStart"/>
    <w:r>
      <w:t>ijerph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DAEA" w14:textId="77777777" w:rsidR="00E72C86" w:rsidRDefault="00E72C86">
      <w:pPr>
        <w:spacing w:line="240" w:lineRule="auto"/>
      </w:pPr>
      <w:r>
        <w:separator/>
      </w:r>
    </w:p>
  </w:footnote>
  <w:footnote w:type="continuationSeparator" w:id="0">
    <w:p w14:paraId="321331A3" w14:textId="77777777" w:rsidR="00E72C86" w:rsidRDefault="00E72C86">
      <w:pPr>
        <w:spacing w:line="240" w:lineRule="auto"/>
      </w:pPr>
      <w:r>
        <w:continuationSeparator/>
      </w:r>
    </w:p>
  </w:footnote>
  <w:footnote w:type="continuationNotice" w:id="1">
    <w:p w14:paraId="08D5AC1E" w14:textId="77777777" w:rsidR="00E72C86" w:rsidRDefault="00E72C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FBCF" w14:textId="77777777" w:rsidR="008549D4" w:rsidRDefault="008549D4"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B0D2" w14:textId="3E3642A9" w:rsidR="008549D4" w:rsidRPr="00305CED"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2</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958B" w14:textId="6668F05B" w:rsidR="008549D4" w:rsidRDefault="008549D4" w:rsidP="00E90986">
    <w:pPr>
      <w:pStyle w:val="MDPIheaderjournallogo"/>
    </w:pPr>
    <w:r>
      <w:rPr>
        <w:noProof/>
        <w:lang w:val="en-GB" w:eastAsia="en-GB"/>
      </w:rPr>
      <mc:AlternateContent>
        <mc:Choice Requires="wps">
          <w:drawing>
            <wp:anchor distT="45720" distB="45720" distL="114300" distR="114300" simplePos="0" relativeHeight="251657728" behindDoc="1" locked="0" layoutInCell="1" allowOverlap="1" wp14:anchorId="388D73EA" wp14:editId="68497DB8">
              <wp:simplePos x="0" y="0"/>
              <wp:positionH relativeFrom="page">
                <wp:posOffset>6029960</wp:posOffset>
              </wp:positionH>
              <wp:positionV relativeFrom="page">
                <wp:posOffset>647700</wp:posOffset>
              </wp:positionV>
              <wp:extent cx="540385" cy="709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0E5A4199" w14:textId="037D56B7" w:rsidR="008549D4" w:rsidRDefault="008549D4" w:rsidP="00E90986">
                          <w:pPr>
                            <w:pStyle w:val="MDPIheaderjournallogo"/>
                            <w:jc w:val="center"/>
                            <w:textboxTightWrap w:val="allLines"/>
                            <w:rPr>
                              <w:i w:val="0"/>
                              <w:szCs w:val="16"/>
                            </w:rPr>
                          </w:pPr>
                          <w:r>
                            <w:rPr>
                              <w:i w:val="0"/>
                              <w:noProof/>
                              <w:szCs w:val="16"/>
                              <w:lang w:val="en-GB" w:eastAsia="en-GB"/>
                            </w:rPr>
                            <w:drawing>
                              <wp:inline distT="0" distB="0" distL="0" distR="0" wp14:anchorId="560328E5" wp14:editId="16EFAAEF">
                                <wp:extent cx="542925" cy="352425"/>
                                <wp:effectExtent l="0" t="0" r="0" b="0"/>
                                <wp:docPr id="11" name="Picture 1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88D73EA" id="_x0000_t202" coordsize="21600,21600" o:spt="202" path="m,l,21600r21600,l21600,xe">
              <v:stroke joinstyle="miter"/>
              <v:path gradientshapeok="t" o:connecttype="rect"/>
            </v:shapetype>
            <v:shape id="Text Box 2" o:spid="_x0000_s1026" type="#_x0000_t202" style="position:absolute;margin-left:474.8pt;margin-top:51pt;width:42.5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eFAIAAAgEAAAOAAAAZHJzL2Uyb0RvYy54bWysU8FuEzEQvSPxD5bvZDehgWSVTVVSgpBa&#10;QGr5gInXm7WwPZbtZjd8PWNvkha4IXywxvbMm5k3z6vrwWh2kD4otDWfTkrOpBXYKLuv+ffH7ZsF&#10;ZyGCbUCjlTU/ysCv169frXpXyRl2qBvpGYHYUPWu5l2MriqKIDppIEzQSUuPLXoDkY5+XzQeekI3&#10;upiV5buiR984j0KGQLe34yNfZ/y2lSJ+bdsgI9M1p9pi3n3ed2kv1iuo9h5cp8SpDPiHKgwoS0kv&#10;ULcQgT159ReUUcJjwDZOBJoC21YJmXugbqblH908dOBk7oXICe5CU/h/sOLL4Ztnqqn5FWcWDI3o&#10;UQ6RfcCBzRI7vQsVOT04cosDXdOUc6fB3aH4EZjFTQd2L2+8x76T0FB10xRZvAgdcUIC2fX32FAa&#10;eIqYgYbWm0QdkcEInaZ0vEwmlSLocn5Vvl3MORP09L5czpbznAGqc7DzIX6SaFgyau5p8BkcDnch&#10;pmKgOrukXAG1arZK63zw+91Ge3YAEsk2rxP6b27asr7my/lsnpEtpvisH6MiiVgrU/NFmVYKhyqR&#10;8dE22Y6g9GhTJdqe2EmEjNTEYTeQY6Jsh82RePI4ipU+Fxkd+p+c9STUmlv6SZzpz5aYTpo+G/5s&#10;7M4GWEGBNY+cjeYmZu2n6ize0ARaldl5znuqjOSWSTt9jaTnl+fs9fyB178AAAD//wMAUEsDBBQA&#10;BgAIAAAAIQCFyysG4AAAAAwBAAAPAAAAZHJzL2Rvd25yZXYueG1sTI/JbsIwFEX3lfoP1qvUXbEJ&#10;QyDEQRVSB3UHzQeY+JFEeAi2M/Tva1bt8uke3Xduvp+0IgM631rDYT5jQNBUVram5lB+v71sgPgg&#10;jBTKGuTwgx72xeNDLjJpR3PE4RRqEkuMzwSHJoQuo9RXDWrhZ7ZDE7OLdVqEeLqaSifGWK4VTRhb&#10;Uy1aEz80osNDg9X11GsOvb+M6rgZvrD8PKzK91u6+rg5zp+fptcdkIBT+IPhrh/VoYhOZ9sb6Yni&#10;sF1u1xGNAUviqDvBFssUyJlDMl+kQIuc/h9R/AIAAP//AwBQSwECLQAUAAYACAAAACEAtoM4kv4A&#10;AADhAQAAEwAAAAAAAAAAAAAAAAAAAAAAW0NvbnRlbnRfVHlwZXNdLnhtbFBLAQItABQABgAIAAAA&#10;IQA4/SH/1gAAAJQBAAALAAAAAAAAAAAAAAAAAC8BAABfcmVscy8ucmVsc1BLAQItABQABgAIAAAA&#10;IQAg/ldeFAIAAAgEAAAOAAAAAAAAAAAAAAAAAC4CAABkcnMvZTJvRG9jLnhtbFBLAQItABQABgAI&#10;AAAAIQCFyysG4AAAAAwBAAAPAAAAAAAAAAAAAAAAAG4EAABkcnMvZG93bnJldi54bWxQSwUGAAAA&#10;AAQABADzAAAAewUAAAAA&#10;" stroked="f">
              <v:textbox inset="0,0,0,0">
                <w:txbxContent>
                  <w:p w14:paraId="0E5A4199" w14:textId="037D56B7" w:rsidR="008549D4" w:rsidRDefault="008549D4" w:rsidP="00E90986">
                    <w:pPr>
                      <w:pStyle w:val="MDPIheaderjournallogo"/>
                      <w:jc w:val="center"/>
                      <w:textboxTightWrap w:val="allLines"/>
                      <w:rPr>
                        <w:i w:val="0"/>
                        <w:szCs w:val="16"/>
                      </w:rPr>
                    </w:pPr>
                    <w:r>
                      <w:rPr>
                        <w:i w:val="0"/>
                        <w:noProof/>
                        <w:szCs w:val="16"/>
                        <w:lang w:val="en-GB" w:eastAsia="en-GB"/>
                      </w:rPr>
                      <w:drawing>
                        <wp:inline distT="0" distB="0" distL="0" distR="0" wp14:anchorId="560328E5" wp14:editId="16EFAAEF">
                          <wp:extent cx="542925" cy="352425"/>
                          <wp:effectExtent l="0" t="0" r="0" b="0"/>
                          <wp:docPr id="11" name="Picture 1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m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v:textbox>
              <w10:wrap anchorx="page" anchory="page"/>
            </v:shape>
          </w:pict>
        </mc:Fallback>
      </mc:AlternateContent>
    </w:r>
    <w:r>
      <w:rPr>
        <w:noProof/>
        <w:lang w:val="en-GB" w:eastAsia="en-GB"/>
      </w:rPr>
      <w:drawing>
        <wp:inline distT="0" distB="0" distL="0" distR="0" wp14:anchorId="0B79ABD6" wp14:editId="14A5CB29">
          <wp:extent cx="1828800" cy="428625"/>
          <wp:effectExtent l="0" t="0" r="0" b="0"/>
          <wp:docPr id="10" name="Picture 3" descr="ijer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erph-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6D3F" w14:textId="6A71BEF3" w:rsidR="008549D4" w:rsidRPr="00305CED"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7</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C261" w14:textId="35B0F011" w:rsidR="008549D4" w:rsidRPr="00090D88"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6</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D6B2" w14:textId="18294AA2" w:rsidR="008549D4" w:rsidRPr="00305CED"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7680" w14:textId="75020F89" w:rsidR="008549D4" w:rsidRPr="00090D88"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2B19" w14:textId="7ECF0B83" w:rsidR="008549D4" w:rsidRPr="00090D88"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9</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D7CD" w14:textId="5B4C0FF3" w:rsidR="008549D4" w:rsidRPr="00090D88" w:rsidRDefault="008549D4" w:rsidP="00090D88">
    <w:pPr>
      <w:tabs>
        <w:tab w:val="right" w:pos="8844"/>
      </w:tabs>
      <w:adjustRightInd w:val="0"/>
      <w:snapToGrid w:val="0"/>
      <w:spacing w:after="240" w:line="240" w:lineRule="auto"/>
      <w:jc w:val="left"/>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w:t>
    </w:r>
    <w:r>
      <w:rPr>
        <w:rFonts w:ascii="Palatino Linotype" w:hAnsi="Palatino Linotype"/>
        <w:b/>
        <w:sz w:val="16"/>
      </w:rPr>
      <w:t>20</w:t>
    </w:r>
    <w:r w:rsidRPr="00AE348C">
      <w:rPr>
        <w:rFonts w:ascii="Palatino Linotype" w:hAnsi="Palatino Linotype"/>
        <w:sz w:val="16"/>
      </w:rPr>
      <w:t xml:space="preserve">, </w:t>
    </w:r>
    <w:r w:rsidRPr="00AE348C">
      <w:rPr>
        <w:rFonts w:ascii="Palatino Linotype" w:hAnsi="Palatino Linotype"/>
        <w:i/>
        <w:sz w:val="16"/>
      </w:rPr>
      <w:t>1</w:t>
    </w:r>
    <w:r>
      <w:rPr>
        <w:rFonts w:ascii="Palatino Linotype" w:hAnsi="Palatino Linotype"/>
        <w:i/>
        <w:sz w:val="16"/>
      </w:rPr>
      <w:t>7</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10</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noProof/>
        <w:sz w:val="16"/>
      </w:rPr>
      <w:t>18</w:t>
    </w:r>
    <w:r>
      <w:rPr>
        <w:rFonts w:ascii="Palatino Linotype" w:hAnsi="Palatino Linotype"/>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7243"/>
    <w:multiLevelType w:val="multilevel"/>
    <w:tmpl w:val="9DFA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66124"/>
    <w:multiLevelType w:val="multilevel"/>
    <w:tmpl w:val="B8B0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4733408F"/>
    <w:multiLevelType w:val="hybridMultilevel"/>
    <w:tmpl w:val="9DBCA700"/>
    <w:lvl w:ilvl="0" w:tplc="9EF48C0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52DC5"/>
    <w:multiLevelType w:val="multilevel"/>
    <w:tmpl w:val="3B5E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13629"/>
    <w:multiLevelType w:val="hybridMultilevel"/>
    <w:tmpl w:val="017644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63A74016"/>
    <w:multiLevelType w:val="multilevel"/>
    <w:tmpl w:val="963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61791"/>
    <w:multiLevelType w:val="hybridMultilevel"/>
    <w:tmpl w:val="5FE67426"/>
    <w:lvl w:ilvl="0" w:tplc="28ACBC0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51777"/>
    <w:multiLevelType w:val="hybridMultilevel"/>
    <w:tmpl w:val="0422FB58"/>
    <w:lvl w:ilvl="0" w:tplc="89202C96">
      <w:start w:val="5"/>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9"/>
  </w:num>
  <w:num w:numId="8">
    <w:abstractNumId w:val="8"/>
  </w:num>
  <w:num w:numId="9">
    <w:abstractNumId w:val="1"/>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CE"/>
    <w:rsid w:val="00000270"/>
    <w:rsid w:val="00002CFE"/>
    <w:rsid w:val="00003E98"/>
    <w:rsid w:val="00013156"/>
    <w:rsid w:val="00014722"/>
    <w:rsid w:val="00021E82"/>
    <w:rsid w:val="0002443D"/>
    <w:rsid w:val="0002554A"/>
    <w:rsid w:val="0003183D"/>
    <w:rsid w:val="00031F44"/>
    <w:rsid w:val="00034FE8"/>
    <w:rsid w:val="00035FA2"/>
    <w:rsid w:val="000375F4"/>
    <w:rsid w:val="000403AC"/>
    <w:rsid w:val="00041937"/>
    <w:rsid w:val="00042C2D"/>
    <w:rsid w:val="00054E30"/>
    <w:rsid w:val="00056962"/>
    <w:rsid w:val="00057208"/>
    <w:rsid w:val="00057EE4"/>
    <w:rsid w:val="00062D64"/>
    <w:rsid w:val="00063387"/>
    <w:rsid w:val="00063740"/>
    <w:rsid w:val="000663FB"/>
    <w:rsid w:val="00067788"/>
    <w:rsid w:val="00067855"/>
    <w:rsid w:val="00070BC3"/>
    <w:rsid w:val="00071522"/>
    <w:rsid w:val="00073A95"/>
    <w:rsid w:val="0007400C"/>
    <w:rsid w:val="00075F20"/>
    <w:rsid w:val="000857EE"/>
    <w:rsid w:val="00085F1B"/>
    <w:rsid w:val="00090D88"/>
    <w:rsid w:val="000A229F"/>
    <w:rsid w:val="000B0685"/>
    <w:rsid w:val="000B2D50"/>
    <w:rsid w:val="000B3584"/>
    <w:rsid w:val="000B619D"/>
    <w:rsid w:val="000B64B2"/>
    <w:rsid w:val="000B72B0"/>
    <w:rsid w:val="000C2214"/>
    <w:rsid w:val="000C3D7F"/>
    <w:rsid w:val="000C7FDC"/>
    <w:rsid w:val="000D138E"/>
    <w:rsid w:val="000D2D53"/>
    <w:rsid w:val="000D4CAC"/>
    <w:rsid w:val="000D4DC8"/>
    <w:rsid w:val="000E0636"/>
    <w:rsid w:val="000E0D48"/>
    <w:rsid w:val="000E709B"/>
    <w:rsid w:val="000F1753"/>
    <w:rsid w:val="000F204C"/>
    <w:rsid w:val="000F30CB"/>
    <w:rsid w:val="000F39EB"/>
    <w:rsid w:val="000F5646"/>
    <w:rsid w:val="000F5DD9"/>
    <w:rsid w:val="000F6854"/>
    <w:rsid w:val="000F789E"/>
    <w:rsid w:val="00100A5F"/>
    <w:rsid w:val="001010EE"/>
    <w:rsid w:val="00102B02"/>
    <w:rsid w:val="00111B5E"/>
    <w:rsid w:val="00113A18"/>
    <w:rsid w:val="001228BC"/>
    <w:rsid w:val="00126C2A"/>
    <w:rsid w:val="00127120"/>
    <w:rsid w:val="00132732"/>
    <w:rsid w:val="001404E2"/>
    <w:rsid w:val="001461B2"/>
    <w:rsid w:val="001605FF"/>
    <w:rsid w:val="00162D0D"/>
    <w:rsid w:val="00175A44"/>
    <w:rsid w:val="00176BB5"/>
    <w:rsid w:val="00177995"/>
    <w:rsid w:val="001842EF"/>
    <w:rsid w:val="001921D0"/>
    <w:rsid w:val="0019333C"/>
    <w:rsid w:val="001957FA"/>
    <w:rsid w:val="00197A2B"/>
    <w:rsid w:val="001A19DA"/>
    <w:rsid w:val="001A3879"/>
    <w:rsid w:val="001A468D"/>
    <w:rsid w:val="001A6D3B"/>
    <w:rsid w:val="001B1818"/>
    <w:rsid w:val="001B5CF2"/>
    <w:rsid w:val="001B61B0"/>
    <w:rsid w:val="001C110B"/>
    <w:rsid w:val="001C2A5A"/>
    <w:rsid w:val="001C322D"/>
    <w:rsid w:val="001D38F4"/>
    <w:rsid w:val="001D41F9"/>
    <w:rsid w:val="001D6B56"/>
    <w:rsid w:val="001E2AEB"/>
    <w:rsid w:val="001E4DAB"/>
    <w:rsid w:val="001E54BE"/>
    <w:rsid w:val="001E61F8"/>
    <w:rsid w:val="001E6417"/>
    <w:rsid w:val="001F0C32"/>
    <w:rsid w:val="001F367B"/>
    <w:rsid w:val="001F53CA"/>
    <w:rsid w:val="001F5550"/>
    <w:rsid w:val="001F6D18"/>
    <w:rsid w:val="002000F9"/>
    <w:rsid w:val="0020045F"/>
    <w:rsid w:val="00201093"/>
    <w:rsid w:val="002031D2"/>
    <w:rsid w:val="00205AC7"/>
    <w:rsid w:val="00206906"/>
    <w:rsid w:val="00207C8C"/>
    <w:rsid w:val="00212A1E"/>
    <w:rsid w:val="002160B5"/>
    <w:rsid w:val="002177BF"/>
    <w:rsid w:val="0022618F"/>
    <w:rsid w:val="00231492"/>
    <w:rsid w:val="002319C5"/>
    <w:rsid w:val="00233315"/>
    <w:rsid w:val="00234B33"/>
    <w:rsid w:val="00240BE9"/>
    <w:rsid w:val="002413FC"/>
    <w:rsid w:val="00247656"/>
    <w:rsid w:val="00257BA9"/>
    <w:rsid w:val="0026099E"/>
    <w:rsid w:val="00260FA5"/>
    <w:rsid w:val="002737AF"/>
    <w:rsid w:val="00274CE3"/>
    <w:rsid w:val="00276CDD"/>
    <w:rsid w:val="00282D45"/>
    <w:rsid w:val="00284DEC"/>
    <w:rsid w:val="00292A87"/>
    <w:rsid w:val="00295267"/>
    <w:rsid w:val="002952FB"/>
    <w:rsid w:val="0029696C"/>
    <w:rsid w:val="002A324B"/>
    <w:rsid w:val="002A506A"/>
    <w:rsid w:val="002A61AC"/>
    <w:rsid w:val="002B2264"/>
    <w:rsid w:val="002B3A6D"/>
    <w:rsid w:val="002B43F1"/>
    <w:rsid w:val="002C1C3D"/>
    <w:rsid w:val="002D031F"/>
    <w:rsid w:val="002D4ED3"/>
    <w:rsid w:val="002D57A5"/>
    <w:rsid w:val="002E52BD"/>
    <w:rsid w:val="002F59E9"/>
    <w:rsid w:val="00300A59"/>
    <w:rsid w:val="0030386B"/>
    <w:rsid w:val="00307976"/>
    <w:rsid w:val="00315580"/>
    <w:rsid w:val="00320983"/>
    <w:rsid w:val="003221F0"/>
    <w:rsid w:val="00326141"/>
    <w:rsid w:val="00326FAB"/>
    <w:rsid w:val="00337ECF"/>
    <w:rsid w:val="00342841"/>
    <w:rsid w:val="003446ED"/>
    <w:rsid w:val="0035105F"/>
    <w:rsid w:val="00354804"/>
    <w:rsid w:val="00360321"/>
    <w:rsid w:val="0036032E"/>
    <w:rsid w:val="00360A3F"/>
    <w:rsid w:val="003611EA"/>
    <w:rsid w:val="00363AFC"/>
    <w:rsid w:val="003663D4"/>
    <w:rsid w:val="003712E3"/>
    <w:rsid w:val="00372E8B"/>
    <w:rsid w:val="003767E8"/>
    <w:rsid w:val="00380358"/>
    <w:rsid w:val="00381B13"/>
    <w:rsid w:val="00381D6E"/>
    <w:rsid w:val="0038242E"/>
    <w:rsid w:val="003938DA"/>
    <w:rsid w:val="00395B3F"/>
    <w:rsid w:val="00397EC0"/>
    <w:rsid w:val="003A2328"/>
    <w:rsid w:val="003A3DB1"/>
    <w:rsid w:val="003A5A7E"/>
    <w:rsid w:val="003B480E"/>
    <w:rsid w:val="003B7352"/>
    <w:rsid w:val="003D600A"/>
    <w:rsid w:val="003D715B"/>
    <w:rsid w:val="003E06F6"/>
    <w:rsid w:val="003E091C"/>
    <w:rsid w:val="003E2DE8"/>
    <w:rsid w:val="003E3318"/>
    <w:rsid w:val="003E4461"/>
    <w:rsid w:val="003F3B78"/>
    <w:rsid w:val="00400C88"/>
    <w:rsid w:val="00401B3A"/>
    <w:rsid w:val="00401D30"/>
    <w:rsid w:val="00403110"/>
    <w:rsid w:val="00407587"/>
    <w:rsid w:val="0041008E"/>
    <w:rsid w:val="00410BF2"/>
    <w:rsid w:val="00415267"/>
    <w:rsid w:val="00417958"/>
    <w:rsid w:val="00422341"/>
    <w:rsid w:val="004247C6"/>
    <w:rsid w:val="004252DE"/>
    <w:rsid w:val="004269BE"/>
    <w:rsid w:val="004273F1"/>
    <w:rsid w:val="00432C2F"/>
    <w:rsid w:val="00433508"/>
    <w:rsid w:val="00435184"/>
    <w:rsid w:val="004401FB"/>
    <w:rsid w:val="0044496D"/>
    <w:rsid w:val="00444C9D"/>
    <w:rsid w:val="00444E60"/>
    <w:rsid w:val="00453FA6"/>
    <w:rsid w:val="0045630F"/>
    <w:rsid w:val="00464EBD"/>
    <w:rsid w:val="0046726B"/>
    <w:rsid w:val="004676F2"/>
    <w:rsid w:val="00470A61"/>
    <w:rsid w:val="00470C4A"/>
    <w:rsid w:val="00474E89"/>
    <w:rsid w:val="0047519E"/>
    <w:rsid w:val="004763D9"/>
    <w:rsid w:val="00476D2F"/>
    <w:rsid w:val="00481594"/>
    <w:rsid w:val="0048702C"/>
    <w:rsid w:val="00491827"/>
    <w:rsid w:val="004927A9"/>
    <w:rsid w:val="004A126C"/>
    <w:rsid w:val="004A1888"/>
    <w:rsid w:val="004A4C70"/>
    <w:rsid w:val="004A63DD"/>
    <w:rsid w:val="004A6D48"/>
    <w:rsid w:val="004A751A"/>
    <w:rsid w:val="004A753F"/>
    <w:rsid w:val="004B5280"/>
    <w:rsid w:val="004B5606"/>
    <w:rsid w:val="004B7C21"/>
    <w:rsid w:val="004C401E"/>
    <w:rsid w:val="004C4574"/>
    <w:rsid w:val="004C71A4"/>
    <w:rsid w:val="004C7F5B"/>
    <w:rsid w:val="004D4AA5"/>
    <w:rsid w:val="004D5A80"/>
    <w:rsid w:val="004D6B8D"/>
    <w:rsid w:val="004D6DE4"/>
    <w:rsid w:val="004D75D9"/>
    <w:rsid w:val="004E2F49"/>
    <w:rsid w:val="004E6164"/>
    <w:rsid w:val="004F2AEA"/>
    <w:rsid w:val="00500A16"/>
    <w:rsid w:val="005042B3"/>
    <w:rsid w:val="00504AD7"/>
    <w:rsid w:val="005073E2"/>
    <w:rsid w:val="00510400"/>
    <w:rsid w:val="005108B4"/>
    <w:rsid w:val="0051411F"/>
    <w:rsid w:val="00514646"/>
    <w:rsid w:val="00514E86"/>
    <w:rsid w:val="005172E3"/>
    <w:rsid w:val="005229B4"/>
    <w:rsid w:val="005270BA"/>
    <w:rsid w:val="00534BB9"/>
    <w:rsid w:val="005373FD"/>
    <w:rsid w:val="005407D2"/>
    <w:rsid w:val="005421E2"/>
    <w:rsid w:val="00542B14"/>
    <w:rsid w:val="00546046"/>
    <w:rsid w:val="005618D0"/>
    <w:rsid w:val="0056347A"/>
    <w:rsid w:val="005635B6"/>
    <w:rsid w:val="00577CCB"/>
    <w:rsid w:val="005863C2"/>
    <w:rsid w:val="005940DE"/>
    <w:rsid w:val="0059727E"/>
    <w:rsid w:val="005979BE"/>
    <w:rsid w:val="005A1577"/>
    <w:rsid w:val="005A5493"/>
    <w:rsid w:val="005A6785"/>
    <w:rsid w:val="005A680A"/>
    <w:rsid w:val="005A74A6"/>
    <w:rsid w:val="005B0E8A"/>
    <w:rsid w:val="005B2E08"/>
    <w:rsid w:val="005B3C49"/>
    <w:rsid w:val="005B49F2"/>
    <w:rsid w:val="005C0B2E"/>
    <w:rsid w:val="005C0C7F"/>
    <w:rsid w:val="005C4CA6"/>
    <w:rsid w:val="005D265B"/>
    <w:rsid w:val="005D47A1"/>
    <w:rsid w:val="005D733C"/>
    <w:rsid w:val="005E01EB"/>
    <w:rsid w:val="005E343A"/>
    <w:rsid w:val="005F078E"/>
    <w:rsid w:val="005F4CEA"/>
    <w:rsid w:val="005F56A3"/>
    <w:rsid w:val="00601150"/>
    <w:rsid w:val="00602F99"/>
    <w:rsid w:val="00605497"/>
    <w:rsid w:val="00606527"/>
    <w:rsid w:val="00606B0E"/>
    <w:rsid w:val="00613706"/>
    <w:rsid w:val="006155FD"/>
    <w:rsid w:val="006211DD"/>
    <w:rsid w:val="006235D6"/>
    <w:rsid w:val="00632421"/>
    <w:rsid w:val="006348EB"/>
    <w:rsid w:val="006405A2"/>
    <w:rsid w:val="00640F2D"/>
    <w:rsid w:val="0064259E"/>
    <w:rsid w:val="0064312E"/>
    <w:rsid w:val="006444A6"/>
    <w:rsid w:val="00644FEB"/>
    <w:rsid w:val="00645A3F"/>
    <w:rsid w:val="00650101"/>
    <w:rsid w:val="00654B7F"/>
    <w:rsid w:val="00662E41"/>
    <w:rsid w:val="0066361D"/>
    <w:rsid w:val="00667150"/>
    <w:rsid w:val="006773EA"/>
    <w:rsid w:val="00677974"/>
    <w:rsid w:val="00681214"/>
    <w:rsid w:val="00690357"/>
    <w:rsid w:val="00690C79"/>
    <w:rsid w:val="00692393"/>
    <w:rsid w:val="006A6245"/>
    <w:rsid w:val="006B517A"/>
    <w:rsid w:val="006C3BAC"/>
    <w:rsid w:val="006C5815"/>
    <w:rsid w:val="006C592E"/>
    <w:rsid w:val="006D4EC7"/>
    <w:rsid w:val="006D7D02"/>
    <w:rsid w:val="006E0C75"/>
    <w:rsid w:val="006E1D30"/>
    <w:rsid w:val="006E2996"/>
    <w:rsid w:val="006E6AD7"/>
    <w:rsid w:val="006E6E08"/>
    <w:rsid w:val="006F33CD"/>
    <w:rsid w:val="006F5CC4"/>
    <w:rsid w:val="006F7C6C"/>
    <w:rsid w:val="007001E9"/>
    <w:rsid w:val="00702E44"/>
    <w:rsid w:val="00703342"/>
    <w:rsid w:val="007119C2"/>
    <w:rsid w:val="00724D82"/>
    <w:rsid w:val="00730A86"/>
    <w:rsid w:val="00731C4B"/>
    <w:rsid w:val="00732898"/>
    <w:rsid w:val="0073621E"/>
    <w:rsid w:val="0073690A"/>
    <w:rsid w:val="00736C4C"/>
    <w:rsid w:val="00737935"/>
    <w:rsid w:val="00741F00"/>
    <w:rsid w:val="007433B0"/>
    <w:rsid w:val="007538AB"/>
    <w:rsid w:val="00753FFE"/>
    <w:rsid w:val="007576E0"/>
    <w:rsid w:val="00763227"/>
    <w:rsid w:val="00763B1C"/>
    <w:rsid w:val="00767D0A"/>
    <w:rsid w:val="00773798"/>
    <w:rsid w:val="00774E0A"/>
    <w:rsid w:val="00774F3E"/>
    <w:rsid w:val="00776037"/>
    <w:rsid w:val="00777882"/>
    <w:rsid w:val="0078245C"/>
    <w:rsid w:val="00784DFF"/>
    <w:rsid w:val="007A0755"/>
    <w:rsid w:val="007A3450"/>
    <w:rsid w:val="007A64AC"/>
    <w:rsid w:val="007B0207"/>
    <w:rsid w:val="007B3E14"/>
    <w:rsid w:val="007C0CA2"/>
    <w:rsid w:val="007C1E18"/>
    <w:rsid w:val="007C437A"/>
    <w:rsid w:val="007C76D3"/>
    <w:rsid w:val="007D1435"/>
    <w:rsid w:val="007D6BB3"/>
    <w:rsid w:val="007E3113"/>
    <w:rsid w:val="007E52A3"/>
    <w:rsid w:val="007E55FE"/>
    <w:rsid w:val="007E595B"/>
    <w:rsid w:val="007E5A5B"/>
    <w:rsid w:val="007E6388"/>
    <w:rsid w:val="007E6FC1"/>
    <w:rsid w:val="007E7DDD"/>
    <w:rsid w:val="007F3061"/>
    <w:rsid w:val="007F50B0"/>
    <w:rsid w:val="007F6004"/>
    <w:rsid w:val="007F643C"/>
    <w:rsid w:val="0080019B"/>
    <w:rsid w:val="00801354"/>
    <w:rsid w:val="00804B26"/>
    <w:rsid w:val="00814725"/>
    <w:rsid w:val="00816398"/>
    <w:rsid w:val="00823BEF"/>
    <w:rsid w:val="00842721"/>
    <w:rsid w:val="00843B14"/>
    <w:rsid w:val="0084642B"/>
    <w:rsid w:val="008468E8"/>
    <w:rsid w:val="00846B8F"/>
    <w:rsid w:val="00850595"/>
    <w:rsid w:val="00853895"/>
    <w:rsid w:val="00853C90"/>
    <w:rsid w:val="008543C9"/>
    <w:rsid w:val="008549D4"/>
    <w:rsid w:val="00854FCC"/>
    <w:rsid w:val="00857674"/>
    <w:rsid w:val="00860B46"/>
    <w:rsid w:val="00865725"/>
    <w:rsid w:val="008709DD"/>
    <w:rsid w:val="008737A7"/>
    <w:rsid w:val="00873C3D"/>
    <w:rsid w:val="00880A58"/>
    <w:rsid w:val="00881602"/>
    <w:rsid w:val="00894633"/>
    <w:rsid w:val="008A1F95"/>
    <w:rsid w:val="008A7628"/>
    <w:rsid w:val="008B2D54"/>
    <w:rsid w:val="008B3944"/>
    <w:rsid w:val="008B60CC"/>
    <w:rsid w:val="008B6C22"/>
    <w:rsid w:val="008C2F31"/>
    <w:rsid w:val="008C5CBF"/>
    <w:rsid w:val="008D18FD"/>
    <w:rsid w:val="008D7239"/>
    <w:rsid w:val="008E0CEF"/>
    <w:rsid w:val="008E1140"/>
    <w:rsid w:val="008E29F7"/>
    <w:rsid w:val="008E3B5E"/>
    <w:rsid w:val="008E5C11"/>
    <w:rsid w:val="008F1CDD"/>
    <w:rsid w:val="008F2DFB"/>
    <w:rsid w:val="009009C3"/>
    <w:rsid w:val="00903D72"/>
    <w:rsid w:val="0091164F"/>
    <w:rsid w:val="00911670"/>
    <w:rsid w:val="00915F60"/>
    <w:rsid w:val="00917F97"/>
    <w:rsid w:val="00923E7F"/>
    <w:rsid w:val="00926B7B"/>
    <w:rsid w:val="00932D53"/>
    <w:rsid w:val="0093633D"/>
    <w:rsid w:val="00942CD0"/>
    <w:rsid w:val="00943282"/>
    <w:rsid w:val="00947509"/>
    <w:rsid w:val="00950737"/>
    <w:rsid w:val="0095352E"/>
    <w:rsid w:val="009545CD"/>
    <w:rsid w:val="00957BAD"/>
    <w:rsid w:val="00957C52"/>
    <w:rsid w:val="009628C1"/>
    <w:rsid w:val="0096723B"/>
    <w:rsid w:val="0096732D"/>
    <w:rsid w:val="00972BA9"/>
    <w:rsid w:val="009731F1"/>
    <w:rsid w:val="0098119D"/>
    <w:rsid w:val="0098698A"/>
    <w:rsid w:val="00991A3A"/>
    <w:rsid w:val="009935C9"/>
    <w:rsid w:val="009A0D84"/>
    <w:rsid w:val="009A177C"/>
    <w:rsid w:val="009A52C8"/>
    <w:rsid w:val="009A626D"/>
    <w:rsid w:val="009A7537"/>
    <w:rsid w:val="009B2C56"/>
    <w:rsid w:val="009B32B0"/>
    <w:rsid w:val="009C581E"/>
    <w:rsid w:val="009D2A2B"/>
    <w:rsid w:val="009D6210"/>
    <w:rsid w:val="009D7ECA"/>
    <w:rsid w:val="009E174D"/>
    <w:rsid w:val="009E1EF2"/>
    <w:rsid w:val="009E2057"/>
    <w:rsid w:val="009E744F"/>
    <w:rsid w:val="009E7996"/>
    <w:rsid w:val="009F274E"/>
    <w:rsid w:val="009F3E17"/>
    <w:rsid w:val="009F70E6"/>
    <w:rsid w:val="00A0136F"/>
    <w:rsid w:val="00A02301"/>
    <w:rsid w:val="00A03776"/>
    <w:rsid w:val="00A11734"/>
    <w:rsid w:val="00A146C0"/>
    <w:rsid w:val="00A17883"/>
    <w:rsid w:val="00A20816"/>
    <w:rsid w:val="00A21E9C"/>
    <w:rsid w:val="00A22595"/>
    <w:rsid w:val="00A24762"/>
    <w:rsid w:val="00A275DD"/>
    <w:rsid w:val="00A355B4"/>
    <w:rsid w:val="00A41EC8"/>
    <w:rsid w:val="00A43510"/>
    <w:rsid w:val="00A435BF"/>
    <w:rsid w:val="00A45C8A"/>
    <w:rsid w:val="00A46344"/>
    <w:rsid w:val="00A50543"/>
    <w:rsid w:val="00A50E5A"/>
    <w:rsid w:val="00A614C5"/>
    <w:rsid w:val="00A64950"/>
    <w:rsid w:val="00A660DE"/>
    <w:rsid w:val="00A70297"/>
    <w:rsid w:val="00A771F2"/>
    <w:rsid w:val="00A7774C"/>
    <w:rsid w:val="00A83D15"/>
    <w:rsid w:val="00A91C01"/>
    <w:rsid w:val="00A95CD3"/>
    <w:rsid w:val="00AA663F"/>
    <w:rsid w:val="00AB2171"/>
    <w:rsid w:val="00AC42AD"/>
    <w:rsid w:val="00AC47BA"/>
    <w:rsid w:val="00AC5A76"/>
    <w:rsid w:val="00AC76C3"/>
    <w:rsid w:val="00AD334B"/>
    <w:rsid w:val="00AD4C4F"/>
    <w:rsid w:val="00AE11A7"/>
    <w:rsid w:val="00AE348C"/>
    <w:rsid w:val="00AE7D9A"/>
    <w:rsid w:val="00AF3CE2"/>
    <w:rsid w:val="00AF44C1"/>
    <w:rsid w:val="00B0083C"/>
    <w:rsid w:val="00B00E09"/>
    <w:rsid w:val="00B04BA0"/>
    <w:rsid w:val="00B05EAE"/>
    <w:rsid w:val="00B06823"/>
    <w:rsid w:val="00B12375"/>
    <w:rsid w:val="00B12569"/>
    <w:rsid w:val="00B15208"/>
    <w:rsid w:val="00B16C73"/>
    <w:rsid w:val="00B25B8E"/>
    <w:rsid w:val="00B30C3F"/>
    <w:rsid w:val="00B31031"/>
    <w:rsid w:val="00B353B5"/>
    <w:rsid w:val="00B40553"/>
    <w:rsid w:val="00B42901"/>
    <w:rsid w:val="00B50D94"/>
    <w:rsid w:val="00B53795"/>
    <w:rsid w:val="00B54244"/>
    <w:rsid w:val="00B56E20"/>
    <w:rsid w:val="00B570C2"/>
    <w:rsid w:val="00B57881"/>
    <w:rsid w:val="00B61A0D"/>
    <w:rsid w:val="00B64D23"/>
    <w:rsid w:val="00B6556D"/>
    <w:rsid w:val="00B65EA6"/>
    <w:rsid w:val="00B65EBD"/>
    <w:rsid w:val="00B81AE7"/>
    <w:rsid w:val="00B85E9A"/>
    <w:rsid w:val="00B87CB1"/>
    <w:rsid w:val="00BA4B74"/>
    <w:rsid w:val="00BA629D"/>
    <w:rsid w:val="00BB113B"/>
    <w:rsid w:val="00BB32ED"/>
    <w:rsid w:val="00BB68D2"/>
    <w:rsid w:val="00BD2B95"/>
    <w:rsid w:val="00BD7334"/>
    <w:rsid w:val="00BF028A"/>
    <w:rsid w:val="00BF189B"/>
    <w:rsid w:val="00BF2986"/>
    <w:rsid w:val="00BF437C"/>
    <w:rsid w:val="00BF5A6B"/>
    <w:rsid w:val="00BF71DE"/>
    <w:rsid w:val="00BF766A"/>
    <w:rsid w:val="00BF7924"/>
    <w:rsid w:val="00C046D7"/>
    <w:rsid w:val="00C066DF"/>
    <w:rsid w:val="00C10344"/>
    <w:rsid w:val="00C11C3F"/>
    <w:rsid w:val="00C13470"/>
    <w:rsid w:val="00C1599D"/>
    <w:rsid w:val="00C22C56"/>
    <w:rsid w:val="00C243C9"/>
    <w:rsid w:val="00C24A10"/>
    <w:rsid w:val="00C24F7C"/>
    <w:rsid w:val="00C25F5F"/>
    <w:rsid w:val="00C524A0"/>
    <w:rsid w:val="00C53B32"/>
    <w:rsid w:val="00C60B10"/>
    <w:rsid w:val="00C61DCE"/>
    <w:rsid w:val="00C639EA"/>
    <w:rsid w:val="00C65283"/>
    <w:rsid w:val="00C71532"/>
    <w:rsid w:val="00C77C7F"/>
    <w:rsid w:val="00C806AF"/>
    <w:rsid w:val="00C82596"/>
    <w:rsid w:val="00C84462"/>
    <w:rsid w:val="00C913F3"/>
    <w:rsid w:val="00C92603"/>
    <w:rsid w:val="00CA00D9"/>
    <w:rsid w:val="00CA0D57"/>
    <w:rsid w:val="00CA235C"/>
    <w:rsid w:val="00CA72D0"/>
    <w:rsid w:val="00CB3082"/>
    <w:rsid w:val="00CC08B1"/>
    <w:rsid w:val="00CC2AFD"/>
    <w:rsid w:val="00CC3D7A"/>
    <w:rsid w:val="00CC57CC"/>
    <w:rsid w:val="00CC6039"/>
    <w:rsid w:val="00CD0AD2"/>
    <w:rsid w:val="00CD347D"/>
    <w:rsid w:val="00CD3DF0"/>
    <w:rsid w:val="00CD5F75"/>
    <w:rsid w:val="00CF01E0"/>
    <w:rsid w:val="00CF35C0"/>
    <w:rsid w:val="00CF368A"/>
    <w:rsid w:val="00CF4CDC"/>
    <w:rsid w:val="00CF5E3A"/>
    <w:rsid w:val="00D00B24"/>
    <w:rsid w:val="00D028E4"/>
    <w:rsid w:val="00D04551"/>
    <w:rsid w:val="00D15172"/>
    <w:rsid w:val="00D1771A"/>
    <w:rsid w:val="00D21B96"/>
    <w:rsid w:val="00D21DB2"/>
    <w:rsid w:val="00D24433"/>
    <w:rsid w:val="00D251CC"/>
    <w:rsid w:val="00D374E0"/>
    <w:rsid w:val="00D412C1"/>
    <w:rsid w:val="00D431B9"/>
    <w:rsid w:val="00D45F43"/>
    <w:rsid w:val="00D46E74"/>
    <w:rsid w:val="00D53228"/>
    <w:rsid w:val="00D53B2D"/>
    <w:rsid w:val="00D558CA"/>
    <w:rsid w:val="00D56A94"/>
    <w:rsid w:val="00D60C1F"/>
    <w:rsid w:val="00D63DC0"/>
    <w:rsid w:val="00D658AB"/>
    <w:rsid w:val="00D66E14"/>
    <w:rsid w:val="00D73A07"/>
    <w:rsid w:val="00D75394"/>
    <w:rsid w:val="00D76F50"/>
    <w:rsid w:val="00D77F5D"/>
    <w:rsid w:val="00D805E1"/>
    <w:rsid w:val="00D82774"/>
    <w:rsid w:val="00D85BFD"/>
    <w:rsid w:val="00D93177"/>
    <w:rsid w:val="00D9468A"/>
    <w:rsid w:val="00DA1E25"/>
    <w:rsid w:val="00DA4129"/>
    <w:rsid w:val="00DA6724"/>
    <w:rsid w:val="00DA764F"/>
    <w:rsid w:val="00DB1B1B"/>
    <w:rsid w:val="00DB7FEB"/>
    <w:rsid w:val="00DC19AF"/>
    <w:rsid w:val="00DC36AD"/>
    <w:rsid w:val="00DC37F1"/>
    <w:rsid w:val="00DD5324"/>
    <w:rsid w:val="00DD5900"/>
    <w:rsid w:val="00DD71A6"/>
    <w:rsid w:val="00DD7700"/>
    <w:rsid w:val="00DE16D1"/>
    <w:rsid w:val="00DF2461"/>
    <w:rsid w:val="00DF46EB"/>
    <w:rsid w:val="00DF6289"/>
    <w:rsid w:val="00E00731"/>
    <w:rsid w:val="00E00853"/>
    <w:rsid w:val="00E017C9"/>
    <w:rsid w:val="00E01E89"/>
    <w:rsid w:val="00E04C08"/>
    <w:rsid w:val="00E04E7D"/>
    <w:rsid w:val="00E11E3A"/>
    <w:rsid w:val="00E15D51"/>
    <w:rsid w:val="00E1667D"/>
    <w:rsid w:val="00E21E98"/>
    <w:rsid w:val="00E23360"/>
    <w:rsid w:val="00E234EA"/>
    <w:rsid w:val="00E32651"/>
    <w:rsid w:val="00E3465C"/>
    <w:rsid w:val="00E4138B"/>
    <w:rsid w:val="00E45087"/>
    <w:rsid w:val="00E45339"/>
    <w:rsid w:val="00E45E88"/>
    <w:rsid w:val="00E51BD5"/>
    <w:rsid w:val="00E531ED"/>
    <w:rsid w:val="00E57A09"/>
    <w:rsid w:val="00E611C4"/>
    <w:rsid w:val="00E61D81"/>
    <w:rsid w:val="00E62B8F"/>
    <w:rsid w:val="00E63E27"/>
    <w:rsid w:val="00E651A1"/>
    <w:rsid w:val="00E6556F"/>
    <w:rsid w:val="00E66088"/>
    <w:rsid w:val="00E678D8"/>
    <w:rsid w:val="00E72C86"/>
    <w:rsid w:val="00E755FF"/>
    <w:rsid w:val="00E80DB3"/>
    <w:rsid w:val="00E81B71"/>
    <w:rsid w:val="00E82083"/>
    <w:rsid w:val="00E8258F"/>
    <w:rsid w:val="00E83E1E"/>
    <w:rsid w:val="00E84245"/>
    <w:rsid w:val="00E85E36"/>
    <w:rsid w:val="00E867E6"/>
    <w:rsid w:val="00E86CA4"/>
    <w:rsid w:val="00E87C32"/>
    <w:rsid w:val="00E90986"/>
    <w:rsid w:val="00E9453D"/>
    <w:rsid w:val="00E9506D"/>
    <w:rsid w:val="00E97335"/>
    <w:rsid w:val="00EA5D03"/>
    <w:rsid w:val="00EA79A4"/>
    <w:rsid w:val="00EB3D30"/>
    <w:rsid w:val="00EB60A8"/>
    <w:rsid w:val="00EB6F50"/>
    <w:rsid w:val="00EC3054"/>
    <w:rsid w:val="00EC4E95"/>
    <w:rsid w:val="00EC53BD"/>
    <w:rsid w:val="00EC6A66"/>
    <w:rsid w:val="00ED525F"/>
    <w:rsid w:val="00ED7D9A"/>
    <w:rsid w:val="00EE566B"/>
    <w:rsid w:val="00EF16DF"/>
    <w:rsid w:val="00EF3B06"/>
    <w:rsid w:val="00EF3B98"/>
    <w:rsid w:val="00EF3E6B"/>
    <w:rsid w:val="00EF6755"/>
    <w:rsid w:val="00F005AA"/>
    <w:rsid w:val="00F07CC4"/>
    <w:rsid w:val="00F12579"/>
    <w:rsid w:val="00F13F52"/>
    <w:rsid w:val="00F17932"/>
    <w:rsid w:val="00F20774"/>
    <w:rsid w:val="00F30C52"/>
    <w:rsid w:val="00F35432"/>
    <w:rsid w:val="00F3579D"/>
    <w:rsid w:val="00F35C92"/>
    <w:rsid w:val="00F4190F"/>
    <w:rsid w:val="00F461A5"/>
    <w:rsid w:val="00F57377"/>
    <w:rsid w:val="00F6436A"/>
    <w:rsid w:val="00F64AD4"/>
    <w:rsid w:val="00F723BD"/>
    <w:rsid w:val="00F7256B"/>
    <w:rsid w:val="00F77B47"/>
    <w:rsid w:val="00F80546"/>
    <w:rsid w:val="00F81DF4"/>
    <w:rsid w:val="00F86BCB"/>
    <w:rsid w:val="00F94C2D"/>
    <w:rsid w:val="00F9640D"/>
    <w:rsid w:val="00FA3641"/>
    <w:rsid w:val="00FA6084"/>
    <w:rsid w:val="00FB0D48"/>
    <w:rsid w:val="00FB23CE"/>
    <w:rsid w:val="00FB30FD"/>
    <w:rsid w:val="00FB4430"/>
    <w:rsid w:val="00FB4E69"/>
    <w:rsid w:val="00FB5B8A"/>
    <w:rsid w:val="00FC758F"/>
    <w:rsid w:val="00FC7D9A"/>
    <w:rsid w:val="00FD275F"/>
    <w:rsid w:val="00FD4783"/>
    <w:rsid w:val="00FD61B5"/>
    <w:rsid w:val="00FE24A5"/>
    <w:rsid w:val="00FE51D6"/>
    <w:rsid w:val="00FE6CDE"/>
    <w:rsid w:val="00FF0850"/>
    <w:rsid w:val="00FF1726"/>
    <w:rsid w:val="00FF761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8019A"/>
  <w15:chartTrackingRefBased/>
  <w15:docId w15:val="{4E809A4A-FD97-47B1-801E-40C70E3A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A70297"/>
    <w:rPr>
      <w:sz w:val="16"/>
      <w:szCs w:val="16"/>
    </w:rPr>
  </w:style>
  <w:style w:type="paragraph" w:styleId="CommentText">
    <w:name w:val="annotation text"/>
    <w:basedOn w:val="Normal"/>
    <w:link w:val="CommentTextChar"/>
    <w:uiPriority w:val="99"/>
    <w:unhideWhenUsed/>
    <w:rsid w:val="00A70297"/>
    <w:pPr>
      <w:spacing w:after="200" w:line="240" w:lineRule="auto"/>
    </w:pPr>
    <w:rPr>
      <w:rFonts w:ascii="Arial" w:eastAsia="Calibri" w:hAnsi="Arial"/>
      <w:color w:val="auto"/>
      <w:sz w:val="20"/>
      <w:lang w:val="en-IE" w:eastAsia="en-US"/>
    </w:rPr>
  </w:style>
  <w:style w:type="character" w:customStyle="1" w:styleId="CommentTextChar">
    <w:name w:val="Comment Text Char"/>
    <w:link w:val="CommentText"/>
    <w:uiPriority w:val="99"/>
    <w:rsid w:val="00A70297"/>
    <w:rPr>
      <w:rFonts w:ascii="Arial" w:eastAsia="Calibri" w:hAnsi="Arial"/>
      <w:lang w:eastAsia="en-US"/>
    </w:rPr>
  </w:style>
  <w:style w:type="paragraph" w:styleId="Bibliography">
    <w:name w:val="Bibliography"/>
    <w:basedOn w:val="Normal"/>
    <w:next w:val="Normal"/>
    <w:uiPriority w:val="37"/>
    <w:unhideWhenUsed/>
    <w:rsid w:val="00E531ED"/>
    <w:pPr>
      <w:tabs>
        <w:tab w:val="left" w:pos="504"/>
      </w:tabs>
      <w:spacing w:line="240" w:lineRule="atLeast"/>
      <w:ind w:left="504" w:hanging="504"/>
    </w:pPr>
  </w:style>
  <w:style w:type="paragraph" w:styleId="CommentSubject">
    <w:name w:val="annotation subject"/>
    <w:basedOn w:val="CommentText"/>
    <w:next w:val="CommentText"/>
    <w:link w:val="CommentSubjectChar"/>
    <w:uiPriority w:val="99"/>
    <w:semiHidden/>
    <w:unhideWhenUsed/>
    <w:rsid w:val="00C25F5F"/>
    <w:pPr>
      <w:spacing w:after="0" w:line="340" w:lineRule="atLeast"/>
    </w:pPr>
    <w:rPr>
      <w:rFonts w:ascii="Times New Roman" w:eastAsia="Times New Roman" w:hAnsi="Times New Roman"/>
      <w:b/>
      <w:bCs/>
      <w:color w:val="000000"/>
      <w:lang w:val="en-US" w:eastAsia="de-DE"/>
    </w:rPr>
  </w:style>
  <w:style w:type="character" w:customStyle="1" w:styleId="CommentSubjectChar">
    <w:name w:val="Comment Subject Char"/>
    <w:link w:val="CommentSubject"/>
    <w:uiPriority w:val="99"/>
    <w:semiHidden/>
    <w:rsid w:val="00C25F5F"/>
    <w:rPr>
      <w:rFonts w:ascii="Times New Roman" w:eastAsia="Times New Roman" w:hAnsi="Times New Roman"/>
      <w:b/>
      <w:bCs/>
      <w:color w:val="000000"/>
      <w:lang w:val="en-US" w:eastAsia="de-DE"/>
    </w:rPr>
  </w:style>
  <w:style w:type="character" w:styleId="FollowedHyperlink">
    <w:name w:val="FollowedHyperlink"/>
    <w:uiPriority w:val="99"/>
    <w:semiHidden/>
    <w:unhideWhenUsed/>
    <w:rsid w:val="006F33CD"/>
    <w:rPr>
      <w:color w:val="954F72"/>
      <w:u w:val="single"/>
    </w:rPr>
  </w:style>
  <w:style w:type="paragraph" w:styleId="Revision">
    <w:name w:val="Revision"/>
    <w:hidden/>
    <w:uiPriority w:val="99"/>
    <w:semiHidden/>
    <w:rsid w:val="007001E9"/>
    <w:rPr>
      <w:rFonts w:ascii="Times New Roman" w:eastAsia="Times New Roman" w:hAnsi="Times New Roman"/>
      <w:color w:val="000000"/>
      <w:sz w:val="24"/>
      <w:lang w:val="en-US" w:eastAsia="de-DE"/>
    </w:rPr>
  </w:style>
  <w:style w:type="character" w:styleId="Strong">
    <w:name w:val="Strong"/>
    <w:basedOn w:val="DefaultParagraphFont"/>
    <w:uiPriority w:val="22"/>
    <w:qFormat/>
    <w:rsid w:val="00DF46EB"/>
    <w:rPr>
      <w:b/>
      <w:bCs/>
    </w:rPr>
  </w:style>
  <w:style w:type="paragraph" w:styleId="NormalWeb">
    <w:name w:val="Normal (Web)"/>
    <w:basedOn w:val="Normal"/>
    <w:uiPriority w:val="99"/>
    <w:semiHidden/>
    <w:unhideWhenUsed/>
    <w:rsid w:val="00DF46EB"/>
    <w:pPr>
      <w:spacing w:before="100" w:beforeAutospacing="1" w:after="100" w:afterAutospacing="1" w:line="240" w:lineRule="auto"/>
      <w:jc w:val="left"/>
    </w:pPr>
    <w:rPr>
      <w:color w:val="auto"/>
      <w:szCs w:val="24"/>
      <w:lang w:val="en-IE" w:eastAsia="en-IE"/>
    </w:rPr>
  </w:style>
  <w:style w:type="paragraph" w:customStyle="1" w:styleId="Default">
    <w:name w:val="Default"/>
    <w:rsid w:val="00E21E98"/>
    <w:pPr>
      <w:autoSpaceDE w:val="0"/>
      <w:autoSpaceDN w:val="0"/>
      <w:adjustRightInd w:val="0"/>
    </w:pPr>
    <w:rPr>
      <w:rFonts w:ascii="Times New Roman" w:hAnsi="Times New Roman"/>
      <w:color w:val="000000"/>
      <w:sz w:val="24"/>
      <w:szCs w:val="24"/>
      <w:lang w:val="en-GB"/>
    </w:rPr>
  </w:style>
  <w:style w:type="paragraph" w:customStyle="1" w:styleId="heading">
    <w:name w:val="heading"/>
    <w:basedOn w:val="Normal"/>
    <w:rsid w:val="00DF2461"/>
    <w:pPr>
      <w:spacing w:before="100" w:beforeAutospacing="1" w:after="100" w:afterAutospacing="1" w:line="240" w:lineRule="auto"/>
      <w:jc w:val="left"/>
    </w:pPr>
    <w:rPr>
      <w:rFonts w:ascii="Calibri" w:eastAsiaTheme="minorHAnsi" w:hAnsi="Calibri" w:cs="Calibri"/>
      <w:color w:val="auto"/>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34420">
      <w:bodyDiv w:val="1"/>
      <w:marLeft w:val="0"/>
      <w:marRight w:val="0"/>
      <w:marTop w:val="0"/>
      <w:marBottom w:val="0"/>
      <w:divBdr>
        <w:top w:val="none" w:sz="0" w:space="0" w:color="auto"/>
        <w:left w:val="none" w:sz="0" w:space="0" w:color="auto"/>
        <w:bottom w:val="none" w:sz="0" w:space="0" w:color="auto"/>
        <w:right w:val="none" w:sz="0" w:space="0" w:color="auto"/>
      </w:divBdr>
      <w:divsChild>
        <w:div w:id="344942306">
          <w:marLeft w:val="0"/>
          <w:marRight w:val="0"/>
          <w:marTop w:val="0"/>
          <w:marBottom w:val="0"/>
          <w:divBdr>
            <w:top w:val="none" w:sz="0" w:space="0" w:color="auto"/>
            <w:left w:val="none" w:sz="0" w:space="0" w:color="auto"/>
            <w:bottom w:val="none" w:sz="0" w:space="0" w:color="auto"/>
            <w:right w:val="none" w:sz="0" w:space="0" w:color="auto"/>
          </w:divBdr>
        </w:div>
      </w:divsChild>
    </w:div>
    <w:div w:id="263390588">
      <w:bodyDiv w:val="1"/>
      <w:marLeft w:val="0"/>
      <w:marRight w:val="0"/>
      <w:marTop w:val="0"/>
      <w:marBottom w:val="0"/>
      <w:divBdr>
        <w:top w:val="none" w:sz="0" w:space="0" w:color="auto"/>
        <w:left w:val="none" w:sz="0" w:space="0" w:color="auto"/>
        <w:bottom w:val="none" w:sz="0" w:space="0" w:color="auto"/>
        <w:right w:val="none" w:sz="0" w:space="0" w:color="auto"/>
      </w:divBdr>
      <w:divsChild>
        <w:div w:id="773329965">
          <w:marLeft w:val="0"/>
          <w:marRight w:val="0"/>
          <w:marTop w:val="0"/>
          <w:marBottom w:val="0"/>
          <w:divBdr>
            <w:top w:val="none" w:sz="0" w:space="0" w:color="auto"/>
            <w:left w:val="none" w:sz="0" w:space="0" w:color="auto"/>
            <w:bottom w:val="none" w:sz="0" w:space="0" w:color="auto"/>
            <w:right w:val="none" w:sz="0" w:space="0" w:color="auto"/>
          </w:divBdr>
        </w:div>
      </w:divsChild>
    </w:div>
    <w:div w:id="307171573">
      <w:bodyDiv w:val="1"/>
      <w:marLeft w:val="0"/>
      <w:marRight w:val="0"/>
      <w:marTop w:val="0"/>
      <w:marBottom w:val="0"/>
      <w:divBdr>
        <w:top w:val="none" w:sz="0" w:space="0" w:color="auto"/>
        <w:left w:val="none" w:sz="0" w:space="0" w:color="auto"/>
        <w:bottom w:val="none" w:sz="0" w:space="0" w:color="auto"/>
        <w:right w:val="none" w:sz="0" w:space="0" w:color="auto"/>
      </w:divBdr>
    </w:div>
    <w:div w:id="369959429">
      <w:bodyDiv w:val="1"/>
      <w:marLeft w:val="0"/>
      <w:marRight w:val="0"/>
      <w:marTop w:val="0"/>
      <w:marBottom w:val="0"/>
      <w:divBdr>
        <w:top w:val="none" w:sz="0" w:space="0" w:color="auto"/>
        <w:left w:val="none" w:sz="0" w:space="0" w:color="auto"/>
        <w:bottom w:val="none" w:sz="0" w:space="0" w:color="auto"/>
        <w:right w:val="none" w:sz="0" w:space="0" w:color="auto"/>
      </w:divBdr>
      <w:divsChild>
        <w:div w:id="905653879">
          <w:marLeft w:val="0"/>
          <w:marRight w:val="0"/>
          <w:marTop w:val="0"/>
          <w:marBottom w:val="0"/>
          <w:divBdr>
            <w:top w:val="none" w:sz="0" w:space="0" w:color="auto"/>
            <w:left w:val="none" w:sz="0" w:space="0" w:color="auto"/>
            <w:bottom w:val="none" w:sz="0" w:space="0" w:color="auto"/>
            <w:right w:val="none" w:sz="0" w:space="0" w:color="auto"/>
          </w:divBdr>
        </w:div>
      </w:divsChild>
    </w:div>
    <w:div w:id="672686846">
      <w:bodyDiv w:val="1"/>
      <w:marLeft w:val="0"/>
      <w:marRight w:val="0"/>
      <w:marTop w:val="0"/>
      <w:marBottom w:val="0"/>
      <w:divBdr>
        <w:top w:val="none" w:sz="0" w:space="0" w:color="auto"/>
        <w:left w:val="none" w:sz="0" w:space="0" w:color="auto"/>
        <w:bottom w:val="none" w:sz="0" w:space="0" w:color="auto"/>
        <w:right w:val="none" w:sz="0" w:space="0" w:color="auto"/>
      </w:divBdr>
    </w:div>
    <w:div w:id="920943029">
      <w:bodyDiv w:val="1"/>
      <w:marLeft w:val="0"/>
      <w:marRight w:val="0"/>
      <w:marTop w:val="0"/>
      <w:marBottom w:val="0"/>
      <w:divBdr>
        <w:top w:val="none" w:sz="0" w:space="0" w:color="auto"/>
        <w:left w:val="none" w:sz="0" w:space="0" w:color="auto"/>
        <w:bottom w:val="none" w:sz="0" w:space="0" w:color="auto"/>
        <w:right w:val="none" w:sz="0" w:space="0" w:color="auto"/>
      </w:divBdr>
    </w:div>
    <w:div w:id="949900042">
      <w:bodyDiv w:val="1"/>
      <w:marLeft w:val="0"/>
      <w:marRight w:val="0"/>
      <w:marTop w:val="0"/>
      <w:marBottom w:val="0"/>
      <w:divBdr>
        <w:top w:val="none" w:sz="0" w:space="0" w:color="auto"/>
        <w:left w:val="none" w:sz="0" w:space="0" w:color="auto"/>
        <w:bottom w:val="none" w:sz="0" w:space="0" w:color="auto"/>
        <w:right w:val="none" w:sz="0" w:space="0" w:color="auto"/>
      </w:divBdr>
    </w:div>
    <w:div w:id="1118570206">
      <w:bodyDiv w:val="1"/>
      <w:marLeft w:val="0"/>
      <w:marRight w:val="0"/>
      <w:marTop w:val="0"/>
      <w:marBottom w:val="0"/>
      <w:divBdr>
        <w:top w:val="none" w:sz="0" w:space="0" w:color="auto"/>
        <w:left w:val="none" w:sz="0" w:space="0" w:color="auto"/>
        <w:bottom w:val="none" w:sz="0" w:space="0" w:color="auto"/>
        <w:right w:val="none" w:sz="0" w:space="0" w:color="auto"/>
      </w:divBdr>
    </w:div>
    <w:div w:id="1157185530">
      <w:bodyDiv w:val="1"/>
      <w:marLeft w:val="0"/>
      <w:marRight w:val="0"/>
      <w:marTop w:val="0"/>
      <w:marBottom w:val="0"/>
      <w:divBdr>
        <w:top w:val="none" w:sz="0" w:space="0" w:color="auto"/>
        <w:left w:val="none" w:sz="0" w:space="0" w:color="auto"/>
        <w:bottom w:val="none" w:sz="0" w:space="0" w:color="auto"/>
        <w:right w:val="none" w:sz="0" w:space="0" w:color="auto"/>
      </w:divBdr>
    </w:div>
    <w:div w:id="1337922738">
      <w:bodyDiv w:val="1"/>
      <w:marLeft w:val="0"/>
      <w:marRight w:val="0"/>
      <w:marTop w:val="0"/>
      <w:marBottom w:val="0"/>
      <w:divBdr>
        <w:top w:val="none" w:sz="0" w:space="0" w:color="auto"/>
        <w:left w:val="none" w:sz="0" w:space="0" w:color="auto"/>
        <w:bottom w:val="none" w:sz="0" w:space="0" w:color="auto"/>
        <w:right w:val="none" w:sz="0" w:space="0" w:color="auto"/>
      </w:divBdr>
    </w:div>
    <w:div w:id="1343625106">
      <w:bodyDiv w:val="1"/>
      <w:marLeft w:val="0"/>
      <w:marRight w:val="0"/>
      <w:marTop w:val="0"/>
      <w:marBottom w:val="0"/>
      <w:divBdr>
        <w:top w:val="none" w:sz="0" w:space="0" w:color="auto"/>
        <w:left w:val="none" w:sz="0" w:space="0" w:color="auto"/>
        <w:bottom w:val="none" w:sz="0" w:space="0" w:color="auto"/>
        <w:right w:val="none" w:sz="0" w:space="0" w:color="auto"/>
      </w:divBdr>
      <w:divsChild>
        <w:div w:id="1217279802">
          <w:marLeft w:val="0"/>
          <w:marRight w:val="0"/>
          <w:marTop w:val="0"/>
          <w:marBottom w:val="0"/>
          <w:divBdr>
            <w:top w:val="none" w:sz="0" w:space="0" w:color="auto"/>
            <w:left w:val="none" w:sz="0" w:space="0" w:color="auto"/>
            <w:bottom w:val="none" w:sz="0" w:space="0" w:color="auto"/>
            <w:right w:val="none" w:sz="0" w:space="0" w:color="auto"/>
          </w:divBdr>
        </w:div>
      </w:divsChild>
    </w:div>
    <w:div w:id="1579703496">
      <w:bodyDiv w:val="1"/>
      <w:marLeft w:val="0"/>
      <w:marRight w:val="0"/>
      <w:marTop w:val="0"/>
      <w:marBottom w:val="0"/>
      <w:divBdr>
        <w:top w:val="none" w:sz="0" w:space="0" w:color="auto"/>
        <w:left w:val="none" w:sz="0" w:space="0" w:color="auto"/>
        <w:bottom w:val="none" w:sz="0" w:space="0" w:color="auto"/>
        <w:right w:val="none" w:sz="0" w:space="0" w:color="auto"/>
      </w:divBdr>
    </w:div>
    <w:div w:id="1683315323">
      <w:bodyDiv w:val="1"/>
      <w:marLeft w:val="0"/>
      <w:marRight w:val="0"/>
      <w:marTop w:val="0"/>
      <w:marBottom w:val="0"/>
      <w:divBdr>
        <w:top w:val="none" w:sz="0" w:space="0" w:color="auto"/>
        <w:left w:val="none" w:sz="0" w:space="0" w:color="auto"/>
        <w:bottom w:val="none" w:sz="0" w:space="0" w:color="auto"/>
        <w:right w:val="none" w:sz="0" w:space="0" w:color="auto"/>
      </w:divBdr>
    </w:div>
    <w:div w:id="1708873050">
      <w:bodyDiv w:val="1"/>
      <w:marLeft w:val="0"/>
      <w:marRight w:val="0"/>
      <w:marTop w:val="0"/>
      <w:marBottom w:val="0"/>
      <w:divBdr>
        <w:top w:val="none" w:sz="0" w:space="0" w:color="auto"/>
        <w:left w:val="none" w:sz="0" w:space="0" w:color="auto"/>
        <w:bottom w:val="none" w:sz="0" w:space="0" w:color="auto"/>
        <w:right w:val="none" w:sz="0" w:space="0" w:color="auto"/>
      </w:divBdr>
      <w:divsChild>
        <w:div w:id="605307057">
          <w:marLeft w:val="0"/>
          <w:marRight w:val="0"/>
          <w:marTop w:val="0"/>
          <w:marBottom w:val="0"/>
          <w:divBdr>
            <w:top w:val="none" w:sz="0" w:space="0" w:color="auto"/>
            <w:left w:val="none" w:sz="0" w:space="0" w:color="auto"/>
            <w:bottom w:val="none" w:sz="0" w:space="0" w:color="auto"/>
            <w:right w:val="none" w:sz="0" w:space="0" w:color="auto"/>
          </w:divBdr>
        </w:div>
      </w:divsChild>
    </w:div>
    <w:div w:id="1936815309">
      <w:bodyDiv w:val="1"/>
      <w:marLeft w:val="0"/>
      <w:marRight w:val="0"/>
      <w:marTop w:val="0"/>
      <w:marBottom w:val="0"/>
      <w:divBdr>
        <w:top w:val="none" w:sz="0" w:space="0" w:color="auto"/>
        <w:left w:val="none" w:sz="0" w:space="0" w:color="auto"/>
        <w:bottom w:val="none" w:sz="0" w:space="0" w:color="auto"/>
        <w:right w:val="none" w:sz="0" w:space="0" w:color="auto"/>
      </w:divBdr>
    </w:div>
    <w:div w:id="19623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20O'Donnell\Desktop\New%20SWS%20work\ijerph-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3FAEC-73A7-4EE0-90FC-D34FFB12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ijerph-template</Template>
  <TotalTime>22</TotalTime>
  <Pages>17</Pages>
  <Words>55173</Words>
  <Characters>314492</Characters>
  <Application>Microsoft Office Word</Application>
  <DocSecurity>0</DocSecurity>
  <Lines>2620</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368928</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O'Donnell</dc:creator>
  <cp:keywords/>
  <dc:description/>
  <cp:lastModifiedBy>Karen Drake</cp:lastModifiedBy>
  <cp:revision>2</cp:revision>
  <cp:lastPrinted>2020-09-25T10:00:00Z</cp:lastPrinted>
  <dcterms:created xsi:type="dcterms:W3CDTF">2020-10-30T09:26:00Z</dcterms:created>
  <dcterms:modified xsi:type="dcterms:W3CDTF">2020-10-30T09:26:00Z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id="M78rxjPa"/&gt;&lt;style id="http://www.zotero.org/styles/international-journal-of-environmental-research-and-public-health" hasBibliography="1" bibliographyStyleHasBeenSet="1"/&gt;&lt;prefs&gt;&lt;pref name="field</vt:lpwstr>
  </property>
  <property fmtid="{D5CDD505-2E9C-101B-9397-08002B2CF9AE}" pid="3" name="ZOTERO_PREF_2">
    <vt:lpwstr>Type" value="Field"/&gt;&lt;pref name="automaticJournalAbbreviations" value="true"/&gt;&lt;/prefs&gt;&lt;/data&gt;</vt:lpwstr>
  </property>
</Properties>
</file>