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3649E" w14:textId="77777777" w:rsidR="00BD2902" w:rsidRPr="00564AAF" w:rsidRDefault="00BD2902" w:rsidP="00BD2902">
      <w:pPr>
        <w:tabs>
          <w:tab w:val="left" w:pos="0"/>
        </w:tabs>
        <w:spacing w:line="480" w:lineRule="auto"/>
        <w:jc w:val="center"/>
        <w:rPr>
          <w:rFonts w:ascii="Arial" w:hAnsi="Arial" w:cs="Arial"/>
          <w:b/>
          <w:sz w:val="20"/>
          <w:szCs w:val="20"/>
        </w:rPr>
      </w:pPr>
      <w:r w:rsidRPr="00564AAF">
        <w:rPr>
          <w:rFonts w:ascii="Arial" w:hAnsi="Arial" w:cs="Arial"/>
          <w:b/>
          <w:sz w:val="20"/>
          <w:szCs w:val="20"/>
        </w:rPr>
        <w:t xml:space="preserve">Meeting the UK Government’s prevention agenda: primary care practitioners can be trained in skills to prevent disease and support self-management </w:t>
      </w:r>
    </w:p>
    <w:p w14:paraId="3807D3D2" w14:textId="77777777" w:rsidR="00BD2902" w:rsidRPr="00564AAF" w:rsidRDefault="00BD2902" w:rsidP="00BD2902">
      <w:pPr>
        <w:tabs>
          <w:tab w:val="left" w:pos="0"/>
        </w:tabs>
        <w:spacing w:line="480" w:lineRule="auto"/>
        <w:rPr>
          <w:rFonts w:ascii="Arial" w:hAnsi="Arial" w:cs="Arial"/>
          <w:b/>
          <w:sz w:val="20"/>
          <w:szCs w:val="20"/>
        </w:rPr>
      </w:pPr>
    </w:p>
    <w:p w14:paraId="1F55F1A3" w14:textId="77777777" w:rsidR="00BD2902" w:rsidRPr="00564AAF" w:rsidRDefault="00BD2902" w:rsidP="00BD2902">
      <w:pPr>
        <w:tabs>
          <w:tab w:val="left" w:pos="0"/>
        </w:tabs>
        <w:spacing w:line="480" w:lineRule="auto"/>
        <w:rPr>
          <w:rFonts w:ascii="Arial" w:hAnsi="Arial" w:cs="Arial"/>
          <w:b/>
          <w:sz w:val="20"/>
          <w:szCs w:val="20"/>
          <w:vertAlign w:val="superscript"/>
        </w:rPr>
      </w:pPr>
      <w:r w:rsidRPr="00564AAF">
        <w:rPr>
          <w:rFonts w:ascii="Arial" w:hAnsi="Arial" w:cs="Arial"/>
          <w:b/>
          <w:sz w:val="20"/>
          <w:szCs w:val="20"/>
        </w:rPr>
        <w:t>Wendy Lawrence</w:t>
      </w:r>
      <w:r w:rsidRPr="00564AAF">
        <w:rPr>
          <w:rFonts w:ascii="Arial" w:hAnsi="Arial" w:cs="Arial"/>
          <w:b/>
          <w:sz w:val="20"/>
          <w:szCs w:val="20"/>
          <w:vertAlign w:val="superscript"/>
        </w:rPr>
        <w:t>1,2</w:t>
      </w:r>
      <w:r w:rsidRPr="00564AAF">
        <w:rPr>
          <w:rFonts w:ascii="Arial" w:hAnsi="Arial" w:cs="Arial"/>
          <w:b/>
          <w:sz w:val="20"/>
          <w:szCs w:val="20"/>
        </w:rPr>
        <w:t>, Daniella Watson</w:t>
      </w:r>
      <w:r w:rsidRPr="00564AAF">
        <w:rPr>
          <w:rFonts w:ascii="Arial" w:hAnsi="Arial" w:cs="Arial"/>
          <w:b/>
          <w:sz w:val="20"/>
          <w:szCs w:val="20"/>
          <w:vertAlign w:val="superscript"/>
        </w:rPr>
        <w:t>3</w:t>
      </w:r>
      <w:r w:rsidRPr="00564AAF">
        <w:rPr>
          <w:rFonts w:ascii="Arial" w:hAnsi="Arial" w:cs="Arial"/>
          <w:b/>
          <w:sz w:val="20"/>
          <w:szCs w:val="20"/>
        </w:rPr>
        <w:t>, Hannah Barker</w:t>
      </w:r>
      <w:r w:rsidRPr="00564AAF">
        <w:rPr>
          <w:rFonts w:ascii="Arial" w:hAnsi="Arial" w:cs="Arial"/>
          <w:b/>
          <w:sz w:val="20"/>
          <w:szCs w:val="20"/>
          <w:vertAlign w:val="superscript"/>
        </w:rPr>
        <w:t>4</w:t>
      </w:r>
      <w:r w:rsidRPr="00564AAF">
        <w:rPr>
          <w:rFonts w:ascii="Arial" w:hAnsi="Arial" w:cs="Arial"/>
          <w:b/>
          <w:sz w:val="20"/>
          <w:szCs w:val="20"/>
        </w:rPr>
        <w:t>, Christina Vogel</w:t>
      </w:r>
      <w:r w:rsidRPr="00564AAF">
        <w:rPr>
          <w:rFonts w:ascii="Arial" w:hAnsi="Arial" w:cs="Arial"/>
          <w:b/>
          <w:sz w:val="20"/>
          <w:szCs w:val="20"/>
          <w:vertAlign w:val="superscript"/>
        </w:rPr>
        <w:t>1,2</w:t>
      </w:r>
      <w:r w:rsidRPr="00564AAF">
        <w:rPr>
          <w:rFonts w:ascii="Arial" w:hAnsi="Arial" w:cs="Arial"/>
          <w:b/>
          <w:sz w:val="20"/>
          <w:szCs w:val="20"/>
        </w:rPr>
        <w:t>, Em Rahman</w:t>
      </w:r>
      <w:r w:rsidRPr="00564AAF">
        <w:rPr>
          <w:rFonts w:ascii="Arial" w:hAnsi="Arial" w:cs="Arial"/>
          <w:b/>
          <w:sz w:val="20"/>
          <w:szCs w:val="20"/>
          <w:vertAlign w:val="superscript"/>
        </w:rPr>
        <w:t>5</w:t>
      </w:r>
      <w:r w:rsidRPr="00564AAF">
        <w:rPr>
          <w:rFonts w:ascii="Arial" w:hAnsi="Arial" w:cs="Arial"/>
          <w:b/>
          <w:sz w:val="20"/>
          <w:szCs w:val="20"/>
        </w:rPr>
        <w:t>, Mary Barker</w:t>
      </w:r>
      <w:r w:rsidRPr="00564AAF">
        <w:rPr>
          <w:rFonts w:ascii="Arial" w:hAnsi="Arial" w:cs="Arial"/>
          <w:b/>
          <w:sz w:val="20"/>
          <w:szCs w:val="20"/>
          <w:vertAlign w:val="superscript"/>
        </w:rPr>
        <w:t>1,2</w:t>
      </w:r>
      <w:r w:rsidRPr="00564AAF">
        <w:rPr>
          <w:rFonts w:ascii="Arial" w:hAnsi="Arial" w:cs="Arial"/>
          <w:b/>
          <w:sz w:val="20"/>
          <w:szCs w:val="20"/>
        </w:rPr>
        <w:t xml:space="preserve"> </w:t>
      </w:r>
    </w:p>
    <w:p w14:paraId="3F23C598" w14:textId="77777777" w:rsidR="00BD2902" w:rsidRPr="00564AAF" w:rsidRDefault="00BD2902" w:rsidP="00BD2902">
      <w:pPr>
        <w:tabs>
          <w:tab w:val="left" w:pos="0"/>
        </w:tabs>
        <w:spacing w:line="480" w:lineRule="auto"/>
        <w:rPr>
          <w:rFonts w:ascii="Arial" w:hAnsi="Arial" w:cs="Arial"/>
          <w:sz w:val="20"/>
          <w:szCs w:val="20"/>
        </w:rPr>
      </w:pPr>
      <w:r w:rsidRPr="00564AAF">
        <w:rPr>
          <w:rFonts w:ascii="Arial" w:hAnsi="Arial" w:cs="Arial"/>
          <w:sz w:val="20"/>
          <w:szCs w:val="20"/>
          <w:vertAlign w:val="superscript"/>
        </w:rPr>
        <w:t>1</w:t>
      </w:r>
      <w:r w:rsidRPr="00564AAF">
        <w:rPr>
          <w:rFonts w:ascii="Arial" w:hAnsi="Arial" w:cs="Arial"/>
          <w:sz w:val="20"/>
          <w:szCs w:val="20"/>
        </w:rPr>
        <w:t xml:space="preserve">Medical Research Council </w:t>
      </w:r>
      <w:proofErr w:type="spellStart"/>
      <w:r w:rsidRPr="00564AAF">
        <w:rPr>
          <w:rFonts w:ascii="Arial" w:hAnsi="Arial" w:cs="Arial"/>
          <w:sz w:val="20"/>
          <w:szCs w:val="20"/>
        </w:rPr>
        <w:t>Lifecourse</w:t>
      </w:r>
      <w:proofErr w:type="spellEnd"/>
      <w:r w:rsidRPr="00564AAF">
        <w:rPr>
          <w:rFonts w:ascii="Arial" w:hAnsi="Arial" w:cs="Arial"/>
          <w:sz w:val="20"/>
          <w:szCs w:val="20"/>
        </w:rPr>
        <w:t xml:space="preserve"> Epidemiology Unit, University of Southampton, UK</w:t>
      </w:r>
    </w:p>
    <w:p w14:paraId="5A6027B7" w14:textId="77777777" w:rsidR="00BD2902" w:rsidRPr="00564AAF" w:rsidRDefault="00BD2902" w:rsidP="00BD2902">
      <w:pPr>
        <w:tabs>
          <w:tab w:val="left" w:pos="0"/>
        </w:tabs>
        <w:spacing w:line="480" w:lineRule="auto"/>
        <w:rPr>
          <w:rFonts w:ascii="Arial" w:hAnsi="Arial" w:cs="Arial"/>
          <w:sz w:val="20"/>
          <w:szCs w:val="20"/>
          <w:vertAlign w:val="superscript"/>
        </w:rPr>
      </w:pPr>
      <w:r w:rsidRPr="00564AAF">
        <w:rPr>
          <w:rFonts w:ascii="Arial" w:hAnsi="Arial" w:cs="Arial"/>
          <w:sz w:val="20"/>
          <w:szCs w:val="20"/>
          <w:vertAlign w:val="superscript"/>
        </w:rPr>
        <w:t>2</w:t>
      </w:r>
      <w:r w:rsidRPr="00564AAF">
        <w:rPr>
          <w:rFonts w:ascii="Arial" w:hAnsi="Arial" w:cs="Arial"/>
          <w:sz w:val="20"/>
          <w:szCs w:val="20"/>
        </w:rPr>
        <w:t>NIHR, Southampton Biomedical Research Centre, University Hospital Southampton NHS Foundation Trust, UK</w:t>
      </w:r>
    </w:p>
    <w:p w14:paraId="35E08CF8" w14:textId="77777777" w:rsidR="00BD2902" w:rsidRPr="00564AAF" w:rsidRDefault="00BD2902" w:rsidP="00BD2902">
      <w:pPr>
        <w:tabs>
          <w:tab w:val="left" w:pos="0"/>
        </w:tabs>
        <w:spacing w:line="480" w:lineRule="auto"/>
        <w:rPr>
          <w:rFonts w:ascii="Arial" w:hAnsi="Arial" w:cs="Arial"/>
          <w:sz w:val="20"/>
          <w:szCs w:val="20"/>
          <w:vertAlign w:val="superscript"/>
        </w:rPr>
      </w:pPr>
      <w:r w:rsidRPr="00564AAF">
        <w:rPr>
          <w:rFonts w:ascii="Arial" w:hAnsi="Arial" w:cs="Arial"/>
          <w:sz w:val="20"/>
          <w:szCs w:val="20"/>
          <w:vertAlign w:val="superscript"/>
        </w:rPr>
        <w:t>3</w:t>
      </w:r>
      <w:r w:rsidRPr="00564AAF">
        <w:rPr>
          <w:rFonts w:ascii="Arial" w:hAnsi="Arial" w:cs="Arial"/>
          <w:sz w:val="20"/>
          <w:szCs w:val="20"/>
        </w:rPr>
        <w:t>Global Health Research Institute, School of Human Development and Health, Faculty of Medicine, University of Southampton, UK</w:t>
      </w:r>
    </w:p>
    <w:p w14:paraId="028CD8BE" w14:textId="77777777" w:rsidR="00BD2902" w:rsidRPr="00564AAF" w:rsidRDefault="00BD2902" w:rsidP="00BD2902">
      <w:pPr>
        <w:tabs>
          <w:tab w:val="left" w:pos="0"/>
        </w:tabs>
        <w:spacing w:line="480" w:lineRule="auto"/>
        <w:rPr>
          <w:rFonts w:ascii="Arial" w:hAnsi="Arial" w:cs="Arial"/>
          <w:sz w:val="20"/>
          <w:szCs w:val="20"/>
        </w:rPr>
      </w:pPr>
      <w:r w:rsidRPr="00564AAF">
        <w:rPr>
          <w:rFonts w:ascii="Arial" w:hAnsi="Arial" w:cs="Arial"/>
          <w:sz w:val="20"/>
          <w:szCs w:val="20"/>
          <w:vertAlign w:val="superscript"/>
        </w:rPr>
        <w:t>4</w:t>
      </w:r>
      <w:r w:rsidRPr="00564AAF">
        <w:rPr>
          <w:rFonts w:ascii="Arial" w:hAnsi="Arial" w:cs="Arial"/>
          <w:sz w:val="20"/>
          <w:szCs w:val="20"/>
        </w:rPr>
        <w:t>Public Health, Faculty of Medicine, University of Southampton, UKK</w:t>
      </w:r>
    </w:p>
    <w:p w14:paraId="7063B1E9" w14:textId="77777777" w:rsidR="00BD2902" w:rsidRPr="00564AAF" w:rsidRDefault="00BD2902" w:rsidP="00BD2902">
      <w:pPr>
        <w:tabs>
          <w:tab w:val="left" w:pos="0"/>
        </w:tabs>
        <w:spacing w:line="480" w:lineRule="auto"/>
        <w:rPr>
          <w:rFonts w:ascii="Arial" w:hAnsi="Arial" w:cs="Arial"/>
          <w:sz w:val="20"/>
          <w:szCs w:val="20"/>
        </w:rPr>
      </w:pPr>
      <w:r w:rsidRPr="00564AAF">
        <w:rPr>
          <w:rFonts w:ascii="Arial" w:hAnsi="Arial" w:cs="Arial"/>
          <w:b/>
          <w:sz w:val="20"/>
          <w:szCs w:val="20"/>
          <w:vertAlign w:val="superscript"/>
        </w:rPr>
        <w:t>5</w:t>
      </w:r>
      <w:bookmarkStart w:id="0" w:name="_GoBack"/>
      <w:r w:rsidRPr="00564AAF">
        <w:rPr>
          <w:rFonts w:ascii="Arial" w:hAnsi="Arial" w:cs="Arial"/>
          <w:sz w:val="20"/>
          <w:szCs w:val="20"/>
        </w:rPr>
        <w:t xml:space="preserve">Health Education England (Wessex), School of Public Health, Southern House, </w:t>
      </w:r>
      <w:proofErr w:type="spellStart"/>
      <w:r w:rsidRPr="00564AAF">
        <w:rPr>
          <w:rFonts w:ascii="Arial" w:hAnsi="Arial" w:cs="Arial"/>
          <w:sz w:val="20"/>
          <w:szCs w:val="20"/>
        </w:rPr>
        <w:t>Otterbourne</w:t>
      </w:r>
      <w:proofErr w:type="spellEnd"/>
      <w:r w:rsidRPr="00564AAF">
        <w:rPr>
          <w:rFonts w:ascii="Arial" w:hAnsi="Arial" w:cs="Arial"/>
          <w:sz w:val="20"/>
          <w:szCs w:val="20"/>
        </w:rPr>
        <w:t>, Hants, UK</w:t>
      </w:r>
    </w:p>
    <w:bookmarkEnd w:id="0"/>
    <w:p w14:paraId="3BAD1D07" w14:textId="77777777" w:rsidR="00BD2902" w:rsidRPr="00564AAF" w:rsidRDefault="00BD2902" w:rsidP="00BD2902">
      <w:pPr>
        <w:widowControl w:val="0"/>
        <w:autoSpaceDE w:val="0"/>
        <w:autoSpaceDN w:val="0"/>
        <w:adjustRightInd w:val="0"/>
        <w:spacing w:line="480" w:lineRule="auto"/>
        <w:rPr>
          <w:rFonts w:ascii="Arial" w:eastAsiaTheme="minorEastAsia" w:hAnsi="Arial" w:cs="Arial"/>
          <w:sz w:val="20"/>
          <w:szCs w:val="20"/>
          <w:lang w:val="en-US"/>
        </w:rPr>
      </w:pPr>
    </w:p>
    <w:p w14:paraId="7B3F56CD" w14:textId="77777777" w:rsidR="00BD2902" w:rsidRPr="00564AAF" w:rsidRDefault="00BD2902" w:rsidP="00BD2902">
      <w:pPr>
        <w:widowControl w:val="0"/>
        <w:autoSpaceDE w:val="0"/>
        <w:autoSpaceDN w:val="0"/>
        <w:adjustRightInd w:val="0"/>
        <w:spacing w:line="480" w:lineRule="auto"/>
        <w:rPr>
          <w:rFonts w:ascii="Arial" w:eastAsiaTheme="minorEastAsia" w:hAnsi="Arial" w:cs="Arial"/>
          <w:sz w:val="20"/>
          <w:szCs w:val="20"/>
          <w:lang w:val="en-US"/>
        </w:rPr>
      </w:pPr>
      <w:r w:rsidRPr="00564AAF">
        <w:rPr>
          <w:rFonts w:ascii="Arial" w:eastAsiaTheme="minorEastAsia" w:hAnsi="Arial" w:cs="Arial"/>
          <w:sz w:val="20"/>
          <w:szCs w:val="20"/>
          <w:lang w:val="en-US"/>
        </w:rPr>
        <w:t>Correspondence should be directed to:</w:t>
      </w:r>
    </w:p>
    <w:p w14:paraId="47F1FEB1" w14:textId="77777777" w:rsidR="00BD2902" w:rsidRPr="00564AAF" w:rsidRDefault="00BD2902" w:rsidP="00BD2902">
      <w:pPr>
        <w:widowControl w:val="0"/>
        <w:autoSpaceDE w:val="0"/>
        <w:autoSpaceDN w:val="0"/>
        <w:adjustRightInd w:val="0"/>
        <w:spacing w:line="480" w:lineRule="auto"/>
        <w:ind w:left="1440" w:hanging="1440"/>
        <w:rPr>
          <w:rFonts w:ascii="Arial" w:eastAsiaTheme="minorEastAsia" w:hAnsi="Arial" w:cs="Arial"/>
          <w:sz w:val="20"/>
          <w:szCs w:val="20"/>
          <w:lang w:val="en-US"/>
        </w:rPr>
      </w:pPr>
      <w:r w:rsidRPr="00564AAF">
        <w:rPr>
          <w:rFonts w:ascii="Arial" w:eastAsiaTheme="minorEastAsia" w:hAnsi="Arial" w:cs="Arial"/>
          <w:sz w:val="20"/>
          <w:szCs w:val="20"/>
          <w:lang w:val="en-US"/>
        </w:rPr>
        <w:t xml:space="preserve">Address: </w:t>
      </w:r>
      <w:r w:rsidRPr="00564AAF">
        <w:rPr>
          <w:rFonts w:ascii="Arial" w:eastAsiaTheme="minorEastAsia" w:hAnsi="Arial" w:cs="Arial"/>
          <w:sz w:val="20"/>
          <w:szCs w:val="20"/>
          <w:lang w:val="en-US"/>
        </w:rPr>
        <w:tab/>
        <w:t>Wendy Lawrence, MRC LEU (University of Southampton), Southampton General Hospital, Southampton SO16 6YD</w:t>
      </w:r>
    </w:p>
    <w:p w14:paraId="29C4AED5" w14:textId="77777777" w:rsidR="00BD2902" w:rsidRPr="00564AAF" w:rsidRDefault="00BD2902" w:rsidP="00BD2902">
      <w:pPr>
        <w:widowControl w:val="0"/>
        <w:autoSpaceDE w:val="0"/>
        <w:autoSpaceDN w:val="0"/>
        <w:adjustRightInd w:val="0"/>
        <w:spacing w:line="480" w:lineRule="auto"/>
        <w:rPr>
          <w:rFonts w:ascii="Arial" w:eastAsiaTheme="minorEastAsia" w:hAnsi="Arial" w:cs="Arial"/>
          <w:sz w:val="20"/>
          <w:szCs w:val="20"/>
          <w:lang w:val="en-US"/>
        </w:rPr>
      </w:pPr>
      <w:r w:rsidRPr="00564AAF">
        <w:rPr>
          <w:rFonts w:ascii="Arial" w:eastAsiaTheme="minorEastAsia" w:hAnsi="Arial" w:cs="Arial"/>
          <w:sz w:val="20"/>
          <w:szCs w:val="20"/>
          <w:lang w:val="en-US"/>
        </w:rPr>
        <w:t xml:space="preserve">Tel: </w:t>
      </w:r>
      <w:r w:rsidRPr="00564AAF">
        <w:rPr>
          <w:rFonts w:ascii="Arial" w:eastAsiaTheme="minorEastAsia" w:hAnsi="Arial" w:cs="Arial"/>
          <w:sz w:val="20"/>
          <w:szCs w:val="20"/>
          <w:lang w:val="en-US"/>
        </w:rPr>
        <w:tab/>
      </w:r>
      <w:r w:rsidRPr="00564AAF">
        <w:rPr>
          <w:rFonts w:ascii="Arial" w:eastAsiaTheme="minorEastAsia" w:hAnsi="Arial" w:cs="Arial"/>
          <w:sz w:val="20"/>
          <w:szCs w:val="20"/>
          <w:lang w:val="en-US"/>
        </w:rPr>
        <w:tab/>
        <w:t>023 8076 4068</w:t>
      </w:r>
    </w:p>
    <w:p w14:paraId="7973F5BF" w14:textId="77777777" w:rsidR="00BD2902" w:rsidRPr="00564AAF" w:rsidRDefault="00BD2902" w:rsidP="00BD2902">
      <w:pPr>
        <w:widowControl w:val="0"/>
        <w:autoSpaceDE w:val="0"/>
        <w:autoSpaceDN w:val="0"/>
        <w:adjustRightInd w:val="0"/>
        <w:spacing w:line="480" w:lineRule="auto"/>
        <w:rPr>
          <w:rFonts w:ascii="Arial" w:eastAsiaTheme="minorEastAsia" w:hAnsi="Arial" w:cs="Arial"/>
          <w:sz w:val="20"/>
          <w:szCs w:val="20"/>
          <w:lang w:val="en-US"/>
        </w:rPr>
      </w:pPr>
      <w:r w:rsidRPr="00564AAF">
        <w:rPr>
          <w:rFonts w:ascii="Arial" w:eastAsiaTheme="minorEastAsia" w:hAnsi="Arial" w:cs="Arial"/>
          <w:sz w:val="20"/>
          <w:szCs w:val="20"/>
          <w:lang w:val="en-US"/>
        </w:rPr>
        <w:t xml:space="preserve">Email: </w:t>
      </w:r>
      <w:r w:rsidRPr="00564AAF">
        <w:rPr>
          <w:rFonts w:ascii="Arial" w:eastAsiaTheme="minorEastAsia" w:hAnsi="Arial" w:cs="Arial"/>
          <w:sz w:val="20"/>
          <w:szCs w:val="20"/>
          <w:lang w:val="en-US"/>
        </w:rPr>
        <w:tab/>
      </w:r>
      <w:r w:rsidRPr="00564AAF">
        <w:rPr>
          <w:rFonts w:ascii="Arial" w:eastAsiaTheme="minorEastAsia" w:hAnsi="Arial" w:cs="Arial"/>
          <w:sz w:val="20"/>
          <w:szCs w:val="20"/>
          <w:lang w:val="en-US"/>
        </w:rPr>
        <w:tab/>
        <w:t>wtl@mrc.soton.ac.uk</w:t>
      </w:r>
    </w:p>
    <w:p w14:paraId="70A78E74" w14:textId="77777777" w:rsidR="00BD2902" w:rsidRPr="00564AAF" w:rsidRDefault="00BD2902" w:rsidP="00BD2902">
      <w:pPr>
        <w:widowControl w:val="0"/>
        <w:autoSpaceDE w:val="0"/>
        <w:autoSpaceDN w:val="0"/>
        <w:adjustRightInd w:val="0"/>
        <w:spacing w:line="480" w:lineRule="auto"/>
        <w:rPr>
          <w:rFonts w:ascii="Arial" w:eastAsiaTheme="minorEastAsia" w:hAnsi="Arial" w:cs="Arial"/>
          <w:sz w:val="20"/>
          <w:szCs w:val="20"/>
          <w:lang w:val="en-US"/>
        </w:rPr>
      </w:pPr>
    </w:p>
    <w:p w14:paraId="6710F1E6" w14:textId="77777777" w:rsidR="00BD2902" w:rsidRPr="00564AAF" w:rsidRDefault="00BD2902" w:rsidP="00BD2902">
      <w:pPr>
        <w:tabs>
          <w:tab w:val="left" w:pos="0"/>
        </w:tabs>
        <w:spacing w:line="480" w:lineRule="auto"/>
        <w:rPr>
          <w:rFonts w:ascii="Arial" w:hAnsi="Arial" w:cs="Arial"/>
          <w:b/>
          <w:color w:val="000000"/>
          <w:sz w:val="20"/>
          <w:szCs w:val="20"/>
        </w:rPr>
      </w:pPr>
      <w:r w:rsidRPr="00564AAF">
        <w:rPr>
          <w:rFonts w:ascii="Arial" w:hAnsi="Arial" w:cs="Arial"/>
          <w:b/>
          <w:color w:val="000000"/>
          <w:sz w:val="20"/>
          <w:szCs w:val="20"/>
        </w:rPr>
        <w:t>Running title:</w:t>
      </w:r>
      <w:r w:rsidRPr="00564AAF">
        <w:rPr>
          <w:rFonts w:ascii="Arial" w:hAnsi="Arial" w:cs="Arial"/>
          <w:b/>
          <w:color w:val="000000"/>
          <w:sz w:val="20"/>
          <w:szCs w:val="20"/>
        </w:rPr>
        <w:tab/>
      </w:r>
      <w:r w:rsidRPr="00564AAF">
        <w:rPr>
          <w:rFonts w:ascii="Arial" w:hAnsi="Arial" w:cs="Arial"/>
          <w:sz w:val="20"/>
          <w:szCs w:val="20"/>
        </w:rPr>
        <w:t>Skills to support patient self-management</w:t>
      </w:r>
    </w:p>
    <w:p w14:paraId="101CE4D7" w14:textId="77777777" w:rsidR="00BD2902" w:rsidRPr="00564AAF" w:rsidRDefault="00BD2902" w:rsidP="00BD2902">
      <w:pPr>
        <w:tabs>
          <w:tab w:val="left" w:pos="0"/>
        </w:tabs>
        <w:spacing w:line="480" w:lineRule="auto"/>
        <w:ind w:left="1440" w:hanging="1440"/>
        <w:rPr>
          <w:rFonts w:ascii="Arial" w:hAnsi="Arial" w:cs="Arial"/>
          <w:color w:val="000000"/>
          <w:sz w:val="20"/>
          <w:szCs w:val="20"/>
        </w:rPr>
      </w:pPr>
      <w:r w:rsidRPr="00564AAF">
        <w:rPr>
          <w:rFonts w:ascii="Arial" w:hAnsi="Arial" w:cs="Arial"/>
          <w:b/>
          <w:color w:val="000000"/>
          <w:sz w:val="20"/>
          <w:szCs w:val="20"/>
        </w:rPr>
        <w:t>Key words</w:t>
      </w:r>
      <w:r w:rsidRPr="00564AAF">
        <w:rPr>
          <w:rFonts w:ascii="Arial" w:hAnsi="Arial" w:cs="Arial"/>
          <w:color w:val="000000"/>
          <w:sz w:val="20"/>
          <w:szCs w:val="20"/>
        </w:rPr>
        <w:t>:</w:t>
      </w:r>
      <w:r w:rsidRPr="00564AAF">
        <w:rPr>
          <w:rFonts w:ascii="Arial" w:hAnsi="Arial" w:cs="Arial"/>
          <w:color w:val="000000"/>
          <w:sz w:val="20"/>
          <w:szCs w:val="20"/>
        </w:rPr>
        <w:tab/>
        <w:t>Health behaviour change; Healthy Conversation Skills; primary care; self-management; workforce development</w:t>
      </w:r>
    </w:p>
    <w:p w14:paraId="3F83CF3E" w14:textId="77777777" w:rsidR="00BD2902" w:rsidRPr="00564AAF" w:rsidRDefault="00BD2902" w:rsidP="00BD2902">
      <w:pPr>
        <w:spacing w:line="480" w:lineRule="auto"/>
        <w:rPr>
          <w:rFonts w:ascii="Arial" w:hAnsi="Arial" w:cs="Arial"/>
          <w:color w:val="000000"/>
          <w:sz w:val="20"/>
          <w:szCs w:val="20"/>
        </w:rPr>
      </w:pPr>
      <w:r w:rsidRPr="00564AAF">
        <w:rPr>
          <w:rFonts w:ascii="Arial" w:hAnsi="Arial" w:cs="Arial"/>
          <w:b/>
          <w:color w:val="000000"/>
          <w:sz w:val="20"/>
          <w:szCs w:val="20"/>
        </w:rPr>
        <w:t>Acknowledgements:</w:t>
      </w:r>
    </w:p>
    <w:p w14:paraId="3EB24DC6" w14:textId="77777777" w:rsidR="00BD2902" w:rsidRPr="00564AAF" w:rsidRDefault="00BD2902" w:rsidP="00BD2902">
      <w:pPr>
        <w:spacing w:line="480" w:lineRule="auto"/>
        <w:rPr>
          <w:rFonts w:ascii="Arial" w:hAnsi="Arial" w:cs="Arial"/>
          <w:bCs/>
          <w:color w:val="000000"/>
          <w:sz w:val="20"/>
          <w:szCs w:val="20"/>
        </w:rPr>
      </w:pPr>
      <w:r w:rsidRPr="00564AAF">
        <w:rPr>
          <w:rFonts w:ascii="Arial" w:hAnsi="Arial" w:cs="Arial"/>
          <w:bCs/>
          <w:color w:val="000000"/>
          <w:sz w:val="20"/>
          <w:szCs w:val="20"/>
        </w:rPr>
        <w:t xml:space="preserve">The authors wish to thank the practitioners who participated in the HCS training and follow-up sessions, and Health Education England (Wessex), in particular Claire </w:t>
      </w:r>
      <w:proofErr w:type="spellStart"/>
      <w:r w:rsidRPr="00564AAF">
        <w:rPr>
          <w:rFonts w:ascii="Arial" w:hAnsi="Arial" w:cs="Arial"/>
          <w:bCs/>
          <w:color w:val="000000"/>
          <w:sz w:val="20"/>
          <w:szCs w:val="20"/>
        </w:rPr>
        <w:t>Cheminade</w:t>
      </w:r>
      <w:proofErr w:type="spellEnd"/>
      <w:r w:rsidRPr="00564AAF">
        <w:rPr>
          <w:rFonts w:ascii="Arial" w:hAnsi="Arial" w:cs="Arial"/>
          <w:bCs/>
          <w:color w:val="000000"/>
          <w:sz w:val="20"/>
          <w:szCs w:val="20"/>
        </w:rPr>
        <w:t xml:space="preserve"> and Ileana Cahill, for their involvement in recruiting individuals for the training and for their support of this work. </w:t>
      </w:r>
      <w:proofErr w:type="gramStart"/>
      <w:r w:rsidRPr="00564AAF">
        <w:rPr>
          <w:rFonts w:ascii="Arial" w:hAnsi="Arial" w:cs="Arial"/>
          <w:bCs/>
          <w:color w:val="000000"/>
          <w:sz w:val="20"/>
          <w:szCs w:val="20"/>
        </w:rPr>
        <w:t>Thanks</w:t>
      </w:r>
      <w:proofErr w:type="gramEnd"/>
      <w:r w:rsidRPr="00564AAF">
        <w:rPr>
          <w:rFonts w:ascii="Arial" w:hAnsi="Arial" w:cs="Arial"/>
          <w:bCs/>
          <w:color w:val="000000"/>
          <w:sz w:val="20"/>
          <w:szCs w:val="20"/>
        </w:rPr>
        <w:t xml:space="preserve"> are also due to </w:t>
      </w:r>
      <w:proofErr w:type="spellStart"/>
      <w:r w:rsidRPr="00564AAF">
        <w:rPr>
          <w:rFonts w:ascii="Arial" w:hAnsi="Arial" w:cs="Arial"/>
          <w:bCs/>
          <w:color w:val="000000"/>
          <w:sz w:val="20"/>
          <w:szCs w:val="20"/>
        </w:rPr>
        <w:t>Tannaze</w:t>
      </w:r>
      <w:proofErr w:type="spellEnd"/>
      <w:r w:rsidRPr="00564AAF">
        <w:rPr>
          <w:rFonts w:ascii="Arial" w:hAnsi="Arial" w:cs="Arial"/>
          <w:bCs/>
          <w:color w:val="000000"/>
          <w:sz w:val="20"/>
          <w:szCs w:val="20"/>
        </w:rPr>
        <w:t xml:space="preserve"> </w:t>
      </w:r>
      <w:proofErr w:type="spellStart"/>
      <w:r w:rsidRPr="00564AAF">
        <w:rPr>
          <w:rFonts w:ascii="Arial" w:hAnsi="Arial" w:cs="Arial"/>
          <w:bCs/>
          <w:color w:val="000000"/>
          <w:sz w:val="20"/>
          <w:szCs w:val="20"/>
        </w:rPr>
        <w:t>Tinati</w:t>
      </w:r>
      <w:proofErr w:type="spellEnd"/>
      <w:r w:rsidRPr="00564AAF">
        <w:rPr>
          <w:rFonts w:ascii="Arial" w:hAnsi="Arial" w:cs="Arial"/>
          <w:bCs/>
          <w:color w:val="000000"/>
          <w:sz w:val="20"/>
          <w:szCs w:val="20"/>
        </w:rPr>
        <w:t xml:space="preserve"> (TT) who supported the data collection and analysis presented in this paper.</w:t>
      </w:r>
    </w:p>
    <w:p w14:paraId="595E6D02" w14:textId="77777777" w:rsidR="00BD2902" w:rsidRPr="00564AAF" w:rsidRDefault="00BD2902" w:rsidP="00BD2902">
      <w:pPr>
        <w:spacing w:line="480" w:lineRule="auto"/>
        <w:rPr>
          <w:rFonts w:ascii="Arial" w:hAnsi="Arial" w:cs="Arial"/>
          <w:sz w:val="20"/>
          <w:szCs w:val="20"/>
        </w:rPr>
      </w:pPr>
      <w:r w:rsidRPr="00564AAF">
        <w:rPr>
          <w:rFonts w:ascii="Arial" w:hAnsi="Arial" w:cs="Arial"/>
          <w:bCs/>
          <w:i/>
          <w:iCs/>
          <w:color w:val="000000"/>
          <w:sz w:val="20"/>
          <w:szCs w:val="20"/>
        </w:rPr>
        <w:t>Ethical approval:</w:t>
      </w:r>
      <w:r w:rsidRPr="00564AAF">
        <w:rPr>
          <w:rFonts w:ascii="Arial" w:hAnsi="Arial" w:cs="Arial"/>
          <w:bCs/>
          <w:color w:val="000000"/>
          <w:sz w:val="20"/>
          <w:szCs w:val="20"/>
        </w:rPr>
        <w:t xml:space="preserve">  Study classified as service improvement so ethical approval not required.  Researchers followed guidelines for ethical conduct established by the Declaration of </w:t>
      </w:r>
      <w:proofErr w:type="spellStart"/>
      <w:r w:rsidRPr="00564AAF">
        <w:rPr>
          <w:rFonts w:ascii="Arial" w:hAnsi="Arial" w:cs="Arial"/>
          <w:bCs/>
          <w:color w:val="000000"/>
          <w:sz w:val="20"/>
          <w:szCs w:val="20"/>
        </w:rPr>
        <w:t>Helskini</w:t>
      </w:r>
      <w:proofErr w:type="spellEnd"/>
      <w:r w:rsidRPr="00564AAF">
        <w:rPr>
          <w:rFonts w:ascii="Arial" w:hAnsi="Arial" w:cs="Arial"/>
          <w:bCs/>
          <w:color w:val="000000"/>
          <w:sz w:val="20"/>
          <w:szCs w:val="20"/>
        </w:rPr>
        <w:t xml:space="preserve"> and the </w:t>
      </w:r>
      <w:r w:rsidRPr="00564AAF">
        <w:rPr>
          <w:rFonts w:ascii="Arial" w:hAnsi="Arial" w:cs="Arial"/>
          <w:sz w:val="20"/>
          <w:szCs w:val="20"/>
        </w:rPr>
        <w:t>Research Governance Framework for Health and Social Care.</w:t>
      </w:r>
    </w:p>
    <w:p w14:paraId="1688DBE4" w14:textId="77777777" w:rsidR="00BD2902" w:rsidRPr="00564AAF" w:rsidRDefault="00BD2902" w:rsidP="00BD2902">
      <w:pPr>
        <w:spacing w:line="480" w:lineRule="auto"/>
        <w:rPr>
          <w:rFonts w:ascii="Arial" w:hAnsi="Arial" w:cs="Arial"/>
          <w:b/>
          <w:sz w:val="20"/>
          <w:szCs w:val="20"/>
        </w:rPr>
      </w:pPr>
      <w:r w:rsidRPr="00564AAF">
        <w:rPr>
          <w:rFonts w:ascii="Arial" w:hAnsi="Arial" w:cs="Arial"/>
          <w:b/>
          <w:color w:val="000000"/>
          <w:sz w:val="20"/>
          <w:szCs w:val="20"/>
        </w:rPr>
        <w:t xml:space="preserve">Declarations of conflicting interests: </w:t>
      </w:r>
      <w:r w:rsidRPr="00564AAF">
        <w:rPr>
          <w:rFonts w:ascii="Arial" w:hAnsi="Arial" w:cs="Arial"/>
          <w:bCs/>
          <w:sz w:val="20"/>
          <w:szCs w:val="20"/>
        </w:rPr>
        <w:t>Authors confirm there are no conflicting interests.</w:t>
      </w:r>
    </w:p>
    <w:p w14:paraId="009A3512" w14:textId="77777777" w:rsidR="00BD2902" w:rsidRDefault="00BD2902">
      <w:pPr>
        <w:rPr>
          <w:rFonts w:ascii="Arial" w:hAnsi="Arial" w:cs="Arial"/>
          <w:b/>
          <w:color w:val="000000"/>
          <w:sz w:val="20"/>
          <w:szCs w:val="20"/>
        </w:rPr>
      </w:pPr>
      <w:r>
        <w:rPr>
          <w:rFonts w:ascii="Arial" w:hAnsi="Arial" w:cs="Arial"/>
          <w:b/>
          <w:color w:val="000000"/>
          <w:sz w:val="20"/>
          <w:szCs w:val="20"/>
        </w:rPr>
        <w:br w:type="page"/>
      </w:r>
    </w:p>
    <w:p w14:paraId="1B687E77" w14:textId="2065E8A1" w:rsidR="00BD2902" w:rsidRPr="00564AAF" w:rsidRDefault="00BD2902" w:rsidP="00BD2902">
      <w:pPr>
        <w:spacing w:line="480" w:lineRule="auto"/>
        <w:rPr>
          <w:rFonts w:ascii="Arial" w:hAnsi="Arial" w:cs="Arial"/>
          <w:b/>
          <w:color w:val="000000"/>
          <w:sz w:val="20"/>
          <w:szCs w:val="20"/>
        </w:rPr>
      </w:pPr>
      <w:r w:rsidRPr="00564AAF">
        <w:rPr>
          <w:rFonts w:ascii="Arial" w:hAnsi="Arial" w:cs="Arial"/>
          <w:b/>
          <w:color w:val="000000"/>
          <w:sz w:val="20"/>
          <w:szCs w:val="20"/>
        </w:rPr>
        <w:lastRenderedPageBreak/>
        <w:t xml:space="preserve">Funding: </w:t>
      </w:r>
    </w:p>
    <w:p w14:paraId="12C85D65" w14:textId="77777777" w:rsidR="00BD2902" w:rsidRPr="00564AAF" w:rsidRDefault="00BD2902" w:rsidP="00BD2902">
      <w:pPr>
        <w:spacing w:line="480" w:lineRule="auto"/>
        <w:rPr>
          <w:rFonts w:ascii="Arial" w:hAnsi="Arial" w:cs="Arial"/>
          <w:sz w:val="20"/>
          <w:szCs w:val="20"/>
        </w:rPr>
      </w:pPr>
      <w:r w:rsidRPr="00564AAF">
        <w:rPr>
          <w:rStyle w:val="Emphasis"/>
          <w:rFonts w:ascii="Arial" w:hAnsi="Arial" w:cs="Arial"/>
          <w:color w:val="333333"/>
          <w:sz w:val="20"/>
          <w:szCs w:val="20"/>
          <w:shd w:val="clear" w:color="auto" w:fill="FFFFFF"/>
        </w:rPr>
        <w:t>The author(s) disclosed receipt of the following financial support for the research, authorship, and/or publication of this article: </w:t>
      </w:r>
      <w:r w:rsidRPr="00564AAF">
        <w:rPr>
          <w:rFonts w:ascii="Arial" w:hAnsi="Arial" w:cs="Arial"/>
          <w:bCs/>
          <w:iCs/>
          <w:sz w:val="20"/>
          <w:szCs w:val="20"/>
        </w:rPr>
        <w:t xml:space="preserve">Health Education England (Wessex) </w:t>
      </w:r>
      <w:r w:rsidRPr="00564AAF">
        <w:rPr>
          <w:rFonts w:ascii="Arial" w:hAnsi="Arial" w:cs="Arial"/>
          <w:sz w:val="20"/>
          <w:szCs w:val="20"/>
        </w:rPr>
        <w:t>provided the funding to pilot Healthy Conversation Skills which informed the development of the Wessex Making Every Contact Count training and implementation tools and resources.  Other funding sources comprise a</w:t>
      </w:r>
      <w:r w:rsidRPr="00564AAF">
        <w:rPr>
          <w:rFonts w:ascii="Arial" w:hAnsi="Arial" w:cs="Arial"/>
          <w:color w:val="333333"/>
          <w:sz w:val="20"/>
          <w:szCs w:val="20"/>
          <w:shd w:val="clear" w:color="auto" w:fill="FFFFFF"/>
        </w:rPr>
        <w:t xml:space="preserve"> block grant and other resources from the </w:t>
      </w:r>
      <w:r w:rsidRPr="00564AAF">
        <w:rPr>
          <w:rFonts w:ascii="Arial" w:hAnsi="Arial" w:cs="Arial"/>
          <w:sz w:val="20"/>
          <w:szCs w:val="20"/>
        </w:rPr>
        <w:t xml:space="preserve">UK Medical Research Council and UK National Institute of Health Research Southampton Biomedical Research Centre.  WTL has received funds from Danone </w:t>
      </w:r>
      <w:proofErr w:type="spellStart"/>
      <w:r w:rsidRPr="00564AAF">
        <w:rPr>
          <w:rFonts w:ascii="Arial" w:hAnsi="Arial" w:cs="Arial"/>
          <w:sz w:val="20"/>
          <w:szCs w:val="20"/>
        </w:rPr>
        <w:t>Nutricia</w:t>
      </w:r>
      <w:proofErr w:type="spellEnd"/>
      <w:r w:rsidRPr="00564AAF">
        <w:rPr>
          <w:rFonts w:ascii="Arial" w:hAnsi="Arial" w:cs="Arial"/>
          <w:sz w:val="20"/>
          <w:szCs w:val="20"/>
        </w:rPr>
        <w:t xml:space="preserve"> Early Life Nutrition for training and teaching, separate from this work. </w:t>
      </w:r>
    </w:p>
    <w:p w14:paraId="2BB3AE14" w14:textId="77777777" w:rsidR="00BD2902" w:rsidRPr="00564AAF" w:rsidRDefault="00BD2902" w:rsidP="00BD2902">
      <w:pPr>
        <w:spacing w:line="480" w:lineRule="auto"/>
        <w:rPr>
          <w:rFonts w:ascii="Arial" w:hAnsi="Arial" w:cs="Arial"/>
          <w:b/>
          <w:sz w:val="20"/>
          <w:szCs w:val="20"/>
        </w:rPr>
      </w:pPr>
      <w:r w:rsidRPr="00564AAF">
        <w:rPr>
          <w:rFonts w:ascii="Arial" w:hAnsi="Arial" w:cs="Arial"/>
          <w:b/>
          <w:sz w:val="20"/>
          <w:szCs w:val="20"/>
        </w:rPr>
        <w:t>Authors’ contributions:</w:t>
      </w:r>
    </w:p>
    <w:p w14:paraId="272A0C8F" w14:textId="77777777" w:rsidR="00BD2902" w:rsidRPr="009D276B" w:rsidRDefault="00BD2902" w:rsidP="00BD2902">
      <w:pPr>
        <w:tabs>
          <w:tab w:val="left" w:pos="0"/>
        </w:tabs>
        <w:spacing w:line="480" w:lineRule="auto"/>
        <w:rPr>
          <w:rFonts w:ascii="Arial" w:hAnsi="Arial" w:cs="Arial"/>
          <w:b/>
          <w:sz w:val="20"/>
          <w:szCs w:val="20"/>
        </w:rPr>
      </w:pPr>
      <w:r w:rsidRPr="00564AAF">
        <w:rPr>
          <w:rFonts w:ascii="Arial" w:hAnsi="Arial" w:cs="Arial"/>
          <w:color w:val="000000"/>
          <w:sz w:val="20"/>
          <w:szCs w:val="20"/>
        </w:rPr>
        <w:t>ER commissioned the training; WTL and CV undertook delivery of the HCS training and development of evaluation materials, supported by TT; WTL and TT conducted the observations and reflective interviews.  WTL, DW and HB coded and analysed the data.  All authors contributed to early versions of the manuscript; WTL and MB produced the final draft.  All authors provided input to the final manuscript.</w:t>
      </w:r>
    </w:p>
    <w:p w14:paraId="3B1120E5" w14:textId="77777777" w:rsidR="00BD2902" w:rsidRDefault="00BD2902">
      <w:pPr>
        <w:rPr>
          <w:rFonts w:ascii="Arial" w:hAnsi="Arial" w:cs="Arial"/>
          <w:b/>
          <w:sz w:val="20"/>
          <w:szCs w:val="20"/>
        </w:rPr>
      </w:pPr>
      <w:r>
        <w:rPr>
          <w:rFonts w:ascii="Arial" w:hAnsi="Arial" w:cs="Arial"/>
          <w:b/>
          <w:sz w:val="20"/>
          <w:szCs w:val="20"/>
        </w:rPr>
        <w:br w:type="page"/>
      </w:r>
    </w:p>
    <w:p w14:paraId="384CB32C" w14:textId="07FAC981" w:rsidR="00BD2902" w:rsidRPr="00564AAF" w:rsidRDefault="00BD2902" w:rsidP="00BD2902">
      <w:pPr>
        <w:spacing w:before="120" w:after="240" w:line="480" w:lineRule="auto"/>
        <w:rPr>
          <w:rFonts w:ascii="Arial" w:hAnsi="Arial" w:cs="Arial"/>
          <w:b/>
          <w:sz w:val="20"/>
          <w:szCs w:val="20"/>
        </w:rPr>
      </w:pPr>
      <w:r w:rsidRPr="00564AAF">
        <w:rPr>
          <w:rFonts w:ascii="Arial" w:hAnsi="Arial" w:cs="Arial"/>
          <w:b/>
          <w:sz w:val="20"/>
          <w:szCs w:val="20"/>
        </w:rPr>
        <w:lastRenderedPageBreak/>
        <w:t>Abstract</w:t>
      </w:r>
    </w:p>
    <w:p w14:paraId="71826FAE" w14:textId="77777777" w:rsidR="00BD2902" w:rsidRPr="00564AAF" w:rsidRDefault="00BD2902" w:rsidP="00BD2902">
      <w:pPr>
        <w:spacing w:before="120" w:after="240" w:line="480" w:lineRule="auto"/>
        <w:rPr>
          <w:rFonts w:ascii="Arial" w:hAnsi="Arial" w:cs="Arial"/>
          <w:b/>
          <w:sz w:val="20"/>
          <w:szCs w:val="20"/>
        </w:rPr>
      </w:pPr>
      <w:r w:rsidRPr="00564AAF">
        <w:rPr>
          <w:rFonts w:ascii="Arial" w:hAnsi="Arial" w:cs="Arial"/>
          <w:b/>
          <w:sz w:val="20"/>
          <w:szCs w:val="20"/>
        </w:rPr>
        <w:t>Aims</w:t>
      </w:r>
    </w:p>
    <w:p w14:paraId="3403581A" w14:textId="77777777" w:rsidR="00BD2902" w:rsidRPr="00564AAF" w:rsidRDefault="00BD2902" w:rsidP="00BD2902">
      <w:pPr>
        <w:spacing w:before="120" w:after="240" w:line="480" w:lineRule="auto"/>
        <w:rPr>
          <w:rFonts w:ascii="Arial" w:hAnsi="Arial" w:cs="Arial"/>
          <w:color w:val="000000"/>
          <w:sz w:val="20"/>
          <w:szCs w:val="20"/>
        </w:rPr>
      </w:pPr>
      <w:r w:rsidRPr="00564AAF">
        <w:rPr>
          <w:rFonts w:ascii="Arial" w:hAnsi="Arial" w:cs="Arial"/>
          <w:sz w:val="20"/>
          <w:szCs w:val="20"/>
        </w:rPr>
        <w:t>The NHS Long Term Plan has a prevention focus and ambition to support patients to self-manage disease through improving health behaviours.  An essential requirement of self-management is behaviour change, but many practitioners have not been trained in skills to support behaviour change.</w:t>
      </w:r>
      <w:r w:rsidRPr="00564AAF">
        <w:rPr>
          <w:rFonts w:ascii="Arial" w:hAnsi="Arial" w:cs="Arial"/>
          <w:color w:val="000000"/>
          <w:sz w:val="20"/>
          <w:szCs w:val="20"/>
        </w:rPr>
        <w:t xml:space="preserve">  ‘Healthy Conversation Skills’ (HCS) training was developed at the University of Southampton for this purpose.  </w:t>
      </w:r>
      <w:r w:rsidRPr="00564AAF">
        <w:rPr>
          <w:rFonts w:ascii="Arial" w:hAnsi="Arial" w:cs="Arial"/>
          <w:sz w:val="20"/>
          <w:szCs w:val="20"/>
        </w:rPr>
        <w:t xml:space="preserve">This paper reports on a pilot study which aimed to assess the feasibility of primary care practitioners adopting HCS in their routine practice.  It describes their experiences and level of competence post-training. </w:t>
      </w:r>
    </w:p>
    <w:p w14:paraId="7F57BAE1" w14:textId="77777777" w:rsidR="00BD2902" w:rsidRPr="00564AAF" w:rsidRDefault="00BD2902" w:rsidP="00BD2902">
      <w:pPr>
        <w:spacing w:before="120" w:after="240" w:line="480" w:lineRule="auto"/>
        <w:rPr>
          <w:rFonts w:ascii="Arial" w:hAnsi="Arial" w:cs="Arial"/>
          <w:b/>
          <w:sz w:val="20"/>
          <w:szCs w:val="20"/>
        </w:rPr>
      </w:pPr>
      <w:r w:rsidRPr="00564AAF">
        <w:rPr>
          <w:rFonts w:ascii="Arial" w:hAnsi="Arial" w:cs="Arial"/>
          <w:b/>
          <w:sz w:val="20"/>
          <w:szCs w:val="20"/>
        </w:rPr>
        <w:t>Methods</w:t>
      </w:r>
    </w:p>
    <w:p w14:paraId="63A936FB" w14:textId="77777777" w:rsidR="00BD2902" w:rsidRPr="00564AAF" w:rsidRDefault="00BD2902" w:rsidP="00BD2902">
      <w:pPr>
        <w:spacing w:before="120" w:after="240" w:line="480" w:lineRule="auto"/>
        <w:rPr>
          <w:rFonts w:ascii="Arial" w:hAnsi="Arial" w:cs="Arial"/>
          <w:sz w:val="20"/>
          <w:szCs w:val="20"/>
        </w:rPr>
      </w:pPr>
      <w:r w:rsidRPr="00564AAF">
        <w:rPr>
          <w:rFonts w:ascii="Arial" w:hAnsi="Arial" w:cs="Arial"/>
          <w:sz w:val="20"/>
          <w:szCs w:val="20"/>
        </w:rPr>
        <w:t>Health Education England (Wessex) commissioned HCS training for 18 primary care practitioners.  Fifteen of these practitioners were subsequently observed in their consultations at one or two time points; face-to-face semi-structured, reflective feedback interviews were conducted immediately following the observations.  Practitioners’ HCS competence was assessed from the observations and interviews using a previously developed and published coding rubric.  The interview data were analysed thematically in order to understand practitioners’ experiences of using the new skills.</w:t>
      </w:r>
    </w:p>
    <w:p w14:paraId="6DAF3517" w14:textId="77777777" w:rsidR="00BD2902" w:rsidRPr="00564AAF" w:rsidRDefault="00BD2902" w:rsidP="00BD2902">
      <w:pPr>
        <w:spacing w:before="120" w:after="240" w:line="480" w:lineRule="auto"/>
        <w:rPr>
          <w:rFonts w:ascii="Arial" w:hAnsi="Arial" w:cs="Arial"/>
          <w:b/>
          <w:sz w:val="20"/>
          <w:szCs w:val="20"/>
        </w:rPr>
      </w:pPr>
      <w:r w:rsidRPr="00564AAF">
        <w:rPr>
          <w:rFonts w:ascii="Arial" w:hAnsi="Arial" w:cs="Arial"/>
          <w:b/>
          <w:sz w:val="20"/>
          <w:szCs w:val="20"/>
        </w:rPr>
        <w:t>Results</w:t>
      </w:r>
    </w:p>
    <w:p w14:paraId="7594A17F" w14:textId="77777777" w:rsidR="00BD2902" w:rsidRPr="00564AAF" w:rsidRDefault="00BD2902" w:rsidP="00BD2902">
      <w:pPr>
        <w:spacing w:before="120" w:after="240" w:line="480" w:lineRule="auto"/>
        <w:rPr>
          <w:rFonts w:ascii="Arial" w:hAnsi="Arial" w:cs="Arial"/>
          <w:sz w:val="20"/>
          <w:szCs w:val="20"/>
        </w:rPr>
      </w:pPr>
      <w:r w:rsidRPr="00564AAF">
        <w:rPr>
          <w:rFonts w:ascii="Arial" w:hAnsi="Arial" w:cs="Arial"/>
          <w:sz w:val="20"/>
          <w:szCs w:val="20"/>
        </w:rPr>
        <w:t xml:space="preserve">Practitioners demonstrated competence in embedding the skills into their routine practice following HCS training.  They reflected on how patients liked being asked questions, the usefulness of setting SMARTER goals and the power of listening.  They could also identify facilitators of skill use and ways to overcome challenges such as patients with competing priorities and organisational constraints.  They found the skills valuable as a way of empowering patients to make changes to manage their own health. </w:t>
      </w:r>
    </w:p>
    <w:p w14:paraId="620485F0" w14:textId="77777777" w:rsidR="00BD2902" w:rsidRPr="00564AAF" w:rsidRDefault="00BD2902" w:rsidP="00BD2902">
      <w:pPr>
        <w:spacing w:before="120" w:after="240" w:line="480" w:lineRule="auto"/>
        <w:rPr>
          <w:rFonts w:ascii="Arial" w:hAnsi="Arial" w:cs="Arial"/>
          <w:b/>
          <w:color w:val="000000"/>
          <w:sz w:val="20"/>
          <w:szCs w:val="20"/>
        </w:rPr>
      </w:pPr>
      <w:r w:rsidRPr="00564AAF">
        <w:rPr>
          <w:rFonts w:ascii="Arial" w:hAnsi="Arial" w:cs="Arial"/>
          <w:b/>
          <w:color w:val="000000"/>
          <w:sz w:val="20"/>
          <w:szCs w:val="20"/>
        </w:rPr>
        <w:t>Conclusions</w:t>
      </w:r>
    </w:p>
    <w:p w14:paraId="362287A1" w14:textId="6E7E4B96" w:rsidR="00BD2902" w:rsidRPr="00BD2902" w:rsidRDefault="00BD2902" w:rsidP="00BD2902">
      <w:pPr>
        <w:spacing w:before="120" w:after="240" w:line="480" w:lineRule="auto"/>
        <w:rPr>
          <w:rFonts w:ascii="Arial" w:hAnsi="Arial" w:cs="Arial"/>
          <w:color w:val="000000"/>
          <w:sz w:val="20"/>
          <w:szCs w:val="20"/>
        </w:rPr>
      </w:pPr>
      <w:r w:rsidRPr="00564AAF">
        <w:rPr>
          <w:rFonts w:ascii="Arial" w:hAnsi="Arial" w:cs="Arial"/>
          <w:color w:val="000000"/>
          <w:sz w:val="20"/>
          <w:szCs w:val="20"/>
        </w:rPr>
        <w:t>HCS are acceptable to primary care practitioners, can be readily adopted into their routine consultations and are a helpful strategy for supporting patients to make changes.  HCS training has the potential to be a sustainable, scalable and effective way of contributing to the prevention agenda by supporting disease self-management, and hence of addressing today’s epidemic of lifestyle-related conditions.</w:t>
      </w:r>
      <w:r>
        <w:rPr>
          <w:rFonts w:ascii="Calibri" w:hAnsi="Calibri" w:cs="Calibri"/>
          <w:b/>
          <w:caps/>
          <w:color w:val="000000"/>
          <w:sz w:val="22"/>
          <w:szCs w:val="22"/>
        </w:rPr>
        <w:br w:type="page"/>
      </w:r>
    </w:p>
    <w:p w14:paraId="20AE0ECD" w14:textId="49FAD0A1" w:rsidR="006C655A" w:rsidRPr="008C1B42" w:rsidRDefault="006C655A" w:rsidP="00AC6136">
      <w:pPr>
        <w:spacing w:line="480" w:lineRule="auto"/>
        <w:rPr>
          <w:rFonts w:ascii="Calibri" w:hAnsi="Calibri" w:cs="Calibri"/>
          <w:b/>
          <w:caps/>
          <w:color w:val="000000"/>
          <w:sz w:val="22"/>
          <w:szCs w:val="22"/>
        </w:rPr>
      </w:pPr>
      <w:r w:rsidRPr="008C1B42">
        <w:rPr>
          <w:rFonts w:ascii="Calibri" w:hAnsi="Calibri" w:cs="Calibri"/>
          <w:b/>
          <w:caps/>
          <w:color w:val="000000"/>
          <w:sz w:val="22"/>
          <w:szCs w:val="22"/>
        </w:rPr>
        <w:lastRenderedPageBreak/>
        <w:t>Introduction</w:t>
      </w:r>
    </w:p>
    <w:p w14:paraId="77DBE15C" w14:textId="2684C2F6" w:rsidR="0013351A" w:rsidRPr="008C1B42" w:rsidRDefault="007D4912" w:rsidP="00AC6136">
      <w:pPr>
        <w:spacing w:before="360" w:after="360" w:line="480" w:lineRule="auto"/>
        <w:rPr>
          <w:rFonts w:ascii="Calibri" w:hAnsi="Calibri" w:cs="Calibri"/>
          <w:sz w:val="22"/>
          <w:szCs w:val="22"/>
        </w:rPr>
      </w:pPr>
      <w:r w:rsidRPr="008C1B42">
        <w:rPr>
          <w:rFonts w:ascii="Calibri" w:hAnsi="Calibri" w:cs="Calibri"/>
          <w:sz w:val="22"/>
          <w:szCs w:val="22"/>
        </w:rPr>
        <w:t>The recently</w:t>
      </w:r>
      <w:r w:rsidR="00803612" w:rsidRPr="008C1B42">
        <w:rPr>
          <w:rFonts w:ascii="Calibri" w:hAnsi="Calibri" w:cs="Calibri"/>
          <w:sz w:val="22"/>
          <w:szCs w:val="22"/>
        </w:rPr>
        <w:t>-</w:t>
      </w:r>
      <w:r w:rsidRPr="008C1B42">
        <w:rPr>
          <w:rFonts w:ascii="Calibri" w:hAnsi="Calibri" w:cs="Calibri"/>
          <w:sz w:val="22"/>
          <w:szCs w:val="22"/>
        </w:rPr>
        <w:t>announced NHS Long Term Plan describes ambitions to give patients more control over their health and treatment, and prevent</w:t>
      </w:r>
      <w:r w:rsidR="00D40D38" w:rsidRPr="008C1B42">
        <w:rPr>
          <w:rFonts w:ascii="Calibri" w:hAnsi="Calibri" w:cs="Calibri"/>
          <w:sz w:val="22"/>
          <w:szCs w:val="22"/>
        </w:rPr>
        <w:t xml:space="preserve"> non-communicable</w:t>
      </w:r>
      <w:r w:rsidRPr="008C1B42">
        <w:rPr>
          <w:rFonts w:ascii="Calibri" w:hAnsi="Calibri" w:cs="Calibri"/>
          <w:sz w:val="22"/>
          <w:szCs w:val="22"/>
        </w:rPr>
        <w:t xml:space="preserve"> disease</w:t>
      </w:r>
      <w:r w:rsidR="00D40D38" w:rsidRPr="008C1B42">
        <w:rPr>
          <w:rFonts w:ascii="Calibri" w:hAnsi="Calibri" w:cs="Calibri"/>
          <w:sz w:val="22"/>
          <w:szCs w:val="22"/>
        </w:rPr>
        <w:t>s</w:t>
      </w:r>
      <w:r w:rsidR="00F440F7" w:rsidRPr="008C1B42">
        <w:rPr>
          <w:rFonts w:ascii="Calibri" w:hAnsi="Calibri" w:cs="Calibri"/>
          <w:sz w:val="22"/>
          <w:szCs w:val="22"/>
        </w:rPr>
        <w:t xml:space="preserve">, such as </w:t>
      </w:r>
      <w:r w:rsidR="00E0298C" w:rsidRPr="008C1B42">
        <w:rPr>
          <w:rFonts w:ascii="Calibri" w:hAnsi="Calibri" w:cs="Calibri"/>
          <w:sz w:val="22"/>
          <w:szCs w:val="22"/>
        </w:rPr>
        <w:t>cardiovascular</w:t>
      </w:r>
      <w:r w:rsidR="00F440F7" w:rsidRPr="008C1B42">
        <w:rPr>
          <w:rFonts w:ascii="Calibri" w:hAnsi="Calibri" w:cs="Calibri"/>
          <w:sz w:val="22"/>
          <w:szCs w:val="22"/>
        </w:rPr>
        <w:t xml:space="preserve"> </w:t>
      </w:r>
      <w:r w:rsidR="00E0298C" w:rsidRPr="008C1B42">
        <w:rPr>
          <w:rFonts w:ascii="Calibri" w:hAnsi="Calibri" w:cs="Calibri"/>
          <w:sz w:val="22"/>
          <w:szCs w:val="22"/>
        </w:rPr>
        <w:t xml:space="preserve">and chronic respiratory </w:t>
      </w:r>
      <w:r w:rsidR="00F440F7" w:rsidRPr="008C1B42">
        <w:rPr>
          <w:rFonts w:ascii="Calibri" w:hAnsi="Calibri" w:cs="Calibri"/>
          <w:sz w:val="22"/>
          <w:szCs w:val="22"/>
        </w:rPr>
        <w:t xml:space="preserve">disease, </w:t>
      </w:r>
      <w:r w:rsidR="00E0298C" w:rsidRPr="008C1B42">
        <w:rPr>
          <w:rFonts w:ascii="Calibri" w:hAnsi="Calibri" w:cs="Calibri"/>
          <w:sz w:val="22"/>
          <w:szCs w:val="22"/>
        </w:rPr>
        <w:t>most cancers</w:t>
      </w:r>
      <w:r w:rsidR="00F440F7" w:rsidRPr="008C1B42">
        <w:rPr>
          <w:rFonts w:ascii="Calibri" w:hAnsi="Calibri" w:cs="Calibri"/>
          <w:sz w:val="22"/>
          <w:szCs w:val="22"/>
        </w:rPr>
        <w:t xml:space="preserve"> </w:t>
      </w:r>
      <w:r w:rsidR="00E0298C" w:rsidRPr="008C1B42">
        <w:rPr>
          <w:rFonts w:ascii="Calibri" w:hAnsi="Calibri" w:cs="Calibri"/>
          <w:sz w:val="22"/>
          <w:szCs w:val="22"/>
        </w:rPr>
        <w:t>and diabetes</w:t>
      </w:r>
      <w:r w:rsidR="00F440F7" w:rsidRPr="008C1B42">
        <w:rPr>
          <w:rFonts w:ascii="Calibri" w:hAnsi="Calibri" w:cs="Calibri"/>
          <w:sz w:val="22"/>
          <w:szCs w:val="22"/>
        </w:rPr>
        <w:t>,</w:t>
      </w:r>
      <w:r w:rsidRPr="008C1B42">
        <w:rPr>
          <w:rFonts w:ascii="Calibri" w:hAnsi="Calibri" w:cs="Calibri"/>
          <w:sz w:val="22"/>
          <w:szCs w:val="22"/>
        </w:rPr>
        <w:t xml:space="preserve"> through improving health behaviours</w:t>
      </w:r>
      <w:r w:rsidR="00EC5035" w:rsidRPr="008C1B42">
        <w:rPr>
          <w:rFonts w:ascii="Calibri" w:hAnsi="Calibri" w:cs="Calibri"/>
          <w:sz w:val="22"/>
          <w:szCs w:val="22"/>
        </w:rPr>
        <w:t xml:space="preserve"> </w:t>
      </w:r>
      <w:r w:rsidR="00665D54" w:rsidRPr="008C1B42">
        <w:rPr>
          <w:rFonts w:ascii="Calibri" w:hAnsi="Calibri" w:cs="Calibri"/>
          <w:sz w:val="22"/>
          <w:szCs w:val="22"/>
        </w:rPr>
        <w:fldChar w:fldCharType="begin"/>
      </w:r>
      <w:r w:rsidR="00665D54" w:rsidRPr="008C1B42">
        <w:rPr>
          <w:rFonts w:ascii="Calibri" w:hAnsi="Calibri" w:cs="Calibri"/>
          <w:sz w:val="22"/>
          <w:szCs w:val="22"/>
        </w:rPr>
        <w:instrText xml:space="preserve"> ADDIN EN.CITE &lt;EndNote&gt;&lt;Cite&gt;&lt;Author&gt;Alderwick&lt;/Author&gt;&lt;Year&gt;2019&lt;/Year&gt;&lt;RecNum&gt;637&lt;/RecNum&gt;&lt;DisplayText&gt;(1)&lt;/DisplayText&gt;&lt;record&gt;&lt;rec-number&gt;637&lt;/rec-number&gt;&lt;foreign-keys&gt;&lt;key app="EN" db-id="sfa92vvzdwrstpexsw9vxt9x0dzf22dad59z" timestamp="1585050440"&gt;637&lt;/key&gt;&lt;/foreign-keys&gt;&lt;ref-type name="Generic"&gt;13&lt;/ref-type&gt;&lt;contributors&gt;&lt;authors&gt;&lt;author&gt;Alderwick, Hugh&lt;/author&gt;&lt;author&gt;Dixon, Jennifer&lt;/author&gt;&lt;/authors&gt;&lt;/contributors&gt;&lt;titles&gt;&lt;title&gt;The NHS long term plan&lt;/title&gt;&lt;/titles&gt;&lt;dates&gt;&lt;year&gt;2019&lt;/year&gt;&lt;/dates&gt;&lt;publisher&gt;British Medical Journal Publishing Group&lt;/publisher&gt;&lt;isbn&gt;0959-8138&lt;/isbn&gt;&lt;urls&gt;&lt;/urls&gt;&lt;/record&gt;&lt;/Cite&gt;&lt;/EndNote&gt;</w:instrText>
      </w:r>
      <w:r w:rsidR="00665D54" w:rsidRPr="008C1B42">
        <w:rPr>
          <w:rFonts w:ascii="Calibri" w:hAnsi="Calibri" w:cs="Calibri"/>
          <w:sz w:val="22"/>
          <w:szCs w:val="22"/>
        </w:rPr>
        <w:fldChar w:fldCharType="separate"/>
      </w:r>
      <w:r w:rsidR="00665D54" w:rsidRPr="008C1B42">
        <w:rPr>
          <w:rFonts w:ascii="Calibri" w:hAnsi="Calibri" w:cs="Calibri"/>
          <w:noProof/>
          <w:sz w:val="22"/>
          <w:szCs w:val="22"/>
        </w:rPr>
        <w:t>(1)</w:t>
      </w:r>
      <w:r w:rsidR="00665D54" w:rsidRPr="008C1B42">
        <w:rPr>
          <w:rFonts w:ascii="Calibri" w:hAnsi="Calibri" w:cs="Calibri"/>
          <w:sz w:val="22"/>
          <w:szCs w:val="22"/>
        </w:rPr>
        <w:fldChar w:fldCharType="end"/>
      </w:r>
      <w:r w:rsidR="002B486B" w:rsidRPr="008C1B42">
        <w:rPr>
          <w:rFonts w:ascii="Calibri" w:hAnsi="Calibri" w:cs="Calibri"/>
          <w:sz w:val="22"/>
          <w:szCs w:val="22"/>
        </w:rPr>
        <w:t>.</w:t>
      </w:r>
      <w:r w:rsidRPr="008C1B42">
        <w:rPr>
          <w:rFonts w:ascii="Calibri" w:hAnsi="Calibri" w:cs="Calibri"/>
          <w:sz w:val="22"/>
          <w:szCs w:val="22"/>
        </w:rPr>
        <w:t xml:space="preserve"> </w:t>
      </w:r>
      <w:r w:rsidR="006F55B8" w:rsidRPr="008C1B42">
        <w:rPr>
          <w:rFonts w:ascii="Calibri" w:hAnsi="Calibri" w:cs="Calibri"/>
          <w:sz w:val="22"/>
          <w:szCs w:val="22"/>
        </w:rPr>
        <w:t xml:space="preserve"> </w:t>
      </w:r>
      <w:r w:rsidRPr="008C1B42">
        <w:rPr>
          <w:rFonts w:ascii="Calibri" w:hAnsi="Calibri" w:cs="Calibri"/>
          <w:sz w:val="22"/>
          <w:szCs w:val="22"/>
        </w:rPr>
        <w:t xml:space="preserve">Disappointingly, </w:t>
      </w:r>
      <w:r w:rsidR="00D15F45" w:rsidRPr="008C1B42">
        <w:rPr>
          <w:rFonts w:ascii="Calibri" w:hAnsi="Calibri" w:cs="Calibri"/>
          <w:sz w:val="22"/>
          <w:szCs w:val="22"/>
        </w:rPr>
        <w:t>i</w:t>
      </w:r>
      <w:r w:rsidRPr="008C1B42">
        <w:rPr>
          <w:rFonts w:ascii="Calibri" w:hAnsi="Calibri" w:cs="Calibri"/>
          <w:sz w:val="22"/>
          <w:szCs w:val="22"/>
        </w:rPr>
        <w:t>t offers no detailed plan for how these ambitions will be realised</w:t>
      </w:r>
      <w:r w:rsidR="002B486B" w:rsidRPr="008C1B42">
        <w:rPr>
          <w:rFonts w:ascii="Calibri" w:hAnsi="Calibri" w:cs="Calibri"/>
          <w:sz w:val="22"/>
          <w:szCs w:val="22"/>
        </w:rPr>
        <w:t xml:space="preserve"> </w:t>
      </w:r>
      <w:r w:rsidRPr="008C1B42">
        <w:rPr>
          <w:rFonts w:ascii="Calibri" w:hAnsi="Calibri" w:cs="Calibri"/>
          <w:sz w:val="22"/>
          <w:szCs w:val="22"/>
        </w:rPr>
        <w:t>and appears to place responsibility for this on individual NHS trusts and local author</w:t>
      </w:r>
      <w:r w:rsidR="002D364F" w:rsidRPr="008C1B42">
        <w:rPr>
          <w:rFonts w:ascii="Calibri" w:hAnsi="Calibri" w:cs="Calibri"/>
          <w:sz w:val="22"/>
          <w:szCs w:val="22"/>
        </w:rPr>
        <w:t>ities.</w:t>
      </w:r>
      <w:r w:rsidR="006F55B8" w:rsidRPr="008C1B42">
        <w:rPr>
          <w:rFonts w:ascii="Calibri" w:hAnsi="Calibri" w:cs="Calibri"/>
          <w:sz w:val="22"/>
          <w:szCs w:val="22"/>
        </w:rPr>
        <w:t xml:space="preserve"> </w:t>
      </w:r>
      <w:r w:rsidR="002D364F" w:rsidRPr="008C1B42">
        <w:rPr>
          <w:rFonts w:ascii="Calibri" w:hAnsi="Calibri" w:cs="Calibri"/>
          <w:sz w:val="22"/>
          <w:szCs w:val="22"/>
        </w:rPr>
        <w:t xml:space="preserve"> </w:t>
      </w:r>
      <w:r w:rsidR="00970ED9" w:rsidRPr="008C1B42">
        <w:rPr>
          <w:rFonts w:ascii="Calibri" w:hAnsi="Calibri" w:cs="Calibri"/>
          <w:sz w:val="22"/>
          <w:szCs w:val="22"/>
        </w:rPr>
        <w:t xml:space="preserve">Previous NHS plans were more specific in that they suggested </w:t>
      </w:r>
      <w:r w:rsidR="000B36AA" w:rsidRPr="008C1B42">
        <w:rPr>
          <w:rFonts w:ascii="Calibri" w:hAnsi="Calibri" w:cs="Calibri"/>
          <w:sz w:val="22"/>
          <w:szCs w:val="22"/>
        </w:rPr>
        <w:t>an approach to disease prevention</w:t>
      </w:r>
      <w:r w:rsidR="002A0368" w:rsidRPr="008C1B42">
        <w:rPr>
          <w:rFonts w:ascii="Calibri" w:hAnsi="Calibri" w:cs="Calibri"/>
          <w:sz w:val="22"/>
          <w:szCs w:val="22"/>
        </w:rPr>
        <w:t xml:space="preserve"> that involved frontline staff in</w:t>
      </w:r>
      <w:r w:rsidR="000B36AA" w:rsidRPr="008C1B42">
        <w:rPr>
          <w:rFonts w:ascii="Calibri" w:hAnsi="Calibri" w:cs="Calibri"/>
          <w:sz w:val="22"/>
          <w:szCs w:val="22"/>
        </w:rPr>
        <w:t xml:space="preserve"> </w:t>
      </w:r>
      <w:r w:rsidR="00D15F45" w:rsidRPr="008C1B42">
        <w:rPr>
          <w:rFonts w:ascii="Calibri" w:hAnsi="Calibri" w:cs="Calibri"/>
          <w:sz w:val="22"/>
          <w:szCs w:val="22"/>
        </w:rPr>
        <w:t>‘Making Every Contact Count’ (MECC)</w:t>
      </w:r>
      <w:r w:rsidR="005973E9" w:rsidRPr="008C1B42">
        <w:rPr>
          <w:rFonts w:ascii="Calibri" w:hAnsi="Calibri" w:cs="Calibri"/>
          <w:sz w:val="22"/>
          <w:szCs w:val="22"/>
        </w:rPr>
        <w:t>, but</w:t>
      </w:r>
      <w:r w:rsidR="000B36AA" w:rsidRPr="008C1B42">
        <w:rPr>
          <w:rFonts w:ascii="Calibri" w:hAnsi="Calibri" w:cs="Calibri"/>
          <w:sz w:val="22"/>
          <w:szCs w:val="22"/>
        </w:rPr>
        <w:t xml:space="preserve"> it was left to individual trusts and local authorities to decide how best to equip their staff to d</w:t>
      </w:r>
      <w:r w:rsidR="002A0368" w:rsidRPr="008C1B42">
        <w:rPr>
          <w:rFonts w:ascii="Calibri" w:hAnsi="Calibri" w:cs="Calibri"/>
          <w:sz w:val="22"/>
          <w:szCs w:val="22"/>
        </w:rPr>
        <w:t>o</w:t>
      </w:r>
      <w:r w:rsidR="000B36AA" w:rsidRPr="008C1B42">
        <w:rPr>
          <w:rFonts w:ascii="Calibri" w:hAnsi="Calibri" w:cs="Calibri"/>
          <w:sz w:val="22"/>
          <w:szCs w:val="22"/>
        </w:rPr>
        <w:t xml:space="preserve"> this </w:t>
      </w:r>
      <w:r w:rsidR="00F706B9" w:rsidRPr="008C1B42">
        <w:rPr>
          <w:rFonts w:ascii="Calibri" w:hAnsi="Calibri" w:cs="Calibri"/>
          <w:sz w:val="22"/>
          <w:szCs w:val="22"/>
        </w:rPr>
        <w:fldChar w:fldCharType="begin"/>
      </w:r>
      <w:r w:rsidR="00FE1B8F" w:rsidRPr="008C1B42">
        <w:rPr>
          <w:rFonts w:ascii="Calibri" w:hAnsi="Calibri" w:cs="Calibri"/>
          <w:sz w:val="22"/>
          <w:szCs w:val="22"/>
        </w:rPr>
        <w:instrText xml:space="preserve"> ADDIN EN.CITE &lt;EndNote&gt;&lt;Cite&gt;&lt;Author&gt;Public Health England&lt;/Author&gt;&lt;Year&gt;2016&lt;/Year&gt;&lt;RecNum&gt;638&lt;/RecNum&gt;&lt;DisplayText&gt;(2, 3)&lt;/DisplayText&gt;&lt;record&gt;&lt;rec-number&gt;638&lt;/rec-number&gt;&lt;foreign-keys&gt;&lt;key app="EN" db-id="sfa92vvzdwrstpexsw9vxt9x0dzf22dad59z" timestamp="1585050587"&gt;638&lt;/key&gt;&lt;/foreign-keys&gt;&lt;ref-type name="Journal Article"&gt;17&lt;/ref-type&gt;&lt;contributors&gt;&lt;authors&gt;&lt;author&gt;Public Health England,&lt;/author&gt;&lt;/authors&gt;&lt;/contributors&gt;&lt;titles&gt;&lt;title&gt;Making every contact count (MECC): Consensus statement&lt;/title&gt;&lt;secondary-title&gt;Public Health England&lt;/secondary-title&gt;&lt;/titles&gt;&lt;periodical&gt;&lt;full-title&gt;Public Health England&lt;/full-title&gt;&lt;/periodical&gt;&lt;volume&gt;201&lt;/volume&gt;&lt;dates&gt;&lt;year&gt;2016&lt;/year&gt;&lt;/dates&gt;&lt;urls&gt;&lt;/urls&gt;&lt;/record&gt;&lt;/Cite&gt;&lt;Cite&gt;&lt;Author&gt;Public Health England&lt;/Author&gt;&lt;Year&gt;2016&lt;/Year&gt;&lt;RecNum&gt;656&lt;/RecNum&gt;&lt;record&gt;&lt;rec-number&gt;656&lt;/rec-number&gt;&lt;foreign-keys&gt;&lt;key app="EN" db-id="sfa92vvzdwrstpexsw9vxt9x0dzf22dad59z" timestamp="1585079965"&gt;656&lt;/key&gt;&lt;/foreign-keys&gt;&lt;ref-type name="Journal Article"&gt;17&lt;/ref-type&gt;&lt;contributors&gt;&lt;authors&gt;&lt;author&gt;Public Health England, Health Education England.&lt;/author&gt;&lt;/authors&gt;&lt;/contributors&gt;&lt;titles&gt;&lt;title&gt;Making Every Contact Count (MECC): implementation guide&lt;/title&gt;&lt;/titles&gt;&lt;dates&gt;&lt;year&gt;2016&lt;/year&gt;&lt;/dates&gt;&lt;urls&gt;&lt;/urls&gt;&lt;/record&gt;&lt;/Cite&gt;&lt;/EndNote&gt;</w:instrText>
      </w:r>
      <w:r w:rsidR="00F706B9" w:rsidRPr="008C1B42">
        <w:rPr>
          <w:rFonts w:ascii="Calibri" w:hAnsi="Calibri" w:cs="Calibri"/>
          <w:sz w:val="22"/>
          <w:szCs w:val="22"/>
        </w:rPr>
        <w:fldChar w:fldCharType="separate"/>
      </w:r>
      <w:r w:rsidR="00FE1B8F" w:rsidRPr="008C1B42">
        <w:rPr>
          <w:rFonts w:ascii="Calibri" w:hAnsi="Calibri" w:cs="Calibri"/>
          <w:noProof/>
          <w:sz w:val="22"/>
          <w:szCs w:val="22"/>
        </w:rPr>
        <w:t>(2, 3)</w:t>
      </w:r>
      <w:r w:rsidR="00F706B9" w:rsidRPr="008C1B42">
        <w:rPr>
          <w:rFonts w:ascii="Calibri" w:hAnsi="Calibri" w:cs="Calibri"/>
          <w:sz w:val="22"/>
          <w:szCs w:val="22"/>
        </w:rPr>
        <w:fldChar w:fldCharType="end"/>
      </w:r>
      <w:r w:rsidR="000B36AA" w:rsidRPr="008C1B42">
        <w:rPr>
          <w:rFonts w:ascii="Calibri" w:hAnsi="Calibri" w:cs="Calibri"/>
          <w:sz w:val="22"/>
          <w:szCs w:val="22"/>
        </w:rPr>
        <w:t>.</w:t>
      </w:r>
      <w:r w:rsidRPr="008C1B42">
        <w:rPr>
          <w:rFonts w:ascii="Calibri" w:hAnsi="Calibri" w:cs="Calibri"/>
          <w:sz w:val="22"/>
          <w:szCs w:val="22"/>
        </w:rPr>
        <w:t xml:space="preserve"> </w:t>
      </w:r>
      <w:r w:rsidR="006F55B8" w:rsidRPr="008C1B42">
        <w:rPr>
          <w:rFonts w:ascii="Calibri" w:hAnsi="Calibri" w:cs="Calibri"/>
          <w:sz w:val="22"/>
          <w:szCs w:val="22"/>
        </w:rPr>
        <w:t xml:space="preserve"> </w:t>
      </w:r>
      <w:r w:rsidR="002A0368" w:rsidRPr="008C1B42">
        <w:rPr>
          <w:rFonts w:ascii="Calibri" w:hAnsi="Calibri" w:cs="Calibri"/>
          <w:sz w:val="22"/>
          <w:szCs w:val="22"/>
        </w:rPr>
        <w:t>Taking up this challenge, a</w:t>
      </w:r>
      <w:r w:rsidRPr="008C1B42">
        <w:rPr>
          <w:rFonts w:ascii="Calibri" w:hAnsi="Calibri" w:cs="Calibri"/>
          <w:sz w:val="22"/>
          <w:szCs w:val="22"/>
        </w:rPr>
        <w:t>ll regions of England now have established mechanisms</w:t>
      </w:r>
      <w:r w:rsidR="000B36AA" w:rsidRPr="008C1B42">
        <w:rPr>
          <w:rFonts w:ascii="Calibri" w:hAnsi="Calibri" w:cs="Calibri"/>
          <w:sz w:val="22"/>
          <w:szCs w:val="22"/>
        </w:rPr>
        <w:t xml:space="preserve"> </w:t>
      </w:r>
      <w:r w:rsidR="006C6926" w:rsidRPr="008C1B42">
        <w:rPr>
          <w:rFonts w:ascii="Calibri" w:hAnsi="Calibri" w:cs="Calibri"/>
          <w:sz w:val="22"/>
          <w:szCs w:val="22"/>
        </w:rPr>
        <w:t>for</w:t>
      </w:r>
      <w:r w:rsidR="000B36AA" w:rsidRPr="008C1B42">
        <w:rPr>
          <w:rFonts w:ascii="Calibri" w:hAnsi="Calibri" w:cs="Calibri"/>
          <w:sz w:val="22"/>
          <w:szCs w:val="22"/>
        </w:rPr>
        <w:t xml:space="preserve"> MECC</w:t>
      </w:r>
      <w:r w:rsidR="00E21974" w:rsidRPr="008C1B42">
        <w:rPr>
          <w:rFonts w:ascii="Calibri" w:hAnsi="Calibri" w:cs="Calibri"/>
          <w:sz w:val="22"/>
          <w:szCs w:val="22"/>
        </w:rPr>
        <w:t xml:space="preserve">, </w:t>
      </w:r>
      <w:r w:rsidRPr="008C1B42">
        <w:rPr>
          <w:rFonts w:ascii="Calibri" w:hAnsi="Calibri" w:cs="Calibri"/>
          <w:sz w:val="22"/>
          <w:szCs w:val="22"/>
        </w:rPr>
        <w:t>facilitating health improvement</w:t>
      </w:r>
      <w:r w:rsidR="00617E6B" w:rsidRPr="008C1B42">
        <w:rPr>
          <w:rFonts w:ascii="Calibri" w:hAnsi="Calibri" w:cs="Calibri"/>
          <w:sz w:val="22"/>
          <w:szCs w:val="22"/>
        </w:rPr>
        <w:t xml:space="preserve"> and disease prevention</w:t>
      </w:r>
      <w:r w:rsidRPr="008C1B42">
        <w:rPr>
          <w:rFonts w:ascii="Calibri" w:hAnsi="Calibri" w:cs="Calibri"/>
          <w:sz w:val="22"/>
          <w:szCs w:val="22"/>
        </w:rPr>
        <w:t xml:space="preserve"> though the development of the wider healthcare workforce. </w:t>
      </w:r>
      <w:r w:rsidR="006F55B8" w:rsidRPr="008C1B42">
        <w:rPr>
          <w:rFonts w:ascii="Calibri" w:hAnsi="Calibri" w:cs="Calibri"/>
          <w:sz w:val="22"/>
          <w:szCs w:val="22"/>
        </w:rPr>
        <w:t xml:space="preserve"> </w:t>
      </w:r>
      <w:r w:rsidRPr="008C1B42">
        <w:rPr>
          <w:rFonts w:ascii="Calibri" w:hAnsi="Calibri" w:cs="Calibri"/>
          <w:sz w:val="22"/>
          <w:szCs w:val="22"/>
        </w:rPr>
        <w:t>MECC as a principle takes advantage of the fact that e</w:t>
      </w:r>
      <w:r w:rsidR="00C63D1C" w:rsidRPr="008C1B42">
        <w:rPr>
          <w:rFonts w:ascii="Calibri" w:hAnsi="Calibri" w:cs="Calibri"/>
          <w:sz w:val="22"/>
          <w:szCs w:val="22"/>
        </w:rPr>
        <w:t xml:space="preserve">veryday more than a million </w:t>
      </w:r>
      <w:r w:rsidR="00AE1D93" w:rsidRPr="008C1B42">
        <w:rPr>
          <w:rFonts w:ascii="Calibri" w:hAnsi="Calibri" w:cs="Calibri"/>
          <w:sz w:val="22"/>
          <w:szCs w:val="22"/>
        </w:rPr>
        <w:t xml:space="preserve">people in the UK have contact with health and social care practitioners. </w:t>
      </w:r>
      <w:r w:rsidR="006F55B8" w:rsidRPr="008C1B42">
        <w:rPr>
          <w:rFonts w:ascii="Calibri" w:hAnsi="Calibri" w:cs="Calibri"/>
          <w:sz w:val="22"/>
          <w:szCs w:val="22"/>
        </w:rPr>
        <w:t xml:space="preserve"> </w:t>
      </w:r>
      <w:r w:rsidR="00E21974" w:rsidRPr="008C1B42">
        <w:rPr>
          <w:rFonts w:ascii="Calibri" w:hAnsi="Calibri" w:cs="Calibri"/>
          <w:sz w:val="22"/>
          <w:szCs w:val="22"/>
        </w:rPr>
        <w:t>T</w:t>
      </w:r>
      <w:r w:rsidR="00AE1D93" w:rsidRPr="008C1B42">
        <w:rPr>
          <w:rFonts w:ascii="Calibri" w:hAnsi="Calibri" w:cs="Calibri"/>
          <w:sz w:val="22"/>
          <w:szCs w:val="22"/>
        </w:rPr>
        <w:t xml:space="preserve">hese contacts represent opportunities to support members of the public </w:t>
      </w:r>
      <w:r w:rsidR="00AA7862" w:rsidRPr="008C1B42">
        <w:rPr>
          <w:rFonts w:ascii="Calibri" w:hAnsi="Calibri" w:cs="Calibri"/>
          <w:sz w:val="22"/>
          <w:szCs w:val="22"/>
        </w:rPr>
        <w:t xml:space="preserve">to </w:t>
      </w:r>
      <w:r w:rsidR="00AE1D93" w:rsidRPr="008C1B42">
        <w:rPr>
          <w:rFonts w:ascii="Calibri" w:hAnsi="Calibri" w:cs="Calibri"/>
          <w:sz w:val="22"/>
          <w:szCs w:val="22"/>
        </w:rPr>
        <w:t xml:space="preserve">adopt healthier </w:t>
      </w:r>
      <w:r w:rsidRPr="008C1B42">
        <w:rPr>
          <w:rFonts w:ascii="Calibri" w:hAnsi="Calibri" w:cs="Calibri"/>
          <w:sz w:val="22"/>
          <w:szCs w:val="22"/>
        </w:rPr>
        <w:t xml:space="preserve">behaviours and in so doing </w:t>
      </w:r>
      <w:r w:rsidR="00E21974" w:rsidRPr="008C1B42">
        <w:rPr>
          <w:rFonts w:ascii="Calibri" w:hAnsi="Calibri" w:cs="Calibri"/>
          <w:sz w:val="22"/>
          <w:szCs w:val="22"/>
        </w:rPr>
        <w:t>‘</w:t>
      </w:r>
      <w:r w:rsidR="00830CD3" w:rsidRPr="008C1B42">
        <w:rPr>
          <w:rFonts w:ascii="Calibri" w:hAnsi="Calibri" w:cs="Calibri"/>
          <w:sz w:val="22"/>
          <w:szCs w:val="22"/>
        </w:rPr>
        <w:t>mak</w:t>
      </w:r>
      <w:r w:rsidR="00AE1D93" w:rsidRPr="008C1B42">
        <w:rPr>
          <w:rFonts w:ascii="Calibri" w:hAnsi="Calibri" w:cs="Calibri"/>
          <w:sz w:val="22"/>
          <w:szCs w:val="22"/>
        </w:rPr>
        <w:t>e</w:t>
      </w:r>
      <w:r w:rsidR="002E707B" w:rsidRPr="008C1B42">
        <w:rPr>
          <w:rFonts w:ascii="Calibri" w:hAnsi="Calibri" w:cs="Calibri"/>
          <w:sz w:val="22"/>
          <w:szCs w:val="22"/>
        </w:rPr>
        <w:t xml:space="preserve"> every contact count</w:t>
      </w:r>
      <w:r w:rsidR="00E21974" w:rsidRPr="008C1B42">
        <w:rPr>
          <w:rFonts w:ascii="Calibri" w:hAnsi="Calibri" w:cs="Calibri"/>
          <w:sz w:val="22"/>
          <w:szCs w:val="22"/>
        </w:rPr>
        <w:t>’</w:t>
      </w:r>
      <w:r w:rsidR="005973E9" w:rsidRPr="008C1B42">
        <w:rPr>
          <w:rFonts w:ascii="Calibri" w:hAnsi="Calibri" w:cs="Calibri"/>
          <w:sz w:val="22"/>
          <w:szCs w:val="22"/>
        </w:rPr>
        <w:t xml:space="preserve"> </w:t>
      </w:r>
      <w:r w:rsidR="00F706B9" w:rsidRPr="008C1B42">
        <w:rPr>
          <w:rFonts w:ascii="Calibri" w:hAnsi="Calibri" w:cs="Calibri"/>
          <w:sz w:val="22"/>
          <w:szCs w:val="22"/>
        </w:rPr>
        <w:fldChar w:fldCharType="begin"/>
      </w:r>
      <w:r w:rsidR="00FE1B8F" w:rsidRPr="008C1B42">
        <w:rPr>
          <w:rFonts w:ascii="Calibri" w:hAnsi="Calibri" w:cs="Calibri"/>
          <w:sz w:val="22"/>
          <w:szCs w:val="22"/>
        </w:rPr>
        <w:instrText xml:space="preserve"> ADDIN EN.CITE &lt;EndNote&gt;&lt;Cite&gt;&lt;Author&gt;Field&lt;/Author&gt;&lt;Year&gt;2012&lt;/Year&gt;&lt;RecNum&gt;639&lt;/RecNum&gt;&lt;DisplayText&gt;(4)&lt;/DisplayText&gt;&lt;record&gt;&lt;rec-number&gt;639&lt;/rec-number&gt;&lt;foreign-keys&gt;&lt;key app="EN" db-id="sfa92vvzdwrstpexsw9vxt9x0dzf22dad59z" timestamp="1585050859"&gt;639&lt;/key&gt;&lt;/foreign-keys&gt;&lt;ref-type name="Web Page"&gt;12&lt;/ref-type&gt;&lt;contributors&gt;&lt;authors&gt;&lt;author&gt;Field,&lt;/author&gt;&lt;/authors&gt;&lt;/contributors&gt;&lt;titles&gt;&lt;title&gt;NHS Future Forum recommendations to Government - second phase&lt;/title&gt;&lt;/titles&gt;&lt;volume&gt;2020&lt;/volume&gt;&lt;number&gt;24th March&lt;/number&gt;&lt;dates&gt;&lt;year&gt;2012&lt;/year&gt;&lt;/dates&gt;&lt;urls&gt;&lt;related-urls&gt;&lt;url&gt;https://www.gov.uk/government/publications/nhs-future-forum-recommendations-to-government-second-phase&lt;/url&gt;&lt;/related-urls&gt;&lt;/urls&gt;&lt;/record&gt;&lt;/Cite&gt;&lt;/EndNote&gt;</w:instrText>
      </w:r>
      <w:r w:rsidR="00F706B9" w:rsidRPr="008C1B42">
        <w:rPr>
          <w:rFonts w:ascii="Calibri" w:hAnsi="Calibri" w:cs="Calibri"/>
          <w:sz w:val="22"/>
          <w:szCs w:val="22"/>
        </w:rPr>
        <w:fldChar w:fldCharType="separate"/>
      </w:r>
      <w:r w:rsidR="00FE1B8F" w:rsidRPr="008C1B42">
        <w:rPr>
          <w:rFonts w:ascii="Calibri" w:hAnsi="Calibri" w:cs="Calibri"/>
          <w:noProof/>
          <w:sz w:val="22"/>
          <w:szCs w:val="22"/>
        </w:rPr>
        <w:t>(4)</w:t>
      </w:r>
      <w:r w:rsidR="00F706B9" w:rsidRPr="008C1B42">
        <w:rPr>
          <w:rFonts w:ascii="Calibri" w:hAnsi="Calibri" w:cs="Calibri"/>
          <w:sz w:val="22"/>
          <w:szCs w:val="22"/>
        </w:rPr>
        <w:fldChar w:fldCharType="end"/>
      </w:r>
      <w:r w:rsidR="00AE1D93" w:rsidRPr="008C1B42">
        <w:rPr>
          <w:rFonts w:ascii="Calibri" w:hAnsi="Calibri" w:cs="Calibri"/>
          <w:sz w:val="22"/>
          <w:szCs w:val="22"/>
        </w:rPr>
        <w:t>.</w:t>
      </w:r>
      <w:r w:rsidR="002E707B" w:rsidRPr="008C1B42">
        <w:rPr>
          <w:rFonts w:ascii="Calibri" w:hAnsi="Calibri" w:cs="Calibri"/>
          <w:sz w:val="22"/>
          <w:szCs w:val="22"/>
        </w:rPr>
        <w:t xml:space="preserve"> </w:t>
      </w:r>
      <w:r w:rsidR="006F55B8" w:rsidRPr="008C1B42">
        <w:rPr>
          <w:rFonts w:ascii="Calibri" w:hAnsi="Calibri" w:cs="Calibri"/>
          <w:sz w:val="22"/>
          <w:szCs w:val="22"/>
        </w:rPr>
        <w:t xml:space="preserve"> </w:t>
      </w:r>
      <w:r w:rsidR="00AE1D93" w:rsidRPr="008C1B42">
        <w:rPr>
          <w:rFonts w:ascii="Calibri" w:hAnsi="Calibri" w:cs="Calibri"/>
          <w:sz w:val="22"/>
          <w:szCs w:val="22"/>
        </w:rPr>
        <w:t>The</w:t>
      </w:r>
      <w:r w:rsidR="002E707B" w:rsidRPr="008C1B42">
        <w:rPr>
          <w:rFonts w:ascii="Calibri" w:hAnsi="Calibri" w:cs="Calibri"/>
          <w:sz w:val="22"/>
          <w:szCs w:val="22"/>
        </w:rPr>
        <w:t xml:space="preserve"> MECC</w:t>
      </w:r>
      <w:r w:rsidR="005A3666" w:rsidRPr="008C1B42">
        <w:rPr>
          <w:rFonts w:ascii="Calibri" w:hAnsi="Calibri" w:cs="Calibri"/>
          <w:sz w:val="22"/>
          <w:szCs w:val="22"/>
        </w:rPr>
        <w:t xml:space="preserve"> </w:t>
      </w:r>
      <w:r w:rsidR="00D40D38" w:rsidRPr="008C1B42">
        <w:rPr>
          <w:rFonts w:ascii="Calibri" w:hAnsi="Calibri" w:cs="Calibri"/>
          <w:sz w:val="22"/>
          <w:szCs w:val="22"/>
        </w:rPr>
        <w:t>agenda provides</w:t>
      </w:r>
      <w:r w:rsidR="005A3666" w:rsidRPr="008C1B42">
        <w:rPr>
          <w:rFonts w:ascii="Calibri" w:hAnsi="Calibri" w:cs="Calibri"/>
          <w:sz w:val="22"/>
          <w:szCs w:val="22"/>
        </w:rPr>
        <w:t xml:space="preserve"> one way of delivering </w:t>
      </w:r>
      <w:r w:rsidR="00E21974" w:rsidRPr="008C1B42">
        <w:rPr>
          <w:rFonts w:ascii="Calibri" w:hAnsi="Calibri" w:cs="Calibri"/>
          <w:sz w:val="22"/>
          <w:szCs w:val="22"/>
        </w:rPr>
        <w:t xml:space="preserve">the UK Government’s growing disease prevention agenda </w:t>
      </w:r>
      <w:r w:rsidR="00056BE7" w:rsidRPr="008C1B42">
        <w:rPr>
          <w:rFonts w:ascii="Calibri" w:hAnsi="Calibri" w:cs="Calibri"/>
          <w:sz w:val="22"/>
          <w:szCs w:val="22"/>
        </w:rPr>
        <w:t xml:space="preserve">and </w:t>
      </w:r>
      <w:r w:rsidR="005A3666" w:rsidRPr="008C1B42">
        <w:rPr>
          <w:rFonts w:ascii="Calibri" w:hAnsi="Calibri" w:cs="Calibri"/>
          <w:sz w:val="22"/>
          <w:szCs w:val="22"/>
        </w:rPr>
        <w:t>recognise</w:t>
      </w:r>
      <w:r w:rsidR="00D40D38" w:rsidRPr="008C1B42">
        <w:rPr>
          <w:rFonts w:ascii="Calibri" w:hAnsi="Calibri" w:cs="Calibri"/>
          <w:sz w:val="22"/>
          <w:szCs w:val="22"/>
        </w:rPr>
        <w:t>s</w:t>
      </w:r>
      <w:r w:rsidR="002E707B" w:rsidRPr="008C1B42">
        <w:rPr>
          <w:rFonts w:ascii="Calibri" w:hAnsi="Calibri" w:cs="Calibri"/>
          <w:sz w:val="22"/>
          <w:szCs w:val="22"/>
        </w:rPr>
        <w:t xml:space="preserve"> the opportunity that the workforce </w:t>
      </w:r>
      <w:proofErr w:type="gramStart"/>
      <w:r w:rsidR="002E707B" w:rsidRPr="008C1B42">
        <w:rPr>
          <w:rFonts w:ascii="Calibri" w:hAnsi="Calibri" w:cs="Calibri"/>
          <w:sz w:val="22"/>
          <w:szCs w:val="22"/>
        </w:rPr>
        <w:t>has to</w:t>
      </w:r>
      <w:proofErr w:type="gramEnd"/>
      <w:r w:rsidR="002E707B" w:rsidRPr="008C1B42">
        <w:rPr>
          <w:rFonts w:ascii="Calibri" w:hAnsi="Calibri" w:cs="Calibri"/>
          <w:sz w:val="22"/>
          <w:szCs w:val="22"/>
        </w:rPr>
        <w:t xml:space="preserve"> </w:t>
      </w:r>
      <w:r w:rsidR="005A3666" w:rsidRPr="008C1B42">
        <w:rPr>
          <w:rFonts w:ascii="Calibri" w:hAnsi="Calibri" w:cs="Calibri"/>
          <w:sz w:val="22"/>
          <w:szCs w:val="22"/>
        </w:rPr>
        <w:t>influence health behaviour</w:t>
      </w:r>
      <w:r w:rsidR="00792410" w:rsidRPr="008C1B42">
        <w:rPr>
          <w:rFonts w:ascii="Calibri" w:hAnsi="Calibri" w:cs="Calibri"/>
          <w:sz w:val="22"/>
          <w:szCs w:val="22"/>
        </w:rPr>
        <w:t xml:space="preserve"> and </w:t>
      </w:r>
      <w:r w:rsidR="00E21974" w:rsidRPr="008C1B42">
        <w:rPr>
          <w:rFonts w:ascii="Calibri" w:hAnsi="Calibri" w:cs="Calibri"/>
          <w:sz w:val="22"/>
          <w:szCs w:val="22"/>
        </w:rPr>
        <w:t xml:space="preserve">in </w:t>
      </w:r>
      <w:r w:rsidR="00792410" w:rsidRPr="008C1B42">
        <w:rPr>
          <w:rFonts w:ascii="Calibri" w:hAnsi="Calibri" w:cs="Calibri"/>
          <w:sz w:val="22"/>
          <w:szCs w:val="22"/>
        </w:rPr>
        <w:t>so</w:t>
      </w:r>
      <w:r w:rsidR="00E21974" w:rsidRPr="008C1B42">
        <w:rPr>
          <w:rFonts w:ascii="Calibri" w:hAnsi="Calibri" w:cs="Calibri"/>
          <w:sz w:val="22"/>
          <w:szCs w:val="22"/>
        </w:rPr>
        <w:t xml:space="preserve"> doing</w:t>
      </w:r>
      <w:r w:rsidR="00792410" w:rsidRPr="008C1B42">
        <w:rPr>
          <w:rFonts w:ascii="Calibri" w:hAnsi="Calibri" w:cs="Calibri"/>
          <w:sz w:val="22"/>
          <w:szCs w:val="22"/>
        </w:rPr>
        <w:t xml:space="preserve"> prevent disease</w:t>
      </w:r>
      <w:r w:rsidR="005A3666" w:rsidRPr="008C1B42">
        <w:rPr>
          <w:rFonts w:ascii="Calibri" w:hAnsi="Calibri" w:cs="Calibri"/>
          <w:sz w:val="22"/>
          <w:szCs w:val="22"/>
        </w:rPr>
        <w:t>.</w:t>
      </w:r>
    </w:p>
    <w:p w14:paraId="6A356149" w14:textId="4E381209" w:rsidR="006C6926" w:rsidRPr="008C1B42" w:rsidRDefault="0013351A" w:rsidP="00AC6136">
      <w:pPr>
        <w:pStyle w:val="CommentText"/>
        <w:spacing w:line="480" w:lineRule="auto"/>
        <w:rPr>
          <w:rFonts w:ascii="Calibri" w:hAnsi="Calibri" w:cs="Calibri"/>
          <w:sz w:val="22"/>
          <w:szCs w:val="22"/>
        </w:rPr>
      </w:pPr>
      <w:r w:rsidRPr="008C1B42">
        <w:rPr>
          <w:rFonts w:ascii="Calibri" w:hAnsi="Calibri" w:cs="Calibri"/>
          <w:sz w:val="22"/>
          <w:szCs w:val="22"/>
        </w:rPr>
        <w:t xml:space="preserve">Over the last </w:t>
      </w:r>
      <w:r w:rsidR="00AA7862" w:rsidRPr="008C1B42">
        <w:rPr>
          <w:rFonts w:ascii="Calibri" w:hAnsi="Calibri" w:cs="Calibri"/>
          <w:sz w:val="22"/>
          <w:szCs w:val="22"/>
        </w:rPr>
        <w:t>five</w:t>
      </w:r>
      <w:r w:rsidRPr="008C1B42">
        <w:rPr>
          <w:rFonts w:ascii="Calibri" w:hAnsi="Calibri" w:cs="Calibri"/>
          <w:sz w:val="22"/>
          <w:szCs w:val="22"/>
        </w:rPr>
        <w:t xml:space="preserve"> years, NHS commissioners have </w:t>
      </w:r>
      <w:r w:rsidR="00C63D1C" w:rsidRPr="008C1B42">
        <w:rPr>
          <w:rFonts w:ascii="Calibri" w:hAnsi="Calibri" w:cs="Calibri"/>
          <w:sz w:val="22"/>
          <w:szCs w:val="22"/>
        </w:rPr>
        <w:t>includ</w:t>
      </w:r>
      <w:r w:rsidR="005973E9" w:rsidRPr="008C1B42">
        <w:rPr>
          <w:rFonts w:ascii="Calibri" w:hAnsi="Calibri" w:cs="Calibri"/>
          <w:sz w:val="22"/>
          <w:szCs w:val="22"/>
        </w:rPr>
        <w:t>ed</w:t>
      </w:r>
      <w:r w:rsidR="00C63D1C" w:rsidRPr="008C1B42">
        <w:rPr>
          <w:rFonts w:ascii="Calibri" w:hAnsi="Calibri" w:cs="Calibri"/>
          <w:sz w:val="22"/>
          <w:szCs w:val="22"/>
        </w:rPr>
        <w:t xml:space="preserve"> a commitment to MECC principles in standard NHS contracts and link</w:t>
      </w:r>
      <w:r w:rsidR="005973E9" w:rsidRPr="008C1B42">
        <w:rPr>
          <w:rFonts w:ascii="Calibri" w:hAnsi="Calibri" w:cs="Calibri"/>
          <w:sz w:val="22"/>
          <w:szCs w:val="22"/>
        </w:rPr>
        <w:t>ed</w:t>
      </w:r>
      <w:r w:rsidR="00C63D1C" w:rsidRPr="008C1B42">
        <w:rPr>
          <w:rFonts w:ascii="Calibri" w:hAnsi="Calibri" w:cs="Calibri"/>
          <w:sz w:val="22"/>
          <w:szCs w:val="22"/>
        </w:rPr>
        <w:t xml:space="preserve"> it directly to CQUINs </w:t>
      </w:r>
      <w:r w:rsidR="003043B4" w:rsidRPr="008C1B42">
        <w:rPr>
          <w:rFonts w:ascii="Calibri" w:hAnsi="Calibri" w:cs="Calibri"/>
          <w:sz w:val="22"/>
          <w:szCs w:val="22"/>
        </w:rPr>
        <w:t xml:space="preserve">(Commissioning for </w:t>
      </w:r>
      <w:proofErr w:type="spellStart"/>
      <w:r w:rsidR="003043B4" w:rsidRPr="008C1B42">
        <w:rPr>
          <w:rFonts w:ascii="Calibri" w:hAnsi="Calibri" w:cs="Calibri"/>
          <w:sz w:val="22"/>
          <w:szCs w:val="22"/>
        </w:rPr>
        <w:t>Q</w:t>
      </w:r>
      <w:r w:rsidR="005973E9" w:rsidRPr="008C1B42">
        <w:rPr>
          <w:rFonts w:ascii="Calibri" w:hAnsi="Calibri" w:cs="Calibri"/>
          <w:sz w:val="22"/>
          <w:szCs w:val="22"/>
        </w:rPr>
        <w:t>U</w:t>
      </w:r>
      <w:r w:rsidR="003043B4" w:rsidRPr="008C1B42">
        <w:rPr>
          <w:rFonts w:ascii="Calibri" w:hAnsi="Calibri" w:cs="Calibri"/>
          <w:sz w:val="22"/>
          <w:szCs w:val="22"/>
        </w:rPr>
        <w:t>ality</w:t>
      </w:r>
      <w:proofErr w:type="spellEnd"/>
      <w:r w:rsidR="003043B4" w:rsidRPr="008C1B42">
        <w:rPr>
          <w:rFonts w:ascii="Calibri" w:hAnsi="Calibri" w:cs="Calibri"/>
          <w:sz w:val="22"/>
          <w:szCs w:val="22"/>
        </w:rPr>
        <w:t xml:space="preserve"> and </w:t>
      </w:r>
      <w:proofErr w:type="spellStart"/>
      <w:r w:rsidR="003043B4" w:rsidRPr="008C1B42">
        <w:rPr>
          <w:rFonts w:ascii="Calibri" w:hAnsi="Calibri" w:cs="Calibri"/>
          <w:sz w:val="22"/>
          <w:szCs w:val="22"/>
        </w:rPr>
        <w:t>I</w:t>
      </w:r>
      <w:r w:rsidR="005973E9" w:rsidRPr="008C1B42">
        <w:rPr>
          <w:rFonts w:ascii="Calibri" w:hAnsi="Calibri" w:cs="Calibri"/>
          <w:sz w:val="22"/>
          <w:szCs w:val="22"/>
        </w:rPr>
        <w:t>N</w:t>
      </w:r>
      <w:r w:rsidR="003043B4" w:rsidRPr="008C1B42">
        <w:rPr>
          <w:rFonts w:ascii="Calibri" w:hAnsi="Calibri" w:cs="Calibri"/>
          <w:sz w:val="22"/>
          <w:szCs w:val="22"/>
        </w:rPr>
        <w:t>novation</w:t>
      </w:r>
      <w:proofErr w:type="spellEnd"/>
      <w:r w:rsidR="003043B4" w:rsidRPr="008C1B42">
        <w:rPr>
          <w:rFonts w:ascii="Calibri" w:hAnsi="Calibri" w:cs="Calibri"/>
          <w:sz w:val="22"/>
          <w:szCs w:val="22"/>
        </w:rPr>
        <w:t xml:space="preserve">) </w:t>
      </w:r>
      <w:r w:rsidR="00616D3F" w:rsidRPr="008C1B42">
        <w:rPr>
          <w:rFonts w:ascii="Calibri" w:hAnsi="Calibri" w:cs="Calibri"/>
          <w:sz w:val="22"/>
          <w:szCs w:val="22"/>
          <w:shd w:val="clear" w:color="auto" w:fill="FFFFFF"/>
        </w:rPr>
        <w:t>relati</w:t>
      </w:r>
      <w:r w:rsidR="002522FC" w:rsidRPr="008C1B42">
        <w:rPr>
          <w:rFonts w:ascii="Calibri" w:hAnsi="Calibri" w:cs="Calibri"/>
          <w:sz w:val="22"/>
          <w:szCs w:val="22"/>
          <w:shd w:val="clear" w:color="auto" w:fill="FFFFFF"/>
        </w:rPr>
        <w:t>ng to self-</w:t>
      </w:r>
      <w:r w:rsidR="00616D3F" w:rsidRPr="008C1B42">
        <w:rPr>
          <w:rFonts w:ascii="Calibri" w:hAnsi="Calibri" w:cs="Calibri"/>
          <w:sz w:val="22"/>
          <w:szCs w:val="22"/>
          <w:shd w:val="clear" w:color="auto" w:fill="FFFFFF"/>
        </w:rPr>
        <w:t>management</w:t>
      </w:r>
      <w:r w:rsidR="00EC5035" w:rsidRPr="008C1B42">
        <w:rPr>
          <w:rFonts w:ascii="Calibri" w:hAnsi="Calibri" w:cs="Calibri"/>
          <w:sz w:val="22"/>
          <w:szCs w:val="22"/>
          <w:shd w:val="clear" w:color="auto" w:fill="FFFFFF"/>
        </w:rPr>
        <w:t xml:space="preserve"> </w:t>
      </w:r>
      <w:r w:rsidR="007F6336" w:rsidRPr="008C1B42">
        <w:rPr>
          <w:rFonts w:ascii="Calibri" w:hAnsi="Calibri" w:cs="Calibri"/>
          <w:sz w:val="22"/>
          <w:szCs w:val="22"/>
          <w:shd w:val="clear" w:color="auto" w:fill="FFFFFF"/>
        </w:rPr>
        <w:fldChar w:fldCharType="begin"/>
      </w:r>
      <w:r w:rsidR="00FE1B8F" w:rsidRPr="008C1B42">
        <w:rPr>
          <w:rFonts w:ascii="Calibri" w:hAnsi="Calibri" w:cs="Calibri"/>
          <w:sz w:val="22"/>
          <w:szCs w:val="22"/>
          <w:shd w:val="clear" w:color="auto" w:fill="FFFFFF"/>
        </w:rPr>
        <w:instrText xml:space="preserve"> ADDIN EN.CITE &lt;EndNote&gt;&lt;Cite&gt;&lt;Author&gt;NHS Standard Contract Team&lt;/Author&gt;&lt;Year&gt;2018&lt;/Year&gt;&lt;RecNum&gt;4815&lt;/RecNum&gt;&lt;DisplayText&gt;(5)&lt;/DisplayText&gt;&lt;record&gt;&lt;rec-number&gt;4815&lt;/rec-number&gt;&lt;foreign-keys&gt;&lt;key app="EN" db-id="rdrz9tzwn9af0revszlp5fzd9wwzdzpap0a5" timestamp="1564846580"&gt;4815&lt;/key&gt;&lt;/foreign-keys&gt;&lt;ref-type name="Report"&gt;27&lt;/ref-type&gt;&lt;contributors&gt;&lt;authors&gt;&lt;author&gt;NHS Standard Contract Team,&lt;/author&gt;&lt;/authors&gt;&lt;secondary-authors&gt;&lt;author&gt;NHS England&lt;/author&gt;&lt;/secondary-authors&gt;&lt;/contributors&gt;&lt;titles&gt;&lt;title&gt;NHS Standard Contract 2017/19 and 2018/19: Service Conditions (Full Length)&lt;/title&gt;&lt;/titles&gt;&lt;edition&gt;May 2018 &lt;/edition&gt;&lt;dates&gt;&lt;year&gt;2018&lt;/year&gt;&lt;/dates&gt;&lt;urls&gt;&lt;related-urls&gt;&lt;url&gt;https://www.england.nhs.uk/wp-content/uploads/2018/05/2-nhs-standard-contract-2017-19-particulars-service-conditions-may-2018.pdf&lt;/url&gt;&lt;/related-urls&gt;&lt;/urls&gt;&lt;/record&gt;&lt;/Cite&gt;&lt;/EndNote&gt;</w:instrText>
      </w:r>
      <w:r w:rsidR="007F6336" w:rsidRPr="008C1B42">
        <w:rPr>
          <w:rFonts w:ascii="Calibri" w:hAnsi="Calibri" w:cs="Calibri"/>
          <w:sz w:val="22"/>
          <w:szCs w:val="22"/>
          <w:shd w:val="clear" w:color="auto" w:fill="FFFFFF"/>
        </w:rPr>
        <w:fldChar w:fldCharType="separate"/>
      </w:r>
      <w:r w:rsidR="00FE1B8F" w:rsidRPr="008C1B42">
        <w:rPr>
          <w:rFonts w:ascii="Calibri" w:hAnsi="Calibri" w:cs="Calibri"/>
          <w:noProof/>
          <w:sz w:val="22"/>
          <w:szCs w:val="22"/>
          <w:shd w:val="clear" w:color="auto" w:fill="FFFFFF"/>
        </w:rPr>
        <w:t>(5)</w:t>
      </w:r>
      <w:r w:rsidR="007F6336" w:rsidRPr="008C1B42">
        <w:rPr>
          <w:rFonts w:ascii="Calibri" w:hAnsi="Calibri" w:cs="Calibri"/>
          <w:sz w:val="22"/>
          <w:szCs w:val="22"/>
          <w:shd w:val="clear" w:color="auto" w:fill="FFFFFF"/>
        </w:rPr>
        <w:fldChar w:fldCharType="end"/>
      </w:r>
      <w:r w:rsidR="007F4B29" w:rsidRPr="008C1B42">
        <w:rPr>
          <w:rFonts w:ascii="Calibri" w:hAnsi="Calibri" w:cs="Calibri"/>
          <w:sz w:val="22"/>
          <w:szCs w:val="22"/>
          <w:shd w:val="clear" w:color="auto" w:fill="FFFFFF"/>
        </w:rPr>
        <w:t>.</w:t>
      </w:r>
      <w:r w:rsidR="007F6336" w:rsidRPr="008C1B42">
        <w:rPr>
          <w:rFonts w:ascii="Calibri" w:hAnsi="Calibri" w:cs="Calibri"/>
          <w:sz w:val="22"/>
          <w:szCs w:val="22"/>
          <w:shd w:val="clear" w:color="auto" w:fill="FFFFFF"/>
        </w:rPr>
        <w:t xml:space="preserve"> </w:t>
      </w:r>
      <w:r w:rsidR="006F55B8" w:rsidRPr="008C1B42">
        <w:rPr>
          <w:rFonts w:ascii="Calibri" w:hAnsi="Calibri" w:cs="Calibri"/>
          <w:sz w:val="22"/>
          <w:szCs w:val="22"/>
          <w:shd w:val="clear" w:color="auto" w:fill="FFFFFF"/>
        </w:rPr>
        <w:t xml:space="preserve"> </w:t>
      </w:r>
      <w:r w:rsidR="00617E6B" w:rsidRPr="008C1B42">
        <w:rPr>
          <w:rFonts w:ascii="Calibri" w:hAnsi="Calibri" w:cs="Calibri"/>
          <w:color w:val="000000" w:themeColor="text1"/>
          <w:sz w:val="22"/>
          <w:szCs w:val="22"/>
          <w:shd w:val="clear" w:color="auto" w:fill="FFFFFF"/>
        </w:rPr>
        <w:t xml:space="preserve">More recently, the role of the primary care workforce in supporting secondary prevention has been given </w:t>
      </w:r>
      <w:r w:rsidR="00E00936" w:rsidRPr="008C1B42">
        <w:rPr>
          <w:rFonts w:ascii="Calibri" w:hAnsi="Calibri" w:cs="Calibri"/>
          <w:color w:val="000000" w:themeColor="text1"/>
          <w:sz w:val="22"/>
          <w:szCs w:val="22"/>
          <w:shd w:val="clear" w:color="auto" w:fill="FFFFFF"/>
        </w:rPr>
        <w:t xml:space="preserve">focus by </w:t>
      </w:r>
      <w:r w:rsidR="00617E6B" w:rsidRPr="008C1B42">
        <w:rPr>
          <w:rFonts w:ascii="Calibri" w:hAnsi="Calibri" w:cs="Calibri"/>
          <w:color w:val="000000" w:themeColor="text1"/>
          <w:sz w:val="22"/>
          <w:szCs w:val="22"/>
          <w:shd w:val="clear" w:color="auto" w:fill="FFFFFF"/>
        </w:rPr>
        <w:t>the announcement of</w:t>
      </w:r>
      <w:r w:rsidR="00E21974" w:rsidRPr="008C1B42">
        <w:rPr>
          <w:rFonts w:ascii="Calibri" w:hAnsi="Calibri" w:cs="Calibri"/>
          <w:color w:val="000000" w:themeColor="text1"/>
          <w:sz w:val="22"/>
          <w:szCs w:val="22"/>
          <w:shd w:val="clear" w:color="auto" w:fill="FFFFFF"/>
        </w:rPr>
        <w:t xml:space="preserve"> a UK Government emphasis on prevention </w:t>
      </w:r>
      <w:r w:rsidR="005973E9" w:rsidRPr="008C1B42">
        <w:rPr>
          <w:rFonts w:ascii="Calibri" w:hAnsi="Calibri" w:cs="Calibri"/>
          <w:color w:val="000000" w:themeColor="text1"/>
          <w:sz w:val="22"/>
          <w:szCs w:val="22"/>
          <w:shd w:val="clear" w:color="auto" w:fill="FFFFFF"/>
        </w:rPr>
        <w:t>with</w:t>
      </w:r>
      <w:r w:rsidR="00617E6B" w:rsidRPr="008C1B42">
        <w:rPr>
          <w:rFonts w:ascii="Calibri" w:hAnsi="Calibri" w:cs="Calibri"/>
          <w:color w:val="000000" w:themeColor="text1"/>
          <w:sz w:val="22"/>
          <w:szCs w:val="22"/>
          <w:shd w:val="clear" w:color="auto" w:fill="FFFFFF"/>
        </w:rPr>
        <w:t xml:space="preserve"> the NHS Long Term Plan</w:t>
      </w:r>
      <w:r w:rsidR="00EC5035" w:rsidRPr="008C1B42">
        <w:rPr>
          <w:rFonts w:ascii="Calibri" w:hAnsi="Calibri" w:cs="Calibri"/>
          <w:color w:val="000000" w:themeColor="text1"/>
          <w:sz w:val="22"/>
          <w:szCs w:val="22"/>
          <w:shd w:val="clear" w:color="auto" w:fill="FFFFFF"/>
        </w:rPr>
        <w:t xml:space="preserve"> </w:t>
      </w:r>
      <w:r w:rsidR="00A41AD8" w:rsidRPr="008C1B42">
        <w:rPr>
          <w:rFonts w:ascii="Calibri" w:hAnsi="Calibri" w:cs="Calibri"/>
          <w:color w:val="000000" w:themeColor="text1"/>
          <w:sz w:val="22"/>
          <w:szCs w:val="22"/>
          <w:shd w:val="clear" w:color="auto" w:fill="FFFFFF"/>
        </w:rPr>
        <w:fldChar w:fldCharType="begin"/>
      </w:r>
      <w:r w:rsidR="00825EF4" w:rsidRPr="008C1B42">
        <w:rPr>
          <w:rFonts w:ascii="Calibri" w:hAnsi="Calibri" w:cs="Calibri"/>
          <w:color w:val="000000" w:themeColor="text1"/>
          <w:sz w:val="22"/>
          <w:szCs w:val="22"/>
          <w:shd w:val="clear" w:color="auto" w:fill="FFFFFF"/>
        </w:rPr>
        <w:instrText xml:space="preserve"> ADDIN EN.CITE &lt;EndNote&gt;&lt;Cite&gt;&lt;Author&gt;Alderwick&lt;/Author&gt;&lt;Year&gt;2019&lt;/Year&gt;&lt;RecNum&gt;637&lt;/RecNum&gt;&lt;DisplayText&gt;(1)&lt;/DisplayText&gt;&lt;record&gt;&lt;rec-number&gt;637&lt;/rec-number&gt;&lt;foreign-keys&gt;&lt;key app="EN" db-id="sfa92vvzdwrstpexsw9vxt9x0dzf22dad59z" timestamp="1585050440"&gt;637&lt;/key&gt;&lt;/foreign-keys&gt;&lt;ref-type name="Generic"&gt;13&lt;/ref-type&gt;&lt;contributors&gt;&lt;authors&gt;&lt;author&gt;Alderwick, Hugh&lt;/author&gt;&lt;author&gt;Dixon, Jennifer&lt;/author&gt;&lt;/authors&gt;&lt;/contributors&gt;&lt;titles&gt;&lt;title&gt;The NHS long term plan&lt;/title&gt;&lt;/titles&gt;&lt;dates&gt;&lt;year&gt;2019&lt;/year&gt;&lt;/dates&gt;&lt;publisher&gt;British Medical Journal Publishing Group&lt;/publisher&gt;&lt;isbn&gt;0959-8138&lt;/isbn&gt;&lt;urls&gt;&lt;/urls&gt;&lt;/record&gt;&lt;/Cite&gt;&lt;/EndNote&gt;</w:instrText>
      </w:r>
      <w:r w:rsidR="00A41AD8" w:rsidRPr="008C1B42">
        <w:rPr>
          <w:rFonts w:ascii="Calibri" w:hAnsi="Calibri" w:cs="Calibri"/>
          <w:color w:val="000000" w:themeColor="text1"/>
          <w:sz w:val="22"/>
          <w:szCs w:val="22"/>
          <w:shd w:val="clear" w:color="auto" w:fill="FFFFFF"/>
        </w:rPr>
        <w:fldChar w:fldCharType="separate"/>
      </w:r>
      <w:r w:rsidR="00825EF4" w:rsidRPr="008C1B42">
        <w:rPr>
          <w:rFonts w:ascii="Calibri" w:hAnsi="Calibri" w:cs="Calibri"/>
          <w:noProof/>
          <w:color w:val="000000" w:themeColor="text1"/>
          <w:sz w:val="22"/>
          <w:szCs w:val="22"/>
          <w:shd w:val="clear" w:color="auto" w:fill="FFFFFF"/>
        </w:rPr>
        <w:t>(1)</w:t>
      </w:r>
      <w:r w:rsidR="00A41AD8" w:rsidRPr="008C1B42">
        <w:rPr>
          <w:rFonts w:ascii="Calibri" w:hAnsi="Calibri" w:cs="Calibri"/>
          <w:color w:val="000000" w:themeColor="text1"/>
          <w:sz w:val="22"/>
          <w:szCs w:val="22"/>
          <w:shd w:val="clear" w:color="auto" w:fill="FFFFFF"/>
        </w:rPr>
        <w:fldChar w:fldCharType="end"/>
      </w:r>
      <w:r w:rsidR="00B25625" w:rsidRPr="008C1B42">
        <w:rPr>
          <w:rStyle w:val="CommentReference"/>
          <w:rFonts w:ascii="Calibri" w:hAnsi="Calibri" w:cs="Calibri"/>
          <w:sz w:val="22"/>
          <w:szCs w:val="22"/>
        </w:rPr>
        <w:t>.</w:t>
      </w:r>
      <w:r w:rsidR="00B25625" w:rsidRPr="008C1B42">
        <w:rPr>
          <w:rFonts w:ascii="Calibri" w:hAnsi="Calibri" w:cs="Calibri"/>
          <w:sz w:val="22"/>
          <w:szCs w:val="22"/>
        </w:rPr>
        <w:t xml:space="preserve"> </w:t>
      </w:r>
    </w:p>
    <w:p w14:paraId="7287D68E" w14:textId="5818C5B9" w:rsidR="0039642E" w:rsidRPr="008C1B42" w:rsidRDefault="00133555" w:rsidP="00AC6136">
      <w:pPr>
        <w:spacing w:before="360" w:after="360" w:line="480" w:lineRule="auto"/>
        <w:rPr>
          <w:rFonts w:ascii="Calibri" w:hAnsi="Calibri" w:cs="Calibri"/>
          <w:sz w:val="22"/>
          <w:szCs w:val="22"/>
        </w:rPr>
      </w:pPr>
      <w:r w:rsidRPr="008C1B42">
        <w:rPr>
          <w:rFonts w:ascii="Calibri" w:hAnsi="Calibri" w:cs="Calibri"/>
          <w:color w:val="000000" w:themeColor="text1"/>
          <w:sz w:val="22"/>
          <w:szCs w:val="22"/>
          <w:shd w:val="clear" w:color="auto" w:fill="FFFFFF"/>
        </w:rPr>
        <w:t xml:space="preserve">Developing </w:t>
      </w:r>
      <w:r w:rsidR="00914164" w:rsidRPr="008C1B42">
        <w:rPr>
          <w:rFonts w:ascii="Calibri" w:hAnsi="Calibri" w:cs="Calibri"/>
          <w:color w:val="000000" w:themeColor="text1"/>
          <w:sz w:val="22"/>
          <w:szCs w:val="22"/>
          <w:shd w:val="clear" w:color="auto" w:fill="FFFFFF"/>
        </w:rPr>
        <w:t>Inte</w:t>
      </w:r>
      <w:r w:rsidRPr="008C1B42">
        <w:rPr>
          <w:rFonts w:ascii="Calibri" w:hAnsi="Calibri" w:cs="Calibri"/>
          <w:color w:val="000000" w:themeColor="text1"/>
          <w:sz w:val="22"/>
          <w:szCs w:val="22"/>
          <w:shd w:val="clear" w:color="auto" w:fill="FFFFFF"/>
        </w:rPr>
        <w:t>grated Care Systems and</w:t>
      </w:r>
      <w:r w:rsidR="00914164" w:rsidRPr="008C1B42">
        <w:rPr>
          <w:rFonts w:ascii="Calibri" w:hAnsi="Calibri" w:cs="Calibri"/>
          <w:color w:val="000000" w:themeColor="text1"/>
          <w:sz w:val="22"/>
          <w:szCs w:val="22"/>
          <w:shd w:val="clear" w:color="auto" w:fill="FFFFFF"/>
        </w:rPr>
        <w:t xml:space="preserve"> Primary Care Networks</w:t>
      </w:r>
      <w:r w:rsidR="00866316" w:rsidRPr="008C1B42">
        <w:rPr>
          <w:rFonts w:ascii="Calibri" w:hAnsi="Calibri" w:cs="Calibri"/>
          <w:color w:val="000000" w:themeColor="text1"/>
          <w:sz w:val="22"/>
          <w:szCs w:val="22"/>
          <w:shd w:val="clear" w:color="auto" w:fill="FFFFFF"/>
        </w:rPr>
        <w:t>,</w:t>
      </w:r>
      <w:r w:rsidR="00914164" w:rsidRPr="008C1B42">
        <w:rPr>
          <w:rFonts w:ascii="Calibri" w:hAnsi="Calibri" w:cs="Calibri"/>
          <w:color w:val="000000" w:themeColor="text1"/>
          <w:sz w:val="22"/>
          <w:szCs w:val="22"/>
          <w:shd w:val="clear" w:color="auto" w:fill="FFFFFF"/>
        </w:rPr>
        <w:t xml:space="preserve"> which are expected to be key </w:t>
      </w:r>
      <w:r w:rsidR="00866316" w:rsidRPr="008C1B42">
        <w:rPr>
          <w:rFonts w:ascii="Calibri" w:hAnsi="Calibri" w:cs="Calibri"/>
          <w:color w:val="000000" w:themeColor="text1"/>
          <w:sz w:val="22"/>
          <w:szCs w:val="22"/>
          <w:shd w:val="clear" w:color="auto" w:fill="FFFFFF"/>
        </w:rPr>
        <w:t>in</w:t>
      </w:r>
      <w:r w:rsidR="00914164" w:rsidRPr="008C1B42">
        <w:rPr>
          <w:rFonts w:ascii="Calibri" w:hAnsi="Calibri" w:cs="Calibri"/>
          <w:color w:val="000000" w:themeColor="text1"/>
          <w:sz w:val="22"/>
          <w:szCs w:val="22"/>
          <w:shd w:val="clear" w:color="auto" w:fill="FFFFFF"/>
        </w:rPr>
        <w:t xml:space="preserve"> delivering many of the commitments in the Long Term Plan</w:t>
      </w:r>
      <w:r w:rsidR="00866316" w:rsidRPr="008C1B42">
        <w:rPr>
          <w:rFonts w:ascii="Calibri" w:hAnsi="Calibri" w:cs="Calibri"/>
          <w:color w:val="000000" w:themeColor="text1"/>
          <w:sz w:val="22"/>
          <w:szCs w:val="22"/>
          <w:shd w:val="clear" w:color="auto" w:fill="FFFFFF"/>
        </w:rPr>
        <w:t>,</w:t>
      </w:r>
      <w:r w:rsidR="00914164" w:rsidRPr="008C1B42">
        <w:rPr>
          <w:rFonts w:ascii="Calibri" w:hAnsi="Calibri" w:cs="Calibri"/>
          <w:color w:val="000000" w:themeColor="text1"/>
          <w:sz w:val="22"/>
          <w:szCs w:val="22"/>
          <w:shd w:val="clear" w:color="auto" w:fill="FFFFFF"/>
        </w:rPr>
        <w:t xml:space="preserve"> will place new demand</w:t>
      </w:r>
      <w:r w:rsidR="00866316" w:rsidRPr="008C1B42">
        <w:rPr>
          <w:rFonts w:ascii="Calibri" w:hAnsi="Calibri" w:cs="Calibri"/>
          <w:color w:val="000000" w:themeColor="text1"/>
          <w:sz w:val="22"/>
          <w:szCs w:val="22"/>
          <w:shd w:val="clear" w:color="auto" w:fill="FFFFFF"/>
        </w:rPr>
        <w:t>s</w:t>
      </w:r>
      <w:r w:rsidR="00914164" w:rsidRPr="008C1B42">
        <w:rPr>
          <w:rFonts w:ascii="Calibri" w:hAnsi="Calibri" w:cs="Calibri"/>
          <w:color w:val="000000" w:themeColor="text1"/>
          <w:sz w:val="22"/>
          <w:szCs w:val="22"/>
          <w:shd w:val="clear" w:color="auto" w:fill="FFFFFF"/>
        </w:rPr>
        <w:t xml:space="preserve"> on the workforce for skills in disease prevention</w:t>
      </w:r>
      <w:r w:rsidR="00E20FA7" w:rsidRPr="008C1B42">
        <w:rPr>
          <w:rFonts w:ascii="Calibri" w:hAnsi="Calibri" w:cs="Calibri"/>
          <w:color w:val="000000" w:themeColor="text1"/>
          <w:sz w:val="22"/>
          <w:szCs w:val="22"/>
          <w:shd w:val="clear" w:color="auto" w:fill="FFFFFF"/>
        </w:rPr>
        <w:t xml:space="preserve"> </w:t>
      </w:r>
      <w:r w:rsidR="002918E9" w:rsidRPr="008C1B42">
        <w:rPr>
          <w:rFonts w:ascii="Calibri" w:hAnsi="Calibri" w:cs="Calibri"/>
          <w:sz w:val="22"/>
          <w:szCs w:val="22"/>
        </w:rPr>
        <w:fldChar w:fldCharType="begin"/>
      </w:r>
      <w:r w:rsidR="00825EF4" w:rsidRPr="008C1B42">
        <w:rPr>
          <w:rFonts w:ascii="Calibri" w:hAnsi="Calibri" w:cs="Calibri"/>
          <w:sz w:val="22"/>
          <w:szCs w:val="22"/>
        </w:rPr>
        <w:instrText xml:space="preserve"> ADDIN EN.CITE &lt;EndNote&gt;&lt;Cite&gt;&lt;Author&gt;Fisher R&lt;/Author&gt;&lt;Year&gt;2019&lt;/Year&gt;&lt;RecNum&gt;4813&lt;/RecNum&gt;&lt;DisplayText&gt;(6, 7)&lt;/DisplayText&gt;&lt;record&gt;&lt;rec-number&gt;4813&lt;/rec-number&gt;&lt;foreign-keys&gt;&lt;key app="EN" db-id="rdrz9tzwn9af0revszlp5fzd9wwzdzpap0a5" timestamp="1564840939"&gt;4813&lt;/key&gt;&lt;/foreign-keys&gt;&lt;ref-type name="Report"&gt;27&lt;/ref-type&gt;&lt;contributors&gt;&lt;authors&gt;&lt;author&gt;Fisher R,&lt;/author&gt;&lt;author&gt;Thorlby R,&lt;/author&gt;&lt;author&gt;Alderwick H,&lt;/author&gt;&lt;/authors&gt;&lt;/contributors&gt;&lt;titles&gt;&lt;title&gt;Understanding primary care networks: context, benefits and risks&lt;/title&gt;&lt;secondary-title&gt;Briefing&lt;/secondary-title&gt;&lt;/titles&gt;&lt;dates&gt;&lt;year&gt;2019&lt;/year&gt;&lt;pub-dates&gt;&lt;date&gt;July&lt;/date&gt;&lt;/pub-dates&gt;&lt;/dates&gt;&lt;publisher&gt;The Health Foundation&lt;/publisher&gt;&lt;urls&gt;&lt;related-urls&gt;&lt;url&gt;https://www.health.org.uk/sites/default/files/upload/publications/2019/Understanding%20primary%20care%20networks.pdf&lt;/url&gt;&lt;/related-urls&gt;&lt;/urls&gt;&lt;/record&gt;&lt;/Cite&gt;&lt;Cite&gt;&lt;Author&gt;NHS England&lt;/Author&gt;&lt;Year&gt;2019&lt;/Year&gt;&lt;RecNum&gt;4814&lt;/RecNum&gt;&lt;record&gt;&lt;rec-number&gt;4814&lt;/rec-number&gt;&lt;foreign-keys&gt;&lt;key app="EN" db-id="rdrz9tzwn9af0revszlp5fzd9wwzdzpap0a5" timestamp="1564846092"&gt;4814&lt;/key&gt;&lt;/foreign-keys&gt;&lt;ref-type name="Web Page"&gt;12&lt;/ref-type&gt;&lt;contributors&gt;&lt;authors&gt;&lt;author&gt;NHS England,&lt;/author&gt;&lt;/authors&gt;&lt;secondary-authors&gt;&lt;author&gt;NHS England,&lt;/author&gt;&lt;/secondary-authors&gt;&lt;/contributors&gt;&lt;titles&gt;&lt;title&gt;Primary Care Networks: The building blocks of an Integrated Care System – Dorset, South West&lt;/title&gt;&lt;/titles&gt;&lt;number&gt;3 August 2019&lt;/number&gt;&lt;dates&gt;&lt;year&gt;2019&lt;/year&gt;&lt;/dates&gt;&lt;urls&gt;&lt;related-urls&gt;&lt;url&gt;https://www.england.nhs.uk/gp/case-studies/primary-care-networks-the-building-blocks-of-an-ics/&lt;/url&gt;&lt;/related-urls&gt;&lt;/urls&gt;&lt;/record&gt;&lt;/Cite&gt;&lt;/EndNote&gt;</w:instrText>
      </w:r>
      <w:r w:rsidR="002918E9" w:rsidRPr="008C1B42">
        <w:rPr>
          <w:rFonts w:ascii="Calibri" w:hAnsi="Calibri" w:cs="Calibri"/>
          <w:sz w:val="22"/>
          <w:szCs w:val="22"/>
        </w:rPr>
        <w:fldChar w:fldCharType="separate"/>
      </w:r>
      <w:r w:rsidR="00825EF4" w:rsidRPr="008C1B42">
        <w:rPr>
          <w:rFonts w:ascii="Calibri" w:hAnsi="Calibri" w:cs="Calibri"/>
          <w:noProof/>
          <w:sz w:val="22"/>
          <w:szCs w:val="22"/>
        </w:rPr>
        <w:t>(6, 7)</w:t>
      </w:r>
      <w:r w:rsidR="002918E9" w:rsidRPr="008C1B42">
        <w:rPr>
          <w:rFonts w:ascii="Calibri" w:hAnsi="Calibri" w:cs="Calibri"/>
          <w:sz w:val="22"/>
          <w:szCs w:val="22"/>
        </w:rPr>
        <w:fldChar w:fldCharType="end"/>
      </w:r>
      <w:r w:rsidR="00E20FA7" w:rsidRPr="008C1B42">
        <w:rPr>
          <w:rFonts w:ascii="Calibri" w:hAnsi="Calibri" w:cs="Calibri"/>
          <w:sz w:val="22"/>
          <w:szCs w:val="22"/>
        </w:rPr>
        <w:t>.</w:t>
      </w:r>
      <w:r w:rsidR="00635739" w:rsidRPr="008C1B42">
        <w:rPr>
          <w:rFonts w:ascii="Calibri" w:hAnsi="Calibri" w:cs="Calibri"/>
          <w:sz w:val="22"/>
          <w:szCs w:val="22"/>
        </w:rPr>
        <w:t xml:space="preserve"> </w:t>
      </w:r>
      <w:r w:rsidR="006F55B8" w:rsidRPr="008C1B42">
        <w:rPr>
          <w:rFonts w:ascii="Calibri" w:hAnsi="Calibri" w:cs="Calibri"/>
          <w:sz w:val="22"/>
          <w:szCs w:val="22"/>
        </w:rPr>
        <w:t xml:space="preserve"> </w:t>
      </w:r>
      <w:r w:rsidR="00635739" w:rsidRPr="008C1B42">
        <w:rPr>
          <w:rFonts w:ascii="Calibri" w:hAnsi="Calibri" w:cs="Calibri"/>
          <w:sz w:val="22"/>
          <w:szCs w:val="22"/>
        </w:rPr>
        <w:t>Training t</w:t>
      </w:r>
      <w:r w:rsidR="007F6336" w:rsidRPr="008C1B42">
        <w:rPr>
          <w:rFonts w:ascii="Calibri" w:hAnsi="Calibri" w:cs="Calibri"/>
          <w:sz w:val="22"/>
          <w:szCs w:val="22"/>
        </w:rPr>
        <w:t>he primary care workforce</w:t>
      </w:r>
      <w:r w:rsidR="00635739" w:rsidRPr="008C1B42">
        <w:rPr>
          <w:rFonts w:ascii="Calibri" w:hAnsi="Calibri" w:cs="Calibri"/>
          <w:sz w:val="22"/>
          <w:szCs w:val="22"/>
        </w:rPr>
        <w:t xml:space="preserve"> in skills to support healthier behaviours</w:t>
      </w:r>
      <w:r w:rsidR="007F6336" w:rsidRPr="008C1B42">
        <w:rPr>
          <w:rFonts w:ascii="Calibri" w:hAnsi="Calibri" w:cs="Calibri"/>
          <w:sz w:val="22"/>
          <w:szCs w:val="22"/>
        </w:rPr>
        <w:t xml:space="preserve"> </w:t>
      </w:r>
      <w:r w:rsidR="00635739" w:rsidRPr="008C1B42">
        <w:rPr>
          <w:rFonts w:ascii="Calibri" w:hAnsi="Calibri" w:cs="Calibri"/>
          <w:sz w:val="22"/>
          <w:szCs w:val="22"/>
        </w:rPr>
        <w:t xml:space="preserve">and disease self-management </w:t>
      </w:r>
      <w:r w:rsidR="007F6336" w:rsidRPr="008C1B42">
        <w:rPr>
          <w:rFonts w:ascii="Calibri" w:hAnsi="Calibri" w:cs="Calibri"/>
          <w:sz w:val="22"/>
          <w:szCs w:val="22"/>
        </w:rPr>
        <w:t>offer</w:t>
      </w:r>
      <w:r w:rsidR="00635739" w:rsidRPr="008C1B42">
        <w:rPr>
          <w:rFonts w:ascii="Calibri" w:hAnsi="Calibri" w:cs="Calibri"/>
          <w:sz w:val="22"/>
          <w:szCs w:val="22"/>
        </w:rPr>
        <w:t>s</w:t>
      </w:r>
      <w:r w:rsidR="007F6336" w:rsidRPr="008C1B42">
        <w:rPr>
          <w:rFonts w:ascii="Calibri" w:hAnsi="Calibri" w:cs="Calibri"/>
          <w:sz w:val="22"/>
          <w:szCs w:val="22"/>
        </w:rPr>
        <w:t xml:space="preserve"> one way of meeting th</w:t>
      </w:r>
      <w:r w:rsidR="00866316" w:rsidRPr="008C1B42">
        <w:rPr>
          <w:rFonts w:ascii="Calibri" w:hAnsi="Calibri" w:cs="Calibri"/>
          <w:sz w:val="22"/>
          <w:szCs w:val="22"/>
        </w:rPr>
        <w:t>ese</w:t>
      </w:r>
      <w:r w:rsidR="007F6336" w:rsidRPr="008C1B42">
        <w:rPr>
          <w:rFonts w:ascii="Calibri" w:hAnsi="Calibri" w:cs="Calibri"/>
          <w:sz w:val="22"/>
          <w:szCs w:val="22"/>
        </w:rPr>
        <w:t xml:space="preserve"> demand</w:t>
      </w:r>
      <w:r w:rsidR="00866316" w:rsidRPr="008C1B42">
        <w:rPr>
          <w:rFonts w:ascii="Calibri" w:hAnsi="Calibri" w:cs="Calibri"/>
          <w:sz w:val="22"/>
          <w:szCs w:val="22"/>
        </w:rPr>
        <w:t>s</w:t>
      </w:r>
      <w:r w:rsidR="007F6336" w:rsidRPr="008C1B42">
        <w:rPr>
          <w:rFonts w:ascii="Calibri" w:hAnsi="Calibri" w:cs="Calibri"/>
          <w:sz w:val="22"/>
          <w:szCs w:val="22"/>
        </w:rPr>
        <w:t>.</w:t>
      </w:r>
    </w:p>
    <w:p w14:paraId="30DD7B3D" w14:textId="0BC2D478" w:rsidR="00F46D25" w:rsidRPr="008C1B42" w:rsidRDefault="00C63D1C" w:rsidP="00AC6136">
      <w:pPr>
        <w:spacing w:before="360" w:after="360" w:line="480" w:lineRule="auto"/>
        <w:rPr>
          <w:rFonts w:ascii="Calibri" w:hAnsi="Calibri" w:cs="Calibri"/>
          <w:sz w:val="22"/>
          <w:szCs w:val="22"/>
        </w:rPr>
      </w:pPr>
      <w:r w:rsidRPr="008C1B42">
        <w:rPr>
          <w:rFonts w:ascii="Calibri" w:hAnsi="Calibri" w:cs="Calibri"/>
          <w:sz w:val="22"/>
          <w:szCs w:val="22"/>
        </w:rPr>
        <w:lastRenderedPageBreak/>
        <w:t>R</w:t>
      </w:r>
      <w:r w:rsidR="00434412" w:rsidRPr="008C1B42">
        <w:rPr>
          <w:rFonts w:ascii="Calibri" w:hAnsi="Calibri" w:cs="Calibri"/>
          <w:sz w:val="22"/>
          <w:szCs w:val="22"/>
        </w:rPr>
        <w:t xml:space="preserve">ecent </w:t>
      </w:r>
      <w:r w:rsidR="00F359F1" w:rsidRPr="008C1B42">
        <w:rPr>
          <w:rFonts w:ascii="Calibri" w:hAnsi="Calibri" w:cs="Calibri"/>
          <w:sz w:val="22"/>
          <w:szCs w:val="22"/>
        </w:rPr>
        <w:t xml:space="preserve">evaluations </w:t>
      </w:r>
      <w:r w:rsidR="00866316" w:rsidRPr="008C1B42">
        <w:rPr>
          <w:rFonts w:ascii="Calibri" w:hAnsi="Calibri" w:cs="Calibri"/>
          <w:sz w:val="22"/>
          <w:szCs w:val="22"/>
        </w:rPr>
        <w:t xml:space="preserve">of </w:t>
      </w:r>
      <w:r w:rsidR="00447C40" w:rsidRPr="008C1B42">
        <w:rPr>
          <w:rFonts w:ascii="Calibri" w:hAnsi="Calibri" w:cs="Calibri"/>
          <w:sz w:val="22"/>
          <w:szCs w:val="22"/>
        </w:rPr>
        <w:t>methods used to deliver</w:t>
      </w:r>
      <w:r w:rsidR="00434412" w:rsidRPr="008C1B42">
        <w:rPr>
          <w:rFonts w:ascii="Calibri" w:hAnsi="Calibri" w:cs="Calibri"/>
          <w:sz w:val="22"/>
          <w:szCs w:val="22"/>
        </w:rPr>
        <w:t xml:space="preserve"> </w:t>
      </w:r>
      <w:r w:rsidR="00D36B55" w:rsidRPr="008C1B42">
        <w:rPr>
          <w:rFonts w:ascii="Calibri" w:hAnsi="Calibri" w:cs="Calibri"/>
          <w:sz w:val="22"/>
          <w:szCs w:val="22"/>
        </w:rPr>
        <w:t>MECC</w:t>
      </w:r>
      <w:r w:rsidRPr="008C1B42">
        <w:rPr>
          <w:rFonts w:ascii="Calibri" w:hAnsi="Calibri" w:cs="Calibri"/>
          <w:sz w:val="22"/>
          <w:szCs w:val="22"/>
        </w:rPr>
        <w:t xml:space="preserve"> have </w:t>
      </w:r>
      <w:r w:rsidR="002918E9" w:rsidRPr="008C1B42">
        <w:rPr>
          <w:rFonts w:ascii="Calibri" w:hAnsi="Calibri" w:cs="Calibri"/>
          <w:sz w:val="22"/>
          <w:szCs w:val="22"/>
        </w:rPr>
        <w:t xml:space="preserve">concluded that </w:t>
      </w:r>
      <w:r w:rsidR="007F4B29" w:rsidRPr="008C1B42">
        <w:rPr>
          <w:rFonts w:ascii="Calibri" w:hAnsi="Calibri" w:cs="Calibri"/>
          <w:sz w:val="22"/>
          <w:szCs w:val="22"/>
        </w:rPr>
        <w:t>it</w:t>
      </w:r>
      <w:r w:rsidR="002918E9" w:rsidRPr="008C1B42">
        <w:rPr>
          <w:rFonts w:ascii="Calibri" w:hAnsi="Calibri" w:cs="Calibri"/>
          <w:sz w:val="22"/>
          <w:szCs w:val="22"/>
        </w:rPr>
        <w:t xml:space="preserve"> is</w:t>
      </w:r>
      <w:r w:rsidR="00447C40" w:rsidRPr="008C1B42">
        <w:rPr>
          <w:rFonts w:ascii="Calibri" w:hAnsi="Calibri" w:cs="Calibri"/>
          <w:sz w:val="22"/>
          <w:szCs w:val="22"/>
        </w:rPr>
        <w:t xml:space="preserve"> acceptable to</w:t>
      </w:r>
      <w:r w:rsidR="003043B4" w:rsidRPr="008C1B42">
        <w:rPr>
          <w:rFonts w:ascii="Calibri" w:hAnsi="Calibri" w:cs="Calibri"/>
          <w:sz w:val="22"/>
          <w:szCs w:val="22"/>
        </w:rPr>
        <w:t>,</w:t>
      </w:r>
      <w:r w:rsidR="00447C40" w:rsidRPr="008C1B42">
        <w:rPr>
          <w:rFonts w:ascii="Calibri" w:hAnsi="Calibri" w:cs="Calibri"/>
          <w:sz w:val="22"/>
          <w:szCs w:val="22"/>
        </w:rPr>
        <w:t xml:space="preserve"> </w:t>
      </w:r>
      <w:r w:rsidR="00866316" w:rsidRPr="008C1B42">
        <w:rPr>
          <w:rFonts w:ascii="Calibri" w:hAnsi="Calibri" w:cs="Calibri"/>
          <w:sz w:val="22"/>
          <w:szCs w:val="22"/>
        </w:rPr>
        <w:t>and valued by</w:t>
      </w:r>
      <w:r w:rsidR="003043B4" w:rsidRPr="008C1B42">
        <w:rPr>
          <w:rFonts w:ascii="Calibri" w:hAnsi="Calibri" w:cs="Calibri"/>
          <w:sz w:val="22"/>
          <w:szCs w:val="22"/>
        </w:rPr>
        <w:t>,</w:t>
      </w:r>
      <w:r w:rsidR="00866316" w:rsidRPr="008C1B42">
        <w:rPr>
          <w:rFonts w:ascii="Calibri" w:hAnsi="Calibri" w:cs="Calibri"/>
          <w:sz w:val="22"/>
          <w:szCs w:val="22"/>
        </w:rPr>
        <w:t xml:space="preserve"> </w:t>
      </w:r>
      <w:r w:rsidR="00447C40" w:rsidRPr="008C1B42">
        <w:rPr>
          <w:rFonts w:ascii="Calibri" w:hAnsi="Calibri" w:cs="Calibri"/>
          <w:sz w:val="22"/>
          <w:szCs w:val="22"/>
        </w:rPr>
        <w:t>a range of practitioners</w:t>
      </w:r>
      <w:r w:rsidR="003043B4" w:rsidRPr="008C1B42">
        <w:rPr>
          <w:rFonts w:ascii="Calibri" w:hAnsi="Calibri" w:cs="Calibri"/>
          <w:sz w:val="22"/>
          <w:szCs w:val="22"/>
        </w:rPr>
        <w:t>, and that training in behaviour change skills can benefit patients</w:t>
      </w:r>
      <w:r w:rsidR="00B25625" w:rsidRPr="008C1B42">
        <w:rPr>
          <w:rFonts w:ascii="Calibri" w:hAnsi="Calibri" w:cs="Calibri"/>
          <w:sz w:val="22"/>
          <w:szCs w:val="22"/>
        </w:rPr>
        <w:t xml:space="preserve"> </w:t>
      </w:r>
      <w:r w:rsidR="00B25625" w:rsidRPr="008C1B42">
        <w:rPr>
          <w:rFonts w:ascii="Calibri" w:hAnsi="Calibri" w:cs="Calibri"/>
          <w:sz w:val="22"/>
          <w:szCs w:val="22"/>
        </w:rPr>
        <w:fldChar w:fldCharType="begin"/>
      </w:r>
      <w:r w:rsidR="00825EF4" w:rsidRPr="008C1B42">
        <w:rPr>
          <w:rFonts w:ascii="Calibri" w:hAnsi="Calibri" w:cs="Calibri"/>
          <w:sz w:val="22"/>
          <w:szCs w:val="22"/>
        </w:rPr>
        <w:instrText xml:space="preserve"> ADDIN EN.CITE &lt;EndNote&gt;&lt;Cite&gt;&lt;Author&gt;Webster&lt;/Author&gt;&lt;Year&gt;2018&lt;/Year&gt;&lt;RecNum&gt;646&lt;/RecNum&gt;&lt;DisplayText&gt;(8, 9)&lt;/DisplayText&gt;&lt;record&gt;&lt;rec-number&gt;646&lt;/rec-number&gt;&lt;foreign-keys&gt;&lt;key app="EN" db-id="sfa92vvzdwrstpexsw9vxt9x0dzf22dad59z" timestamp="1585078174"&gt;646&lt;/key&gt;&lt;/foreign-keys&gt;&lt;ref-type name="Generic"&gt;13&lt;/ref-type&gt;&lt;contributors&gt;&lt;authors&gt;&lt;author&gt;Webster, S&lt;/author&gt;&lt;/authors&gt;&lt;/contributors&gt;&lt;titles&gt;&lt;title&gt;G435 (P) Making every contact count–a paediatric pilot training programme in wales&lt;/title&gt;&lt;/titles&gt;&lt;dates&gt;&lt;year&gt;2018&lt;/year&gt;&lt;/dates&gt;&lt;publisher&gt;BMJ Publishing Group Ltd&lt;/publisher&gt;&lt;isbn&gt;0003-9888&lt;/isbn&gt;&lt;urls&gt;&lt;/urls&gt;&lt;/record&gt;&lt;/Cite&gt;&lt;Cite&gt;&lt;Author&gt;Nelson&lt;/Author&gt;&lt;Year&gt;2013&lt;/Year&gt;&lt;RecNum&gt;647&lt;/RecNum&gt;&lt;record&gt;&lt;rec-number&gt;647&lt;/rec-number&gt;&lt;foreign-keys&gt;&lt;key app="EN" db-id="sfa92vvzdwrstpexsw9vxt9x0dzf22dad59z" timestamp="1585078239"&gt;647&lt;/key&gt;&lt;/foreign-keys&gt;&lt;ref-type name="Journal Article"&gt;17&lt;/ref-type&gt;&lt;contributors&gt;&lt;authors&gt;&lt;author&gt;Nelson, A&lt;/author&gt;&lt;author&gt;De Normanville, C&lt;/author&gt;&lt;author&gt;Payne, K&lt;/author&gt;&lt;author&gt;Kelly, MP&lt;/author&gt;&lt;/authors&gt;&lt;/contributors&gt;&lt;titles&gt;&lt;title&gt;Making every contact count: an evaluation&lt;/title&gt;&lt;secondary-title&gt;public health&lt;/secondary-title&gt;&lt;/titles&gt;&lt;periodical&gt;&lt;full-title&gt;public health&lt;/full-title&gt;&lt;/periodical&gt;&lt;pages&gt;653-660&lt;/pages&gt;&lt;volume&gt;127&lt;/volume&gt;&lt;number&gt;7&lt;/number&gt;&lt;dates&gt;&lt;year&gt;2013&lt;/year&gt;&lt;/dates&gt;&lt;isbn&gt;0033-3506&lt;/isbn&gt;&lt;urls&gt;&lt;/urls&gt;&lt;/record&gt;&lt;/Cite&gt;&lt;/EndNote&gt;</w:instrText>
      </w:r>
      <w:r w:rsidR="00B25625" w:rsidRPr="008C1B42">
        <w:rPr>
          <w:rFonts w:ascii="Calibri" w:hAnsi="Calibri" w:cs="Calibri"/>
          <w:sz w:val="22"/>
          <w:szCs w:val="22"/>
        </w:rPr>
        <w:fldChar w:fldCharType="separate"/>
      </w:r>
      <w:r w:rsidR="00825EF4" w:rsidRPr="008C1B42">
        <w:rPr>
          <w:rFonts w:ascii="Calibri" w:hAnsi="Calibri" w:cs="Calibri"/>
          <w:noProof/>
          <w:sz w:val="22"/>
          <w:szCs w:val="22"/>
        </w:rPr>
        <w:t>(8, 9)</w:t>
      </w:r>
      <w:r w:rsidR="00B25625" w:rsidRPr="008C1B42">
        <w:rPr>
          <w:rFonts w:ascii="Calibri" w:hAnsi="Calibri" w:cs="Calibri"/>
          <w:sz w:val="22"/>
          <w:szCs w:val="22"/>
        </w:rPr>
        <w:fldChar w:fldCharType="end"/>
      </w:r>
      <w:r w:rsidR="001D39F5" w:rsidRPr="008C1B42">
        <w:rPr>
          <w:rFonts w:ascii="Calibri" w:hAnsi="Calibri" w:cs="Calibri"/>
          <w:sz w:val="22"/>
          <w:szCs w:val="22"/>
        </w:rPr>
        <w:t>.</w:t>
      </w:r>
      <w:r w:rsidR="0059103D" w:rsidRPr="008C1B42">
        <w:rPr>
          <w:rFonts w:ascii="Calibri" w:hAnsi="Calibri" w:cs="Calibri"/>
          <w:sz w:val="22"/>
          <w:szCs w:val="22"/>
        </w:rPr>
        <w:t xml:space="preserve"> </w:t>
      </w:r>
      <w:r w:rsidR="006F55B8" w:rsidRPr="008C1B42">
        <w:rPr>
          <w:rFonts w:ascii="Calibri" w:hAnsi="Calibri" w:cs="Calibri"/>
          <w:sz w:val="22"/>
          <w:szCs w:val="22"/>
        </w:rPr>
        <w:t xml:space="preserve"> </w:t>
      </w:r>
      <w:r w:rsidR="003043B4" w:rsidRPr="008C1B42">
        <w:rPr>
          <w:rFonts w:ascii="Calibri" w:hAnsi="Calibri" w:cs="Calibri"/>
          <w:sz w:val="22"/>
          <w:szCs w:val="22"/>
        </w:rPr>
        <w:t>C</w:t>
      </w:r>
      <w:r w:rsidR="001D39F5" w:rsidRPr="008C1B42">
        <w:rPr>
          <w:rFonts w:ascii="Calibri" w:hAnsi="Calibri" w:cs="Calibri"/>
          <w:sz w:val="22"/>
          <w:szCs w:val="22"/>
        </w:rPr>
        <w:t>oncerns</w:t>
      </w:r>
      <w:r w:rsidR="003043B4" w:rsidRPr="008C1B42">
        <w:rPr>
          <w:rFonts w:ascii="Calibri" w:hAnsi="Calibri" w:cs="Calibri"/>
          <w:sz w:val="22"/>
          <w:szCs w:val="22"/>
        </w:rPr>
        <w:t xml:space="preserve"> have been raised however</w:t>
      </w:r>
      <w:r w:rsidR="001D39F5" w:rsidRPr="008C1B42">
        <w:rPr>
          <w:rFonts w:ascii="Calibri" w:hAnsi="Calibri" w:cs="Calibri"/>
          <w:sz w:val="22"/>
          <w:szCs w:val="22"/>
        </w:rPr>
        <w:t xml:space="preserve"> about the feasibility of implementing </w:t>
      </w:r>
      <w:r w:rsidR="003043B4" w:rsidRPr="008C1B42">
        <w:rPr>
          <w:rFonts w:ascii="Calibri" w:hAnsi="Calibri" w:cs="Calibri"/>
          <w:sz w:val="22"/>
          <w:szCs w:val="22"/>
        </w:rPr>
        <w:t>the MECC agenda</w:t>
      </w:r>
      <w:r w:rsidR="001D39F5" w:rsidRPr="008C1B42">
        <w:rPr>
          <w:rFonts w:ascii="Calibri" w:hAnsi="Calibri" w:cs="Calibri"/>
          <w:sz w:val="22"/>
          <w:szCs w:val="22"/>
        </w:rPr>
        <w:t xml:space="preserve"> in organisations with varying cultures and structures. </w:t>
      </w:r>
      <w:r w:rsidR="003043B4" w:rsidRPr="008C1B42">
        <w:rPr>
          <w:rFonts w:ascii="Calibri" w:hAnsi="Calibri" w:cs="Calibri"/>
          <w:sz w:val="22"/>
          <w:szCs w:val="22"/>
        </w:rPr>
        <w:t>O</w:t>
      </w:r>
      <w:r w:rsidR="001D39F5" w:rsidRPr="008C1B42">
        <w:rPr>
          <w:rFonts w:ascii="Calibri" w:hAnsi="Calibri" w:cs="Calibri"/>
          <w:sz w:val="22"/>
          <w:szCs w:val="22"/>
        </w:rPr>
        <w:t>rganisation</w:t>
      </w:r>
      <w:r w:rsidR="003043B4" w:rsidRPr="008C1B42">
        <w:rPr>
          <w:rFonts w:ascii="Calibri" w:hAnsi="Calibri" w:cs="Calibri"/>
          <w:sz w:val="22"/>
          <w:szCs w:val="22"/>
        </w:rPr>
        <w:t>s which</w:t>
      </w:r>
      <w:r w:rsidR="001D39F5" w:rsidRPr="008C1B42">
        <w:rPr>
          <w:rFonts w:ascii="Calibri" w:hAnsi="Calibri" w:cs="Calibri"/>
          <w:sz w:val="22"/>
          <w:szCs w:val="22"/>
        </w:rPr>
        <w:t xml:space="preserve"> view </w:t>
      </w:r>
      <w:r w:rsidR="003043B4" w:rsidRPr="008C1B42">
        <w:rPr>
          <w:rFonts w:ascii="Calibri" w:hAnsi="Calibri" w:cs="Calibri"/>
          <w:sz w:val="22"/>
          <w:szCs w:val="22"/>
        </w:rPr>
        <w:t>themselves</w:t>
      </w:r>
      <w:r w:rsidR="001D39F5" w:rsidRPr="008C1B42">
        <w:rPr>
          <w:rFonts w:ascii="Calibri" w:hAnsi="Calibri" w:cs="Calibri"/>
          <w:sz w:val="22"/>
          <w:szCs w:val="22"/>
        </w:rPr>
        <w:t xml:space="preserve"> as responsible for prevention rather than treatment</w:t>
      </w:r>
      <w:r w:rsidR="00AE6C11" w:rsidRPr="008C1B42">
        <w:rPr>
          <w:rFonts w:ascii="Calibri" w:hAnsi="Calibri" w:cs="Calibri"/>
          <w:sz w:val="22"/>
          <w:szCs w:val="22"/>
        </w:rPr>
        <w:t xml:space="preserve"> and </w:t>
      </w:r>
      <w:r w:rsidR="003043B4" w:rsidRPr="008C1B42">
        <w:rPr>
          <w:rFonts w:ascii="Calibri" w:hAnsi="Calibri" w:cs="Calibri"/>
          <w:sz w:val="22"/>
          <w:szCs w:val="22"/>
        </w:rPr>
        <w:t>have strong</w:t>
      </w:r>
      <w:r w:rsidR="00AE6C11" w:rsidRPr="008C1B42">
        <w:rPr>
          <w:rFonts w:ascii="Calibri" w:hAnsi="Calibri" w:cs="Calibri"/>
          <w:sz w:val="22"/>
          <w:szCs w:val="22"/>
        </w:rPr>
        <w:t xml:space="preserve"> relationship</w:t>
      </w:r>
      <w:r w:rsidR="003043B4" w:rsidRPr="008C1B42">
        <w:rPr>
          <w:rFonts w:ascii="Calibri" w:hAnsi="Calibri" w:cs="Calibri"/>
          <w:sz w:val="22"/>
          <w:szCs w:val="22"/>
        </w:rPr>
        <w:t>s</w:t>
      </w:r>
      <w:r w:rsidR="00AE6C11" w:rsidRPr="008C1B42">
        <w:rPr>
          <w:rFonts w:ascii="Calibri" w:hAnsi="Calibri" w:cs="Calibri"/>
          <w:sz w:val="22"/>
          <w:szCs w:val="22"/>
        </w:rPr>
        <w:t xml:space="preserve"> between departments </w:t>
      </w:r>
      <w:r w:rsidR="003043B4" w:rsidRPr="008C1B42">
        <w:rPr>
          <w:rFonts w:ascii="Calibri" w:hAnsi="Calibri" w:cs="Calibri"/>
          <w:sz w:val="22"/>
          <w:szCs w:val="22"/>
        </w:rPr>
        <w:t>demonstrate greater implementation</w:t>
      </w:r>
      <w:r w:rsidR="005973E9" w:rsidRPr="008C1B42">
        <w:rPr>
          <w:rFonts w:ascii="Calibri" w:hAnsi="Calibri" w:cs="Calibri"/>
          <w:sz w:val="22"/>
          <w:szCs w:val="22"/>
        </w:rPr>
        <w:t xml:space="preserve"> </w:t>
      </w:r>
      <w:r w:rsidR="00B25625" w:rsidRPr="008C1B42">
        <w:rPr>
          <w:rFonts w:ascii="Calibri" w:hAnsi="Calibri" w:cs="Calibri"/>
          <w:sz w:val="22"/>
          <w:szCs w:val="22"/>
        </w:rPr>
        <w:t xml:space="preserve"> </w:t>
      </w:r>
      <w:r w:rsidR="00B25625" w:rsidRPr="008C1B42">
        <w:rPr>
          <w:rFonts w:ascii="Calibri" w:hAnsi="Calibri" w:cs="Calibri"/>
          <w:sz w:val="22"/>
          <w:szCs w:val="22"/>
        </w:rPr>
        <w:fldChar w:fldCharType="begin"/>
      </w:r>
      <w:r w:rsidR="00825EF4" w:rsidRPr="008C1B42">
        <w:rPr>
          <w:rFonts w:ascii="Calibri" w:hAnsi="Calibri" w:cs="Calibri"/>
          <w:sz w:val="22"/>
          <w:szCs w:val="22"/>
        </w:rPr>
        <w:instrText xml:space="preserve"> ADDIN EN.CITE &lt;EndNote&gt;&lt;Cite&gt;&lt;Author&gt;Nelson&lt;/Author&gt;&lt;Year&gt;2013&lt;/Year&gt;&lt;RecNum&gt;647&lt;/RecNum&gt;&lt;DisplayText&gt;(9)&lt;/DisplayText&gt;&lt;record&gt;&lt;rec-number&gt;647&lt;/rec-number&gt;&lt;foreign-keys&gt;&lt;key app="EN" db-id="sfa92vvzdwrstpexsw9vxt9x0dzf22dad59z" timestamp="1585078239"&gt;647&lt;/key&gt;&lt;/foreign-keys&gt;&lt;ref-type name="Journal Article"&gt;17&lt;/ref-type&gt;&lt;contributors&gt;&lt;authors&gt;&lt;author&gt;Nelson, A&lt;/author&gt;&lt;author&gt;De Normanville, C&lt;/author&gt;&lt;author&gt;Payne, K&lt;/author&gt;&lt;author&gt;Kelly, MP&lt;/author&gt;&lt;/authors&gt;&lt;/contributors&gt;&lt;titles&gt;&lt;title&gt;Making every contact count: an evaluation&lt;/title&gt;&lt;secondary-title&gt;public health&lt;/secondary-title&gt;&lt;/titles&gt;&lt;periodical&gt;&lt;full-title&gt;public health&lt;/full-title&gt;&lt;/periodical&gt;&lt;pages&gt;653-660&lt;/pages&gt;&lt;volume&gt;127&lt;/volume&gt;&lt;number&gt;7&lt;/number&gt;&lt;dates&gt;&lt;year&gt;2013&lt;/year&gt;&lt;/dates&gt;&lt;isbn&gt;0033-3506&lt;/isbn&gt;&lt;urls&gt;&lt;/urls&gt;&lt;/record&gt;&lt;/Cite&gt;&lt;/EndNote&gt;</w:instrText>
      </w:r>
      <w:r w:rsidR="00B25625" w:rsidRPr="008C1B42">
        <w:rPr>
          <w:rFonts w:ascii="Calibri" w:hAnsi="Calibri" w:cs="Calibri"/>
          <w:sz w:val="22"/>
          <w:szCs w:val="22"/>
        </w:rPr>
        <w:fldChar w:fldCharType="separate"/>
      </w:r>
      <w:r w:rsidR="00825EF4" w:rsidRPr="008C1B42">
        <w:rPr>
          <w:rFonts w:ascii="Calibri" w:hAnsi="Calibri" w:cs="Calibri"/>
          <w:noProof/>
          <w:sz w:val="22"/>
          <w:szCs w:val="22"/>
        </w:rPr>
        <w:t>(9)</w:t>
      </w:r>
      <w:r w:rsidR="00B25625" w:rsidRPr="008C1B42">
        <w:rPr>
          <w:rFonts w:ascii="Calibri" w:hAnsi="Calibri" w:cs="Calibri"/>
          <w:sz w:val="22"/>
          <w:szCs w:val="22"/>
        </w:rPr>
        <w:fldChar w:fldCharType="end"/>
      </w:r>
      <w:r w:rsidR="00AE6C11" w:rsidRPr="008C1B42">
        <w:rPr>
          <w:rFonts w:ascii="Calibri" w:hAnsi="Calibri" w:cs="Calibri"/>
          <w:sz w:val="22"/>
          <w:szCs w:val="22"/>
        </w:rPr>
        <w:t xml:space="preserve">. </w:t>
      </w:r>
      <w:r w:rsidR="006F55B8" w:rsidRPr="008C1B42">
        <w:rPr>
          <w:rFonts w:ascii="Calibri" w:hAnsi="Calibri" w:cs="Calibri"/>
          <w:sz w:val="22"/>
          <w:szCs w:val="22"/>
        </w:rPr>
        <w:t xml:space="preserve"> </w:t>
      </w:r>
      <w:r w:rsidR="005973E9" w:rsidRPr="008C1B42">
        <w:rPr>
          <w:rFonts w:ascii="Calibri" w:hAnsi="Calibri" w:cs="Calibri"/>
          <w:sz w:val="22"/>
          <w:szCs w:val="22"/>
        </w:rPr>
        <w:t>O</w:t>
      </w:r>
      <w:r w:rsidR="0059103D" w:rsidRPr="008C1B42">
        <w:rPr>
          <w:rFonts w:ascii="Calibri" w:hAnsi="Calibri" w:cs="Calibri"/>
          <w:sz w:val="22"/>
          <w:szCs w:val="22"/>
        </w:rPr>
        <w:t xml:space="preserve">thers </w:t>
      </w:r>
      <w:r w:rsidR="003043B4" w:rsidRPr="008C1B42">
        <w:rPr>
          <w:rFonts w:ascii="Calibri" w:hAnsi="Calibri" w:cs="Calibri"/>
          <w:sz w:val="22"/>
          <w:szCs w:val="22"/>
        </w:rPr>
        <w:t>with</w:t>
      </w:r>
      <w:r w:rsidR="00700D51" w:rsidRPr="008C1B42">
        <w:rPr>
          <w:rFonts w:ascii="Calibri" w:hAnsi="Calibri" w:cs="Calibri"/>
          <w:sz w:val="22"/>
          <w:szCs w:val="22"/>
        </w:rPr>
        <w:t xml:space="preserve"> </w:t>
      </w:r>
      <w:r w:rsidR="00AE6C11" w:rsidRPr="008C1B42">
        <w:rPr>
          <w:rFonts w:ascii="Calibri" w:hAnsi="Calibri" w:cs="Calibri"/>
          <w:sz w:val="22"/>
          <w:szCs w:val="22"/>
        </w:rPr>
        <w:t xml:space="preserve">organisational and financial constraints </w:t>
      </w:r>
      <w:r w:rsidR="003043B4" w:rsidRPr="008C1B42">
        <w:rPr>
          <w:rFonts w:ascii="Calibri" w:hAnsi="Calibri" w:cs="Calibri"/>
          <w:sz w:val="22"/>
          <w:szCs w:val="22"/>
        </w:rPr>
        <w:t xml:space="preserve">have needed </w:t>
      </w:r>
      <w:r w:rsidR="00AE6C11" w:rsidRPr="008C1B42">
        <w:rPr>
          <w:rFonts w:ascii="Calibri" w:hAnsi="Calibri" w:cs="Calibri"/>
          <w:sz w:val="22"/>
          <w:szCs w:val="22"/>
        </w:rPr>
        <w:t xml:space="preserve">strong leadership and commitment to the training of staff, and </w:t>
      </w:r>
      <w:r w:rsidR="00E21AAC" w:rsidRPr="008C1B42">
        <w:rPr>
          <w:rFonts w:ascii="Calibri" w:hAnsi="Calibri" w:cs="Calibri"/>
          <w:sz w:val="22"/>
          <w:szCs w:val="22"/>
        </w:rPr>
        <w:t xml:space="preserve">highly engaging and effective </w:t>
      </w:r>
      <w:r w:rsidR="00AE6C11" w:rsidRPr="008C1B42">
        <w:rPr>
          <w:rFonts w:ascii="Calibri" w:hAnsi="Calibri" w:cs="Calibri"/>
          <w:sz w:val="22"/>
          <w:szCs w:val="22"/>
        </w:rPr>
        <w:t>training in order to justify release of staff time</w:t>
      </w:r>
      <w:r w:rsidR="00A412B8" w:rsidRPr="008C1B42">
        <w:rPr>
          <w:rFonts w:ascii="Calibri" w:hAnsi="Calibri" w:cs="Calibri"/>
          <w:sz w:val="22"/>
          <w:szCs w:val="22"/>
        </w:rPr>
        <w:t xml:space="preserve"> </w:t>
      </w:r>
      <w:r w:rsidR="00B25625" w:rsidRPr="008C1B42">
        <w:rPr>
          <w:rFonts w:ascii="Calibri" w:hAnsi="Calibri" w:cs="Calibri"/>
          <w:sz w:val="22"/>
          <w:szCs w:val="22"/>
        </w:rPr>
        <w:fldChar w:fldCharType="begin"/>
      </w:r>
      <w:r w:rsidR="00825EF4" w:rsidRPr="008C1B42">
        <w:rPr>
          <w:rFonts w:ascii="Calibri" w:hAnsi="Calibri" w:cs="Calibri"/>
          <w:sz w:val="22"/>
          <w:szCs w:val="22"/>
        </w:rPr>
        <w:instrText xml:space="preserve"> ADDIN EN.CITE &lt;EndNote&gt;&lt;Cite&gt;&lt;Author&gt;Chisholm&lt;/Author&gt;&lt;Year&gt;2019&lt;/Year&gt;&lt;RecNum&gt;648&lt;/RecNum&gt;&lt;DisplayText&gt;(10, 11)&lt;/DisplayText&gt;&lt;record&gt;&lt;rec-number&gt;648&lt;/rec-number&gt;&lt;foreign-keys&gt;&lt;key app="EN" db-id="sfa92vvzdwrstpexsw9vxt9x0dzf22dad59z" timestamp="1585078338"&gt;648&lt;/key&gt;&lt;/foreign-keys&gt;&lt;ref-type name="Journal Article"&gt;17&lt;/ref-type&gt;&lt;contributors&gt;&lt;authors&gt;&lt;author&gt;Chisholm, A&lt;/author&gt;&lt;author&gt;Ang-Chen, P&lt;/author&gt;&lt;author&gt;Peters, S&lt;/author&gt;&lt;author&gt;Hart, J&lt;/author&gt;&lt;author&gt;Beenstock, J&lt;/author&gt;&lt;/authors&gt;&lt;/contributors&gt;&lt;titles&gt;&lt;title&gt;Public health practitioners’ views of the ‘Making Every Contact Count’initiative and standards for its evaluation&lt;/title&gt;&lt;secondary-title&gt;Journal of Public Health&lt;/secondary-title&gt;&lt;/titles&gt;&lt;periodical&gt;&lt;full-title&gt;Journal of Public Health&lt;/full-title&gt;&lt;/periodical&gt;&lt;pages&gt;e70-e77&lt;/pages&gt;&lt;volume&gt;41&lt;/volume&gt;&lt;number&gt;1&lt;/number&gt;&lt;dates&gt;&lt;year&gt;2019&lt;/year&gt;&lt;/dates&gt;&lt;isbn&gt;1741-3842&lt;/isbn&gt;&lt;urls&gt;&lt;/urls&gt;&lt;/record&gt;&lt;/Cite&gt;&lt;Cite&gt;&lt;Author&gt;Scott&lt;/Author&gt;&lt;Year&gt;2017&lt;/Year&gt;&lt;RecNum&gt;649&lt;/RecNum&gt;&lt;record&gt;&lt;rec-number&gt;649&lt;/rec-number&gt;&lt;foreign-keys&gt;&lt;key app="EN" db-id="sfa92vvzdwrstpexsw9vxt9x0dzf22dad59z" timestamp="1585078395"&gt;649&lt;/key&gt;&lt;/foreign-keys&gt;&lt;ref-type name="Journal Article"&gt;17&lt;/ref-type&gt;&lt;contributors&gt;&lt;authors&gt;&lt;author&gt;Scott, Aileen&lt;/author&gt;&lt;author&gt;O&amp;apos;Brien, Maria&lt;/author&gt;&lt;author&gt;Gleeson, Mairead&lt;/author&gt;&lt;author&gt;O&amp;apos;Reilly, Orlaith&lt;/author&gt;&lt;/authors&gt;&lt;/contributors&gt;&lt;titles&gt;&lt;title&gt;Developing an Implementation Plan for the Health Behaviour Change Framework-Making Every Contact Count&lt;/title&gt;&lt;secondary-title&gt;International Journal of Integrated Care&lt;/secondary-title&gt;&lt;/titles&gt;&lt;periodical&gt;&lt;full-title&gt;International Journal of Integrated Care&lt;/full-title&gt;&lt;/periodical&gt;&lt;volume&gt;17&lt;/volume&gt;&lt;number&gt;5&lt;/number&gt;&lt;dates&gt;&lt;year&gt;2017&lt;/year&gt;&lt;/dates&gt;&lt;isbn&gt;1568-4156&lt;/isbn&gt;&lt;urls&gt;&lt;/urls&gt;&lt;/record&gt;&lt;/Cite&gt;&lt;/EndNote&gt;</w:instrText>
      </w:r>
      <w:r w:rsidR="00B25625" w:rsidRPr="008C1B42">
        <w:rPr>
          <w:rFonts w:ascii="Calibri" w:hAnsi="Calibri" w:cs="Calibri"/>
          <w:sz w:val="22"/>
          <w:szCs w:val="22"/>
        </w:rPr>
        <w:fldChar w:fldCharType="separate"/>
      </w:r>
      <w:r w:rsidR="00825EF4" w:rsidRPr="008C1B42">
        <w:rPr>
          <w:rFonts w:ascii="Calibri" w:hAnsi="Calibri" w:cs="Calibri"/>
          <w:noProof/>
          <w:sz w:val="22"/>
          <w:szCs w:val="22"/>
        </w:rPr>
        <w:t>(10, 11)</w:t>
      </w:r>
      <w:r w:rsidR="00B25625" w:rsidRPr="008C1B42">
        <w:rPr>
          <w:rFonts w:ascii="Calibri" w:hAnsi="Calibri" w:cs="Calibri"/>
          <w:sz w:val="22"/>
          <w:szCs w:val="22"/>
        </w:rPr>
        <w:fldChar w:fldCharType="end"/>
      </w:r>
      <w:r w:rsidR="00B25625" w:rsidRPr="008C1B42">
        <w:rPr>
          <w:rFonts w:ascii="Calibri" w:hAnsi="Calibri" w:cs="Calibri"/>
          <w:sz w:val="22"/>
          <w:szCs w:val="22"/>
        </w:rPr>
        <w:t>.</w:t>
      </w:r>
      <w:r w:rsidR="00AE6C11" w:rsidRPr="008C1B42">
        <w:rPr>
          <w:rFonts w:ascii="Calibri" w:hAnsi="Calibri" w:cs="Calibri"/>
          <w:sz w:val="22"/>
          <w:szCs w:val="22"/>
        </w:rPr>
        <w:t xml:space="preserve"> </w:t>
      </w:r>
      <w:r w:rsidR="006F55B8" w:rsidRPr="008C1B42">
        <w:rPr>
          <w:rFonts w:ascii="Calibri" w:hAnsi="Calibri" w:cs="Calibri"/>
          <w:sz w:val="22"/>
          <w:szCs w:val="22"/>
        </w:rPr>
        <w:t xml:space="preserve"> </w:t>
      </w:r>
      <w:r w:rsidR="00F46D25" w:rsidRPr="008C1B42">
        <w:rPr>
          <w:rFonts w:ascii="Calibri" w:hAnsi="Calibri" w:cs="Calibri"/>
          <w:sz w:val="22"/>
          <w:szCs w:val="22"/>
        </w:rPr>
        <w:t xml:space="preserve">Outside the MECC context, </w:t>
      </w:r>
      <w:r w:rsidR="00E21AAC" w:rsidRPr="008C1B42">
        <w:rPr>
          <w:rFonts w:ascii="Calibri" w:hAnsi="Calibri" w:cs="Calibri"/>
          <w:sz w:val="22"/>
          <w:szCs w:val="22"/>
        </w:rPr>
        <w:t xml:space="preserve">many </w:t>
      </w:r>
      <w:r w:rsidR="00F46D25" w:rsidRPr="008C1B42">
        <w:rPr>
          <w:rFonts w:ascii="Calibri" w:hAnsi="Calibri" w:cs="Calibri"/>
          <w:sz w:val="22"/>
          <w:szCs w:val="22"/>
        </w:rPr>
        <w:t>f</w:t>
      </w:r>
      <w:r w:rsidR="00AE1D93" w:rsidRPr="008C1B42">
        <w:rPr>
          <w:rFonts w:ascii="Calibri" w:hAnsi="Calibri" w:cs="Calibri"/>
          <w:sz w:val="22"/>
          <w:szCs w:val="22"/>
        </w:rPr>
        <w:t xml:space="preserve">rontline practitioners </w:t>
      </w:r>
      <w:r w:rsidR="001D73F6" w:rsidRPr="008C1B42">
        <w:rPr>
          <w:rFonts w:ascii="Calibri" w:hAnsi="Calibri" w:cs="Calibri"/>
          <w:sz w:val="22"/>
          <w:szCs w:val="22"/>
        </w:rPr>
        <w:t xml:space="preserve">do </w:t>
      </w:r>
      <w:r w:rsidR="00AE1D93" w:rsidRPr="008C1B42">
        <w:rPr>
          <w:rFonts w:ascii="Calibri" w:hAnsi="Calibri" w:cs="Calibri"/>
          <w:sz w:val="22"/>
          <w:szCs w:val="22"/>
        </w:rPr>
        <w:t xml:space="preserve">not </w:t>
      </w:r>
      <w:r w:rsidR="001D73F6" w:rsidRPr="008C1B42">
        <w:rPr>
          <w:rFonts w:ascii="Calibri" w:hAnsi="Calibri" w:cs="Calibri"/>
          <w:sz w:val="22"/>
          <w:szCs w:val="22"/>
        </w:rPr>
        <w:t>routinely receive training</w:t>
      </w:r>
      <w:r w:rsidR="00AE1D93" w:rsidRPr="008C1B42">
        <w:rPr>
          <w:rFonts w:ascii="Calibri" w:hAnsi="Calibri" w:cs="Calibri"/>
          <w:sz w:val="22"/>
          <w:szCs w:val="22"/>
        </w:rPr>
        <w:t xml:space="preserve"> in skills </w:t>
      </w:r>
      <w:r w:rsidR="001D73F6" w:rsidRPr="008C1B42">
        <w:rPr>
          <w:rFonts w:ascii="Calibri" w:hAnsi="Calibri" w:cs="Calibri"/>
          <w:sz w:val="22"/>
          <w:szCs w:val="22"/>
        </w:rPr>
        <w:t>to support behaviour change</w:t>
      </w:r>
      <w:r w:rsidR="00E21AAC" w:rsidRPr="008C1B42">
        <w:rPr>
          <w:rFonts w:ascii="Calibri" w:hAnsi="Calibri" w:cs="Calibri"/>
          <w:sz w:val="22"/>
          <w:szCs w:val="22"/>
        </w:rPr>
        <w:t xml:space="preserve">.  Many </w:t>
      </w:r>
      <w:r w:rsidR="00F46D25" w:rsidRPr="008C1B42">
        <w:rPr>
          <w:rFonts w:ascii="Calibri" w:hAnsi="Calibri" w:cs="Calibri"/>
          <w:sz w:val="22"/>
          <w:szCs w:val="22"/>
        </w:rPr>
        <w:t>report</w:t>
      </w:r>
      <w:r w:rsidR="001D73F6" w:rsidRPr="008C1B42">
        <w:rPr>
          <w:rFonts w:ascii="Calibri" w:hAnsi="Calibri" w:cs="Calibri"/>
          <w:sz w:val="22"/>
          <w:szCs w:val="22"/>
        </w:rPr>
        <w:t xml:space="preserve"> lack</w:t>
      </w:r>
      <w:r w:rsidR="00F46D25" w:rsidRPr="008C1B42">
        <w:rPr>
          <w:rFonts w:ascii="Calibri" w:hAnsi="Calibri" w:cs="Calibri"/>
          <w:sz w:val="22"/>
          <w:szCs w:val="22"/>
        </w:rPr>
        <w:t>ing confidence in</w:t>
      </w:r>
      <w:r w:rsidR="00AE1D93" w:rsidRPr="008C1B42">
        <w:rPr>
          <w:rFonts w:ascii="Calibri" w:hAnsi="Calibri" w:cs="Calibri"/>
          <w:sz w:val="22"/>
          <w:szCs w:val="22"/>
        </w:rPr>
        <w:t xml:space="preserve"> </w:t>
      </w:r>
      <w:r w:rsidR="007F4B29" w:rsidRPr="008C1B42">
        <w:rPr>
          <w:rFonts w:ascii="Calibri" w:hAnsi="Calibri" w:cs="Calibri"/>
          <w:sz w:val="22"/>
          <w:szCs w:val="22"/>
        </w:rPr>
        <w:t>initiating conversations</w:t>
      </w:r>
      <w:r w:rsidR="00AE1D93" w:rsidRPr="008C1B42">
        <w:rPr>
          <w:rFonts w:ascii="Calibri" w:hAnsi="Calibri" w:cs="Calibri"/>
          <w:sz w:val="22"/>
          <w:szCs w:val="22"/>
        </w:rPr>
        <w:t xml:space="preserve"> </w:t>
      </w:r>
      <w:r w:rsidR="007F4B29" w:rsidRPr="008C1B42">
        <w:rPr>
          <w:rFonts w:ascii="Calibri" w:hAnsi="Calibri" w:cs="Calibri"/>
          <w:sz w:val="22"/>
          <w:szCs w:val="22"/>
        </w:rPr>
        <w:t xml:space="preserve">about </w:t>
      </w:r>
      <w:r w:rsidR="00AE1D93" w:rsidRPr="008C1B42">
        <w:rPr>
          <w:rFonts w:ascii="Calibri" w:hAnsi="Calibri" w:cs="Calibri"/>
          <w:sz w:val="22"/>
          <w:szCs w:val="22"/>
        </w:rPr>
        <w:t>diet and exercise</w:t>
      </w:r>
      <w:r w:rsidR="002A0368" w:rsidRPr="008C1B42">
        <w:rPr>
          <w:rFonts w:ascii="Calibri" w:hAnsi="Calibri" w:cs="Calibri"/>
          <w:sz w:val="22"/>
          <w:szCs w:val="22"/>
        </w:rPr>
        <w:t>, for example</w:t>
      </w:r>
      <w:r w:rsidR="00B25625" w:rsidRPr="008C1B42">
        <w:rPr>
          <w:rFonts w:ascii="Calibri" w:hAnsi="Calibri" w:cs="Calibri"/>
          <w:sz w:val="22"/>
          <w:szCs w:val="22"/>
        </w:rPr>
        <w:t xml:space="preserve"> </w:t>
      </w:r>
      <w:r w:rsidR="00B25625" w:rsidRPr="008C1B42">
        <w:rPr>
          <w:rFonts w:ascii="Calibri" w:hAnsi="Calibri" w:cs="Calibri"/>
          <w:sz w:val="22"/>
          <w:szCs w:val="22"/>
        </w:rPr>
        <w:fldChar w:fldCharType="begin"/>
      </w:r>
      <w:r w:rsidR="00825EF4" w:rsidRPr="008C1B42">
        <w:rPr>
          <w:rFonts w:ascii="Calibri" w:hAnsi="Calibri" w:cs="Calibri"/>
          <w:sz w:val="22"/>
          <w:szCs w:val="22"/>
        </w:rPr>
        <w:instrText xml:space="preserve"> ADDIN EN.CITE &lt;EndNote&gt;&lt;Cite&gt;&lt;Author&gt;Holman&lt;/Author&gt;&lt;Year&gt;2004&lt;/Year&gt;&lt;RecNum&gt;650&lt;/RecNum&gt;&lt;DisplayText&gt;(12, 13)&lt;/DisplayText&gt;&lt;record&gt;&lt;rec-number&gt;650&lt;/rec-number&gt;&lt;foreign-keys&gt;&lt;key app="EN" db-id="sfa92vvzdwrstpexsw9vxt9x0dzf22dad59z" timestamp="1585078455"&gt;650&lt;/key&gt;&lt;/foreign-keys&gt;&lt;ref-type name="Journal Article"&gt;17&lt;/ref-type&gt;&lt;contributors&gt;&lt;authors&gt;&lt;author&gt;Holman, Halsted&lt;/author&gt;&lt;author&gt;Lorig, Kate&lt;/author&gt;&lt;/authors&gt;&lt;/contributors&gt;&lt;titles&gt;&lt;title&gt;Patient self-management: a key to effectiveness and efficiency in care of chronic disease&lt;/title&gt;&lt;secondary-title&gt;Public health reports&lt;/secondary-title&gt;&lt;/titles&gt;&lt;periodical&gt;&lt;full-title&gt;Public health reports&lt;/full-title&gt;&lt;/periodical&gt;&lt;pages&gt;239-243&lt;/pages&gt;&lt;volume&gt;119&lt;/volume&gt;&lt;number&gt;3&lt;/number&gt;&lt;dates&gt;&lt;year&gt;2004&lt;/year&gt;&lt;/dates&gt;&lt;isbn&gt;0033-3549&lt;/isbn&gt;&lt;urls&gt;&lt;/urls&gt;&lt;/record&gt;&lt;/Cite&gt;&lt;Cite&gt;&lt;Author&gt;Arrish&lt;/Author&gt;&lt;Year&gt;2017&lt;/Year&gt;&lt;RecNum&gt;651&lt;/RecNum&gt;&lt;record&gt;&lt;rec-number&gt;651&lt;/rec-number&gt;&lt;foreign-keys&gt;&lt;key app="EN" db-id="sfa92vvzdwrstpexsw9vxt9x0dzf22dad59z" timestamp="1585078503"&gt;651&lt;/key&gt;&lt;/foreign-keys&gt;&lt;ref-type name="Journal Article"&gt;17&lt;/ref-type&gt;&lt;contributors&gt;&lt;authors&gt;&lt;author&gt;Arrish, Jamila&lt;/author&gt;&lt;author&gt;Yeatman, Heather&lt;/author&gt;&lt;author&gt;Williamson, Moira&lt;/author&gt;&lt;/authors&gt;&lt;/contributors&gt;&lt;titles&gt;&lt;title&gt;Midwives’ role in providing nutrition advice during pregnancy: meeting the challenges? a qualitative study&lt;/title&gt;&lt;secondary-title&gt;Nursing research and practice&lt;/secondary-title&gt;&lt;/titles&gt;&lt;periodical&gt;&lt;full-title&gt;Nursing research and practice&lt;/full-title&gt;&lt;/periodical&gt;&lt;volume&gt;2017&lt;/volume&gt;&lt;dates&gt;&lt;year&gt;2017&lt;/year&gt;&lt;/dates&gt;&lt;isbn&gt;2090-1429&lt;/isbn&gt;&lt;urls&gt;&lt;/urls&gt;&lt;/record&gt;&lt;/Cite&gt;&lt;/EndNote&gt;</w:instrText>
      </w:r>
      <w:r w:rsidR="00B25625" w:rsidRPr="008C1B42">
        <w:rPr>
          <w:rFonts w:ascii="Calibri" w:hAnsi="Calibri" w:cs="Calibri"/>
          <w:sz w:val="22"/>
          <w:szCs w:val="22"/>
        </w:rPr>
        <w:fldChar w:fldCharType="separate"/>
      </w:r>
      <w:r w:rsidR="00825EF4" w:rsidRPr="008C1B42">
        <w:rPr>
          <w:rFonts w:ascii="Calibri" w:hAnsi="Calibri" w:cs="Calibri"/>
          <w:noProof/>
          <w:sz w:val="22"/>
          <w:szCs w:val="22"/>
        </w:rPr>
        <w:t>(12, 13)</w:t>
      </w:r>
      <w:r w:rsidR="00B25625" w:rsidRPr="008C1B42">
        <w:rPr>
          <w:rFonts w:ascii="Calibri" w:hAnsi="Calibri" w:cs="Calibri"/>
          <w:sz w:val="22"/>
          <w:szCs w:val="22"/>
        </w:rPr>
        <w:fldChar w:fldCharType="end"/>
      </w:r>
      <w:r w:rsidR="007F4B29" w:rsidRPr="008C1B42">
        <w:rPr>
          <w:rFonts w:ascii="Calibri" w:hAnsi="Calibri" w:cs="Calibri"/>
          <w:sz w:val="22"/>
          <w:szCs w:val="22"/>
        </w:rPr>
        <w:t>.</w:t>
      </w:r>
      <w:r w:rsidR="00F46D25" w:rsidRPr="008C1B42">
        <w:rPr>
          <w:rFonts w:ascii="Calibri" w:hAnsi="Calibri" w:cs="Calibri"/>
          <w:sz w:val="22"/>
          <w:szCs w:val="22"/>
        </w:rPr>
        <w:t xml:space="preserve"> </w:t>
      </w:r>
    </w:p>
    <w:p w14:paraId="5B89B2D1" w14:textId="09C55584" w:rsidR="002F5C3B" w:rsidRPr="008C1B42" w:rsidRDefault="00700D51" w:rsidP="00AC6136">
      <w:pPr>
        <w:spacing w:before="360" w:after="360" w:line="480" w:lineRule="auto"/>
        <w:rPr>
          <w:rFonts w:ascii="Calibri" w:hAnsi="Calibri" w:cs="Calibri"/>
          <w:sz w:val="22"/>
          <w:szCs w:val="22"/>
        </w:rPr>
      </w:pPr>
      <w:r w:rsidRPr="008C1B42">
        <w:rPr>
          <w:rFonts w:ascii="Calibri" w:hAnsi="Calibri" w:cs="Calibri"/>
          <w:sz w:val="22"/>
          <w:szCs w:val="22"/>
        </w:rPr>
        <w:t xml:space="preserve">Health Education England are responsible for the training and development of the healthcare workforce. </w:t>
      </w:r>
      <w:r w:rsidR="006F55B8" w:rsidRPr="008C1B42">
        <w:rPr>
          <w:rFonts w:ascii="Calibri" w:hAnsi="Calibri" w:cs="Calibri"/>
          <w:sz w:val="22"/>
          <w:szCs w:val="22"/>
        </w:rPr>
        <w:t xml:space="preserve"> </w:t>
      </w:r>
      <w:r w:rsidRPr="008C1B42">
        <w:rPr>
          <w:rFonts w:ascii="Calibri" w:hAnsi="Calibri" w:cs="Calibri"/>
          <w:sz w:val="22"/>
          <w:szCs w:val="22"/>
        </w:rPr>
        <w:t>In 2013, the Wessex region proposed using H</w:t>
      </w:r>
      <w:r w:rsidR="006028E2" w:rsidRPr="008C1B42">
        <w:rPr>
          <w:rFonts w:ascii="Calibri" w:hAnsi="Calibri" w:cs="Calibri"/>
          <w:sz w:val="22"/>
          <w:szCs w:val="22"/>
        </w:rPr>
        <w:t>ealthy Conversation Skills</w:t>
      </w:r>
      <w:r w:rsidRPr="008C1B42">
        <w:rPr>
          <w:rFonts w:ascii="Calibri" w:hAnsi="Calibri" w:cs="Calibri"/>
          <w:sz w:val="22"/>
          <w:szCs w:val="22"/>
        </w:rPr>
        <w:t xml:space="preserve"> </w:t>
      </w:r>
      <w:r w:rsidR="007F4B29" w:rsidRPr="008C1B42">
        <w:rPr>
          <w:rFonts w:ascii="Calibri" w:hAnsi="Calibri" w:cs="Calibri"/>
          <w:sz w:val="22"/>
          <w:szCs w:val="22"/>
        </w:rPr>
        <w:t xml:space="preserve">(HCS) </w:t>
      </w:r>
      <w:r w:rsidRPr="008C1B42">
        <w:rPr>
          <w:rFonts w:ascii="Calibri" w:hAnsi="Calibri" w:cs="Calibri"/>
          <w:sz w:val="22"/>
          <w:szCs w:val="22"/>
        </w:rPr>
        <w:t xml:space="preserve">as the mechanism for delivering MECC. </w:t>
      </w:r>
      <w:r w:rsidR="006F55B8" w:rsidRPr="008C1B42">
        <w:rPr>
          <w:rFonts w:ascii="Calibri" w:hAnsi="Calibri" w:cs="Calibri"/>
          <w:sz w:val="22"/>
          <w:szCs w:val="22"/>
        </w:rPr>
        <w:t xml:space="preserve"> </w:t>
      </w:r>
      <w:r w:rsidR="006D7D3B" w:rsidRPr="008C1B42">
        <w:rPr>
          <w:rFonts w:ascii="Calibri" w:hAnsi="Calibri" w:cs="Calibri"/>
          <w:color w:val="000000"/>
          <w:sz w:val="22"/>
          <w:szCs w:val="22"/>
        </w:rPr>
        <w:t xml:space="preserve">In a range of evaluations, </w:t>
      </w:r>
      <w:r w:rsidR="006D7D3B" w:rsidRPr="008C1B42">
        <w:rPr>
          <w:rFonts w:ascii="Calibri" w:hAnsi="Calibri" w:cs="Calibri"/>
          <w:sz w:val="22"/>
          <w:szCs w:val="22"/>
        </w:rPr>
        <w:t xml:space="preserve">HCS-trained health and social care practitioners </w:t>
      </w:r>
      <w:r w:rsidR="005973E9" w:rsidRPr="008C1B42">
        <w:rPr>
          <w:rFonts w:ascii="Calibri" w:hAnsi="Calibri" w:cs="Calibri"/>
          <w:sz w:val="22"/>
          <w:szCs w:val="22"/>
        </w:rPr>
        <w:t xml:space="preserve">had </w:t>
      </w:r>
      <w:r w:rsidR="006D7D3B" w:rsidRPr="008C1B42">
        <w:rPr>
          <w:rFonts w:ascii="Calibri" w:hAnsi="Calibri" w:cs="Calibri"/>
          <w:sz w:val="22"/>
          <w:szCs w:val="22"/>
        </w:rPr>
        <w:t>show</w:t>
      </w:r>
      <w:r w:rsidR="005973E9" w:rsidRPr="008C1B42">
        <w:rPr>
          <w:rFonts w:ascii="Calibri" w:hAnsi="Calibri" w:cs="Calibri"/>
          <w:sz w:val="22"/>
          <w:szCs w:val="22"/>
        </w:rPr>
        <w:t>n</w:t>
      </w:r>
      <w:r w:rsidR="006D7D3B" w:rsidRPr="008C1B42">
        <w:rPr>
          <w:rFonts w:ascii="Calibri" w:hAnsi="Calibri" w:cs="Calibri"/>
          <w:sz w:val="22"/>
          <w:szCs w:val="22"/>
        </w:rPr>
        <w:t xml:space="preserve"> improved confidence and competence in supporting behaviour changes, demonstrating continued use of the skills up to one year post-traini</w:t>
      </w:r>
      <w:r w:rsidR="00727B99" w:rsidRPr="008C1B42">
        <w:rPr>
          <w:rFonts w:ascii="Calibri" w:hAnsi="Calibri" w:cs="Calibri"/>
          <w:sz w:val="22"/>
          <w:szCs w:val="22"/>
        </w:rPr>
        <w:t xml:space="preserve">ng </w:t>
      </w:r>
      <w:r w:rsidR="00E20FA7" w:rsidRPr="008C1B42">
        <w:rPr>
          <w:rFonts w:ascii="Calibri" w:hAnsi="Calibri" w:cs="Calibri"/>
          <w:sz w:val="22"/>
          <w:szCs w:val="22"/>
        </w:rPr>
        <w:fldChar w:fldCharType="begin">
          <w:fldData xml:space="preserve">PEVuZE5vdGU+PENpdGU+PEF1dGhvcj5MYXdyZW5jZTwvQXV0aG9yPjxZZWFyPjIwMTY8L1llYXI+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==
</w:fldData>
        </w:fldChar>
      </w:r>
      <w:r w:rsidR="00825EF4" w:rsidRPr="008C1B42">
        <w:rPr>
          <w:rFonts w:ascii="Calibri" w:hAnsi="Calibri" w:cs="Calibri"/>
          <w:sz w:val="22"/>
          <w:szCs w:val="22"/>
        </w:rPr>
        <w:instrText xml:space="preserve"> ADDIN EN.CITE </w:instrText>
      </w:r>
      <w:r w:rsidR="00825EF4" w:rsidRPr="008C1B42">
        <w:rPr>
          <w:rFonts w:ascii="Calibri" w:hAnsi="Calibri" w:cs="Calibri"/>
          <w:sz w:val="22"/>
          <w:szCs w:val="22"/>
        </w:rPr>
        <w:fldChar w:fldCharType="begin">
          <w:fldData xml:space="preserve">PEVuZE5vdGU+PENpdGU+PEF1dGhvcj5MYXdyZW5jZTwvQXV0aG9yPjxZZWFyPjIwMTY8L1llYXI+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==
</w:fldData>
        </w:fldChar>
      </w:r>
      <w:r w:rsidR="00825EF4" w:rsidRPr="008C1B42">
        <w:rPr>
          <w:rFonts w:ascii="Calibri" w:hAnsi="Calibri" w:cs="Calibri"/>
          <w:sz w:val="22"/>
          <w:szCs w:val="22"/>
        </w:rPr>
        <w:instrText xml:space="preserve"> ADDIN EN.CITE.DATA </w:instrText>
      </w:r>
      <w:r w:rsidR="00825EF4" w:rsidRPr="008C1B42">
        <w:rPr>
          <w:rFonts w:ascii="Calibri" w:hAnsi="Calibri" w:cs="Calibri"/>
          <w:sz w:val="22"/>
          <w:szCs w:val="22"/>
        </w:rPr>
      </w:r>
      <w:r w:rsidR="00825EF4" w:rsidRPr="008C1B42">
        <w:rPr>
          <w:rFonts w:ascii="Calibri" w:hAnsi="Calibri" w:cs="Calibri"/>
          <w:sz w:val="22"/>
          <w:szCs w:val="22"/>
        </w:rPr>
        <w:fldChar w:fldCharType="end"/>
      </w:r>
      <w:r w:rsidR="00E20FA7" w:rsidRPr="008C1B42">
        <w:rPr>
          <w:rFonts w:ascii="Calibri" w:hAnsi="Calibri" w:cs="Calibri"/>
          <w:sz w:val="22"/>
          <w:szCs w:val="22"/>
        </w:rPr>
      </w:r>
      <w:r w:rsidR="00E20FA7" w:rsidRPr="008C1B42">
        <w:rPr>
          <w:rFonts w:ascii="Calibri" w:hAnsi="Calibri" w:cs="Calibri"/>
          <w:sz w:val="22"/>
          <w:szCs w:val="22"/>
        </w:rPr>
        <w:fldChar w:fldCharType="separate"/>
      </w:r>
      <w:r w:rsidR="00825EF4" w:rsidRPr="008C1B42">
        <w:rPr>
          <w:rFonts w:ascii="Calibri" w:hAnsi="Calibri" w:cs="Calibri"/>
          <w:noProof/>
          <w:sz w:val="22"/>
          <w:szCs w:val="22"/>
        </w:rPr>
        <w:t>(14-16)</w:t>
      </w:r>
      <w:r w:rsidR="00E20FA7" w:rsidRPr="008C1B42">
        <w:rPr>
          <w:rFonts w:ascii="Calibri" w:hAnsi="Calibri" w:cs="Calibri"/>
          <w:sz w:val="22"/>
          <w:szCs w:val="22"/>
        </w:rPr>
        <w:fldChar w:fldCharType="end"/>
      </w:r>
      <w:r w:rsidR="00A41AD8" w:rsidRPr="008C1B42">
        <w:rPr>
          <w:rFonts w:ascii="Calibri" w:hAnsi="Calibri" w:cs="Calibri"/>
          <w:sz w:val="22"/>
          <w:szCs w:val="22"/>
        </w:rPr>
        <w:t>.</w:t>
      </w:r>
      <w:r w:rsidR="006D7D3B" w:rsidRPr="008C1B42">
        <w:rPr>
          <w:rFonts w:ascii="Calibri" w:hAnsi="Calibri" w:cs="Calibri"/>
          <w:sz w:val="22"/>
          <w:szCs w:val="22"/>
        </w:rPr>
        <w:t xml:space="preserve"> </w:t>
      </w:r>
      <w:r w:rsidRPr="008C1B42">
        <w:rPr>
          <w:rFonts w:ascii="Calibri" w:hAnsi="Calibri" w:cs="Calibri"/>
          <w:sz w:val="22"/>
          <w:szCs w:val="22"/>
        </w:rPr>
        <w:t xml:space="preserve"> </w:t>
      </w:r>
      <w:r w:rsidR="00434412" w:rsidRPr="008C1B42">
        <w:rPr>
          <w:rFonts w:ascii="Calibri" w:hAnsi="Calibri" w:cs="Calibri"/>
          <w:sz w:val="22"/>
          <w:szCs w:val="22"/>
        </w:rPr>
        <w:t xml:space="preserve">HCS training </w:t>
      </w:r>
      <w:r w:rsidR="001D73F6" w:rsidRPr="008C1B42">
        <w:rPr>
          <w:rFonts w:ascii="Calibri" w:hAnsi="Calibri" w:cs="Calibri"/>
          <w:sz w:val="22"/>
          <w:szCs w:val="22"/>
        </w:rPr>
        <w:t>adopts an</w:t>
      </w:r>
      <w:r w:rsidR="00F66D67" w:rsidRPr="008C1B42">
        <w:rPr>
          <w:rFonts w:ascii="Calibri" w:hAnsi="Calibri" w:cs="Calibri"/>
          <w:sz w:val="22"/>
          <w:szCs w:val="22"/>
        </w:rPr>
        <w:t xml:space="preserve"> </w:t>
      </w:r>
      <w:r w:rsidR="001D73F6" w:rsidRPr="008C1B42">
        <w:rPr>
          <w:rFonts w:ascii="Calibri" w:hAnsi="Calibri" w:cs="Calibri"/>
          <w:sz w:val="22"/>
          <w:szCs w:val="22"/>
        </w:rPr>
        <w:t>empowering</w:t>
      </w:r>
      <w:r w:rsidR="00F66D67" w:rsidRPr="008C1B42">
        <w:rPr>
          <w:rFonts w:ascii="Calibri" w:hAnsi="Calibri" w:cs="Calibri"/>
          <w:sz w:val="22"/>
          <w:szCs w:val="22"/>
        </w:rPr>
        <w:t xml:space="preserve">, person-centred approach </w:t>
      </w:r>
      <w:r w:rsidR="001D73F6" w:rsidRPr="008C1B42">
        <w:rPr>
          <w:rFonts w:ascii="Calibri" w:hAnsi="Calibri" w:cs="Calibri"/>
          <w:sz w:val="22"/>
          <w:szCs w:val="22"/>
        </w:rPr>
        <w:t xml:space="preserve">to changing behaviour. </w:t>
      </w:r>
      <w:r w:rsidR="003F7D43" w:rsidRPr="008C1B42">
        <w:rPr>
          <w:rFonts w:ascii="Calibri" w:hAnsi="Calibri" w:cs="Calibri"/>
          <w:sz w:val="22"/>
          <w:szCs w:val="22"/>
        </w:rPr>
        <w:t xml:space="preserve"> </w:t>
      </w:r>
      <w:r w:rsidR="001D73F6" w:rsidRPr="008C1B42">
        <w:rPr>
          <w:rFonts w:ascii="Calibri" w:hAnsi="Calibri" w:cs="Calibri"/>
          <w:sz w:val="22"/>
          <w:szCs w:val="22"/>
        </w:rPr>
        <w:t>It equips</w:t>
      </w:r>
      <w:r w:rsidR="00F66D67" w:rsidRPr="008C1B42">
        <w:rPr>
          <w:rFonts w:ascii="Calibri" w:hAnsi="Calibri" w:cs="Calibri"/>
          <w:sz w:val="22"/>
          <w:szCs w:val="22"/>
        </w:rPr>
        <w:t xml:space="preserve"> frontline practitioners with skills to </w:t>
      </w:r>
      <w:r w:rsidR="00231809" w:rsidRPr="008C1B42">
        <w:rPr>
          <w:rFonts w:ascii="Calibri" w:hAnsi="Calibri" w:cs="Calibri"/>
          <w:sz w:val="22"/>
          <w:szCs w:val="22"/>
        </w:rPr>
        <w:t>maximise the benefit from con</w:t>
      </w:r>
      <w:r w:rsidR="005973E9" w:rsidRPr="008C1B42">
        <w:rPr>
          <w:rFonts w:ascii="Calibri" w:hAnsi="Calibri" w:cs="Calibri"/>
          <w:sz w:val="22"/>
          <w:szCs w:val="22"/>
        </w:rPr>
        <w:t>versation</w:t>
      </w:r>
      <w:r w:rsidR="00231809" w:rsidRPr="008C1B42">
        <w:rPr>
          <w:rFonts w:ascii="Calibri" w:hAnsi="Calibri" w:cs="Calibri"/>
          <w:sz w:val="22"/>
          <w:szCs w:val="22"/>
        </w:rPr>
        <w:t>s with patients that support them to find</w:t>
      </w:r>
      <w:r w:rsidR="007D22B3" w:rsidRPr="008C1B42">
        <w:rPr>
          <w:rFonts w:ascii="Calibri" w:hAnsi="Calibri" w:cs="Calibri"/>
          <w:sz w:val="22"/>
          <w:szCs w:val="22"/>
        </w:rPr>
        <w:t xml:space="preserve"> their own solutions </w:t>
      </w:r>
      <w:r w:rsidR="00D35D39" w:rsidRPr="008C1B42">
        <w:rPr>
          <w:rFonts w:ascii="Calibri" w:hAnsi="Calibri" w:cs="Calibri"/>
          <w:sz w:val="22"/>
          <w:szCs w:val="22"/>
        </w:rPr>
        <w:t>and</w:t>
      </w:r>
      <w:r w:rsidR="00F66D67" w:rsidRPr="008C1B42">
        <w:rPr>
          <w:rFonts w:ascii="Calibri" w:hAnsi="Calibri" w:cs="Calibri"/>
          <w:sz w:val="22"/>
          <w:szCs w:val="22"/>
        </w:rPr>
        <w:t xml:space="preserve"> </w:t>
      </w:r>
      <w:r w:rsidR="005973E9" w:rsidRPr="008C1B42">
        <w:rPr>
          <w:rFonts w:ascii="Calibri" w:hAnsi="Calibri" w:cs="Calibri"/>
          <w:sz w:val="22"/>
          <w:szCs w:val="22"/>
        </w:rPr>
        <w:t>identify</w:t>
      </w:r>
      <w:r w:rsidR="00F66D67" w:rsidRPr="008C1B42">
        <w:rPr>
          <w:rFonts w:ascii="Calibri" w:hAnsi="Calibri" w:cs="Calibri"/>
          <w:sz w:val="22"/>
          <w:szCs w:val="22"/>
        </w:rPr>
        <w:t xml:space="preserve"> first steps to change</w:t>
      </w:r>
      <w:r w:rsidR="00EC5035" w:rsidRPr="008C1B42">
        <w:rPr>
          <w:rFonts w:ascii="Calibri" w:hAnsi="Calibri" w:cs="Calibri"/>
          <w:sz w:val="22"/>
          <w:szCs w:val="22"/>
        </w:rPr>
        <w:t xml:space="preserve"> </w:t>
      </w:r>
      <w:r w:rsidR="00B66BBC" w:rsidRPr="008C1B42">
        <w:rPr>
          <w:rFonts w:ascii="Calibri" w:hAnsi="Calibri" w:cs="Calibri"/>
          <w:sz w:val="22"/>
          <w:szCs w:val="22"/>
        </w:rPr>
        <w:fldChar w:fldCharType="begin"/>
      </w:r>
      <w:r w:rsidR="00825EF4" w:rsidRPr="008C1B42">
        <w:rPr>
          <w:rFonts w:ascii="Calibri" w:hAnsi="Calibri" w:cs="Calibri"/>
          <w:sz w:val="22"/>
          <w:szCs w:val="22"/>
        </w:rPr>
        <w:instrText xml:space="preserve"> ADDIN EN.CITE &lt;EndNote&gt;&lt;Cite&gt;&lt;Author&gt;Barker&lt;/Author&gt;&lt;Year&gt;2011&lt;/Year&gt;&lt;RecNum&gt;588&lt;/RecNum&gt;&lt;DisplayText&gt;(17)&lt;/DisplayText&gt;&lt;record&gt;&lt;rec-number&gt;588&lt;/rec-number&gt;&lt;foreign-keys&gt;&lt;key app="EN" db-id="sfa92vvzdwrstpexsw9vxt9x0dzf22dad59z" timestamp="1578482989"&gt;588&lt;/key&gt;&lt;/foreign-keys&gt;&lt;ref-type name="Journal Article"&gt;17&lt;/ref-type&gt;&lt;contributors&gt;&lt;authors&gt;&lt;author&gt;Barker, Mary&lt;/author&gt;&lt;author&gt;Baird, Janis&lt;/author&gt;&lt;author&gt;Lawrence, Wendy&lt;/author&gt;&lt;author&gt;Jarman, Megan&lt;/author&gt;&lt;author&gt;Black, Christina&lt;/author&gt;&lt;author&gt;Barnard, Katharine&lt;/author&gt;&lt;author&gt;Cradock, Sue&lt;/author&gt;&lt;author&gt;Davies, Jenny&lt;/author&gt;&lt;author&gt;Margetts, Barrie&lt;/author&gt;&lt;author&gt;Inskip, Hazel&lt;/author&gt;&lt;/authors&gt;&lt;/contributors&gt;&lt;titles&gt;&lt;title&gt;The Southampton Initiative for Health: a complex intervention to improve the diets and increase the physical activity levels of women from disadvantaged communities&lt;/title&gt;&lt;secondary-title&gt;Journal of health psychology&lt;/secondary-title&gt;&lt;/titles&gt;&lt;periodical&gt;&lt;full-title&gt;Journal of health psychology&lt;/full-title&gt;&lt;/periodical&gt;&lt;pages&gt;178-191&lt;/pages&gt;&lt;volume&gt;16&lt;/volume&gt;&lt;number&gt;1&lt;/number&gt;&lt;dates&gt;&lt;year&gt;2011&lt;/year&gt;&lt;/dates&gt;&lt;isbn&gt;1359-1053&lt;/isbn&gt;&lt;urls&gt;&lt;/urls&gt;&lt;/record&gt;&lt;/Cite&gt;&lt;/EndNote&gt;</w:instrText>
      </w:r>
      <w:r w:rsidR="00B66BBC" w:rsidRPr="008C1B42">
        <w:rPr>
          <w:rFonts w:ascii="Calibri" w:hAnsi="Calibri" w:cs="Calibri"/>
          <w:sz w:val="22"/>
          <w:szCs w:val="22"/>
        </w:rPr>
        <w:fldChar w:fldCharType="separate"/>
      </w:r>
      <w:r w:rsidR="00825EF4" w:rsidRPr="008C1B42">
        <w:rPr>
          <w:rFonts w:ascii="Calibri" w:hAnsi="Calibri" w:cs="Calibri"/>
          <w:noProof/>
          <w:sz w:val="22"/>
          <w:szCs w:val="22"/>
        </w:rPr>
        <w:t>(17)</w:t>
      </w:r>
      <w:r w:rsidR="00B66BBC" w:rsidRPr="008C1B42">
        <w:rPr>
          <w:rFonts w:ascii="Calibri" w:hAnsi="Calibri" w:cs="Calibri"/>
          <w:sz w:val="22"/>
          <w:szCs w:val="22"/>
        </w:rPr>
        <w:fldChar w:fldCharType="end"/>
      </w:r>
      <w:r w:rsidR="00D35D39" w:rsidRPr="008C1B42">
        <w:rPr>
          <w:rFonts w:ascii="Calibri" w:hAnsi="Calibri" w:cs="Calibri"/>
          <w:sz w:val="22"/>
          <w:szCs w:val="22"/>
        </w:rPr>
        <w:t>.</w:t>
      </w:r>
      <w:r w:rsidR="00BE28DA" w:rsidRPr="008C1B42">
        <w:rPr>
          <w:rFonts w:ascii="Calibri" w:hAnsi="Calibri" w:cs="Calibri"/>
          <w:sz w:val="22"/>
          <w:szCs w:val="22"/>
          <w:lang w:val="en-US"/>
        </w:rPr>
        <w:t xml:space="preserve"> </w:t>
      </w:r>
      <w:r w:rsidR="00F66D67" w:rsidRPr="008C1B42">
        <w:rPr>
          <w:rFonts w:ascii="Calibri" w:hAnsi="Calibri" w:cs="Calibri"/>
          <w:sz w:val="22"/>
          <w:szCs w:val="22"/>
          <w:lang w:val="en-US"/>
        </w:rPr>
        <w:t xml:space="preserve"> </w:t>
      </w:r>
      <w:r w:rsidR="00BE28DA" w:rsidRPr="008C1B42">
        <w:rPr>
          <w:rFonts w:ascii="Calibri" w:hAnsi="Calibri" w:cs="Calibri"/>
          <w:sz w:val="22"/>
          <w:szCs w:val="22"/>
        </w:rPr>
        <w:t xml:space="preserve">HCS </w:t>
      </w:r>
      <w:r w:rsidR="00231809" w:rsidRPr="008C1B42">
        <w:rPr>
          <w:rFonts w:ascii="Calibri" w:hAnsi="Calibri" w:cs="Calibri"/>
          <w:sz w:val="22"/>
          <w:szCs w:val="22"/>
        </w:rPr>
        <w:t>are</w:t>
      </w:r>
      <w:r w:rsidR="00F66D67" w:rsidRPr="008C1B42">
        <w:rPr>
          <w:rFonts w:ascii="Calibri" w:hAnsi="Calibri" w:cs="Calibri"/>
          <w:sz w:val="22"/>
          <w:szCs w:val="22"/>
        </w:rPr>
        <w:t xml:space="preserve"> practical</w:t>
      </w:r>
      <w:r w:rsidR="00215786" w:rsidRPr="008C1B42">
        <w:rPr>
          <w:rFonts w:ascii="Calibri" w:hAnsi="Calibri" w:cs="Calibri"/>
          <w:sz w:val="22"/>
          <w:szCs w:val="22"/>
        </w:rPr>
        <w:t>,</w:t>
      </w:r>
      <w:r w:rsidR="00BE28DA" w:rsidRPr="008C1B42">
        <w:rPr>
          <w:rFonts w:ascii="Calibri" w:hAnsi="Calibri" w:cs="Calibri"/>
          <w:sz w:val="22"/>
          <w:szCs w:val="22"/>
        </w:rPr>
        <w:t xml:space="preserve"> </w:t>
      </w:r>
      <w:r w:rsidR="00D35D39" w:rsidRPr="008C1B42">
        <w:rPr>
          <w:rFonts w:ascii="Calibri" w:hAnsi="Calibri" w:cs="Calibri"/>
          <w:sz w:val="22"/>
          <w:szCs w:val="22"/>
        </w:rPr>
        <w:t>simple</w:t>
      </w:r>
      <w:r w:rsidR="00BE28DA" w:rsidRPr="008C1B42">
        <w:rPr>
          <w:rFonts w:ascii="Calibri" w:hAnsi="Calibri" w:cs="Calibri"/>
          <w:sz w:val="22"/>
          <w:szCs w:val="22"/>
        </w:rPr>
        <w:t xml:space="preserve"> to learn</w:t>
      </w:r>
      <w:r w:rsidR="00F66D67" w:rsidRPr="008C1B42">
        <w:rPr>
          <w:rFonts w:ascii="Calibri" w:hAnsi="Calibri" w:cs="Calibri"/>
          <w:sz w:val="22"/>
          <w:szCs w:val="22"/>
        </w:rPr>
        <w:t xml:space="preserve"> </w:t>
      </w:r>
      <w:r w:rsidR="00073A32" w:rsidRPr="008C1B42">
        <w:rPr>
          <w:rFonts w:ascii="Calibri" w:hAnsi="Calibri" w:cs="Calibri"/>
          <w:color w:val="000000"/>
          <w:sz w:val="22"/>
          <w:szCs w:val="22"/>
        </w:rPr>
        <w:t xml:space="preserve">and </w:t>
      </w:r>
      <w:r w:rsidR="00BE28DA" w:rsidRPr="008C1B42">
        <w:rPr>
          <w:rFonts w:ascii="Calibri" w:hAnsi="Calibri" w:cs="Calibri"/>
          <w:color w:val="000000"/>
          <w:sz w:val="22"/>
          <w:szCs w:val="22"/>
        </w:rPr>
        <w:t>can be used opportunistically by practitioners working in any setting, with any population, in any time frame.</w:t>
      </w:r>
      <w:r w:rsidR="00BE28DA" w:rsidRPr="008C1B42">
        <w:rPr>
          <w:rFonts w:ascii="Calibri" w:hAnsi="Calibri" w:cs="Calibri"/>
          <w:color w:val="000000" w:themeColor="text1"/>
          <w:sz w:val="22"/>
          <w:szCs w:val="22"/>
          <w:lang w:val="en-US"/>
        </w:rPr>
        <w:t xml:space="preserve"> </w:t>
      </w:r>
      <w:r w:rsidR="00F66D67" w:rsidRPr="008C1B42">
        <w:rPr>
          <w:rFonts w:ascii="Calibri" w:hAnsi="Calibri" w:cs="Calibri"/>
          <w:color w:val="000000" w:themeColor="text1"/>
          <w:sz w:val="22"/>
          <w:szCs w:val="22"/>
          <w:lang w:val="en-US"/>
        </w:rPr>
        <w:t xml:space="preserve"> Bo</w:t>
      </w:r>
      <w:r w:rsidR="00F66D67" w:rsidRPr="008C1B42">
        <w:rPr>
          <w:rFonts w:ascii="Calibri" w:hAnsi="Calibri" w:cs="Calibri"/>
          <w:color w:val="000000"/>
          <w:sz w:val="22"/>
          <w:szCs w:val="22"/>
        </w:rPr>
        <w:t xml:space="preserve">x 1 outlines the training </w:t>
      </w:r>
      <w:r w:rsidR="00BE28DA" w:rsidRPr="008C1B42">
        <w:rPr>
          <w:rFonts w:ascii="Calibri" w:hAnsi="Calibri" w:cs="Calibri"/>
          <w:color w:val="000000"/>
          <w:sz w:val="22"/>
          <w:szCs w:val="22"/>
        </w:rPr>
        <w:t>philosophy</w:t>
      </w:r>
      <w:r w:rsidR="00F66D67" w:rsidRPr="008C1B42">
        <w:rPr>
          <w:rFonts w:ascii="Calibri" w:hAnsi="Calibri" w:cs="Calibri"/>
          <w:color w:val="000000"/>
          <w:sz w:val="22"/>
          <w:szCs w:val="22"/>
        </w:rPr>
        <w:t xml:space="preserve"> and</w:t>
      </w:r>
      <w:r w:rsidR="00BE28DA" w:rsidRPr="008C1B42">
        <w:rPr>
          <w:rFonts w:ascii="Calibri" w:hAnsi="Calibri" w:cs="Calibri"/>
          <w:color w:val="000000"/>
          <w:sz w:val="22"/>
          <w:szCs w:val="22"/>
        </w:rPr>
        <w:t xml:space="preserve"> </w:t>
      </w:r>
      <w:r w:rsidR="00F66D67" w:rsidRPr="008C1B42">
        <w:rPr>
          <w:rFonts w:ascii="Calibri" w:hAnsi="Calibri" w:cs="Calibri"/>
          <w:color w:val="000000"/>
          <w:sz w:val="22"/>
          <w:szCs w:val="22"/>
        </w:rPr>
        <w:t>programme</w:t>
      </w:r>
      <w:r w:rsidR="005973E9" w:rsidRPr="008C1B42">
        <w:rPr>
          <w:rFonts w:ascii="Calibri" w:hAnsi="Calibri" w:cs="Calibri"/>
          <w:color w:val="000000"/>
          <w:sz w:val="22"/>
          <w:szCs w:val="22"/>
        </w:rPr>
        <w:t>; f</w:t>
      </w:r>
      <w:r w:rsidR="00F66D67" w:rsidRPr="008C1B42">
        <w:rPr>
          <w:rFonts w:ascii="Calibri" w:hAnsi="Calibri" w:cs="Calibri"/>
          <w:color w:val="000000"/>
          <w:sz w:val="22"/>
          <w:szCs w:val="22"/>
        </w:rPr>
        <w:t xml:space="preserve">urther details </w:t>
      </w:r>
      <w:r w:rsidR="00BE28DA" w:rsidRPr="008C1B42">
        <w:rPr>
          <w:rFonts w:ascii="Calibri" w:hAnsi="Calibri" w:cs="Calibri"/>
          <w:color w:val="000000"/>
          <w:sz w:val="22"/>
          <w:szCs w:val="22"/>
        </w:rPr>
        <w:t>ha</w:t>
      </w:r>
      <w:r w:rsidR="00F66D67" w:rsidRPr="008C1B42">
        <w:rPr>
          <w:rFonts w:ascii="Calibri" w:hAnsi="Calibri" w:cs="Calibri"/>
          <w:color w:val="000000"/>
          <w:sz w:val="22"/>
          <w:szCs w:val="22"/>
        </w:rPr>
        <w:t>ve</w:t>
      </w:r>
      <w:r w:rsidR="00BE28DA" w:rsidRPr="008C1B42">
        <w:rPr>
          <w:rFonts w:ascii="Calibri" w:hAnsi="Calibri" w:cs="Calibri"/>
          <w:color w:val="000000"/>
          <w:sz w:val="22"/>
          <w:szCs w:val="22"/>
        </w:rPr>
        <w:t xml:space="preserve"> been published elsewhere</w:t>
      </w:r>
      <w:r w:rsidR="00EC5035" w:rsidRPr="008C1B42">
        <w:rPr>
          <w:rFonts w:ascii="Calibri" w:hAnsi="Calibri" w:cs="Calibri"/>
          <w:color w:val="000000"/>
          <w:sz w:val="22"/>
          <w:szCs w:val="22"/>
        </w:rPr>
        <w:t xml:space="preserve"> </w:t>
      </w:r>
      <w:r w:rsidR="00E20FA7" w:rsidRPr="008C1B42">
        <w:rPr>
          <w:rFonts w:ascii="Calibri" w:hAnsi="Calibri" w:cs="Calibri"/>
          <w:color w:val="000000"/>
          <w:sz w:val="22"/>
          <w:szCs w:val="22"/>
        </w:rPr>
        <w:fldChar w:fldCharType="begin"/>
      </w:r>
      <w:r w:rsidR="00825EF4" w:rsidRPr="008C1B42">
        <w:rPr>
          <w:rFonts w:ascii="Calibri" w:hAnsi="Calibri" w:cs="Calibri"/>
          <w:color w:val="000000"/>
          <w:sz w:val="22"/>
          <w:szCs w:val="22"/>
        </w:rPr>
        <w:instrText xml:space="preserve"> ADDIN EN.CITE &lt;EndNote&gt;&lt;Cite&gt;&lt;Author&gt;Barker&lt;/Author&gt;&lt;Year&gt;2011&lt;/Year&gt;&lt;RecNum&gt;588&lt;/RecNum&gt;&lt;DisplayText&gt;(17)&lt;/DisplayText&gt;&lt;record&gt;&lt;rec-number&gt;588&lt;/rec-number&gt;&lt;foreign-keys&gt;&lt;key app="EN" db-id="sfa92vvzdwrstpexsw9vxt9x0dzf22dad59z" timestamp="1578482989"&gt;588&lt;/key&gt;&lt;/foreign-keys&gt;&lt;ref-type name="Journal Article"&gt;17&lt;/ref-type&gt;&lt;contributors&gt;&lt;authors&gt;&lt;author&gt;Barker, Mary&lt;/author&gt;&lt;author&gt;Baird, Janis&lt;/author&gt;&lt;author&gt;Lawrence, Wendy&lt;/author&gt;&lt;author&gt;Jarman, Megan&lt;/author&gt;&lt;author&gt;Black, Christina&lt;/author&gt;&lt;author&gt;Barnard, Katharine&lt;/author&gt;&lt;author&gt;Cradock, Sue&lt;/author&gt;&lt;author&gt;Davies, Jenny&lt;/author&gt;&lt;author&gt;Margetts, Barrie&lt;/author&gt;&lt;author&gt;Inskip, Hazel&lt;/author&gt;&lt;/authors&gt;&lt;/contributors&gt;&lt;titles&gt;&lt;title&gt;The Southampton Initiative for Health: a complex intervention to improve the diets and increase the physical activity levels of women from disadvantaged communities&lt;/title&gt;&lt;secondary-title&gt;Journal of health psychology&lt;/secondary-title&gt;&lt;/titles&gt;&lt;periodical&gt;&lt;full-title&gt;Journal of health psychology&lt;/full-title&gt;&lt;/periodical&gt;&lt;pages&gt;178-191&lt;/pages&gt;&lt;volume&gt;16&lt;/volume&gt;&lt;number&gt;1&lt;/number&gt;&lt;dates&gt;&lt;year&gt;2011&lt;/year&gt;&lt;/dates&gt;&lt;isbn&gt;1359-1053&lt;/isbn&gt;&lt;urls&gt;&lt;/urls&gt;&lt;/record&gt;&lt;/Cite&gt;&lt;/EndNote&gt;</w:instrText>
      </w:r>
      <w:r w:rsidR="00E20FA7" w:rsidRPr="008C1B42">
        <w:rPr>
          <w:rFonts w:ascii="Calibri" w:hAnsi="Calibri" w:cs="Calibri"/>
          <w:color w:val="000000"/>
          <w:sz w:val="22"/>
          <w:szCs w:val="22"/>
        </w:rPr>
        <w:fldChar w:fldCharType="separate"/>
      </w:r>
      <w:r w:rsidR="00825EF4" w:rsidRPr="008C1B42">
        <w:rPr>
          <w:rFonts w:ascii="Calibri" w:hAnsi="Calibri" w:cs="Calibri"/>
          <w:noProof/>
          <w:color w:val="000000"/>
          <w:sz w:val="22"/>
          <w:szCs w:val="22"/>
        </w:rPr>
        <w:t>(17)</w:t>
      </w:r>
      <w:r w:rsidR="00E20FA7" w:rsidRPr="008C1B42">
        <w:rPr>
          <w:rFonts w:ascii="Calibri" w:hAnsi="Calibri" w:cs="Calibri"/>
          <w:color w:val="000000"/>
          <w:sz w:val="22"/>
          <w:szCs w:val="22"/>
        </w:rPr>
        <w:fldChar w:fldCharType="end"/>
      </w:r>
      <w:r w:rsidR="00073A32" w:rsidRPr="008C1B42">
        <w:rPr>
          <w:rFonts w:ascii="Calibri" w:hAnsi="Calibri" w:cs="Calibri"/>
          <w:color w:val="000000"/>
          <w:sz w:val="22"/>
          <w:szCs w:val="22"/>
        </w:rPr>
        <w:t>.</w:t>
      </w:r>
      <w:r w:rsidR="00BE28DA" w:rsidRPr="008C1B42">
        <w:rPr>
          <w:rFonts w:ascii="Calibri" w:hAnsi="Calibri" w:cs="Calibri"/>
          <w:color w:val="000000"/>
          <w:sz w:val="22"/>
          <w:szCs w:val="22"/>
        </w:rPr>
        <w:t xml:space="preserve"> </w:t>
      </w:r>
    </w:p>
    <w:p w14:paraId="2B88869A" w14:textId="69B697D4" w:rsidR="009C5284" w:rsidRPr="008C1B42" w:rsidRDefault="00D25005" w:rsidP="00AC6136">
      <w:pPr>
        <w:pStyle w:val="CommentText"/>
        <w:spacing w:line="480" w:lineRule="auto"/>
        <w:rPr>
          <w:rFonts w:ascii="Calibri" w:hAnsi="Calibri" w:cs="Calibri"/>
          <w:color w:val="000000"/>
          <w:sz w:val="22"/>
          <w:szCs w:val="22"/>
        </w:rPr>
      </w:pPr>
      <w:r w:rsidRPr="008C1B42">
        <w:rPr>
          <w:rFonts w:ascii="Calibri" w:hAnsi="Calibri" w:cs="Calibri"/>
          <w:sz w:val="22"/>
          <w:szCs w:val="22"/>
        </w:rPr>
        <w:t>T</w:t>
      </w:r>
      <w:r w:rsidR="00AC7CEE" w:rsidRPr="008C1B42">
        <w:rPr>
          <w:rFonts w:ascii="Calibri" w:hAnsi="Calibri" w:cs="Calibri"/>
          <w:sz w:val="22"/>
          <w:szCs w:val="22"/>
        </w:rPr>
        <w:t>h</w:t>
      </w:r>
      <w:r w:rsidR="009B1E7D" w:rsidRPr="008C1B42">
        <w:rPr>
          <w:rFonts w:ascii="Calibri" w:hAnsi="Calibri" w:cs="Calibri"/>
          <w:sz w:val="22"/>
          <w:szCs w:val="22"/>
        </w:rPr>
        <w:t>e aim of th</w:t>
      </w:r>
      <w:r w:rsidR="005973E9" w:rsidRPr="008C1B42">
        <w:rPr>
          <w:rFonts w:ascii="Calibri" w:hAnsi="Calibri" w:cs="Calibri"/>
          <w:sz w:val="22"/>
          <w:szCs w:val="22"/>
        </w:rPr>
        <w:t>is</w:t>
      </w:r>
      <w:r w:rsidR="00475EE0" w:rsidRPr="008C1B42">
        <w:rPr>
          <w:rFonts w:ascii="Calibri" w:hAnsi="Calibri" w:cs="Calibri"/>
          <w:sz w:val="22"/>
          <w:szCs w:val="22"/>
        </w:rPr>
        <w:t xml:space="preserve"> </w:t>
      </w:r>
      <w:r w:rsidR="00A412B8" w:rsidRPr="008C1B42">
        <w:rPr>
          <w:rFonts w:ascii="Calibri" w:hAnsi="Calibri" w:cs="Calibri"/>
          <w:sz w:val="22"/>
          <w:szCs w:val="22"/>
        </w:rPr>
        <w:t>study</w:t>
      </w:r>
      <w:r w:rsidR="00073A32" w:rsidRPr="008C1B42">
        <w:rPr>
          <w:rFonts w:ascii="Calibri" w:hAnsi="Calibri" w:cs="Calibri"/>
          <w:sz w:val="22"/>
          <w:szCs w:val="22"/>
        </w:rPr>
        <w:t xml:space="preserve"> </w:t>
      </w:r>
      <w:r w:rsidR="003E2B26" w:rsidRPr="008C1B42">
        <w:rPr>
          <w:rFonts w:ascii="Calibri" w:hAnsi="Calibri" w:cs="Calibri"/>
          <w:sz w:val="22"/>
          <w:szCs w:val="22"/>
        </w:rPr>
        <w:t>was</w:t>
      </w:r>
      <w:r w:rsidR="009B1E7D" w:rsidRPr="008C1B42">
        <w:rPr>
          <w:rFonts w:ascii="Calibri" w:hAnsi="Calibri" w:cs="Calibri"/>
          <w:sz w:val="22"/>
          <w:szCs w:val="22"/>
        </w:rPr>
        <w:t xml:space="preserve"> to</w:t>
      </w:r>
      <w:r w:rsidR="006C655A" w:rsidRPr="008C1B42">
        <w:rPr>
          <w:rFonts w:ascii="Calibri" w:hAnsi="Calibri" w:cs="Calibri"/>
          <w:sz w:val="22"/>
          <w:szCs w:val="22"/>
        </w:rPr>
        <w:t xml:space="preserve"> </w:t>
      </w:r>
      <w:r w:rsidR="00366132" w:rsidRPr="008C1B42">
        <w:rPr>
          <w:rFonts w:ascii="Calibri" w:hAnsi="Calibri" w:cs="Calibri"/>
          <w:sz w:val="22"/>
          <w:szCs w:val="22"/>
        </w:rPr>
        <w:t>evaluate the feasibility of</w:t>
      </w:r>
      <w:r w:rsidR="000A01F9" w:rsidRPr="008C1B42">
        <w:rPr>
          <w:rFonts w:ascii="Calibri" w:hAnsi="Calibri" w:cs="Calibri"/>
          <w:sz w:val="22"/>
          <w:szCs w:val="22"/>
        </w:rPr>
        <w:t xml:space="preserve"> train</w:t>
      </w:r>
      <w:r w:rsidR="00475EE0" w:rsidRPr="008C1B42">
        <w:rPr>
          <w:rFonts w:ascii="Calibri" w:hAnsi="Calibri" w:cs="Calibri"/>
          <w:sz w:val="22"/>
          <w:szCs w:val="22"/>
        </w:rPr>
        <w:t>ing</w:t>
      </w:r>
      <w:r w:rsidR="00366132" w:rsidRPr="008C1B42">
        <w:rPr>
          <w:rFonts w:ascii="Calibri" w:hAnsi="Calibri" w:cs="Calibri"/>
          <w:sz w:val="22"/>
          <w:szCs w:val="22"/>
        </w:rPr>
        <w:t xml:space="preserve"> primary care practitioners</w:t>
      </w:r>
      <w:r w:rsidR="000A01F9" w:rsidRPr="008C1B42">
        <w:rPr>
          <w:rFonts w:ascii="Calibri" w:hAnsi="Calibri" w:cs="Calibri"/>
          <w:sz w:val="22"/>
          <w:szCs w:val="22"/>
        </w:rPr>
        <w:t xml:space="preserve"> </w:t>
      </w:r>
      <w:r w:rsidR="003F7D43" w:rsidRPr="008C1B42">
        <w:rPr>
          <w:rFonts w:ascii="Calibri" w:hAnsi="Calibri" w:cs="Calibri"/>
          <w:sz w:val="22"/>
          <w:szCs w:val="22"/>
        </w:rPr>
        <w:t xml:space="preserve">from Wessex </w:t>
      </w:r>
      <w:r w:rsidR="000A01F9" w:rsidRPr="008C1B42">
        <w:rPr>
          <w:rFonts w:ascii="Calibri" w:hAnsi="Calibri" w:cs="Calibri"/>
          <w:sz w:val="22"/>
          <w:szCs w:val="22"/>
        </w:rPr>
        <w:t xml:space="preserve">in HCS and </w:t>
      </w:r>
      <w:r w:rsidR="006028E2" w:rsidRPr="008C1B42">
        <w:rPr>
          <w:rFonts w:ascii="Calibri" w:hAnsi="Calibri" w:cs="Calibri"/>
          <w:sz w:val="22"/>
          <w:szCs w:val="22"/>
        </w:rPr>
        <w:t xml:space="preserve">to </w:t>
      </w:r>
      <w:r w:rsidRPr="008C1B42">
        <w:rPr>
          <w:rFonts w:ascii="Calibri" w:hAnsi="Calibri" w:cs="Calibri"/>
          <w:sz w:val="22"/>
          <w:szCs w:val="22"/>
        </w:rPr>
        <w:t>assess how they</w:t>
      </w:r>
      <w:r w:rsidR="009B3AB3" w:rsidRPr="008C1B42">
        <w:rPr>
          <w:rFonts w:ascii="Calibri" w:hAnsi="Calibri" w:cs="Calibri"/>
          <w:sz w:val="22"/>
          <w:szCs w:val="22"/>
        </w:rPr>
        <w:t xml:space="preserve"> embed</w:t>
      </w:r>
      <w:r w:rsidR="00366132" w:rsidRPr="008C1B42">
        <w:rPr>
          <w:rFonts w:ascii="Calibri" w:hAnsi="Calibri" w:cs="Calibri"/>
          <w:sz w:val="22"/>
          <w:szCs w:val="22"/>
        </w:rPr>
        <w:t xml:space="preserve"> </w:t>
      </w:r>
      <w:r w:rsidRPr="008C1B42">
        <w:rPr>
          <w:rFonts w:ascii="Calibri" w:hAnsi="Calibri" w:cs="Calibri"/>
          <w:sz w:val="22"/>
          <w:szCs w:val="22"/>
        </w:rPr>
        <w:t>the skills</w:t>
      </w:r>
      <w:r w:rsidR="00366132" w:rsidRPr="008C1B42">
        <w:rPr>
          <w:rFonts w:ascii="Calibri" w:hAnsi="Calibri" w:cs="Calibri"/>
          <w:sz w:val="22"/>
          <w:szCs w:val="22"/>
        </w:rPr>
        <w:t xml:space="preserve"> </w:t>
      </w:r>
      <w:r w:rsidR="006C655A" w:rsidRPr="008C1B42">
        <w:rPr>
          <w:rFonts w:ascii="Calibri" w:hAnsi="Calibri" w:cs="Calibri"/>
          <w:sz w:val="22"/>
          <w:szCs w:val="22"/>
        </w:rPr>
        <w:t>in</w:t>
      </w:r>
      <w:r w:rsidR="00C73694" w:rsidRPr="008C1B42">
        <w:rPr>
          <w:rFonts w:ascii="Calibri" w:hAnsi="Calibri" w:cs="Calibri"/>
          <w:sz w:val="22"/>
          <w:szCs w:val="22"/>
        </w:rPr>
        <w:t xml:space="preserve">to </w:t>
      </w:r>
      <w:r w:rsidRPr="008C1B42">
        <w:rPr>
          <w:rFonts w:ascii="Calibri" w:hAnsi="Calibri" w:cs="Calibri"/>
          <w:sz w:val="22"/>
          <w:szCs w:val="22"/>
        </w:rPr>
        <w:t>routine</w:t>
      </w:r>
      <w:r w:rsidR="006C655A" w:rsidRPr="008C1B42">
        <w:rPr>
          <w:rFonts w:ascii="Calibri" w:hAnsi="Calibri" w:cs="Calibri"/>
          <w:sz w:val="22"/>
          <w:szCs w:val="22"/>
        </w:rPr>
        <w:t xml:space="preserve"> practice.</w:t>
      </w:r>
      <w:r w:rsidR="00D35D39" w:rsidRPr="008C1B42">
        <w:rPr>
          <w:rFonts w:ascii="Calibri" w:hAnsi="Calibri" w:cs="Calibri"/>
          <w:sz w:val="22"/>
          <w:szCs w:val="22"/>
        </w:rPr>
        <w:t xml:space="preserve">  </w:t>
      </w:r>
      <w:r w:rsidR="004B35F8" w:rsidRPr="008C1B42">
        <w:rPr>
          <w:rFonts w:ascii="Calibri" w:hAnsi="Calibri" w:cs="Calibri"/>
          <w:color w:val="000000"/>
          <w:sz w:val="22"/>
          <w:szCs w:val="22"/>
        </w:rPr>
        <w:t xml:space="preserve"> </w:t>
      </w:r>
      <w:r w:rsidR="005973E9" w:rsidRPr="008C1B42">
        <w:rPr>
          <w:rFonts w:ascii="Calibri" w:hAnsi="Calibri" w:cs="Calibri"/>
          <w:color w:val="000000"/>
          <w:sz w:val="22"/>
          <w:szCs w:val="22"/>
        </w:rPr>
        <w:t>Such</w:t>
      </w:r>
      <w:r w:rsidR="00F356B5" w:rsidRPr="008C1B42">
        <w:rPr>
          <w:rFonts w:ascii="Calibri" w:hAnsi="Calibri" w:cs="Calibri"/>
          <w:color w:val="000000"/>
          <w:sz w:val="22"/>
          <w:szCs w:val="22"/>
        </w:rPr>
        <w:t xml:space="preserve"> </w:t>
      </w:r>
      <w:r w:rsidR="006028E2" w:rsidRPr="008C1B42">
        <w:rPr>
          <w:rFonts w:ascii="Calibri" w:hAnsi="Calibri" w:cs="Calibri"/>
          <w:color w:val="000000"/>
          <w:sz w:val="22"/>
          <w:szCs w:val="22"/>
        </w:rPr>
        <w:t xml:space="preserve">practitioners </w:t>
      </w:r>
      <w:r w:rsidR="00F356B5" w:rsidRPr="008C1B42">
        <w:rPr>
          <w:rFonts w:ascii="Calibri" w:hAnsi="Calibri" w:cs="Calibri"/>
          <w:color w:val="000000"/>
          <w:sz w:val="22"/>
          <w:szCs w:val="22"/>
        </w:rPr>
        <w:t xml:space="preserve">play a key role in </w:t>
      </w:r>
      <w:r w:rsidR="00757919" w:rsidRPr="008C1B42">
        <w:rPr>
          <w:rFonts w:ascii="Calibri" w:hAnsi="Calibri" w:cs="Calibri"/>
          <w:color w:val="000000"/>
          <w:sz w:val="22"/>
          <w:szCs w:val="22"/>
        </w:rPr>
        <w:t>preventing disease in</w:t>
      </w:r>
      <w:r w:rsidR="00F356B5" w:rsidRPr="008C1B42">
        <w:rPr>
          <w:rFonts w:ascii="Calibri" w:hAnsi="Calibri" w:cs="Calibri"/>
          <w:color w:val="000000"/>
          <w:sz w:val="22"/>
          <w:szCs w:val="22"/>
        </w:rPr>
        <w:t xml:space="preserve"> local communities and </w:t>
      </w:r>
      <w:r w:rsidR="0089135E" w:rsidRPr="008C1B42">
        <w:rPr>
          <w:rFonts w:ascii="Calibri" w:hAnsi="Calibri" w:cs="Calibri"/>
          <w:color w:val="000000"/>
          <w:sz w:val="22"/>
          <w:szCs w:val="22"/>
        </w:rPr>
        <w:t>to deliver</w:t>
      </w:r>
      <w:r w:rsidR="009C5284" w:rsidRPr="008C1B42">
        <w:rPr>
          <w:rFonts w:ascii="Calibri" w:hAnsi="Calibri" w:cs="Calibri"/>
          <w:color w:val="000000"/>
          <w:sz w:val="22"/>
          <w:szCs w:val="22"/>
        </w:rPr>
        <w:t>ing</w:t>
      </w:r>
      <w:r w:rsidR="0089135E" w:rsidRPr="008C1B42">
        <w:rPr>
          <w:rFonts w:ascii="Calibri" w:hAnsi="Calibri" w:cs="Calibri"/>
          <w:color w:val="000000"/>
          <w:sz w:val="22"/>
          <w:szCs w:val="22"/>
        </w:rPr>
        <w:t xml:space="preserve"> the</w:t>
      </w:r>
      <w:r w:rsidR="009C0122" w:rsidRPr="008C1B42">
        <w:rPr>
          <w:rFonts w:ascii="Calibri" w:hAnsi="Calibri" w:cs="Calibri"/>
          <w:color w:val="000000"/>
          <w:sz w:val="22"/>
          <w:szCs w:val="22"/>
        </w:rPr>
        <w:t xml:space="preserve"> UK Government</w:t>
      </w:r>
      <w:r w:rsidR="006C6926" w:rsidRPr="008C1B42">
        <w:rPr>
          <w:rFonts w:ascii="Calibri" w:hAnsi="Calibri" w:cs="Calibri"/>
          <w:color w:val="000000"/>
          <w:sz w:val="22"/>
          <w:szCs w:val="22"/>
        </w:rPr>
        <w:t>’</w:t>
      </w:r>
      <w:r w:rsidR="009C0122" w:rsidRPr="008C1B42">
        <w:rPr>
          <w:rFonts w:ascii="Calibri" w:hAnsi="Calibri" w:cs="Calibri"/>
          <w:color w:val="000000"/>
          <w:sz w:val="22"/>
          <w:szCs w:val="22"/>
        </w:rPr>
        <w:t xml:space="preserve">s commitment to </w:t>
      </w:r>
      <w:r w:rsidR="00757919" w:rsidRPr="008C1B42">
        <w:rPr>
          <w:rFonts w:ascii="Calibri" w:hAnsi="Calibri" w:cs="Calibri"/>
          <w:color w:val="000000"/>
          <w:sz w:val="22"/>
          <w:szCs w:val="22"/>
        </w:rPr>
        <w:t xml:space="preserve">‘putting prevention at the heart of </w:t>
      </w:r>
      <w:r w:rsidR="00A460D8" w:rsidRPr="008C1B42">
        <w:rPr>
          <w:rFonts w:ascii="Calibri" w:hAnsi="Calibri" w:cs="Calibri"/>
          <w:color w:val="000000"/>
          <w:sz w:val="22"/>
          <w:szCs w:val="22"/>
        </w:rPr>
        <w:t>our</w:t>
      </w:r>
      <w:r w:rsidR="00757919" w:rsidRPr="008C1B42">
        <w:rPr>
          <w:rFonts w:ascii="Calibri" w:hAnsi="Calibri" w:cs="Calibri"/>
          <w:color w:val="000000"/>
          <w:sz w:val="22"/>
          <w:szCs w:val="22"/>
        </w:rPr>
        <w:t xml:space="preserve"> nation's health’</w:t>
      </w:r>
      <w:r w:rsidR="005C1DF6" w:rsidRPr="008C1B42">
        <w:rPr>
          <w:rFonts w:ascii="Calibri" w:hAnsi="Calibri" w:cs="Calibri"/>
          <w:color w:val="000000"/>
          <w:sz w:val="22"/>
          <w:szCs w:val="22"/>
        </w:rPr>
        <w:t xml:space="preserve"> </w:t>
      </w:r>
      <w:r w:rsidR="005C1DF6" w:rsidRPr="008C1B42">
        <w:rPr>
          <w:rFonts w:ascii="Calibri" w:hAnsi="Calibri" w:cs="Calibri"/>
          <w:color w:val="000000"/>
          <w:sz w:val="22"/>
          <w:szCs w:val="22"/>
        </w:rPr>
        <w:fldChar w:fldCharType="begin"/>
      </w:r>
      <w:r w:rsidR="00825EF4" w:rsidRPr="008C1B42">
        <w:rPr>
          <w:rFonts w:ascii="Calibri" w:hAnsi="Calibri" w:cs="Calibri"/>
          <w:color w:val="000000"/>
          <w:sz w:val="22"/>
          <w:szCs w:val="22"/>
        </w:rPr>
        <w:instrText xml:space="preserve"> ADDIN EN.CITE &lt;EndNote&gt;&lt;Cite&gt;&lt;Author&gt;Department of Health and Social Care&lt;/Author&gt;&lt;Year&gt;2018&lt;/Year&gt;&lt;RecNum&gt;645&lt;/RecNum&gt;&lt;DisplayText&gt;(1, 18)&lt;/DisplayText&gt;&lt;record&gt;&lt;rec-number&gt;645&lt;/rec-number&gt;&lt;foreign-keys&gt;&lt;key app="EN" db-id="sfa92vvzdwrstpexsw9vxt9x0dzf22dad59z" timestamp="1585077695"&gt;645&lt;/key&gt;&lt;/foreign-keys&gt;&lt;ref-type name="Generic"&gt;13&lt;/ref-type&gt;&lt;contributors&gt;&lt;authors&gt;&lt;author&gt;Department of Health and Social Care,&lt;/author&gt;&lt;/authors&gt;&lt;/contributors&gt;&lt;titles&gt;&lt;title&gt;Prevention is better than cure: Our vision to help you live well for longer&lt;/title&gt;&lt;/titles&gt;&lt;dates&gt;&lt;year&gt;2018&lt;/year&gt;&lt;/dates&gt;&lt;publisher&gt;DHSC London&lt;/publisher&gt;&lt;urls&gt;&lt;/urls&gt;&lt;/record&gt;&lt;/Cite&gt;&lt;Cite&gt;&lt;Author&gt;Alderwick&lt;/Author&gt;&lt;Year&gt;2019&lt;/Year&gt;&lt;RecNum&gt;637&lt;/RecNum&gt;&lt;record&gt;&lt;rec-number&gt;637&lt;/rec-number&gt;&lt;foreign-keys&gt;&lt;key app="EN" db-id="sfa92vvzdwrstpexsw9vxt9x0dzf22dad59z" timestamp="1585050440"&gt;637&lt;/key&gt;&lt;/foreign-keys&gt;&lt;ref-type name="Generic"&gt;13&lt;/ref-type&gt;&lt;contributors&gt;&lt;authors&gt;&lt;author&gt;Alderwick, Hugh&lt;/author&gt;&lt;author&gt;Dixon, Jennifer&lt;/author&gt;&lt;/authors&gt;&lt;/contributors&gt;&lt;titles&gt;&lt;title&gt;The NHS long term plan&lt;/title&gt;&lt;/titles&gt;&lt;dates&gt;&lt;year&gt;2019&lt;/year&gt;&lt;/dates&gt;&lt;publisher&gt;British Medical Journal Publishing Group&lt;/publisher&gt;&lt;isbn&gt;0959-8138&lt;/isbn&gt;&lt;urls&gt;&lt;/urls&gt;&lt;/record&gt;&lt;/Cite&gt;&lt;/EndNote&gt;</w:instrText>
      </w:r>
      <w:r w:rsidR="005C1DF6" w:rsidRPr="008C1B42">
        <w:rPr>
          <w:rFonts w:ascii="Calibri" w:hAnsi="Calibri" w:cs="Calibri"/>
          <w:color w:val="000000"/>
          <w:sz w:val="22"/>
          <w:szCs w:val="22"/>
        </w:rPr>
        <w:fldChar w:fldCharType="separate"/>
      </w:r>
      <w:r w:rsidR="00825EF4" w:rsidRPr="008C1B42">
        <w:rPr>
          <w:rFonts w:ascii="Calibri" w:hAnsi="Calibri" w:cs="Calibri"/>
          <w:noProof/>
          <w:color w:val="000000"/>
          <w:sz w:val="22"/>
          <w:szCs w:val="22"/>
        </w:rPr>
        <w:t>(8)</w:t>
      </w:r>
      <w:r w:rsidR="005C1DF6" w:rsidRPr="008C1B42">
        <w:rPr>
          <w:rFonts w:ascii="Calibri" w:hAnsi="Calibri" w:cs="Calibri"/>
          <w:color w:val="000000"/>
          <w:sz w:val="22"/>
          <w:szCs w:val="22"/>
        </w:rPr>
        <w:fldChar w:fldCharType="end"/>
      </w:r>
      <w:r w:rsidR="002F524C" w:rsidRPr="008C1B42">
        <w:rPr>
          <w:rFonts w:ascii="Calibri" w:hAnsi="Calibri" w:cs="Calibri"/>
          <w:color w:val="000000"/>
          <w:sz w:val="22"/>
          <w:szCs w:val="22"/>
        </w:rPr>
        <w:t>(p4)</w:t>
      </w:r>
      <w:r w:rsidR="005973E9" w:rsidRPr="008C1B42">
        <w:rPr>
          <w:rFonts w:ascii="Calibri" w:hAnsi="Calibri" w:cs="Calibri"/>
          <w:color w:val="000000"/>
          <w:sz w:val="22"/>
          <w:szCs w:val="22"/>
        </w:rPr>
        <w:t>.</w:t>
      </w:r>
      <w:r w:rsidR="0089135E" w:rsidRPr="008C1B42">
        <w:rPr>
          <w:rFonts w:ascii="Calibri" w:hAnsi="Calibri" w:cs="Calibri"/>
          <w:color w:val="000000"/>
          <w:sz w:val="22"/>
          <w:szCs w:val="22"/>
        </w:rPr>
        <w:t xml:space="preserve"> </w:t>
      </w:r>
      <w:r w:rsidR="003F7D43" w:rsidRPr="008C1B42">
        <w:rPr>
          <w:rFonts w:ascii="Calibri" w:hAnsi="Calibri" w:cs="Calibri"/>
          <w:color w:val="000000"/>
          <w:sz w:val="22"/>
          <w:szCs w:val="22"/>
        </w:rPr>
        <w:t>S</w:t>
      </w:r>
      <w:r w:rsidR="00F356B5" w:rsidRPr="008C1B42">
        <w:rPr>
          <w:rFonts w:ascii="Calibri" w:hAnsi="Calibri" w:cs="Calibri"/>
          <w:color w:val="000000"/>
          <w:sz w:val="22"/>
          <w:szCs w:val="22"/>
        </w:rPr>
        <w:t>taff working w</w:t>
      </w:r>
      <w:r w:rsidR="00A97A46" w:rsidRPr="008C1B42">
        <w:rPr>
          <w:rFonts w:ascii="Calibri" w:hAnsi="Calibri" w:cs="Calibri"/>
          <w:color w:val="000000"/>
          <w:sz w:val="22"/>
          <w:szCs w:val="22"/>
        </w:rPr>
        <w:t>ithin primary care setting</w:t>
      </w:r>
      <w:r w:rsidR="003F7D43" w:rsidRPr="008C1B42">
        <w:rPr>
          <w:rFonts w:ascii="Calibri" w:hAnsi="Calibri" w:cs="Calibri"/>
          <w:color w:val="000000"/>
          <w:sz w:val="22"/>
          <w:szCs w:val="22"/>
        </w:rPr>
        <w:t>s</w:t>
      </w:r>
      <w:r w:rsidR="00A97A46" w:rsidRPr="008C1B42">
        <w:rPr>
          <w:rFonts w:ascii="Calibri" w:hAnsi="Calibri" w:cs="Calibri"/>
          <w:color w:val="000000"/>
          <w:sz w:val="22"/>
          <w:szCs w:val="22"/>
        </w:rPr>
        <w:t xml:space="preserve"> have</w:t>
      </w:r>
      <w:r w:rsidR="00F356B5" w:rsidRPr="008C1B42">
        <w:rPr>
          <w:rFonts w:ascii="Calibri" w:hAnsi="Calibri" w:cs="Calibri"/>
          <w:color w:val="000000"/>
          <w:sz w:val="22"/>
          <w:szCs w:val="22"/>
        </w:rPr>
        <w:t xml:space="preserve"> opportunit</w:t>
      </w:r>
      <w:r w:rsidR="009C5284" w:rsidRPr="008C1B42">
        <w:rPr>
          <w:rFonts w:ascii="Calibri" w:hAnsi="Calibri" w:cs="Calibri"/>
          <w:color w:val="000000"/>
          <w:sz w:val="22"/>
          <w:szCs w:val="22"/>
        </w:rPr>
        <w:t>ies</w:t>
      </w:r>
      <w:r w:rsidR="00F356B5" w:rsidRPr="008C1B42">
        <w:rPr>
          <w:rFonts w:ascii="Calibri" w:hAnsi="Calibri" w:cs="Calibri"/>
          <w:color w:val="000000"/>
          <w:sz w:val="22"/>
          <w:szCs w:val="22"/>
        </w:rPr>
        <w:t xml:space="preserve"> to </w:t>
      </w:r>
      <w:r w:rsidR="009C5284" w:rsidRPr="008C1B42">
        <w:rPr>
          <w:rFonts w:ascii="Calibri" w:hAnsi="Calibri" w:cs="Calibri"/>
          <w:color w:val="000000"/>
          <w:sz w:val="22"/>
          <w:szCs w:val="22"/>
        </w:rPr>
        <w:t>discuss</w:t>
      </w:r>
      <w:r w:rsidR="00F356B5" w:rsidRPr="008C1B42">
        <w:rPr>
          <w:rFonts w:ascii="Calibri" w:hAnsi="Calibri" w:cs="Calibri"/>
          <w:color w:val="000000"/>
          <w:sz w:val="22"/>
          <w:szCs w:val="22"/>
        </w:rPr>
        <w:t xml:space="preserve"> </w:t>
      </w:r>
      <w:r w:rsidR="0089135E" w:rsidRPr="008C1B42">
        <w:rPr>
          <w:rFonts w:ascii="Calibri" w:hAnsi="Calibri" w:cs="Calibri"/>
          <w:color w:val="000000"/>
          <w:sz w:val="22"/>
          <w:szCs w:val="22"/>
        </w:rPr>
        <w:t xml:space="preserve">a wide range of </w:t>
      </w:r>
      <w:r w:rsidR="00F356B5" w:rsidRPr="008C1B42">
        <w:rPr>
          <w:rFonts w:ascii="Calibri" w:hAnsi="Calibri" w:cs="Calibri"/>
          <w:color w:val="000000"/>
          <w:sz w:val="22"/>
          <w:szCs w:val="22"/>
        </w:rPr>
        <w:t>health behaviour</w:t>
      </w:r>
      <w:r w:rsidR="009C5284" w:rsidRPr="008C1B42">
        <w:rPr>
          <w:rFonts w:ascii="Calibri" w:hAnsi="Calibri" w:cs="Calibri"/>
          <w:color w:val="000000"/>
          <w:sz w:val="22"/>
          <w:szCs w:val="22"/>
        </w:rPr>
        <w:t>s</w:t>
      </w:r>
      <w:r w:rsidR="00F356B5" w:rsidRPr="008C1B42">
        <w:rPr>
          <w:rFonts w:ascii="Calibri" w:hAnsi="Calibri" w:cs="Calibri"/>
          <w:color w:val="000000"/>
          <w:sz w:val="22"/>
          <w:szCs w:val="22"/>
        </w:rPr>
        <w:t xml:space="preserve"> including diet, physical activity, smoking, al</w:t>
      </w:r>
      <w:r w:rsidR="002127B0" w:rsidRPr="008C1B42">
        <w:rPr>
          <w:rFonts w:ascii="Calibri" w:hAnsi="Calibri" w:cs="Calibri"/>
          <w:color w:val="000000"/>
          <w:sz w:val="22"/>
          <w:szCs w:val="22"/>
        </w:rPr>
        <w:t>cohol consumption, and medication</w:t>
      </w:r>
      <w:r w:rsidR="00F356B5" w:rsidRPr="008C1B42">
        <w:rPr>
          <w:rFonts w:ascii="Calibri" w:hAnsi="Calibri" w:cs="Calibri"/>
          <w:color w:val="000000"/>
          <w:sz w:val="22"/>
          <w:szCs w:val="22"/>
        </w:rPr>
        <w:t xml:space="preserve"> management.</w:t>
      </w:r>
      <w:r w:rsidR="009C5284" w:rsidRPr="008C1B42">
        <w:rPr>
          <w:rFonts w:ascii="Calibri" w:hAnsi="Calibri" w:cs="Calibri"/>
          <w:color w:val="000000"/>
          <w:sz w:val="22"/>
          <w:szCs w:val="22"/>
        </w:rPr>
        <w:t xml:space="preserve"> </w:t>
      </w:r>
    </w:p>
    <w:p w14:paraId="17400C23" w14:textId="29EC381A" w:rsidR="000B0D36" w:rsidRPr="008C1B42" w:rsidRDefault="00D25005" w:rsidP="00AC6136">
      <w:pPr>
        <w:spacing w:after="240" w:line="480" w:lineRule="auto"/>
        <w:rPr>
          <w:rFonts w:ascii="Calibri" w:hAnsi="Calibri" w:cs="Calibri"/>
          <w:sz w:val="22"/>
          <w:szCs w:val="22"/>
        </w:rPr>
      </w:pPr>
      <w:r w:rsidRPr="008C1B42">
        <w:rPr>
          <w:rFonts w:ascii="Calibri" w:hAnsi="Calibri" w:cs="Calibri"/>
          <w:sz w:val="22"/>
          <w:szCs w:val="22"/>
        </w:rPr>
        <w:lastRenderedPageBreak/>
        <w:t>This paper address</w:t>
      </w:r>
      <w:r w:rsidR="003F7D43" w:rsidRPr="008C1B42">
        <w:rPr>
          <w:rFonts w:ascii="Calibri" w:hAnsi="Calibri" w:cs="Calibri"/>
          <w:sz w:val="22"/>
          <w:szCs w:val="22"/>
        </w:rPr>
        <w:t>es</w:t>
      </w:r>
      <w:r w:rsidR="00FC5CE0" w:rsidRPr="008C1B42">
        <w:rPr>
          <w:rFonts w:ascii="Calibri" w:hAnsi="Calibri" w:cs="Calibri"/>
          <w:sz w:val="22"/>
          <w:szCs w:val="22"/>
        </w:rPr>
        <w:t xml:space="preserve"> the</w:t>
      </w:r>
      <w:r w:rsidR="003F7D43" w:rsidRPr="008C1B42">
        <w:rPr>
          <w:rFonts w:ascii="Calibri" w:hAnsi="Calibri" w:cs="Calibri"/>
          <w:sz w:val="22"/>
          <w:szCs w:val="22"/>
        </w:rPr>
        <w:t xml:space="preserve"> following research</w:t>
      </w:r>
      <w:r w:rsidR="00FC5CE0" w:rsidRPr="008C1B42">
        <w:rPr>
          <w:rFonts w:ascii="Calibri" w:hAnsi="Calibri" w:cs="Calibri"/>
          <w:sz w:val="22"/>
          <w:szCs w:val="22"/>
        </w:rPr>
        <w:t xml:space="preserve"> questions</w:t>
      </w:r>
      <w:r w:rsidR="000B0D36" w:rsidRPr="008C1B42">
        <w:rPr>
          <w:rFonts w:ascii="Calibri" w:hAnsi="Calibri" w:cs="Calibri"/>
          <w:sz w:val="22"/>
          <w:szCs w:val="22"/>
        </w:rPr>
        <w:t>:</w:t>
      </w:r>
    </w:p>
    <w:p w14:paraId="73FB95D9" w14:textId="26E07ABA" w:rsidR="000B0D36" w:rsidRPr="008C1B42" w:rsidRDefault="000B0D36" w:rsidP="00AC6136">
      <w:pPr>
        <w:pStyle w:val="ListParagraph"/>
        <w:numPr>
          <w:ilvl w:val="0"/>
          <w:numId w:val="25"/>
        </w:numPr>
        <w:spacing w:line="480" w:lineRule="auto"/>
        <w:rPr>
          <w:rFonts w:ascii="Calibri" w:hAnsi="Calibri" w:cs="Calibri"/>
          <w:sz w:val="22"/>
          <w:szCs w:val="22"/>
        </w:rPr>
      </w:pPr>
      <w:r w:rsidRPr="008C1B42">
        <w:rPr>
          <w:rFonts w:ascii="Calibri" w:hAnsi="Calibri" w:cs="Calibri"/>
          <w:sz w:val="22"/>
          <w:szCs w:val="22"/>
        </w:rPr>
        <w:t>How well do HCS trainees demonstrate sustain</w:t>
      </w:r>
      <w:r w:rsidR="00E65D45" w:rsidRPr="008C1B42">
        <w:rPr>
          <w:rFonts w:ascii="Calibri" w:hAnsi="Calibri" w:cs="Calibri"/>
          <w:sz w:val="22"/>
          <w:szCs w:val="22"/>
        </w:rPr>
        <w:t>ed</w:t>
      </w:r>
      <w:r w:rsidRPr="008C1B42">
        <w:rPr>
          <w:rFonts w:ascii="Calibri" w:hAnsi="Calibri" w:cs="Calibri"/>
          <w:sz w:val="22"/>
          <w:szCs w:val="22"/>
        </w:rPr>
        <w:t xml:space="preserve"> use of the skills post</w:t>
      </w:r>
      <w:r w:rsidR="00E65D45" w:rsidRPr="008C1B42">
        <w:rPr>
          <w:rFonts w:ascii="Calibri" w:hAnsi="Calibri" w:cs="Calibri"/>
          <w:sz w:val="22"/>
          <w:szCs w:val="22"/>
        </w:rPr>
        <w:t>-</w:t>
      </w:r>
      <w:r w:rsidRPr="008C1B42">
        <w:rPr>
          <w:rFonts w:ascii="Calibri" w:hAnsi="Calibri" w:cs="Calibri"/>
          <w:sz w:val="22"/>
          <w:szCs w:val="22"/>
        </w:rPr>
        <w:t xml:space="preserve">training? </w:t>
      </w:r>
    </w:p>
    <w:p w14:paraId="6C5D89BC" w14:textId="77777777" w:rsidR="00215508" w:rsidRPr="008C1B42" w:rsidRDefault="00215508" w:rsidP="00AC6136">
      <w:pPr>
        <w:pStyle w:val="ListParagraph"/>
        <w:numPr>
          <w:ilvl w:val="0"/>
          <w:numId w:val="25"/>
        </w:numPr>
        <w:spacing w:line="480" w:lineRule="auto"/>
        <w:rPr>
          <w:rFonts w:ascii="Calibri" w:hAnsi="Calibri" w:cs="Calibri"/>
          <w:sz w:val="22"/>
          <w:szCs w:val="22"/>
        </w:rPr>
      </w:pPr>
      <w:r w:rsidRPr="008C1B42">
        <w:rPr>
          <w:rFonts w:ascii="Calibri" w:hAnsi="Calibri" w:cs="Calibri"/>
          <w:sz w:val="22"/>
          <w:szCs w:val="22"/>
        </w:rPr>
        <w:t>What are primary care practitioners’ experiences of HCS training?</w:t>
      </w:r>
    </w:p>
    <w:p w14:paraId="4C9DDED5" w14:textId="2101CA07" w:rsidR="00DB2A74" w:rsidRPr="008C1B42" w:rsidRDefault="000B0D36" w:rsidP="00AC6136">
      <w:pPr>
        <w:pStyle w:val="ListParagraph"/>
        <w:numPr>
          <w:ilvl w:val="0"/>
          <w:numId w:val="25"/>
        </w:numPr>
        <w:spacing w:line="480" w:lineRule="auto"/>
        <w:rPr>
          <w:rFonts w:ascii="Calibri" w:hAnsi="Calibri" w:cs="Calibri"/>
          <w:sz w:val="22"/>
          <w:szCs w:val="22"/>
        </w:rPr>
      </w:pPr>
      <w:r w:rsidRPr="008C1B42">
        <w:rPr>
          <w:rFonts w:ascii="Calibri" w:hAnsi="Calibri" w:cs="Calibri"/>
          <w:sz w:val="22"/>
          <w:szCs w:val="22"/>
        </w:rPr>
        <w:t>H</w:t>
      </w:r>
      <w:r w:rsidR="00A96460" w:rsidRPr="008C1B42">
        <w:rPr>
          <w:rFonts w:ascii="Calibri" w:hAnsi="Calibri" w:cs="Calibri"/>
          <w:sz w:val="22"/>
          <w:szCs w:val="22"/>
        </w:rPr>
        <w:t xml:space="preserve">ow do </w:t>
      </w:r>
      <w:r w:rsidR="00215508" w:rsidRPr="008C1B42">
        <w:rPr>
          <w:rFonts w:ascii="Calibri" w:hAnsi="Calibri" w:cs="Calibri"/>
          <w:sz w:val="22"/>
          <w:szCs w:val="22"/>
        </w:rPr>
        <w:t>primary care practitioners</w:t>
      </w:r>
      <w:r w:rsidR="00A96460" w:rsidRPr="008C1B42">
        <w:rPr>
          <w:rFonts w:ascii="Calibri" w:hAnsi="Calibri" w:cs="Calibri"/>
          <w:sz w:val="22"/>
          <w:szCs w:val="22"/>
        </w:rPr>
        <w:t xml:space="preserve"> implement </w:t>
      </w:r>
      <w:r w:rsidR="00DB2A74" w:rsidRPr="008C1B42">
        <w:rPr>
          <w:rFonts w:ascii="Calibri" w:hAnsi="Calibri" w:cs="Calibri"/>
          <w:sz w:val="22"/>
          <w:szCs w:val="22"/>
        </w:rPr>
        <w:t>the skills in</w:t>
      </w:r>
      <w:r w:rsidR="00A96460" w:rsidRPr="008C1B42">
        <w:rPr>
          <w:rFonts w:ascii="Calibri" w:hAnsi="Calibri" w:cs="Calibri"/>
          <w:sz w:val="22"/>
          <w:szCs w:val="22"/>
        </w:rPr>
        <w:t xml:space="preserve"> routine</w:t>
      </w:r>
      <w:r w:rsidR="00DB2A74" w:rsidRPr="008C1B42">
        <w:rPr>
          <w:rFonts w:ascii="Calibri" w:hAnsi="Calibri" w:cs="Calibri"/>
          <w:sz w:val="22"/>
          <w:szCs w:val="22"/>
        </w:rPr>
        <w:t xml:space="preserve"> practice?</w:t>
      </w:r>
      <w:r w:rsidR="002127B0" w:rsidRPr="008C1B42">
        <w:rPr>
          <w:rFonts w:ascii="Calibri" w:hAnsi="Calibri" w:cs="Calibri"/>
          <w:sz w:val="22"/>
          <w:szCs w:val="22"/>
        </w:rPr>
        <w:t xml:space="preserve"> </w:t>
      </w:r>
    </w:p>
    <w:p w14:paraId="00E405AD" w14:textId="77777777" w:rsidR="00764132" w:rsidRPr="008C1B42" w:rsidRDefault="00764132" w:rsidP="00AC6136">
      <w:pPr>
        <w:spacing w:before="360" w:after="120" w:line="480" w:lineRule="auto"/>
        <w:rPr>
          <w:rFonts w:ascii="Calibri" w:hAnsi="Calibri" w:cs="Calibri"/>
          <w:b/>
          <w:caps/>
          <w:noProof/>
          <w:sz w:val="22"/>
          <w:szCs w:val="22"/>
          <w:lang w:eastAsia="en-GB"/>
        </w:rPr>
      </w:pPr>
    </w:p>
    <w:p w14:paraId="75172488" w14:textId="56BBE243" w:rsidR="009356D4" w:rsidRPr="008C1B42" w:rsidRDefault="00D25005" w:rsidP="00AC6136">
      <w:pPr>
        <w:spacing w:before="360" w:after="120" w:line="480" w:lineRule="auto"/>
        <w:rPr>
          <w:rFonts w:ascii="Calibri" w:hAnsi="Calibri" w:cs="Calibri"/>
          <w:b/>
          <w:caps/>
          <w:noProof/>
          <w:sz w:val="22"/>
          <w:szCs w:val="22"/>
          <w:lang w:eastAsia="en-GB"/>
        </w:rPr>
      </w:pPr>
      <w:r w:rsidRPr="008C1B42">
        <w:rPr>
          <w:rFonts w:ascii="Calibri" w:hAnsi="Calibri" w:cs="Calibri"/>
          <w:b/>
          <w:caps/>
          <w:noProof/>
          <w:sz w:val="22"/>
          <w:szCs w:val="22"/>
          <w:lang w:eastAsia="en-GB"/>
        </w:rPr>
        <w:t>Method</w:t>
      </w:r>
      <w:r w:rsidR="007575B9" w:rsidRPr="008C1B42">
        <w:rPr>
          <w:rFonts w:ascii="Calibri" w:hAnsi="Calibri" w:cs="Calibri"/>
          <w:b/>
          <w:caps/>
          <w:noProof/>
          <w:sz w:val="22"/>
          <w:szCs w:val="22"/>
          <w:lang w:eastAsia="en-GB"/>
        </w:rPr>
        <w:t>s</w:t>
      </w:r>
    </w:p>
    <w:p w14:paraId="4AB77B70" w14:textId="1AD67FDC" w:rsidR="009356D4" w:rsidRPr="008C1B42" w:rsidRDefault="009356D4" w:rsidP="00AC6136">
      <w:pPr>
        <w:spacing w:line="480" w:lineRule="auto"/>
        <w:rPr>
          <w:rFonts w:ascii="Calibri" w:hAnsi="Calibri" w:cs="Calibri"/>
          <w:b/>
          <w:sz w:val="22"/>
          <w:szCs w:val="22"/>
        </w:rPr>
      </w:pPr>
      <w:r w:rsidRPr="008C1B42">
        <w:rPr>
          <w:rFonts w:ascii="Calibri" w:hAnsi="Calibri" w:cs="Calibri"/>
          <w:b/>
          <w:sz w:val="22"/>
          <w:szCs w:val="22"/>
        </w:rPr>
        <w:t>Sett</w:t>
      </w:r>
      <w:r w:rsidR="0092287F" w:rsidRPr="008C1B42">
        <w:rPr>
          <w:rFonts w:ascii="Calibri" w:hAnsi="Calibri" w:cs="Calibri"/>
          <w:b/>
          <w:sz w:val="22"/>
          <w:szCs w:val="22"/>
        </w:rPr>
        <w:t xml:space="preserve">ing and participants </w:t>
      </w:r>
    </w:p>
    <w:p w14:paraId="7C074B01" w14:textId="6B04FF9A" w:rsidR="009356D4" w:rsidRPr="008C1B42" w:rsidRDefault="00DA0C58" w:rsidP="00AC6136">
      <w:pPr>
        <w:spacing w:line="480" w:lineRule="auto"/>
        <w:rPr>
          <w:rFonts w:ascii="Calibri" w:hAnsi="Calibri" w:cs="Calibri"/>
          <w:sz w:val="22"/>
          <w:szCs w:val="22"/>
        </w:rPr>
      </w:pPr>
      <w:bookmarkStart w:id="1" w:name="_Hlk54604850"/>
      <w:r w:rsidRPr="008C1B42">
        <w:rPr>
          <w:rFonts w:ascii="Calibri" w:hAnsi="Calibri" w:cs="Calibri"/>
          <w:color w:val="FF0000"/>
          <w:sz w:val="22"/>
          <w:szCs w:val="22"/>
        </w:rPr>
        <w:t xml:space="preserve">In 2013 </w:t>
      </w:r>
      <w:r w:rsidR="009356D4" w:rsidRPr="008C1B42">
        <w:rPr>
          <w:rFonts w:ascii="Calibri" w:hAnsi="Calibri" w:cs="Calibri"/>
          <w:sz w:val="22"/>
          <w:szCs w:val="22"/>
        </w:rPr>
        <w:t>Health Education Wessex</w:t>
      </w:r>
      <w:r w:rsidR="00C73694" w:rsidRPr="008C1B42">
        <w:rPr>
          <w:rFonts w:ascii="Calibri" w:hAnsi="Calibri" w:cs="Calibri"/>
          <w:sz w:val="22"/>
          <w:szCs w:val="22"/>
        </w:rPr>
        <w:t xml:space="preserve"> </w:t>
      </w:r>
      <w:r w:rsidR="00DB2CA8" w:rsidRPr="008C1B42">
        <w:rPr>
          <w:rFonts w:ascii="Calibri" w:hAnsi="Calibri" w:cs="Calibri"/>
          <w:sz w:val="22"/>
          <w:szCs w:val="22"/>
        </w:rPr>
        <w:t xml:space="preserve">contacted </w:t>
      </w:r>
      <w:r w:rsidR="009356D4" w:rsidRPr="008C1B42">
        <w:rPr>
          <w:rFonts w:ascii="Calibri" w:hAnsi="Calibri" w:cs="Calibri"/>
          <w:sz w:val="22"/>
          <w:szCs w:val="22"/>
        </w:rPr>
        <w:t>General Practitioner (GP) practices in Hampshire a</w:t>
      </w:r>
      <w:r w:rsidR="00DB2CA8" w:rsidRPr="008C1B42">
        <w:rPr>
          <w:rFonts w:ascii="Calibri" w:hAnsi="Calibri" w:cs="Calibri"/>
          <w:sz w:val="22"/>
          <w:szCs w:val="22"/>
        </w:rPr>
        <w:t xml:space="preserve">nd Buckinghamshire inviting them to </w:t>
      </w:r>
      <w:r w:rsidR="00E65D45" w:rsidRPr="008C1B42">
        <w:rPr>
          <w:rFonts w:ascii="Calibri" w:hAnsi="Calibri" w:cs="Calibri"/>
          <w:sz w:val="22"/>
          <w:szCs w:val="22"/>
        </w:rPr>
        <w:t>pilot the</w:t>
      </w:r>
      <w:r w:rsidR="00C73694" w:rsidRPr="008C1B42">
        <w:rPr>
          <w:rFonts w:ascii="Calibri" w:hAnsi="Calibri" w:cs="Calibri"/>
          <w:sz w:val="22"/>
          <w:szCs w:val="22"/>
        </w:rPr>
        <w:t xml:space="preserve"> </w:t>
      </w:r>
      <w:r w:rsidR="001A708F" w:rsidRPr="008C1B42">
        <w:rPr>
          <w:rFonts w:ascii="Calibri" w:hAnsi="Calibri" w:cs="Calibri"/>
          <w:sz w:val="22"/>
          <w:szCs w:val="22"/>
        </w:rPr>
        <w:t xml:space="preserve">HCS </w:t>
      </w:r>
      <w:r w:rsidR="00C73694" w:rsidRPr="008C1B42">
        <w:rPr>
          <w:rFonts w:ascii="Calibri" w:hAnsi="Calibri" w:cs="Calibri"/>
          <w:sz w:val="22"/>
          <w:szCs w:val="22"/>
        </w:rPr>
        <w:t>training</w:t>
      </w:r>
      <w:r w:rsidR="009356D4" w:rsidRPr="008C1B42">
        <w:rPr>
          <w:rFonts w:ascii="Calibri" w:hAnsi="Calibri" w:cs="Calibri"/>
          <w:sz w:val="22"/>
          <w:szCs w:val="22"/>
        </w:rPr>
        <w:t xml:space="preserve">. </w:t>
      </w:r>
      <w:r w:rsidR="00D25005" w:rsidRPr="008C1B42">
        <w:rPr>
          <w:rFonts w:ascii="Calibri" w:hAnsi="Calibri" w:cs="Calibri"/>
          <w:sz w:val="22"/>
          <w:szCs w:val="22"/>
        </w:rPr>
        <w:t xml:space="preserve"> </w:t>
      </w:r>
      <w:bookmarkEnd w:id="1"/>
      <w:r w:rsidR="009356D4" w:rsidRPr="008C1B42">
        <w:rPr>
          <w:rFonts w:ascii="Calibri" w:hAnsi="Calibri" w:cs="Calibri"/>
          <w:sz w:val="22"/>
          <w:szCs w:val="22"/>
        </w:rPr>
        <w:t xml:space="preserve">An information sheet and booking form were emailed to all GP practice managers via the local clinical commissioning group. </w:t>
      </w:r>
      <w:r w:rsidR="003F7D43" w:rsidRPr="008C1B42">
        <w:rPr>
          <w:rFonts w:ascii="Calibri" w:hAnsi="Calibri" w:cs="Calibri"/>
          <w:sz w:val="22"/>
          <w:szCs w:val="22"/>
        </w:rPr>
        <w:t xml:space="preserve"> </w:t>
      </w:r>
      <w:r w:rsidR="009356D4" w:rsidRPr="008C1B42">
        <w:rPr>
          <w:rFonts w:ascii="Calibri" w:hAnsi="Calibri" w:cs="Calibri"/>
          <w:color w:val="000000"/>
          <w:sz w:val="22"/>
          <w:szCs w:val="22"/>
        </w:rPr>
        <w:t>GP practices</w:t>
      </w:r>
      <w:r w:rsidR="00613B53" w:rsidRPr="008C1B42">
        <w:rPr>
          <w:rFonts w:ascii="Calibri" w:hAnsi="Calibri" w:cs="Calibri"/>
          <w:color w:val="000000"/>
          <w:sz w:val="22"/>
          <w:szCs w:val="22"/>
        </w:rPr>
        <w:t xml:space="preserve"> </w:t>
      </w:r>
      <w:r w:rsidR="00792550" w:rsidRPr="008C1B42">
        <w:rPr>
          <w:rFonts w:ascii="Calibri" w:hAnsi="Calibri" w:cs="Calibri"/>
          <w:color w:val="000000"/>
          <w:sz w:val="22"/>
          <w:szCs w:val="22"/>
        </w:rPr>
        <w:t>that expressed</w:t>
      </w:r>
      <w:r w:rsidR="009356D4" w:rsidRPr="008C1B42">
        <w:rPr>
          <w:rFonts w:ascii="Calibri" w:hAnsi="Calibri" w:cs="Calibri"/>
          <w:color w:val="000000"/>
          <w:sz w:val="22"/>
          <w:szCs w:val="22"/>
        </w:rPr>
        <w:t xml:space="preserve"> willingness to take part </w:t>
      </w:r>
      <w:r w:rsidR="00792550" w:rsidRPr="008C1B42">
        <w:rPr>
          <w:rFonts w:ascii="Calibri" w:hAnsi="Calibri" w:cs="Calibri"/>
          <w:color w:val="000000"/>
          <w:sz w:val="22"/>
          <w:szCs w:val="22"/>
        </w:rPr>
        <w:t xml:space="preserve">were asked to </w:t>
      </w:r>
      <w:r w:rsidR="009356D4" w:rsidRPr="008C1B42">
        <w:rPr>
          <w:rFonts w:ascii="Calibri" w:hAnsi="Calibri" w:cs="Calibri"/>
          <w:color w:val="000000"/>
          <w:sz w:val="22"/>
          <w:szCs w:val="22"/>
        </w:rPr>
        <w:t>release two of their practice staff to attend</w:t>
      </w:r>
      <w:r w:rsidR="00474A4A" w:rsidRPr="008C1B42">
        <w:rPr>
          <w:rFonts w:ascii="Calibri" w:hAnsi="Calibri" w:cs="Calibri"/>
          <w:color w:val="000000"/>
          <w:sz w:val="22"/>
          <w:szCs w:val="22"/>
        </w:rPr>
        <w:t xml:space="preserve"> </w:t>
      </w:r>
      <w:r w:rsidR="009356D4" w:rsidRPr="008C1B42">
        <w:rPr>
          <w:rFonts w:ascii="Calibri" w:hAnsi="Calibri" w:cs="Calibri"/>
          <w:color w:val="000000"/>
          <w:sz w:val="22"/>
          <w:szCs w:val="22"/>
        </w:rPr>
        <w:t>training.</w:t>
      </w:r>
      <w:r w:rsidR="003A6669" w:rsidRPr="008C1B42">
        <w:rPr>
          <w:rFonts w:ascii="Calibri" w:hAnsi="Calibri" w:cs="Calibri"/>
          <w:color w:val="000000"/>
          <w:sz w:val="22"/>
          <w:szCs w:val="22"/>
        </w:rPr>
        <w:t xml:space="preserve"> </w:t>
      </w:r>
      <w:r w:rsidR="00D25005" w:rsidRPr="008C1B42">
        <w:rPr>
          <w:rFonts w:ascii="Calibri" w:hAnsi="Calibri" w:cs="Calibri"/>
          <w:color w:val="000000"/>
          <w:sz w:val="22"/>
          <w:szCs w:val="22"/>
        </w:rPr>
        <w:t xml:space="preserve"> </w:t>
      </w:r>
      <w:r w:rsidR="009B3AB3" w:rsidRPr="008C1B42">
        <w:rPr>
          <w:rFonts w:ascii="Calibri" w:hAnsi="Calibri" w:cs="Calibri"/>
          <w:color w:val="000000"/>
          <w:sz w:val="22"/>
          <w:szCs w:val="22"/>
        </w:rPr>
        <w:t xml:space="preserve">These </w:t>
      </w:r>
      <w:r w:rsidR="00056146" w:rsidRPr="008C1B42">
        <w:rPr>
          <w:rFonts w:ascii="Calibri" w:hAnsi="Calibri" w:cs="Calibri"/>
          <w:sz w:val="22"/>
          <w:szCs w:val="22"/>
        </w:rPr>
        <w:t>practitioners</w:t>
      </w:r>
      <w:r w:rsidR="00D25005" w:rsidRPr="008C1B42">
        <w:rPr>
          <w:rFonts w:ascii="Calibri" w:hAnsi="Calibri" w:cs="Calibri"/>
          <w:sz w:val="22"/>
          <w:szCs w:val="22"/>
        </w:rPr>
        <w:t xml:space="preserve"> </w:t>
      </w:r>
      <w:r w:rsidR="009356D4" w:rsidRPr="008C1B42">
        <w:rPr>
          <w:rFonts w:ascii="Calibri" w:hAnsi="Calibri" w:cs="Calibri"/>
          <w:sz w:val="22"/>
          <w:szCs w:val="22"/>
        </w:rPr>
        <w:t xml:space="preserve">were offered HCS training as part of their continuing professional development (CPD) and were sent </w:t>
      </w:r>
      <w:r w:rsidR="00E65D45" w:rsidRPr="008C1B42">
        <w:rPr>
          <w:rFonts w:ascii="Calibri" w:hAnsi="Calibri" w:cs="Calibri"/>
          <w:sz w:val="22"/>
          <w:szCs w:val="22"/>
        </w:rPr>
        <w:t>the training</w:t>
      </w:r>
      <w:r w:rsidR="009356D4" w:rsidRPr="008C1B42">
        <w:rPr>
          <w:rFonts w:ascii="Calibri" w:hAnsi="Calibri" w:cs="Calibri"/>
          <w:sz w:val="22"/>
          <w:szCs w:val="22"/>
        </w:rPr>
        <w:t xml:space="preserve"> </w:t>
      </w:r>
      <w:r w:rsidR="00D25005" w:rsidRPr="008C1B42">
        <w:rPr>
          <w:rFonts w:ascii="Calibri" w:hAnsi="Calibri" w:cs="Calibri"/>
          <w:sz w:val="22"/>
          <w:szCs w:val="22"/>
        </w:rPr>
        <w:t>information sheet</w:t>
      </w:r>
      <w:r w:rsidR="009356D4" w:rsidRPr="008C1B42">
        <w:rPr>
          <w:rFonts w:ascii="Calibri" w:hAnsi="Calibri" w:cs="Calibri"/>
          <w:sz w:val="22"/>
          <w:szCs w:val="22"/>
        </w:rPr>
        <w:t>.</w:t>
      </w:r>
      <w:r w:rsidR="009356D4" w:rsidRPr="008C1B42">
        <w:rPr>
          <w:rFonts w:ascii="Calibri" w:hAnsi="Calibri" w:cs="Calibri"/>
          <w:color w:val="000000"/>
          <w:sz w:val="22"/>
          <w:szCs w:val="22"/>
        </w:rPr>
        <w:t xml:space="preserve"> </w:t>
      </w:r>
      <w:r w:rsidR="009356D4" w:rsidRPr="008C1B42">
        <w:rPr>
          <w:rFonts w:ascii="Calibri" w:hAnsi="Calibri" w:cs="Calibri"/>
          <w:sz w:val="22"/>
          <w:szCs w:val="22"/>
        </w:rPr>
        <w:t xml:space="preserve"> Reasons for non-participation included </w:t>
      </w:r>
      <w:r w:rsidR="009B3AB3" w:rsidRPr="008C1B42">
        <w:rPr>
          <w:rFonts w:ascii="Calibri" w:hAnsi="Calibri" w:cs="Calibri"/>
          <w:sz w:val="22"/>
          <w:szCs w:val="22"/>
        </w:rPr>
        <w:t>time constraints,</w:t>
      </w:r>
      <w:r w:rsidR="009356D4" w:rsidRPr="008C1B42">
        <w:rPr>
          <w:rFonts w:ascii="Calibri" w:hAnsi="Calibri" w:cs="Calibri"/>
          <w:sz w:val="22"/>
          <w:szCs w:val="22"/>
        </w:rPr>
        <w:t xml:space="preserve"> too far</w:t>
      </w:r>
      <w:r w:rsidR="009B3AB3" w:rsidRPr="008C1B42">
        <w:rPr>
          <w:rFonts w:ascii="Calibri" w:hAnsi="Calibri" w:cs="Calibri"/>
          <w:sz w:val="22"/>
          <w:szCs w:val="22"/>
        </w:rPr>
        <w:t xml:space="preserve"> to travel</w:t>
      </w:r>
      <w:r w:rsidR="009356D4" w:rsidRPr="008C1B42">
        <w:rPr>
          <w:rFonts w:ascii="Calibri" w:hAnsi="Calibri" w:cs="Calibri"/>
          <w:sz w:val="22"/>
          <w:szCs w:val="22"/>
        </w:rPr>
        <w:t xml:space="preserve"> and </w:t>
      </w:r>
      <w:r w:rsidR="0026206C" w:rsidRPr="008C1B42">
        <w:rPr>
          <w:rFonts w:ascii="Calibri" w:hAnsi="Calibri" w:cs="Calibri"/>
          <w:sz w:val="22"/>
          <w:szCs w:val="22"/>
        </w:rPr>
        <w:t>insufficient</w:t>
      </w:r>
      <w:r w:rsidR="009356D4" w:rsidRPr="008C1B42">
        <w:rPr>
          <w:rFonts w:ascii="Calibri" w:hAnsi="Calibri" w:cs="Calibri"/>
          <w:sz w:val="22"/>
          <w:szCs w:val="22"/>
        </w:rPr>
        <w:t xml:space="preserve"> notice</w:t>
      </w:r>
      <w:r w:rsidR="003F7D43" w:rsidRPr="008C1B42">
        <w:rPr>
          <w:rFonts w:ascii="Calibri" w:hAnsi="Calibri" w:cs="Calibri"/>
          <w:sz w:val="22"/>
          <w:szCs w:val="22"/>
        </w:rPr>
        <w:t xml:space="preserve">. </w:t>
      </w:r>
      <w:r w:rsidR="009356D4" w:rsidRPr="008C1B42">
        <w:rPr>
          <w:rFonts w:ascii="Calibri" w:hAnsi="Calibri" w:cs="Calibri"/>
          <w:sz w:val="22"/>
          <w:szCs w:val="22"/>
        </w:rPr>
        <w:t xml:space="preserve"> </w:t>
      </w:r>
      <w:r w:rsidR="00792550" w:rsidRPr="008C1B42">
        <w:rPr>
          <w:rFonts w:ascii="Calibri" w:hAnsi="Calibri" w:cs="Calibri"/>
          <w:sz w:val="22"/>
          <w:szCs w:val="22"/>
        </w:rPr>
        <w:t>Participants were therefore self-selected.</w:t>
      </w:r>
      <w:r w:rsidR="00945F36" w:rsidRPr="008C1B42">
        <w:rPr>
          <w:rFonts w:ascii="Calibri" w:hAnsi="Calibri" w:cs="Calibri"/>
          <w:sz w:val="22"/>
          <w:szCs w:val="22"/>
        </w:rPr>
        <w:t xml:space="preserve"> </w:t>
      </w:r>
      <w:r w:rsidR="003F7D43" w:rsidRPr="008C1B42">
        <w:rPr>
          <w:rFonts w:ascii="Calibri" w:hAnsi="Calibri" w:cs="Calibri"/>
          <w:sz w:val="22"/>
          <w:szCs w:val="22"/>
        </w:rPr>
        <w:t xml:space="preserve"> </w:t>
      </w:r>
      <w:r w:rsidR="00DE1682" w:rsidRPr="008C1B42">
        <w:rPr>
          <w:rFonts w:ascii="Calibri" w:hAnsi="Calibri" w:cs="Calibri"/>
          <w:sz w:val="22"/>
          <w:szCs w:val="22"/>
        </w:rPr>
        <w:t>The training was conducted by t</w:t>
      </w:r>
      <w:r w:rsidR="00215786" w:rsidRPr="008C1B42">
        <w:rPr>
          <w:rFonts w:ascii="Calibri" w:hAnsi="Calibri" w:cs="Calibri"/>
          <w:sz w:val="22"/>
          <w:szCs w:val="22"/>
        </w:rPr>
        <w:t>wo</w:t>
      </w:r>
      <w:r w:rsidR="00DE1682" w:rsidRPr="008C1B42">
        <w:rPr>
          <w:rFonts w:ascii="Calibri" w:hAnsi="Calibri" w:cs="Calibri"/>
          <w:sz w:val="22"/>
          <w:szCs w:val="22"/>
        </w:rPr>
        <w:t xml:space="preserve"> </w:t>
      </w:r>
      <w:r w:rsidR="00445F1D" w:rsidRPr="008C1B42">
        <w:rPr>
          <w:rFonts w:ascii="Calibri" w:hAnsi="Calibri" w:cs="Calibri"/>
          <w:sz w:val="22"/>
          <w:szCs w:val="22"/>
        </w:rPr>
        <w:t>HCS trainer</w:t>
      </w:r>
      <w:r w:rsidR="00215786" w:rsidRPr="008C1B42">
        <w:rPr>
          <w:rFonts w:ascii="Calibri" w:hAnsi="Calibri" w:cs="Calibri"/>
          <w:sz w:val="22"/>
          <w:szCs w:val="22"/>
        </w:rPr>
        <w:t>s</w:t>
      </w:r>
      <w:r w:rsidR="00445F1D" w:rsidRPr="008C1B42">
        <w:rPr>
          <w:rFonts w:ascii="Calibri" w:hAnsi="Calibri" w:cs="Calibri"/>
          <w:sz w:val="22"/>
          <w:szCs w:val="22"/>
        </w:rPr>
        <w:t xml:space="preserve"> </w:t>
      </w:r>
      <w:r w:rsidR="009B3AB3" w:rsidRPr="008C1B42">
        <w:rPr>
          <w:rFonts w:ascii="Calibri" w:hAnsi="Calibri" w:cs="Calibri"/>
          <w:sz w:val="22"/>
          <w:szCs w:val="22"/>
        </w:rPr>
        <w:t xml:space="preserve">with support from </w:t>
      </w:r>
      <w:r w:rsidR="00215786" w:rsidRPr="008C1B42">
        <w:rPr>
          <w:rFonts w:ascii="Calibri" w:hAnsi="Calibri" w:cs="Calibri"/>
          <w:sz w:val="22"/>
          <w:szCs w:val="22"/>
        </w:rPr>
        <w:t>another team member</w:t>
      </w:r>
      <w:r w:rsidR="009B3AB3" w:rsidRPr="008C1B42">
        <w:rPr>
          <w:rFonts w:ascii="Calibri" w:hAnsi="Calibri" w:cs="Calibri"/>
          <w:sz w:val="22"/>
          <w:szCs w:val="22"/>
        </w:rPr>
        <w:t>; all are</w:t>
      </w:r>
      <w:r w:rsidR="00DE1682" w:rsidRPr="008C1B42">
        <w:rPr>
          <w:rFonts w:ascii="Calibri" w:hAnsi="Calibri" w:cs="Calibri"/>
          <w:sz w:val="22"/>
          <w:szCs w:val="22"/>
        </w:rPr>
        <w:t xml:space="preserve"> experienced in group work and behaviour change</w:t>
      </w:r>
      <w:r w:rsidR="00EC6DA5" w:rsidRPr="008C1B42">
        <w:rPr>
          <w:rFonts w:ascii="Calibri" w:hAnsi="Calibri" w:cs="Calibri"/>
          <w:sz w:val="22"/>
          <w:szCs w:val="22"/>
        </w:rPr>
        <w:t>. The pilot study was</w:t>
      </w:r>
      <w:r w:rsidR="00945F36" w:rsidRPr="008C1B42">
        <w:rPr>
          <w:rFonts w:ascii="Calibri" w:hAnsi="Calibri" w:cs="Calibri"/>
          <w:sz w:val="22"/>
          <w:szCs w:val="22"/>
        </w:rPr>
        <w:t xml:space="preserve"> part of the feasibility stage for Health Education Wessex</w:t>
      </w:r>
      <w:r w:rsidR="00965C99" w:rsidRPr="008C1B42">
        <w:rPr>
          <w:rFonts w:ascii="Calibri" w:hAnsi="Calibri" w:cs="Calibri"/>
          <w:sz w:val="22"/>
          <w:szCs w:val="22"/>
        </w:rPr>
        <w:t xml:space="preserve">, with the ambition to </w:t>
      </w:r>
      <w:r w:rsidR="00445F1D" w:rsidRPr="008C1B42">
        <w:rPr>
          <w:rFonts w:ascii="Calibri" w:hAnsi="Calibri" w:cs="Calibri"/>
          <w:sz w:val="22"/>
          <w:szCs w:val="22"/>
        </w:rPr>
        <w:t>upscale</w:t>
      </w:r>
      <w:r w:rsidR="00965C99" w:rsidRPr="008C1B42">
        <w:rPr>
          <w:rFonts w:ascii="Calibri" w:hAnsi="Calibri" w:cs="Calibri"/>
          <w:sz w:val="22"/>
          <w:szCs w:val="22"/>
        </w:rPr>
        <w:t xml:space="preserve"> the training </w:t>
      </w:r>
      <w:r w:rsidR="009B3AB3" w:rsidRPr="008C1B42">
        <w:rPr>
          <w:rFonts w:ascii="Calibri" w:hAnsi="Calibri" w:cs="Calibri"/>
          <w:sz w:val="22"/>
          <w:szCs w:val="22"/>
        </w:rPr>
        <w:t xml:space="preserve">to </w:t>
      </w:r>
      <w:r w:rsidR="00DB2CA8" w:rsidRPr="008C1B42">
        <w:rPr>
          <w:rFonts w:ascii="Calibri" w:hAnsi="Calibri" w:cs="Calibri"/>
          <w:sz w:val="22"/>
          <w:szCs w:val="22"/>
        </w:rPr>
        <w:t>pra</w:t>
      </w:r>
      <w:r w:rsidR="002522FC" w:rsidRPr="008C1B42">
        <w:rPr>
          <w:rFonts w:ascii="Calibri" w:hAnsi="Calibri" w:cs="Calibri"/>
          <w:sz w:val="22"/>
          <w:szCs w:val="22"/>
        </w:rPr>
        <w:t>c</w:t>
      </w:r>
      <w:r w:rsidR="00DB2CA8" w:rsidRPr="008C1B42">
        <w:rPr>
          <w:rFonts w:ascii="Calibri" w:hAnsi="Calibri" w:cs="Calibri"/>
          <w:sz w:val="22"/>
          <w:szCs w:val="22"/>
        </w:rPr>
        <w:t>titioners</w:t>
      </w:r>
      <w:r w:rsidR="009B3AB3" w:rsidRPr="008C1B42">
        <w:rPr>
          <w:rFonts w:ascii="Calibri" w:hAnsi="Calibri" w:cs="Calibri"/>
          <w:sz w:val="22"/>
          <w:szCs w:val="22"/>
        </w:rPr>
        <w:t xml:space="preserve"> across the </w:t>
      </w:r>
      <w:r w:rsidR="00824528" w:rsidRPr="008C1B42">
        <w:rPr>
          <w:rFonts w:ascii="Calibri" w:hAnsi="Calibri" w:cs="Calibri"/>
          <w:sz w:val="22"/>
          <w:szCs w:val="22"/>
        </w:rPr>
        <w:t>region</w:t>
      </w:r>
      <w:r w:rsidR="00965C99" w:rsidRPr="008C1B42">
        <w:rPr>
          <w:rFonts w:ascii="Calibri" w:hAnsi="Calibri" w:cs="Calibri"/>
          <w:sz w:val="22"/>
          <w:szCs w:val="22"/>
        </w:rPr>
        <w:t xml:space="preserve">. </w:t>
      </w:r>
    </w:p>
    <w:p w14:paraId="1B8F3E76" w14:textId="77777777" w:rsidR="009356D4" w:rsidRPr="008C1B42" w:rsidRDefault="009356D4" w:rsidP="00AC6136">
      <w:pPr>
        <w:spacing w:before="360" w:after="240" w:line="480" w:lineRule="auto"/>
        <w:rPr>
          <w:rFonts w:ascii="Calibri" w:hAnsi="Calibri" w:cs="Calibri"/>
          <w:b/>
          <w:color w:val="000000"/>
          <w:sz w:val="22"/>
          <w:szCs w:val="22"/>
        </w:rPr>
      </w:pPr>
      <w:r w:rsidRPr="008C1B42">
        <w:rPr>
          <w:rFonts w:ascii="Calibri" w:hAnsi="Calibri" w:cs="Calibri"/>
          <w:b/>
          <w:color w:val="000000"/>
          <w:sz w:val="22"/>
          <w:szCs w:val="22"/>
        </w:rPr>
        <w:t>Ethics</w:t>
      </w:r>
    </w:p>
    <w:p w14:paraId="1E1867B4" w14:textId="42E72400" w:rsidR="009356D4" w:rsidRPr="008C1B42" w:rsidRDefault="009356D4" w:rsidP="00AC6136">
      <w:pPr>
        <w:spacing w:line="480" w:lineRule="auto"/>
        <w:rPr>
          <w:rFonts w:ascii="Calibri" w:hAnsi="Calibri" w:cs="Calibri"/>
          <w:color w:val="000000" w:themeColor="text1"/>
          <w:sz w:val="22"/>
          <w:szCs w:val="22"/>
        </w:rPr>
      </w:pPr>
      <w:r w:rsidRPr="008C1B42">
        <w:rPr>
          <w:rFonts w:ascii="Calibri" w:hAnsi="Calibri" w:cs="Calibri"/>
          <w:color w:val="000000"/>
          <w:sz w:val="22"/>
          <w:szCs w:val="22"/>
        </w:rPr>
        <w:t>A</w:t>
      </w:r>
      <w:r w:rsidR="009B3AB3" w:rsidRPr="008C1B42">
        <w:rPr>
          <w:rFonts w:ascii="Calibri" w:hAnsi="Calibri" w:cs="Calibri"/>
          <w:color w:val="000000"/>
          <w:sz w:val="22"/>
          <w:szCs w:val="22"/>
        </w:rPr>
        <w:t>s HCS training and follow-up were</w:t>
      </w:r>
      <w:r w:rsidRPr="008C1B42">
        <w:rPr>
          <w:rFonts w:ascii="Calibri" w:hAnsi="Calibri" w:cs="Calibri"/>
          <w:color w:val="000000"/>
          <w:sz w:val="22"/>
          <w:szCs w:val="22"/>
        </w:rPr>
        <w:t xml:space="preserve"> considered</w:t>
      </w:r>
      <w:r w:rsidR="009B3AB3" w:rsidRPr="008C1B42">
        <w:rPr>
          <w:rFonts w:ascii="Calibri" w:hAnsi="Calibri" w:cs="Calibri"/>
          <w:color w:val="000000"/>
          <w:sz w:val="22"/>
          <w:szCs w:val="22"/>
        </w:rPr>
        <w:t xml:space="preserve"> </w:t>
      </w:r>
      <w:r w:rsidRPr="008C1B42">
        <w:rPr>
          <w:rFonts w:ascii="Calibri" w:hAnsi="Calibri" w:cs="Calibri"/>
          <w:color w:val="000000"/>
          <w:sz w:val="22"/>
          <w:szCs w:val="22"/>
        </w:rPr>
        <w:t>service provision and workforce development</w:t>
      </w:r>
      <w:r w:rsidR="0017063C" w:rsidRPr="008C1B42">
        <w:rPr>
          <w:rFonts w:ascii="Calibri" w:hAnsi="Calibri" w:cs="Calibri"/>
          <w:color w:val="000000"/>
          <w:sz w:val="22"/>
          <w:szCs w:val="22"/>
        </w:rPr>
        <w:t>,</w:t>
      </w:r>
      <w:r w:rsidRPr="008C1B42">
        <w:rPr>
          <w:rFonts w:ascii="Calibri" w:hAnsi="Calibri" w:cs="Calibri"/>
          <w:color w:val="000000"/>
          <w:sz w:val="22"/>
          <w:szCs w:val="22"/>
        </w:rPr>
        <w:t xml:space="preserve"> </w:t>
      </w:r>
      <w:r w:rsidR="00787E47" w:rsidRPr="008C1B42">
        <w:rPr>
          <w:rFonts w:ascii="Calibri" w:hAnsi="Calibri" w:cs="Calibri"/>
          <w:color w:val="000000"/>
          <w:sz w:val="22"/>
          <w:szCs w:val="22"/>
        </w:rPr>
        <w:t xml:space="preserve">the study met the criteria for service improvement and </w:t>
      </w:r>
      <w:r w:rsidRPr="008C1B42">
        <w:rPr>
          <w:rFonts w:ascii="Calibri" w:hAnsi="Calibri" w:cs="Calibri"/>
          <w:color w:val="000000"/>
          <w:sz w:val="22"/>
          <w:szCs w:val="22"/>
        </w:rPr>
        <w:t>did not</w:t>
      </w:r>
      <w:r w:rsidR="00787E47" w:rsidRPr="008C1B42">
        <w:rPr>
          <w:rFonts w:ascii="Calibri" w:hAnsi="Calibri" w:cs="Calibri"/>
          <w:color w:val="000000"/>
          <w:sz w:val="22"/>
          <w:szCs w:val="22"/>
        </w:rPr>
        <w:t xml:space="preserve"> therefore</w:t>
      </w:r>
      <w:r w:rsidRPr="008C1B42">
        <w:rPr>
          <w:rFonts w:ascii="Calibri" w:hAnsi="Calibri" w:cs="Calibri"/>
          <w:color w:val="000000"/>
          <w:sz w:val="22"/>
          <w:szCs w:val="22"/>
        </w:rPr>
        <w:t xml:space="preserve"> require approval from the</w:t>
      </w:r>
      <w:r w:rsidR="00293A36" w:rsidRPr="008C1B42">
        <w:rPr>
          <w:rFonts w:ascii="Calibri" w:hAnsi="Calibri" w:cs="Calibri"/>
          <w:color w:val="000000"/>
          <w:sz w:val="22"/>
          <w:szCs w:val="22"/>
        </w:rPr>
        <w:t xml:space="preserve"> local </w:t>
      </w:r>
      <w:r w:rsidRPr="008C1B42">
        <w:rPr>
          <w:rFonts w:ascii="Calibri" w:hAnsi="Calibri" w:cs="Calibri"/>
          <w:color w:val="000000"/>
          <w:sz w:val="22"/>
          <w:szCs w:val="22"/>
        </w:rPr>
        <w:t>research ethics committee</w:t>
      </w:r>
      <w:r w:rsidR="00293A36" w:rsidRPr="008C1B42">
        <w:rPr>
          <w:rFonts w:ascii="Calibri" w:hAnsi="Calibri" w:cs="Calibri"/>
          <w:color w:val="000000"/>
          <w:sz w:val="22"/>
          <w:szCs w:val="22"/>
        </w:rPr>
        <w:t xml:space="preserve">. </w:t>
      </w:r>
      <w:r w:rsidRPr="008C1B42">
        <w:rPr>
          <w:rFonts w:ascii="Calibri" w:hAnsi="Calibri" w:cs="Calibri"/>
          <w:color w:val="000000"/>
          <w:sz w:val="22"/>
          <w:szCs w:val="22"/>
        </w:rPr>
        <w:t>However universal ethical principles were followed throughout</w:t>
      </w:r>
      <w:r w:rsidR="00792550" w:rsidRPr="008C1B42">
        <w:rPr>
          <w:rFonts w:ascii="Calibri" w:hAnsi="Calibri" w:cs="Calibri"/>
          <w:color w:val="000000"/>
          <w:sz w:val="22"/>
          <w:szCs w:val="22"/>
        </w:rPr>
        <w:t xml:space="preserve"> the study</w:t>
      </w:r>
      <w:r w:rsidR="00DB2CA8" w:rsidRPr="008C1B42">
        <w:rPr>
          <w:rFonts w:ascii="Calibri" w:hAnsi="Calibri" w:cs="Calibri"/>
          <w:color w:val="000000"/>
          <w:sz w:val="22"/>
          <w:szCs w:val="22"/>
        </w:rPr>
        <w:t xml:space="preserve"> and p</w:t>
      </w:r>
      <w:r w:rsidR="000B0D36" w:rsidRPr="008C1B42">
        <w:rPr>
          <w:rFonts w:ascii="Calibri" w:hAnsi="Calibri" w:cs="Calibri"/>
          <w:color w:val="000000"/>
          <w:sz w:val="22"/>
          <w:szCs w:val="22"/>
        </w:rPr>
        <w:t xml:space="preserve">articipants were asked for consent to participate </w:t>
      </w:r>
      <w:r w:rsidR="002522FC" w:rsidRPr="008C1B42">
        <w:rPr>
          <w:rFonts w:ascii="Calibri" w:hAnsi="Calibri" w:cs="Calibri"/>
          <w:color w:val="000000" w:themeColor="text1"/>
          <w:sz w:val="22"/>
          <w:szCs w:val="22"/>
        </w:rPr>
        <w:t>at each stage</w:t>
      </w:r>
      <w:r w:rsidR="00A90735" w:rsidRPr="008C1B42">
        <w:rPr>
          <w:rFonts w:ascii="Calibri" w:hAnsi="Calibri" w:cs="Calibri"/>
          <w:color w:val="000000" w:themeColor="text1"/>
          <w:sz w:val="22"/>
          <w:szCs w:val="22"/>
        </w:rPr>
        <w:t xml:space="preserve">. </w:t>
      </w:r>
    </w:p>
    <w:p w14:paraId="5C7E385C" w14:textId="77777777" w:rsidR="009356D4" w:rsidRPr="008C1B42" w:rsidRDefault="00792550" w:rsidP="00AC6136">
      <w:pPr>
        <w:spacing w:before="360" w:after="240" w:line="480" w:lineRule="auto"/>
        <w:rPr>
          <w:rFonts w:ascii="Calibri" w:hAnsi="Calibri" w:cs="Calibri"/>
          <w:b/>
          <w:sz w:val="22"/>
          <w:szCs w:val="22"/>
        </w:rPr>
      </w:pPr>
      <w:r w:rsidRPr="008C1B42">
        <w:rPr>
          <w:rFonts w:ascii="Calibri" w:hAnsi="Calibri" w:cs="Calibri"/>
          <w:b/>
          <w:sz w:val="22"/>
          <w:szCs w:val="22"/>
        </w:rPr>
        <w:t>Procedures</w:t>
      </w:r>
      <w:r w:rsidR="009356D4" w:rsidRPr="008C1B42">
        <w:rPr>
          <w:rFonts w:ascii="Calibri" w:hAnsi="Calibri" w:cs="Calibri"/>
          <w:b/>
          <w:sz w:val="22"/>
          <w:szCs w:val="22"/>
        </w:rPr>
        <w:t>, materials and data analysis</w:t>
      </w:r>
    </w:p>
    <w:p w14:paraId="7FE09A11" w14:textId="5CC1E59A" w:rsidR="005A68AE" w:rsidRPr="008C1B42" w:rsidRDefault="009356D4" w:rsidP="00AC6136">
      <w:pPr>
        <w:spacing w:line="480" w:lineRule="auto"/>
        <w:rPr>
          <w:rFonts w:ascii="Calibri" w:hAnsi="Calibri" w:cs="Calibri"/>
          <w:sz w:val="22"/>
          <w:szCs w:val="22"/>
        </w:rPr>
      </w:pPr>
      <w:r w:rsidRPr="008C1B42">
        <w:rPr>
          <w:rFonts w:ascii="Calibri" w:hAnsi="Calibri" w:cs="Calibri"/>
          <w:sz w:val="22"/>
          <w:szCs w:val="22"/>
        </w:rPr>
        <w:lastRenderedPageBreak/>
        <w:t xml:space="preserve">This </w:t>
      </w:r>
      <w:r w:rsidR="002121C6" w:rsidRPr="008C1B42">
        <w:rPr>
          <w:rFonts w:ascii="Calibri" w:hAnsi="Calibri" w:cs="Calibri"/>
          <w:sz w:val="22"/>
          <w:szCs w:val="22"/>
        </w:rPr>
        <w:t xml:space="preserve">longitudinal </w:t>
      </w:r>
      <w:r w:rsidR="00824528" w:rsidRPr="008C1B42">
        <w:rPr>
          <w:rFonts w:ascii="Calibri" w:hAnsi="Calibri" w:cs="Calibri"/>
          <w:sz w:val="22"/>
          <w:szCs w:val="22"/>
        </w:rPr>
        <w:t xml:space="preserve">pilot </w:t>
      </w:r>
      <w:r w:rsidRPr="008C1B42">
        <w:rPr>
          <w:rFonts w:ascii="Calibri" w:hAnsi="Calibri" w:cs="Calibri"/>
          <w:sz w:val="22"/>
          <w:szCs w:val="22"/>
        </w:rPr>
        <w:t xml:space="preserve">study </w:t>
      </w:r>
      <w:r w:rsidR="00792550" w:rsidRPr="008C1B42">
        <w:rPr>
          <w:rFonts w:ascii="Calibri" w:hAnsi="Calibri" w:cs="Calibri"/>
          <w:sz w:val="22"/>
          <w:szCs w:val="22"/>
        </w:rPr>
        <w:t>is based on</w:t>
      </w:r>
      <w:r w:rsidR="004A56CE" w:rsidRPr="008C1B42">
        <w:rPr>
          <w:rFonts w:ascii="Calibri" w:hAnsi="Calibri" w:cs="Calibri"/>
          <w:sz w:val="22"/>
          <w:szCs w:val="22"/>
        </w:rPr>
        <w:t xml:space="preserve"> </w:t>
      </w:r>
      <w:r w:rsidR="000429AD" w:rsidRPr="008C1B42">
        <w:rPr>
          <w:rFonts w:ascii="Calibri" w:hAnsi="Calibri" w:cs="Calibri"/>
          <w:sz w:val="22"/>
          <w:szCs w:val="22"/>
        </w:rPr>
        <w:t xml:space="preserve">data </w:t>
      </w:r>
      <w:r w:rsidR="00824528" w:rsidRPr="008C1B42">
        <w:rPr>
          <w:rFonts w:ascii="Calibri" w:hAnsi="Calibri" w:cs="Calibri"/>
          <w:sz w:val="22"/>
          <w:szCs w:val="22"/>
        </w:rPr>
        <w:t>derived from</w:t>
      </w:r>
      <w:r w:rsidR="00DB2CA8" w:rsidRPr="008C1B42">
        <w:rPr>
          <w:rFonts w:ascii="Calibri" w:hAnsi="Calibri" w:cs="Calibri"/>
          <w:sz w:val="22"/>
          <w:szCs w:val="22"/>
        </w:rPr>
        <w:t xml:space="preserve"> pre- and post-training evaluations, </w:t>
      </w:r>
      <w:r w:rsidR="004A56CE" w:rsidRPr="008C1B42">
        <w:rPr>
          <w:rFonts w:ascii="Calibri" w:hAnsi="Calibri" w:cs="Calibri"/>
          <w:sz w:val="22"/>
          <w:szCs w:val="22"/>
        </w:rPr>
        <w:t>observation</w:t>
      </w:r>
      <w:r w:rsidR="00824528" w:rsidRPr="008C1B42">
        <w:rPr>
          <w:rFonts w:ascii="Calibri" w:hAnsi="Calibri" w:cs="Calibri"/>
          <w:sz w:val="22"/>
          <w:szCs w:val="22"/>
        </w:rPr>
        <w:t>s</w:t>
      </w:r>
      <w:r w:rsidR="004A56CE" w:rsidRPr="008C1B42">
        <w:rPr>
          <w:rFonts w:ascii="Calibri" w:hAnsi="Calibri" w:cs="Calibri"/>
          <w:sz w:val="22"/>
          <w:szCs w:val="22"/>
        </w:rPr>
        <w:t xml:space="preserve"> </w:t>
      </w:r>
      <w:r w:rsidR="00164233" w:rsidRPr="008C1B42">
        <w:rPr>
          <w:rFonts w:ascii="Calibri" w:hAnsi="Calibri" w:cs="Calibri"/>
          <w:sz w:val="22"/>
          <w:szCs w:val="22"/>
        </w:rPr>
        <w:t xml:space="preserve">and </w:t>
      </w:r>
      <w:r w:rsidRPr="008C1B42">
        <w:rPr>
          <w:rFonts w:ascii="Calibri" w:hAnsi="Calibri" w:cs="Calibri"/>
          <w:sz w:val="22"/>
          <w:szCs w:val="22"/>
        </w:rPr>
        <w:t xml:space="preserve">reflective </w:t>
      </w:r>
      <w:r w:rsidR="00DF2B91" w:rsidRPr="008C1B42">
        <w:rPr>
          <w:rFonts w:ascii="Calibri" w:hAnsi="Calibri" w:cs="Calibri"/>
          <w:sz w:val="22"/>
          <w:szCs w:val="22"/>
        </w:rPr>
        <w:t xml:space="preserve">feedback </w:t>
      </w:r>
      <w:r w:rsidRPr="008C1B42">
        <w:rPr>
          <w:rFonts w:ascii="Calibri" w:hAnsi="Calibri" w:cs="Calibri"/>
          <w:sz w:val="22"/>
          <w:szCs w:val="22"/>
        </w:rPr>
        <w:t>interview</w:t>
      </w:r>
      <w:r w:rsidR="000429AD" w:rsidRPr="008C1B42">
        <w:rPr>
          <w:rFonts w:ascii="Calibri" w:hAnsi="Calibri" w:cs="Calibri"/>
          <w:sz w:val="22"/>
          <w:szCs w:val="22"/>
        </w:rPr>
        <w:t>s</w:t>
      </w:r>
      <w:r w:rsidR="00DB2CA8" w:rsidRPr="008C1B42">
        <w:rPr>
          <w:rFonts w:ascii="Calibri" w:hAnsi="Calibri" w:cs="Calibri"/>
          <w:sz w:val="22"/>
          <w:szCs w:val="22"/>
        </w:rPr>
        <w:t>; the latter two activities</w:t>
      </w:r>
      <w:r w:rsidR="000429AD" w:rsidRPr="008C1B42">
        <w:rPr>
          <w:rFonts w:ascii="Calibri" w:hAnsi="Calibri" w:cs="Calibri"/>
          <w:sz w:val="22"/>
          <w:szCs w:val="22"/>
        </w:rPr>
        <w:t xml:space="preserve"> w</w:t>
      </w:r>
      <w:r w:rsidR="00824528" w:rsidRPr="008C1B42">
        <w:rPr>
          <w:rFonts w:ascii="Calibri" w:hAnsi="Calibri" w:cs="Calibri"/>
          <w:sz w:val="22"/>
          <w:szCs w:val="22"/>
        </w:rPr>
        <w:t>ere</w:t>
      </w:r>
      <w:r w:rsidR="000429AD" w:rsidRPr="008C1B42">
        <w:rPr>
          <w:rFonts w:ascii="Calibri" w:hAnsi="Calibri" w:cs="Calibri"/>
          <w:sz w:val="22"/>
          <w:szCs w:val="22"/>
        </w:rPr>
        <w:t xml:space="preserve"> </w:t>
      </w:r>
      <w:r w:rsidR="00824528" w:rsidRPr="008C1B42">
        <w:rPr>
          <w:rFonts w:ascii="Calibri" w:hAnsi="Calibri" w:cs="Calibri"/>
          <w:sz w:val="22"/>
          <w:szCs w:val="22"/>
        </w:rPr>
        <w:t>undertaken</w:t>
      </w:r>
      <w:r w:rsidRPr="008C1B42">
        <w:rPr>
          <w:rFonts w:ascii="Calibri" w:hAnsi="Calibri" w:cs="Calibri"/>
          <w:sz w:val="22"/>
          <w:szCs w:val="22"/>
        </w:rPr>
        <w:t xml:space="preserve"> at two time points</w:t>
      </w:r>
      <w:r w:rsidR="00613B53" w:rsidRPr="008C1B42">
        <w:rPr>
          <w:rFonts w:ascii="Calibri" w:hAnsi="Calibri" w:cs="Calibri"/>
          <w:sz w:val="22"/>
          <w:szCs w:val="22"/>
        </w:rPr>
        <w:t xml:space="preserve">: </w:t>
      </w:r>
      <w:r w:rsidR="00824528" w:rsidRPr="008C1B42">
        <w:rPr>
          <w:rFonts w:ascii="Calibri" w:hAnsi="Calibri" w:cs="Calibri"/>
          <w:sz w:val="22"/>
          <w:szCs w:val="22"/>
        </w:rPr>
        <w:t>1-2 months</w:t>
      </w:r>
      <w:r w:rsidR="005A68AE" w:rsidRPr="008C1B42">
        <w:rPr>
          <w:rFonts w:ascii="Calibri" w:hAnsi="Calibri" w:cs="Calibri"/>
          <w:sz w:val="22"/>
          <w:szCs w:val="22"/>
        </w:rPr>
        <w:t xml:space="preserve"> </w:t>
      </w:r>
      <w:r w:rsidRPr="008C1B42">
        <w:rPr>
          <w:rFonts w:ascii="Calibri" w:hAnsi="Calibri" w:cs="Calibri"/>
          <w:sz w:val="22"/>
          <w:szCs w:val="22"/>
        </w:rPr>
        <w:t>and 11-13</w:t>
      </w:r>
      <w:r w:rsidR="005A68AE" w:rsidRPr="008C1B42">
        <w:rPr>
          <w:rFonts w:ascii="Calibri" w:hAnsi="Calibri" w:cs="Calibri"/>
          <w:sz w:val="22"/>
          <w:szCs w:val="22"/>
        </w:rPr>
        <w:t xml:space="preserve"> </w:t>
      </w:r>
      <w:r w:rsidRPr="008C1B42">
        <w:rPr>
          <w:rFonts w:ascii="Calibri" w:hAnsi="Calibri" w:cs="Calibri"/>
          <w:sz w:val="22"/>
          <w:szCs w:val="22"/>
        </w:rPr>
        <w:t>months post-training</w:t>
      </w:r>
      <w:r w:rsidR="005A68AE" w:rsidRPr="008C1B42">
        <w:rPr>
          <w:rFonts w:ascii="Calibri" w:hAnsi="Calibri" w:cs="Calibri"/>
          <w:sz w:val="22"/>
          <w:szCs w:val="22"/>
        </w:rPr>
        <w:t>.</w:t>
      </w:r>
      <w:r w:rsidR="00BA0300" w:rsidRPr="008C1B42">
        <w:rPr>
          <w:rFonts w:ascii="Calibri" w:hAnsi="Calibri" w:cs="Calibri"/>
          <w:sz w:val="22"/>
          <w:szCs w:val="22"/>
        </w:rPr>
        <w:t xml:space="preserve"> </w:t>
      </w:r>
    </w:p>
    <w:p w14:paraId="249A3DBB" w14:textId="62E3753B" w:rsidR="00DB2CA8" w:rsidRPr="008C1B42" w:rsidRDefault="00DB2CA8" w:rsidP="00AC6136">
      <w:pPr>
        <w:pStyle w:val="ListParagraph"/>
        <w:widowControl w:val="0"/>
        <w:numPr>
          <w:ilvl w:val="0"/>
          <w:numId w:val="21"/>
        </w:numPr>
        <w:autoSpaceDE w:val="0"/>
        <w:autoSpaceDN w:val="0"/>
        <w:adjustRightInd w:val="0"/>
        <w:spacing w:before="360" w:after="240" w:line="480" w:lineRule="auto"/>
        <w:rPr>
          <w:rFonts w:ascii="Calibri" w:hAnsi="Calibri" w:cs="Calibri"/>
          <w:b/>
          <w:sz w:val="22"/>
          <w:szCs w:val="22"/>
        </w:rPr>
      </w:pPr>
      <w:r w:rsidRPr="008C1B42">
        <w:rPr>
          <w:rFonts w:ascii="Calibri" w:hAnsi="Calibri" w:cs="Calibri"/>
          <w:b/>
          <w:sz w:val="22"/>
          <w:szCs w:val="22"/>
        </w:rPr>
        <w:t xml:space="preserve">Pre- and </w:t>
      </w:r>
      <w:r w:rsidR="00ED4086" w:rsidRPr="008C1B42">
        <w:rPr>
          <w:rFonts w:ascii="Calibri" w:hAnsi="Calibri" w:cs="Calibri"/>
          <w:b/>
          <w:sz w:val="22"/>
          <w:szCs w:val="22"/>
        </w:rPr>
        <w:t>p</w:t>
      </w:r>
      <w:r w:rsidRPr="008C1B42">
        <w:rPr>
          <w:rFonts w:ascii="Calibri" w:hAnsi="Calibri" w:cs="Calibri"/>
          <w:b/>
          <w:sz w:val="22"/>
          <w:szCs w:val="22"/>
        </w:rPr>
        <w:t>ost-training evaluations</w:t>
      </w:r>
    </w:p>
    <w:p w14:paraId="434B049C" w14:textId="7134397F" w:rsidR="00F74562" w:rsidRPr="008C1B42" w:rsidRDefault="00DB2CA8" w:rsidP="00AC6136">
      <w:pPr>
        <w:widowControl w:val="0"/>
        <w:autoSpaceDE w:val="0"/>
        <w:autoSpaceDN w:val="0"/>
        <w:adjustRightInd w:val="0"/>
        <w:spacing w:after="240" w:line="480" w:lineRule="auto"/>
        <w:rPr>
          <w:rFonts w:ascii="Calibri" w:hAnsi="Calibri" w:cs="Calibri"/>
          <w:sz w:val="22"/>
          <w:szCs w:val="22"/>
        </w:rPr>
      </w:pPr>
      <w:r w:rsidRPr="008C1B42">
        <w:rPr>
          <w:rFonts w:ascii="Calibri" w:hAnsi="Calibri" w:cs="Calibri"/>
          <w:sz w:val="22"/>
          <w:szCs w:val="22"/>
        </w:rPr>
        <w:t>All trainees completed</w:t>
      </w:r>
      <w:r w:rsidR="0023060D" w:rsidRPr="008C1B42">
        <w:rPr>
          <w:rFonts w:ascii="Calibri" w:hAnsi="Calibri" w:cs="Calibri"/>
          <w:sz w:val="22"/>
          <w:szCs w:val="22"/>
        </w:rPr>
        <w:t xml:space="preserve"> an evaluation sheet at the start of Session 1 and end of Session 2</w:t>
      </w:r>
      <w:r w:rsidR="008053B4" w:rsidRPr="008C1B42">
        <w:rPr>
          <w:rFonts w:ascii="Calibri" w:hAnsi="Calibri" w:cs="Calibri"/>
          <w:sz w:val="22"/>
          <w:szCs w:val="22"/>
        </w:rPr>
        <w:t xml:space="preserve"> to measure change in use of </w:t>
      </w:r>
      <w:r w:rsidR="00E65D45" w:rsidRPr="008C1B42">
        <w:rPr>
          <w:rFonts w:ascii="Calibri" w:hAnsi="Calibri" w:cs="Calibri"/>
          <w:sz w:val="22"/>
          <w:szCs w:val="22"/>
        </w:rPr>
        <w:t>O</w:t>
      </w:r>
      <w:r w:rsidR="008053B4" w:rsidRPr="008C1B42">
        <w:rPr>
          <w:rFonts w:ascii="Calibri" w:hAnsi="Calibri" w:cs="Calibri"/>
          <w:sz w:val="22"/>
          <w:szCs w:val="22"/>
        </w:rPr>
        <w:t xml:space="preserve">pen </w:t>
      </w:r>
      <w:r w:rsidR="00E65D45" w:rsidRPr="008C1B42">
        <w:rPr>
          <w:rFonts w:ascii="Calibri" w:hAnsi="Calibri" w:cs="Calibri"/>
          <w:sz w:val="22"/>
          <w:szCs w:val="22"/>
        </w:rPr>
        <w:t>D</w:t>
      </w:r>
      <w:r w:rsidR="008053B4" w:rsidRPr="008C1B42">
        <w:rPr>
          <w:rFonts w:ascii="Calibri" w:hAnsi="Calibri" w:cs="Calibri"/>
          <w:sz w:val="22"/>
          <w:szCs w:val="22"/>
        </w:rPr>
        <w:t xml:space="preserve">iscovery </w:t>
      </w:r>
      <w:r w:rsidR="00E65D45" w:rsidRPr="008C1B42">
        <w:rPr>
          <w:rFonts w:ascii="Calibri" w:hAnsi="Calibri" w:cs="Calibri"/>
          <w:sz w:val="22"/>
          <w:szCs w:val="22"/>
        </w:rPr>
        <w:t>Q</w:t>
      </w:r>
      <w:r w:rsidR="008053B4" w:rsidRPr="008C1B42">
        <w:rPr>
          <w:rFonts w:ascii="Calibri" w:hAnsi="Calibri" w:cs="Calibri"/>
          <w:sz w:val="22"/>
          <w:szCs w:val="22"/>
        </w:rPr>
        <w:t xml:space="preserve">uestions </w:t>
      </w:r>
      <w:r w:rsidR="00ED4086" w:rsidRPr="008C1B42">
        <w:rPr>
          <w:rFonts w:ascii="Calibri" w:hAnsi="Calibri" w:cs="Calibri"/>
          <w:sz w:val="22"/>
          <w:szCs w:val="22"/>
        </w:rPr>
        <w:t>(</w:t>
      </w:r>
      <w:r w:rsidR="00E8542A" w:rsidRPr="008C1B42">
        <w:rPr>
          <w:rFonts w:ascii="Calibri" w:hAnsi="Calibri" w:cs="Calibri"/>
          <w:sz w:val="22"/>
          <w:szCs w:val="22"/>
        </w:rPr>
        <w:t xml:space="preserve">ODQs, </w:t>
      </w:r>
      <w:r w:rsidR="00ED4086" w:rsidRPr="008C1B42">
        <w:rPr>
          <w:rFonts w:ascii="Calibri" w:hAnsi="Calibri" w:cs="Calibri"/>
          <w:sz w:val="22"/>
          <w:szCs w:val="22"/>
        </w:rPr>
        <w:t xml:space="preserve">beginning </w:t>
      </w:r>
      <w:r w:rsidR="003F7D43" w:rsidRPr="008C1B42">
        <w:rPr>
          <w:rFonts w:ascii="Calibri" w:hAnsi="Calibri" w:cs="Calibri"/>
          <w:sz w:val="22"/>
          <w:szCs w:val="22"/>
        </w:rPr>
        <w:t xml:space="preserve">with </w:t>
      </w:r>
      <w:r w:rsidR="00ED4086" w:rsidRPr="008C1B42">
        <w:rPr>
          <w:rFonts w:ascii="Calibri" w:hAnsi="Calibri" w:cs="Calibri"/>
          <w:sz w:val="22"/>
          <w:szCs w:val="22"/>
        </w:rPr>
        <w:t xml:space="preserve">How or What) </w:t>
      </w:r>
      <w:r w:rsidR="008053B4" w:rsidRPr="008C1B42">
        <w:rPr>
          <w:rFonts w:ascii="Calibri" w:hAnsi="Calibri" w:cs="Calibri"/>
          <w:sz w:val="22"/>
          <w:szCs w:val="22"/>
        </w:rPr>
        <w:t>by responding to four statements about diet, exercise, alcohol and smoking</w:t>
      </w:r>
      <w:r w:rsidR="0023060D" w:rsidRPr="008C1B42">
        <w:rPr>
          <w:rFonts w:ascii="Calibri" w:hAnsi="Calibri" w:cs="Calibri"/>
          <w:sz w:val="22"/>
          <w:szCs w:val="22"/>
        </w:rPr>
        <w:t xml:space="preserve">.  </w:t>
      </w:r>
      <w:r w:rsidR="008053B4" w:rsidRPr="008C1B42">
        <w:rPr>
          <w:rFonts w:ascii="Calibri" w:hAnsi="Calibri" w:cs="Calibri"/>
          <w:sz w:val="22"/>
          <w:szCs w:val="22"/>
        </w:rPr>
        <w:t>Responses were coded using a previously developed coding matrix</w:t>
      </w:r>
      <w:r w:rsidR="00E20FA7" w:rsidRPr="008C1B42">
        <w:rPr>
          <w:rFonts w:ascii="Calibri" w:hAnsi="Calibri" w:cs="Calibri"/>
          <w:sz w:val="22"/>
          <w:szCs w:val="22"/>
        </w:rPr>
        <w:t xml:space="preserve"> </w:t>
      </w:r>
      <w:r w:rsidR="00E20FA7" w:rsidRPr="008C1B42">
        <w:rPr>
          <w:rFonts w:ascii="Calibri" w:hAnsi="Calibri" w:cs="Calibri"/>
          <w:sz w:val="22"/>
          <w:szCs w:val="22"/>
        </w:rPr>
        <w:fldChar w:fldCharType="begin"/>
      </w:r>
      <w:r w:rsidR="00825EF4" w:rsidRPr="008C1B42">
        <w:rPr>
          <w:rFonts w:ascii="Calibri" w:hAnsi="Calibri" w:cs="Calibri"/>
          <w:sz w:val="22"/>
          <w:szCs w:val="22"/>
        </w:rPr>
        <w:instrText xml:space="preserve"> ADDIN EN.CITE &lt;EndNote&gt;&lt;Cite&gt;&lt;Author&gt;Lawrence&lt;/Author&gt;&lt;Year&gt;2016&lt;/Year&gt;&lt;RecNum&gt;545&lt;/RecNum&gt;&lt;DisplayText&gt;(14)&lt;/DisplayText&gt;&lt;record&gt;&lt;rec-number&gt;545&lt;/rec-number&gt;&lt;foreign-keys&gt;&lt;key app="EN" db-id="sfa92vvzdwrstpexsw9vxt9x0dzf22dad59z" timestamp="1574939962"&gt;545&lt;/key&gt;&lt;/foreign-keys&gt;&lt;ref-type name="Journal Article"&gt;17&lt;/ref-type&gt;&lt;contributors&gt;&lt;authors&gt;&lt;author&gt;Lawrence, Wendy&lt;/author&gt;&lt;author&gt;Black, Christina&lt;/author&gt;&lt;author&gt;Tinati, Tannaze&lt;/author&gt;&lt;author&gt;Cradock, Sue&lt;/author&gt;&lt;author&gt;Begum, Rufia&lt;/author&gt;&lt;author&gt;Jarman, Megan&lt;/author&gt;&lt;author&gt;Pease, Anna&lt;/author&gt;&lt;author&gt;Margetts, Barrie&lt;/author&gt;&lt;author&gt;Davies, Jenny&lt;/author&gt;&lt;author&gt;Inskip, Hazel&lt;/author&gt;&lt;/authors&gt;&lt;/contributors&gt;&lt;titles&gt;&lt;title&gt;‘Making every contact count’: evaluation of the impact of an intervention to train health and social care practitioners in skills to support health behaviour change&lt;/title&gt;&lt;secondary-title&gt;Journal of health psychology&lt;/secondary-title&gt;&lt;/titles&gt;&lt;periodical&gt;&lt;full-title&gt;Journal of health psychology&lt;/full-title&gt;&lt;/periodical&gt;&lt;pages&gt;138-151&lt;/pages&gt;&lt;volume&gt;21&lt;/volume&gt;&lt;number&gt;2&lt;/number&gt;&lt;dates&gt;&lt;year&gt;2016&lt;/year&gt;&lt;/dates&gt;&lt;isbn&gt;1359-1053&lt;/isbn&gt;&lt;urls&gt;&lt;/urls&gt;&lt;/record&gt;&lt;/Cite&gt;&lt;/EndNote&gt;</w:instrText>
      </w:r>
      <w:r w:rsidR="00E20FA7" w:rsidRPr="008C1B42">
        <w:rPr>
          <w:rFonts w:ascii="Calibri" w:hAnsi="Calibri" w:cs="Calibri"/>
          <w:sz w:val="22"/>
          <w:szCs w:val="22"/>
        </w:rPr>
        <w:fldChar w:fldCharType="separate"/>
      </w:r>
      <w:r w:rsidR="00825EF4" w:rsidRPr="008C1B42">
        <w:rPr>
          <w:rFonts w:ascii="Calibri" w:hAnsi="Calibri" w:cs="Calibri"/>
          <w:noProof/>
          <w:sz w:val="22"/>
          <w:szCs w:val="22"/>
        </w:rPr>
        <w:t>(14)</w:t>
      </w:r>
      <w:r w:rsidR="00E20FA7" w:rsidRPr="008C1B42">
        <w:rPr>
          <w:rFonts w:ascii="Calibri" w:hAnsi="Calibri" w:cs="Calibri"/>
          <w:sz w:val="22"/>
          <w:szCs w:val="22"/>
        </w:rPr>
        <w:fldChar w:fldCharType="end"/>
      </w:r>
      <w:r w:rsidR="00E20FA7" w:rsidRPr="008C1B42">
        <w:rPr>
          <w:rFonts w:ascii="Calibri" w:hAnsi="Calibri" w:cs="Calibri"/>
          <w:sz w:val="22"/>
          <w:szCs w:val="22"/>
        </w:rPr>
        <w:t>.</w:t>
      </w:r>
      <w:r w:rsidR="008053B4" w:rsidRPr="008C1B42">
        <w:rPr>
          <w:rFonts w:ascii="Calibri" w:hAnsi="Calibri" w:cs="Calibri"/>
          <w:sz w:val="22"/>
          <w:szCs w:val="22"/>
        </w:rPr>
        <w:t xml:space="preserve">  Changes in confidence, importance and usefulness in relation to supporting change were also measured at these two time</w:t>
      </w:r>
      <w:r w:rsidR="00073A32" w:rsidRPr="008C1B42">
        <w:rPr>
          <w:rFonts w:ascii="Calibri" w:hAnsi="Calibri" w:cs="Calibri"/>
          <w:sz w:val="22"/>
          <w:szCs w:val="22"/>
        </w:rPr>
        <w:t>s</w:t>
      </w:r>
      <w:r w:rsidR="008053B4" w:rsidRPr="008C1B42">
        <w:rPr>
          <w:rFonts w:ascii="Calibri" w:hAnsi="Calibri" w:cs="Calibri"/>
          <w:sz w:val="22"/>
          <w:szCs w:val="22"/>
        </w:rPr>
        <w:t xml:space="preserve"> on a </w:t>
      </w:r>
      <w:r w:rsidR="003022B0" w:rsidRPr="008C1B42">
        <w:rPr>
          <w:rFonts w:ascii="Calibri" w:hAnsi="Calibri" w:cs="Calibri"/>
          <w:sz w:val="22"/>
          <w:szCs w:val="22"/>
        </w:rPr>
        <w:t xml:space="preserve">published </w:t>
      </w:r>
      <w:r w:rsidR="008053B4" w:rsidRPr="008C1B42">
        <w:rPr>
          <w:rFonts w:ascii="Calibri" w:hAnsi="Calibri" w:cs="Calibri"/>
          <w:sz w:val="22"/>
          <w:szCs w:val="22"/>
        </w:rPr>
        <w:t xml:space="preserve">ten-point </w:t>
      </w:r>
      <w:r w:rsidR="002000F6" w:rsidRPr="008C1B42">
        <w:rPr>
          <w:rFonts w:ascii="Calibri" w:hAnsi="Calibri" w:cs="Calibri"/>
          <w:sz w:val="22"/>
          <w:szCs w:val="22"/>
        </w:rPr>
        <w:t>L</w:t>
      </w:r>
      <w:r w:rsidR="008053B4" w:rsidRPr="008C1B42">
        <w:rPr>
          <w:rFonts w:ascii="Calibri" w:hAnsi="Calibri" w:cs="Calibri"/>
          <w:sz w:val="22"/>
          <w:szCs w:val="22"/>
        </w:rPr>
        <w:t>ikert scale</w:t>
      </w:r>
      <w:r w:rsidR="00F74562" w:rsidRPr="008C1B42">
        <w:rPr>
          <w:rFonts w:ascii="Calibri" w:hAnsi="Calibri" w:cs="Calibri"/>
          <w:sz w:val="22"/>
          <w:szCs w:val="22"/>
        </w:rPr>
        <w:t xml:space="preserve"> </w:t>
      </w:r>
      <w:r w:rsidR="00A41AD8" w:rsidRPr="008C1B42">
        <w:rPr>
          <w:rFonts w:ascii="Calibri" w:hAnsi="Calibri" w:cs="Calibri"/>
          <w:sz w:val="22"/>
          <w:szCs w:val="22"/>
        </w:rPr>
        <w:fldChar w:fldCharType="begin"/>
      </w:r>
      <w:r w:rsidR="00825EF4" w:rsidRPr="008C1B42">
        <w:rPr>
          <w:rFonts w:ascii="Calibri" w:hAnsi="Calibri" w:cs="Calibri"/>
          <w:sz w:val="22"/>
          <w:szCs w:val="22"/>
        </w:rPr>
        <w:instrText xml:space="preserve"> ADDIN EN.CITE &lt;EndNote&gt;&lt;Cite&gt;&lt;Author&gt;Black&lt;/Author&gt;&lt;Year&gt;2014&lt;/Year&gt;&lt;RecNum&gt;598&lt;/RecNum&gt;&lt;DisplayText&gt;(15)&lt;/DisplayText&gt;&lt;record&gt;&lt;rec-number&gt;598&lt;/rec-number&gt;&lt;foreign-keys&gt;&lt;key app="EN" db-id="sfa92vvzdwrstpexsw9vxt9x0dzf22dad59z" timestamp="1579463321"&gt;598&lt;/key&gt;&lt;/foreign-keys&gt;&lt;ref-type name="Journal Article"&gt;17&lt;/ref-type&gt;&lt;contributors&gt;&lt;authors&gt;&lt;author&gt;Black, Christina&lt;/author&gt;&lt;author&gt;Lawrence, Wendy&lt;/author&gt;&lt;author&gt;Cradock, Sue&lt;/author&gt;&lt;author&gt;Ntani, Georgia&lt;/author&gt;&lt;author&gt;Tinati, Tannaze&lt;/author&gt;&lt;author&gt;Jarman, Megan&lt;/author&gt;&lt;author&gt;Begum, Rufia&lt;/author&gt;&lt;author&gt;Inskip, Hazel&lt;/author&gt;&lt;author&gt;Cooper, Cyrus&lt;/author&gt;&lt;author&gt;Barker, Mary&lt;/author&gt;&lt;/authors&gt;&lt;/contributors&gt;&lt;titles&gt;&lt;title&gt;Healthy conversation skills: increasing competence and confidence in front-line staff&lt;/title&gt;&lt;secondary-title&gt;Public health nutrition&lt;/secondary-title&gt;&lt;/titles&gt;&lt;periodical&gt;&lt;full-title&gt;Public health nutrition&lt;/full-title&gt;&lt;/periodical&gt;&lt;pages&gt;700-707&lt;/pages&gt;&lt;volume&gt;17&lt;/volume&gt;&lt;number&gt;3&lt;/number&gt;&lt;dates&gt;&lt;year&gt;2014&lt;/year&gt;&lt;/dates&gt;&lt;isbn&gt;1368-9800&lt;/isbn&gt;&lt;urls&gt;&lt;/urls&gt;&lt;/record&gt;&lt;/Cite&gt;&lt;/EndNote&gt;</w:instrText>
      </w:r>
      <w:r w:rsidR="00A41AD8" w:rsidRPr="008C1B42">
        <w:rPr>
          <w:rFonts w:ascii="Calibri" w:hAnsi="Calibri" w:cs="Calibri"/>
          <w:sz w:val="22"/>
          <w:szCs w:val="22"/>
        </w:rPr>
        <w:fldChar w:fldCharType="separate"/>
      </w:r>
      <w:r w:rsidR="00825EF4" w:rsidRPr="008C1B42">
        <w:rPr>
          <w:rFonts w:ascii="Calibri" w:hAnsi="Calibri" w:cs="Calibri"/>
          <w:noProof/>
          <w:sz w:val="22"/>
          <w:szCs w:val="22"/>
        </w:rPr>
        <w:t>(15)</w:t>
      </w:r>
      <w:r w:rsidR="00A41AD8" w:rsidRPr="008C1B42">
        <w:rPr>
          <w:rFonts w:ascii="Calibri" w:hAnsi="Calibri" w:cs="Calibri"/>
          <w:sz w:val="22"/>
          <w:szCs w:val="22"/>
        </w:rPr>
        <w:fldChar w:fldCharType="end"/>
      </w:r>
      <w:r w:rsidR="00EB388A" w:rsidRPr="008C1B42">
        <w:rPr>
          <w:rFonts w:ascii="Calibri" w:hAnsi="Calibri" w:cs="Calibri"/>
          <w:sz w:val="22"/>
          <w:szCs w:val="22"/>
        </w:rPr>
        <w:t xml:space="preserve">. </w:t>
      </w:r>
    </w:p>
    <w:p w14:paraId="5D1B666A" w14:textId="6EC62A20" w:rsidR="004A56CE" w:rsidRPr="008C1B42" w:rsidRDefault="006D264A" w:rsidP="00AC6136">
      <w:pPr>
        <w:widowControl w:val="0"/>
        <w:autoSpaceDE w:val="0"/>
        <w:autoSpaceDN w:val="0"/>
        <w:adjustRightInd w:val="0"/>
        <w:spacing w:after="240" w:line="480" w:lineRule="auto"/>
        <w:rPr>
          <w:rFonts w:ascii="Calibri" w:hAnsi="Calibri" w:cs="Calibri"/>
          <w:b/>
          <w:sz w:val="22"/>
          <w:szCs w:val="22"/>
        </w:rPr>
      </w:pPr>
      <w:r w:rsidRPr="008C1B42">
        <w:rPr>
          <w:rFonts w:ascii="Calibri" w:hAnsi="Calibri" w:cs="Calibri"/>
          <w:b/>
          <w:sz w:val="22"/>
          <w:szCs w:val="22"/>
        </w:rPr>
        <w:t>Observation</w:t>
      </w:r>
      <w:r w:rsidR="00824528" w:rsidRPr="008C1B42">
        <w:rPr>
          <w:rFonts w:ascii="Calibri" w:hAnsi="Calibri" w:cs="Calibri"/>
          <w:b/>
          <w:sz w:val="22"/>
          <w:szCs w:val="22"/>
        </w:rPr>
        <w:t>s</w:t>
      </w:r>
    </w:p>
    <w:p w14:paraId="3B107DAB" w14:textId="5352AB8D" w:rsidR="009356D4" w:rsidRPr="008C1B42" w:rsidRDefault="004A56CE" w:rsidP="00AC6136">
      <w:pPr>
        <w:spacing w:line="480" w:lineRule="auto"/>
        <w:rPr>
          <w:rFonts w:ascii="Calibri" w:hAnsi="Calibri" w:cs="Calibri"/>
          <w:sz w:val="22"/>
          <w:szCs w:val="22"/>
        </w:rPr>
      </w:pPr>
      <w:r w:rsidRPr="008C1B42">
        <w:rPr>
          <w:rFonts w:ascii="Calibri" w:hAnsi="Calibri" w:cs="Calibri"/>
          <w:sz w:val="22"/>
          <w:szCs w:val="22"/>
        </w:rPr>
        <w:t xml:space="preserve">Practitioners were observed during </w:t>
      </w:r>
      <w:r w:rsidR="00DF2B91" w:rsidRPr="008C1B42">
        <w:rPr>
          <w:rFonts w:ascii="Calibri" w:hAnsi="Calibri" w:cs="Calibri"/>
          <w:sz w:val="22"/>
          <w:szCs w:val="22"/>
        </w:rPr>
        <w:t xml:space="preserve">one of their </w:t>
      </w:r>
      <w:r w:rsidRPr="008C1B42">
        <w:rPr>
          <w:rFonts w:ascii="Calibri" w:hAnsi="Calibri" w:cs="Calibri"/>
          <w:sz w:val="22"/>
          <w:szCs w:val="22"/>
        </w:rPr>
        <w:t xml:space="preserve">routine </w:t>
      </w:r>
      <w:r w:rsidR="00DF2B91" w:rsidRPr="008C1B42">
        <w:rPr>
          <w:rFonts w:ascii="Calibri" w:hAnsi="Calibri" w:cs="Calibri"/>
          <w:sz w:val="22"/>
          <w:szCs w:val="22"/>
        </w:rPr>
        <w:t>clinics at their general practice</w:t>
      </w:r>
      <w:r w:rsidRPr="008C1B42">
        <w:rPr>
          <w:rFonts w:ascii="Calibri" w:hAnsi="Calibri" w:cs="Calibri"/>
          <w:sz w:val="22"/>
          <w:szCs w:val="22"/>
        </w:rPr>
        <w:t xml:space="preserve"> to assess how they </w:t>
      </w:r>
      <w:r w:rsidR="00792550" w:rsidRPr="008C1B42">
        <w:rPr>
          <w:rFonts w:ascii="Calibri" w:hAnsi="Calibri" w:cs="Calibri"/>
          <w:sz w:val="22"/>
          <w:szCs w:val="22"/>
        </w:rPr>
        <w:t>used</w:t>
      </w:r>
      <w:r w:rsidRPr="008C1B42">
        <w:rPr>
          <w:rFonts w:ascii="Calibri" w:hAnsi="Calibri" w:cs="Calibri"/>
          <w:sz w:val="22"/>
          <w:szCs w:val="22"/>
        </w:rPr>
        <w:t xml:space="preserve"> HCS. </w:t>
      </w:r>
      <w:r w:rsidR="00DF2B91" w:rsidRPr="008C1B42">
        <w:rPr>
          <w:rFonts w:ascii="Calibri" w:hAnsi="Calibri" w:cs="Calibri"/>
          <w:sz w:val="22"/>
          <w:szCs w:val="22"/>
        </w:rPr>
        <w:t xml:space="preserve"> </w:t>
      </w:r>
      <w:r w:rsidRPr="008C1B42">
        <w:rPr>
          <w:rFonts w:ascii="Calibri" w:hAnsi="Calibri" w:cs="Calibri"/>
          <w:sz w:val="22"/>
          <w:szCs w:val="22"/>
        </w:rPr>
        <w:t xml:space="preserve">Observers recorded the use of </w:t>
      </w:r>
      <w:r w:rsidR="00C65763" w:rsidRPr="008C1B42">
        <w:rPr>
          <w:rFonts w:ascii="Calibri" w:hAnsi="Calibri" w:cs="Calibri"/>
          <w:sz w:val="22"/>
          <w:szCs w:val="22"/>
        </w:rPr>
        <w:t xml:space="preserve">three of </w:t>
      </w:r>
      <w:r w:rsidRPr="008C1B42">
        <w:rPr>
          <w:rFonts w:ascii="Calibri" w:hAnsi="Calibri" w:cs="Calibri"/>
          <w:sz w:val="22"/>
          <w:szCs w:val="22"/>
        </w:rPr>
        <w:t xml:space="preserve">the four HCS </w:t>
      </w:r>
      <w:r w:rsidR="00DF719B" w:rsidRPr="008C1B42">
        <w:rPr>
          <w:rFonts w:ascii="Calibri" w:hAnsi="Calibri" w:cs="Calibri"/>
          <w:sz w:val="22"/>
          <w:szCs w:val="22"/>
        </w:rPr>
        <w:t>(</w:t>
      </w:r>
      <w:r w:rsidR="00DF2B91" w:rsidRPr="008C1B42">
        <w:rPr>
          <w:rFonts w:ascii="Calibri" w:hAnsi="Calibri" w:cs="Calibri"/>
          <w:sz w:val="22"/>
          <w:szCs w:val="22"/>
        </w:rPr>
        <w:t>Open Discover</w:t>
      </w:r>
      <w:r w:rsidR="00E65D45" w:rsidRPr="008C1B42">
        <w:rPr>
          <w:rFonts w:ascii="Calibri" w:hAnsi="Calibri" w:cs="Calibri"/>
          <w:sz w:val="22"/>
          <w:szCs w:val="22"/>
        </w:rPr>
        <w:t>y</w:t>
      </w:r>
      <w:r w:rsidR="00DF2B91" w:rsidRPr="008C1B42">
        <w:rPr>
          <w:rFonts w:ascii="Calibri" w:hAnsi="Calibri" w:cs="Calibri"/>
          <w:sz w:val="22"/>
          <w:szCs w:val="22"/>
        </w:rPr>
        <w:t xml:space="preserve"> Questions,</w:t>
      </w:r>
      <w:r w:rsidR="00DF719B" w:rsidRPr="008C1B42">
        <w:rPr>
          <w:rFonts w:ascii="Calibri" w:hAnsi="Calibri" w:cs="Calibri"/>
          <w:sz w:val="22"/>
          <w:szCs w:val="22"/>
        </w:rPr>
        <w:t xml:space="preserve"> </w:t>
      </w:r>
      <w:r w:rsidR="00FE53F2" w:rsidRPr="008C1B42">
        <w:rPr>
          <w:rFonts w:ascii="Calibri" w:hAnsi="Calibri" w:cs="Calibri"/>
          <w:sz w:val="22"/>
          <w:szCs w:val="22"/>
        </w:rPr>
        <w:t>L</w:t>
      </w:r>
      <w:r w:rsidR="004558E6" w:rsidRPr="008C1B42">
        <w:rPr>
          <w:rFonts w:ascii="Calibri" w:hAnsi="Calibri" w:cs="Calibri"/>
          <w:sz w:val="22"/>
          <w:szCs w:val="22"/>
        </w:rPr>
        <w:t>istening</w:t>
      </w:r>
      <w:r w:rsidR="00DF719B" w:rsidRPr="008C1B42">
        <w:rPr>
          <w:rFonts w:ascii="Calibri" w:hAnsi="Calibri" w:cs="Calibri"/>
          <w:sz w:val="22"/>
          <w:szCs w:val="22"/>
        </w:rPr>
        <w:t xml:space="preserve"> and </w:t>
      </w:r>
      <w:r w:rsidR="00FE53F2" w:rsidRPr="008C1B42">
        <w:rPr>
          <w:rFonts w:ascii="Calibri" w:hAnsi="Calibri" w:cs="Calibri"/>
          <w:sz w:val="22"/>
          <w:szCs w:val="22"/>
        </w:rPr>
        <w:t xml:space="preserve">SMARTER </w:t>
      </w:r>
      <w:proofErr w:type="gramStart"/>
      <w:r w:rsidR="00073A32" w:rsidRPr="008C1B42">
        <w:rPr>
          <w:rFonts w:ascii="Calibri" w:hAnsi="Calibri" w:cs="Calibri"/>
          <w:sz w:val="22"/>
          <w:szCs w:val="22"/>
        </w:rPr>
        <w:t>g</w:t>
      </w:r>
      <w:r w:rsidR="004558E6" w:rsidRPr="008C1B42">
        <w:rPr>
          <w:rFonts w:ascii="Calibri" w:hAnsi="Calibri" w:cs="Calibri"/>
          <w:sz w:val="22"/>
          <w:szCs w:val="22"/>
        </w:rPr>
        <w:t>oal</w:t>
      </w:r>
      <w:r w:rsidR="00FE53F2" w:rsidRPr="008C1B42">
        <w:rPr>
          <w:rFonts w:ascii="Calibri" w:hAnsi="Calibri" w:cs="Calibri"/>
          <w:sz w:val="22"/>
          <w:szCs w:val="22"/>
        </w:rPr>
        <w:t>-</w:t>
      </w:r>
      <w:r w:rsidR="00073A32" w:rsidRPr="008C1B42">
        <w:rPr>
          <w:rFonts w:ascii="Calibri" w:hAnsi="Calibri" w:cs="Calibri"/>
          <w:sz w:val="22"/>
          <w:szCs w:val="22"/>
        </w:rPr>
        <w:t>s</w:t>
      </w:r>
      <w:r w:rsidR="004558E6" w:rsidRPr="008C1B42">
        <w:rPr>
          <w:rFonts w:ascii="Calibri" w:hAnsi="Calibri" w:cs="Calibri"/>
          <w:sz w:val="22"/>
          <w:szCs w:val="22"/>
        </w:rPr>
        <w:t>etting</w:t>
      </w:r>
      <w:proofErr w:type="gramEnd"/>
      <w:r w:rsidR="00DF719B" w:rsidRPr="008C1B42">
        <w:rPr>
          <w:rFonts w:ascii="Calibri" w:hAnsi="Calibri" w:cs="Calibri"/>
          <w:sz w:val="22"/>
          <w:szCs w:val="22"/>
        </w:rPr>
        <w:t xml:space="preserve">) </w:t>
      </w:r>
      <w:r w:rsidRPr="008C1B42">
        <w:rPr>
          <w:rFonts w:ascii="Calibri" w:hAnsi="Calibri" w:cs="Calibri"/>
          <w:sz w:val="22"/>
          <w:szCs w:val="22"/>
        </w:rPr>
        <w:t xml:space="preserve">using a </w:t>
      </w:r>
      <w:r w:rsidR="00DF719B" w:rsidRPr="008C1B42">
        <w:rPr>
          <w:rFonts w:ascii="Calibri" w:hAnsi="Calibri" w:cs="Calibri"/>
          <w:sz w:val="22"/>
          <w:szCs w:val="22"/>
        </w:rPr>
        <w:t xml:space="preserve">standard </w:t>
      </w:r>
      <w:r w:rsidR="00792550" w:rsidRPr="008C1B42">
        <w:rPr>
          <w:rFonts w:ascii="Calibri" w:hAnsi="Calibri" w:cs="Calibri"/>
          <w:sz w:val="22"/>
          <w:szCs w:val="22"/>
        </w:rPr>
        <w:t>proforma</w:t>
      </w:r>
      <w:r w:rsidRPr="008C1B42">
        <w:rPr>
          <w:rFonts w:ascii="Calibri" w:hAnsi="Calibri" w:cs="Calibri"/>
          <w:sz w:val="22"/>
          <w:szCs w:val="22"/>
        </w:rPr>
        <w:t xml:space="preserve">. </w:t>
      </w:r>
      <w:r w:rsidR="00DF2B91" w:rsidRPr="008C1B42">
        <w:rPr>
          <w:rFonts w:ascii="Calibri" w:hAnsi="Calibri" w:cs="Calibri"/>
          <w:sz w:val="22"/>
          <w:szCs w:val="22"/>
        </w:rPr>
        <w:t xml:space="preserve"> </w:t>
      </w:r>
      <w:r w:rsidRPr="008C1B42">
        <w:rPr>
          <w:rFonts w:ascii="Calibri" w:hAnsi="Calibri" w:cs="Calibri"/>
          <w:sz w:val="22"/>
          <w:szCs w:val="22"/>
        </w:rPr>
        <w:t xml:space="preserve">Immediately following </w:t>
      </w:r>
      <w:r w:rsidR="00F12225" w:rsidRPr="008C1B42">
        <w:rPr>
          <w:rFonts w:ascii="Calibri" w:hAnsi="Calibri" w:cs="Calibri"/>
          <w:sz w:val="22"/>
          <w:szCs w:val="22"/>
        </w:rPr>
        <w:t>each</w:t>
      </w:r>
      <w:r w:rsidRPr="008C1B42">
        <w:rPr>
          <w:rFonts w:ascii="Calibri" w:hAnsi="Calibri" w:cs="Calibri"/>
          <w:sz w:val="22"/>
          <w:szCs w:val="22"/>
        </w:rPr>
        <w:t xml:space="preserve"> observation, observers recorded a co</w:t>
      </w:r>
      <w:r w:rsidRPr="008C1B42">
        <w:rPr>
          <w:rFonts w:ascii="Calibri" w:hAnsi="Calibri" w:cs="Calibri"/>
          <w:color w:val="000000"/>
          <w:sz w:val="22"/>
          <w:szCs w:val="22"/>
        </w:rPr>
        <w:t xml:space="preserve">mpetency score for the participant for </w:t>
      </w:r>
      <w:r w:rsidR="00DF2B91" w:rsidRPr="008C1B42">
        <w:rPr>
          <w:rFonts w:ascii="Calibri" w:hAnsi="Calibri" w:cs="Calibri"/>
          <w:color w:val="000000"/>
          <w:sz w:val="22"/>
          <w:szCs w:val="22"/>
        </w:rPr>
        <w:t xml:space="preserve">use of </w:t>
      </w:r>
      <w:r w:rsidR="00C65763" w:rsidRPr="008C1B42">
        <w:rPr>
          <w:rFonts w:ascii="Calibri" w:hAnsi="Calibri" w:cs="Calibri"/>
          <w:color w:val="000000"/>
          <w:sz w:val="22"/>
          <w:szCs w:val="22"/>
        </w:rPr>
        <w:t>th</w:t>
      </w:r>
      <w:r w:rsidR="004558E6" w:rsidRPr="008C1B42">
        <w:rPr>
          <w:rFonts w:ascii="Calibri" w:hAnsi="Calibri" w:cs="Calibri"/>
          <w:color w:val="000000"/>
          <w:sz w:val="22"/>
          <w:szCs w:val="22"/>
        </w:rPr>
        <w:t>e</w:t>
      </w:r>
      <w:r w:rsidR="00DF719B" w:rsidRPr="008C1B42">
        <w:rPr>
          <w:rFonts w:ascii="Calibri" w:hAnsi="Calibri" w:cs="Calibri"/>
          <w:color w:val="000000"/>
          <w:sz w:val="22"/>
          <w:szCs w:val="22"/>
        </w:rPr>
        <w:t xml:space="preserve"> three </w:t>
      </w:r>
      <w:r w:rsidRPr="008C1B42">
        <w:rPr>
          <w:rFonts w:ascii="Calibri" w:hAnsi="Calibri" w:cs="Calibri"/>
          <w:color w:val="000000"/>
          <w:sz w:val="22"/>
          <w:szCs w:val="22"/>
        </w:rPr>
        <w:t xml:space="preserve">HCS using a </w:t>
      </w:r>
      <w:r w:rsidR="003022B0" w:rsidRPr="008C1B42">
        <w:rPr>
          <w:rFonts w:ascii="Calibri" w:hAnsi="Calibri" w:cs="Calibri"/>
          <w:color w:val="000000"/>
          <w:sz w:val="22"/>
          <w:szCs w:val="22"/>
        </w:rPr>
        <w:t xml:space="preserve">published </w:t>
      </w:r>
      <w:r w:rsidRPr="008C1B42">
        <w:rPr>
          <w:rFonts w:ascii="Calibri" w:hAnsi="Calibri" w:cs="Calibri"/>
          <w:color w:val="000000"/>
          <w:sz w:val="22"/>
          <w:szCs w:val="22"/>
        </w:rPr>
        <w:t>competency-rating rubric</w:t>
      </w:r>
      <w:r w:rsidR="00F74562" w:rsidRPr="008C1B42">
        <w:rPr>
          <w:rFonts w:ascii="Calibri" w:hAnsi="Calibri" w:cs="Calibri"/>
          <w:color w:val="000000"/>
          <w:sz w:val="22"/>
          <w:szCs w:val="22"/>
        </w:rPr>
        <w:t xml:space="preserve"> </w:t>
      </w:r>
      <w:r w:rsidR="00A41AD8" w:rsidRPr="008C1B42">
        <w:rPr>
          <w:rFonts w:ascii="Calibri" w:hAnsi="Calibri" w:cs="Calibri"/>
          <w:color w:val="000000"/>
          <w:sz w:val="22"/>
          <w:szCs w:val="22"/>
        </w:rPr>
        <w:fldChar w:fldCharType="begin">
          <w:fldData xml:space="preserve">PEVuZE5vdGU+PENpdGU+PEF1dGhvcj5CbGFjazwvQXV0aG9yPjxZZWFyPjIwMTQ8L1llYXI+PFJl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</w:fldData>
        </w:fldChar>
      </w:r>
      <w:r w:rsidR="00825EF4" w:rsidRPr="008C1B42">
        <w:rPr>
          <w:rFonts w:ascii="Calibri" w:hAnsi="Calibri" w:cs="Calibri"/>
          <w:color w:val="000000"/>
          <w:sz w:val="22"/>
          <w:szCs w:val="22"/>
        </w:rPr>
        <w:instrText xml:space="preserve"> ADDIN EN.CITE </w:instrText>
      </w:r>
      <w:r w:rsidR="00825EF4" w:rsidRPr="008C1B42">
        <w:rPr>
          <w:rFonts w:ascii="Calibri" w:hAnsi="Calibri" w:cs="Calibri"/>
          <w:color w:val="000000"/>
          <w:sz w:val="22"/>
          <w:szCs w:val="22"/>
        </w:rPr>
        <w:fldChar w:fldCharType="begin">
          <w:fldData xml:space="preserve">PEVuZE5vdGU+PENpdGU+PEF1dGhvcj5CbGFjazwvQXV0aG9yPjxZZWFyPjIwMTQ8L1llYXI+PFJl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</w:fldData>
        </w:fldChar>
      </w:r>
      <w:r w:rsidR="00825EF4" w:rsidRPr="008C1B42">
        <w:rPr>
          <w:rFonts w:ascii="Calibri" w:hAnsi="Calibri" w:cs="Calibri"/>
          <w:color w:val="000000"/>
          <w:sz w:val="22"/>
          <w:szCs w:val="22"/>
        </w:rPr>
        <w:instrText xml:space="preserve"> ADDIN EN.CITE.DATA </w:instrText>
      </w:r>
      <w:r w:rsidR="00825EF4" w:rsidRPr="008C1B42">
        <w:rPr>
          <w:rFonts w:ascii="Calibri" w:hAnsi="Calibri" w:cs="Calibri"/>
          <w:color w:val="000000"/>
          <w:sz w:val="22"/>
          <w:szCs w:val="22"/>
        </w:rPr>
      </w:r>
      <w:r w:rsidR="00825EF4" w:rsidRPr="008C1B42">
        <w:rPr>
          <w:rFonts w:ascii="Calibri" w:hAnsi="Calibri" w:cs="Calibri"/>
          <w:color w:val="000000"/>
          <w:sz w:val="22"/>
          <w:szCs w:val="22"/>
        </w:rPr>
        <w:fldChar w:fldCharType="end"/>
      </w:r>
      <w:r w:rsidR="00A41AD8" w:rsidRPr="008C1B42">
        <w:rPr>
          <w:rFonts w:ascii="Calibri" w:hAnsi="Calibri" w:cs="Calibri"/>
          <w:color w:val="000000"/>
          <w:sz w:val="22"/>
          <w:szCs w:val="22"/>
        </w:rPr>
      </w:r>
      <w:r w:rsidR="00A41AD8" w:rsidRPr="008C1B42">
        <w:rPr>
          <w:rFonts w:ascii="Calibri" w:hAnsi="Calibri" w:cs="Calibri"/>
          <w:color w:val="000000"/>
          <w:sz w:val="22"/>
          <w:szCs w:val="22"/>
        </w:rPr>
        <w:fldChar w:fldCharType="separate"/>
      </w:r>
      <w:r w:rsidR="00825EF4" w:rsidRPr="008C1B42">
        <w:rPr>
          <w:rFonts w:ascii="Calibri" w:hAnsi="Calibri" w:cs="Calibri"/>
          <w:noProof/>
          <w:color w:val="000000"/>
          <w:sz w:val="22"/>
          <w:szCs w:val="22"/>
        </w:rPr>
        <w:t>(14, 15)</w:t>
      </w:r>
      <w:r w:rsidR="00A41AD8" w:rsidRPr="008C1B42">
        <w:rPr>
          <w:rFonts w:ascii="Calibri" w:hAnsi="Calibri" w:cs="Calibri"/>
          <w:color w:val="000000"/>
          <w:sz w:val="22"/>
          <w:szCs w:val="22"/>
        </w:rPr>
        <w:fldChar w:fldCharType="end"/>
      </w:r>
      <w:r w:rsidR="00A41AD8" w:rsidRPr="008C1B42">
        <w:rPr>
          <w:rFonts w:ascii="Calibri" w:hAnsi="Calibri" w:cs="Calibri"/>
          <w:color w:val="000000"/>
          <w:sz w:val="22"/>
          <w:szCs w:val="22"/>
        </w:rPr>
        <w:t>.</w:t>
      </w:r>
      <w:r w:rsidRPr="008C1B42">
        <w:rPr>
          <w:rFonts w:ascii="Calibri" w:hAnsi="Calibri" w:cs="Calibri"/>
          <w:color w:val="000000"/>
          <w:sz w:val="22"/>
          <w:szCs w:val="22"/>
        </w:rPr>
        <w:t xml:space="preserve"> </w:t>
      </w:r>
      <w:r w:rsidR="003022B0" w:rsidRPr="008C1B42">
        <w:rPr>
          <w:rFonts w:ascii="Calibri" w:hAnsi="Calibri" w:cs="Calibri"/>
          <w:color w:val="000000"/>
          <w:sz w:val="22"/>
          <w:szCs w:val="22"/>
        </w:rPr>
        <w:t xml:space="preserve"> </w:t>
      </w:r>
      <w:r w:rsidR="00DF2B91" w:rsidRPr="008C1B42">
        <w:rPr>
          <w:rFonts w:ascii="Calibri" w:hAnsi="Calibri" w:cs="Calibri"/>
          <w:color w:val="000000"/>
          <w:sz w:val="22"/>
          <w:szCs w:val="22"/>
        </w:rPr>
        <w:t>Each</w:t>
      </w:r>
      <w:r w:rsidR="00DF719B" w:rsidRPr="008C1B42">
        <w:rPr>
          <w:rFonts w:ascii="Calibri" w:hAnsi="Calibri" w:cs="Calibri"/>
          <w:color w:val="000000"/>
          <w:sz w:val="22"/>
          <w:szCs w:val="22"/>
        </w:rPr>
        <w:t xml:space="preserve"> </w:t>
      </w:r>
      <w:r w:rsidRPr="008C1B42">
        <w:rPr>
          <w:rFonts w:ascii="Calibri" w:hAnsi="Calibri" w:cs="Calibri"/>
          <w:color w:val="000000"/>
          <w:sz w:val="22"/>
          <w:szCs w:val="22"/>
        </w:rPr>
        <w:t xml:space="preserve">HCS </w:t>
      </w:r>
      <w:r w:rsidR="00DF719B" w:rsidRPr="008C1B42">
        <w:rPr>
          <w:rFonts w:ascii="Calibri" w:hAnsi="Calibri" w:cs="Calibri"/>
          <w:color w:val="000000"/>
          <w:sz w:val="22"/>
          <w:szCs w:val="22"/>
        </w:rPr>
        <w:t>w</w:t>
      </w:r>
      <w:r w:rsidR="00DF2B91" w:rsidRPr="008C1B42">
        <w:rPr>
          <w:rFonts w:ascii="Calibri" w:hAnsi="Calibri" w:cs="Calibri"/>
          <w:color w:val="000000"/>
          <w:sz w:val="22"/>
          <w:szCs w:val="22"/>
        </w:rPr>
        <w:t>as</w:t>
      </w:r>
      <w:r w:rsidR="00DF719B" w:rsidRPr="008C1B42">
        <w:rPr>
          <w:rFonts w:ascii="Calibri" w:hAnsi="Calibri" w:cs="Calibri"/>
          <w:color w:val="000000"/>
          <w:sz w:val="22"/>
          <w:szCs w:val="22"/>
        </w:rPr>
        <w:t xml:space="preserve"> </w:t>
      </w:r>
      <w:r w:rsidRPr="008C1B42">
        <w:rPr>
          <w:rFonts w:ascii="Calibri" w:hAnsi="Calibri" w:cs="Calibri"/>
          <w:color w:val="000000"/>
          <w:sz w:val="22"/>
          <w:szCs w:val="22"/>
        </w:rPr>
        <w:t>scored from 0</w:t>
      </w:r>
      <w:r w:rsidR="002000F6" w:rsidRPr="008C1B42">
        <w:rPr>
          <w:rFonts w:ascii="Calibri" w:hAnsi="Calibri" w:cs="Calibri"/>
          <w:color w:val="000000"/>
          <w:sz w:val="22"/>
          <w:szCs w:val="22"/>
        </w:rPr>
        <w:t>-</w:t>
      </w:r>
      <w:r w:rsidRPr="008C1B42">
        <w:rPr>
          <w:rFonts w:ascii="Calibri" w:hAnsi="Calibri" w:cs="Calibri"/>
          <w:color w:val="000000"/>
          <w:sz w:val="22"/>
          <w:szCs w:val="22"/>
        </w:rPr>
        <w:t>4</w:t>
      </w:r>
      <w:r w:rsidR="00DF719B" w:rsidRPr="008C1B42">
        <w:rPr>
          <w:rFonts w:ascii="Calibri" w:hAnsi="Calibri" w:cs="Calibri"/>
          <w:color w:val="000000"/>
          <w:sz w:val="22"/>
          <w:szCs w:val="22"/>
        </w:rPr>
        <w:t>,</w:t>
      </w:r>
      <w:r w:rsidRPr="008C1B42">
        <w:rPr>
          <w:rFonts w:ascii="Calibri" w:hAnsi="Calibri" w:cs="Calibri"/>
          <w:color w:val="000000"/>
          <w:sz w:val="22"/>
          <w:szCs w:val="22"/>
        </w:rPr>
        <w:t xml:space="preserve"> </w:t>
      </w:r>
      <w:r w:rsidR="00F12225" w:rsidRPr="008C1B42">
        <w:rPr>
          <w:rFonts w:ascii="Calibri" w:hAnsi="Calibri" w:cs="Calibri"/>
          <w:color w:val="000000"/>
          <w:sz w:val="22"/>
          <w:szCs w:val="22"/>
        </w:rPr>
        <w:t xml:space="preserve">where </w:t>
      </w:r>
      <w:r w:rsidRPr="008C1B42">
        <w:rPr>
          <w:rFonts w:ascii="Calibri" w:hAnsi="Calibri" w:cs="Calibri"/>
          <w:color w:val="000000"/>
          <w:sz w:val="22"/>
          <w:szCs w:val="22"/>
        </w:rPr>
        <w:t>4 demonstrated the highes</w:t>
      </w:r>
      <w:r w:rsidR="00DF2B91" w:rsidRPr="008C1B42">
        <w:rPr>
          <w:rFonts w:ascii="Calibri" w:hAnsi="Calibri" w:cs="Calibri"/>
          <w:color w:val="000000"/>
          <w:sz w:val="22"/>
          <w:szCs w:val="22"/>
        </w:rPr>
        <w:t>t competency</w:t>
      </w:r>
      <w:r w:rsidRPr="008C1B42">
        <w:rPr>
          <w:rFonts w:ascii="Calibri" w:hAnsi="Calibri" w:cs="Calibri"/>
          <w:color w:val="000000"/>
          <w:sz w:val="22"/>
          <w:szCs w:val="22"/>
        </w:rPr>
        <w:t>.</w:t>
      </w:r>
      <w:r w:rsidR="0047572B" w:rsidRPr="008C1B42">
        <w:rPr>
          <w:rFonts w:ascii="Calibri" w:hAnsi="Calibri" w:cs="Calibri"/>
          <w:color w:val="000000"/>
          <w:sz w:val="22"/>
          <w:szCs w:val="22"/>
        </w:rPr>
        <w:t xml:space="preserve">  </w:t>
      </w:r>
      <w:r w:rsidR="00DF2B91" w:rsidRPr="008C1B42">
        <w:rPr>
          <w:rFonts w:ascii="Calibri" w:hAnsi="Calibri" w:cs="Calibri"/>
          <w:sz w:val="22"/>
          <w:szCs w:val="22"/>
        </w:rPr>
        <w:t>Given the small sample size</w:t>
      </w:r>
      <w:r w:rsidR="00DA55DD" w:rsidRPr="008C1B42">
        <w:rPr>
          <w:rFonts w:ascii="Calibri" w:hAnsi="Calibri" w:cs="Calibri"/>
          <w:sz w:val="22"/>
          <w:szCs w:val="22"/>
        </w:rPr>
        <w:t>,</w:t>
      </w:r>
      <w:r w:rsidRPr="008C1B42">
        <w:rPr>
          <w:rFonts w:ascii="Calibri" w:hAnsi="Calibri" w:cs="Calibri"/>
          <w:sz w:val="22"/>
          <w:szCs w:val="22"/>
        </w:rPr>
        <w:t xml:space="preserve"> formal statistical tests were considered inappropriate and only descriptive statistics were calculated. </w:t>
      </w:r>
    </w:p>
    <w:p w14:paraId="02B1EDFB" w14:textId="43908F35" w:rsidR="009356D4" w:rsidRPr="008C1B42" w:rsidRDefault="006D264A" w:rsidP="00AC6136">
      <w:pPr>
        <w:pStyle w:val="ListParagraph"/>
        <w:widowControl w:val="0"/>
        <w:numPr>
          <w:ilvl w:val="0"/>
          <w:numId w:val="21"/>
        </w:numPr>
        <w:autoSpaceDE w:val="0"/>
        <w:autoSpaceDN w:val="0"/>
        <w:adjustRightInd w:val="0"/>
        <w:spacing w:after="240" w:line="480" w:lineRule="auto"/>
        <w:rPr>
          <w:rFonts w:ascii="Calibri" w:hAnsi="Calibri" w:cs="Calibri"/>
          <w:b/>
          <w:sz w:val="22"/>
          <w:szCs w:val="22"/>
        </w:rPr>
      </w:pPr>
      <w:r w:rsidRPr="008C1B42">
        <w:rPr>
          <w:rFonts w:ascii="Calibri" w:hAnsi="Calibri" w:cs="Calibri"/>
          <w:b/>
          <w:sz w:val="22"/>
          <w:szCs w:val="22"/>
        </w:rPr>
        <w:t>Reflective interview</w:t>
      </w:r>
      <w:r w:rsidR="00824528" w:rsidRPr="008C1B42">
        <w:rPr>
          <w:rFonts w:ascii="Calibri" w:hAnsi="Calibri" w:cs="Calibri"/>
          <w:b/>
          <w:sz w:val="22"/>
          <w:szCs w:val="22"/>
        </w:rPr>
        <w:t>s</w:t>
      </w:r>
    </w:p>
    <w:p w14:paraId="3E082BF4" w14:textId="28D02FC3" w:rsidR="009356D4" w:rsidRPr="008C1B42" w:rsidRDefault="00DF2B91" w:rsidP="00AC6136">
      <w:pPr>
        <w:spacing w:line="480" w:lineRule="auto"/>
        <w:rPr>
          <w:rFonts w:ascii="Calibri" w:hAnsi="Calibri" w:cs="Calibri"/>
          <w:color w:val="000000"/>
          <w:sz w:val="22"/>
          <w:szCs w:val="22"/>
        </w:rPr>
      </w:pPr>
      <w:r w:rsidRPr="008C1B42">
        <w:rPr>
          <w:rFonts w:ascii="Calibri" w:hAnsi="Calibri" w:cs="Calibri"/>
          <w:sz w:val="22"/>
          <w:szCs w:val="22"/>
        </w:rPr>
        <w:t>Once all the</w:t>
      </w:r>
      <w:r w:rsidR="00C65763" w:rsidRPr="008C1B42">
        <w:rPr>
          <w:rFonts w:ascii="Calibri" w:hAnsi="Calibri" w:cs="Calibri"/>
          <w:sz w:val="22"/>
          <w:szCs w:val="22"/>
        </w:rPr>
        <w:t xml:space="preserve"> observations</w:t>
      </w:r>
      <w:r w:rsidRPr="008C1B42">
        <w:rPr>
          <w:rFonts w:ascii="Calibri" w:hAnsi="Calibri" w:cs="Calibri"/>
          <w:sz w:val="22"/>
          <w:szCs w:val="22"/>
        </w:rPr>
        <w:t xml:space="preserve"> had been completed</w:t>
      </w:r>
      <w:r w:rsidR="00C65763" w:rsidRPr="008C1B42">
        <w:rPr>
          <w:rFonts w:ascii="Calibri" w:hAnsi="Calibri" w:cs="Calibri"/>
          <w:sz w:val="22"/>
          <w:szCs w:val="22"/>
        </w:rPr>
        <w:t xml:space="preserve">, </w:t>
      </w:r>
      <w:r w:rsidR="00C529AB" w:rsidRPr="008C1B42">
        <w:rPr>
          <w:rFonts w:ascii="Calibri" w:hAnsi="Calibri" w:cs="Calibri"/>
          <w:sz w:val="22"/>
          <w:szCs w:val="22"/>
        </w:rPr>
        <w:t xml:space="preserve">the </w:t>
      </w:r>
      <w:r w:rsidR="00C65763" w:rsidRPr="008C1B42">
        <w:rPr>
          <w:rFonts w:ascii="Calibri" w:hAnsi="Calibri" w:cs="Calibri"/>
          <w:sz w:val="22"/>
          <w:szCs w:val="22"/>
        </w:rPr>
        <w:t>observer</w:t>
      </w:r>
      <w:r w:rsidR="009356D4" w:rsidRPr="008C1B42">
        <w:rPr>
          <w:rFonts w:ascii="Calibri" w:hAnsi="Calibri" w:cs="Calibri"/>
          <w:color w:val="000000" w:themeColor="text1"/>
          <w:sz w:val="22"/>
          <w:szCs w:val="22"/>
        </w:rPr>
        <w:t xml:space="preserve"> </w:t>
      </w:r>
      <w:r w:rsidR="009356D4" w:rsidRPr="008C1B42">
        <w:rPr>
          <w:rFonts w:ascii="Calibri" w:hAnsi="Calibri" w:cs="Calibri"/>
          <w:sz w:val="22"/>
          <w:szCs w:val="22"/>
        </w:rPr>
        <w:t xml:space="preserve">conducted </w:t>
      </w:r>
      <w:r w:rsidR="00C65763" w:rsidRPr="008C1B42">
        <w:rPr>
          <w:rFonts w:ascii="Calibri" w:hAnsi="Calibri" w:cs="Calibri"/>
          <w:sz w:val="22"/>
          <w:szCs w:val="22"/>
        </w:rPr>
        <w:t>a</w:t>
      </w:r>
      <w:r w:rsidR="009356D4" w:rsidRPr="008C1B42">
        <w:rPr>
          <w:rFonts w:ascii="Calibri" w:hAnsi="Calibri" w:cs="Calibri"/>
          <w:sz w:val="22"/>
          <w:szCs w:val="22"/>
        </w:rPr>
        <w:t xml:space="preserve"> face-to-face reflective </w:t>
      </w:r>
      <w:r w:rsidRPr="008C1B42">
        <w:rPr>
          <w:rFonts w:ascii="Calibri" w:hAnsi="Calibri" w:cs="Calibri"/>
          <w:sz w:val="22"/>
          <w:szCs w:val="22"/>
        </w:rPr>
        <w:t xml:space="preserve">feedback </w:t>
      </w:r>
      <w:r w:rsidR="009356D4" w:rsidRPr="008C1B42">
        <w:rPr>
          <w:rFonts w:ascii="Calibri" w:hAnsi="Calibri" w:cs="Calibri"/>
          <w:sz w:val="22"/>
          <w:szCs w:val="22"/>
        </w:rPr>
        <w:t>interview</w:t>
      </w:r>
      <w:r w:rsidR="00C65763" w:rsidRPr="008C1B42">
        <w:rPr>
          <w:rFonts w:ascii="Calibri" w:hAnsi="Calibri" w:cs="Calibri"/>
          <w:sz w:val="22"/>
          <w:szCs w:val="22"/>
        </w:rPr>
        <w:t xml:space="preserve"> with the pra</w:t>
      </w:r>
      <w:r w:rsidR="00745B75" w:rsidRPr="008C1B42">
        <w:rPr>
          <w:rFonts w:ascii="Calibri" w:hAnsi="Calibri" w:cs="Calibri"/>
          <w:sz w:val="22"/>
          <w:szCs w:val="22"/>
        </w:rPr>
        <w:t>c</w:t>
      </w:r>
      <w:r w:rsidR="00C65763" w:rsidRPr="008C1B42">
        <w:rPr>
          <w:rFonts w:ascii="Calibri" w:hAnsi="Calibri" w:cs="Calibri"/>
          <w:sz w:val="22"/>
          <w:szCs w:val="22"/>
        </w:rPr>
        <w:t>titioner</w:t>
      </w:r>
      <w:r w:rsidR="009356D4" w:rsidRPr="008C1B42">
        <w:rPr>
          <w:rFonts w:ascii="Calibri" w:hAnsi="Calibri" w:cs="Calibri"/>
          <w:sz w:val="22"/>
          <w:szCs w:val="22"/>
        </w:rPr>
        <w:t xml:space="preserve"> using a semi-structured </w:t>
      </w:r>
      <w:r w:rsidRPr="008C1B42">
        <w:rPr>
          <w:rFonts w:ascii="Calibri" w:hAnsi="Calibri" w:cs="Calibri"/>
          <w:sz w:val="22"/>
          <w:szCs w:val="22"/>
        </w:rPr>
        <w:t>discussion</w:t>
      </w:r>
      <w:r w:rsidR="009356D4" w:rsidRPr="008C1B42">
        <w:rPr>
          <w:rFonts w:ascii="Calibri" w:hAnsi="Calibri" w:cs="Calibri"/>
          <w:sz w:val="22"/>
          <w:szCs w:val="22"/>
        </w:rPr>
        <w:t xml:space="preserve"> guide. </w:t>
      </w:r>
      <w:r w:rsidRPr="008C1B42">
        <w:rPr>
          <w:rFonts w:ascii="Calibri" w:hAnsi="Calibri" w:cs="Calibri"/>
          <w:sz w:val="22"/>
          <w:szCs w:val="22"/>
        </w:rPr>
        <w:t xml:space="preserve"> Consent was sought from each participant to audio-record th</w:t>
      </w:r>
      <w:r w:rsidR="003022B0" w:rsidRPr="008C1B42">
        <w:rPr>
          <w:rFonts w:ascii="Calibri" w:hAnsi="Calibri" w:cs="Calibri"/>
          <w:sz w:val="22"/>
          <w:szCs w:val="22"/>
        </w:rPr>
        <w:t>e interview</w:t>
      </w:r>
      <w:r w:rsidRPr="008C1B42">
        <w:rPr>
          <w:rFonts w:ascii="Calibri" w:hAnsi="Calibri" w:cs="Calibri"/>
          <w:sz w:val="22"/>
          <w:szCs w:val="22"/>
        </w:rPr>
        <w:t>.</w:t>
      </w:r>
      <w:r w:rsidR="009356D4" w:rsidRPr="008C1B42">
        <w:rPr>
          <w:rFonts w:ascii="Calibri" w:hAnsi="Calibri" w:cs="Calibri"/>
          <w:sz w:val="22"/>
          <w:szCs w:val="22"/>
        </w:rPr>
        <w:t xml:space="preserve">  </w:t>
      </w:r>
      <w:r w:rsidR="00745B75" w:rsidRPr="008C1B42">
        <w:rPr>
          <w:rFonts w:ascii="Calibri" w:hAnsi="Calibri" w:cs="Calibri"/>
          <w:sz w:val="22"/>
          <w:szCs w:val="22"/>
        </w:rPr>
        <w:t xml:space="preserve">Immediately following the interview, the researcher recorded a competency score for the final HCS </w:t>
      </w:r>
      <w:r w:rsidR="00E65D45" w:rsidRPr="008C1B42">
        <w:rPr>
          <w:rFonts w:ascii="Calibri" w:hAnsi="Calibri" w:cs="Calibri"/>
          <w:sz w:val="22"/>
          <w:szCs w:val="22"/>
        </w:rPr>
        <w:t>(</w:t>
      </w:r>
      <w:r w:rsidR="00745B75" w:rsidRPr="008C1B42">
        <w:rPr>
          <w:rFonts w:ascii="Calibri" w:hAnsi="Calibri" w:cs="Calibri"/>
          <w:sz w:val="22"/>
          <w:szCs w:val="22"/>
        </w:rPr>
        <w:t>Reflection</w:t>
      </w:r>
      <w:r w:rsidR="00E65D45" w:rsidRPr="008C1B42">
        <w:rPr>
          <w:rFonts w:ascii="Calibri" w:hAnsi="Calibri" w:cs="Calibri"/>
          <w:sz w:val="22"/>
          <w:szCs w:val="22"/>
        </w:rPr>
        <w:t>)</w:t>
      </w:r>
      <w:r w:rsidR="00745B75" w:rsidRPr="008C1B42">
        <w:rPr>
          <w:rFonts w:ascii="Calibri" w:hAnsi="Calibri" w:cs="Calibri"/>
          <w:sz w:val="22"/>
          <w:szCs w:val="22"/>
        </w:rPr>
        <w:t xml:space="preserve"> based on the interview data</w:t>
      </w:r>
      <w:r w:rsidR="00C60C46" w:rsidRPr="008C1B42">
        <w:rPr>
          <w:rFonts w:ascii="Calibri" w:hAnsi="Calibri" w:cs="Calibri"/>
          <w:sz w:val="22"/>
          <w:szCs w:val="22"/>
        </w:rPr>
        <w:t>,</w:t>
      </w:r>
      <w:r w:rsidR="00745B75" w:rsidRPr="008C1B42">
        <w:rPr>
          <w:rFonts w:ascii="Calibri" w:hAnsi="Calibri" w:cs="Calibri"/>
          <w:sz w:val="22"/>
          <w:szCs w:val="22"/>
        </w:rPr>
        <w:t xml:space="preserve"> using the coding rubric described above.</w:t>
      </w:r>
    </w:p>
    <w:p w14:paraId="5A8AFF4A" w14:textId="7C058CF5" w:rsidR="009356D4" w:rsidRPr="008C1B42" w:rsidRDefault="009356D4" w:rsidP="00AC6136">
      <w:pPr>
        <w:widowControl w:val="0"/>
        <w:autoSpaceDE w:val="0"/>
        <w:autoSpaceDN w:val="0"/>
        <w:adjustRightInd w:val="0"/>
        <w:spacing w:after="240" w:line="480" w:lineRule="auto"/>
        <w:rPr>
          <w:rFonts w:ascii="Calibri" w:hAnsi="Calibri" w:cs="Calibri"/>
          <w:sz w:val="22"/>
          <w:szCs w:val="22"/>
        </w:rPr>
      </w:pPr>
      <w:r w:rsidRPr="008C1B42">
        <w:rPr>
          <w:rFonts w:ascii="Calibri" w:hAnsi="Calibri" w:cs="Calibri"/>
          <w:sz w:val="22"/>
          <w:szCs w:val="22"/>
        </w:rPr>
        <w:t xml:space="preserve">The audio-recordings were transcribed verbatim. </w:t>
      </w:r>
      <w:r w:rsidR="00824528" w:rsidRPr="008C1B42">
        <w:rPr>
          <w:rFonts w:ascii="Calibri" w:hAnsi="Calibri" w:cs="Calibri"/>
          <w:sz w:val="22"/>
          <w:szCs w:val="22"/>
        </w:rPr>
        <w:t xml:space="preserve"> </w:t>
      </w:r>
      <w:r w:rsidRPr="008C1B42">
        <w:rPr>
          <w:rFonts w:ascii="Calibri" w:hAnsi="Calibri" w:cs="Calibri"/>
          <w:sz w:val="22"/>
          <w:szCs w:val="22"/>
        </w:rPr>
        <w:t>Using</w:t>
      </w:r>
      <w:r w:rsidR="00073A32" w:rsidRPr="008C1B42">
        <w:rPr>
          <w:rFonts w:ascii="Calibri" w:hAnsi="Calibri" w:cs="Calibri"/>
          <w:sz w:val="22"/>
          <w:szCs w:val="22"/>
        </w:rPr>
        <w:t xml:space="preserve"> deductive coding and</w:t>
      </w:r>
      <w:r w:rsidRPr="008C1B42">
        <w:rPr>
          <w:rFonts w:ascii="Calibri" w:hAnsi="Calibri" w:cs="Calibri"/>
          <w:sz w:val="22"/>
          <w:szCs w:val="22"/>
        </w:rPr>
        <w:t xml:space="preserve"> a constant comparative approach</w:t>
      </w:r>
      <w:r w:rsidR="00EC5035" w:rsidRPr="008C1B42">
        <w:rPr>
          <w:rFonts w:ascii="Calibri" w:hAnsi="Calibri" w:cs="Calibri"/>
          <w:sz w:val="22"/>
          <w:szCs w:val="22"/>
        </w:rPr>
        <w:t xml:space="preserve"> </w:t>
      </w:r>
      <w:r w:rsidR="005C1DF6" w:rsidRPr="008C1B42">
        <w:rPr>
          <w:rFonts w:ascii="Calibri" w:hAnsi="Calibri" w:cs="Calibri"/>
          <w:sz w:val="22"/>
          <w:szCs w:val="22"/>
        </w:rPr>
        <w:fldChar w:fldCharType="begin"/>
      </w:r>
      <w:r w:rsidR="00FE1B8F" w:rsidRPr="008C1B42">
        <w:rPr>
          <w:rFonts w:ascii="Calibri" w:hAnsi="Calibri" w:cs="Calibri"/>
          <w:sz w:val="22"/>
          <w:szCs w:val="22"/>
        </w:rPr>
        <w:instrText xml:space="preserve"> ADDIN EN.CITE &lt;EndNote&gt;&lt;Cite&gt;&lt;Author&gt;Boyatzis&lt;/Author&gt;&lt;Year&gt;1998&lt;/Year&gt;&lt;RecNum&gt;652&lt;/RecNum&gt;&lt;DisplayText&gt;(19)&lt;/DisplayText&gt;&lt;record&gt;&lt;rec-number&gt;652&lt;/rec-number&gt;&lt;foreign-keys&gt;&lt;key app="EN" db-id="sfa92vvzdwrstpexsw9vxt9x0dzf22dad59z" timestamp="1585078812"&gt;652&lt;/key&gt;&lt;/foreign-keys&gt;&lt;ref-type name="Book"&gt;6&lt;/ref-type&gt;&lt;contributors&gt;&lt;authors&gt;&lt;author&gt;Boyatzis, Richard E&lt;/author&gt;&lt;/authors&gt;&lt;/contributors&gt;&lt;titles&gt;&lt;title&gt;Transforming qualitative information: Thematic analysis and code development&lt;/title&gt;&lt;/titles&gt;&lt;dates&gt;&lt;year&gt;1998&lt;/year&gt;&lt;/dates&gt;&lt;publisher&gt;sage&lt;/publisher&gt;&lt;isbn&gt;0761909613&lt;/isbn&gt;&lt;urls&gt;&lt;/urls&gt;&lt;/record&gt;&lt;/Cite&gt;&lt;/EndNote&gt;</w:instrText>
      </w:r>
      <w:r w:rsidR="005C1DF6" w:rsidRPr="008C1B42">
        <w:rPr>
          <w:rFonts w:ascii="Calibri" w:hAnsi="Calibri" w:cs="Calibri"/>
          <w:sz w:val="22"/>
          <w:szCs w:val="22"/>
        </w:rPr>
        <w:fldChar w:fldCharType="separate"/>
      </w:r>
      <w:r w:rsidR="00FE1B8F" w:rsidRPr="008C1B42">
        <w:rPr>
          <w:rFonts w:ascii="Calibri" w:hAnsi="Calibri" w:cs="Calibri"/>
          <w:noProof/>
          <w:sz w:val="22"/>
          <w:szCs w:val="22"/>
        </w:rPr>
        <w:t>(19)</w:t>
      </w:r>
      <w:r w:rsidR="005C1DF6" w:rsidRPr="008C1B42">
        <w:rPr>
          <w:rFonts w:ascii="Calibri" w:hAnsi="Calibri" w:cs="Calibri"/>
          <w:sz w:val="22"/>
          <w:szCs w:val="22"/>
        </w:rPr>
        <w:fldChar w:fldCharType="end"/>
      </w:r>
      <w:r w:rsidR="005C1DF6" w:rsidRPr="008C1B42">
        <w:rPr>
          <w:rFonts w:ascii="Calibri" w:hAnsi="Calibri" w:cs="Calibri"/>
          <w:sz w:val="22"/>
          <w:szCs w:val="22"/>
        </w:rPr>
        <w:t>,</w:t>
      </w:r>
      <w:r w:rsidR="00824528" w:rsidRPr="008C1B42">
        <w:rPr>
          <w:rFonts w:ascii="Calibri" w:hAnsi="Calibri" w:cs="Calibri"/>
          <w:sz w:val="22"/>
          <w:szCs w:val="22"/>
        </w:rPr>
        <w:t xml:space="preserve"> themes and s</w:t>
      </w:r>
      <w:r w:rsidRPr="008C1B42">
        <w:rPr>
          <w:rFonts w:ascii="Calibri" w:hAnsi="Calibri" w:cs="Calibri"/>
          <w:sz w:val="22"/>
          <w:szCs w:val="22"/>
        </w:rPr>
        <w:t xml:space="preserve">ub-themes were </w:t>
      </w:r>
      <w:r w:rsidR="0026206C" w:rsidRPr="008C1B42">
        <w:rPr>
          <w:rFonts w:ascii="Calibri" w:hAnsi="Calibri" w:cs="Calibri"/>
          <w:sz w:val="22"/>
          <w:szCs w:val="22"/>
        </w:rPr>
        <w:t xml:space="preserve">generated and </w:t>
      </w:r>
      <w:r w:rsidR="00F12225" w:rsidRPr="008C1B42">
        <w:rPr>
          <w:rFonts w:ascii="Calibri" w:hAnsi="Calibri" w:cs="Calibri"/>
          <w:sz w:val="22"/>
          <w:szCs w:val="22"/>
        </w:rPr>
        <w:t>used to produce</w:t>
      </w:r>
      <w:r w:rsidRPr="008C1B42">
        <w:rPr>
          <w:rFonts w:ascii="Calibri" w:hAnsi="Calibri" w:cs="Calibri"/>
          <w:sz w:val="22"/>
          <w:szCs w:val="22"/>
        </w:rPr>
        <w:t xml:space="preserve"> a coding framework</w:t>
      </w:r>
      <w:r w:rsidR="00861ADB" w:rsidRPr="008C1B42">
        <w:rPr>
          <w:rFonts w:ascii="Calibri" w:hAnsi="Calibri" w:cs="Calibri"/>
          <w:sz w:val="22"/>
          <w:szCs w:val="22"/>
        </w:rPr>
        <w:t xml:space="preserve">. </w:t>
      </w:r>
      <w:r w:rsidR="003022B0" w:rsidRPr="008C1B42">
        <w:rPr>
          <w:rFonts w:ascii="Calibri" w:hAnsi="Calibri" w:cs="Calibri"/>
          <w:sz w:val="22"/>
          <w:szCs w:val="22"/>
        </w:rPr>
        <w:t xml:space="preserve"> </w:t>
      </w:r>
      <w:r w:rsidRPr="008C1B42">
        <w:rPr>
          <w:rFonts w:ascii="Calibri" w:hAnsi="Calibri" w:cs="Calibri"/>
          <w:sz w:val="22"/>
          <w:szCs w:val="22"/>
        </w:rPr>
        <w:t xml:space="preserve">Stages </w:t>
      </w:r>
      <w:r w:rsidRPr="008C1B42">
        <w:rPr>
          <w:rFonts w:ascii="Calibri" w:hAnsi="Calibri" w:cs="Calibri"/>
          <w:sz w:val="22"/>
          <w:szCs w:val="22"/>
        </w:rPr>
        <w:lastRenderedPageBreak/>
        <w:t>in the analysis included: a) review of the transcripts; b) development of a coding framework to represent emergent themes, illuminated with verbatim quotations; c) thematic coding of the transcripts using the coding framework; d) repeating stages</w:t>
      </w:r>
      <w:r w:rsidR="00EE2557" w:rsidRPr="008C1B42">
        <w:rPr>
          <w:rFonts w:ascii="Calibri" w:hAnsi="Calibri" w:cs="Calibri"/>
          <w:sz w:val="22"/>
          <w:szCs w:val="22"/>
        </w:rPr>
        <w:t xml:space="preserve"> a-c</w:t>
      </w:r>
      <w:r w:rsidRPr="008C1B42">
        <w:rPr>
          <w:rFonts w:ascii="Calibri" w:hAnsi="Calibri" w:cs="Calibri"/>
          <w:sz w:val="22"/>
          <w:szCs w:val="22"/>
        </w:rPr>
        <w:t xml:space="preserve"> until the </w:t>
      </w:r>
      <w:r w:rsidR="0026206C" w:rsidRPr="008C1B42">
        <w:rPr>
          <w:rFonts w:ascii="Calibri" w:hAnsi="Calibri" w:cs="Calibri"/>
          <w:sz w:val="22"/>
          <w:szCs w:val="22"/>
        </w:rPr>
        <w:t>coding framework was fit-for-purpose</w:t>
      </w:r>
      <w:r w:rsidRPr="008C1B42">
        <w:rPr>
          <w:rFonts w:ascii="Calibri" w:hAnsi="Calibri" w:cs="Calibri"/>
          <w:sz w:val="22"/>
          <w:szCs w:val="22"/>
        </w:rPr>
        <w:t>.</w:t>
      </w:r>
      <w:r w:rsidR="003022B0" w:rsidRPr="008C1B42">
        <w:rPr>
          <w:rFonts w:ascii="Calibri" w:hAnsi="Calibri" w:cs="Calibri"/>
          <w:sz w:val="22"/>
          <w:szCs w:val="22"/>
        </w:rPr>
        <w:t xml:space="preserve"> </w:t>
      </w:r>
      <w:r w:rsidRPr="008C1B42">
        <w:rPr>
          <w:rFonts w:ascii="Calibri" w:hAnsi="Calibri" w:cs="Calibri"/>
          <w:sz w:val="22"/>
          <w:szCs w:val="22"/>
        </w:rPr>
        <w:t xml:space="preserve"> </w:t>
      </w:r>
      <w:r w:rsidR="0026206C" w:rsidRPr="008C1B42">
        <w:rPr>
          <w:rFonts w:ascii="Calibri" w:hAnsi="Calibri" w:cs="Calibri"/>
          <w:sz w:val="22"/>
          <w:szCs w:val="22"/>
        </w:rPr>
        <w:t>The research team met to discuss any minor disagreements, and a</w:t>
      </w:r>
      <w:r w:rsidR="00EE2557" w:rsidRPr="008C1B42">
        <w:rPr>
          <w:rFonts w:ascii="Calibri" w:hAnsi="Calibri" w:cs="Calibri"/>
          <w:sz w:val="22"/>
          <w:szCs w:val="22"/>
        </w:rPr>
        <w:t xml:space="preserve"> proportion of the</w:t>
      </w:r>
      <w:r w:rsidRPr="008C1B42">
        <w:rPr>
          <w:rFonts w:ascii="Calibri" w:hAnsi="Calibri" w:cs="Calibri"/>
          <w:sz w:val="22"/>
          <w:szCs w:val="22"/>
        </w:rPr>
        <w:t xml:space="preserve"> transcripts</w:t>
      </w:r>
      <w:r w:rsidR="00EE2557" w:rsidRPr="008C1B42">
        <w:rPr>
          <w:rFonts w:ascii="Calibri" w:hAnsi="Calibri" w:cs="Calibri"/>
          <w:sz w:val="22"/>
          <w:szCs w:val="22"/>
        </w:rPr>
        <w:t xml:space="preserve"> w</w:t>
      </w:r>
      <w:r w:rsidR="00E65D45" w:rsidRPr="008C1B42">
        <w:rPr>
          <w:rFonts w:ascii="Calibri" w:hAnsi="Calibri" w:cs="Calibri"/>
          <w:sz w:val="22"/>
          <w:szCs w:val="22"/>
        </w:rPr>
        <w:t>as</w:t>
      </w:r>
      <w:r w:rsidR="00EE2557" w:rsidRPr="008C1B42">
        <w:rPr>
          <w:rFonts w:ascii="Calibri" w:hAnsi="Calibri" w:cs="Calibri"/>
          <w:sz w:val="22"/>
          <w:szCs w:val="22"/>
        </w:rPr>
        <w:t xml:space="preserve"> </w:t>
      </w:r>
      <w:proofErr w:type="gramStart"/>
      <w:r w:rsidR="00EE2557" w:rsidRPr="008C1B42">
        <w:rPr>
          <w:rFonts w:ascii="Calibri" w:hAnsi="Calibri" w:cs="Calibri"/>
          <w:sz w:val="22"/>
          <w:szCs w:val="22"/>
        </w:rPr>
        <w:t>double-</w:t>
      </w:r>
      <w:r w:rsidR="00A03818" w:rsidRPr="008C1B42">
        <w:rPr>
          <w:rFonts w:ascii="Calibri" w:hAnsi="Calibri" w:cs="Calibri"/>
          <w:sz w:val="22"/>
          <w:szCs w:val="22"/>
        </w:rPr>
        <w:t>coded</w:t>
      </w:r>
      <w:proofErr w:type="gramEnd"/>
      <w:r w:rsidRPr="008C1B42">
        <w:rPr>
          <w:rFonts w:ascii="Calibri" w:hAnsi="Calibri" w:cs="Calibri"/>
          <w:sz w:val="22"/>
          <w:szCs w:val="22"/>
        </w:rPr>
        <w:t xml:space="preserve"> </w:t>
      </w:r>
      <w:r w:rsidR="0026206C" w:rsidRPr="008C1B42">
        <w:rPr>
          <w:rFonts w:ascii="Calibri" w:hAnsi="Calibri" w:cs="Calibri"/>
          <w:sz w:val="22"/>
          <w:szCs w:val="22"/>
        </w:rPr>
        <w:t>to inform the</w:t>
      </w:r>
      <w:r w:rsidRPr="008C1B42">
        <w:rPr>
          <w:rFonts w:ascii="Calibri" w:hAnsi="Calibri" w:cs="Calibri"/>
          <w:sz w:val="22"/>
          <w:szCs w:val="22"/>
        </w:rPr>
        <w:t xml:space="preserve"> </w:t>
      </w:r>
      <w:r w:rsidR="0026206C" w:rsidRPr="008C1B42">
        <w:rPr>
          <w:rFonts w:ascii="Calibri" w:hAnsi="Calibri" w:cs="Calibri"/>
          <w:sz w:val="22"/>
          <w:szCs w:val="22"/>
        </w:rPr>
        <w:t xml:space="preserve">final </w:t>
      </w:r>
      <w:r w:rsidRPr="008C1B42">
        <w:rPr>
          <w:rFonts w:ascii="Calibri" w:hAnsi="Calibri" w:cs="Calibri"/>
          <w:sz w:val="22"/>
          <w:szCs w:val="22"/>
        </w:rPr>
        <w:t xml:space="preserve">coding framework. </w:t>
      </w:r>
    </w:p>
    <w:p w14:paraId="775B8C51" w14:textId="36866623" w:rsidR="00FD10F8" w:rsidRPr="008C1B42" w:rsidRDefault="007575B9" w:rsidP="00AC6136">
      <w:pPr>
        <w:spacing w:line="480" w:lineRule="auto"/>
        <w:rPr>
          <w:rFonts w:ascii="Calibri" w:hAnsi="Calibri" w:cs="Calibri"/>
          <w:b/>
          <w:color w:val="000000"/>
          <w:sz w:val="22"/>
          <w:szCs w:val="22"/>
        </w:rPr>
      </w:pPr>
      <w:r w:rsidRPr="008C1B42">
        <w:rPr>
          <w:rFonts w:ascii="Calibri" w:hAnsi="Calibri" w:cs="Calibri"/>
          <w:b/>
          <w:color w:val="000000"/>
          <w:sz w:val="22"/>
          <w:szCs w:val="22"/>
        </w:rPr>
        <w:t>RESULTS</w:t>
      </w:r>
    </w:p>
    <w:p w14:paraId="221E679C" w14:textId="7BAA530F" w:rsidR="00FC5CE0" w:rsidRPr="008C1B42" w:rsidRDefault="008A70CA" w:rsidP="00AC6136">
      <w:pPr>
        <w:spacing w:after="360" w:line="480" w:lineRule="auto"/>
        <w:rPr>
          <w:rFonts w:ascii="Calibri" w:hAnsi="Calibri" w:cs="Calibri"/>
          <w:color w:val="000000"/>
          <w:sz w:val="22"/>
          <w:szCs w:val="22"/>
        </w:rPr>
      </w:pPr>
      <w:r w:rsidRPr="008C1B42">
        <w:rPr>
          <w:rFonts w:ascii="Calibri" w:hAnsi="Calibri" w:cs="Calibri"/>
          <w:color w:val="000000"/>
          <w:sz w:val="22"/>
          <w:szCs w:val="22"/>
        </w:rPr>
        <w:t>Data were collected from c</w:t>
      </w:r>
      <w:r w:rsidR="00787E47" w:rsidRPr="008C1B42">
        <w:rPr>
          <w:rFonts w:ascii="Calibri" w:hAnsi="Calibri" w:cs="Calibri"/>
          <w:color w:val="000000"/>
          <w:sz w:val="22"/>
          <w:szCs w:val="22"/>
        </w:rPr>
        <w:t xml:space="preserve">linics </w:t>
      </w:r>
      <w:r w:rsidR="00FC5CE0" w:rsidRPr="008C1B42">
        <w:rPr>
          <w:rFonts w:ascii="Calibri" w:hAnsi="Calibri" w:cs="Calibri"/>
          <w:color w:val="000000"/>
          <w:sz w:val="22"/>
          <w:szCs w:val="22"/>
        </w:rPr>
        <w:t>cover</w:t>
      </w:r>
      <w:r w:rsidRPr="008C1B42">
        <w:rPr>
          <w:rFonts w:ascii="Calibri" w:hAnsi="Calibri" w:cs="Calibri"/>
          <w:color w:val="000000"/>
          <w:sz w:val="22"/>
          <w:szCs w:val="22"/>
        </w:rPr>
        <w:t>ing</w:t>
      </w:r>
      <w:r w:rsidR="00FC5CE0" w:rsidRPr="008C1B42">
        <w:rPr>
          <w:rFonts w:ascii="Calibri" w:hAnsi="Calibri" w:cs="Calibri"/>
          <w:color w:val="000000"/>
          <w:sz w:val="22"/>
          <w:szCs w:val="22"/>
        </w:rPr>
        <w:t xml:space="preserve"> a range of conditions including sexual health, </w:t>
      </w:r>
      <w:r w:rsidRPr="008C1B42">
        <w:rPr>
          <w:rFonts w:ascii="Calibri" w:hAnsi="Calibri" w:cs="Calibri"/>
          <w:color w:val="000000"/>
          <w:sz w:val="22"/>
          <w:szCs w:val="22"/>
        </w:rPr>
        <w:t>chronic obstructive pulmonary disease</w:t>
      </w:r>
      <w:r w:rsidR="007B13F7" w:rsidRPr="008C1B42">
        <w:rPr>
          <w:rFonts w:ascii="Calibri" w:hAnsi="Calibri" w:cs="Calibri"/>
          <w:color w:val="000000"/>
          <w:sz w:val="22"/>
          <w:szCs w:val="22"/>
        </w:rPr>
        <w:t xml:space="preserve"> (COPD)</w:t>
      </w:r>
      <w:r w:rsidR="00FC5CE0" w:rsidRPr="008C1B42">
        <w:rPr>
          <w:rFonts w:ascii="Calibri" w:hAnsi="Calibri" w:cs="Calibri"/>
          <w:color w:val="000000"/>
          <w:sz w:val="22"/>
          <w:szCs w:val="22"/>
        </w:rPr>
        <w:t xml:space="preserve">, cardiac health, </w:t>
      </w:r>
      <w:r w:rsidRPr="008C1B42">
        <w:rPr>
          <w:rFonts w:ascii="Calibri" w:hAnsi="Calibri" w:cs="Calibri"/>
          <w:color w:val="000000"/>
          <w:sz w:val="22"/>
          <w:szCs w:val="22"/>
        </w:rPr>
        <w:t>over</w:t>
      </w:r>
      <w:r w:rsidR="00FC5CE0" w:rsidRPr="008C1B42">
        <w:rPr>
          <w:rFonts w:ascii="Calibri" w:hAnsi="Calibri" w:cs="Calibri"/>
          <w:color w:val="000000"/>
          <w:sz w:val="22"/>
          <w:szCs w:val="22"/>
        </w:rPr>
        <w:t xml:space="preserve">weight, smoking, diabetes, and NHS health checks.  </w:t>
      </w:r>
      <w:r w:rsidRPr="008C1B42">
        <w:rPr>
          <w:rFonts w:ascii="Calibri" w:hAnsi="Calibri" w:cs="Calibri"/>
          <w:color w:val="000000"/>
          <w:sz w:val="22"/>
          <w:szCs w:val="22"/>
        </w:rPr>
        <w:t>Eighteen p</w:t>
      </w:r>
      <w:r w:rsidR="00FC5CE0" w:rsidRPr="008C1B42">
        <w:rPr>
          <w:rFonts w:ascii="Calibri" w:hAnsi="Calibri" w:cs="Calibri"/>
          <w:color w:val="000000"/>
          <w:sz w:val="22"/>
          <w:szCs w:val="22"/>
        </w:rPr>
        <w:t xml:space="preserve">articipants </w:t>
      </w:r>
      <w:r w:rsidR="00971074" w:rsidRPr="008C1B42">
        <w:rPr>
          <w:rFonts w:ascii="Calibri" w:hAnsi="Calibri" w:cs="Calibri"/>
          <w:color w:val="000000"/>
          <w:sz w:val="22"/>
          <w:szCs w:val="22"/>
        </w:rPr>
        <w:t xml:space="preserve">completed the HCS training, </w:t>
      </w:r>
      <w:r w:rsidR="00FC5CE0" w:rsidRPr="008C1B42">
        <w:rPr>
          <w:rFonts w:ascii="Calibri" w:hAnsi="Calibri" w:cs="Calibri"/>
          <w:color w:val="000000"/>
          <w:sz w:val="22"/>
          <w:szCs w:val="22"/>
        </w:rPr>
        <w:t>rang</w:t>
      </w:r>
      <w:r w:rsidR="00971074" w:rsidRPr="008C1B42">
        <w:rPr>
          <w:rFonts w:ascii="Calibri" w:hAnsi="Calibri" w:cs="Calibri"/>
          <w:color w:val="000000"/>
          <w:sz w:val="22"/>
          <w:szCs w:val="22"/>
        </w:rPr>
        <w:t>ing</w:t>
      </w:r>
      <w:r w:rsidR="00FC5CE0" w:rsidRPr="008C1B42">
        <w:rPr>
          <w:rFonts w:ascii="Calibri" w:hAnsi="Calibri" w:cs="Calibri"/>
          <w:color w:val="000000"/>
          <w:sz w:val="22"/>
          <w:szCs w:val="22"/>
        </w:rPr>
        <w:t xml:space="preserve"> in age from 20</w:t>
      </w:r>
      <w:r w:rsidR="002000F6" w:rsidRPr="008C1B42">
        <w:rPr>
          <w:rFonts w:ascii="Calibri" w:hAnsi="Calibri" w:cs="Calibri"/>
          <w:color w:val="000000"/>
          <w:sz w:val="22"/>
          <w:szCs w:val="22"/>
        </w:rPr>
        <w:t>-</w:t>
      </w:r>
      <w:r w:rsidR="00FC5CE0" w:rsidRPr="008C1B42">
        <w:rPr>
          <w:rFonts w:ascii="Calibri" w:hAnsi="Calibri" w:cs="Calibri"/>
          <w:color w:val="000000"/>
          <w:sz w:val="22"/>
          <w:szCs w:val="22"/>
        </w:rPr>
        <w:t>60 years</w:t>
      </w:r>
      <w:r w:rsidR="00A45B5A" w:rsidRPr="008C1B42">
        <w:rPr>
          <w:rFonts w:ascii="Calibri" w:hAnsi="Calibri" w:cs="Calibri"/>
          <w:color w:val="000000"/>
          <w:sz w:val="22"/>
          <w:szCs w:val="22"/>
        </w:rPr>
        <w:t>, with</w:t>
      </w:r>
      <w:r w:rsidR="00FC5CE0" w:rsidRPr="008C1B42">
        <w:rPr>
          <w:rFonts w:ascii="Calibri" w:hAnsi="Calibri" w:cs="Calibri"/>
          <w:color w:val="000000"/>
          <w:sz w:val="22"/>
          <w:szCs w:val="22"/>
        </w:rPr>
        <w:t xml:space="preserve"> a mean of ten years’ relevant work experience.  Three participants had previously received brief motivational interviewing training. </w:t>
      </w:r>
      <w:r w:rsidR="006F55B8" w:rsidRPr="008C1B42">
        <w:rPr>
          <w:rFonts w:ascii="Calibri" w:hAnsi="Calibri" w:cs="Calibri"/>
          <w:color w:val="000000"/>
          <w:sz w:val="22"/>
          <w:szCs w:val="22"/>
        </w:rPr>
        <w:t xml:space="preserve"> </w:t>
      </w:r>
      <w:r w:rsidR="00A96460" w:rsidRPr="008C1B42">
        <w:rPr>
          <w:rFonts w:ascii="Calibri" w:hAnsi="Calibri" w:cs="Calibri"/>
          <w:sz w:val="22"/>
          <w:szCs w:val="22"/>
        </w:rPr>
        <w:t xml:space="preserve">Each </w:t>
      </w:r>
      <w:r w:rsidRPr="008C1B42">
        <w:rPr>
          <w:rFonts w:ascii="Calibri" w:hAnsi="Calibri" w:cs="Calibri"/>
          <w:sz w:val="22"/>
          <w:szCs w:val="22"/>
        </w:rPr>
        <w:t xml:space="preserve">reflective </w:t>
      </w:r>
      <w:r w:rsidR="00A96460" w:rsidRPr="008C1B42">
        <w:rPr>
          <w:rFonts w:ascii="Calibri" w:hAnsi="Calibri" w:cs="Calibri"/>
          <w:sz w:val="22"/>
          <w:szCs w:val="22"/>
        </w:rPr>
        <w:t>interview lasted 15</w:t>
      </w:r>
      <w:r w:rsidR="002000F6" w:rsidRPr="008C1B42">
        <w:rPr>
          <w:rFonts w:ascii="Calibri" w:hAnsi="Calibri" w:cs="Calibri"/>
          <w:sz w:val="22"/>
          <w:szCs w:val="22"/>
        </w:rPr>
        <w:t>-</w:t>
      </w:r>
      <w:r w:rsidR="00A96460" w:rsidRPr="008C1B42">
        <w:rPr>
          <w:rFonts w:ascii="Calibri" w:hAnsi="Calibri" w:cs="Calibri"/>
          <w:sz w:val="22"/>
          <w:szCs w:val="22"/>
        </w:rPr>
        <w:t>50 minutes in length.</w:t>
      </w:r>
      <w:r w:rsidR="00FC5CE0" w:rsidRPr="008C1B42">
        <w:rPr>
          <w:rFonts w:ascii="Calibri" w:hAnsi="Calibri" w:cs="Calibri"/>
          <w:color w:val="000000"/>
          <w:sz w:val="22"/>
          <w:szCs w:val="22"/>
        </w:rPr>
        <w:t xml:space="preserve"> </w:t>
      </w:r>
      <w:r w:rsidR="006F55B8" w:rsidRPr="008C1B42">
        <w:rPr>
          <w:rFonts w:ascii="Calibri" w:hAnsi="Calibri" w:cs="Calibri"/>
          <w:color w:val="000000"/>
          <w:sz w:val="22"/>
          <w:szCs w:val="22"/>
        </w:rPr>
        <w:t xml:space="preserve"> </w:t>
      </w:r>
      <w:r w:rsidR="00FC5CE0" w:rsidRPr="008C1B42">
        <w:rPr>
          <w:rFonts w:ascii="Calibri" w:hAnsi="Calibri" w:cs="Calibri"/>
          <w:color w:val="000000"/>
          <w:sz w:val="22"/>
          <w:szCs w:val="22"/>
        </w:rPr>
        <w:t>D</w:t>
      </w:r>
      <w:r w:rsidR="00FC5CE0" w:rsidRPr="008C1B42">
        <w:rPr>
          <w:rFonts w:ascii="Calibri" w:hAnsi="Calibri" w:cs="Calibri"/>
          <w:sz w:val="22"/>
          <w:szCs w:val="22"/>
        </w:rPr>
        <w:t xml:space="preserve">ata included in the analysis </w:t>
      </w:r>
      <w:r w:rsidR="00787E47" w:rsidRPr="008C1B42">
        <w:rPr>
          <w:rFonts w:ascii="Calibri" w:hAnsi="Calibri" w:cs="Calibri"/>
          <w:sz w:val="22"/>
          <w:szCs w:val="22"/>
        </w:rPr>
        <w:t>are</w:t>
      </w:r>
      <w:r w:rsidR="00FC5CE0" w:rsidRPr="008C1B42">
        <w:rPr>
          <w:rFonts w:ascii="Calibri" w:hAnsi="Calibri" w:cs="Calibri"/>
          <w:sz w:val="22"/>
          <w:szCs w:val="22"/>
        </w:rPr>
        <w:t xml:space="preserve"> derived from </w:t>
      </w:r>
      <w:r w:rsidR="003D3EB8" w:rsidRPr="008C1B42">
        <w:rPr>
          <w:rFonts w:ascii="Calibri" w:hAnsi="Calibri" w:cs="Calibri"/>
          <w:sz w:val="22"/>
          <w:szCs w:val="22"/>
        </w:rPr>
        <w:t xml:space="preserve">15 </w:t>
      </w:r>
      <w:r w:rsidR="00FC5CE0" w:rsidRPr="008C1B42">
        <w:rPr>
          <w:rFonts w:ascii="Calibri" w:hAnsi="Calibri" w:cs="Calibri"/>
          <w:sz w:val="22"/>
          <w:szCs w:val="22"/>
        </w:rPr>
        <w:t xml:space="preserve">participants who attended both HCS training sessions and </w:t>
      </w:r>
      <w:r w:rsidR="0056119E" w:rsidRPr="008C1B42">
        <w:rPr>
          <w:rFonts w:ascii="Calibri" w:hAnsi="Calibri" w:cs="Calibri"/>
          <w:sz w:val="22"/>
          <w:szCs w:val="22"/>
        </w:rPr>
        <w:t xml:space="preserve">were observed </w:t>
      </w:r>
      <w:r w:rsidR="00A45B5A" w:rsidRPr="008C1B42">
        <w:rPr>
          <w:rFonts w:ascii="Calibri" w:hAnsi="Calibri" w:cs="Calibri"/>
          <w:sz w:val="22"/>
          <w:szCs w:val="22"/>
        </w:rPr>
        <w:t xml:space="preserve">post-training </w:t>
      </w:r>
      <w:r w:rsidR="0056119E" w:rsidRPr="008C1B42">
        <w:rPr>
          <w:rFonts w:ascii="Calibri" w:hAnsi="Calibri" w:cs="Calibri"/>
          <w:sz w:val="22"/>
          <w:szCs w:val="22"/>
        </w:rPr>
        <w:t xml:space="preserve">during at </w:t>
      </w:r>
      <w:r w:rsidR="00FC5CE0" w:rsidRPr="008C1B42">
        <w:rPr>
          <w:rFonts w:ascii="Calibri" w:hAnsi="Calibri" w:cs="Calibri"/>
          <w:sz w:val="22"/>
          <w:szCs w:val="22"/>
        </w:rPr>
        <w:t xml:space="preserve">least one </w:t>
      </w:r>
      <w:r w:rsidR="0056119E" w:rsidRPr="008C1B42">
        <w:rPr>
          <w:rFonts w:ascii="Calibri" w:hAnsi="Calibri" w:cs="Calibri"/>
          <w:sz w:val="22"/>
          <w:szCs w:val="22"/>
        </w:rPr>
        <w:t xml:space="preserve">clinic session and one </w:t>
      </w:r>
      <w:r w:rsidR="00A45B5A" w:rsidRPr="008C1B42">
        <w:rPr>
          <w:rFonts w:ascii="Calibri" w:hAnsi="Calibri" w:cs="Calibri"/>
          <w:sz w:val="22"/>
          <w:szCs w:val="22"/>
        </w:rPr>
        <w:t xml:space="preserve">follow-up </w:t>
      </w:r>
      <w:r w:rsidR="00FC5CE0" w:rsidRPr="008C1B42">
        <w:rPr>
          <w:rFonts w:ascii="Calibri" w:hAnsi="Calibri" w:cs="Calibri"/>
          <w:sz w:val="22"/>
          <w:szCs w:val="22"/>
        </w:rPr>
        <w:t>reflective int</w:t>
      </w:r>
      <w:r w:rsidR="00A45B5A" w:rsidRPr="008C1B42">
        <w:rPr>
          <w:rFonts w:ascii="Calibri" w:hAnsi="Calibri" w:cs="Calibri"/>
          <w:sz w:val="22"/>
          <w:szCs w:val="22"/>
        </w:rPr>
        <w:t>erview</w:t>
      </w:r>
      <w:r w:rsidR="00787E47" w:rsidRPr="008C1B42">
        <w:rPr>
          <w:rFonts w:ascii="Calibri" w:hAnsi="Calibri" w:cs="Calibri"/>
          <w:sz w:val="22"/>
          <w:szCs w:val="22"/>
        </w:rPr>
        <w:t xml:space="preserve">. </w:t>
      </w:r>
      <w:r w:rsidR="00FC5CE0" w:rsidRPr="008C1B42">
        <w:rPr>
          <w:rFonts w:ascii="Calibri" w:hAnsi="Calibri" w:cs="Calibri"/>
          <w:sz w:val="22"/>
          <w:szCs w:val="22"/>
        </w:rPr>
        <w:t xml:space="preserve"> </w:t>
      </w:r>
    </w:p>
    <w:p w14:paraId="0AFE29A5" w14:textId="223DBBDA" w:rsidR="000B0D36" w:rsidRPr="008C1B42" w:rsidRDefault="000B0D36" w:rsidP="00AC6136">
      <w:pPr>
        <w:pStyle w:val="ListParagraph"/>
        <w:numPr>
          <w:ilvl w:val="0"/>
          <w:numId w:val="26"/>
        </w:numPr>
        <w:spacing w:line="480" w:lineRule="auto"/>
        <w:ind w:left="360"/>
        <w:rPr>
          <w:rFonts w:ascii="Calibri" w:hAnsi="Calibri" w:cs="Calibri"/>
          <w:b/>
          <w:sz w:val="22"/>
          <w:szCs w:val="22"/>
        </w:rPr>
      </w:pPr>
      <w:r w:rsidRPr="008C1B42">
        <w:rPr>
          <w:rFonts w:ascii="Calibri" w:hAnsi="Calibri" w:cs="Calibri"/>
          <w:b/>
          <w:sz w:val="22"/>
          <w:szCs w:val="22"/>
        </w:rPr>
        <w:t>How well do HCS trainees demonstrate sustain</w:t>
      </w:r>
      <w:r w:rsidR="008A70CA" w:rsidRPr="008C1B42">
        <w:rPr>
          <w:rFonts w:ascii="Calibri" w:hAnsi="Calibri" w:cs="Calibri"/>
          <w:b/>
          <w:sz w:val="22"/>
          <w:szCs w:val="22"/>
        </w:rPr>
        <w:t>ed</w:t>
      </w:r>
      <w:r w:rsidRPr="008C1B42">
        <w:rPr>
          <w:rFonts w:ascii="Calibri" w:hAnsi="Calibri" w:cs="Calibri"/>
          <w:b/>
          <w:sz w:val="22"/>
          <w:szCs w:val="22"/>
        </w:rPr>
        <w:t xml:space="preserve"> use of the skills post</w:t>
      </w:r>
      <w:r w:rsidR="008A70CA" w:rsidRPr="008C1B42">
        <w:rPr>
          <w:rFonts w:ascii="Calibri" w:hAnsi="Calibri" w:cs="Calibri"/>
          <w:b/>
          <w:sz w:val="22"/>
          <w:szCs w:val="22"/>
        </w:rPr>
        <w:t>-</w:t>
      </w:r>
      <w:r w:rsidRPr="008C1B42">
        <w:rPr>
          <w:rFonts w:ascii="Calibri" w:hAnsi="Calibri" w:cs="Calibri"/>
          <w:b/>
          <w:sz w:val="22"/>
          <w:szCs w:val="22"/>
        </w:rPr>
        <w:t xml:space="preserve">training? </w:t>
      </w:r>
    </w:p>
    <w:p w14:paraId="565F71E5" w14:textId="01140F77" w:rsidR="0097692A" w:rsidRPr="008C1B42" w:rsidRDefault="0097692A" w:rsidP="00AC6136">
      <w:pPr>
        <w:spacing w:line="480" w:lineRule="auto"/>
        <w:ind w:left="360"/>
        <w:rPr>
          <w:rFonts w:ascii="Calibri" w:hAnsi="Calibri" w:cs="Calibri"/>
          <w:sz w:val="22"/>
          <w:szCs w:val="22"/>
        </w:rPr>
      </w:pPr>
      <w:r w:rsidRPr="008C1B42">
        <w:rPr>
          <w:rFonts w:ascii="Calibri" w:hAnsi="Calibri" w:cs="Calibri"/>
          <w:sz w:val="22"/>
          <w:szCs w:val="22"/>
        </w:rPr>
        <w:t xml:space="preserve">Table 1 presents measures of HCS competence for individual trainees assessed using three methods: 1) pre- and post-training evaluation sheets; 2) observations of one or two clinic sessions following training; and 3) during reflective interviews carried-out after each clinic session.  </w:t>
      </w:r>
    </w:p>
    <w:p w14:paraId="3CECBD69" w14:textId="6AD30A73" w:rsidR="00161741" w:rsidRPr="008C1B42" w:rsidRDefault="0097692A" w:rsidP="00AC6136">
      <w:pPr>
        <w:spacing w:line="480" w:lineRule="auto"/>
        <w:ind w:left="360"/>
        <w:rPr>
          <w:rFonts w:ascii="Calibri" w:hAnsi="Calibri" w:cs="Calibri"/>
          <w:sz w:val="22"/>
          <w:szCs w:val="22"/>
        </w:rPr>
      </w:pPr>
      <w:r w:rsidRPr="008C1B42">
        <w:rPr>
          <w:rFonts w:ascii="Calibri" w:hAnsi="Calibri" w:cs="Calibri"/>
          <w:sz w:val="22"/>
          <w:szCs w:val="22"/>
        </w:rPr>
        <w:t>F</w:t>
      </w:r>
      <w:r w:rsidR="00184810" w:rsidRPr="008C1B42">
        <w:rPr>
          <w:rFonts w:ascii="Calibri" w:hAnsi="Calibri" w:cs="Calibri"/>
          <w:sz w:val="22"/>
          <w:szCs w:val="22"/>
        </w:rPr>
        <w:t>rom pre- to post-training</w:t>
      </w:r>
      <w:r w:rsidR="00DF72BF" w:rsidRPr="008C1B42">
        <w:rPr>
          <w:rFonts w:ascii="Calibri" w:hAnsi="Calibri" w:cs="Calibri"/>
          <w:sz w:val="22"/>
          <w:szCs w:val="22"/>
        </w:rPr>
        <w:t xml:space="preserve"> </w:t>
      </w:r>
      <w:r w:rsidR="00184810" w:rsidRPr="008C1B42">
        <w:rPr>
          <w:rFonts w:ascii="Calibri" w:hAnsi="Calibri" w:cs="Calibri"/>
          <w:sz w:val="22"/>
          <w:szCs w:val="22"/>
        </w:rPr>
        <w:t>p</w:t>
      </w:r>
      <w:r w:rsidR="00463A27" w:rsidRPr="008C1B42">
        <w:rPr>
          <w:rFonts w:ascii="Calibri" w:hAnsi="Calibri" w:cs="Calibri"/>
          <w:sz w:val="22"/>
          <w:szCs w:val="22"/>
        </w:rPr>
        <w:t>articipants use of Open Discovery Questions</w:t>
      </w:r>
      <w:r w:rsidR="00A058F8" w:rsidRPr="008C1B42">
        <w:rPr>
          <w:rFonts w:ascii="Calibri" w:hAnsi="Calibri" w:cs="Calibri"/>
          <w:sz w:val="22"/>
          <w:szCs w:val="22"/>
        </w:rPr>
        <w:t xml:space="preserve"> (</w:t>
      </w:r>
      <w:r w:rsidR="00E8542A" w:rsidRPr="008C1B42">
        <w:rPr>
          <w:rFonts w:ascii="Calibri" w:hAnsi="Calibri" w:cs="Calibri"/>
          <w:sz w:val="22"/>
          <w:szCs w:val="22"/>
        </w:rPr>
        <w:t xml:space="preserve">rising </w:t>
      </w:r>
      <w:r w:rsidR="00A058F8" w:rsidRPr="008C1B42">
        <w:rPr>
          <w:rFonts w:ascii="Calibri" w:hAnsi="Calibri" w:cs="Calibri"/>
          <w:sz w:val="22"/>
          <w:szCs w:val="22"/>
        </w:rPr>
        <w:t>from 12 to 55</w:t>
      </w:r>
      <w:r w:rsidR="00E8542A" w:rsidRPr="008C1B42">
        <w:rPr>
          <w:rFonts w:ascii="Calibri" w:hAnsi="Calibri" w:cs="Calibri"/>
          <w:sz w:val="22"/>
          <w:szCs w:val="22"/>
        </w:rPr>
        <w:t xml:space="preserve"> ODQs</w:t>
      </w:r>
      <w:r w:rsidR="00A058F8" w:rsidRPr="008C1B42">
        <w:rPr>
          <w:rFonts w:ascii="Calibri" w:hAnsi="Calibri" w:cs="Calibri"/>
          <w:sz w:val="22"/>
          <w:szCs w:val="22"/>
        </w:rPr>
        <w:t>)</w:t>
      </w:r>
      <w:r w:rsidRPr="008C1B42">
        <w:rPr>
          <w:rFonts w:ascii="Calibri" w:hAnsi="Calibri" w:cs="Calibri"/>
          <w:sz w:val="22"/>
          <w:szCs w:val="22"/>
        </w:rPr>
        <w:t>, m</w:t>
      </w:r>
      <w:r w:rsidR="00184810" w:rsidRPr="008C1B42">
        <w:rPr>
          <w:rFonts w:ascii="Calibri" w:hAnsi="Calibri" w:cs="Calibri"/>
          <w:sz w:val="22"/>
          <w:szCs w:val="22"/>
        </w:rPr>
        <w:t xml:space="preserve">easures of confidence </w:t>
      </w:r>
      <w:r w:rsidR="00A058F8" w:rsidRPr="008C1B42">
        <w:rPr>
          <w:rFonts w:ascii="Calibri" w:hAnsi="Calibri" w:cs="Calibri"/>
          <w:sz w:val="22"/>
          <w:szCs w:val="22"/>
        </w:rPr>
        <w:t>(median</w:t>
      </w:r>
      <w:r w:rsidR="00483968" w:rsidRPr="008C1B42">
        <w:rPr>
          <w:rFonts w:ascii="Calibri" w:hAnsi="Calibri" w:cs="Calibri"/>
          <w:sz w:val="22"/>
          <w:szCs w:val="22"/>
        </w:rPr>
        <w:t xml:space="preserve"> score</w:t>
      </w:r>
      <w:r w:rsidR="00A058F8" w:rsidRPr="008C1B42">
        <w:rPr>
          <w:rFonts w:ascii="Calibri" w:hAnsi="Calibri" w:cs="Calibri"/>
          <w:sz w:val="22"/>
          <w:szCs w:val="22"/>
        </w:rPr>
        <w:t xml:space="preserve"> </w:t>
      </w:r>
      <w:r w:rsidR="00483968" w:rsidRPr="008C1B42">
        <w:rPr>
          <w:rFonts w:ascii="Calibri" w:hAnsi="Calibri" w:cs="Calibri"/>
          <w:sz w:val="22"/>
          <w:szCs w:val="22"/>
        </w:rPr>
        <w:t xml:space="preserve">rising from </w:t>
      </w:r>
      <w:r w:rsidR="00A058F8" w:rsidRPr="008C1B42">
        <w:rPr>
          <w:rFonts w:ascii="Calibri" w:hAnsi="Calibri" w:cs="Calibri"/>
          <w:sz w:val="22"/>
          <w:szCs w:val="22"/>
        </w:rPr>
        <w:t xml:space="preserve">7 </w:t>
      </w:r>
      <w:r w:rsidR="00D87D64" w:rsidRPr="008C1B42">
        <w:rPr>
          <w:rFonts w:ascii="Calibri" w:hAnsi="Calibri" w:cs="Calibri"/>
          <w:sz w:val="22"/>
          <w:szCs w:val="22"/>
        </w:rPr>
        <w:t xml:space="preserve">(range 3-10) </w:t>
      </w:r>
      <w:r w:rsidR="00A058F8" w:rsidRPr="008C1B42">
        <w:rPr>
          <w:rFonts w:ascii="Calibri" w:hAnsi="Calibri" w:cs="Calibri"/>
          <w:sz w:val="22"/>
          <w:szCs w:val="22"/>
        </w:rPr>
        <w:t>to 8</w:t>
      </w:r>
      <w:r w:rsidR="00D87D64" w:rsidRPr="008C1B42">
        <w:rPr>
          <w:rFonts w:ascii="Calibri" w:hAnsi="Calibri" w:cs="Calibri"/>
          <w:sz w:val="22"/>
          <w:szCs w:val="22"/>
        </w:rPr>
        <w:t xml:space="preserve"> (range 6-10</w:t>
      </w:r>
      <w:r w:rsidR="0052018A" w:rsidRPr="008C1B42">
        <w:rPr>
          <w:rFonts w:ascii="Calibri" w:hAnsi="Calibri" w:cs="Calibri"/>
          <w:sz w:val="22"/>
          <w:szCs w:val="22"/>
        </w:rPr>
        <w:t xml:space="preserve">, </w:t>
      </w:r>
      <w:r w:rsidR="00483968" w:rsidRPr="008C1B42">
        <w:rPr>
          <w:rFonts w:ascii="Calibri" w:hAnsi="Calibri" w:cs="Calibri"/>
          <w:sz w:val="22"/>
          <w:szCs w:val="22"/>
        </w:rPr>
        <w:t xml:space="preserve">out of </w:t>
      </w:r>
      <w:r w:rsidR="00E8542A" w:rsidRPr="008C1B42">
        <w:rPr>
          <w:rFonts w:ascii="Calibri" w:hAnsi="Calibri" w:cs="Calibri"/>
          <w:sz w:val="22"/>
          <w:szCs w:val="22"/>
        </w:rPr>
        <w:t>10</w:t>
      </w:r>
      <w:r w:rsidR="00D87D64" w:rsidRPr="008C1B42">
        <w:rPr>
          <w:rFonts w:ascii="Calibri" w:hAnsi="Calibri" w:cs="Calibri"/>
          <w:sz w:val="22"/>
          <w:szCs w:val="22"/>
        </w:rPr>
        <w:t xml:space="preserve">), </w:t>
      </w:r>
      <w:r w:rsidR="00184810" w:rsidRPr="008C1B42">
        <w:rPr>
          <w:rFonts w:ascii="Calibri" w:hAnsi="Calibri" w:cs="Calibri"/>
          <w:sz w:val="22"/>
          <w:szCs w:val="22"/>
        </w:rPr>
        <w:t xml:space="preserve">and usefulness </w:t>
      </w:r>
      <w:r w:rsidR="00A058F8" w:rsidRPr="008C1B42">
        <w:rPr>
          <w:rFonts w:ascii="Calibri" w:hAnsi="Calibri" w:cs="Calibri"/>
          <w:sz w:val="22"/>
          <w:szCs w:val="22"/>
        </w:rPr>
        <w:t>(median</w:t>
      </w:r>
      <w:r w:rsidR="00483968" w:rsidRPr="008C1B42">
        <w:rPr>
          <w:rFonts w:ascii="Calibri" w:hAnsi="Calibri" w:cs="Calibri"/>
          <w:sz w:val="22"/>
          <w:szCs w:val="22"/>
        </w:rPr>
        <w:t xml:space="preserve"> score</w:t>
      </w:r>
      <w:r w:rsidR="00A058F8" w:rsidRPr="008C1B42">
        <w:rPr>
          <w:rFonts w:ascii="Calibri" w:hAnsi="Calibri" w:cs="Calibri"/>
          <w:sz w:val="22"/>
          <w:szCs w:val="22"/>
        </w:rPr>
        <w:t xml:space="preserve"> </w:t>
      </w:r>
      <w:r w:rsidR="00483968" w:rsidRPr="008C1B42">
        <w:rPr>
          <w:rFonts w:ascii="Calibri" w:hAnsi="Calibri" w:cs="Calibri"/>
          <w:sz w:val="22"/>
          <w:szCs w:val="22"/>
        </w:rPr>
        <w:t xml:space="preserve">rising </w:t>
      </w:r>
      <w:r w:rsidR="00A058F8" w:rsidRPr="008C1B42">
        <w:rPr>
          <w:rFonts w:ascii="Calibri" w:hAnsi="Calibri" w:cs="Calibri"/>
          <w:sz w:val="22"/>
          <w:szCs w:val="22"/>
        </w:rPr>
        <w:t xml:space="preserve">from 8 </w:t>
      </w:r>
      <w:r w:rsidR="00D87D64" w:rsidRPr="008C1B42">
        <w:rPr>
          <w:rFonts w:ascii="Calibri" w:hAnsi="Calibri" w:cs="Calibri"/>
          <w:sz w:val="22"/>
          <w:szCs w:val="22"/>
        </w:rPr>
        <w:t xml:space="preserve">(range 6-10) </w:t>
      </w:r>
      <w:r w:rsidR="00A058F8" w:rsidRPr="008C1B42">
        <w:rPr>
          <w:rFonts w:ascii="Calibri" w:hAnsi="Calibri" w:cs="Calibri"/>
          <w:sz w:val="22"/>
          <w:szCs w:val="22"/>
        </w:rPr>
        <w:t>to 10</w:t>
      </w:r>
      <w:r w:rsidR="00483968" w:rsidRPr="008C1B42">
        <w:rPr>
          <w:rFonts w:ascii="Calibri" w:hAnsi="Calibri" w:cs="Calibri"/>
          <w:sz w:val="22"/>
          <w:szCs w:val="22"/>
        </w:rPr>
        <w:t xml:space="preserve"> </w:t>
      </w:r>
      <w:r w:rsidR="00D87D64" w:rsidRPr="008C1B42">
        <w:rPr>
          <w:rFonts w:ascii="Calibri" w:hAnsi="Calibri" w:cs="Calibri"/>
          <w:sz w:val="22"/>
          <w:szCs w:val="22"/>
        </w:rPr>
        <w:t>(range 8-10</w:t>
      </w:r>
      <w:r w:rsidR="0052018A" w:rsidRPr="008C1B42">
        <w:rPr>
          <w:rFonts w:ascii="Calibri" w:hAnsi="Calibri" w:cs="Calibri"/>
          <w:sz w:val="22"/>
          <w:szCs w:val="22"/>
        </w:rPr>
        <w:t>,</w:t>
      </w:r>
      <w:r w:rsidR="00D87D64" w:rsidRPr="008C1B42">
        <w:rPr>
          <w:rFonts w:ascii="Calibri" w:hAnsi="Calibri" w:cs="Calibri"/>
          <w:sz w:val="22"/>
          <w:szCs w:val="22"/>
        </w:rPr>
        <w:t xml:space="preserve"> </w:t>
      </w:r>
      <w:r w:rsidR="00483968" w:rsidRPr="008C1B42">
        <w:rPr>
          <w:rFonts w:ascii="Calibri" w:hAnsi="Calibri" w:cs="Calibri"/>
          <w:sz w:val="22"/>
          <w:szCs w:val="22"/>
        </w:rPr>
        <w:t xml:space="preserve">out of </w:t>
      </w:r>
      <w:r w:rsidR="00E8542A" w:rsidRPr="008C1B42">
        <w:rPr>
          <w:rFonts w:ascii="Calibri" w:hAnsi="Calibri" w:cs="Calibri"/>
          <w:sz w:val="22"/>
          <w:szCs w:val="22"/>
        </w:rPr>
        <w:t>10</w:t>
      </w:r>
      <w:r w:rsidR="00A058F8" w:rsidRPr="008C1B42">
        <w:rPr>
          <w:rFonts w:ascii="Calibri" w:hAnsi="Calibri" w:cs="Calibri"/>
          <w:sz w:val="22"/>
          <w:szCs w:val="22"/>
        </w:rPr>
        <w:t>) in using</w:t>
      </w:r>
      <w:r w:rsidR="00184810" w:rsidRPr="008C1B42">
        <w:rPr>
          <w:rFonts w:ascii="Calibri" w:hAnsi="Calibri" w:cs="Calibri"/>
          <w:sz w:val="22"/>
          <w:szCs w:val="22"/>
        </w:rPr>
        <w:t xml:space="preserve"> the skills </w:t>
      </w:r>
      <w:r w:rsidR="00A058F8" w:rsidRPr="008C1B42">
        <w:rPr>
          <w:rFonts w:ascii="Calibri" w:hAnsi="Calibri" w:cs="Calibri"/>
          <w:sz w:val="22"/>
          <w:szCs w:val="22"/>
        </w:rPr>
        <w:t>to</w:t>
      </w:r>
      <w:r w:rsidR="00184810" w:rsidRPr="008C1B42">
        <w:rPr>
          <w:rFonts w:ascii="Calibri" w:hAnsi="Calibri" w:cs="Calibri"/>
          <w:sz w:val="22"/>
          <w:szCs w:val="22"/>
        </w:rPr>
        <w:t xml:space="preserve"> support change</w:t>
      </w:r>
      <w:r w:rsidR="00474A4A" w:rsidRPr="008C1B42">
        <w:rPr>
          <w:rFonts w:ascii="Calibri" w:hAnsi="Calibri" w:cs="Calibri"/>
          <w:sz w:val="22"/>
          <w:szCs w:val="22"/>
        </w:rPr>
        <w:t>,</w:t>
      </w:r>
      <w:r w:rsidR="00184810" w:rsidRPr="008C1B42">
        <w:rPr>
          <w:rFonts w:ascii="Calibri" w:hAnsi="Calibri" w:cs="Calibri"/>
          <w:sz w:val="22"/>
          <w:szCs w:val="22"/>
        </w:rPr>
        <w:t xml:space="preserve"> </w:t>
      </w:r>
      <w:r w:rsidRPr="008C1B42">
        <w:rPr>
          <w:rFonts w:ascii="Calibri" w:hAnsi="Calibri" w:cs="Calibri"/>
          <w:sz w:val="22"/>
          <w:szCs w:val="22"/>
        </w:rPr>
        <w:t>all</w:t>
      </w:r>
      <w:r w:rsidR="00DF72BF" w:rsidRPr="008C1B42">
        <w:rPr>
          <w:rFonts w:ascii="Calibri" w:hAnsi="Calibri" w:cs="Calibri"/>
          <w:sz w:val="22"/>
          <w:szCs w:val="22"/>
        </w:rPr>
        <w:t xml:space="preserve"> </w:t>
      </w:r>
      <w:r w:rsidR="00184810" w:rsidRPr="008C1B42">
        <w:rPr>
          <w:rFonts w:ascii="Calibri" w:hAnsi="Calibri" w:cs="Calibri"/>
          <w:sz w:val="22"/>
          <w:szCs w:val="22"/>
        </w:rPr>
        <w:t>increased post-training.</w:t>
      </w:r>
      <w:r w:rsidR="00D87D64" w:rsidRPr="008C1B42">
        <w:rPr>
          <w:rFonts w:ascii="Calibri" w:hAnsi="Calibri" w:cs="Calibri"/>
          <w:sz w:val="22"/>
          <w:szCs w:val="22"/>
        </w:rPr>
        <w:t xml:space="preserve"> </w:t>
      </w:r>
    </w:p>
    <w:p w14:paraId="6E794C72" w14:textId="3D44C601" w:rsidR="00A96460" w:rsidRPr="008C1B42" w:rsidRDefault="0097692A" w:rsidP="00AC6136">
      <w:pPr>
        <w:pStyle w:val="ListParagraph"/>
        <w:spacing w:line="480" w:lineRule="auto"/>
        <w:ind w:left="360"/>
        <w:rPr>
          <w:rFonts w:ascii="Calibri" w:hAnsi="Calibri" w:cs="Calibri"/>
          <w:sz w:val="22"/>
          <w:szCs w:val="22"/>
        </w:rPr>
      </w:pPr>
      <w:r w:rsidRPr="008C1B42">
        <w:rPr>
          <w:rFonts w:ascii="Calibri" w:hAnsi="Calibri" w:cs="Calibri"/>
          <w:sz w:val="22"/>
          <w:szCs w:val="22"/>
        </w:rPr>
        <w:t>C</w:t>
      </w:r>
      <w:r w:rsidR="0056119E" w:rsidRPr="008C1B42">
        <w:rPr>
          <w:rFonts w:ascii="Calibri" w:hAnsi="Calibri" w:cs="Calibri"/>
          <w:sz w:val="22"/>
          <w:szCs w:val="22"/>
        </w:rPr>
        <w:t>linic session</w:t>
      </w:r>
      <w:r w:rsidRPr="008C1B42">
        <w:rPr>
          <w:rFonts w:ascii="Calibri" w:hAnsi="Calibri" w:cs="Calibri"/>
          <w:sz w:val="22"/>
          <w:szCs w:val="22"/>
        </w:rPr>
        <w:t>s</w:t>
      </w:r>
      <w:r w:rsidR="00A96460" w:rsidRPr="008C1B42">
        <w:rPr>
          <w:rFonts w:ascii="Calibri" w:hAnsi="Calibri" w:cs="Calibri"/>
          <w:sz w:val="22"/>
          <w:szCs w:val="22"/>
        </w:rPr>
        <w:t xml:space="preserve"> </w:t>
      </w:r>
      <w:r w:rsidR="0056119E" w:rsidRPr="008C1B42">
        <w:rPr>
          <w:rFonts w:ascii="Calibri" w:hAnsi="Calibri" w:cs="Calibri"/>
          <w:sz w:val="22"/>
          <w:szCs w:val="22"/>
        </w:rPr>
        <w:t xml:space="preserve">observed at follow-up </w:t>
      </w:r>
      <w:r w:rsidR="00A96460" w:rsidRPr="008C1B42">
        <w:rPr>
          <w:rFonts w:ascii="Calibri" w:hAnsi="Calibri" w:cs="Calibri"/>
          <w:sz w:val="22"/>
          <w:szCs w:val="22"/>
        </w:rPr>
        <w:t xml:space="preserve">lasted </w:t>
      </w:r>
      <w:r w:rsidRPr="008C1B42">
        <w:rPr>
          <w:rFonts w:ascii="Calibri" w:hAnsi="Calibri" w:cs="Calibri"/>
          <w:sz w:val="22"/>
          <w:szCs w:val="22"/>
        </w:rPr>
        <w:t>1-3</w:t>
      </w:r>
      <w:r w:rsidR="0056119E" w:rsidRPr="008C1B42">
        <w:rPr>
          <w:rFonts w:ascii="Calibri" w:hAnsi="Calibri" w:cs="Calibri"/>
          <w:sz w:val="22"/>
          <w:szCs w:val="22"/>
        </w:rPr>
        <w:t xml:space="preserve"> hours</w:t>
      </w:r>
      <w:r w:rsidR="00A96460" w:rsidRPr="008C1B42">
        <w:rPr>
          <w:rFonts w:ascii="Calibri" w:hAnsi="Calibri" w:cs="Calibri"/>
          <w:sz w:val="22"/>
          <w:szCs w:val="22"/>
        </w:rPr>
        <w:t>.  The levels of competency for asking O</w:t>
      </w:r>
      <w:r w:rsidR="00971074" w:rsidRPr="008C1B42">
        <w:rPr>
          <w:rFonts w:ascii="Calibri" w:hAnsi="Calibri" w:cs="Calibri"/>
          <w:sz w:val="22"/>
          <w:szCs w:val="22"/>
        </w:rPr>
        <w:t>pen Discovery Question</w:t>
      </w:r>
      <w:r w:rsidR="00A96460" w:rsidRPr="008C1B42">
        <w:rPr>
          <w:rFonts w:ascii="Calibri" w:hAnsi="Calibri" w:cs="Calibri"/>
          <w:sz w:val="22"/>
          <w:szCs w:val="22"/>
        </w:rPr>
        <w:t>s and Reflecti</w:t>
      </w:r>
      <w:r w:rsidR="00735887" w:rsidRPr="008C1B42">
        <w:rPr>
          <w:rFonts w:ascii="Calibri" w:hAnsi="Calibri" w:cs="Calibri"/>
          <w:sz w:val="22"/>
          <w:szCs w:val="22"/>
        </w:rPr>
        <w:t>on</w:t>
      </w:r>
      <w:r w:rsidR="00A96460" w:rsidRPr="008C1B42">
        <w:rPr>
          <w:rFonts w:ascii="Calibri" w:hAnsi="Calibri" w:cs="Calibri"/>
          <w:sz w:val="22"/>
          <w:szCs w:val="22"/>
        </w:rPr>
        <w:t xml:space="preserve"> were high among participants at both follow-ups</w:t>
      </w:r>
      <w:r w:rsidR="00A46693" w:rsidRPr="008C1B42">
        <w:rPr>
          <w:rFonts w:ascii="Calibri" w:hAnsi="Calibri" w:cs="Calibri"/>
          <w:sz w:val="22"/>
          <w:szCs w:val="22"/>
        </w:rPr>
        <w:t xml:space="preserve"> (median</w:t>
      </w:r>
      <w:r w:rsidR="00483968" w:rsidRPr="008C1B42">
        <w:rPr>
          <w:rFonts w:ascii="Calibri" w:hAnsi="Calibri" w:cs="Calibri"/>
          <w:sz w:val="22"/>
          <w:szCs w:val="22"/>
        </w:rPr>
        <w:t xml:space="preserve"> score</w:t>
      </w:r>
      <w:r w:rsidR="00A46693" w:rsidRPr="008C1B42">
        <w:rPr>
          <w:rFonts w:ascii="Calibri" w:hAnsi="Calibri" w:cs="Calibri"/>
          <w:sz w:val="22"/>
          <w:szCs w:val="22"/>
        </w:rPr>
        <w:t xml:space="preserve">s of 4 </w:t>
      </w:r>
      <w:r w:rsidR="00483968" w:rsidRPr="008C1B42">
        <w:rPr>
          <w:rFonts w:ascii="Calibri" w:hAnsi="Calibri" w:cs="Calibri"/>
          <w:sz w:val="22"/>
          <w:szCs w:val="22"/>
        </w:rPr>
        <w:t xml:space="preserve">out of </w:t>
      </w:r>
      <w:r w:rsidR="00E8542A" w:rsidRPr="008C1B42">
        <w:rPr>
          <w:rFonts w:ascii="Calibri" w:hAnsi="Calibri" w:cs="Calibri"/>
          <w:sz w:val="22"/>
          <w:szCs w:val="22"/>
        </w:rPr>
        <w:t>4</w:t>
      </w:r>
      <w:r w:rsidR="00483968" w:rsidRPr="008C1B42">
        <w:rPr>
          <w:rFonts w:ascii="Calibri" w:hAnsi="Calibri" w:cs="Calibri"/>
          <w:sz w:val="22"/>
          <w:szCs w:val="22"/>
        </w:rPr>
        <w:t xml:space="preserve"> </w:t>
      </w:r>
      <w:r w:rsidR="00A46693" w:rsidRPr="008C1B42">
        <w:rPr>
          <w:rFonts w:ascii="Calibri" w:hAnsi="Calibri" w:cs="Calibri"/>
          <w:sz w:val="22"/>
          <w:szCs w:val="22"/>
        </w:rPr>
        <w:t>for each at both follow-ups)</w:t>
      </w:r>
      <w:r w:rsidR="00A96460" w:rsidRPr="008C1B42">
        <w:rPr>
          <w:rFonts w:ascii="Calibri" w:hAnsi="Calibri" w:cs="Calibri"/>
          <w:sz w:val="22"/>
          <w:szCs w:val="22"/>
        </w:rPr>
        <w:t xml:space="preserve">, while Listening </w:t>
      </w:r>
      <w:r w:rsidR="00A46693" w:rsidRPr="008C1B42">
        <w:rPr>
          <w:rFonts w:ascii="Calibri" w:hAnsi="Calibri" w:cs="Calibri"/>
          <w:sz w:val="22"/>
          <w:szCs w:val="22"/>
        </w:rPr>
        <w:t>(</w:t>
      </w:r>
      <w:r w:rsidR="00DF72BF" w:rsidRPr="008C1B42">
        <w:rPr>
          <w:rFonts w:ascii="Calibri" w:hAnsi="Calibri" w:cs="Calibri"/>
          <w:sz w:val="22"/>
          <w:szCs w:val="22"/>
        </w:rPr>
        <w:t>median</w:t>
      </w:r>
      <w:r w:rsidR="00483968" w:rsidRPr="008C1B42">
        <w:rPr>
          <w:rFonts w:ascii="Calibri" w:hAnsi="Calibri" w:cs="Calibri"/>
          <w:sz w:val="22"/>
          <w:szCs w:val="22"/>
        </w:rPr>
        <w:t xml:space="preserve"> scores</w:t>
      </w:r>
      <w:r w:rsidR="00DF72BF" w:rsidRPr="008C1B42">
        <w:rPr>
          <w:rFonts w:ascii="Calibri" w:hAnsi="Calibri" w:cs="Calibri"/>
          <w:sz w:val="22"/>
          <w:szCs w:val="22"/>
        </w:rPr>
        <w:t xml:space="preserve"> of 2 </w:t>
      </w:r>
      <w:r w:rsidR="00483968" w:rsidRPr="008C1B42">
        <w:rPr>
          <w:rFonts w:ascii="Calibri" w:hAnsi="Calibri" w:cs="Calibri"/>
          <w:sz w:val="22"/>
          <w:szCs w:val="22"/>
        </w:rPr>
        <w:t xml:space="preserve">out of </w:t>
      </w:r>
      <w:r w:rsidR="00E8542A" w:rsidRPr="008C1B42">
        <w:rPr>
          <w:rFonts w:ascii="Calibri" w:hAnsi="Calibri" w:cs="Calibri"/>
          <w:sz w:val="22"/>
          <w:szCs w:val="22"/>
        </w:rPr>
        <w:t>4</w:t>
      </w:r>
      <w:r w:rsidR="00483968" w:rsidRPr="008C1B42">
        <w:rPr>
          <w:rFonts w:ascii="Calibri" w:hAnsi="Calibri" w:cs="Calibri"/>
          <w:sz w:val="22"/>
          <w:szCs w:val="22"/>
        </w:rPr>
        <w:t xml:space="preserve"> </w:t>
      </w:r>
      <w:r w:rsidR="00DF72BF" w:rsidRPr="008C1B42">
        <w:rPr>
          <w:rFonts w:ascii="Calibri" w:hAnsi="Calibri" w:cs="Calibri"/>
          <w:sz w:val="22"/>
          <w:szCs w:val="22"/>
        </w:rPr>
        <w:t xml:space="preserve"> at</w:t>
      </w:r>
      <w:r w:rsidR="007279C7" w:rsidRPr="008C1B42">
        <w:rPr>
          <w:rFonts w:ascii="Calibri" w:hAnsi="Calibri" w:cs="Calibri"/>
          <w:sz w:val="22"/>
          <w:szCs w:val="22"/>
        </w:rPr>
        <w:t xml:space="preserve"> both</w:t>
      </w:r>
      <w:r w:rsidR="00DF72BF" w:rsidRPr="008C1B42">
        <w:rPr>
          <w:rFonts w:ascii="Calibri" w:hAnsi="Calibri" w:cs="Calibri"/>
          <w:sz w:val="22"/>
          <w:szCs w:val="22"/>
        </w:rPr>
        <w:t xml:space="preserve"> follow-ups) </w:t>
      </w:r>
      <w:r w:rsidR="00A96460" w:rsidRPr="008C1B42">
        <w:rPr>
          <w:rFonts w:ascii="Calibri" w:hAnsi="Calibri" w:cs="Calibri"/>
          <w:sz w:val="22"/>
          <w:szCs w:val="22"/>
        </w:rPr>
        <w:t>and Goal-Setting</w:t>
      </w:r>
      <w:r w:rsidR="00DF72BF" w:rsidRPr="008C1B42">
        <w:rPr>
          <w:rFonts w:ascii="Calibri" w:hAnsi="Calibri" w:cs="Calibri"/>
          <w:sz w:val="22"/>
          <w:szCs w:val="22"/>
        </w:rPr>
        <w:t xml:space="preserve"> (median</w:t>
      </w:r>
      <w:r w:rsidR="00483968" w:rsidRPr="008C1B42">
        <w:rPr>
          <w:rFonts w:ascii="Calibri" w:hAnsi="Calibri" w:cs="Calibri"/>
          <w:sz w:val="22"/>
          <w:szCs w:val="22"/>
        </w:rPr>
        <w:t xml:space="preserve"> score</w:t>
      </w:r>
      <w:r w:rsidR="00DF72BF" w:rsidRPr="008C1B42">
        <w:rPr>
          <w:rFonts w:ascii="Calibri" w:hAnsi="Calibri" w:cs="Calibri"/>
          <w:sz w:val="22"/>
          <w:szCs w:val="22"/>
        </w:rPr>
        <w:t>s of 2</w:t>
      </w:r>
      <w:r w:rsidR="00483968" w:rsidRPr="008C1B42">
        <w:rPr>
          <w:rFonts w:ascii="Calibri" w:hAnsi="Calibri" w:cs="Calibri"/>
          <w:sz w:val="22"/>
          <w:szCs w:val="22"/>
        </w:rPr>
        <w:t xml:space="preserve"> out of </w:t>
      </w:r>
      <w:r w:rsidR="00E8542A" w:rsidRPr="008C1B42">
        <w:rPr>
          <w:rFonts w:ascii="Calibri" w:hAnsi="Calibri" w:cs="Calibri"/>
          <w:sz w:val="22"/>
          <w:szCs w:val="22"/>
        </w:rPr>
        <w:t>4</w:t>
      </w:r>
      <w:r w:rsidR="00483968" w:rsidRPr="008C1B42">
        <w:rPr>
          <w:rFonts w:ascii="Calibri" w:hAnsi="Calibri" w:cs="Calibri"/>
          <w:sz w:val="22"/>
          <w:szCs w:val="22"/>
        </w:rPr>
        <w:t xml:space="preserve"> </w:t>
      </w:r>
      <w:r w:rsidR="00DF72BF" w:rsidRPr="008C1B42">
        <w:rPr>
          <w:rFonts w:ascii="Calibri" w:hAnsi="Calibri" w:cs="Calibri"/>
          <w:sz w:val="22"/>
          <w:szCs w:val="22"/>
        </w:rPr>
        <w:t xml:space="preserve"> </w:t>
      </w:r>
      <w:r w:rsidR="00EA7B9F" w:rsidRPr="008C1B42">
        <w:rPr>
          <w:rFonts w:ascii="Calibri" w:hAnsi="Calibri" w:cs="Calibri"/>
          <w:sz w:val="22"/>
          <w:szCs w:val="22"/>
        </w:rPr>
        <w:t>at</w:t>
      </w:r>
      <w:r w:rsidR="00DF72BF" w:rsidRPr="008C1B42">
        <w:rPr>
          <w:rFonts w:ascii="Calibri" w:hAnsi="Calibri" w:cs="Calibri"/>
          <w:sz w:val="22"/>
          <w:szCs w:val="22"/>
        </w:rPr>
        <w:t xml:space="preserve"> both follow-ups)</w:t>
      </w:r>
      <w:r w:rsidR="00A96460" w:rsidRPr="008C1B42">
        <w:rPr>
          <w:rFonts w:ascii="Calibri" w:hAnsi="Calibri" w:cs="Calibri"/>
          <w:sz w:val="22"/>
          <w:szCs w:val="22"/>
        </w:rPr>
        <w:t xml:space="preserve"> were moderate. </w:t>
      </w:r>
      <w:r w:rsidR="00D67759" w:rsidRPr="008C1B42">
        <w:rPr>
          <w:rFonts w:ascii="Calibri" w:hAnsi="Calibri" w:cs="Calibri"/>
          <w:sz w:val="22"/>
          <w:szCs w:val="22"/>
        </w:rPr>
        <w:t xml:space="preserve"> </w:t>
      </w:r>
    </w:p>
    <w:p w14:paraId="644BA1AF" w14:textId="5E130B0D" w:rsidR="007A3B65" w:rsidRPr="008C1B42" w:rsidRDefault="00501DB4" w:rsidP="00AC6136">
      <w:pPr>
        <w:pStyle w:val="ListParagraph"/>
        <w:spacing w:before="360" w:line="480" w:lineRule="auto"/>
        <w:ind w:left="360"/>
        <w:rPr>
          <w:rFonts w:ascii="Calibri" w:hAnsi="Calibri" w:cs="Calibri"/>
          <w:sz w:val="22"/>
          <w:szCs w:val="22"/>
        </w:rPr>
      </w:pPr>
      <w:r w:rsidRPr="008C1B42">
        <w:rPr>
          <w:rFonts w:ascii="Calibri" w:hAnsi="Calibri" w:cs="Calibri"/>
          <w:sz w:val="22"/>
          <w:szCs w:val="22"/>
        </w:rPr>
        <w:lastRenderedPageBreak/>
        <w:t>T</w:t>
      </w:r>
      <w:r w:rsidR="0097692A" w:rsidRPr="008C1B42">
        <w:rPr>
          <w:rFonts w:ascii="Calibri" w:hAnsi="Calibri" w:cs="Calibri"/>
          <w:sz w:val="22"/>
          <w:szCs w:val="22"/>
        </w:rPr>
        <w:t>able 1</w:t>
      </w:r>
      <w:r w:rsidRPr="008C1B42">
        <w:rPr>
          <w:rFonts w:ascii="Calibri" w:hAnsi="Calibri" w:cs="Calibri"/>
          <w:sz w:val="22"/>
          <w:szCs w:val="22"/>
        </w:rPr>
        <w:t xml:space="preserve"> shows </w:t>
      </w:r>
      <w:r w:rsidR="00735887" w:rsidRPr="008C1B42">
        <w:rPr>
          <w:rFonts w:ascii="Calibri" w:hAnsi="Calibri" w:cs="Calibri"/>
          <w:sz w:val="22"/>
          <w:szCs w:val="22"/>
        </w:rPr>
        <w:t xml:space="preserve">the scores for individual trainees as they progressed through training and into using the skills in practice. </w:t>
      </w:r>
      <w:r w:rsidR="006F55B8" w:rsidRPr="008C1B42">
        <w:rPr>
          <w:rFonts w:ascii="Calibri" w:hAnsi="Calibri" w:cs="Calibri"/>
          <w:sz w:val="22"/>
          <w:szCs w:val="22"/>
        </w:rPr>
        <w:t xml:space="preserve"> </w:t>
      </w:r>
      <w:r w:rsidR="00E616C9" w:rsidRPr="008C1B42">
        <w:rPr>
          <w:rFonts w:ascii="Calibri" w:hAnsi="Calibri" w:cs="Calibri"/>
          <w:sz w:val="22"/>
          <w:szCs w:val="22"/>
        </w:rPr>
        <w:t xml:space="preserve">Their scores illustrate the </w:t>
      </w:r>
      <w:r w:rsidR="00BA1AD1" w:rsidRPr="008C1B42">
        <w:rPr>
          <w:rFonts w:ascii="Calibri" w:hAnsi="Calibri" w:cs="Calibri"/>
          <w:sz w:val="22"/>
          <w:szCs w:val="22"/>
        </w:rPr>
        <w:t xml:space="preserve">variation in </w:t>
      </w:r>
      <w:r w:rsidR="00803612" w:rsidRPr="008C1B42">
        <w:rPr>
          <w:rFonts w:ascii="Calibri" w:hAnsi="Calibri" w:cs="Calibri"/>
          <w:sz w:val="22"/>
          <w:szCs w:val="22"/>
        </w:rPr>
        <w:t>skills at baseline and in co</w:t>
      </w:r>
      <w:r w:rsidR="00A53E46" w:rsidRPr="008C1B42">
        <w:rPr>
          <w:rFonts w:ascii="Calibri" w:hAnsi="Calibri" w:cs="Calibri"/>
          <w:sz w:val="22"/>
          <w:szCs w:val="22"/>
        </w:rPr>
        <w:t xml:space="preserve">mpetencies after training and over time as they are implemented. </w:t>
      </w:r>
      <w:r w:rsidR="006F55B8" w:rsidRPr="008C1B42">
        <w:rPr>
          <w:rFonts w:ascii="Calibri" w:hAnsi="Calibri" w:cs="Calibri"/>
          <w:sz w:val="22"/>
          <w:szCs w:val="22"/>
        </w:rPr>
        <w:t xml:space="preserve"> </w:t>
      </w:r>
      <w:proofErr w:type="gramStart"/>
      <w:r w:rsidR="00803612" w:rsidRPr="008C1B42">
        <w:rPr>
          <w:rFonts w:ascii="Calibri" w:hAnsi="Calibri" w:cs="Calibri"/>
          <w:sz w:val="22"/>
          <w:szCs w:val="22"/>
        </w:rPr>
        <w:t>Overall</w:t>
      </w:r>
      <w:proofErr w:type="gramEnd"/>
      <w:r w:rsidR="00803612" w:rsidRPr="008C1B42">
        <w:rPr>
          <w:rFonts w:ascii="Calibri" w:hAnsi="Calibri" w:cs="Calibri"/>
          <w:sz w:val="22"/>
          <w:szCs w:val="22"/>
        </w:rPr>
        <w:t xml:space="preserve"> the data show that competencies </w:t>
      </w:r>
      <w:r w:rsidR="007279C7" w:rsidRPr="008C1B42">
        <w:rPr>
          <w:rFonts w:ascii="Calibri" w:hAnsi="Calibri" w:cs="Calibri"/>
          <w:sz w:val="22"/>
          <w:szCs w:val="22"/>
        </w:rPr>
        <w:t>stayed relatively stable</w:t>
      </w:r>
      <w:r w:rsidR="00803612" w:rsidRPr="008C1B42">
        <w:rPr>
          <w:rFonts w:ascii="Calibri" w:hAnsi="Calibri" w:cs="Calibri"/>
          <w:sz w:val="22"/>
          <w:szCs w:val="22"/>
        </w:rPr>
        <w:t xml:space="preserve"> at almost each time point for almost everyone.</w:t>
      </w:r>
      <w:r w:rsidR="00803612" w:rsidRPr="008C1B42" w:rsidDel="00803612">
        <w:rPr>
          <w:rFonts w:ascii="Calibri" w:hAnsi="Calibri" w:cs="Calibri"/>
          <w:sz w:val="22"/>
          <w:szCs w:val="22"/>
        </w:rPr>
        <w:t xml:space="preserve"> </w:t>
      </w:r>
    </w:p>
    <w:p w14:paraId="58CAAEB6" w14:textId="3FC09EC7" w:rsidR="004D325B" w:rsidRPr="008C1B42" w:rsidRDefault="00FC5CE0" w:rsidP="00AC6136">
      <w:pPr>
        <w:pStyle w:val="ListParagraph"/>
        <w:numPr>
          <w:ilvl w:val="0"/>
          <w:numId w:val="26"/>
        </w:numPr>
        <w:spacing w:before="360" w:line="480" w:lineRule="auto"/>
        <w:rPr>
          <w:rFonts w:ascii="Calibri" w:hAnsi="Calibri" w:cs="Calibri"/>
          <w:b/>
          <w:sz w:val="22"/>
          <w:szCs w:val="22"/>
        </w:rPr>
      </w:pPr>
      <w:r w:rsidRPr="008C1B42">
        <w:rPr>
          <w:rFonts w:ascii="Calibri" w:hAnsi="Calibri" w:cs="Calibri"/>
          <w:b/>
          <w:sz w:val="22"/>
          <w:szCs w:val="22"/>
        </w:rPr>
        <w:t>What are primary care practitioners’ experiences of HCS training?</w:t>
      </w:r>
    </w:p>
    <w:p w14:paraId="5D4512FC" w14:textId="5B980E89" w:rsidR="004D325B" w:rsidRPr="008C1B42" w:rsidRDefault="00D67759" w:rsidP="00AC6136">
      <w:pPr>
        <w:pStyle w:val="ListParagraph"/>
        <w:spacing w:line="480" w:lineRule="auto"/>
        <w:ind w:left="360"/>
        <w:rPr>
          <w:rFonts w:ascii="Calibri" w:hAnsi="Calibri" w:cs="Calibri"/>
          <w:color w:val="000000"/>
          <w:sz w:val="22"/>
          <w:szCs w:val="22"/>
        </w:rPr>
      </w:pPr>
      <w:r w:rsidRPr="008C1B42">
        <w:rPr>
          <w:rFonts w:ascii="Calibri" w:hAnsi="Calibri" w:cs="Calibri"/>
          <w:color w:val="000000"/>
          <w:sz w:val="22"/>
          <w:szCs w:val="22"/>
        </w:rPr>
        <w:t>In the reflective interviews, p</w:t>
      </w:r>
      <w:r w:rsidR="004D325B" w:rsidRPr="008C1B42">
        <w:rPr>
          <w:rFonts w:ascii="Calibri" w:hAnsi="Calibri" w:cs="Calibri"/>
          <w:color w:val="000000"/>
          <w:sz w:val="22"/>
          <w:szCs w:val="22"/>
        </w:rPr>
        <w:t xml:space="preserve">ractitioners </w:t>
      </w:r>
      <w:r w:rsidR="002000F6" w:rsidRPr="008C1B42">
        <w:rPr>
          <w:rFonts w:ascii="Calibri" w:hAnsi="Calibri" w:cs="Calibri"/>
          <w:color w:val="000000"/>
          <w:sz w:val="22"/>
          <w:szCs w:val="22"/>
        </w:rPr>
        <w:t>were generally</w:t>
      </w:r>
      <w:r w:rsidR="004D325B" w:rsidRPr="008C1B42">
        <w:rPr>
          <w:rFonts w:ascii="Calibri" w:hAnsi="Calibri" w:cs="Calibri"/>
          <w:color w:val="000000"/>
          <w:sz w:val="22"/>
          <w:szCs w:val="22"/>
        </w:rPr>
        <w:t xml:space="preserve"> positive </w:t>
      </w:r>
      <w:r w:rsidR="00EA7B9F" w:rsidRPr="008C1B42">
        <w:rPr>
          <w:rFonts w:ascii="Calibri" w:hAnsi="Calibri" w:cs="Calibri"/>
          <w:color w:val="000000"/>
          <w:sz w:val="22"/>
          <w:szCs w:val="22"/>
        </w:rPr>
        <w:t>as to</w:t>
      </w:r>
      <w:r w:rsidR="004D325B" w:rsidRPr="008C1B42">
        <w:rPr>
          <w:rFonts w:ascii="Calibri" w:hAnsi="Calibri" w:cs="Calibri"/>
          <w:color w:val="000000"/>
          <w:sz w:val="22"/>
          <w:szCs w:val="22"/>
        </w:rPr>
        <w:t xml:space="preserve"> how the training had affected the</w:t>
      </w:r>
      <w:r w:rsidR="00EA7B9F" w:rsidRPr="008C1B42">
        <w:rPr>
          <w:rFonts w:ascii="Calibri" w:hAnsi="Calibri" w:cs="Calibri"/>
          <w:color w:val="000000"/>
          <w:sz w:val="22"/>
          <w:szCs w:val="22"/>
        </w:rPr>
        <w:t>ir skill</w:t>
      </w:r>
      <w:r w:rsidR="004D325B" w:rsidRPr="008C1B42">
        <w:rPr>
          <w:rFonts w:ascii="Calibri" w:hAnsi="Calibri" w:cs="Calibri"/>
          <w:color w:val="000000"/>
          <w:sz w:val="22"/>
          <w:szCs w:val="22"/>
        </w:rPr>
        <w:t xml:space="preserve"> development. </w:t>
      </w:r>
      <w:r w:rsidR="006F55B8" w:rsidRPr="008C1B42">
        <w:rPr>
          <w:rFonts w:ascii="Calibri" w:hAnsi="Calibri" w:cs="Calibri"/>
          <w:color w:val="000000"/>
          <w:sz w:val="22"/>
          <w:szCs w:val="22"/>
        </w:rPr>
        <w:t xml:space="preserve"> </w:t>
      </w:r>
      <w:r w:rsidRPr="008C1B42">
        <w:rPr>
          <w:rFonts w:ascii="Calibri" w:hAnsi="Calibri" w:cs="Calibri"/>
          <w:color w:val="000000"/>
          <w:sz w:val="22"/>
          <w:szCs w:val="22"/>
        </w:rPr>
        <w:t xml:space="preserve">They </w:t>
      </w:r>
      <w:r w:rsidR="004D325B" w:rsidRPr="008C1B42">
        <w:rPr>
          <w:rFonts w:ascii="Calibri" w:hAnsi="Calibri" w:cs="Calibri"/>
          <w:color w:val="000000"/>
          <w:sz w:val="22"/>
          <w:szCs w:val="22"/>
        </w:rPr>
        <w:t xml:space="preserve">appreciated the training </w:t>
      </w:r>
      <w:r w:rsidR="0097692A" w:rsidRPr="008C1B42">
        <w:rPr>
          <w:rFonts w:ascii="Calibri" w:hAnsi="Calibri" w:cs="Calibri"/>
          <w:color w:val="000000"/>
          <w:sz w:val="22"/>
          <w:szCs w:val="22"/>
        </w:rPr>
        <w:t xml:space="preserve">structure, </w:t>
      </w:r>
      <w:r w:rsidR="004D325B" w:rsidRPr="008C1B42">
        <w:rPr>
          <w:rFonts w:ascii="Calibri" w:hAnsi="Calibri" w:cs="Calibri"/>
          <w:color w:val="000000"/>
          <w:sz w:val="22"/>
          <w:szCs w:val="22"/>
        </w:rPr>
        <w:t xml:space="preserve">activities, </w:t>
      </w:r>
      <w:r w:rsidR="003022B0" w:rsidRPr="008C1B42">
        <w:rPr>
          <w:rFonts w:ascii="Calibri" w:hAnsi="Calibri" w:cs="Calibri"/>
          <w:color w:val="000000"/>
          <w:sz w:val="22"/>
          <w:szCs w:val="22"/>
        </w:rPr>
        <w:t xml:space="preserve">interactive/participatory </w:t>
      </w:r>
      <w:r w:rsidR="004D325B" w:rsidRPr="008C1B42">
        <w:rPr>
          <w:rFonts w:ascii="Calibri" w:hAnsi="Calibri" w:cs="Calibri"/>
          <w:color w:val="000000"/>
          <w:sz w:val="22"/>
          <w:szCs w:val="22"/>
        </w:rPr>
        <w:t>style of delivery</w:t>
      </w:r>
      <w:r w:rsidR="00FB6B81" w:rsidRPr="008C1B42">
        <w:rPr>
          <w:rFonts w:ascii="Calibri" w:hAnsi="Calibri" w:cs="Calibri"/>
          <w:color w:val="000000"/>
          <w:sz w:val="22"/>
          <w:szCs w:val="22"/>
        </w:rPr>
        <w:t xml:space="preserve"> (no PowerPoint slides)</w:t>
      </w:r>
      <w:r w:rsidR="0097692A" w:rsidRPr="008C1B42">
        <w:rPr>
          <w:rFonts w:ascii="Calibri" w:hAnsi="Calibri" w:cs="Calibri"/>
          <w:color w:val="000000"/>
          <w:sz w:val="22"/>
          <w:szCs w:val="22"/>
        </w:rPr>
        <w:t xml:space="preserve">, </w:t>
      </w:r>
      <w:r w:rsidR="004D325B" w:rsidRPr="008C1B42">
        <w:rPr>
          <w:rFonts w:ascii="Calibri" w:hAnsi="Calibri" w:cs="Calibri"/>
          <w:color w:val="000000"/>
          <w:sz w:val="22"/>
          <w:szCs w:val="22"/>
        </w:rPr>
        <w:t xml:space="preserve">resources, </w:t>
      </w:r>
      <w:r w:rsidR="0097692A" w:rsidRPr="008C1B42">
        <w:rPr>
          <w:rFonts w:ascii="Calibri" w:hAnsi="Calibri" w:cs="Calibri"/>
          <w:color w:val="000000"/>
          <w:sz w:val="22"/>
          <w:szCs w:val="22"/>
        </w:rPr>
        <w:t>and</w:t>
      </w:r>
      <w:r w:rsidR="004D325B" w:rsidRPr="008C1B42">
        <w:rPr>
          <w:rFonts w:ascii="Calibri" w:hAnsi="Calibri" w:cs="Calibri"/>
          <w:color w:val="000000"/>
          <w:sz w:val="22"/>
          <w:szCs w:val="22"/>
        </w:rPr>
        <w:t xml:space="preserve"> </w:t>
      </w:r>
      <w:r w:rsidR="00F440F7" w:rsidRPr="008C1B42">
        <w:rPr>
          <w:rFonts w:ascii="Calibri" w:hAnsi="Calibri" w:cs="Calibri"/>
          <w:color w:val="000000"/>
          <w:sz w:val="22"/>
          <w:szCs w:val="22"/>
        </w:rPr>
        <w:t xml:space="preserve">the opportunity to </w:t>
      </w:r>
      <w:r w:rsidR="004D325B" w:rsidRPr="008C1B42">
        <w:rPr>
          <w:rFonts w:ascii="Calibri" w:hAnsi="Calibri" w:cs="Calibri"/>
          <w:color w:val="000000"/>
          <w:sz w:val="22"/>
          <w:szCs w:val="22"/>
        </w:rPr>
        <w:t xml:space="preserve">learn with other health professionals. </w:t>
      </w:r>
    </w:p>
    <w:p w14:paraId="3DF6267D" w14:textId="53315638" w:rsidR="004D325B" w:rsidRPr="008C1B42" w:rsidRDefault="004D325B" w:rsidP="00AC6136">
      <w:pPr>
        <w:spacing w:before="120" w:after="120" w:line="480" w:lineRule="auto"/>
        <w:ind w:left="720"/>
        <w:rPr>
          <w:rFonts w:ascii="Calibri" w:hAnsi="Calibri" w:cs="Calibri"/>
          <w:i/>
          <w:color w:val="000000"/>
          <w:sz w:val="22"/>
          <w:szCs w:val="22"/>
        </w:rPr>
      </w:pPr>
      <w:r w:rsidRPr="008C1B42">
        <w:rPr>
          <w:rFonts w:ascii="Calibri" w:hAnsi="Calibri" w:cs="Calibri"/>
          <w:i/>
          <w:color w:val="000000"/>
          <w:sz w:val="22"/>
          <w:szCs w:val="22"/>
        </w:rPr>
        <w:t>“I liked, although it was horrible, listening to it back. It was quite nice to do the recording and see where you go wrong and how to change that</w:t>
      </w:r>
      <w:r w:rsidR="00A4199D" w:rsidRPr="008C1B42">
        <w:rPr>
          <w:rFonts w:ascii="Calibri" w:hAnsi="Calibri" w:cs="Calibri"/>
          <w:i/>
          <w:color w:val="000000"/>
          <w:sz w:val="22"/>
          <w:szCs w:val="22"/>
        </w:rPr>
        <w:t>, s</w:t>
      </w:r>
      <w:r w:rsidRPr="008C1B42">
        <w:rPr>
          <w:rFonts w:ascii="Calibri" w:hAnsi="Calibri" w:cs="Calibri"/>
          <w:i/>
          <w:color w:val="000000"/>
          <w:sz w:val="22"/>
          <w:szCs w:val="22"/>
        </w:rPr>
        <w:t>ort of reflecting back on yourself</w:t>
      </w:r>
      <w:proofErr w:type="gramStart"/>
      <w:r w:rsidRPr="008C1B42">
        <w:rPr>
          <w:rFonts w:ascii="Calibri" w:hAnsi="Calibri" w:cs="Calibri"/>
          <w:i/>
          <w:color w:val="000000"/>
          <w:sz w:val="22"/>
          <w:szCs w:val="22"/>
        </w:rPr>
        <w:t>.”(</w:t>
      </w:r>
      <w:proofErr w:type="gramEnd"/>
      <w:r w:rsidRPr="008C1B42">
        <w:rPr>
          <w:rFonts w:ascii="Calibri" w:hAnsi="Calibri" w:cs="Calibri"/>
          <w:i/>
          <w:color w:val="000000"/>
          <w:sz w:val="22"/>
          <w:szCs w:val="22"/>
        </w:rPr>
        <w:t>ID004</w:t>
      </w:r>
      <w:r w:rsidR="00006AEF" w:rsidRPr="008C1B42">
        <w:rPr>
          <w:rFonts w:ascii="Calibri" w:hAnsi="Calibri" w:cs="Calibri"/>
          <w:i/>
          <w:color w:val="000000"/>
          <w:sz w:val="22"/>
          <w:szCs w:val="22"/>
        </w:rPr>
        <w:t>_</w:t>
      </w:r>
      <w:r w:rsidR="008A70CA" w:rsidRPr="008C1B42">
        <w:rPr>
          <w:rFonts w:ascii="Calibri" w:hAnsi="Calibri" w:cs="Calibri"/>
          <w:i/>
          <w:color w:val="000000"/>
          <w:sz w:val="22"/>
          <w:szCs w:val="22"/>
        </w:rPr>
        <w:t>FU</w:t>
      </w:r>
      <w:r w:rsidRPr="008C1B42">
        <w:rPr>
          <w:rFonts w:ascii="Calibri" w:hAnsi="Calibri" w:cs="Calibri"/>
          <w:i/>
          <w:color w:val="000000"/>
          <w:sz w:val="22"/>
          <w:szCs w:val="22"/>
        </w:rPr>
        <w:t>1)</w:t>
      </w:r>
    </w:p>
    <w:p w14:paraId="0CD421ED" w14:textId="26C58A7F" w:rsidR="004D325B" w:rsidRPr="008C1B42" w:rsidRDefault="004D325B" w:rsidP="00AC6136">
      <w:pPr>
        <w:spacing w:before="120" w:after="120" w:line="480" w:lineRule="auto"/>
        <w:ind w:left="720"/>
        <w:rPr>
          <w:rFonts w:ascii="Calibri" w:hAnsi="Calibri" w:cs="Calibri"/>
          <w:i/>
          <w:color w:val="000000"/>
          <w:sz w:val="22"/>
          <w:szCs w:val="22"/>
        </w:rPr>
      </w:pPr>
      <w:r w:rsidRPr="008C1B42">
        <w:rPr>
          <w:rFonts w:ascii="Calibri" w:hAnsi="Calibri" w:cs="Calibri"/>
          <w:i/>
          <w:color w:val="000000"/>
          <w:sz w:val="22"/>
          <w:szCs w:val="22"/>
        </w:rPr>
        <w:t xml:space="preserve">“I liked meeting people from other surgeries and having to work with someone you wouldn’t necessarily have ever met before </w:t>
      </w:r>
      <w:proofErr w:type="gramStart"/>
      <w:r w:rsidRPr="008C1B42">
        <w:rPr>
          <w:rFonts w:ascii="Calibri" w:hAnsi="Calibri" w:cs="Calibri"/>
          <w:i/>
          <w:color w:val="000000"/>
          <w:sz w:val="22"/>
          <w:szCs w:val="22"/>
        </w:rPr>
        <w:t>…”(</w:t>
      </w:r>
      <w:proofErr w:type="gramEnd"/>
      <w:r w:rsidRPr="008C1B42">
        <w:rPr>
          <w:rFonts w:ascii="Calibri" w:hAnsi="Calibri" w:cs="Calibri"/>
          <w:i/>
          <w:color w:val="000000"/>
          <w:sz w:val="22"/>
          <w:szCs w:val="22"/>
        </w:rPr>
        <w:t>ID004</w:t>
      </w:r>
      <w:r w:rsidR="00501DB4" w:rsidRPr="008C1B42">
        <w:rPr>
          <w:rFonts w:ascii="Calibri" w:hAnsi="Calibri" w:cs="Calibri"/>
          <w:i/>
          <w:color w:val="000000"/>
          <w:sz w:val="22"/>
          <w:szCs w:val="22"/>
        </w:rPr>
        <w:t>_</w:t>
      </w:r>
      <w:r w:rsidR="008A70CA" w:rsidRPr="008C1B42">
        <w:rPr>
          <w:rFonts w:ascii="Calibri" w:hAnsi="Calibri" w:cs="Calibri"/>
          <w:i/>
          <w:color w:val="000000"/>
          <w:sz w:val="22"/>
          <w:szCs w:val="22"/>
        </w:rPr>
        <w:t>FU</w:t>
      </w:r>
      <w:r w:rsidRPr="008C1B42">
        <w:rPr>
          <w:rFonts w:ascii="Calibri" w:hAnsi="Calibri" w:cs="Calibri"/>
          <w:i/>
          <w:color w:val="000000"/>
          <w:sz w:val="22"/>
          <w:szCs w:val="22"/>
        </w:rPr>
        <w:t>1)</w:t>
      </w:r>
    </w:p>
    <w:p w14:paraId="738C478F" w14:textId="73727A3A" w:rsidR="003022B0" w:rsidRPr="008C1B42" w:rsidRDefault="004D325B" w:rsidP="00AC6136">
      <w:pPr>
        <w:pStyle w:val="ListParagraph"/>
        <w:spacing w:before="120" w:after="120" w:line="480" w:lineRule="auto"/>
        <w:ind w:left="360"/>
        <w:rPr>
          <w:rFonts w:ascii="Calibri" w:hAnsi="Calibri" w:cs="Calibri"/>
          <w:color w:val="000000"/>
          <w:sz w:val="22"/>
          <w:szCs w:val="22"/>
        </w:rPr>
      </w:pPr>
      <w:r w:rsidRPr="008C1B42">
        <w:rPr>
          <w:rFonts w:ascii="Calibri" w:hAnsi="Calibri" w:cs="Calibri"/>
          <w:color w:val="000000"/>
          <w:sz w:val="22"/>
          <w:szCs w:val="22"/>
        </w:rPr>
        <w:t xml:space="preserve">The practitioners considered the training valuable </w:t>
      </w:r>
      <w:r w:rsidR="00EA7B9F" w:rsidRPr="008C1B42">
        <w:rPr>
          <w:rFonts w:ascii="Calibri" w:hAnsi="Calibri" w:cs="Calibri"/>
          <w:color w:val="000000"/>
          <w:sz w:val="22"/>
          <w:szCs w:val="22"/>
        </w:rPr>
        <w:t>in</w:t>
      </w:r>
      <w:r w:rsidRPr="008C1B42">
        <w:rPr>
          <w:rFonts w:ascii="Calibri" w:hAnsi="Calibri" w:cs="Calibri"/>
          <w:color w:val="000000"/>
          <w:sz w:val="22"/>
          <w:szCs w:val="22"/>
        </w:rPr>
        <w:t xml:space="preserve"> provid</w:t>
      </w:r>
      <w:r w:rsidR="00EA7B9F" w:rsidRPr="008C1B42">
        <w:rPr>
          <w:rFonts w:ascii="Calibri" w:hAnsi="Calibri" w:cs="Calibri"/>
          <w:color w:val="000000"/>
          <w:sz w:val="22"/>
          <w:szCs w:val="22"/>
        </w:rPr>
        <w:t>ing</w:t>
      </w:r>
      <w:r w:rsidRPr="008C1B42">
        <w:rPr>
          <w:rFonts w:ascii="Calibri" w:hAnsi="Calibri" w:cs="Calibri"/>
          <w:color w:val="000000"/>
          <w:sz w:val="22"/>
          <w:szCs w:val="22"/>
        </w:rPr>
        <w:t xml:space="preserve"> new learning.</w:t>
      </w:r>
      <w:r w:rsidR="006F55B8" w:rsidRPr="008C1B42">
        <w:rPr>
          <w:rFonts w:ascii="Calibri" w:hAnsi="Calibri" w:cs="Calibri"/>
          <w:color w:val="000000"/>
          <w:sz w:val="22"/>
          <w:szCs w:val="22"/>
        </w:rPr>
        <w:t xml:space="preserve"> </w:t>
      </w:r>
      <w:r w:rsidRPr="008C1B42">
        <w:rPr>
          <w:rFonts w:ascii="Calibri" w:hAnsi="Calibri" w:cs="Calibri"/>
          <w:color w:val="000000"/>
          <w:sz w:val="22"/>
          <w:szCs w:val="22"/>
        </w:rPr>
        <w:t xml:space="preserve"> It was stimulating and</w:t>
      </w:r>
      <w:r w:rsidR="00001F97" w:rsidRPr="008C1B42">
        <w:rPr>
          <w:rFonts w:ascii="Calibri" w:hAnsi="Calibri" w:cs="Calibri"/>
          <w:color w:val="000000"/>
          <w:sz w:val="22"/>
          <w:szCs w:val="22"/>
        </w:rPr>
        <w:t xml:space="preserve"> </w:t>
      </w:r>
      <w:r w:rsidRPr="008C1B42">
        <w:rPr>
          <w:rFonts w:ascii="Calibri" w:hAnsi="Calibri" w:cs="Calibri"/>
          <w:color w:val="000000"/>
          <w:sz w:val="22"/>
          <w:szCs w:val="22"/>
        </w:rPr>
        <w:t>useful</w:t>
      </w:r>
      <w:r w:rsidR="00001F97" w:rsidRPr="008C1B42">
        <w:rPr>
          <w:rFonts w:ascii="Calibri" w:hAnsi="Calibri" w:cs="Calibri"/>
          <w:color w:val="000000"/>
          <w:sz w:val="22"/>
          <w:szCs w:val="22"/>
        </w:rPr>
        <w:t>,</w:t>
      </w:r>
      <w:r w:rsidRPr="008C1B42">
        <w:rPr>
          <w:rFonts w:ascii="Calibri" w:hAnsi="Calibri" w:cs="Calibri"/>
          <w:color w:val="000000"/>
          <w:sz w:val="22"/>
          <w:szCs w:val="22"/>
        </w:rPr>
        <w:t xml:space="preserve"> encourag</w:t>
      </w:r>
      <w:r w:rsidR="002B1F79" w:rsidRPr="008C1B42">
        <w:rPr>
          <w:rFonts w:ascii="Calibri" w:hAnsi="Calibri" w:cs="Calibri"/>
          <w:color w:val="000000"/>
          <w:sz w:val="22"/>
          <w:szCs w:val="22"/>
        </w:rPr>
        <w:t>ing</w:t>
      </w:r>
      <w:r w:rsidRPr="008C1B42">
        <w:rPr>
          <w:rFonts w:ascii="Calibri" w:hAnsi="Calibri" w:cs="Calibri"/>
          <w:color w:val="000000"/>
          <w:sz w:val="22"/>
          <w:szCs w:val="22"/>
        </w:rPr>
        <w:t xml:space="preserve"> them to reflect on key principles of their practice and how effective th</w:t>
      </w:r>
      <w:r w:rsidR="00215508" w:rsidRPr="008C1B42">
        <w:rPr>
          <w:rFonts w:ascii="Calibri" w:hAnsi="Calibri" w:cs="Calibri"/>
          <w:color w:val="000000"/>
          <w:sz w:val="22"/>
          <w:szCs w:val="22"/>
        </w:rPr>
        <w:t>e skills were</w:t>
      </w:r>
      <w:r w:rsidRPr="008C1B42">
        <w:rPr>
          <w:rFonts w:ascii="Calibri" w:hAnsi="Calibri" w:cs="Calibri"/>
          <w:color w:val="000000"/>
          <w:sz w:val="22"/>
          <w:szCs w:val="22"/>
        </w:rPr>
        <w:t xml:space="preserve"> in enabling </w:t>
      </w:r>
      <w:r w:rsidR="00EA7B9F" w:rsidRPr="008C1B42">
        <w:rPr>
          <w:rFonts w:ascii="Calibri" w:hAnsi="Calibri" w:cs="Calibri"/>
          <w:color w:val="000000"/>
          <w:sz w:val="22"/>
          <w:szCs w:val="22"/>
        </w:rPr>
        <w:t>them</w:t>
      </w:r>
      <w:r w:rsidRPr="008C1B42">
        <w:rPr>
          <w:rFonts w:ascii="Calibri" w:hAnsi="Calibri" w:cs="Calibri"/>
          <w:color w:val="000000"/>
          <w:sz w:val="22"/>
          <w:szCs w:val="22"/>
        </w:rPr>
        <w:t xml:space="preserve"> to empower patients to identify their own solutions and goals.</w:t>
      </w:r>
      <w:r w:rsidR="00EA7B9F" w:rsidRPr="008C1B42">
        <w:rPr>
          <w:rFonts w:ascii="Calibri" w:hAnsi="Calibri" w:cs="Calibri"/>
          <w:color w:val="000000"/>
          <w:sz w:val="22"/>
          <w:szCs w:val="22"/>
        </w:rPr>
        <w:t xml:space="preserve">  </w:t>
      </w:r>
      <w:r w:rsidR="003022B0" w:rsidRPr="008C1B42">
        <w:rPr>
          <w:rFonts w:ascii="Calibri" w:hAnsi="Calibri" w:cs="Calibri"/>
          <w:color w:val="000000"/>
          <w:sz w:val="22"/>
          <w:szCs w:val="22"/>
        </w:rPr>
        <w:t>The value afforded to the skills learnt in the training in turn led to the perception that the time allocated to post-training follow-up was important and useful if they were to effectively support their patients to make health changes</w:t>
      </w:r>
      <w:r w:rsidRPr="008C1B42">
        <w:rPr>
          <w:rFonts w:ascii="Calibri" w:hAnsi="Calibri" w:cs="Calibri"/>
          <w:color w:val="000000"/>
          <w:sz w:val="22"/>
          <w:szCs w:val="22"/>
        </w:rPr>
        <w:t>.</w:t>
      </w:r>
    </w:p>
    <w:p w14:paraId="4E534F0F" w14:textId="035EF00D" w:rsidR="004D325B" w:rsidRPr="008C1B42" w:rsidRDefault="004D325B" w:rsidP="00AC6136">
      <w:pPr>
        <w:spacing w:before="360" w:after="360" w:line="480" w:lineRule="auto"/>
        <w:ind w:left="720"/>
        <w:rPr>
          <w:rFonts w:ascii="Calibri" w:hAnsi="Calibri" w:cs="Calibri"/>
          <w:sz w:val="22"/>
          <w:szCs w:val="22"/>
        </w:rPr>
      </w:pPr>
      <w:r w:rsidRPr="008C1B42">
        <w:rPr>
          <w:rFonts w:ascii="Calibri" w:hAnsi="Calibri" w:cs="Calibri"/>
          <w:i/>
          <w:iCs/>
          <w:sz w:val="22"/>
          <w:szCs w:val="22"/>
        </w:rPr>
        <w:t>“I</w:t>
      </w:r>
      <w:r w:rsidRPr="008C1B42">
        <w:rPr>
          <w:rFonts w:ascii="Calibri" w:hAnsi="Calibri" w:cs="Calibri"/>
          <w:i/>
          <w:iCs/>
          <w:color w:val="000000"/>
          <w:sz w:val="22"/>
          <w:szCs w:val="22"/>
        </w:rPr>
        <w:t>t’s really cool</w:t>
      </w:r>
      <w:r w:rsidRPr="008C1B42">
        <w:rPr>
          <w:rFonts w:ascii="Calibri" w:hAnsi="Calibri" w:cs="Calibri"/>
          <w:i/>
          <w:color w:val="000000"/>
          <w:sz w:val="22"/>
          <w:szCs w:val="22"/>
        </w:rPr>
        <w:t xml:space="preserve"> to have that feedback from you as well, because you’re kind of seeing what I’m not seeing</w:t>
      </w:r>
      <w:r w:rsidR="00EA7B9F" w:rsidRPr="008C1B42">
        <w:rPr>
          <w:rFonts w:ascii="Calibri" w:hAnsi="Calibri" w:cs="Calibri"/>
          <w:i/>
          <w:color w:val="000000"/>
          <w:sz w:val="22"/>
          <w:szCs w:val="22"/>
        </w:rPr>
        <w:t xml:space="preserve"> ..</w:t>
      </w:r>
      <w:r w:rsidRPr="008C1B42">
        <w:rPr>
          <w:rFonts w:ascii="Calibri" w:hAnsi="Calibri" w:cs="Calibri"/>
          <w:i/>
          <w:color w:val="000000"/>
          <w:sz w:val="22"/>
          <w:szCs w:val="22"/>
        </w:rPr>
        <w:t xml:space="preserve">. </w:t>
      </w:r>
      <w:r w:rsidR="00EA7B9F" w:rsidRPr="008C1B42">
        <w:rPr>
          <w:rFonts w:ascii="Calibri" w:hAnsi="Calibri" w:cs="Calibri"/>
          <w:i/>
          <w:color w:val="000000"/>
          <w:sz w:val="22"/>
          <w:szCs w:val="22"/>
        </w:rPr>
        <w:t>s</w:t>
      </w:r>
      <w:r w:rsidRPr="008C1B42">
        <w:rPr>
          <w:rFonts w:ascii="Calibri" w:hAnsi="Calibri" w:cs="Calibri"/>
          <w:i/>
          <w:color w:val="000000"/>
          <w:sz w:val="22"/>
          <w:szCs w:val="22"/>
        </w:rPr>
        <w:t>o that’s pretty cool to have that kind of follow-up</w:t>
      </w:r>
      <w:proofErr w:type="gramStart"/>
      <w:r w:rsidRPr="008C1B42">
        <w:rPr>
          <w:rFonts w:ascii="Calibri" w:hAnsi="Calibri" w:cs="Calibri"/>
          <w:i/>
          <w:color w:val="000000"/>
          <w:sz w:val="22"/>
          <w:szCs w:val="22"/>
        </w:rPr>
        <w:t>.”(</w:t>
      </w:r>
      <w:proofErr w:type="gramEnd"/>
      <w:r w:rsidRPr="008C1B42">
        <w:rPr>
          <w:rFonts w:ascii="Calibri" w:hAnsi="Calibri" w:cs="Calibri"/>
          <w:i/>
          <w:color w:val="000000"/>
          <w:sz w:val="22"/>
          <w:szCs w:val="22"/>
        </w:rPr>
        <w:t>ID005</w:t>
      </w:r>
      <w:r w:rsidR="002E23A9" w:rsidRPr="008C1B42">
        <w:rPr>
          <w:rFonts w:ascii="Calibri" w:hAnsi="Calibri" w:cs="Calibri"/>
          <w:i/>
          <w:color w:val="000000"/>
          <w:sz w:val="22"/>
          <w:szCs w:val="22"/>
        </w:rPr>
        <w:t>_</w:t>
      </w:r>
      <w:r w:rsidRPr="008C1B42">
        <w:rPr>
          <w:rFonts w:ascii="Calibri" w:hAnsi="Calibri" w:cs="Calibri"/>
          <w:i/>
          <w:color w:val="000000"/>
          <w:sz w:val="22"/>
          <w:szCs w:val="22"/>
        </w:rPr>
        <w:t xml:space="preserve"> </w:t>
      </w:r>
      <w:r w:rsidR="008A70CA" w:rsidRPr="008C1B42">
        <w:rPr>
          <w:rFonts w:ascii="Calibri" w:hAnsi="Calibri" w:cs="Calibri"/>
          <w:i/>
          <w:color w:val="000000"/>
          <w:sz w:val="22"/>
          <w:szCs w:val="22"/>
        </w:rPr>
        <w:t>FU</w:t>
      </w:r>
      <w:r w:rsidRPr="008C1B42">
        <w:rPr>
          <w:rFonts w:ascii="Calibri" w:hAnsi="Calibri" w:cs="Calibri"/>
          <w:i/>
          <w:color w:val="000000"/>
          <w:sz w:val="22"/>
          <w:szCs w:val="22"/>
        </w:rPr>
        <w:t>2)</w:t>
      </w:r>
    </w:p>
    <w:p w14:paraId="7780C82D" w14:textId="34556E7A" w:rsidR="00FC5CE0" w:rsidRPr="008C1B42" w:rsidRDefault="00FC5CE0" w:rsidP="00AC6136">
      <w:pPr>
        <w:pStyle w:val="ListParagraph"/>
        <w:numPr>
          <w:ilvl w:val="0"/>
          <w:numId w:val="26"/>
        </w:numPr>
        <w:spacing w:before="360" w:after="120" w:line="480" w:lineRule="auto"/>
        <w:ind w:left="360"/>
        <w:rPr>
          <w:rFonts w:ascii="Calibri" w:hAnsi="Calibri" w:cs="Calibri"/>
          <w:b/>
          <w:sz w:val="22"/>
          <w:szCs w:val="22"/>
        </w:rPr>
      </w:pPr>
      <w:r w:rsidRPr="008C1B42">
        <w:rPr>
          <w:rFonts w:ascii="Calibri" w:hAnsi="Calibri" w:cs="Calibri"/>
          <w:b/>
          <w:sz w:val="22"/>
          <w:szCs w:val="22"/>
        </w:rPr>
        <w:t xml:space="preserve">How do </w:t>
      </w:r>
      <w:r w:rsidR="00215508" w:rsidRPr="008C1B42">
        <w:rPr>
          <w:rFonts w:ascii="Calibri" w:hAnsi="Calibri" w:cs="Calibri"/>
          <w:b/>
          <w:sz w:val="22"/>
          <w:szCs w:val="22"/>
        </w:rPr>
        <w:t>primary care practitioners</w:t>
      </w:r>
      <w:r w:rsidRPr="008C1B42">
        <w:rPr>
          <w:rFonts w:ascii="Calibri" w:hAnsi="Calibri" w:cs="Calibri"/>
          <w:b/>
          <w:sz w:val="22"/>
          <w:szCs w:val="22"/>
        </w:rPr>
        <w:t xml:space="preserve"> </w:t>
      </w:r>
      <w:r w:rsidR="00A96460" w:rsidRPr="008C1B42">
        <w:rPr>
          <w:rFonts w:ascii="Calibri" w:hAnsi="Calibri" w:cs="Calibri"/>
          <w:b/>
          <w:sz w:val="22"/>
          <w:szCs w:val="22"/>
        </w:rPr>
        <w:t>implement</w:t>
      </w:r>
      <w:r w:rsidRPr="008C1B42">
        <w:rPr>
          <w:rFonts w:ascii="Calibri" w:hAnsi="Calibri" w:cs="Calibri"/>
          <w:b/>
          <w:sz w:val="22"/>
          <w:szCs w:val="22"/>
        </w:rPr>
        <w:t xml:space="preserve"> the skills in </w:t>
      </w:r>
      <w:r w:rsidR="00A96460" w:rsidRPr="008C1B42">
        <w:rPr>
          <w:rFonts w:ascii="Calibri" w:hAnsi="Calibri" w:cs="Calibri"/>
          <w:b/>
          <w:sz w:val="22"/>
          <w:szCs w:val="22"/>
        </w:rPr>
        <w:t xml:space="preserve">routine </w:t>
      </w:r>
      <w:r w:rsidRPr="008C1B42">
        <w:rPr>
          <w:rFonts w:ascii="Calibri" w:hAnsi="Calibri" w:cs="Calibri"/>
          <w:b/>
          <w:sz w:val="22"/>
          <w:szCs w:val="22"/>
        </w:rPr>
        <w:t>practice?</w:t>
      </w:r>
    </w:p>
    <w:p w14:paraId="4B71E399" w14:textId="09C808D2" w:rsidR="008505D6" w:rsidRPr="008C1B42" w:rsidRDefault="00215508" w:rsidP="00AC6136">
      <w:pPr>
        <w:spacing w:before="360" w:after="360" w:line="480" w:lineRule="auto"/>
        <w:ind w:left="360"/>
        <w:rPr>
          <w:rFonts w:ascii="Calibri" w:hAnsi="Calibri" w:cs="Calibri"/>
          <w:sz w:val="22"/>
          <w:szCs w:val="22"/>
        </w:rPr>
      </w:pPr>
      <w:r w:rsidRPr="008C1B42">
        <w:rPr>
          <w:rFonts w:ascii="Calibri" w:hAnsi="Calibri" w:cs="Calibri"/>
          <w:sz w:val="22"/>
          <w:szCs w:val="22"/>
        </w:rPr>
        <w:lastRenderedPageBreak/>
        <w:t xml:space="preserve">Thematic analysis </w:t>
      </w:r>
      <w:r w:rsidR="003022B0" w:rsidRPr="008C1B42">
        <w:rPr>
          <w:rFonts w:ascii="Calibri" w:hAnsi="Calibri" w:cs="Calibri"/>
          <w:sz w:val="22"/>
          <w:szCs w:val="22"/>
        </w:rPr>
        <w:t>identifi</w:t>
      </w:r>
      <w:r w:rsidR="003A1955" w:rsidRPr="008C1B42">
        <w:rPr>
          <w:rFonts w:ascii="Calibri" w:hAnsi="Calibri" w:cs="Calibri"/>
          <w:sz w:val="22"/>
          <w:szCs w:val="22"/>
        </w:rPr>
        <w:t xml:space="preserve">ed </w:t>
      </w:r>
      <w:r w:rsidR="004D325B" w:rsidRPr="008C1B42">
        <w:rPr>
          <w:rFonts w:ascii="Calibri" w:hAnsi="Calibri" w:cs="Calibri"/>
          <w:sz w:val="22"/>
          <w:szCs w:val="22"/>
        </w:rPr>
        <w:t>three</w:t>
      </w:r>
      <w:r w:rsidR="003A1955" w:rsidRPr="008C1B42">
        <w:rPr>
          <w:rFonts w:ascii="Calibri" w:hAnsi="Calibri" w:cs="Calibri"/>
          <w:sz w:val="22"/>
          <w:szCs w:val="22"/>
        </w:rPr>
        <w:t xml:space="preserve"> </w:t>
      </w:r>
      <w:r w:rsidR="00FD10F8" w:rsidRPr="008C1B42">
        <w:rPr>
          <w:rFonts w:ascii="Calibri" w:hAnsi="Calibri" w:cs="Calibri"/>
          <w:sz w:val="22"/>
          <w:szCs w:val="22"/>
        </w:rPr>
        <w:t>themes</w:t>
      </w:r>
      <w:r w:rsidR="003A1955" w:rsidRPr="008C1B42">
        <w:rPr>
          <w:rFonts w:ascii="Calibri" w:hAnsi="Calibri" w:cs="Calibri"/>
          <w:sz w:val="22"/>
          <w:szCs w:val="22"/>
        </w:rPr>
        <w:t xml:space="preserve"> </w:t>
      </w:r>
      <w:r w:rsidR="009A7807" w:rsidRPr="008C1B42">
        <w:rPr>
          <w:rFonts w:ascii="Calibri" w:hAnsi="Calibri" w:cs="Calibri"/>
          <w:sz w:val="22"/>
          <w:szCs w:val="22"/>
        </w:rPr>
        <w:t>that</w:t>
      </w:r>
      <w:r w:rsidR="003A1955" w:rsidRPr="008C1B42">
        <w:rPr>
          <w:rFonts w:ascii="Calibri" w:hAnsi="Calibri" w:cs="Calibri"/>
          <w:sz w:val="22"/>
          <w:szCs w:val="22"/>
        </w:rPr>
        <w:t xml:space="preserve"> answer this question. </w:t>
      </w:r>
      <w:r w:rsidR="006F55B8" w:rsidRPr="008C1B42">
        <w:rPr>
          <w:rFonts w:ascii="Calibri" w:hAnsi="Calibri" w:cs="Calibri"/>
          <w:sz w:val="22"/>
          <w:szCs w:val="22"/>
        </w:rPr>
        <w:t xml:space="preserve"> </w:t>
      </w:r>
      <w:r w:rsidR="003A1955" w:rsidRPr="008C1B42">
        <w:rPr>
          <w:rFonts w:ascii="Calibri" w:hAnsi="Calibri" w:cs="Calibri"/>
          <w:sz w:val="22"/>
          <w:szCs w:val="22"/>
        </w:rPr>
        <w:t>The</w:t>
      </w:r>
      <w:r w:rsidR="009A7807" w:rsidRPr="008C1B42">
        <w:rPr>
          <w:rFonts w:ascii="Calibri" w:hAnsi="Calibri" w:cs="Calibri"/>
          <w:sz w:val="22"/>
          <w:szCs w:val="22"/>
        </w:rPr>
        <w:t>se</w:t>
      </w:r>
      <w:r w:rsidR="003A1955" w:rsidRPr="008C1B42">
        <w:rPr>
          <w:rFonts w:ascii="Calibri" w:hAnsi="Calibri" w:cs="Calibri"/>
          <w:sz w:val="22"/>
          <w:szCs w:val="22"/>
        </w:rPr>
        <w:t xml:space="preserve"> were </w:t>
      </w:r>
      <w:r w:rsidR="00FA7BD6" w:rsidRPr="008C1B42">
        <w:rPr>
          <w:rFonts w:ascii="Calibri" w:hAnsi="Calibri" w:cs="Calibri"/>
          <w:sz w:val="22"/>
          <w:szCs w:val="22"/>
        </w:rPr>
        <w:t>A</w:t>
      </w:r>
      <w:r w:rsidR="003A1955" w:rsidRPr="008C1B42">
        <w:rPr>
          <w:rFonts w:ascii="Calibri" w:hAnsi="Calibri" w:cs="Calibri"/>
          <w:sz w:val="22"/>
          <w:szCs w:val="22"/>
        </w:rPr>
        <w:t>) how practitioners implemented</w:t>
      </w:r>
      <w:r w:rsidR="004D325B" w:rsidRPr="008C1B42">
        <w:rPr>
          <w:rFonts w:ascii="Calibri" w:hAnsi="Calibri" w:cs="Calibri"/>
          <w:sz w:val="22"/>
          <w:szCs w:val="22"/>
        </w:rPr>
        <w:t xml:space="preserve"> HCS</w:t>
      </w:r>
      <w:r w:rsidR="00A2661E" w:rsidRPr="008C1B42">
        <w:rPr>
          <w:rFonts w:ascii="Calibri" w:hAnsi="Calibri" w:cs="Calibri"/>
          <w:sz w:val="22"/>
          <w:szCs w:val="22"/>
        </w:rPr>
        <w:t xml:space="preserve">; </w:t>
      </w:r>
      <w:r w:rsidR="00FA7BD6" w:rsidRPr="008C1B42">
        <w:rPr>
          <w:rFonts w:ascii="Calibri" w:hAnsi="Calibri" w:cs="Calibri"/>
          <w:sz w:val="22"/>
          <w:szCs w:val="22"/>
        </w:rPr>
        <w:t>B</w:t>
      </w:r>
      <w:r w:rsidR="004D325B" w:rsidRPr="008C1B42">
        <w:rPr>
          <w:rFonts w:ascii="Calibri" w:hAnsi="Calibri" w:cs="Calibri"/>
          <w:sz w:val="22"/>
          <w:szCs w:val="22"/>
        </w:rPr>
        <w:t xml:space="preserve">) </w:t>
      </w:r>
      <w:r w:rsidR="003A1955" w:rsidRPr="008C1B42">
        <w:rPr>
          <w:rFonts w:ascii="Calibri" w:hAnsi="Calibri" w:cs="Calibri"/>
          <w:sz w:val="22"/>
          <w:szCs w:val="22"/>
        </w:rPr>
        <w:t xml:space="preserve">what </w:t>
      </w:r>
      <w:r w:rsidR="000C2FAC" w:rsidRPr="008C1B42">
        <w:rPr>
          <w:rFonts w:ascii="Calibri" w:hAnsi="Calibri" w:cs="Calibri"/>
          <w:sz w:val="22"/>
          <w:szCs w:val="22"/>
        </w:rPr>
        <w:t>challenge</w:t>
      </w:r>
      <w:r w:rsidR="00BA0300" w:rsidRPr="008C1B42">
        <w:rPr>
          <w:rFonts w:ascii="Calibri" w:hAnsi="Calibri" w:cs="Calibri"/>
          <w:sz w:val="22"/>
          <w:szCs w:val="22"/>
        </w:rPr>
        <w:t>s</w:t>
      </w:r>
      <w:r w:rsidR="003A1955" w:rsidRPr="008C1B42">
        <w:rPr>
          <w:rFonts w:ascii="Calibri" w:hAnsi="Calibri" w:cs="Calibri"/>
          <w:sz w:val="22"/>
          <w:szCs w:val="22"/>
        </w:rPr>
        <w:t xml:space="preserve"> to</w:t>
      </w:r>
      <w:r w:rsidR="00BA0300" w:rsidRPr="008C1B42">
        <w:rPr>
          <w:rFonts w:ascii="Calibri" w:hAnsi="Calibri" w:cs="Calibri"/>
          <w:sz w:val="22"/>
          <w:szCs w:val="22"/>
        </w:rPr>
        <w:t xml:space="preserve"> </w:t>
      </w:r>
      <w:r w:rsidR="00FA7BD6" w:rsidRPr="008C1B42">
        <w:rPr>
          <w:rFonts w:ascii="Calibri" w:hAnsi="Calibri" w:cs="Calibri"/>
          <w:sz w:val="22"/>
          <w:szCs w:val="22"/>
        </w:rPr>
        <w:t>implementation were experienced; and C</w:t>
      </w:r>
      <w:r w:rsidR="003A1955" w:rsidRPr="008C1B42">
        <w:rPr>
          <w:rFonts w:ascii="Calibri" w:hAnsi="Calibri" w:cs="Calibri"/>
          <w:sz w:val="22"/>
          <w:szCs w:val="22"/>
        </w:rPr>
        <w:t xml:space="preserve">) recognising the impact of </w:t>
      </w:r>
      <w:r w:rsidR="00FE6612" w:rsidRPr="008C1B42">
        <w:rPr>
          <w:rFonts w:ascii="Calibri" w:hAnsi="Calibri" w:cs="Calibri"/>
          <w:sz w:val="22"/>
          <w:szCs w:val="22"/>
        </w:rPr>
        <w:t>having healthy conversations</w:t>
      </w:r>
      <w:r w:rsidR="00A2661E" w:rsidRPr="008C1B42">
        <w:rPr>
          <w:rFonts w:ascii="Calibri" w:hAnsi="Calibri" w:cs="Calibri"/>
          <w:sz w:val="22"/>
          <w:szCs w:val="22"/>
        </w:rPr>
        <w:t xml:space="preserve">. </w:t>
      </w:r>
      <w:r w:rsidR="000A50BE" w:rsidRPr="008C1B42">
        <w:rPr>
          <w:rFonts w:ascii="Calibri" w:hAnsi="Calibri" w:cs="Calibri"/>
          <w:sz w:val="22"/>
          <w:szCs w:val="22"/>
        </w:rPr>
        <w:t xml:space="preserve"> </w:t>
      </w:r>
    </w:p>
    <w:p w14:paraId="4F304F6E" w14:textId="21AA182E" w:rsidR="00EF4256" w:rsidRPr="008C1B42" w:rsidRDefault="00FA7BD6" w:rsidP="00AC6136">
      <w:pPr>
        <w:pStyle w:val="ListParagraph"/>
        <w:numPr>
          <w:ilvl w:val="0"/>
          <w:numId w:val="19"/>
        </w:numPr>
        <w:spacing w:line="480" w:lineRule="auto"/>
        <w:ind w:left="720"/>
        <w:rPr>
          <w:rFonts w:ascii="Calibri" w:hAnsi="Calibri" w:cs="Calibri"/>
          <w:b/>
          <w:sz w:val="22"/>
          <w:szCs w:val="22"/>
        </w:rPr>
      </w:pPr>
      <w:r w:rsidRPr="008C1B42">
        <w:rPr>
          <w:rFonts w:ascii="Calibri" w:hAnsi="Calibri" w:cs="Calibri"/>
          <w:b/>
          <w:sz w:val="22"/>
          <w:szCs w:val="22"/>
        </w:rPr>
        <w:t>How</w:t>
      </w:r>
      <w:r w:rsidR="00EF4256" w:rsidRPr="008C1B42">
        <w:rPr>
          <w:rFonts w:ascii="Calibri" w:hAnsi="Calibri" w:cs="Calibri"/>
          <w:b/>
          <w:sz w:val="22"/>
          <w:szCs w:val="22"/>
        </w:rPr>
        <w:t xml:space="preserve"> practi</w:t>
      </w:r>
      <w:r w:rsidRPr="008C1B42">
        <w:rPr>
          <w:rFonts w:ascii="Calibri" w:hAnsi="Calibri" w:cs="Calibri"/>
          <w:b/>
          <w:sz w:val="22"/>
          <w:szCs w:val="22"/>
        </w:rPr>
        <w:t>tioners implemented HCS</w:t>
      </w:r>
      <w:r w:rsidR="007C700A" w:rsidRPr="008C1B42">
        <w:rPr>
          <w:rFonts w:ascii="Calibri" w:hAnsi="Calibri" w:cs="Calibri"/>
          <w:b/>
          <w:sz w:val="22"/>
          <w:szCs w:val="22"/>
        </w:rPr>
        <w:t xml:space="preserve"> </w:t>
      </w:r>
    </w:p>
    <w:p w14:paraId="1E1DF008" w14:textId="667C9B29" w:rsidR="00A060A8" w:rsidRPr="008C1B42" w:rsidRDefault="007F74EC" w:rsidP="00AC6136">
      <w:pPr>
        <w:spacing w:line="480" w:lineRule="auto"/>
        <w:ind w:left="360"/>
        <w:rPr>
          <w:rFonts w:ascii="Calibri" w:hAnsi="Calibri" w:cs="Calibri"/>
          <w:color w:val="000000"/>
          <w:sz w:val="22"/>
          <w:szCs w:val="22"/>
        </w:rPr>
      </w:pPr>
      <w:r w:rsidRPr="008C1B42">
        <w:rPr>
          <w:rFonts w:ascii="Calibri" w:hAnsi="Calibri" w:cs="Calibri"/>
          <w:color w:val="000000"/>
          <w:sz w:val="22"/>
          <w:szCs w:val="22"/>
        </w:rPr>
        <w:t>P</w:t>
      </w:r>
      <w:r w:rsidR="00DB752D" w:rsidRPr="008C1B42">
        <w:rPr>
          <w:rFonts w:ascii="Calibri" w:hAnsi="Calibri" w:cs="Calibri"/>
          <w:color w:val="000000"/>
          <w:sz w:val="22"/>
          <w:szCs w:val="22"/>
        </w:rPr>
        <w:t>ractitioners described ways in w</w:t>
      </w:r>
      <w:r w:rsidR="00FA7BD6" w:rsidRPr="008C1B42">
        <w:rPr>
          <w:rFonts w:ascii="Calibri" w:hAnsi="Calibri" w:cs="Calibri"/>
          <w:color w:val="000000"/>
          <w:sz w:val="22"/>
          <w:szCs w:val="22"/>
        </w:rPr>
        <w:t xml:space="preserve">hich they were using </w:t>
      </w:r>
      <w:r w:rsidR="009A7807" w:rsidRPr="008C1B42">
        <w:rPr>
          <w:rFonts w:ascii="Calibri" w:hAnsi="Calibri" w:cs="Calibri"/>
          <w:color w:val="000000"/>
          <w:sz w:val="22"/>
          <w:szCs w:val="22"/>
        </w:rPr>
        <w:t>HCS</w:t>
      </w:r>
      <w:r w:rsidR="003043DD" w:rsidRPr="008C1B42">
        <w:rPr>
          <w:rFonts w:ascii="Calibri" w:hAnsi="Calibri" w:cs="Calibri"/>
          <w:color w:val="000000"/>
          <w:sz w:val="22"/>
          <w:szCs w:val="22"/>
        </w:rPr>
        <w:t xml:space="preserve"> and</w:t>
      </w:r>
      <w:r w:rsidR="00DB752D" w:rsidRPr="008C1B42">
        <w:rPr>
          <w:rFonts w:ascii="Calibri" w:hAnsi="Calibri" w:cs="Calibri"/>
          <w:color w:val="000000"/>
          <w:sz w:val="22"/>
          <w:szCs w:val="22"/>
        </w:rPr>
        <w:t xml:space="preserve"> </w:t>
      </w:r>
      <w:r w:rsidR="003043DD" w:rsidRPr="008C1B42">
        <w:rPr>
          <w:rFonts w:ascii="Calibri" w:hAnsi="Calibri" w:cs="Calibri"/>
          <w:color w:val="000000"/>
          <w:sz w:val="22"/>
          <w:szCs w:val="22"/>
        </w:rPr>
        <w:t>successes</w:t>
      </w:r>
      <w:r w:rsidR="00DB752D" w:rsidRPr="008C1B42">
        <w:rPr>
          <w:rFonts w:ascii="Calibri" w:hAnsi="Calibri" w:cs="Calibri"/>
          <w:color w:val="000000"/>
          <w:sz w:val="22"/>
          <w:szCs w:val="22"/>
        </w:rPr>
        <w:t xml:space="preserve"> </w:t>
      </w:r>
      <w:r w:rsidR="003043DD" w:rsidRPr="008C1B42">
        <w:rPr>
          <w:rFonts w:ascii="Calibri" w:hAnsi="Calibri" w:cs="Calibri"/>
          <w:color w:val="000000"/>
          <w:sz w:val="22"/>
          <w:szCs w:val="22"/>
        </w:rPr>
        <w:t>they had experienced</w:t>
      </w:r>
      <w:r w:rsidR="00DB752D" w:rsidRPr="008C1B42">
        <w:rPr>
          <w:rFonts w:ascii="Calibri" w:hAnsi="Calibri" w:cs="Calibri"/>
          <w:color w:val="000000"/>
          <w:sz w:val="22"/>
          <w:szCs w:val="22"/>
        </w:rPr>
        <w:t>.</w:t>
      </w:r>
      <w:r w:rsidR="008A70CA" w:rsidRPr="008C1B42">
        <w:rPr>
          <w:rFonts w:ascii="Calibri" w:hAnsi="Calibri" w:cs="Calibri"/>
          <w:color w:val="000000"/>
          <w:sz w:val="22"/>
          <w:szCs w:val="22"/>
        </w:rPr>
        <w:t xml:space="preserve">  They talke</w:t>
      </w:r>
      <w:r w:rsidR="003043DD" w:rsidRPr="008C1B42">
        <w:rPr>
          <w:rFonts w:ascii="Calibri" w:hAnsi="Calibri" w:cs="Calibri"/>
          <w:color w:val="000000"/>
          <w:sz w:val="22"/>
          <w:szCs w:val="22"/>
        </w:rPr>
        <w:t>d about</w:t>
      </w:r>
      <w:r w:rsidR="005670AA" w:rsidRPr="008C1B42">
        <w:rPr>
          <w:rFonts w:ascii="Calibri" w:hAnsi="Calibri" w:cs="Calibri"/>
          <w:color w:val="000000"/>
          <w:sz w:val="22"/>
          <w:szCs w:val="22"/>
        </w:rPr>
        <w:t xml:space="preserve"> their use of</w:t>
      </w:r>
      <w:r w:rsidR="003043DD" w:rsidRPr="008C1B42">
        <w:rPr>
          <w:rFonts w:ascii="Calibri" w:hAnsi="Calibri" w:cs="Calibri"/>
          <w:color w:val="000000"/>
          <w:sz w:val="22"/>
          <w:szCs w:val="22"/>
        </w:rPr>
        <w:t xml:space="preserve"> goal-setting and</w:t>
      </w:r>
      <w:r w:rsidR="00A060A8" w:rsidRPr="008C1B42">
        <w:rPr>
          <w:rFonts w:ascii="Calibri" w:hAnsi="Calibri" w:cs="Calibri"/>
          <w:color w:val="000000"/>
          <w:sz w:val="22"/>
          <w:szCs w:val="22"/>
        </w:rPr>
        <w:t xml:space="preserve"> SMARTER</w:t>
      </w:r>
      <w:r w:rsidR="003043DD" w:rsidRPr="008C1B42">
        <w:rPr>
          <w:rFonts w:ascii="Calibri" w:hAnsi="Calibri" w:cs="Calibri"/>
          <w:color w:val="000000"/>
          <w:sz w:val="22"/>
          <w:szCs w:val="22"/>
        </w:rPr>
        <w:t xml:space="preserve"> techniques in supporting patients </w:t>
      </w:r>
      <w:r w:rsidR="005670AA" w:rsidRPr="008C1B42">
        <w:rPr>
          <w:rFonts w:ascii="Calibri" w:hAnsi="Calibri" w:cs="Calibri"/>
          <w:color w:val="000000"/>
          <w:sz w:val="22"/>
          <w:szCs w:val="22"/>
        </w:rPr>
        <w:t>to make</w:t>
      </w:r>
      <w:r w:rsidR="003043DD" w:rsidRPr="008C1B42">
        <w:rPr>
          <w:rFonts w:ascii="Calibri" w:hAnsi="Calibri" w:cs="Calibri"/>
          <w:color w:val="000000"/>
          <w:sz w:val="22"/>
          <w:szCs w:val="22"/>
        </w:rPr>
        <w:t xml:space="preserve"> plans for change</w:t>
      </w:r>
      <w:r w:rsidR="005670AA" w:rsidRPr="008C1B42">
        <w:rPr>
          <w:rFonts w:ascii="Calibri" w:hAnsi="Calibri" w:cs="Calibri"/>
          <w:color w:val="000000"/>
          <w:sz w:val="22"/>
          <w:szCs w:val="22"/>
        </w:rPr>
        <w:t>.</w:t>
      </w:r>
      <w:r w:rsidR="00A060A8" w:rsidRPr="008C1B42">
        <w:rPr>
          <w:rFonts w:ascii="Calibri" w:hAnsi="Calibri" w:cs="Calibri"/>
          <w:color w:val="000000"/>
          <w:sz w:val="22"/>
          <w:szCs w:val="22"/>
        </w:rPr>
        <w:t xml:space="preserve"> </w:t>
      </w:r>
    </w:p>
    <w:p w14:paraId="7D8E1DF2" w14:textId="6C2BC1E4" w:rsidR="00A060A8" w:rsidRPr="008C1B42" w:rsidRDefault="003043DD" w:rsidP="00AC6136">
      <w:pPr>
        <w:spacing w:before="120" w:line="480" w:lineRule="auto"/>
        <w:ind w:left="786"/>
        <w:rPr>
          <w:rFonts w:ascii="Calibri" w:hAnsi="Calibri" w:cs="Calibri"/>
          <w:i/>
          <w:color w:val="000000"/>
          <w:sz w:val="22"/>
          <w:szCs w:val="22"/>
        </w:rPr>
      </w:pPr>
      <w:r w:rsidRPr="008C1B42">
        <w:rPr>
          <w:rFonts w:ascii="Calibri" w:hAnsi="Calibri" w:cs="Calibri"/>
          <w:i/>
          <w:color w:val="000000"/>
          <w:sz w:val="22"/>
          <w:szCs w:val="22"/>
        </w:rPr>
        <w:t>“</w:t>
      </w:r>
      <w:r w:rsidR="00A060A8" w:rsidRPr="008C1B42">
        <w:rPr>
          <w:rFonts w:ascii="Calibri" w:hAnsi="Calibri" w:cs="Calibri"/>
          <w:i/>
          <w:color w:val="000000"/>
          <w:sz w:val="22"/>
          <w:szCs w:val="22"/>
        </w:rPr>
        <w:t>I felt it went pretty well and</w:t>
      </w:r>
      <w:r w:rsidR="009879E2" w:rsidRPr="008C1B42">
        <w:rPr>
          <w:rFonts w:ascii="Calibri" w:hAnsi="Calibri" w:cs="Calibri"/>
          <w:i/>
          <w:color w:val="000000"/>
          <w:sz w:val="22"/>
          <w:szCs w:val="22"/>
        </w:rPr>
        <w:t xml:space="preserve"> </w:t>
      </w:r>
      <w:r w:rsidR="00A060A8" w:rsidRPr="008C1B42">
        <w:rPr>
          <w:rFonts w:ascii="Calibri" w:hAnsi="Calibri" w:cs="Calibri"/>
          <w:i/>
          <w:color w:val="000000"/>
          <w:sz w:val="22"/>
          <w:szCs w:val="22"/>
        </w:rPr>
        <w:t>patients have been able to give me some feedback on how their goals went</w:t>
      </w:r>
      <w:proofErr w:type="gramStart"/>
      <w:r w:rsidRPr="008C1B42">
        <w:rPr>
          <w:rFonts w:ascii="Calibri" w:hAnsi="Calibri" w:cs="Calibri"/>
          <w:i/>
          <w:color w:val="000000"/>
          <w:sz w:val="22"/>
          <w:szCs w:val="22"/>
        </w:rPr>
        <w:t>.</w:t>
      </w:r>
      <w:r w:rsidR="00A060A8" w:rsidRPr="008C1B42">
        <w:rPr>
          <w:rFonts w:ascii="Calibri" w:hAnsi="Calibri" w:cs="Calibri"/>
          <w:i/>
          <w:color w:val="000000"/>
          <w:sz w:val="22"/>
          <w:szCs w:val="22"/>
        </w:rPr>
        <w:t>”(</w:t>
      </w:r>
      <w:proofErr w:type="gramEnd"/>
      <w:r w:rsidR="00A060A8" w:rsidRPr="008C1B42">
        <w:rPr>
          <w:rFonts w:ascii="Calibri" w:hAnsi="Calibri" w:cs="Calibri"/>
          <w:i/>
          <w:color w:val="000000"/>
          <w:sz w:val="22"/>
          <w:szCs w:val="22"/>
        </w:rPr>
        <w:t>ID005</w:t>
      </w:r>
      <w:r w:rsidR="002E23A9" w:rsidRPr="008C1B42">
        <w:rPr>
          <w:rFonts w:ascii="Calibri" w:hAnsi="Calibri" w:cs="Calibri"/>
          <w:i/>
          <w:color w:val="000000"/>
          <w:sz w:val="22"/>
          <w:szCs w:val="22"/>
        </w:rPr>
        <w:t>_</w:t>
      </w:r>
      <w:r w:rsidR="008A70CA" w:rsidRPr="008C1B42">
        <w:rPr>
          <w:rFonts w:ascii="Calibri" w:hAnsi="Calibri" w:cs="Calibri"/>
          <w:i/>
          <w:color w:val="000000"/>
          <w:sz w:val="22"/>
          <w:szCs w:val="22"/>
        </w:rPr>
        <w:t>FU</w:t>
      </w:r>
      <w:r w:rsidR="00A060A8" w:rsidRPr="008C1B42">
        <w:rPr>
          <w:rFonts w:ascii="Calibri" w:hAnsi="Calibri" w:cs="Calibri"/>
          <w:i/>
          <w:color w:val="000000"/>
          <w:sz w:val="22"/>
          <w:szCs w:val="22"/>
        </w:rPr>
        <w:t>1)</w:t>
      </w:r>
    </w:p>
    <w:p w14:paraId="501FD236" w14:textId="65BA373F" w:rsidR="008B6AA0" w:rsidRPr="008C1B42" w:rsidRDefault="005670AA" w:rsidP="00AC6136">
      <w:pPr>
        <w:spacing w:before="120" w:line="480" w:lineRule="auto"/>
        <w:ind w:left="786"/>
        <w:rPr>
          <w:rFonts w:ascii="Calibri" w:hAnsi="Calibri" w:cs="Calibri"/>
          <w:i/>
          <w:color w:val="000000"/>
          <w:sz w:val="22"/>
          <w:szCs w:val="22"/>
        </w:rPr>
      </w:pPr>
      <w:r w:rsidRPr="008C1B42">
        <w:rPr>
          <w:rFonts w:ascii="Calibri" w:hAnsi="Calibri" w:cs="Calibri"/>
          <w:i/>
          <w:color w:val="000000"/>
          <w:sz w:val="22"/>
          <w:szCs w:val="22"/>
        </w:rPr>
        <w:t xml:space="preserve">“I will use that </w:t>
      </w:r>
      <w:r w:rsidR="003043DD" w:rsidRPr="008C1B42">
        <w:rPr>
          <w:rFonts w:ascii="Calibri" w:hAnsi="Calibri" w:cs="Calibri"/>
          <w:i/>
          <w:color w:val="000000"/>
          <w:sz w:val="22"/>
          <w:szCs w:val="22"/>
        </w:rPr>
        <w:t>SMARTER</w:t>
      </w:r>
      <w:r w:rsidRPr="008C1B42">
        <w:rPr>
          <w:rFonts w:ascii="Calibri" w:hAnsi="Calibri" w:cs="Calibri"/>
          <w:i/>
          <w:color w:val="000000"/>
          <w:sz w:val="22"/>
          <w:szCs w:val="22"/>
        </w:rPr>
        <w:t xml:space="preserve"> plan that you gave us</w:t>
      </w:r>
      <w:r w:rsidR="00ED4086" w:rsidRPr="008C1B42">
        <w:rPr>
          <w:rFonts w:ascii="Calibri" w:hAnsi="Calibri" w:cs="Calibri"/>
          <w:i/>
          <w:color w:val="000000"/>
          <w:sz w:val="22"/>
          <w:szCs w:val="22"/>
        </w:rPr>
        <w:t xml:space="preserve"> ..</w:t>
      </w:r>
      <w:r w:rsidRPr="008C1B42">
        <w:rPr>
          <w:rFonts w:ascii="Calibri" w:hAnsi="Calibri" w:cs="Calibri"/>
          <w:i/>
          <w:color w:val="000000"/>
          <w:sz w:val="22"/>
          <w:szCs w:val="22"/>
        </w:rPr>
        <w:t xml:space="preserve">. you know </w:t>
      </w:r>
      <w:r w:rsidR="00ED4086" w:rsidRPr="008C1B42">
        <w:rPr>
          <w:rFonts w:ascii="Calibri" w:hAnsi="Calibri" w:cs="Calibri"/>
          <w:i/>
          <w:color w:val="000000"/>
          <w:sz w:val="22"/>
          <w:szCs w:val="22"/>
        </w:rPr>
        <w:t>S</w:t>
      </w:r>
      <w:r w:rsidRPr="008C1B42">
        <w:rPr>
          <w:rFonts w:ascii="Calibri" w:hAnsi="Calibri" w:cs="Calibri"/>
          <w:i/>
          <w:color w:val="000000"/>
          <w:sz w:val="22"/>
          <w:szCs w:val="22"/>
        </w:rPr>
        <w:t xml:space="preserve">pecific and </w:t>
      </w:r>
      <w:r w:rsidR="00ED4086" w:rsidRPr="008C1B42">
        <w:rPr>
          <w:rFonts w:ascii="Calibri" w:hAnsi="Calibri" w:cs="Calibri"/>
          <w:i/>
          <w:color w:val="000000"/>
          <w:sz w:val="22"/>
          <w:szCs w:val="22"/>
        </w:rPr>
        <w:t>T</w:t>
      </w:r>
      <w:r w:rsidRPr="008C1B42">
        <w:rPr>
          <w:rFonts w:ascii="Calibri" w:hAnsi="Calibri" w:cs="Calibri"/>
          <w:i/>
          <w:color w:val="000000"/>
          <w:sz w:val="22"/>
          <w:szCs w:val="22"/>
        </w:rPr>
        <w:t>ime</w:t>
      </w:r>
      <w:r w:rsidR="003043DD" w:rsidRPr="008C1B42">
        <w:rPr>
          <w:rFonts w:ascii="Calibri" w:hAnsi="Calibri" w:cs="Calibri"/>
          <w:i/>
          <w:color w:val="000000"/>
          <w:sz w:val="22"/>
          <w:szCs w:val="22"/>
        </w:rPr>
        <w:t>d</w:t>
      </w:r>
      <w:r w:rsidR="00ED4086" w:rsidRPr="008C1B42">
        <w:rPr>
          <w:rFonts w:ascii="Calibri" w:hAnsi="Calibri" w:cs="Calibri"/>
          <w:i/>
          <w:color w:val="000000"/>
          <w:sz w:val="22"/>
          <w:szCs w:val="22"/>
        </w:rPr>
        <w:t xml:space="preserve"> </w:t>
      </w:r>
      <w:r w:rsidRPr="008C1B42">
        <w:rPr>
          <w:rFonts w:ascii="Calibri" w:hAnsi="Calibri" w:cs="Calibri"/>
          <w:i/>
          <w:color w:val="000000"/>
          <w:sz w:val="22"/>
          <w:szCs w:val="22"/>
        </w:rPr>
        <w:t>and everything, and try and build a plan with them, especially about weight loss</w:t>
      </w:r>
      <w:proofErr w:type="gramStart"/>
      <w:r w:rsidRPr="008C1B42">
        <w:rPr>
          <w:rFonts w:ascii="Calibri" w:hAnsi="Calibri" w:cs="Calibri"/>
          <w:i/>
          <w:color w:val="000000"/>
          <w:sz w:val="22"/>
          <w:szCs w:val="22"/>
        </w:rPr>
        <w:t>.</w:t>
      </w:r>
      <w:r w:rsidR="003043DD" w:rsidRPr="008C1B42">
        <w:rPr>
          <w:rFonts w:ascii="Calibri" w:hAnsi="Calibri" w:cs="Calibri"/>
          <w:i/>
          <w:color w:val="000000"/>
          <w:sz w:val="22"/>
          <w:szCs w:val="22"/>
        </w:rPr>
        <w:t>”</w:t>
      </w:r>
      <w:r w:rsidRPr="008C1B42">
        <w:rPr>
          <w:rFonts w:ascii="Calibri" w:hAnsi="Calibri" w:cs="Calibri"/>
          <w:i/>
          <w:color w:val="000000"/>
          <w:sz w:val="22"/>
          <w:szCs w:val="22"/>
        </w:rPr>
        <w:t>(</w:t>
      </w:r>
      <w:proofErr w:type="gramEnd"/>
      <w:r w:rsidRPr="008C1B42">
        <w:rPr>
          <w:rFonts w:ascii="Calibri" w:hAnsi="Calibri" w:cs="Calibri"/>
          <w:i/>
          <w:color w:val="000000"/>
          <w:sz w:val="22"/>
          <w:szCs w:val="22"/>
        </w:rPr>
        <w:t>ID004</w:t>
      </w:r>
      <w:r w:rsidR="002E23A9" w:rsidRPr="008C1B42">
        <w:rPr>
          <w:rFonts w:ascii="Calibri" w:hAnsi="Calibri" w:cs="Calibri"/>
          <w:i/>
          <w:color w:val="000000"/>
          <w:sz w:val="22"/>
          <w:szCs w:val="22"/>
        </w:rPr>
        <w:t>_</w:t>
      </w:r>
      <w:r w:rsidR="008A70CA" w:rsidRPr="008C1B42">
        <w:rPr>
          <w:rFonts w:ascii="Calibri" w:hAnsi="Calibri" w:cs="Calibri"/>
          <w:i/>
          <w:color w:val="000000"/>
          <w:sz w:val="22"/>
          <w:szCs w:val="22"/>
        </w:rPr>
        <w:t>FU</w:t>
      </w:r>
      <w:r w:rsidRPr="008C1B42">
        <w:rPr>
          <w:rFonts w:ascii="Calibri" w:hAnsi="Calibri" w:cs="Calibri"/>
          <w:i/>
          <w:color w:val="000000"/>
          <w:sz w:val="22"/>
          <w:szCs w:val="22"/>
        </w:rPr>
        <w:t>1)</w:t>
      </w:r>
    </w:p>
    <w:p w14:paraId="05516505" w14:textId="24202E96" w:rsidR="00A060A8" w:rsidRPr="008C1B42" w:rsidRDefault="008B6AA0" w:rsidP="00AC6136">
      <w:pPr>
        <w:spacing w:before="120" w:after="120" w:line="480" w:lineRule="auto"/>
        <w:ind w:left="360"/>
        <w:rPr>
          <w:rFonts w:ascii="Calibri" w:hAnsi="Calibri" w:cs="Calibri"/>
          <w:color w:val="000000"/>
          <w:sz w:val="22"/>
          <w:szCs w:val="22"/>
        </w:rPr>
      </w:pPr>
      <w:r w:rsidRPr="008C1B42">
        <w:rPr>
          <w:rFonts w:ascii="Calibri" w:hAnsi="Calibri" w:cs="Calibri"/>
          <w:color w:val="000000"/>
          <w:sz w:val="22"/>
          <w:szCs w:val="22"/>
        </w:rPr>
        <w:t xml:space="preserve">Practitioners reflected on </w:t>
      </w:r>
      <w:r w:rsidR="003043DD" w:rsidRPr="008C1B42">
        <w:rPr>
          <w:rFonts w:ascii="Calibri" w:hAnsi="Calibri" w:cs="Calibri"/>
          <w:color w:val="000000"/>
          <w:sz w:val="22"/>
          <w:szCs w:val="22"/>
        </w:rPr>
        <w:t>how they were asking</w:t>
      </w:r>
      <w:r w:rsidR="00A060A8" w:rsidRPr="008C1B42">
        <w:rPr>
          <w:rFonts w:ascii="Calibri" w:hAnsi="Calibri" w:cs="Calibri"/>
          <w:color w:val="000000"/>
          <w:sz w:val="22"/>
          <w:szCs w:val="22"/>
        </w:rPr>
        <w:t xml:space="preserve"> O</w:t>
      </w:r>
      <w:r w:rsidR="00ED4086" w:rsidRPr="008C1B42">
        <w:rPr>
          <w:rFonts w:ascii="Calibri" w:hAnsi="Calibri" w:cs="Calibri"/>
          <w:color w:val="000000"/>
          <w:sz w:val="22"/>
          <w:szCs w:val="22"/>
        </w:rPr>
        <w:t xml:space="preserve">pen </w:t>
      </w:r>
      <w:r w:rsidR="00A060A8" w:rsidRPr="008C1B42">
        <w:rPr>
          <w:rFonts w:ascii="Calibri" w:hAnsi="Calibri" w:cs="Calibri"/>
          <w:color w:val="000000"/>
          <w:sz w:val="22"/>
          <w:szCs w:val="22"/>
        </w:rPr>
        <w:t>D</w:t>
      </w:r>
      <w:r w:rsidR="00ED4086" w:rsidRPr="008C1B42">
        <w:rPr>
          <w:rFonts w:ascii="Calibri" w:hAnsi="Calibri" w:cs="Calibri"/>
          <w:color w:val="000000"/>
          <w:sz w:val="22"/>
          <w:szCs w:val="22"/>
        </w:rPr>
        <w:t xml:space="preserve">iscovery </w:t>
      </w:r>
      <w:r w:rsidR="00A060A8" w:rsidRPr="008C1B42">
        <w:rPr>
          <w:rFonts w:ascii="Calibri" w:hAnsi="Calibri" w:cs="Calibri"/>
          <w:color w:val="000000"/>
          <w:sz w:val="22"/>
          <w:szCs w:val="22"/>
        </w:rPr>
        <w:t>Q</w:t>
      </w:r>
      <w:r w:rsidR="00ED4086" w:rsidRPr="008C1B42">
        <w:rPr>
          <w:rFonts w:ascii="Calibri" w:hAnsi="Calibri" w:cs="Calibri"/>
          <w:color w:val="000000"/>
          <w:sz w:val="22"/>
          <w:szCs w:val="22"/>
        </w:rPr>
        <w:t>uestion</w:t>
      </w:r>
      <w:r w:rsidR="003043DD" w:rsidRPr="008C1B42">
        <w:rPr>
          <w:rFonts w:ascii="Calibri" w:hAnsi="Calibri" w:cs="Calibri"/>
          <w:color w:val="000000"/>
          <w:sz w:val="22"/>
          <w:szCs w:val="22"/>
        </w:rPr>
        <w:t>s</w:t>
      </w:r>
      <w:r w:rsidR="00A060A8" w:rsidRPr="008C1B42">
        <w:rPr>
          <w:rFonts w:ascii="Calibri" w:hAnsi="Calibri" w:cs="Calibri"/>
          <w:color w:val="000000"/>
          <w:sz w:val="22"/>
          <w:szCs w:val="22"/>
        </w:rPr>
        <w:t xml:space="preserve"> to empower people to find their own solutions</w:t>
      </w:r>
      <w:r w:rsidR="00030631" w:rsidRPr="008C1B42">
        <w:rPr>
          <w:rFonts w:ascii="Calibri" w:hAnsi="Calibri" w:cs="Calibri"/>
          <w:color w:val="000000"/>
          <w:sz w:val="22"/>
          <w:szCs w:val="22"/>
        </w:rPr>
        <w:t>, and on the effect this had of opening-up conversations with patients in a way that revealed more about the patient’s life and context in which they were managing their health condition</w:t>
      </w:r>
      <w:r w:rsidR="00A060A8" w:rsidRPr="008C1B42">
        <w:rPr>
          <w:rFonts w:ascii="Calibri" w:hAnsi="Calibri" w:cs="Calibri"/>
          <w:color w:val="000000"/>
          <w:sz w:val="22"/>
          <w:szCs w:val="22"/>
        </w:rPr>
        <w:t xml:space="preserve">. </w:t>
      </w:r>
    </w:p>
    <w:p w14:paraId="1E9D1B3A" w14:textId="33E649A0" w:rsidR="00A060A8" w:rsidRPr="008C1B42" w:rsidRDefault="003043DD" w:rsidP="00AC6136">
      <w:pPr>
        <w:spacing w:before="120" w:after="120" w:line="480" w:lineRule="auto"/>
        <w:ind w:left="786"/>
        <w:rPr>
          <w:rFonts w:ascii="Calibri" w:hAnsi="Calibri" w:cs="Calibri"/>
          <w:i/>
          <w:color w:val="000000"/>
          <w:sz w:val="22"/>
          <w:szCs w:val="22"/>
        </w:rPr>
      </w:pPr>
      <w:r w:rsidRPr="008C1B42">
        <w:rPr>
          <w:rFonts w:ascii="Calibri" w:hAnsi="Calibri" w:cs="Calibri"/>
          <w:i/>
          <w:color w:val="000000"/>
          <w:sz w:val="22"/>
          <w:szCs w:val="22"/>
        </w:rPr>
        <w:t>“</w:t>
      </w:r>
      <w:r w:rsidR="008B6AA0" w:rsidRPr="008C1B42">
        <w:rPr>
          <w:rFonts w:ascii="Calibri" w:hAnsi="Calibri" w:cs="Calibri"/>
          <w:i/>
          <w:color w:val="000000"/>
          <w:sz w:val="22"/>
          <w:szCs w:val="22"/>
        </w:rPr>
        <w:t>W</w:t>
      </w:r>
      <w:r w:rsidR="00A060A8" w:rsidRPr="008C1B42">
        <w:rPr>
          <w:rFonts w:ascii="Calibri" w:hAnsi="Calibri" w:cs="Calibri"/>
          <w:i/>
          <w:color w:val="000000"/>
          <w:sz w:val="22"/>
          <w:szCs w:val="22"/>
        </w:rPr>
        <w:t>e talked about h</w:t>
      </w:r>
      <w:r w:rsidRPr="008C1B42">
        <w:rPr>
          <w:rFonts w:ascii="Calibri" w:hAnsi="Calibri" w:cs="Calibri"/>
          <w:i/>
          <w:color w:val="000000"/>
          <w:sz w:val="22"/>
          <w:szCs w:val="22"/>
        </w:rPr>
        <w:t>is life, what he was doing</w:t>
      </w:r>
      <w:r w:rsidR="00ED4086" w:rsidRPr="008C1B42">
        <w:rPr>
          <w:rFonts w:ascii="Calibri" w:hAnsi="Calibri" w:cs="Calibri"/>
          <w:i/>
          <w:color w:val="000000"/>
          <w:sz w:val="22"/>
          <w:szCs w:val="22"/>
        </w:rPr>
        <w:t xml:space="preserve"> … </w:t>
      </w:r>
      <w:r w:rsidR="00A060A8" w:rsidRPr="008C1B42">
        <w:rPr>
          <w:rFonts w:ascii="Calibri" w:hAnsi="Calibri" w:cs="Calibri"/>
          <w:i/>
          <w:color w:val="000000"/>
          <w:sz w:val="22"/>
          <w:szCs w:val="22"/>
        </w:rPr>
        <w:t>what his employment was, what</w:t>
      </w:r>
      <w:r w:rsidR="008B6AA0" w:rsidRPr="008C1B42">
        <w:rPr>
          <w:rFonts w:ascii="Calibri" w:hAnsi="Calibri" w:cs="Calibri"/>
          <w:i/>
          <w:color w:val="000000"/>
          <w:sz w:val="22"/>
          <w:szCs w:val="22"/>
        </w:rPr>
        <w:t xml:space="preserve"> he </w:t>
      </w:r>
      <w:r w:rsidR="00A060A8" w:rsidRPr="008C1B42">
        <w:rPr>
          <w:rFonts w:ascii="Calibri" w:hAnsi="Calibri" w:cs="Calibri"/>
          <w:i/>
          <w:color w:val="000000"/>
          <w:sz w:val="22"/>
          <w:szCs w:val="22"/>
        </w:rPr>
        <w:t>wanted to do and things</w:t>
      </w:r>
      <w:r w:rsidR="00ED4086" w:rsidRPr="008C1B42">
        <w:rPr>
          <w:rFonts w:ascii="Calibri" w:hAnsi="Calibri" w:cs="Calibri"/>
          <w:i/>
          <w:color w:val="000000"/>
          <w:sz w:val="22"/>
          <w:szCs w:val="22"/>
        </w:rPr>
        <w:t xml:space="preserve"> </w:t>
      </w:r>
      <w:proofErr w:type="gramStart"/>
      <w:r w:rsidR="00A060A8" w:rsidRPr="008C1B42">
        <w:rPr>
          <w:rFonts w:ascii="Calibri" w:hAnsi="Calibri" w:cs="Calibri"/>
          <w:i/>
          <w:color w:val="000000"/>
          <w:sz w:val="22"/>
          <w:szCs w:val="22"/>
        </w:rPr>
        <w:t>…”(</w:t>
      </w:r>
      <w:proofErr w:type="gramEnd"/>
      <w:r w:rsidR="00A060A8" w:rsidRPr="008C1B42">
        <w:rPr>
          <w:rFonts w:ascii="Calibri" w:hAnsi="Calibri" w:cs="Calibri"/>
          <w:i/>
          <w:color w:val="000000"/>
          <w:sz w:val="22"/>
          <w:szCs w:val="22"/>
        </w:rPr>
        <w:t>ID002</w:t>
      </w:r>
      <w:r w:rsidR="002E23A9" w:rsidRPr="008C1B42">
        <w:rPr>
          <w:rFonts w:ascii="Calibri" w:hAnsi="Calibri" w:cs="Calibri"/>
          <w:i/>
          <w:color w:val="000000"/>
          <w:sz w:val="22"/>
          <w:szCs w:val="22"/>
        </w:rPr>
        <w:t>_</w:t>
      </w:r>
      <w:r w:rsidR="007B13F7" w:rsidRPr="008C1B42">
        <w:rPr>
          <w:rFonts w:ascii="Calibri" w:hAnsi="Calibri" w:cs="Calibri"/>
          <w:i/>
          <w:color w:val="000000"/>
          <w:sz w:val="22"/>
          <w:szCs w:val="22"/>
        </w:rPr>
        <w:t>FU</w:t>
      </w:r>
      <w:r w:rsidR="00A060A8" w:rsidRPr="008C1B42">
        <w:rPr>
          <w:rFonts w:ascii="Calibri" w:hAnsi="Calibri" w:cs="Calibri"/>
          <w:i/>
          <w:color w:val="000000"/>
          <w:sz w:val="22"/>
          <w:szCs w:val="22"/>
        </w:rPr>
        <w:t>2)</w:t>
      </w:r>
    </w:p>
    <w:p w14:paraId="0C2A5292" w14:textId="24A33B85" w:rsidR="00A060A8" w:rsidRPr="008C1B42" w:rsidRDefault="008B6AA0" w:rsidP="00AC6136">
      <w:pPr>
        <w:spacing w:before="120" w:after="120" w:line="480" w:lineRule="auto"/>
        <w:ind w:left="786"/>
        <w:rPr>
          <w:rFonts w:ascii="Calibri" w:hAnsi="Calibri" w:cs="Calibri"/>
          <w:i/>
          <w:color w:val="000000"/>
          <w:sz w:val="22"/>
          <w:szCs w:val="22"/>
        </w:rPr>
      </w:pPr>
      <w:r w:rsidRPr="008C1B42">
        <w:rPr>
          <w:rFonts w:ascii="Calibri" w:hAnsi="Calibri" w:cs="Calibri"/>
          <w:i/>
          <w:color w:val="000000"/>
          <w:sz w:val="22"/>
          <w:szCs w:val="22"/>
        </w:rPr>
        <w:t>“I’m surprised how open people are really</w:t>
      </w:r>
      <w:r w:rsidR="003043DD" w:rsidRPr="008C1B42">
        <w:rPr>
          <w:rFonts w:ascii="Calibri" w:hAnsi="Calibri" w:cs="Calibri"/>
          <w:i/>
          <w:color w:val="000000"/>
          <w:sz w:val="22"/>
          <w:szCs w:val="22"/>
        </w:rPr>
        <w:t xml:space="preserve"> ..</w:t>
      </w:r>
      <w:r w:rsidRPr="008C1B42">
        <w:rPr>
          <w:rFonts w:ascii="Calibri" w:hAnsi="Calibri" w:cs="Calibri"/>
          <w:i/>
          <w:color w:val="000000"/>
          <w:sz w:val="22"/>
          <w:szCs w:val="22"/>
        </w:rPr>
        <w:t>. they even say thank you for asking the question</w:t>
      </w:r>
      <w:proofErr w:type="gramStart"/>
      <w:r w:rsidR="003043DD" w:rsidRPr="008C1B42">
        <w:rPr>
          <w:rFonts w:ascii="Calibri" w:hAnsi="Calibri" w:cs="Calibri"/>
          <w:i/>
          <w:color w:val="000000"/>
          <w:sz w:val="22"/>
          <w:szCs w:val="22"/>
        </w:rPr>
        <w:t>.</w:t>
      </w:r>
      <w:r w:rsidRPr="008C1B42">
        <w:rPr>
          <w:rFonts w:ascii="Calibri" w:hAnsi="Calibri" w:cs="Calibri"/>
          <w:i/>
          <w:color w:val="000000"/>
          <w:sz w:val="22"/>
          <w:szCs w:val="22"/>
        </w:rPr>
        <w:t>”</w:t>
      </w:r>
      <w:r w:rsidR="007A27CC" w:rsidRPr="008C1B42">
        <w:rPr>
          <w:rFonts w:ascii="Calibri" w:hAnsi="Calibri" w:cs="Calibri"/>
          <w:i/>
          <w:color w:val="000000"/>
          <w:sz w:val="22"/>
          <w:szCs w:val="22"/>
        </w:rPr>
        <w:t>(</w:t>
      </w:r>
      <w:proofErr w:type="gramEnd"/>
      <w:r w:rsidR="007A27CC" w:rsidRPr="008C1B42">
        <w:rPr>
          <w:rFonts w:ascii="Calibri" w:hAnsi="Calibri" w:cs="Calibri"/>
          <w:i/>
          <w:color w:val="000000"/>
          <w:sz w:val="22"/>
          <w:szCs w:val="22"/>
        </w:rPr>
        <w:t>ID008</w:t>
      </w:r>
      <w:r w:rsidR="002E23A9" w:rsidRPr="008C1B42">
        <w:rPr>
          <w:rFonts w:ascii="Calibri" w:hAnsi="Calibri" w:cs="Calibri"/>
          <w:i/>
          <w:color w:val="000000"/>
          <w:sz w:val="22"/>
          <w:szCs w:val="22"/>
        </w:rPr>
        <w:t>_</w:t>
      </w:r>
      <w:r w:rsidR="007B13F7" w:rsidRPr="008C1B42">
        <w:rPr>
          <w:rFonts w:ascii="Calibri" w:hAnsi="Calibri" w:cs="Calibri"/>
          <w:i/>
          <w:color w:val="000000"/>
          <w:sz w:val="22"/>
          <w:szCs w:val="22"/>
        </w:rPr>
        <w:t>FU</w:t>
      </w:r>
      <w:r w:rsidR="007A27CC" w:rsidRPr="008C1B42">
        <w:rPr>
          <w:rFonts w:ascii="Calibri" w:hAnsi="Calibri" w:cs="Calibri"/>
          <w:i/>
          <w:color w:val="000000"/>
          <w:sz w:val="22"/>
          <w:szCs w:val="22"/>
        </w:rPr>
        <w:t>2)</w:t>
      </w:r>
    </w:p>
    <w:p w14:paraId="6D135147" w14:textId="5A071C9B" w:rsidR="00A060A8" w:rsidRPr="008C1B42" w:rsidRDefault="008B6AA0" w:rsidP="00AC6136">
      <w:pPr>
        <w:spacing w:before="120" w:after="120" w:line="480" w:lineRule="auto"/>
        <w:ind w:left="360"/>
        <w:rPr>
          <w:rFonts w:ascii="Calibri" w:hAnsi="Calibri" w:cs="Calibri"/>
          <w:color w:val="000000"/>
          <w:sz w:val="22"/>
          <w:szCs w:val="22"/>
        </w:rPr>
      </w:pPr>
      <w:r w:rsidRPr="008C1B42">
        <w:rPr>
          <w:rFonts w:ascii="Calibri" w:hAnsi="Calibri" w:cs="Calibri"/>
          <w:color w:val="000000"/>
          <w:sz w:val="22"/>
          <w:szCs w:val="22"/>
        </w:rPr>
        <w:t xml:space="preserve">There were discussions about </w:t>
      </w:r>
      <w:r w:rsidR="00A060A8" w:rsidRPr="008C1B42">
        <w:rPr>
          <w:rFonts w:ascii="Calibri" w:hAnsi="Calibri" w:cs="Calibri"/>
          <w:color w:val="000000"/>
          <w:sz w:val="22"/>
          <w:szCs w:val="22"/>
        </w:rPr>
        <w:t xml:space="preserve">listening </w:t>
      </w:r>
      <w:r w:rsidR="003043DD" w:rsidRPr="008C1B42">
        <w:rPr>
          <w:rFonts w:ascii="Calibri" w:hAnsi="Calibri" w:cs="Calibri"/>
          <w:color w:val="000000"/>
          <w:sz w:val="22"/>
          <w:szCs w:val="22"/>
        </w:rPr>
        <w:t>rather than</w:t>
      </w:r>
      <w:r w:rsidR="00A060A8" w:rsidRPr="008C1B42">
        <w:rPr>
          <w:rFonts w:ascii="Calibri" w:hAnsi="Calibri" w:cs="Calibri"/>
          <w:color w:val="000000"/>
          <w:sz w:val="22"/>
          <w:szCs w:val="22"/>
        </w:rPr>
        <w:t xml:space="preserve"> </w:t>
      </w:r>
      <w:r w:rsidR="003043DD" w:rsidRPr="008C1B42">
        <w:rPr>
          <w:rFonts w:ascii="Calibri" w:hAnsi="Calibri" w:cs="Calibri"/>
          <w:color w:val="000000"/>
          <w:sz w:val="22"/>
          <w:szCs w:val="22"/>
        </w:rPr>
        <w:t>te</w:t>
      </w:r>
      <w:r w:rsidR="00A060A8" w:rsidRPr="008C1B42">
        <w:rPr>
          <w:rFonts w:ascii="Calibri" w:hAnsi="Calibri" w:cs="Calibri"/>
          <w:color w:val="000000"/>
          <w:sz w:val="22"/>
          <w:szCs w:val="22"/>
        </w:rPr>
        <w:t>lling</w:t>
      </w:r>
      <w:r w:rsidR="003043DD" w:rsidRPr="008C1B42">
        <w:rPr>
          <w:rFonts w:ascii="Calibri" w:hAnsi="Calibri" w:cs="Calibri"/>
          <w:color w:val="000000"/>
          <w:sz w:val="22"/>
          <w:szCs w:val="22"/>
        </w:rPr>
        <w:t xml:space="preserve"> or giving </w:t>
      </w:r>
      <w:proofErr w:type="gramStart"/>
      <w:r w:rsidR="003043DD" w:rsidRPr="008C1B42">
        <w:rPr>
          <w:rFonts w:ascii="Calibri" w:hAnsi="Calibri" w:cs="Calibri"/>
          <w:color w:val="000000"/>
          <w:sz w:val="22"/>
          <w:szCs w:val="22"/>
        </w:rPr>
        <w:t>information,</w:t>
      </w:r>
      <w:r w:rsidR="00DE6C30" w:rsidRPr="008C1B42">
        <w:rPr>
          <w:rFonts w:ascii="Calibri" w:hAnsi="Calibri" w:cs="Calibri"/>
          <w:color w:val="000000"/>
          <w:sz w:val="22"/>
          <w:szCs w:val="22"/>
        </w:rPr>
        <w:t xml:space="preserve"> and</w:t>
      </w:r>
      <w:proofErr w:type="gramEnd"/>
      <w:r w:rsidR="00DE6C30" w:rsidRPr="008C1B42">
        <w:rPr>
          <w:rFonts w:ascii="Calibri" w:hAnsi="Calibri" w:cs="Calibri"/>
          <w:color w:val="000000"/>
          <w:sz w:val="22"/>
          <w:szCs w:val="22"/>
        </w:rPr>
        <w:t xml:space="preserve"> reflecting</w:t>
      </w:r>
      <w:r w:rsidR="003043DD" w:rsidRPr="008C1B42">
        <w:rPr>
          <w:rFonts w:ascii="Calibri" w:hAnsi="Calibri" w:cs="Calibri"/>
          <w:color w:val="000000"/>
          <w:sz w:val="22"/>
          <w:szCs w:val="22"/>
        </w:rPr>
        <w:t xml:space="preserve"> on having healthy conversations</w:t>
      </w:r>
      <w:r w:rsidRPr="008C1B42">
        <w:rPr>
          <w:rFonts w:ascii="Calibri" w:hAnsi="Calibri" w:cs="Calibri"/>
          <w:color w:val="000000"/>
          <w:sz w:val="22"/>
          <w:szCs w:val="22"/>
        </w:rPr>
        <w:t>.</w:t>
      </w:r>
      <w:r w:rsidR="006F55B8" w:rsidRPr="008C1B42">
        <w:rPr>
          <w:rFonts w:ascii="Calibri" w:hAnsi="Calibri" w:cs="Calibri"/>
          <w:color w:val="000000"/>
          <w:sz w:val="22"/>
          <w:szCs w:val="22"/>
        </w:rPr>
        <w:t xml:space="preserve"> </w:t>
      </w:r>
      <w:r w:rsidRPr="008C1B42">
        <w:rPr>
          <w:rFonts w:ascii="Calibri" w:hAnsi="Calibri" w:cs="Calibri"/>
          <w:color w:val="000000"/>
          <w:sz w:val="22"/>
          <w:szCs w:val="22"/>
        </w:rPr>
        <w:t xml:space="preserve"> </w:t>
      </w:r>
      <w:r w:rsidR="007305B9" w:rsidRPr="008C1B42">
        <w:rPr>
          <w:rFonts w:ascii="Calibri" w:hAnsi="Calibri" w:cs="Calibri"/>
          <w:color w:val="000000"/>
          <w:sz w:val="22"/>
          <w:szCs w:val="22"/>
        </w:rPr>
        <w:t>Some spoke of their increased</w:t>
      </w:r>
      <w:r w:rsidR="00A060A8" w:rsidRPr="008C1B42">
        <w:rPr>
          <w:rFonts w:ascii="Calibri" w:hAnsi="Calibri" w:cs="Calibri"/>
          <w:color w:val="000000"/>
          <w:sz w:val="22"/>
          <w:szCs w:val="22"/>
        </w:rPr>
        <w:t xml:space="preserve"> awareness of </w:t>
      </w:r>
      <w:r w:rsidR="00DE6C30" w:rsidRPr="008C1B42">
        <w:rPr>
          <w:rFonts w:ascii="Calibri" w:hAnsi="Calibri" w:cs="Calibri"/>
          <w:color w:val="000000"/>
          <w:sz w:val="22"/>
          <w:szCs w:val="22"/>
        </w:rPr>
        <w:t>behaviour ch</w:t>
      </w:r>
      <w:r w:rsidR="00F51819" w:rsidRPr="008C1B42">
        <w:rPr>
          <w:rFonts w:ascii="Calibri" w:hAnsi="Calibri" w:cs="Calibri"/>
          <w:color w:val="000000"/>
          <w:sz w:val="22"/>
          <w:szCs w:val="22"/>
        </w:rPr>
        <w:t xml:space="preserve">ange </w:t>
      </w:r>
      <w:r w:rsidR="00DE6C30" w:rsidRPr="008C1B42">
        <w:rPr>
          <w:rFonts w:ascii="Calibri" w:hAnsi="Calibri" w:cs="Calibri"/>
          <w:color w:val="000000"/>
          <w:sz w:val="22"/>
          <w:szCs w:val="22"/>
        </w:rPr>
        <w:t>t</w:t>
      </w:r>
      <w:r w:rsidR="00F51819" w:rsidRPr="008C1B42">
        <w:rPr>
          <w:rFonts w:ascii="Calibri" w:hAnsi="Calibri" w:cs="Calibri"/>
          <w:color w:val="000000"/>
          <w:sz w:val="22"/>
          <w:szCs w:val="22"/>
        </w:rPr>
        <w:t>echnique</w:t>
      </w:r>
      <w:r w:rsidR="007305B9" w:rsidRPr="008C1B42">
        <w:rPr>
          <w:rFonts w:ascii="Calibri" w:hAnsi="Calibri" w:cs="Calibri"/>
          <w:color w:val="000000"/>
          <w:sz w:val="22"/>
          <w:szCs w:val="22"/>
        </w:rPr>
        <w:t>s a</w:t>
      </w:r>
      <w:r w:rsidR="00F51819" w:rsidRPr="008C1B42">
        <w:rPr>
          <w:rFonts w:ascii="Calibri" w:hAnsi="Calibri" w:cs="Calibri"/>
          <w:color w:val="000000"/>
          <w:sz w:val="22"/>
          <w:szCs w:val="22"/>
        </w:rPr>
        <w:t xml:space="preserve">nd </w:t>
      </w:r>
      <w:r w:rsidR="007305B9" w:rsidRPr="008C1B42">
        <w:rPr>
          <w:rFonts w:ascii="Calibri" w:hAnsi="Calibri" w:cs="Calibri"/>
          <w:color w:val="000000"/>
          <w:sz w:val="22"/>
          <w:szCs w:val="22"/>
        </w:rPr>
        <w:t>the impact of HCS</w:t>
      </w:r>
      <w:r w:rsidR="00DE6C30" w:rsidRPr="008C1B42">
        <w:rPr>
          <w:rFonts w:ascii="Calibri" w:hAnsi="Calibri" w:cs="Calibri"/>
          <w:color w:val="000000"/>
          <w:sz w:val="22"/>
          <w:szCs w:val="22"/>
        </w:rPr>
        <w:t xml:space="preserve"> overall</w:t>
      </w:r>
      <w:r w:rsidR="007305B9" w:rsidRPr="008C1B42">
        <w:rPr>
          <w:rFonts w:ascii="Calibri" w:hAnsi="Calibri" w:cs="Calibri"/>
          <w:color w:val="000000"/>
          <w:sz w:val="22"/>
          <w:szCs w:val="22"/>
        </w:rPr>
        <w:t xml:space="preserve"> </w:t>
      </w:r>
      <w:r w:rsidR="00DE6C30" w:rsidRPr="008C1B42">
        <w:rPr>
          <w:rFonts w:ascii="Calibri" w:hAnsi="Calibri" w:cs="Calibri"/>
          <w:color w:val="000000"/>
          <w:sz w:val="22"/>
          <w:szCs w:val="22"/>
        </w:rPr>
        <w:t>o</w:t>
      </w:r>
      <w:r w:rsidR="007305B9" w:rsidRPr="008C1B42">
        <w:rPr>
          <w:rFonts w:ascii="Calibri" w:hAnsi="Calibri" w:cs="Calibri"/>
          <w:color w:val="000000"/>
          <w:sz w:val="22"/>
          <w:szCs w:val="22"/>
        </w:rPr>
        <w:t xml:space="preserve">n their practice. </w:t>
      </w:r>
    </w:p>
    <w:p w14:paraId="192202C3" w14:textId="252F203B" w:rsidR="00004E85" w:rsidRPr="008C1B42" w:rsidRDefault="00004E85" w:rsidP="00AC6136">
      <w:pPr>
        <w:spacing w:before="120" w:after="120" w:line="480" w:lineRule="auto"/>
        <w:ind w:left="786"/>
        <w:rPr>
          <w:rFonts w:ascii="Calibri" w:hAnsi="Calibri" w:cs="Calibri"/>
          <w:i/>
          <w:color w:val="000000"/>
          <w:sz w:val="22"/>
          <w:szCs w:val="22"/>
        </w:rPr>
      </w:pPr>
      <w:r w:rsidRPr="008C1B42">
        <w:rPr>
          <w:rFonts w:ascii="Calibri" w:hAnsi="Calibri" w:cs="Calibri"/>
          <w:i/>
          <w:color w:val="000000"/>
          <w:sz w:val="22"/>
          <w:szCs w:val="22"/>
        </w:rPr>
        <w:t xml:space="preserve">“I’m doing less talking which is quite good, and trying to do more </w:t>
      </w:r>
      <w:proofErr w:type="gramStart"/>
      <w:r w:rsidRPr="008C1B42">
        <w:rPr>
          <w:rFonts w:ascii="Calibri" w:hAnsi="Calibri" w:cs="Calibri"/>
          <w:i/>
          <w:color w:val="000000"/>
          <w:sz w:val="22"/>
          <w:szCs w:val="22"/>
        </w:rPr>
        <w:t>listening”(</w:t>
      </w:r>
      <w:proofErr w:type="gramEnd"/>
      <w:r w:rsidRPr="008C1B42">
        <w:rPr>
          <w:rFonts w:ascii="Calibri" w:hAnsi="Calibri" w:cs="Calibri"/>
          <w:i/>
          <w:color w:val="000000"/>
          <w:sz w:val="22"/>
          <w:szCs w:val="22"/>
        </w:rPr>
        <w:t>ID020</w:t>
      </w:r>
      <w:r w:rsidR="002E23A9" w:rsidRPr="008C1B42">
        <w:rPr>
          <w:rFonts w:ascii="Calibri" w:hAnsi="Calibri" w:cs="Calibri"/>
          <w:i/>
          <w:color w:val="000000"/>
          <w:sz w:val="22"/>
          <w:szCs w:val="22"/>
        </w:rPr>
        <w:t>_</w:t>
      </w:r>
      <w:r w:rsidR="007B13F7" w:rsidRPr="008C1B42">
        <w:rPr>
          <w:rFonts w:ascii="Calibri" w:hAnsi="Calibri" w:cs="Calibri"/>
          <w:i/>
          <w:color w:val="000000"/>
          <w:sz w:val="22"/>
          <w:szCs w:val="22"/>
        </w:rPr>
        <w:t>FU</w:t>
      </w:r>
      <w:r w:rsidR="000523C3" w:rsidRPr="008C1B42">
        <w:rPr>
          <w:rFonts w:ascii="Calibri" w:hAnsi="Calibri" w:cs="Calibri"/>
          <w:i/>
          <w:color w:val="000000"/>
          <w:sz w:val="22"/>
          <w:szCs w:val="22"/>
        </w:rPr>
        <w:t>1</w:t>
      </w:r>
      <w:r w:rsidRPr="008C1B42">
        <w:rPr>
          <w:rFonts w:ascii="Calibri" w:hAnsi="Calibri" w:cs="Calibri"/>
          <w:i/>
          <w:color w:val="000000"/>
          <w:sz w:val="22"/>
          <w:szCs w:val="22"/>
        </w:rPr>
        <w:t>)</w:t>
      </w:r>
    </w:p>
    <w:p w14:paraId="48D0B0F5" w14:textId="1BF432C8" w:rsidR="00004E85" w:rsidRPr="008C1B42" w:rsidRDefault="00004E85" w:rsidP="00AC6136">
      <w:pPr>
        <w:spacing w:before="120" w:after="120" w:line="480" w:lineRule="auto"/>
        <w:ind w:left="786"/>
        <w:rPr>
          <w:rFonts w:ascii="Calibri" w:hAnsi="Calibri" w:cs="Calibri"/>
          <w:i/>
          <w:color w:val="000000"/>
          <w:sz w:val="22"/>
          <w:szCs w:val="22"/>
        </w:rPr>
      </w:pPr>
      <w:r w:rsidRPr="008C1B42">
        <w:rPr>
          <w:rFonts w:ascii="Calibri" w:hAnsi="Calibri" w:cs="Calibri"/>
          <w:i/>
          <w:color w:val="000000"/>
          <w:sz w:val="22"/>
          <w:szCs w:val="22"/>
        </w:rPr>
        <w:t xml:space="preserve"> </w:t>
      </w:r>
      <w:r w:rsidR="008701AA" w:rsidRPr="008C1B42">
        <w:rPr>
          <w:rFonts w:ascii="Calibri" w:hAnsi="Calibri" w:cs="Calibri"/>
          <w:i/>
          <w:color w:val="000000"/>
          <w:sz w:val="22"/>
          <w:szCs w:val="22"/>
        </w:rPr>
        <w:t>“</w:t>
      </w:r>
      <w:r w:rsidRPr="008C1B42">
        <w:rPr>
          <w:rFonts w:ascii="Calibri" w:hAnsi="Calibri" w:cs="Calibri"/>
          <w:i/>
          <w:color w:val="000000"/>
          <w:sz w:val="22"/>
          <w:szCs w:val="22"/>
        </w:rPr>
        <w:t xml:space="preserve">I think probably I was quite reflective, and I think that I handed the responsibility back to </w:t>
      </w:r>
      <w:proofErr w:type="gramStart"/>
      <w:r w:rsidRPr="008C1B42">
        <w:rPr>
          <w:rFonts w:ascii="Calibri" w:hAnsi="Calibri" w:cs="Calibri"/>
          <w:i/>
          <w:color w:val="000000"/>
          <w:sz w:val="22"/>
          <w:szCs w:val="22"/>
        </w:rPr>
        <w:t>him“</w:t>
      </w:r>
      <w:proofErr w:type="gramEnd"/>
      <w:r w:rsidRPr="008C1B42">
        <w:rPr>
          <w:rFonts w:ascii="Calibri" w:hAnsi="Calibri" w:cs="Calibri"/>
          <w:i/>
          <w:color w:val="000000"/>
          <w:sz w:val="22"/>
          <w:szCs w:val="22"/>
        </w:rPr>
        <w:t>(ID008</w:t>
      </w:r>
      <w:r w:rsidR="002E23A9" w:rsidRPr="008C1B42">
        <w:rPr>
          <w:rFonts w:ascii="Calibri" w:hAnsi="Calibri" w:cs="Calibri"/>
          <w:i/>
          <w:color w:val="000000"/>
          <w:sz w:val="22"/>
          <w:szCs w:val="22"/>
        </w:rPr>
        <w:t>_</w:t>
      </w:r>
      <w:r w:rsidR="007B13F7" w:rsidRPr="008C1B42">
        <w:rPr>
          <w:rFonts w:ascii="Calibri" w:hAnsi="Calibri" w:cs="Calibri"/>
          <w:i/>
          <w:color w:val="000000"/>
          <w:sz w:val="22"/>
          <w:szCs w:val="22"/>
        </w:rPr>
        <w:t>FU</w:t>
      </w:r>
      <w:r w:rsidR="000523C3" w:rsidRPr="008C1B42">
        <w:rPr>
          <w:rFonts w:ascii="Calibri" w:hAnsi="Calibri" w:cs="Calibri"/>
          <w:i/>
          <w:color w:val="000000"/>
          <w:sz w:val="22"/>
          <w:szCs w:val="22"/>
        </w:rPr>
        <w:t>2</w:t>
      </w:r>
      <w:r w:rsidRPr="008C1B42">
        <w:rPr>
          <w:rFonts w:ascii="Calibri" w:hAnsi="Calibri" w:cs="Calibri"/>
          <w:i/>
          <w:color w:val="000000"/>
          <w:sz w:val="22"/>
          <w:szCs w:val="22"/>
        </w:rPr>
        <w:t>)</w:t>
      </w:r>
    </w:p>
    <w:p w14:paraId="3D6E2439" w14:textId="5DE1489D" w:rsidR="00A060A8" w:rsidRPr="008C1B42" w:rsidRDefault="007B13F7" w:rsidP="00AC6136">
      <w:pPr>
        <w:tabs>
          <w:tab w:val="left" w:pos="1701"/>
        </w:tabs>
        <w:spacing w:before="120" w:after="120" w:line="480" w:lineRule="auto"/>
        <w:ind w:left="360"/>
        <w:rPr>
          <w:rFonts w:ascii="Calibri" w:hAnsi="Calibri" w:cs="Calibri"/>
          <w:color w:val="000000"/>
          <w:sz w:val="22"/>
          <w:szCs w:val="22"/>
        </w:rPr>
      </w:pPr>
      <w:r w:rsidRPr="008C1B42">
        <w:rPr>
          <w:rFonts w:ascii="Calibri" w:hAnsi="Calibri" w:cs="Calibri"/>
          <w:color w:val="000000"/>
          <w:sz w:val="22"/>
          <w:szCs w:val="22"/>
        </w:rPr>
        <w:lastRenderedPageBreak/>
        <w:t>P</w:t>
      </w:r>
      <w:r w:rsidR="007305B9" w:rsidRPr="008C1B42">
        <w:rPr>
          <w:rFonts w:ascii="Calibri" w:hAnsi="Calibri" w:cs="Calibri"/>
          <w:color w:val="000000"/>
          <w:sz w:val="22"/>
          <w:szCs w:val="22"/>
        </w:rPr>
        <w:t>ractitioners reported, and were observed to be</w:t>
      </w:r>
      <w:r w:rsidRPr="008C1B42">
        <w:rPr>
          <w:rFonts w:ascii="Calibri" w:hAnsi="Calibri" w:cs="Calibri"/>
          <w:color w:val="000000"/>
          <w:sz w:val="22"/>
          <w:szCs w:val="22"/>
        </w:rPr>
        <w:t>,</w:t>
      </w:r>
      <w:r w:rsidR="007305B9" w:rsidRPr="008C1B42">
        <w:rPr>
          <w:rFonts w:ascii="Calibri" w:hAnsi="Calibri" w:cs="Calibri"/>
          <w:color w:val="000000"/>
          <w:sz w:val="22"/>
          <w:szCs w:val="22"/>
        </w:rPr>
        <w:t xml:space="preserve"> </w:t>
      </w:r>
      <w:r w:rsidR="00FA7BD6" w:rsidRPr="008C1B42">
        <w:rPr>
          <w:rFonts w:ascii="Calibri" w:hAnsi="Calibri" w:cs="Calibri"/>
          <w:color w:val="000000"/>
          <w:sz w:val="22"/>
          <w:szCs w:val="22"/>
        </w:rPr>
        <w:t xml:space="preserve">spending a significant amount of time </w:t>
      </w:r>
      <w:r w:rsidR="007305B9" w:rsidRPr="008C1B42">
        <w:rPr>
          <w:rFonts w:ascii="Calibri" w:hAnsi="Calibri" w:cs="Calibri"/>
          <w:color w:val="000000"/>
          <w:sz w:val="22"/>
          <w:szCs w:val="22"/>
        </w:rPr>
        <w:t xml:space="preserve">using </w:t>
      </w:r>
      <w:r w:rsidR="00DE6C30" w:rsidRPr="008C1B42">
        <w:rPr>
          <w:rFonts w:ascii="Calibri" w:hAnsi="Calibri" w:cs="Calibri"/>
          <w:color w:val="000000"/>
          <w:sz w:val="22"/>
          <w:szCs w:val="22"/>
        </w:rPr>
        <w:t>and</w:t>
      </w:r>
      <w:r w:rsidR="0091250B" w:rsidRPr="008C1B42">
        <w:rPr>
          <w:rFonts w:ascii="Calibri" w:hAnsi="Calibri" w:cs="Calibri"/>
          <w:color w:val="000000"/>
          <w:sz w:val="22"/>
          <w:szCs w:val="22"/>
        </w:rPr>
        <w:t xml:space="preserve"> reflecting on all four HSC. </w:t>
      </w:r>
      <w:r w:rsidR="006F55B8" w:rsidRPr="008C1B42">
        <w:rPr>
          <w:rFonts w:ascii="Calibri" w:hAnsi="Calibri" w:cs="Calibri"/>
          <w:color w:val="000000"/>
          <w:sz w:val="22"/>
          <w:szCs w:val="22"/>
        </w:rPr>
        <w:t xml:space="preserve"> </w:t>
      </w:r>
      <w:r w:rsidR="0091250B" w:rsidRPr="008C1B42">
        <w:rPr>
          <w:rFonts w:ascii="Calibri" w:hAnsi="Calibri" w:cs="Calibri"/>
          <w:color w:val="000000"/>
          <w:sz w:val="22"/>
          <w:szCs w:val="22"/>
        </w:rPr>
        <w:t>T</w:t>
      </w:r>
      <w:r w:rsidR="00DE6C30" w:rsidRPr="008C1B42">
        <w:rPr>
          <w:rFonts w:ascii="Calibri" w:hAnsi="Calibri" w:cs="Calibri"/>
          <w:color w:val="000000"/>
          <w:sz w:val="22"/>
          <w:szCs w:val="22"/>
        </w:rPr>
        <w:t>he reflective feedback</w:t>
      </w:r>
      <w:r w:rsidR="007305B9" w:rsidRPr="008C1B42">
        <w:rPr>
          <w:rFonts w:ascii="Calibri" w:hAnsi="Calibri" w:cs="Calibri"/>
          <w:color w:val="000000"/>
          <w:sz w:val="22"/>
          <w:szCs w:val="22"/>
        </w:rPr>
        <w:t xml:space="preserve"> interviews </w:t>
      </w:r>
      <w:r w:rsidR="0091250B" w:rsidRPr="008C1B42">
        <w:rPr>
          <w:rFonts w:ascii="Calibri" w:hAnsi="Calibri" w:cs="Calibri"/>
          <w:color w:val="000000"/>
          <w:sz w:val="22"/>
          <w:szCs w:val="22"/>
        </w:rPr>
        <w:t xml:space="preserve">offered practitioners an opportunity to plan further </w:t>
      </w:r>
      <w:r w:rsidR="00DE6C30" w:rsidRPr="008C1B42">
        <w:rPr>
          <w:rFonts w:ascii="Calibri" w:hAnsi="Calibri" w:cs="Calibri"/>
          <w:color w:val="000000"/>
          <w:sz w:val="22"/>
          <w:szCs w:val="22"/>
        </w:rPr>
        <w:t>develop</w:t>
      </w:r>
      <w:r w:rsidR="0091250B" w:rsidRPr="008C1B42">
        <w:rPr>
          <w:rFonts w:ascii="Calibri" w:hAnsi="Calibri" w:cs="Calibri"/>
          <w:color w:val="000000"/>
          <w:sz w:val="22"/>
          <w:szCs w:val="22"/>
        </w:rPr>
        <w:t>ment of</w:t>
      </w:r>
      <w:r w:rsidR="00DE6C30" w:rsidRPr="008C1B42">
        <w:rPr>
          <w:rFonts w:ascii="Calibri" w:hAnsi="Calibri" w:cs="Calibri"/>
          <w:color w:val="000000"/>
          <w:sz w:val="22"/>
          <w:szCs w:val="22"/>
        </w:rPr>
        <w:t xml:space="preserve"> their skills</w:t>
      </w:r>
      <w:r w:rsidR="009A7807" w:rsidRPr="008C1B42">
        <w:rPr>
          <w:rFonts w:ascii="Calibri" w:hAnsi="Calibri" w:cs="Calibri"/>
          <w:color w:val="000000"/>
          <w:sz w:val="22"/>
          <w:szCs w:val="22"/>
        </w:rPr>
        <w:t>, particularly when they recognised occasional</w:t>
      </w:r>
      <w:r w:rsidR="00DE6C30" w:rsidRPr="008C1B42">
        <w:rPr>
          <w:rFonts w:ascii="Calibri" w:hAnsi="Calibri" w:cs="Calibri"/>
          <w:color w:val="000000"/>
          <w:sz w:val="22"/>
          <w:szCs w:val="22"/>
        </w:rPr>
        <w:t xml:space="preserve"> use</w:t>
      </w:r>
      <w:r w:rsidR="0091250B" w:rsidRPr="008C1B42">
        <w:rPr>
          <w:rFonts w:ascii="Calibri" w:hAnsi="Calibri" w:cs="Calibri"/>
          <w:color w:val="000000"/>
          <w:sz w:val="22"/>
          <w:szCs w:val="22"/>
        </w:rPr>
        <w:t xml:space="preserve"> </w:t>
      </w:r>
      <w:r w:rsidR="009A7807" w:rsidRPr="008C1B42">
        <w:rPr>
          <w:rFonts w:ascii="Calibri" w:hAnsi="Calibri" w:cs="Calibri"/>
          <w:color w:val="000000"/>
          <w:sz w:val="22"/>
          <w:szCs w:val="22"/>
        </w:rPr>
        <w:t xml:space="preserve">of </w:t>
      </w:r>
      <w:r w:rsidR="0091250B" w:rsidRPr="008C1B42">
        <w:rPr>
          <w:rFonts w:ascii="Calibri" w:hAnsi="Calibri" w:cs="Calibri"/>
          <w:color w:val="000000"/>
          <w:sz w:val="22"/>
          <w:szCs w:val="22"/>
        </w:rPr>
        <w:t>their previous communication style</w:t>
      </w:r>
      <w:r w:rsidR="00DE6C30" w:rsidRPr="008C1B42">
        <w:rPr>
          <w:rFonts w:ascii="Calibri" w:hAnsi="Calibri" w:cs="Calibri"/>
          <w:color w:val="000000"/>
          <w:sz w:val="22"/>
          <w:szCs w:val="22"/>
        </w:rPr>
        <w:t>.</w:t>
      </w:r>
    </w:p>
    <w:p w14:paraId="457086C8" w14:textId="024CD0BE" w:rsidR="008878E9" w:rsidRPr="008C1B42" w:rsidRDefault="008878E9" w:rsidP="00AC6136">
      <w:pPr>
        <w:spacing w:before="120" w:after="120" w:line="480" w:lineRule="auto"/>
        <w:ind w:left="786"/>
        <w:rPr>
          <w:rFonts w:ascii="Calibri" w:hAnsi="Calibri" w:cs="Calibri"/>
          <w:i/>
          <w:color w:val="000000"/>
          <w:sz w:val="22"/>
          <w:szCs w:val="22"/>
        </w:rPr>
      </w:pPr>
      <w:r w:rsidRPr="008C1B42">
        <w:rPr>
          <w:rFonts w:ascii="Calibri" w:hAnsi="Calibri" w:cs="Calibri"/>
          <w:i/>
          <w:color w:val="000000"/>
          <w:sz w:val="22"/>
          <w:szCs w:val="22"/>
        </w:rPr>
        <w:t>“…maybe sometimes I don’t always listen as much as I should do</w:t>
      </w:r>
      <w:r w:rsidR="009879E2" w:rsidRPr="008C1B42">
        <w:rPr>
          <w:rFonts w:ascii="Calibri" w:hAnsi="Calibri" w:cs="Calibri"/>
          <w:i/>
          <w:color w:val="000000"/>
          <w:sz w:val="22"/>
          <w:szCs w:val="22"/>
        </w:rPr>
        <w:t xml:space="preserve"> …</w:t>
      </w:r>
      <w:r w:rsidRPr="008C1B42">
        <w:rPr>
          <w:rFonts w:ascii="Calibri" w:hAnsi="Calibri" w:cs="Calibri"/>
          <w:i/>
          <w:color w:val="000000"/>
          <w:sz w:val="22"/>
          <w:szCs w:val="22"/>
        </w:rPr>
        <w:t xml:space="preserve"> I tend to like stepping in for the patient</w:t>
      </w:r>
      <w:proofErr w:type="gramStart"/>
      <w:r w:rsidRPr="008C1B42">
        <w:rPr>
          <w:rFonts w:ascii="Calibri" w:hAnsi="Calibri" w:cs="Calibri"/>
          <w:i/>
          <w:color w:val="000000"/>
          <w:sz w:val="22"/>
          <w:szCs w:val="22"/>
        </w:rPr>
        <w:t>.”(</w:t>
      </w:r>
      <w:proofErr w:type="gramEnd"/>
      <w:r w:rsidRPr="008C1B42">
        <w:rPr>
          <w:rFonts w:ascii="Calibri" w:hAnsi="Calibri" w:cs="Calibri"/>
          <w:i/>
          <w:color w:val="000000"/>
          <w:sz w:val="22"/>
          <w:szCs w:val="22"/>
        </w:rPr>
        <w:t>ID006</w:t>
      </w:r>
      <w:r w:rsidR="002E23A9" w:rsidRPr="008C1B42">
        <w:rPr>
          <w:rFonts w:ascii="Calibri" w:hAnsi="Calibri" w:cs="Calibri"/>
          <w:i/>
          <w:color w:val="000000"/>
          <w:sz w:val="22"/>
          <w:szCs w:val="22"/>
        </w:rPr>
        <w:t>_</w:t>
      </w:r>
      <w:r w:rsidR="007B13F7" w:rsidRPr="008C1B42">
        <w:rPr>
          <w:rFonts w:ascii="Calibri" w:hAnsi="Calibri" w:cs="Calibri"/>
          <w:i/>
          <w:color w:val="000000"/>
          <w:sz w:val="22"/>
          <w:szCs w:val="22"/>
        </w:rPr>
        <w:t>FU</w:t>
      </w:r>
      <w:r w:rsidR="00F5201F" w:rsidRPr="008C1B42">
        <w:rPr>
          <w:rFonts w:ascii="Calibri" w:hAnsi="Calibri" w:cs="Calibri"/>
          <w:i/>
          <w:color w:val="000000"/>
          <w:sz w:val="22"/>
          <w:szCs w:val="22"/>
        </w:rPr>
        <w:t>1</w:t>
      </w:r>
      <w:r w:rsidRPr="008C1B42">
        <w:rPr>
          <w:rFonts w:ascii="Calibri" w:hAnsi="Calibri" w:cs="Calibri"/>
          <w:i/>
          <w:color w:val="000000"/>
          <w:sz w:val="22"/>
          <w:szCs w:val="22"/>
        </w:rPr>
        <w:t>)</w:t>
      </w:r>
    </w:p>
    <w:p w14:paraId="761006E9" w14:textId="7944E66A" w:rsidR="00CC3BF5" w:rsidRPr="008C1B42" w:rsidRDefault="0091250B" w:rsidP="00AC6136">
      <w:pPr>
        <w:spacing w:before="120" w:after="120" w:line="480" w:lineRule="auto"/>
        <w:ind w:left="360"/>
        <w:rPr>
          <w:rFonts w:ascii="Calibri" w:hAnsi="Calibri" w:cs="Calibri"/>
          <w:color w:val="000000"/>
          <w:sz w:val="22"/>
          <w:szCs w:val="22"/>
        </w:rPr>
      </w:pPr>
      <w:r w:rsidRPr="008C1B42">
        <w:rPr>
          <w:rFonts w:ascii="Calibri" w:hAnsi="Calibri" w:cs="Calibri"/>
          <w:color w:val="000000"/>
          <w:sz w:val="22"/>
          <w:szCs w:val="22"/>
        </w:rPr>
        <w:t>P</w:t>
      </w:r>
      <w:r w:rsidR="00283DD8" w:rsidRPr="008C1B42">
        <w:rPr>
          <w:rFonts w:ascii="Calibri" w:hAnsi="Calibri" w:cs="Calibri"/>
          <w:color w:val="000000"/>
          <w:sz w:val="22"/>
          <w:szCs w:val="22"/>
        </w:rPr>
        <w:t>ractitioners</w:t>
      </w:r>
      <w:r w:rsidRPr="008C1B42">
        <w:rPr>
          <w:rFonts w:ascii="Calibri" w:hAnsi="Calibri" w:cs="Calibri"/>
          <w:color w:val="000000"/>
          <w:sz w:val="22"/>
          <w:szCs w:val="22"/>
        </w:rPr>
        <w:t xml:space="preserve"> reflected on the </w:t>
      </w:r>
      <w:r w:rsidR="009A7807" w:rsidRPr="008C1B42">
        <w:rPr>
          <w:rFonts w:ascii="Calibri" w:hAnsi="Calibri" w:cs="Calibri"/>
          <w:color w:val="000000"/>
          <w:sz w:val="22"/>
          <w:szCs w:val="22"/>
        </w:rPr>
        <w:t>challenge</w:t>
      </w:r>
      <w:r w:rsidRPr="008C1B42">
        <w:rPr>
          <w:rFonts w:ascii="Calibri" w:hAnsi="Calibri" w:cs="Calibri"/>
          <w:color w:val="000000"/>
          <w:sz w:val="22"/>
          <w:szCs w:val="22"/>
        </w:rPr>
        <w:t xml:space="preserve">s to </w:t>
      </w:r>
      <w:r w:rsidR="00283DD8" w:rsidRPr="008C1B42">
        <w:rPr>
          <w:rFonts w:ascii="Calibri" w:hAnsi="Calibri" w:cs="Calibri"/>
          <w:color w:val="000000"/>
          <w:sz w:val="22"/>
          <w:szCs w:val="22"/>
        </w:rPr>
        <w:t xml:space="preserve">using HCS in practice. </w:t>
      </w:r>
      <w:r w:rsidR="009A7807" w:rsidRPr="008C1B42">
        <w:rPr>
          <w:rFonts w:ascii="Calibri" w:hAnsi="Calibri" w:cs="Calibri"/>
          <w:color w:val="000000"/>
          <w:sz w:val="22"/>
          <w:szCs w:val="22"/>
        </w:rPr>
        <w:t xml:space="preserve"> </w:t>
      </w:r>
      <w:r w:rsidR="001F4873" w:rsidRPr="008C1B42">
        <w:rPr>
          <w:rFonts w:ascii="Calibri" w:hAnsi="Calibri" w:cs="Calibri"/>
          <w:color w:val="000000"/>
          <w:sz w:val="22"/>
          <w:szCs w:val="22"/>
        </w:rPr>
        <w:t>With guidance and support from the interviewer, practitioners identifi</w:t>
      </w:r>
      <w:r w:rsidR="005670AA" w:rsidRPr="008C1B42">
        <w:rPr>
          <w:rFonts w:ascii="Calibri" w:hAnsi="Calibri" w:cs="Calibri"/>
          <w:color w:val="000000"/>
          <w:sz w:val="22"/>
          <w:szCs w:val="22"/>
        </w:rPr>
        <w:t xml:space="preserve">ed ways to practise the skills in order to </w:t>
      </w:r>
      <w:r w:rsidR="009A7807" w:rsidRPr="008C1B42">
        <w:rPr>
          <w:rFonts w:ascii="Calibri" w:hAnsi="Calibri" w:cs="Calibri"/>
          <w:color w:val="000000"/>
          <w:sz w:val="22"/>
          <w:szCs w:val="22"/>
        </w:rPr>
        <w:t>increase their us</w:t>
      </w:r>
      <w:r w:rsidR="00CC3BF5" w:rsidRPr="008C1B42">
        <w:rPr>
          <w:rFonts w:ascii="Calibri" w:hAnsi="Calibri" w:cs="Calibri"/>
          <w:color w:val="000000"/>
          <w:sz w:val="22"/>
          <w:szCs w:val="22"/>
        </w:rPr>
        <w:t>e.</w:t>
      </w:r>
    </w:p>
    <w:p w14:paraId="5FE60B35" w14:textId="57F0B155" w:rsidR="00CC3BF5" w:rsidRPr="008C1B42" w:rsidRDefault="00CC3BF5" w:rsidP="00AC6136">
      <w:pPr>
        <w:spacing w:before="120" w:after="120" w:line="480" w:lineRule="auto"/>
        <w:ind w:left="786"/>
        <w:rPr>
          <w:rFonts w:ascii="Calibri" w:hAnsi="Calibri" w:cs="Calibri"/>
          <w:i/>
          <w:color w:val="000000"/>
          <w:sz w:val="22"/>
          <w:szCs w:val="22"/>
        </w:rPr>
      </w:pPr>
      <w:r w:rsidRPr="008C1B42">
        <w:rPr>
          <w:rFonts w:ascii="Calibri" w:hAnsi="Calibri" w:cs="Calibri"/>
          <w:i/>
          <w:color w:val="000000"/>
          <w:sz w:val="22"/>
          <w:szCs w:val="22"/>
        </w:rPr>
        <w:t xml:space="preserve"> </w:t>
      </w:r>
      <w:r w:rsidR="008701AA" w:rsidRPr="008C1B42">
        <w:rPr>
          <w:rFonts w:ascii="Calibri" w:hAnsi="Calibri" w:cs="Calibri"/>
          <w:i/>
          <w:color w:val="000000"/>
          <w:sz w:val="22"/>
          <w:szCs w:val="22"/>
        </w:rPr>
        <w:t>“</w:t>
      </w:r>
      <w:r w:rsidR="009879E2" w:rsidRPr="008C1B42">
        <w:rPr>
          <w:rFonts w:ascii="Calibri" w:hAnsi="Calibri" w:cs="Calibri"/>
          <w:i/>
          <w:color w:val="000000"/>
          <w:sz w:val="22"/>
          <w:szCs w:val="22"/>
        </w:rPr>
        <w:t>B</w:t>
      </w:r>
      <w:r w:rsidRPr="008C1B42">
        <w:rPr>
          <w:rFonts w:ascii="Calibri" w:hAnsi="Calibri" w:cs="Calibri"/>
          <w:i/>
          <w:color w:val="000000"/>
          <w:sz w:val="22"/>
          <w:szCs w:val="22"/>
        </w:rPr>
        <w:t>ecause I do a lot with COPD patients</w:t>
      </w:r>
      <w:r w:rsidR="00030631" w:rsidRPr="008C1B42">
        <w:rPr>
          <w:rFonts w:ascii="Calibri" w:hAnsi="Calibri" w:cs="Calibri"/>
          <w:i/>
          <w:color w:val="000000"/>
          <w:sz w:val="22"/>
          <w:szCs w:val="22"/>
        </w:rPr>
        <w:t>. F</w:t>
      </w:r>
      <w:r w:rsidRPr="008C1B42">
        <w:rPr>
          <w:rFonts w:ascii="Calibri" w:hAnsi="Calibri" w:cs="Calibri"/>
          <w:i/>
          <w:color w:val="000000"/>
          <w:sz w:val="22"/>
          <w:szCs w:val="22"/>
        </w:rPr>
        <w:t>or me it</w:t>
      </w:r>
      <w:r w:rsidR="002B1F79" w:rsidRPr="008C1B42">
        <w:rPr>
          <w:rFonts w:ascii="Calibri" w:hAnsi="Calibri" w:cs="Calibri"/>
          <w:i/>
          <w:color w:val="000000"/>
          <w:sz w:val="22"/>
          <w:szCs w:val="22"/>
        </w:rPr>
        <w:t>’</w:t>
      </w:r>
      <w:r w:rsidRPr="008C1B42">
        <w:rPr>
          <w:rFonts w:ascii="Calibri" w:hAnsi="Calibri" w:cs="Calibri"/>
          <w:i/>
          <w:color w:val="000000"/>
          <w:sz w:val="22"/>
          <w:szCs w:val="22"/>
        </w:rPr>
        <w:t>s</w:t>
      </w:r>
      <w:r w:rsidR="00030631" w:rsidRPr="008C1B42">
        <w:rPr>
          <w:rFonts w:ascii="Calibri" w:hAnsi="Calibri" w:cs="Calibri"/>
          <w:i/>
          <w:color w:val="000000"/>
          <w:sz w:val="22"/>
          <w:szCs w:val="22"/>
        </w:rPr>
        <w:t xml:space="preserve"> [about]</w:t>
      </w:r>
      <w:r w:rsidRPr="008C1B42">
        <w:rPr>
          <w:rFonts w:ascii="Calibri" w:hAnsi="Calibri" w:cs="Calibri"/>
          <w:i/>
          <w:color w:val="000000"/>
          <w:sz w:val="22"/>
          <w:szCs w:val="22"/>
        </w:rPr>
        <w:t xml:space="preserve"> smoking </w:t>
      </w:r>
      <w:r w:rsidR="001F4873" w:rsidRPr="008C1B42">
        <w:rPr>
          <w:rFonts w:ascii="Calibri" w:hAnsi="Calibri" w:cs="Calibri"/>
          <w:i/>
          <w:color w:val="000000"/>
          <w:sz w:val="22"/>
          <w:szCs w:val="22"/>
        </w:rPr>
        <w:t>cessation</w:t>
      </w:r>
      <w:r w:rsidRPr="008C1B42">
        <w:rPr>
          <w:rFonts w:ascii="Calibri" w:hAnsi="Calibri" w:cs="Calibri"/>
          <w:i/>
          <w:color w:val="000000"/>
          <w:sz w:val="22"/>
          <w:szCs w:val="22"/>
        </w:rPr>
        <w:t>, and</w:t>
      </w:r>
      <w:r w:rsidR="00F51819" w:rsidRPr="008C1B42">
        <w:rPr>
          <w:rFonts w:ascii="Calibri" w:hAnsi="Calibri" w:cs="Calibri"/>
          <w:i/>
          <w:color w:val="000000"/>
          <w:sz w:val="22"/>
          <w:szCs w:val="22"/>
        </w:rPr>
        <w:t xml:space="preserve"> I just want to continue practis</w:t>
      </w:r>
      <w:r w:rsidRPr="008C1B42">
        <w:rPr>
          <w:rFonts w:ascii="Calibri" w:hAnsi="Calibri" w:cs="Calibri"/>
          <w:i/>
          <w:color w:val="000000"/>
          <w:sz w:val="22"/>
          <w:szCs w:val="22"/>
        </w:rPr>
        <w:t>ing what I am doing</w:t>
      </w:r>
      <w:r w:rsidR="00030631" w:rsidRPr="008C1B42">
        <w:rPr>
          <w:rFonts w:ascii="Calibri" w:hAnsi="Calibri" w:cs="Calibri"/>
          <w:i/>
          <w:color w:val="000000"/>
          <w:sz w:val="22"/>
          <w:szCs w:val="22"/>
        </w:rPr>
        <w:t xml:space="preserve"> [with the skills]</w:t>
      </w:r>
      <w:r w:rsidRPr="008C1B42">
        <w:rPr>
          <w:rFonts w:ascii="Calibri" w:hAnsi="Calibri" w:cs="Calibri"/>
          <w:i/>
          <w:color w:val="000000"/>
          <w:sz w:val="22"/>
          <w:szCs w:val="22"/>
        </w:rPr>
        <w:t xml:space="preserve"> </w:t>
      </w:r>
      <w:proofErr w:type="gramStart"/>
      <w:r w:rsidRPr="008C1B42">
        <w:rPr>
          <w:rFonts w:ascii="Calibri" w:hAnsi="Calibri" w:cs="Calibri"/>
          <w:i/>
          <w:color w:val="000000"/>
          <w:sz w:val="22"/>
          <w:szCs w:val="22"/>
        </w:rPr>
        <w:t>actually”(</w:t>
      </w:r>
      <w:proofErr w:type="gramEnd"/>
      <w:r w:rsidRPr="008C1B42">
        <w:rPr>
          <w:rFonts w:ascii="Calibri" w:hAnsi="Calibri" w:cs="Calibri"/>
          <w:i/>
          <w:color w:val="000000"/>
          <w:sz w:val="22"/>
          <w:szCs w:val="22"/>
        </w:rPr>
        <w:t>ID002</w:t>
      </w:r>
      <w:r w:rsidR="002E23A9" w:rsidRPr="008C1B42">
        <w:rPr>
          <w:rFonts w:ascii="Calibri" w:hAnsi="Calibri" w:cs="Calibri"/>
          <w:i/>
          <w:color w:val="000000"/>
          <w:sz w:val="22"/>
          <w:szCs w:val="22"/>
        </w:rPr>
        <w:t>_</w:t>
      </w:r>
      <w:r w:rsidR="007B13F7" w:rsidRPr="008C1B42">
        <w:rPr>
          <w:rFonts w:ascii="Calibri" w:hAnsi="Calibri" w:cs="Calibri"/>
          <w:i/>
          <w:color w:val="000000"/>
          <w:sz w:val="22"/>
          <w:szCs w:val="22"/>
        </w:rPr>
        <w:t>FU</w:t>
      </w:r>
      <w:r w:rsidRPr="008C1B42">
        <w:rPr>
          <w:rFonts w:ascii="Calibri" w:hAnsi="Calibri" w:cs="Calibri"/>
          <w:i/>
          <w:color w:val="000000"/>
          <w:sz w:val="22"/>
          <w:szCs w:val="22"/>
        </w:rPr>
        <w:t>2)</w:t>
      </w:r>
    </w:p>
    <w:p w14:paraId="1748E61E" w14:textId="47CFFF72" w:rsidR="00CC3BF5" w:rsidRPr="008C1B42" w:rsidRDefault="008701AA" w:rsidP="00AC6136">
      <w:pPr>
        <w:spacing w:before="120" w:after="120" w:line="480" w:lineRule="auto"/>
        <w:ind w:left="786"/>
        <w:rPr>
          <w:rFonts w:ascii="Calibri" w:hAnsi="Calibri" w:cs="Calibri"/>
          <w:i/>
          <w:sz w:val="22"/>
          <w:szCs w:val="22"/>
        </w:rPr>
      </w:pPr>
      <w:r w:rsidRPr="008C1B42">
        <w:rPr>
          <w:rFonts w:ascii="Calibri" w:hAnsi="Calibri" w:cs="Calibri"/>
          <w:i/>
          <w:color w:val="000000"/>
          <w:sz w:val="22"/>
          <w:szCs w:val="22"/>
        </w:rPr>
        <w:t>“</w:t>
      </w:r>
      <w:r w:rsidR="00CC3BF5" w:rsidRPr="008C1B42">
        <w:rPr>
          <w:rFonts w:ascii="Calibri" w:hAnsi="Calibri" w:cs="Calibri"/>
          <w:i/>
          <w:color w:val="000000"/>
          <w:sz w:val="22"/>
          <w:szCs w:val="22"/>
        </w:rPr>
        <w:t>Even if it was only a more open conversation</w:t>
      </w:r>
      <w:r w:rsidR="008330AD" w:rsidRPr="008C1B42">
        <w:rPr>
          <w:rFonts w:ascii="Calibri" w:hAnsi="Calibri" w:cs="Calibri"/>
          <w:i/>
          <w:color w:val="000000"/>
          <w:sz w:val="22"/>
          <w:szCs w:val="22"/>
        </w:rPr>
        <w:t>,</w:t>
      </w:r>
      <w:r w:rsidR="00CC3BF5" w:rsidRPr="008C1B42">
        <w:rPr>
          <w:rFonts w:ascii="Calibri" w:hAnsi="Calibri" w:cs="Calibri"/>
          <w:i/>
          <w:color w:val="000000"/>
          <w:sz w:val="22"/>
          <w:szCs w:val="22"/>
        </w:rPr>
        <w:t xml:space="preserve"> you know</w:t>
      </w:r>
      <w:r w:rsidR="007C6ABA" w:rsidRPr="008C1B42">
        <w:rPr>
          <w:rFonts w:ascii="Calibri" w:hAnsi="Calibri" w:cs="Calibri"/>
          <w:i/>
          <w:color w:val="000000"/>
          <w:sz w:val="22"/>
          <w:szCs w:val="22"/>
        </w:rPr>
        <w:t xml:space="preserve"> …</w:t>
      </w:r>
      <w:r w:rsidR="00CC3BF5" w:rsidRPr="008C1B42">
        <w:rPr>
          <w:rFonts w:ascii="Calibri" w:hAnsi="Calibri" w:cs="Calibri"/>
          <w:i/>
          <w:color w:val="000000"/>
          <w:sz w:val="22"/>
          <w:szCs w:val="22"/>
        </w:rPr>
        <w:t xml:space="preserve"> perhaps might be the </w:t>
      </w:r>
      <w:proofErr w:type="gramStart"/>
      <w:r w:rsidR="00CC3BF5" w:rsidRPr="008C1B42">
        <w:rPr>
          <w:rFonts w:ascii="Calibri" w:hAnsi="Calibri" w:cs="Calibri"/>
          <w:i/>
          <w:color w:val="000000"/>
          <w:sz w:val="22"/>
          <w:szCs w:val="22"/>
        </w:rPr>
        <w:t>aim”(</w:t>
      </w:r>
      <w:proofErr w:type="gramEnd"/>
      <w:r w:rsidR="00CC3BF5" w:rsidRPr="008C1B42">
        <w:rPr>
          <w:rFonts w:ascii="Calibri" w:hAnsi="Calibri" w:cs="Calibri"/>
          <w:i/>
          <w:color w:val="000000"/>
          <w:sz w:val="22"/>
          <w:szCs w:val="22"/>
        </w:rPr>
        <w:t>ID008</w:t>
      </w:r>
      <w:r w:rsidR="002E23A9" w:rsidRPr="008C1B42">
        <w:rPr>
          <w:rFonts w:ascii="Calibri" w:hAnsi="Calibri" w:cs="Calibri"/>
          <w:i/>
          <w:color w:val="000000"/>
          <w:sz w:val="22"/>
          <w:szCs w:val="22"/>
        </w:rPr>
        <w:t>_</w:t>
      </w:r>
      <w:r w:rsidR="007B13F7" w:rsidRPr="008C1B42">
        <w:rPr>
          <w:rFonts w:ascii="Calibri" w:hAnsi="Calibri" w:cs="Calibri"/>
          <w:i/>
          <w:color w:val="000000"/>
          <w:sz w:val="22"/>
          <w:szCs w:val="22"/>
        </w:rPr>
        <w:t>FU</w:t>
      </w:r>
      <w:r w:rsidR="00CC3BF5" w:rsidRPr="008C1B42">
        <w:rPr>
          <w:rFonts w:ascii="Calibri" w:hAnsi="Calibri" w:cs="Calibri"/>
          <w:i/>
          <w:color w:val="000000"/>
          <w:sz w:val="22"/>
          <w:szCs w:val="22"/>
        </w:rPr>
        <w:t>2</w:t>
      </w:r>
      <w:r w:rsidR="00CC3BF5" w:rsidRPr="008C1B42">
        <w:rPr>
          <w:rFonts w:ascii="Calibri" w:hAnsi="Calibri" w:cs="Calibri"/>
          <w:sz w:val="22"/>
          <w:szCs w:val="22"/>
        </w:rPr>
        <w:t>)</w:t>
      </w:r>
    </w:p>
    <w:p w14:paraId="62B0DC05" w14:textId="4310C1B1" w:rsidR="00EF4256" w:rsidRPr="008C1B42" w:rsidRDefault="00BF6E28" w:rsidP="00AC6136">
      <w:pPr>
        <w:spacing w:after="360" w:line="480" w:lineRule="auto"/>
        <w:ind w:left="360"/>
        <w:rPr>
          <w:rFonts w:ascii="Calibri" w:hAnsi="Calibri" w:cs="Calibri"/>
          <w:color w:val="000000"/>
          <w:sz w:val="22"/>
          <w:szCs w:val="22"/>
        </w:rPr>
      </w:pPr>
      <w:r w:rsidRPr="008C1B42">
        <w:rPr>
          <w:rFonts w:ascii="Calibri" w:hAnsi="Calibri" w:cs="Calibri"/>
          <w:color w:val="000000"/>
          <w:sz w:val="22"/>
          <w:szCs w:val="22"/>
        </w:rPr>
        <w:t>P</w:t>
      </w:r>
      <w:r w:rsidR="00F51819" w:rsidRPr="008C1B42">
        <w:rPr>
          <w:rFonts w:ascii="Calibri" w:hAnsi="Calibri" w:cs="Calibri"/>
          <w:color w:val="000000"/>
          <w:sz w:val="22"/>
          <w:szCs w:val="22"/>
        </w:rPr>
        <w:t>ractitioners</w:t>
      </w:r>
      <w:r w:rsidR="00BB7AE8" w:rsidRPr="008C1B42">
        <w:rPr>
          <w:rFonts w:ascii="Calibri" w:hAnsi="Calibri" w:cs="Calibri"/>
          <w:color w:val="000000"/>
          <w:sz w:val="22"/>
          <w:szCs w:val="22"/>
        </w:rPr>
        <w:t>’</w:t>
      </w:r>
      <w:r w:rsidRPr="008C1B42">
        <w:rPr>
          <w:rFonts w:ascii="Calibri" w:hAnsi="Calibri" w:cs="Calibri"/>
          <w:color w:val="000000"/>
          <w:sz w:val="22"/>
          <w:szCs w:val="22"/>
        </w:rPr>
        <w:t xml:space="preserve"> commitment to embed these skills in their work is evidenced by their willingness to plan ways in which </w:t>
      </w:r>
      <w:r w:rsidR="00F51819" w:rsidRPr="008C1B42">
        <w:rPr>
          <w:rFonts w:ascii="Calibri" w:hAnsi="Calibri" w:cs="Calibri"/>
          <w:color w:val="000000"/>
          <w:sz w:val="22"/>
          <w:szCs w:val="22"/>
        </w:rPr>
        <w:t>they c</w:t>
      </w:r>
      <w:r w:rsidRPr="008C1B42">
        <w:rPr>
          <w:rFonts w:ascii="Calibri" w:hAnsi="Calibri" w:cs="Calibri"/>
          <w:color w:val="000000"/>
          <w:sz w:val="22"/>
          <w:szCs w:val="22"/>
        </w:rPr>
        <w:t>ould</w:t>
      </w:r>
      <w:r w:rsidR="00F51819" w:rsidRPr="008C1B42">
        <w:rPr>
          <w:rFonts w:ascii="Calibri" w:hAnsi="Calibri" w:cs="Calibri"/>
          <w:color w:val="000000"/>
          <w:sz w:val="22"/>
          <w:szCs w:val="22"/>
        </w:rPr>
        <w:t xml:space="preserve"> improve. </w:t>
      </w:r>
    </w:p>
    <w:p w14:paraId="2BC119E8" w14:textId="50B209C1" w:rsidR="00EF4256" w:rsidRPr="008C1B42" w:rsidRDefault="007A1048" w:rsidP="00AC6136">
      <w:pPr>
        <w:pStyle w:val="ListParagraph"/>
        <w:numPr>
          <w:ilvl w:val="0"/>
          <w:numId w:val="19"/>
        </w:numPr>
        <w:spacing w:line="480" w:lineRule="auto"/>
        <w:ind w:left="720"/>
        <w:rPr>
          <w:rFonts w:ascii="Calibri" w:hAnsi="Calibri" w:cs="Calibri"/>
          <w:b/>
          <w:color w:val="000000"/>
          <w:sz w:val="22"/>
          <w:szCs w:val="22"/>
        </w:rPr>
      </w:pPr>
      <w:r w:rsidRPr="008C1B42">
        <w:rPr>
          <w:rFonts w:ascii="Calibri" w:hAnsi="Calibri" w:cs="Calibri"/>
          <w:b/>
          <w:sz w:val="22"/>
          <w:szCs w:val="22"/>
        </w:rPr>
        <w:t xml:space="preserve">What </w:t>
      </w:r>
      <w:r w:rsidR="000C2FAC" w:rsidRPr="008C1B42">
        <w:rPr>
          <w:rFonts w:ascii="Calibri" w:hAnsi="Calibri" w:cs="Calibri"/>
          <w:b/>
          <w:sz w:val="22"/>
          <w:szCs w:val="22"/>
        </w:rPr>
        <w:t>challenge</w:t>
      </w:r>
      <w:r w:rsidRPr="008C1B42">
        <w:rPr>
          <w:rFonts w:ascii="Calibri" w:hAnsi="Calibri" w:cs="Calibri"/>
          <w:b/>
          <w:sz w:val="22"/>
          <w:szCs w:val="22"/>
        </w:rPr>
        <w:t>s to implementation were experienced</w:t>
      </w:r>
      <w:r w:rsidR="009879E2" w:rsidRPr="008C1B42">
        <w:rPr>
          <w:rFonts w:ascii="Calibri" w:hAnsi="Calibri" w:cs="Calibri"/>
          <w:b/>
          <w:sz w:val="22"/>
          <w:szCs w:val="22"/>
        </w:rPr>
        <w:t>?</w:t>
      </w:r>
    </w:p>
    <w:p w14:paraId="19DE6C3C" w14:textId="69B6E095" w:rsidR="00EF4256" w:rsidRPr="008C1B42" w:rsidRDefault="00DC5842" w:rsidP="00AC6136">
      <w:pPr>
        <w:spacing w:before="120" w:after="120" w:line="480" w:lineRule="auto"/>
        <w:ind w:left="360"/>
        <w:rPr>
          <w:rFonts w:ascii="Calibri" w:hAnsi="Calibri" w:cs="Calibri"/>
          <w:b/>
          <w:i/>
          <w:sz w:val="22"/>
          <w:szCs w:val="22"/>
        </w:rPr>
      </w:pPr>
      <w:r w:rsidRPr="008C1B42">
        <w:rPr>
          <w:rFonts w:ascii="Calibri" w:hAnsi="Calibri" w:cs="Calibri"/>
          <w:color w:val="000000"/>
          <w:sz w:val="22"/>
          <w:szCs w:val="22"/>
        </w:rPr>
        <w:t>Practitioners d</w:t>
      </w:r>
      <w:r w:rsidR="001B3368" w:rsidRPr="008C1B42">
        <w:rPr>
          <w:rFonts w:ascii="Calibri" w:hAnsi="Calibri" w:cs="Calibri"/>
          <w:color w:val="000000"/>
          <w:sz w:val="22"/>
          <w:szCs w:val="22"/>
        </w:rPr>
        <w:t>iscuss</w:t>
      </w:r>
      <w:r w:rsidRPr="008C1B42">
        <w:rPr>
          <w:rFonts w:ascii="Calibri" w:hAnsi="Calibri" w:cs="Calibri"/>
          <w:color w:val="000000"/>
          <w:sz w:val="22"/>
          <w:szCs w:val="22"/>
        </w:rPr>
        <w:t>ed</w:t>
      </w:r>
      <w:r w:rsidR="001B3368" w:rsidRPr="008C1B42">
        <w:rPr>
          <w:rFonts w:ascii="Calibri" w:hAnsi="Calibri" w:cs="Calibri"/>
          <w:color w:val="000000"/>
          <w:sz w:val="22"/>
          <w:szCs w:val="22"/>
        </w:rPr>
        <w:t xml:space="preserve"> </w:t>
      </w:r>
      <w:r w:rsidR="000C2FAC" w:rsidRPr="008C1B42">
        <w:rPr>
          <w:rFonts w:ascii="Calibri" w:hAnsi="Calibri" w:cs="Calibri"/>
          <w:color w:val="000000"/>
          <w:sz w:val="22"/>
          <w:szCs w:val="22"/>
        </w:rPr>
        <w:t>challenges</w:t>
      </w:r>
      <w:r w:rsidR="001B3368" w:rsidRPr="008C1B42">
        <w:rPr>
          <w:rFonts w:ascii="Calibri" w:hAnsi="Calibri" w:cs="Calibri"/>
          <w:color w:val="000000"/>
          <w:sz w:val="22"/>
          <w:szCs w:val="22"/>
        </w:rPr>
        <w:t xml:space="preserve"> </w:t>
      </w:r>
      <w:r w:rsidRPr="008C1B42">
        <w:rPr>
          <w:rFonts w:ascii="Calibri" w:hAnsi="Calibri" w:cs="Calibri"/>
          <w:color w:val="000000"/>
          <w:sz w:val="22"/>
          <w:szCs w:val="22"/>
        </w:rPr>
        <w:t>created by the nature of the job they do</w:t>
      </w:r>
      <w:r w:rsidR="009A7807" w:rsidRPr="008C1B42">
        <w:rPr>
          <w:rFonts w:ascii="Calibri" w:hAnsi="Calibri" w:cs="Calibri"/>
          <w:color w:val="000000"/>
          <w:sz w:val="22"/>
          <w:szCs w:val="22"/>
        </w:rPr>
        <w:t xml:space="preserve">, </w:t>
      </w:r>
      <w:r w:rsidR="00BB7AE8" w:rsidRPr="008C1B42">
        <w:rPr>
          <w:rFonts w:ascii="Calibri" w:hAnsi="Calibri" w:cs="Calibri"/>
          <w:color w:val="000000"/>
          <w:sz w:val="22"/>
          <w:szCs w:val="22"/>
        </w:rPr>
        <w:t>specifically</w:t>
      </w:r>
      <w:r w:rsidR="009A7807" w:rsidRPr="008C1B42">
        <w:rPr>
          <w:rFonts w:ascii="Calibri" w:hAnsi="Calibri" w:cs="Calibri"/>
          <w:color w:val="000000"/>
          <w:sz w:val="22"/>
          <w:szCs w:val="22"/>
        </w:rPr>
        <w:t xml:space="preserve"> </w:t>
      </w:r>
      <w:r w:rsidR="001B3368" w:rsidRPr="008C1B42">
        <w:rPr>
          <w:rFonts w:ascii="Calibri" w:hAnsi="Calibri" w:cs="Calibri"/>
          <w:color w:val="000000"/>
          <w:sz w:val="22"/>
          <w:szCs w:val="22"/>
        </w:rPr>
        <w:t>patient</w:t>
      </w:r>
      <w:r w:rsidR="009A7807" w:rsidRPr="008C1B42">
        <w:rPr>
          <w:rFonts w:ascii="Calibri" w:hAnsi="Calibri" w:cs="Calibri"/>
          <w:color w:val="000000"/>
          <w:sz w:val="22"/>
          <w:szCs w:val="22"/>
        </w:rPr>
        <w:t xml:space="preserve"> attribute</w:t>
      </w:r>
      <w:r w:rsidRPr="008C1B42">
        <w:rPr>
          <w:rFonts w:ascii="Calibri" w:hAnsi="Calibri" w:cs="Calibri"/>
          <w:color w:val="000000"/>
          <w:sz w:val="22"/>
          <w:szCs w:val="22"/>
        </w:rPr>
        <w:t>s and</w:t>
      </w:r>
      <w:r w:rsidR="001B3368" w:rsidRPr="008C1B42">
        <w:rPr>
          <w:rFonts w:ascii="Calibri" w:hAnsi="Calibri" w:cs="Calibri"/>
          <w:color w:val="000000"/>
          <w:sz w:val="22"/>
          <w:szCs w:val="22"/>
        </w:rPr>
        <w:t xml:space="preserve"> </w:t>
      </w:r>
      <w:r w:rsidRPr="008C1B42">
        <w:rPr>
          <w:rFonts w:ascii="Calibri" w:hAnsi="Calibri" w:cs="Calibri"/>
          <w:color w:val="000000"/>
          <w:sz w:val="22"/>
          <w:szCs w:val="22"/>
        </w:rPr>
        <w:t xml:space="preserve">systemic </w:t>
      </w:r>
      <w:r w:rsidR="001B3368" w:rsidRPr="008C1B42">
        <w:rPr>
          <w:rFonts w:ascii="Calibri" w:hAnsi="Calibri" w:cs="Calibri"/>
          <w:color w:val="000000"/>
          <w:sz w:val="22"/>
          <w:szCs w:val="22"/>
        </w:rPr>
        <w:t xml:space="preserve">constraints </w:t>
      </w:r>
      <w:r w:rsidRPr="008C1B42">
        <w:rPr>
          <w:rFonts w:ascii="Calibri" w:hAnsi="Calibri" w:cs="Calibri"/>
          <w:color w:val="000000"/>
          <w:sz w:val="22"/>
          <w:szCs w:val="22"/>
        </w:rPr>
        <w:t>in their workplace and the wider</w:t>
      </w:r>
      <w:r w:rsidR="001B3368" w:rsidRPr="008C1B42">
        <w:rPr>
          <w:rFonts w:ascii="Calibri" w:hAnsi="Calibri" w:cs="Calibri"/>
          <w:color w:val="000000"/>
          <w:sz w:val="22"/>
          <w:szCs w:val="22"/>
        </w:rPr>
        <w:t xml:space="preserve"> NHS </w:t>
      </w:r>
      <w:r w:rsidRPr="008C1B42">
        <w:rPr>
          <w:rFonts w:ascii="Calibri" w:hAnsi="Calibri" w:cs="Calibri"/>
          <w:color w:val="000000"/>
          <w:sz w:val="22"/>
          <w:szCs w:val="22"/>
        </w:rPr>
        <w:t>context</w:t>
      </w:r>
      <w:r w:rsidR="001B3368" w:rsidRPr="008C1B42">
        <w:rPr>
          <w:rFonts w:ascii="Calibri" w:hAnsi="Calibri" w:cs="Calibri"/>
          <w:color w:val="000000"/>
          <w:sz w:val="22"/>
          <w:szCs w:val="22"/>
        </w:rPr>
        <w:t>.</w:t>
      </w:r>
    </w:p>
    <w:p w14:paraId="04EAFE5C" w14:textId="0DD4636F" w:rsidR="007A27CC" w:rsidRPr="008C1B42" w:rsidRDefault="008701AA" w:rsidP="00AC6136">
      <w:pPr>
        <w:spacing w:before="120" w:after="120" w:line="480" w:lineRule="auto"/>
        <w:ind w:left="360"/>
        <w:rPr>
          <w:rFonts w:ascii="Calibri" w:hAnsi="Calibri" w:cs="Calibri"/>
          <w:color w:val="000000"/>
          <w:sz w:val="22"/>
          <w:szCs w:val="22"/>
        </w:rPr>
      </w:pPr>
      <w:r w:rsidRPr="008C1B42">
        <w:rPr>
          <w:rFonts w:ascii="Calibri" w:hAnsi="Calibri" w:cs="Calibri"/>
          <w:color w:val="000000"/>
          <w:sz w:val="22"/>
          <w:szCs w:val="22"/>
        </w:rPr>
        <w:t>A</w:t>
      </w:r>
      <w:r w:rsidR="007A27CC" w:rsidRPr="008C1B42">
        <w:rPr>
          <w:rFonts w:ascii="Calibri" w:hAnsi="Calibri" w:cs="Calibri"/>
          <w:color w:val="000000"/>
          <w:sz w:val="22"/>
          <w:szCs w:val="22"/>
        </w:rPr>
        <w:t xml:space="preserve"> patient’s medical condition </w:t>
      </w:r>
      <w:r w:rsidRPr="008C1B42">
        <w:rPr>
          <w:rFonts w:ascii="Calibri" w:hAnsi="Calibri" w:cs="Calibri"/>
          <w:color w:val="000000"/>
          <w:sz w:val="22"/>
          <w:szCs w:val="22"/>
        </w:rPr>
        <w:t xml:space="preserve">was seen to sometimes preclude the practitioner from having a healthy conversation.  </w:t>
      </w:r>
    </w:p>
    <w:p w14:paraId="462CCA9D" w14:textId="118782AC" w:rsidR="00BC3869" w:rsidRPr="008C1B42" w:rsidRDefault="008701AA" w:rsidP="00AC6136">
      <w:pPr>
        <w:spacing w:line="480" w:lineRule="auto"/>
        <w:ind w:left="1080"/>
        <w:rPr>
          <w:rFonts w:ascii="Calibri" w:hAnsi="Calibri" w:cs="Calibri"/>
          <w:i/>
          <w:color w:val="000000"/>
          <w:sz w:val="22"/>
          <w:szCs w:val="22"/>
        </w:rPr>
      </w:pPr>
      <w:r w:rsidRPr="008C1B42">
        <w:rPr>
          <w:rFonts w:ascii="Calibri" w:hAnsi="Calibri" w:cs="Calibri"/>
          <w:i/>
          <w:color w:val="000000"/>
          <w:sz w:val="22"/>
          <w:szCs w:val="22"/>
        </w:rPr>
        <w:t>“</w:t>
      </w:r>
      <w:r w:rsidR="00F51819" w:rsidRPr="008C1B42">
        <w:rPr>
          <w:rFonts w:ascii="Calibri" w:hAnsi="Calibri" w:cs="Calibri"/>
          <w:i/>
          <w:color w:val="000000"/>
          <w:sz w:val="22"/>
          <w:szCs w:val="22"/>
        </w:rPr>
        <w:t xml:space="preserve">She wasn’t wearing her hearing aids </w:t>
      </w:r>
      <w:r w:rsidR="00A4199D" w:rsidRPr="008C1B42">
        <w:rPr>
          <w:rFonts w:ascii="Calibri" w:hAnsi="Calibri" w:cs="Calibri"/>
          <w:i/>
          <w:color w:val="000000"/>
          <w:sz w:val="22"/>
          <w:szCs w:val="22"/>
        </w:rPr>
        <w:t>…</w:t>
      </w:r>
      <w:r w:rsidR="00F51819" w:rsidRPr="008C1B42">
        <w:rPr>
          <w:rFonts w:ascii="Calibri" w:hAnsi="Calibri" w:cs="Calibri"/>
          <w:i/>
          <w:color w:val="000000"/>
          <w:sz w:val="22"/>
          <w:szCs w:val="22"/>
        </w:rPr>
        <w:t xml:space="preserve"> if she wasn’t hard of hearing</w:t>
      </w:r>
      <w:r w:rsidR="007A27CC" w:rsidRPr="008C1B42">
        <w:rPr>
          <w:rFonts w:ascii="Calibri" w:hAnsi="Calibri" w:cs="Calibri"/>
          <w:i/>
          <w:color w:val="000000"/>
          <w:sz w:val="22"/>
          <w:szCs w:val="22"/>
        </w:rPr>
        <w:t>,</w:t>
      </w:r>
      <w:r w:rsidR="00F51819" w:rsidRPr="008C1B42">
        <w:rPr>
          <w:rFonts w:ascii="Calibri" w:hAnsi="Calibri" w:cs="Calibri"/>
          <w:i/>
          <w:color w:val="000000"/>
          <w:sz w:val="22"/>
          <w:szCs w:val="22"/>
        </w:rPr>
        <w:t xml:space="preserve"> she would have been a hard patient because she was </w:t>
      </w:r>
      <w:r w:rsidR="009879E2" w:rsidRPr="008C1B42">
        <w:rPr>
          <w:rFonts w:ascii="Calibri" w:hAnsi="Calibri" w:cs="Calibri"/>
          <w:i/>
          <w:color w:val="000000"/>
          <w:sz w:val="22"/>
          <w:szCs w:val="22"/>
        </w:rPr>
        <w:t>…</w:t>
      </w:r>
      <w:r w:rsidR="007A27CC" w:rsidRPr="008C1B42">
        <w:rPr>
          <w:rFonts w:ascii="Calibri" w:hAnsi="Calibri" w:cs="Calibri"/>
          <w:i/>
          <w:color w:val="000000"/>
          <w:sz w:val="22"/>
          <w:szCs w:val="22"/>
        </w:rPr>
        <w:t xml:space="preserve"> not forthcoming</w:t>
      </w:r>
      <w:proofErr w:type="gramStart"/>
      <w:r w:rsidR="007A27CC" w:rsidRPr="008C1B42">
        <w:rPr>
          <w:rFonts w:ascii="Calibri" w:hAnsi="Calibri" w:cs="Calibri"/>
          <w:i/>
          <w:color w:val="000000"/>
          <w:sz w:val="22"/>
          <w:szCs w:val="22"/>
        </w:rPr>
        <w:t>.</w:t>
      </w:r>
      <w:r w:rsidR="00B2723D" w:rsidRPr="008C1B42">
        <w:rPr>
          <w:rFonts w:ascii="Calibri" w:hAnsi="Calibri" w:cs="Calibri"/>
          <w:i/>
          <w:color w:val="000000"/>
          <w:sz w:val="22"/>
          <w:szCs w:val="22"/>
        </w:rPr>
        <w:t>”</w:t>
      </w:r>
      <w:r w:rsidR="007A27CC" w:rsidRPr="008C1B42">
        <w:rPr>
          <w:rFonts w:ascii="Calibri" w:hAnsi="Calibri" w:cs="Calibri"/>
          <w:i/>
          <w:color w:val="000000"/>
          <w:sz w:val="22"/>
          <w:szCs w:val="22"/>
        </w:rPr>
        <w:t>(</w:t>
      </w:r>
      <w:proofErr w:type="gramEnd"/>
      <w:r w:rsidR="007A27CC" w:rsidRPr="008C1B42">
        <w:rPr>
          <w:rFonts w:ascii="Calibri" w:hAnsi="Calibri" w:cs="Calibri"/>
          <w:i/>
          <w:color w:val="000000"/>
          <w:sz w:val="22"/>
          <w:szCs w:val="22"/>
        </w:rPr>
        <w:t>ID003</w:t>
      </w:r>
      <w:r w:rsidR="002E23A9" w:rsidRPr="008C1B42">
        <w:rPr>
          <w:rFonts w:ascii="Calibri" w:hAnsi="Calibri" w:cs="Calibri"/>
          <w:i/>
          <w:color w:val="000000"/>
          <w:sz w:val="22"/>
          <w:szCs w:val="22"/>
        </w:rPr>
        <w:t>_</w:t>
      </w:r>
      <w:r w:rsidR="007B13F7" w:rsidRPr="008C1B42">
        <w:rPr>
          <w:rFonts w:ascii="Calibri" w:hAnsi="Calibri" w:cs="Calibri"/>
          <w:i/>
          <w:color w:val="000000"/>
          <w:sz w:val="22"/>
          <w:szCs w:val="22"/>
        </w:rPr>
        <w:t>FU</w:t>
      </w:r>
      <w:r w:rsidR="007A27CC" w:rsidRPr="008C1B42">
        <w:rPr>
          <w:rFonts w:ascii="Calibri" w:hAnsi="Calibri" w:cs="Calibri"/>
          <w:i/>
          <w:color w:val="000000"/>
          <w:sz w:val="22"/>
          <w:szCs w:val="22"/>
        </w:rPr>
        <w:t>2)</w:t>
      </w:r>
    </w:p>
    <w:p w14:paraId="3F65D5E8" w14:textId="00506963" w:rsidR="008701AA" w:rsidRPr="008C1B42" w:rsidRDefault="008701AA" w:rsidP="00AC6136">
      <w:pPr>
        <w:spacing w:before="120" w:after="120" w:line="480" w:lineRule="auto"/>
        <w:ind w:left="360"/>
        <w:rPr>
          <w:rFonts w:ascii="Calibri" w:hAnsi="Calibri" w:cs="Calibri"/>
          <w:color w:val="000000"/>
          <w:sz w:val="22"/>
          <w:szCs w:val="22"/>
        </w:rPr>
      </w:pPr>
      <w:r w:rsidRPr="008C1B42">
        <w:rPr>
          <w:rFonts w:ascii="Calibri" w:hAnsi="Calibri" w:cs="Calibri"/>
          <w:color w:val="000000"/>
          <w:sz w:val="22"/>
          <w:szCs w:val="22"/>
        </w:rPr>
        <w:t xml:space="preserve">Sometimes the </w:t>
      </w:r>
      <w:r w:rsidR="00DD6D52" w:rsidRPr="008C1B42">
        <w:rPr>
          <w:rFonts w:ascii="Calibri" w:hAnsi="Calibri" w:cs="Calibri"/>
          <w:color w:val="000000"/>
          <w:sz w:val="22"/>
          <w:szCs w:val="22"/>
        </w:rPr>
        <w:t xml:space="preserve">habitual </w:t>
      </w:r>
      <w:r w:rsidRPr="008C1B42">
        <w:rPr>
          <w:rFonts w:ascii="Calibri" w:hAnsi="Calibri" w:cs="Calibri"/>
          <w:color w:val="000000"/>
          <w:sz w:val="22"/>
          <w:szCs w:val="22"/>
        </w:rPr>
        <w:t xml:space="preserve">nature of a </w:t>
      </w:r>
      <w:r w:rsidR="009879E2" w:rsidRPr="008C1B42">
        <w:rPr>
          <w:rFonts w:ascii="Calibri" w:hAnsi="Calibri" w:cs="Calibri"/>
          <w:color w:val="000000"/>
          <w:sz w:val="22"/>
          <w:szCs w:val="22"/>
        </w:rPr>
        <w:t xml:space="preserve">patient’s </w:t>
      </w:r>
      <w:r w:rsidRPr="008C1B42">
        <w:rPr>
          <w:rFonts w:ascii="Calibri" w:hAnsi="Calibri" w:cs="Calibri"/>
          <w:color w:val="000000"/>
          <w:sz w:val="22"/>
          <w:szCs w:val="22"/>
        </w:rPr>
        <w:t>behaviour was perceived to get in the way.</w:t>
      </w:r>
    </w:p>
    <w:p w14:paraId="40CBFC33" w14:textId="01A7B4B3" w:rsidR="00E45215" w:rsidRPr="008C1B42" w:rsidRDefault="00E45215" w:rsidP="00AC6136">
      <w:pPr>
        <w:spacing w:before="120" w:after="120" w:line="480" w:lineRule="auto"/>
        <w:ind w:left="1080"/>
        <w:rPr>
          <w:rFonts w:ascii="Calibri" w:hAnsi="Calibri" w:cs="Calibri"/>
          <w:i/>
          <w:color w:val="000000"/>
          <w:sz w:val="22"/>
          <w:szCs w:val="22"/>
        </w:rPr>
      </w:pPr>
      <w:r w:rsidRPr="008C1B42">
        <w:rPr>
          <w:rFonts w:ascii="Calibri" w:hAnsi="Calibri" w:cs="Calibri"/>
          <w:i/>
          <w:color w:val="000000"/>
          <w:sz w:val="22"/>
          <w:szCs w:val="22"/>
        </w:rPr>
        <w:t>“It’s her choic</w:t>
      </w:r>
      <w:r w:rsidR="007C6ABA" w:rsidRPr="008C1B42">
        <w:rPr>
          <w:rFonts w:ascii="Calibri" w:hAnsi="Calibri" w:cs="Calibri"/>
          <w:i/>
          <w:color w:val="000000"/>
          <w:sz w:val="22"/>
          <w:szCs w:val="22"/>
        </w:rPr>
        <w:t>e</w:t>
      </w:r>
      <w:r w:rsidRPr="008C1B42">
        <w:rPr>
          <w:rFonts w:ascii="Calibri" w:hAnsi="Calibri" w:cs="Calibri"/>
          <w:i/>
          <w:color w:val="000000"/>
          <w:sz w:val="22"/>
          <w:szCs w:val="22"/>
        </w:rPr>
        <w:t xml:space="preserve"> …  She’s drawing the line and saying to me </w:t>
      </w:r>
      <w:r w:rsidR="007C6ABA" w:rsidRPr="008C1B42">
        <w:rPr>
          <w:rFonts w:ascii="Calibri" w:hAnsi="Calibri" w:cs="Calibri"/>
          <w:i/>
          <w:color w:val="000000"/>
          <w:sz w:val="22"/>
          <w:szCs w:val="22"/>
        </w:rPr>
        <w:t>‘</w:t>
      </w:r>
      <w:r w:rsidRPr="008C1B42">
        <w:rPr>
          <w:rFonts w:ascii="Calibri" w:hAnsi="Calibri" w:cs="Calibri"/>
          <w:i/>
          <w:color w:val="000000"/>
          <w:sz w:val="22"/>
          <w:szCs w:val="22"/>
        </w:rPr>
        <w:t>no, I’m not going to alter that, that’s not negotiable.</w:t>
      </w:r>
      <w:r w:rsidR="007C6ABA" w:rsidRPr="008C1B42">
        <w:rPr>
          <w:rFonts w:ascii="Calibri" w:hAnsi="Calibri" w:cs="Calibri"/>
          <w:i/>
          <w:color w:val="000000"/>
          <w:sz w:val="22"/>
          <w:szCs w:val="22"/>
        </w:rPr>
        <w:t>’</w:t>
      </w:r>
      <w:r w:rsidRPr="008C1B42">
        <w:rPr>
          <w:rFonts w:ascii="Calibri" w:hAnsi="Calibri" w:cs="Calibri"/>
          <w:i/>
          <w:color w:val="000000"/>
          <w:sz w:val="22"/>
          <w:szCs w:val="22"/>
        </w:rPr>
        <w:t xml:space="preserve"> I’m not sure that there’s anything else that I can do</w:t>
      </w:r>
      <w:proofErr w:type="gramStart"/>
      <w:r w:rsidR="002F524C" w:rsidRPr="008C1B42">
        <w:rPr>
          <w:rFonts w:ascii="Calibri" w:hAnsi="Calibri" w:cs="Calibri"/>
          <w:i/>
          <w:color w:val="000000"/>
          <w:sz w:val="22"/>
          <w:szCs w:val="22"/>
        </w:rPr>
        <w:t>.</w:t>
      </w:r>
      <w:r w:rsidRPr="008C1B42">
        <w:rPr>
          <w:rFonts w:ascii="Calibri" w:hAnsi="Calibri" w:cs="Calibri"/>
          <w:i/>
          <w:color w:val="000000"/>
          <w:sz w:val="22"/>
          <w:szCs w:val="22"/>
        </w:rPr>
        <w:t>”(</w:t>
      </w:r>
      <w:proofErr w:type="gramEnd"/>
      <w:r w:rsidR="004551C1" w:rsidRPr="008C1B42">
        <w:rPr>
          <w:rFonts w:ascii="Calibri" w:hAnsi="Calibri" w:cs="Calibri"/>
          <w:i/>
          <w:color w:val="000000"/>
          <w:sz w:val="22"/>
          <w:szCs w:val="22"/>
        </w:rPr>
        <w:t>ID008</w:t>
      </w:r>
      <w:r w:rsidR="002E23A9" w:rsidRPr="008C1B42">
        <w:rPr>
          <w:rFonts w:ascii="Calibri" w:hAnsi="Calibri" w:cs="Calibri"/>
          <w:i/>
          <w:color w:val="000000"/>
          <w:sz w:val="22"/>
          <w:szCs w:val="22"/>
        </w:rPr>
        <w:t>_</w:t>
      </w:r>
      <w:r w:rsidR="007B13F7" w:rsidRPr="008C1B42">
        <w:rPr>
          <w:rFonts w:ascii="Calibri" w:hAnsi="Calibri" w:cs="Calibri"/>
          <w:i/>
          <w:color w:val="000000"/>
          <w:sz w:val="22"/>
          <w:szCs w:val="22"/>
        </w:rPr>
        <w:t>FU</w:t>
      </w:r>
      <w:r w:rsidR="004551C1" w:rsidRPr="008C1B42">
        <w:rPr>
          <w:rFonts w:ascii="Calibri" w:hAnsi="Calibri" w:cs="Calibri"/>
          <w:i/>
          <w:color w:val="000000"/>
          <w:sz w:val="22"/>
          <w:szCs w:val="22"/>
        </w:rPr>
        <w:t>1</w:t>
      </w:r>
      <w:r w:rsidRPr="008C1B42">
        <w:rPr>
          <w:rFonts w:ascii="Calibri" w:hAnsi="Calibri" w:cs="Calibri"/>
          <w:i/>
          <w:color w:val="000000"/>
          <w:sz w:val="22"/>
          <w:szCs w:val="22"/>
        </w:rPr>
        <w:t>)</w:t>
      </w:r>
    </w:p>
    <w:p w14:paraId="33663773" w14:textId="2A66782F" w:rsidR="004772E2" w:rsidRPr="008C1B42" w:rsidRDefault="008701AA" w:rsidP="00AC6136">
      <w:pPr>
        <w:spacing w:before="120" w:after="120" w:line="480" w:lineRule="auto"/>
        <w:ind w:left="360"/>
        <w:rPr>
          <w:rFonts w:ascii="Calibri" w:hAnsi="Calibri" w:cs="Calibri"/>
          <w:color w:val="000000"/>
          <w:sz w:val="22"/>
          <w:szCs w:val="22"/>
        </w:rPr>
      </w:pPr>
      <w:r w:rsidRPr="008C1B42">
        <w:rPr>
          <w:rFonts w:ascii="Calibri" w:hAnsi="Calibri" w:cs="Calibri"/>
          <w:color w:val="000000"/>
          <w:sz w:val="22"/>
          <w:szCs w:val="22"/>
        </w:rPr>
        <w:lastRenderedPageBreak/>
        <w:t>A</w:t>
      </w:r>
      <w:r w:rsidR="007A27CC" w:rsidRPr="008C1B42">
        <w:rPr>
          <w:rFonts w:ascii="Calibri" w:hAnsi="Calibri" w:cs="Calibri"/>
          <w:color w:val="000000"/>
          <w:sz w:val="22"/>
          <w:szCs w:val="22"/>
        </w:rPr>
        <w:t xml:space="preserve"> patient’s </w:t>
      </w:r>
      <w:r w:rsidR="004772E2" w:rsidRPr="008C1B42">
        <w:rPr>
          <w:rFonts w:ascii="Calibri" w:hAnsi="Calibri" w:cs="Calibri"/>
          <w:color w:val="000000"/>
          <w:sz w:val="22"/>
          <w:szCs w:val="22"/>
        </w:rPr>
        <w:t>circumstance</w:t>
      </w:r>
      <w:r w:rsidRPr="008C1B42">
        <w:rPr>
          <w:rFonts w:ascii="Calibri" w:hAnsi="Calibri" w:cs="Calibri"/>
          <w:color w:val="000000"/>
          <w:sz w:val="22"/>
          <w:szCs w:val="22"/>
        </w:rPr>
        <w:t>s</w:t>
      </w:r>
      <w:r w:rsidR="004772E2" w:rsidRPr="008C1B42">
        <w:rPr>
          <w:rFonts w:ascii="Calibri" w:hAnsi="Calibri" w:cs="Calibri"/>
          <w:color w:val="000000"/>
          <w:sz w:val="22"/>
          <w:szCs w:val="22"/>
        </w:rPr>
        <w:t xml:space="preserve"> or </w:t>
      </w:r>
      <w:r w:rsidRPr="008C1B42">
        <w:rPr>
          <w:rFonts w:ascii="Calibri" w:hAnsi="Calibri" w:cs="Calibri"/>
          <w:color w:val="000000"/>
          <w:sz w:val="22"/>
          <w:szCs w:val="22"/>
        </w:rPr>
        <w:t>general attitude towards health or changing behaviour, emerged as a barrier to the practitioner being able to support them effectively.</w:t>
      </w:r>
    </w:p>
    <w:p w14:paraId="736A006E" w14:textId="19CBE004" w:rsidR="004772E2" w:rsidRPr="008C1B42" w:rsidRDefault="008701AA" w:rsidP="00AC6136">
      <w:pPr>
        <w:spacing w:before="120" w:after="120" w:line="480" w:lineRule="auto"/>
        <w:ind w:left="1109"/>
        <w:rPr>
          <w:rFonts w:ascii="Calibri" w:hAnsi="Calibri" w:cs="Calibri"/>
          <w:i/>
          <w:color w:val="000000"/>
          <w:sz w:val="22"/>
          <w:szCs w:val="22"/>
        </w:rPr>
      </w:pPr>
      <w:r w:rsidRPr="008C1B42">
        <w:rPr>
          <w:rFonts w:ascii="Calibri" w:hAnsi="Calibri" w:cs="Calibri"/>
          <w:i/>
          <w:color w:val="000000"/>
          <w:sz w:val="22"/>
          <w:szCs w:val="22"/>
        </w:rPr>
        <w:t>“</w:t>
      </w:r>
      <w:r w:rsidR="004772E2" w:rsidRPr="008C1B42">
        <w:rPr>
          <w:rFonts w:ascii="Calibri" w:hAnsi="Calibri" w:cs="Calibri"/>
          <w:i/>
          <w:color w:val="000000"/>
          <w:sz w:val="22"/>
          <w:szCs w:val="22"/>
        </w:rPr>
        <w:t>I think she’s hesitant because she’s in a bad place. She’s stressed, she’s not coping, and I’m trying to help her</w:t>
      </w:r>
      <w:r w:rsidR="00A4199D" w:rsidRPr="008C1B42">
        <w:rPr>
          <w:rFonts w:ascii="Calibri" w:hAnsi="Calibri" w:cs="Calibri"/>
          <w:i/>
          <w:color w:val="000000"/>
          <w:sz w:val="22"/>
          <w:szCs w:val="22"/>
        </w:rPr>
        <w:t>,</w:t>
      </w:r>
      <w:r w:rsidR="004772E2" w:rsidRPr="008C1B42">
        <w:rPr>
          <w:rFonts w:ascii="Calibri" w:hAnsi="Calibri" w:cs="Calibri"/>
          <w:i/>
          <w:color w:val="000000"/>
          <w:sz w:val="22"/>
          <w:szCs w:val="22"/>
        </w:rPr>
        <w:t xml:space="preserve"> but her finance</w:t>
      </w:r>
      <w:r w:rsidR="007A1048" w:rsidRPr="008C1B42">
        <w:rPr>
          <w:rFonts w:ascii="Calibri" w:hAnsi="Calibri" w:cs="Calibri"/>
          <w:i/>
          <w:color w:val="000000"/>
          <w:sz w:val="22"/>
          <w:szCs w:val="22"/>
        </w:rPr>
        <w:t xml:space="preserve"> </w:t>
      </w:r>
      <w:proofErr w:type="gramStart"/>
      <w:r w:rsidR="00A4199D" w:rsidRPr="008C1B42">
        <w:rPr>
          <w:rFonts w:ascii="Calibri" w:hAnsi="Calibri" w:cs="Calibri"/>
          <w:i/>
          <w:color w:val="000000"/>
          <w:sz w:val="22"/>
          <w:szCs w:val="22"/>
        </w:rPr>
        <w:t>…</w:t>
      </w:r>
      <w:r w:rsidR="004772E2" w:rsidRPr="008C1B42">
        <w:rPr>
          <w:rFonts w:ascii="Calibri" w:hAnsi="Calibri" w:cs="Calibri"/>
          <w:i/>
          <w:color w:val="000000"/>
          <w:sz w:val="22"/>
          <w:szCs w:val="22"/>
        </w:rPr>
        <w:t>”(</w:t>
      </w:r>
      <w:proofErr w:type="gramEnd"/>
      <w:r w:rsidR="004772E2" w:rsidRPr="008C1B42">
        <w:rPr>
          <w:rFonts w:ascii="Calibri" w:hAnsi="Calibri" w:cs="Calibri"/>
          <w:i/>
          <w:color w:val="000000"/>
          <w:sz w:val="22"/>
          <w:szCs w:val="22"/>
        </w:rPr>
        <w:t>ID003</w:t>
      </w:r>
      <w:r w:rsidR="002E23A9" w:rsidRPr="008C1B42">
        <w:rPr>
          <w:rFonts w:ascii="Calibri" w:hAnsi="Calibri" w:cs="Calibri"/>
          <w:i/>
          <w:color w:val="000000"/>
          <w:sz w:val="22"/>
          <w:szCs w:val="22"/>
        </w:rPr>
        <w:t>_</w:t>
      </w:r>
      <w:r w:rsidR="007B13F7" w:rsidRPr="008C1B42">
        <w:rPr>
          <w:rFonts w:ascii="Calibri" w:hAnsi="Calibri" w:cs="Calibri"/>
          <w:i/>
          <w:color w:val="000000"/>
          <w:sz w:val="22"/>
          <w:szCs w:val="22"/>
        </w:rPr>
        <w:t>FU</w:t>
      </w:r>
      <w:r w:rsidR="004772E2" w:rsidRPr="008C1B42">
        <w:rPr>
          <w:rFonts w:ascii="Calibri" w:hAnsi="Calibri" w:cs="Calibri"/>
          <w:i/>
          <w:color w:val="000000"/>
          <w:sz w:val="22"/>
          <w:szCs w:val="22"/>
        </w:rPr>
        <w:t>1)</w:t>
      </w:r>
    </w:p>
    <w:p w14:paraId="7E328DC4" w14:textId="4F2996ED" w:rsidR="00BA0300" w:rsidRPr="008C1B42" w:rsidRDefault="00B6114B" w:rsidP="00AC6136">
      <w:pPr>
        <w:spacing w:before="120" w:after="120" w:line="480" w:lineRule="auto"/>
        <w:ind w:left="360"/>
        <w:rPr>
          <w:rFonts w:ascii="Calibri" w:hAnsi="Calibri" w:cs="Calibri"/>
          <w:b/>
          <w:i/>
          <w:sz w:val="22"/>
          <w:szCs w:val="22"/>
        </w:rPr>
      </w:pPr>
      <w:r w:rsidRPr="008C1B42">
        <w:rPr>
          <w:rFonts w:ascii="Calibri" w:hAnsi="Calibri" w:cs="Calibri"/>
          <w:color w:val="000000"/>
          <w:sz w:val="22"/>
          <w:szCs w:val="22"/>
        </w:rPr>
        <w:t>P</w:t>
      </w:r>
      <w:r w:rsidR="008701AA" w:rsidRPr="008C1B42">
        <w:rPr>
          <w:rFonts w:ascii="Calibri" w:hAnsi="Calibri" w:cs="Calibri"/>
          <w:color w:val="000000"/>
          <w:sz w:val="22"/>
          <w:szCs w:val="22"/>
        </w:rPr>
        <w:t xml:space="preserve">ractitioners </w:t>
      </w:r>
      <w:r w:rsidR="009A7807" w:rsidRPr="008C1B42">
        <w:rPr>
          <w:rFonts w:ascii="Calibri" w:hAnsi="Calibri" w:cs="Calibri"/>
          <w:color w:val="000000"/>
          <w:sz w:val="22"/>
          <w:szCs w:val="22"/>
        </w:rPr>
        <w:t>respond</w:t>
      </w:r>
      <w:r w:rsidR="00EB636D" w:rsidRPr="008C1B42">
        <w:rPr>
          <w:rFonts w:ascii="Calibri" w:hAnsi="Calibri" w:cs="Calibri"/>
          <w:color w:val="000000"/>
          <w:sz w:val="22"/>
          <w:szCs w:val="22"/>
        </w:rPr>
        <w:t xml:space="preserve">ed </w:t>
      </w:r>
      <w:r w:rsidR="009A7807" w:rsidRPr="008C1B42">
        <w:rPr>
          <w:rFonts w:ascii="Calibri" w:hAnsi="Calibri" w:cs="Calibri"/>
          <w:color w:val="000000"/>
          <w:sz w:val="22"/>
          <w:szCs w:val="22"/>
        </w:rPr>
        <w:t>to</w:t>
      </w:r>
      <w:r w:rsidR="008701AA" w:rsidRPr="008C1B42">
        <w:rPr>
          <w:rFonts w:ascii="Calibri" w:hAnsi="Calibri" w:cs="Calibri"/>
          <w:color w:val="000000"/>
          <w:sz w:val="22"/>
          <w:szCs w:val="22"/>
        </w:rPr>
        <w:t xml:space="preserve"> </w:t>
      </w:r>
      <w:r w:rsidR="001B3368" w:rsidRPr="008C1B42">
        <w:rPr>
          <w:rFonts w:ascii="Calibri" w:hAnsi="Calibri" w:cs="Calibri"/>
          <w:color w:val="000000"/>
          <w:sz w:val="22"/>
          <w:szCs w:val="22"/>
        </w:rPr>
        <w:t xml:space="preserve">patients’ </w:t>
      </w:r>
      <w:r w:rsidR="007A27CC" w:rsidRPr="008C1B42">
        <w:rPr>
          <w:rFonts w:ascii="Calibri" w:hAnsi="Calibri" w:cs="Calibri"/>
          <w:color w:val="000000"/>
          <w:sz w:val="22"/>
          <w:szCs w:val="22"/>
        </w:rPr>
        <w:t>reactions</w:t>
      </w:r>
      <w:r w:rsidR="008701AA" w:rsidRPr="008C1B42">
        <w:rPr>
          <w:rFonts w:ascii="Calibri" w:hAnsi="Calibri" w:cs="Calibri"/>
          <w:color w:val="000000"/>
          <w:sz w:val="22"/>
          <w:szCs w:val="22"/>
        </w:rPr>
        <w:t xml:space="preserve"> within the </w:t>
      </w:r>
      <w:r w:rsidR="007B13F7" w:rsidRPr="008C1B42">
        <w:rPr>
          <w:rFonts w:ascii="Calibri" w:hAnsi="Calibri" w:cs="Calibri"/>
          <w:color w:val="000000"/>
          <w:sz w:val="22"/>
          <w:szCs w:val="22"/>
        </w:rPr>
        <w:t>clinic</w:t>
      </w:r>
      <w:r w:rsidR="008701AA" w:rsidRPr="008C1B42">
        <w:rPr>
          <w:rFonts w:ascii="Calibri" w:hAnsi="Calibri" w:cs="Calibri"/>
          <w:color w:val="000000"/>
          <w:sz w:val="22"/>
          <w:szCs w:val="22"/>
        </w:rPr>
        <w:t xml:space="preserve"> when deciding how far they could pursue a healthy conversation with them.  How the patient was feeling</w:t>
      </w:r>
      <w:r w:rsidR="00DD6D52" w:rsidRPr="008C1B42">
        <w:rPr>
          <w:rFonts w:ascii="Calibri" w:hAnsi="Calibri" w:cs="Calibri"/>
          <w:color w:val="000000"/>
          <w:sz w:val="22"/>
          <w:szCs w:val="22"/>
        </w:rPr>
        <w:t xml:space="preserve"> physically or mentally</w:t>
      </w:r>
      <w:r w:rsidR="009A7807" w:rsidRPr="008C1B42">
        <w:rPr>
          <w:rFonts w:ascii="Calibri" w:hAnsi="Calibri" w:cs="Calibri"/>
          <w:color w:val="000000"/>
          <w:sz w:val="22"/>
          <w:szCs w:val="22"/>
        </w:rPr>
        <w:t>,</w:t>
      </w:r>
      <w:r w:rsidR="00F70B89" w:rsidRPr="008C1B42">
        <w:rPr>
          <w:rFonts w:ascii="Calibri" w:hAnsi="Calibri" w:cs="Calibri"/>
          <w:color w:val="000000"/>
          <w:sz w:val="22"/>
          <w:szCs w:val="22"/>
        </w:rPr>
        <w:t xml:space="preserve"> and</w:t>
      </w:r>
      <w:r w:rsidR="008701AA" w:rsidRPr="008C1B42">
        <w:rPr>
          <w:rFonts w:ascii="Calibri" w:hAnsi="Calibri" w:cs="Calibri"/>
          <w:color w:val="000000"/>
          <w:sz w:val="22"/>
          <w:szCs w:val="22"/>
        </w:rPr>
        <w:t xml:space="preserve"> </w:t>
      </w:r>
      <w:r w:rsidR="009A7807" w:rsidRPr="008C1B42">
        <w:rPr>
          <w:rFonts w:ascii="Calibri" w:hAnsi="Calibri" w:cs="Calibri"/>
          <w:color w:val="000000"/>
          <w:sz w:val="22"/>
          <w:szCs w:val="22"/>
        </w:rPr>
        <w:t>any</w:t>
      </w:r>
      <w:r w:rsidR="00DD6D52" w:rsidRPr="008C1B42">
        <w:rPr>
          <w:rFonts w:ascii="Calibri" w:hAnsi="Calibri" w:cs="Calibri"/>
          <w:color w:val="000000"/>
          <w:sz w:val="22"/>
          <w:szCs w:val="22"/>
        </w:rPr>
        <w:t xml:space="preserve"> habit</w:t>
      </w:r>
      <w:r w:rsidR="009A7807" w:rsidRPr="008C1B42">
        <w:rPr>
          <w:rFonts w:ascii="Calibri" w:hAnsi="Calibri" w:cs="Calibri"/>
          <w:color w:val="000000"/>
          <w:sz w:val="22"/>
          <w:szCs w:val="22"/>
        </w:rPr>
        <w:t>ual behaviour</w:t>
      </w:r>
      <w:r w:rsidR="001B3368" w:rsidRPr="008C1B42">
        <w:rPr>
          <w:rFonts w:ascii="Calibri" w:hAnsi="Calibri" w:cs="Calibri"/>
          <w:color w:val="000000"/>
          <w:sz w:val="22"/>
          <w:szCs w:val="22"/>
        </w:rPr>
        <w:t xml:space="preserve"> affected practitioners’ use of HCS</w:t>
      </w:r>
      <w:r w:rsidR="00EB636D" w:rsidRPr="008C1B42">
        <w:rPr>
          <w:rFonts w:ascii="Calibri" w:hAnsi="Calibri" w:cs="Calibri"/>
          <w:color w:val="000000"/>
          <w:sz w:val="22"/>
          <w:szCs w:val="22"/>
        </w:rPr>
        <w:t xml:space="preserve">, </w:t>
      </w:r>
      <w:r w:rsidR="00F70B89" w:rsidRPr="008C1B42">
        <w:rPr>
          <w:rFonts w:ascii="Calibri" w:hAnsi="Calibri" w:cs="Calibri"/>
          <w:color w:val="000000"/>
          <w:sz w:val="22"/>
          <w:szCs w:val="22"/>
        </w:rPr>
        <w:t xml:space="preserve">particularly when patients were </w:t>
      </w:r>
      <w:r w:rsidR="00BB7AE8" w:rsidRPr="008C1B42">
        <w:rPr>
          <w:rFonts w:ascii="Calibri" w:hAnsi="Calibri" w:cs="Calibri"/>
          <w:color w:val="000000"/>
          <w:sz w:val="22"/>
          <w:szCs w:val="22"/>
        </w:rPr>
        <w:t>considered</w:t>
      </w:r>
      <w:r w:rsidR="00F70B89" w:rsidRPr="008C1B42">
        <w:rPr>
          <w:rFonts w:ascii="Calibri" w:hAnsi="Calibri" w:cs="Calibri"/>
          <w:color w:val="000000"/>
          <w:sz w:val="22"/>
          <w:szCs w:val="22"/>
        </w:rPr>
        <w:t xml:space="preserve"> resistant</w:t>
      </w:r>
      <w:r w:rsidR="001B3368" w:rsidRPr="008C1B42">
        <w:rPr>
          <w:rFonts w:ascii="Calibri" w:hAnsi="Calibri" w:cs="Calibri"/>
          <w:color w:val="000000"/>
          <w:sz w:val="22"/>
          <w:szCs w:val="22"/>
        </w:rPr>
        <w:t xml:space="preserve">. </w:t>
      </w:r>
    </w:p>
    <w:p w14:paraId="74758BE4" w14:textId="37B8E6F6" w:rsidR="008B6AA0" w:rsidRPr="008C1B42" w:rsidRDefault="008B6AA0" w:rsidP="00AC6136">
      <w:pPr>
        <w:spacing w:line="480" w:lineRule="auto"/>
        <w:ind w:left="360"/>
        <w:rPr>
          <w:rFonts w:ascii="Calibri" w:hAnsi="Calibri" w:cs="Calibri"/>
          <w:color w:val="000000"/>
          <w:sz w:val="22"/>
          <w:szCs w:val="22"/>
        </w:rPr>
      </w:pPr>
      <w:r w:rsidRPr="008C1B42">
        <w:rPr>
          <w:rFonts w:ascii="Calibri" w:hAnsi="Calibri" w:cs="Calibri"/>
          <w:color w:val="000000"/>
          <w:sz w:val="22"/>
          <w:szCs w:val="22"/>
        </w:rPr>
        <w:t>Practitioners</w:t>
      </w:r>
      <w:r w:rsidR="002B1F79" w:rsidRPr="008C1B42">
        <w:rPr>
          <w:rFonts w:ascii="Calibri" w:hAnsi="Calibri" w:cs="Calibri"/>
          <w:color w:val="000000"/>
          <w:sz w:val="22"/>
          <w:szCs w:val="22"/>
        </w:rPr>
        <w:t xml:space="preserve"> </w:t>
      </w:r>
      <w:r w:rsidR="000C2FAC" w:rsidRPr="008C1B42">
        <w:rPr>
          <w:rFonts w:ascii="Calibri" w:hAnsi="Calibri" w:cs="Calibri"/>
          <w:color w:val="000000"/>
          <w:sz w:val="22"/>
          <w:szCs w:val="22"/>
        </w:rPr>
        <w:t>were also impeded by</w:t>
      </w:r>
      <w:r w:rsidRPr="008C1B42">
        <w:rPr>
          <w:rFonts w:ascii="Calibri" w:hAnsi="Calibri" w:cs="Calibri"/>
          <w:color w:val="000000"/>
          <w:sz w:val="22"/>
          <w:szCs w:val="22"/>
        </w:rPr>
        <w:t xml:space="preserve"> the</w:t>
      </w:r>
      <w:r w:rsidR="00F70B89" w:rsidRPr="008C1B42">
        <w:rPr>
          <w:rFonts w:ascii="Calibri" w:hAnsi="Calibri" w:cs="Calibri"/>
          <w:color w:val="000000"/>
          <w:sz w:val="22"/>
          <w:szCs w:val="22"/>
        </w:rPr>
        <w:t xml:space="preserve"> nature of their</w:t>
      </w:r>
      <w:r w:rsidRPr="008C1B42">
        <w:rPr>
          <w:rFonts w:ascii="Calibri" w:hAnsi="Calibri" w:cs="Calibri"/>
          <w:color w:val="000000"/>
          <w:sz w:val="22"/>
          <w:szCs w:val="22"/>
        </w:rPr>
        <w:t xml:space="preserve"> job role or</w:t>
      </w:r>
      <w:r w:rsidR="00F70B89" w:rsidRPr="008C1B42">
        <w:rPr>
          <w:rFonts w:ascii="Calibri" w:hAnsi="Calibri" w:cs="Calibri"/>
          <w:color w:val="000000"/>
          <w:sz w:val="22"/>
          <w:szCs w:val="22"/>
        </w:rPr>
        <w:t xml:space="preserve"> the</w:t>
      </w:r>
      <w:r w:rsidRPr="008C1B42">
        <w:rPr>
          <w:rFonts w:ascii="Calibri" w:hAnsi="Calibri" w:cs="Calibri"/>
          <w:color w:val="000000"/>
          <w:sz w:val="22"/>
          <w:szCs w:val="22"/>
        </w:rPr>
        <w:t xml:space="preserve"> </w:t>
      </w:r>
      <w:r w:rsidR="00F70B89" w:rsidRPr="008C1B42">
        <w:rPr>
          <w:rFonts w:ascii="Calibri" w:hAnsi="Calibri" w:cs="Calibri"/>
          <w:color w:val="000000"/>
          <w:sz w:val="22"/>
          <w:szCs w:val="22"/>
        </w:rPr>
        <w:t xml:space="preserve">wider </w:t>
      </w:r>
      <w:r w:rsidRPr="008C1B42">
        <w:rPr>
          <w:rFonts w:ascii="Calibri" w:hAnsi="Calibri" w:cs="Calibri"/>
          <w:color w:val="000000"/>
          <w:sz w:val="22"/>
          <w:szCs w:val="22"/>
        </w:rPr>
        <w:t>work</w:t>
      </w:r>
      <w:r w:rsidR="00F70B89" w:rsidRPr="008C1B42">
        <w:rPr>
          <w:rFonts w:ascii="Calibri" w:hAnsi="Calibri" w:cs="Calibri"/>
          <w:color w:val="000000"/>
          <w:sz w:val="22"/>
          <w:szCs w:val="22"/>
        </w:rPr>
        <w:t xml:space="preserve"> context</w:t>
      </w:r>
      <w:r w:rsidR="007D6D36" w:rsidRPr="008C1B42">
        <w:rPr>
          <w:rFonts w:ascii="Calibri" w:hAnsi="Calibri" w:cs="Calibri"/>
          <w:color w:val="000000"/>
          <w:sz w:val="22"/>
          <w:szCs w:val="22"/>
        </w:rPr>
        <w:t xml:space="preserve">, including mandatory </w:t>
      </w:r>
      <w:r w:rsidR="009A7807" w:rsidRPr="008C1B42">
        <w:rPr>
          <w:rFonts w:ascii="Calibri" w:hAnsi="Calibri" w:cs="Calibri"/>
          <w:color w:val="000000"/>
          <w:sz w:val="22"/>
          <w:szCs w:val="22"/>
        </w:rPr>
        <w:t xml:space="preserve">reporting </w:t>
      </w:r>
      <w:r w:rsidR="007D6D36" w:rsidRPr="008C1B42">
        <w:rPr>
          <w:rFonts w:ascii="Calibri" w:hAnsi="Calibri" w:cs="Calibri"/>
          <w:color w:val="000000"/>
          <w:sz w:val="22"/>
          <w:szCs w:val="22"/>
        </w:rPr>
        <w:t>requirements</w:t>
      </w:r>
      <w:r w:rsidRPr="008C1B42">
        <w:rPr>
          <w:rFonts w:ascii="Calibri" w:hAnsi="Calibri" w:cs="Calibri"/>
          <w:color w:val="000000"/>
          <w:sz w:val="22"/>
          <w:szCs w:val="22"/>
        </w:rPr>
        <w:t>.  These included time pressures, the cul</w:t>
      </w:r>
      <w:r w:rsidR="00F70B89" w:rsidRPr="008C1B42">
        <w:rPr>
          <w:rFonts w:ascii="Calibri" w:hAnsi="Calibri" w:cs="Calibri"/>
          <w:color w:val="000000"/>
          <w:sz w:val="22"/>
          <w:szCs w:val="22"/>
        </w:rPr>
        <w:t>ture of information-giving and the</w:t>
      </w:r>
      <w:r w:rsidRPr="008C1B42">
        <w:rPr>
          <w:rFonts w:ascii="Calibri" w:hAnsi="Calibri" w:cs="Calibri"/>
          <w:color w:val="000000"/>
          <w:sz w:val="22"/>
          <w:szCs w:val="22"/>
        </w:rPr>
        <w:t xml:space="preserve"> expectation to signpost patients onto other </w:t>
      </w:r>
      <w:r w:rsidR="000D7D09" w:rsidRPr="008C1B42">
        <w:rPr>
          <w:rFonts w:ascii="Calibri" w:hAnsi="Calibri" w:cs="Calibri"/>
          <w:color w:val="000000"/>
          <w:sz w:val="22"/>
          <w:szCs w:val="22"/>
        </w:rPr>
        <w:t>professionals or organisations.</w:t>
      </w:r>
    </w:p>
    <w:p w14:paraId="6556EADD" w14:textId="3D5DBAA4" w:rsidR="004772E2" w:rsidRPr="008C1B42" w:rsidRDefault="006E6154" w:rsidP="00AC6136">
      <w:pPr>
        <w:spacing w:before="120" w:after="120" w:line="480" w:lineRule="auto"/>
        <w:ind w:left="1080"/>
        <w:rPr>
          <w:rFonts w:ascii="Calibri" w:hAnsi="Calibri" w:cs="Calibri"/>
          <w:i/>
          <w:color w:val="000000"/>
          <w:sz w:val="22"/>
          <w:szCs w:val="22"/>
        </w:rPr>
      </w:pPr>
      <w:r w:rsidRPr="008C1B42">
        <w:rPr>
          <w:rFonts w:ascii="Calibri" w:hAnsi="Calibri" w:cs="Calibri"/>
          <w:i/>
          <w:color w:val="000000"/>
          <w:sz w:val="22"/>
          <w:szCs w:val="22"/>
        </w:rPr>
        <w:t xml:space="preserve"> </w:t>
      </w:r>
      <w:r w:rsidR="004772E2" w:rsidRPr="008C1B42">
        <w:rPr>
          <w:rFonts w:ascii="Calibri" w:hAnsi="Calibri" w:cs="Calibri"/>
          <w:i/>
          <w:color w:val="000000"/>
          <w:sz w:val="22"/>
          <w:szCs w:val="22"/>
        </w:rPr>
        <w:t>“I get 10</w:t>
      </w:r>
      <w:r w:rsidR="00F70B89" w:rsidRPr="008C1B42">
        <w:rPr>
          <w:rFonts w:ascii="Calibri" w:hAnsi="Calibri" w:cs="Calibri"/>
          <w:i/>
          <w:color w:val="000000"/>
          <w:sz w:val="22"/>
          <w:szCs w:val="22"/>
        </w:rPr>
        <w:t xml:space="preserve"> </w:t>
      </w:r>
      <w:r w:rsidR="004772E2" w:rsidRPr="008C1B42">
        <w:rPr>
          <w:rFonts w:ascii="Calibri" w:hAnsi="Calibri" w:cs="Calibri"/>
          <w:i/>
          <w:color w:val="000000"/>
          <w:sz w:val="22"/>
          <w:szCs w:val="22"/>
        </w:rPr>
        <w:t xml:space="preserve">minutes </w:t>
      </w:r>
      <w:r w:rsidR="000D55C2" w:rsidRPr="008C1B42">
        <w:rPr>
          <w:rFonts w:ascii="Calibri" w:hAnsi="Calibri" w:cs="Calibri"/>
          <w:i/>
          <w:color w:val="000000"/>
          <w:sz w:val="22"/>
          <w:szCs w:val="22"/>
        </w:rPr>
        <w:t>pe</w:t>
      </w:r>
      <w:r w:rsidR="004772E2" w:rsidRPr="008C1B42">
        <w:rPr>
          <w:rFonts w:ascii="Calibri" w:hAnsi="Calibri" w:cs="Calibri"/>
          <w:i/>
          <w:color w:val="000000"/>
          <w:sz w:val="22"/>
          <w:szCs w:val="22"/>
        </w:rPr>
        <w:t>r patient, unless it’s for hearing or ECG, in which I get 20</w:t>
      </w:r>
      <w:r w:rsidR="00A4199D" w:rsidRPr="008C1B42">
        <w:rPr>
          <w:rFonts w:ascii="Calibri" w:hAnsi="Calibri" w:cs="Calibri"/>
          <w:i/>
          <w:color w:val="000000"/>
          <w:sz w:val="22"/>
          <w:szCs w:val="22"/>
        </w:rPr>
        <w:t xml:space="preserve"> </w:t>
      </w:r>
      <w:r w:rsidR="004772E2" w:rsidRPr="008C1B42">
        <w:rPr>
          <w:rFonts w:ascii="Calibri" w:hAnsi="Calibri" w:cs="Calibri"/>
          <w:i/>
          <w:color w:val="000000"/>
          <w:sz w:val="22"/>
          <w:szCs w:val="22"/>
        </w:rPr>
        <w:t xml:space="preserve">minutes. But basically it’s in and out … you need to be </w:t>
      </w:r>
      <w:r w:rsidR="00F70B89" w:rsidRPr="008C1B42">
        <w:rPr>
          <w:rFonts w:ascii="Calibri" w:hAnsi="Calibri" w:cs="Calibri"/>
          <w:i/>
          <w:color w:val="000000"/>
          <w:sz w:val="22"/>
          <w:szCs w:val="22"/>
        </w:rPr>
        <w:t>good at time-</w:t>
      </w:r>
      <w:proofErr w:type="gramStart"/>
      <w:r w:rsidR="004772E2" w:rsidRPr="008C1B42">
        <w:rPr>
          <w:rFonts w:ascii="Calibri" w:hAnsi="Calibri" w:cs="Calibri"/>
          <w:i/>
          <w:color w:val="000000"/>
          <w:sz w:val="22"/>
          <w:szCs w:val="22"/>
        </w:rPr>
        <w:t>keeping”(</w:t>
      </w:r>
      <w:proofErr w:type="gramEnd"/>
      <w:r w:rsidR="004772E2" w:rsidRPr="008C1B42">
        <w:rPr>
          <w:rFonts w:ascii="Calibri" w:hAnsi="Calibri" w:cs="Calibri"/>
          <w:i/>
          <w:color w:val="000000"/>
          <w:sz w:val="22"/>
          <w:szCs w:val="22"/>
        </w:rPr>
        <w:t>ID004</w:t>
      </w:r>
      <w:r w:rsidR="002E23A9" w:rsidRPr="008C1B42">
        <w:rPr>
          <w:rFonts w:ascii="Calibri" w:hAnsi="Calibri" w:cs="Calibri"/>
          <w:i/>
          <w:color w:val="000000"/>
          <w:sz w:val="22"/>
          <w:szCs w:val="22"/>
        </w:rPr>
        <w:t>_</w:t>
      </w:r>
      <w:r w:rsidR="007B13F7" w:rsidRPr="008C1B42">
        <w:rPr>
          <w:rFonts w:ascii="Calibri" w:hAnsi="Calibri" w:cs="Calibri"/>
          <w:i/>
          <w:color w:val="000000"/>
          <w:sz w:val="22"/>
          <w:szCs w:val="22"/>
        </w:rPr>
        <w:t>FU</w:t>
      </w:r>
      <w:r w:rsidR="004772E2" w:rsidRPr="008C1B42">
        <w:rPr>
          <w:rFonts w:ascii="Calibri" w:hAnsi="Calibri" w:cs="Calibri"/>
          <w:i/>
          <w:color w:val="000000"/>
          <w:sz w:val="22"/>
          <w:szCs w:val="22"/>
        </w:rPr>
        <w:t>2)</w:t>
      </w:r>
    </w:p>
    <w:p w14:paraId="527D03A4" w14:textId="4FCE0BF8" w:rsidR="00B00B1C" w:rsidRPr="008C1B42" w:rsidRDefault="00B00B1C" w:rsidP="00AC6136">
      <w:pPr>
        <w:spacing w:before="120" w:after="120" w:line="480" w:lineRule="auto"/>
        <w:ind w:left="1080"/>
        <w:rPr>
          <w:rFonts w:ascii="Calibri" w:hAnsi="Calibri" w:cs="Calibri"/>
          <w:i/>
          <w:color w:val="000000"/>
          <w:sz w:val="22"/>
          <w:szCs w:val="22"/>
        </w:rPr>
      </w:pPr>
      <w:r w:rsidRPr="008C1B42">
        <w:rPr>
          <w:rFonts w:ascii="Calibri" w:hAnsi="Calibri" w:cs="Calibri"/>
          <w:i/>
          <w:color w:val="000000"/>
          <w:sz w:val="22"/>
          <w:szCs w:val="22"/>
        </w:rPr>
        <w:t xml:space="preserve">“I think nurses are great at </w:t>
      </w:r>
      <w:proofErr w:type="spellStart"/>
      <w:r w:rsidRPr="008C1B42">
        <w:rPr>
          <w:rFonts w:ascii="Calibri" w:hAnsi="Calibri" w:cs="Calibri"/>
          <w:i/>
          <w:color w:val="000000"/>
          <w:sz w:val="22"/>
          <w:szCs w:val="22"/>
        </w:rPr>
        <w:t>kind</w:t>
      </w:r>
      <w:r w:rsidR="00EB636D" w:rsidRPr="008C1B42">
        <w:rPr>
          <w:rFonts w:ascii="Calibri" w:hAnsi="Calibri" w:cs="Calibri"/>
          <w:i/>
          <w:color w:val="000000"/>
          <w:sz w:val="22"/>
          <w:szCs w:val="22"/>
        </w:rPr>
        <w:t>a</w:t>
      </w:r>
      <w:proofErr w:type="spellEnd"/>
      <w:r w:rsidRPr="008C1B42">
        <w:rPr>
          <w:rFonts w:ascii="Calibri" w:hAnsi="Calibri" w:cs="Calibri"/>
          <w:i/>
          <w:color w:val="000000"/>
          <w:sz w:val="22"/>
          <w:szCs w:val="22"/>
        </w:rPr>
        <w:t xml:space="preserve"> telling patients what to </w:t>
      </w:r>
      <w:proofErr w:type="gramStart"/>
      <w:r w:rsidRPr="008C1B42">
        <w:rPr>
          <w:rFonts w:ascii="Calibri" w:hAnsi="Calibri" w:cs="Calibri"/>
          <w:i/>
          <w:color w:val="000000"/>
          <w:sz w:val="22"/>
          <w:szCs w:val="22"/>
        </w:rPr>
        <w:t>do”(</w:t>
      </w:r>
      <w:proofErr w:type="gramEnd"/>
      <w:r w:rsidRPr="008C1B42">
        <w:rPr>
          <w:rFonts w:ascii="Calibri" w:hAnsi="Calibri" w:cs="Calibri"/>
          <w:i/>
          <w:color w:val="000000"/>
          <w:sz w:val="22"/>
          <w:szCs w:val="22"/>
        </w:rPr>
        <w:t>ID006</w:t>
      </w:r>
      <w:r w:rsidR="002E23A9" w:rsidRPr="008C1B42">
        <w:rPr>
          <w:rFonts w:ascii="Calibri" w:hAnsi="Calibri" w:cs="Calibri"/>
          <w:i/>
          <w:color w:val="000000"/>
          <w:sz w:val="22"/>
          <w:szCs w:val="22"/>
        </w:rPr>
        <w:t>_</w:t>
      </w:r>
      <w:r w:rsidR="007B13F7" w:rsidRPr="008C1B42">
        <w:rPr>
          <w:rFonts w:ascii="Calibri" w:hAnsi="Calibri" w:cs="Calibri"/>
          <w:i/>
          <w:color w:val="000000"/>
          <w:sz w:val="22"/>
          <w:szCs w:val="22"/>
        </w:rPr>
        <w:t>FU</w:t>
      </w:r>
      <w:r w:rsidRPr="008C1B42">
        <w:rPr>
          <w:rFonts w:ascii="Calibri" w:hAnsi="Calibri" w:cs="Calibri"/>
          <w:i/>
          <w:color w:val="000000"/>
          <w:sz w:val="22"/>
          <w:szCs w:val="22"/>
        </w:rPr>
        <w:t>1)</w:t>
      </w:r>
    </w:p>
    <w:p w14:paraId="516D181D" w14:textId="2EADF7EB" w:rsidR="006E6154" w:rsidRPr="008C1B42" w:rsidRDefault="006E6154" w:rsidP="00AC6136">
      <w:pPr>
        <w:spacing w:before="120" w:after="120" w:line="480" w:lineRule="auto"/>
        <w:ind w:left="1080"/>
        <w:rPr>
          <w:rFonts w:ascii="Calibri" w:hAnsi="Calibri" w:cs="Calibri"/>
          <w:i/>
          <w:color w:val="000000"/>
          <w:sz w:val="22"/>
          <w:szCs w:val="22"/>
        </w:rPr>
      </w:pPr>
      <w:r w:rsidRPr="008C1B42">
        <w:rPr>
          <w:rFonts w:ascii="Calibri" w:hAnsi="Calibri" w:cs="Calibri"/>
          <w:i/>
          <w:color w:val="000000"/>
          <w:sz w:val="22"/>
          <w:szCs w:val="22"/>
        </w:rPr>
        <w:t xml:space="preserve">“By the same token, I still have to follow what the NHS </w:t>
      </w:r>
      <w:proofErr w:type="gramStart"/>
      <w:r w:rsidRPr="008C1B42">
        <w:rPr>
          <w:rFonts w:ascii="Calibri" w:hAnsi="Calibri" w:cs="Calibri"/>
          <w:i/>
          <w:color w:val="000000"/>
          <w:sz w:val="22"/>
          <w:szCs w:val="22"/>
        </w:rPr>
        <w:t>want</w:t>
      </w:r>
      <w:r w:rsidR="007A1048" w:rsidRPr="008C1B42">
        <w:rPr>
          <w:rFonts w:ascii="Calibri" w:hAnsi="Calibri" w:cs="Calibri"/>
          <w:i/>
          <w:color w:val="000000"/>
          <w:sz w:val="22"/>
          <w:szCs w:val="22"/>
        </w:rPr>
        <w:t>s</w:t>
      </w:r>
      <w:r w:rsidRPr="008C1B42">
        <w:rPr>
          <w:rFonts w:ascii="Calibri" w:hAnsi="Calibri" w:cs="Calibri"/>
          <w:i/>
          <w:color w:val="000000"/>
          <w:sz w:val="22"/>
          <w:szCs w:val="22"/>
        </w:rPr>
        <w:t>”(</w:t>
      </w:r>
      <w:proofErr w:type="gramEnd"/>
      <w:r w:rsidR="00F70B89" w:rsidRPr="008C1B42">
        <w:rPr>
          <w:rFonts w:ascii="Calibri" w:hAnsi="Calibri" w:cs="Calibri"/>
          <w:i/>
          <w:color w:val="000000"/>
          <w:sz w:val="22"/>
          <w:szCs w:val="22"/>
        </w:rPr>
        <w:t>ID003</w:t>
      </w:r>
      <w:r w:rsidR="002E23A9" w:rsidRPr="008C1B42">
        <w:rPr>
          <w:rFonts w:ascii="Calibri" w:hAnsi="Calibri" w:cs="Calibri"/>
          <w:i/>
          <w:color w:val="000000"/>
          <w:sz w:val="22"/>
          <w:szCs w:val="22"/>
        </w:rPr>
        <w:t>_</w:t>
      </w:r>
      <w:r w:rsidR="007B13F7" w:rsidRPr="008C1B42">
        <w:rPr>
          <w:rFonts w:ascii="Calibri" w:hAnsi="Calibri" w:cs="Calibri"/>
          <w:i/>
          <w:color w:val="000000"/>
          <w:sz w:val="22"/>
          <w:szCs w:val="22"/>
        </w:rPr>
        <w:t>FU</w:t>
      </w:r>
      <w:r w:rsidR="00F70B89" w:rsidRPr="008C1B42">
        <w:rPr>
          <w:rFonts w:ascii="Calibri" w:hAnsi="Calibri" w:cs="Calibri"/>
          <w:i/>
          <w:color w:val="000000"/>
          <w:sz w:val="22"/>
          <w:szCs w:val="22"/>
        </w:rPr>
        <w:t>2</w:t>
      </w:r>
      <w:r w:rsidRPr="008C1B42">
        <w:rPr>
          <w:rFonts w:ascii="Calibri" w:hAnsi="Calibri" w:cs="Calibri"/>
          <w:i/>
          <w:color w:val="000000"/>
          <w:sz w:val="22"/>
          <w:szCs w:val="22"/>
        </w:rPr>
        <w:t>)</w:t>
      </w:r>
    </w:p>
    <w:p w14:paraId="251872A3" w14:textId="6D201D35" w:rsidR="00865235" w:rsidRPr="008C1B42" w:rsidRDefault="00865235" w:rsidP="00AC6136">
      <w:pPr>
        <w:spacing w:line="480" w:lineRule="auto"/>
        <w:ind w:left="360"/>
        <w:rPr>
          <w:rFonts w:ascii="Calibri" w:hAnsi="Calibri" w:cs="Calibri"/>
          <w:color w:val="000000"/>
          <w:sz w:val="22"/>
          <w:szCs w:val="22"/>
        </w:rPr>
      </w:pPr>
      <w:r w:rsidRPr="008C1B42">
        <w:rPr>
          <w:rFonts w:ascii="Calibri" w:hAnsi="Calibri" w:cs="Calibri"/>
          <w:color w:val="000000"/>
          <w:sz w:val="22"/>
          <w:szCs w:val="22"/>
        </w:rPr>
        <w:t>Expectations remain on professionals to inform patients via leaflet provision or service signposting sometimes hindering opportunit</w:t>
      </w:r>
      <w:r w:rsidR="00A4199D" w:rsidRPr="008C1B42">
        <w:rPr>
          <w:rFonts w:ascii="Calibri" w:hAnsi="Calibri" w:cs="Calibri"/>
          <w:color w:val="000000"/>
          <w:sz w:val="22"/>
          <w:szCs w:val="22"/>
        </w:rPr>
        <w:t>ies</w:t>
      </w:r>
      <w:r w:rsidRPr="008C1B42">
        <w:rPr>
          <w:rFonts w:ascii="Calibri" w:hAnsi="Calibri" w:cs="Calibri"/>
          <w:color w:val="000000"/>
          <w:sz w:val="22"/>
          <w:szCs w:val="22"/>
        </w:rPr>
        <w:t xml:space="preserve"> for </w:t>
      </w:r>
      <w:r w:rsidR="00A4199D" w:rsidRPr="008C1B42">
        <w:rPr>
          <w:rFonts w:ascii="Calibri" w:hAnsi="Calibri" w:cs="Calibri"/>
          <w:color w:val="000000"/>
          <w:sz w:val="22"/>
          <w:szCs w:val="22"/>
        </w:rPr>
        <w:t xml:space="preserve">having </w:t>
      </w:r>
      <w:r w:rsidRPr="008C1B42">
        <w:rPr>
          <w:rFonts w:ascii="Calibri" w:hAnsi="Calibri" w:cs="Calibri"/>
          <w:color w:val="000000"/>
          <w:sz w:val="22"/>
          <w:szCs w:val="22"/>
        </w:rPr>
        <w:t xml:space="preserve">healthy conversations.  </w:t>
      </w:r>
    </w:p>
    <w:p w14:paraId="0F3A35C0" w14:textId="77777777" w:rsidR="00EF4256" w:rsidRPr="008C1B42" w:rsidRDefault="00EF4256" w:rsidP="00AC6136">
      <w:pPr>
        <w:pStyle w:val="ListParagraph"/>
        <w:numPr>
          <w:ilvl w:val="0"/>
          <w:numId w:val="19"/>
        </w:numPr>
        <w:spacing w:before="120" w:after="120" w:line="480" w:lineRule="auto"/>
        <w:ind w:left="720"/>
        <w:rPr>
          <w:rFonts w:ascii="Calibri" w:hAnsi="Calibri" w:cs="Calibri"/>
          <w:b/>
          <w:color w:val="000000"/>
          <w:sz w:val="22"/>
          <w:szCs w:val="22"/>
        </w:rPr>
      </w:pPr>
      <w:r w:rsidRPr="008C1B42">
        <w:rPr>
          <w:rFonts w:ascii="Calibri" w:hAnsi="Calibri" w:cs="Calibri"/>
          <w:b/>
          <w:color w:val="000000"/>
          <w:sz w:val="22"/>
          <w:szCs w:val="22"/>
        </w:rPr>
        <w:t xml:space="preserve">Impact of </w:t>
      </w:r>
      <w:r w:rsidR="00FE6612" w:rsidRPr="008C1B42">
        <w:rPr>
          <w:rFonts w:ascii="Calibri" w:hAnsi="Calibri" w:cs="Calibri"/>
          <w:b/>
          <w:color w:val="000000"/>
          <w:sz w:val="22"/>
          <w:szCs w:val="22"/>
        </w:rPr>
        <w:t>having healthy conversations</w:t>
      </w:r>
      <w:r w:rsidRPr="008C1B42">
        <w:rPr>
          <w:rFonts w:ascii="Calibri" w:hAnsi="Calibri" w:cs="Calibri"/>
          <w:b/>
          <w:color w:val="000000"/>
          <w:sz w:val="22"/>
          <w:szCs w:val="22"/>
        </w:rPr>
        <w:t xml:space="preserve"> </w:t>
      </w:r>
    </w:p>
    <w:p w14:paraId="2CE512E0" w14:textId="26AB94DD" w:rsidR="008B6AA0" w:rsidRPr="008C1B42" w:rsidRDefault="00BB44F3" w:rsidP="00AC6136">
      <w:pPr>
        <w:spacing w:before="120" w:after="120" w:line="480" w:lineRule="auto"/>
        <w:ind w:left="360"/>
        <w:rPr>
          <w:rFonts w:ascii="Calibri" w:hAnsi="Calibri" w:cs="Calibri"/>
          <w:color w:val="000000"/>
          <w:sz w:val="22"/>
          <w:szCs w:val="22"/>
        </w:rPr>
      </w:pPr>
      <w:r w:rsidRPr="008C1B42">
        <w:rPr>
          <w:rFonts w:ascii="Calibri" w:hAnsi="Calibri" w:cs="Calibri"/>
          <w:color w:val="000000"/>
          <w:sz w:val="22"/>
          <w:szCs w:val="22"/>
        </w:rPr>
        <w:t xml:space="preserve">There was much discussion on how </w:t>
      </w:r>
      <w:r w:rsidR="00FE6612" w:rsidRPr="008C1B42">
        <w:rPr>
          <w:rFonts w:ascii="Calibri" w:hAnsi="Calibri" w:cs="Calibri"/>
          <w:color w:val="000000"/>
          <w:sz w:val="22"/>
          <w:szCs w:val="22"/>
        </w:rPr>
        <w:t>us</w:t>
      </w:r>
      <w:r w:rsidR="00B91BB9" w:rsidRPr="008C1B42">
        <w:rPr>
          <w:rFonts w:ascii="Calibri" w:hAnsi="Calibri" w:cs="Calibri"/>
          <w:color w:val="000000"/>
          <w:sz w:val="22"/>
          <w:szCs w:val="22"/>
        </w:rPr>
        <w:t xml:space="preserve">ing </w:t>
      </w:r>
      <w:r w:rsidR="00FE6612" w:rsidRPr="008C1B42">
        <w:rPr>
          <w:rFonts w:ascii="Calibri" w:hAnsi="Calibri" w:cs="Calibri"/>
          <w:color w:val="000000"/>
          <w:sz w:val="22"/>
          <w:szCs w:val="22"/>
        </w:rPr>
        <w:t>HCS</w:t>
      </w:r>
      <w:r w:rsidRPr="008C1B42">
        <w:rPr>
          <w:rFonts w:ascii="Calibri" w:hAnsi="Calibri" w:cs="Calibri"/>
          <w:color w:val="000000"/>
          <w:sz w:val="22"/>
          <w:szCs w:val="22"/>
        </w:rPr>
        <w:t xml:space="preserve"> in consultations had </w:t>
      </w:r>
      <w:r w:rsidR="00B91BB9" w:rsidRPr="008C1B42">
        <w:rPr>
          <w:rFonts w:ascii="Calibri" w:hAnsi="Calibri" w:cs="Calibri"/>
          <w:color w:val="000000"/>
          <w:sz w:val="22"/>
          <w:szCs w:val="22"/>
        </w:rPr>
        <w:t xml:space="preserve">a </w:t>
      </w:r>
      <w:r w:rsidRPr="008C1B42">
        <w:rPr>
          <w:rFonts w:ascii="Calibri" w:hAnsi="Calibri" w:cs="Calibri"/>
          <w:color w:val="000000"/>
          <w:sz w:val="22"/>
          <w:szCs w:val="22"/>
        </w:rPr>
        <w:t xml:space="preserve">positive impact on </w:t>
      </w:r>
      <w:r w:rsidR="00B91BB9" w:rsidRPr="008C1B42">
        <w:rPr>
          <w:rFonts w:ascii="Calibri" w:hAnsi="Calibri" w:cs="Calibri"/>
          <w:color w:val="000000"/>
          <w:sz w:val="22"/>
          <w:szCs w:val="22"/>
        </w:rPr>
        <w:t xml:space="preserve">both </w:t>
      </w:r>
      <w:r w:rsidRPr="008C1B42">
        <w:rPr>
          <w:rFonts w:ascii="Calibri" w:hAnsi="Calibri" w:cs="Calibri"/>
          <w:color w:val="000000"/>
          <w:sz w:val="22"/>
          <w:szCs w:val="22"/>
        </w:rPr>
        <w:t>patient</w:t>
      </w:r>
      <w:r w:rsidR="00B91BB9" w:rsidRPr="008C1B42">
        <w:rPr>
          <w:rFonts w:ascii="Calibri" w:hAnsi="Calibri" w:cs="Calibri"/>
          <w:color w:val="000000"/>
          <w:sz w:val="22"/>
          <w:szCs w:val="22"/>
        </w:rPr>
        <w:t xml:space="preserve"> and practitioner. </w:t>
      </w:r>
      <w:r w:rsidR="006F55B8" w:rsidRPr="008C1B42">
        <w:rPr>
          <w:rFonts w:ascii="Calibri" w:hAnsi="Calibri" w:cs="Calibri"/>
          <w:color w:val="000000"/>
          <w:sz w:val="22"/>
          <w:szCs w:val="22"/>
        </w:rPr>
        <w:t xml:space="preserve"> </w:t>
      </w:r>
      <w:r w:rsidR="008B6AA0" w:rsidRPr="008C1B42">
        <w:rPr>
          <w:rFonts w:ascii="Calibri" w:hAnsi="Calibri" w:cs="Calibri"/>
          <w:color w:val="000000"/>
          <w:sz w:val="22"/>
          <w:szCs w:val="22"/>
        </w:rPr>
        <w:t xml:space="preserve">HCS were commonly used to build </w:t>
      </w:r>
      <w:r w:rsidR="00357D06" w:rsidRPr="008C1B42">
        <w:rPr>
          <w:rFonts w:ascii="Calibri" w:hAnsi="Calibri" w:cs="Calibri"/>
          <w:color w:val="000000"/>
          <w:sz w:val="22"/>
          <w:szCs w:val="22"/>
        </w:rPr>
        <w:t xml:space="preserve">rapport with patients, </w:t>
      </w:r>
      <w:r w:rsidR="00B91BB9" w:rsidRPr="008C1B42">
        <w:rPr>
          <w:rFonts w:ascii="Calibri" w:hAnsi="Calibri" w:cs="Calibri"/>
          <w:color w:val="000000"/>
          <w:sz w:val="22"/>
          <w:szCs w:val="22"/>
        </w:rPr>
        <w:t>leading them to be</w:t>
      </w:r>
      <w:r w:rsidR="00357D06" w:rsidRPr="008C1B42">
        <w:rPr>
          <w:rFonts w:ascii="Calibri" w:hAnsi="Calibri" w:cs="Calibri"/>
          <w:color w:val="000000"/>
          <w:sz w:val="22"/>
          <w:szCs w:val="22"/>
        </w:rPr>
        <w:t xml:space="preserve"> more likely to open</w:t>
      </w:r>
      <w:r w:rsidR="00EB636D" w:rsidRPr="008C1B42">
        <w:rPr>
          <w:rFonts w:ascii="Calibri" w:hAnsi="Calibri" w:cs="Calibri"/>
          <w:color w:val="000000"/>
          <w:sz w:val="22"/>
          <w:szCs w:val="22"/>
        </w:rPr>
        <w:t>-</w:t>
      </w:r>
      <w:r w:rsidR="00357D06" w:rsidRPr="008C1B42">
        <w:rPr>
          <w:rFonts w:ascii="Calibri" w:hAnsi="Calibri" w:cs="Calibri"/>
          <w:color w:val="000000"/>
          <w:sz w:val="22"/>
          <w:szCs w:val="22"/>
        </w:rPr>
        <w:t xml:space="preserve">up. </w:t>
      </w:r>
      <w:r w:rsidR="00B91BB9" w:rsidRPr="008C1B42">
        <w:rPr>
          <w:rFonts w:ascii="Calibri" w:hAnsi="Calibri" w:cs="Calibri"/>
          <w:color w:val="000000"/>
          <w:sz w:val="22"/>
          <w:szCs w:val="22"/>
        </w:rPr>
        <w:t xml:space="preserve"> </w:t>
      </w:r>
      <w:r w:rsidR="000D55C2" w:rsidRPr="008C1B42">
        <w:rPr>
          <w:rFonts w:ascii="Calibri" w:hAnsi="Calibri" w:cs="Calibri"/>
          <w:color w:val="000000"/>
          <w:sz w:val="22"/>
          <w:szCs w:val="22"/>
        </w:rPr>
        <w:t>E</w:t>
      </w:r>
      <w:r w:rsidR="00B91BB9" w:rsidRPr="008C1B42">
        <w:rPr>
          <w:rFonts w:ascii="Calibri" w:hAnsi="Calibri" w:cs="Calibri"/>
          <w:color w:val="000000"/>
          <w:sz w:val="22"/>
          <w:szCs w:val="22"/>
        </w:rPr>
        <w:t>ngagement in the conversations initiated by the practitioner</w:t>
      </w:r>
      <w:r w:rsidR="00357D06" w:rsidRPr="008C1B42">
        <w:rPr>
          <w:rFonts w:ascii="Calibri" w:hAnsi="Calibri" w:cs="Calibri"/>
          <w:color w:val="000000"/>
          <w:sz w:val="22"/>
          <w:szCs w:val="22"/>
        </w:rPr>
        <w:t xml:space="preserve"> subsequently led to </w:t>
      </w:r>
      <w:r w:rsidR="000D55C2" w:rsidRPr="008C1B42">
        <w:rPr>
          <w:rFonts w:ascii="Calibri" w:hAnsi="Calibri" w:cs="Calibri"/>
          <w:color w:val="000000"/>
          <w:sz w:val="22"/>
          <w:szCs w:val="22"/>
        </w:rPr>
        <w:t>patients</w:t>
      </w:r>
      <w:r w:rsidR="00357D06" w:rsidRPr="008C1B42">
        <w:rPr>
          <w:rFonts w:ascii="Calibri" w:hAnsi="Calibri" w:cs="Calibri"/>
          <w:color w:val="000000"/>
          <w:sz w:val="22"/>
          <w:szCs w:val="22"/>
        </w:rPr>
        <w:t xml:space="preserve"> </w:t>
      </w:r>
      <w:r w:rsidR="000D55C2" w:rsidRPr="008C1B42">
        <w:rPr>
          <w:rFonts w:ascii="Calibri" w:hAnsi="Calibri" w:cs="Calibri"/>
          <w:color w:val="000000"/>
          <w:sz w:val="22"/>
          <w:szCs w:val="22"/>
        </w:rPr>
        <w:t xml:space="preserve">achieving </w:t>
      </w:r>
      <w:r w:rsidR="00357D06" w:rsidRPr="008C1B42">
        <w:rPr>
          <w:rFonts w:ascii="Calibri" w:hAnsi="Calibri" w:cs="Calibri"/>
          <w:color w:val="000000"/>
          <w:sz w:val="22"/>
          <w:szCs w:val="22"/>
        </w:rPr>
        <w:t xml:space="preserve">their behaviour change goals. </w:t>
      </w:r>
      <w:r w:rsidR="008B6AA0" w:rsidRPr="008C1B42">
        <w:rPr>
          <w:rFonts w:ascii="Calibri" w:hAnsi="Calibri" w:cs="Calibri"/>
          <w:color w:val="000000"/>
          <w:sz w:val="22"/>
          <w:szCs w:val="22"/>
        </w:rPr>
        <w:t xml:space="preserve"> </w:t>
      </w:r>
    </w:p>
    <w:p w14:paraId="6B11E6AD" w14:textId="3E107BC3" w:rsidR="004772E2" w:rsidRPr="008C1B42" w:rsidRDefault="00357D06" w:rsidP="00AC6136">
      <w:pPr>
        <w:spacing w:before="120" w:after="120" w:line="480" w:lineRule="auto"/>
        <w:ind w:left="1080"/>
        <w:rPr>
          <w:rFonts w:ascii="Calibri" w:hAnsi="Calibri" w:cs="Calibri"/>
          <w:i/>
          <w:color w:val="000000"/>
          <w:sz w:val="22"/>
          <w:szCs w:val="22"/>
        </w:rPr>
      </w:pPr>
      <w:r w:rsidRPr="008C1B42">
        <w:rPr>
          <w:rFonts w:ascii="Calibri" w:hAnsi="Calibri" w:cs="Calibri"/>
          <w:i/>
          <w:color w:val="000000"/>
          <w:sz w:val="22"/>
          <w:szCs w:val="22"/>
        </w:rPr>
        <w:t xml:space="preserve"> “</w:t>
      </w:r>
      <w:r w:rsidR="00B91BB9" w:rsidRPr="008C1B42">
        <w:rPr>
          <w:rFonts w:ascii="Calibri" w:hAnsi="Calibri" w:cs="Calibri"/>
          <w:i/>
          <w:color w:val="000000"/>
          <w:sz w:val="22"/>
          <w:szCs w:val="22"/>
        </w:rPr>
        <w:t>I</w:t>
      </w:r>
      <w:r w:rsidRPr="008C1B42">
        <w:rPr>
          <w:rFonts w:ascii="Calibri" w:hAnsi="Calibri" w:cs="Calibri"/>
          <w:i/>
          <w:color w:val="000000"/>
          <w:sz w:val="22"/>
          <w:szCs w:val="22"/>
        </w:rPr>
        <w:t>t encourages us to be more open wi</w:t>
      </w:r>
      <w:r w:rsidR="00B91BB9" w:rsidRPr="008C1B42">
        <w:rPr>
          <w:rFonts w:ascii="Calibri" w:hAnsi="Calibri" w:cs="Calibri"/>
          <w:i/>
          <w:color w:val="000000"/>
          <w:sz w:val="22"/>
          <w:szCs w:val="22"/>
        </w:rPr>
        <w:t>th the patient asking them open-</w:t>
      </w:r>
      <w:r w:rsidRPr="008C1B42">
        <w:rPr>
          <w:rFonts w:ascii="Calibri" w:hAnsi="Calibri" w:cs="Calibri"/>
          <w:i/>
          <w:color w:val="000000"/>
          <w:sz w:val="22"/>
          <w:szCs w:val="22"/>
        </w:rPr>
        <w:t>ended questions, asking the patients to talk. … I think it’s also building up th</w:t>
      </w:r>
      <w:r w:rsidR="00B91BB9" w:rsidRPr="008C1B42">
        <w:rPr>
          <w:rFonts w:ascii="Calibri" w:hAnsi="Calibri" w:cs="Calibri"/>
          <w:i/>
          <w:color w:val="000000"/>
          <w:sz w:val="22"/>
          <w:szCs w:val="22"/>
        </w:rPr>
        <w:t>at relationship with them</w:t>
      </w:r>
      <w:proofErr w:type="gramStart"/>
      <w:r w:rsidR="00B91BB9" w:rsidRPr="008C1B42">
        <w:rPr>
          <w:rFonts w:ascii="Calibri" w:hAnsi="Calibri" w:cs="Calibri"/>
          <w:i/>
          <w:color w:val="000000"/>
          <w:sz w:val="22"/>
          <w:szCs w:val="22"/>
        </w:rPr>
        <w:t>.</w:t>
      </w:r>
      <w:r w:rsidRPr="008C1B42">
        <w:rPr>
          <w:rFonts w:ascii="Calibri" w:hAnsi="Calibri" w:cs="Calibri"/>
          <w:i/>
          <w:color w:val="000000"/>
          <w:sz w:val="22"/>
          <w:szCs w:val="22"/>
        </w:rPr>
        <w:t>”(</w:t>
      </w:r>
      <w:proofErr w:type="gramEnd"/>
      <w:r w:rsidRPr="008C1B42">
        <w:rPr>
          <w:rFonts w:ascii="Calibri" w:hAnsi="Calibri" w:cs="Calibri"/>
          <w:i/>
          <w:color w:val="000000"/>
          <w:sz w:val="22"/>
          <w:szCs w:val="22"/>
        </w:rPr>
        <w:t>ID00</w:t>
      </w:r>
      <w:r w:rsidR="002E23A9" w:rsidRPr="008C1B42">
        <w:rPr>
          <w:rFonts w:ascii="Calibri" w:hAnsi="Calibri" w:cs="Calibri"/>
          <w:i/>
          <w:color w:val="000000"/>
          <w:sz w:val="22"/>
          <w:szCs w:val="22"/>
        </w:rPr>
        <w:t>_</w:t>
      </w:r>
      <w:r w:rsidRPr="008C1B42">
        <w:rPr>
          <w:rFonts w:ascii="Calibri" w:hAnsi="Calibri" w:cs="Calibri"/>
          <w:i/>
          <w:color w:val="000000"/>
          <w:sz w:val="22"/>
          <w:szCs w:val="22"/>
        </w:rPr>
        <w:t xml:space="preserve"> </w:t>
      </w:r>
      <w:r w:rsidR="007B13F7" w:rsidRPr="008C1B42">
        <w:rPr>
          <w:rFonts w:ascii="Calibri" w:hAnsi="Calibri" w:cs="Calibri"/>
          <w:i/>
          <w:color w:val="000000"/>
          <w:sz w:val="22"/>
          <w:szCs w:val="22"/>
        </w:rPr>
        <w:t>FU</w:t>
      </w:r>
      <w:r w:rsidRPr="008C1B42">
        <w:rPr>
          <w:rFonts w:ascii="Calibri" w:hAnsi="Calibri" w:cs="Calibri"/>
          <w:i/>
          <w:color w:val="000000"/>
          <w:sz w:val="22"/>
          <w:szCs w:val="22"/>
        </w:rPr>
        <w:t>2)</w:t>
      </w:r>
    </w:p>
    <w:p w14:paraId="28CB69BE" w14:textId="630CCF81" w:rsidR="00B91BB9" w:rsidRPr="008C1B42" w:rsidRDefault="00B91BB9" w:rsidP="00AC6136">
      <w:pPr>
        <w:spacing w:before="120" w:after="120" w:line="480" w:lineRule="auto"/>
        <w:ind w:left="1080"/>
        <w:rPr>
          <w:rFonts w:ascii="Calibri" w:hAnsi="Calibri" w:cs="Calibri"/>
          <w:i/>
          <w:color w:val="000000"/>
          <w:sz w:val="22"/>
          <w:szCs w:val="22"/>
        </w:rPr>
      </w:pPr>
      <w:r w:rsidRPr="008C1B42">
        <w:rPr>
          <w:rFonts w:ascii="Calibri" w:hAnsi="Calibri" w:cs="Calibri"/>
          <w:i/>
          <w:color w:val="000000"/>
          <w:sz w:val="22"/>
          <w:szCs w:val="22"/>
        </w:rPr>
        <w:lastRenderedPageBreak/>
        <w:t>“</w:t>
      </w:r>
      <w:r w:rsidR="00BB7AE8" w:rsidRPr="008C1B42">
        <w:rPr>
          <w:rFonts w:ascii="Calibri" w:hAnsi="Calibri" w:cs="Calibri"/>
          <w:i/>
          <w:color w:val="000000"/>
          <w:sz w:val="22"/>
          <w:szCs w:val="22"/>
        </w:rPr>
        <w:t>T</w:t>
      </w:r>
      <w:r w:rsidRPr="008C1B42">
        <w:rPr>
          <w:rFonts w:ascii="Calibri" w:hAnsi="Calibri" w:cs="Calibri"/>
          <w:i/>
          <w:color w:val="000000"/>
          <w:sz w:val="22"/>
          <w:szCs w:val="22"/>
        </w:rPr>
        <w:t xml:space="preserve">his week I saw him, and he came up to me and he put his arm around me and said </w:t>
      </w:r>
      <w:r w:rsidR="00EB636D" w:rsidRPr="008C1B42">
        <w:rPr>
          <w:rFonts w:ascii="Calibri" w:hAnsi="Calibri" w:cs="Calibri"/>
          <w:i/>
          <w:color w:val="000000"/>
          <w:sz w:val="22"/>
          <w:szCs w:val="22"/>
        </w:rPr>
        <w:t>‘</w:t>
      </w:r>
      <w:r w:rsidRPr="008C1B42">
        <w:rPr>
          <w:rFonts w:ascii="Calibri" w:hAnsi="Calibri" w:cs="Calibri"/>
          <w:i/>
          <w:color w:val="000000"/>
          <w:sz w:val="22"/>
          <w:szCs w:val="22"/>
        </w:rPr>
        <w:t>thank you so much. I haven’t smoked since that morning</w:t>
      </w:r>
      <w:r w:rsidR="00EB636D" w:rsidRPr="008C1B42">
        <w:rPr>
          <w:rFonts w:ascii="Calibri" w:hAnsi="Calibri" w:cs="Calibri"/>
          <w:i/>
          <w:color w:val="000000"/>
          <w:sz w:val="22"/>
          <w:szCs w:val="22"/>
        </w:rPr>
        <w:t>’</w:t>
      </w:r>
      <w:proofErr w:type="gramStart"/>
      <w:r w:rsidRPr="008C1B42">
        <w:rPr>
          <w:rFonts w:ascii="Calibri" w:hAnsi="Calibri" w:cs="Calibri"/>
          <w:i/>
          <w:color w:val="000000"/>
          <w:sz w:val="22"/>
          <w:szCs w:val="22"/>
        </w:rPr>
        <w:t>.”(</w:t>
      </w:r>
      <w:proofErr w:type="gramEnd"/>
      <w:r w:rsidRPr="008C1B42">
        <w:rPr>
          <w:rFonts w:ascii="Calibri" w:hAnsi="Calibri" w:cs="Calibri"/>
          <w:i/>
          <w:color w:val="000000"/>
          <w:sz w:val="22"/>
          <w:szCs w:val="22"/>
        </w:rPr>
        <w:t>ID002</w:t>
      </w:r>
      <w:r w:rsidR="002E23A9" w:rsidRPr="008C1B42">
        <w:rPr>
          <w:rFonts w:ascii="Calibri" w:hAnsi="Calibri" w:cs="Calibri"/>
          <w:i/>
          <w:color w:val="000000"/>
          <w:sz w:val="22"/>
          <w:szCs w:val="22"/>
        </w:rPr>
        <w:t>_</w:t>
      </w:r>
      <w:r w:rsidR="007B13F7" w:rsidRPr="008C1B42">
        <w:rPr>
          <w:rFonts w:ascii="Calibri" w:hAnsi="Calibri" w:cs="Calibri"/>
          <w:i/>
          <w:color w:val="000000"/>
          <w:sz w:val="22"/>
          <w:szCs w:val="22"/>
        </w:rPr>
        <w:t>FU</w:t>
      </w:r>
      <w:r w:rsidRPr="008C1B42">
        <w:rPr>
          <w:rFonts w:ascii="Calibri" w:hAnsi="Calibri" w:cs="Calibri"/>
          <w:i/>
          <w:color w:val="000000"/>
          <w:sz w:val="22"/>
          <w:szCs w:val="22"/>
        </w:rPr>
        <w:t>1)</w:t>
      </w:r>
    </w:p>
    <w:p w14:paraId="259A3657" w14:textId="6E8EA8E6" w:rsidR="004772E2" w:rsidRPr="008C1B42" w:rsidRDefault="00B91BB9" w:rsidP="00AC6136">
      <w:pPr>
        <w:spacing w:before="120" w:after="120" w:line="480" w:lineRule="auto"/>
        <w:ind w:left="360"/>
        <w:rPr>
          <w:rFonts w:ascii="Calibri" w:hAnsi="Calibri" w:cs="Calibri"/>
          <w:color w:val="000000"/>
          <w:sz w:val="22"/>
          <w:szCs w:val="22"/>
        </w:rPr>
      </w:pPr>
      <w:r w:rsidRPr="008C1B42">
        <w:rPr>
          <w:rFonts w:ascii="Calibri" w:hAnsi="Calibri" w:cs="Calibri"/>
          <w:color w:val="000000"/>
          <w:sz w:val="22"/>
          <w:szCs w:val="22"/>
        </w:rPr>
        <w:t xml:space="preserve">Using </w:t>
      </w:r>
      <w:r w:rsidR="004772E2" w:rsidRPr="008C1B42">
        <w:rPr>
          <w:rFonts w:ascii="Calibri" w:hAnsi="Calibri" w:cs="Calibri"/>
          <w:color w:val="000000"/>
          <w:sz w:val="22"/>
          <w:szCs w:val="22"/>
        </w:rPr>
        <w:t xml:space="preserve">HCS </w:t>
      </w:r>
      <w:r w:rsidR="00C47552" w:rsidRPr="008C1B42">
        <w:rPr>
          <w:rFonts w:ascii="Calibri" w:hAnsi="Calibri" w:cs="Calibri"/>
          <w:color w:val="000000"/>
          <w:sz w:val="22"/>
          <w:szCs w:val="22"/>
        </w:rPr>
        <w:t xml:space="preserve">in both their professional and </w:t>
      </w:r>
      <w:r w:rsidR="00D90CB2" w:rsidRPr="008C1B42">
        <w:rPr>
          <w:rFonts w:ascii="Calibri" w:hAnsi="Calibri" w:cs="Calibri"/>
          <w:color w:val="000000"/>
          <w:sz w:val="22"/>
          <w:szCs w:val="22"/>
        </w:rPr>
        <w:t>personal</w:t>
      </w:r>
      <w:r w:rsidR="00C47552" w:rsidRPr="008C1B42">
        <w:rPr>
          <w:rFonts w:ascii="Calibri" w:hAnsi="Calibri" w:cs="Calibri"/>
          <w:color w:val="000000"/>
          <w:sz w:val="22"/>
          <w:szCs w:val="22"/>
        </w:rPr>
        <w:t xml:space="preserve"> life </w:t>
      </w:r>
      <w:r w:rsidR="00EB636D" w:rsidRPr="008C1B42">
        <w:rPr>
          <w:rFonts w:ascii="Calibri" w:hAnsi="Calibri" w:cs="Calibri"/>
          <w:color w:val="000000"/>
          <w:sz w:val="22"/>
          <w:szCs w:val="22"/>
        </w:rPr>
        <w:t>increased</w:t>
      </w:r>
      <w:r w:rsidR="00C47552" w:rsidRPr="008C1B42">
        <w:rPr>
          <w:rFonts w:ascii="Calibri" w:hAnsi="Calibri" w:cs="Calibri"/>
          <w:color w:val="000000"/>
          <w:sz w:val="22"/>
          <w:szCs w:val="22"/>
        </w:rPr>
        <w:t xml:space="preserve"> practitioners</w:t>
      </w:r>
      <w:r w:rsidR="00EB636D" w:rsidRPr="008C1B42">
        <w:rPr>
          <w:rFonts w:ascii="Calibri" w:hAnsi="Calibri" w:cs="Calibri"/>
          <w:color w:val="000000"/>
          <w:sz w:val="22"/>
          <w:szCs w:val="22"/>
        </w:rPr>
        <w:t>’</w:t>
      </w:r>
      <w:r w:rsidR="00D90CB2" w:rsidRPr="008C1B42">
        <w:rPr>
          <w:rFonts w:ascii="Calibri" w:hAnsi="Calibri" w:cs="Calibri"/>
          <w:color w:val="000000"/>
          <w:sz w:val="22"/>
          <w:szCs w:val="22"/>
        </w:rPr>
        <w:t xml:space="preserve"> confidence to </w:t>
      </w:r>
      <w:r w:rsidR="00C47552" w:rsidRPr="008C1B42">
        <w:rPr>
          <w:rFonts w:ascii="Calibri" w:hAnsi="Calibri" w:cs="Calibri"/>
          <w:color w:val="000000"/>
          <w:sz w:val="22"/>
          <w:szCs w:val="22"/>
        </w:rPr>
        <w:t xml:space="preserve">make </w:t>
      </w:r>
      <w:r w:rsidR="00D90CB2" w:rsidRPr="008C1B42">
        <w:rPr>
          <w:rFonts w:ascii="Calibri" w:hAnsi="Calibri" w:cs="Calibri"/>
          <w:color w:val="000000"/>
          <w:sz w:val="22"/>
          <w:szCs w:val="22"/>
        </w:rPr>
        <w:t>change</w:t>
      </w:r>
      <w:r w:rsidR="00C47552" w:rsidRPr="008C1B42">
        <w:rPr>
          <w:rFonts w:ascii="Calibri" w:hAnsi="Calibri" w:cs="Calibri"/>
          <w:color w:val="000000"/>
          <w:sz w:val="22"/>
          <w:szCs w:val="22"/>
        </w:rPr>
        <w:t>s to</w:t>
      </w:r>
      <w:r w:rsidR="00D90CB2" w:rsidRPr="008C1B42">
        <w:rPr>
          <w:rFonts w:ascii="Calibri" w:hAnsi="Calibri" w:cs="Calibri"/>
          <w:color w:val="000000"/>
          <w:sz w:val="22"/>
          <w:szCs w:val="22"/>
        </w:rPr>
        <w:t xml:space="preserve"> their own</w:t>
      </w:r>
      <w:r w:rsidR="00C47552" w:rsidRPr="008C1B42">
        <w:rPr>
          <w:rFonts w:ascii="Calibri" w:hAnsi="Calibri" w:cs="Calibri"/>
          <w:color w:val="000000"/>
          <w:sz w:val="22"/>
          <w:szCs w:val="22"/>
        </w:rPr>
        <w:t xml:space="preserve"> behaviours and to support</w:t>
      </w:r>
      <w:r w:rsidR="00D90CB2" w:rsidRPr="008C1B42">
        <w:rPr>
          <w:rFonts w:ascii="Calibri" w:hAnsi="Calibri" w:cs="Calibri"/>
          <w:color w:val="000000"/>
          <w:sz w:val="22"/>
          <w:szCs w:val="22"/>
        </w:rPr>
        <w:t xml:space="preserve"> patient</w:t>
      </w:r>
      <w:r w:rsidR="00C47552" w:rsidRPr="008C1B42">
        <w:rPr>
          <w:rFonts w:ascii="Calibri" w:hAnsi="Calibri" w:cs="Calibri"/>
          <w:color w:val="000000"/>
          <w:sz w:val="22"/>
          <w:szCs w:val="22"/>
        </w:rPr>
        <w:t>s</w:t>
      </w:r>
      <w:r w:rsidR="00D90CB2" w:rsidRPr="008C1B42">
        <w:rPr>
          <w:rFonts w:ascii="Calibri" w:hAnsi="Calibri" w:cs="Calibri"/>
          <w:color w:val="000000"/>
          <w:sz w:val="22"/>
          <w:szCs w:val="22"/>
        </w:rPr>
        <w:t xml:space="preserve"> or friend</w:t>
      </w:r>
      <w:r w:rsidR="00C47552" w:rsidRPr="008C1B42">
        <w:rPr>
          <w:rFonts w:ascii="Calibri" w:hAnsi="Calibri" w:cs="Calibri"/>
          <w:color w:val="000000"/>
          <w:sz w:val="22"/>
          <w:szCs w:val="22"/>
        </w:rPr>
        <w:t xml:space="preserve">s’ </w:t>
      </w:r>
      <w:r w:rsidR="00D90CB2" w:rsidRPr="008C1B42">
        <w:rPr>
          <w:rFonts w:ascii="Calibri" w:hAnsi="Calibri" w:cs="Calibri"/>
          <w:color w:val="000000"/>
          <w:sz w:val="22"/>
          <w:szCs w:val="22"/>
        </w:rPr>
        <w:t xml:space="preserve">health </w:t>
      </w:r>
      <w:r w:rsidR="00C47552" w:rsidRPr="008C1B42">
        <w:rPr>
          <w:rFonts w:ascii="Calibri" w:hAnsi="Calibri" w:cs="Calibri"/>
          <w:color w:val="000000"/>
          <w:sz w:val="22"/>
          <w:szCs w:val="22"/>
        </w:rPr>
        <w:t>change</w:t>
      </w:r>
      <w:r w:rsidR="00D90CB2" w:rsidRPr="008C1B42">
        <w:rPr>
          <w:rFonts w:ascii="Calibri" w:hAnsi="Calibri" w:cs="Calibri"/>
          <w:color w:val="000000"/>
          <w:sz w:val="22"/>
          <w:szCs w:val="22"/>
        </w:rPr>
        <w:t xml:space="preserve">s. </w:t>
      </w:r>
    </w:p>
    <w:p w14:paraId="28236C04" w14:textId="7D817F98" w:rsidR="00D90CB2" w:rsidRPr="008C1B42" w:rsidRDefault="00C47552" w:rsidP="00AC6136">
      <w:pPr>
        <w:spacing w:before="120" w:after="120" w:line="480" w:lineRule="auto"/>
        <w:ind w:left="1080"/>
        <w:rPr>
          <w:rFonts w:ascii="Calibri" w:hAnsi="Calibri" w:cs="Calibri"/>
          <w:i/>
          <w:color w:val="000000"/>
          <w:sz w:val="22"/>
          <w:szCs w:val="22"/>
        </w:rPr>
      </w:pPr>
      <w:r w:rsidRPr="008C1B42">
        <w:rPr>
          <w:rFonts w:ascii="Calibri" w:hAnsi="Calibri" w:cs="Calibri"/>
          <w:i/>
          <w:color w:val="000000"/>
          <w:sz w:val="22"/>
          <w:szCs w:val="22"/>
        </w:rPr>
        <w:t xml:space="preserve"> </w:t>
      </w:r>
      <w:r w:rsidR="00D90CB2" w:rsidRPr="008C1B42">
        <w:rPr>
          <w:rFonts w:ascii="Calibri" w:hAnsi="Calibri" w:cs="Calibri"/>
          <w:i/>
          <w:color w:val="000000"/>
          <w:sz w:val="22"/>
          <w:szCs w:val="22"/>
        </w:rPr>
        <w:t>“Speaking to patients, I’ve got more confident and as I’m progressing in my job role it’s definitely helping me more</w:t>
      </w:r>
      <w:proofErr w:type="gramStart"/>
      <w:r w:rsidR="00EB636D" w:rsidRPr="008C1B42">
        <w:rPr>
          <w:rFonts w:ascii="Calibri" w:hAnsi="Calibri" w:cs="Calibri"/>
          <w:i/>
          <w:color w:val="000000"/>
          <w:sz w:val="22"/>
          <w:szCs w:val="22"/>
        </w:rPr>
        <w:t>.</w:t>
      </w:r>
      <w:r w:rsidR="00D90CB2" w:rsidRPr="008C1B42">
        <w:rPr>
          <w:rFonts w:ascii="Calibri" w:hAnsi="Calibri" w:cs="Calibri"/>
          <w:i/>
          <w:color w:val="000000"/>
          <w:sz w:val="22"/>
          <w:szCs w:val="22"/>
        </w:rPr>
        <w:t>”(</w:t>
      </w:r>
      <w:proofErr w:type="gramEnd"/>
      <w:r w:rsidR="00D90CB2" w:rsidRPr="008C1B42">
        <w:rPr>
          <w:rFonts w:ascii="Calibri" w:hAnsi="Calibri" w:cs="Calibri"/>
          <w:i/>
          <w:color w:val="000000"/>
          <w:sz w:val="22"/>
          <w:szCs w:val="22"/>
        </w:rPr>
        <w:t>ID004</w:t>
      </w:r>
      <w:r w:rsidR="002E23A9" w:rsidRPr="008C1B42">
        <w:rPr>
          <w:rFonts w:ascii="Calibri" w:hAnsi="Calibri" w:cs="Calibri"/>
          <w:i/>
          <w:color w:val="000000"/>
          <w:sz w:val="22"/>
          <w:szCs w:val="22"/>
        </w:rPr>
        <w:t>_</w:t>
      </w:r>
      <w:r w:rsidR="007B13F7" w:rsidRPr="008C1B42">
        <w:rPr>
          <w:rFonts w:ascii="Calibri" w:hAnsi="Calibri" w:cs="Calibri"/>
          <w:i/>
          <w:color w:val="000000"/>
          <w:sz w:val="22"/>
          <w:szCs w:val="22"/>
        </w:rPr>
        <w:t>FU</w:t>
      </w:r>
      <w:r w:rsidR="00D90CB2" w:rsidRPr="008C1B42">
        <w:rPr>
          <w:rFonts w:ascii="Calibri" w:hAnsi="Calibri" w:cs="Calibri"/>
          <w:i/>
          <w:color w:val="000000"/>
          <w:sz w:val="22"/>
          <w:szCs w:val="22"/>
        </w:rPr>
        <w:t>2)</w:t>
      </w:r>
    </w:p>
    <w:p w14:paraId="2BAA0CA7" w14:textId="6C08F476" w:rsidR="008A27FD" w:rsidRPr="008C1B42" w:rsidRDefault="00D67759" w:rsidP="00AC6136">
      <w:pPr>
        <w:spacing w:line="480" w:lineRule="auto"/>
        <w:ind w:left="1080"/>
        <w:rPr>
          <w:rFonts w:ascii="Calibri" w:hAnsi="Calibri" w:cs="Calibri"/>
          <w:i/>
          <w:color w:val="000000"/>
          <w:sz w:val="22"/>
          <w:szCs w:val="22"/>
        </w:rPr>
      </w:pPr>
      <w:r w:rsidRPr="008C1B42">
        <w:rPr>
          <w:rFonts w:ascii="Calibri" w:hAnsi="Calibri" w:cs="Calibri"/>
          <w:i/>
          <w:color w:val="000000"/>
          <w:sz w:val="22"/>
          <w:szCs w:val="22"/>
        </w:rPr>
        <w:t xml:space="preserve"> </w:t>
      </w:r>
      <w:r w:rsidR="008A27FD" w:rsidRPr="008C1B42">
        <w:rPr>
          <w:rFonts w:ascii="Calibri" w:hAnsi="Calibri" w:cs="Calibri"/>
          <w:i/>
          <w:color w:val="000000"/>
          <w:sz w:val="22"/>
          <w:szCs w:val="22"/>
        </w:rPr>
        <w:t>“</w:t>
      </w:r>
      <w:r w:rsidR="00EB636D" w:rsidRPr="008C1B42">
        <w:rPr>
          <w:rFonts w:ascii="Calibri" w:hAnsi="Calibri" w:cs="Calibri"/>
          <w:i/>
          <w:color w:val="000000"/>
          <w:sz w:val="22"/>
          <w:szCs w:val="22"/>
        </w:rPr>
        <w:t>M</w:t>
      </w:r>
      <w:r w:rsidR="008A27FD" w:rsidRPr="008C1B42">
        <w:rPr>
          <w:rFonts w:ascii="Calibri" w:hAnsi="Calibri" w:cs="Calibri"/>
          <w:i/>
          <w:color w:val="000000"/>
          <w:sz w:val="22"/>
          <w:szCs w:val="22"/>
        </w:rPr>
        <w:t>y best friend is getting married in 2015 and she wants to be at least two dress sizes smaller, so that’s her goal. I would like to be a dress size smaller, so we’re starting early, so that we can do it properly and slowly</w:t>
      </w:r>
      <w:r w:rsidR="00F300A2" w:rsidRPr="008C1B42">
        <w:rPr>
          <w:rFonts w:ascii="Calibri" w:hAnsi="Calibri" w:cs="Calibri"/>
          <w:i/>
          <w:color w:val="000000"/>
          <w:sz w:val="22"/>
          <w:szCs w:val="22"/>
        </w:rPr>
        <w:t>,</w:t>
      </w:r>
      <w:r w:rsidR="008A27FD" w:rsidRPr="008C1B42">
        <w:rPr>
          <w:rFonts w:ascii="Calibri" w:hAnsi="Calibri" w:cs="Calibri"/>
          <w:i/>
          <w:color w:val="000000"/>
          <w:sz w:val="22"/>
          <w:szCs w:val="22"/>
        </w:rPr>
        <w:t xml:space="preserve"> with exercise and </w:t>
      </w:r>
      <w:proofErr w:type="gramStart"/>
      <w:r w:rsidR="008A27FD" w:rsidRPr="008C1B42">
        <w:rPr>
          <w:rFonts w:ascii="Calibri" w:hAnsi="Calibri" w:cs="Calibri"/>
          <w:i/>
          <w:color w:val="000000"/>
          <w:sz w:val="22"/>
          <w:szCs w:val="22"/>
        </w:rPr>
        <w:t>everything</w:t>
      </w:r>
      <w:r w:rsidR="00EB636D" w:rsidRPr="008C1B42">
        <w:rPr>
          <w:rFonts w:ascii="Calibri" w:hAnsi="Calibri" w:cs="Calibri"/>
          <w:i/>
          <w:color w:val="000000"/>
          <w:sz w:val="22"/>
          <w:szCs w:val="22"/>
        </w:rPr>
        <w:t>.</w:t>
      </w:r>
      <w:r w:rsidR="008A27FD" w:rsidRPr="008C1B42">
        <w:rPr>
          <w:rFonts w:ascii="Calibri" w:hAnsi="Calibri" w:cs="Calibri"/>
          <w:i/>
          <w:color w:val="000000"/>
          <w:sz w:val="22"/>
          <w:szCs w:val="22"/>
        </w:rPr>
        <w:t>“</w:t>
      </w:r>
      <w:proofErr w:type="gramEnd"/>
      <w:r w:rsidR="008A27FD" w:rsidRPr="008C1B42">
        <w:rPr>
          <w:rFonts w:ascii="Calibri" w:hAnsi="Calibri" w:cs="Calibri"/>
          <w:i/>
          <w:color w:val="000000"/>
          <w:sz w:val="22"/>
          <w:szCs w:val="22"/>
        </w:rPr>
        <w:t>(ID004</w:t>
      </w:r>
      <w:r w:rsidR="002E23A9" w:rsidRPr="008C1B42">
        <w:rPr>
          <w:rFonts w:ascii="Calibri" w:hAnsi="Calibri" w:cs="Calibri"/>
          <w:i/>
          <w:color w:val="000000"/>
          <w:sz w:val="22"/>
          <w:szCs w:val="22"/>
        </w:rPr>
        <w:t>_</w:t>
      </w:r>
      <w:r w:rsidR="007B13F7" w:rsidRPr="008C1B42">
        <w:rPr>
          <w:rFonts w:ascii="Calibri" w:hAnsi="Calibri" w:cs="Calibri"/>
          <w:i/>
          <w:color w:val="000000"/>
          <w:sz w:val="22"/>
          <w:szCs w:val="22"/>
        </w:rPr>
        <w:t>FU</w:t>
      </w:r>
      <w:r w:rsidR="008A27FD" w:rsidRPr="008C1B42">
        <w:rPr>
          <w:rFonts w:ascii="Calibri" w:hAnsi="Calibri" w:cs="Calibri"/>
          <w:i/>
          <w:color w:val="000000"/>
          <w:sz w:val="22"/>
          <w:szCs w:val="22"/>
        </w:rPr>
        <w:t>2)</w:t>
      </w:r>
    </w:p>
    <w:p w14:paraId="5DF81F1B" w14:textId="0322648A" w:rsidR="00EF4256" w:rsidRPr="008C1B42" w:rsidRDefault="00BB7AE8" w:rsidP="00AC6136">
      <w:pPr>
        <w:spacing w:before="120" w:after="120" w:line="480" w:lineRule="auto"/>
        <w:ind w:left="360"/>
        <w:rPr>
          <w:rFonts w:ascii="Calibri" w:hAnsi="Calibri" w:cs="Calibri"/>
          <w:color w:val="000000"/>
          <w:sz w:val="22"/>
          <w:szCs w:val="22"/>
        </w:rPr>
      </w:pPr>
      <w:r w:rsidRPr="008C1B42">
        <w:rPr>
          <w:rFonts w:ascii="Calibri" w:hAnsi="Calibri" w:cs="Calibri"/>
          <w:color w:val="000000"/>
          <w:sz w:val="22"/>
          <w:szCs w:val="22"/>
        </w:rPr>
        <w:t>Recognition of the benefits of using HCS in their practice also prompted many to identify ways that HCS could or should be more widely available to their colleagues.</w:t>
      </w:r>
    </w:p>
    <w:p w14:paraId="12CE2E32" w14:textId="2E9731A7" w:rsidR="004772E2" w:rsidRPr="008C1B42" w:rsidRDefault="004772E2" w:rsidP="00AC6136">
      <w:pPr>
        <w:spacing w:before="120" w:after="120" w:line="480" w:lineRule="auto"/>
        <w:ind w:left="1080"/>
        <w:rPr>
          <w:rFonts w:ascii="Calibri" w:hAnsi="Calibri" w:cs="Calibri"/>
          <w:i/>
          <w:color w:val="000000"/>
          <w:sz w:val="22"/>
          <w:szCs w:val="22"/>
        </w:rPr>
      </w:pPr>
      <w:r w:rsidRPr="008C1B42">
        <w:rPr>
          <w:rFonts w:ascii="Calibri" w:hAnsi="Calibri" w:cs="Calibri"/>
          <w:i/>
          <w:color w:val="000000"/>
          <w:sz w:val="22"/>
          <w:szCs w:val="22"/>
        </w:rPr>
        <w:t>“I shared the literature you gave us</w:t>
      </w:r>
      <w:r w:rsidR="00BF74E3" w:rsidRPr="008C1B42">
        <w:rPr>
          <w:rFonts w:ascii="Calibri" w:hAnsi="Calibri" w:cs="Calibri"/>
          <w:i/>
          <w:color w:val="000000"/>
          <w:sz w:val="22"/>
          <w:szCs w:val="22"/>
        </w:rPr>
        <w:t xml:space="preserve"> ..</w:t>
      </w:r>
      <w:r w:rsidRPr="008C1B42">
        <w:rPr>
          <w:rFonts w:ascii="Calibri" w:hAnsi="Calibri" w:cs="Calibri"/>
          <w:i/>
          <w:color w:val="000000"/>
          <w:sz w:val="22"/>
          <w:szCs w:val="22"/>
        </w:rPr>
        <w:t>. severa</w:t>
      </w:r>
      <w:r w:rsidR="00C47552" w:rsidRPr="008C1B42">
        <w:rPr>
          <w:rFonts w:ascii="Calibri" w:hAnsi="Calibri" w:cs="Calibri"/>
          <w:i/>
          <w:color w:val="000000"/>
          <w:sz w:val="22"/>
          <w:szCs w:val="22"/>
        </w:rPr>
        <w:t>l of my colleagues have taken it a</w:t>
      </w:r>
      <w:r w:rsidRPr="008C1B42">
        <w:rPr>
          <w:rFonts w:ascii="Calibri" w:hAnsi="Calibri" w:cs="Calibri"/>
          <w:i/>
          <w:color w:val="000000"/>
          <w:sz w:val="22"/>
          <w:szCs w:val="22"/>
        </w:rPr>
        <w:t>nd I know they would be really keen to do it</w:t>
      </w:r>
      <w:proofErr w:type="gramStart"/>
      <w:r w:rsidRPr="008C1B42">
        <w:rPr>
          <w:rFonts w:ascii="Calibri" w:hAnsi="Calibri" w:cs="Calibri"/>
          <w:i/>
          <w:color w:val="000000"/>
          <w:sz w:val="22"/>
          <w:szCs w:val="22"/>
        </w:rPr>
        <w:t>.”(</w:t>
      </w:r>
      <w:proofErr w:type="gramEnd"/>
      <w:r w:rsidRPr="008C1B42">
        <w:rPr>
          <w:rFonts w:ascii="Calibri" w:hAnsi="Calibri" w:cs="Calibri"/>
          <w:i/>
          <w:color w:val="000000"/>
          <w:sz w:val="22"/>
          <w:szCs w:val="22"/>
        </w:rPr>
        <w:t>ID002</w:t>
      </w:r>
      <w:r w:rsidR="002E23A9" w:rsidRPr="008C1B42">
        <w:rPr>
          <w:rFonts w:ascii="Calibri" w:hAnsi="Calibri" w:cs="Calibri"/>
          <w:i/>
          <w:color w:val="000000"/>
          <w:sz w:val="22"/>
          <w:szCs w:val="22"/>
        </w:rPr>
        <w:t>_</w:t>
      </w:r>
      <w:r w:rsidR="007B13F7" w:rsidRPr="008C1B42">
        <w:rPr>
          <w:rFonts w:ascii="Calibri" w:hAnsi="Calibri" w:cs="Calibri"/>
          <w:i/>
          <w:color w:val="000000"/>
          <w:sz w:val="22"/>
          <w:szCs w:val="22"/>
        </w:rPr>
        <w:t>FU</w:t>
      </w:r>
      <w:r w:rsidR="00EB636D" w:rsidRPr="008C1B42">
        <w:rPr>
          <w:rFonts w:ascii="Calibri" w:hAnsi="Calibri" w:cs="Calibri"/>
          <w:i/>
          <w:color w:val="000000"/>
          <w:sz w:val="22"/>
          <w:szCs w:val="22"/>
        </w:rPr>
        <w:t>1</w:t>
      </w:r>
      <w:r w:rsidRPr="008C1B42">
        <w:rPr>
          <w:rFonts w:ascii="Calibri" w:hAnsi="Calibri" w:cs="Calibri"/>
          <w:i/>
          <w:color w:val="000000"/>
          <w:sz w:val="22"/>
          <w:szCs w:val="22"/>
        </w:rPr>
        <w:t>)</w:t>
      </w:r>
    </w:p>
    <w:p w14:paraId="65EE8B8D" w14:textId="77777777" w:rsidR="00631B95" w:rsidRDefault="00631B95" w:rsidP="00631B95">
      <w:pPr>
        <w:spacing w:line="480" w:lineRule="auto"/>
        <w:rPr>
          <w:rFonts w:ascii="Calibri" w:hAnsi="Calibri" w:cs="Calibri"/>
          <w:b/>
          <w:sz w:val="22"/>
          <w:szCs w:val="22"/>
        </w:rPr>
      </w:pPr>
    </w:p>
    <w:p w14:paraId="6D88D158" w14:textId="7D66A5AB" w:rsidR="00631B95" w:rsidRPr="008C1B42" w:rsidRDefault="00631B95" w:rsidP="00631B95">
      <w:pPr>
        <w:spacing w:line="480" w:lineRule="auto"/>
        <w:rPr>
          <w:rFonts w:ascii="Calibri" w:hAnsi="Calibri" w:cs="Calibri"/>
          <w:b/>
          <w:sz w:val="22"/>
          <w:szCs w:val="22"/>
        </w:rPr>
      </w:pPr>
      <w:r w:rsidRPr="008C1B42">
        <w:rPr>
          <w:rFonts w:ascii="Calibri" w:hAnsi="Calibri" w:cs="Calibri"/>
          <w:b/>
          <w:sz w:val="22"/>
          <w:szCs w:val="22"/>
        </w:rPr>
        <w:t>DISCUSSION</w:t>
      </w:r>
    </w:p>
    <w:p w14:paraId="34D3FE27" w14:textId="77777777" w:rsidR="00631B95" w:rsidRPr="008C1B42" w:rsidRDefault="00631B95" w:rsidP="00631B95">
      <w:pPr>
        <w:spacing w:line="480" w:lineRule="auto"/>
        <w:rPr>
          <w:rFonts w:ascii="Calibri" w:hAnsi="Calibri" w:cs="Calibri"/>
          <w:sz w:val="22"/>
          <w:szCs w:val="22"/>
        </w:rPr>
      </w:pPr>
      <w:r w:rsidRPr="008C1B42">
        <w:rPr>
          <w:rFonts w:ascii="Calibri" w:hAnsi="Calibri" w:cs="Calibri"/>
          <w:sz w:val="22"/>
          <w:szCs w:val="22"/>
        </w:rPr>
        <w:t>The aims of this study were to explore the experiences and competency levels of primary care practitioners using HCS in their practice following HCS training, and to evaluate whether it is feasible for other practitioners to be trained and to embed these skills into routine practice.  Findings are discussed below as they answer each study question.</w:t>
      </w:r>
    </w:p>
    <w:p w14:paraId="43C9E846" w14:textId="77777777" w:rsidR="00631B95" w:rsidRPr="008C1B42" w:rsidRDefault="00631B95" w:rsidP="00631B95">
      <w:pPr>
        <w:pStyle w:val="ListParagraph"/>
        <w:numPr>
          <w:ilvl w:val="0"/>
          <w:numId w:val="27"/>
        </w:numPr>
        <w:spacing w:before="360" w:after="360" w:line="480" w:lineRule="auto"/>
        <w:rPr>
          <w:rFonts w:ascii="Calibri" w:hAnsi="Calibri" w:cs="Calibri"/>
          <w:b/>
          <w:sz w:val="22"/>
          <w:szCs w:val="22"/>
        </w:rPr>
      </w:pPr>
      <w:r w:rsidRPr="008C1B42">
        <w:rPr>
          <w:rFonts w:ascii="Calibri" w:hAnsi="Calibri" w:cs="Calibri"/>
          <w:b/>
          <w:sz w:val="22"/>
          <w:szCs w:val="22"/>
        </w:rPr>
        <w:t xml:space="preserve">How well do HCS trainees demonstrate sustained use of the skills post-training? </w:t>
      </w:r>
    </w:p>
    <w:p w14:paraId="33E0918F" w14:textId="77777777" w:rsidR="00631B95" w:rsidRPr="008C1B42" w:rsidRDefault="00631B95" w:rsidP="00631B95">
      <w:pPr>
        <w:spacing w:before="360" w:after="360" w:line="480" w:lineRule="auto"/>
        <w:rPr>
          <w:rFonts w:ascii="Calibri" w:hAnsi="Calibri" w:cs="Calibri"/>
          <w:sz w:val="22"/>
          <w:szCs w:val="22"/>
        </w:rPr>
      </w:pPr>
      <w:r w:rsidRPr="008C1B42">
        <w:rPr>
          <w:rFonts w:ascii="Calibri" w:hAnsi="Calibri" w:cs="Calibri"/>
          <w:sz w:val="22"/>
          <w:szCs w:val="22"/>
        </w:rPr>
        <w:t xml:space="preserve">As seen in previous evaluation of HCS training, primary care practitioners were better able to use some HCS skills than others </w:t>
      </w:r>
      <w:r w:rsidRPr="008C1B42">
        <w:rPr>
          <w:rFonts w:ascii="Calibri" w:hAnsi="Calibri" w:cs="Calibri"/>
          <w:sz w:val="22"/>
          <w:szCs w:val="22"/>
        </w:rPr>
        <w:fldChar w:fldCharType="begin"/>
      </w:r>
      <w:r w:rsidRPr="008C1B42">
        <w:rPr>
          <w:rFonts w:ascii="Calibri" w:hAnsi="Calibri" w:cs="Calibri"/>
          <w:sz w:val="22"/>
          <w:szCs w:val="22"/>
        </w:rPr>
        <w:instrText xml:space="preserve"> ADDIN EN.CITE &lt;EndNote&gt;&lt;Cite&gt;&lt;Author&gt;Lawrence&lt;/Author&gt;&lt;Year&gt;2016&lt;/Year&gt;&lt;RecNum&gt;545&lt;/RecNum&gt;&lt;DisplayText&gt;(14)&lt;/DisplayText&gt;&lt;record&gt;&lt;rec-number&gt;545&lt;/rec-number&gt;&lt;foreign-keys&gt;&lt;key app="EN" db-id="sfa92vvzdwrstpexsw9vxt9x0dzf22dad59z" timestamp="1574939962"&gt;545&lt;/key&gt;&lt;/foreign-keys&gt;&lt;ref-type name="Journal Article"&gt;17&lt;/ref-type&gt;&lt;contributors&gt;&lt;authors&gt;&lt;author&gt;Lawrence, Wendy&lt;/author&gt;&lt;author&gt;Black, Christina&lt;/author&gt;&lt;author&gt;Tinati, Tannaze&lt;/author&gt;&lt;author&gt;Cradock, Sue&lt;/author&gt;&lt;author&gt;Begum, Rufia&lt;/author&gt;&lt;author&gt;Jarman, Megan&lt;/author&gt;&lt;author&gt;Pease, Anna&lt;/author&gt;&lt;author&gt;Margetts, Barrie&lt;/author&gt;&lt;author&gt;Davies, Jenny&lt;/author&gt;&lt;author&gt;Inskip, Hazel&lt;/author&gt;&lt;/authors&gt;&lt;/contributors&gt;&lt;titles&gt;&lt;title&gt;‘Making every contact count’: evaluation of the impact of an intervention to train health and social care practitioners in skills to support health behaviour change&lt;/title&gt;&lt;secondary-title&gt;Journal of health psychology&lt;/secondary-title&gt;&lt;/titles&gt;&lt;periodical&gt;&lt;full-title&gt;Journal of health psychology&lt;/full-title&gt;&lt;/periodical&gt;&lt;pages&gt;138-151&lt;/pages&gt;&lt;volume&gt;21&lt;/volume&gt;&lt;number&gt;2&lt;/number&gt;&lt;dates&gt;&lt;year&gt;2016&lt;/year&gt;&lt;/dates&gt;&lt;isbn&gt;1359-1053&lt;/isbn&gt;&lt;urls&gt;&lt;/urls&gt;&lt;/record&gt;&lt;/Cite&gt;&lt;/EndNote&gt;</w:instrText>
      </w:r>
      <w:r w:rsidRPr="008C1B42">
        <w:rPr>
          <w:rFonts w:ascii="Calibri" w:hAnsi="Calibri" w:cs="Calibri"/>
          <w:sz w:val="22"/>
          <w:szCs w:val="22"/>
        </w:rPr>
        <w:fldChar w:fldCharType="separate"/>
      </w:r>
      <w:r w:rsidRPr="008C1B42">
        <w:rPr>
          <w:rFonts w:ascii="Calibri" w:hAnsi="Calibri" w:cs="Calibri"/>
          <w:noProof/>
          <w:sz w:val="22"/>
          <w:szCs w:val="22"/>
        </w:rPr>
        <w:t>(14)</w:t>
      </w:r>
      <w:r w:rsidRPr="008C1B42">
        <w:rPr>
          <w:rFonts w:ascii="Calibri" w:hAnsi="Calibri" w:cs="Calibri"/>
          <w:sz w:val="22"/>
          <w:szCs w:val="22"/>
        </w:rPr>
        <w:fldChar w:fldCharType="end"/>
      </w:r>
      <w:r w:rsidRPr="008C1B42">
        <w:rPr>
          <w:rFonts w:ascii="Calibri" w:hAnsi="Calibri" w:cs="Calibri"/>
          <w:sz w:val="22"/>
          <w:szCs w:val="22"/>
        </w:rPr>
        <w:t xml:space="preserve">.  Observations of patient interactions in clinic at two time points post-training indicated that practitioners were skilled at asking Open Discovery Questions and reflecting on their practice.  But, whilst they had incorporated listening and supporting their patients to set SMARTER goals to </w:t>
      </w:r>
      <w:r w:rsidRPr="008C1B42">
        <w:rPr>
          <w:rFonts w:ascii="Calibri" w:hAnsi="Calibri" w:cs="Calibri"/>
          <w:sz w:val="22"/>
          <w:szCs w:val="22"/>
        </w:rPr>
        <w:lastRenderedPageBreak/>
        <w:t xml:space="preserve">some extent, they found these skills more challenging to implement.  Reflective interviews suggested that some practitioners felt a healthy conversation was too time-consuming to carry-out in addition to completing the required routine tasks.  However, all practitioners demonstrated at least moderate competency for each HCS, which indicates that they were able to embed the new skills to some extent into their practice.  Thus, HCS can be considered to be acceptable, practical and sustainable up to </w:t>
      </w:r>
      <w:proofErr w:type="gramStart"/>
      <w:r w:rsidRPr="008C1B42">
        <w:rPr>
          <w:rFonts w:ascii="Calibri" w:hAnsi="Calibri" w:cs="Calibri"/>
          <w:sz w:val="22"/>
          <w:szCs w:val="22"/>
        </w:rPr>
        <w:t>one year</w:t>
      </w:r>
      <w:proofErr w:type="gramEnd"/>
      <w:r w:rsidRPr="008C1B42">
        <w:rPr>
          <w:rFonts w:ascii="Calibri" w:hAnsi="Calibri" w:cs="Calibri"/>
          <w:sz w:val="22"/>
          <w:szCs w:val="22"/>
        </w:rPr>
        <w:t xml:space="preserve"> post-training in a primary care setting. </w:t>
      </w:r>
    </w:p>
    <w:p w14:paraId="493CE368" w14:textId="77777777" w:rsidR="00631B95" w:rsidRPr="008C1B42" w:rsidRDefault="00631B95" w:rsidP="00631B95">
      <w:pPr>
        <w:pStyle w:val="ListParagraph"/>
        <w:numPr>
          <w:ilvl w:val="0"/>
          <w:numId w:val="27"/>
        </w:numPr>
        <w:spacing w:before="360" w:after="360" w:line="480" w:lineRule="auto"/>
        <w:rPr>
          <w:rFonts w:ascii="Calibri" w:hAnsi="Calibri" w:cs="Calibri"/>
          <w:b/>
          <w:sz w:val="22"/>
          <w:szCs w:val="22"/>
        </w:rPr>
      </w:pPr>
      <w:r w:rsidRPr="008C1B42">
        <w:rPr>
          <w:rFonts w:ascii="Calibri" w:hAnsi="Calibri" w:cs="Calibri"/>
          <w:b/>
          <w:sz w:val="22"/>
          <w:szCs w:val="22"/>
        </w:rPr>
        <w:t>What are primary care practitioners’ experiences of HCS training?</w:t>
      </w:r>
    </w:p>
    <w:p w14:paraId="3FECD90F" w14:textId="77777777" w:rsidR="00631B95" w:rsidRPr="008C1B42" w:rsidRDefault="00631B95" w:rsidP="00631B95">
      <w:pPr>
        <w:spacing w:before="360" w:after="360" w:line="480" w:lineRule="auto"/>
        <w:rPr>
          <w:rFonts w:ascii="Calibri" w:hAnsi="Calibri" w:cs="Calibri"/>
          <w:sz w:val="22"/>
          <w:szCs w:val="22"/>
        </w:rPr>
      </w:pPr>
      <w:r w:rsidRPr="008C1B42">
        <w:rPr>
          <w:rFonts w:ascii="Calibri" w:hAnsi="Calibri" w:cs="Calibri"/>
          <w:sz w:val="22"/>
          <w:szCs w:val="22"/>
        </w:rPr>
        <w:t>Practitioners valued the training and described how it enhanced their motivation to use HCS.  They felt supported to reflect on how they were using them in their practice and enjoyed the follow-up observations and reflective feedback interviews because they reinforced the value of the skills.  They also remarked on the benefits they gained from training together with practitioners from other GP practices.  T</w:t>
      </w:r>
      <w:r w:rsidRPr="008C1B42">
        <w:rPr>
          <w:rFonts w:ascii="Calibri" w:hAnsi="Calibri" w:cs="Calibri"/>
          <w:color w:val="000000" w:themeColor="text1"/>
          <w:sz w:val="22"/>
          <w:szCs w:val="22"/>
        </w:rPr>
        <w:t>his pilot study suggests that healthcare practitioners with different levels of experience acquire HCS readily and value the way the training encourages them to share good practice.</w:t>
      </w:r>
    </w:p>
    <w:p w14:paraId="7C4FEAD7" w14:textId="77777777" w:rsidR="00631B95" w:rsidRPr="008C1B42" w:rsidRDefault="00631B95" w:rsidP="00631B95">
      <w:pPr>
        <w:pStyle w:val="ListParagraph"/>
        <w:numPr>
          <w:ilvl w:val="0"/>
          <w:numId w:val="27"/>
        </w:numPr>
        <w:spacing w:before="360" w:after="360" w:line="480" w:lineRule="auto"/>
        <w:rPr>
          <w:rFonts w:ascii="Calibri" w:hAnsi="Calibri" w:cs="Calibri"/>
          <w:b/>
          <w:sz w:val="22"/>
          <w:szCs w:val="22"/>
        </w:rPr>
      </w:pPr>
      <w:r w:rsidRPr="008C1B42">
        <w:rPr>
          <w:rFonts w:ascii="Calibri" w:hAnsi="Calibri" w:cs="Calibri"/>
          <w:b/>
          <w:sz w:val="22"/>
          <w:szCs w:val="22"/>
        </w:rPr>
        <w:t>How do primary care practitioners implement the skills in routine practice?</w:t>
      </w:r>
    </w:p>
    <w:p w14:paraId="20F12482" w14:textId="77777777" w:rsidR="00631B95" w:rsidRPr="008C1B42" w:rsidRDefault="00631B95" w:rsidP="00631B95">
      <w:pPr>
        <w:spacing w:before="360" w:after="360" w:line="480" w:lineRule="auto"/>
        <w:rPr>
          <w:rFonts w:ascii="Calibri" w:hAnsi="Calibri" w:cs="Calibri"/>
          <w:sz w:val="22"/>
          <w:szCs w:val="22"/>
        </w:rPr>
      </w:pPr>
      <w:r w:rsidRPr="008C1B42">
        <w:rPr>
          <w:rFonts w:ascii="Calibri" w:hAnsi="Calibri" w:cs="Calibri"/>
          <w:sz w:val="22"/>
          <w:szCs w:val="22"/>
        </w:rPr>
        <w:t xml:space="preserve">All practitioners who were interviewed reflected on how they were using HCS with their patients, and the resultant positive impact.  Some practitioners still found it difficult not to revert to telling their patients what to do even though they understood that this might not be the most effective strategy.  The follow-up interview gave practitioners the opportunity to recognise and reflect on this, to make plans to practise and build confidence in using HCS.  There were certain types of patients, particularly those with significant competing priorities in life, with whom practitioners found it more challenging to use the skills.  Short appointment times were cited as an additional challenge; however, if the NHS Long Term Plan to make every part of the country an integrated care system by 2021 is actioned it will likely facilitate time for having healthy conversations to support MECC </w:t>
      </w:r>
      <w:r w:rsidRPr="008C1B42">
        <w:rPr>
          <w:rFonts w:ascii="Calibri" w:hAnsi="Calibri" w:cs="Calibri"/>
          <w:sz w:val="22"/>
          <w:szCs w:val="22"/>
        </w:rPr>
        <w:fldChar w:fldCharType="begin"/>
      </w:r>
      <w:r w:rsidRPr="008C1B42">
        <w:rPr>
          <w:rFonts w:ascii="Calibri" w:hAnsi="Calibri" w:cs="Calibri"/>
          <w:sz w:val="22"/>
          <w:szCs w:val="22"/>
        </w:rPr>
        <w:instrText xml:space="preserve"> ADDIN EN.CITE &lt;EndNote&gt;&lt;Cite&gt;&lt;Author&gt;Ham&lt;/Author&gt;&lt;Year&gt;2018&lt;/Year&gt;&lt;RecNum&gt;653&lt;/RecNum&gt;&lt;DisplayText&gt;(20)&lt;/DisplayText&gt;&lt;record&gt;&lt;rec-number&gt;653&lt;/rec-number&gt;&lt;foreign-keys&gt;&lt;key app="EN" db-id="sfa92vvzdwrstpexsw9vxt9x0dzf22dad59z" timestamp="1585079099"&gt;653&lt;/key&gt;&lt;/foreign-keys&gt;&lt;ref-type name="Journal Article"&gt;17&lt;/ref-type&gt;&lt;contributors&gt;&lt;authors&gt;&lt;author&gt;Ham, Chris&lt;/author&gt;&lt;/authors&gt;&lt;/contributors&gt;&lt;titles&gt;&lt;title&gt;Making sense of integrated care systems, integrated care partnerships and accountable care organisations in the NHS in England&lt;/title&gt;&lt;secondary-title&gt;London: The King’s Fund&lt;/secondary-title&gt;&lt;/titles&gt;&lt;periodical&gt;&lt;full-title&gt;London: The King’s Fund&lt;/full-title&gt;&lt;/periodical&gt;&lt;dates&gt;&lt;year&gt;2018&lt;/year&gt;&lt;/dates&gt;&lt;urls&gt;&lt;/urls&gt;&lt;/record&gt;&lt;/Cite&gt;&lt;/EndNote&gt;</w:instrText>
      </w:r>
      <w:r w:rsidRPr="008C1B42">
        <w:rPr>
          <w:rFonts w:ascii="Calibri" w:hAnsi="Calibri" w:cs="Calibri"/>
          <w:sz w:val="22"/>
          <w:szCs w:val="22"/>
        </w:rPr>
        <w:fldChar w:fldCharType="separate"/>
      </w:r>
      <w:r w:rsidRPr="008C1B42">
        <w:rPr>
          <w:rFonts w:ascii="Calibri" w:hAnsi="Calibri" w:cs="Calibri"/>
          <w:noProof/>
          <w:sz w:val="22"/>
          <w:szCs w:val="22"/>
        </w:rPr>
        <w:t>(20)</w:t>
      </w:r>
      <w:r w:rsidRPr="008C1B42">
        <w:rPr>
          <w:rFonts w:ascii="Calibri" w:hAnsi="Calibri" w:cs="Calibri"/>
          <w:sz w:val="22"/>
          <w:szCs w:val="22"/>
        </w:rPr>
        <w:fldChar w:fldCharType="end"/>
      </w:r>
      <w:r w:rsidRPr="008C1B42">
        <w:rPr>
          <w:rFonts w:ascii="Calibri" w:hAnsi="Calibri" w:cs="Calibri"/>
          <w:sz w:val="22"/>
          <w:szCs w:val="22"/>
        </w:rPr>
        <w:t xml:space="preserve">.  Previous research identified systemic barriers to implementing training in skills to support behaviour change.  For example, public health practitioners </w:t>
      </w:r>
      <w:r w:rsidRPr="008C1B42">
        <w:rPr>
          <w:rFonts w:ascii="Calibri" w:hAnsi="Calibri" w:cs="Calibri"/>
          <w:sz w:val="22"/>
          <w:szCs w:val="22"/>
        </w:rPr>
        <w:lastRenderedPageBreak/>
        <w:t xml:space="preserve">valued the MECC training they were given but were prevented from making best use of their skills because they lacked management support and resources </w:t>
      </w:r>
      <w:r w:rsidRPr="008C1B42">
        <w:rPr>
          <w:rFonts w:ascii="Calibri" w:hAnsi="Calibri" w:cs="Calibri"/>
          <w:sz w:val="22"/>
          <w:szCs w:val="22"/>
        </w:rPr>
        <w:fldChar w:fldCharType="begin"/>
      </w:r>
      <w:r w:rsidRPr="008C1B42">
        <w:rPr>
          <w:rFonts w:ascii="Calibri" w:hAnsi="Calibri" w:cs="Calibri"/>
          <w:sz w:val="22"/>
          <w:szCs w:val="22"/>
        </w:rPr>
        <w:instrText xml:space="preserve"> ADDIN EN.CITE &lt;EndNote&gt;&lt;Cite&gt;&lt;Author&gt;Chisholm&lt;/Author&gt;&lt;Year&gt;2019&lt;/Year&gt;&lt;RecNum&gt;648&lt;/RecNum&gt;&lt;DisplayText&gt;(10)&lt;/DisplayText&gt;&lt;record&gt;&lt;rec-number&gt;648&lt;/rec-number&gt;&lt;foreign-keys&gt;&lt;key app="EN" db-id="sfa92vvzdwrstpexsw9vxt9x0dzf22dad59z" timestamp="1585078338"&gt;648&lt;/key&gt;&lt;/foreign-keys&gt;&lt;ref-type name="Journal Article"&gt;17&lt;/ref-type&gt;&lt;contributors&gt;&lt;authors&gt;&lt;author&gt;Chisholm, A&lt;/author&gt;&lt;author&gt;Ang-Chen, P&lt;/author&gt;&lt;author&gt;Peters, S&lt;/author&gt;&lt;author&gt;Hart, J&lt;/author&gt;&lt;author&gt;Beenstock, J&lt;/author&gt;&lt;/authors&gt;&lt;/contributors&gt;&lt;titles&gt;&lt;title&gt;Public health practitioners’ views of the ‘Making Every Contact Count’initiative and standards for its evaluation&lt;/title&gt;&lt;secondary-title&gt;Journal of Public Health&lt;/secondary-title&gt;&lt;/titles&gt;&lt;periodical&gt;&lt;full-title&gt;Journal of Public Health&lt;/full-title&gt;&lt;/periodical&gt;&lt;pages&gt;e70-e77&lt;/pages&gt;&lt;volume&gt;41&lt;/volume&gt;&lt;number&gt;1&lt;/number&gt;&lt;dates&gt;&lt;year&gt;2019&lt;/year&gt;&lt;/dates&gt;&lt;isbn&gt;1741-3842&lt;/isbn&gt;&lt;urls&gt;&lt;/urls&gt;&lt;/record&gt;&lt;/Cite&gt;&lt;/EndNote&gt;</w:instrText>
      </w:r>
      <w:r w:rsidRPr="008C1B42">
        <w:rPr>
          <w:rFonts w:ascii="Calibri" w:hAnsi="Calibri" w:cs="Calibri"/>
          <w:sz w:val="22"/>
          <w:szCs w:val="22"/>
        </w:rPr>
        <w:fldChar w:fldCharType="separate"/>
      </w:r>
      <w:r w:rsidRPr="008C1B42">
        <w:rPr>
          <w:rFonts w:ascii="Calibri" w:hAnsi="Calibri" w:cs="Calibri"/>
          <w:noProof/>
          <w:sz w:val="22"/>
          <w:szCs w:val="22"/>
        </w:rPr>
        <w:t>(10)</w:t>
      </w:r>
      <w:r w:rsidRPr="008C1B42">
        <w:rPr>
          <w:rFonts w:ascii="Calibri" w:hAnsi="Calibri" w:cs="Calibri"/>
          <w:sz w:val="22"/>
          <w:szCs w:val="22"/>
        </w:rPr>
        <w:fldChar w:fldCharType="end"/>
      </w:r>
      <w:r w:rsidRPr="008C1B42">
        <w:rPr>
          <w:rFonts w:ascii="Calibri" w:hAnsi="Calibri" w:cs="Calibri"/>
          <w:sz w:val="22"/>
          <w:szCs w:val="22"/>
        </w:rPr>
        <w:t xml:space="preserve">.  Others suggest “the (MECC) service is only as effective as the system in which it operates” </w:t>
      </w:r>
      <w:r w:rsidRPr="008C1B42">
        <w:rPr>
          <w:rFonts w:ascii="Calibri" w:hAnsi="Calibri" w:cs="Calibri"/>
          <w:sz w:val="22"/>
          <w:szCs w:val="22"/>
        </w:rPr>
        <w:fldChar w:fldCharType="begin"/>
      </w:r>
      <w:r w:rsidRPr="008C1B42">
        <w:rPr>
          <w:rFonts w:ascii="Calibri" w:hAnsi="Calibri" w:cs="Calibri"/>
          <w:sz w:val="22"/>
          <w:szCs w:val="22"/>
        </w:rPr>
        <w:instrText xml:space="preserve"> ADDIN EN.CITE &lt;EndNote&gt;&lt;Cite&gt;&lt;Author&gt;Nelson&lt;/Author&gt;&lt;Year&gt;2013&lt;/Year&gt;&lt;RecNum&gt;647&lt;/RecNum&gt;&lt;DisplayText&gt;(9)&lt;/DisplayText&gt;&lt;record&gt;&lt;rec-number&gt;647&lt;/rec-number&gt;&lt;foreign-keys&gt;&lt;key app="EN" db-id="sfa92vvzdwrstpexsw9vxt9x0dzf22dad59z" timestamp="1585078239"&gt;647&lt;/key&gt;&lt;/foreign-keys&gt;&lt;ref-type name="Journal Article"&gt;17&lt;/ref-type&gt;&lt;contributors&gt;&lt;authors&gt;&lt;author&gt;Nelson, A&lt;/author&gt;&lt;author&gt;De Normanville, C&lt;/author&gt;&lt;author&gt;Payne, K&lt;/author&gt;&lt;author&gt;Kelly, MP&lt;/author&gt;&lt;/authors&gt;&lt;/contributors&gt;&lt;titles&gt;&lt;title&gt;Making every contact count: an evaluation&lt;/title&gt;&lt;secondary-title&gt;public health&lt;/secondary-title&gt;&lt;/titles&gt;&lt;periodical&gt;&lt;full-title&gt;public health&lt;/full-title&gt;&lt;/periodical&gt;&lt;pages&gt;653-660&lt;/pages&gt;&lt;volume&gt;127&lt;/volume&gt;&lt;number&gt;7&lt;/number&gt;&lt;dates&gt;&lt;year&gt;2013&lt;/year&gt;&lt;/dates&gt;&lt;isbn&gt;0033-3506&lt;/isbn&gt;&lt;urls&gt;&lt;/urls&gt;&lt;/record&gt;&lt;/Cite&gt;&lt;/EndNote&gt;</w:instrText>
      </w:r>
      <w:r w:rsidRPr="008C1B42">
        <w:rPr>
          <w:rFonts w:ascii="Calibri" w:hAnsi="Calibri" w:cs="Calibri"/>
          <w:sz w:val="22"/>
          <w:szCs w:val="22"/>
        </w:rPr>
        <w:fldChar w:fldCharType="separate"/>
      </w:r>
      <w:r w:rsidRPr="008C1B42">
        <w:rPr>
          <w:rFonts w:ascii="Calibri" w:hAnsi="Calibri" w:cs="Calibri"/>
          <w:noProof/>
          <w:sz w:val="22"/>
          <w:szCs w:val="22"/>
        </w:rPr>
        <w:t>(9)</w:t>
      </w:r>
      <w:r w:rsidRPr="008C1B42">
        <w:rPr>
          <w:rFonts w:ascii="Calibri" w:hAnsi="Calibri" w:cs="Calibri"/>
          <w:sz w:val="22"/>
          <w:szCs w:val="22"/>
        </w:rPr>
        <w:fldChar w:fldCharType="end"/>
      </w:r>
      <w:r w:rsidRPr="008C1B42">
        <w:rPr>
          <w:rFonts w:ascii="Calibri" w:hAnsi="Calibri" w:cs="Calibri"/>
          <w:sz w:val="22"/>
          <w:szCs w:val="22"/>
        </w:rPr>
        <w:t xml:space="preserve">(p 660).  </w:t>
      </w:r>
    </w:p>
    <w:p w14:paraId="5E124001" w14:textId="77777777" w:rsidR="00631B95" w:rsidRPr="008C1B42" w:rsidRDefault="00631B95" w:rsidP="00631B95">
      <w:pPr>
        <w:spacing w:before="360" w:after="360" w:line="480" w:lineRule="auto"/>
        <w:rPr>
          <w:rFonts w:ascii="Calibri" w:hAnsi="Calibri" w:cs="Calibri"/>
          <w:sz w:val="22"/>
          <w:szCs w:val="22"/>
        </w:rPr>
      </w:pPr>
      <w:r w:rsidRPr="008C1B42">
        <w:rPr>
          <w:rFonts w:ascii="Calibri" w:hAnsi="Calibri" w:cs="Calibri"/>
          <w:sz w:val="22"/>
          <w:szCs w:val="22"/>
        </w:rPr>
        <w:t xml:space="preserve">Practitioners noted that the training had impacted their patients, themselves and their family, friends and colleagues.  They spoke about enjoying their new-found rapport with chronically ill patients, who were more likely to open-up about their physical and emotional well-being and make plans to manage their health.  They saw some improved health outcomes at their follow-up appointments.  </w:t>
      </w:r>
      <w:proofErr w:type="spellStart"/>
      <w:r w:rsidRPr="008C1B42">
        <w:rPr>
          <w:rFonts w:ascii="Calibri" w:eastAsia="Times New Roman" w:hAnsi="Calibri" w:cs="Calibri"/>
          <w:color w:val="222222"/>
          <w:sz w:val="22"/>
          <w:szCs w:val="22"/>
          <w:lang w:eastAsia="en-GB"/>
        </w:rPr>
        <w:t>Barrecheguren</w:t>
      </w:r>
      <w:proofErr w:type="spellEnd"/>
      <w:r w:rsidRPr="008C1B42">
        <w:rPr>
          <w:rFonts w:ascii="Calibri" w:eastAsia="Times New Roman" w:hAnsi="Calibri" w:cs="Calibri"/>
          <w:color w:val="222222"/>
          <w:sz w:val="22"/>
          <w:szCs w:val="22"/>
          <w:lang w:eastAsia="en-GB"/>
        </w:rPr>
        <w:t xml:space="preserve"> et al (2018) </w:t>
      </w:r>
      <w:r w:rsidRPr="008C1B42">
        <w:rPr>
          <w:rFonts w:ascii="Calibri" w:eastAsia="Times New Roman" w:hAnsi="Calibri" w:cs="Calibri"/>
          <w:color w:val="222222"/>
          <w:sz w:val="22"/>
          <w:szCs w:val="22"/>
          <w:lang w:eastAsia="en-GB"/>
        </w:rPr>
        <w:fldChar w:fldCharType="begin"/>
      </w:r>
      <w:r w:rsidRPr="008C1B42">
        <w:rPr>
          <w:rFonts w:ascii="Calibri" w:eastAsia="Times New Roman" w:hAnsi="Calibri" w:cs="Calibri"/>
          <w:color w:val="222222"/>
          <w:sz w:val="22"/>
          <w:szCs w:val="22"/>
          <w:lang w:eastAsia="en-GB"/>
        </w:rPr>
        <w:instrText xml:space="preserve"> ADDIN EN.CITE &lt;EndNote&gt;&lt;Cite&gt;&lt;Author&gt;Barrecheguren&lt;/Author&gt;&lt;Year&gt;2018&lt;/Year&gt;&lt;RecNum&gt;654&lt;/RecNum&gt;&lt;DisplayText&gt;(21)&lt;/DisplayText&gt;&lt;record&gt;&lt;rec-number&gt;654&lt;/rec-number&gt;&lt;foreign-keys&gt;&lt;key app="EN" db-id="sfa92vvzdwrstpexsw9vxt9x0dzf22dad59z" timestamp="1585079366"&gt;654&lt;/key&gt;&lt;/foreign-keys&gt;&lt;ref-type name="Journal Article"&gt;17&lt;/ref-type&gt;&lt;contributors&gt;&lt;authors&gt;&lt;author&gt;Barrecheguren, Miriam&lt;/author&gt;&lt;author&gt;Bourbeau, Jean&lt;/author&gt;&lt;/authors&gt;&lt;/contributors&gt;&lt;titles&gt;&lt;title&gt;Self-management strategies in chronic obstructive pulmonary disease: a first step toward personalized medicine&lt;/title&gt;&lt;secondary-title&gt;Current opinion in pulmonary medicine&lt;/secondary-title&gt;&lt;/titles&gt;&lt;periodical&gt;&lt;full-title&gt;Current opinion in pulmonary medicine&lt;/full-title&gt;&lt;/periodical&gt;&lt;pages&gt;191-198&lt;/pages&gt;&lt;volume&gt;24&lt;/volume&gt;&lt;number&gt;2&lt;/number&gt;&lt;dates&gt;&lt;year&gt;2018&lt;/year&gt;&lt;/dates&gt;&lt;isbn&gt;1070-5287&lt;/isbn&gt;&lt;urls&gt;&lt;/urls&gt;&lt;/record&gt;&lt;/Cite&gt;&lt;/EndNote&gt;</w:instrText>
      </w:r>
      <w:r w:rsidRPr="008C1B42">
        <w:rPr>
          <w:rFonts w:ascii="Calibri" w:eastAsia="Times New Roman" w:hAnsi="Calibri" w:cs="Calibri"/>
          <w:color w:val="222222"/>
          <w:sz w:val="22"/>
          <w:szCs w:val="22"/>
          <w:lang w:eastAsia="en-GB"/>
        </w:rPr>
        <w:fldChar w:fldCharType="separate"/>
      </w:r>
      <w:r w:rsidRPr="008C1B42">
        <w:rPr>
          <w:rFonts w:ascii="Calibri" w:eastAsia="Times New Roman" w:hAnsi="Calibri" w:cs="Calibri"/>
          <w:noProof/>
          <w:color w:val="222222"/>
          <w:sz w:val="22"/>
          <w:szCs w:val="22"/>
          <w:lang w:eastAsia="en-GB"/>
        </w:rPr>
        <w:t>(21)</w:t>
      </w:r>
      <w:r w:rsidRPr="008C1B42">
        <w:rPr>
          <w:rFonts w:ascii="Calibri" w:eastAsia="Times New Roman" w:hAnsi="Calibri" w:cs="Calibri"/>
          <w:color w:val="222222"/>
          <w:sz w:val="22"/>
          <w:szCs w:val="22"/>
          <w:lang w:eastAsia="en-GB"/>
        </w:rPr>
        <w:fldChar w:fldCharType="end"/>
      </w:r>
      <w:r>
        <w:rPr>
          <w:rFonts w:ascii="Calibri" w:eastAsia="Times New Roman" w:hAnsi="Calibri" w:cs="Calibri"/>
          <w:color w:val="222222"/>
          <w:sz w:val="22"/>
          <w:szCs w:val="22"/>
          <w:lang w:eastAsia="en-GB"/>
        </w:rPr>
        <w:t xml:space="preserve"> describe</w:t>
      </w:r>
      <w:r w:rsidRPr="008C1B42">
        <w:rPr>
          <w:rFonts w:ascii="Calibri" w:eastAsia="Times New Roman" w:hAnsi="Calibri" w:cs="Calibri"/>
          <w:color w:val="222222"/>
          <w:sz w:val="22"/>
          <w:szCs w:val="22"/>
          <w:lang w:eastAsia="en-GB"/>
        </w:rPr>
        <w:t xml:space="preserve"> the use of self-management programmes by those with COPD, highlighting the key role that plans and goals play in the success of self-management.</w:t>
      </w:r>
      <w:r w:rsidRPr="008C1B42">
        <w:rPr>
          <w:rFonts w:ascii="Calibri" w:hAnsi="Calibri" w:cs="Calibri"/>
          <w:sz w:val="22"/>
          <w:szCs w:val="22"/>
        </w:rPr>
        <w:t xml:space="preserve">  Others have reported a 70% increase in uptake of smoking cessation services amongst patients who had support from practitioners using a MECC approach </w:t>
      </w:r>
      <w:r w:rsidRPr="008C1B42">
        <w:rPr>
          <w:rFonts w:ascii="Calibri" w:hAnsi="Calibri" w:cs="Calibri"/>
          <w:sz w:val="22"/>
          <w:szCs w:val="22"/>
        </w:rPr>
        <w:fldChar w:fldCharType="begin"/>
      </w:r>
      <w:r w:rsidRPr="008C1B42">
        <w:rPr>
          <w:rFonts w:ascii="Calibri" w:hAnsi="Calibri" w:cs="Calibri"/>
          <w:sz w:val="22"/>
          <w:szCs w:val="22"/>
        </w:rPr>
        <w:instrText xml:space="preserve"> ADDIN EN.CITE &lt;EndNote&gt;&lt;Cite&gt;&lt;Author&gt;Nelson&lt;/Author&gt;&lt;Year&gt;2013&lt;/Year&gt;&lt;RecNum&gt;647&lt;/RecNum&gt;&lt;DisplayText&gt;(9)&lt;/DisplayText&gt;&lt;record&gt;&lt;rec-number&gt;647&lt;/rec-number&gt;&lt;foreign-keys&gt;&lt;key app="EN" db-id="sfa92vvzdwrstpexsw9vxt9x0dzf22dad59z" timestamp="1585078239"&gt;647&lt;/key&gt;&lt;/foreign-keys&gt;&lt;ref-type name="Journal Article"&gt;17&lt;/ref-type&gt;&lt;contributors&gt;&lt;authors&gt;&lt;author&gt;Nelson, A&lt;/author&gt;&lt;author&gt;De Normanville, C&lt;/author&gt;&lt;author&gt;Payne, K&lt;/author&gt;&lt;author&gt;Kelly, MP&lt;/author&gt;&lt;/authors&gt;&lt;/contributors&gt;&lt;titles&gt;&lt;title&gt;Making every contact count: an evaluation&lt;/title&gt;&lt;secondary-title&gt;public health&lt;/secondary-title&gt;&lt;/titles&gt;&lt;periodical&gt;&lt;full-title&gt;public health&lt;/full-title&gt;&lt;/periodical&gt;&lt;pages&gt;653-660&lt;/pages&gt;&lt;volume&gt;127&lt;/volume&gt;&lt;number&gt;7&lt;/number&gt;&lt;dates&gt;&lt;year&gt;2013&lt;/year&gt;&lt;/dates&gt;&lt;isbn&gt;0033-3506&lt;/isbn&gt;&lt;urls&gt;&lt;/urls&gt;&lt;/record&gt;&lt;/Cite&gt;&lt;/EndNote&gt;</w:instrText>
      </w:r>
      <w:r w:rsidRPr="008C1B42">
        <w:rPr>
          <w:rFonts w:ascii="Calibri" w:hAnsi="Calibri" w:cs="Calibri"/>
          <w:sz w:val="22"/>
          <w:szCs w:val="22"/>
        </w:rPr>
        <w:fldChar w:fldCharType="separate"/>
      </w:r>
      <w:r w:rsidRPr="008C1B42">
        <w:rPr>
          <w:rFonts w:ascii="Calibri" w:hAnsi="Calibri" w:cs="Calibri"/>
          <w:noProof/>
          <w:sz w:val="22"/>
          <w:szCs w:val="22"/>
        </w:rPr>
        <w:t>(9)</w:t>
      </w:r>
      <w:r w:rsidRPr="008C1B42">
        <w:rPr>
          <w:rFonts w:ascii="Calibri" w:hAnsi="Calibri" w:cs="Calibri"/>
          <w:sz w:val="22"/>
          <w:szCs w:val="22"/>
        </w:rPr>
        <w:fldChar w:fldCharType="end"/>
      </w:r>
      <w:r w:rsidRPr="008C1B42">
        <w:rPr>
          <w:rFonts w:ascii="Calibri" w:hAnsi="Calibri" w:cs="Calibri"/>
          <w:sz w:val="22"/>
          <w:szCs w:val="22"/>
        </w:rPr>
        <w:t xml:space="preserve">.  These findings suggest that training in accessible behaviour change skills could have benefits for patients and the broader public if widely implemented.  Practitioners spoke of their increased confidence in using HCS with friends and family, suggesting that HCS training could have an impact on the quality of life of practitioners and their social network.  Though only hinted at in these data, this presents the intriguing possibility that adopting these skills might have a generalised impact on health and well-being. </w:t>
      </w:r>
    </w:p>
    <w:p w14:paraId="7D2E49B7" w14:textId="77777777" w:rsidR="00631B95" w:rsidRPr="008C1B42" w:rsidRDefault="00631B95" w:rsidP="00631B95">
      <w:pPr>
        <w:spacing w:before="360" w:after="360" w:line="480" w:lineRule="auto"/>
        <w:rPr>
          <w:rFonts w:ascii="Calibri" w:hAnsi="Calibri" w:cs="Calibri"/>
          <w:b/>
          <w:sz w:val="22"/>
          <w:szCs w:val="22"/>
        </w:rPr>
      </w:pPr>
      <w:r w:rsidRPr="008C1B42">
        <w:rPr>
          <w:rFonts w:ascii="Calibri" w:hAnsi="Calibri" w:cs="Calibri"/>
          <w:b/>
          <w:sz w:val="22"/>
          <w:szCs w:val="22"/>
        </w:rPr>
        <w:t>Implications for policy and practice</w:t>
      </w:r>
    </w:p>
    <w:p w14:paraId="73CEEC23" w14:textId="77777777" w:rsidR="00631B95" w:rsidRPr="008C1B42" w:rsidRDefault="00631B95" w:rsidP="00631B95">
      <w:pPr>
        <w:spacing w:before="360" w:after="360" w:line="480" w:lineRule="auto"/>
        <w:rPr>
          <w:rFonts w:ascii="Calibri" w:hAnsi="Calibri" w:cs="Calibri"/>
          <w:b/>
          <w:i/>
          <w:sz w:val="22"/>
          <w:szCs w:val="22"/>
        </w:rPr>
      </w:pPr>
      <w:r w:rsidRPr="008C1B42">
        <w:rPr>
          <w:rFonts w:ascii="Calibri" w:hAnsi="Calibri" w:cs="Calibri"/>
          <w:b/>
          <w:i/>
          <w:sz w:val="22"/>
          <w:szCs w:val="22"/>
        </w:rPr>
        <w:t>Does HCS represent a means of delivering on the NHS Long Term Plan?</w:t>
      </w:r>
    </w:p>
    <w:p w14:paraId="6445E1E4" w14:textId="77777777" w:rsidR="00631B95" w:rsidRPr="008C1B42" w:rsidRDefault="00631B95" w:rsidP="00631B95">
      <w:pPr>
        <w:spacing w:before="360" w:after="360" w:line="480" w:lineRule="auto"/>
        <w:rPr>
          <w:rFonts w:ascii="Calibri" w:hAnsi="Calibri" w:cs="Calibri"/>
          <w:color w:val="000000" w:themeColor="text1"/>
          <w:sz w:val="22"/>
          <w:szCs w:val="22"/>
        </w:rPr>
      </w:pPr>
      <w:r w:rsidRPr="008C1B42">
        <w:rPr>
          <w:rFonts w:ascii="Calibri" w:hAnsi="Calibri" w:cs="Calibri"/>
          <w:sz w:val="22"/>
          <w:szCs w:val="22"/>
        </w:rPr>
        <w:t xml:space="preserve">These study findings have implications for disease prevention and exacerbation through encouraging patient self-management in primary care. Using HCS does not require extensive training or familiarisation with complex concepts.  The authors would also propose that as practitioners’ confidence and competence in using the skills increases, they should be able to adopt this approach within the time they have available.  </w:t>
      </w:r>
      <w:r w:rsidRPr="008C1B42">
        <w:rPr>
          <w:rFonts w:ascii="Calibri" w:hAnsi="Calibri" w:cs="Calibri"/>
          <w:color w:val="000000" w:themeColor="text1"/>
          <w:sz w:val="22"/>
          <w:szCs w:val="22"/>
        </w:rPr>
        <w:t xml:space="preserve">Practitioners can use the skills in any primary care context and do so over the long-term.  These attributes </w:t>
      </w:r>
      <w:r w:rsidRPr="008C1B42">
        <w:rPr>
          <w:rFonts w:ascii="Calibri" w:hAnsi="Calibri" w:cs="Calibri"/>
          <w:color w:val="000000" w:themeColor="text1"/>
          <w:sz w:val="22"/>
          <w:szCs w:val="22"/>
        </w:rPr>
        <w:lastRenderedPageBreak/>
        <w:t xml:space="preserve">suggest that it is likely to be cost-effective.  Nelson et al. (2013) </w:t>
      </w:r>
      <w:r w:rsidRPr="008C1B42">
        <w:rPr>
          <w:rFonts w:ascii="Calibri" w:hAnsi="Calibri" w:cs="Calibri"/>
          <w:color w:val="000000" w:themeColor="text1"/>
          <w:sz w:val="22"/>
          <w:szCs w:val="22"/>
        </w:rPr>
        <w:fldChar w:fldCharType="begin"/>
      </w:r>
      <w:r w:rsidRPr="008C1B42">
        <w:rPr>
          <w:rFonts w:ascii="Calibri" w:hAnsi="Calibri" w:cs="Calibri"/>
          <w:color w:val="000000" w:themeColor="text1"/>
          <w:sz w:val="22"/>
          <w:szCs w:val="22"/>
        </w:rPr>
        <w:instrText xml:space="preserve"> ADDIN EN.CITE &lt;EndNote&gt;&lt;Cite&gt;&lt;Author&gt;Nelson&lt;/Author&gt;&lt;Year&gt;2013&lt;/Year&gt;&lt;RecNum&gt;647&lt;/RecNum&gt;&lt;DisplayText&gt;(9)&lt;/DisplayText&gt;&lt;record&gt;&lt;rec-number&gt;647&lt;/rec-number&gt;&lt;foreign-keys&gt;&lt;key app="EN" db-id="sfa92vvzdwrstpexsw9vxt9x0dzf22dad59z" timestamp="1585078239"&gt;647&lt;/key&gt;&lt;/foreign-keys&gt;&lt;ref-type name="Journal Article"&gt;17&lt;/ref-type&gt;&lt;contributors&gt;&lt;authors&gt;&lt;author&gt;Nelson, A&lt;/author&gt;&lt;author&gt;De Normanville, C&lt;/author&gt;&lt;author&gt;Payne, K&lt;/author&gt;&lt;author&gt;Kelly, MP&lt;/author&gt;&lt;/authors&gt;&lt;/contributors&gt;&lt;titles&gt;&lt;title&gt;Making every contact count: an evaluation&lt;/title&gt;&lt;secondary-title&gt;public health&lt;/secondary-title&gt;&lt;/titles&gt;&lt;periodical&gt;&lt;full-title&gt;public health&lt;/full-title&gt;&lt;/periodical&gt;&lt;pages&gt;653-660&lt;/pages&gt;&lt;volume&gt;127&lt;/volume&gt;&lt;number&gt;7&lt;/number&gt;&lt;dates&gt;&lt;year&gt;2013&lt;/year&gt;&lt;/dates&gt;&lt;isbn&gt;0033-3506&lt;/isbn&gt;&lt;urls&gt;&lt;/urls&gt;&lt;/record&gt;&lt;/Cite&gt;&lt;/EndNote&gt;</w:instrText>
      </w:r>
      <w:r w:rsidRPr="008C1B42">
        <w:rPr>
          <w:rFonts w:ascii="Calibri" w:hAnsi="Calibri" w:cs="Calibri"/>
          <w:color w:val="000000" w:themeColor="text1"/>
          <w:sz w:val="22"/>
          <w:szCs w:val="22"/>
        </w:rPr>
        <w:fldChar w:fldCharType="separate"/>
      </w:r>
      <w:r w:rsidRPr="008C1B42">
        <w:rPr>
          <w:rFonts w:ascii="Calibri" w:hAnsi="Calibri" w:cs="Calibri"/>
          <w:noProof/>
          <w:color w:val="000000" w:themeColor="text1"/>
          <w:sz w:val="22"/>
          <w:szCs w:val="22"/>
        </w:rPr>
        <w:t>(9)</w:t>
      </w:r>
      <w:r w:rsidRPr="008C1B42">
        <w:rPr>
          <w:rFonts w:ascii="Calibri" w:hAnsi="Calibri" w:cs="Calibri"/>
          <w:color w:val="000000" w:themeColor="text1"/>
          <w:sz w:val="22"/>
          <w:szCs w:val="22"/>
        </w:rPr>
        <w:fldChar w:fldCharType="end"/>
      </w:r>
      <w:r w:rsidRPr="008C1B42">
        <w:rPr>
          <w:rFonts w:ascii="Calibri" w:hAnsi="Calibri" w:cs="Calibri"/>
          <w:color w:val="000000" w:themeColor="text1"/>
          <w:sz w:val="22"/>
          <w:szCs w:val="22"/>
        </w:rPr>
        <w:t xml:space="preserve"> said of MECC training, “its strength is its simplicity” (p.655), observing that this simplicity encouraged organisation and stakeholder commitment. </w:t>
      </w:r>
    </w:p>
    <w:p w14:paraId="67F7C650" w14:textId="77777777" w:rsidR="00631B95" w:rsidRPr="008C1B42" w:rsidRDefault="00631B95" w:rsidP="00631B95">
      <w:pPr>
        <w:spacing w:before="360" w:after="360" w:line="480" w:lineRule="auto"/>
        <w:rPr>
          <w:rFonts w:ascii="Calibri" w:hAnsi="Calibri" w:cs="Calibri"/>
          <w:sz w:val="22"/>
          <w:szCs w:val="22"/>
        </w:rPr>
      </w:pPr>
      <w:r w:rsidRPr="008C1B42">
        <w:rPr>
          <w:rFonts w:ascii="Calibri" w:hAnsi="Calibri" w:cs="Calibri"/>
          <w:color w:val="000000"/>
          <w:sz w:val="22"/>
          <w:szCs w:val="22"/>
        </w:rPr>
        <w:t xml:space="preserve">In order to realise the ambitions of the NHS Long Term Plan, health and social care practitioners of all types need skills to support health behaviour change.  There is a substantial body of evidence to suggest that practitioners across the NHS currently feel they lack confidence and skills to have effective conversations with patients and clients about weight, diet and other health behaviours </w:t>
      </w:r>
      <w:r w:rsidRPr="008C1B42">
        <w:rPr>
          <w:rFonts w:ascii="Calibri" w:hAnsi="Calibri" w:cs="Calibri"/>
          <w:color w:val="000000"/>
          <w:sz w:val="22"/>
          <w:szCs w:val="22"/>
        </w:rPr>
        <w:fldChar w:fldCharType="begin">
          <w:fldData xml:space="preserve">PEVuZE5vdGU+PENpdGU+PEF1dGhvcj5Ib2xtYW48L0F1dGhvcj48WWVhcj4yMDA0PC9ZZWFyPjxS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</w:fldData>
        </w:fldChar>
      </w:r>
      <w:r w:rsidRPr="008C1B42">
        <w:rPr>
          <w:rFonts w:ascii="Calibri" w:hAnsi="Calibri" w:cs="Calibri"/>
          <w:color w:val="000000"/>
          <w:sz w:val="22"/>
          <w:szCs w:val="22"/>
        </w:rPr>
        <w:instrText xml:space="preserve"> ADDIN EN.CITE </w:instrText>
      </w:r>
      <w:r w:rsidRPr="008C1B42">
        <w:rPr>
          <w:rFonts w:ascii="Calibri" w:hAnsi="Calibri" w:cs="Calibri"/>
          <w:color w:val="000000"/>
          <w:sz w:val="22"/>
          <w:szCs w:val="22"/>
        </w:rPr>
        <w:fldChar w:fldCharType="begin">
          <w:fldData xml:space="preserve">PEVuZE5vdGU+PENpdGU+PEF1dGhvcj5Ib2xtYW48L0F1dGhvcj48WWVhcj4yMDA0PC9ZZWFyPjxS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</w:fldData>
        </w:fldChar>
      </w:r>
      <w:r w:rsidRPr="008C1B42">
        <w:rPr>
          <w:rFonts w:ascii="Calibri" w:hAnsi="Calibri" w:cs="Calibri"/>
          <w:color w:val="000000"/>
          <w:sz w:val="22"/>
          <w:szCs w:val="22"/>
        </w:rPr>
        <w:instrText xml:space="preserve"> ADDIN EN.CITE.DATA </w:instrText>
      </w:r>
      <w:r w:rsidRPr="008C1B42">
        <w:rPr>
          <w:rFonts w:ascii="Calibri" w:hAnsi="Calibri" w:cs="Calibri"/>
          <w:color w:val="000000"/>
          <w:sz w:val="22"/>
          <w:szCs w:val="22"/>
        </w:rPr>
      </w:r>
      <w:r w:rsidRPr="008C1B42">
        <w:rPr>
          <w:rFonts w:ascii="Calibri" w:hAnsi="Calibri" w:cs="Calibri"/>
          <w:color w:val="000000"/>
          <w:sz w:val="22"/>
          <w:szCs w:val="22"/>
        </w:rPr>
        <w:fldChar w:fldCharType="end"/>
      </w:r>
      <w:r w:rsidRPr="008C1B42">
        <w:rPr>
          <w:rFonts w:ascii="Calibri" w:hAnsi="Calibri" w:cs="Calibri"/>
          <w:color w:val="000000"/>
          <w:sz w:val="22"/>
          <w:szCs w:val="22"/>
        </w:rPr>
      </w:r>
      <w:r w:rsidRPr="008C1B42">
        <w:rPr>
          <w:rFonts w:ascii="Calibri" w:hAnsi="Calibri" w:cs="Calibri"/>
          <w:color w:val="000000"/>
          <w:sz w:val="22"/>
          <w:szCs w:val="22"/>
        </w:rPr>
        <w:fldChar w:fldCharType="separate"/>
      </w:r>
      <w:r w:rsidRPr="008C1B42">
        <w:rPr>
          <w:rFonts w:ascii="Calibri" w:hAnsi="Calibri" w:cs="Calibri"/>
          <w:noProof/>
          <w:color w:val="000000"/>
          <w:sz w:val="22"/>
          <w:szCs w:val="22"/>
        </w:rPr>
        <w:t>(12, 13, 22)</w:t>
      </w:r>
      <w:r w:rsidRPr="008C1B42">
        <w:rPr>
          <w:rFonts w:ascii="Calibri" w:hAnsi="Calibri" w:cs="Calibri"/>
          <w:color w:val="000000"/>
          <w:sz w:val="22"/>
          <w:szCs w:val="22"/>
        </w:rPr>
        <w:fldChar w:fldCharType="end"/>
      </w:r>
      <w:r w:rsidRPr="008C1B42">
        <w:rPr>
          <w:rFonts w:ascii="Calibri" w:hAnsi="Calibri" w:cs="Calibri"/>
          <w:color w:val="000000"/>
          <w:sz w:val="22"/>
          <w:szCs w:val="22"/>
        </w:rPr>
        <w:t xml:space="preserve">.  The study reported in this paper suggests that HCS training could provide primary care practitioners with accessible and easy-to-use skills to empower patients to maintain health and prevent disease exacerbations. </w:t>
      </w:r>
      <w:r w:rsidRPr="008C1B42">
        <w:rPr>
          <w:rFonts w:ascii="Calibri" w:hAnsi="Calibri" w:cs="Calibri"/>
          <w:sz w:val="22"/>
          <w:szCs w:val="22"/>
        </w:rPr>
        <w:t xml:space="preserve"> </w:t>
      </w:r>
    </w:p>
    <w:p w14:paraId="277FC6C7" w14:textId="77777777" w:rsidR="00631B95" w:rsidRPr="008C1B42" w:rsidRDefault="00631B95" w:rsidP="00631B95">
      <w:pPr>
        <w:spacing w:before="360" w:after="360" w:line="480" w:lineRule="auto"/>
        <w:rPr>
          <w:rFonts w:ascii="Calibri" w:hAnsi="Calibri" w:cs="Calibri"/>
          <w:sz w:val="22"/>
          <w:szCs w:val="22"/>
        </w:rPr>
      </w:pPr>
      <w:r w:rsidRPr="008C1B42">
        <w:rPr>
          <w:rFonts w:ascii="Calibri" w:hAnsi="Calibri" w:cs="Calibri"/>
          <w:sz w:val="22"/>
          <w:szCs w:val="22"/>
        </w:rPr>
        <w:t xml:space="preserve">The NHS Long Term Plan assigns responsibility for delivering its preventive agenda to individual NHS trusts and local authorities.  Whilst this is on the one hand a heavy responsibility, it also presents an opportunity to adopt a trust-wide or local authority-wide approach to prevention.  The colleagues of practitioners trained in the study reported here expressed a desire to also have training in HCS.  There was clearly a willingness in these GP practices to acquire the skills needed to have conversations to support health.  Training of all health and social care practitioners across a trust or local authority would create an environment where patients and the public were offered opportunities to reflect on their health needs, make plans and set goals in every meeting with every type of practitioner – truly ‘Making Every Contact Count’ </w:t>
      </w:r>
      <w:r w:rsidRPr="008C1B42">
        <w:rPr>
          <w:rFonts w:ascii="Calibri" w:hAnsi="Calibri" w:cs="Calibri"/>
          <w:sz w:val="22"/>
          <w:szCs w:val="22"/>
        </w:rPr>
        <w:fldChar w:fldCharType="begin"/>
      </w:r>
      <w:r w:rsidRPr="008C1B42">
        <w:rPr>
          <w:rFonts w:ascii="Calibri" w:hAnsi="Calibri" w:cs="Calibri"/>
          <w:sz w:val="22"/>
          <w:szCs w:val="22"/>
        </w:rPr>
        <w:instrText xml:space="preserve"> ADDIN EN.CITE &lt;EndNote&gt;&lt;Cite&gt;&lt;Author&gt;Public Health England&lt;/Author&gt;&lt;Year&gt;2016&lt;/Year&gt;&lt;RecNum&gt;656&lt;/RecNum&gt;&lt;DisplayText&gt;(3)&lt;/DisplayText&gt;&lt;record&gt;&lt;rec-number&gt;656&lt;/rec-number&gt;&lt;foreign-keys&gt;&lt;key app="EN" db-id="sfa92vvzdwrstpexsw9vxt9x0dzf22dad59z" timestamp="1585079965"&gt;656&lt;/key&gt;&lt;/foreign-keys&gt;&lt;ref-type name="Journal Article"&gt;17&lt;/ref-type&gt;&lt;contributors&gt;&lt;authors&gt;&lt;author&gt;Public Health England, Health Education England.&lt;/author&gt;&lt;/authors&gt;&lt;/contributors&gt;&lt;titles&gt;&lt;title&gt;Making Every Contact Count (MECC): implementation guide&lt;/title&gt;&lt;/titles&gt;&lt;dates&gt;&lt;year&gt;2016&lt;/year&gt;&lt;/dates&gt;&lt;urls&gt;&lt;/urls&gt;&lt;/record&gt;&lt;/Cite&gt;&lt;/EndNote&gt;</w:instrText>
      </w:r>
      <w:r w:rsidRPr="008C1B42">
        <w:rPr>
          <w:rFonts w:ascii="Calibri" w:hAnsi="Calibri" w:cs="Calibri"/>
          <w:sz w:val="22"/>
          <w:szCs w:val="22"/>
        </w:rPr>
        <w:fldChar w:fldCharType="separate"/>
      </w:r>
      <w:r w:rsidRPr="008C1B42">
        <w:rPr>
          <w:rFonts w:ascii="Calibri" w:hAnsi="Calibri" w:cs="Calibri"/>
          <w:noProof/>
          <w:sz w:val="22"/>
          <w:szCs w:val="22"/>
        </w:rPr>
        <w:t>(3)</w:t>
      </w:r>
      <w:r w:rsidRPr="008C1B42">
        <w:rPr>
          <w:rFonts w:ascii="Calibri" w:hAnsi="Calibri" w:cs="Calibri"/>
          <w:sz w:val="22"/>
          <w:szCs w:val="22"/>
        </w:rPr>
        <w:fldChar w:fldCharType="end"/>
      </w:r>
      <w:r w:rsidRPr="008C1B42">
        <w:rPr>
          <w:rFonts w:ascii="Calibri" w:hAnsi="Calibri" w:cs="Calibri"/>
          <w:sz w:val="22"/>
          <w:szCs w:val="22"/>
        </w:rPr>
        <w:t>.</w:t>
      </w:r>
    </w:p>
    <w:p w14:paraId="6BF9805B" w14:textId="77777777" w:rsidR="00631B95" w:rsidRPr="008C1B42" w:rsidRDefault="00631B95" w:rsidP="00631B95">
      <w:pPr>
        <w:spacing w:before="360" w:after="360" w:line="480" w:lineRule="auto"/>
        <w:rPr>
          <w:rFonts w:ascii="Calibri" w:hAnsi="Calibri" w:cs="Calibri"/>
          <w:b/>
          <w:sz w:val="22"/>
          <w:szCs w:val="22"/>
        </w:rPr>
      </w:pPr>
      <w:r w:rsidRPr="008C1B42">
        <w:rPr>
          <w:rFonts w:ascii="Calibri" w:hAnsi="Calibri" w:cs="Calibri"/>
          <w:b/>
          <w:sz w:val="22"/>
          <w:szCs w:val="22"/>
        </w:rPr>
        <w:t xml:space="preserve">Strengths and Limitations </w:t>
      </w:r>
    </w:p>
    <w:p w14:paraId="5DBE0883" w14:textId="77777777" w:rsidR="00631B95" w:rsidRPr="008C1B42" w:rsidRDefault="00631B95" w:rsidP="00631B95">
      <w:pPr>
        <w:spacing w:before="360" w:after="360" w:line="480" w:lineRule="auto"/>
        <w:rPr>
          <w:rFonts w:ascii="Calibri" w:hAnsi="Calibri" w:cs="Calibri"/>
          <w:sz w:val="22"/>
          <w:szCs w:val="22"/>
        </w:rPr>
      </w:pPr>
      <w:r w:rsidRPr="008C1B42">
        <w:rPr>
          <w:rFonts w:ascii="Calibri" w:hAnsi="Calibri" w:cs="Calibri"/>
          <w:sz w:val="22"/>
          <w:szCs w:val="22"/>
        </w:rPr>
        <w:t xml:space="preserve">This study collected data from a small, self-selected convenience sample of GP practices in Hampshire and Buckinghamshire, thus limiting the generalisability of the findings.  As a feasibility study, however, it allowed an exploration of the acceptability and usefulness of the skills in routine primary care practice.  It may be that these practitioners are no different in any systematic way to other practitioners in similar roles, but further research is needed to confirm this.  Evidence of generalisability comes from consistency </w:t>
      </w:r>
      <w:r w:rsidRPr="008C1B42">
        <w:rPr>
          <w:rFonts w:ascii="Calibri" w:hAnsi="Calibri" w:cs="Calibri"/>
          <w:sz w:val="22"/>
          <w:szCs w:val="22"/>
        </w:rPr>
        <w:lastRenderedPageBreak/>
        <w:t xml:space="preserve">with previous data on use of HCS training with larger numbers of health and social care practitioners </w:t>
      </w:r>
      <w:r w:rsidRPr="008C1B42">
        <w:rPr>
          <w:rFonts w:ascii="Calibri" w:hAnsi="Calibri" w:cs="Calibri"/>
          <w:sz w:val="22"/>
          <w:szCs w:val="22"/>
        </w:rPr>
        <w:fldChar w:fldCharType="begin">
          <w:fldData xml:space="preserve">PEVuZE5vdGU+PENpdGU+PEF1dGhvcj5CbGFjazwvQXV0aG9yPjxZZWFyPjIwMTQ8L1llYXI+PFJl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</w:fldData>
        </w:fldChar>
      </w:r>
      <w:r w:rsidRPr="008C1B42">
        <w:rPr>
          <w:rFonts w:ascii="Calibri" w:hAnsi="Calibri" w:cs="Calibri"/>
          <w:sz w:val="22"/>
          <w:szCs w:val="22"/>
        </w:rPr>
        <w:instrText xml:space="preserve"> ADDIN EN.CITE </w:instrText>
      </w:r>
      <w:r w:rsidRPr="008C1B42">
        <w:rPr>
          <w:rFonts w:ascii="Calibri" w:hAnsi="Calibri" w:cs="Calibri"/>
          <w:sz w:val="22"/>
          <w:szCs w:val="22"/>
        </w:rPr>
        <w:fldChar w:fldCharType="begin">
          <w:fldData xml:space="preserve">PEVuZE5vdGU+PENpdGU+PEF1dGhvcj5CbGFjazwvQXV0aG9yPjxZZWFyPjIwMTQ8L1llYXI+PFJl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</w:fldData>
        </w:fldChar>
      </w:r>
      <w:r w:rsidRPr="008C1B42">
        <w:rPr>
          <w:rFonts w:ascii="Calibri" w:hAnsi="Calibri" w:cs="Calibri"/>
          <w:sz w:val="22"/>
          <w:szCs w:val="22"/>
        </w:rPr>
        <w:instrText xml:space="preserve"> ADDIN EN.CITE.DATA </w:instrText>
      </w:r>
      <w:r w:rsidRPr="008C1B42">
        <w:rPr>
          <w:rFonts w:ascii="Calibri" w:hAnsi="Calibri" w:cs="Calibri"/>
          <w:sz w:val="22"/>
          <w:szCs w:val="22"/>
        </w:rPr>
      </w:r>
      <w:r w:rsidRPr="008C1B42">
        <w:rPr>
          <w:rFonts w:ascii="Calibri" w:hAnsi="Calibri" w:cs="Calibri"/>
          <w:sz w:val="22"/>
          <w:szCs w:val="22"/>
        </w:rPr>
        <w:fldChar w:fldCharType="end"/>
      </w:r>
      <w:r w:rsidRPr="008C1B42">
        <w:rPr>
          <w:rFonts w:ascii="Calibri" w:hAnsi="Calibri" w:cs="Calibri"/>
          <w:sz w:val="22"/>
          <w:szCs w:val="22"/>
        </w:rPr>
      </w:r>
      <w:r w:rsidRPr="008C1B42">
        <w:rPr>
          <w:rFonts w:ascii="Calibri" w:hAnsi="Calibri" w:cs="Calibri"/>
          <w:sz w:val="22"/>
          <w:szCs w:val="22"/>
        </w:rPr>
        <w:fldChar w:fldCharType="separate"/>
      </w:r>
      <w:r w:rsidRPr="008C1B42">
        <w:rPr>
          <w:rFonts w:ascii="Calibri" w:hAnsi="Calibri" w:cs="Calibri"/>
          <w:noProof/>
          <w:sz w:val="22"/>
          <w:szCs w:val="22"/>
        </w:rPr>
        <w:t>(14, 15)</w:t>
      </w:r>
      <w:r w:rsidRPr="008C1B42">
        <w:rPr>
          <w:rFonts w:ascii="Calibri" w:hAnsi="Calibri" w:cs="Calibri"/>
          <w:sz w:val="22"/>
          <w:szCs w:val="22"/>
        </w:rPr>
        <w:fldChar w:fldCharType="end"/>
      </w:r>
      <w:r w:rsidRPr="008C1B42">
        <w:rPr>
          <w:rFonts w:ascii="Calibri" w:hAnsi="Calibri" w:cs="Calibri"/>
          <w:sz w:val="22"/>
          <w:szCs w:val="22"/>
        </w:rPr>
        <w:t xml:space="preserve">. </w:t>
      </w:r>
    </w:p>
    <w:p w14:paraId="5E596154" w14:textId="77777777" w:rsidR="00631B95" w:rsidRPr="008C1B42" w:rsidRDefault="00631B95" w:rsidP="00631B95">
      <w:pPr>
        <w:spacing w:before="360" w:after="360" w:line="480" w:lineRule="auto"/>
        <w:rPr>
          <w:rFonts w:ascii="Calibri" w:hAnsi="Calibri" w:cs="Calibri"/>
          <w:sz w:val="22"/>
          <w:szCs w:val="22"/>
        </w:rPr>
      </w:pPr>
      <w:r w:rsidRPr="008C1B42">
        <w:rPr>
          <w:rFonts w:ascii="Calibri" w:hAnsi="Calibri" w:cs="Calibri"/>
          <w:color w:val="000000" w:themeColor="text1"/>
          <w:sz w:val="22"/>
          <w:szCs w:val="22"/>
        </w:rPr>
        <w:t>Practitioners may have behaved differently whilst being observed thus producing observer bias.  Equally,</w:t>
      </w:r>
      <w:r w:rsidRPr="008C1B42">
        <w:rPr>
          <w:rFonts w:ascii="Calibri" w:hAnsi="Calibri" w:cs="Calibri"/>
          <w:sz w:val="22"/>
          <w:szCs w:val="22"/>
        </w:rPr>
        <w:t xml:space="preserve"> the training team interviewing practitioners may have, by nature of their role as a trainer, caused them to overstate evidence of HCS use.  However from the outset, the research team was aware of areas for potential bias and used a wide range of methods in an attempt to address these, including: using a variety of evaluation tools, assessing practitioners at multiple time points and, collecting several sources of data from each trainee.  While evaluation tools were not validated against other instruments, they have been extensively piloted by the research team and found to be fit-for-purpose </w:t>
      </w:r>
      <w:r w:rsidRPr="008C1B42">
        <w:rPr>
          <w:rFonts w:ascii="Calibri" w:hAnsi="Calibri" w:cs="Calibri"/>
          <w:sz w:val="22"/>
          <w:szCs w:val="22"/>
        </w:rPr>
        <w:fldChar w:fldCharType="begin">
          <w:fldData xml:space="preserve">PEVuZE5vdGU+PENpdGU+PEF1dGhvcj5CbGFjazwvQXV0aG9yPjxZZWFyPjIwMTQ8L1llYXI+PFJl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</w:fldData>
        </w:fldChar>
      </w:r>
      <w:r w:rsidRPr="008C1B42">
        <w:rPr>
          <w:rFonts w:ascii="Calibri" w:hAnsi="Calibri" w:cs="Calibri"/>
          <w:sz w:val="22"/>
          <w:szCs w:val="22"/>
        </w:rPr>
        <w:instrText xml:space="preserve"> ADDIN EN.CITE </w:instrText>
      </w:r>
      <w:r w:rsidRPr="008C1B42">
        <w:rPr>
          <w:rFonts w:ascii="Calibri" w:hAnsi="Calibri" w:cs="Calibri"/>
          <w:sz w:val="22"/>
          <w:szCs w:val="22"/>
        </w:rPr>
        <w:fldChar w:fldCharType="begin">
          <w:fldData xml:space="preserve">PEVuZE5vdGU+PENpdGU+PEF1dGhvcj5CbGFjazwvQXV0aG9yPjxZZWFyPjIwMTQ8L1llYXI+PFJl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</w:fldData>
        </w:fldChar>
      </w:r>
      <w:r w:rsidRPr="008C1B42">
        <w:rPr>
          <w:rFonts w:ascii="Calibri" w:hAnsi="Calibri" w:cs="Calibri"/>
          <w:sz w:val="22"/>
          <w:szCs w:val="22"/>
        </w:rPr>
        <w:instrText xml:space="preserve"> ADDIN EN.CITE.DATA </w:instrText>
      </w:r>
      <w:r w:rsidRPr="008C1B42">
        <w:rPr>
          <w:rFonts w:ascii="Calibri" w:hAnsi="Calibri" w:cs="Calibri"/>
          <w:sz w:val="22"/>
          <w:szCs w:val="22"/>
        </w:rPr>
      </w:r>
      <w:r w:rsidRPr="008C1B42">
        <w:rPr>
          <w:rFonts w:ascii="Calibri" w:hAnsi="Calibri" w:cs="Calibri"/>
          <w:sz w:val="22"/>
          <w:szCs w:val="22"/>
        </w:rPr>
        <w:fldChar w:fldCharType="end"/>
      </w:r>
      <w:r w:rsidRPr="008C1B42">
        <w:rPr>
          <w:rFonts w:ascii="Calibri" w:hAnsi="Calibri" w:cs="Calibri"/>
          <w:sz w:val="22"/>
          <w:szCs w:val="22"/>
        </w:rPr>
      </w:r>
      <w:r w:rsidRPr="008C1B42">
        <w:rPr>
          <w:rFonts w:ascii="Calibri" w:hAnsi="Calibri" w:cs="Calibri"/>
          <w:sz w:val="22"/>
          <w:szCs w:val="22"/>
        </w:rPr>
        <w:fldChar w:fldCharType="separate"/>
      </w:r>
      <w:r w:rsidRPr="008C1B42">
        <w:rPr>
          <w:rFonts w:ascii="Calibri" w:hAnsi="Calibri" w:cs="Calibri"/>
          <w:noProof/>
          <w:sz w:val="22"/>
          <w:szCs w:val="22"/>
        </w:rPr>
        <w:t>(14, 15)</w:t>
      </w:r>
      <w:r w:rsidRPr="008C1B42">
        <w:rPr>
          <w:rFonts w:ascii="Calibri" w:hAnsi="Calibri" w:cs="Calibri"/>
          <w:sz w:val="22"/>
          <w:szCs w:val="22"/>
        </w:rPr>
        <w:fldChar w:fldCharType="end"/>
      </w:r>
      <w:r w:rsidRPr="008C1B42">
        <w:rPr>
          <w:rFonts w:ascii="Calibri" w:hAnsi="Calibri" w:cs="Calibri"/>
          <w:sz w:val="22"/>
          <w:szCs w:val="22"/>
        </w:rPr>
        <w:t>.</w:t>
      </w:r>
    </w:p>
    <w:p w14:paraId="25F7C841" w14:textId="77777777" w:rsidR="00631B95" w:rsidRPr="008C1B42" w:rsidRDefault="00631B95" w:rsidP="00631B95">
      <w:pPr>
        <w:spacing w:before="360" w:after="360" w:line="480" w:lineRule="auto"/>
        <w:rPr>
          <w:rFonts w:ascii="Calibri" w:hAnsi="Calibri" w:cs="Calibri"/>
          <w:b/>
          <w:color w:val="000000"/>
          <w:sz w:val="22"/>
          <w:szCs w:val="22"/>
        </w:rPr>
      </w:pPr>
      <w:r w:rsidRPr="008C1B42">
        <w:rPr>
          <w:rFonts w:ascii="Calibri" w:hAnsi="Calibri" w:cs="Calibri"/>
          <w:b/>
          <w:color w:val="000000"/>
          <w:sz w:val="22"/>
          <w:szCs w:val="22"/>
        </w:rPr>
        <w:t>CONCLUSIONS</w:t>
      </w:r>
    </w:p>
    <w:p w14:paraId="2DCA3F4E" w14:textId="77777777" w:rsidR="00631B95" w:rsidRDefault="00631B95" w:rsidP="00631B95">
      <w:pPr>
        <w:spacing w:before="360" w:after="360" w:line="480" w:lineRule="auto"/>
        <w:rPr>
          <w:rFonts w:ascii="Calibri" w:hAnsi="Calibri" w:cs="Calibri"/>
          <w:color w:val="000000"/>
          <w:sz w:val="22"/>
          <w:szCs w:val="22"/>
        </w:rPr>
      </w:pPr>
      <w:r w:rsidRPr="008C1B42">
        <w:rPr>
          <w:rFonts w:ascii="Calibri" w:hAnsi="Calibri" w:cs="Calibri"/>
          <w:color w:val="000000"/>
          <w:sz w:val="22"/>
          <w:szCs w:val="22"/>
        </w:rPr>
        <w:t>This paper indicates that Healthy Conversation Skills training is a good investment, valued by staff who use the skills in the long-term.  We propose that HCS are readily adopted by practitioners because the training design and skills match practitioner’s own perceptions of their needs.  Having ‘healthy conversations’ does not add to their burden</w:t>
      </w:r>
      <w:r>
        <w:rPr>
          <w:rFonts w:ascii="Calibri" w:hAnsi="Calibri" w:cs="Calibri"/>
          <w:color w:val="000000"/>
          <w:sz w:val="22"/>
          <w:szCs w:val="22"/>
        </w:rPr>
        <w:t>.</w:t>
      </w:r>
    </w:p>
    <w:p w14:paraId="42EB5712" w14:textId="77777777" w:rsidR="00631B95" w:rsidRPr="008C1B42" w:rsidRDefault="00631B95" w:rsidP="00631B95">
      <w:pPr>
        <w:spacing w:before="360" w:after="360" w:line="480" w:lineRule="auto"/>
        <w:rPr>
          <w:rFonts w:ascii="Calibri" w:hAnsi="Calibri" w:cs="Calibri"/>
          <w:color w:val="FF0000"/>
          <w:sz w:val="22"/>
          <w:szCs w:val="22"/>
        </w:rPr>
      </w:pPr>
      <w:bookmarkStart w:id="2" w:name="_Hlk54762376"/>
      <w:r>
        <w:rPr>
          <w:rFonts w:ascii="Calibri" w:hAnsi="Calibri" w:cs="Calibri"/>
          <w:color w:val="FF0000"/>
          <w:sz w:val="22"/>
          <w:szCs w:val="22"/>
        </w:rPr>
        <w:t>T</w:t>
      </w:r>
      <w:r w:rsidRPr="008C1B42">
        <w:rPr>
          <w:rFonts w:ascii="Calibri" w:hAnsi="Calibri" w:cs="Calibri"/>
          <w:color w:val="FF0000"/>
          <w:sz w:val="22"/>
          <w:szCs w:val="22"/>
        </w:rPr>
        <w:t>h</w:t>
      </w:r>
      <w:r>
        <w:rPr>
          <w:rFonts w:ascii="Calibri" w:hAnsi="Calibri" w:cs="Calibri"/>
          <w:color w:val="FF0000"/>
          <w:sz w:val="22"/>
          <w:szCs w:val="22"/>
        </w:rPr>
        <w:t xml:space="preserve">ough </w:t>
      </w:r>
      <w:r w:rsidRPr="008C1B42">
        <w:rPr>
          <w:rFonts w:ascii="Calibri" w:hAnsi="Calibri" w:cs="Calibri"/>
          <w:color w:val="FF0000"/>
          <w:sz w:val="22"/>
          <w:szCs w:val="22"/>
        </w:rPr>
        <w:t>there has been a delay in publishing these data from the 2013 pilot</w:t>
      </w:r>
      <w:r>
        <w:rPr>
          <w:rFonts w:ascii="Calibri" w:hAnsi="Calibri" w:cs="Calibri"/>
          <w:color w:val="FF0000"/>
          <w:sz w:val="22"/>
          <w:szCs w:val="22"/>
        </w:rPr>
        <w:t xml:space="preserve"> programme</w:t>
      </w:r>
      <w:r w:rsidRPr="008C1B42">
        <w:rPr>
          <w:rFonts w:ascii="Calibri" w:hAnsi="Calibri" w:cs="Calibri"/>
          <w:color w:val="FF0000"/>
          <w:sz w:val="22"/>
          <w:szCs w:val="22"/>
        </w:rPr>
        <w:t xml:space="preserve">, the </w:t>
      </w:r>
      <w:r>
        <w:rPr>
          <w:rFonts w:ascii="Calibri" w:hAnsi="Calibri" w:cs="Calibri"/>
          <w:color w:val="FF0000"/>
          <w:sz w:val="22"/>
          <w:szCs w:val="22"/>
        </w:rPr>
        <w:t>findings seem</w:t>
      </w:r>
      <w:r w:rsidRPr="008C1B42">
        <w:rPr>
          <w:rFonts w:ascii="Calibri" w:hAnsi="Calibri" w:cs="Calibri"/>
          <w:color w:val="FF0000"/>
          <w:sz w:val="22"/>
          <w:szCs w:val="22"/>
        </w:rPr>
        <w:t xml:space="preserve"> as relevant today as </w:t>
      </w:r>
      <w:r>
        <w:rPr>
          <w:rFonts w:ascii="Calibri" w:hAnsi="Calibri" w:cs="Calibri"/>
          <w:color w:val="FF0000"/>
          <w:sz w:val="22"/>
          <w:szCs w:val="22"/>
        </w:rPr>
        <w:t>they were then</w:t>
      </w:r>
      <w:r w:rsidRPr="008C1B42">
        <w:rPr>
          <w:rFonts w:ascii="Calibri" w:hAnsi="Calibri" w:cs="Calibri"/>
          <w:color w:val="FF0000"/>
          <w:sz w:val="22"/>
          <w:szCs w:val="22"/>
        </w:rPr>
        <w:t xml:space="preserve">.  There are </w:t>
      </w:r>
      <w:r>
        <w:rPr>
          <w:rFonts w:ascii="Calibri" w:hAnsi="Calibri" w:cs="Calibri"/>
          <w:color w:val="FF0000"/>
          <w:sz w:val="22"/>
          <w:szCs w:val="22"/>
        </w:rPr>
        <w:t>important</w:t>
      </w:r>
      <w:r w:rsidRPr="008C1B42">
        <w:rPr>
          <w:rFonts w:ascii="Calibri" w:hAnsi="Calibri" w:cs="Calibri"/>
          <w:color w:val="FF0000"/>
          <w:sz w:val="22"/>
          <w:szCs w:val="22"/>
        </w:rPr>
        <w:t xml:space="preserve"> reasons </w:t>
      </w:r>
      <w:r>
        <w:rPr>
          <w:rFonts w:ascii="Calibri" w:hAnsi="Calibri" w:cs="Calibri"/>
          <w:color w:val="FF0000"/>
          <w:sz w:val="22"/>
          <w:szCs w:val="22"/>
        </w:rPr>
        <w:t>for</w:t>
      </w:r>
      <w:r w:rsidRPr="008C1B42">
        <w:rPr>
          <w:rFonts w:ascii="Calibri" w:hAnsi="Calibri" w:cs="Calibri"/>
          <w:color w:val="FF0000"/>
          <w:sz w:val="22"/>
          <w:szCs w:val="22"/>
        </w:rPr>
        <w:t xml:space="preserve"> publish</w:t>
      </w:r>
      <w:r>
        <w:rPr>
          <w:rFonts w:ascii="Calibri" w:hAnsi="Calibri" w:cs="Calibri"/>
          <w:color w:val="FF0000"/>
          <w:sz w:val="22"/>
          <w:szCs w:val="22"/>
        </w:rPr>
        <w:t>ing now</w:t>
      </w:r>
      <w:r w:rsidRPr="008C1B42">
        <w:rPr>
          <w:rFonts w:ascii="Calibri" w:hAnsi="Calibri" w:cs="Calibri"/>
          <w:color w:val="FF0000"/>
          <w:sz w:val="22"/>
          <w:szCs w:val="22"/>
        </w:rPr>
        <w:t xml:space="preserve"> the development work that underpins current </w:t>
      </w:r>
      <w:r>
        <w:rPr>
          <w:rFonts w:ascii="Calibri" w:hAnsi="Calibri" w:cs="Calibri"/>
          <w:color w:val="FF0000"/>
          <w:sz w:val="22"/>
          <w:szCs w:val="22"/>
        </w:rPr>
        <w:t xml:space="preserve">HCS </w:t>
      </w:r>
      <w:r w:rsidRPr="008C1B42">
        <w:rPr>
          <w:rFonts w:ascii="Calibri" w:hAnsi="Calibri" w:cs="Calibri"/>
          <w:color w:val="FF0000"/>
          <w:sz w:val="22"/>
          <w:szCs w:val="22"/>
        </w:rPr>
        <w:t>training and evaluation activities.</w:t>
      </w:r>
    </w:p>
    <w:p w14:paraId="59782F2B" w14:textId="77777777" w:rsidR="00631B95" w:rsidRPr="008C1B42" w:rsidRDefault="00631B95" w:rsidP="00631B95">
      <w:pPr>
        <w:spacing w:before="120" w:after="120" w:line="480" w:lineRule="auto"/>
        <w:rPr>
          <w:rFonts w:ascii="Calibri" w:hAnsi="Calibri" w:cs="Calibri"/>
          <w:color w:val="FF0000"/>
          <w:sz w:val="22"/>
          <w:szCs w:val="22"/>
        </w:rPr>
      </w:pPr>
      <w:r w:rsidRPr="008C1B42">
        <w:rPr>
          <w:rFonts w:ascii="Calibri" w:hAnsi="Calibri" w:cs="Calibri"/>
          <w:color w:val="FF0000"/>
          <w:sz w:val="22"/>
          <w:szCs w:val="22"/>
        </w:rPr>
        <w:t xml:space="preserve">Firstly, a 2019 sandpit activity convened by Health Education England to develop </w:t>
      </w:r>
      <w:r>
        <w:rPr>
          <w:rFonts w:ascii="Calibri" w:hAnsi="Calibri" w:cs="Calibri"/>
          <w:color w:val="FF0000"/>
          <w:sz w:val="22"/>
          <w:szCs w:val="22"/>
        </w:rPr>
        <w:t xml:space="preserve">a plan for </w:t>
      </w:r>
      <w:r w:rsidRPr="008C1B42">
        <w:rPr>
          <w:rFonts w:ascii="Calibri" w:hAnsi="Calibri" w:cs="Calibri"/>
          <w:color w:val="FF0000"/>
          <w:sz w:val="22"/>
          <w:szCs w:val="22"/>
        </w:rPr>
        <w:t>assess</w:t>
      </w:r>
      <w:r>
        <w:rPr>
          <w:rFonts w:ascii="Calibri" w:hAnsi="Calibri" w:cs="Calibri"/>
          <w:color w:val="FF0000"/>
          <w:sz w:val="22"/>
          <w:szCs w:val="22"/>
        </w:rPr>
        <w:t>ing</w:t>
      </w:r>
      <w:r w:rsidRPr="008C1B42">
        <w:rPr>
          <w:rFonts w:ascii="Calibri" w:hAnsi="Calibri" w:cs="Calibri"/>
          <w:color w:val="FF0000"/>
          <w:sz w:val="22"/>
          <w:szCs w:val="22"/>
        </w:rPr>
        <w:t xml:space="preserve"> the national impact of MECC (and attended by two of the authors), highlighted the limited evaluation of very brief interventions such as MECC.  This lack of evidence indicates a need for studies such as th</w:t>
      </w:r>
      <w:r>
        <w:rPr>
          <w:rFonts w:ascii="Calibri" w:hAnsi="Calibri" w:cs="Calibri"/>
          <w:color w:val="FF0000"/>
          <w:sz w:val="22"/>
          <w:szCs w:val="22"/>
        </w:rPr>
        <w:t>e</w:t>
      </w:r>
      <w:r w:rsidRPr="008C1B42">
        <w:rPr>
          <w:rFonts w:ascii="Calibri" w:hAnsi="Calibri" w:cs="Calibri"/>
          <w:color w:val="FF0000"/>
          <w:sz w:val="22"/>
          <w:szCs w:val="22"/>
        </w:rPr>
        <w:t xml:space="preserve"> one</w:t>
      </w:r>
      <w:r>
        <w:rPr>
          <w:rFonts w:ascii="Calibri" w:hAnsi="Calibri" w:cs="Calibri"/>
          <w:color w:val="FF0000"/>
          <w:sz w:val="22"/>
          <w:szCs w:val="22"/>
        </w:rPr>
        <w:t xml:space="preserve"> we report in this paper in order</w:t>
      </w:r>
      <w:r w:rsidRPr="008C1B42">
        <w:rPr>
          <w:rFonts w:ascii="Calibri" w:hAnsi="Calibri" w:cs="Calibri"/>
          <w:color w:val="FF0000"/>
          <w:sz w:val="22"/>
          <w:szCs w:val="22"/>
        </w:rPr>
        <w:t xml:space="preserve"> to inform practitioners, service commissioners and policy makers as to the value of a MECC approach.</w:t>
      </w:r>
    </w:p>
    <w:p w14:paraId="72B67875" w14:textId="77777777" w:rsidR="00631B95" w:rsidRPr="008C1B42" w:rsidRDefault="00631B95" w:rsidP="00631B95">
      <w:pPr>
        <w:spacing w:before="120" w:after="120" w:line="480" w:lineRule="auto"/>
        <w:rPr>
          <w:rFonts w:ascii="Calibri" w:hAnsi="Calibri" w:cs="Calibri"/>
          <w:color w:val="FF0000"/>
          <w:sz w:val="22"/>
          <w:szCs w:val="22"/>
        </w:rPr>
      </w:pPr>
      <w:r w:rsidRPr="008C1B42">
        <w:rPr>
          <w:rFonts w:ascii="Calibri" w:hAnsi="Calibri" w:cs="Calibri"/>
          <w:color w:val="FF0000"/>
          <w:sz w:val="22"/>
          <w:szCs w:val="22"/>
        </w:rPr>
        <w:t xml:space="preserve">Secondly, this pilot study informed the development and </w:t>
      </w:r>
      <w:r>
        <w:rPr>
          <w:rFonts w:ascii="Calibri" w:hAnsi="Calibri" w:cs="Calibri"/>
          <w:color w:val="FF0000"/>
          <w:sz w:val="22"/>
          <w:szCs w:val="22"/>
        </w:rPr>
        <w:t>large scale</w:t>
      </w:r>
      <w:r w:rsidRPr="008C1B42">
        <w:rPr>
          <w:rFonts w:ascii="Calibri" w:hAnsi="Calibri" w:cs="Calibri"/>
          <w:color w:val="FF0000"/>
          <w:sz w:val="22"/>
          <w:szCs w:val="22"/>
        </w:rPr>
        <w:t xml:space="preserve"> roll-out of the Wessex MECC programme across three of the five English regions</w:t>
      </w:r>
      <w:r>
        <w:rPr>
          <w:rFonts w:ascii="Calibri" w:hAnsi="Calibri" w:cs="Calibri"/>
          <w:color w:val="FF0000"/>
          <w:sz w:val="22"/>
          <w:szCs w:val="22"/>
        </w:rPr>
        <w:t xml:space="preserve"> </w:t>
      </w:r>
      <w:r w:rsidRPr="008C1B42">
        <w:rPr>
          <w:rFonts w:ascii="Calibri" w:hAnsi="Calibri" w:cs="Calibri"/>
          <w:color w:val="000000"/>
          <w:sz w:val="22"/>
          <w:szCs w:val="22"/>
        </w:rPr>
        <w:t xml:space="preserve">as the method of training health and social care staff to </w:t>
      </w:r>
      <w:r w:rsidRPr="008C1B42">
        <w:rPr>
          <w:rFonts w:ascii="Calibri" w:hAnsi="Calibri" w:cs="Calibri"/>
          <w:color w:val="000000"/>
          <w:sz w:val="22"/>
          <w:szCs w:val="22"/>
        </w:rPr>
        <w:lastRenderedPageBreak/>
        <w:t xml:space="preserve">make every contact count </w:t>
      </w:r>
      <w:r w:rsidRPr="008C1B42">
        <w:rPr>
          <w:rFonts w:ascii="Calibri" w:hAnsi="Calibri" w:cs="Calibri"/>
          <w:color w:val="000000"/>
          <w:sz w:val="22"/>
          <w:szCs w:val="22"/>
        </w:rPr>
        <w:fldChar w:fldCharType="begin"/>
      </w:r>
      <w:r w:rsidRPr="008C1B42">
        <w:rPr>
          <w:rFonts w:ascii="Calibri" w:hAnsi="Calibri" w:cs="Calibri"/>
          <w:color w:val="000000"/>
          <w:sz w:val="22"/>
          <w:szCs w:val="22"/>
        </w:rPr>
        <w:instrText xml:space="preserve"> ADDIN EN.CITE &lt;EndNote&gt;&lt;Cite&gt;&lt;Author&gt;Public Health England&lt;/Author&gt;&lt;Year&gt;2016&lt;/Year&gt;&lt;RecNum&gt;656&lt;/RecNum&gt;&lt;DisplayText&gt;(3)&lt;/DisplayText&gt;&lt;record&gt;&lt;rec-number&gt;656&lt;/rec-number&gt;&lt;foreign-keys&gt;&lt;key app="EN" db-id="sfa92vvzdwrstpexsw9vxt9x0dzf22dad59z" timestamp="1585079965"&gt;656&lt;/key&gt;&lt;/foreign-keys&gt;&lt;ref-type name="Journal Article"&gt;17&lt;/ref-type&gt;&lt;contributors&gt;&lt;authors&gt;&lt;author&gt;Public Health England, Health Education England.&lt;/author&gt;&lt;/authors&gt;&lt;/contributors&gt;&lt;titles&gt;&lt;title&gt;Making Every Contact Count (MECC): implementation guide&lt;/title&gt;&lt;/titles&gt;&lt;dates&gt;&lt;year&gt;2016&lt;/year&gt;&lt;/dates&gt;&lt;urls&gt;&lt;/urls&gt;&lt;/record&gt;&lt;/Cite&gt;&lt;/EndNote&gt;</w:instrText>
      </w:r>
      <w:r w:rsidRPr="008C1B42">
        <w:rPr>
          <w:rFonts w:ascii="Calibri" w:hAnsi="Calibri" w:cs="Calibri"/>
          <w:color w:val="000000"/>
          <w:sz w:val="22"/>
          <w:szCs w:val="22"/>
        </w:rPr>
        <w:fldChar w:fldCharType="separate"/>
      </w:r>
      <w:r w:rsidRPr="008C1B42">
        <w:rPr>
          <w:rFonts w:ascii="Calibri" w:hAnsi="Calibri" w:cs="Calibri"/>
          <w:noProof/>
          <w:color w:val="000000"/>
          <w:sz w:val="22"/>
          <w:szCs w:val="22"/>
        </w:rPr>
        <w:t>(3)</w:t>
      </w:r>
      <w:r w:rsidRPr="008C1B42">
        <w:rPr>
          <w:rFonts w:ascii="Calibri" w:hAnsi="Calibri" w:cs="Calibri"/>
          <w:color w:val="000000"/>
          <w:sz w:val="22"/>
          <w:szCs w:val="22"/>
        </w:rPr>
        <w:fldChar w:fldCharType="end"/>
      </w:r>
      <w:r w:rsidRPr="008C1B42">
        <w:rPr>
          <w:rFonts w:ascii="Calibri" w:hAnsi="Calibri" w:cs="Calibri"/>
          <w:color w:val="000000"/>
          <w:sz w:val="22"/>
          <w:szCs w:val="22"/>
        </w:rPr>
        <w:t>.</w:t>
      </w:r>
      <w:r w:rsidRPr="008C1B42">
        <w:rPr>
          <w:rFonts w:ascii="Calibri" w:hAnsi="Calibri" w:cs="Calibri"/>
          <w:color w:val="FF0000"/>
          <w:sz w:val="22"/>
          <w:szCs w:val="22"/>
        </w:rPr>
        <w:t xml:space="preserve">  </w:t>
      </w:r>
      <w:r w:rsidRPr="008C1B42">
        <w:rPr>
          <w:rFonts w:ascii="Calibri" w:hAnsi="Calibri" w:cs="Calibri"/>
          <w:color w:val="000000"/>
          <w:sz w:val="22"/>
          <w:szCs w:val="22"/>
        </w:rPr>
        <w:t>Since 2014, over 5,000 staff have been trained in HCS</w:t>
      </w:r>
      <w:r w:rsidRPr="008C1B42">
        <w:rPr>
          <w:rFonts w:ascii="Calibri" w:hAnsi="Calibri" w:cs="Calibri"/>
          <w:color w:val="FF0000"/>
          <w:sz w:val="22"/>
          <w:szCs w:val="22"/>
        </w:rPr>
        <w:t xml:space="preserve"> using a Train-the-Trainer model</w:t>
      </w:r>
      <w:r>
        <w:rPr>
          <w:rFonts w:ascii="Calibri" w:hAnsi="Calibri" w:cs="Calibri"/>
          <w:color w:val="FF0000"/>
          <w:sz w:val="22"/>
          <w:szCs w:val="22"/>
        </w:rPr>
        <w:t>, and the</w:t>
      </w:r>
      <w:r w:rsidRPr="008C1B42">
        <w:rPr>
          <w:rFonts w:ascii="Calibri" w:hAnsi="Calibri" w:cs="Calibri"/>
          <w:color w:val="000000"/>
          <w:sz w:val="22"/>
          <w:szCs w:val="22"/>
        </w:rPr>
        <w:t xml:space="preserve"> training is now accredited by the Royal Society for Public Health.  </w:t>
      </w:r>
      <w:r w:rsidRPr="008C1B42">
        <w:rPr>
          <w:rFonts w:ascii="Calibri" w:hAnsi="Calibri" w:cs="Calibri"/>
          <w:color w:val="FF0000"/>
          <w:sz w:val="22"/>
          <w:szCs w:val="22"/>
        </w:rPr>
        <w:t>A large-scale evaluation is planned, but the</w:t>
      </w:r>
      <w:r>
        <w:rPr>
          <w:rFonts w:ascii="Calibri" w:hAnsi="Calibri" w:cs="Calibri"/>
          <w:color w:val="FF0000"/>
          <w:sz w:val="22"/>
          <w:szCs w:val="22"/>
        </w:rPr>
        <w:t xml:space="preserve"> </w:t>
      </w:r>
      <w:r w:rsidRPr="008C1B42">
        <w:rPr>
          <w:rFonts w:ascii="Calibri" w:hAnsi="Calibri" w:cs="Calibri"/>
          <w:color w:val="FF0000"/>
          <w:sz w:val="22"/>
          <w:szCs w:val="22"/>
        </w:rPr>
        <w:t>pilot data</w:t>
      </w:r>
      <w:r>
        <w:rPr>
          <w:rFonts w:ascii="Calibri" w:hAnsi="Calibri" w:cs="Calibri"/>
          <w:color w:val="FF0000"/>
          <w:sz w:val="22"/>
          <w:szCs w:val="22"/>
        </w:rPr>
        <w:t xml:space="preserve"> reported in this paper</w:t>
      </w:r>
      <w:r w:rsidRPr="008C1B42">
        <w:rPr>
          <w:rFonts w:ascii="Calibri" w:hAnsi="Calibri" w:cs="Calibri"/>
          <w:color w:val="FF0000"/>
          <w:sz w:val="22"/>
          <w:szCs w:val="22"/>
        </w:rPr>
        <w:t xml:space="preserve"> are important for establishing the early credibility and usefulness of </w:t>
      </w:r>
      <w:r>
        <w:rPr>
          <w:rFonts w:ascii="Calibri" w:hAnsi="Calibri" w:cs="Calibri"/>
          <w:color w:val="FF0000"/>
          <w:sz w:val="22"/>
          <w:szCs w:val="22"/>
        </w:rPr>
        <w:t>Healthy Conversation Skills</w:t>
      </w:r>
      <w:r w:rsidRPr="008C1B42">
        <w:rPr>
          <w:rFonts w:ascii="Calibri" w:hAnsi="Calibri" w:cs="Calibri"/>
          <w:color w:val="FF0000"/>
          <w:sz w:val="22"/>
          <w:szCs w:val="22"/>
        </w:rPr>
        <w:t xml:space="preserve"> and to explain why the roll-out was commissioned.</w:t>
      </w:r>
    </w:p>
    <w:p w14:paraId="5D3819A9" w14:textId="77777777" w:rsidR="00631B95" w:rsidRDefault="00631B95" w:rsidP="00631B95">
      <w:pPr>
        <w:spacing w:before="360" w:after="360" w:line="480" w:lineRule="auto"/>
        <w:rPr>
          <w:rFonts w:ascii="Calibri" w:hAnsi="Calibri" w:cs="Calibri"/>
          <w:color w:val="FF0000"/>
          <w:sz w:val="22"/>
          <w:szCs w:val="22"/>
        </w:rPr>
      </w:pPr>
      <w:r w:rsidRPr="008C1B42">
        <w:rPr>
          <w:rFonts w:ascii="Calibri" w:hAnsi="Calibri" w:cs="Calibri"/>
          <w:color w:val="FF0000"/>
          <w:sz w:val="22"/>
          <w:szCs w:val="22"/>
        </w:rPr>
        <w:t>Finally, H</w:t>
      </w:r>
      <w:r>
        <w:rPr>
          <w:rFonts w:ascii="Calibri" w:hAnsi="Calibri" w:cs="Calibri"/>
          <w:color w:val="FF0000"/>
          <w:sz w:val="22"/>
          <w:szCs w:val="22"/>
        </w:rPr>
        <w:t>CS</w:t>
      </w:r>
      <w:r w:rsidRPr="008C1B42">
        <w:rPr>
          <w:rFonts w:ascii="Calibri" w:hAnsi="Calibri" w:cs="Calibri"/>
          <w:color w:val="FF0000"/>
          <w:sz w:val="22"/>
          <w:szCs w:val="22"/>
        </w:rPr>
        <w:t xml:space="preserve"> have proved to be particularly important to practitioners working during the Covid-19 pandemic of 2020.  Aspects of the face-to-face training described in this paper have been adapted for delivery online to support those working with the most vulnerable at this time. </w:t>
      </w:r>
      <w:r>
        <w:rPr>
          <w:rFonts w:ascii="Calibri" w:hAnsi="Calibri" w:cs="Calibri"/>
          <w:color w:val="FF0000"/>
          <w:sz w:val="22"/>
          <w:szCs w:val="22"/>
        </w:rPr>
        <w:t xml:space="preserve"> To date the 90-minute online “Supportive Conversations”</w:t>
      </w:r>
      <w:r w:rsidRPr="008C1B42">
        <w:rPr>
          <w:rFonts w:ascii="Calibri" w:hAnsi="Calibri" w:cs="Calibri"/>
          <w:color w:val="FF0000"/>
          <w:sz w:val="22"/>
          <w:szCs w:val="22"/>
        </w:rPr>
        <w:t xml:space="preserve"> </w:t>
      </w:r>
      <w:r>
        <w:rPr>
          <w:rFonts w:ascii="Calibri" w:hAnsi="Calibri" w:cs="Calibri"/>
          <w:color w:val="FF0000"/>
          <w:sz w:val="22"/>
          <w:szCs w:val="22"/>
        </w:rPr>
        <w:t xml:space="preserve">training has been delivered to nearly 300 frontline workers from across England.  </w:t>
      </w:r>
    </w:p>
    <w:bookmarkEnd w:id="2"/>
    <w:p w14:paraId="24F89C45" w14:textId="77777777" w:rsidR="00D072E8" w:rsidRDefault="00631B95" w:rsidP="008C1B42">
      <w:pPr>
        <w:spacing w:before="360" w:after="360" w:line="480" w:lineRule="auto"/>
        <w:rPr>
          <w:rFonts w:ascii="Calibri" w:hAnsi="Calibri" w:cs="Calibri"/>
          <w:color w:val="FF0000"/>
          <w:sz w:val="22"/>
          <w:szCs w:val="22"/>
        </w:rPr>
      </w:pPr>
      <w:r w:rsidRPr="008C1B42">
        <w:rPr>
          <w:rFonts w:ascii="Calibri" w:hAnsi="Calibri" w:cs="Calibri"/>
          <w:color w:val="000000"/>
          <w:sz w:val="22"/>
          <w:szCs w:val="22"/>
        </w:rPr>
        <w:t xml:space="preserve">In the same way that HCS training is valued by trainees because it is designed to fill a skills’ gap that they identify for themselves, HCS has been taken up at an organisational level because it meets the requirement in many NHS contracts to deliver on the MECC agenda. </w:t>
      </w:r>
      <w:r>
        <w:rPr>
          <w:rFonts w:ascii="Calibri" w:hAnsi="Calibri" w:cs="Calibri"/>
          <w:color w:val="000000"/>
          <w:sz w:val="22"/>
          <w:szCs w:val="22"/>
        </w:rPr>
        <w:t xml:space="preserve"> </w:t>
      </w:r>
      <w:r w:rsidRPr="008C1B42">
        <w:rPr>
          <w:rFonts w:ascii="Calibri" w:hAnsi="Calibri" w:cs="Calibri"/>
          <w:color w:val="000000"/>
          <w:sz w:val="22"/>
          <w:szCs w:val="22"/>
        </w:rPr>
        <w:t>There is potential for this training to be fundamental to delivering the preventive ambition of the current NHS Long Term Plan</w:t>
      </w:r>
      <w:r>
        <w:rPr>
          <w:rFonts w:ascii="Calibri" w:hAnsi="Calibri" w:cs="Calibri"/>
          <w:color w:val="FF0000"/>
          <w:sz w:val="22"/>
          <w:szCs w:val="22"/>
        </w:rPr>
        <w:t>, as well as</w:t>
      </w:r>
      <w:r w:rsidRPr="008C1B42">
        <w:rPr>
          <w:rFonts w:ascii="Calibri" w:hAnsi="Calibri" w:cs="Calibri"/>
          <w:color w:val="FF0000"/>
          <w:sz w:val="22"/>
          <w:szCs w:val="22"/>
        </w:rPr>
        <w:t xml:space="preserve"> supporting the UK’s Covid-19 response and recovery, demonstrat</w:t>
      </w:r>
      <w:r>
        <w:rPr>
          <w:rFonts w:ascii="Calibri" w:hAnsi="Calibri" w:cs="Calibri"/>
          <w:color w:val="FF0000"/>
          <w:sz w:val="22"/>
          <w:szCs w:val="22"/>
        </w:rPr>
        <w:t>ing</w:t>
      </w:r>
      <w:r w:rsidRPr="008C1B42">
        <w:rPr>
          <w:rFonts w:ascii="Calibri" w:hAnsi="Calibri" w:cs="Calibri"/>
          <w:color w:val="FF0000"/>
          <w:sz w:val="22"/>
          <w:szCs w:val="22"/>
        </w:rPr>
        <w:t xml:space="preserve"> the versatility and broad applicability of H</w:t>
      </w:r>
      <w:r>
        <w:rPr>
          <w:rFonts w:ascii="Calibri" w:hAnsi="Calibri" w:cs="Calibri"/>
          <w:color w:val="FF0000"/>
          <w:sz w:val="22"/>
          <w:szCs w:val="22"/>
        </w:rPr>
        <w:t>ealthy Conversation Skills</w:t>
      </w:r>
      <w:r w:rsidRPr="008C1B42">
        <w:rPr>
          <w:rFonts w:ascii="Calibri" w:hAnsi="Calibri" w:cs="Calibri"/>
          <w:color w:val="FF0000"/>
          <w:sz w:val="22"/>
          <w:szCs w:val="22"/>
        </w:rPr>
        <w:t>.</w:t>
      </w:r>
    </w:p>
    <w:p w14:paraId="6C2D1856" w14:textId="739B3978" w:rsidR="004D4173" w:rsidRPr="008C1B42" w:rsidRDefault="004D4173" w:rsidP="008C1B42">
      <w:pPr>
        <w:spacing w:before="360" w:after="360" w:line="480" w:lineRule="auto"/>
        <w:rPr>
          <w:rFonts w:ascii="Calibri" w:hAnsi="Calibri" w:cs="Calibri"/>
          <w:b/>
          <w:color w:val="000000"/>
          <w:sz w:val="22"/>
          <w:szCs w:val="22"/>
        </w:rPr>
      </w:pPr>
      <w:r w:rsidRPr="008C1B42">
        <w:rPr>
          <w:rFonts w:ascii="Calibri" w:hAnsi="Calibri" w:cs="Calibri"/>
          <w:b/>
          <w:color w:val="000000"/>
          <w:sz w:val="22"/>
          <w:szCs w:val="22"/>
        </w:rPr>
        <w:br w:type="page"/>
      </w:r>
    </w:p>
    <w:p w14:paraId="43D533CF" w14:textId="1B357097" w:rsidR="005E7B6C" w:rsidRPr="008C1B42" w:rsidRDefault="005E7B6C" w:rsidP="00AC6136">
      <w:pPr>
        <w:spacing w:line="480" w:lineRule="auto"/>
        <w:rPr>
          <w:rFonts w:ascii="Calibri" w:hAnsi="Calibri" w:cs="Calibri"/>
          <w:b/>
          <w:color w:val="000000"/>
          <w:sz w:val="22"/>
          <w:szCs w:val="22"/>
        </w:rPr>
      </w:pPr>
      <w:r w:rsidRPr="008C1B42">
        <w:rPr>
          <w:rFonts w:ascii="Calibri" w:hAnsi="Calibri" w:cs="Calibri"/>
          <w:b/>
          <w:color w:val="000000"/>
          <w:sz w:val="22"/>
          <w:szCs w:val="22"/>
        </w:rPr>
        <w:lastRenderedPageBreak/>
        <w:t>References</w:t>
      </w:r>
    </w:p>
    <w:p w14:paraId="6A23DDDD" w14:textId="77777777" w:rsidR="00825EF4" w:rsidRPr="008C1B42" w:rsidRDefault="00954425" w:rsidP="00AC6136">
      <w:pPr>
        <w:pStyle w:val="EndNoteBibliography"/>
        <w:spacing w:line="480" w:lineRule="auto"/>
        <w:rPr>
          <w:rFonts w:ascii="Calibri" w:hAnsi="Calibri" w:cs="Calibri"/>
          <w:sz w:val="22"/>
          <w:szCs w:val="22"/>
        </w:rPr>
      </w:pPr>
      <w:r w:rsidRPr="008C1B42">
        <w:rPr>
          <w:rFonts w:ascii="Calibri" w:hAnsi="Calibri" w:cs="Calibri"/>
          <w:noProof w:val="0"/>
          <w:color w:val="000000"/>
          <w:sz w:val="22"/>
          <w:szCs w:val="22"/>
          <w:lang w:val="en-GB"/>
        </w:rPr>
        <w:fldChar w:fldCharType="begin"/>
      </w:r>
      <w:r w:rsidRPr="008C1B42">
        <w:rPr>
          <w:rFonts w:ascii="Calibri" w:hAnsi="Calibri" w:cs="Calibri"/>
          <w:noProof w:val="0"/>
          <w:color w:val="000000"/>
          <w:sz w:val="22"/>
          <w:szCs w:val="22"/>
          <w:lang w:val="en-GB"/>
        </w:rPr>
        <w:instrText xml:space="preserve"> ADDIN EN.REFLIST </w:instrText>
      </w:r>
      <w:r w:rsidRPr="008C1B42">
        <w:rPr>
          <w:rFonts w:ascii="Calibri" w:hAnsi="Calibri" w:cs="Calibri"/>
          <w:noProof w:val="0"/>
          <w:color w:val="000000"/>
          <w:sz w:val="22"/>
          <w:szCs w:val="22"/>
          <w:lang w:val="en-GB"/>
        </w:rPr>
        <w:fldChar w:fldCharType="separate"/>
      </w:r>
      <w:r w:rsidR="00825EF4" w:rsidRPr="008C1B42">
        <w:rPr>
          <w:rFonts w:ascii="Calibri" w:hAnsi="Calibri" w:cs="Calibri"/>
          <w:sz w:val="22"/>
          <w:szCs w:val="22"/>
        </w:rPr>
        <w:t>1.</w:t>
      </w:r>
      <w:r w:rsidR="00825EF4" w:rsidRPr="008C1B42">
        <w:rPr>
          <w:rFonts w:ascii="Calibri" w:hAnsi="Calibri" w:cs="Calibri"/>
          <w:sz w:val="22"/>
          <w:szCs w:val="22"/>
        </w:rPr>
        <w:tab/>
        <w:t>Alderwick H, Dixon J. The NHS long term plan. British Medical Journal Publishing Group; 2019.</w:t>
      </w:r>
    </w:p>
    <w:p w14:paraId="04A92EFA" w14:textId="77777777" w:rsidR="00825EF4" w:rsidRPr="008C1B42" w:rsidRDefault="00825EF4" w:rsidP="00AC6136">
      <w:pPr>
        <w:pStyle w:val="EndNoteBibliography"/>
        <w:spacing w:line="480" w:lineRule="auto"/>
        <w:rPr>
          <w:rFonts w:ascii="Calibri" w:hAnsi="Calibri" w:cs="Calibri"/>
          <w:sz w:val="22"/>
          <w:szCs w:val="22"/>
        </w:rPr>
      </w:pPr>
      <w:r w:rsidRPr="008C1B42">
        <w:rPr>
          <w:rFonts w:ascii="Calibri" w:hAnsi="Calibri" w:cs="Calibri"/>
          <w:sz w:val="22"/>
          <w:szCs w:val="22"/>
        </w:rPr>
        <w:t>2.</w:t>
      </w:r>
      <w:r w:rsidRPr="008C1B42">
        <w:rPr>
          <w:rFonts w:ascii="Calibri" w:hAnsi="Calibri" w:cs="Calibri"/>
          <w:sz w:val="22"/>
          <w:szCs w:val="22"/>
        </w:rPr>
        <w:tab/>
        <w:t>Public Health England. Making every contact count (MECC): Consensus statement. Public Health England. 2016;201.</w:t>
      </w:r>
    </w:p>
    <w:p w14:paraId="4DF09854" w14:textId="77777777" w:rsidR="00825EF4" w:rsidRPr="008C1B42" w:rsidRDefault="00825EF4" w:rsidP="00AC6136">
      <w:pPr>
        <w:pStyle w:val="EndNoteBibliography"/>
        <w:spacing w:line="480" w:lineRule="auto"/>
        <w:rPr>
          <w:rFonts w:ascii="Calibri" w:hAnsi="Calibri" w:cs="Calibri"/>
          <w:sz w:val="22"/>
          <w:szCs w:val="22"/>
        </w:rPr>
      </w:pPr>
      <w:r w:rsidRPr="008C1B42">
        <w:rPr>
          <w:rFonts w:ascii="Calibri" w:hAnsi="Calibri" w:cs="Calibri"/>
          <w:sz w:val="22"/>
          <w:szCs w:val="22"/>
        </w:rPr>
        <w:t>3.</w:t>
      </w:r>
      <w:r w:rsidRPr="008C1B42">
        <w:rPr>
          <w:rFonts w:ascii="Calibri" w:hAnsi="Calibri" w:cs="Calibri"/>
          <w:sz w:val="22"/>
          <w:szCs w:val="22"/>
        </w:rPr>
        <w:tab/>
        <w:t>Public Health England HEE. Making Every Contact Count (MECC): implementation guide. 2016.</w:t>
      </w:r>
    </w:p>
    <w:p w14:paraId="7276AF7B" w14:textId="7574D0DC" w:rsidR="00825EF4" w:rsidRPr="008C1B42" w:rsidRDefault="00825EF4" w:rsidP="00AC6136">
      <w:pPr>
        <w:pStyle w:val="EndNoteBibliography"/>
        <w:spacing w:line="480" w:lineRule="auto"/>
        <w:rPr>
          <w:rFonts w:ascii="Calibri" w:hAnsi="Calibri" w:cs="Calibri"/>
          <w:sz w:val="22"/>
          <w:szCs w:val="22"/>
        </w:rPr>
      </w:pPr>
      <w:r w:rsidRPr="008C1B42">
        <w:rPr>
          <w:rFonts w:ascii="Calibri" w:hAnsi="Calibri" w:cs="Calibri"/>
          <w:sz w:val="22"/>
          <w:szCs w:val="22"/>
        </w:rPr>
        <w:t>4.</w:t>
      </w:r>
      <w:r w:rsidRPr="008C1B42">
        <w:rPr>
          <w:rFonts w:ascii="Calibri" w:hAnsi="Calibri" w:cs="Calibri"/>
          <w:sz w:val="22"/>
          <w:szCs w:val="22"/>
        </w:rPr>
        <w:tab/>
        <w:t xml:space="preserve">Field. NHS Future Forum recommendations to Government - second phase 2012 [Available from: </w:t>
      </w:r>
      <w:hyperlink r:id="rId8" w:history="1">
        <w:r w:rsidRPr="008C1B42">
          <w:rPr>
            <w:rStyle w:val="Hyperlink"/>
            <w:rFonts w:ascii="Calibri" w:hAnsi="Calibri" w:cs="Calibri"/>
            <w:sz w:val="22"/>
            <w:szCs w:val="22"/>
          </w:rPr>
          <w:t>https://www.gov.uk/government/publications/nhs-future-forum-recommendations-to-government-second-phase</w:t>
        </w:r>
      </w:hyperlink>
      <w:r w:rsidRPr="008C1B42">
        <w:rPr>
          <w:rFonts w:ascii="Calibri" w:hAnsi="Calibri" w:cs="Calibri"/>
          <w:sz w:val="22"/>
          <w:szCs w:val="22"/>
        </w:rPr>
        <w:t>.</w:t>
      </w:r>
    </w:p>
    <w:p w14:paraId="2370617D" w14:textId="77777777" w:rsidR="00825EF4" w:rsidRPr="008C1B42" w:rsidRDefault="00825EF4" w:rsidP="00AC6136">
      <w:pPr>
        <w:pStyle w:val="EndNoteBibliography"/>
        <w:spacing w:line="480" w:lineRule="auto"/>
        <w:rPr>
          <w:rFonts w:ascii="Calibri" w:hAnsi="Calibri" w:cs="Calibri"/>
          <w:sz w:val="22"/>
          <w:szCs w:val="22"/>
        </w:rPr>
      </w:pPr>
      <w:r w:rsidRPr="008C1B42">
        <w:rPr>
          <w:rFonts w:ascii="Calibri" w:hAnsi="Calibri" w:cs="Calibri"/>
          <w:sz w:val="22"/>
          <w:szCs w:val="22"/>
        </w:rPr>
        <w:t>5.</w:t>
      </w:r>
      <w:r w:rsidRPr="008C1B42">
        <w:rPr>
          <w:rFonts w:ascii="Calibri" w:hAnsi="Calibri" w:cs="Calibri"/>
          <w:sz w:val="22"/>
          <w:szCs w:val="22"/>
        </w:rPr>
        <w:tab/>
        <w:t>NHS Standard Contract Team. NHS Standard Contract 2017/19 and 2018/19: Service Conditions (Full Length). 2018.</w:t>
      </w:r>
    </w:p>
    <w:p w14:paraId="4CC392BC" w14:textId="77777777" w:rsidR="00825EF4" w:rsidRPr="008C1B42" w:rsidRDefault="00825EF4" w:rsidP="00AC6136">
      <w:pPr>
        <w:pStyle w:val="EndNoteBibliography"/>
        <w:spacing w:line="480" w:lineRule="auto"/>
        <w:rPr>
          <w:rFonts w:ascii="Calibri" w:hAnsi="Calibri" w:cs="Calibri"/>
          <w:sz w:val="22"/>
          <w:szCs w:val="22"/>
        </w:rPr>
      </w:pPr>
      <w:r w:rsidRPr="008C1B42">
        <w:rPr>
          <w:rFonts w:ascii="Calibri" w:hAnsi="Calibri" w:cs="Calibri"/>
          <w:sz w:val="22"/>
          <w:szCs w:val="22"/>
        </w:rPr>
        <w:t>6.</w:t>
      </w:r>
      <w:r w:rsidRPr="008C1B42">
        <w:rPr>
          <w:rFonts w:ascii="Calibri" w:hAnsi="Calibri" w:cs="Calibri"/>
          <w:sz w:val="22"/>
          <w:szCs w:val="22"/>
        </w:rPr>
        <w:tab/>
        <w:t>Fisher R, Thorlby R, Alderwick H. Understanding primary care networks: context, benefits and risks. The Health Foundation; 2019 July.</w:t>
      </w:r>
    </w:p>
    <w:p w14:paraId="27E0C02D" w14:textId="4A56CC61" w:rsidR="00825EF4" w:rsidRPr="008C1B42" w:rsidRDefault="00825EF4" w:rsidP="00AC6136">
      <w:pPr>
        <w:pStyle w:val="EndNoteBibliography"/>
        <w:spacing w:line="480" w:lineRule="auto"/>
        <w:rPr>
          <w:rFonts w:ascii="Calibri" w:hAnsi="Calibri" w:cs="Calibri"/>
          <w:sz w:val="22"/>
          <w:szCs w:val="22"/>
        </w:rPr>
      </w:pPr>
      <w:r w:rsidRPr="008C1B42">
        <w:rPr>
          <w:rFonts w:ascii="Calibri" w:hAnsi="Calibri" w:cs="Calibri"/>
          <w:sz w:val="22"/>
          <w:szCs w:val="22"/>
        </w:rPr>
        <w:t>7.</w:t>
      </w:r>
      <w:r w:rsidRPr="008C1B42">
        <w:rPr>
          <w:rFonts w:ascii="Calibri" w:hAnsi="Calibri" w:cs="Calibri"/>
          <w:sz w:val="22"/>
          <w:szCs w:val="22"/>
        </w:rPr>
        <w:tab/>
        <w:t xml:space="preserve">NHS England. Primary Care Networks: The building blocks of an Integrated Care System – Dorset, South West 2019 [Available from: </w:t>
      </w:r>
      <w:hyperlink r:id="rId9" w:history="1">
        <w:r w:rsidRPr="008C1B42">
          <w:rPr>
            <w:rStyle w:val="Hyperlink"/>
            <w:rFonts w:ascii="Calibri" w:hAnsi="Calibri" w:cs="Calibri"/>
            <w:sz w:val="22"/>
            <w:szCs w:val="22"/>
          </w:rPr>
          <w:t>https://www.england.nhs.uk/gp/case-studies/primary-care-networks-the-building-blocks-of-an-ics/</w:t>
        </w:r>
      </w:hyperlink>
      <w:r w:rsidRPr="008C1B42">
        <w:rPr>
          <w:rFonts w:ascii="Calibri" w:hAnsi="Calibri" w:cs="Calibri"/>
          <w:sz w:val="22"/>
          <w:szCs w:val="22"/>
        </w:rPr>
        <w:t>.</w:t>
      </w:r>
    </w:p>
    <w:p w14:paraId="660B01A5" w14:textId="77777777" w:rsidR="00825EF4" w:rsidRPr="008C1B42" w:rsidRDefault="00825EF4" w:rsidP="00AC6136">
      <w:pPr>
        <w:pStyle w:val="EndNoteBibliography"/>
        <w:spacing w:line="480" w:lineRule="auto"/>
        <w:rPr>
          <w:rFonts w:ascii="Calibri" w:hAnsi="Calibri" w:cs="Calibri"/>
          <w:sz w:val="22"/>
          <w:szCs w:val="22"/>
        </w:rPr>
      </w:pPr>
      <w:r w:rsidRPr="008C1B42">
        <w:rPr>
          <w:rFonts w:ascii="Calibri" w:hAnsi="Calibri" w:cs="Calibri"/>
          <w:sz w:val="22"/>
          <w:szCs w:val="22"/>
        </w:rPr>
        <w:t>8.</w:t>
      </w:r>
      <w:r w:rsidRPr="008C1B42">
        <w:rPr>
          <w:rFonts w:ascii="Calibri" w:hAnsi="Calibri" w:cs="Calibri"/>
          <w:sz w:val="22"/>
          <w:szCs w:val="22"/>
        </w:rPr>
        <w:tab/>
        <w:t>Webster S. G435 (P) Making every contact count–a paediatric pilot training programme in wales. BMJ Publishing Group Ltd; 2018.</w:t>
      </w:r>
    </w:p>
    <w:p w14:paraId="0D22EADE" w14:textId="77777777" w:rsidR="00825EF4" w:rsidRPr="008C1B42" w:rsidRDefault="00825EF4" w:rsidP="00AC6136">
      <w:pPr>
        <w:pStyle w:val="EndNoteBibliography"/>
        <w:spacing w:line="480" w:lineRule="auto"/>
        <w:rPr>
          <w:rFonts w:ascii="Calibri" w:hAnsi="Calibri" w:cs="Calibri"/>
          <w:sz w:val="22"/>
          <w:szCs w:val="22"/>
        </w:rPr>
      </w:pPr>
      <w:r w:rsidRPr="008C1B42">
        <w:rPr>
          <w:rFonts w:ascii="Calibri" w:hAnsi="Calibri" w:cs="Calibri"/>
          <w:sz w:val="22"/>
          <w:szCs w:val="22"/>
        </w:rPr>
        <w:t>9.</w:t>
      </w:r>
      <w:r w:rsidRPr="008C1B42">
        <w:rPr>
          <w:rFonts w:ascii="Calibri" w:hAnsi="Calibri" w:cs="Calibri"/>
          <w:sz w:val="22"/>
          <w:szCs w:val="22"/>
        </w:rPr>
        <w:tab/>
        <w:t>Nelson A, De Normanville C, Payne K, Kelly M. Making every contact count: an evaluation. public health. 2013;127(7):653-60.</w:t>
      </w:r>
    </w:p>
    <w:p w14:paraId="40F81A67" w14:textId="77777777" w:rsidR="00825EF4" w:rsidRPr="008C1B42" w:rsidRDefault="00825EF4" w:rsidP="00AC6136">
      <w:pPr>
        <w:pStyle w:val="EndNoteBibliography"/>
        <w:spacing w:line="480" w:lineRule="auto"/>
        <w:rPr>
          <w:rFonts w:ascii="Calibri" w:hAnsi="Calibri" w:cs="Calibri"/>
          <w:sz w:val="22"/>
          <w:szCs w:val="22"/>
        </w:rPr>
      </w:pPr>
      <w:r w:rsidRPr="008C1B42">
        <w:rPr>
          <w:rFonts w:ascii="Calibri" w:hAnsi="Calibri" w:cs="Calibri"/>
          <w:sz w:val="22"/>
          <w:szCs w:val="22"/>
        </w:rPr>
        <w:t>10.</w:t>
      </w:r>
      <w:r w:rsidRPr="008C1B42">
        <w:rPr>
          <w:rFonts w:ascii="Calibri" w:hAnsi="Calibri" w:cs="Calibri"/>
          <w:sz w:val="22"/>
          <w:szCs w:val="22"/>
        </w:rPr>
        <w:tab/>
        <w:t>Chisholm A, Ang-Chen P, Peters S, Hart J, Beenstock J. Public health practitioners’ views of the ‘Making Every Contact Count’initiative and standards for its evaluation. Journal of Public Health. 2019;41(1):e70-e7.</w:t>
      </w:r>
    </w:p>
    <w:p w14:paraId="5F69605F" w14:textId="77777777" w:rsidR="00825EF4" w:rsidRPr="008C1B42" w:rsidRDefault="00825EF4" w:rsidP="00AC6136">
      <w:pPr>
        <w:pStyle w:val="EndNoteBibliography"/>
        <w:spacing w:line="480" w:lineRule="auto"/>
        <w:rPr>
          <w:rFonts w:ascii="Calibri" w:hAnsi="Calibri" w:cs="Calibri"/>
          <w:sz w:val="22"/>
          <w:szCs w:val="22"/>
        </w:rPr>
      </w:pPr>
      <w:r w:rsidRPr="008C1B42">
        <w:rPr>
          <w:rFonts w:ascii="Calibri" w:hAnsi="Calibri" w:cs="Calibri"/>
          <w:sz w:val="22"/>
          <w:szCs w:val="22"/>
        </w:rPr>
        <w:t>11.</w:t>
      </w:r>
      <w:r w:rsidRPr="008C1B42">
        <w:rPr>
          <w:rFonts w:ascii="Calibri" w:hAnsi="Calibri" w:cs="Calibri"/>
          <w:sz w:val="22"/>
          <w:szCs w:val="22"/>
        </w:rPr>
        <w:tab/>
        <w:t>Scott A, O'Brien M, Gleeson M, O'Reilly O. Developing an Implementation Plan for the Health Behaviour Change Framework-Making Every Contact Count. International Journal of Integrated Care. 2017;17(5).</w:t>
      </w:r>
    </w:p>
    <w:p w14:paraId="371703EF" w14:textId="77777777" w:rsidR="00825EF4" w:rsidRPr="008C1B42" w:rsidRDefault="00825EF4" w:rsidP="00AC6136">
      <w:pPr>
        <w:pStyle w:val="EndNoteBibliography"/>
        <w:spacing w:line="480" w:lineRule="auto"/>
        <w:rPr>
          <w:rFonts w:ascii="Calibri" w:hAnsi="Calibri" w:cs="Calibri"/>
          <w:sz w:val="22"/>
          <w:szCs w:val="22"/>
        </w:rPr>
      </w:pPr>
      <w:r w:rsidRPr="008C1B42">
        <w:rPr>
          <w:rFonts w:ascii="Calibri" w:hAnsi="Calibri" w:cs="Calibri"/>
          <w:sz w:val="22"/>
          <w:szCs w:val="22"/>
        </w:rPr>
        <w:t>12.</w:t>
      </w:r>
      <w:r w:rsidRPr="008C1B42">
        <w:rPr>
          <w:rFonts w:ascii="Calibri" w:hAnsi="Calibri" w:cs="Calibri"/>
          <w:sz w:val="22"/>
          <w:szCs w:val="22"/>
        </w:rPr>
        <w:tab/>
        <w:t>Holman H, Lorig K. Patient self-management: a key to effectiveness and efficiency in care of chronic disease. Public health reports. 2004;119(3):239-43.</w:t>
      </w:r>
    </w:p>
    <w:p w14:paraId="31E51695" w14:textId="77777777" w:rsidR="00825EF4" w:rsidRPr="008C1B42" w:rsidRDefault="00825EF4" w:rsidP="00AC6136">
      <w:pPr>
        <w:pStyle w:val="EndNoteBibliography"/>
        <w:spacing w:line="480" w:lineRule="auto"/>
        <w:rPr>
          <w:rFonts w:ascii="Calibri" w:hAnsi="Calibri" w:cs="Calibri"/>
          <w:sz w:val="22"/>
          <w:szCs w:val="22"/>
        </w:rPr>
      </w:pPr>
      <w:r w:rsidRPr="008C1B42">
        <w:rPr>
          <w:rFonts w:ascii="Calibri" w:hAnsi="Calibri" w:cs="Calibri"/>
          <w:sz w:val="22"/>
          <w:szCs w:val="22"/>
        </w:rPr>
        <w:lastRenderedPageBreak/>
        <w:t>13.</w:t>
      </w:r>
      <w:r w:rsidRPr="008C1B42">
        <w:rPr>
          <w:rFonts w:ascii="Calibri" w:hAnsi="Calibri" w:cs="Calibri"/>
          <w:sz w:val="22"/>
          <w:szCs w:val="22"/>
        </w:rPr>
        <w:tab/>
        <w:t>Arrish J, Yeatman H, Williamson M. Midwives’ role in providing nutrition advice during pregnancy: meeting the challenges? a qualitative study. Nursing research and practice. 2017;2017.</w:t>
      </w:r>
    </w:p>
    <w:p w14:paraId="1A1A287B" w14:textId="77777777" w:rsidR="00825EF4" w:rsidRPr="008C1B42" w:rsidRDefault="00825EF4" w:rsidP="00AC6136">
      <w:pPr>
        <w:pStyle w:val="EndNoteBibliography"/>
        <w:spacing w:line="480" w:lineRule="auto"/>
        <w:rPr>
          <w:rFonts w:ascii="Calibri" w:hAnsi="Calibri" w:cs="Calibri"/>
          <w:sz w:val="22"/>
          <w:szCs w:val="22"/>
        </w:rPr>
      </w:pPr>
      <w:r w:rsidRPr="008C1B42">
        <w:rPr>
          <w:rFonts w:ascii="Calibri" w:hAnsi="Calibri" w:cs="Calibri"/>
          <w:sz w:val="22"/>
          <w:szCs w:val="22"/>
        </w:rPr>
        <w:t>14.</w:t>
      </w:r>
      <w:r w:rsidRPr="008C1B42">
        <w:rPr>
          <w:rFonts w:ascii="Calibri" w:hAnsi="Calibri" w:cs="Calibri"/>
          <w:sz w:val="22"/>
          <w:szCs w:val="22"/>
        </w:rPr>
        <w:tab/>
        <w:t>Lawrence W, Black C, Tinati T, Cradock S, Begum R, Jarman M, et al. ‘Making every contact count’: evaluation of the impact of an intervention to train health and social care practitioners in skills to support health behaviour change. Journal of health psychology. 2016;21(2):138-51.</w:t>
      </w:r>
    </w:p>
    <w:p w14:paraId="3A0CBDBD" w14:textId="77777777" w:rsidR="00825EF4" w:rsidRPr="008C1B42" w:rsidRDefault="00825EF4" w:rsidP="00AC6136">
      <w:pPr>
        <w:pStyle w:val="EndNoteBibliography"/>
        <w:spacing w:line="480" w:lineRule="auto"/>
        <w:rPr>
          <w:rFonts w:ascii="Calibri" w:hAnsi="Calibri" w:cs="Calibri"/>
          <w:sz w:val="22"/>
          <w:szCs w:val="22"/>
        </w:rPr>
      </w:pPr>
      <w:r w:rsidRPr="008C1B42">
        <w:rPr>
          <w:rFonts w:ascii="Calibri" w:hAnsi="Calibri" w:cs="Calibri"/>
          <w:sz w:val="22"/>
          <w:szCs w:val="22"/>
        </w:rPr>
        <w:t>15.</w:t>
      </w:r>
      <w:r w:rsidRPr="008C1B42">
        <w:rPr>
          <w:rFonts w:ascii="Calibri" w:hAnsi="Calibri" w:cs="Calibri"/>
          <w:sz w:val="22"/>
          <w:szCs w:val="22"/>
        </w:rPr>
        <w:tab/>
        <w:t>Black C, Lawrence W, Cradock S, Ntani G, Tinati T, Jarman M, et al. Healthy conversation skills: increasing competence and confidence in front-line staff. Public health nutrition. 2014;17(3):700-7.</w:t>
      </w:r>
    </w:p>
    <w:p w14:paraId="601FE631" w14:textId="77777777" w:rsidR="00825EF4" w:rsidRPr="008C1B42" w:rsidRDefault="00825EF4" w:rsidP="00AC6136">
      <w:pPr>
        <w:pStyle w:val="EndNoteBibliography"/>
        <w:spacing w:line="480" w:lineRule="auto"/>
        <w:rPr>
          <w:rFonts w:ascii="Calibri" w:hAnsi="Calibri" w:cs="Calibri"/>
          <w:sz w:val="22"/>
          <w:szCs w:val="22"/>
        </w:rPr>
      </w:pPr>
      <w:r w:rsidRPr="008C1B42">
        <w:rPr>
          <w:rFonts w:ascii="Calibri" w:hAnsi="Calibri" w:cs="Calibri"/>
          <w:sz w:val="22"/>
          <w:szCs w:val="22"/>
        </w:rPr>
        <w:t>16.</w:t>
      </w:r>
      <w:r w:rsidRPr="008C1B42">
        <w:rPr>
          <w:rFonts w:ascii="Calibri" w:hAnsi="Calibri" w:cs="Calibri"/>
          <w:sz w:val="22"/>
          <w:szCs w:val="22"/>
        </w:rPr>
        <w:tab/>
        <w:t>Tinati T, Lawrence W, Ntani G, Black C, Cradock S, Jarman M, et al. Implementation of new Healthy Conversation Skills to support lifestyle changes - what helps and what hinders? Experiences of Sure Start Children's Centre staff. Health Soc Care Community. 2012;20(4):430-7.</w:t>
      </w:r>
    </w:p>
    <w:p w14:paraId="3EDDF89B" w14:textId="77777777" w:rsidR="00825EF4" w:rsidRPr="008C1B42" w:rsidRDefault="00825EF4" w:rsidP="00AC6136">
      <w:pPr>
        <w:pStyle w:val="EndNoteBibliography"/>
        <w:spacing w:line="480" w:lineRule="auto"/>
        <w:rPr>
          <w:rFonts w:ascii="Calibri" w:hAnsi="Calibri" w:cs="Calibri"/>
          <w:sz w:val="22"/>
          <w:szCs w:val="22"/>
        </w:rPr>
      </w:pPr>
      <w:r w:rsidRPr="008C1B42">
        <w:rPr>
          <w:rFonts w:ascii="Calibri" w:hAnsi="Calibri" w:cs="Calibri"/>
          <w:sz w:val="22"/>
          <w:szCs w:val="22"/>
        </w:rPr>
        <w:t>17.</w:t>
      </w:r>
      <w:r w:rsidRPr="008C1B42">
        <w:rPr>
          <w:rFonts w:ascii="Calibri" w:hAnsi="Calibri" w:cs="Calibri"/>
          <w:sz w:val="22"/>
          <w:szCs w:val="22"/>
        </w:rPr>
        <w:tab/>
        <w:t>Barker M, Baird J, Lawrence W, Jarman M, Black C, Barnard K, et al. The Southampton Initiative for Health: a complex intervention to improve the diets and increase the physical activity levels of women from disadvantaged communities. Journal of health psychology. 2011;16(1):178-91.</w:t>
      </w:r>
    </w:p>
    <w:p w14:paraId="1620E401" w14:textId="77777777" w:rsidR="00825EF4" w:rsidRPr="008C1B42" w:rsidRDefault="00825EF4" w:rsidP="00AC6136">
      <w:pPr>
        <w:pStyle w:val="EndNoteBibliography"/>
        <w:spacing w:line="480" w:lineRule="auto"/>
        <w:rPr>
          <w:rFonts w:ascii="Calibri" w:hAnsi="Calibri" w:cs="Calibri"/>
          <w:sz w:val="22"/>
          <w:szCs w:val="22"/>
        </w:rPr>
      </w:pPr>
      <w:r w:rsidRPr="008C1B42">
        <w:rPr>
          <w:rFonts w:ascii="Calibri" w:hAnsi="Calibri" w:cs="Calibri"/>
          <w:sz w:val="22"/>
          <w:szCs w:val="22"/>
        </w:rPr>
        <w:t>18.</w:t>
      </w:r>
      <w:r w:rsidRPr="008C1B42">
        <w:rPr>
          <w:rFonts w:ascii="Calibri" w:hAnsi="Calibri" w:cs="Calibri"/>
          <w:sz w:val="22"/>
          <w:szCs w:val="22"/>
        </w:rPr>
        <w:tab/>
        <w:t>Department of Health and Social Care. Prevention is better than cure: Our vision to help you live well for longer. DHSC London; 2018.</w:t>
      </w:r>
    </w:p>
    <w:p w14:paraId="1F81D13F" w14:textId="77777777" w:rsidR="00825EF4" w:rsidRPr="008C1B42" w:rsidRDefault="00825EF4" w:rsidP="00AC6136">
      <w:pPr>
        <w:pStyle w:val="EndNoteBibliography"/>
        <w:spacing w:line="480" w:lineRule="auto"/>
        <w:rPr>
          <w:rFonts w:ascii="Calibri" w:hAnsi="Calibri" w:cs="Calibri"/>
          <w:sz w:val="22"/>
          <w:szCs w:val="22"/>
        </w:rPr>
      </w:pPr>
      <w:r w:rsidRPr="008C1B42">
        <w:rPr>
          <w:rFonts w:ascii="Calibri" w:hAnsi="Calibri" w:cs="Calibri"/>
          <w:sz w:val="22"/>
          <w:szCs w:val="22"/>
        </w:rPr>
        <w:t>19.</w:t>
      </w:r>
      <w:r w:rsidRPr="008C1B42">
        <w:rPr>
          <w:rFonts w:ascii="Calibri" w:hAnsi="Calibri" w:cs="Calibri"/>
          <w:sz w:val="22"/>
          <w:szCs w:val="22"/>
        </w:rPr>
        <w:tab/>
        <w:t>Boyatzis RE. Transforming qualitative information: Thematic analysis and code development: sage; 1998.</w:t>
      </w:r>
    </w:p>
    <w:p w14:paraId="365CF28D" w14:textId="77777777" w:rsidR="00825EF4" w:rsidRPr="008C1B42" w:rsidRDefault="00825EF4" w:rsidP="00AC6136">
      <w:pPr>
        <w:pStyle w:val="EndNoteBibliography"/>
        <w:spacing w:line="480" w:lineRule="auto"/>
        <w:rPr>
          <w:rFonts w:ascii="Calibri" w:hAnsi="Calibri" w:cs="Calibri"/>
          <w:sz w:val="22"/>
          <w:szCs w:val="22"/>
        </w:rPr>
      </w:pPr>
      <w:r w:rsidRPr="008C1B42">
        <w:rPr>
          <w:rFonts w:ascii="Calibri" w:hAnsi="Calibri" w:cs="Calibri"/>
          <w:sz w:val="22"/>
          <w:szCs w:val="22"/>
        </w:rPr>
        <w:t>20.</w:t>
      </w:r>
      <w:r w:rsidRPr="008C1B42">
        <w:rPr>
          <w:rFonts w:ascii="Calibri" w:hAnsi="Calibri" w:cs="Calibri"/>
          <w:sz w:val="22"/>
          <w:szCs w:val="22"/>
        </w:rPr>
        <w:tab/>
        <w:t>Ham C. Making sense of integrated care systems, integrated care partnerships and accountable care organisations in the NHS in England. London: The King’s Fund. 2018.</w:t>
      </w:r>
    </w:p>
    <w:p w14:paraId="1F3A7E98" w14:textId="77777777" w:rsidR="00825EF4" w:rsidRPr="008C1B42" w:rsidRDefault="00825EF4" w:rsidP="00AC6136">
      <w:pPr>
        <w:pStyle w:val="EndNoteBibliography"/>
        <w:spacing w:line="480" w:lineRule="auto"/>
        <w:rPr>
          <w:rFonts w:ascii="Calibri" w:hAnsi="Calibri" w:cs="Calibri"/>
          <w:sz w:val="22"/>
          <w:szCs w:val="22"/>
        </w:rPr>
      </w:pPr>
      <w:r w:rsidRPr="008C1B42">
        <w:rPr>
          <w:rFonts w:ascii="Calibri" w:hAnsi="Calibri" w:cs="Calibri"/>
          <w:sz w:val="22"/>
          <w:szCs w:val="22"/>
        </w:rPr>
        <w:t>21.</w:t>
      </w:r>
      <w:r w:rsidRPr="008C1B42">
        <w:rPr>
          <w:rFonts w:ascii="Calibri" w:hAnsi="Calibri" w:cs="Calibri"/>
          <w:sz w:val="22"/>
          <w:szCs w:val="22"/>
        </w:rPr>
        <w:tab/>
        <w:t>Barrecheguren M, Bourbeau J. Self-management strategies in chronic obstructive pulmonary disease: a first step toward personalized medicine. Current opinion in pulmonary medicine. 2018;24(2):191-8.</w:t>
      </w:r>
    </w:p>
    <w:p w14:paraId="7396D65F" w14:textId="77777777" w:rsidR="00825EF4" w:rsidRPr="008C1B42" w:rsidRDefault="00825EF4" w:rsidP="00AC6136">
      <w:pPr>
        <w:pStyle w:val="EndNoteBibliography"/>
        <w:spacing w:line="480" w:lineRule="auto"/>
        <w:rPr>
          <w:rFonts w:ascii="Calibri" w:hAnsi="Calibri" w:cs="Calibri"/>
          <w:sz w:val="22"/>
          <w:szCs w:val="22"/>
        </w:rPr>
      </w:pPr>
      <w:r w:rsidRPr="008C1B42">
        <w:rPr>
          <w:rFonts w:ascii="Calibri" w:hAnsi="Calibri" w:cs="Calibri"/>
          <w:sz w:val="22"/>
          <w:szCs w:val="22"/>
        </w:rPr>
        <w:t>22.</w:t>
      </w:r>
      <w:r w:rsidRPr="008C1B42">
        <w:rPr>
          <w:rFonts w:ascii="Calibri" w:hAnsi="Calibri" w:cs="Calibri"/>
          <w:sz w:val="22"/>
          <w:szCs w:val="22"/>
        </w:rPr>
        <w:tab/>
        <w:t>Macleod M, Gregor A, Barnett C, Magee E, Thompson J, Anderson AS. Provision of weight management advice for obese women during pregnancy: a survey of current practice and midwives' views on future approaches. Maternal &amp; child nutrition. 2013;9(4):467-72.</w:t>
      </w:r>
    </w:p>
    <w:p w14:paraId="283FDE29" w14:textId="2E444A45" w:rsidR="00954425" w:rsidRPr="007904B0" w:rsidRDefault="00954425" w:rsidP="007904B0">
      <w:pPr>
        <w:pStyle w:val="EndNoteBibliography"/>
        <w:spacing w:line="480" w:lineRule="auto"/>
        <w:rPr>
          <w:rFonts w:ascii="Calibri" w:hAnsi="Calibri" w:cs="Calibri"/>
          <w:noProof w:val="0"/>
          <w:color w:val="000000"/>
          <w:sz w:val="22"/>
          <w:szCs w:val="22"/>
          <w:lang w:val="en-GB"/>
        </w:rPr>
      </w:pPr>
      <w:r w:rsidRPr="008C1B42">
        <w:rPr>
          <w:rFonts w:ascii="Calibri" w:hAnsi="Calibri" w:cs="Calibri"/>
          <w:noProof w:val="0"/>
          <w:color w:val="000000"/>
          <w:sz w:val="22"/>
          <w:szCs w:val="22"/>
          <w:lang w:val="en-GB"/>
        </w:rPr>
        <w:fldChar w:fldCharType="end"/>
      </w:r>
      <w:r w:rsidRPr="008C1B42">
        <w:rPr>
          <w:rFonts w:ascii="Calibri" w:hAnsi="Calibri" w:cs="Calibri"/>
          <w:b/>
          <w:bCs/>
          <w:sz w:val="22"/>
          <w:szCs w:val="22"/>
        </w:rPr>
        <w:br w:type="page"/>
      </w:r>
    </w:p>
    <w:p w14:paraId="23AD3075" w14:textId="2B02DF5E" w:rsidR="0011669A" w:rsidRPr="008C1B42" w:rsidRDefault="00954425" w:rsidP="00AC6136">
      <w:pPr>
        <w:pStyle w:val="NormalWeb"/>
        <w:spacing w:line="480" w:lineRule="auto"/>
        <w:jc w:val="center"/>
        <w:rPr>
          <w:rFonts w:ascii="Calibri" w:hAnsi="Calibri" w:cs="Calibri"/>
          <w:color w:val="000000"/>
          <w:sz w:val="22"/>
          <w:szCs w:val="22"/>
          <w:vertAlign w:val="superscript"/>
        </w:rPr>
      </w:pPr>
      <w:r w:rsidRPr="008C1B42">
        <w:rPr>
          <w:rFonts w:ascii="Calibri" w:hAnsi="Calibri" w:cs="Calibri"/>
          <w:b/>
          <w:bCs/>
          <w:sz w:val="22"/>
          <w:szCs w:val="22"/>
        </w:rPr>
        <w:lastRenderedPageBreak/>
        <w:t>A</w:t>
      </w:r>
      <w:r w:rsidR="0011669A" w:rsidRPr="008C1B42">
        <w:rPr>
          <w:rFonts w:ascii="Calibri" w:hAnsi="Calibri" w:cs="Calibri"/>
          <w:b/>
          <w:bCs/>
          <w:sz w:val="22"/>
          <w:szCs w:val="22"/>
        </w:rPr>
        <w:t xml:space="preserve">ppendix 1: </w:t>
      </w:r>
      <w:r w:rsidR="0011669A" w:rsidRPr="008C1B42">
        <w:rPr>
          <w:rFonts w:ascii="Calibri" w:hAnsi="Calibri" w:cs="Calibri"/>
          <w:b/>
          <w:iCs/>
          <w:sz w:val="22"/>
          <w:szCs w:val="22"/>
        </w:rPr>
        <w:t>Healthy Conversation Skills training outline</w:t>
      </w:r>
    </w:p>
    <w:p w14:paraId="1F2BE137" w14:textId="14BAD8EC" w:rsidR="004E585E" w:rsidRPr="008C1B42" w:rsidRDefault="004E585E" w:rsidP="00AC6136">
      <w:pPr>
        <w:spacing w:before="120" w:line="480" w:lineRule="auto"/>
        <w:rPr>
          <w:rFonts w:ascii="Calibri" w:hAnsi="Calibri" w:cs="Calibri"/>
          <w:sz w:val="22"/>
          <w:szCs w:val="22"/>
        </w:rPr>
      </w:pPr>
      <w:r w:rsidRPr="008C1B42">
        <w:rPr>
          <w:rFonts w:ascii="Calibri" w:hAnsi="Calibri" w:cs="Calibri"/>
          <w:sz w:val="22"/>
          <w:szCs w:val="22"/>
        </w:rPr>
        <w:t xml:space="preserve">Communication is enhanced through practitioners developing the skill of asking open-ended, or open discovery, questions – those that begin with “how” and “what”. </w:t>
      </w:r>
      <w:r w:rsidR="00C53968" w:rsidRPr="008C1B42">
        <w:rPr>
          <w:rFonts w:ascii="Calibri" w:hAnsi="Calibri" w:cs="Calibri"/>
          <w:sz w:val="22"/>
          <w:szCs w:val="22"/>
        </w:rPr>
        <w:t xml:space="preserve"> </w:t>
      </w:r>
      <w:r w:rsidRPr="008C1B42">
        <w:rPr>
          <w:rFonts w:ascii="Calibri" w:hAnsi="Calibri" w:cs="Calibri"/>
          <w:sz w:val="22"/>
          <w:szCs w:val="22"/>
        </w:rPr>
        <w:t>Such healthy conversations allow a patient or client to explore an issue, identify barriers, and generate solutions that can be reviewed with the practitioner at their next encounter.  Experiential training aims to increase self-efficacy and sense of control of both practitioners and their patients and clients.</w:t>
      </w:r>
    </w:p>
    <w:p w14:paraId="716BB75F" w14:textId="77777777" w:rsidR="004E585E" w:rsidRPr="008C1B42" w:rsidRDefault="004E585E" w:rsidP="00AC6136">
      <w:pPr>
        <w:spacing w:line="480" w:lineRule="auto"/>
        <w:rPr>
          <w:rFonts w:ascii="Calibri" w:hAnsi="Calibri" w:cs="Calibri"/>
          <w:sz w:val="22"/>
          <w:szCs w:val="22"/>
        </w:rPr>
      </w:pPr>
      <w:r w:rsidRPr="008C1B42">
        <w:rPr>
          <w:rFonts w:ascii="Calibri" w:hAnsi="Calibri" w:cs="Calibri"/>
          <w:sz w:val="22"/>
          <w:szCs w:val="22"/>
        </w:rPr>
        <w:t>The four core skills are:</w:t>
      </w:r>
    </w:p>
    <w:p w14:paraId="4C66A0C9" w14:textId="77777777" w:rsidR="004E585E" w:rsidRPr="008C1B42" w:rsidRDefault="004E585E" w:rsidP="00AC6136">
      <w:pPr>
        <w:numPr>
          <w:ilvl w:val="0"/>
          <w:numId w:val="8"/>
        </w:numPr>
        <w:spacing w:line="480" w:lineRule="auto"/>
        <w:rPr>
          <w:rFonts w:ascii="Calibri" w:hAnsi="Calibri" w:cs="Calibri"/>
          <w:sz w:val="22"/>
          <w:szCs w:val="22"/>
        </w:rPr>
      </w:pPr>
      <w:r w:rsidRPr="008C1B42">
        <w:rPr>
          <w:rFonts w:ascii="Calibri" w:hAnsi="Calibri" w:cs="Calibri"/>
          <w:sz w:val="22"/>
          <w:szCs w:val="22"/>
        </w:rPr>
        <w:t xml:space="preserve">To use open discovery questions (those that specifically support exploring of issues, barriers and priorities; problem-solving; and </w:t>
      </w:r>
      <w:proofErr w:type="gramStart"/>
      <w:r w:rsidRPr="008C1B42">
        <w:rPr>
          <w:rFonts w:ascii="Calibri" w:hAnsi="Calibri" w:cs="Calibri"/>
          <w:sz w:val="22"/>
          <w:szCs w:val="22"/>
        </w:rPr>
        <w:t>goal-setting</w:t>
      </w:r>
      <w:proofErr w:type="gramEnd"/>
      <w:r w:rsidRPr="008C1B42">
        <w:rPr>
          <w:rFonts w:ascii="Calibri" w:hAnsi="Calibri" w:cs="Calibri"/>
          <w:sz w:val="22"/>
          <w:szCs w:val="22"/>
        </w:rPr>
        <w:t>).</w:t>
      </w:r>
    </w:p>
    <w:p w14:paraId="183320CE" w14:textId="77777777" w:rsidR="004E585E" w:rsidRPr="008C1B42" w:rsidRDefault="004E585E" w:rsidP="00AC6136">
      <w:pPr>
        <w:numPr>
          <w:ilvl w:val="0"/>
          <w:numId w:val="8"/>
        </w:numPr>
        <w:spacing w:line="480" w:lineRule="auto"/>
        <w:rPr>
          <w:rFonts w:ascii="Calibri" w:hAnsi="Calibri" w:cs="Calibri"/>
          <w:sz w:val="22"/>
          <w:szCs w:val="22"/>
        </w:rPr>
      </w:pPr>
      <w:r w:rsidRPr="008C1B42">
        <w:rPr>
          <w:rFonts w:ascii="Calibri" w:hAnsi="Calibri" w:cs="Calibri"/>
          <w:sz w:val="22"/>
          <w:szCs w:val="22"/>
        </w:rPr>
        <w:t>To reflect on practice.</w:t>
      </w:r>
    </w:p>
    <w:p w14:paraId="7C7E33E2" w14:textId="77777777" w:rsidR="004E585E" w:rsidRPr="008C1B42" w:rsidRDefault="004E585E" w:rsidP="00AC6136">
      <w:pPr>
        <w:numPr>
          <w:ilvl w:val="0"/>
          <w:numId w:val="8"/>
        </w:numPr>
        <w:spacing w:line="480" w:lineRule="auto"/>
        <w:rPr>
          <w:rFonts w:ascii="Calibri" w:hAnsi="Calibri" w:cs="Calibri"/>
          <w:sz w:val="22"/>
          <w:szCs w:val="22"/>
        </w:rPr>
      </w:pPr>
      <w:r w:rsidRPr="008C1B42">
        <w:rPr>
          <w:rFonts w:ascii="Calibri" w:hAnsi="Calibri" w:cs="Calibri"/>
          <w:sz w:val="22"/>
          <w:szCs w:val="22"/>
        </w:rPr>
        <w:t xml:space="preserve">To listen rather than provide information. </w:t>
      </w:r>
    </w:p>
    <w:p w14:paraId="10995606" w14:textId="77777777" w:rsidR="004E585E" w:rsidRPr="008C1B42" w:rsidRDefault="004E585E" w:rsidP="00AC6136">
      <w:pPr>
        <w:numPr>
          <w:ilvl w:val="0"/>
          <w:numId w:val="8"/>
        </w:numPr>
        <w:spacing w:line="480" w:lineRule="auto"/>
        <w:rPr>
          <w:rFonts w:ascii="Calibri" w:hAnsi="Calibri" w:cs="Calibri"/>
          <w:sz w:val="22"/>
          <w:szCs w:val="22"/>
        </w:rPr>
      </w:pPr>
      <w:r w:rsidRPr="008C1B42">
        <w:rPr>
          <w:rFonts w:ascii="Calibri" w:hAnsi="Calibri" w:cs="Calibri"/>
          <w:sz w:val="22"/>
          <w:szCs w:val="22"/>
        </w:rPr>
        <w:t xml:space="preserve">To support </w:t>
      </w:r>
      <w:proofErr w:type="gramStart"/>
      <w:r w:rsidRPr="008C1B42">
        <w:rPr>
          <w:rFonts w:ascii="Calibri" w:hAnsi="Calibri" w:cs="Calibri"/>
          <w:sz w:val="22"/>
          <w:szCs w:val="22"/>
        </w:rPr>
        <w:t>goal-setting</w:t>
      </w:r>
      <w:proofErr w:type="gramEnd"/>
      <w:r w:rsidRPr="008C1B42">
        <w:rPr>
          <w:rFonts w:ascii="Calibri" w:hAnsi="Calibri" w:cs="Calibri"/>
          <w:sz w:val="22"/>
          <w:szCs w:val="22"/>
        </w:rPr>
        <w:t xml:space="preserve"> through SMARTER (Specific, Measurable, Action-oriented, Realistic, Timed, Evaluated, Reviewed) planning. </w:t>
      </w:r>
    </w:p>
    <w:p w14:paraId="59282B4A" w14:textId="0BC9ACAC" w:rsidR="004E585E" w:rsidRPr="008C1B42" w:rsidRDefault="004E585E" w:rsidP="00AC6136">
      <w:pPr>
        <w:widowControl w:val="0"/>
        <w:autoSpaceDE w:val="0"/>
        <w:autoSpaceDN w:val="0"/>
        <w:adjustRightInd w:val="0"/>
        <w:spacing w:after="240" w:line="480" w:lineRule="auto"/>
        <w:rPr>
          <w:rFonts w:ascii="Calibri" w:hAnsi="Calibri" w:cs="Calibri"/>
          <w:sz w:val="22"/>
          <w:szCs w:val="22"/>
        </w:rPr>
      </w:pPr>
      <w:r w:rsidRPr="008C1B42">
        <w:rPr>
          <w:rFonts w:ascii="Calibri" w:hAnsi="Calibri" w:cs="Calibri"/>
          <w:sz w:val="22"/>
          <w:szCs w:val="22"/>
        </w:rPr>
        <w:t xml:space="preserve">Healthy Conversation Skills training typically consists of two </w:t>
      </w:r>
      <w:proofErr w:type="gramStart"/>
      <w:r w:rsidRPr="008C1B42">
        <w:rPr>
          <w:rFonts w:ascii="Calibri" w:hAnsi="Calibri" w:cs="Calibri"/>
          <w:sz w:val="22"/>
          <w:szCs w:val="22"/>
        </w:rPr>
        <w:t>3-4 hour</w:t>
      </w:r>
      <w:proofErr w:type="gramEnd"/>
      <w:r w:rsidRPr="008C1B42">
        <w:rPr>
          <w:rFonts w:ascii="Calibri" w:hAnsi="Calibri" w:cs="Calibri"/>
          <w:sz w:val="22"/>
          <w:szCs w:val="22"/>
        </w:rPr>
        <w:t xml:space="preserve"> group sessions over one week to allow time for practising and reflecting on skills. </w:t>
      </w:r>
      <w:r w:rsidR="00C53968" w:rsidRPr="008C1B42">
        <w:rPr>
          <w:rFonts w:ascii="Calibri" w:hAnsi="Calibri" w:cs="Calibri"/>
          <w:sz w:val="22"/>
          <w:szCs w:val="22"/>
        </w:rPr>
        <w:t xml:space="preserve"> </w:t>
      </w:r>
      <w:r w:rsidRPr="008C1B42">
        <w:rPr>
          <w:rFonts w:ascii="Calibri" w:hAnsi="Calibri" w:cs="Calibri"/>
          <w:sz w:val="22"/>
          <w:szCs w:val="22"/>
        </w:rPr>
        <w:t xml:space="preserve">Training is delivered by one or two facilitators experienced in group work and behaviour change, to a group of around 6 to 16 trainees. </w:t>
      </w:r>
      <w:r w:rsidR="00C53968" w:rsidRPr="008C1B42">
        <w:rPr>
          <w:rFonts w:ascii="Calibri" w:hAnsi="Calibri" w:cs="Calibri"/>
          <w:sz w:val="22"/>
          <w:szCs w:val="22"/>
        </w:rPr>
        <w:t xml:space="preserve"> </w:t>
      </w:r>
      <w:r w:rsidRPr="008C1B42">
        <w:rPr>
          <w:rFonts w:ascii="Calibri" w:hAnsi="Calibri" w:cs="Calibri"/>
          <w:sz w:val="22"/>
          <w:szCs w:val="22"/>
        </w:rPr>
        <w:t xml:space="preserve">This is followed by a period of on-going support, which may include a phone call or visit from one of the trainers to find out how skills are being implemented in practice. </w:t>
      </w:r>
      <w:r w:rsidR="00C53968" w:rsidRPr="008C1B42">
        <w:rPr>
          <w:rFonts w:ascii="Calibri" w:hAnsi="Calibri" w:cs="Calibri"/>
          <w:sz w:val="22"/>
          <w:szCs w:val="22"/>
        </w:rPr>
        <w:t xml:space="preserve"> </w:t>
      </w:r>
      <w:r w:rsidRPr="008C1B42">
        <w:rPr>
          <w:rFonts w:ascii="Calibri" w:hAnsi="Calibri" w:cs="Calibri"/>
          <w:sz w:val="22"/>
          <w:szCs w:val="22"/>
        </w:rPr>
        <w:t>The phone call/visit allows trainees to reflect on the training, how they have implemented their new skills, any barriers to their implementation and plans for continued or increased use, including embedding self and peer reflection as part of normal practice.  All follow-up activities are also opportunities to collect evaluation data to assess the effectiveness of the training.  Undertaking these activities from one month post-training is based on an assumption that staff would have opportunities to practise their new skills, and if they were finding this challenging, it would be a good time to reflect on this and make plans for progress.  Further follow-ups can be undertaken at later stages to assess longer term use of the skills in practice.</w:t>
      </w:r>
    </w:p>
    <w:sectPr w:rsidR="004E585E" w:rsidRPr="008C1B42" w:rsidSect="00BD2902">
      <w:headerReference w:type="even" r:id="rId10"/>
      <w:headerReference w:type="default" r:id="rId11"/>
      <w:footerReference w:type="even" r:id="rId12"/>
      <w:footerReference w:type="default" r:id="rId13"/>
      <w:headerReference w:type="first" r:id="rId14"/>
      <w:footerReference w:type="first" r:id="rId15"/>
      <w:pgSz w:w="11900" w:h="16840" w:code="9"/>
      <w:pgMar w:top="1134" w:right="1134" w:bottom="1134" w:left="1134" w:header="709" w:footer="567"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CA415" w14:textId="77777777" w:rsidR="004568D3" w:rsidRDefault="004568D3" w:rsidP="00210F8B">
      <w:r>
        <w:separator/>
      </w:r>
    </w:p>
  </w:endnote>
  <w:endnote w:type="continuationSeparator" w:id="0">
    <w:p w14:paraId="5D5F3478" w14:textId="77777777" w:rsidR="004568D3" w:rsidRDefault="004568D3" w:rsidP="00210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2E8AF" w14:textId="77777777" w:rsidR="00AC6136" w:rsidRDefault="00AC6136" w:rsidP="00B15B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B58346" w14:textId="77777777" w:rsidR="00AC6136" w:rsidRDefault="00AC6136" w:rsidP="001039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0A2EF" w14:textId="541B78CD" w:rsidR="00AC6136" w:rsidRPr="00B01A8F" w:rsidRDefault="00AC6136" w:rsidP="00B15BD8">
    <w:pPr>
      <w:pStyle w:val="Footer"/>
      <w:framePr w:wrap="around" w:vAnchor="text" w:hAnchor="margin" w:xAlign="right" w:y="1"/>
      <w:rPr>
        <w:rStyle w:val="PageNumber"/>
        <w:rFonts w:ascii="Arial" w:hAnsi="Arial" w:cs="Arial"/>
        <w:sz w:val="20"/>
        <w:szCs w:val="20"/>
      </w:rPr>
    </w:pPr>
    <w:r w:rsidRPr="00B01A8F">
      <w:rPr>
        <w:rStyle w:val="PageNumber"/>
        <w:rFonts w:ascii="Arial" w:hAnsi="Arial" w:cs="Arial"/>
        <w:sz w:val="20"/>
        <w:szCs w:val="20"/>
      </w:rPr>
      <w:fldChar w:fldCharType="begin"/>
    </w:r>
    <w:r w:rsidRPr="00B01A8F">
      <w:rPr>
        <w:rStyle w:val="PageNumber"/>
        <w:rFonts w:ascii="Arial" w:hAnsi="Arial" w:cs="Arial"/>
        <w:sz w:val="20"/>
        <w:szCs w:val="20"/>
      </w:rPr>
      <w:instrText xml:space="preserve">PAGE  </w:instrText>
    </w:r>
    <w:r w:rsidRPr="00B01A8F">
      <w:rPr>
        <w:rStyle w:val="PageNumber"/>
        <w:rFonts w:ascii="Arial" w:hAnsi="Arial" w:cs="Arial"/>
        <w:sz w:val="20"/>
        <w:szCs w:val="20"/>
      </w:rPr>
      <w:fldChar w:fldCharType="separate"/>
    </w:r>
    <w:r>
      <w:rPr>
        <w:rStyle w:val="PageNumber"/>
        <w:rFonts w:ascii="Arial" w:hAnsi="Arial" w:cs="Arial"/>
        <w:noProof/>
        <w:sz w:val="20"/>
        <w:szCs w:val="20"/>
      </w:rPr>
      <w:t>23</w:t>
    </w:r>
    <w:r w:rsidRPr="00B01A8F">
      <w:rPr>
        <w:rStyle w:val="PageNumber"/>
        <w:rFonts w:ascii="Arial" w:hAnsi="Arial" w:cs="Arial"/>
        <w:sz w:val="20"/>
        <w:szCs w:val="20"/>
      </w:rPr>
      <w:fldChar w:fldCharType="end"/>
    </w:r>
  </w:p>
  <w:p w14:paraId="3F17808B" w14:textId="77777777" w:rsidR="00AC6136" w:rsidRDefault="00AC6136" w:rsidP="0010393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90303" w14:textId="30E0A2BF" w:rsidR="00AC6136" w:rsidRPr="00935DDD" w:rsidRDefault="00AC6136">
    <w:pPr>
      <w:pStyle w:val="Footer"/>
      <w:rPr>
        <w:rFonts w:asciiTheme="majorHAnsi" w:hAnsiTheme="majorHAnsi"/>
        <w:sz w:val="20"/>
        <w:szCs w:val="20"/>
      </w:rPr>
    </w:pPr>
    <w:r>
      <w:rPr>
        <w:rFonts w:asciiTheme="majorHAnsi" w:hAnsiTheme="majorHAnsi"/>
        <w:sz w:val="20"/>
        <w:szCs w:val="20"/>
      </w:rPr>
      <w:t>Apr 19 v7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D2644" w14:textId="77777777" w:rsidR="004568D3" w:rsidRDefault="004568D3" w:rsidP="00210F8B">
      <w:r>
        <w:separator/>
      </w:r>
    </w:p>
  </w:footnote>
  <w:footnote w:type="continuationSeparator" w:id="0">
    <w:p w14:paraId="1B6DF7B8" w14:textId="77777777" w:rsidR="004568D3" w:rsidRDefault="004568D3" w:rsidP="00210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2B26A" w14:textId="77777777" w:rsidR="00AC6136" w:rsidRDefault="004568D3">
    <w:pPr>
      <w:pStyle w:val="Header"/>
    </w:pPr>
    <w:sdt>
      <w:sdtPr>
        <w:id w:val="171999623"/>
        <w:placeholder>
          <w:docPart w:val="36E24424FA726346BB07DF6FC45D2F20"/>
        </w:placeholder>
        <w:temporary/>
        <w:showingPlcHdr/>
      </w:sdtPr>
      <w:sdtEndPr/>
      <w:sdtContent>
        <w:r w:rsidR="00AC6136">
          <w:t>[Type text]</w:t>
        </w:r>
      </w:sdtContent>
    </w:sdt>
    <w:r w:rsidR="00AC6136">
      <w:ptab w:relativeTo="margin" w:alignment="center" w:leader="none"/>
    </w:r>
    <w:sdt>
      <w:sdtPr>
        <w:id w:val="171999624"/>
        <w:placeholder>
          <w:docPart w:val="1BEE639971880C4BB1E84C76B88CF30F"/>
        </w:placeholder>
        <w:temporary/>
        <w:showingPlcHdr/>
      </w:sdtPr>
      <w:sdtEndPr/>
      <w:sdtContent>
        <w:r w:rsidR="00AC6136">
          <w:t>[Type text]</w:t>
        </w:r>
      </w:sdtContent>
    </w:sdt>
    <w:r w:rsidR="00AC6136">
      <w:ptab w:relativeTo="margin" w:alignment="right" w:leader="none"/>
    </w:r>
    <w:sdt>
      <w:sdtPr>
        <w:id w:val="171999625"/>
        <w:placeholder>
          <w:docPart w:val="61CEB95014726B46AA7FDEFDACEBBBAC"/>
        </w:placeholder>
        <w:temporary/>
        <w:showingPlcHdr/>
      </w:sdtPr>
      <w:sdtEndPr/>
      <w:sdtContent>
        <w:r w:rsidR="00AC6136">
          <w:t>[Type text]</w:t>
        </w:r>
      </w:sdtContent>
    </w:sdt>
  </w:p>
  <w:p w14:paraId="04535A70" w14:textId="77777777" w:rsidR="00AC6136" w:rsidRDefault="00AC6136" w:rsidP="0010393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AD923" w14:textId="77777777" w:rsidR="00AC6136" w:rsidRDefault="00AC6136" w:rsidP="0010393A">
    <w:pPr>
      <w:pStyle w:val="Header"/>
      <w:tabs>
        <w:tab w:val="clear" w:pos="4320"/>
        <w:tab w:val="clear" w:pos="8640"/>
        <w:tab w:val="left" w:pos="6020"/>
      </w:tab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A4493" w14:textId="3773EA12" w:rsidR="00AC6136" w:rsidRPr="00CB3F0A" w:rsidRDefault="00AC6136">
    <w:pPr>
      <w:pStyle w:val="Header"/>
      <w:rPr>
        <w:rFonts w:asciiTheme="majorHAnsi" w:hAnsiTheme="majorHAnsi"/>
        <w:sz w:val="20"/>
        <w:szCs w:val="20"/>
      </w:rPr>
    </w:pPr>
    <w:r w:rsidRPr="00CB3F0A">
      <w:rPr>
        <w:rFonts w:asciiTheme="majorHAnsi" w:hAnsiTheme="majorHAnsi"/>
        <w:sz w:val="20"/>
        <w:szCs w:val="20"/>
      </w:rPr>
      <w:t xml:space="preserve">Skills to </w:t>
    </w:r>
    <w:r>
      <w:rPr>
        <w:rFonts w:asciiTheme="majorHAnsi" w:hAnsiTheme="majorHAnsi"/>
        <w:sz w:val="20"/>
        <w:szCs w:val="20"/>
      </w:rPr>
      <w:t>support</w:t>
    </w:r>
    <w:r w:rsidRPr="00CB3F0A">
      <w:rPr>
        <w:rFonts w:asciiTheme="majorHAnsi" w:hAnsiTheme="majorHAnsi"/>
        <w:sz w:val="20"/>
        <w:szCs w:val="20"/>
      </w:rPr>
      <w:t xml:space="preserve"> patient self-management</w:t>
    </w:r>
  </w:p>
  <w:p w14:paraId="7415B109" w14:textId="77777777" w:rsidR="00AC6136" w:rsidRPr="00CB3F0A" w:rsidRDefault="00AC6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7C6D4B"/>
    <w:multiLevelType w:val="hybridMultilevel"/>
    <w:tmpl w:val="22DEF1AC"/>
    <w:lvl w:ilvl="0" w:tplc="EB3CFFAC">
      <w:start w:val="1"/>
      <w:numFmt w:val="decimal"/>
      <w:lvlText w:val="%1."/>
      <w:lvlJc w:val="left"/>
      <w:pPr>
        <w:ind w:left="720" w:hanging="360"/>
      </w:pPr>
      <w:rPr>
        <w:rFonts w:hint="default"/>
        <w:color w:val="000000"/>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5660F"/>
    <w:multiLevelType w:val="hybridMultilevel"/>
    <w:tmpl w:val="3436553E"/>
    <w:lvl w:ilvl="0" w:tplc="428EC618">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5239F"/>
    <w:multiLevelType w:val="hybridMultilevel"/>
    <w:tmpl w:val="7AAC9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D0693"/>
    <w:multiLevelType w:val="hybridMultilevel"/>
    <w:tmpl w:val="ADCC1B6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F8284D"/>
    <w:multiLevelType w:val="hybridMultilevel"/>
    <w:tmpl w:val="A7EA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164CB5"/>
    <w:multiLevelType w:val="hybridMultilevel"/>
    <w:tmpl w:val="F13E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86CE2"/>
    <w:multiLevelType w:val="hybridMultilevel"/>
    <w:tmpl w:val="E15E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4C4DDE"/>
    <w:multiLevelType w:val="hybridMultilevel"/>
    <w:tmpl w:val="0DA2562C"/>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AF256E"/>
    <w:multiLevelType w:val="hybridMultilevel"/>
    <w:tmpl w:val="E190E164"/>
    <w:lvl w:ilvl="0" w:tplc="3348AE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4221AF"/>
    <w:multiLevelType w:val="hybridMultilevel"/>
    <w:tmpl w:val="D10C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151F9C"/>
    <w:multiLevelType w:val="hybridMultilevel"/>
    <w:tmpl w:val="AB961BCC"/>
    <w:lvl w:ilvl="0" w:tplc="0409000F">
      <w:start w:val="1"/>
      <w:numFmt w:val="decimal"/>
      <w:lvlText w:val="%1."/>
      <w:lvlJc w:val="left"/>
      <w:pPr>
        <w:ind w:left="765" w:hanging="360"/>
      </w:pPr>
      <w:rPr>
        <w:rFont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2EDB4E08"/>
    <w:multiLevelType w:val="hybridMultilevel"/>
    <w:tmpl w:val="9CD2AA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5D41D2"/>
    <w:multiLevelType w:val="hybridMultilevel"/>
    <w:tmpl w:val="88E40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3D51EE"/>
    <w:multiLevelType w:val="hybridMultilevel"/>
    <w:tmpl w:val="E8FA750C"/>
    <w:lvl w:ilvl="0" w:tplc="59B8759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BE0497B"/>
    <w:multiLevelType w:val="hybridMultilevel"/>
    <w:tmpl w:val="07D0073C"/>
    <w:lvl w:ilvl="0" w:tplc="DB72283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A12344"/>
    <w:multiLevelType w:val="hybridMultilevel"/>
    <w:tmpl w:val="659A4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6B225A"/>
    <w:multiLevelType w:val="hybridMultilevel"/>
    <w:tmpl w:val="AEC2B4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2768BB"/>
    <w:multiLevelType w:val="hybridMultilevel"/>
    <w:tmpl w:val="6EB6D29C"/>
    <w:lvl w:ilvl="0" w:tplc="C27A7A9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E0428A"/>
    <w:multiLevelType w:val="hybridMultilevel"/>
    <w:tmpl w:val="F496D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1951A7"/>
    <w:multiLevelType w:val="hybridMultilevel"/>
    <w:tmpl w:val="73841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B3127D"/>
    <w:multiLevelType w:val="hybridMultilevel"/>
    <w:tmpl w:val="EAD6D5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53B4381"/>
    <w:multiLevelType w:val="hybridMultilevel"/>
    <w:tmpl w:val="AB961BCC"/>
    <w:lvl w:ilvl="0" w:tplc="0409000F">
      <w:start w:val="1"/>
      <w:numFmt w:val="decimal"/>
      <w:lvlText w:val="%1."/>
      <w:lvlJc w:val="left"/>
      <w:pPr>
        <w:ind w:left="765" w:hanging="360"/>
      </w:pPr>
      <w:rPr>
        <w:rFont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6A8D66D2"/>
    <w:multiLevelType w:val="hybridMultilevel"/>
    <w:tmpl w:val="5E66E212"/>
    <w:lvl w:ilvl="0" w:tplc="075828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2C43B4"/>
    <w:multiLevelType w:val="hybridMultilevel"/>
    <w:tmpl w:val="348A15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729A5C17"/>
    <w:multiLevelType w:val="hybridMultilevel"/>
    <w:tmpl w:val="681C7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950F30"/>
    <w:multiLevelType w:val="hybridMultilevel"/>
    <w:tmpl w:val="9EE2AC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
  </w:num>
  <w:num w:numId="3">
    <w:abstractNumId w:val="13"/>
  </w:num>
  <w:num w:numId="4">
    <w:abstractNumId w:val="9"/>
  </w:num>
  <w:num w:numId="5">
    <w:abstractNumId w:val="15"/>
  </w:num>
  <w:num w:numId="6">
    <w:abstractNumId w:val="24"/>
  </w:num>
  <w:num w:numId="7">
    <w:abstractNumId w:val="7"/>
  </w:num>
  <w:num w:numId="8">
    <w:abstractNumId w:val="11"/>
  </w:num>
  <w:num w:numId="9">
    <w:abstractNumId w:val="0"/>
  </w:num>
  <w:num w:numId="10">
    <w:abstractNumId w:val="20"/>
  </w:num>
  <w:num w:numId="11">
    <w:abstractNumId w:val="6"/>
  </w:num>
  <w:num w:numId="12">
    <w:abstractNumId w:val="10"/>
  </w:num>
  <w:num w:numId="13">
    <w:abstractNumId w:val="2"/>
  </w:num>
  <w:num w:numId="14">
    <w:abstractNumId w:val="21"/>
  </w:num>
  <w:num w:numId="15">
    <w:abstractNumId w:val="22"/>
  </w:num>
  <w:num w:numId="16">
    <w:abstractNumId w:val="17"/>
  </w:num>
  <w:num w:numId="17">
    <w:abstractNumId w:val="5"/>
  </w:num>
  <w:num w:numId="18">
    <w:abstractNumId w:val="16"/>
  </w:num>
  <w:num w:numId="19">
    <w:abstractNumId w:val="4"/>
  </w:num>
  <w:num w:numId="20">
    <w:abstractNumId w:val="19"/>
  </w:num>
  <w:num w:numId="21">
    <w:abstractNumId w:val="14"/>
  </w:num>
  <w:num w:numId="22">
    <w:abstractNumId w:val="18"/>
  </w:num>
  <w:num w:numId="23">
    <w:abstractNumId w:val="23"/>
  </w:num>
  <w:num w:numId="24">
    <w:abstractNumId w:val="1"/>
  </w:num>
  <w:num w:numId="25">
    <w:abstractNumId w:val="8"/>
  </w:num>
  <w:num w:numId="26">
    <w:abstractNumId w:val="1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fa92vvzdwrstpexsw9vxt9x0dzf22dad59z&quot;&gt;My EndNote Library - Current&lt;record-ids&gt;&lt;item&gt;545&lt;/item&gt;&lt;item&gt;588&lt;/item&gt;&lt;item&gt;598&lt;/item&gt;&lt;item&gt;637&lt;/item&gt;&lt;item&gt;638&lt;/item&gt;&lt;item&gt;639&lt;/item&gt;&lt;item&gt;644&lt;/item&gt;&lt;item&gt;645&lt;/item&gt;&lt;item&gt;646&lt;/item&gt;&lt;item&gt;647&lt;/item&gt;&lt;item&gt;648&lt;/item&gt;&lt;item&gt;649&lt;/item&gt;&lt;item&gt;650&lt;/item&gt;&lt;item&gt;651&lt;/item&gt;&lt;item&gt;652&lt;/item&gt;&lt;item&gt;653&lt;/item&gt;&lt;item&gt;654&lt;/item&gt;&lt;item&gt;655&lt;/item&gt;&lt;item&gt;656&lt;/item&gt;&lt;/record-ids&gt;&lt;/item&gt;&lt;/Libraries&gt;"/>
  </w:docVars>
  <w:rsids>
    <w:rsidRoot w:val="006C655A"/>
    <w:rsid w:val="00001F97"/>
    <w:rsid w:val="00002CA9"/>
    <w:rsid w:val="00003FFF"/>
    <w:rsid w:val="00004E85"/>
    <w:rsid w:val="00006AEF"/>
    <w:rsid w:val="00007E80"/>
    <w:rsid w:val="0001360A"/>
    <w:rsid w:val="00016703"/>
    <w:rsid w:val="00023182"/>
    <w:rsid w:val="000258A6"/>
    <w:rsid w:val="00030631"/>
    <w:rsid w:val="00032BEA"/>
    <w:rsid w:val="00032D01"/>
    <w:rsid w:val="00032E86"/>
    <w:rsid w:val="00034AEF"/>
    <w:rsid w:val="00037BF0"/>
    <w:rsid w:val="00041A31"/>
    <w:rsid w:val="00042753"/>
    <w:rsid w:val="000429AD"/>
    <w:rsid w:val="00044A58"/>
    <w:rsid w:val="00044F48"/>
    <w:rsid w:val="00046487"/>
    <w:rsid w:val="00051B67"/>
    <w:rsid w:val="000523C3"/>
    <w:rsid w:val="0005551E"/>
    <w:rsid w:val="00056146"/>
    <w:rsid w:val="000561D8"/>
    <w:rsid w:val="00056BE7"/>
    <w:rsid w:val="0006385F"/>
    <w:rsid w:val="000703E0"/>
    <w:rsid w:val="000716AE"/>
    <w:rsid w:val="00073A32"/>
    <w:rsid w:val="000747A3"/>
    <w:rsid w:val="00082D6D"/>
    <w:rsid w:val="00084F75"/>
    <w:rsid w:val="000963F2"/>
    <w:rsid w:val="00096811"/>
    <w:rsid w:val="000A01F9"/>
    <w:rsid w:val="000A1630"/>
    <w:rsid w:val="000A1B2A"/>
    <w:rsid w:val="000A2248"/>
    <w:rsid w:val="000A3B74"/>
    <w:rsid w:val="000A3ED7"/>
    <w:rsid w:val="000A453F"/>
    <w:rsid w:val="000A50BE"/>
    <w:rsid w:val="000B0D36"/>
    <w:rsid w:val="000B1865"/>
    <w:rsid w:val="000B36AA"/>
    <w:rsid w:val="000B5C1A"/>
    <w:rsid w:val="000B604B"/>
    <w:rsid w:val="000B6AA0"/>
    <w:rsid w:val="000B72A6"/>
    <w:rsid w:val="000B73B6"/>
    <w:rsid w:val="000B76CA"/>
    <w:rsid w:val="000C2E6B"/>
    <w:rsid w:val="000C2FAC"/>
    <w:rsid w:val="000C3F81"/>
    <w:rsid w:val="000C6956"/>
    <w:rsid w:val="000C750B"/>
    <w:rsid w:val="000D2115"/>
    <w:rsid w:val="000D46AB"/>
    <w:rsid w:val="000D5146"/>
    <w:rsid w:val="000D55C2"/>
    <w:rsid w:val="000D65F6"/>
    <w:rsid w:val="000D6A9D"/>
    <w:rsid w:val="000D7C4A"/>
    <w:rsid w:val="000D7D09"/>
    <w:rsid w:val="000E21BE"/>
    <w:rsid w:val="000E2C3B"/>
    <w:rsid w:val="000E3728"/>
    <w:rsid w:val="000E4446"/>
    <w:rsid w:val="000E4CAB"/>
    <w:rsid w:val="000E51B7"/>
    <w:rsid w:val="000F1C67"/>
    <w:rsid w:val="000F2826"/>
    <w:rsid w:val="000F43F6"/>
    <w:rsid w:val="000F612E"/>
    <w:rsid w:val="00101790"/>
    <w:rsid w:val="0010393A"/>
    <w:rsid w:val="00104730"/>
    <w:rsid w:val="00110BD4"/>
    <w:rsid w:val="00112B10"/>
    <w:rsid w:val="001145F3"/>
    <w:rsid w:val="001146A9"/>
    <w:rsid w:val="001151C4"/>
    <w:rsid w:val="001153B8"/>
    <w:rsid w:val="0011669A"/>
    <w:rsid w:val="00116E33"/>
    <w:rsid w:val="0011783B"/>
    <w:rsid w:val="00120679"/>
    <w:rsid w:val="00120EF4"/>
    <w:rsid w:val="00121593"/>
    <w:rsid w:val="0012324A"/>
    <w:rsid w:val="00130B45"/>
    <w:rsid w:val="0013149B"/>
    <w:rsid w:val="0013351A"/>
    <w:rsid w:val="00133555"/>
    <w:rsid w:val="001339A9"/>
    <w:rsid w:val="00137DE2"/>
    <w:rsid w:val="001411E7"/>
    <w:rsid w:val="001425B0"/>
    <w:rsid w:val="0014356D"/>
    <w:rsid w:val="00143A96"/>
    <w:rsid w:val="0014799E"/>
    <w:rsid w:val="0015031D"/>
    <w:rsid w:val="001507F7"/>
    <w:rsid w:val="00150939"/>
    <w:rsid w:val="00150BF9"/>
    <w:rsid w:val="00155521"/>
    <w:rsid w:val="00161741"/>
    <w:rsid w:val="00164233"/>
    <w:rsid w:val="00164575"/>
    <w:rsid w:val="00167E77"/>
    <w:rsid w:val="0017063C"/>
    <w:rsid w:val="00174744"/>
    <w:rsid w:val="00174B0D"/>
    <w:rsid w:val="00180FB5"/>
    <w:rsid w:val="00182E6C"/>
    <w:rsid w:val="00184810"/>
    <w:rsid w:val="00187EF8"/>
    <w:rsid w:val="001900DA"/>
    <w:rsid w:val="00192B32"/>
    <w:rsid w:val="0019722D"/>
    <w:rsid w:val="001A4D6A"/>
    <w:rsid w:val="001A5717"/>
    <w:rsid w:val="001A708F"/>
    <w:rsid w:val="001A7CF1"/>
    <w:rsid w:val="001B3368"/>
    <w:rsid w:val="001B70EA"/>
    <w:rsid w:val="001C2C22"/>
    <w:rsid w:val="001C2E4C"/>
    <w:rsid w:val="001C6A78"/>
    <w:rsid w:val="001D39F5"/>
    <w:rsid w:val="001D42BD"/>
    <w:rsid w:val="001D46C9"/>
    <w:rsid w:val="001D549F"/>
    <w:rsid w:val="001D6A06"/>
    <w:rsid w:val="001D73F6"/>
    <w:rsid w:val="001E4063"/>
    <w:rsid w:val="001F0198"/>
    <w:rsid w:val="001F4873"/>
    <w:rsid w:val="001F5A14"/>
    <w:rsid w:val="001F7140"/>
    <w:rsid w:val="002000F6"/>
    <w:rsid w:val="00200184"/>
    <w:rsid w:val="00203EC4"/>
    <w:rsid w:val="00206FD0"/>
    <w:rsid w:val="00207A19"/>
    <w:rsid w:val="00207ED8"/>
    <w:rsid w:val="00210660"/>
    <w:rsid w:val="00210F8B"/>
    <w:rsid w:val="002121C6"/>
    <w:rsid w:val="002127B0"/>
    <w:rsid w:val="00213415"/>
    <w:rsid w:val="00213431"/>
    <w:rsid w:val="00214957"/>
    <w:rsid w:val="0021540C"/>
    <w:rsid w:val="00215508"/>
    <w:rsid w:val="00215786"/>
    <w:rsid w:val="00220C32"/>
    <w:rsid w:val="00222241"/>
    <w:rsid w:val="002222C8"/>
    <w:rsid w:val="00222CF8"/>
    <w:rsid w:val="002242D7"/>
    <w:rsid w:val="002257A7"/>
    <w:rsid w:val="00225879"/>
    <w:rsid w:val="00227678"/>
    <w:rsid w:val="0023060D"/>
    <w:rsid w:val="00230A12"/>
    <w:rsid w:val="00230C1C"/>
    <w:rsid w:val="00231809"/>
    <w:rsid w:val="00231D0A"/>
    <w:rsid w:val="00232D05"/>
    <w:rsid w:val="00233CD9"/>
    <w:rsid w:val="00234B7B"/>
    <w:rsid w:val="00235363"/>
    <w:rsid w:val="00237E61"/>
    <w:rsid w:val="0024066D"/>
    <w:rsid w:val="002432B5"/>
    <w:rsid w:val="002522FC"/>
    <w:rsid w:val="00261703"/>
    <w:rsid w:val="0026206C"/>
    <w:rsid w:val="0026257B"/>
    <w:rsid w:val="00262C03"/>
    <w:rsid w:val="00262ECF"/>
    <w:rsid w:val="00281DB9"/>
    <w:rsid w:val="00281F92"/>
    <w:rsid w:val="00283ADF"/>
    <w:rsid w:val="00283DD8"/>
    <w:rsid w:val="00285CF9"/>
    <w:rsid w:val="0028633A"/>
    <w:rsid w:val="00287F95"/>
    <w:rsid w:val="00291082"/>
    <w:rsid w:val="002918E9"/>
    <w:rsid w:val="0029309F"/>
    <w:rsid w:val="00293A36"/>
    <w:rsid w:val="002966DD"/>
    <w:rsid w:val="002A0368"/>
    <w:rsid w:val="002A11DA"/>
    <w:rsid w:val="002A5262"/>
    <w:rsid w:val="002B1F79"/>
    <w:rsid w:val="002B486B"/>
    <w:rsid w:val="002B559A"/>
    <w:rsid w:val="002B736E"/>
    <w:rsid w:val="002C06A9"/>
    <w:rsid w:val="002C4B6C"/>
    <w:rsid w:val="002D364F"/>
    <w:rsid w:val="002E1D8F"/>
    <w:rsid w:val="002E23A9"/>
    <w:rsid w:val="002E3CD6"/>
    <w:rsid w:val="002E48B1"/>
    <w:rsid w:val="002E624A"/>
    <w:rsid w:val="002E707B"/>
    <w:rsid w:val="002E7F99"/>
    <w:rsid w:val="002F084F"/>
    <w:rsid w:val="002F2B15"/>
    <w:rsid w:val="002F3DBA"/>
    <w:rsid w:val="002F524C"/>
    <w:rsid w:val="002F5943"/>
    <w:rsid w:val="002F5B96"/>
    <w:rsid w:val="002F5C3B"/>
    <w:rsid w:val="003022B0"/>
    <w:rsid w:val="00302634"/>
    <w:rsid w:val="003043B4"/>
    <w:rsid w:val="003043DD"/>
    <w:rsid w:val="003057D9"/>
    <w:rsid w:val="00305CDB"/>
    <w:rsid w:val="00310A0E"/>
    <w:rsid w:val="003210A7"/>
    <w:rsid w:val="0032198E"/>
    <w:rsid w:val="0032398A"/>
    <w:rsid w:val="00330340"/>
    <w:rsid w:val="00330786"/>
    <w:rsid w:val="003327D5"/>
    <w:rsid w:val="00335B71"/>
    <w:rsid w:val="0033693D"/>
    <w:rsid w:val="003376B0"/>
    <w:rsid w:val="0034577E"/>
    <w:rsid w:val="00347B37"/>
    <w:rsid w:val="00352D95"/>
    <w:rsid w:val="003540FF"/>
    <w:rsid w:val="00354F51"/>
    <w:rsid w:val="00357D06"/>
    <w:rsid w:val="003604E4"/>
    <w:rsid w:val="00360583"/>
    <w:rsid w:val="003620F2"/>
    <w:rsid w:val="0036455F"/>
    <w:rsid w:val="00365FEB"/>
    <w:rsid w:val="00366132"/>
    <w:rsid w:val="00374BC7"/>
    <w:rsid w:val="003750F3"/>
    <w:rsid w:val="0038577C"/>
    <w:rsid w:val="0039280E"/>
    <w:rsid w:val="003931A1"/>
    <w:rsid w:val="0039642E"/>
    <w:rsid w:val="003973E4"/>
    <w:rsid w:val="00397F11"/>
    <w:rsid w:val="003A1873"/>
    <w:rsid w:val="003A1955"/>
    <w:rsid w:val="003A6669"/>
    <w:rsid w:val="003B00CC"/>
    <w:rsid w:val="003B2D52"/>
    <w:rsid w:val="003C16DA"/>
    <w:rsid w:val="003C1A19"/>
    <w:rsid w:val="003C3692"/>
    <w:rsid w:val="003C52B4"/>
    <w:rsid w:val="003D131F"/>
    <w:rsid w:val="003D1AE0"/>
    <w:rsid w:val="003D224B"/>
    <w:rsid w:val="003D3EB8"/>
    <w:rsid w:val="003D4AC9"/>
    <w:rsid w:val="003D5B7E"/>
    <w:rsid w:val="003E1650"/>
    <w:rsid w:val="003E2B26"/>
    <w:rsid w:val="003E55E3"/>
    <w:rsid w:val="003F1CBF"/>
    <w:rsid w:val="003F4042"/>
    <w:rsid w:val="003F7D43"/>
    <w:rsid w:val="00401C2C"/>
    <w:rsid w:val="00407715"/>
    <w:rsid w:val="004137E4"/>
    <w:rsid w:val="004173E9"/>
    <w:rsid w:val="0042327B"/>
    <w:rsid w:val="00430E08"/>
    <w:rsid w:val="00434412"/>
    <w:rsid w:val="004344E2"/>
    <w:rsid w:val="00445F1D"/>
    <w:rsid w:val="00447C40"/>
    <w:rsid w:val="004509A2"/>
    <w:rsid w:val="004511B5"/>
    <w:rsid w:val="0045147E"/>
    <w:rsid w:val="004514F2"/>
    <w:rsid w:val="00453456"/>
    <w:rsid w:val="004551C1"/>
    <w:rsid w:val="004558E6"/>
    <w:rsid w:val="004568D3"/>
    <w:rsid w:val="00460E78"/>
    <w:rsid w:val="00463A27"/>
    <w:rsid w:val="0046558D"/>
    <w:rsid w:val="0046636B"/>
    <w:rsid w:val="004668DF"/>
    <w:rsid w:val="00466DA2"/>
    <w:rsid w:val="00467079"/>
    <w:rsid w:val="00470B60"/>
    <w:rsid w:val="00470F6B"/>
    <w:rsid w:val="00474A4A"/>
    <w:rsid w:val="0047572B"/>
    <w:rsid w:val="00475EE0"/>
    <w:rsid w:val="004772E2"/>
    <w:rsid w:val="00477607"/>
    <w:rsid w:val="00480831"/>
    <w:rsid w:val="00483968"/>
    <w:rsid w:val="00483CC4"/>
    <w:rsid w:val="00483D02"/>
    <w:rsid w:val="0048759B"/>
    <w:rsid w:val="00490CB9"/>
    <w:rsid w:val="0049219E"/>
    <w:rsid w:val="00495582"/>
    <w:rsid w:val="00497B7F"/>
    <w:rsid w:val="004A2A04"/>
    <w:rsid w:val="004A56CE"/>
    <w:rsid w:val="004B05A1"/>
    <w:rsid w:val="004B0BCF"/>
    <w:rsid w:val="004B35F8"/>
    <w:rsid w:val="004B7A41"/>
    <w:rsid w:val="004C16D9"/>
    <w:rsid w:val="004C3F76"/>
    <w:rsid w:val="004C6582"/>
    <w:rsid w:val="004D325B"/>
    <w:rsid w:val="004D4173"/>
    <w:rsid w:val="004D4FAD"/>
    <w:rsid w:val="004D5124"/>
    <w:rsid w:val="004D5DE4"/>
    <w:rsid w:val="004D77EB"/>
    <w:rsid w:val="004E1417"/>
    <w:rsid w:val="004E1A91"/>
    <w:rsid w:val="004E318B"/>
    <w:rsid w:val="004E3792"/>
    <w:rsid w:val="004E585E"/>
    <w:rsid w:val="004E5A6F"/>
    <w:rsid w:val="004E6FC0"/>
    <w:rsid w:val="004F195C"/>
    <w:rsid w:val="004F4811"/>
    <w:rsid w:val="00501DB4"/>
    <w:rsid w:val="00506692"/>
    <w:rsid w:val="0051058E"/>
    <w:rsid w:val="00510CA3"/>
    <w:rsid w:val="0051378D"/>
    <w:rsid w:val="0051434F"/>
    <w:rsid w:val="00514889"/>
    <w:rsid w:val="00516F13"/>
    <w:rsid w:val="0052018A"/>
    <w:rsid w:val="005202BA"/>
    <w:rsid w:val="0052213E"/>
    <w:rsid w:val="00525F84"/>
    <w:rsid w:val="0054248C"/>
    <w:rsid w:val="00542585"/>
    <w:rsid w:val="00543C2A"/>
    <w:rsid w:val="00550837"/>
    <w:rsid w:val="0055190A"/>
    <w:rsid w:val="00553340"/>
    <w:rsid w:val="00557DB7"/>
    <w:rsid w:val="0056119E"/>
    <w:rsid w:val="00563E94"/>
    <w:rsid w:val="00564AAF"/>
    <w:rsid w:val="005670AA"/>
    <w:rsid w:val="005706ED"/>
    <w:rsid w:val="00570D5D"/>
    <w:rsid w:val="00571AC9"/>
    <w:rsid w:val="00572155"/>
    <w:rsid w:val="00580A0B"/>
    <w:rsid w:val="005820BC"/>
    <w:rsid w:val="0058647E"/>
    <w:rsid w:val="0059103D"/>
    <w:rsid w:val="00592454"/>
    <w:rsid w:val="0059403F"/>
    <w:rsid w:val="00596227"/>
    <w:rsid w:val="00596F48"/>
    <w:rsid w:val="005973E9"/>
    <w:rsid w:val="005A3666"/>
    <w:rsid w:val="005A4D94"/>
    <w:rsid w:val="005A60B2"/>
    <w:rsid w:val="005A68AE"/>
    <w:rsid w:val="005B0FA0"/>
    <w:rsid w:val="005B2CC0"/>
    <w:rsid w:val="005B5AD1"/>
    <w:rsid w:val="005B5F82"/>
    <w:rsid w:val="005C1964"/>
    <w:rsid w:val="005C1DF6"/>
    <w:rsid w:val="005C2A3E"/>
    <w:rsid w:val="005C4E3A"/>
    <w:rsid w:val="005C517A"/>
    <w:rsid w:val="005C5637"/>
    <w:rsid w:val="005C6725"/>
    <w:rsid w:val="005C6D31"/>
    <w:rsid w:val="005D2251"/>
    <w:rsid w:val="005D4F2D"/>
    <w:rsid w:val="005E03EA"/>
    <w:rsid w:val="005E4BF5"/>
    <w:rsid w:val="005E7B6C"/>
    <w:rsid w:val="005F452D"/>
    <w:rsid w:val="005F6E03"/>
    <w:rsid w:val="005F6FB2"/>
    <w:rsid w:val="00601689"/>
    <w:rsid w:val="0060230B"/>
    <w:rsid w:val="006028E2"/>
    <w:rsid w:val="00602B08"/>
    <w:rsid w:val="006036F8"/>
    <w:rsid w:val="00604732"/>
    <w:rsid w:val="00606182"/>
    <w:rsid w:val="0060764F"/>
    <w:rsid w:val="00612EEC"/>
    <w:rsid w:val="00613B53"/>
    <w:rsid w:val="00616D3F"/>
    <w:rsid w:val="006170C2"/>
    <w:rsid w:val="00617E6B"/>
    <w:rsid w:val="006237B5"/>
    <w:rsid w:val="00623CB2"/>
    <w:rsid w:val="00624035"/>
    <w:rsid w:val="00625C3D"/>
    <w:rsid w:val="00627298"/>
    <w:rsid w:val="00627AFB"/>
    <w:rsid w:val="00630216"/>
    <w:rsid w:val="006304D2"/>
    <w:rsid w:val="00630D46"/>
    <w:rsid w:val="00631B50"/>
    <w:rsid w:val="00631B95"/>
    <w:rsid w:val="00635739"/>
    <w:rsid w:val="0063718D"/>
    <w:rsid w:val="006371B9"/>
    <w:rsid w:val="0064033F"/>
    <w:rsid w:val="006422C2"/>
    <w:rsid w:val="00645330"/>
    <w:rsid w:val="006478A3"/>
    <w:rsid w:val="00650D8D"/>
    <w:rsid w:val="00655C72"/>
    <w:rsid w:val="00655D63"/>
    <w:rsid w:val="00656643"/>
    <w:rsid w:val="00662DBA"/>
    <w:rsid w:val="00663828"/>
    <w:rsid w:val="00663DA2"/>
    <w:rsid w:val="00665D54"/>
    <w:rsid w:val="006662C4"/>
    <w:rsid w:val="00667531"/>
    <w:rsid w:val="00667E3C"/>
    <w:rsid w:val="00670405"/>
    <w:rsid w:val="00670CA4"/>
    <w:rsid w:val="006711B2"/>
    <w:rsid w:val="0067595E"/>
    <w:rsid w:val="00680344"/>
    <w:rsid w:val="00680CD4"/>
    <w:rsid w:val="006838D5"/>
    <w:rsid w:val="00683E30"/>
    <w:rsid w:val="00684B29"/>
    <w:rsid w:val="00694122"/>
    <w:rsid w:val="006945D5"/>
    <w:rsid w:val="0069462A"/>
    <w:rsid w:val="006A3C04"/>
    <w:rsid w:val="006A650A"/>
    <w:rsid w:val="006A774A"/>
    <w:rsid w:val="006B0762"/>
    <w:rsid w:val="006B1116"/>
    <w:rsid w:val="006B6D6E"/>
    <w:rsid w:val="006C1EB5"/>
    <w:rsid w:val="006C6050"/>
    <w:rsid w:val="006C655A"/>
    <w:rsid w:val="006C6926"/>
    <w:rsid w:val="006D00E0"/>
    <w:rsid w:val="006D0C49"/>
    <w:rsid w:val="006D264A"/>
    <w:rsid w:val="006D649B"/>
    <w:rsid w:val="006D6F66"/>
    <w:rsid w:val="006D7D3B"/>
    <w:rsid w:val="006E07E4"/>
    <w:rsid w:val="006E3E42"/>
    <w:rsid w:val="006E49AE"/>
    <w:rsid w:val="006E5755"/>
    <w:rsid w:val="006E58DF"/>
    <w:rsid w:val="006E6154"/>
    <w:rsid w:val="006F01D9"/>
    <w:rsid w:val="006F0C12"/>
    <w:rsid w:val="006F0FBB"/>
    <w:rsid w:val="006F55B8"/>
    <w:rsid w:val="006F5C84"/>
    <w:rsid w:val="006F7AA4"/>
    <w:rsid w:val="00700D51"/>
    <w:rsid w:val="0070212F"/>
    <w:rsid w:val="00702C4B"/>
    <w:rsid w:val="007068AD"/>
    <w:rsid w:val="00706B98"/>
    <w:rsid w:val="00711316"/>
    <w:rsid w:val="0071354F"/>
    <w:rsid w:val="00714189"/>
    <w:rsid w:val="00714663"/>
    <w:rsid w:val="00715288"/>
    <w:rsid w:val="0071673F"/>
    <w:rsid w:val="00721020"/>
    <w:rsid w:val="007223D9"/>
    <w:rsid w:val="0072241A"/>
    <w:rsid w:val="00722ABB"/>
    <w:rsid w:val="007275B4"/>
    <w:rsid w:val="007279C7"/>
    <w:rsid w:val="00727B99"/>
    <w:rsid w:val="007305B9"/>
    <w:rsid w:val="00730A0B"/>
    <w:rsid w:val="0073316E"/>
    <w:rsid w:val="007342EA"/>
    <w:rsid w:val="00735887"/>
    <w:rsid w:val="007364D8"/>
    <w:rsid w:val="00737487"/>
    <w:rsid w:val="00743255"/>
    <w:rsid w:val="00745B75"/>
    <w:rsid w:val="00752F89"/>
    <w:rsid w:val="00753D83"/>
    <w:rsid w:val="00754DC0"/>
    <w:rsid w:val="00756E25"/>
    <w:rsid w:val="007575B9"/>
    <w:rsid w:val="00757919"/>
    <w:rsid w:val="007617CA"/>
    <w:rsid w:val="007627FF"/>
    <w:rsid w:val="00764132"/>
    <w:rsid w:val="00766F5B"/>
    <w:rsid w:val="00767752"/>
    <w:rsid w:val="00767C60"/>
    <w:rsid w:val="007707C8"/>
    <w:rsid w:val="007707E1"/>
    <w:rsid w:val="00771D94"/>
    <w:rsid w:val="0077300A"/>
    <w:rsid w:val="00774C90"/>
    <w:rsid w:val="0077565A"/>
    <w:rsid w:val="0077585A"/>
    <w:rsid w:val="0078265D"/>
    <w:rsid w:val="00782969"/>
    <w:rsid w:val="00783CA0"/>
    <w:rsid w:val="00786922"/>
    <w:rsid w:val="0078798C"/>
    <w:rsid w:val="00787E47"/>
    <w:rsid w:val="007904B0"/>
    <w:rsid w:val="00791F6D"/>
    <w:rsid w:val="00792410"/>
    <w:rsid w:val="00792550"/>
    <w:rsid w:val="00796077"/>
    <w:rsid w:val="00797D26"/>
    <w:rsid w:val="007A1048"/>
    <w:rsid w:val="007A124C"/>
    <w:rsid w:val="007A2207"/>
    <w:rsid w:val="007A27CC"/>
    <w:rsid w:val="007A3B65"/>
    <w:rsid w:val="007B0235"/>
    <w:rsid w:val="007B0B47"/>
    <w:rsid w:val="007B12C7"/>
    <w:rsid w:val="007B13F7"/>
    <w:rsid w:val="007B1614"/>
    <w:rsid w:val="007B1CDA"/>
    <w:rsid w:val="007B22B5"/>
    <w:rsid w:val="007B3337"/>
    <w:rsid w:val="007B336B"/>
    <w:rsid w:val="007B491D"/>
    <w:rsid w:val="007B4C91"/>
    <w:rsid w:val="007B66C6"/>
    <w:rsid w:val="007C391B"/>
    <w:rsid w:val="007C6ABA"/>
    <w:rsid w:val="007C700A"/>
    <w:rsid w:val="007C7E1E"/>
    <w:rsid w:val="007D1F55"/>
    <w:rsid w:val="007D22B3"/>
    <w:rsid w:val="007D2AC4"/>
    <w:rsid w:val="007D4912"/>
    <w:rsid w:val="007D6784"/>
    <w:rsid w:val="007D6D36"/>
    <w:rsid w:val="007E0052"/>
    <w:rsid w:val="007E0A8C"/>
    <w:rsid w:val="007E2EAA"/>
    <w:rsid w:val="007E46C9"/>
    <w:rsid w:val="007E4C4D"/>
    <w:rsid w:val="007E54BB"/>
    <w:rsid w:val="007F0BB4"/>
    <w:rsid w:val="007F35FB"/>
    <w:rsid w:val="007F4B29"/>
    <w:rsid w:val="007F6269"/>
    <w:rsid w:val="007F628A"/>
    <w:rsid w:val="007F6336"/>
    <w:rsid w:val="007F7041"/>
    <w:rsid w:val="007F74EC"/>
    <w:rsid w:val="00800C28"/>
    <w:rsid w:val="008031B4"/>
    <w:rsid w:val="00803612"/>
    <w:rsid w:val="008053B4"/>
    <w:rsid w:val="00805A24"/>
    <w:rsid w:val="00817650"/>
    <w:rsid w:val="00824528"/>
    <w:rsid w:val="00825EF4"/>
    <w:rsid w:val="00830CD3"/>
    <w:rsid w:val="00830E15"/>
    <w:rsid w:val="008330AD"/>
    <w:rsid w:val="00837D1E"/>
    <w:rsid w:val="00841928"/>
    <w:rsid w:val="0084412C"/>
    <w:rsid w:val="008504E5"/>
    <w:rsid w:val="008505D6"/>
    <w:rsid w:val="0085277D"/>
    <w:rsid w:val="00854A86"/>
    <w:rsid w:val="008553CE"/>
    <w:rsid w:val="00855AD4"/>
    <w:rsid w:val="00860AC2"/>
    <w:rsid w:val="00861ADB"/>
    <w:rsid w:val="008621C3"/>
    <w:rsid w:val="00865235"/>
    <w:rsid w:val="00866316"/>
    <w:rsid w:val="008672BC"/>
    <w:rsid w:val="008672CA"/>
    <w:rsid w:val="008701AA"/>
    <w:rsid w:val="0087311B"/>
    <w:rsid w:val="008738A0"/>
    <w:rsid w:val="00876331"/>
    <w:rsid w:val="0087651F"/>
    <w:rsid w:val="008777A2"/>
    <w:rsid w:val="00880F59"/>
    <w:rsid w:val="008818E1"/>
    <w:rsid w:val="00882BE0"/>
    <w:rsid w:val="00883AC8"/>
    <w:rsid w:val="008878E9"/>
    <w:rsid w:val="0089135E"/>
    <w:rsid w:val="008923EC"/>
    <w:rsid w:val="008957C9"/>
    <w:rsid w:val="00895CC7"/>
    <w:rsid w:val="00895CD5"/>
    <w:rsid w:val="00895F90"/>
    <w:rsid w:val="008973D3"/>
    <w:rsid w:val="008A27FD"/>
    <w:rsid w:val="008A4B21"/>
    <w:rsid w:val="008A5326"/>
    <w:rsid w:val="008A5D59"/>
    <w:rsid w:val="008A70CA"/>
    <w:rsid w:val="008B3616"/>
    <w:rsid w:val="008B6AA0"/>
    <w:rsid w:val="008C1B42"/>
    <w:rsid w:val="008C292C"/>
    <w:rsid w:val="008C7E36"/>
    <w:rsid w:val="008D4ED7"/>
    <w:rsid w:val="008D6CFE"/>
    <w:rsid w:val="008E1859"/>
    <w:rsid w:val="008E1AF0"/>
    <w:rsid w:val="008E4F6D"/>
    <w:rsid w:val="008E77E9"/>
    <w:rsid w:val="008F24A7"/>
    <w:rsid w:val="008F2C06"/>
    <w:rsid w:val="008F4385"/>
    <w:rsid w:val="008F4820"/>
    <w:rsid w:val="008F592E"/>
    <w:rsid w:val="008F70CC"/>
    <w:rsid w:val="009025C2"/>
    <w:rsid w:val="00905E1E"/>
    <w:rsid w:val="009073C1"/>
    <w:rsid w:val="00910459"/>
    <w:rsid w:val="00910AE0"/>
    <w:rsid w:val="0091250B"/>
    <w:rsid w:val="00914164"/>
    <w:rsid w:val="0091529A"/>
    <w:rsid w:val="00916EDA"/>
    <w:rsid w:val="00920D40"/>
    <w:rsid w:val="009215D6"/>
    <w:rsid w:val="0092287F"/>
    <w:rsid w:val="00923770"/>
    <w:rsid w:val="00923A33"/>
    <w:rsid w:val="009244E9"/>
    <w:rsid w:val="00930499"/>
    <w:rsid w:val="00930912"/>
    <w:rsid w:val="009322C0"/>
    <w:rsid w:val="009329E7"/>
    <w:rsid w:val="009356D4"/>
    <w:rsid w:val="00935DDD"/>
    <w:rsid w:val="00940B0C"/>
    <w:rsid w:val="00944804"/>
    <w:rsid w:val="00945449"/>
    <w:rsid w:val="00945F36"/>
    <w:rsid w:val="009510A8"/>
    <w:rsid w:val="00953682"/>
    <w:rsid w:val="00954425"/>
    <w:rsid w:val="00962664"/>
    <w:rsid w:val="00962E04"/>
    <w:rsid w:val="00965C99"/>
    <w:rsid w:val="00965F9A"/>
    <w:rsid w:val="00970ED9"/>
    <w:rsid w:val="00971074"/>
    <w:rsid w:val="00971C7F"/>
    <w:rsid w:val="00973753"/>
    <w:rsid w:val="009744BA"/>
    <w:rsid w:val="00974FDC"/>
    <w:rsid w:val="0097563B"/>
    <w:rsid w:val="00975662"/>
    <w:rsid w:val="0097692A"/>
    <w:rsid w:val="00983876"/>
    <w:rsid w:val="00983BCD"/>
    <w:rsid w:val="0098760C"/>
    <w:rsid w:val="009879E2"/>
    <w:rsid w:val="009948CB"/>
    <w:rsid w:val="00997469"/>
    <w:rsid w:val="009A0AF7"/>
    <w:rsid w:val="009A7807"/>
    <w:rsid w:val="009B1E7D"/>
    <w:rsid w:val="009B3AB3"/>
    <w:rsid w:val="009B63BD"/>
    <w:rsid w:val="009C00A0"/>
    <w:rsid w:val="009C0122"/>
    <w:rsid w:val="009C07C6"/>
    <w:rsid w:val="009C2740"/>
    <w:rsid w:val="009C51CC"/>
    <w:rsid w:val="009C5284"/>
    <w:rsid w:val="009D008B"/>
    <w:rsid w:val="009D4043"/>
    <w:rsid w:val="009D5E1F"/>
    <w:rsid w:val="009D63E2"/>
    <w:rsid w:val="009E2FFF"/>
    <w:rsid w:val="009E7CF1"/>
    <w:rsid w:val="009F47ED"/>
    <w:rsid w:val="00A0185A"/>
    <w:rsid w:val="00A03818"/>
    <w:rsid w:val="00A03BE8"/>
    <w:rsid w:val="00A058F8"/>
    <w:rsid w:val="00A060A8"/>
    <w:rsid w:val="00A07A39"/>
    <w:rsid w:val="00A1018C"/>
    <w:rsid w:val="00A1365A"/>
    <w:rsid w:val="00A156D1"/>
    <w:rsid w:val="00A15F0B"/>
    <w:rsid w:val="00A16AD4"/>
    <w:rsid w:val="00A178F3"/>
    <w:rsid w:val="00A25E93"/>
    <w:rsid w:val="00A260D5"/>
    <w:rsid w:val="00A2641F"/>
    <w:rsid w:val="00A2661E"/>
    <w:rsid w:val="00A27215"/>
    <w:rsid w:val="00A31652"/>
    <w:rsid w:val="00A31CDA"/>
    <w:rsid w:val="00A34B41"/>
    <w:rsid w:val="00A412B8"/>
    <w:rsid w:val="00A4199D"/>
    <w:rsid w:val="00A41AD8"/>
    <w:rsid w:val="00A42474"/>
    <w:rsid w:val="00A45B5A"/>
    <w:rsid w:val="00A460D8"/>
    <w:rsid w:val="00A46693"/>
    <w:rsid w:val="00A5125C"/>
    <w:rsid w:val="00A53E46"/>
    <w:rsid w:val="00A568C8"/>
    <w:rsid w:val="00A61412"/>
    <w:rsid w:val="00A621E2"/>
    <w:rsid w:val="00A63501"/>
    <w:rsid w:val="00A63AF2"/>
    <w:rsid w:val="00A66EE7"/>
    <w:rsid w:val="00A67546"/>
    <w:rsid w:val="00A73091"/>
    <w:rsid w:val="00A80D8E"/>
    <w:rsid w:val="00A845A3"/>
    <w:rsid w:val="00A87F80"/>
    <w:rsid w:val="00A90735"/>
    <w:rsid w:val="00A96460"/>
    <w:rsid w:val="00A97A46"/>
    <w:rsid w:val="00AA1559"/>
    <w:rsid w:val="00AA6250"/>
    <w:rsid w:val="00AA7862"/>
    <w:rsid w:val="00AA7A51"/>
    <w:rsid w:val="00AB1F6E"/>
    <w:rsid w:val="00AB29E7"/>
    <w:rsid w:val="00AB2F2D"/>
    <w:rsid w:val="00AB3E96"/>
    <w:rsid w:val="00AC0165"/>
    <w:rsid w:val="00AC3F62"/>
    <w:rsid w:val="00AC46D8"/>
    <w:rsid w:val="00AC6136"/>
    <w:rsid w:val="00AC6225"/>
    <w:rsid w:val="00AC7CEE"/>
    <w:rsid w:val="00AD0B69"/>
    <w:rsid w:val="00AD3B6E"/>
    <w:rsid w:val="00AD5BA6"/>
    <w:rsid w:val="00AE01E4"/>
    <w:rsid w:val="00AE1D93"/>
    <w:rsid w:val="00AE6C11"/>
    <w:rsid w:val="00AF2032"/>
    <w:rsid w:val="00AF2D61"/>
    <w:rsid w:val="00AF5C5F"/>
    <w:rsid w:val="00AF685F"/>
    <w:rsid w:val="00AF70CD"/>
    <w:rsid w:val="00AF7F54"/>
    <w:rsid w:val="00B00B1C"/>
    <w:rsid w:val="00B01A8F"/>
    <w:rsid w:val="00B01F47"/>
    <w:rsid w:val="00B04664"/>
    <w:rsid w:val="00B0610C"/>
    <w:rsid w:val="00B066EB"/>
    <w:rsid w:val="00B11116"/>
    <w:rsid w:val="00B15BD8"/>
    <w:rsid w:val="00B25625"/>
    <w:rsid w:val="00B25922"/>
    <w:rsid w:val="00B2723D"/>
    <w:rsid w:val="00B32B65"/>
    <w:rsid w:val="00B34643"/>
    <w:rsid w:val="00B34C1A"/>
    <w:rsid w:val="00B35945"/>
    <w:rsid w:val="00B35E98"/>
    <w:rsid w:val="00B36D6D"/>
    <w:rsid w:val="00B41D1A"/>
    <w:rsid w:val="00B421EE"/>
    <w:rsid w:val="00B4746D"/>
    <w:rsid w:val="00B51BF6"/>
    <w:rsid w:val="00B573B9"/>
    <w:rsid w:val="00B60FD5"/>
    <w:rsid w:val="00B6114B"/>
    <w:rsid w:val="00B65543"/>
    <w:rsid w:val="00B659D7"/>
    <w:rsid w:val="00B66BBC"/>
    <w:rsid w:val="00B66EC7"/>
    <w:rsid w:val="00B70FBD"/>
    <w:rsid w:val="00B72EE1"/>
    <w:rsid w:val="00B76E2B"/>
    <w:rsid w:val="00B807BA"/>
    <w:rsid w:val="00B809E6"/>
    <w:rsid w:val="00B8169A"/>
    <w:rsid w:val="00B82F36"/>
    <w:rsid w:val="00B82F43"/>
    <w:rsid w:val="00B83065"/>
    <w:rsid w:val="00B91BB9"/>
    <w:rsid w:val="00B9216D"/>
    <w:rsid w:val="00BA0300"/>
    <w:rsid w:val="00BA0C1D"/>
    <w:rsid w:val="00BA114A"/>
    <w:rsid w:val="00BA1AD1"/>
    <w:rsid w:val="00BA2E82"/>
    <w:rsid w:val="00BA3F90"/>
    <w:rsid w:val="00BA649A"/>
    <w:rsid w:val="00BB1941"/>
    <w:rsid w:val="00BB44F3"/>
    <w:rsid w:val="00BB7AE8"/>
    <w:rsid w:val="00BC3869"/>
    <w:rsid w:val="00BC5B3A"/>
    <w:rsid w:val="00BC6B82"/>
    <w:rsid w:val="00BC746B"/>
    <w:rsid w:val="00BD2902"/>
    <w:rsid w:val="00BD4AFA"/>
    <w:rsid w:val="00BD54FF"/>
    <w:rsid w:val="00BD5F71"/>
    <w:rsid w:val="00BD6F84"/>
    <w:rsid w:val="00BD739D"/>
    <w:rsid w:val="00BE282D"/>
    <w:rsid w:val="00BE28DA"/>
    <w:rsid w:val="00BE28F9"/>
    <w:rsid w:val="00BE5722"/>
    <w:rsid w:val="00BF07F5"/>
    <w:rsid w:val="00BF1D8C"/>
    <w:rsid w:val="00BF474A"/>
    <w:rsid w:val="00BF4BD9"/>
    <w:rsid w:val="00BF6E28"/>
    <w:rsid w:val="00BF74E3"/>
    <w:rsid w:val="00C01A6D"/>
    <w:rsid w:val="00C01D4D"/>
    <w:rsid w:val="00C031C3"/>
    <w:rsid w:val="00C0416E"/>
    <w:rsid w:val="00C06E3B"/>
    <w:rsid w:val="00C1188A"/>
    <w:rsid w:val="00C136B8"/>
    <w:rsid w:val="00C14047"/>
    <w:rsid w:val="00C30090"/>
    <w:rsid w:val="00C318DE"/>
    <w:rsid w:val="00C32818"/>
    <w:rsid w:val="00C361D0"/>
    <w:rsid w:val="00C40FBC"/>
    <w:rsid w:val="00C416D5"/>
    <w:rsid w:val="00C430DF"/>
    <w:rsid w:val="00C43C44"/>
    <w:rsid w:val="00C44760"/>
    <w:rsid w:val="00C452AD"/>
    <w:rsid w:val="00C45F0C"/>
    <w:rsid w:val="00C47552"/>
    <w:rsid w:val="00C50F35"/>
    <w:rsid w:val="00C529AB"/>
    <w:rsid w:val="00C535BC"/>
    <w:rsid w:val="00C53968"/>
    <w:rsid w:val="00C56FFA"/>
    <w:rsid w:val="00C60C46"/>
    <w:rsid w:val="00C63D1C"/>
    <w:rsid w:val="00C65763"/>
    <w:rsid w:val="00C73694"/>
    <w:rsid w:val="00C769B1"/>
    <w:rsid w:val="00C8151D"/>
    <w:rsid w:val="00C86611"/>
    <w:rsid w:val="00C8692E"/>
    <w:rsid w:val="00C91D23"/>
    <w:rsid w:val="00C92486"/>
    <w:rsid w:val="00C92804"/>
    <w:rsid w:val="00C93443"/>
    <w:rsid w:val="00C93AD3"/>
    <w:rsid w:val="00C9571D"/>
    <w:rsid w:val="00C97272"/>
    <w:rsid w:val="00C979EA"/>
    <w:rsid w:val="00CA0534"/>
    <w:rsid w:val="00CA087D"/>
    <w:rsid w:val="00CA1774"/>
    <w:rsid w:val="00CA2197"/>
    <w:rsid w:val="00CA27A1"/>
    <w:rsid w:val="00CA3C4B"/>
    <w:rsid w:val="00CA4DF1"/>
    <w:rsid w:val="00CA59B8"/>
    <w:rsid w:val="00CA61B7"/>
    <w:rsid w:val="00CA6915"/>
    <w:rsid w:val="00CA7CAB"/>
    <w:rsid w:val="00CB3F0A"/>
    <w:rsid w:val="00CB5016"/>
    <w:rsid w:val="00CB5206"/>
    <w:rsid w:val="00CC11D3"/>
    <w:rsid w:val="00CC17E7"/>
    <w:rsid w:val="00CC1BCB"/>
    <w:rsid w:val="00CC3BF5"/>
    <w:rsid w:val="00CC53B0"/>
    <w:rsid w:val="00CC6DAD"/>
    <w:rsid w:val="00CC6F33"/>
    <w:rsid w:val="00CE2325"/>
    <w:rsid w:val="00CE399C"/>
    <w:rsid w:val="00CE6A05"/>
    <w:rsid w:val="00CF0A10"/>
    <w:rsid w:val="00CF35B8"/>
    <w:rsid w:val="00CF4C8C"/>
    <w:rsid w:val="00CF63A6"/>
    <w:rsid w:val="00CF655C"/>
    <w:rsid w:val="00CF6697"/>
    <w:rsid w:val="00CF6A35"/>
    <w:rsid w:val="00CF726D"/>
    <w:rsid w:val="00CF7BDE"/>
    <w:rsid w:val="00D00E82"/>
    <w:rsid w:val="00D04D4D"/>
    <w:rsid w:val="00D072E8"/>
    <w:rsid w:val="00D07E51"/>
    <w:rsid w:val="00D104E2"/>
    <w:rsid w:val="00D118F4"/>
    <w:rsid w:val="00D15C9E"/>
    <w:rsid w:val="00D15F45"/>
    <w:rsid w:val="00D20E74"/>
    <w:rsid w:val="00D21AEF"/>
    <w:rsid w:val="00D23EFB"/>
    <w:rsid w:val="00D25005"/>
    <w:rsid w:val="00D257F5"/>
    <w:rsid w:val="00D25E3B"/>
    <w:rsid w:val="00D32057"/>
    <w:rsid w:val="00D32859"/>
    <w:rsid w:val="00D32D2C"/>
    <w:rsid w:val="00D35D39"/>
    <w:rsid w:val="00D36B55"/>
    <w:rsid w:val="00D40918"/>
    <w:rsid w:val="00D40D38"/>
    <w:rsid w:val="00D46059"/>
    <w:rsid w:val="00D50183"/>
    <w:rsid w:val="00D5170B"/>
    <w:rsid w:val="00D5342F"/>
    <w:rsid w:val="00D56653"/>
    <w:rsid w:val="00D5675C"/>
    <w:rsid w:val="00D5762A"/>
    <w:rsid w:val="00D61495"/>
    <w:rsid w:val="00D62387"/>
    <w:rsid w:val="00D6643D"/>
    <w:rsid w:val="00D67759"/>
    <w:rsid w:val="00D67CF5"/>
    <w:rsid w:val="00D67F82"/>
    <w:rsid w:val="00D702E9"/>
    <w:rsid w:val="00D73D16"/>
    <w:rsid w:val="00D75DF3"/>
    <w:rsid w:val="00D7760F"/>
    <w:rsid w:val="00D87ABD"/>
    <w:rsid w:val="00D87D64"/>
    <w:rsid w:val="00D90CB2"/>
    <w:rsid w:val="00D90E96"/>
    <w:rsid w:val="00D93DEB"/>
    <w:rsid w:val="00DA0A6F"/>
    <w:rsid w:val="00DA0C58"/>
    <w:rsid w:val="00DA1CFC"/>
    <w:rsid w:val="00DA55DD"/>
    <w:rsid w:val="00DB0279"/>
    <w:rsid w:val="00DB098A"/>
    <w:rsid w:val="00DB2A74"/>
    <w:rsid w:val="00DB2CA8"/>
    <w:rsid w:val="00DB5091"/>
    <w:rsid w:val="00DB5CCC"/>
    <w:rsid w:val="00DB6795"/>
    <w:rsid w:val="00DB752D"/>
    <w:rsid w:val="00DC13DC"/>
    <w:rsid w:val="00DC3643"/>
    <w:rsid w:val="00DC5842"/>
    <w:rsid w:val="00DD6D52"/>
    <w:rsid w:val="00DE02C8"/>
    <w:rsid w:val="00DE1682"/>
    <w:rsid w:val="00DE1753"/>
    <w:rsid w:val="00DE5E1D"/>
    <w:rsid w:val="00DE6C30"/>
    <w:rsid w:val="00DE7EE3"/>
    <w:rsid w:val="00DF2B91"/>
    <w:rsid w:val="00DF5AC3"/>
    <w:rsid w:val="00DF6713"/>
    <w:rsid w:val="00DF719B"/>
    <w:rsid w:val="00DF72BF"/>
    <w:rsid w:val="00E002CD"/>
    <w:rsid w:val="00E00936"/>
    <w:rsid w:val="00E013BB"/>
    <w:rsid w:val="00E02529"/>
    <w:rsid w:val="00E0298C"/>
    <w:rsid w:val="00E0516B"/>
    <w:rsid w:val="00E05F74"/>
    <w:rsid w:val="00E1079D"/>
    <w:rsid w:val="00E10BC3"/>
    <w:rsid w:val="00E10F6F"/>
    <w:rsid w:val="00E146B3"/>
    <w:rsid w:val="00E15420"/>
    <w:rsid w:val="00E15D7E"/>
    <w:rsid w:val="00E16915"/>
    <w:rsid w:val="00E200E1"/>
    <w:rsid w:val="00E20FA7"/>
    <w:rsid w:val="00E21974"/>
    <w:rsid w:val="00E21AAC"/>
    <w:rsid w:val="00E23111"/>
    <w:rsid w:val="00E23A08"/>
    <w:rsid w:val="00E24BCB"/>
    <w:rsid w:val="00E25518"/>
    <w:rsid w:val="00E263A2"/>
    <w:rsid w:val="00E30A79"/>
    <w:rsid w:val="00E3141D"/>
    <w:rsid w:val="00E317C5"/>
    <w:rsid w:val="00E32629"/>
    <w:rsid w:val="00E341B3"/>
    <w:rsid w:val="00E34DF8"/>
    <w:rsid w:val="00E37232"/>
    <w:rsid w:val="00E4461D"/>
    <w:rsid w:val="00E45215"/>
    <w:rsid w:val="00E46004"/>
    <w:rsid w:val="00E47904"/>
    <w:rsid w:val="00E50F27"/>
    <w:rsid w:val="00E5244C"/>
    <w:rsid w:val="00E5538D"/>
    <w:rsid w:val="00E616C9"/>
    <w:rsid w:val="00E62F17"/>
    <w:rsid w:val="00E65D45"/>
    <w:rsid w:val="00E71451"/>
    <w:rsid w:val="00E74E7C"/>
    <w:rsid w:val="00E75319"/>
    <w:rsid w:val="00E77D19"/>
    <w:rsid w:val="00E83790"/>
    <w:rsid w:val="00E8542A"/>
    <w:rsid w:val="00E878DD"/>
    <w:rsid w:val="00E91781"/>
    <w:rsid w:val="00E93BAF"/>
    <w:rsid w:val="00E94054"/>
    <w:rsid w:val="00E94254"/>
    <w:rsid w:val="00E947D9"/>
    <w:rsid w:val="00E96068"/>
    <w:rsid w:val="00E961E4"/>
    <w:rsid w:val="00EA0285"/>
    <w:rsid w:val="00EA25F3"/>
    <w:rsid w:val="00EA2F57"/>
    <w:rsid w:val="00EA3D0B"/>
    <w:rsid w:val="00EA7B9F"/>
    <w:rsid w:val="00EB13C4"/>
    <w:rsid w:val="00EB295D"/>
    <w:rsid w:val="00EB2AA0"/>
    <w:rsid w:val="00EB3028"/>
    <w:rsid w:val="00EB388A"/>
    <w:rsid w:val="00EB55AF"/>
    <w:rsid w:val="00EB636D"/>
    <w:rsid w:val="00EC1AD5"/>
    <w:rsid w:val="00EC5035"/>
    <w:rsid w:val="00EC6B40"/>
    <w:rsid w:val="00EC6DA5"/>
    <w:rsid w:val="00ED131C"/>
    <w:rsid w:val="00ED1390"/>
    <w:rsid w:val="00ED3FB4"/>
    <w:rsid w:val="00ED4086"/>
    <w:rsid w:val="00EE1CCF"/>
    <w:rsid w:val="00EE2557"/>
    <w:rsid w:val="00EE42EB"/>
    <w:rsid w:val="00EE51CB"/>
    <w:rsid w:val="00EE53AB"/>
    <w:rsid w:val="00EE5678"/>
    <w:rsid w:val="00EE5B83"/>
    <w:rsid w:val="00EF03E5"/>
    <w:rsid w:val="00EF0D31"/>
    <w:rsid w:val="00EF2E58"/>
    <w:rsid w:val="00EF4256"/>
    <w:rsid w:val="00EF7BA3"/>
    <w:rsid w:val="00F010D8"/>
    <w:rsid w:val="00F034D2"/>
    <w:rsid w:val="00F07AEC"/>
    <w:rsid w:val="00F12225"/>
    <w:rsid w:val="00F12ACF"/>
    <w:rsid w:val="00F23A68"/>
    <w:rsid w:val="00F25E9A"/>
    <w:rsid w:val="00F2669E"/>
    <w:rsid w:val="00F300A2"/>
    <w:rsid w:val="00F33A40"/>
    <w:rsid w:val="00F34117"/>
    <w:rsid w:val="00F356B5"/>
    <w:rsid w:val="00F359F1"/>
    <w:rsid w:val="00F37A08"/>
    <w:rsid w:val="00F406CC"/>
    <w:rsid w:val="00F424BB"/>
    <w:rsid w:val="00F440F7"/>
    <w:rsid w:val="00F458C6"/>
    <w:rsid w:val="00F45C53"/>
    <w:rsid w:val="00F46D25"/>
    <w:rsid w:val="00F471A2"/>
    <w:rsid w:val="00F50E75"/>
    <w:rsid w:val="00F51819"/>
    <w:rsid w:val="00F5201F"/>
    <w:rsid w:val="00F52282"/>
    <w:rsid w:val="00F621A3"/>
    <w:rsid w:val="00F65499"/>
    <w:rsid w:val="00F66CA2"/>
    <w:rsid w:val="00F66D67"/>
    <w:rsid w:val="00F706B9"/>
    <w:rsid w:val="00F70B89"/>
    <w:rsid w:val="00F714C5"/>
    <w:rsid w:val="00F74562"/>
    <w:rsid w:val="00F77635"/>
    <w:rsid w:val="00F7798F"/>
    <w:rsid w:val="00F81ED4"/>
    <w:rsid w:val="00F83C61"/>
    <w:rsid w:val="00F840A3"/>
    <w:rsid w:val="00F84D24"/>
    <w:rsid w:val="00F85236"/>
    <w:rsid w:val="00F85289"/>
    <w:rsid w:val="00F8681B"/>
    <w:rsid w:val="00F86CC5"/>
    <w:rsid w:val="00F86D0B"/>
    <w:rsid w:val="00F93561"/>
    <w:rsid w:val="00F95369"/>
    <w:rsid w:val="00F97A3C"/>
    <w:rsid w:val="00F97B50"/>
    <w:rsid w:val="00F97FCA"/>
    <w:rsid w:val="00FA2834"/>
    <w:rsid w:val="00FA706D"/>
    <w:rsid w:val="00FA7BD6"/>
    <w:rsid w:val="00FA7CCB"/>
    <w:rsid w:val="00FB3981"/>
    <w:rsid w:val="00FB59A7"/>
    <w:rsid w:val="00FB6B81"/>
    <w:rsid w:val="00FB7CC1"/>
    <w:rsid w:val="00FC5CE0"/>
    <w:rsid w:val="00FC7A32"/>
    <w:rsid w:val="00FC7F61"/>
    <w:rsid w:val="00FD10F8"/>
    <w:rsid w:val="00FD2296"/>
    <w:rsid w:val="00FD3A57"/>
    <w:rsid w:val="00FD66E4"/>
    <w:rsid w:val="00FE0295"/>
    <w:rsid w:val="00FE1343"/>
    <w:rsid w:val="00FE1B8F"/>
    <w:rsid w:val="00FE2AB9"/>
    <w:rsid w:val="00FE382D"/>
    <w:rsid w:val="00FE53F2"/>
    <w:rsid w:val="00FE5770"/>
    <w:rsid w:val="00FE594B"/>
    <w:rsid w:val="00FE6612"/>
    <w:rsid w:val="00FF0003"/>
    <w:rsid w:val="00FF1F75"/>
    <w:rsid w:val="00FF3D13"/>
    <w:rsid w:val="00FF41B2"/>
    <w:rsid w:val="00FF4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084D15"/>
  <w15:docId w15:val="{EF77FBFE-2452-4AFD-AFA5-65B07CC3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55A"/>
    <w:rPr>
      <w:rFonts w:ascii="Cambria" w:eastAsia="MS Mincho" w:hAnsi="Cambria" w:cs="Times New Roman"/>
      <w:lang w:val="en-GB"/>
    </w:rPr>
  </w:style>
  <w:style w:type="paragraph" w:styleId="Heading1">
    <w:name w:val="heading 1"/>
    <w:basedOn w:val="Normal"/>
    <w:next w:val="Normal"/>
    <w:link w:val="Heading1Char"/>
    <w:qFormat/>
    <w:rsid w:val="00DB2A74"/>
    <w:pPr>
      <w:keepNext/>
      <w:outlineLvl w:val="0"/>
    </w:pPr>
    <w:rPr>
      <w:rFonts w:ascii="Arial" w:eastAsia="Times New Roman"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981"/>
    <w:pPr>
      <w:ind w:left="720"/>
      <w:contextualSpacing/>
    </w:pPr>
  </w:style>
  <w:style w:type="paragraph" w:styleId="NormalWeb">
    <w:name w:val="Normal (Web)"/>
    <w:basedOn w:val="Normal"/>
    <w:uiPriority w:val="99"/>
    <w:unhideWhenUsed/>
    <w:rsid w:val="00FC7F61"/>
    <w:pPr>
      <w:spacing w:before="100" w:beforeAutospacing="1" w:after="100" w:afterAutospacing="1"/>
    </w:pPr>
    <w:rPr>
      <w:rFonts w:ascii="Times" w:eastAsiaTheme="minorEastAsia" w:hAnsi="Times"/>
      <w:sz w:val="20"/>
      <w:szCs w:val="20"/>
    </w:rPr>
  </w:style>
  <w:style w:type="paragraph" w:styleId="BalloonText">
    <w:name w:val="Balloon Text"/>
    <w:basedOn w:val="Normal"/>
    <w:link w:val="BalloonTextChar"/>
    <w:uiPriority w:val="99"/>
    <w:semiHidden/>
    <w:unhideWhenUsed/>
    <w:rsid w:val="00FD10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10F8"/>
    <w:rPr>
      <w:rFonts w:ascii="Lucida Grande" w:eastAsia="MS Mincho" w:hAnsi="Lucida Grande" w:cs="Lucida Grande"/>
      <w:sz w:val="18"/>
      <w:szCs w:val="18"/>
      <w:lang w:val="en-GB"/>
    </w:rPr>
  </w:style>
  <w:style w:type="paragraph" w:styleId="Header">
    <w:name w:val="header"/>
    <w:basedOn w:val="Normal"/>
    <w:link w:val="HeaderChar"/>
    <w:uiPriority w:val="99"/>
    <w:unhideWhenUsed/>
    <w:rsid w:val="00210F8B"/>
    <w:pPr>
      <w:tabs>
        <w:tab w:val="center" w:pos="4320"/>
        <w:tab w:val="right" w:pos="8640"/>
      </w:tabs>
    </w:pPr>
  </w:style>
  <w:style w:type="character" w:customStyle="1" w:styleId="HeaderChar">
    <w:name w:val="Header Char"/>
    <w:basedOn w:val="DefaultParagraphFont"/>
    <w:link w:val="Header"/>
    <w:uiPriority w:val="99"/>
    <w:rsid w:val="00210F8B"/>
    <w:rPr>
      <w:rFonts w:ascii="Cambria" w:eastAsia="MS Mincho" w:hAnsi="Cambria" w:cs="Times New Roman"/>
      <w:lang w:val="en-GB"/>
    </w:rPr>
  </w:style>
  <w:style w:type="paragraph" w:styleId="Footer">
    <w:name w:val="footer"/>
    <w:basedOn w:val="Normal"/>
    <w:link w:val="FooterChar"/>
    <w:uiPriority w:val="99"/>
    <w:unhideWhenUsed/>
    <w:rsid w:val="00210F8B"/>
    <w:pPr>
      <w:tabs>
        <w:tab w:val="center" w:pos="4320"/>
        <w:tab w:val="right" w:pos="8640"/>
      </w:tabs>
    </w:pPr>
  </w:style>
  <w:style w:type="character" w:customStyle="1" w:styleId="FooterChar">
    <w:name w:val="Footer Char"/>
    <w:basedOn w:val="DefaultParagraphFont"/>
    <w:link w:val="Footer"/>
    <w:uiPriority w:val="99"/>
    <w:rsid w:val="00210F8B"/>
    <w:rPr>
      <w:rFonts w:ascii="Cambria" w:eastAsia="MS Mincho" w:hAnsi="Cambria" w:cs="Times New Roman"/>
      <w:lang w:val="en-GB"/>
    </w:rPr>
  </w:style>
  <w:style w:type="character" w:styleId="Hyperlink">
    <w:name w:val="Hyperlink"/>
    <w:basedOn w:val="DefaultParagraphFont"/>
    <w:uiPriority w:val="99"/>
    <w:unhideWhenUsed/>
    <w:rsid w:val="00F86D0B"/>
    <w:rPr>
      <w:color w:val="0000FF" w:themeColor="hyperlink"/>
      <w:u w:val="single"/>
    </w:rPr>
  </w:style>
  <w:style w:type="character" w:styleId="PageNumber">
    <w:name w:val="page number"/>
    <w:basedOn w:val="DefaultParagraphFont"/>
    <w:uiPriority w:val="99"/>
    <w:semiHidden/>
    <w:unhideWhenUsed/>
    <w:rsid w:val="0010393A"/>
  </w:style>
  <w:style w:type="character" w:styleId="CommentReference">
    <w:name w:val="annotation reference"/>
    <w:basedOn w:val="DefaultParagraphFont"/>
    <w:uiPriority w:val="99"/>
    <w:semiHidden/>
    <w:unhideWhenUsed/>
    <w:rsid w:val="00715288"/>
    <w:rPr>
      <w:sz w:val="16"/>
      <w:szCs w:val="16"/>
    </w:rPr>
  </w:style>
  <w:style w:type="paragraph" w:styleId="CommentText">
    <w:name w:val="annotation text"/>
    <w:basedOn w:val="Normal"/>
    <w:link w:val="CommentTextChar"/>
    <w:uiPriority w:val="99"/>
    <w:unhideWhenUsed/>
    <w:rsid w:val="00715288"/>
    <w:rPr>
      <w:sz w:val="20"/>
      <w:szCs w:val="20"/>
    </w:rPr>
  </w:style>
  <w:style w:type="character" w:customStyle="1" w:styleId="CommentTextChar">
    <w:name w:val="Comment Text Char"/>
    <w:basedOn w:val="DefaultParagraphFont"/>
    <w:link w:val="CommentText"/>
    <w:uiPriority w:val="99"/>
    <w:rsid w:val="00715288"/>
    <w:rPr>
      <w:rFonts w:ascii="Cambria" w:eastAsia="MS Mincho" w:hAnsi="Cambri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15288"/>
    <w:rPr>
      <w:b/>
      <w:bCs/>
    </w:rPr>
  </w:style>
  <w:style w:type="character" w:customStyle="1" w:styleId="CommentSubjectChar">
    <w:name w:val="Comment Subject Char"/>
    <w:basedOn w:val="CommentTextChar"/>
    <w:link w:val="CommentSubject"/>
    <w:uiPriority w:val="99"/>
    <w:semiHidden/>
    <w:rsid w:val="00715288"/>
    <w:rPr>
      <w:rFonts w:ascii="Cambria" w:eastAsia="MS Mincho" w:hAnsi="Cambria" w:cs="Times New Roman"/>
      <w:b/>
      <w:bCs/>
      <w:sz w:val="20"/>
      <w:szCs w:val="20"/>
      <w:lang w:val="en-GB"/>
    </w:rPr>
  </w:style>
  <w:style w:type="table" w:styleId="TableGrid">
    <w:name w:val="Table Grid"/>
    <w:basedOn w:val="TableNormal"/>
    <w:uiPriority w:val="59"/>
    <w:rsid w:val="00460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B2A74"/>
    <w:rPr>
      <w:rFonts w:ascii="Arial" w:eastAsia="Times New Roman" w:hAnsi="Arial" w:cs="Arial"/>
      <w:b/>
      <w:bCs/>
      <w:lang w:val="en-GB"/>
    </w:rPr>
  </w:style>
  <w:style w:type="character" w:styleId="Emphasis">
    <w:name w:val="Emphasis"/>
    <w:basedOn w:val="DefaultParagraphFont"/>
    <w:uiPriority w:val="20"/>
    <w:qFormat/>
    <w:rsid w:val="00A73091"/>
    <w:rPr>
      <w:i/>
      <w:iCs/>
    </w:rPr>
  </w:style>
  <w:style w:type="character" w:customStyle="1" w:styleId="span-citation1">
    <w:name w:val="span-citation1"/>
    <w:basedOn w:val="DefaultParagraphFont"/>
    <w:rsid w:val="00A73091"/>
  </w:style>
  <w:style w:type="paragraph" w:styleId="FootnoteText">
    <w:name w:val="footnote text"/>
    <w:basedOn w:val="Normal"/>
    <w:link w:val="FootnoteTextChar"/>
    <w:uiPriority w:val="99"/>
    <w:semiHidden/>
    <w:unhideWhenUsed/>
    <w:rsid w:val="0039642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9642E"/>
    <w:rPr>
      <w:rFonts w:eastAsiaTheme="minorHAnsi"/>
      <w:sz w:val="20"/>
      <w:szCs w:val="20"/>
      <w:lang w:val="en-GB"/>
    </w:rPr>
  </w:style>
  <w:style w:type="character" w:styleId="FootnoteReference">
    <w:name w:val="footnote reference"/>
    <w:basedOn w:val="DefaultParagraphFont"/>
    <w:uiPriority w:val="99"/>
    <w:semiHidden/>
    <w:unhideWhenUsed/>
    <w:rsid w:val="0039642E"/>
    <w:rPr>
      <w:vertAlign w:val="superscript"/>
    </w:rPr>
  </w:style>
  <w:style w:type="character" w:styleId="FollowedHyperlink">
    <w:name w:val="FollowedHyperlink"/>
    <w:basedOn w:val="DefaultParagraphFont"/>
    <w:uiPriority w:val="99"/>
    <w:semiHidden/>
    <w:unhideWhenUsed/>
    <w:rsid w:val="00792410"/>
    <w:rPr>
      <w:color w:val="800080" w:themeColor="followedHyperlink"/>
      <w:u w:val="single"/>
    </w:rPr>
  </w:style>
  <w:style w:type="paragraph" w:customStyle="1" w:styleId="EndNoteBibliographyTitle">
    <w:name w:val="EndNote Bibliography Title"/>
    <w:basedOn w:val="Normal"/>
    <w:link w:val="EndNoteBibliographyTitleChar"/>
    <w:rsid w:val="002918E9"/>
    <w:pPr>
      <w:jc w:val="center"/>
    </w:pPr>
    <w:rPr>
      <w:noProof/>
      <w:lang w:val="en-US"/>
    </w:rPr>
  </w:style>
  <w:style w:type="character" w:customStyle="1" w:styleId="EndNoteBibliographyTitleChar">
    <w:name w:val="EndNote Bibliography Title Char"/>
    <w:basedOn w:val="DefaultParagraphFont"/>
    <w:link w:val="EndNoteBibliographyTitle"/>
    <w:rsid w:val="002918E9"/>
    <w:rPr>
      <w:rFonts w:ascii="Cambria" w:eastAsia="MS Mincho" w:hAnsi="Cambria" w:cs="Times New Roman"/>
      <w:noProof/>
    </w:rPr>
  </w:style>
  <w:style w:type="paragraph" w:customStyle="1" w:styleId="EndNoteBibliography">
    <w:name w:val="EndNote Bibliography"/>
    <w:basedOn w:val="Normal"/>
    <w:link w:val="EndNoteBibliographyChar"/>
    <w:rsid w:val="002918E9"/>
    <w:rPr>
      <w:noProof/>
      <w:lang w:val="en-US"/>
    </w:rPr>
  </w:style>
  <w:style w:type="character" w:customStyle="1" w:styleId="EndNoteBibliographyChar">
    <w:name w:val="EndNote Bibliography Char"/>
    <w:basedOn w:val="DefaultParagraphFont"/>
    <w:link w:val="EndNoteBibliography"/>
    <w:rsid w:val="002918E9"/>
    <w:rPr>
      <w:rFonts w:ascii="Cambria" w:eastAsia="MS Mincho" w:hAnsi="Cambria" w:cs="Times New Roman"/>
      <w:noProof/>
    </w:rPr>
  </w:style>
  <w:style w:type="character" w:customStyle="1" w:styleId="UnresolvedMention1">
    <w:name w:val="Unresolved Mention1"/>
    <w:basedOn w:val="DefaultParagraphFont"/>
    <w:uiPriority w:val="99"/>
    <w:semiHidden/>
    <w:unhideWhenUsed/>
    <w:rsid w:val="002257A7"/>
    <w:rPr>
      <w:color w:val="605E5C"/>
      <w:shd w:val="clear" w:color="auto" w:fill="E1DFDD"/>
    </w:rPr>
  </w:style>
  <w:style w:type="character" w:customStyle="1" w:styleId="UnresolvedMention2">
    <w:name w:val="Unresolved Mention2"/>
    <w:basedOn w:val="DefaultParagraphFont"/>
    <w:uiPriority w:val="99"/>
    <w:semiHidden/>
    <w:unhideWhenUsed/>
    <w:rsid w:val="003B2D52"/>
    <w:rPr>
      <w:color w:val="605E5C"/>
      <w:shd w:val="clear" w:color="auto" w:fill="E1DFDD"/>
    </w:rPr>
  </w:style>
  <w:style w:type="character" w:styleId="Strong">
    <w:name w:val="Strong"/>
    <w:basedOn w:val="DefaultParagraphFont"/>
    <w:uiPriority w:val="22"/>
    <w:qFormat/>
    <w:rsid w:val="004C3F76"/>
    <w:rPr>
      <w:b/>
      <w:bCs/>
    </w:rPr>
  </w:style>
  <w:style w:type="character" w:styleId="LineNumber">
    <w:name w:val="line number"/>
    <w:basedOn w:val="DefaultParagraphFont"/>
    <w:uiPriority w:val="99"/>
    <w:semiHidden/>
    <w:unhideWhenUsed/>
    <w:rsid w:val="00215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85866">
      <w:bodyDiv w:val="1"/>
      <w:marLeft w:val="0"/>
      <w:marRight w:val="0"/>
      <w:marTop w:val="0"/>
      <w:marBottom w:val="0"/>
      <w:divBdr>
        <w:top w:val="none" w:sz="0" w:space="0" w:color="auto"/>
        <w:left w:val="none" w:sz="0" w:space="0" w:color="auto"/>
        <w:bottom w:val="none" w:sz="0" w:space="0" w:color="auto"/>
        <w:right w:val="none" w:sz="0" w:space="0" w:color="auto"/>
      </w:divBdr>
    </w:div>
    <w:div w:id="409547661">
      <w:bodyDiv w:val="1"/>
      <w:marLeft w:val="0"/>
      <w:marRight w:val="0"/>
      <w:marTop w:val="0"/>
      <w:marBottom w:val="0"/>
      <w:divBdr>
        <w:top w:val="none" w:sz="0" w:space="0" w:color="auto"/>
        <w:left w:val="none" w:sz="0" w:space="0" w:color="auto"/>
        <w:bottom w:val="none" w:sz="0" w:space="0" w:color="auto"/>
        <w:right w:val="none" w:sz="0" w:space="0" w:color="auto"/>
      </w:divBdr>
    </w:div>
    <w:div w:id="613294329">
      <w:bodyDiv w:val="1"/>
      <w:marLeft w:val="0"/>
      <w:marRight w:val="0"/>
      <w:marTop w:val="0"/>
      <w:marBottom w:val="0"/>
      <w:divBdr>
        <w:top w:val="none" w:sz="0" w:space="0" w:color="auto"/>
        <w:left w:val="none" w:sz="0" w:space="0" w:color="auto"/>
        <w:bottom w:val="none" w:sz="0" w:space="0" w:color="auto"/>
        <w:right w:val="none" w:sz="0" w:space="0" w:color="auto"/>
      </w:divBdr>
    </w:div>
    <w:div w:id="824471455">
      <w:bodyDiv w:val="1"/>
      <w:marLeft w:val="0"/>
      <w:marRight w:val="0"/>
      <w:marTop w:val="0"/>
      <w:marBottom w:val="0"/>
      <w:divBdr>
        <w:top w:val="none" w:sz="0" w:space="0" w:color="auto"/>
        <w:left w:val="none" w:sz="0" w:space="0" w:color="auto"/>
        <w:bottom w:val="none" w:sz="0" w:space="0" w:color="auto"/>
        <w:right w:val="none" w:sz="0" w:space="0" w:color="auto"/>
      </w:divBdr>
    </w:div>
    <w:div w:id="826745141">
      <w:bodyDiv w:val="1"/>
      <w:marLeft w:val="0"/>
      <w:marRight w:val="0"/>
      <w:marTop w:val="0"/>
      <w:marBottom w:val="0"/>
      <w:divBdr>
        <w:top w:val="none" w:sz="0" w:space="0" w:color="auto"/>
        <w:left w:val="none" w:sz="0" w:space="0" w:color="auto"/>
        <w:bottom w:val="none" w:sz="0" w:space="0" w:color="auto"/>
        <w:right w:val="none" w:sz="0" w:space="0" w:color="auto"/>
      </w:divBdr>
    </w:div>
    <w:div w:id="979846516">
      <w:bodyDiv w:val="1"/>
      <w:marLeft w:val="0"/>
      <w:marRight w:val="0"/>
      <w:marTop w:val="0"/>
      <w:marBottom w:val="0"/>
      <w:divBdr>
        <w:top w:val="none" w:sz="0" w:space="0" w:color="auto"/>
        <w:left w:val="none" w:sz="0" w:space="0" w:color="auto"/>
        <w:bottom w:val="none" w:sz="0" w:space="0" w:color="auto"/>
        <w:right w:val="none" w:sz="0" w:space="0" w:color="auto"/>
      </w:divBdr>
      <w:divsChild>
        <w:div w:id="1012146615">
          <w:marLeft w:val="0"/>
          <w:marRight w:val="0"/>
          <w:marTop w:val="0"/>
          <w:marBottom w:val="0"/>
          <w:divBdr>
            <w:top w:val="none" w:sz="0" w:space="0" w:color="auto"/>
            <w:left w:val="none" w:sz="0" w:space="0" w:color="auto"/>
            <w:bottom w:val="none" w:sz="0" w:space="0" w:color="auto"/>
            <w:right w:val="none" w:sz="0" w:space="0" w:color="auto"/>
          </w:divBdr>
          <w:divsChild>
            <w:div w:id="723020942">
              <w:marLeft w:val="0"/>
              <w:marRight w:val="0"/>
              <w:marTop w:val="0"/>
              <w:marBottom w:val="0"/>
              <w:divBdr>
                <w:top w:val="none" w:sz="0" w:space="0" w:color="auto"/>
                <w:left w:val="none" w:sz="0" w:space="0" w:color="auto"/>
                <w:bottom w:val="none" w:sz="0" w:space="0" w:color="auto"/>
                <w:right w:val="none" w:sz="0" w:space="0" w:color="auto"/>
              </w:divBdr>
              <w:divsChild>
                <w:div w:id="71697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4749">
      <w:bodyDiv w:val="1"/>
      <w:marLeft w:val="0"/>
      <w:marRight w:val="0"/>
      <w:marTop w:val="0"/>
      <w:marBottom w:val="0"/>
      <w:divBdr>
        <w:top w:val="none" w:sz="0" w:space="0" w:color="auto"/>
        <w:left w:val="none" w:sz="0" w:space="0" w:color="auto"/>
        <w:bottom w:val="none" w:sz="0" w:space="0" w:color="auto"/>
        <w:right w:val="none" w:sz="0" w:space="0" w:color="auto"/>
      </w:divBdr>
    </w:div>
    <w:div w:id="1238975828">
      <w:bodyDiv w:val="1"/>
      <w:marLeft w:val="0"/>
      <w:marRight w:val="0"/>
      <w:marTop w:val="0"/>
      <w:marBottom w:val="0"/>
      <w:divBdr>
        <w:top w:val="none" w:sz="0" w:space="0" w:color="auto"/>
        <w:left w:val="none" w:sz="0" w:space="0" w:color="auto"/>
        <w:bottom w:val="none" w:sz="0" w:space="0" w:color="auto"/>
        <w:right w:val="none" w:sz="0" w:space="0" w:color="auto"/>
      </w:divBdr>
    </w:div>
    <w:div w:id="1392269447">
      <w:bodyDiv w:val="1"/>
      <w:marLeft w:val="0"/>
      <w:marRight w:val="0"/>
      <w:marTop w:val="0"/>
      <w:marBottom w:val="0"/>
      <w:divBdr>
        <w:top w:val="none" w:sz="0" w:space="0" w:color="auto"/>
        <w:left w:val="none" w:sz="0" w:space="0" w:color="auto"/>
        <w:bottom w:val="none" w:sz="0" w:space="0" w:color="auto"/>
        <w:right w:val="none" w:sz="0" w:space="0" w:color="auto"/>
      </w:divBdr>
    </w:div>
    <w:div w:id="1526137047">
      <w:bodyDiv w:val="1"/>
      <w:marLeft w:val="0"/>
      <w:marRight w:val="0"/>
      <w:marTop w:val="0"/>
      <w:marBottom w:val="0"/>
      <w:divBdr>
        <w:top w:val="none" w:sz="0" w:space="0" w:color="auto"/>
        <w:left w:val="none" w:sz="0" w:space="0" w:color="auto"/>
        <w:bottom w:val="none" w:sz="0" w:space="0" w:color="auto"/>
        <w:right w:val="none" w:sz="0" w:space="0" w:color="auto"/>
      </w:divBdr>
    </w:div>
    <w:div w:id="1561671600">
      <w:bodyDiv w:val="1"/>
      <w:marLeft w:val="0"/>
      <w:marRight w:val="0"/>
      <w:marTop w:val="0"/>
      <w:marBottom w:val="0"/>
      <w:divBdr>
        <w:top w:val="none" w:sz="0" w:space="0" w:color="auto"/>
        <w:left w:val="none" w:sz="0" w:space="0" w:color="auto"/>
        <w:bottom w:val="none" w:sz="0" w:space="0" w:color="auto"/>
        <w:right w:val="none" w:sz="0" w:space="0" w:color="auto"/>
      </w:divBdr>
      <w:divsChild>
        <w:div w:id="2043045204">
          <w:marLeft w:val="0"/>
          <w:marRight w:val="0"/>
          <w:marTop w:val="0"/>
          <w:marBottom w:val="0"/>
          <w:divBdr>
            <w:top w:val="none" w:sz="0" w:space="0" w:color="auto"/>
            <w:left w:val="none" w:sz="0" w:space="0" w:color="auto"/>
            <w:bottom w:val="none" w:sz="0" w:space="0" w:color="auto"/>
            <w:right w:val="none" w:sz="0" w:space="0" w:color="auto"/>
          </w:divBdr>
          <w:divsChild>
            <w:div w:id="87043555">
              <w:marLeft w:val="0"/>
              <w:marRight w:val="0"/>
              <w:marTop w:val="0"/>
              <w:marBottom w:val="0"/>
              <w:divBdr>
                <w:top w:val="none" w:sz="0" w:space="0" w:color="auto"/>
                <w:left w:val="none" w:sz="0" w:space="0" w:color="auto"/>
                <w:bottom w:val="none" w:sz="0" w:space="0" w:color="auto"/>
                <w:right w:val="none" w:sz="0" w:space="0" w:color="auto"/>
              </w:divBdr>
              <w:divsChild>
                <w:div w:id="522283536">
                  <w:marLeft w:val="0"/>
                  <w:marRight w:val="0"/>
                  <w:marTop w:val="0"/>
                  <w:marBottom w:val="0"/>
                  <w:divBdr>
                    <w:top w:val="single" w:sz="6" w:space="0" w:color="CCCCCC"/>
                    <w:left w:val="single" w:sz="6" w:space="0" w:color="CCCCCC"/>
                    <w:bottom w:val="single" w:sz="6" w:space="0" w:color="CCCCCC"/>
                    <w:right w:val="single" w:sz="6" w:space="0" w:color="CCCCCC"/>
                  </w:divBdr>
                  <w:divsChild>
                    <w:div w:id="1737893258">
                      <w:marLeft w:val="0"/>
                      <w:marRight w:val="0"/>
                      <w:marTop w:val="0"/>
                      <w:marBottom w:val="0"/>
                      <w:divBdr>
                        <w:top w:val="none" w:sz="0" w:space="0" w:color="auto"/>
                        <w:left w:val="none" w:sz="0" w:space="0" w:color="auto"/>
                        <w:bottom w:val="none" w:sz="0" w:space="0" w:color="auto"/>
                        <w:right w:val="none" w:sz="0" w:space="0" w:color="auto"/>
                      </w:divBdr>
                      <w:divsChild>
                        <w:div w:id="1247307546">
                          <w:marLeft w:val="0"/>
                          <w:marRight w:val="0"/>
                          <w:marTop w:val="0"/>
                          <w:marBottom w:val="0"/>
                          <w:divBdr>
                            <w:top w:val="none" w:sz="0" w:space="0" w:color="auto"/>
                            <w:left w:val="none" w:sz="0" w:space="0" w:color="auto"/>
                            <w:bottom w:val="none" w:sz="0" w:space="0" w:color="auto"/>
                            <w:right w:val="none" w:sz="0" w:space="0" w:color="auto"/>
                          </w:divBdr>
                          <w:divsChild>
                            <w:div w:id="386606551">
                              <w:marLeft w:val="0"/>
                              <w:marRight w:val="0"/>
                              <w:marTop w:val="0"/>
                              <w:marBottom w:val="0"/>
                              <w:divBdr>
                                <w:top w:val="none" w:sz="0" w:space="0" w:color="auto"/>
                                <w:left w:val="none" w:sz="0" w:space="0" w:color="auto"/>
                                <w:bottom w:val="none" w:sz="0" w:space="0" w:color="auto"/>
                                <w:right w:val="none" w:sz="0" w:space="0" w:color="auto"/>
                              </w:divBdr>
                              <w:divsChild>
                                <w:div w:id="2800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501789">
      <w:bodyDiv w:val="1"/>
      <w:marLeft w:val="0"/>
      <w:marRight w:val="0"/>
      <w:marTop w:val="0"/>
      <w:marBottom w:val="0"/>
      <w:divBdr>
        <w:top w:val="none" w:sz="0" w:space="0" w:color="auto"/>
        <w:left w:val="none" w:sz="0" w:space="0" w:color="auto"/>
        <w:bottom w:val="none" w:sz="0" w:space="0" w:color="auto"/>
        <w:right w:val="none" w:sz="0" w:space="0" w:color="auto"/>
      </w:divBdr>
    </w:div>
    <w:div w:id="1801529649">
      <w:bodyDiv w:val="1"/>
      <w:marLeft w:val="0"/>
      <w:marRight w:val="0"/>
      <w:marTop w:val="0"/>
      <w:marBottom w:val="0"/>
      <w:divBdr>
        <w:top w:val="none" w:sz="0" w:space="0" w:color="auto"/>
        <w:left w:val="none" w:sz="0" w:space="0" w:color="auto"/>
        <w:bottom w:val="none" w:sz="0" w:space="0" w:color="auto"/>
        <w:right w:val="none" w:sz="0" w:space="0" w:color="auto"/>
      </w:divBdr>
    </w:div>
    <w:div w:id="2052341208">
      <w:bodyDiv w:val="1"/>
      <w:marLeft w:val="0"/>
      <w:marRight w:val="0"/>
      <w:marTop w:val="0"/>
      <w:marBottom w:val="0"/>
      <w:divBdr>
        <w:top w:val="none" w:sz="0" w:space="0" w:color="auto"/>
        <w:left w:val="none" w:sz="0" w:space="0" w:color="auto"/>
        <w:bottom w:val="none" w:sz="0" w:space="0" w:color="auto"/>
        <w:right w:val="none" w:sz="0" w:space="0" w:color="auto"/>
      </w:divBdr>
      <w:divsChild>
        <w:div w:id="1450319026">
          <w:marLeft w:val="0"/>
          <w:marRight w:val="0"/>
          <w:marTop w:val="0"/>
          <w:marBottom w:val="0"/>
          <w:divBdr>
            <w:top w:val="none" w:sz="0" w:space="0" w:color="auto"/>
            <w:left w:val="none" w:sz="0" w:space="0" w:color="auto"/>
            <w:bottom w:val="none" w:sz="0" w:space="0" w:color="auto"/>
            <w:right w:val="none" w:sz="0" w:space="0" w:color="auto"/>
          </w:divBdr>
          <w:divsChild>
            <w:div w:id="422841986">
              <w:marLeft w:val="0"/>
              <w:marRight w:val="0"/>
              <w:marTop w:val="0"/>
              <w:marBottom w:val="0"/>
              <w:divBdr>
                <w:top w:val="none" w:sz="0" w:space="0" w:color="auto"/>
                <w:left w:val="none" w:sz="0" w:space="0" w:color="auto"/>
                <w:bottom w:val="none" w:sz="0" w:space="0" w:color="auto"/>
                <w:right w:val="none" w:sz="0" w:space="0" w:color="auto"/>
              </w:divBdr>
              <w:divsChild>
                <w:div w:id="576743310">
                  <w:marLeft w:val="0"/>
                  <w:marRight w:val="0"/>
                  <w:marTop w:val="0"/>
                  <w:marBottom w:val="0"/>
                  <w:divBdr>
                    <w:top w:val="none" w:sz="0" w:space="0" w:color="auto"/>
                    <w:left w:val="none" w:sz="0" w:space="0" w:color="auto"/>
                    <w:bottom w:val="none" w:sz="0" w:space="0" w:color="auto"/>
                    <w:right w:val="none" w:sz="0" w:space="0" w:color="auto"/>
                  </w:divBdr>
                  <w:divsChild>
                    <w:div w:id="1661808457">
                      <w:marLeft w:val="0"/>
                      <w:marRight w:val="0"/>
                      <w:marTop w:val="0"/>
                      <w:marBottom w:val="0"/>
                      <w:divBdr>
                        <w:top w:val="none" w:sz="0" w:space="0" w:color="auto"/>
                        <w:left w:val="none" w:sz="0" w:space="0" w:color="auto"/>
                        <w:bottom w:val="none" w:sz="0" w:space="0" w:color="auto"/>
                        <w:right w:val="none" w:sz="0" w:space="0" w:color="auto"/>
                      </w:divBdr>
                      <w:divsChild>
                        <w:div w:id="1334869096">
                          <w:marLeft w:val="0"/>
                          <w:marRight w:val="0"/>
                          <w:marTop w:val="0"/>
                          <w:marBottom w:val="0"/>
                          <w:divBdr>
                            <w:top w:val="none" w:sz="0" w:space="0" w:color="auto"/>
                            <w:left w:val="none" w:sz="0" w:space="0" w:color="auto"/>
                            <w:bottom w:val="none" w:sz="0" w:space="0" w:color="auto"/>
                            <w:right w:val="none" w:sz="0" w:space="0" w:color="auto"/>
                          </w:divBdr>
                          <w:divsChild>
                            <w:div w:id="576090423">
                              <w:marLeft w:val="0"/>
                              <w:marRight w:val="0"/>
                              <w:marTop w:val="0"/>
                              <w:marBottom w:val="0"/>
                              <w:divBdr>
                                <w:top w:val="none" w:sz="0" w:space="0" w:color="auto"/>
                                <w:left w:val="none" w:sz="0" w:space="0" w:color="auto"/>
                                <w:bottom w:val="none" w:sz="0" w:space="0" w:color="auto"/>
                                <w:right w:val="none" w:sz="0" w:space="0" w:color="auto"/>
                              </w:divBdr>
                              <w:divsChild>
                                <w:div w:id="1998410452">
                                  <w:marLeft w:val="0"/>
                                  <w:marRight w:val="0"/>
                                  <w:marTop w:val="0"/>
                                  <w:marBottom w:val="0"/>
                                  <w:divBdr>
                                    <w:top w:val="none" w:sz="0" w:space="0" w:color="auto"/>
                                    <w:left w:val="none" w:sz="0" w:space="0" w:color="auto"/>
                                    <w:bottom w:val="none" w:sz="0" w:space="0" w:color="auto"/>
                                    <w:right w:val="none" w:sz="0" w:space="0" w:color="auto"/>
                                  </w:divBdr>
                                  <w:divsChild>
                                    <w:div w:id="116338849">
                                      <w:marLeft w:val="0"/>
                                      <w:marRight w:val="0"/>
                                      <w:marTop w:val="0"/>
                                      <w:marBottom w:val="0"/>
                                      <w:divBdr>
                                        <w:top w:val="none" w:sz="0" w:space="0" w:color="auto"/>
                                        <w:left w:val="none" w:sz="0" w:space="0" w:color="auto"/>
                                        <w:bottom w:val="none" w:sz="0" w:space="0" w:color="auto"/>
                                        <w:right w:val="none" w:sz="0" w:space="0" w:color="auto"/>
                                      </w:divBdr>
                                      <w:divsChild>
                                        <w:div w:id="554389095">
                                          <w:marLeft w:val="0"/>
                                          <w:marRight w:val="0"/>
                                          <w:marTop w:val="0"/>
                                          <w:marBottom w:val="0"/>
                                          <w:divBdr>
                                            <w:top w:val="none" w:sz="0" w:space="0" w:color="auto"/>
                                            <w:left w:val="none" w:sz="0" w:space="0" w:color="auto"/>
                                            <w:bottom w:val="none" w:sz="0" w:space="0" w:color="auto"/>
                                            <w:right w:val="none" w:sz="0" w:space="0" w:color="auto"/>
                                          </w:divBdr>
                                          <w:divsChild>
                                            <w:div w:id="1164857632">
                                              <w:marLeft w:val="0"/>
                                              <w:marRight w:val="0"/>
                                              <w:marTop w:val="0"/>
                                              <w:marBottom w:val="0"/>
                                              <w:divBdr>
                                                <w:top w:val="none" w:sz="0" w:space="0" w:color="auto"/>
                                                <w:left w:val="none" w:sz="0" w:space="0" w:color="auto"/>
                                                <w:bottom w:val="none" w:sz="0" w:space="0" w:color="auto"/>
                                                <w:right w:val="none" w:sz="0" w:space="0" w:color="auto"/>
                                              </w:divBdr>
                                              <w:divsChild>
                                                <w:div w:id="1519198025">
                                                  <w:marLeft w:val="0"/>
                                                  <w:marRight w:val="0"/>
                                                  <w:marTop w:val="0"/>
                                                  <w:marBottom w:val="0"/>
                                                  <w:divBdr>
                                                    <w:top w:val="none" w:sz="0" w:space="0" w:color="auto"/>
                                                    <w:left w:val="none" w:sz="0" w:space="0" w:color="auto"/>
                                                    <w:bottom w:val="none" w:sz="0" w:space="0" w:color="auto"/>
                                                    <w:right w:val="none" w:sz="0" w:space="0" w:color="auto"/>
                                                  </w:divBdr>
                                                  <w:divsChild>
                                                    <w:div w:id="568347036">
                                                      <w:marLeft w:val="0"/>
                                                      <w:marRight w:val="0"/>
                                                      <w:marTop w:val="0"/>
                                                      <w:marBottom w:val="0"/>
                                                      <w:divBdr>
                                                        <w:top w:val="none" w:sz="0" w:space="0" w:color="auto"/>
                                                        <w:left w:val="none" w:sz="0" w:space="0" w:color="auto"/>
                                                        <w:bottom w:val="none" w:sz="0" w:space="0" w:color="auto"/>
                                                        <w:right w:val="none" w:sz="0" w:space="0" w:color="auto"/>
                                                      </w:divBdr>
                                                      <w:divsChild>
                                                        <w:div w:id="1355956915">
                                                          <w:marLeft w:val="0"/>
                                                          <w:marRight w:val="0"/>
                                                          <w:marTop w:val="0"/>
                                                          <w:marBottom w:val="0"/>
                                                          <w:divBdr>
                                                            <w:top w:val="none" w:sz="0" w:space="0" w:color="auto"/>
                                                            <w:left w:val="none" w:sz="0" w:space="0" w:color="auto"/>
                                                            <w:bottom w:val="none" w:sz="0" w:space="0" w:color="auto"/>
                                                            <w:right w:val="none" w:sz="0" w:space="0" w:color="auto"/>
                                                          </w:divBdr>
                                                          <w:divsChild>
                                                            <w:div w:id="1965766985">
                                                              <w:marLeft w:val="0"/>
                                                              <w:marRight w:val="0"/>
                                                              <w:marTop w:val="0"/>
                                                              <w:marBottom w:val="0"/>
                                                              <w:divBdr>
                                                                <w:top w:val="none" w:sz="0" w:space="0" w:color="auto"/>
                                                                <w:left w:val="none" w:sz="0" w:space="0" w:color="auto"/>
                                                                <w:bottom w:val="none" w:sz="0" w:space="0" w:color="auto"/>
                                                                <w:right w:val="none" w:sz="0" w:space="0" w:color="auto"/>
                                                              </w:divBdr>
                                                              <w:divsChild>
                                                                <w:div w:id="2085253054">
                                                                  <w:marLeft w:val="0"/>
                                                                  <w:marRight w:val="0"/>
                                                                  <w:marTop w:val="0"/>
                                                                  <w:marBottom w:val="0"/>
                                                                  <w:divBdr>
                                                                    <w:top w:val="none" w:sz="0" w:space="0" w:color="auto"/>
                                                                    <w:left w:val="none" w:sz="0" w:space="0" w:color="auto"/>
                                                                    <w:bottom w:val="none" w:sz="0" w:space="0" w:color="auto"/>
                                                                    <w:right w:val="none" w:sz="0" w:space="0" w:color="auto"/>
                                                                  </w:divBdr>
                                                                  <w:divsChild>
                                                                    <w:div w:id="1183788407">
                                                                      <w:marLeft w:val="0"/>
                                                                      <w:marRight w:val="0"/>
                                                                      <w:marTop w:val="0"/>
                                                                      <w:marBottom w:val="0"/>
                                                                      <w:divBdr>
                                                                        <w:top w:val="none" w:sz="0" w:space="0" w:color="auto"/>
                                                                        <w:left w:val="none" w:sz="0" w:space="0" w:color="auto"/>
                                                                        <w:bottom w:val="none" w:sz="0" w:space="0" w:color="auto"/>
                                                                        <w:right w:val="none" w:sz="0" w:space="0" w:color="auto"/>
                                                                      </w:divBdr>
                                                                      <w:divsChild>
                                                                        <w:div w:id="312410326">
                                                                          <w:marLeft w:val="0"/>
                                                                          <w:marRight w:val="0"/>
                                                                          <w:marTop w:val="0"/>
                                                                          <w:marBottom w:val="0"/>
                                                                          <w:divBdr>
                                                                            <w:top w:val="none" w:sz="0" w:space="0" w:color="auto"/>
                                                                            <w:left w:val="none" w:sz="0" w:space="0" w:color="auto"/>
                                                                            <w:bottom w:val="none" w:sz="0" w:space="0" w:color="auto"/>
                                                                            <w:right w:val="none" w:sz="0" w:space="0" w:color="auto"/>
                                                                          </w:divBdr>
                                                                          <w:divsChild>
                                                                            <w:div w:id="671303055">
                                                                              <w:marLeft w:val="0"/>
                                                                              <w:marRight w:val="0"/>
                                                                              <w:marTop w:val="0"/>
                                                                              <w:marBottom w:val="0"/>
                                                                              <w:divBdr>
                                                                                <w:top w:val="none" w:sz="0" w:space="0" w:color="auto"/>
                                                                                <w:left w:val="none" w:sz="0" w:space="0" w:color="auto"/>
                                                                                <w:bottom w:val="none" w:sz="0" w:space="0" w:color="auto"/>
                                                                                <w:right w:val="none" w:sz="0" w:space="0" w:color="auto"/>
                                                                              </w:divBdr>
                                                                              <w:divsChild>
                                                                                <w:div w:id="55149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hs-future-forum-recommendations-to-government-second-phase"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ngland.nhs.uk/gp/case-studies/primary-care-networks-the-building-blocks-of-an-ics/"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E24424FA726346BB07DF6FC45D2F20"/>
        <w:category>
          <w:name w:val="General"/>
          <w:gallery w:val="placeholder"/>
        </w:category>
        <w:types>
          <w:type w:val="bbPlcHdr"/>
        </w:types>
        <w:behaviors>
          <w:behavior w:val="content"/>
        </w:behaviors>
        <w:guid w:val="{6290F5E4-8410-C24E-BB05-147062B2B14C}"/>
      </w:docPartPr>
      <w:docPartBody>
        <w:p w:rsidR="009A434C" w:rsidRDefault="00693DAC" w:rsidP="00693DAC">
          <w:pPr>
            <w:pStyle w:val="36E24424FA726346BB07DF6FC45D2F20"/>
          </w:pPr>
          <w:r>
            <w:t>[Type text]</w:t>
          </w:r>
        </w:p>
      </w:docPartBody>
    </w:docPart>
    <w:docPart>
      <w:docPartPr>
        <w:name w:val="1BEE639971880C4BB1E84C76B88CF30F"/>
        <w:category>
          <w:name w:val="General"/>
          <w:gallery w:val="placeholder"/>
        </w:category>
        <w:types>
          <w:type w:val="bbPlcHdr"/>
        </w:types>
        <w:behaviors>
          <w:behavior w:val="content"/>
        </w:behaviors>
        <w:guid w:val="{1D8058C4-3222-3A4E-A33D-B21824713B05}"/>
      </w:docPartPr>
      <w:docPartBody>
        <w:p w:rsidR="009A434C" w:rsidRDefault="00693DAC" w:rsidP="00693DAC">
          <w:pPr>
            <w:pStyle w:val="1BEE639971880C4BB1E84C76B88CF30F"/>
          </w:pPr>
          <w:r>
            <w:t>[Type text]</w:t>
          </w:r>
        </w:p>
      </w:docPartBody>
    </w:docPart>
    <w:docPart>
      <w:docPartPr>
        <w:name w:val="61CEB95014726B46AA7FDEFDACEBBBAC"/>
        <w:category>
          <w:name w:val="General"/>
          <w:gallery w:val="placeholder"/>
        </w:category>
        <w:types>
          <w:type w:val="bbPlcHdr"/>
        </w:types>
        <w:behaviors>
          <w:behavior w:val="content"/>
        </w:behaviors>
        <w:guid w:val="{5E35F8CF-CD61-6A4D-AA22-40A8535405EA}"/>
      </w:docPartPr>
      <w:docPartBody>
        <w:p w:rsidR="009A434C" w:rsidRDefault="00693DAC" w:rsidP="00693DAC">
          <w:pPr>
            <w:pStyle w:val="61CEB95014726B46AA7FDEFDACEBBBA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93DAC"/>
    <w:rsid w:val="00061C72"/>
    <w:rsid w:val="00075A32"/>
    <w:rsid w:val="000B759C"/>
    <w:rsid w:val="000E151C"/>
    <w:rsid w:val="00100EA7"/>
    <w:rsid w:val="00127B2F"/>
    <w:rsid w:val="001678A2"/>
    <w:rsid w:val="00173C8D"/>
    <w:rsid w:val="00185071"/>
    <w:rsid w:val="001B59EB"/>
    <w:rsid w:val="001E4CFE"/>
    <w:rsid w:val="001F5F1E"/>
    <w:rsid w:val="001F5F6F"/>
    <w:rsid w:val="0021212C"/>
    <w:rsid w:val="002218E7"/>
    <w:rsid w:val="002674C8"/>
    <w:rsid w:val="00284880"/>
    <w:rsid w:val="00293E24"/>
    <w:rsid w:val="002A1B96"/>
    <w:rsid w:val="002D1F63"/>
    <w:rsid w:val="002E0D2E"/>
    <w:rsid w:val="002F1EA0"/>
    <w:rsid w:val="0030340C"/>
    <w:rsid w:val="003916A8"/>
    <w:rsid w:val="00422875"/>
    <w:rsid w:val="004A4135"/>
    <w:rsid w:val="004B7B20"/>
    <w:rsid w:val="004F6C91"/>
    <w:rsid w:val="00523568"/>
    <w:rsid w:val="00524626"/>
    <w:rsid w:val="00552D2D"/>
    <w:rsid w:val="00554399"/>
    <w:rsid w:val="005660E8"/>
    <w:rsid w:val="00592B6D"/>
    <w:rsid w:val="005975D0"/>
    <w:rsid w:val="005A3A24"/>
    <w:rsid w:val="005E6282"/>
    <w:rsid w:val="00623F07"/>
    <w:rsid w:val="0069044B"/>
    <w:rsid w:val="00693DAC"/>
    <w:rsid w:val="006A0334"/>
    <w:rsid w:val="006C72C9"/>
    <w:rsid w:val="006D4169"/>
    <w:rsid w:val="0076641C"/>
    <w:rsid w:val="007A21B8"/>
    <w:rsid w:val="00896F05"/>
    <w:rsid w:val="00897DB2"/>
    <w:rsid w:val="008A09B0"/>
    <w:rsid w:val="009342FA"/>
    <w:rsid w:val="00947B55"/>
    <w:rsid w:val="009611E8"/>
    <w:rsid w:val="009A094F"/>
    <w:rsid w:val="009A434C"/>
    <w:rsid w:val="009F1B28"/>
    <w:rsid w:val="009F4C96"/>
    <w:rsid w:val="00A45EAC"/>
    <w:rsid w:val="00A62997"/>
    <w:rsid w:val="00A66CD0"/>
    <w:rsid w:val="00AA475F"/>
    <w:rsid w:val="00B01ED2"/>
    <w:rsid w:val="00B21405"/>
    <w:rsid w:val="00B44F9F"/>
    <w:rsid w:val="00B473C9"/>
    <w:rsid w:val="00C27F80"/>
    <w:rsid w:val="00C6143B"/>
    <w:rsid w:val="00C93E4E"/>
    <w:rsid w:val="00D75B23"/>
    <w:rsid w:val="00DB062F"/>
    <w:rsid w:val="00DE0DCE"/>
    <w:rsid w:val="00E62BA6"/>
    <w:rsid w:val="00E9514C"/>
    <w:rsid w:val="00EA1AC3"/>
    <w:rsid w:val="00EA4924"/>
    <w:rsid w:val="00EB7B1F"/>
    <w:rsid w:val="00F11325"/>
    <w:rsid w:val="00F45876"/>
    <w:rsid w:val="00F66785"/>
    <w:rsid w:val="00F85D23"/>
    <w:rsid w:val="00FF5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2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E24424FA726346BB07DF6FC45D2F20">
    <w:name w:val="36E24424FA726346BB07DF6FC45D2F20"/>
    <w:rsid w:val="00693DAC"/>
  </w:style>
  <w:style w:type="paragraph" w:customStyle="1" w:styleId="1BEE639971880C4BB1E84C76B88CF30F">
    <w:name w:val="1BEE639971880C4BB1E84C76B88CF30F"/>
    <w:rsid w:val="00693DAC"/>
  </w:style>
  <w:style w:type="paragraph" w:customStyle="1" w:styleId="61CEB95014726B46AA7FDEFDACEBBBAC">
    <w:name w:val="61CEB95014726B46AA7FDEFDACEBBBAC"/>
    <w:rsid w:val="00693D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E4A50-38EF-461B-87A2-4DAE30B72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10103</Words>
  <Characters>57593</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ruth Barker</dc:creator>
  <cp:lastModifiedBy>Karen Drake</cp:lastModifiedBy>
  <cp:revision>2</cp:revision>
  <cp:lastPrinted>2019-08-15T08:35:00Z</cp:lastPrinted>
  <dcterms:created xsi:type="dcterms:W3CDTF">2020-11-16T12:02:00Z</dcterms:created>
  <dcterms:modified xsi:type="dcterms:W3CDTF">2020-11-16T12:02:00Z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hannah.ruth.barker@gmail.com@www.mendeley.com</vt:lpwstr>
  </property>
  <property fmtid="{D5CDD505-2E9C-101B-9397-08002B2CF9AE}" pid="4" name="Mendeley Citation Style_1">
    <vt:lpwstr>http://www.zotero.org/styles/harvard1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http://www.zotero.org/styles/international-journal-of-nursing-studies</vt:lpwstr>
  </property>
  <property fmtid="{D5CDD505-2E9C-101B-9397-08002B2CF9AE}" pid="18" name="Mendeley Recent Style Name 6_1">
    <vt:lpwstr>International Journal of Nursing Studies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