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6CB1E" w14:textId="3EBD2DED" w:rsidR="0094253F" w:rsidRDefault="0094253F" w:rsidP="00CF7DC8">
      <w:pPr>
        <w:spacing w:line="480" w:lineRule="auto"/>
        <w:jc w:val="both"/>
        <w:rPr>
          <w:rFonts w:ascii="Times New Roman" w:hAnsi="Times New Roman" w:cs="Times New Roman"/>
          <w:b/>
        </w:rPr>
      </w:pPr>
      <w:bookmarkStart w:id="0" w:name="_Hlk15707484"/>
      <w:r w:rsidRPr="00CF7DC8">
        <w:rPr>
          <w:rFonts w:ascii="Times New Roman" w:hAnsi="Times New Roman" w:cs="Times New Roman"/>
          <w:b/>
        </w:rPr>
        <w:t>Cohort Profile: Singapore Preconception Study of Long-Term Maternal and Child Outcomes (S-PRESTO)</w:t>
      </w:r>
    </w:p>
    <w:bookmarkEnd w:id="0"/>
    <w:p w14:paraId="7A97B25D" w14:textId="6B503CAA" w:rsidR="00C70137" w:rsidRPr="00D9175A" w:rsidRDefault="00C70137" w:rsidP="00CF7DC8">
      <w:pPr>
        <w:spacing w:line="480" w:lineRule="auto"/>
        <w:jc w:val="both"/>
        <w:rPr>
          <w:rFonts w:ascii="Times New Roman" w:hAnsi="Times New Roman" w:cs="Times New Roman"/>
        </w:rPr>
      </w:pPr>
      <w:r w:rsidRPr="00D9175A">
        <w:rPr>
          <w:rFonts w:ascii="Times New Roman" w:hAnsi="Times New Roman" w:cs="Times New Roman"/>
        </w:rPr>
        <w:t>Evelyn X</w:t>
      </w:r>
      <w:r w:rsidR="00F974BE">
        <w:rPr>
          <w:rFonts w:ascii="Times New Roman" w:hAnsi="Times New Roman" w:cs="Times New Roman"/>
        </w:rPr>
        <w:t>iu Ling</w:t>
      </w:r>
      <w:r w:rsidRPr="00D9175A">
        <w:rPr>
          <w:rFonts w:ascii="Times New Roman" w:hAnsi="Times New Roman" w:cs="Times New Roman"/>
        </w:rPr>
        <w:t xml:space="preserve"> Loo</w:t>
      </w:r>
      <w:r w:rsidRPr="00D9175A">
        <w:rPr>
          <w:rFonts w:ascii="Times New Roman" w:hAnsi="Times New Roman" w:cs="Times New Roman"/>
          <w:vertAlign w:val="superscript"/>
        </w:rPr>
        <w:t>1</w:t>
      </w:r>
      <w:r w:rsidR="005D28E3">
        <w:rPr>
          <w:rFonts w:ascii="Times New Roman" w:hAnsi="Times New Roman" w:cs="Times New Roman"/>
          <w:vertAlign w:val="superscript"/>
        </w:rPr>
        <w:t>,2</w:t>
      </w:r>
      <w:r w:rsidR="00A41D13" w:rsidRPr="00D9175A">
        <w:rPr>
          <w:rFonts w:ascii="Times New Roman" w:hAnsi="Times New Roman" w:cs="Times New Roman"/>
          <w:vertAlign w:val="superscript"/>
        </w:rPr>
        <w:t>#</w:t>
      </w:r>
      <w:r w:rsidR="009E5632" w:rsidRPr="00D9175A">
        <w:rPr>
          <w:rFonts w:ascii="Times New Roman" w:hAnsi="Times New Roman" w:cs="Times New Roman"/>
          <w:vertAlign w:val="superscript"/>
        </w:rPr>
        <w:t>*</w:t>
      </w:r>
      <w:r w:rsidRPr="00D9175A">
        <w:rPr>
          <w:rFonts w:ascii="Times New Roman" w:hAnsi="Times New Roman" w:cs="Times New Roman"/>
        </w:rPr>
        <w:t>, Shu-E Soh</w:t>
      </w:r>
      <w:r w:rsidR="00E17B62">
        <w:rPr>
          <w:rFonts w:ascii="Times New Roman" w:hAnsi="Times New Roman" w:cs="Times New Roman"/>
          <w:vertAlign w:val="superscript"/>
        </w:rPr>
        <w:t>2</w:t>
      </w:r>
      <w:r w:rsidR="00A41D13" w:rsidRPr="00D9175A">
        <w:rPr>
          <w:rFonts w:ascii="Times New Roman" w:hAnsi="Times New Roman" w:cs="Times New Roman"/>
          <w:vertAlign w:val="superscript"/>
        </w:rPr>
        <w:t>#</w:t>
      </w:r>
      <w:r w:rsidRPr="00D9175A">
        <w:rPr>
          <w:rFonts w:ascii="Times New Roman" w:hAnsi="Times New Roman" w:cs="Times New Roman"/>
        </w:rPr>
        <w:t>, See Ling Loy</w:t>
      </w:r>
      <w:r w:rsidR="00D41BE7">
        <w:rPr>
          <w:rFonts w:ascii="Times New Roman" w:hAnsi="Times New Roman" w:cs="Times New Roman"/>
        </w:rPr>
        <w:t xml:space="preserve"> </w:t>
      </w:r>
      <w:r w:rsidR="00D41BE7">
        <w:rPr>
          <w:rFonts w:ascii="Times New Roman" w:hAnsi="Times New Roman" w:cs="Times New Roman"/>
          <w:vertAlign w:val="superscript"/>
        </w:rPr>
        <w:t>1,</w:t>
      </w:r>
      <w:r w:rsidR="00E17B62">
        <w:rPr>
          <w:rFonts w:ascii="Times New Roman" w:hAnsi="Times New Roman" w:cs="Times New Roman"/>
          <w:vertAlign w:val="superscript"/>
        </w:rPr>
        <w:t>3</w:t>
      </w:r>
      <w:r w:rsidR="00D41BE7">
        <w:rPr>
          <w:rFonts w:ascii="Times New Roman" w:hAnsi="Times New Roman" w:cs="Times New Roman"/>
          <w:vertAlign w:val="superscript"/>
        </w:rPr>
        <w:t>,</w:t>
      </w:r>
      <w:r w:rsidR="00E17B62">
        <w:rPr>
          <w:rFonts w:ascii="Times New Roman" w:hAnsi="Times New Roman" w:cs="Times New Roman"/>
          <w:vertAlign w:val="superscript"/>
        </w:rPr>
        <w:t>4</w:t>
      </w:r>
      <w:r w:rsidRPr="00D9175A">
        <w:rPr>
          <w:rFonts w:ascii="Times New Roman" w:hAnsi="Times New Roman" w:cs="Times New Roman"/>
        </w:rPr>
        <w:t xml:space="preserve">, </w:t>
      </w:r>
      <w:bookmarkStart w:id="1" w:name="_GoBack"/>
      <w:r w:rsidRPr="00D9175A">
        <w:rPr>
          <w:rFonts w:ascii="Times New Roman" w:hAnsi="Times New Roman" w:cs="Times New Roman"/>
        </w:rPr>
        <w:t>Sharon Ng</w:t>
      </w:r>
      <w:bookmarkEnd w:id="1"/>
      <w:r w:rsidR="00E17B62">
        <w:rPr>
          <w:rFonts w:ascii="Times New Roman" w:hAnsi="Times New Roman" w:cs="Times New Roman"/>
          <w:vertAlign w:val="superscript"/>
        </w:rPr>
        <w:t>5</w:t>
      </w:r>
      <w:r w:rsidRPr="00D9175A">
        <w:rPr>
          <w:rFonts w:ascii="Times New Roman" w:hAnsi="Times New Roman" w:cs="Times New Roman"/>
        </w:rPr>
        <w:t>,</w:t>
      </w:r>
      <w:r w:rsidR="00434CE6" w:rsidRPr="00D9175A">
        <w:rPr>
          <w:rFonts w:ascii="Times New Roman" w:hAnsi="Times New Roman" w:cs="Times New Roman"/>
        </w:rPr>
        <w:t xml:space="preserve"> Mya </w:t>
      </w:r>
      <w:proofErr w:type="spellStart"/>
      <w:r w:rsidR="00434CE6" w:rsidRPr="00D9175A">
        <w:rPr>
          <w:rFonts w:ascii="Times New Roman" w:hAnsi="Times New Roman" w:cs="Times New Roman"/>
        </w:rPr>
        <w:t>Thway</w:t>
      </w:r>
      <w:proofErr w:type="spellEnd"/>
      <w:r w:rsidR="00434CE6" w:rsidRPr="00D9175A">
        <w:rPr>
          <w:rFonts w:ascii="Times New Roman" w:hAnsi="Times New Roman" w:cs="Times New Roman"/>
        </w:rPr>
        <w:t xml:space="preserve"> Tint</w:t>
      </w:r>
      <w:r w:rsidR="00E17B62">
        <w:rPr>
          <w:rFonts w:ascii="Times New Roman" w:hAnsi="Times New Roman" w:cs="Times New Roman"/>
          <w:vertAlign w:val="superscript"/>
        </w:rPr>
        <w:t>5</w:t>
      </w:r>
      <w:r w:rsidR="00434CE6" w:rsidRPr="00D9175A">
        <w:rPr>
          <w:rFonts w:ascii="Times New Roman" w:hAnsi="Times New Roman" w:cs="Times New Roman"/>
        </w:rPr>
        <w:t>,</w:t>
      </w:r>
      <w:r w:rsidRPr="00D9175A">
        <w:rPr>
          <w:rFonts w:ascii="Times New Roman" w:hAnsi="Times New Roman" w:cs="Times New Roman"/>
        </w:rPr>
        <w:t xml:space="preserve"> </w:t>
      </w:r>
      <w:proofErr w:type="spellStart"/>
      <w:r w:rsidR="006779ED" w:rsidRPr="00D9175A">
        <w:rPr>
          <w:rFonts w:ascii="Times New Roman" w:hAnsi="Times New Roman" w:cs="Times New Roman"/>
        </w:rPr>
        <w:t>Shiao-Yng</w:t>
      </w:r>
      <w:proofErr w:type="spellEnd"/>
      <w:r w:rsidR="006779ED" w:rsidRPr="00D9175A">
        <w:rPr>
          <w:rFonts w:ascii="Times New Roman" w:hAnsi="Times New Roman" w:cs="Times New Roman"/>
        </w:rPr>
        <w:t xml:space="preserve"> Chan</w:t>
      </w:r>
      <w:r w:rsidR="006779ED" w:rsidRPr="00D9175A">
        <w:rPr>
          <w:rFonts w:ascii="Times New Roman" w:hAnsi="Times New Roman" w:cs="Times New Roman"/>
          <w:vertAlign w:val="superscript"/>
        </w:rPr>
        <w:t>1,</w:t>
      </w:r>
      <w:r w:rsidR="00E17B62">
        <w:rPr>
          <w:rFonts w:ascii="Times New Roman" w:hAnsi="Times New Roman" w:cs="Times New Roman"/>
          <w:vertAlign w:val="superscript"/>
        </w:rPr>
        <w:t>5</w:t>
      </w:r>
      <w:r w:rsidR="006779ED" w:rsidRPr="00D9175A">
        <w:rPr>
          <w:rFonts w:ascii="Times New Roman" w:hAnsi="Times New Roman" w:cs="Times New Roman"/>
        </w:rPr>
        <w:t xml:space="preserve">, </w:t>
      </w:r>
      <w:r w:rsidR="00B964B9">
        <w:rPr>
          <w:rFonts w:ascii="Times New Roman" w:hAnsi="Times New Roman" w:cs="Times New Roman"/>
        </w:rPr>
        <w:t xml:space="preserve">Jonathan </w:t>
      </w:r>
      <w:proofErr w:type="spellStart"/>
      <w:r w:rsidR="00813500">
        <w:rPr>
          <w:rFonts w:ascii="Times New Roman" w:hAnsi="Times New Roman" w:cs="Times New Roman"/>
        </w:rPr>
        <w:t>Yinhao</w:t>
      </w:r>
      <w:proofErr w:type="spellEnd"/>
      <w:r w:rsidR="00813500">
        <w:rPr>
          <w:rFonts w:ascii="Times New Roman" w:hAnsi="Times New Roman" w:cs="Times New Roman"/>
        </w:rPr>
        <w:t xml:space="preserve"> </w:t>
      </w:r>
      <w:r w:rsidR="00B964B9">
        <w:rPr>
          <w:rFonts w:ascii="Times New Roman" w:hAnsi="Times New Roman" w:cs="Times New Roman"/>
        </w:rPr>
        <w:t xml:space="preserve">Huang </w:t>
      </w:r>
      <w:r w:rsidR="00B964B9">
        <w:rPr>
          <w:rFonts w:ascii="Times New Roman" w:hAnsi="Times New Roman" w:cs="Times New Roman"/>
          <w:vertAlign w:val="superscript"/>
        </w:rPr>
        <w:t xml:space="preserve">1 </w:t>
      </w:r>
      <w:r w:rsidR="00B964B9">
        <w:rPr>
          <w:rFonts w:ascii="Times New Roman" w:hAnsi="Times New Roman" w:cs="Times New Roman"/>
        </w:rPr>
        <w:t>,</w:t>
      </w:r>
      <w:r w:rsidR="006779ED" w:rsidRPr="00D9175A">
        <w:rPr>
          <w:rFonts w:ascii="Times New Roman" w:hAnsi="Times New Roman" w:cs="Times New Roman"/>
        </w:rPr>
        <w:t>Fabian Yap</w:t>
      </w:r>
      <w:r w:rsidR="00E17B62">
        <w:rPr>
          <w:rFonts w:ascii="Times New Roman" w:hAnsi="Times New Roman" w:cs="Times New Roman"/>
          <w:vertAlign w:val="superscript"/>
        </w:rPr>
        <w:t>4</w:t>
      </w:r>
      <w:r w:rsidR="001C3FE8" w:rsidRPr="00D9175A">
        <w:rPr>
          <w:rFonts w:ascii="Times New Roman" w:hAnsi="Times New Roman" w:cs="Times New Roman"/>
          <w:vertAlign w:val="superscript"/>
        </w:rPr>
        <w:t>,</w:t>
      </w:r>
      <w:r w:rsidR="00E17B62">
        <w:rPr>
          <w:rFonts w:ascii="Times New Roman" w:hAnsi="Times New Roman" w:cs="Times New Roman"/>
          <w:vertAlign w:val="superscript"/>
        </w:rPr>
        <w:t>6</w:t>
      </w:r>
      <w:r w:rsidR="00D41BE7">
        <w:rPr>
          <w:rFonts w:ascii="Times New Roman" w:hAnsi="Times New Roman" w:cs="Times New Roman"/>
          <w:vertAlign w:val="superscript"/>
        </w:rPr>
        <w:t>,</w:t>
      </w:r>
      <w:r w:rsidR="00E17B62">
        <w:rPr>
          <w:rFonts w:ascii="Times New Roman" w:hAnsi="Times New Roman" w:cs="Times New Roman"/>
          <w:vertAlign w:val="superscript"/>
        </w:rPr>
        <w:t>7</w:t>
      </w:r>
      <w:r w:rsidR="006779ED" w:rsidRPr="00D9175A">
        <w:rPr>
          <w:rFonts w:ascii="Times New Roman" w:hAnsi="Times New Roman" w:cs="Times New Roman"/>
        </w:rPr>
        <w:t xml:space="preserve">, </w:t>
      </w:r>
      <w:proofErr w:type="spellStart"/>
      <w:r w:rsidR="006779ED" w:rsidRPr="00D9175A">
        <w:rPr>
          <w:rFonts w:ascii="Times New Roman" w:hAnsi="Times New Roman" w:cs="Times New Roman"/>
        </w:rPr>
        <w:t>Kok</w:t>
      </w:r>
      <w:proofErr w:type="spellEnd"/>
      <w:r w:rsidR="006779ED" w:rsidRPr="00D9175A">
        <w:rPr>
          <w:rFonts w:ascii="Times New Roman" w:hAnsi="Times New Roman" w:cs="Times New Roman"/>
        </w:rPr>
        <w:t xml:space="preserve"> </w:t>
      </w:r>
      <w:proofErr w:type="spellStart"/>
      <w:r w:rsidR="006779ED" w:rsidRPr="00D9175A">
        <w:rPr>
          <w:rFonts w:ascii="Times New Roman" w:hAnsi="Times New Roman" w:cs="Times New Roman"/>
        </w:rPr>
        <w:t>Hian</w:t>
      </w:r>
      <w:proofErr w:type="spellEnd"/>
      <w:r w:rsidR="006779ED" w:rsidRPr="00D9175A">
        <w:rPr>
          <w:rFonts w:ascii="Times New Roman" w:hAnsi="Times New Roman" w:cs="Times New Roman"/>
        </w:rPr>
        <w:t xml:space="preserve"> Tan</w:t>
      </w:r>
      <w:r w:rsidR="00492C5A">
        <w:rPr>
          <w:rFonts w:ascii="Times New Roman" w:hAnsi="Times New Roman" w:cs="Times New Roman"/>
          <w:vertAlign w:val="superscript"/>
        </w:rPr>
        <w:t>4</w:t>
      </w:r>
      <w:r w:rsidR="00F974BE">
        <w:rPr>
          <w:rFonts w:ascii="Times New Roman" w:hAnsi="Times New Roman" w:cs="Times New Roman"/>
          <w:vertAlign w:val="superscript"/>
        </w:rPr>
        <w:t>,8</w:t>
      </w:r>
      <w:r w:rsidR="00D41BE7">
        <w:rPr>
          <w:rFonts w:ascii="Times New Roman" w:hAnsi="Times New Roman" w:cs="Times New Roman"/>
        </w:rPr>
        <w:t>,</w:t>
      </w:r>
      <w:r w:rsidR="00F974BE">
        <w:rPr>
          <w:rFonts w:ascii="Times New Roman" w:hAnsi="Times New Roman" w:cs="Times New Roman"/>
        </w:rPr>
        <w:t xml:space="preserve"> Bernard SM Chern</w:t>
      </w:r>
      <w:r w:rsidR="00E17B62">
        <w:rPr>
          <w:rFonts w:ascii="Times New Roman" w:hAnsi="Times New Roman" w:cs="Times New Roman"/>
          <w:vertAlign w:val="superscript"/>
        </w:rPr>
        <w:t>9</w:t>
      </w:r>
      <w:r w:rsidR="00EF0606">
        <w:rPr>
          <w:rFonts w:ascii="Times New Roman" w:hAnsi="Times New Roman" w:cs="Times New Roman"/>
        </w:rPr>
        <w:t>, Heng Hao Tan</w:t>
      </w:r>
      <w:r w:rsidR="00E17B62">
        <w:rPr>
          <w:rFonts w:ascii="Times New Roman" w:hAnsi="Times New Roman" w:cs="Times New Roman"/>
          <w:vertAlign w:val="superscript"/>
        </w:rPr>
        <w:t>3</w:t>
      </w:r>
      <w:r w:rsidR="00E17B62">
        <w:rPr>
          <w:rFonts w:ascii="Times New Roman" w:hAnsi="Times New Roman" w:cs="Times New Roman"/>
          <w:vertAlign w:val="subscript"/>
        </w:rPr>
        <w:t>,</w:t>
      </w:r>
      <w:r w:rsidR="00F974BE">
        <w:rPr>
          <w:rFonts w:ascii="Times New Roman" w:hAnsi="Times New Roman" w:cs="Times New Roman"/>
        </w:rPr>
        <w:t xml:space="preserve"> </w:t>
      </w:r>
      <w:r w:rsidR="002D3648" w:rsidRPr="00D9175A">
        <w:rPr>
          <w:rFonts w:ascii="Times New Roman" w:hAnsi="Times New Roman" w:cs="Times New Roman"/>
        </w:rPr>
        <w:t>Michael J Meaney</w:t>
      </w:r>
      <w:r w:rsidR="00264739" w:rsidRPr="00D9175A">
        <w:rPr>
          <w:rFonts w:ascii="Times New Roman" w:hAnsi="Times New Roman" w:cs="Times New Roman"/>
          <w:vertAlign w:val="superscript"/>
        </w:rPr>
        <w:t>1,10</w:t>
      </w:r>
      <w:r w:rsidR="002D3648" w:rsidRPr="00D9175A">
        <w:rPr>
          <w:rFonts w:ascii="Times New Roman" w:hAnsi="Times New Roman" w:cs="Times New Roman"/>
        </w:rPr>
        <w:t>, Neerja Karnani</w:t>
      </w:r>
      <w:r w:rsidR="00264739" w:rsidRPr="00D9175A">
        <w:rPr>
          <w:rFonts w:ascii="Times New Roman" w:hAnsi="Times New Roman" w:cs="Times New Roman"/>
          <w:vertAlign w:val="superscript"/>
        </w:rPr>
        <w:t>1,11</w:t>
      </w:r>
      <w:r w:rsidR="002D3648" w:rsidRPr="00D9175A">
        <w:rPr>
          <w:rFonts w:ascii="Times New Roman" w:hAnsi="Times New Roman" w:cs="Times New Roman"/>
        </w:rPr>
        <w:t>,</w:t>
      </w:r>
      <w:r w:rsidR="00D9175A" w:rsidRPr="00D9175A">
        <w:rPr>
          <w:rFonts w:ascii="Times New Roman" w:hAnsi="Times New Roman"/>
        </w:rPr>
        <w:t xml:space="preserve"> Keith M Godfrey</w:t>
      </w:r>
      <w:r w:rsidR="00D9175A">
        <w:rPr>
          <w:rFonts w:ascii="Times New Roman" w:hAnsi="Times New Roman"/>
          <w:vertAlign w:val="superscript"/>
        </w:rPr>
        <w:t>12,13</w:t>
      </w:r>
      <w:r w:rsidR="00D9175A" w:rsidRPr="00D9175A">
        <w:rPr>
          <w:rFonts w:ascii="Times New Roman" w:hAnsi="Times New Roman"/>
        </w:rPr>
        <w:t>,</w:t>
      </w:r>
      <w:r w:rsidR="002D3648" w:rsidRPr="00D9175A">
        <w:rPr>
          <w:rFonts w:ascii="Times New Roman" w:hAnsi="Times New Roman" w:cs="Times New Roman"/>
        </w:rPr>
        <w:t xml:space="preserve"> </w:t>
      </w:r>
      <w:r w:rsidR="00B659A6" w:rsidRPr="00D9175A">
        <w:rPr>
          <w:rFonts w:ascii="Times New Roman" w:hAnsi="Times New Roman" w:cs="Times New Roman"/>
        </w:rPr>
        <w:t xml:space="preserve">Yung Seng Lee </w:t>
      </w:r>
      <w:r w:rsidR="00B659A6" w:rsidRPr="00D9175A">
        <w:rPr>
          <w:rFonts w:ascii="Times New Roman" w:hAnsi="Times New Roman" w:cs="Times New Roman"/>
          <w:vertAlign w:val="superscript"/>
        </w:rPr>
        <w:t>1,</w:t>
      </w:r>
      <w:r w:rsidR="00E17B62">
        <w:rPr>
          <w:rFonts w:ascii="Times New Roman" w:hAnsi="Times New Roman" w:cs="Times New Roman"/>
          <w:vertAlign w:val="superscript"/>
        </w:rPr>
        <w:t>2</w:t>
      </w:r>
      <w:r w:rsidR="00B659A6" w:rsidRPr="00D9175A">
        <w:rPr>
          <w:rFonts w:ascii="Times New Roman" w:hAnsi="Times New Roman" w:cs="Times New Roman"/>
          <w:vertAlign w:val="superscript"/>
        </w:rPr>
        <w:t>,</w:t>
      </w:r>
      <w:r w:rsidR="00A67EA7">
        <w:rPr>
          <w:rFonts w:ascii="Times New Roman" w:hAnsi="Times New Roman" w:cs="Times New Roman"/>
          <w:vertAlign w:val="superscript"/>
        </w:rPr>
        <w:t>1</w:t>
      </w:r>
      <w:r w:rsidR="00E17B62">
        <w:rPr>
          <w:rFonts w:ascii="Times New Roman" w:hAnsi="Times New Roman" w:cs="Times New Roman"/>
          <w:vertAlign w:val="superscript"/>
        </w:rPr>
        <w:t>4</w:t>
      </w:r>
      <w:r w:rsidR="002D3648" w:rsidRPr="00D9175A">
        <w:rPr>
          <w:rFonts w:ascii="Times New Roman" w:hAnsi="Times New Roman" w:cs="Times New Roman"/>
        </w:rPr>
        <w:t>,</w:t>
      </w:r>
      <w:r w:rsidR="0057580F" w:rsidRPr="00D9175A">
        <w:rPr>
          <w:rFonts w:ascii="Times New Roman" w:hAnsi="Times New Roman" w:cs="Times New Roman"/>
        </w:rPr>
        <w:t xml:space="preserve"> </w:t>
      </w:r>
      <w:r w:rsidRPr="00D9175A">
        <w:rPr>
          <w:rFonts w:ascii="Times New Roman" w:hAnsi="Times New Roman" w:cs="Times New Roman"/>
        </w:rPr>
        <w:t xml:space="preserve">Jerry </w:t>
      </w:r>
      <w:proofErr w:type="spellStart"/>
      <w:r w:rsidR="000A3785">
        <w:rPr>
          <w:rFonts w:ascii="Times New Roman" w:hAnsi="Times New Roman" w:cs="Times New Roman"/>
        </w:rPr>
        <w:t>K</w:t>
      </w:r>
      <w:r w:rsidR="00F974BE">
        <w:rPr>
          <w:rFonts w:ascii="Times New Roman" w:hAnsi="Times New Roman" w:cs="Times New Roman"/>
        </w:rPr>
        <w:t>ok</w:t>
      </w:r>
      <w:proofErr w:type="spellEnd"/>
      <w:r w:rsidR="00F974BE">
        <w:rPr>
          <w:rFonts w:ascii="Times New Roman" w:hAnsi="Times New Roman" w:cs="Times New Roman"/>
        </w:rPr>
        <w:t xml:space="preserve"> </w:t>
      </w:r>
      <w:r w:rsidR="000A3785">
        <w:rPr>
          <w:rFonts w:ascii="Times New Roman" w:hAnsi="Times New Roman" w:cs="Times New Roman"/>
        </w:rPr>
        <w:t>Y</w:t>
      </w:r>
      <w:r w:rsidR="00F974BE">
        <w:rPr>
          <w:rFonts w:ascii="Times New Roman" w:hAnsi="Times New Roman" w:cs="Times New Roman"/>
        </w:rPr>
        <w:t>en</w:t>
      </w:r>
      <w:r w:rsidR="000A3785">
        <w:rPr>
          <w:rFonts w:ascii="Times New Roman" w:hAnsi="Times New Roman" w:cs="Times New Roman"/>
        </w:rPr>
        <w:t xml:space="preserve"> </w:t>
      </w:r>
      <w:r w:rsidRPr="00D9175A">
        <w:rPr>
          <w:rFonts w:ascii="Times New Roman" w:hAnsi="Times New Roman" w:cs="Times New Roman"/>
        </w:rPr>
        <w:t>Chan</w:t>
      </w:r>
      <w:r w:rsidR="00E17B62">
        <w:rPr>
          <w:rFonts w:ascii="Times New Roman" w:hAnsi="Times New Roman" w:cs="Times New Roman"/>
          <w:vertAlign w:val="superscript"/>
        </w:rPr>
        <w:t>3</w:t>
      </w:r>
      <w:r w:rsidR="00D41BE7">
        <w:rPr>
          <w:rFonts w:ascii="Times New Roman" w:hAnsi="Times New Roman" w:cs="Times New Roman"/>
          <w:vertAlign w:val="superscript"/>
        </w:rPr>
        <w:t>,</w:t>
      </w:r>
      <w:r w:rsidR="00E17B62">
        <w:rPr>
          <w:rFonts w:ascii="Times New Roman" w:hAnsi="Times New Roman" w:cs="Times New Roman"/>
          <w:vertAlign w:val="superscript"/>
        </w:rPr>
        <w:t>4</w:t>
      </w:r>
      <w:r w:rsidRPr="00D9175A">
        <w:rPr>
          <w:rFonts w:ascii="Times New Roman" w:hAnsi="Times New Roman" w:cs="Times New Roman"/>
        </w:rPr>
        <w:t>, Peter D Gluckman</w:t>
      </w:r>
      <w:r w:rsidR="00E17B62" w:rsidRPr="00E17B62">
        <w:rPr>
          <w:rFonts w:ascii="Times New Roman" w:hAnsi="Times New Roman" w:cs="Times New Roman"/>
          <w:vertAlign w:val="superscript"/>
        </w:rPr>
        <w:t>1</w:t>
      </w:r>
      <w:r w:rsidRPr="00D9175A">
        <w:rPr>
          <w:rFonts w:ascii="Times New Roman" w:hAnsi="Times New Roman" w:cs="Times New Roman"/>
          <w:vertAlign w:val="superscript"/>
        </w:rPr>
        <w:t>,</w:t>
      </w:r>
      <w:r w:rsidR="00E17B62">
        <w:rPr>
          <w:rFonts w:ascii="Times New Roman" w:hAnsi="Times New Roman" w:cs="Times New Roman"/>
          <w:vertAlign w:val="superscript"/>
        </w:rPr>
        <w:t>1</w:t>
      </w:r>
      <w:r w:rsidR="001E1F06">
        <w:rPr>
          <w:rFonts w:ascii="Times New Roman" w:hAnsi="Times New Roman" w:cs="Times New Roman"/>
          <w:vertAlign w:val="superscript"/>
        </w:rPr>
        <w:t>5</w:t>
      </w:r>
      <w:r w:rsidRPr="00D9175A">
        <w:rPr>
          <w:rFonts w:ascii="Times New Roman" w:hAnsi="Times New Roman" w:cs="Times New Roman"/>
        </w:rPr>
        <w:t>, Yap-Seng Chong</w:t>
      </w:r>
      <w:r w:rsidRPr="00D9175A">
        <w:rPr>
          <w:rFonts w:ascii="Times New Roman" w:hAnsi="Times New Roman" w:cs="Times New Roman"/>
          <w:vertAlign w:val="superscript"/>
        </w:rPr>
        <w:t>1,</w:t>
      </w:r>
      <w:r w:rsidR="00E17B62">
        <w:rPr>
          <w:rFonts w:ascii="Times New Roman" w:hAnsi="Times New Roman" w:cs="Times New Roman"/>
          <w:vertAlign w:val="superscript"/>
        </w:rPr>
        <w:t>5</w:t>
      </w:r>
      <w:r w:rsidRPr="00D9175A">
        <w:rPr>
          <w:rFonts w:ascii="Times New Roman" w:hAnsi="Times New Roman" w:cs="Times New Roman"/>
        </w:rPr>
        <w:t>,</w:t>
      </w:r>
      <w:r w:rsidR="006779ED" w:rsidRPr="00D9175A">
        <w:rPr>
          <w:rFonts w:ascii="Times New Roman" w:hAnsi="Times New Roman" w:cs="Times New Roman"/>
        </w:rPr>
        <w:t xml:space="preserve"> Lynette Pei-Chi Shek</w:t>
      </w:r>
      <w:r w:rsidR="006779ED" w:rsidRPr="00D9175A">
        <w:rPr>
          <w:rFonts w:ascii="Times New Roman" w:hAnsi="Times New Roman" w:cs="Times New Roman"/>
          <w:vertAlign w:val="superscript"/>
        </w:rPr>
        <w:t>1,</w:t>
      </w:r>
      <w:r w:rsidR="00E17B62">
        <w:rPr>
          <w:rFonts w:ascii="Times New Roman" w:hAnsi="Times New Roman" w:cs="Times New Roman"/>
          <w:vertAlign w:val="superscript"/>
        </w:rPr>
        <w:t>2</w:t>
      </w:r>
      <w:r w:rsidR="006779ED" w:rsidRPr="00D9175A">
        <w:rPr>
          <w:rFonts w:ascii="Times New Roman" w:hAnsi="Times New Roman" w:cs="Times New Roman"/>
          <w:vertAlign w:val="superscript"/>
        </w:rPr>
        <w:t>,</w:t>
      </w:r>
      <w:r w:rsidR="00A67EA7">
        <w:rPr>
          <w:rFonts w:ascii="Times New Roman" w:hAnsi="Times New Roman" w:cs="Times New Roman"/>
          <w:vertAlign w:val="superscript"/>
        </w:rPr>
        <w:t>1</w:t>
      </w:r>
      <w:r w:rsidR="00E17B62">
        <w:rPr>
          <w:rFonts w:ascii="Times New Roman" w:hAnsi="Times New Roman" w:cs="Times New Roman"/>
          <w:vertAlign w:val="superscript"/>
        </w:rPr>
        <w:t>4</w:t>
      </w:r>
      <w:r w:rsidR="00371F6F" w:rsidRPr="00D9175A">
        <w:rPr>
          <w:rFonts w:ascii="Times New Roman" w:hAnsi="Times New Roman" w:cs="Times New Roman"/>
        </w:rPr>
        <w:t>,</w:t>
      </w:r>
      <w:r w:rsidR="00264739" w:rsidRPr="00D9175A">
        <w:rPr>
          <w:rFonts w:ascii="Times New Roman" w:hAnsi="Times New Roman" w:cs="Times New Roman"/>
        </w:rPr>
        <w:t xml:space="preserve"> </w:t>
      </w:r>
      <w:r w:rsidRPr="00D9175A">
        <w:rPr>
          <w:rFonts w:ascii="Times New Roman" w:hAnsi="Times New Roman" w:cs="Times New Roman"/>
        </w:rPr>
        <w:t xml:space="preserve">Johan </w:t>
      </w:r>
      <w:r w:rsidR="00C7295E">
        <w:rPr>
          <w:rFonts w:ascii="Times New Roman" w:hAnsi="Times New Roman" w:cs="Times New Roman"/>
        </w:rPr>
        <w:t>G.</w:t>
      </w:r>
      <w:r w:rsidR="00C7295E" w:rsidRPr="00D9175A">
        <w:rPr>
          <w:rFonts w:ascii="Times New Roman" w:hAnsi="Times New Roman" w:cs="Times New Roman"/>
        </w:rPr>
        <w:t xml:space="preserve"> </w:t>
      </w:r>
      <w:r w:rsidRPr="00D9175A">
        <w:rPr>
          <w:rFonts w:ascii="Times New Roman" w:hAnsi="Times New Roman" w:cs="Times New Roman"/>
        </w:rPr>
        <w:t>Eriksson</w:t>
      </w:r>
      <w:r w:rsidRPr="00D9175A">
        <w:rPr>
          <w:rFonts w:ascii="Times New Roman" w:hAnsi="Times New Roman" w:cs="Times New Roman"/>
          <w:vertAlign w:val="superscript"/>
        </w:rPr>
        <w:t>1,</w:t>
      </w:r>
      <w:r w:rsidR="00E17B62">
        <w:rPr>
          <w:rFonts w:ascii="Times New Roman" w:hAnsi="Times New Roman" w:cs="Times New Roman"/>
          <w:vertAlign w:val="superscript"/>
        </w:rPr>
        <w:t>5</w:t>
      </w:r>
      <w:r w:rsidR="00E417A7">
        <w:rPr>
          <w:rFonts w:ascii="Times New Roman" w:hAnsi="Times New Roman" w:cs="Times New Roman"/>
          <w:vertAlign w:val="superscript"/>
        </w:rPr>
        <w:t>,16,17</w:t>
      </w:r>
      <w:r w:rsidRPr="00D9175A">
        <w:rPr>
          <w:rFonts w:ascii="Times New Roman" w:hAnsi="Times New Roman" w:cs="Times New Roman"/>
          <w:vertAlign w:val="superscript"/>
        </w:rPr>
        <w:t xml:space="preserve"> </w:t>
      </w:r>
      <w:r w:rsidRPr="00D9175A">
        <w:rPr>
          <w:rFonts w:ascii="Times New Roman" w:hAnsi="Times New Roman" w:cs="Times New Roman"/>
        </w:rPr>
        <w:t>and the S-PRESTO Study Group</w:t>
      </w:r>
    </w:p>
    <w:p w14:paraId="4FAF2026" w14:textId="60A535D5" w:rsidR="00E417A7" w:rsidRPr="00E417A7" w:rsidRDefault="00C70137" w:rsidP="00E417A7">
      <w:pPr>
        <w:rPr>
          <w:rFonts w:ascii="Times New Roman" w:hAnsi="Times New Roman" w:cs="Times New Roman"/>
        </w:rPr>
      </w:pPr>
      <w:r w:rsidRPr="00D9175A">
        <w:rPr>
          <w:rFonts w:ascii="Times New Roman" w:hAnsi="Times New Roman" w:cs="Times New Roman"/>
        </w:rPr>
        <w:t>From</w:t>
      </w:r>
      <w:r w:rsidRPr="00D9175A">
        <w:rPr>
          <w:rFonts w:ascii="Times New Roman" w:hAnsi="Times New Roman" w:cs="Times New Roman"/>
          <w:vertAlign w:val="superscript"/>
        </w:rPr>
        <w:t xml:space="preserve"> 1</w:t>
      </w:r>
      <w:r w:rsidRPr="00D9175A">
        <w:rPr>
          <w:rFonts w:ascii="Times New Roman" w:hAnsi="Times New Roman" w:cs="Times New Roman"/>
        </w:rPr>
        <w:t xml:space="preserve"> Singapore Institute for Clinical Sciences (SICS), Agency for Science, Technology and Research (A*STAR),Singapore,</w:t>
      </w:r>
      <w:r w:rsidR="00E17B62" w:rsidRPr="00E17B62">
        <w:rPr>
          <w:rFonts w:ascii="Times New Roman" w:hAnsi="Times New Roman" w:cs="Times New Roman"/>
          <w:vertAlign w:val="superscript"/>
        </w:rPr>
        <w:t xml:space="preserve"> </w:t>
      </w:r>
      <w:r w:rsidR="00E17B62">
        <w:rPr>
          <w:rFonts w:ascii="Times New Roman" w:hAnsi="Times New Roman" w:cs="Times New Roman"/>
          <w:vertAlign w:val="superscript"/>
        </w:rPr>
        <w:t>2</w:t>
      </w:r>
      <w:r w:rsidR="00E17B62" w:rsidRPr="00D9175A">
        <w:rPr>
          <w:rFonts w:ascii="Times New Roman" w:hAnsi="Times New Roman" w:cs="Times New Roman"/>
        </w:rPr>
        <w:t xml:space="preserve">Department of </w:t>
      </w:r>
      <w:proofErr w:type="spellStart"/>
      <w:r w:rsidR="00E17B62" w:rsidRPr="00D9175A">
        <w:rPr>
          <w:rFonts w:ascii="Times New Roman" w:hAnsi="Times New Roman" w:cs="Times New Roman"/>
        </w:rPr>
        <w:t>Paediatrics</w:t>
      </w:r>
      <w:proofErr w:type="spellEnd"/>
      <w:r w:rsidR="00E17B62" w:rsidRPr="00D9175A">
        <w:rPr>
          <w:rFonts w:ascii="Times New Roman" w:hAnsi="Times New Roman" w:cs="Times New Roman"/>
        </w:rPr>
        <w:t>, Yong Loo Lin School of Medicine, National University of Singapore, Singapore</w:t>
      </w:r>
      <w:r w:rsidRPr="00D9175A">
        <w:rPr>
          <w:rFonts w:ascii="Times New Roman" w:hAnsi="Times New Roman" w:cs="Times New Roman"/>
        </w:rPr>
        <w:t xml:space="preserve"> </w:t>
      </w:r>
      <w:r w:rsidR="00E17B62">
        <w:rPr>
          <w:rFonts w:ascii="Times New Roman" w:hAnsi="Times New Roman" w:cs="Times New Roman"/>
          <w:vertAlign w:val="superscript"/>
        </w:rPr>
        <w:t>3</w:t>
      </w:r>
      <w:r w:rsidRPr="00D9175A">
        <w:rPr>
          <w:rFonts w:ascii="Times New Roman" w:hAnsi="Times New Roman" w:cs="Times New Roman"/>
          <w:color w:val="000000"/>
        </w:rPr>
        <w:t xml:space="preserve">Department of Reproductive Medicine, </w:t>
      </w:r>
      <w:bookmarkStart w:id="2" w:name="_Hlk6552167"/>
      <w:r w:rsidRPr="00D9175A">
        <w:rPr>
          <w:rFonts w:ascii="Times New Roman" w:hAnsi="Times New Roman" w:cs="Times New Roman"/>
          <w:color w:val="000000"/>
        </w:rPr>
        <w:t>KK Women's and Children's Hospital</w:t>
      </w:r>
      <w:bookmarkEnd w:id="2"/>
      <w:r w:rsidR="00E17B62">
        <w:rPr>
          <w:rFonts w:ascii="Times New Roman" w:hAnsi="Times New Roman" w:cs="Times New Roman"/>
          <w:color w:val="000000"/>
          <w:vertAlign w:val="superscript"/>
        </w:rPr>
        <w:t xml:space="preserve"> </w:t>
      </w:r>
      <w:r w:rsidR="00E17B62" w:rsidRPr="00E17B62">
        <w:rPr>
          <w:rFonts w:ascii="Times New Roman" w:hAnsi="Times New Roman" w:cs="Times New Roman"/>
          <w:color w:val="000000"/>
          <w:vertAlign w:val="superscript"/>
        </w:rPr>
        <w:t>4</w:t>
      </w:r>
      <w:r w:rsidR="00E17B62" w:rsidRPr="00D9175A">
        <w:rPr>
          <w:rFonts w:ascii="Times New Roman" w:hAnsi="Times New Roman" w:cs="Times New Roman"/>
          <w:color w:val="000000"/>
        </w:rPr>
        <w:t>Duke-NUS Medical School, Singapore</w:t>
      </w:r>
      <w:r w:rsidR="00E17B62" w:rsidRPr="00D9175A">
        <w:rPr>
          <w:rFonts w:ascii="Times New Roman" w:hAnsi="Times New Roman" w:cs="Times New Roman"/>
        </w:rPr>
        <w:t>,</w:t>
      </w:r>
      <w:r w:rsidR="00E17B62" w:rsidRPr="00D9175A">
        <w:rPr>
          <w:rFonts w:ascii="Times New Roman" w:hAnsi="Times New Roman" w:cs="Times New Roman"/>
          <w:vertAlign w:val="superscript"/>
        </w:rPr>
        <w:t xml:space="preserve"> </w:t>
      </w:r>
      <w:r w:rsidR="00E17B62">
        <w:rPr>
          <w:rFonts w:ascii="Times New Roman" w:hAnsi="Times New Roman" w:cs="Times New Roman"/>
          <w:vertAlign w:val="superscript"/>
        </w:rPr>
        <w:t>5</w:t>
      </w:r>
      <w:r w:rsidRPr="00D9175A">
        <w:rPr>
          <w:rFonts w:ascii="Times New Roman" w:hAnsi="Times New Roman" w:cs="Times New Roman"/>
          <w:vertAlign w:val="superscript"/>
        </w:rPr>
        <w:t xml:space="preserve"> </w:t>
      </w:r>
      <w:r w:rsidRPr="00D9175A">
        <w:rPr>
          <w:rFonts w:ascii="Times New Roman" w:hAnsi="Times New Roman" w:cs="Times New Roman"/>
        </w:rPr>
        <w:t xml:space="preserve">Department of Obstetrics &amp; </w:t>
      </w:r>
      <w:proofErr w:type="spellStart"/>
      <w:r w:rsidRPr="00D9175A">
        <w:rPr>
          <w:rFonts w:ascii="Times New Roman" w:hAnsi="Times New Roman" w:cs="Times New Roman"/>
        </w:rPr>
        <w:t>Gynaecology</w:t>
      </w:r>
      <w:proofErr w:type="spellEnd"/>
      <w:r w:rsidRPr="00D9175A">
        <w:rPr>
          <w:rFonts w:ascii="Times New Roman" w:hAnsi="Times New Roman" w:cs="Times New Roman"/>
        </w:rPr>
        <w:t>, Yong Loo Lin School of Medicine, National University of Singapore and National University Health System, Singapore</w:t>
      </w:r>
      <w:r w:rsidRPr="00D9175A">
        <w:rPr>
          <w:rFonts w:ascii="Times New Roman" w:hAnsi="Times New Roman" w:cs="Times New Roman"/>
          <w:color w:val="000000"/>
        </w:rPr>
        <w:t xml:space="preserve"> </w:t>
      </w:r>
      <w:r w:rsidR="00E17B62">
        <w:rPr>
          <w:rFonts w:ascii="Times New Roman" w:hAnsi="Times New Roman" w:cs="Times New Roman"/>
          <w:vertAlign w:val="superscript"/>
        </w:rPr>
        <w:t>6</w:t>
      </w:r>
      <w:r w:rsidR="00E17B62" w:rsidRPr="00D9175A">
        <w:rPr>
          <w:rFonts w:ascii="Times New Roman" w:hAnsi="Times New Roman" w:cs="Times New Roman"/>
          <w:vertAlign w:val="superscript"/>
        </w:rPr>
        <w:t xml:space="preserve"> </w:t>
      </w:r>
      <w:r w:rsidR="00E17B62" w:rsidRPr="00D9175A">
        <w:rPr>
          <w:rFonts w:ascii="Times New Roman" w:hAnsi="Times New Roman" w:cs="Times New Roman"/>
        </w:rPr>
        <w:t xml:space="preserve">Department of </w:t>
      </w:r>
      <w:proofErr w:type="spellStart"/>
      <w:r w:rsidR="00E17B62" w:rsidRPr="00D9175A">
        <w:rPr>
          <w:rFonts w:ascii="Times New Roman" w:hAnsi="Times New Roman" w:cs="Times New Roman"/>
        </w:rPr>
        <w:t>Paediatrics</w:t>
      </w:r>
      <w:proofErr w:type="spellEnd"/>
      <w:r w:rsidR="00E17B62" w:rsidRPr="00D9175A">
        <w:rPr>
          <w:rFonts w:ascii="Times New Roman" w:hAnsi="Times New Roman" w:cs="Times New Roman"/>
        </w:rPr>
        <w:t xml:space="preserve">, </w:t>
      </w:r>
      <w:r w:rsidR="00E17B62" w:rsidRPr="00D9175A">
        <w:rPr>
          <w:rFonts w:ascii="Times New Roman" w:hAnsi="Times New Roman" w:cs="Times New Roman"/>
          <w:color w:val="000000"/>
        </w:rPr>
        <w:t>KK Women's and Children's Hospital</w:t>
      </w:r>
      <w:r w:rsidR="00E17B62">
        <w:rPr>
          <w:rFonts w:ascii="Times New Roman" w:hAnsi="Times New Roman" w:cs="Times New Roman"/>
          <w:color w:val="000000"/>
        </w:rPr>
        <w:t xml:space="preserve">, </w:t>
      </w:r>
      <w:r w:rsidR="00E17B62">
        <w:rPr>
          <w:rFonts w:ascii="Times New Roman" w:hAnsi="Times New Roman"/>
          <w:vertAlign w:val="superscript"/>
        </w:rPr>
        <w:t>7</w:t>
      </w:r>
      <w:r w:rsidR="00E17B62">
        <w:rPr>
          <w:rFonts w:ascii="Times New Roman" w:hAnsi="Times New Roman"/>
        </w:rPr>
        <w:t xml:space="preserve">Lee Kong </w:t>
      </w:r>
      <w:proofErr w:type="spellStart"/>
      <w:r w:rsidR="00E17B62">
        <w:rPr>
          <w:rFonts w:ascii="Times New Roman" w:hAnsi="Times New Roman"/>
        </w:rPr>
        <w:t>Chian</w:t>
      </w:r>
      <w:proofErr w:type="spellEnd"/>
      <w:r w:rsidR="00E17B62">
        <w:rPr>
          <w:rFonts w:ascii="Times New Roman" w:hAnsi="Times New Roman"/>
        </w:rPr>
        <w:t xml:space="preserve"> School of Medicine, Nanyang Technological University, Singapore</w:t>
      </w:r>
      <w:r w:rsidRPr="00D9175A">
        <w:rPr>
          <w:rFonts w:ascii="Times New Roman" w:hAnsi="Times New Roman" w:cs="Times New Roman"/>
        </w:rPr>
        <w:t xml:space="preserve"> </w:t>
      </w:r>
      <w:r w:rsidR="006779ED" w:rsidRPr="00D9175A">
        <w:rPr>
          <w:rFonts w:ascii="Times New Roman" w:hAnsi="Times New Roman" w:cs="Times New Roman"/>
          <w:vertAlign w:val="superscript"/>
        </w:rPr>
        <w:t>8</w:t>
      </w:r>
      <w:r w:rsidR="006779ED" w:rsidRPr="00D9175A">
        <w:rPr>
          <w:rFonts w:ascii="Times New Roman" w:hAnsi="Times New Roman" w:cs="Times New Roman"/>
        </w:rPr>
        <w:t>Department of Maternal Fetal Medicine, KK Women’s and Children’s Hospital (KKH), Singapore,</w:t>
      </w:r>
      <w:r w:rsidR="00E17B62" w:rsidRPr="00E17B62">
        <w:rPr>
          <w:rFonts w:ascii="Times New Roman" w:hAnsi="Times New Roman" w:cs="Times New Roman"/>
          <w:vertAlign w:val="superscript"/>
        </w:rPr>
        <w:t xml:space="preserve"> </w:t>
      </w:r>
      <w:r w:rsidR="00E17B62">
        <w:rPr>
          <w:rFonts w:ascii="Times New Roman" w:hAnsi="Times New Roman" w:cs="Times New Roman"/>
          <w:vertAlign w:val="superscript"/>
        </w:rPr>
        <w:t>9</w:t>
      </w:r>
      <w:r w:rsidR="00E17B62" w:rsidRPr="00A67EA7">
        <w:rPr>
          <w:rFonts w:ascii="Times New Roman" w:hAnsi="Times New Roman" w:cs="Times New Roman"/>
        </w:rPr>
        <w:t xml:space="preserve">Division of Obstetrics &amp; </w:t>
      </w:r>
      <w:proofErr w:type="spellStart"/>
      <w:r w:rsidR="00E17B62" w:rsidRPr="00A67EA7">
        <w:rPr>
          <w:rFonts w:ascii="Times New Roman" w:hAnsi="Times New Roman" w:cs="Times New Roman"/>
        </w:rPr>
        <w:t>Gynaecology</w:t>
      </w:r>
      <w:proofErr w:type="spellEnd"/>
      <w:r w:rsidR="00E17B62" w:rsidRPr="00A67EA7">
        <w:rPr>
          <w:rFonts w:ascii="Times New Roman" w:hAnsi="Times New Roman" w:cs="Times New Roman"/>
        </w:rPr>
        <w:t>, KK Women’s and Children’s Hospital</w:t>
      </w:r>
      <w:r w:rsidR="006779ED" w:rsidRPr="00D9175A">
        <w:rPr>
          <w:rFonts w:ascii="Times New Roman" w:hAnsi="Times New Roman" w:cs="Times New Roman"/>
        </w:rPr>
        <w:t xml:space="preserve"> </w:t>
      </w:r>
      <w:r w:rsidR="00B659A6" w:rsidRPr="00D9175A">
        <w:rPr>
          <w:rFonts w:ascii="Times New Roman" w:hAnsi="Times New Roman" w:cs="Times New Roman"/>
          <w:color w:val="000000"/>
          <w:vertAlign w:val="superscript"/>
        </w:rPr>
        <w:t>10</w:t>
      </w:r>
      <w:r w:rsidR="00B659A6" w:rsidRPr="00D9175A">
        <w:rPr>
          <w:rFonts w:ascii="Times New Roman" w:hAnsi="Times New Roman" w:cs="Times New Roman"/>
          <w:color w:val="000000"/>
        </w:rPr>
        <w:t xml:space="preserve">Ludmer Centre for </w:t>
      </w:r>
      <w:proofErr w:type="spellStart"/>
      <w:r w:rsidR="00B659A6" w:rsidRPr="00D9175A">
        <w:rPr>
          <w:rFonts w:ascii="Times New Roman" w:hAnsi="Times New Roman" w:cs="Times New Roman"/>
          <w:color w:val="000000"/>
        </w:rPr>
        <w:t>Neuroinformatics</w:t>
      </w:r>
      <w:proofErr w:type="spellEnd"/>
      <w:r w:rsidR="00B659A6" w:rsidRPr="00D9175A">
        <w:rPr>
          <w:rFonts w:ascii="Times New Roman" w:hAnsi="Times New Roman" w:cs="Times New Roman"/>
          <w:color w:val="000000"/>
        </w:rPr>
        <w:t xml:space="preserve"> and Mental Health, Douglas University Mental Health Institute, McGill University, Montreal, Quebec H4H 1R3 Canada</w:t>
      </w:r>
      <w:r w:rsidR="00264739" w:rsidRPr="00D9175A">
        <w:rPr>
          <w:rFonts w:ascii="Times New Roman" w:hAnsi="Times New Roman" w:cs="Times New Roman"/>
          <w:color w:val="000000"/>
        </w:rPr>
        <w:t xml:space="preserve"> </w:t>
      </w:r>
      <w:r w:rsidR="00264739" w:rsidRPr="00D9175A">
        <w:rPr>
          <w:rFonts w:ascii="Times New Roman" w:hAnsi="Times New Roman" w:cs="Times New Roman"/>
          <w:color w:val="000000"/>
          <w:vertAlign w:val="superscript"/>
        </w:rPr>
        <w:t>11</w:t>
      </w:r>
      <w:r w:rsidR="00264739" w:rsidRPr="00D9175A">
        <w:rPr>
          <w:rFonts w:ascii="Arial" w:hAnsi="Arial" w:cs="Arial"/>
          <w:color w:val="000000"/>
        </w:rPr>
        <w:t xml:space="preserve"> </w:t>
      </w:r>
      <w:r w:rsidR="00264739" w:rsidRPr="00D9175A">
        <w:rPr>
          <w:rFonts w:ascii="Times New Roman" w:hAnsi="Times New Roman" w:cs="Times New Roman"/>
          <w:color w:val="000000"/>
        </w:rPr>
        <w:t>Department of Biochemistry, Yong Loo Lin School of Medicine, National University of Singapore, Singapore, 119228 Singapore</w:t>
      </w:r>
      <w:r w:rsidR="0057580F" w:rsidRPr="00D9175A">
        <w:rPr>
          <w:rFonts w:ascii="Times New Roman" w:hAnsi="Times New Roman" w:cs="Times New Roman"/>
          <w:color w:val="000000"/>
        </w:rPr>
        <w:t xml:space="preserve"> </w:t>
      </w:r>
      <w:r w:rsidR="00D9175A" w:rsidRPr="00D9175A">
        <w:rPr>
          <w:rFonts w:ascii="Times New Roman" w:hAnsi="Times New Roman"/>
          <w:vertAlign w:val="superscript"/>
        </w:rPr>
        <w:t>12</w:t>
      </w:r>
      <w:r w:rsidR="00D9175A" w:rsidRPr="00D9175A">
        <w:rPr>
          <w:rFonts w:ascii="Times New Roman" w:hAnsi="Times New Roman"/>
          <w:lang w:val="en-GB"/>
        </w:rPr>
        <w:t>NIHR Southampton Biomedical Research Centre, University of Southampton and University Hospital Southampton NHS Foundation Trust, SO16 6YD, Southampton, United Kingdom</w:t>
      </w:r>
      <w:r w:rsidR="00D9175A" w:rsidRPr="00D9175A" w:rsidDel="00C37771">
        <w:rPr>
          <w:rFonts w:ascii="Times New Roman" w:hAnsi="Times New Roman"/>
          <w:vertAlign w:val="superscript"/>
        </w:rPr>
        <w:t xml:space="preserve"> </w:t>
      </w:r>
      <w:r w:rsidR="00D9175A" w:rsidRPr="00D9175A">
        <w:rPr>
          <w:rFonts w:ascii="Times New Roman" w:hAnsi="Times New Roman"/>
          <w:vertAlign w:val="superscript"/>
        </w:rPr>
        <w:t>13</w:t>
      </w:r>
      <w:r w:rsidR="00D9175A" w:rsidRPr="00D9175A">
        <w:rPr>
          <w:rFonts w:ascii="Times New Roman" w:hAnsi="Times New Roman"/>
          <w:lang w:val="en-GB"/>
        </w:rPr>
        <w:t xml:space="preserve">Medical Research Council </w:t>
      </w:r>
      <w:proofErr w:type="spellStart"/>
      <w:r w:rsidR="00D9175A" w:rsidRPr="00D9175A">
        <w:rPr>
          <w:rFonts w:ascii="Times New Roman" w:hAnsi="Times New Roman"/>
          <w:lang w:val="en-GB"/>
        </w:rPr>
        <w:t>Lifecourse</w:t>
      </w:r>
      <w:proofErr w:type="spellEnd"/>
      <w:r w:rsidR="00D9175A" w:rsidRPr="00D9175A">
        <w:rPr>
          <w:rFonts w:ascii="Times New Roman" w:hAnsi="Times New Roman"/>
          <w:lang w:val="en-GB"/>
        </w:rPr>
        <w:t xml:space="preserve"> Epidemiology</w:t>
      </w:r>
      <w:r w:rsidR="00D9175A" w:rsidRPr="00D9175A">
        <w:rPr>
          <w:rFonts w:ascii="Times New Roman" w:hAnsi="Times New Roman"/>
          <w:vertAlign w:val="superscript"/>
          <w:lang w:val="en-GB"/>
        </w:rPr>
        <w:t xml:space="preserve"> </w:t>
      </w:r>
      <w:r w:rsidR="00D9175A" w:rsidRPr="00D9175A">
        <w:rPr>
          <w:rFonts w:ascii="Times New Roman" w:hAnsi="Times New Roman"/>
          <w:lang w:val="en-GB"/>
        </w:rPr>
        <w:t>Unit, SO16 6YD, Southampton, United Kingdom</w:t>
      </w:r>
      <w:r w:rsidR="00E17B62">
        <w:rPr>
          <w:rFonts w:ascii="Times New Roman" w:hAnsi="Times New Roman"/>
          <w:lang w:val="en-GB"/>
        </w:rPr>
        <w:t xml:space="preserve"> </w:t>
      </w:r>
      <w:r w:rsidR="00A67EA7" w:rsidRPr="00A67EA7">
        <w:rPr>
          <w:rFonts w:ascii="Times New Roman" w:hAnsi="Times New Roman" w:cs="Times New Roman"/>
          <w:vertAlign w:val="superscript"/>
        </w:rPr>
        <w:t>1</w:t>
      </w:r>
      <w:r w:rsidR="00E17B62">
        <w:rPr>
          <w:rFonts w:ascii="Times New Roman" w:hAnsi="Times New Roman" w:cs="Times New Roman"/>
          <w:vertAlign w:val="superscript"/>
        </w:rPr>
        <w:t>4</w:t>
      </w:r>
      <w:r w:rsidR="00A67EA7" w:rsidRPr="00D9175A">
        <w:rPr>
          <w:rFonts w:ascii="Times New Roman" w:hAnsi="Times New Roman" w:cs="Times New Roman"/>
        </w:rPr>
        <w:t xml:space="preserve">Khoo Teck </w:t>
      </w:r>
      <w:proofErr w:type="spellStart"/>
      <w:r w:rsidR="00A67EA7" w:rsidRPr="00D9175A">
        <w:rPr>
          <w:rFonts w:ascii="Times New Roman" w:hAnsi="Times New Roman" w:cs="Times New Roman"/>
        </w:rPr>
        <w:t>Puat</w:t>
      </w:r>
      <w:proofErr w:type="spellEnd"/>
      <w:r w:rsidR="00A67EA7" w:rsidRPr="00D9175A">
        <w:rPr>
          <w:rFonts w:ascii="Times New Roman" w:hAnsi="Times New Roman" w:cs="Times New Roman"/>
        </w:rPr>
        <w:t>-National University Children’s Medical Institute, National University Hospital, National University Health System</w:t>
      </w:r>
      <w:r w:rsidR="00E17B62" w:rsidRPr="00D9175A">
        <w:rPr>
          <w:rFonts w:ascii="Times New Roman" w:hAnsi="Times New Roman" w:cs="Times New Roman"/>
        </w:rPr>
        <w:t>,</w:t>
      </w:r>
      <w:r w:rsidR="00E17B62" w:rsidRPr="00E17B62">
        <w:rPr>
          <w:rFonts w:ascii="Times New Roman" w:hAnsi="Times New Roman" w:cs="Times New Roman"/>
          <w:vertAlign w:val="superscript"/>
        </w:rPr>
        <w:t>1</w:t>
      </w:r>
      <w:r w:rsidR="001E1F06">
        <w:rPr>
          <w:rFonts w:ascii="Times New Roman" w:hAnsi="Times New Roman" w:cs="Times New Roman"/>
          <w:vertAlign w:val="superscript"/>
        </w:rPr>
        <w:t>5</w:t>
      </w:r>
      <w:r w:rsidR="00E17B62" w:rsidRPr="00D9175A">
        <w:rPr>
          <w:rFonts w:ascii="Times New Roman" w:hAnsi="Times New Roman" w:cs="Times New Roman"/>
        </w:rPr>
        <w:t xml:space="preserve"> </w:t>
      </w:r>
      <w:proofErr w:type="spellStart"/>
      <w:r w:rsidR="00E17B62" w:rsidRPr="00D9175A">
        <w:rPr>
          <w:rFonts w:ascii="Times New Roman" w:hAnsi="Times New Roman" w:cs="Times New Roman"/>
        </w:rPr>
        <w:t>Liggins</w:t>
      </w:r>
      <w:proofErr w:type="spellEnd"/>
      <w:r w:rsidR="00E17B62" w:rsidRPr="00D9175A">
        <w:rPr>
          <w:rFonts w:ascii="Times New Roman" w:hAnsi="Times New Roman" w:cs="Times New Roman"/>
        </w:rPr>
        <w:t xml:space="preserve"> Institute, University of Auckland, New Zealand</w:t>
      </w:r>
      <w:r w:rsidR="00E17B62" w:rsidRPr="00D9175A" w:rsidDel="00C37771">
        <w:rPr>
          <w:rFonts w:ascii="Times New Roman" w:hAnsi="Times New Roman" w:cs="Times New Roman"/>
          <w:vertAlign w:val="superscript"/>
        </w:rPr>
        <w:t xml:space="preserve"> </w:t>
      </w:r>
      <w:r w:rsidR="00E417A7" w:rsidRPr="00E417A7">
        <w:rPr>
          <w:rFonts w:ascii="Times New Roman" w:hAnsi="Times New Roman" w:cs="Times New Roman"/>
          <w:vertAlign w:val="superscript"/>
        </w:rPr>
        <w:t>16</w:t>
      </w:r>
      <w:r w:rsidR="00E417A7" w:rsidRPr="00E417A7">
        <w:rPr>
          <w:rFonts w:ascii="Times New Roman" w:hAnsi="Times New Roman" w:cs="Times New Roman"/>
        </w:rPr>
        <w:t>University of Helsinki, and Helsinki University Hospital, Helsinki, Finland</w:t>
      </w:r>
    </w:p>
    <w:p w14:paraId="0C712906" w14:textId="52EBB775" w:rsidR="00E417A7" w:rsidRPr="00E417A7" w:rsidRDefault="00E417A7" w:rsidP="00E417A7">
      <w:pPr>
        <w:rPr>
          <w:rFonts w:ascii="Times New Roman" w:hAnsi="Times New Roman" w:cs="Times New Roman"/>
        </w:rPr>
      </w:pPr>
      <w:r w:rsidRPr="00E417A7">
        <w:rPr>
          <w:rFonts w:ascii="Times New Roman" w:hAnsi="Times New Roman" w:cs="Times New Roman"/>
          <w:vertAlign w:val="superscript"/>
        </w:rPr>
        <w:t>17</w:t>
      </w:r>
      <w:r w:rsidRPr="00E417A7">
        <w:rPr>
          <w:rFonts w:ascii="Times New Roman" w:hAnsi="Times New Roman" w:cs="Times New Roman"/>
        </w:rPr>
        <w:t xml:space="preserve"> </w:t>
      </w:r>
      <w:proofErr w:type="spellStart"/>
      <w:r w:rsidRPr="00E417A7">
        <w:rPr>
          <w:rFonts w:ascii="Times New Roman" w:hAnsi="Times New Roman" w:cs="Times New Roman"/>
        </w:rPr>
        <w:t>Folkhälsan</w:t>
      </w:r>
      <w:proofErr w:type="spellEnd"/>
      <w:r w:rsidRPr="00E417A7">
        <w:rPr>
          <w:rFonts w:ascii="Times New Roman" w:hAnsi="Times New Roman" w:cs="Times New Roman"/>
        </w:rPr>
        <w:t xml:space="preserve"> Research Center, Helsinki, Finland</w:t>
      </w:r>
    </w:p>
    <w:p w14:paraId="6C3F8F23" w14:textId="77777777" w:rsidR="00E417A7" w:rsidRDefault="00E417A7" w:rsidP="00E417A7">
      <w:pPr>
        <w:jc w:val="both"/>
        <w:rPr>
          <w:lang w:val="en-SG"/>
        </w:rPr>
      </w:pPr>
    </w:p>
    <w:p w14:paraId="73F25172" w14:textId="66AD09E1" w:rsidR="00C70137" w:rsidRPr="00E417A7" w:rsidRDefault="00C70137" w:rsidP="00C70137">
      <w:pPr>
        <w:pStyle w:val="PlainText"/>
        <w:jc w:val="both"/>
        <w:rPr>
          <w:rFonts w:ascii="Times New Roman" w:hAnsi="Times New Roman" w:cs="Times New Roman"/>
          <w:szCs w:val="22"/>
          <w:lang w:val="en-SG"/>
        </w:rPr>
      </w:pPr>
    </w:p>
    <w:p w14:paraId="322B6578" w14:textId="77777777" w:rsidR="00C70137" w:rsidRPr="00B659A6" w:rsidRDefault="00C70137" w:rsidP="00C70137">
      <w:pPr>
        <w:widowControl w:val="0"/>
        <w:autoSpaceDE w:val="0"/>
        <w:autoSpaceDN w:val="0"/>
        <w:adjustRightInd w:val="0"/>
        <w:spacing w:after="0" w:line="480" w:lineRule="auto"/>
        <w:jc w:val="both"/>
        <w:rPr>
          <w:rFonts w:ascii="Times New Roman" w:eastAsia="MS Mincho" w:hAnsi="Times New Roman" w:cs="Times New Roman"/>
          <w:b/>
        </w:rPr>
      </w:pPr>
    </w:p>
    <w:p w14:paraId="0DA18466" w14:textId="3B8CDFAF" w:rsidR="00C70137" w:rsidRDefault="00A41D13" w:rsidP="00CF7DC8">
      <w:pPr>
        <w:spacing w:line="480" w:lineRule="auto"/>
        <w:jc w:val="both"/>
        <w:rPr>
          <w:rFonts w:ascii="Times New Roman" w:hAnsi="Times New Roman" w:cs="Times New Roman"/>
          <w:b/>
        </w:rPr>
      </w:pPr>
      <w:r>
        <w:rPr>
          <w:rFonts w:ascii="Times New Roman" w:hAnsi="Times New Roman" w:cs="Times New Roman"/>
          <w:b/>
        </w:rPr>
        <w:t>#co- first authors</w:t>
      </w:r>
    </w:p>
    <w:p w14:paraId="3144C3EF" w14:textId="49604079" w:rsidR="006779ED" w:rsidRPr="00124377" w:rsidRDefault="00124377" w:rsidP="00124377">
      <w:pPr>
        <w:spacing w:line="480" w:lineRule="auto"/>
        <w:jc w:val="both"/>
        <w:rPr>
          <w:rFonts w:ascii="Times New Roman" w:hAnsi="Times New Roman" w:cs="Times New Roman"/>
          <w:b/>
        </w:rPr>
      </w:pPr>
      <w:r>
        <w:rPr>
          <w:rFonts w:ascii="Times New Roman" w:hAnsi="Times New Roman" w:cs="Times New Roman"/>
          <w:b/>
        </w:rPr>
        <w:t>*</w:t>
      </w:r>
      <w:r w:rsidR="00A41D13">
        <w:rPr>
          <w:rFonts w:ascii="Times New Roman" w:hAnsi="Times New Roman" w:cs="Times New Roman"/>
          <w:b/>
        </w:rPr>
        <w:t>Corresponding author:</w:t>
      </w:r>
      <w:r>
        <w:rPr>
          <w:rFonts w:ascii="Times New Roman" w:hAnsi="Times New Roman" w:cs="Times New Roman"/>
          <w:b/>
        </w:rPr>
        <w:t xml:space="preserve"> </w:t>
      </w:r>
      <w:r w:rsidR="009E5632" w:rsidRPr="009E5632">
        <w:rPr>
          <w:rFonts w:ascii="Times New Roman" w:eastAsia="Times New Roman" w:hAnsi="Times New Roman" w:cs="Times New Roman"/>
          <w:color w:val="333333"/>
          <w:lang w:val="en-SG" w:eastAsia="zh-CN"/>
        </w:rPr>
        <w:t xml:space="preserve">Singapore Institute for Clinical Sciences, </w:t>
      </w:r>
      <w:r w:rsidR="009E5632" w:rsidRPr="009E5632">
        <w:rPr>
          <w:rFonts w:ascii="Times New Roman" w:eastAsia="Times New Roman" w:hAnsi="Times New Roman" w:cs="Times New Roman"/>
          <w:color w:val="464646"/>
          <w:lang w:val="en-SG" w:eastAsia="zh-CN"/>
        </w:rPr>
        <w:t>Brenner Centre for Molecular Medicine</w:t>
      </w:r>
      <w:r w:rsidR="009E5632">
        <w:rPr>
          <w:rFonts w:ascii="Times New Roman" w:eastAsia="Times New Roman" w:hAnsi="Times New Roman" w:cs="Times New Roman"/>
          <w:color w:val="464646"/>
          <w:lang w:val="en-SG" w:eastAsia="zh-CN"/>
        </w:rPr>
        <w:t xml:space="preserve">, </w:t>
      </w:r>
      <w:r w:rsidR="009E5632" w:rsidRPr="009E5632">
        <w:rPr>
          <w:rFonts w:ascii="Times New Roman" w:eastAsia="Times New Roman" w:hAnsi="Times New Roman" w:cs="Times New Roman"/>
          <w:color w:val="464646"/>
          <w:lang w:val="en-SG" w:eastAsia="zh-CN"/>
        </w:rPr>
        <w:t>30 Medical Drive, Singapore 117609</w:t>
      </w:r>
      <w:r>
        <w:rPr>
          <w:rFonts w:ascii="Times New Roman" w:hAnsi="Times New Roman" w:cs="Times New Roman"/>
          <w:b/>
        </w:rPr>
        <w:t xml:space="preserve">. </w:t>
      </w:r>
      <w:r w:rsidR="006779ED">
        <w:rPr>
          <w:rFonts w:ascii="Times New Roman" w:hAnsi="Times New Roman" w:cs="Times New Roman"/>
          <w:color w:val="111111"/>
        </w:rPr>
        <w:t xml:space="preserve">Email address: </w:t>
      </w:r>
      <w:r w:rsidR="009E5632">
        <w:rPr>
          <w:rFonts w:ascii="Times New Roman" w:hAnsi="Times New Roman" w:cs="Times New Roman"/>
          <w:color w:val="111111"/>
        </w:rPr>
        <w:t>evelyn_loo@sics.a-star.edu.sg</w:t>
      </w:r>
    </w:p>
    <w:p w14:paraId="5685221D" w14:textId="5A8D29A3" w:rsidR="006779ED" w:rsidRDefault="006779ED" w:rsidP="00A41D13">
      <w:pPr>
        <w:spacing w:line="240" w:lineRule="auto"/>
        <w:jc w:val="both"/>
        <w:rPr>
          <w:rFonts w:ascii="Times New Roman" w:hAnsi="Times New Roman" w:cs="Times New Roman"/>
        </w:rPr>
      </w:pPr>
    </w:p>
    <w:p w14:paraId="5C574E21" w14:textId="74E28EBE" w:rsidR="006F237E" w:rsidRPr="00F3623D" w:rsidRDefault="006F237E" w:rsidP="006F237E">
      <w:pPr>
        <w:spacing w:line="480" w:lineRule="auto"/>
        <w:jc w:val="both"/>
        <w:rPr>
          <w:rFonts w:ascii="Times New Roman" w:hAnsi="Times New Roman" w:cs="Times New Roman"/>
          <w:b/>
        </w:rPr>
      </w:pPr>
      <w:r w:rsidRPr="00F3623D">
        <w:rPr>
          <w:rFonts w:ascii="Times New Roman" w:hAnsi="Times New Roman" w:cs="Times New Roman"/>
          <w:b/>
        </w:rPr>
        <w:t>Acknowledgements</w:t>
      </w:r>
    </w:p>
    <w:p w14:paraId="1C5D1D1C" w14:textId="07683D4C" w:rsidR="006F237E" w:rsidRPr="00F3623D" w:rsidRDefault="006F237E" w:rsidP="006F237E">
      <w:pPr>
        <w:spacing w:line="480" w:lineRule="auto"/>
        <w:jc w:val="both"/>
        <w:rPr>
          <w:rFonts w:ascii="Times New Roman" w:hAnsi="Times New Roman" w:cs="Times New Roman"/>
        </w:rPr>
      </w:pPr>
      <w:r w:rsidRPr="00F3623D">
        <w:rPr>
          <w:rFonts w:ascii="Times New Roman" w:hAnsi="Times New Roman" w:cs="Times New Roman"/>
        </w:rPr>
        <w:lastRenderedPageBreak/>
        <w:t>We thank the S</w:t>
      </w:r>
      <w:r w:rsidR="00DD713E">
        <w:rPr>
          <w:rFonts w:ascii="Times New Roman" w:hAnsi="Times New Roman" w:cs="Times New Roman"/>
        </w:rPr>
        <w:t>-</w:t>
      </w:r>
      <w:r w:rsidRPr="00F3623D">
        <w:rPr>
          <w:rFonts w:ascii="Times New Roman" w:hAnsi="Times New Roman" w:cs="Times New Roman"/>
        </w:rPr>
        <w:t>PRESTO study group and all clinical and home-visit staff involved. The voluntary participation of all participants is greatly appreciated.</w:t>
      </w:r>
    </w:p>
    <w:p w14:paraId="3B327BD6" w14:textId="77777777" w:rsidR="006F237E" w:rsidRPr="00682451" w:rsidRDefault="006F237E" w:rsidP="006F237E">
      <w:pPr>
        <w:spacing w:line="480" w:lineRule="auto"/>
        <w:jc w:val="both"/>
        <w:rPr>
          <w:rFonts w:ascii="Times New Roman" w:eastAsia="Times New Roman" w:hAnsi="Times New Roman" w:cs="Times New Roman"/>
          <w:lang w:val="en-SG" w:eastAsia="zh-CN"/>
        </w:rPr>
      </w:pPr>
      <w:r w:rsidRPr="00F3623D">
        <w:rPr>
          <w:rFonts w:ascii="Times New Roman" w:hAnsi="Times New Roman" w:cs="Times New Roman"/>
        </w:rPr>
        <w:t xml:space="preserve">The SPRESTO study group includes </w:t>
      </w:r>
      <w:r w:rsidRPr="00682451">
        <w:rPr>
          <w:rFonts w:ascii="Times New Roman" w:eastAsia="Times New Roman" w:hAnsi="Times New Roman" w:cs="Times New Roman"/>
          <w:lang w:val="en-SG" w:eastAsia="zh-CN"/>
        </w:rPr>
        <w:t xml:space="preserve">includes </w:t>
      </w:r>
      <w:proofErr w:type="spellStart"/>
      <w:r w:rsidRPr="00682451">
        <w:rPr>
          <w:rFonts w:ascii="Times New Roman" w:eastAsia="Times New Roman" w:hAnsi="Times New Roman" w:cs="Times New Roman"/>
          <w:lang w:val="en-SG" w:eastAsia="zh-CN"/>
        </w:rPr>
        <w:t>Airu</w:t>
      </w:r>
      <w:proofErr w:type="spellEnd"/>
      <w:r w:rsidRPr="00682451">
        <w:rPr>
          <w:rFonts w:ascii="Times New Roman" w:eastAsia="Times New Roman" w:hAnsi="Times New Roman" w:cs="Times New Roman"/>
          <w:lang w:val="en-SG" w:eastAsia="zh-CN"/>
        </w:rPr>
        <w:t xml:space="preserve"> Chia, Anna Magdalena Fogel, Anne </w:t>
      </w:r>
      <w:proofErr w:type="spellStart"/>
      <w:r w:rsidRPr="00682451">
        <w:rPr>
          <w:rFonts w:ascii="Times New Roman" w:eastAsia="Times New Roman" w:hAnsi="Times New Roman" w:cs="Times New Roman"/>
          <w:lang w:val="en-SG" w:eastAsia="zh-CN"/>
        </w:rPr>
        <w:t>Eng</w:t>
      </w:r>
      <w:proofErr w:type="spellEnd"/>
      <w:r w:rsidRPr="00682451">
        <w:rPr>
          <w:rFonts w:ascii="Times New Roman" w:eastAsia="Times New Roman" w:hAnsi="Times New Roman" w:cs="Times New Roman"/>
          <w:lang w:val="en-SG" w:eastAsia="zh-CN"/>
        </w:rPr>
        <w:t xml:space="preserve"> Neo Goh, Anne </w:t>
      </w:r>
      <w:proofErr w:type="spellStart"/>
      <w:r w:rsidRPr="00682451">
        <w:rPr>
          <w:rFonts w:ascii="Times New Roman" w:eastAsia="Times New Roman" w:hAnsi="Times New Roman" w:cs="Times New Roman"/>
          <w:lang w:val="en-SG" w:eastAsia="zh-CN"/>
        </w:rPr>
        <w:t>Hin</w:t>
      </w:r>
      <w:proofErr w:type="spellEnd"/>
      <w:r w:rsidRPr="00682451">
        <w:rPr>
          <w:rFonts w:ascii="Times New Roman" w:eastAsia="Times New Roman" w:hAnsi="Times New Roman" w:cs="Times New Roman"/>
          <w:lang w:val="en-SG" w:eastAsia="zh-CN"/>
        </w:rPr>
        <w:t xml:space="preserve"> Yee Chu, Anne Rifkin-</w:t>
      </w:r>
      <w:proofErr w:type="spellStart"/>
      <w:r w:rsidRPr="00682451">
        <w:rPr>
          <w:rFonts w:ascii="Times New Roman" w:eastAsia="Times New Roman" w:hAnsi="Times New Roman" w:cs="Times New Roman"/>
          <w:lang w:val="en-SG" w:eastAsia="zh-CN"/>
        </w:rPr>
        <w:t>Graboi</w:t>
      </w:r>
      <w:proofErr w:type="spellEnd"/>
      <w:r w:rsidRPr="00682451">
        <w:rPr>
          <w:rFonts w:ascii="Times New Roman" w:eastAsia="Times New Roman" w:hAnsi="Times New Roman" w:cs="Times New Roman"/>
          <w:lang w:val="en-SG" w:eastAsia="zh-CN"/>
        </w:rPr>
        <w:t xml:space="preserve">, </w:t>
      </w:r>
      <w:proofErr w:type="spellStart"/>
      <w:r w:rsidRPr="00682451">
        <w:rPr>
          <w:rFonts w:ascii="Times New Roman" w:eastAsia="Times New Roman" w:hAnsi="Times New Roman" w:cs="Times New Roman"/>
          <w:lang w:val="en-SG" w:eastAsia="zh-CN"/>
        </w:rPr>
        <w:t>Anqi</w:t>
      </w:r>
      <w:proofErr w:type="spellEnd"/>
      <w:r w:rsidRPr="00682451">
        <w:rPr>
          <w:rFonts w:ascii="Times New Roman" w:eastAsia="Times New Roman" w:hAnsi="Times New Roman" w:cs="Times New Roman"/>
          <w:lang w:val="en-SG" w:eastAsia="zh-CN"/>
        </w:rPr>
        <w:t xml:space="preserve"> </w:t>
      </w:r>
      <w:proofErr w:type="spellStart"/>
      <w:r w:rsidRPr="00682451">
        <w:rPr>
          <w:rFonts w:ascii="Times New Roman" w:eastAsia="Times New Roman" w:hAnsi="Times New Roman" w:cs="Times New Roman"/>
          <w:lang w:val="en-SG" w:eastAsia="zh-CN"/>
        </w:rPr>
        <w:t>Qiu</w:t>
      </w:r>
      <w:proofErr w:type="spellEnd"/>
      <w:r w:rsidRPr="00682451">
        <w:rPr>
          <w:rFonts w:ascii="Times New Roman" w:eastAsia="Times New Roman" w:hAnsi="Times New Roman" w:cs="Times New Roman"/>
          <w:lang w:val="en-SG" w:eastAsia="zh-CN"/>
        </w:rPr>
        <w:t xml:space="preserve">, Bee Wah Lee, Bobby </w:t>
      </w:r>
      <w:proofErr w:type="spellStart"/>
      <w:r w:rsidRPr="00682451">
        <w:rPr>
          <w:rFonts w:ascii="Times New Roman" w:eastAsia="Times New Roman" w:hAnsi="Times New Roman" w:cs="Times New Roman"/>
          <w:lang w:val="en-SG" w:eastAsia="zh-CN"/>
        </w:rPr>
        <w:t>Kyungbeom</w:t>
      </w:r>
      <w:proofErr w:type="spellEnd"/>
      <w:r w:rsidRPr="00682451">
        <w:rPr>
          <w:rFonts w:ascii="Times New Roman" w:eastAsia="Times New Roman" w:hAnsi="Times New Roman" w:cs="Times New Roman"/>
          <w:lang w:val="en-SG" w:eastAsia="zh-CN"/>
        </w:rPr>
        <w:t xml:space="preserve"> </w:t>
      </w:r>
      <w:proofErr w:type="spellStart"/>
      <w:r w:rsidRPr="00682451">
        <w:rPr>
          <w:rFonts w:ascii="Times New Roman" w:eastAsia="Times New Roman" w:hAnsi="Times New Roman" w:cs="Times New Roman"/>
          <w:lang w:val="en-SG" w:eastAsia="zh-CN"/>
        </w:rPr>
        <w:t>Cheon</w:t>
      </w:r>
      <w:proofErr w:type="spellEnd"/>
      <w:r w:rsidRPr="00682451">
        <w:rPr>
          <w:rFonts w:ascii="Times New Roman" w:eastAsia="Times New Roman" w:hAnsi="Times New Roman" w:cs="Times New Roman"/>
          <w:lang w:val="en-SG" w:eastAsia="zh-CN"/>
        </w:rPr>
        <w:t xml:space="preserve">, Candida </w:t>
      </w:r>
      <w:proofErr w:type="spellStart"/>
      <w:r w:rsidRPr="00682451">
        <w:rPr>
          <w:rFonts w:ascii="Times New Roman" w:eastAsia="Times New Roman" w:hAnsi="Times New Roman" w:cs="Times New Roman"/>
          <w:lang w:val="en-SG" w:eastAsia="zh-CN"/>
        </w:rPr>
        <w:t>Vaz</w:t>
      </w:r>
      <w:proofErr w:type="spellEnd"/>
      <w:r w:rsidRPr="00682451">
        <w:rPr>
          <w:rFonts w:ascii="Times New Roman" w:eastAsia="Times New Roman" w:hAnsi="Times New Roman" w:cs="Times New Roman"/>
          <w:lang w:val="en-SG" w:eastAsia="zh-CN"/>
        </w:rPr>
        <w:t xml:space="preserve">, </w:t>
      </w:r>
      <w:proofErr w:type="spellStart"/>
      <w:r w:rsidRPr="00682451">
        <w:rPr>
          <w:rFonts w:ascii="Times New Roman" w:eastAsia="Times New Roman" w:hAnsi="Times New Roman" w:cs="Times New Roman"/>
          <w:lang w:val="en-SG" w:eastAsia="zh-CN"/>
        </w:rPr>
        <w:t>Christiani</w:t>
      </w:r>
      <w:proofErr w:type="spellEnd"/>
      <w:r w:rsidRPr="00682451">
        <w:rPr>
          <w:rFonts w:ascii="Times New Roman" w:eastAsia="Times New Roman" w:hAnsi="Times New Roman" w:cs="Times New Roman"/>
          <w:lang w:val="en-SG" w:eastAsia="zh-CN"/>
        </w:rPr>
        <w:t xml:space="preserve"> </w:t>
      </w:r>
      <w:proofErr w:type="spellStart"/>
      <w:r w:rsidRPr="00682451">
        <w:rPr>
          <w:rFonts w:ascii="Times New Roman" w:eastAsia="Times New Roman" w:hAnsi="Times New Roman" w:cs="Times New Roman"/>
          <w:lang w:val="en-SG" w:eastAsia="zh-CN"/>
        </w:rPr>
        <w:t>Jeyakumar</w:t>
      </w:r>
      <w:proofErr w:type="spellEnd"/>
      <w:r w:rsidRPr="00682451">
        <w:rPr>
          <w:rFonts w:ascii="Times New Roman" w:eastAsia="Times New Roman" w:hAnsi="Times New Roman" w:cs="Times New Roman"/>
          <w:lang w:val="en-SG" w:eastAsia="zh-CN"/>
        </w:rPr>
        <w:t xml:space="preserve"> Henry, Ciaran Gerard Forde, Claudia Chi, Dawn Xin Ping Koh, Desiree Y. </w:t>
      </w:r>
      <w:proofErr w:type="spellStart"/>
      <w:r w:rsidRPr="00682451">
        <w:rPr>
          <w:rFonts w:ascii="Times New Roman" w:eastAsia="Times New Roman" w:hAnsi="Times New Roman" w:cs="Times New Roman"/>
          <w:lang w:val="en-SG" w:eastAsia="zh-CN"/>
        </w:rPr>
        <w:t>Phua</w:t>
      </w:r>
      <w:proofErr w:type="spellEnd"/>
      <w:r w:rsidRPr="00682451">
        <w:rPr>
          <w:rFonts w:ascii="Times New Roman" w:eastAsia="Times New Roman" w:hAnsi="Times New Roman" w:cs="Times New Roman"/>
          <w:lang w:val="en-SG" w:eastAsia="zh-CN"/>
        </w:rPr>
        <w:t xml:space="preserve">, Doris </w:t>
      </w:r>
      <w:proofErr w:type="spellStart"/>
      <w:r w:rsidRPr="00682451">
        <w:rPr>
          <w:rFonts w:ascii="Times New Roman" w:eastAsia="Times New Roman" w:hAnsi="Times New Roman" w:cs="Times New Roman"/>
          <w:lang w:val="en-SG" w:eastAsia="zh-CN"/>
        </w:rPr>
        <w:t>Ngiuk</w:t>
      </w:r>
      <w:proofErr w:type="spellEnd"/>
      <w:r w:rsidRPr="00682451">
        <w:rPr>
          <w:rFonts w:ascii="Times New Roman" w:eastAsia="Times New Roman" w:hAnsi="Times New Roman" w:cs="Times New Roman"/>
          <w:lang w:val="en-SG" w:eastAsia="zh-CN"/>
        </w:rPr>
        <w:t xml:space="preserve"> Lan </w:t>
      </w:r>
      <w:proofErr w:type="spellStart"/>
      <w:r w:rsidRPr="00682451">
        <w:rPr>
          <w:rFonts w:ascii="Times New Roman" w:eastAsia="Times New Roman" w:hAnsi="Times New Roman" w:cs="Times New Roman"/>
          <w:lang w:val="en-SG" w:eastAsia="zh-CN"/>
        </w:rPr>
        <w:t>Loh</w:t>
      </w:r>
      <w:proofErr w:type="spellEnd"/>
      <w:r w:rsidRPr="00682451">
        <w:rPr>
          <w:rFonts w:ascii="Times New Roman" w:eastAsia="Times New Roman" w:hAnsi="Times New Roman" w:cs="Times New Roman"/>
          <w:lang w:val="en-SG" w:eastAsia="zh-CN"/>
        </w:rPr>
        <w:t xml:space="preserve">, Elaine </w:t>
      </w:r>
      <w:proofErr w:type="spellStart"/>
      <w:r w:rsidRPr="00682451">
        <w:rPr>
          <w:rFonts w:ascii="Times New Roman" w:eastAsia="Times New Roman" w:hAnsi="Times New Roman" w:cs="Times New Roman"/>
          <w:lang w:val="en-SG" w:eastAsia="zh-CN"/>
        </w:rPr>
        <w:t>Phaik</w:t>
      </w:r>
      <w:proofErr w:type="spellEnd"/>
      <w:r w:rsidRPr="00682451">
        <w:rPr>
          <w:rFonts w:ascii="Times New Roman" w:eastAsia="Times New Roman" w:hAnsi="Times New Roman" w:cs="Times New Roman"/>
          <w:lang w:val="en-SG" w:eastAsia="zh-CN"/>
        </w:rPr>
        <w:t xml:space="preserve"> Ling Quah, Elizabeth </w:t>
      </w:r>
      <w:proofErr w:type="spellStart"/>
      <w:r w:rsidRPr="00682451">
        <w:rPr>
          <w:rFonts w:ascii="Times New Roman" w:eastAsia="Times New Roman" w:hAnsi="Times New Roman" w:cs="Times New Roman"/>
          <w:lang w:val="en-SG" w:eastAsia="zh-CN"/>
        </w:rPr>
        <w:t>Huiwen</w:t>
      </w:r>
      <w:proofErr w:type="spellEnd"/>
      <w:r w:rsidRPr="00682451">
        <w:rPr>
          <w:rFonts w:ascii="Times New Roman" w:eastAsia="Times New Roman" w:hAnsi="Times New Roman" w:cs="Times New Roman"/>
          <w:lang w:val="en-SG" w:eastAsia="zh-CN"/>
        </w:rPr>
        <w:t xml:space="preserve"> </w:t>
      </w:r>
      <w:proofErr w:type="spellStart"/>
      <w:r w:rsidRPr="00682451">
        <w:rPr>
          <w:rFonts w:ascii="Times New Roman" w:eastAsia="Times New Roman" w:hAnsi="Times New Roman" w:cs="Times New Roman"/>
          <w:lang w:val="en-SG" w:eastAsia="zh-CN"/>
        </w:rPr>
        <w:t>Tham</w:t>
      </w:r>
      <w:proofErr w:type="spellEnd"/>
      <w:r w:rsidRPr="00682451">
        <w:rPr>
          <w:rFonts w:ascii="Times New Roman" w:eastAsia="Times New Roman" w:hAnsi="Times New Roman" w:cs="Times New Roman"/>
          <w:lang w:val="en-SG" w:eastAsia="zh-CN"/>
        </w:rPr>
        <w:t xml:space="preserve">, Evelyn Chung Ning Law,  </w:t>
      </w:r>
      <w:proofErr w:type="spellStart"/>
      <w:r w:rsidRPr="00682451">
        <w:rPr>
          <w:rFonts w:ascii="Times New Roman" w:eastAsia="Times New Roman" w:hAnsi="Times New Roman" w:cs="Times New Roman"/>
          <w:lang w:val="en-SG" w:eastAsia="zh-CN"/>
        </w:rPr>
        <w:t>Faidon</w:t>
      </w:r>
      <w:proofErr w:type="spellEnd"/>
      <w:r w:rsidRPr="00682451">
        <w:rPr>
          <w:rFonts w:ascii="Times New Roman" w:eastAsia="Times New Roman" w:hAnsi="Times New Roman" w:cs="Times New Roman"/>
          <w:lang w:val="en-SG" w:eastAsia="zh-CN"/>
        </w:rPr>
        <w:t xml:space="preserve"> </w:t>
      </w:r>
      <w:proofErr w:type="spellStart"/>
      <w:r w:rsidRPr="00682451">
        <w:rPr>
          <w:rFonts w:ascii="Times New Roman" w:eastAsia="Times New Roman" w:hAnsi="Times New Roman" w:cs="Times New Roman"/>
          <w:lang w:val="en-SG" w:eastAsia="zh-CN"/>
        </w:rPr>
        <w:t>Magkos</w:t>
      </w:r>
      <w:proofErr w:type="spellEnd"/>
      <w:r w:rsidRPr="00682451">
        <w:rPr>
          <w:rFonts w:ascii="Times New Roman" w:eastAsia="Times New Roman" w:hAnsi="Times New Roman" w:cs="Times New Roman"/>
          <w:lang w:val="en-SG" w:eastAsia="zh-CN"/>
        </w:rPr>
        <w:t xml:space="preserve">, Falk Mueller-Riemenschneider, George </w:t>
      </w:r>
      <w:proofErr w:type="spellStart"/>
      <w:r w:rsidRPr="00682451">
        <w:rPr>
          <w:rFonts w:ascii="Times New Roman" w:eastAsia="Times New Roman" w:hAnsi="Times New Roman" w:cs="Times New Roman"/>
          <w:lang w:val="en-SG" w:eastAsia="zh-CN"/>
        </w:rPr>
        <w:t>Seow</w:t>
      </w:r>
      <w:proofErr w:type="spellEnd"/>
      <w:r w:rsidRPr="00682451">
        <w:rPr>
          <w:rFonts w:ascii="Times New Roman" w:eastAsia="Times New Roman" w:hAnsi="Times New Roman" w:cs="Times New Roman"/>
          <w:lang w:val="en-SG" w:eastAsia="zh-CN"/>
        </w:rPr>
        <w:t xml:space="preserve"> </w:t>
      </w:r>
      <w:proofErr w:type="spellStart"/>
      <w:r w:rsidRPr="00682451">
        <w:rPr>
          <w:rFonts w:ascii="Times New Roman" w:eastAsia="Times New Roman" w:hAnsi="Times New Roman" w:cs="Times New Roman"/>
          <w:lang w:val="en-SG" w:eastAsia="zh-CN"/>
        </w:rPr>
        <w:t>Heong</w:t>
      </w:r>
      <w:proofErr w:type="spellEnd"/>
      <w:r w:rsidRPr="00682451">
        <w:rPr>
          <w:rFonts w:ascii="Times New Roman" w:eastAsia="Times New Roman" w:hAnsi="Times New Roman" w:cs="Times New Roman"/>
          <w:lang w:val="en-SG" w:eastAsia="zh-CN"/>
        </w:rPr>
        <w:t xml:space="preserve"> Yeo, Hannah </w:t>
      </w:r>
      <w:proofErr w:type="spellStart"/>
      <w:r w:rsidRPr="00682451">
        <w:rPr>
          <w:rFonts w:ascii="Times New Roman" w:eastAsia="Times New Roman" w:hAnsi="Times New Roman" w:cs="Times New Roman"/>
          <w:lang w:val="en-SG" w:eastAsia="zh-CN"/>
        </w:rPr>
        <w:t>Ee</w:t>
      </w:r>
      <w:proofErr w:type="spellEnd"/>
      <w:r w:rsidRPr="00682451">
        <w:rPr>
          <w:rFonts w:ascii="Times New Roman" w:eastAsia="Times New Roman" w:hAnsi="Times New Roman" w:cs="Times New Roman"/>
          <w:lang w:val="en-SG" w:eastAsia="zh-CN"/>
        </w:rPr>
        <w:t xml:space="preserve"> </w:t>
      </w:r>
      <w:proofErr w:type="spellStart"/>
      <w:r w:rsidRPr="00682451">
        <w:rPr>
          <w:rFonts w:ascii="Times New Roman" w:eastAsia="Times New Roman" w:hAnsi="Times New Roman" w:cs="Times New Roman"/>
          <w:lang w:val="en-SG" w:eastAsia="zh-CN"/>
        </w:rPr>
        <w:t>Juen</w:t>
      </w:r>
      <w:proofErr w:type="spellEnd"/>
      <w:r w:rsidRPr="00682451">
        <w:rPr>
          <w:rFonts w:ascii="Times New Roman" w:eastAsia="Times New Roman" w:hAnsi="Times New Roman" w:cs="Times New Roman"/>
          <w:lang w:val="en-SG" w:eastAsia="zh-CN"/>
        </w:rPr>
        <w:t xml:space="preserve"> Yong, Helen Yu Chen, Heng Hao Tan, Hong Pan, Hugo P S van </w:t>
      </w:r>
      <w:proofErr w:type="spellStart"/>
      <w:r w:rsidRPr="00682451">
        <w:rPr>
          <w:rFonts w:ascii="Times New Roman" w:eastAsia="Times New Roman" w:hAnsi="Times New Roman" w:cs="Times New Roman"/>
          <w:lang w:val="en-SG" w:eastAsia="zh-CN"/>
        </w:rPr>
        <w:t>Bever</w:t>
      </w:r>
      <w:proofErr w:type="spellEnd"/>
      <w:r w:rsidRPr="00682451">
        <w:rPr>
          <w:rFonts w:ascii="Times New Roman" w:eastAsia="Times New Roman" w:hAnsi="Times New Roman" w:cs="Times New Roman"/>
          <w:lang w:val="en-SG" w:eastAsia="zh-CN"/>
        </w:rPr>
        <w:t xml:space="preserve">, Hui Min Tan, </w:t>
      </w:r>
      <w:proofErr w:type="spellStart"/>
      <w:r w:rsidRPr="00682451">
        <w:rPr>
          <w:rFonts w:ascii="Times New Roman" w:eastAsia="Times New Roman" w:hAnsi="Times New Roman" w:cs="Times New Roman"/>
          <w:lang w:val="en-SG" w:eastAsia="zh-CN"/>
        </w:rPr>
        <w:t>Izzuddin</w:t>
      </w:r>
      <w:proofErr w:type="spellEnd"/>
      <w:r w:rsidRPr="00682451">
        <w:rPr>
          <w:rFonts w:ascii="Times New Roman" w:eastAsia="Times New Roman" w:hAnsi="Times New Roman" w:cs="Times New Roman"/>
          <w:lang w:val="en-SG" w:eastAsia="zh-CN"/>
        </w:rPr>
        <w:t xml:space="preserve"> Bin </w:t>
      </w:r>
      <w:proofErr w:type="spellStart"/>
      <w:r w:rsidRPr="00682451">
        <w:rPr>
          <w:rFonts w:ascii="Times New Roman" w:eastAsia="Times New Roman" w:hAnsi="Times New Roman" w:cs="Times New Roman"/>
          <w:lang w:val="en-SG" w:eastAsia="zh-CN"/>
        </w:rPr>
        <w:t>Mohd</w:t>
      </w:r>
      <w:proofErr w:type="spellEnd"/>
      <w:r w:rsidRPr="00682451">
        <w:rPr>
          <w:rFonts w:ascii="Times New Roman" w:eastAsia="Times New Roman" w:hAnsi="Times New Roman" w:cs="Times New Roman"/>
          <w:lang w:val="en-SG" w:eastAsia="zh-CN"/>
        </w:rPr>
        <w:t xml:space="preserve"> Aris, Jeannie Tay, Jerry </w:t>
      </w:r>
      <w:proofErr w:type="spellStart"/>
      <w:r w:rsidRPr="00682451">
        <w:rPr>
          <w:rFonts w:ascii="Times New Roman" w:eastAsia="Times New Roman" w:hAnsi="Times New Roman" w:cs="Times New Roman"/>
          <w:lang w:val="en-SG" w:eastAsia="zh-CN"/>
        </w:rPr>
        <w:t>Kok</w:t>
      </w:r>
      <w:proofErr w:type="spellEnd"/>
      <w:r w:rsidRPr="00682451">
        <w:rPr>
          <w:rFonts w:ascii="Times New Roman" w:eastAsia="Times New Roman" w:hAnsi="Times New Roman" w:cs="Times New Roman"/>
          <w:lang w:val="en-SG" w:eastAsia="zh-CN"/>
        </w:rPr>
        <w:t xml:space="preserve"> Yen Chan, Jia Xu, Joanne </w:t>
      </w:r>
      <w:proofErr w:type="spellStart"/>
      <w:r w:rsidRPr="00682451">
        <w:rPr>
          <w:rFonts w:ascii="Times New Roman" w:eastAsia="Times New Roman" w:hAnsi="Times New Roman" w:cs="Times New Roman"/>
          <w:lang w:val="en-SG" w:eastAsia="zh-CN"/>
        </w:rPr>
        <w:t>Su</w:t>
      </w:r>
      <w:proofErr w:type="spellEnd"/>
      <w:r w:rsidRPr="00682451">
        <w:rPr>
          <w:rFonts w:ascii="Times New Roman" w:eastAsia="Times New Roman" w:hAnsi="Times New Roman" w:cs="Times New Roman"/>
          <w:lang w:val="en-SG" w:eastAsia="zh-CN"/>
        </w:rPr>
        <w:t xml:space="preserve">-Yin </w:t>
      </w:r>
      <w:proofErr w:type="spellStart"/>
      <w:r w:rsidRPr="00682451">
        <w:rPr>
          <w:rFonts w:ascii="Times New Roman" w:eastAsia="Times New Roman" w:hAnsi="Times New Roman" w:cs="Times New Roman"/>
          <w:lang w:val="en-SG" w:eastAsia="zh-CN"/>
        </w:rPr>
        <w:t>Yoong</w:t>
      </w:r>
      <w:proofErr w:type="spellEnd"/>
      <w:r w:rsidRPr="00682451">
        <w:rPr>
          <w:rFonts w:ascii="Times New Roman" w:eastAsia="Times New Roman" w:hAnsi="Times New Roman" w:cs="Times New Roman"/>
          <w:lang w:val="en-SG" w:eastAsia="zh-CN"/>
        </w:rPr>
        <w:t xml:space="preserve">, Johan Gunnar Eriksson, Jonathan </w:t>
      </w:r>
      <w:proofErr w:type="spellStart"/>
      <w:r w:rsidRPr="00682451">
        <w:rPr>
          <w:rFonts w:ascii="Times New Roman" w:eastAsia="Times New Roman" w:hAnsi="Times New Roman" w:cs="Times New Roman"/>
          <w:lang w:val="en-SG" w:eastAsia="zh-CN"/>
        </w:rPr>
        <w:t>Tze</w:t>
      </w:r>
      <w:proofErr w:type="spellEnd"/>
      <w:r w:rsidRPr="00682451">
        <w:rPr>
          <w:rFonts w:ascii="Times New Roman" w:eastAsia="Times New Roman" w:hAnsi="Times New Roman" w:cs="Times New Roman"/>
          <w:lang w:val="en-SG" w:eastAsia="zh-CN"/>
        </w:rPr>
        <w:t xml:space="preserve"> Liang Choo, Jonathan Y. Bernard, Jonathan </w:t>
      </w:r>
      <w:proofErr w:type="spellStart"/>
      <w:r w:rsidRPr="00682451">
        <w:rPr>
          <w:rFonts w:ascii="Times New Roman" w:eastAsia="Times New Roman" w:hAnsi="Times New Roman" w:cs="Times New Roman"/>
          <w:lang w:val="en-SG" w:eastAsia="zh-CN"/>
        </w:rPr>
        <w:t>Yinhao</w:t>
      </w:r>
      <w:proofErr w:type="spellEnd"/>
      <w:r w:rsidRPr="00682451">
        <w:rPr>
          <w:rFonts w:ascii="Times New Roman" w:eastAsia="Times New Roman" w:hAnsi="Times New Roman" w:cs="Times New Roman"/>
          <w:lang w:val="en-SG" w:eastAsia="zh-CN"/>
        </w:rPr>
        <w:t xml:space="preserve"> Huang, Jun Shi Lai, Karen Mei Ling Tan, Keith M. Godfrey, Kenneth Yung Chiang </w:t>
      </w:r>
      <w:proofErr w:type="spellStart"/>
      <w:r w:rsidRPr="00682451">
        <w:rPr>
          <w:rFonts w:ascii="Times New Roman" w:eastAsia="Times New Roman" w:hAnsi="Times New Roman" w:cs="Times New Roman"/>
          <w:lang w:val="en-SG" w:eastAsia="zh-CN"/>
        </w:rPr>
        <w:t>Kwek</w:t>
      </w:r>
      <w:proofErr w:type="spellEnd"/>
      <w:r w:rsidRPr="00682451">
        <w:rPr>
          <w:rFonts w:ascii="Times New Roman" w:eastAsia="Times New Roman" w:hAnsi="Times New Roman" w:cs="Times New Roman"/>
          <w:lang w:val="en-SG" w:eastAsia="zh-CN"/>
        </w:rPr>
        <w:t xml:space="preserve">, Keri </w:t>
      </w:r>
      <w:proofErr w:type="spellStart"/>
      <w:r w:rsidRPr="00682451">
        <w:rPr>
          <w:rFonts w:ascii="Times New Roman" w:eastAsia="Times New Roman" w:hAnsi="Times New Roman" w:cs="Times New Roman"/>
          <w:lang w:val="en-SG" w:eastAsia="zh-CN"/>
        </w:rPr>
        <w:t>McCrickerd</w:t>
      </w:r>
      <w:proofErr w:type="spellEnd"/>
      <w:r w:rsidRPr="00682451">
        <w:rPr>
          <w:rFonts w:ascii="Times New Roman" w:eastAsia="Times New Roman" w:hAnsi="Times New Roman" w:cs="Times New Roman"/>
          <w:lang w:val="en-SG" w:eastAsia="zh-CN"/>
        </w:rPr>
        <w:t xml:space="preserve">, </w:t>
      </w:r>
      <w:proofErr w:type="spellStart"/>
      <w:r w:rsidRPr="00682451">
        <w:rPr>
          <w:rFonts w:ascii="Times New Roman" w:eastAsia="Times New Roman" w:hAnsi="Times New Roman" w:cs="Times New Roman"/>
          <w:lang w:val="en-SG" w:eastAsia="zh-CN"/>
        </w:rPr>
        <w:t>Kothandaraman</w:t>
      </w:r>
      <w:proofErr w:type="spellEnd"/>
      <w:r w:rsidRPr="00682451">
        <w:rPr>
          <w:rFonts w:ascii="Times New Roman" w:eastAsia="Times New Roman" w:hAnsi="Times New Roman" w:cs="Times New Roman"/>
          <w:lang w:val="en-SG" w:eastAsia="zh-CN"/>
        </w:rPr>
        <w:t xml:space="preserve"> Narasimhan,</w:t>
      </w:r>
      <w:r>
        <w:rPr>
          <w:rFonts w:ascii="Times New Roman" w:eastAsia="Times New Roman" w:hAnsi="Times New Roman" w:cs="Times New Roman"/>
          <w:lang w:val="en-SG" w:eastAsia="zh-CN"/>
        </w:rPr>
        <w:t xml:space="preserve"> </w:t>
      </w:r>
      <w:proofErr w:type="spellStart"/>
      <w:r>
        <w:rPr>
          <w:rFonts w:ascii="Times New Roman" w:eastAsia="Times New Roman" w:hAnsi="Times New Roman" w:cs="Times New Roman"/>
          <w:lang w:val="en-SG" w:eastAsia="zh-CN"/>
        </w:rPr>
        <w:t>Kok</w:t>
      </w:r>
      <w:proofErr w:type="spellEnd"/>
      <w:r>
        <w:rPr>
          <w:rFonts w:ascii="Times New Roman" w:eastAsia="Times New Roman" w:hAnsi="Times New Roman" w:cs="Times New Roman"/>
          <w:lang w:val="en-SG" w:eastAsia="zh-CN"/>
        </w:rPr>
        <w:t xml:space="preserve"> Wee Chong,</w:t>
      </w:r>
      <w:r w:rsidRPr="00682451">
        <w:rPr>
          <w:rFonts w:ascii="Times New Roman" w:eastAsia="Times New Roman" w:hAnsi="Times New Roman" w:cs="Times New Roman"/>
          <w:lang w:val="en-SG" w:eastAsia="zh-CN"/>
        </w:rPr>
        <w:t xml:space="preserve"> </w:t>
      </w:r>
      <w:proofErr w:type="spellStart"/>
      <w:r w:rsidRPr="00682451">
        <w:rPr>
          <w:rFonts w:ascii="Times New Roman" w:eastAsia="Times New Roman" w:hAnsi="Times New Roman" w:cs="Times New Roman"/>
          <w:lang w:val="en-SG" w:eastAsia="zh-CN"/>
        </w:rPr>
        <w:t>Kuan</w:t>
      </w:r>
      <w:proofErr w:type="spellEnd"/>
      <w:r w:rsidRPr="00682451">
        <w:rPr>
          <w:rFonts w:ascii="Times New Roman" w:eastAsia="Times New Roman" w:hAnsi="Times New Roman" w:cs="Times New Roman"/>
          <w:lang w:val="en-SG" w:eastAsia="zh-CN"/>
        </w:rPr>
        <w:t xml:space="preserve"> </w:t>
      </w:r>
      <w:proofErr w:type="spellStart"/>
      <w:r w:rsidRPr="00682451">
        <w:rPr>
          <w:rFonts w:ascii="Times New Roman" w:eastAsia="Times New Roman" w:hAnsi="Times New Roman" w:cs="Times New Roman"/>
          <w:lang w:val="en-SG" w:eastAsia="zh-CN"/>
        </w:rPr>
        <w:t>Jin</w:t>
      </w:r>
      <w:proofErr w:type="spellEnd"/>
      <w:r w:rsidRPr="00682451">
        <w:rPr>
          <w:rFonts w:ascii="Times New Roman" w:eastAsia="Times New Roman" w:hAnsi="Times New Roman" w:cs="Times New Roman"/>
          <w:lang w:val="en-SG" w:eastAsia="zh-CN"/>
        </w:rPr>
        <w:t xml:space="preserve"> Lee, Li Chen, </w:t>
      </w:r>
      <w:proofErr w:type="spellStart"/>
      <w:r w:rsidRPr="00682451">
        <w:rPr>
          <w:rFonts w:ascii="Times New Roman" w:eastAsia="Times New Roman" w:hAnsi="Times New Roman" w:cs="Times New Roman"/>
          <w:lang w:val="en-SG" w:eastAsia="zh-CN"/>
        </w:rPr>
        <w:t>Lieng</w:t>
      </w:r>
      <w:proofErr w:type="spellEnd"/>
      <w:r w:rsidRPr="00682451">
        <w:rPr>
          <w:rFonts w:ascii="Times New Roman" w:eastAsia="Times New Roman" w:hAnsi="Times New Roman" w:cs="Times New Roman"/>
          <w:lang w:val="en-SG" w:eastAsia="zh-CN"/>
        </w:rPr>
        <w:t xml:space="preserve"> </w:t>
      </w:r>
      <w:proofErr w:type="spellStart"/>
      <w:r w:rsidRPr="00682451">
        <w:rPr>
          <w:rFonts w:ascii="Times New Roman" w:eastAsia="Times New Roman" w:hAnsi="Times New Roman" w:cs="Times New Roman"/>
          <w:lang w:val="en-SG" w:eastAsia="zh-CN"/>
        </w:rPr>
        <w:t>Hsi</w:t>
      </w:r>
      <w:proofErr w:type="spellEnd"/>
      <w:r w:rsidRPr="00682451">
        <w:rPr>
          <w:rFonts w:ascii="Times New Roman" w:eastAsia="Times New Roman" w:hAnsi="Times New Roman" w:cs="Times New Roman"/>
          <w:lang w:val="en-SG" w:eastAsia="zh-CN"/>
        </w:rPr>
        <w:t xml:space="preserve"> Ling, Ling-Wei Chen, Lourdes Mary Daniel, Lynette Pei-Chi Shek, Marielle V. Fortier, Mary </w:t>
      </w:r>
      <w:proofErr w:type="spellStart"/>
      <w:r w:rsidRPr="00682451">
        <w:rPr>
          <w:rFonts w:ascii="Times New Roman" w:eastAsia="Times New Roman" w:hAnsi="Times New Roman" w:cs="Times New Roman"/>
          <w:lang w:val="en-SG" w:eastAsia="zh-CN"/>
        </w:rPr>
        <w:t>Foong</w:t>
      </w:r>
      <w:proofErr w:type="spellEnd"/>
      <w:r w:rsidRPr="00682451">
        <w:rPr>
          <w:rFonts w:ascii="Times New Roman" w:eastAsia="Times New Roman" w:hAnsi="Times New Roman" w:cs="Times New Roman"/>
          <w:lang w:val="en-SG" w:eastAsia="zh-CN"/>
        </w:rPr>
        <w:t xml:space="preserve">-Fong Chong, Mei </w:t>
      </w:r>
      <w:proofErr w:type="spellStart"/>
      <w:r w:rsidRPr="00682451">
        <w:rPr>
          <w:rFonts w:ascii="Times New Roman" w:eastAsia="Times New Roman" w:hAnsi="Times New Roman" w:cs="Times New Roman"/>
          <w:lang w:val="en-SG" w:eastAsia="zh-CN"/>
        </w:rPr>
        <w:t>Chien</w:t>
      </w:r>
      <w:proofErr w:type="spellEnd"/>
      <w:r w:rsidRPr="00682451">
        <w:rPr>
          <w:rFonts w:ascii="Times New Roman" w:eastAsia="Times New Roman" w:hAnsi="Times New Roman" w:cs="Times New Roman"/>
          <w:lang w:val="en-SG" w:eastAsia="zh-CN"/>
        </w:rPr>
        <w:t xml:space="preserve"> Chua, Melvin </w:t>
      </w:r>
      <w:proofErr w:type="spellStart"/>
      <w:r w:rsidRPr="00682451">
        <w:rPr>
          <w:rFonts w:ascii="Times New Roman" w:eastAsia="Times New Roman" w:hAnsi="Times New Roman" w:cs="Times New Roman"/>
          <w:lang w:val="en-SG" w:eastAsia="zh-CN"/>
        </w:rPr>
        <w:t>Khee</w:t>
      </w:r>
      <w:proofErr w:type="spellEnd"/>
      <w:r w:rsidRPr="00682451">
        <w:rPr>
          <w:rFonts w:ascii="Times New Roman" w:eastAsia="Times New Roman" w:hAnsi="Times New Roman" w:cs="Times New Roman"/>
          <w:lang w:val="en-SG" w:eastAsia="zh-CN"/>
        </w:rPr>
        <w:t xml:space="preserve">-Shing </w:t>
      </w:r>
      <w:proofErr w:type="spellStart"/>
      <w:r w:rsidRPr="00682451">
        <w:rPr>
          <w:rFonts w:ascii="Times New Roman" w:eastAsia="Times New Roman" w:hAnsi="Times New Roman" w:cs="Times New Roman"/>
          <w:lang w:val="en-SG" w:eastAsia="zh-CN"/>
        </w:rPr>
        <w:t>Leow</w:t>
      </w:r>
      <w:proofErr w:type="spellEnd"/>
      <w:r w:rsidRPr="00682451">
        <w:rPr>
          <w:rFonts w:ascii="Times New Roman" w:eastAsia="Times New Roman" w:hAnsi="Times New Roman" w:cs="Times New Roman"/>
          <w:lang w:val="en-SG" w:eastAsia="zh-CN"/>
        </w:rPr>
        <w:t xml:space="preserve">, Michelle </w:t>
      </w:r>
      <w:proofErr w:type="spellStart"/>
      <w:r w:rsidRPr="00682451">
        <w:rPr>
          <w:rFonts w:ascii="Times New Roman" w:eastAsia="Times New Roman" w:hAnsi="Times New Roman" w:cs="Times New Roman"/>
          <w:lang w:val="en-SG" w:eastAsia="zh-CN"/>
        </w:rPr>
        <w:t>Zhi</w:t>
      </w:r>
      <w:proofErr w:type="spellEnd"/>
      <w:r w:rsidRPr="00682451">
        <w:rPr>
          <w:rFonts w:ascii="Times New Roman" w:eastAsia="Times New Roman" w:hAnsi="Times New Roman" w:cs="Times New Roman"/>
          <w:lang w:val="en-SG" w:eastAsia="zh-CN"/>
        </w:rPr>
        <w:t xml:space="preserve"> Ling Kee, Min Gong, Mya </w:t>
      </w:r>
      <w:proofErr w:type="spellStart"/>
      <w:r w:rsidRPr="00682451">
        <w:rPr>
          <w:rFonts w:ascii="Times New Roman" w:eastAsia="Times New Roman" w:hAnsi="Times New Roman" w:cs="Times New Roman"/>
          <w:lang w:val="en-SG" w:eastAsia="zh-CN"/>
        </w:rPr>
        <w:t>Thway</w:t>
      </w:r>
      <w:proofErr w:type="spellEnd"/>
      <w:r w:rsidRPr="00682451">
        <w:rPr>
          <w:rFonts w:ascii="Times New Roman" w:eastAsia="Times New Roman" w:hAnsi="Times New Roman" w:cs="Times New Roman"/>
          <w:lang w:val="en-SG" w:eastAsia="zh-CN"/>
        </w:rPr>
        <w:t xml:space="preserve"> Tint, </w:t>
      </w:r>
      <w:proofErr w:type="spellStart"/>
      <w:r w:rsidRPr="00682451">
        <w:rPr>
          <w:rFonts w:ascii="Times New Roman" w:eastAsia="Times New Roman" w:hAnsi="Times New Roman" w:cs="Times New Roman"/>
          <w:lang w:val="en-SG" w:eastAsia="zh-CN"/>
        </w:rPr>
        <w:t>Navin</w:t>
      </w:r>
      <w:proofErr w:type="spellEnd"/>
      <w:r w:rsidRPr="00682451">
        <w:rPr>
          <w:rFonts w:ascii="Times New Roman" w:eastAsia="Times New Roman" w:hAnsi="Times New Roman" w:cs="Times New Roman"/>
          <w:lang w:val="en-SG" w:eastAsia="zh-CN"/>
        </w:rPr>
        <w:t xml:space="preserve"> Michael, Ngee Lek, </w:t>
      </w:r>
      <w:proofErr w:type="spellStart"/>
      <w:r w:rsidRPr="00682451">
        <w:rPr>
          <w:rFonts w:ascii="Times New Roman" w:eastAsia="Times New Roman" w:hAnsi="Times New Roman" w:cs="Times New Roman"/>
          <w:lang w:val="en-SG" w:eastAsia="zh-CN"/>
        </w:rPr>
        <w:t>Oon</w:t>
      </w:r>
      <w:proofErr w:type="spellEnd"/>
      <w:r w:rsidRPr="00682451">
        <w:rPr>
          <w:rFonts w:ascii="Times New Roman" w:eastAsia="Times New Roman" w:hAnsi="Times New Roman" w:cs="Times New Roman"/>
          <w:lang w:val="en-SG" w:eastAsia="zh-CN"/>
        </w:rPr>
        <w:t xml:space="preserve"> Hoe Teoh,  </w:t>
      </w:r>
      <w:proofErr w:type="spellStart"/>
      <w:r w:rsidRPr="00682451">
        <w:rPr>
          <w:rFonts w:ascii="Times New Roman" w:eastAsia="Times New Roman" w:hAnsi="Times New Roman" w:cs="Times New Roman"/>
          <w:lang w:val="en-SG" w:eastAsia="zh-CN"/>
        </w:rPr>
        <w:t>Priti</w:t>
      </w:r>
      <w:proofErr w:type="spellEnd"/>
      <w:r w:rsidRPr="00682451">
        <w:rPr>
          <w:rFonts w:ascii="Times New Roman" w:eastAsia="Times New Roman" w:hAnsi="Times New Roman" w:cs="Times New Roman"/>
          <w:lang w:val="en-SG" w:eastAsia="zh-CN"/>
        </w:rPr>
        <w:t xml:space="preserve"> Mishra, Queenie Ling Jun Li, </w:t>
      </w:r>
      <w:proofErr w:type="spellStart"/>
      <w:r w:rsidRPr="00682451">
        <w:rPr>
          <w:rFonts w:ascii="Times New Roman" w:eastAsia="Times New Roman" w:hAnsi="Times New Roman" w:cs="Times New Roman"/>
          <w:lang w:val="en-SG" w:eastAsia="zh-CN"/>
        </w:rPr>
        <w:t>Sambasivam</w:t>
      </w:r>
      <w:proofErr w:type="spellEnd"/>
      <w:r w:rsidRPr="00682451">
        <w:rPr>
          <w:rFonts w:ascii="Times New Roman" w:eastAsia="Times New Roman" w:hAnsi="Times New Roman" w:cs="Times New Roman"/>
          <w:lang w:val="en-SG" w:eastAsia="zh-CN"/>
        </w:rPr>
        <w:t xml:space="preserve"> </w:t>
      </w:r>
      <w:proofErr w:type="spellStart"/>
      <w:r w:rsidRPr="00682451">
        <w:rPr>
          <w:rFonts w:ascii="Times New Roman" w:eastAsia="Times New Roman" w:hAnsi="Times New Roman" w:cs="Times New Roman"/>
          <w:lang w:val="en-SG" w:eastAsia="zh-CN"/>
        </w:rPr>
        <w:t>Sendhil</w:t>
      </w:r>
      <w:proofErr w:type="spellEnd"/>
      <w:r w:rsidRPr="00682451">
        <w:rPr>
          <w:rFonts w:ascii="Times New Roman" w:eastAsia="Times New Roman" w:hAnsi="Times New Roman" w:cs="Times New Roman"/>
          <w:lang w:val="en-SG" w:eastAsia="zh-CN"/>
        </w:rPr>
        <w:t xml:space="preserve"> </w:t>
      </w:r>
      <w:proofErr w:type="spellStart"/>
      <w:r w:rsidRPr="00682451">
        <w:rPr>
          <w:rFonts w:ascii="Times New Roman" w:eastAsia="Times New Roman" w:hAnsi="Times New Roman" w:cs="Times New Roman"/>
          <w:lang w:val="en-SG" w:eastAsia="zh-CN"/>
        </w:rPr>
        <w:t>Velan</w:t>
      </w:r>
      <w:proofErr w:type="spellEnd"/>
      <w:r w:rsidRPr="00682451">
        <w:rPr>
          <w:rFonts w:ascii="Times New Roman" w:eastAsia="Times New Roman" w:hAnsi="Times New Roman" w:cs="Times New Roman"/>
          <w:lang w:val="en-SG" w:eastAsia="zh-CN"/>
        </w:rPr>
        <w:t xml:space="preserve">, Seng Bin Ang, </w:t>
      </w:r>
      <w:proofErr w:type="spellStart"/>
      <w:r w:rsidRPr="00682451">
        <w:rPr>
          <w:rFonts w:ascii="Times New Roman" w:eastAsia="Times New Roman" w:hAnsi="Times New Roman" w:cs="Times New Roman"/>
          <w:lang w:val="en-SG" w:eastAsia="zh-CN"/>
        </w:rPr>
        <w:t>Shirong</w:t>
      </w:r>
      <w:proofErr w:type="spellEnd"/>
      <w:r w:rsidRPr="00682451">
        <w:rPr>
          <w:rFonts w:ascii="Times New Roman" w:eastAsia="Times New Roman" w:hAnsi="Times New Roman" w:cs="Times New Roman"/>
          <w:lang w:val="en-SG" w:eastAsia="zh-CN"/>
        </w:rPr>
        <w:t xml:space="preserve"> Cai,</w:t>
      </w:r>
      <w:r>
        <w:rPr>
          <w:rFonts w:ascii="Times New Roman" w:eastAsia="Times New Roman" w:hAnsi="Times New Roman" w:cs="Times New Roman"/>
          <w:lang w:val="en-SG" w:eastAsia="zh-CN"/>
        </w:rPr>
        <w:t xml:space="preserve"> Si Hui Goh,</w:t>
      </w:r>
      <w:r w:rsidRPr="00682451">
        <w:rPr>
          <w:rFonts w:ascii="Times New Roman" w:eastAsia="Times New Roman" w:hAnsi="Times New Roman" w:cs="Times New Roman"/>
          <w:lang w:val="en-SG" w:eastAsia="zh-CN"/>
        </w:rPr>
        <w:t xml:space="preserve"> </w:t>
      </w:r>
      <w:proofErr w:type="spellStart"/>
      <w:r w:rsidRPr="00682451">
        <w:rPr>
          <w:rFonts w:ascii="Times New Roman" w:eastAsia="Times New Roman" w:hAnsi="Times New Roman" w:cs="Times New Roman"/>
          <w:lang w:val="en-SG" w:eastAsia="zh-CN"/>
        </w:rPr>
        <w:t>Sok</w:t>
      </w:r>
      <w:proofErr w:type="spellEnd"/>
      <w:r w:rsidRPr="00682451">
        <w:rPr>
          <w:rFonts w:ascii="Times New Roman" w:eastAsia="Times New Roman" w:hAnsi="Times New Roman" w:cs="Times New Roman"/>
          <w:lang w:val="en-SG" w:eastAsia="zh-CN"/>
        </w:rPr>
        <w:t xml:space="preserve"> Bee Lim, Stella </w:t>
      </w:r>
      <w:proofErr w:type="spellStart"/>
      <w:r w:rsidRPr="00682451">
        <w:rPr>
          <w:rFonts w:ascii="Times New Roman" w:eastAsia="Times New Roman" w:hAnsi="Times New Roman" w:cs="Times New Roman"/>
          <w:lang w:val="en-SG" w:eastAsia="zh-CN"/>
        </w:rPr>
        <w:t>Tsotsi</w:t>
      </w:r>
      <w:proofErr w:type="spellEnd"/>
      <w:r w:rsidRPr="00682451">
        <w:rPr>
          <w:rFonts w:ascii="Times New Roman" w:eastAsia="Times New Roman" w:hAnsi="Times New Roman" w:cs="Times New Roman"/>
          <w:lang w:val="en-SG" w:eastAsia="zh-CN"/>
        </w:rPr>
        <w:t xml:space="preserve">, Stephen Chin-Ying Hsu , Sue-Anne </w:t>
      </w:r>
      <w:proofErr w:type="spellStart"/>
      <w:r w:rsidRPr="00682451">
        <w:rPr>
          <w:rFonts w:ascii="Times New Roman" w:eastAsia="Times New Roman" w:hAnsi="Times New Roman" w:cs="Times New Roman"/>
          <w:lang w:val="en-SG" w:eastAsia="zh-CN"/>
        </w:rPr>
        <w:t>Ee</w:t>
      </w:r>
      <w:proofErr w:type="spellEnd"/>
      <w:r w:rsidRPr="00682451">
        <w:rPr>
          <w:rFonts w:ascii="Times New Roman" w:eastAsia="Times New Roman" w:hAnsi="Times New Roman" w:cs="Times New Roman"/>
          <w:lang w:val="en-SG" w:eastAsia="zh-CN"/>
        </w:rPr>
        <w:t xml:space="preserve"> </w:t>
      </w:r>
      <w:proofErr w:type="spellStart"/>
      <w:r w:rsidRPr="00682451">
        <w:rPr>
          <w:rFonts w:ascii="Times New Roman" w:eastAsia="Times New Roman" w:hAnsi="Times New Roman" w:cs="Times New Roman"/>
          <w:lang w:val="en-SG" w:eastAsia="zh-CN"/>
        </w:rPr>
        <w:t>Shiow</w:t>
      </w:r>
      <w:proofErr w:type="spellEnd"/>
      <w:r w:rsidRPr="00682451">
        <w:rPr>
          <w:rFonts w:ascii="Times New Roman" w:eastAsia="Times New Roman" w:hAnsi="Times New Roman" w:cs="Times New Roman"/>
          <w:lang w:val="en-SG" w:eastAsia="zh-CN"/>
        </w:rPr>
        <w:t xml:space="preserve"> </w:t>
      </w:r>
      <w:proofErr w:type="spellStart"/>
      <w:r w:rsidRPr="00682451">
        <w:rPr>
          <w:rFonts w:ascii="Times New Roman" w:eastAsia="Times New Roman" w:hAnsi="Times New Roman" w:cs="Times New Roman"/>
          <w:lang w:val="en-SG" w:eastAsia="zh-CN"/>
        </w:rPr>
        <w:t>Toh</w:t>
      </w:r>
      <w:proofErr w:type="spellEnd"/>
      <w:r w:rsidRPr="00682451">
        <w:rPr>
          <w:rFonts w:ascii="Times New Roman" w:eastAsia="Times New Roman" w:hAnsi="Times New Roman" w:cs="Times New Roman"/>
          <w:lang w:val="en-SG" w:eastAsia="zh-CN"/>
        </w:rPr>
        <w:t xml:space="preserve">, Suresh Anand </w:t>
      </w:r>
      <w:proofErr w:type="spellStart"/>
      <w:r w:rsidRPr="00682451">
        <w:rPr>
          <w:rFonts w:ascii="Times New Roman" w:eastAsia="Times New Roman" w:hAnsi="Times New Roman" w:cs="Times New Roman"/>
          <w:lang w:val="en-SG" w:eastAsia="zh-CN"/>
        </w:rPr>
        <w:t>Sadananthan</w:t>
      </w:r>
      <w:proofErr w:type="spellEnd"/>
      <w:r w:rsidRPr="00682451">
        <w:rPr>
          <w:rFonts w:ascii="Times New Roman" w:eastAsia="Times New Roman" w:hAnsi="Times New Roman" w:cs="Times New Roman"/>
          <w:lang w:val="en-SG" w:eastAsia="zh-CN"/>
        </w:rPr>
        <w:t xml:space="preserve">, Teng Hong Tan, Tong Wei Yew, Varsha Gupta, Victor Samuel </w:t>
      </w:r>
      <w:proofErr w:type="spellStart"/>
      <w:r w:rsidRPr="00682451">
        <w:rPr>
          <w:rFonts w:ascii="Times New Roman" w:eastAsia="Times New Roman" w:hAnsi="Times New Roman" w:cs="Times New Roman"/>
          <w:lang w:val="en-SG" w:eastAsia="zh-CN"/>
        </w:rPr>
        <w:t>Rajadurai</w:t>
      </w:r>
      <w:proofErr w:type="spellEnd"/>
      <w:r w:rsidRPr="00682451">
        <w:rPr>
          <w:rFonts w:ascii="Times New Roman" w:eastAsia="Times New Roman" w:hAnsi="Times New Roman" w:cs="Times New Roman"/>
          <w:lang w:val="en-SG" w:eastAsia="zh-CN"/>
        </w:rPr>
        <w:t xml:space="preserve">, Wee Meng Han, Wei </w:t>
      </w:r>
      <w:proofErr w:type="spellStart"/>
      <w:r w:rsidRPr="00682451">
        <w:rPr>
          <w:rFonts w:ascii="Times New Roman" w:eastAsia="Times New Roman" w:hAnsi="Times New Roman" w:cs="Times New Roman"/>
          <w:lang w:val="en-SG" w:eastAsia="zh-CN"/>
        </w:rPr>
        <w:t>Wei</w:t>
      </w:r>
      <w:proofErr w:type="spellEnd"/>
      <w:r w:rsidRPr="00682451">
        <w:rPr>
          <w:rFonts w:ascii="Times New Roman" w:eastAsia="Times New Roman" w:hAnsi="Times New Roman" w:cs="Times New Roman"/>
          <w:lang w:val="en-SG" w:eastAsia="zh-CN"/>
        </w:rPr>
        <w:t xml:space="preserve"> Pang, Wen </w:t>
      </w:r>
      <w:proofErr w:type="spellStart"/>
      <w:r w:rsidRPr="00682451">
        <w:rPr>
          <w:rFonts w:ascii="Times New Roman" w:eastAsia="Times New Roman" w:hAnsi="Times New Roman" w:cs="Times New Roman"/>
          <w:lang w:val="en-SG" w:eastAsia="zh-CN"/>
        </w:rPr>
        <w:t>Lun</w:t>
      </w:r>
      <w:proofErr w:type="spellEnd"/>
      <w:r w:rsidRPr="00682451">
        <w:rPr>
          <w:rFonts w:ascii="Times New Roman" w:eastAsia="Times New Roman" w:hAnsi="Times New Roman" w:cs="Times New Roman"/>
          <w:lang w:val="en-SG" w:eastAsia="zh-CN"/>
        </w:rPr>
        <w:t xml:space="preserve"> Yuan, </w:t>
      </w:r>
      <w:proofErr w:type="spellStart"/>
      <w:r w:rsidRPr="00682451">
        <w:rPr>
          <w:rFonts w:ascii="Times New Roman" w:eastAsia="Times New Roman" w:hAnsi="Times New Roman" w:cs="Times New Roman"/>
          <w:lang w:val="en-SG" w:eastAsia="zh-CN"/>
        </w:rPr>
        <w:t>Yanan</w:t>
      </w:r>
      <w:proofErr w:type="spellEnd"/>
      <w:r w:rsidRPr="00682451">
        <w:rPr>
          <w:rFonts w:ascii="Times New Roman" w:eastAsia="Times New Roman" w:hAnsi="Times New Roman" w:cs="Times New Roman"/>
          <w:lang w:val="en-SG" w:eastAsia="zh-CN"/>
        </w:rPr>
        <w:t xml:space="preserve"> Zhu, Yin Bun Cheung, </w:t>
      </w:r>
      <w:proofErr w:type="spellStart"/>
      <w:r w:rsidRPr="00682451">
        <w:rPr>
          <w:rFonts w:ascii="Times New Roman" w:eastAsia="Times New Roman" w:hAnsi="Times New Roman" w:cs="Times New Roman"/>
          <w:lang w:val="en-SG" w:eastAsia="zh-CN"/>
        </w:rPr>
        <w:t>Yiong</w:t>
      </w:r>
      <w:proofErr w:type="spellEnd"/>
      <w:r w:rsidRPr="00682451">
        <w:rPr>
          <w:rFonts w:ascii="Times New Roman" w:eastAsia="Times New Roman" w:hAnsi="Times New Roman" w:cs="Times New Roman"/>
          <w:lang w:val="en-SG" w:eastAsia="zh-CN"/>
        </w:rPr>
        <w:t xml:space="preserve"> </w:t>
      </w:r>
      <w:proofErr w:type="spellStart"/>
      <w:r w:rsidRPr="00682451">
        <w:rPr>
          <w:rFonts w:ascii="Times New Roman" w:eastAsia="Times New Roman" w:hAnsi="Times New Roman" w:cs="Times New Roman"/>
          <w:lang w:val="en-SG" w:eastAsia="zh-CN"/>
        </w:rPr>
        <w:t>Huak</w:t>
      </w:r>
      <w:proofErr w:type="spellEnd"/>
      <w:r w:rsidRPr="00682451">
        <w:rPr>
          <w:rFonts w:ascii="Times New Roman" w:eastAsia="Times New Roman" w:hAnsi="Times New Roman" w:cs="Times New Roman"/>
          <w:lang w:val="en-SG" w:eastAsia="zh-CN"/>
        </w:rPr>
        <w:t xml:space="preserve"> Chan</w:t>
      </w:r>
      <w:r>
        <w:rPr>
          <w:rFonts w:ascii="Times New Roman" w:eastAsia="Times New Roman" w:hAnsi="Times New Roman" w:cs="Times New Roman"/>
          <w:lang w:val="en-SG" w:eastAsia="zh-CN"/>
        </w:rPr>
        <w:t xml:space="preserve"> </w:t>
      </w:r>
      <w:proofErr w:type="spellStart"/>
      <w:r>
        <w:rPr>
          <w:rFonts w:ascii="Times New Roman" w:eastAsia="Times New Roman" w:hAnsi="Times New Roman" w:cs="Times New Roman"/>
          <w:lang w:val="en-SG" w:eastAsia="zh-CN"/>
        </w:rPr>
        <w:t>ands</w:t>
      </w:r>
      <w:proofErr w:type="spellEnd"/>
      <w:r>
        <w:rPr>
          <w:rFonts w:ascii="Times New Roman" w:eastAsia="Times New Roman" w:hAnsi="Times New Roman" w:cs="Times New Roman"/>
          <w:lang w:val="en-SG" w:eastAsia="zh-CN"/>
        </w:rPr>
        <w:t xml:space="preserve"> </w:t>
      </w:r>
      <w:proofErr w:type="spellStart"/>
      <w:r>
        <w:rPr>
          <w:rFonts w:ascii="Times New Roman" w:eastAsia="Times New Roman" w:hAnsi="Times New Roman" w:cs="Times New Roman"/>
          <w:lang w:val="en-SG" w:eastAsia="zh-CN"/>
        </w:rPr>
        <w:t>Zai</w:t>
      </w:r>
      <w:proofErr w:type="spellEnd"/>
      <w:r>
        <w:rPr>
          <w:rFonts w:ascii="Times New Roman" w:eastAsia="Times New Roman" w:hAnsi="Times New Roman" w:cs="Times New Roman"/>
          <w:lang w:val="en-SG" w:eastAsia="zh-CN"/>
        </w:rPr>
        <w:t xml:space="preserve"> Ru Cheng</w:t>
      </w:r>
    </w:p>
    <w:p w14:paraId="1AC59138" w14:textId="77777777" w:rsidR="006F237E" w:rsidRPr="00F3623D" w:rsidRDefault="006F237E" w:rsidP="006F237E">
      <w:pPr>
        <w:spacing w:line="480" w:lineRule="auto"/>
        <w:jc w:val="both"/>
        <w:rPr>
          <w:rFonts w:ascii="Times New Roman" w:hAnsi="Times New Roman" w:cs="Times New Roman"/>
          <w:b/>
        </w:rPr>
      </w:pPr>
      <w:r w:rsidRPr="00F3623D">
        <w:rPr>
          <w:rFonts w:ascii="Times New Roman" w:hAnsi="Times New Roman" w:cs="Times New Roman"/>
          <w:b/>
        </w:rPr>
        <w:t>Conflict of interest</w:t>
      </w:r>
    </w:p>
    <w:p w14:paraId="2860C7F8" w14:textId="77777777" w:rsidR="006F237E" w:rsidRPr="00F3623D" w:rsidRDefault="006F237E" w:rsidP="006F237E">
      <w:pPr>
        <w:autoSpaceDE w:val="0"/>
        <w:autoSpaceDN w:val="0"/>
        <w:adjustRightInd w:val="0"/>
        <w:spacing w:after="0" w:line="480" w:lineRule="auto"/>
        <w:jc w:val="both"/>
        <w:rPr>
          <w:rFonts w:ascii="Times New Roman" w:hAnsi="Times New Roman" w:cs="Times New Roman"/>
          <w:color w:val="000000"/>
          <w:lang w:val="en-SG"/>
        </w:rPr>
      </w:pPr>
      <w:r w:rsidRPr="00F3623D">
        <w:rPr>
          <w:rFonts w:ascii="Times New Roman" w:hAnsi="Times New Roman" w:cs="Times New Roman"/>
          <w:color w:val="000000"/>
          <w:lang w:val="en-SG"/>
        </w:rPr>
        <w:t>Chong YS has received reimbursement for speaking at conferences sponsored by Abbott Nutrition, Nestle, and Danone. Godfrey KM</w:t>
      </w:r>
      <w:r>
        <w:rPr>
          <w:rFonts w:ascii="Times New Roman" w:hAnsi="Times New Roman" w:cs="Times New Roman"/>
          <w:color w:val="000000"/>
          <w:lang w:val="en-SG"/>
        </w:rPr>
        <w:t>, Chan SY</w:t>
      </w:r>
      <w:r w:rsidRPr="00F3623D">
        <w:rPr>
          <w:rFonts w:ascii="Times New Roman" w:hAnsi="Times New Roman" w:cs="Times New Roman"/>
          <w:color w:val="000000"/>
          <w:lang w:val="en-SG"/>
        </w:rPr>
        <w:t xml:space="preserve"> and Lee YS has received reimbursement for speaking at conferences sponsored by Nestle and Shek LP has received reimbursement for speaking at </w:t>
      </w:r>
      <w:r>
        <w:rPr>
          <w:rFonts w:ascii="Times New Roman" w:hAnsi="Times New Roman" w:cs="Times New Roman"/>
          <w:color w:val="000000"/>
          <w:lang w:val="en-SG"/>
        </w:rPr>
        <w:t>-</w:t>
      </w:r>
      <w:r w:rsidRPr="00F3623D">
        <w:rPr>
          <w:rFonts w:ascii="Times New Roman" w:hAnsi="Times New Roman" w:cs="Times New Roman"/>
          <w:color w:val="000000"/>
          <w:lang w:val="en-SG"/>
        </w:rPr>
        <w:t xml:space="preserve">conferences sponsored by Danone and Nestle and consulting for Mead Johnson and Nestle. </w:t>
      </w:r>
    </w:p>
    <w:p w14:paraId="23E43888" w14:textId="77777777" w:rsidR="006F237E" w:rsidRPr="00F3623D" w:rsidRDefault="006F237E" w:rsidP="006F237E">
      <w:pPr>
        <w:autoSpaceDE w:val="0"/>
        <w:autoSpaceDN w:val="0"/>
        <w:adjustRightInd w:val="0"/>
        <w:spacing w:after="0" w:line="480" w:lineRule="auto"/>
        <w:jc w:val="both"/>
        <w:rPr>
          <w:rFonts w:ascii="Times New Roman" w:hAnsi="Times New Roman" w:cs="Times New Roman"/>
          <w:color w:val="000000"/>
          <w:lang w:val="en-SG"/>
        </w:rPr>
      </w:pPr>
      <w:r w:rsidRPr="00F3623D">
        <w:rPr>
          <w:rFonts w:ascii="Times New Roman" w:hAnsi="Times New Roman" w:cs="Times New Roman"/>
          <w:color w:val="000000"/>
          <w:lang w:val="en-SG"/>
        </w:rPr>
        <w:lastRenderedPageBreak/>
        <w:t>Godfrey KM, Chong YS</w:t>
      </w:r>
      <w:r>
        <w:rPr>
          <w:rFonts w:ascii="Times New Roman" w:hAnsi="Times New Roman" w:cs="Times New Roman"/>
          <w:color w:val="000000"/>
          <w:lang w:val="en-SG"/>
        </w:rPr>
        <w:t>, Chan SY</w:t>
      </w:r>
      <w:r w:rsidRPr="00F3623D">
        <w:rPr>
          <w:rFonts w:ascii="Times New Roman" w:hAnsi="Times New Roman" w:cs="Times New Roman"/>
          <w:color w:val="000000"/>
          <w:lang w:val="en-SG"/>
        </w:rPr>
        <w:t xml:space="preserve"> </w:t>
      </w:r>
      <w:r>
        <w:rPr>
          <w:rFonts w:ascii="Times New Roman" w:hAnsi="Times New Roman" w:cs="Times New Roman"/>
          <w:color w:val="000000"/>
          <w:lang w:val="en-SG"/>
        </w:rPr>
        <w:t xml:space="preserve">and Karnani N </w:t>
      </w:r>
      <w:r w:rsidRPr="00F3623D">
        <w:rPr>
          <w:rFonts w:ascii="Times New Roman" w:hAnsi="Times New Roman" w:cs="Times New Roman"/>
          <w:color w:val="000000"/>
          <w:lang w:val="en-SG"/>
        </w:rPr>
        <w:t xml:space="preserve">are part of an academic consortium that has received research funding from Abbot Nutrition, Nestle and Danone. Shek LP has received research funding from Danone. </w:t>
      </w:r>
    </w:p>
    <w:p w14:paraId="55704C38" w14:textId="793FCE09" w:rsidR="006F237E" w:rsidRPr="00F3623D" w:rsidRDefault="006F237E" w:rsidP="006F237E">
      <w:pPr>
        <w:autoSpaceDE w:val="0"/>
        <w:autoSpaceDN w:val="0"/>
        <w:adjustRightInd w:val="0"/>
        <w:spacing w:after="0" w:line="240" w:lineRule="auto"/>
        <w:rPr>
          <w:rFonts w:ascii="Times New Roman" w:hAnsi="Times New Roman" w:cs="Times New Roman"/>
          <w:b/>
          <w:color w:val="000000"/>
          <w:lang w:val="en-SG"/>
        </w:rPr>
      </w:pPr>
      <w:r w:rsidRPr="00F3623D">
        <w:rPr>
          <w:rFonts w:ascii="Times New Roman" w:hAnsi="Times New Roman" w:cs="Times New Roman"/>
          <w:b/>
          <w:color w:val="000000"/>
          <w:lang w:val="en-SG"/>
        </w:rPr>
        <w:t xml:space="preserve">Funding </w:t>
      </w:r>
    </w:p>
    <w:p w14:paraId="5028D1A4" w14:textId="77777777" w:rsidR="006F237E" w:rsidRPr="00F3623D" w:rsidRDefault="006F237E" w:rsidP="006F237E">
      <w:pPr>
        <w:autoSpaceDE w:val="0"/>
        <w:autoSpaceDN w:val="0"/>
        <w:adjustRightInd w:val="0"/>
        <w:spacing w:after="0" w:line="240" w:lineRule="auto"/>
        <w:rPr>
          <w:rFonts w:ascii="Times New Roman" w:hAnsi="Times New Roman" w:cs="Times New Roman"/>
        </w:rPr>
      </w:pPr>
    </w:p>
    <w:p w14:paraId="48FF5D7D" w14:textId="77777777" w:rsidR="006F237E" w:rsidRPr="00A15DDE" w:rsidRDefault="006F237E" w:rsidP="006F237E">
      <w:pPr>
        <w:spacing w:line="480" w:lineRule="auto"/>
        <w:jc w:val="both"/>
        <w:rPr>
          <w:rFonts w:ascii="Times New Roman" w:hAnsi="Times New Roman" w:cs="Times New Roman"/>
        </w:rPr>
      </w:pPr>
      <w:r w:rsidRPr="00F3623D">
        <w:rPr>
          <w:rFonts w:ascii="Times New Roman" w:hAnsi="Times New Roman" w:cs="Times New Roman"/>
          <w:color w:val="000000"/>
        </w:rPr>
        <w:t xml:space="preserve">This </w:t>
      </w:r>
      <w:r>
        <w:rPr>
          <w:rFonts w:ascii="Times New Roman" w:hAnsi="Times New Roman" w:cs="Times New Roman"/>
          <w:color w:val="000000"/>
        </w:rPr>
        <w:t xml:space="preserve">work </w:t>
      </w:r>
      <w:r w:rsidRPr="00F3623D">
        <w:rPr>
          <w:rFonts w:ascii="Times New Roman" w:hAnsi="Times New Roman" w:cs="Times New Roman"/>
          <w:color w:val="000000"/>
        </w:rPr>
        <w:t xml:space="preserve">is supported by the Singapore National Research Foundation under its Translational and Clinical Research (TCR) Flagship </w:t>
      </w:r>
      <w:proofErr w:type="spellStart"/>
      <w:r w:rsidRPr="00F3623D">
        <w:rPr>
          <w:rFonts w:ascii="Times New Roman" w:hAnsi="Times New Roman" w:cs="Times New Roman"/>
          <w:color w:val="000000"/>
        </w:rPr>
        <w:t>Programme</w:t>
      </w:r>
      <w:proofErr w:type="spellEnd"/>
      <w:r w:rsidRPr="00F3623D">
        <w:rPr>
          <w:rFonts w:ascii="Times New Roman" w:hAnsi="Times New Roman" w:cs="Times New Roman"/>
          <w:color w:val="000000"/>
        </w:rPr>
        <w:t xml:space="preserve"> and administered by the Singapore Ministry of Health’s National Medical Research Council (NMRC), Singapore - NMRC/TCR/004-NUS/2008; NMRC/TCR/012-NUHS/2014. Additional funding is provided by the Singapore Institute for Clinical Sciences, Agency for </w:t>
      </w:r>
      <w:r>
        <w:rPr>
          <w:rFonts w:ascii="Times New Roman" w:hAnsi="Times New Roman" w:cs="Times New Roman"/>
          <w:color w:val="000000"/>
        </w:rPr>
        <w:t>Science and Technology.</w:t>
      </w:r>
    </w:p>
    <w:p w14:paraId="07B2673F" w14:textId="77777777" w:rsidR="006F237E" w:rsidRDefault="006F237E" w:rsidP="006F237E">
      <w:pPr>
        <w:rPr>
          <w:rFonts w:ascii="Times New Roman" w:hAnsi="Times New Roman" w:cs="Times New Roman"/>
          <w:b/>
        </w:rPr>
      </w:pPr>
      <w:r>
        <w:rPr>
          <w:rFonts w:ascii="Times New Roman" w:hAnsi="Times New Roman" w:cs="Times New Roman"/>
          <w:b/>
        </w:rPr>
        <w:br w:type="page"/>
      </w:r>
    </w:p>
    <w:p w14:paraId="7353F361" w14:textId="23921294" w:rsidR="00106B03" w:rsidRDefault="00106B03" w:rsidP="00CF7DC8">
      <w:pPr>
        <w:spacing w:line="480" w:lineRule="auto"/>
        <w:jc w:val="both"/>
        <w:rPr>
          <w:rFonts w:ascii="Times New Roman" w:hAnsi="Times New Roman" w:cs="Times New Roman"/>
          <w:b/>
        </w:rPr>
      </w:pPr>
      <w:r>
        <w:rPr>
          <w:rFonts w:ascii="Times New Roman" w:hAnsi="Times New Roman" w:cs="Times New Roman"/>
          <w:b/>
        </w:rPr>
        <w:lastRenderedPageBreak/>
        <w:t>Abstract</w:t>
      </w:r>
    </w:p>
    <w:p w14:paraId="036474B5" w14:textId="518ED574" w:rsidR="00106B03" w:rsidRDefault="00597584" w:rsidP="00106B03">
      <w:pPr>
        <w:spacing w:line="480" w:lineRule="auto"/>
        <w:jc w:val="both"/>
        <w:rPr>
          <w:rFonts w:ascii="Times New Roman" w:hAnsi="Times New Roman" w:cs="Times New Roman"/>
        </w:rPr>
      </w:pPr>
      <w:bookmarkStart w:id="3" w:name="_Hlk32669558"/>
      <w:r>
        <w:rPr>
          <w:rFonts w:ascii="Times New Roman" w:hAnsi="Times New Roman" w:cs="Times New Roman"/>
        </w:rPr>
        <w:t xml:space="preserve">The </w:t>
      </w:r>
      <w:r w:rsidRPr="00D66F59">
        <w:rPr>
          <w:rFonts w:ascii="Times New Roman" w:hAnsi="Times New Roman" w:cs="Times New Roman"/>
        </w:rPr>
        <w:t xml:space="preserve">Singapore Preconception Study of Long-Term Maternal and Child Outcomes </w:t>
      </w:r>
      <w:r>
        <w:rPr>
          <w:rFonts w:ascii="Times New Roman" w:hAnsi="Times New Roman" w:cs="Times New Roman"/>
        </w:rPr>
        <w:t>(</w:t>
      </w:r>
      <w:r w:rsidR="00106B03" w:rsidRPr="00A15DDE">
        <w:rPr>
          <w:rFonts w:ascii="Times New Roman" w:hAnsi="Times New Roman" w:cs="Times New Roman"/>
        </w:rPr>
        <w:t>S-PRESTO</w:t>
      </w:r>
      <w:r>
        <w:rPr>
          <w:rFonts w:ascii="Times New Roman" w:hAnsi="Times New Roman" w:cs="Times New Roman"/>
        </w:rPr>
        <w:t>)</w:t>
      </w:r>
      <w:r w:rsidR="00106B03" w:rsidRPr="00A15DDE">
        <w:rPr>
          <w:rFonts w:ascii="Times New Roman" w:hAnsi="Times New Roman" w:cs="Times New Roman"/>
        </w:rPr>
        <w:t xml:space="preserve"> is a preconception</w:t>
      </w:r>
      <w:r>
        <w:rPr>
          <w:rFonts w:ascii="Times New Roman" w:hAnsi="Times New Roman" w:cs="Times New Roman"/>
        </w:rPr>
        <w:t xml:space="preserve">, longitudinal </w:t>
      </w:r>
      <w:r w:rsidR="00106B03" w:rsidRPr="00A15DDE">
        <w:rPr>
          <w:rFonts w:ascii="Times New Roman" w:hAnsi="Times New Roman" w:cs="Times New Roman"/>
        </w:rPr>
        <w:t>cohort study</w:t>
      </w:r>
      <w:r w:rsidR="003E0B48">
        <w:rPr>
          <w:rFonts w:ascii="Times New Roman" w:hAnsi="Times New Roman" w:cs="Times New Roman"/>
        </w:rPr>
        <w:t xml:space="preserve"> </w:t>
      </w:r>
      <w:r w:rsidR="00106B03" w:rsidRPr="00A15DDE">
        <w:rPr>
          <w:rFonts w:ascii="Times New Roman" w:hAnsi="Times New Roman" w:cs="Times New Roman"/>
        </w:rPr>
        <w:t>that aims to study the effects of nutrition, lifestyle, and maternal mood prior to and during pregnancy on the epigenome of the offspring and clinically important outcomes including duration of gestation, fetal growth, metabolic and neural phenotypes in the offspring.</w:t>
      </w:r>
      <w:r>
        <w:rPr>
          <w:rFonts w:ascii="Times New Roman" w:hAnsi="Times New Roman" w:cs="Times New Roman"/>
        </w:rPr>
        <w:t xml:space="preserve"> B</w:t>
      </w:r>
      <w:r w:rsidRPr="00A15DDE">
        <w:rPr>
          <w:rFonts w:ascii="Times New Roman" w:hAnsi="Times New Roman" w:cs="Times New Roman"/>
        </w:rPr>
        <w:t>etween February 2015 and October 2017</w:t>
      </w:r>
      <w:r>
        <w:rPr>
          <w:rFonts w:ascii="Times New Roman" w:hAnsi="Times New Roman" w:cs="Times New Roman"/>
        </w:rPr>
        <w:t>,</w:t>
      </w:r>
      <w:r w:rsidR="00CA353B">
        <w:rPr>
          <w:rFonts w:ascii="Times New Roman" w:hAnsi="Times New Roman" w:cs="Times New Roman"/>
        </w:rPr>
        <w:t xml:space="preserve"> </w:t>
      </w:r>
      <w:bookmarkEnd w:id="3"/>
      <w:r>
        <w:rPr>
          <w:rFonts w:ascii="Times New Roman" w:hAnsi="Times New Roman" w:cs="Times New Roman"/>
        </w:rPr>
        <w:t>t</w:t>
      </w:r>
      <w:r w:rsidR="00106B03" w:rsidRPr="00A15DDE">
        <w:rPr>
          <w:rFonts w:ascii="Times New Roman" w:hAnsi="Times New Roman" w:cs="Times New Roman"/>
        </w:rPr>
        <w:t>he S-PRESTO study recruited 10</w:t>
      </w:r>
      <w:r w:rsidR="00C44997">
        <w:rPr>
          <w:rFonts w:ascii="Times New Roman" w:hAnsi="Times New Roman" w:cs="Times New Roman"/>
        </w:rPr>
        <w:t>39</w:t>
      </w:r>
      <w:r w:rsidR="00106B03" w:rsidRPr="00A15DDE">
        <w:rPr>
          <w:rFonts w:ascii="Times New Roman" w:hAnsi="Times New Roman" w:cs="Times New Roman"/>
        </w:rPr>
        <w:t xml:space="preserve"> Chinese, Malay or Indian (or any combinations</w:t>
      </w:r>
      <w:r w:rsidR="000D2798">
        <w:rPr>
          <w:rFonts w:ascii="Times New Roman" w:hAnsi="Times New Roman" w:cs="Times New Roman"/>
        </w:rPr>
        <w:t xml:space="preserve"> thereof</w:t>
      </w:r>
      <w:r w:rsidR="00106B03" w:rsidRPr="00A15DDE">
        <w:rPr>
          <w:rFonts w:ascii="Times New Roman" w:hAnsi="Times New Roman" w:cs="Times New Roman"/>
        </w:rPr>
        <w:t>) women aged 18 to 45</w:t>
      </w:r>
      <w:r w:rsidR="00CA353B">
        <w:rPr>
          <w:rFonts w:ascii="Times New Roman" w:hAnsi="Times New Roman" w:cs="Times New Roman"/>
        </w:rPr>
        <w:t xml:space="preserve"> years</w:t>
      </w:r>
      <w:r>
        <w:rPr>
          <w:rFonts w:ascii="Times New Roman" w:hAnsi="Times New Roman" w:cs="Times New Roman"/>
        </w:rPr>
        <w:t xml:space="preserve"> and who intended to get pregnant and deliver</w:t>
      </w:r>
      <w:r w:rsidR="00106B03" w:rsidRPr="00A15DDE">
        <w:rPr>
          <w:rFonts w:ascii="Times New Roman" w:hAnsi="Times New Roman" w:cs="Times New Roman"/>
        </w:rPr>
        <w:t xml:space="preserve"> in Singapore, resulting in 103</w:t>
      </w:r>
      <w:r>
        <w:rPr>
          <w:rFonts w:ascii="Times New Roman" w:hAnsi="Times New Roman" w:cs="Times New Roman"/>
        </w:rPr>
        <w:t>2</w:t>
      </w:r>
      <w:r w:rsidR="00106B03" w:rsidRPr="00A15DDE">
        <w:rPr>
          <w:rFonts w:ascii="Times New Roman" w:hAnsi="Times New Roman" w:cs="Times New Roman"/>
        </w:rPr>
        <w:t xml:space="preserve"> unique participants and 373 children born in the cohort.</w:t>
      </w:r>
      <w:r w:rsidR="00106B03" w:rsidRPr="00F74262">
        <w:rPr>
          <w:rFonts w:ascii="Times New Roman" w:hAnsi="Times New Roman" w:cs="Times New Roman"/>
        </w:rPr>
        <w:t xml:space="preserve"> </w:t>
      </w:r>
    </w:p>
    <w:p w14:paraId="3FDDFCD9" w14:textId="283526C3" w:rsidR="00106B03" w:rsidRDefault="00106B03" w:rsidP="00106B03">
      <w:pPr>
        <w:spacing w:line="480" w:lineRule="auto"/>
        <w:jc w:val="both"/>
        <w:rPr>
          <w:rFonts w:ascii="Times New Roman" w:hAnsi="Times New Roman" w:cs="Times New Roman"/>
        </w:rPr>
      </w:pPr>
      <w:r w:rsidRPr="00A15DDE">
        <w:rPr>
          <w:rFonts w:ascii="Times New Roman" w:hAnsi="Times New Roman" w:cs="Times New Roman"/>
        </w:rPr>
        <w:t xml:space="preserve">The participants were followed up for 3 visits during the preconception </w:t>
      </w:r>
      <w:r>
        <w:rPr>
          <w:rFonts w:ascii="Times New Roman" w:hAnsi="Times New Roman" w:cs="Times New Roman"/>
        </w:rPr>
        <w:t xml:space="preserve">phase </w:t>
      </w:r>
      <w:r w:rsidRPr="00A15DDE">
        <w:rPr>
          <w:rFonts w:ascii="Times New Roman" w:hAnsi="Times New Roman" w:cs="Times New Roman"/>
        </w:rPr>
        <w:t>and</w:t>
      </w:r>
      <w:r w:rsidR="00597584">
        <w:rPr>
          <w:rFonts w:ascii="Times New Roman" w:hAnsi="Times New Roman" w:cs="Times New Roman"/>
        </w:rPr>
        <w:t xml:space="preserve"> censored at 12 months of follow up if pregnancy was not achieved (N=557 censored).</w:t>
      </w:r>
      <w:r>
        <w:rPr>
          <w:rFonts w:ascii="Times New Roman" w:hAnsi="Times New Roman" w:cs="Times New Roman"/>
        </w:rPr>
        <w:t xml:space="preserve"> </w:t>
      </w:r>
      <w:r w:rsidR="00597584">
        <w:rPr>
          <w:rFonts w:ascii="Times New Roman" w:hAnsi="Times New Roman" w:cs="Times New Roman"/>
        </w:rPr>
        <w:t xml:space="preserve">Women who successfully conceived (N=475) were </w:t>
      </w:r>
      <w:proofErr w:type="spellStart"/>
      <w:r w:rsidR="00EF255B">
        <w:rPr>
          <w:rFonts w:ascii="Times New Roman" w:hAnsi="Times New Roman" w:cs="Times New Roman"/>
        </w:rPr>
        <w:t>characterised</w:t>
      </w:r>
      <w:proofErr w:type="spellEnd"/>
      <w:r w:rsidRPr="00A15DDE">
        <w:rPr>
          <w:rFonts w:ascii="Times New Roman" w:hAnsi="Times New Roman" w:cs="Times New Roman"/>
        </w:rPr>
        <w:t xml:space="preserve"> </w:t>
      </w:r>
      <w:r w:rsidR="00DD713E">
        <w:rPr>
          <w:rFonts w:ascii="Times New Roman" w:hAnsi="Times New Roman" w:cs="Times New Roman"/>
        </w:rPr>
        <w:t xml:space="preserve">at </w:t>
      </w:r>
      <w:r w:rsidRPr="00A15DDE">
        <w:rPr>
          <w:rFonts w:ascii="Times New Roman" w:hAnsi="Times New Roman" w:cs="Times New Roman"/>
        </w:rPr>
        <w:t xml:space="preserve">gestational weeks 6-8, 11-13, 18-21, 24-26, 27-28 and 34-36. </w:t>
      </w:r>
      <w:bookmarkStart w:id="4" w:name="_Hlk32669790"/>
      <w:bookmarkStart w:id="5" w:name="_Hlk35978113"/>
      <w:r w:rsidR="00EF255B">
        <w:rPr>
          <w:rFonts w:ascii="Times New Roman" w:hAnsi="Times New Roman" w:cs="Times New Roman"/>
        </w:rPr>
        <w:t>Follow up of t</w:t>
      </w:r>
      <w:r w:rsidRPr="00A15DDE">
        <w:rPr>
          <w:rFonts w:ascii="Times New Roman" w:hAnsi="Times New Roman" w:cs="Times New Roman"/>
        </w:rPr>
        <w:t>heir</w:t>
      </w:r>
      <w:r w:rsidR="007A7BAA">
        <w:rPr>
          <w:rFonts w:ascii="Times New Roman" w:hAnsi="Times New Roman" w:cs="Times New Roman"/>
        </w:rPr>
        <w:t xml:space="preserve"> index</w:t>
      </w:r>
      <w:r w:rsidRPr="00A15DDE">
        <w:rPr>
          <w:rFonts w:ascii="Times New Roman" w:hAnsi="Times New Roman" w:cs="Times New Roman"/>
        </w:rPr>
        <w:t xml:space="preserve"> offspring </w:t>
      </w:r>
      <w:r w:rsidR="00597584">
        <w:rPr>
          <w:rFonts w:ascii="Times New Roman" w:hAnsi="Times New Roman" w:cs="Times New Roman"/>
        </w:rPr>
        <w:t>(N=373</w:t>
      </w:r>
      <w:r w:rsidR="004B2D33">
        <w:rPr>
          <w:rFonts w:ascii="Times New Roman" w:hAnsi="Times New Roman" w:cs="Times New Roman"/>
        </w:rPr>
        <w:t xml:space="preserve"> singletons</w:t>
      </w:r>
      <w:r w:rsidR="00597584">
        <w:rPr>
          <w:rFonts w:ascii="Times New Roman" w:hAnsi="Times New Roman" w:cs="Times New Roman"/>
        </w:rPr>
        <w:t xml:space="preserve">) </w:t>
      </w:r>
      <w:r w:rsidR="00EF255B">
        <w:rPr>
          <w:rFonts w:ascii="Times New Roman" w:hAnsi="Times New Roman" w:cs="Times New Roman"/>
        </w:rPr>
        <w:t xml:space="preserve">is on-going at </w:t>
      </w:r>
      <w:r w:rsidRPr="00A15DDE">
        <w:rPr>
          <w:rFonts w:ascii="Times New Roman" w:hAnsi="Times New Roman" w:cs="Times New Roman"/>
        </w:rPr>
        <w:t xml:space="preserve">birth, 1, 3 and 6 weeks, 3, 6, 12, 18, 24 and </w:t>
      </w:r>
      <w:proofErr w:type="gramStart"/>
      <w:r w:rsidRPr="00A15DDE">
        <w:rPr>
          <w:rFonts w:ascii="Times New Roman" w:hAnsi="Times New Roman" w:cs="Times New Roman"/>
        </w:rPr>
        <w:t>36</w:t>
      </w:r>
      <w:r w:rsidR="003E0B48">
        <w:rPr>
          <w:rFonts w:ascii="Times New Roman" w:hAnsi="Times New Roman" w:cs="Times New Roman"/>
        </w:rPr>
        <w:t xml:space="preserve"> </w:t>
      </w:r>
      <w:r w:rsidRPr="00A15DDE">
        <w:rPr>
          <w:rFonts w:ascii="Times New Roman" w:hAnsi="Times New Roman" w:cs="Times New Roman"/>
        </w:rPr>
        <w:t xml:space="preserve"> months</w:t>
      </w:r>
      <w:bookmarkEnd w:id="4"/>
      <w:proofErr w:type="gramEnd"/>
      <w:r w:rsidR="000D2798">
        <w:rPr>
          <w:rFonts w:ascii="Times New Roman" w:hAnsi="Times New Roman" w:cs="Times New Roman"/>
        </w:rPr>
        <w:t xml:space="preserve"> </w:t>
      </w:r>
      <w:r w:rsidR="00EF255B">
        <w:rPr>
          <w:rFonts w:ascii="Times New Roman" w:hAnsi="Times New Roman" w:cs="Times New Roman"/>
        </w:rPr>
        <w:t>and beyond</w:t>
      </w:r>
      <w:r w:rsidRPr="00A15DDE">
        <w:rPr>
          <w:rFonts w:ascii="Times New Roman" w:hAnsi="Times New Roman" w:cs="Times New Roman"/>
        </w:rPr>
        <w:t>. Women are also being followed up post-delivery.</w:t>
      </w:r>
      <w:r w:rsidRPr="00F74262">
        <w:rPr>
          <w:rFonts w:ascii="Times New Roman" w:hAnsi="Times New Roman" w:cs="Times New Roman"/>
        </w:rPr>
        <w:t xml:space="preserve"> </w:t>
      </w:r>
      <w:bookmarkEnd w:id="5"/>
      <w:r w:rsidRPr="00A15DDE">
        <w:rPr>
          <w:rFonts w:ascii="Times New Roman" w:hAnsi="Times New Roman" w:cs="Times New Roman"/>
        </w:rPr>
        <w:t>Data is collected via interviewer-administered questionnaires, metabolic imaging</w:t>
      </w:r>
      <w:r w:rsidR="00597584">
        <w:rPr>
          <w:rFonts w:ascii="Times New Roman" w:hAnsi="Times New Roman" w:cs="Times New Roman"/>
        </w:rPr>
        <w:t xml:space="preserve"> (</w:t>
      </w:r>
      <w:r w:rsidR="00495B17">
        <w:rPr>
          <w:rFonts w:ascii="Times New Roman" w:hAnsi="Times New Roman" w:cs="Times New Roman"/>
        </w:rPr>
        <w:t xml:space="preserve">magnetic resonance imaging), </w:t>
      </w:r>
      <w:r w:rsidR="00597584">
        <w:rPr>
          <w:rFonts w:ascii="Times New Roman" w:hAnsi="Times New Roman" w:cs="Times New Roman"/>
        </w:rPr>
        <w:t xml:space="preserve">standardized </w:t>
      </w:r>
      <w:r w:rsidRPr="00A15DDE">
        <w:rPr>
          <w:rFonts w:ascii="Times New Roman" w:hAnsi="Times New Roman" w:cs="Times New Roman"/>
        </w:rPr>
        <w:t xml:space="preserve">anthropometric measurements and collection of </w:t>
      </w:r>
      <w:r w:rsidR="00597584">
        <w:rPr>
          <w:rFonts w:ascii="Times New Roman" w:hAnsi="Times New Roman" w:cs="Times New Roman"/>
        </w:rPr>
        <w:t>diverse</w:t>
      </w:r>
      <w:r w:rsidR="000D2798">
        <w:rPr>
          <w:rFonts w:ascii="Times New Roman" w:hAnsi="Times New Roman" w:cs="Times New Roman"/>
        </w:rPr>
        <w:t xml:space="preserve"> </w:t>
      </w:r>
      <w:proofErr w:type="gramStart"/>
      <w:r w:rsidR="000D2798">
        <w:rPr>
          <w:rFonts w:ascii="Times New Roman" w:hAnsi="Times New Roman" w:cs="Times New Roman"/>
        </w:rPr>
        <w:t xml:space="preserve">specimens </w:t>
      </w:r>
      <w:r w:rsidR="00E207BB">
        <w:rPr>
          <w:rFonts w:ascii="Times New Roman" w:hAnsi="Times New Roman" w:cs="Times New Roman"/>
        </w:rPr>
        <w:t>,</w:t>
      </w:r>
      <w:proofErr w:type="gramEnd"/>
      <w:r w:rsidRPr="00A15DDE">
        <w:rPr>
          <w:rFonts w:ascii="Times New Roman" w:hAnsi="Times New Roman" w:cs="Times New Roman"/>
        </w:rPr>
        <w:t xml:space="preserve"> </w:t>
      </w:r>
      <w:r w:rsidR="00E207BB">
        <w:rPr>
          <w:rFonts w:ascii="Times New Roman" w:hAnsi="Times New Roman" w:cs="Times New Roman"/>
        </w:rPr>
        <w:t>i.e.</w:t>
      </w:r>
      <w:r w:rsidR="00CA353B">
        <w:rPr>
          <w:rFonts w:ascii="Times New Roman" w:hAnsi="Times New Roman" w:cs="Times New Roman"/>
        </w:rPr>
        <w:t xml:space="preserve"> </w:t>
      </w:r>
      <w:r w:rsidRPr="00A15DDE">
        <w:rPr>
          <w:rFonts w:ascii="Times New Roman" w:hAnsi="Times New Roman" w:cs="Times New Roman"/>
        </w:rPr>
        <w:t>blood, urine, buccal smear, stool, skin tapes, epithelial swabs</w:t>
      </w:r>
      <w:r w:rsidR="00597584">
        <w:rPr>
          <w:rFonts w:ascii="Times New Roman" w:hAnsi="Times New Roman" w:cs="Times New Roman"/>
        </w:rPr>
        <w:t xml:space="preserve"> at numerous timepoints</w:t>
      </w:r>
      <w:r w:rsidRPr="00A15DDE">
        <w:rPr>
          <w:rFonts w:ascii="Times New Roman" w:hAnsi="Times New Roman" w:cs="Times New Roman"/>
        </w:rPr>
        <w:t>.</w:t>
      </w:r>
      <w:r w:rsidRPr="00F74262">
        <w:rPr>
          <w:rFonts w:ascii="Times New Roman" w:hAnsi="Times New Roman" w:cs="Times New Roman"/>
        </w:rPr>
        <w:t xml:space="preserve"> </w:t>
      </w:r>
    </w:p>
    <w:p w14:paraId="35DF76C8" w14:textId="2CCEDE5C" w:rsidR="00106B03" w:rsidRDefault="00106B03" w:rsidP="00106B03">
      <w:pPr>
        <w:spacing w:line="480" w:lineRule="auto"/>
        <w:jc w:val="both"/>
        <w:rPr>
          <w:rFonts w:ascii="Times New Roman" w:hAnsi="Times New Roman" w:cs="Times New Roman"/>
          <w:b/>
        </w:rPr>
      </w:pPr>
      <w:bookmarkStart w:id="6" w:name="_Hlk35978359"/>
      <w:bookmarkStart w:id="7" w:name="_Hlk32669826"/>
      <w:r w:rsidRPr="00A15DDE">
        <w:rPr>
          <w:rFonts w:ascii="Times New Roman" w:hAnsi="Times New Roman" w:cs="Times New Roman"/>
        </w:rPr>
        <w:t>S-PRESTO has extensive</w:t>
      </w:r>
      <w:r w:rsidR="00597584">
        <w:rPr>
          <w:rFonts w:ascii="Times New Roman" w:hAnsi="Times New Roman" w:cs="Times New Roman"/>
        </w:rPr>
        <w:t xml:space="preserve"> repeated </w:t>
      </w:r>
      <w:r w:rsidRPr="00A15DDE">
        <w:rPr>
          <w:rFonts w:ascii="Times New Roman" w:hAnsi="Times New Roman" w:cs="Times New Roman"/>
        </w:rPr>
        <w:t xml:space="preserve">phenotypic data collected which include genetic and epigenetic sampling from preconception </w:t>
      </w:r>
      <w:r w:rsidR="00597584">
        <w:rPr>
          <w:rFonts w:ascii="Times New Roman" w:hAnsi="Times New Roman" w:cs="Times New Roman"/>
        </w:rPr>
        <w:t>which is unique</w:t>
      </w:r>
      <w:r w:rsidR="00CA353B">
        <w:rPr>
          <w:rFonts w:ascii="Times New Roman" w:hAnsi="Times New Roman" w:cs="Times New Roman"/>
        </w:rPr>
        <w:t xml:space="preserve"> </w:t>
      </w:r>
      <w:r w:rsidR="002737B4">
        <w:rPr>
          <w:rFonts w:ascii="Times New Roman" w:hAnsi="Times New Roman" w:cs="Times New Roman"/>
        </w:rPr>
        <w:t xml:space="preserve">in </w:t>
      </w:r>
      <w:r w:rsidR="00EF255B">
        <w:rPr>
          <w:rFonts w:ascii="Times New Roman" w:hAnsi="Times New Roman" w:cs="Times New Roman"/>
        </w:rPr>
        <w:t xml:space="preserve">mother-offspring </w:t>
      </w:r>
      <w:r w:rsidRPr="00A15DDE">
        <w:rPr>
          <w:rFonts w:ascii="Times New Roman" w:hAnsi="Times New Roman" w:cs="Times New Roman"/>
        </w:rPr>
        <w:t>epidemiological</w:t>
      </w:r>
      <w:r w:rsidR="00134F9E">
        <w:rPr>
          <w:rFonts w:ascii="Times New Roman" w:hAnsi="Times New Roman" w:cs="Times New Roman"/>
        </w:rPr>
        <w:t xml:space="preserve"> </w:t>
      </w:r>
      <w:r w:rsidR="00EF255B">
        <w:rPr>
          <w:rFonts w:ascii="Times New Roman" w:hAnsi="Times New Roman" w:cs="Times New Roman"/>
        </w:rPr>
        <w:t>cohorts This enables</w:t>
      </w:r>
      <w:r w:rsidRPr="00A15DDE">
        <w:rPr>
          <w:rFonts w:ascii="Times New Roman" w:hAnsi="Times New Roman" w:cs="Times New Roman"/>
        </w:rPr>
        <w:t xml:space="preserve">  prospective assess</w:t>
      </w:r>
      <w:r w:rsidR="00EF255B">
        <w:rPr>
          <w:rFonts w:ascii="Times New Roman" w:hAnsi="Times New Roman" w:cs="Times New Roman"/>
        </w:rPr>
        <w:t>ment of</w:t>
      </w:r>
      <w:r w:rsidRPr="00A15DDE">
        <w:rPr>
          <w:rFonts w:ascii="Times New Roman" w:hAnsi="Times New Roman" w:cs="Times New Roman"/>
        </w:rPr>
        <w:t xml:space="preserve"> a wide array of potential determinants of future health outcomes in women from preconception to post-delivery and in their offspring across the earliest development from embryonic stages into early childhood</w:t>
      </w:r>
      <w:bookmarkEnd w:id="6"/>
      <w:r w:rsidRPr="00A15DDE">
        <w:rPr>
          <w:rFonts w:ascii="Times New Roman" w:hAnsi="Times New Roman" w:cs="Times New Roman"/>
        </w:rPr>
        <w:t xml:space="preserve">. </w:t>
      </w:r>
      <w:bookmarkStart w:id="8" w:name="_Hlk32669980"/>
      <w:bookmarkEnd w:id="7"/>
      <w:r w:rsidRPr="00A15DDE">
        <w:rPr>
          <w:rFonts w:ascii="Times New Roman" w:hAnsi="Times New Roman" w:cs="Times New Roman"/>
        </w:rPr>
        <w:t>In addition</w:t>
      </w:r>
      <w:r w:rsidR="00CA353B">
        <w:rPr>
          <w:rFonts w:ascii="Times New Roman" w:hAnsi="Times New Roman" w:cs="Times New Roman"/>
        </w:rPr>
        <w:t xml:space="preserve"> </w:t>
      </w:r>
      <w:r w:rsidR="00643E08">
        <w:rPr>
          <w:rFonts w:ascii="Times New Roman" w:hAnsi="Times New Roman" w:cs="Times New Roman"/>
        </w:rPr>
        <w:t xml:space="preserve">the </w:t>
      </w:r>
      <w:r w:rsidRPr="00A15DDE">
        <w:rPr>
          <w:rFonts w:ascii="Times New Roman" w:hAnsi="Times New Roman" w:cs="Times New Roman"/>
        </w:rPr>
        <w:t xml:space="preserve">S-PRESTO study, </w:t>
      </w:r>
      <w:r w:rsidR="00643E08">
        <w:rPr>
          <w:rFonts w:ascii="Times New Roman" w:hAnsi="Times New Roman" w:cs="Times New Roman"/>
        </w:rPr>
        <w:t xml:space="preserve">draws from the </w:t>
      </w:r>
      <w:r w:rsidRPr="00A15DDE">
        <w:rPr>
          <w:rFonts w:ascii="Times New Roman" w:hAnsi="Times New Roman" w:cs="Times New Roman"/>
        </w:rPr>
        <w:t xml:space="preserve">three major Asian ethnic groups that </w:t>
      </w:r>
      <w:r w:rsidR="00643E08">
        <w:rPr>
          <w:rFonts w:ascii="Times New Roman" w:hAnsi="Times New Roman" w:cs="Times New Roman"/>
        </w:rPr>
        <w:t xml:space="preserve">represent </w:t>
      </w:r>
      <w:r w:rsidRPr="00A15DDE">
        <w:rPr>
          <w:rFonts w:ascii="Times New Roman" w:hAnsi="Times New Roman" w:cs="Times New Roman"/>
        </w:rPr>
        <w:t>50% of the global population,</w:t>
      </w:r>
      <w:r w:rsidR="00643E08">
        <w:rPr>
          <w:rFonts w:ascii="Times New Roman" w:hAnsi="Times New Roman" w:cs="Times New Roman"/>
        </w:rPr>
        <w:t xml:space="preserve"> increasing the relevance of its findings to </w:t>
      </w:r>
      <w:r w:rsidR="00597584">
        <w:rPr>
          <w:rFonts w:ascii="Times New Roman" w:hAnsi="Times New Roman" w:cs="Times New Roman"/>
        </w:rPr>
        <w:t xml:space="preserve">global efforts to </w:t>
      </w:r>
      <w:proofErr w:type="gramStart"/>
      <w:r w:rsidR="00597584">
        <w:rPr>
          <w:rFonts w:ascii="Times New Roman" w:hAnsi="Times New Roman" w:cs="Times New Roman"/>
        </w:rPr>
        <w:t xml:space="preserve">address </w:t>
      </w:r>
      <w:r w:rsidR="003E0B48">
        <w:rPr>
          <w:rFonts w:ascii="Times New Roman" w:hAnsi="Times New Roman" w:cs="Times New Roman"/>
        </w:rPr>
        <w:t xml:space="preserve"> non</w:t>
      </w:r>
      <w:proofErr w:type="gramEnd"/>
      <w:r w:rsidR="003E0B48">
        <w:rPr>
          <w:rFonts w:ascii="Times New Roman" w:hAnsi="Times New Roman" w:cs="Times New Roman"/>
        </w:rPr>
        <w:t>-communicable diseases</w:t>
      </w:r>
      <w:r w:rsidR="00A324C9">
        <w:rPr>
          <w:rFonts w:ascii="Times New Roman" w:hAnsi="Times New Roman" w:cs="Times New Roman"/>
        </w:rPr>
        <w:t>.</w:t>
      </w:r>
      <w:r w:rsidR="003E0B48">
        <w:rPr>
          <w:rFonts w:ascii="Times New Roman" w:hAnsi="Times New Roman" w:cs="Times New Roman"/>
        </w:rPr>
        <w:t xml:space="preserve"> </w:t>
      </w:r>
    </w:p>
    <w:bookmarkEnd w:id="8"/>
    <w:p w14:paraId="0E168599" w14:textId="5A668B2D" w:rsidR="00A33182" w:rsidRPr="00CF7DC8" w:rsidRDefault="002B6A22" w:rsidP="00CF7DC8">
      <w:pPr>
        <w:spacing w:line="480" w:lineRule="auto"/>
        <w:jc w:val="both"/>
        <w:rPr>
          <w:rFonts w:ascii="Times New Roman" w:hAnsi="Times New Roman" w:cs="Times New Roman"/>
          <w:b/>
        </w:rPr>
      </w:pPr>
      <w:r>
        <w:rPr>
          <w:rFonts w:ascii="Times New Roman" w:hAnsi="Times New Roman" w:cs="Times New Roman"/>
          <w:b/>
        </w:rPr>
        <w:t xml:space="preserve">Introduction </w:t>
      </w:r>
    </w:p>
    <w:p w14:paraId="25D46C56" w14:textId="77777777" w:rsidR="00DD713E" w:rsidRDefault="001F0697" w:rsidP="00CF7DC8">
      <w:pPr>
        <w:spacing w:line="480" w:lineRule="auto"/>
        <w:jc w:val="both"/>
        <w:rPr>
          <w:rFonts w:ascii="Times New Roman" w:hAnsi="Times New Roman" w:cs="Times New Roman"/>
        </w:rPr>
      </w:pPr>
      <w:r w:rsidRPr="00CF7DC8">
        <w:rPr>
          <w:rFonts w:ascii="Times New Roman" w:hAnsi="Times New Roman" w:cs="Times New Roman"/>
        </w:rPr>
        <w:lastRenderedPageBreak/>
        <w:t>Epidemiological studies strongly suggest that maternal health a</w:t>
      </w:r>
      <w:r w:rsidR="00CF7DC8" w:rsidRPr="00CF7DC8">
        <w:rPr>
          <w:rFonts w:ascii="Times New Roman" w:hAnsi="Times New Roman" w:cs="Times New Roman"/>
        </w:rPr>
        <w:t xml:space="preserve">nd nutrition </w:t>
      </w:r>
      <w:r w:rsidR="003E0B48">
        <w:rPr>
          <w:rFonts w:ascii="Times New Roman" w:hAnsi="Times New Roman" w:cs="Times New Roman"/>
        </w:rPr>
        <w:t>during preconception and over the course of</w:t>
      </w:r>
      <w:r w:rsidRPr="00CF7DC8">
        <w:rPr>
          <w:rFonts w:ascii="Times New Roman" w:hAnsi="Times New Roman" w:cs="Times New Roman"/>
        </w:rPr>
        <w:t xml:space="preserve"> embryonic, fetal and postnatal development influence the risk fo</w:t>
      </w:r>
      <w:r w:rsidR="00BD77F0">
        <w:rPr>
          <w:rFonts w:ascii="Times New Roman" w:hAnsi="Times New Roman" w:cs="Times New Roman"/>
        </w:rPr>
        <w:t xml:space="preserve">r </w:t>
      </w:r>
      <w:r w:rsidR="004C4586">
        <w:rPr>
          <w:rFonts w:ascii="Times New Roman" w:hAnsi="Times New Roman" w:cs="Times New Roman"/>
        </w:rPr>
        <w:t xml:space="preserve">major </w:t>
      </w:r>
      <w:r w:rsidR="003E0B48">
        <w:rPr>
          <w:rFonts w:ascii="Times New Roman" w:hAnsi="Times New Roman" w:cs="Times New Roman"/>
        </w:rPr>
        <w:t xml:space="preserve">disease </w:t>
      </w:r>
      <w:r w:rsidR="005C5F5B">
        <w:rPr>
          <w:rFonts w:ascii="Times New Roman" w:hAnsi="Times New Roman" w:cs="Times New Roman"/>
        </w:rPr>
        <w:t xml:space="preserve">outcomes </w:t>
      </w:r>
      <w:r w:rsidR="004C4586" w:rsidRPr="00CF7DC8">
        <w:rPr>
          <w:rFonts w:ascii="Times New Roman" w:hAnsi="Times New Roman" w:cs="Times New Roman"/>
        </w:rPr>
        <w:t>in the offspring</w:t>
      </w:r>
      <w:r w:rsidR="004C4586">
        <w:rPr>
          <w:rFonts w:ascii="Times New Roman" w:hAnsi="Times New Roman" w:cs="Times New Roman"/>
        </w:rPr>
        <w:t xml:space="preserve">, </w:t>
      </w:r>
      <w:r w:rsidR="005C5F5B">
        <w:rPr>
          <w:rFonts w:ascii="Times New Roman" w:hAnsi="Times New Roman" w:cs="Times New Roman"/>
        </w:rPr>
        <w:t xml:space="preserve">including </w:t>
      </w:r>
      <w:r w:rsidR="00BD77F0">
        <w:rPr>
          <w:rFonts w:ascii="Times New Roman" w:hAnsi="Times New Roman" w:cs="Times New Roman"/>
        </w:rPr>
        <w:t>obesity, type 2 diabetes (T2D</w:t>
      </w:r>
      <w:r w:rsidRPr="00CF7DC8">
        <w:rPr>
          <w:rFonts w:ascii="Times New Roman" w:hAnsi="Times New Roman" w:cs="Times New Roman"/>
        </w:rPr>
        <w:t xml:space="preserve">), cardiovascular disease and mental disorders. The influence of the early environment on health over the lifespan forms the basis </w:t>
      </w:r>
      <w:r w:rsidR="000371B1">
        <w:rPr>
          <w:rFonts w:ascii="Times New Roman" w:hAnsi="Times New Roman" w:cs="Times New Roman"/>
        </w:rPr>
        <w:t>for</w:t>
      </w:r>
      <w:r w:rsidRPr="00CF7DC8">
        <w:rPr>
          <w:rFonts w:ascii="Times New Roman" w:hAnsi="Times New Roman" w:cs="Times New Roman"/>
        </w:rPr>
        <w:t xml:space="preserve"> the “</w:t>
      </w:r>
      <w:r w:rsidR="000371B1">
        <w:rPr>
          <w:rFonts w:ascii="Times New Roman" w:hAnsi="Times New Roman" w:cs="Times New Roman"/>
        </w:rPr>
        <w:t>D</w:t>
      </w:r>
      <w:r w:rsidRPr="00CF7DC8">
        <w:rPr>
          <w:rFonts w:ascii="Times New Roman" w:hAnsi="Times New Roman" w:cs="Times New Roman"/>
        </w:rPr>
        <w:t xml:space="preserve">evelopmental </w:t>
      </w:r>
      <w:r w:rsidR="000371B1">
        <w:rPr>
          <w:rFonts w:ascii="Times New Roman" w:hAnsi="Times New Roman" w:cs="Times New Roman"/>
        </w:rPr>
        <w:t>O</w:t>
      </w:r>
      <w:r w:rsidRPr="00CF7DC8">
        <w:rPr>
          <w:rFonts w:ascii="Times New Roman" w:hAnsi="Times New Roman" w:cs="Times New Roman"/>
        </w:rPr>
        <w:t xml:space="preserve">rigins of </w:t>
      </w:r>
      <w:r w:rsidR="000371B1">
        <w:rPr>
          <w:rFonts w:ascii="Times New Roman" w:hAnsi="Times New Roman" w:cs="Times New Roman"/>
        </w:rPr>
        <w:t>H</w:t>
      </w:r>
      <w:r w:rsidRPr="00CF7DC8">
        <w:rPr>
          <w:rFonts w:ascii="Times New Roman" w:hAnsi="Times New Roman" w:cs="Times New Roman"/>
        </w:rPr>
        <w:t xml:space="preserve">ealth and </w:t>
      </w:r>
      <w:r w:rsidR="000371B1">
        <w:rPr>
          <w:rFonts w:ascii="Times New Roman" w:hAnsi="Times New Roman" w:cs="Times New Roman"/>
        </w:rPr>
        <w:t>D</w:t>
      </w:r>
      <w:r w:rsidRPr="00CF7DC8">
        <w:rPr>
          <w:rFonts w:ascii="Times New Roman" w:hAnsi="Times New Roman" w:cs="Times New Roman"/>
        </w:rPr>
        <w:t>isease (</w:t>
      </w:r>
      <w:proofErr w:type="spellStart"/>
      <w:r w:rsidRPr="00CF7DC8">
        <w:rPr>
          <w:rFonts w:ascii="Times New Roman" w:hAnsi="Times New Roman" w:cs="Times New Roman"/>
        </w:rPr>
        <w:t>DOHaD</w:t>
      </w:r>
      <w:proofErr w:type="spellEnd"/>
      <w:r w:rsidRPr="00CF7DC8">
        <w:rPr>
          <w:rFonts w:ascii="Times New Roman" w:hAnsi="Times New Roman" w:cs="Times New Roman"/>
        </w:rPr>
        <w:t>)” paradigm</w:t>
      </w:r>
      <w:r w:rsidR="0074246E">
        <w:rPr>
          <w:rFonts w:ascii="Times New Roman" w:hAnsi="Times New Roman" w:cs="Times New Roman"/>
        </w:rPr>
        <w:t xml:space="preserve"> </w:t>
      </w:r>
      <w:r w:rsidR="004668D8">
        <w:rPr>
          <w:rFonts w:ascii="Times New Roman" w:hAnsi="Times New Roman" w:cs="Times New Roman"/>
        </w:rPr>
        <w:fldChar w:fldCharType="begin"/>
      </w:r>
      <w:r w:rsidR="0074246E">
        <w:rPr>
          <w:rFonts w:ascii="Times New Roman" w:hAnsi="Times New Roman" w:cs="Times New Roman"/>
        </w:rPr>
        <w:instrText xml:space="preserve"> ADDIN EN.CITE &lt;EndNote&gt;&lt;Cite&gt;&lt;Author&gt;Bateson&lt;/Author&gt;&lt;Year&gt;2004&lt;/Year&gt;&lt;RecNum&gt;68&lt;/RecNum&gt;&lt;DisplayText&gt;[1, 2]&lt;/DisplayText&gt;&lt;record&gt;&lt;rec-number&gt;68&lt;/rec-number&gt;&lt;foreign-keys&gt;&lt;key app="EN" db-id="52f9aww9h25wdee9fxl5vzep5pv9200afvw9" timestamp="1557974375"&gt;68&lt;/key&gt;&lt;/foreign-keys&gt;&lt;ref-type name="Journal Article"&gt;17&lt;/ref-type&gt;&lt;contributors&gt;&lt;authors&gt;&lt;author&gt;Bateson, Patrick&lt;/author&gt;&lt;author&gt;Barker, David&lt;/author&gt;&lt;author&gt;Clutton-Brock, Timothy&lt;/author&gt;&lt;author&gt;Deb, Debal&lt;/author&gt;&lt;author&gt;D&amp;apos;udine, Bruno&lt;/author&gt;&lt;author&gt;Foley, Robert A&lt;/author&gt;&lt;author&gt;Gluckman, Peter&lt;/author&gt;&lt;author&gt;Godfrey, Keith&lt;/author&gt;&lt;author&gt;Kirkwood, Tom&lt;/author&gt;&lt;author&gt;Lahr, Marta Mirazón&lt;/author&gt;&lt;/authors&gt;&lt;/contributors&gt;&lt;titles&gt;&lt;title&gt;Developmental plasticity and human health&lt;/title&gt;&lt;secondary-title&gt;Nature&lt;/secondary-title&gt;&lt;/titles&gt;&lt;periodical&gt;&lt;full-title&gt;Nature&lt;/full-title&gt;&lt;/periodical&gt;&lt;pages&gt;419&lt;/pages&gt;&lt;volume&gt;430&lt;/volume&gt;&lt;number&gt;6998&lt;/number&gt;&lt;dates&gt;&lt;year&gt;2004&lt;/year&gt;&lt;/dates&gt;&lt;isbn&gt;1476-4687&lt;/isbn&gt;&lt;urls&gt;&lt;/urls&gt;&lt;/record&gt;&lt;/Cite&gt;&lt;Cite&gt;&lt;Author&gt;Hanson&lt;/Author&gt;&lt;Year&gt;2011&lt;/Year&gt;&lt;RecNum&gt;69&lt;/RecNum&gt;&lt;record&gt;&lt;rec-number&gt;69&lt;/rec-number&gt;&lt;foreign-keys&gt;&lt;key app="EN" db-id="52f9aww9h25wdee9fxl5vzep5pv9200afvw9" timestamp="1557974720"&gt;69&lt;/key&gt;&lt;/foreign-keys&gt;&lt;ref-type name="Journal Article"&gt;17&lt;/ref-type&gt;&lt;contributors&gt;&lt;authors&gt;&lt;author&gt;Hanson, Mark&lt;/author&gt;&lt;author&gt;Godfrey, Keith M&lt;/author&gt;&lt;author&gt;Lillycrop, Karen A&lt;/author&gt;&lt;author&gt;Burdge, Graham C&lt;/author&gt;&lt;author&gt;Gluckman, Peter D&lt;/author&gt;&lt;/authors&gt;&lt;/contributors&gt;&lt;titles&gt;&lt;title&gt;Developmental plasticity and developmental origins of non-communicable disease: theoretical considerations and epigenetic mechanisms&lt;/title&gt;&lt;secondary-title&gt;Progress in biophysics and molecular biology&lt;/secondary-title&gt;&lt;/titles&gt;&lt;periodical&gt;&lt;full-title&gt;Progress in biophysics and molecular biology&lt;/full-title&gt;&lt;/periodical&gt;&lt;pages&gt;272-280&lt;/pages&gt;&lt;volume&gt;106&lt;/volume&gt;&lt;number&gt;1&lt;/number&gt;&lt;dates&gt;&lt;year&gt;2011&lt;/year&gt;&lt;/dates&gt;&lt;isbn&gt;0079-6107&lt;/isbn&gt;&lt;urls&gt;&lt;/urls&gt;&lt;/record&gt;&lt;/Cite&gt;&lt;/EndNote&gt;</w:instrText>
      </w:r>
      <w:r w:rsidR="004668D8">
        <w:rPr>
          <w:rFonts w:ascii="Times New Roman" w:hAnsi="Times New Roman" w:cs="Times New Roman"/>
        </w:rPr>
        <w:fldChar w:fldCharType="separate"/>
      </w:r>
      <w:r w:rsidR="0074246E">
        <w:rPr>
          <w:rFonts w:ascii="Times New Roman" w:hAnsi="Times New Roman" w:cs="Times New Roman"/>
          <w:noProof/>
        </w:rPr>
        <w:t>[</w:t>
      </w:r>
      <w:hyperlink w:anchor="_ENREF_1" w:tooltip="Bateson, 2004 #68" w:history="1">
        <w:r w:rsidR="006056FA">
          <w:rPr>
            <w:rFonts w:ascii="Times New Roman" w:hAnsi="Times New Roman" w:cs="Times New Roman"/>
            <w:noProof/>
          </w:rPr>
          <w:t>1</w:t>
        </w:r>
      </w:hyperlink>
      <w:r w:rsidR="0074246E">
        <w:rPr>
          <w:rFonts w:ascii="Times New Roman" w:hAnsi="Times New Roman" w:cs="Times New Roman"/>
          <w:noProof/>
        </w:rPr>
        <w:t xml:space="preserve">, </w:t>
      </w:r>
      <w:hyperlink w:anchor="_ENREF_2" w:tooltip="Hanson, 2011 #69" w:history="1">
        <w:r w:rsidR="006056FA">
          <w:rPr>
            <w:rFonts w:ascii="Times New Roman" w:hAnsi="Times New Roman" w:cs="Times New Roman"/>
            <w:noProof/>
          </w:rPr>
          <w:t>2</w:t>
        </w:r>
      </w:hyperlink>
      <w:r w:rsidR="0074246E">
        <w:rPr>
          <w:rFonts w:ascii="Times New Roman" w:hAnsi="Times New Roman" w:cs="Times New Roman"/>
          <w:noProof/>
        </w:rPr>
        <w:t>]</w:t>
      </w:r>
      <w:r w:rsidR="004668D8">
        <w:rPr>
          <w:rFonts w:ascii="Times New Roman" w:hAnsi="Times New Roman" w:cs="Times New Roman"/>
        </w:rPr>
        <w:fldChar w:fldCharType="end"/>
      </w:r>
      <w:r w:rsidRPr="00CF7DC8">
        <w:rPr>
          <w:rFonts w:ascii="Times New Roman" w:hAnsi="Times New Roman" w:cs="Times New Roman"/>
        </w:rPr>
        <w:t xml:space="preserve">. </w:t>
      </w:r>
      <w:r w:rsidR="00DB11F7" w:rsidRPr="00256F00">
        <w:rPr>
          <w:rFonts w:ascii="Times New Roman" w:hAnsi="Times New Roman" w:cs="Times New Roman"/>
        </w:rPr>
        <w:t xml:space="preserve">The </w:t>
      </w:r>
      <w:proofErr w:type="spellStart"/>
      <w:r w:rsidR="00DB11F7" w:rsidRPr="00256F00">
        <w:rPr>
          <w:rFonts w:ascii="Times New Roman" w:hAnsi="Times New Roman" w:cs="Times New Roman"/>
        </w:rPr>
        <w:t>DOHaD</w:t>
      </w:r>
      <w:proofErr w:type="spellEnd"/>
      <w:r w:rsidR="00DB11F7" w:rsidRPr="00256F00">
        <w:rPr>
          <w:rFonts w:ascii="Times New Roman" w:hAnsi="Times New Roman" w:cs="Times New Roman"/>
        </w:rPr>
        <w:t xml:space="preserve"> paradigm </w:t>
      </w:r>
      <w:r w:rsidR="004C4586" w:rsidRPr="00256F00">
        <w:rPr>
          <w:rFonts w:ascii="Times New Roman" w:hAnsi="Times New Roman" w:cs="Times New Roman"/>
        </w:rPr>
        <w:t xml:space="preserve">proposes </w:t>
      </w:r>
      <w:r w:rsidRPr="00256F00">
        <w:rPr>
          <w:rFonts w:ascii="Times New Roman" w:hAnsi="Times New Roman" w:cs="Times New Roman"/>
        </w:rPr>
        <w:t xml:space="preserve">that environmental </w:t>
      </w:r>
      <w:r w:rsidR="00DB11F7" w:rsidRPr="00256F00">
        <w:rPr>
          <w:rFonts w:ascii="Times New Roman" w:hAnsi="Times New Roman" w:cs="Times New Roman"/>
        </w:rPr>
        <w:t>influences</w:t>
      </w:r>
      <w:r w:rsidRPr="00256F00">
        <w:rPr>
          <w:rFonts w:ascii="Times New Roman" w:hAnsi="Times New Roman" w:cs="Times New Roman"/>
        </w:rPr>
        <w:t xml:space="preserve"> in early life affect the development of the </w:t>
      </w:r>
      <w:r w:rsidR="00DB11F7" w:rsidRPr="00256F00">
        <w:rPr>
          <w:rFonts w:ascii="Times New Roman" w:hAnsi="Times New Roman" w:cs="Times New Roman"/>
        </w:rPr>
        <w:t>newborn</w:t>
      </w:r>
      <w:r w:rsidR="00256F00" w:rsidRPr="00256F00">
        <w:rPr>
          <w:rFonts w:ascii="Times New Roman" w:hAnsi="Times New Roman" w:cs="Times New Roman"/>
        </w:rPr>
        <w:t>, allowed by the occurrence of</w:t>
      </w:r>
      <w:r w:rsidRPr="00256F00">
        <w:rPr>
          <w:rFonts w:ascii="Times New Roman" w:hAnsi="Times New Roman" w:cs="Times New Roman"/>
        </w:rPr>
        <w:t xml:space="preserve"> </w:t>
      </w:r>
      <w:r w:rsidR="00AA788B">
        <w:rPr>
          <w:rFonts w:ascii="Times New Roman" w:hAnsi="Times New Roman" w:cs="Times New Roman"/>
        </w:rPr>
        <w:t xml:space="preserve">normal </w:t>
      </w:r>
      <w:r w:rsidRPr="00256F00">
        <w:rPr>
          <w:rFonts w:ascii="Times New Roman" w:hAnsi="Times New Roman" w:cs="Times New Roman"/>
        </w:rPr>
        <w:t xml:space="preserve">developmental plasticity, </w:t>
      </w:r>
      <w:r w:rsidR="008168C3">
        <w:rPr>
          <w:rFonts w:ascii="Times New Roman" w:hAnsi="Times New Roman" w:cs="Times New Roman"/>
        </w:rPr>
        <w:t>partly mediated</w:t>
      </w:r>
      <w:r w:rsidR="00256F00" w:rsidRPr="00256F00">
        <w:rPr>
          <w:rFonts w:ascii="Times New Roman" w:hAnsi="Times New Roman" w:cs="Times New Roman"/>
        </w:rPr>
        <w:t xml:space="preserve"> through </w:t>
      </w:r>
      <w:r w:rsidRPr="00256F00">
        <w:rPr>
          <w:rFonts w:ascii="Times New Roman" w:hAnsi="Times New Roman" w:cs="Times New Roman"/>
        </w:rPr>
        <w:t xml:space="preserve">epigenetic processes, </w:t>
      </w:r>
      <w:r w:rsidR="00256F00" w:rsidRPr="00256F00">
        <w:rPr>
          <w:rFonts w:ascii="Times New Roman" w:hAnsi="Times New Roman" w:cs="Times New Roman"/>
        </w:rPr>
        <w:t xml:space="preserve">thus </w:t>
      </w:r>
      <w:r w:rsidR="000371B1" w:rsidRPr="00256F00">
        <w:rPr>
          <w:rFonts w:ascii="Times New Roman" w:hAnsi="Times New Roman" w:cs="Times New Roman"/>
        </w:rPr>
        <w:t>influencing</w:t>
      </w:r>
      <w:r w:rsidRPr="00256F00">
        <w:rPr>
          <w:rFonts w:ascii="Times New Roman" w:hAnsi="Times New Roman" w:cs="Times New Roman"/>
        </w:rPr>
        <w:t xml:space="preserve"> later </w:t>
      </w:r>
      <w:r w:rsidR="00DB11F7" w:rsidRPr="00256F00">
        <w:rPr>
          <w:rFonts w:ascii="Times New Roman" w:hAnsi="Times New Roman" w:cs="Times New Roman"/>
        </w:rPr>
        <w:t xml:space="preserve">health and </w:t>
      </w:r>
      <w:r w:rsidRPr="00256F00">
        <w:rPr>
          <w:rFonts w:ascii="Times New Roman" w:hAnsi="Times New Roman" w:cs="Times New Roman"/>
        </w:rPr>
        <w:t>vulnerability for disease.</w:t>
      </w:r>
      <w:r w:rsidRPr="00CF7DC8">
        <w:rPr>
          <w:rFonts w:ascii="Times New Roman" w:hAnsi="Times New Roman" w:cs="Times New Roman"/>
        </w:rPr>
        <w:t xml:space="preserve"> </w:t>
      </w:r>
      <w:bookmarkStart w:id="9" w:name="_Hlk32672804"/>
      <w:r w:rsidR="004C4586" w:rsidRPr="00BD36AD">
        <w:rPr>
          <w:rFonts w:ascii="Times New Roman" w:hAnsi="Times New Roman" w:cs="Times New Roman"/>
          <w:color w:val="000000" w:themeColor="text1"/>
        </w:rPr>
        <w:t xml:space="preserve">There is now strong evidence </w:t>
      </w:r>
      <w:r w:rsidR="004C4586">
        <w:rPr>
          <w:rFonts w:ascii="Times New Roman" w:hAnsi="Times New Roman" w:cs="Times New Roman"/>
          <w:color w:val="000000" w:themeColor="text1"/>
        </w:rPr>
        <w:t xml:space="preserve">in humans </w:t>
      </w:r>
      <w:r w:rsidR="004C4586" w:rsidRPr="00BD36AD">
        <w:rPr>
          <w:rFonts w:ascii="Times New Roman" w:hAnsi="Times New Roman" w:cs="Times New Roman"/>
          <w:color w:val="000000" w:themeColor="text1"/>
        </w:rPr>
        <w:t>supporting the importance of prenatal and early pregnancy influences on childhood development and health profiles</w:t>
      </w:r>
      <w:r w:rsidR="000874AC">
        <w:rPr>
          <w:rFonts w:ascii="Times New Roman" w:hAnsi="Times New Roman" w:cs="Times New Roman"/>
          <w:color w:val="000000" w:themeColor="text1"/>
        </w:rPr>
        <w:t xml:space="preserve"> in later life</w:t>
      </w:r>
      <w:bookmarkEnd w:id="9"/>
      <w:r w:rsidR="004C4586" w:rsidRPr="00BD36AD">
        <w:rPr>
          <w:rFonts w:ascii="Times New Roman" w:hAnsi="Times New Roman" w:cs="Times New Roman"/>
          <w:color w:val="000000" w:themeColor="text1"/>
        </w:rPr>
        <w:t xml:space="preserve"> </w:t>
      </w:r>
      <w:r w:rsidR="004C4586" w:rsidRPr="00BD36AD">
        <w:rPr>
          <w:rFonts w:ascii="Times New Roman" w:hAnsi="Times New Roman" w:cs="Times New Roman"/>
          <w:color w:val="000000" w:themeColor="text1"/>
        </w:rPr>
        <w:fldChar w:fldCharType="begin">
          <w:fldData xml:space="preserve">PEVuZE5vdGU+PENpdGU+PEF1dGhvcj5CYXRlc29uPC9BdXRob3I+PFllYXI+MjAwNDwvWWVhcj48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</w:fldData>
        </w:fldChar>
      </w:r>
      <w:r w:rsidR="00506250">
        <w:rPr>
          <w:rFonts w:ascii="Times New Roman" w:hAnsi="Times New Roman" w:cs="Times New Roman"/>
          <w:color w:val="000000" w:themeColor="text1"/>
        </w:rPr>
        <w:instrText xml:space="preserve"> ADDIN EN.CITE </w:instrText>
      </w:r>
      <w:r w:rsidR="00506250">
        <w:rPr>
          <w:rFonts w:ascii="Times New Roman" w:hAnsi="Times New Roman" w:cs="Times New Roman"/>
          <w:color w:val="000000" w:themeColor="text1"/>
        </w:rPr>
        <w:fldChar w:fldCharType="begin">
          <w:fldData xml:space="preserve">PEVuZE5vdGU+PENpdGU+PEF1dGhvcj5CYXRlc29uPC9BdXRob3I+PFllYXI+MjAwNDwvWWVhcj48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</w:fldData>
        </w:fldChar>
      </w:r>
      <w:r w:rsidR="00506250">
        <w:rPr>
          <w:rFonts w:ascii="Times New Roman" w:hAnsi="Times New Roman" w:cs="Times New Roman"/>
          <w:color w:val="000000" w:themeColor="text1"/>
        </w:rPr>
        <w:instrText xml:space="preserve"> ADDIN EN.CITE.DATA </w:instrText>
      </w:r>
      <w:r w:rsidR="00506250">
        <w:rPr>
          <w:rFonts w:ascii="Times New Roman" w:hAnsi="Times New Roman" w:cs="Times New Roman"/>
          <w:color w:val="000000" w:themeColor="text1"/>
        </w:rPr>
      </w:r>
      <w:r w:rsidR="00506250">
        <w:rPr>
          <w:rFonts w:ascii="Times New Roman" w:hAnsi="Times New Roman" w:cs="Times New Roman"/>
          <w:color w:val="000000" w:themeColor="text1"/>
        </w:rPr>
        <w:fldChar w:fldCharType="end"/>
      </w:r>
      <w:r w:rsidR="004C4586" w:rsidRPr="00BD36AD">
        <w:rPr>
          <w:rFonts w:ascii="Times New Roman" w:hAnsi="Times New Roman" w:cs="Times New Roman"/>
          <w:color w:val="000000" w:themeColor="text1"/>
        </w:rPr>
      </w:r>
      <w:r w:rsidR="004C4586" w:rsidRPr="00BD36AD">
        <w:rPr>
          <w:rFonts w:ascii="Times New Roman" w:hAnsi="Times New Roman" w:cs="Times New Roman"/>
          <w:color w:val="000000" w:themeColor="text1"/>
        </w:rPr>
        <w:fldChar w:fldCharType="separate"/>
      </w:r>
      <w:r w:rsidR="0074246E">
        <w:rPr>
          <w:rFonts w:ascii="Times New Roman" w:hAnsi="Times New Roman" w:cs="Times New Roman"/>
          <w:noProof/>
          <w:color w:val="000000" w:themeColor="text1"/>
        </w:rPr>
        <w:t>[</w:t>
      </w:r>
      <w:hyperlink w:anchor="_ENREF_1" w:tooltip="Bateson, 2004 #68" w:history="1">
        <w:r w:rsidR="006056FA">
          <w:rPr>
            <w:rFonts w:ascii="Times New Roman" w:hAnsi="Times New Roman" w:cs="Times New Roman"/>
            <w:noProof/>
            <w:color w:val="000000" w:themeColor="text1"/>
          </w:rPr>
          <w:t>1</w:t>
        </w:r>
      </w:hyperlink>
      <w:r w:rsidR="0074246E">
        <w:rPr>
          <w:rFonts w:ascii="Times New Roman" w:hAnsi="Times New Roman" w:cs="Times New Roman"/>
          <w:noProof/>
          <w:color w:val="000000" w:themeColor="text1"/>
        </w:rPr>
        <w:t xml:space="preserve">, </w:t>
      </w:r>
      <w:hyperlink w:anchor="_ENREF_3" w:tooltip="Gluckman, 2008 #12" w:history="1">
        <w:r w:rsidR="006056FA">
          <w:rPr>
            <w:rFonts w:ascii="Times New Roman" w:hAnsi="Times New Roman" w:cs="Times New Roman"/>
            <w:noProof/>
            <w:color w:val="000000" w:themeColor="text1"/>
          </w:rPr>
          <w:t>3</w:t>
        </w:r>
      </w:hyperlink>
      <w:r w:rsidR="0074246E">
        <w:rPr>
          <w:rFonts w:ascii="Times New Roman" w:hAnsi="Times New Roman" w:cs="Times New Roman"/>
          <w:noProof/>
          <w:color w:val="000000" w:themeColor="text1"/>
        </w:rPr>
        <w:t xml:space="preserve">, </w:t>
      </w:r>
      <w:hyperlink w:anchor="_ENREF_4" w:tooltip="Barker, 1989 #19" w:history="1">
        <w:r w:rsidR="006056FA">
          <w:rPr>
            <w:rFonts w:ascii="Times New Roman" w:hAnsi="Times New Roman" w:cs="Times New Roman"/>
            <w:noProof/>
            <w:color w:val="000000" w:themeColor="text1"/>
          </w:rPr>
          <w:t>4</w:t>
        </w:r>
      </w:hyperlink>
      <w:r w:rsidR="0074246E">
        <w:rPr>
          <w:rFonts w:ascii="Times New Roman" w:hAnsi="Times New Roman" w:cs="Times New Roman"/>
          <w:noProof/>
          <w:color w:val="000000" w:themeColor="text1"/>
        </w:rPr>
        <w:t>]</w:t>
      </w:r>
      <w:r w:rsidR="004C4586" w:rsidRPr="00BD36AD">
        <w:rPr>
          <w:rFonts w:ascii="Times New Roman" w:hAnsi="Times New Roman" w:cs="Times New Roman"/>
          <w:color w:val="000000" w:themeColor="text1"/>
        </w:rPr>
        <w:fldChar w:fldCharType="end"/>
      </w:r>
      <w:r w:rsidR="004C4586" w:rsidRPr="00BD36AD">
        <w:rPr>
          <w:rFonts w:ascii="Times New Roman" w:hAnsi="Times New Roman" w:cs="Times New Roman"/>
          <w:color w:val="000000" w:themeColor="text1"/>
        </w:rPr>
        <w:t>.</w:t>
      </w:r>
      <w:r w:rsidR="006A3EF4">
        <w:rPr>
          <w:rFonts w:ascii="Times New Roman" w:hAnsi="Times New Roman" w:cs="Times New Roman"/>
          <w:color w:val="000000" w:themeColor="text1"/>
        </w:rPr>
        <w:t xml:space="preserve"> For example, maternal gestational diabetes during pregnancy has been linked to increased risk for cardiovascular disease, obesity, </w:t>
      </w:r>
      <w:r w:rsidR="00A324C9">
        <w:rPr>
          <w:rFonts w:ascii="Times New Roman" w:hAnsi="Times New Roman" w:cs="Times New Roman"/>
          <w:color w:val="000000" w:themeColor="text1"/>
        </w:rPr>
        <w:t>elevated</w:t>
      </w:r>
      <w:r w:rsidR="006A3EF4">
        <w:rPr>
          <w:rFonts w:ascii="Times New Roman" w:hAnsi="Times New Roman" w:cs="Times New Roman"/>
          <w:color w:val="000000" w:themeColor="text1"/>
        </w:rPr>
        <w:t xml:space="preserve"> blood pressure, T2D and neuro</w:t>
      </w:r>
      <w:r w:rsidR="00A324C9">
        <w:rPr>
          <w:rFonts w:ascii="Times New Roman" w:hAnsi="Times New Roman" w:cs="Times New Roman"/>
          <w:color w:val="000000" w:themeColor="text1"/>
        </w:rPr>
        <w:t>developmental outcomes</w:t>
      </w:r>
      <w:r w:rsidR="006A3EF4">
        <w:rPr>
          <w:rFonts w:ascii="Times New Roman" w:hAnsi="Times New Roman" w:cs="Times New Roman"/>
          <w:color w:val="000000" w:themeColor="text1"/>
        </w:rPr>
        <w:t xml:space="preserve"> in the offspring</w:t>
      </w:r>
      <w:r w:rsidR="00506250">
        <w:rPr>
          <w:rFonts w:ascii="Times New Roman" w:hAnsi="Times New Roman" w:cs="Times New Roman"/>
          <w:color w:val="000000" w:themeColor="text1"/>
        </w:rPr>
        <w:t xml:space="preserve"> </w:t>
      </w:r>
      <w:r w:rsidR="00506250">
        <w:rPr>
          <w:rFonts w:ascii="Times New Roman" w:hAnsi="Times New Roman" w:cs="Times New Roman"/>
          <w:color w:val="000000" w:themeColor="text1"/>
        </w:rPr>
        <w:fldChar w:fldCharType="begin">
          <w:fldData xml:space="preserve">PEVuZE5vdGU+PENpdGU+PEF1dGhvcj5ZdTwvQXV0aG9yPjxZZWFyPjIwMTk8L1llYXI+PFJlY051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</w:fldData>
        </w:fldChar>
      </w:r>
      <w:r w:rsidR="00506250">
        <w:rPr>
          <w:rFonts w:ascii="Times New Roman" w:hAnsi="Times New Roman" w:cs="Times New Roman"/>
          <w:color w:val="000000" w:themeColor="text1"/>
        </w:rPr>
        <w:instrText xml:space="preserve"> ADDIN EN.CITE </w:instrText>
      </w:r>
      <w:r w:rsidR="00506250">
        <w:rPr>
          <w:rFonts w:ascii="Times New Roman" w:hAnsi="Times New Roman" w:cs="Times New Roman"/>
          <w:color w:val="000000" w:themeColor="text1"/>
        </w:rPr>
        <w:fldChar w:fldCharType="begin">
          <w:fldData xml:space="preserve">PEVuZE5vdGU+PENpdGU+PEF1dGhvcj5ZdTwvQXV0aG9yPjxZZWFyPjIwMTk8L1llYXI+PFJlY051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</w:fldData>
        </w:fldChar>
      </w:r>
      <w:r w:rsidR="00506250">
        <w:rPr>
          <w:rFonts w:ascii="Times New Roman" w:hAnsi="Times New Roman" w:cs="Times New Roman"/>
          <w:color w:val="000000" w:themeColor="text1"/>
        </w:rPr>
        <w:instrText xml:space="preserve"> ADDIN EN.CITE.DATA </w:instrText>
      </w:r>
      <w:r w:rsidR="00506250">
        <w:rPr>
          <w:rFonts w:ascii="Times New Roman" w:hAnsi="Times New Roman" w:cs="Times New Roman"/>
          <w:color w:val="000000" w:themeColor="text1"/>
        </w:rPr>
      </w:r>
      <w:r w:rsidR="00506250">
        <w:rPr>
          <w:rFonts w:ascii="Times New Roman" w:hAnsi="Times New Roman" w:cs="Times New Roman"/>
          <w:color w:val="000000" w:themeColor="text1"/>
        </w:rPr>
        <w:fldChar w:fldCharType="end"/>
      </w:r>
      <w:r w:rsidR="00506250">
        <w:rPr>
          <w:rFonts w:ascii="Times New Roman" w:hAnsi="Times New Roman" w:cs="Times New Roman"/>
          <w:color w:val="000000" w:themeColor="text1"/>
        </w:rPr>
      </w:r>
      <w:r w:rsidR="00506250">
        <w:rPr>
          <w:rFonts w:ascii="Times New Roman" w:hAnsi="Times New Roman" w:cs="Times New Roman"/>
          <w:color w:val="000000" w:themeColor="text1"/>
        </w:rPr>
        <w:fldChar w:fldCharType="separate"/>
      </w:r>
      <w:r w:rsidR="00506250">
        <w:rPr>
          <w:rFonts w:ascii="Times New Roman" w:hAnsi="Times New Roman" w:cs="Times New Roman"/>
          <w:noProof/>
          <w:color w:val="000000" w:themeColor="text1"/>
        </w:rPr>
        <w:t>[</w:t>
      </w:r>
      <w:hyperlink w:anchor="_ENREF_5" w:tooltip="Yu, 2019 #388" w:history="1">
        <w:r w:rsidR="006056FA">
          <w:rPr>
            <w:rFonts w:ascii="Times New Roman" w:hAnsi="Times New Roman" w:cs="Times New Roman"/>
            <w:noProof/>
            <w:color w:val="000000" w:themeColor="text1"/>
          </w:rPr>
          <w:t>5-7</w:t>
        </w:r>
      </w:hyperlink>
      <w:r w:rsidR="00506250">
        <w:rPr>
          <w:rFonts w:ascii="Times New Roman" w:hAnsi="Times New Roman" w:cs="Times New Roman"/>
          <w:noProof/>
          <w:color w:val="000000" w:themeColor="text1"/>
        </w:rPr>
        <w:t>]</w:t>
      </w:r>
      <w:r w:rsidR="00506250">
        <w:rPr>
          <w:rFonts w:ascii="Times New Roman" w:hAnsi="Times New Roman" w:cs="Times New Roman"/>
          <w:color w:val="000000" w:themeColor="text1"/>
        </w:rPr>
        <w:fldChar w:fldCharType="end"/>
      </w:r>
      <w:r w:rsidR="00506250">
        <w:rPr>
          <w:rFonts w:ascii="Times New Roman" w:hAnsi="Times New Roman" w:cs="Times New Roman"/>
          <w:color w:val="000000" w:themeColor="text1"/>
        </w:rPr>
        <w:t>.</w:t>
      </w:r>
      <w:r w:rsidR="006A3EF4">
        <w:rPr>
          <w:rFonts w:ascii="Times New Roman" w:hAnsi="Times New Roman" w:cs="Times New Roman"/>
          <w:color w:val="000000" w:themeColor="text1"/>
        </w:rPr>
        <w:t xml:space="preserve"> </w:t>
      </w:r>
      <w:r w:rsidR="004C4586" w:rsidRPr="00BD36AD">
        <w:rPr>
          <w:rFonts w:ascii="Times New Roman" w:hAnsi="Times New Roman" w:cs="Times New Roman"/>
          <w:color w:val="000000" w:themeColor="text1"/>
        </w:rPr>
        <w:t xml:space="preserve"> </w:t>
      </w:r>
      <w:r w:rsidR="004C4586">
        <w:rPr>
          <w:rFonts w:ascii="Times New Roman" w:hAnsi="Times New Roman" w:cs="Times New Roman"/>
          <w:color w:val="000000" w:themeColor="text1"/>
        </w:rPr>
        <w:t xml:space="preserve">The </w:t>
      </w:r>
      <w:r w:rsidR="004C4586" w:rsidRPr="00BD36AD">
        <w:rPr>
          <w:rFonts w:ascii="Times New Roman" w:hAnsi="Times New Roman" w:cs="Times New Roman"/>
          <w:color w:val="000000" w:themeColor="text1"/>
        </w:rPr>
        <w:t xml:space="preserve">importance of early life influences </w:t>
      </w:r>
      <w:r w:rsidR="004C4586">
        <w:rPr>
          <w:rFonts w:ascii="Times New Roman" w:hAnsi="Times New Roman" w:cs="Times New Roman"/>
          <w:color w:val="000000" w:themeColor="text1"/>
        </w:rPr>
        <w:t>has been</w:t>
      </w:r>
      <w:r w:rsidR="004C4586" w:rsidRPr="00BD36AD">
        <w:rPr>
          <w:rFonts w:ascii="Times New Roman" w:hAnsi="Times New Roman" w:cs="Times New Roman"/>
          <w:color w:val="000000" w:themeColor="text1"/>
        </w:rPr>
        <w:t xml:space="preserve"> demonstrated </w:t>
      </w:r>
      <w:r w:rsidR="004C4586">
        <w:rPr>
          <w:rFonts w:ascii="Times New Roman" w:hAnsi="Times New Roman" w:cs="Times New Roman"/>
          <w:color w:val="000000" w:themeColor="text1"/>
        </w:rPr>
        <w:t>in</w:t>
      </w:r>
      <w:r w:rsidR="004C4586" w:rsidRPr="00BD36AD">
        <w:rPr>
          <w:rFonts w:ascii="Times New Roman" w:hAnsi="Times New Roman" w:cs="Times New Roman"/>
          <w:color w:val="000000" w:themeColor="text1"/>
        </w:rPr>
        <w:t xml:space="preserve"> a number of studies; </w:t>
      </w:r>
      <w:r w:rsidR="004C4586">
        <w:rPr>
          <w:rFonts w:ascii="Times New Roman" w:hAnsi="Times New Roman" w:cs="Times New Roman"/>
          <w:color w:val="000000" w:themeColor="text1"/>
        </w:rPr>
        <w:t xml:space="preserve">e.g. </w:t>
      </w:r>
      <w:r w:rsidR="004C4586" w:rsidRPr="00BD36AD">
        <w:rPr>
          <w:rFonts w:ascii="Times New Roman" w:hAnsi="Times New Roman" w:cs="Times New Roman"/>
          <w:color w:val="000000" w:themeColor="text1"/>
        </w:rPr>
        <w:t xml:space="preserve">reduced infant growth was found to be associated with </w:t>
      </w:r>
      <w:r w:rsidR="004C4586">
        <w:rPr>
          <w:rFonts w:ascii="Times New Roman" w:hAnsi="Times New Roman" w:cs="Times New Roman"/>
          <w:color w:val="000000" w:themeColor="text1"/>
        </w:rPr>
        <w:t xml:space="preserve">an increased </w:t>
      </w:r>
      <w:r w:rsidR="004C4586" w:rsidRPr="00BD36AD">
        <w:rPr>
          <w:rFonts w:ascii="Times New Roman" w:hAnsi="Times New Roman" w:cs="Times New Roman"/>
          <w:color w:val="000000" w:themeColor="text1"/>
        </w:rPr>
        <w:t xml:space="preserve">risk for </w:t>
      </w:r>
      <w:proofErr w:type="spellStart"/>
      <w:r w:rsidR="004C4586" w:rsidRPr="00BD36AD">
        <w:rPr>
          <w:rFonts w:ascii="Times New Roman" w:hAnsi="Times New Roman" w:cs="Times New Roman"/>
          <w:color w:val="000000" w:themeColor="text1"/>
        </w:rPr>
        <w:t>ischaemic</w:t>
      </w:r>
      <w:proofErr w:type="spellEnd"/>
      <w:r w:rsidR="004C4586" w:rsidRPr="00BD36AD">
        <w:rPr>
          <w:rFonts w:ascii="Times New Roman" w:hAnsi="Times New Roman" w:cs="Times New Roman"/>
          <w:color w:val="000000" w:themeColor="text1"/>
        </w:rPr>
        <w:t xml:space="preserve"> heart disease in adulthood</w:t>
      </w:r>
      <w:r w:rsidR="00CC7EC3">
        <w:rPr>
          <w:rFonts w:ascii="Times New Roman" w:hAnsi="Times New Roman" w:cs="Times New Roman"/>
          <w:color w:val="000000" w:themeColor="text1"/>
        </w:rPr>
        <w:t xml:space="preserve"> </w:t>
      </w:r>
      <w:r w:rsidR="004C4586" w:rsidRPr="00BD36AD">
        <w:rPr>
          <w:rFonts w:ascii="Times New Roman" w:hAnsi="Times New Roman" w:cs="Times New Roman"/>
          <w:color w:val="000000" w:themeColor="text1"/>
        </w:rPr>
        <w:t xml:space="preserve"> </w:t>
      </w:r>
      <w:r w:rsidR="004C4586" w:rsidRPr="00BD36AD">
        <w:rPr>
          <w:rFonts w:ascii="Times New Roman" w:hAnsi="Times New Roman" w:cs="Times New Roman"/>
          <w:color w:val="000000" w:themeColor="text1"/>
        </w:rPr>
        <w:fldChar w:fldCharType="begin"/>
      </w:r>
      <w:r w:rsidR="00506250">
        <w:rPr>
          <w:rFonts w:ascii="Times New Roman" w:hAnsi="Times New Roman" w:cs="Times New Roman"/>
          <w:color w:val="000000" w:themeColor="text1"/>
        </w:rPr>
        <w:instrText xml:space="preserve"> ADDIN EN.CITE &lt;EndNote&gt;&lt;Cite&gt;&lt;Author&gt;Barker&lt;/Author&gt;&lt;Year&gt;1989&lt;/Year&gt;&lt;RecNum&gt;20&lt;/RecNum&gt;&lt;DisplayText&gt;[8]&lt;/DisplayText&gt;&lt;record&gt;&lt;rec-number&gt;20&lt;/rec-number&gt;&lt;foreign-keys&gt;&lt;key app="EN" db-id="005t20tel0e5ztefpx75f0f8d0a500xarar5" timestamp="0" guid="803116a8-f3dd-4529-95ec-f9b8fb464fcb"&gt;20&lt;/key&gt;&lt;/foreign-keys&gt;&lt;ref-type name="Journal Article"&gt;17&lt;/ref-type&gt;&lt;contributors&gt;&lt;authors&gt;&lt;author&gt;Barker, David JP&lt;/author&gt;&lt;author&gt;Osmond, Clive&lt;/author&gt;&lt;author&gt;Winter, PD&lt;/author&gt;&lt;author&gt;Margetts, Barrie&lt;/author&gt;&lt;author&gt;Simmonds, Shirley J&lt;/author&gt;&lt;/authors&gt;&lt;/contributors&gt;&lt;titles&gt;&lt;title&gt;Weight in infancy and death from ischaemic heart disease&lt;/title&gt;&lt;secondary-title&gt;The Lancet&lt;/secondary-title&gt;&lt;/titles&gt;&lt;pages&gt;577-580&lt;/pages&gt;&lt;volume&gt;334&lt;/volume&gt;&lt;number&gt;8663&lt;/number&gt;&lt;dates&gt;&lt;year&gt;1989&lt;/year&gt;&lt;/dates&gt;&lt;isbn&gt;0140-6736&lt;/isbn&gt;&lt;urls&gt;&lt;/urls&gt;&lt;/record&gt;&lt;/Cite&gt;&lt;/EndNote&gt;</w:instrText>
      </w:r>
      <w:r w:rsidR="004C4586" w:rsidRPr="00BD36AD">
        <w:rPr>
          <w:rFonts w:ascii="Times New Roman" w:hAnsi="Times New Roman" w:cs="Times New Roman"/>
          <w:color w:val="000000" w:themeColor="text1"/>
        </w:rPr>
        <w:fldChar w:fldCharType="separate"/>
      </w:r>
      <w:r w:rsidR="00506250">
        <w:rPr>
          <w:rFonts w:ascii="Times New Roman" w:hAnsi="Times New Roman" w:cs="Times New Roman"/>
          <w:noProof/>
          <w:color w:val="000000" w:themeColor="text1"/>
        </w:rPr>
        <w:t>[</w:t>
      </w:r>
      <w:hyperlink w:anchor="_ENREF_8" w:tooltip="Barker, 1989 #20" w:history="1">
        <w:r w:rsidR="006056FA">
          <w:rPr>
            <w:rFonts w:ascii="Times New Roman" w:hAnsi="Times New Roman" w:cs="Times New Roman"/>
            <w:noProof/>
            <w:color w:val="000000" w:themeColor="text1"/>
          </w:rPr>
          <w:t>8</w:t>
        </w:r>
      </w:hyperlink>
      <w:r w:rsidR="00506250">
        <w:rPr>
          <w:rFonts w:ascii="Times New Roman" w:hAnsi="Times New Roman" w:cs="Times New Roman"/>
          <w:noProof/>
          <w:color w:val="000000" w:themeColor="text1"/>
        </w:rPr>
        <w:t>]</w:t>
      </w:r>
      <w:r w:rsidR="004C4586" w:rsidRPr="00BD36AD">
        <w:rPr>
          <w:rFonts w:ascii="Times New Roman" w:hAnsi="Times New Roman" w:cs="Times New Roman"/>
          <w:color w:val="000000" w:themeColor="text1"/>
        </w:rPr>
        <w:fldChar w:fldCharType="end"/>
      </w:r>
      <w:r w:rsidR="00457E85">
        <w:rPr>
          <w:rFonts w:ascii="Times New Roman" w:hAnsi="Times New Roman" w:cs="Times New Roman"/>
          <w:color w:val="000000" w:themeColor="text1"/>
        </w:rPr>
        <w:t>, and r</w:t>
      </w:r>
      <w:r w:rsidR="004C4586" w:rsidRPr="00BD36AD">
        <w:rPr>
          <w:rFonts w:ascii="Times New Roman" w:hAnsi="Times New Roman" w:cs="Times New Roman"/>
          <w:color w:val="000000" w:themeColor="text1"/>
        </w:rPr>
        <w:t xml:space="preserve">apid </w:t>
      </w:r>
      <w:r w:rsidR="00457E85">
        <w:rPr>
          <w:rFonts w:ascii="Times New Roman" w:hAnsi="Times New Roman" w:cs="Times New Roman"/>
          <w:color w:val="000000" w:themeColor="text1"/>
        </w:rPr>
        <w:t xml:space="preserve">weight gain </w:t>
      </w:r>
      <w:r w:rsidR="004C4586" w:rsidRPr="00BD36AD">
        <w:rPr>
          <w:rFonts w:ascii="Times New Roman" w:hAnsi="Times New Roman" w:cs="Times New Roman"/>
          <w:color w:val="000000" w:themeColor="text1"/>
        </w:rPr>
        <w:t xml:space="preserve">in infants with a low birth weight </w:t>
      </w:r>
      <w:r w:rsidR="004C4586">
        <w:rPr>
          <w:rFonts w:ascii="Times New Roman" w:hAnsi="Times New Roman" w:cs="Times New Roman"/>
          <w:color w:val="000000" w:themeColor="text1"/>
        </w:rPr>
        <w:t>has</w:t>
      </w:r>
      <w:r w:rsidR="004C4586" w:rsidRPr="00BD36AD">
        <w:rPr>
          <w:rFonts w:ascii="Times New Roman" w:hAnsi="Times New Roman" w:cs="Times New Roman"/>
          <w:color w:val="000000" w:themeColor="text1"/>
        </w:rPr>
        <w:t xml:space="preserve"> </w:t>
      </w:r>
      <w:r w:rsidR="004C4586">
        <w:rPr>
          <w:rFonts w:ascii="Times New Roman" w:hAnsi="Times New Roman" w:cs="Times New Roman"/>
          <w:color w:val="000000" w:themeColor="text1"/>
        </w:rPr>
        <w:t xml:space="preserve">been </w:t>
      </w:r>
      <w:r w:rsidR="004C4586" w:rsidRPr="00BD36AD">
        <w:rPr>
          <w:rFonts w:ascii="Times New Roman" w:hAnsi="Times New Roman" w:cs="Times New Roman"/>
          <w:color w:val="000000" w:themeColor="text1"/>
        </w:rPr>
        <w:t xml:space="preserve">associated with </w:t>
      </w:r>
      <w:r w:rsidR="00F50886">
        <w:rPr>
          <w:rFonts w:ascii="Times New Roman" w:hAnsi="Times New Roman" w:cs="Times New Roman"/>
          <w:color w:val="000000" w:themeColor="text1"/>
        </w:rPr>
        <w:t>later</w:t>
      </w:r>
      <w:r w:rsidR="004C4586">
        <w:rPr>
          <w:rFonts w:ascii="Times New Roman" w:hAnsi="Times New Roman" w:cs="Times New Roman"/>
          <w:color w:val="000000" w:themeColor="text1"/>
        </w:rPr>
        <w:t xml:space="preserve"> </w:t>
      </w:r>
      <w:r w:rsidR="004C4586" w:rsidRPr="00BD36AD">
        <w:rPr>
          <w:rFonts w:ascii="Times New Roman" w:hAnsi="Times New Roman" w:cs="Times New Roman"/>
          <w:color w:val="000000" w:themeColor="text1"/>
        </w:rPr>
        <w:t xml:space="preserve">increased risk of death from coronary heart disease </w:t>
      </w:r>
      <w:bookmarkStart w:id="10" w:name="_Hlk33274983"/>
      <w:r w:rsidR="004C4586">
        <w:rPr>
          <w:rFonts w:ascii="Times New Roman" w:hAnsi="Times New Roman" w:cs="Times New Roman"/>
        </w:rPr>
        <w:fldChar w:fldCharType="begin"/>
      </w:r>
      <w:r w:rsidR="00506250">
        <w:rPr>
          <w:rFonts w:ascii="Times New Roman" w:hAnsi="Times New Roman" w:cs="Times New Roman"/>
        </w:rPr>
        <w:instrText xml:space="preserve"> ADDIN EN.CITE &lt;EndNote&gt;&lt;Cite&gt;&lt;Author&gt;Eriksson&lt;/Author&gt;&lt;Year&gt;1999&lt;/Year&gt;&lt;RecNum&gt;21&lt;/RecNum&gt;&lt;DisplayText&gt;[9]&lt;/DisplayText&gt;&lt;record&gt;&lt;rec-number&gt;21&lt;/rec-number&gt;&lt;foreign-keys&gt;&lt;key app="EN" db-id="005t20tel0e5ztefpx75f0f8d0a500xarar5" timestamp="0" guid="35c72f27-cd5a-4ead-af6e-5a0a65f96a50"&gt;21&lt;/key&gt;&lt;/foreign-keys&gt;&lt;ref-type name="Journal Article"&gt;17&lt;/ref-type&gt;&lt;contributors&gt;&lt;authors&gt;&lt;author&gt;Eriksson, Johan G&lt;/author&gt;&lt;author&gt;Forsen, Tom&lt;/author&gt;&lt;author&gt;Tuomilehto, Jaakko&lt;/author&gt;&lt;author&gt;Winter, Paul D&lt;/author&gt;&lt;author&gt;Osmond, Clive&lt;/author&gt;&lt;author&gt;Barker, David JP&lt;/author&gt;&lt;/authors&gt;&lt;/contributors&gt;&lt;titles&gt;&lt;title&gt;Catch-up growth in childhood and death from coronary heart disease: longitudinal study&lt;/title&gt;&lt;secondary-title&gt;BMJ&lt;/secondary-title&gt;&lt;/titles&gt;&lt;periodical&gt;&lt;full-title&gt;BMJ&lt;/full-title&gt;&lt;/periodical&gt;&lt;pages&gt;427-431&lt;/pages&gt;&lt;volume&gt;318&lt;/volume&gt;&lt;number&gt;7181&lt;/number&gt;&lt;dates&gt;&lt;year&gt;1999&lt;/year&gt;&lt;/dates&gt;&lt;isbn&gt;0959-8138&lt;/isbn&gt;&lt;urls&gt;&lt;/urls&gt;&lt;/record&gt;&lt;/Cite&gt;&lt;/EndNote&gt;</w:instrText>
      </w:r>
      <w:r w:rsidR="004C4586">
        <w:rPr>
          <w:rFonts w:ascii="Times New Roman" w:hAnsi="Times New Roman" w:cs="Times New Roman"/>
        </w:rPr>
        <w:fldChar w:fldCharType="separate"/>
      </w:r>
      <w:r w:rsidR="00506250">
        <w:rPr>
          <w:rFonts w:ascii="Times New Roman" w:hAnsi="Times New Roman" w:cs="Times New Roman"/>
          <w:noProof/>
        </w:rPr>
        <w:t>[</w:t>
      </w:r>
      <w:hyperlink w:anchor="_ENREF_9" w:tooltip="Eriksson, 1999 #21" w:history="1">
        <w:r w:rsidR="006056FA">
          <w:rPr>
            <w:rFonts w:ascii="Times New Roman" w:hAnsi="Times New Roman" w:cs="Times New Roman"/>
            <w:noProof/>
          </w:rPr>
          <w:t>9</w:t>
        </w:r>
      </w:hyperlink>
      <w:r w:rsidR="00506250">
        <w:rPr>
          <w:rFonts w:ascii="Times New Roman" w:hAnsi="Times New Roman" w:cs="Times New Roman"/>
          <w:noProof/>
        </w:rPr>
        <w:t>]</w:t>
      </w:r>
      <w:r w:rsidR="004C4586">
        <w:rPr>
          <w:rFonts w:ascii="Times New Roman" w:hAnsi="Times New Roman" w:cs="Times New Roman"/>
        </w:rPr>
        <w:fldChar w:fldCharType="end"/>
      </w:r>
      <w:r w:rsidR="004C4586">
        <w:rPr>
          <w:rFonts w:ascii="Times New Roman" w:hAnsi="Times New Roman" w:cs="Times New Roman"/>
        </w:rPr>
        <w:t xml:space="preserve">. </w:t>
      </w:r>
      <w:r w:rsidR="00DA2DB5">
        <w:rPr>
          <w:rFonts w:ascii="Times New Roman" w:hAnsi="Times New Roman" w:cs="Times New Roman"/>
        </w:rPr>
        <w:t xml:space="preserve"> </w:t>
      </w:r>
      <w:bookmarkStart w:id="11" w:name="_Hlk34754196"/>
      <w:r w:rsidR="00DA2DB5">
        <w:rPr>
          <w:rFonts w:ascii="Times New Roman" w:hAnsi="Times New Roman" w:cs="Times New Roman"/>
        </w:rPr>
        <w:t xml:space="preserve">Besides early life influences, </w:t>
      </w:r>
      <w:r w:rsidR="00A324C9">
        <w:rPr>
          <w:rFonts w:ascii="Times New Roman" w:hAnsi="Times New Roman" w:cs="Times New Roman"/>
        </w:rPr>
        <w:t xml:space="preserve">the </w:t>
      </w:r>
      <w:proofErr w:type="spellStart"/>
      <w:r w:rsidR="00DA2DB5">
        <w:rPr>
          <w:rFonts w:ascii="Times New Roman" w:hAnsi="Times New Roman" w:cs="Times New Roman"/>
        </w:rPr>
        <w:t>preconceptional</w:t>
      </w:r>
      <w:proofErr w:type="spellEnd"/>
      <w:r w:rsidR="00DA2DB5">
        <w:rPr>
          <w:rFonts w:ascii="Times New Roman" w:hAnsi="Times New Roman" w:cs="Times New Roman"/>
        </w:rPr>
        <w:t xml:space="preserve"> period has been highlighted to play a pivotal role; maternal weight trajectories in preconception ha</w:t>
      </w:r>
      <w:r w:rsidR="00A324C9">
        <w:rPr>
          <w:rFonts w:ascii="Times New Roman" w:hAnsi="Times New Roman" w:cs="Times New Roman"/>
        </w:rPr>
        <w:t>ve</w:t>
      </w:r>
      <w:r w:rsidR="00DA2DB5">
        <w:rPr>
          <w:rFonts w:ascii="Times New Roman" w:hAnsi="Times New Roman" w:cs="Times New Roman"/>
        </w:rPr>
        <w:t xml:space="preserve"> been associated with increase in offspring’s BMI</w:t>
      </w:r>
      <w:r w:rsidR="00506250">
        <w:rPr>
          <w:rFonts w:ascii="Times New Roman" w:hAnsi="Times New Roman" w:cs="Times New Roman"/>
        </w:rPr>
        <w:t xml:space="preserve"> </w:t>
      </w:r>
      <w:r w:rsidR="00506250">
        <w:rPr>
          <w:rFonts w:ascii="Times New Roman" w:hAnsi="Times New Roman" w:cs="Times New Roman"/>
        </w:rPr>
        <w:fldChar w:fldCharType="begin">
          <w:fldData xml:space="preserve">PEVuZE5vdGU+PENpdGU+PEF1dGhvcj5BZGFuZTwvQXV0aG9yPjxZZWFyPjIwMTg8L1llYXI+PFJl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</w:fldData>
        </w:fldChar>
      </w:r>
      <w:r w:rsidR="00506250">
        <w:rPr>
          <w:rFonts w:ascii="Times New Roman" w:hAnsi="Times New Roman" w:cs="Times New Roman"/>
        </w:rPr>
        <w:instrText xml:space="preserve"> ADDIN EN.CITE </w:instrText>
      </w:r>
      <w:r w:rsidR="00506250">
        <w:rPr>
          <w:rFonts w:ascii="Times New Roman" w:hAnsi="Times New Roman" w:cs="Times New Roman"/>
        </w:rPr>
        <w:fldChar w:fldCharType="begin">
          <w:fldData xml:space="preserve">PEVuZE5vdGU+PENpdGU+PEF1dGhvcj5BZGFuZTwvQXV0aG9yPjxZZWFyPjIwMTg8L1llYXI+PFJl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</w:fldData>
        </w:fldChar>
      </w:r>
      <w:r w:rsidR="00506250">
        <w:rPr>
          <w:rFonts w:ascii="Times New Roman" w:hAnsi="Times New Roman" w:cs="Times New Roman"/>
        </w:rPr>
        <w:instrText xml:space="preserve"> ADDIN EN.CITE.DATA </w:instrText>
      </w:r>
      <w:r w:rsidR="00506250">
        <w:rPr>
          <w:rFonts w:ascii="Times New Roman" w:hAnsi="Times New Roman" w:cs="Times New Roman"/>
        </w:rPr>
      </w:r>
      <w:r w:rsidR="00506250">
        <w:rPr>
          <w:rFonts w:ascii="Times New Roman" w:hAnsi="Times New Roman" w:cs="Times New Roman"/>
        </w:rPr>
        <w:fldChar w:fldCharType="end"/>
      </w:r>
      <w:r w:rsidR="00506250">
        <w:rPr>
          <w:rFonts w:ascii="Times New Roman" w:hAnsi="Times New Roman" w:cs="Times New Roman"/>
        </w:rPr>
      </w:r>
      <w:r w:rsidR="00506250">
        <w:rPr>
          <w:rFonts w:ascii="Times New Roman" w:hAnsi="Times New Roman" w:cs="Times New Roman"/>
        </w:rPr>
        <w:fldChar w:fldCharType="separate"/>
      </w:r>
      <w:r w:rsidR="00506250">
        <w:rPr>
          <w:rFonts w:ascii="Times New Roman" w:hAnsi="Times New Roman" w:cs="Times New Roman"/>
          <w:noProof/>
        </w:rPr>
        <w:t>[</w:t>
      </w:r>
      <w:hyperlink w:anchor="_ENREF_10" w:tooltip="Adane, 2018 #391" w:history="1">
        <w:r w:rsidR="006056FA">
          <w:rPr>
            <w:rFonts w:ascii="Times New Roman" w:hAnsi="Times New Roman" w:cs="Times New Roman"/>
            <w:noProof/>
          </w:rPr>
          <w:t>10</w:t>
        </w:r>
      </w:hyperlink>
      <w:r w:rsidR="00506250">
        <w:rPr>
          <w:rFonts w:ascii="Times New Roman" w:hAnsi="Times New Roman" w:cs="Times New Roman"/>
          <w:noProof/>
        </w:rPr>
        <w:t>]</w:t>
      </w:r>
      <w:r w:rsidR="00506250">
        <w:rPr>
          <w:rFonts w:ascii="Times New Roman" w:hAnsi="Times New Roman" w:cs="Times New Roman"/>
        </w:rPr>
        <w:fldChar w:fldCharType="end"/>
      </w:r>
      <w:r w:rsidR="00DA2DB5">
        <w:rPr>
          <w:rFonts w:ascii="Times New Roman" w:hAnsi="Times New Roman" w:cs="Times New Roman"/>
        </w:rPr>
        <w:t xml:space="preserve"> </w:t>
      </w:r>
      <w:r w:rsidR="00807A18">
        <w:rPr>
          <w:rFonts w:ascii="Times New Roman" w:hAnsi="Times New Roman" w:cs="Times New Roman"/>
        </w:rPr>
        <w:t xml:space="preserve"> and </w:t>
      </w:r>
      <w:r w:rsidR="0092492F">
        <w:rPr>
          <w:rFonts w:ascii="Times New Roman" w:hAnsi="Times New Roman" w:cs="Times New Roman"/>
        </w:rPr>
        <w:t>maternal stress during preco</w:t>
      </w:r>
      <w:r w:rsidR="00DA2DB5">
        <w:rPr>
          <w:rFonts w:ascii="Times New Roman" w:hAnsi="Times New Roman" w:cs="Times New Roman"/>
        </w:rPr>
        <w:t>nception</w:t>
      </w:r>
      <w:r w:rsidR="0092492F">
        <w:rPr>
          <w:rFonts w:ascii="Times New Roman" w:hAnsi="Times New Roman" w:cs="Times New Roman"/>
        </w:rPr>
        <w:t xml:space="preserve">  has been linked to child’s eczema development</w:t>
      </w:r>
      <w:r w:rsidR="00506250">
        <w:rPr>
          <w:rFonts w:ascii="Times New Roman" w:hAnsi="Times New Roman" w:cs="Times New Roman"/>
        </w:rPr>
        <w:t xml:space="preserve"> </w:t>
      </w:r>
      <w:r w:rsidR="00506250">
        <w:rPr>
          <w:rFonts w:ascii="Times New Roman" w:hAnsi="Times New Roman" w:cs="Times New Roman"/>
        </w:rPr>
        <w:fldChar w:fldCharType="begin">
          <w:fldData xml:space="preserve">PEVuZE5vdGU+PENpdGU+PEF1dGhvcj5FbC1IZWlzPC9BdXRob3I+PFllYXI+MjAxNzwvWWVhcj48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</w:fldData>
        </w:fldChar>
      </w:r>
      <w:r w:rsidR="00506250">
        <w:rPr>
          <w:rFonts w:ascii="Times New Roman" w:hAnsi="Times New Roman" w:cs="Times New Roman"/>
        </w:rPr>
        <w:instrText xml:space="preserve"> ADDIN EN.CITE </w:instrText>
      </w:r>
      <w:r w:rsidR="00506250">
        <w:rPr>
          <w:rFonts w:ascii="Times New Roman" w:hAnsi="Times New Roman" w:cs="Times New Roman"/>
        </w:rPr>
        <w:fldChar w:fldCharType="begin">
          <w:fldData xml:space="preserve">PEVuZE5vdGU+PENpdGU+PEF1dGhvcj5FbC1IZWlzPC9BdXRob3I+PFllYXI+MjAxNzwvWWVhcj48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</w:fldData>
        </w:fldChar>
      </w:r>
      <w:r w:rsidR="00506250">
        <w:rPr>
          <w:rFonts w:ascii="Times New Roman" w:hAnsi="Times New Roman" w:cs="Times New Roman"/>
        </w:rPr>
        <w:instrText xml:space="preserve"> ADDIN EN.CITE.DATA </w:instrText>
      </w:r>
      <w:r w:rsidR="00506250">
        <w:rPr>
          <w:rFonts w:ascii="Times New Roman" w:hAnsi="Times New Roman" w:cs="Times New Roman"/>
        </w:rPr>
      </w:r>
      <w:r w:rsidR="00506250">
        <w:rPr>
          <w:rFonts w:ascii="Times New Roman" w:hAnsi="Times New Roman" w:cs="Times New Roman"/>
        </w:rPr>
        <w:fldChar w:fldCharType="end"/>
      </w:r>
      <w:r w:rsidR="00506250">
        <w:rPr>
          <w:rFonts w:ascii="Times New Roman" w:hAnsi="Times New Roman" w:cs="Times New Roman"/>
        </w:rPr>
      </w:r>
      <w:r w:rsidR="00506250">
        <w:rPr>
          <w:rFonts w:ascii="Times New Roman" w:hAnsi="Times New Roman" w:cs="Times New Roman"/>
        </w:rPr>
        <w:fldChar w:fldCharType="separate"/>
      </w:r>
      <w:r w:rsidR="00506250">
        <w:rPr>
          <w:rFonts w:ascii="Times New Roman" w:hAnsi="Times New Roman" w:cs="Times New Roman"/>
          <w:noProof/>
        </w:rPr>
        <w:t>[</w:t>
      </w:r>
      <w:hyperlink w:anchor="_ENREF_11" w:tooltip="El-Heis, 2017 #392" w:history="1">
        <w:r w:rsidR="006056FA">
          <w:rPr>
            <w:rFonts w:ascii="Times New Roman" w:hAnsi="Times New Roman" w:cs="Times New Roman"/>
            <w:noProof/>
          </w:rPr>
          <w:t>11</w:t>
        </w:r>
      </w:hyperlink>
      <w:r w:rsidR="00506250">
        <w:rPr>
          <w:rFonts w:ascii="Times New Roman" w:hAnsi="Times New Roman" w:cs="Times New Roman"/>
          <w:noProof/>
        </w:rPr>
        <w:t>]</w:t>
      </w:r>
      <w:r w:rsidR="00506250">
        <w:rPr>
          <w:rFonts w:ascii="Times New Roman" w:hAnsi="Times New Roman" w:cs="Times New Roman"/>
        </w:rPr>
        <w:fldChar w:fldCharType="end"/>
      </w:r>
      <w:r w:rsidR="00506250">
        <w:rPr>
          <w:rFonts w:ascii="Times New Roman" w:hAnsi="Times New Roman" w:cs="Times New Roman"/>
        </w:rPr>
        <w:t xml:space="preserve">. </w:t>
      </w:r>
      <w:bookmarkStart w:id="12" w:name="_Hlk33275140"/>
      <w:bookmarkEnd w:id="10"/>
    </w:p>
    <w:p w14:paraId="4ED18BD3" w14:textId="2339EBEF" w:rsidR="00F84142" w:rsidRDefault="0002245D" w:rsidP="00CF7DC8">
      <w:pPr>
        <w:spacing w:line="480" w:lineRule="auto"/>
        <w:jc w:val="both"/>
        <w:rPr>
          <w:rFonts w:ascii="Times New Roman" w:hAnsi="Times New Roman" w:cs="Times New Roman"/>
        </w:rPr>
      </w:pPr>
      <w:r>
        <w:rPr>
          <w:rFonts w:ascii="Times New Roman" w:hAnsi="Times New Roman" w:cs="Times New Roman"/>
        </w:rPr>
        <w:t>Besides human studies, t</w:t>
      </w:r>
      <w:r w:rsidR="00C770C3">
        <w:rPr>
          <w:rFonts w:ascii="Times New Roman" w:hAnsi="Times New Roman" w:cs="Times New Roman"/>
        </w:rPr>
        <w:t>he</w:t>
      </w:r>
      <w:r w:rsidR="000371B1">
        <w:rPr>
          <w:rFonts w:ascii="Times New Roman" w:hAnsi="Times New Roman" w:cs="Times New Roman"/>
        </w:rPr>
        <w:t xml:space="preserve"> </w:t>
      </w:r>
      <w:proofErr w:type="spellStart"/>
      <w:r w:rsidR="000371B1">
        <w:rPr>
          <w:rFonts w:ascii="Times New Roman" w:hAnsi="Times New Roman" w:cs="Times New Roman"/>
        </w:rPr>
        <w:t>DOHaD</w:t>
      </w:r>
      <w:proofErr w:type="spellEnd"/>
      <w:r w:rsidR="000371B1">
        <w:rPr>
          <w:rFonts w:ascii="Times New Roman" w:hAnsi="Times New Roman" w:cs="Times New Roman"/>
        </w:rPr>
        <w:t xml:space="preserve"> </w:t>
      </w:r>
      <w:r w:rsidR="004C4586" w:rsidRPr="00CF7DC8">
        <w:rPr>
          <w:rFonts w:ascii="Times New Roman" w:hAnsi="Times New Roman" w:cs="Times New Roman"/>
        </w:rPr>
        <w:t>paradigm</w:t>
      </w:r>
      <w:r w:rsidR="004C4586">
        <w:rPr>
          <w:rFonts w:ascii="Times New Roman" w:hAnsi="Times New Roman" w:cs="Times New Roman"/>
        </w:rPr>
        <w:t xml:space="preserve"> </w:t>
      </w:r>
      <w:r w:rsidR="00C770C3">
        <w:rPr>
          <w:rFonts w:ascii="Times New Roman" w:hAnsi="Times New Roman" w:cs="Times New Roman"/>
        </w:rPr>
        <w:t xml:space="preserve">has </w:t>
      </w:r>
      <w:r w:rsidR="004C4586">
        <w:rPr>
          <w:rFonts w:ascii="Times New Roman" w:hAnsi="Times New Roman" w:cs="Times New Roman"/>
        </w:rPr>
        <w:t>received support from</w:t>
      </w:r>
      <w:r w:rsidR="000371B1">
        <w:rPr>
          <w:rFonts w:ascii="Times New Roman" w:hAnsi="Times New Roman" w:cs="Times New Roman"/>
        </w:rPr>
        <w:t xml:space="preserve"> findings </w:t>
      </w:r>
      <w:r w:rsidR="004C4586">
        <w:rPr>
          <w:rFonts w:ascii="Times New Roman" w:hAnsi="Times New Roman" w:cs="Times New Roman"/>
        </w:rPr>
        <w:t xml:space="preserve">in </w:t>
      </w:r>
      <w:r w:rsidR="000371B1">
        <w:rPr>
          <w:rFonts w:ascii="Times New Roman" w:hAnsi="Times New Roman" w:cs="Times New Roman"/>
        </w:rPr>
        <w:t>animal s</w:t>
      </w:r>
      <w:r w:rsidR="001F0697" w:rsidRPr="000371B1">
        <w:rPr>
          <w:rFonts w:ascii="Times New Roman" w:hAnsi="Times New Roman" w:cs="Times New Roman"/>
        </w:rPr>
        <w:t>tudies show</w:t>
      </w:r>
      <w:r w:rsidR="000371B1">
        <w:rPr>
          <w:rFonts w:ascii="Times New Roman" w:hAnsi="Times New Roman" w:cs="Times New Roman"/>
        </w:rPr>
        <w:t>ing</w:t>
      </w:r>
      <w:r w:rsidR="001F0697" w:rsidRPr="000371B1">
        <w:rPr>
          <w:rFonts w:ascii="Times New Roman" w:hAnsi="Times New Roman" w:cs="Times New Roman"/>
        </w:rPr>
        <w:t xml:space="preserve"> that conditions </w:t>
      </w:r>
      <w:r w:rsidR="004C4586">
        <w:rPr>
          <w:rFonts w:ascii="Times New Roman" w:hAnsi="Times New Roman" w:cs="Times New Roman"/>
        </w:rPr>
        <w:t xml:space="preserve">around conception </w:t>
      </w:r>
      <w:r w:rsidR="001F0697" w:rsidRPr="000371B1">
        <w:rPr>
          <w:rFonts w:ascii="Times New Roman" w:hAnsi="Times New Roman" w:cs="Times New Roman"/>
        </w:rPr>
        <w:t xml:space="preserve">have </w:t>
      </w:r>
      <w:r w:rsidR="00DB11F7" w:rsidRPr="000371B1">
        <w:rPr>
          <w:rFonts w:ascii="Times New Roman" w:hAnsi="Times New Roman" w:cs="Times New Roman"/>
        </w:rPr>
        <w:t xml:space="preserve">a </w:t>
      </w:r>
      <w:r w:rsidR="001F0697" w:rsidRPr="000371B1">
        <w:rPr>
          <w:rFonts w:ascii="Times New Roman" w:hAnsi="Times New Roman" w:cs="Times New Roman"/>
        </w:rPr>
        <w:t xml:space="preserve">major </w:t>
      </w:r>
      <w:r w:rsidR="00DB11F7" w:rsidRPr="000371B1">
        <w:rPr>
          <w:rFonts w:ascii="Times New Roman" w:hAnsi="Times New Roman" w:cs="Times New Roman"/>
        </w:rPr>
        <w:t xml:space="preserve">impact </w:t>
      </w:r>
      <w:r w:rsidR="001F0697" w:rsidRPr="000371B1">
        <w:rPr>
          <w:rFonts w:ascii="Times New Roman" w:hAnsi="Times New Roman" w:cs="Times New Roman"/>
        </w:rPr>
        <w:t xml:space="preserve">on offspring </w:t>
      </w:r>
      <w:r w:rsidR="004E56C6">
        <w:rPr>
          <w:rFonts w:ascii="Times New Roman" w:hAnsi="Times New Roman" w:cs="Times New Roman"/>
        </w:rPr>
        <w:t xml:space="preserve">adiposity, cardiovascular, metabolic and growth outcomes </w:t>
      </w:r>
      <w:r w:rsidR="00BC209B" w:rsidRPr="000371B1">
        <w:rPr>
          <w:rFonts w:ascii="Times New Roman" w:hAnsi="Times New Roman" w:cs="Times New Roman"/>
        </w:rPr>
        <w:fldChar w:fldCharType="begin">
          <w:fldData xml:space="preserve">PEVuZE5vdGU+PENpdGU+PEF1dGhvcj5FZHdhcmRzPC9BdXRob3I+PFllYXI+MjAwMjwvWWVhcj48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</w:fldData>
        </w:fldChar>
      </w:r>
      <w:r w:rsidR="00F54A23">
        <w:rPr>
          <w:rFonts w:ascii="Times New Roman" w:hAnsi="Times New Roman" w:cs="Times New Roman"/>
        </w:rPr>
        <w:instrText xml:space="preserve"> ADDIN EN.CITE </w:instrText>
      </w:r>
      <w:r w:rsidR="00F54A23">
        <w:rPr>
          <w:rFonts w:ascii="Times New Roman" w:hAnsi="Times New Roman" w:cs="Times New Roman"/>
        </w:rPr>
        <w:fldChar w:fldCharType="begin">
          <w:fldData xml:space="preserve">PEVuZE5vdGU+PENpdGU+PEF1dGhvcj5FZHdhcmRzPC9BdXRob3I+PFllYXI+MjAwMjwvWWVhcj48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</w:fldData>
        </w:fldChar>
      </w:r>
      <w:r w:rsidR="00F54A23">
        <w:rPr>
          <w:rFonts w:ascii="Times New Roman" w:hAnsi="Times New Roman" w:cs="Times New Roman"/>
        </w:rPr>
        <w:instrText xml:space="preserve"> ADDIN EN.CITE.DATA </w:instrText>
      </w:r>
      <w:r w:rsidR="00F54A23">
        <w:rPr>
          <w:rFonts w:ascii="Times New Roman" w:hAnsi="Times New Roman" w:cs="Times New Roman"/>
        </w:rPr>
      </w:r>
      <w:r w:rsidR="00F54A23">
        <w:rPr>
          <w:rFonts w:ascii="Times New Roman" w:hAnsi="Times New Roman" w:cs="Times New Roman"/>
        </w:rPr>
        <w:fldChar w:fldCharType="end"/>
      </w:r>
      <w:r w:rsidR="00BC209B" w:rsidRPr="000371B1">
        <w:rPr>
          <w:rFonts w:ascii="Times New Roman" w:hAnsi="Times New Roman" w:cs="Times New Roman"/>
        </w:rPr>
      </w:r>
      <w:r w:rsidR="00BC209B" w:rsidRPr="000371B1">
        <w:rPr>
          <w:rFonts w:ascii="Times New Roman" w:hAnsi="Times New Roman" w:cs="Times New Roman"/>
        </w:rPr>
        <w:fldChar w:fldCharType="separate"/>
      </w:r>
      <w:r w:rsidR="00506250">
        <w:rPr>
          <w:rFonts w:ascii="Times New Roman" w:hAnsi="Times New Roman" w:cs="Times New Roman"/>
          <w:noProof/>
        </w:rPr>
        <w:t>[</w:t>
      </w:r>
      <w:hyperlink w:anchor="_ENREF_12" w:tooltip="Edwards, 2002 #59" w:history="1">
        <w:r w:rsidR="006056FA">
          <w:rPr>
            <w:rFonts w:ascii="Times New Roman" w:hAnsi="Times New Roman" w:cs="Times New Roman"/>
            <w:noProof/>
          </w:rPr>
          <w:t>12-15</w:t>
        </w:r>
      </w:hyperlink>
      <w:r w:rsidR="00506250">
        <w:rPr>
          <w:rFonts w:ascii="Times New Roman" w:hAnsi="Times New Roman" w:cs="Times New Roman"/>
          <w:noProof/>
        </w:rPr>
        <w:t>]</w:t>
      </w:r>
      <w:r w:rsidR="00BC209B" w:rsidRPr="000371B1">
        <w:rPr>
          <w:rFonts w:ascii="Times New Roman" w:hAnsi="Times New Roman" w:cs="Times New Roman"/>
        </w:rPr>
        <w:fldChar w:fldCharType="end"/>
      </w:r>
      <w:r w:rsidR="001F0697" w:rsidRPr="000371B1">
        <w:rPr>
          <w:rFonts w:ascii="Times New Roman" w:hAnsi="Times New Roman" w:cs="Times New Roman"/>
        </w:rPr>
        <w:t xml:space="preserve">. </w:t>
      </w:r>
      <w:r w:rsidR="0092492F">
        <w:rPr>
          <w:rFonts w:ascii="Times New Roman" w:hAnsi="Times New Roman" w:cs="Times New Roman"/>
        </w:rPr>
        <w:t xml:space="preserve">Maternal obesity during preconception and </w:t>
      </w:r>
      <w:r w:rsidR="00A324C9">
        <w:rPr>
          <w:rFonts w:ascii="Times New Roman" w:hAnsi="Times New Roman" w:cs="Times New Roman"/>
        </w:rPr>
        <w:t xml:space="preserve">in </w:t>
      </w:r>
      <w:r w:rsidR="0092492F">
        <w:rPr>
          <w:rFonts w:ascii="Times New Roman" w:hAnsi="Times New Roman" w:cs="Times New Roman"/>
        </w:rPr>
        <w:t xml:space="preserve">early life </w:t>
      </w:r>
      <w:r w:rsidR="00A324C9">
        <w:rPr>
          <w:rFonts w:ascii="Times New Roman" w:hAnsi="Times New Roman" w:cs="Times New Roman"/>
        </w:rPr>
        <w:t xml:space="preserve">has been reported </w:t>
      </w:r>
      <w:r w:rsidR="0092492F">
        <w:rPr>
          <w:rFonts w:ascii="Times New Roman" w:hAnsi="Times New Roman" w:cs="Times New Roman"/>
        </w:rPr>
        <w:t xml:space="preserve">to result in alterations </w:t>
      </w:r>
      <w:r w:rsidR="00A324C9">
        <w:rPr>
          <w:rFonts w:ascii="Times New Roman" w:hAnsi="Times New Roman" w:cs="Times New Roman"/>
        </w:rPr>
        <w:t>i</w:t>
      </w:r>
      <w:r w:rsidR="0092492F">
        <w:rPr>
          <w:rFonts w:ascii="Times New Roman" w:hAnsi="Times New Roman" w:cs="Times New Roman"/>
        </w:rPr>
        <w:t xml:space="preserve">n development of the pancreas, leading to pancreatic dysfunction and subsequent diabetes in the murine offspring. </w:t>
      </w:r>
      <w:r w:rsidR="00E404E4">
        <w:rPr>
          <w:rFonts w:ascii="Times New Roman" w:hAnsi="Times New Roman" w:cs="Times New Roman"/>
        </w:rPr>
        <w:t>Besides this, findings from murine models also showed that exposure to fine particulate matter during preconception result in cardiac dysfunction in adult offspring, emphasi</w:t>
      </w:r>
      <w:r w:rsidR="001A0AA8">
        <w:rPr>
          <w:rFonts w:ascii="Times New Roman" w:hAnsi="Times New Roman" w:cs="Times New Roman"/>
        </w:rPr>
        <w:t>zi</w:t>
      </w:r>
      <w:r w:rsidR="00E404E4">
        <w:rPr>
          <w:rFonts w:ascii="Times New Roman" w:hAnsi="Times New Roman" w:cs="Times New Roman"/>
        </w:rPr>
        <w:t xml:space="preserve">ng </w:t>
      </w:r>
      <w:r w:rsidR="00E404E4">
        <w:rPr>
          <w:rFonts w:ascii="Times New Roman" w:hAnsi="Times New Roman" w:cs="Times New Roman"/>
        </w:rPr>
        <w:lastRenderedPageBreak/>
        <w:t xml:space="preserve">the importance of the preconception period </w:t>
      </w:r>
      <w:bookmarkEnd w:id="12"/>
      <w:r w:rsidR="00506250">
        <w:rPr>
          <w:rFonts w:ascii="Times New Roman" w:hAnsi="Times New Roman" w:cs="Times New Roman"/>
        </w:rPr>
        <w:fldChar w:fldCharType="begin">
          <w:fldData xml:space="preserve">PEVuZE5vdGU+PENpdGU+PEF1dGhvcj5UYW53YXI8L0F1dGhvcj48WWVhcj4yMDE4PC9ZZWFyPjxS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</w:fldData>
        </w:fldChar>
      </w:r>
      <w:r w:rsidR="00506250">
        <w:rPr>
          <w:rFonts w:ascii="Times New Roman" w:hAnsi="Times New Roman" w:cs="Times New Roman"/>
        </w:rPr>
        <w:instrText xml:space="preserve"> ADDIN EN.CITE </w:instrText>
      </w:r>
      <w:r w:rsidR="00506250">
        <w:rPr>
          <w:rFonts w:ascii="Times New Roman" w:hAnsi="Times New Roman" w:cs="Times New Roman"/>
        </w:rPr>
        <w:fldChar w:fldCharType="begin">
          <w:fldData xml:space="preserve">PEVuZE5vdGU+PENpdGU+PEF1dGhvcj5UYW53YXI8L0F1dGhvcj48WWVhcj4yMDE4PC9ZZWFyPjxS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</w:fldData>
        </w:fldChar>
      </w:r>
      <w:r w:rsidR="00506250">
        <w:rPr>
          <w:rFonts w:ascii="Times New Roman" w:hAnsi="Times New Roman" w:cs="Times New Roman"/>
        </w:rPr>
        <w:instrText xml:space="preserve"> ADDIN EN.CITE.DATA </w:instrText>
      </w:r>
      <w:r w:rsidR="00506250">
        <w:rPr>
          <w:rFonts w:ascii="Times New Roman" w:hAnsi="Times New Roman" w:cs="Times New Roman"/>
        </w:rPr>
      </w:r>
      <w:r w:rsidR="00506250">
        <w:rPr>
          <w:rFonts w:ascii="Times New Roman" w:hAnsi="Times New Roman" w:cs="Times New Roman"/>
        </w:rPr>
        <w:fldChar w:fldCharType="end"/>
      </w:r>
      <w:r w:rsidR="00506250">
        <w:rPr>
          <w:rFonts w:ascii="Times New Roman" w:hAnsi="Times New Roman" w:cs="Times New Roman"/>
        </w:rPr>
      </w:r>
      <w:r w:rsidR="00506250">
        <w:rPr>
          <w:rFonts w:ascii="Times New Roman" w:hAnsi="Times New Roman" w:cs="Times New Roman"/>
        </w:rPr>
        <w:fldChar w:fldCharType="separate"/>
      </w:r>
      <w:r w:rsidR="00506250">
        <w:rPr>
          <w:rFonts w:ascii="Times New Roman" w:hAnsi="Times New Roman" w:cs="Times New Roman"/>
          <w:noProof/>
        </w:rPr>
        <w:t>[</w:t>
      </w:r>
      <w:hyperlink w:anchor="_ENREF_16" w:tooltip="Tanwar, 2018 #393" w:history="1">
        <w:r w:rsidR="006056FA">
          <w:rPr>
            <w:rFonts w:ascii="Times New Roman" w:hAnsi="Times New Roman" w:cs="Times New Roman"/>
            <w:noProof/>
          </w:rPr>
          <w:t>16</w:t>
        </w:r>
      </w:hyperlink>
      <w:r w:rsidR="00506250">
        <w:rPr>
          <w:rFonts w:ascii="Times New Roman" w:hAnsi="Times New Roman" w:cs="Times New Roman"/>
          <w:noProof/>
        </w:rPr>
        <w:t>]</w:t>
      </w:r>
      <w:r w:rsidR="00506250">
        <w:rPr>
          <w:rFonts w:ascii="Times New Roman" w:hAnsi="Times New Roman" w:cs="Times New Roman"/>
        </w:rPr>
        <w:fldChar w:fldCharType="end"/>
      </w:r>
      <w:r w:rsidR="000712D8">
        <w:rPr>
          <w:rFonts w:ascii="Times New Roman" w:hAnsi="Times New Roman" w:cs="Times New Roman"/>
        </w:rPr>
        <w:t>.</w:t>
      </w:r>
      <w:r w:rsidR="00E404E4">
        <w:rPr>
          <w:rFonts w:ascii="Times New Roman" w:hAnsi="Times New Roman" w:cs="Times New Roman"/>
        </w:rPr>
        <w:t xml:space="preserve"> </w:t>
      </w:r>
      <w:bookmarkEnd w:id="11"/>
      <w:r w:rsidR="00A324C9">
        <w:rPr>
          <w:rFonts w:ascii="Times New Roman" w:hAnsi="Times New Roman" w:cs="Times New Roman"/>
        </w:rPr>
        <w:t>Further, d</w:t>
      </w:r>
      <w:r w:rsidR="00D60559">
        <w:rPr>
          <w:rFonts w:ascii="Times New Roman" w:hAnsi="Times New Roman" w:cs="Times New Roman"/>
        </w:rPr>
        <w:t>ata</w:t>
      </w:r>
      <w:r w:rsidR="00DD713E">
        <w:rPr>
          <w:rFonts w:ascii="Times New Roman" w:hAnsi="Times New Roman" w:cs="Times New Roman"/>
        </w:rPr>
        <w:t xml:space="preserve"> from in vitro manipulations</w:t>
      </w:r>
      <w:r w:rsidR="003369B7">
        <w:rPr>
          <w:rFonts w:ascii="Times New Roman" w:hAnsi="Times New Roman" w:cs="Times New Roman"/>
        </w:rPr>
        <w:t xml:space="preserve"> </w:t>
      </w:r>
      <w:r w:rsidR="003369B7">
        <w:rPr>
          <w:rFonts w:ascii="Times New Roman" w:hAnsi="Times New Roman" w:cs="Times New Roman"/>
        </w:rPr>
        <w:fldChar w:fldCharType="begin">
          <w:fldData xml:space="preserve">PEVuZE5vdGU+PENpdGU+PEF1dGhvcj5CcmluZ2hlbnRpPC9BdXRob3I+PFllYXI+MjAxMzwvWWVh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YWJici0xPlBsb1Mgb25lPC9hYmJyLTE+PC9hbHQtcGVyaW9kaWNhbD48cGFnZXM+ZTU1NzExPC9w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</w:fldData>
        </w:fldChar>
      </w:r>
      <w:r w:rsidR="00BB0EDF">
        <w:rPr>
          <w:rFonts w:ascii="Times New Roman" w:hAnsi="Times New Roman" w:cs="Times New Roman"/>
        </w:rPr>
        <w:instrText xml:space="preserve"> ADDIN EN.CITE </w:instrText>
      </w:r>
      <w:r w:rsidR="00BB0EDF">
        <w:rPr>
          <w:rFonts w:ascii="Times New Roman" w:hAnsi="Times New Roman" w:cs="Times New Roman"/>
        </w:rPr>
        <w:fldChar w:fldCharType="begin">
          <w:fldData xml:space="preserve">PEVuZE5vdGU+PENpdGU+PEF1dGhvcj5CcmluZ2hlbnRpPC9BdXRob3I+PFllYXI+MjAxMzwvWWVh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YWJici0xPlBsb1Mgb25lPC9hYmJyLTE+PC9hbHQtcGVyaW9kaWNhbD48cGFnZXM+ZTU1NzExPC9w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</w:fldData>
        </w:fldChar>
      </w:r>
      <w:r w:rsidR="00BB0EDF">
        <w:rPr>
          <w:rFonts w:ascii="Times New Roman" w:hAnsi="Times New Roman" w:cs="Times New Roman"/>
        </w:rPr>
        <w:instrText xml:space="preserve"> ADDIN EN.CITE.DATA </w:instrText>
      </w:r>
      <w:r w:rsidR="00BB0EDF">
        <w:rPr>
          <w:rFonts w:ascii="Times New Roman" w:hAnsi="Times New Roman" w:cs="Times New Roman"/>
        </w:rPr>
      </w:r>
      <w:r w:rsidR="00BB0EDF">
        <w:rPr>
          <w:rFonts w:ascii="Times New Roman" w:hAnsi="Times New Roman" w:cs="Times New Roman"/>
        </w:rPr>
        <w:fldChar w:fldCharType="end"/>
      </w:r>
      <w:r w:rsidR="003369B7">
        <w:rPr>
          <w:rFonts w:ascii="Times New Roman" w:hAnsi="Times New Roman" w:cs="Times New Roman"/>
        </w:rPr>
      </w:r>
      <w:r w:rsidR="003369B7">
        <w:rPr>
          <w:rFonts w:ascii="Times New Roman" w:hAnsi="Times New Roman" w:cs="Times New Roman"/>
        </w:rPr>
        <w:fldChar w:fldCharType="separate"/>
      </w:r>
      <w:r w:rsidR="003369B7">
        <w:rPr>
          <w:rFonts w:ascii="Times New Roman" w:hAnsi="Times New Roman" w:cs="Times New Roman"/>
          <w:noProof/>
        </w:rPr>
        <w:t>[</w:t>
      </w:r>
      <w:hyperlink w:anchor="_ENREF_17" w:tooltip="Bringhenti, 2013 #394" w:history="1">
        <w:r w:rsidR="006056FA">
          <w:rPr>
            <w:rFonts w:ascii="Times New Roman" w:hAnsi="Times New Roman" w:cs="Times New Roman"/>
            <w:noProof/>
          </w:rPr>
          <w:t>17</w:t>
        </w:r>
      </w:hyperlink>
      <w:r w:rsidR="003369B7">
        <w:rPr>
          <w:rFonts w:ascii="Times New Roman" w:hAnsi="Times New Roman" w:cs="Times New Roman"/>
          <w:noProof/>
        </w:rPr>
        <w:t>]</w:t>
      </w:r>
      <w:r w:rsidR="003369B7">
        <w:rPr>
          <w:rFonts w:ascii="Times New Roman" w:hAnsi="Times New Roman" w:cs="Times New Roman"/>
        </w:rPr>
        <w:fldChar w:fldCharType="end"/>
      </w:r>
      <w:r w:rsidR="00D60559">
        <w:rPr>
          <w:rFonts w:ascii="Times New Roman" w:hAnsi="Times New Roman" w:cs="Times New Roman"/>
        </w:rPr>
        <w:t xml:space="preserve"> </w:t>
      </w:r>
      <w:r w:rsidR="001F0697" w:rsidRPr="000371B1">
        <w:rPr>
          <w:rFonts w:ascii="Times New Roman" w:hAnsi="Times New Roman" w:cs="Times New Roman"/>
        </w:rPr>
        <w:t>suggest that the periconceptual conditions may be associated with epigenetic changes in the offspring</w:t>
      </w:r>
      <w:r w:rsidR="005869D4" w:rsidRPr="000371B1">
        <w:rPr>
          <w:rFonts w:ascii="Times New Roman" w:hAnsi="Times New Roman" w:cs="Times New Roman"/>
        </w:rPr>
        <w:t xml:space="preserve"> </w:t>
      </w:r>
      <w:r w:rsidR="005869D4" w:rsidRPr="000371B1">
        <w:rPr>
          <w:rFonts w:ascii="Times New Roman" w:hAnsi="Times New Roman" w:cs="Times New Roman"/>
        </w:rPr>
        <w:fldChar w:fldCharType="begin"/>
      </w:r>
      <w:r w:rsidR="003369B7">
        <w:rPr>
          <w:rFonts w:ascii="Times New Roman" w:hAnsi="Times New Roman" w:cs="Times New Roman"/>
        </w:rPr>
        <w:instrText xml:space="preserve"> ADDIN EN.CITE &lt;EndNote&gt;&lt;Cite&gt;&lt;Author&gt;Fleming&lt;/Author&gt;&lt;Year&gt;2018&lt;/Year&gt;&lt;RecNum&gt;70&lt;/RecNum&gt;&lt;DisplayText&gt;[18]&lt;/DisplayText&gt;&lt;record&gt;&lt;rec-number&gt;70&lt;/rec-number&gt;&lt;foreign-keys&gt;&lt;key app="EN" db-id="52f9aww9h25wdee9fxl5vzep5pv9200afvw9" timestamp="1557975223"&gt;70&lt;/key&gt;&lt;/foreign-keys&gt;&lt;ref-type name="Journal Article"&gt;17&lt;/ref-type&gt;&lt;contributors&gt;&lt;authors&gt;&lt;author&gt;Fleming, Tom P&lt;/author&gt;&lt;author&gt;Watkins, Adam J&lt;/author&gt;&lt;author&gt;Velazquez, Miguel A&lt;/author&gt;&lt;author&gt;Mathers, John C&lt;/author&gt;&lt;author&gt;Prentice, Andrew M&lt;/author&gt;&lt;author&gt;Stephenson, Judith&lt;/author&gt;&lt;author&gt;Barker, Mary&lt;/author&gt;&lt;author&gt;Saffery, Richard&lt;/author&gt;&lt;author&gt;Yajnik, Chittaranjan S&lt;/author&gt;&lt;author&gt;Eckert, Judith J&lt;/author&gt;&lt;/authors&gt;&lt;/contributors&gt;&lt;titles&gt;&lt;title&gt;Origins of lifetime health around the time of conception: causes and consequences&lt;/title&gt;&lt;secondary-title&gt;The Lancet&lt;/secondary-title&gt;&lt;/titles&gt;&lt;periodical&gt;&lt;full-title&gt;The lancet&lt;/full-title&gt;&lt;/periodical&gt;&lt;pages&gt;1842-1852&lt;/pages&gt;&lt;volume&gt;391&lt;/volume&gt;&lt;number&gt;10132&lt;/number&gt;&lt;dates&gt;&lt;year&gt;2018&lt;/year&gt;&lt;/dates&gt;&lt;isbn&gt;0140-6736&lt;/isbn&gt;&lt;urls&gt;&lt;/urls&gt;&lt;/record&gt;&lt;/Cite&gt;&lt;/EndNote&gt;</w:instrText>
      </w:r>
      <w:r w:rsidR="005869D4" w:rsidRPr="000371B1">
        <w:rPr>
          <w:rFonts w:ascii="Times New Roman" w:hAnsi="Times New Roman" w:cs="Times New Roman"/>
        </w:rPr>
        <w:fldChar w:fldCharType="separate"/>
      </w:r>
      <w:r w:rsidR="003369B7">
        <w:rPr>
          <w:rFonts w:ascii="Times New Roman" w:hAnsi="Times New Roman" w:cs="Times New Roman"/>
          <w:noProof/>
        </w:rPr>
        <w:t>[</w:t>
      </w:r>
      <w:hyperlink w:anchor="_ENREF_18" w:tooltip="Fleming, 2018 #70" w:history="1">
        <w:r w:rsidR="006056FA">
          <w:rPr>
            <w:rFonts w:ascii="Times New Roman" w:hAnsi="Times New Roman" w:cs="Times New Roman"/>
            <w:noProof/>
          </w:rPr>
          <w:t>18</w:t>
        </w:r>
      </w:hyperlink>
      <w:r w:rsidR="003369B7">
        <w:rPr>
          <w:rFonts w:ascii="Times New Roman" w:hAnsi="Times New Roman" w:cs="Times New Roman"/>
          <w:noProof/>
        </w:rPr>
        <w:t>]</w:t>
      </w:r>
      <w:r w:rsidR="005869D4" w:rsidRPr="000371B1">
        <w:rPr>
          <w:rFonts w:ascii="Times New Roman" w:hAnsi="Times New Roman" w:cs="Times New Roman"/>
        </w:rPr>
        <w:fldChar w:fldCharType="end"/>
      </w:r>
      <w:r w:rsidR="001F0697" w:rsidRPr="000371B1">
        <w:rPr>
          <w:rFonts w:ascii="Times New Roman" w:hAnsi="Times New Roman" w:cs="Times New Roman"/>
        </w:rPr>
        <w:t>.</w:t>
      </w:r>
      <w:r w:rsidR="001F0697" w:rsidRPr="003B63A2">
        <w:rPr>
          <w:rFonts w:ascii="Times New Roman" w:hAnsi="Times New Roman" w:cs="Times New Roman"/>
        </w:rPr>
        <w:t xml:space="preserve"> </w:t>
      </w:r>
    </w:p>
    <w:p w14:paraId="74B27FBD" w14:textId="598000CD" w:rsidR="002B6A22" w:rsidRPr="002B6A22" w:rsidRDefault="002B6A22" w:rsidP="00CF7DC8">
      <w:pPr>
        <w:spacing w:line="480" w:lineRule="auto"/>
        <w:jc w:val="both"/>
        <w:rPr>
          <w:rFonts w:ascii="Times New Roman" w:hAnsi="Times New Roman" w:cs="Times New Roman"/>
          <w:b/>
        </w:rPr>
      </w:pPr>
      <w:r w:rsidRPr="002B6A22">
        <w:rPr>
          <w:rFonts w:ascii="Times New Roman" w:hAnsi="Times New Roman" w:cs="Times New Roman"/>
          <w:b/>
        </w:rPr>
        <w:t xml:space="preserve">Scope of research </w:t>
      </w:r>
    </w:p>
    <w:p w14:paraId="12BFCDC7" w14:textId="6F3FE5EF" w:rsidR="00997F9A" w:rsidRPr="00CF7DC8" w:rsidRDefault="00997F9A" w:rsidP="00997F9A">
      <w:pPr>
        <w:spacing w:line="480" w:lineRule="auto"/>
        <w:jc w:val="both"/>
        <w:rPr>
          <w:rFonts w:ascii="Times New Roman" w:hAnsi="Times New Roman" w:cs="Times New Roman"/>
        </w:rPr>
      </w:pPr>
      <w:r w:rsidRPr="00BD36AD">
        <w:rPr>
          <w:rFonts w:ascii="Times New Roman" w:hAnsi="Times New Roman" w:cs="Times New Roman"/>
        </w:rPr>
        <w:t>We</w:t>
      </w:r>
      <w:r>
        <w:rPr>
          <w:rFonts w:ascii="Times New Roman" w:hAnsi="Times New Roman" w:cs="Times New Roman"/>
        </w:rPr>
        <w:t xml:space="preserve"> sought to address the</w:t>
      </w:r>
      <w:r w:rsidRPr="00BD36AD">
        <w:rPr>
          <w:rFonts w:ascii="Times New Roman" w:hAnsi="Times New Roman" w:cs="Times New Roman"/>
        </w:rPr>
        <w:t xml:space="preserve"> hypothesi</w:t>
      </w:r>
      <w:r>
        <w:rPr>
          <w:rFonts w:ascii="Times New Roman" w:hAnsi="Times New Roman" w:cs="Times New Roman"/>
        </w:rPr>
        <w:t>s</w:t>
      </w:r>
      <w:r w:rsidRPr="00BD36AD">
        <w:rPr>
          <w:rFonts w:ascii="Times New Roman" w:hAnsi="Times New Roman" w:cs="Times New Roman"/>
        </w:rPr>
        <w:t xml:space="preserve"> that conditions before </w:t>
      </w:r>
      <w:r>
        <w:rPr>
          <w:rFonts w:ascii="Times New Roman" w:hAnsi="Times New Roman" w:cs="Times New Roman"/>
        </w:rPr>
        <w:t>and</w:t>
      </w:r>
      <w:r w:rsidRPr="00BD36AD">
        <w:rPr>
          <w:rFonts w:ascii="Times New Roman" w:hAnsi="Times New Roman" w:cs="Times New Roman"/>
        </w:rPr>
        <w:t xml:space="preserve"> in early pregnancy affect offspring epigenetics </w:t>
      </w:r>
      <w:r>
        <w:rPr>
          <w:rFonts w:ascii="Times New Roman" w:hAnsi="Times New Roman" w:cs="Times New Roman"/>
        </w:rPr>
        <w:t>and</w:t>
      </w:r>
      <w:r w:rsidRPr="00BD36AD">
        <w:rPr>
          <w:rFonts w:ascii="Times New Roman" w:hAnsi="Times New Roman" w:cs="Times New Roman"/>
        </w:rPr>
        <w:t xml:space="preserve"> phenotype</w:t>
      </w:r>
      <w:r>
        <w:rPr>
          <w:rFonts w:ascii="Times New Roman" w:hAnsi="Times New Roman" w:cs="Times New Roman"/>
        </w:rPr>
        <w:t>, which in turn influences vulnerabilities to non-communicable diseases in later life.</w:t>
      </w:r>
      <w:r w:rsidR="005844F2">
        <w:rPr>
          <w:rFonts w:ascii="Times New Roman" w:hAnsi="Times New Roman" w:cs="Times New Roman"/>
        </w:rPr>
        <w:t xml:space="preserve"> </w:t>
      </w:r>
      <w:r>
        <w:rPr>
          <w:rFonts w:ascii="Times New Roman" w:hAnsi="Times New Roman" w:cs="Times New Roman"/>
        </w:rPr>
        <w:t xml:space="preserve">Understanding the evolution of the biological pathways involved </w:t>
      </w:r>
      <w:r w:rsidRPr="00BD36AD">
        <w:rPr>
          <w:rFonts w:ascii="Times New Roman" w:hAnsi="Times New Roman" w:cs="Times New Roman"/>
        </w:rPr>
        <w:t xml:space="preserve">will have major implications for preventative </w:t>
      </w:r>
      <w:r>
        <w:rPr>
          <w:rFonts w:ascii="Times New Roman" w:hAnsi="Times New Roman" w:cs="Times New Roman"/>
        </w:rPr>
        <w:t>interventions during preconception, pregnancy and after delivery</w:t>
      </w:r>
      <w:r w:rsidR="00D66177">
        <w:rPr>
          <w:rFonts w:ascii="Times New Roman" w:hAnsi="Times New Roman" w:cs="Times New Roman"/>
        </w:rPr>
        <w:t xml:space="preserve"> as well as impact public health and formation of government policies.</w:t>
      </w:r>
      <w:r w:rsidRPr="00BD36AD">
        <w:rPr>
          <w:rFonts w:ascii="Times New Roman" w:hAnsi="Times New Roman" w:cs="Times New Roman"/>
        </w:rPr>
        <w:t xml:space="preserve"> </w:t>
      </w:r>
    </w:p>
    <w:p w14:paraId="4DB6A5C8" w14:textId="77777777" w:rsidR="00997F9A" w:rsidRDefault="00997F9A" w:rsidP="00CF7DC8">
      <w:pPr>
        <w:spacing w:line="480" w:lineRule="auto"/>
        <w:jc w:val="both"/>
        <w:rPr>
          <w:rFonts w:ascii="Times New Roman" w:hAnsi="Times New Roman" w:cs="Times New Roman"/>
        </w:rPr>
      </w:pPr>
    </w:p>
    <w:p w14:paraId="5F2B9953" w14:textId="5AD52129" w:rsidR="004C4586" w:rsidRPr="00CF7DC8" w:rsidRDefault="004C4586" w:rsidP="004C4586">
      <w:pPr>
        <w:spacing w:line="480" w:lineRule="auto"/>
        <w:jc w:val="both"/>
        <w:rPr>
          <w:rFonts w:ascii="Times New Roman" w:hAnsi="Times New Roman" w:cs="Times New Roman"/>
        </w:rPr>
      </w:pPr>
      <w:r w:rsidRPr="00CF7DC8">
        <w:rPr>
          <w:rFonts w:ascii="Times New Roman" w:hAnsi="Times New Roman" w:cs="Times New Roman"/>
        </w:rPr>
        <w:t>Th</w:t>
      </w:r>
      <w:r>
        <w:rPr>
          <w:rFonts w:ascii="Times New Roman" w:hAnsi="Times New Roman" w:cs="Times New Roman"/>
        </w:rPr>
        <w:t>e</w:t>
      </w:r>
      <w:r w:rsidRPr="00CF7DC8">
        <w:rPr>
          <w:rFonts w:ascii="Times New Roman" w:hAnsi="Times New Roman" w:cs="Times New Roman"/>
        </w:rPr>
        <w:t xml:space="preserve"> </w:t>
      </w:r>
      <w:r w:rsidR="00D66F59" w:rsidRPr="00D66F59">
        <w:rPr>
          <w:rFonts w:ascii="Times New Roman" w:hAnsi="Times New Roman" w:cs="Times New Roman"/>
        </w:rPr>
        <w:t>Singapore Preconception Study of Long-Term Maternal and Child Outcomes (S-PRESTO)</w:t>
      </w:r>
      <w:r w:rsidR="001F0697" w:rsidRPr="00CF7DC8">
        <w:rPr>
          <w:rFonts w:ascii="Times New Roman" w:hAnsi="Times New Roman" w:cs="Times New Roman"/>
        </w:rPr>
        <w:t xml:space="preserve"> </w:t>
      </w:r>
      <w:r w:rsidR="005354D7">
        <w:rPr>
          <w:rFonts w:ascii="Times New Roman" w:hAnsi="Times New Roman" w:cs="Times New Roman"/>
        </w:rPr>
        <w:t xml:space="preserve">aims </w:t>
      </w:r>
      <w:r w:rsidR="007E47D8">
        <w:rPr>
          <w:rFonts w:ascii="Times New Roman" w:hAnsi="Times New Roman" w:cs="Times New Roman"/>
        </w:rPr>
        <w:t xml:space="preserve">at prospectively </w:t>
      </w:r>
      <w:r>
        <w:rPr>
          <w:rFonts w:ascii="Times New Roman" w:hAnsi="Times New Roman" w:cs="Times New Roman"/>
        </w:rPr>
        <w:t>defin</w:t>
      </w:r>
      <w:r w:rsidR="007E47D8">
        <w:rPr>
          <w:rFonts w:ascii="Times New Roman" w:hAnsi="Times New Roman" w:cs="Times New Roman"/>
        </w:rPr>
        <w:t>ing</w:t>
      </w:r>
      <w:r w:rsidR="001F0697" w:rsidRPr="00CF7DC8">
        <w:rPr>
          <w:rFonts w:ascii="Times New Roman" w:hAnsi="Times New Roman" w:cs="Times New Roman"/>
        </w:rPr>
        <w:t xml:space="preserve"> the relation</w:t>
      </w:r>
      <w:r w:rsidR="007E2CC7">
        <w:rPr>
          <w:rFonts w:ascii="Times New Roman" w:hAnsi="Times New Roman" w:cs="Times New Roman"/>
        </w:rPr>
        <w:t>ship</w:t>
      </w:r>
      <w:r>
        <w:rPr>
          <w:rFonts w:ascii="Times New Roman" w:hAnsi="Times New Roman" w:cs="Times New Roman"/>
        </w:rPr>
        <w:t>s</w:t>
      </w:r>
      <w:r w:rsidR="001F0697" w:rsidRPr="00CF7DC8">
        <w:rPr>
          <w:rFonts w:ascii="Times New Roman" w:hAnsi="Times New Roman" w:cs="Times New Roman"/>
        </w:rPr>
        <w:t xml:space="preserve"> </w:t>
      </w:r>
      <w:r w:rsidR="007E47D8">
        <w:rPr>
          <w:rFonts w:ascii="Times New Roman" w:hAnsi="Times New Roman" w:cs="Times New Roman"/>
        </w:rPr>
        <w:t xml:space="preserve">between </w:t>
      </w:r>
      <w:proofErr w:type="spellStart"/>
      <w:r>
        <w:rPr>
          <w:rFonts w:ascii="Times New Roman" w:hAnsi="Times New Roman" w:cs="Times New Roman"/>
        </w:rPr>
        <w:t>preconcept</w:t>
      </w:r>
      <w:r w:rsidR="001677B0">
        <w:rPr>
          <w:rFonts w:ascii="Times New Roman" w:hAnsi="Times New Roman" w:cs="Times New Roman"/>
        </w:rPr>
        <w:t>ional</w:t>
      </w:r>
      <w:proofErr w:type="spellEnd"/>
      <w:r>
        <w:rPr>
          <w:rFonts w:ascii="Times New Roman" w:hAnsi="Times New Roman" w:cs="Times New Roman"/>
        </w:rPr>
        <w:t xml:space="preserve"> </w:t>
      </w:r>
      <w:r w:rsidR="001F0697" w:rsidRPr="00CF7DC8">
        <w:rPr>
          <w:rFonts w:ascii="Times New Roman" w:hAnsi="Times New Roman" w:cs="Times New Roman"/>
        </w:rPr>
        <w:t xml:space="preserve">maternal </w:t>
      </w:r>
      <w:r w:rsidR="007E2CC7">
        <w:rPr>
          <w:rFonts w:ascii="Times New Roman" w:hAnsi="Times New Roman" w:cs="Times New Roman"/>
        </w:rPr>
        <w:t xml:space="preserve">characteristics including </w:t>
      </w:r>
      <w:r w:rsidR="001F0697" w:rsidRPr="00CF7DC8">
        <w:rPr>
          <w:rFonts w:ascii="Times New Roman" w:hAnsi="Times New Roman" w:cs="Times New Roman"/>
        </w:rPr>
        <w:t>metabolism</w:t>
      </w:r>
      <w:r w:rsidR="007E2CC7">
        <w:rPr>
          <w:rFonts w:ascii="Times New Roman" w:hAnsi="Times New Roman" w:cs="Times New Roman"/>
        </w:rPr>
        <w:t xml:space="preserve"> and nutritional status</w:t>
      </w:r>
      <w:r w:rsidR="007E47D8">
        <w:rPr>
          <w:rFonts w:ascii="Times New Roman" w:hAnsi="Times New Roman" w:cs="Times New Roman"/>
        </w:rPr>
        <w:t>,</w:t>
      </w:r>
      <w:r w:rsidR="001F0697" w:rsidRPr="00CF7DC8">
        <w:rPr>
          <w:rFonts w:ascii="Times New Roman" w:hAnsi="Times New Roman" w:cs="Times New Roman"/>
        </w:rPr>
        <w:t xml:space="preserve"> </w:t>
      </w:r>
      <w:r w:rsidR="007E47D8">
        <w:rPr>
          <w:rFonts w:ascii="Times New Roman" w:hAnsi="Times New Roman" w:cs="Times New Roman"/>
        </w:rPr>
        <w:t xml:space="preserve">genetic and </w:t>
      </w:r>
      <w:r w:rsidR="001F0697" w:rsidRPr="00CF7DC8">
        <w:rPr>
          <w:rFonts w:ascii="Times New Roman" w:hAnsi="Times New Roman" w:cs="Times New Roman"/>
        </w:rPr>
        <w:t>epigenetic markers</w:t>
      </w:r>
      <w:r w:rsidR="007E47D8">
        <w:rPr>
          <w:rFonts w:ascii="Times New Roman" w:hAnsi="Times New Roman" w:cs="Times New Roman"/>
        </w:rPr>
        <w:t xml:space="preserve"> and mood to demonstrate more robust and a wider range of evidence to support the notion that periconception</w:t>
      </w:r>
      <w:r w:rsidR="00C770C3">
        <w:rPr>
          <w:rFonts w:ascii="Times New Roman" w:hAnsi="Times New Roman" w:cs="Times New Roman"/>
        </w:rPr>
        <w:t>al</w:t>
      </w:r>
      <w:r w:rsidR="007E47D8">
        <w:rPr>
          <w:rFonts w:ascii="Times New Roman" w:hAnsi="Times New Roman" w:cs="Times New Roman"/>
        </w:rPr>
        <w:t xml:space="preserve"> factors strongly impact offspring health. In addition, S</w:t>
      </w:r>
      <w:r w:rsidR="00C770C3">
        <w:rPr>
          <w:rFonts w:ascii="Times New Roman" w:hAnsi="Times New Roman" w:cs="Times New Roman"/>
        </w:rPr>
        <w:t>-</w:t>
      </w:r>
      <w:r w:rsidR="007E47D8">
        <w:rPr>
          <w:rFonts w:ascii="Times New Roman" w:hAnsi="Times New Roman" w:cs="Times New Roman"/>
        </w:rPr>
        <w:t>PRESTO</w:t>
      </w:r>
      <w:r w:rsidR="005354D7">
        <w:rPr>
          <w:rFonts w:ascii="Times New Roman" w:hAnsi="Times New Roman" w:cs="Times New Roman"/>
        </w:rPr>
        <w:t xml:space="preserve"> </w:t>
      </w:r>
      <w:r w:rsidR="001F0697" w:rsidRPr="00CF7DC8">
        <w:rPr>
          <w:rFonts w:ascii="Times New Roman" w:hAnsi="Times New Roman" w:cs="Times New Roman"/>
        </w:rPr>
        <w:t>provide</w:t>
      </w:r>
      <w:r w:rsidR="007E47D8">
        <w:rPr>
          <w:rFonts w:ascii="Times New Roman" w:hAnsi="Times New Roman" w:cs="Times New Roman"/>
        </w:rPr>
        <w:t>s</w:t>
      </w:r>
      <w:r w:rsidR="001F0697" w:rsidRPr="00CF7DC8">
        <w:rPr>
          <w:rFonts w:ascii="Times New Roman" w:hAnsi="Times New Roman" w:cs="Times New Roman"/>
        </w:rPr>
        <w:t xml:space="preserve"> a critical platform for replication of novel ep</w:t>
      </w:r>
      <w:r w:rsidR="00BD77F0">
        <w:rPr>
          <w:rFonts w:ascii="Times New Roman" w:hAnsi="Times New Roman" w:cs="Times New Roman"/>
        </w:rPr>
        <w:t xml:space="preserve">igenetic findings </w:t>
      </w:r>
      <w:r w:rsidR="00BD36AD">
        <w:rPr>
          <w:rFonts w:ascii="Times New Roman" w:hAnsi="Times New Roman" w:cs="Times New Roman"/>
        </w:rPr>
        <w:t>from</w:t>
      </w:r>
      <w:r w:rsidR="00BD77F0">
        <w:rPr>
          <w:rFonts w:ascii="Times New Roman" w:hAnsi="Times New Roman" w:cs="Times New Roman"/>
        </w:rPr>
        <w:t xml:space="preserve"> our </w:t>
      </w:r>
      <w:r w:rsidR="00C770C3">
        <w:rPr>
          <w:rFonts w:ascii="Times New Roman" w:hAnsi="Times New Roman" w:cs="Times New Roman"/>
        </w:rPr>
        <w:t xml:space="preserve">other </w:t>
      </w:r>
      <w:r w:rsidR="00BD77F0">
        <w:rPr>
          <w:rFonts w:ascii="Times New Roman" w:hAnsi="Times New Roman" w:cs="Times New Roman"/>
        </w:rPr>
        <w:t>ongoing</w:t>
      </w:r>
      <w:r w:rsidR="001F0697" w:rsidRPr="00CF7DC8">
        <w:rPr>
          <w:rFonts w:ascii="Times New Roman" w:hAnsi="Times New Roman" w:cs="Times New Roman"/>
        </w:rPr>
        <w:t xml:space="preserve"> </w:t>
      </w:r>
      <w:r>
        <w:rPr>
          <w:rFonts w:ascii="Times New Roman" w:hAnsi="Times New Roman" w:cs="Times New Roman"/>
        </w:rPr>
        <w:t>mother-offspring</w:t>
      </w:r>
      <w:r w:rsidRPr="00CF7DC8">
        <w:rPr>
          <w:rFonts w:ascii="Times New Roman" w:hAnsi="Times New Roman" w:cs="Times New Roman"/>
        </w:rPr>
        <w:t xml:space="preserve"> </w:t>
      </w:r>
      <w:r w:rsidR="001F0697" w:rsidRPr="00CF7DC8">
        <w:rPr>
          <w:rFonts w:ascii="Times New Roman" w:hAnsi="Times New Roman" w:cs="Times New Roman"/>
        </w:rPr>
        <w:t xml:space="preserve">cohort study GUSTO </w:t>
      </w:r>
      <w:r w:rsidR="00BD36AD">
        <w:rPr>
          <w:rFonts w:ascii="Times New Roman" w:hAnsi="Times New Roman" w:cs="Times New Roman"/>
        </w:rPr>
        <w:t>(</w:t>
      </w:r>
      <w:r w:rsidR="001F0697" w:rsidRPr="00CF7DC8">
        <w:rPr>
          <w:rFonts w:ascii="Times New Roman" w:hAnsi="Times New Roman" w:cs="Times New Roman"/>
        </w:rPr>
        <w:t>Growing Up in Singapore Towards healthy</w:t>
      </w:r>
      <w:r w:rsidR="00BD77F0">
        <w:rPr>
          <w:rFonts w:ascii="Times New Roman" w:hAnsi="Times New Roman" w:cs="Times New Roman"/>
        </w:rPr>
        <w:t xml:space="preserve"> Outcomes</w:t>
      </w:r>
      <w:r w:rsidR="00BD36AD">
        <w:rPr>
          <w:rFonts w:ascii="Times New Roman" w:hAnsi="Times New Roman" w:cs="Times New Roman"/>
        </w:rPr>
        <w:t>)</w:t>
      </w:r>
      <w:r>
        <w:rPr>
          <w:rFonts w:ascii="Times New Roman" w:hAnsi="Times New Roman" w:cs="Times New Roman"/>
        </w:rPr>
        <w:t xml:space="preserve"> </w:t>
      </w:r>
      <w:r w:rsidR="007E47D8">
        <w:rPr>
          <w:rFonts w:ascii="Times New Roman" w:hAnsi="Times New Roman" w:cs="Times New Roman"/>
        </w:rPr>
        <w:t xml:space="preserve">which </w:t>
      </w:r>
      <w:r w:rsidR="00BD77F0">
        <w:rPr>
          <w:rFonts w:ascii="Times New Roman" w:hAnsi="Times New Roman" w:cs="Times New Roman"/>
        </w:rPr>
        <w:t xml:space="preserve">started recruitment during </w:t>
      </w:r>
      <w:r w:rsidR="007E47D8">
        <w:rPr>
          <w:rFonts w:ascii="Times New Roman" w:hAnsi="Times New Roman" w:cs="Times New Roman"/>
        </w:rPr>
        <w:t xml:space="preserve">early </w:t>
      </w:r>
      <w:r w:rsidR="00BD77F0">
        <w:rPr>
          <w:rFonts w:ascii="Times New Roman" w:hAnsi="Times New Roman" w:cs="Times New Roman"/>
        </w:rPr>
        <w:t>pregnancy</w:t>
      </w:r>
      <w:r w:rsidR="009712AC">
        <w:rPr>
          <w:rFonts w:ascii="Times New Roman" w:hAnsi="Times New Roman" w:cs="Times New Roman"/>
        </w:rPr>
        <w:t xml:space="preserve"> </w:t>
      </w:r>
      <w:r w:rsidR="00AA3083">
        <w:rPr>
          <w:rFonts w:ascii="Times New Roman" w:hAnsi="Times New Roman" w:cs="Times New Roman"/>
        </w:rPr>
        <w:fldChar w:fldCharType="begin"/>
      </w:r>
      <w:r w:rsidR="003369B7">
        <w:rPr>
          <w:rFonts w:ascii="Times New Roman" w:hAnsi="Times New Roman" w:cs="Times New Roman"/>
        </w:rPr>
        <w:instrText xml:space="preserve"> ADDIN EN.CITE &lt;EndNote&gt;&lt;Cite&gt;&lt;Author&gt;Soh&lt;/Author&gt;&lt;Year&gt;2013&lt;/Year&gt;&lt;RecNum&gt;62&lt;/RecNum&gt;&lt;DisplayText&gt;[19]&lt;/DisplayText&gt;&lt;record&gt;&lt;rec-number&gt;62&lt;/rec-number&gt;&lt;foreign-keys&gt;&lt;key app="EN" db-id="005t20tel0e5ztefpx75f0f8d0a500xarar5" timestamp="0" guid="28e7341a-4321-43f1-929f-5555d2ffa49d"&gt;62&lt;/key&gt;&lt;/foreign-keys&gt;&lt;ref-type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Yap-Seng&lt;/author&gt;&lt;author&gt;Saw, Seang Mei&lt;/author&gt;&lt;/authors&gt;&lt;/contributors&gt;&lt;titles&gt;&lt;title&gt;Cohort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periodical&gt;&lt;pages&gt;1401-1409&lt;/pages&gt;&lt;volume&gt;43&lt;/volume&gt;&lt;number&gt;5&lt;/number&gt;&lt;dates&gt;&lt;year&gt;2013&lt;/year&gt;&lt;/dates&gt;&lt;isbn&gt;0300-5771&lt;/isbn&gt;&lt;urls&gt;&lt;related-urls&gt;&lt;url&gt;&lt;style face="underline" font="default" size="100%"&gt;https://doi.org/10.1093/ije/dyt125&lt;/style&gt;&lt;/url&gt;&lt;/related-urls&gt;&lt;/urls&gt;&lt;electronic-resource-num&gt;10.1093/ije/dyt125 %J International Journal of Epidemiology&lt;/electronic-resource-num&gt;&lt;access-date&gt;4/23/2019&lt;/access-date&gt;&lt;/record&gt;&lt;/Cite&gt;&lt;/EndNote&gt;</w:instrText>
      </w:r>
      <w:r w:rsidR="00AA3083">
        <w:rPr>
          <w:rFonts w:ascii="Times New Roman" w:hAnsi="Times New Roman" w:cs="Times New Roman"/>
        </w:rPr>
        <w:fldChar w:fldCharType="separate"/>
      </w:r>
      <w:r w:rsidR="003369B7">
        <w:rPr>
          <w:rFonts w:ascii="Times New Roman" w:hAnsi="Times New Roman" w:cs="Times New Roman"/>
          <w:noProof/>
        </w:rPr>
        <w:t>[</w:t>
      </w:r>
      <w:hyperlink w:anchor="_ENREF_19" w:tooltip="Soh, 2013 #62" w:history="1">
        <w:r w:rsidR="006056FA">
          <w:rPr>
            <w:rFonts w:ascii="Times New Roman" w:hAnsi="Times New Roman" w:cs="Times New Roman"/>
            <w:noProof/>
          </w:rPr>
          <w:t>19</w:t>
        </w:r>
      </w:hyperlink>
      <w:r w:rsidR="003369B7">
        <w:rPr>
          <w:rFonts w:ascii="Times New Roman" w:hAnsi="Times New Roman" w:cs="Times New Roman"/>
          <w:noProof/>
        </w:rPr>
        <w:t>]</w:t>
      </w:r>
      <w:r w:rsidR="00AA3083">
        <w:rPr>
          <w:rFonts w:ascii="Times New Roman" w:hAnsi="Times New Roman" w:cs="Times New Roman"/>
        </w:rPr>
        <w:fldChar w:fldCharType="end"/>
      </w:r>
      <w:r w:rsidR="00EF57F9">
        <w:rPr>
          <w:rFonts w:ascii="Times New Roman" w:hAnsi="Times New Roman" w:cs="Times New Roman"/>
        </w:rPr>
        <w:t>.</w:t>
      </w:r>
      <w:r w:rsidR="007E47D8">
        <w:rPr>
          <w:rFonts w:ascii="Times New Roman" w:hAnsi="Times New Roman" w:cs="Times New Roman"/>
        </w:rPr>
        <w:t xml:space="preserve"> Aside from the validation of </w:t>
      </w:r>
      <w:r w:rsidR="001F0697" w:rsidRPr="00CF7DC8">
        <w:rPr>
          <w:rFonts w:ascii="Times New Roman" w:hAnsi="Times New Roman" w:cs="Times New Roman"/>
        </w:rPr>
        <w:t xml:space="preserve"> candidate markers</w:t>
      </w:r>
      <w:r w:rsidR="007E47D8">
        <w:rPr>
          <w:rFonts w:ascii="Times New Roman" w:hAnsi="Times New Roman" w:cs="Times New Roman"/>
        </w:rPr>
        <w:t xml:space="preserve"> which are predictive</w:t>
      </w:r>
      <w:r w:rsidR="001F0697" w:rsidRPr="00CF7DC8">
        <w:rPr>
          <w:rFonts w:ascii="Times New Roman" w:hAnsi="Times New Roman" w:cs="Times New Roman"/>
        </w:rPr>
        <w:t xml:space="preserve"> of child metabolic </w:t>
      </w:r>
      <w:r w:rsidR="001F0697" w:rsidRPr="00C770C3">
        <w:rPr>
          <w:rFonts w:ascii="Times New Roman" w:hAnsi="Times New Roman" w:cs="Times New Roman"/>
        </w:rPr>
        <w:t>and neural phenotypes</w:t>
      </w:r>
      <w:r w:rsidR="001F0697" w:rsidRPr="00CF7DC8">
        <w:rPr>
          <w:rFonts w:ascii="Times New Roman" w:hAnsi="Times New Roman" w:cs="Times New Roman"/>
        </w:rPr>
        <w:t xml:space="preserve"> using a prospective </w:t>
      </w:r>
      <w:r w:rsidR="007E2CC7">
        <w:rPr>
          <w:rFonts w:ascii="Times New Roman" w:hAnsi="Times New Roman" w:cs="Times New Roman"/>
        </w:rPr>
        <w:t xml:space="preserve">study </w:t>
      </w:r>
      <w:r w:rsidR="001F0697" w:rsidRPr="00CF7DC8">
        <w:rPr>
          <w:rFonts w:ascii="Times New Roman" w:hAnsi="Times New Roman" w:cs="Times New Roman"/>
        </w:rPr>
        <w:t>design</w:t>
      </w:r>
      <w:r w:rsidR="00A54A64">
        <w:rPr>
          <w:rFonts w:ascii="Times New Roman" w:hAnsi="Times New Roman" w:cs="Times New Roman"/>
        </w:rPr>
        <w:t xml:space="preserve"> </w:t>
      </w:r>
      <w:r w:rsidR="00A54A64">
        <w:rPr>
          <w:rFonts w:ascii="Times New Roman" w:hAnsi="Times New Roman" w:cs="Times New Roman"/>
        </w:rPr>
        <w:fldChar w:fldCharType="begin"/>
      </w:r>
      <w:r w:rsidR="003369B7">
        <w:rPr>
          <w:rFonts w:ascii="Times New Roman" w:hAnsi="Times New Roman" w:cs="Times New Roman"/>
        </w:rPr>
        <w:instrText xml:space="preserve"> ADDIN EN.CITE &lt;EndNote&gt;&lt;Cite&gt;&lt;Author&gt;Soh&lt;/Author&gt;&lt;Year&gt;2013&lt;/Year&gt;&lt;RecNum&gt;62&lt;/RecNum&gt;&lt;DisplayText&gt;[19]&lt;/DisplayText&gt;&lt;record&gt;&lt;rec-number&gt;62&lt;/rec-number&gt;&lt;foreign-keys&gt;&lt;key app="EN" db-id="005t20tel0e5ztefpx75f0f8d0a500xarar5" timestamp="0" guid="28e7341a-4321-43f1-929f-5555d2ffa49d"&gt;62&lt;/key&gt;&lt;/foreign-keys&gt;&lt;ref-type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Yap-Seng&lt;/author&gt;&lt;author&gt;Saw, Seang Mei&lt;/author&gt;&lt;/authors&gt;&lt;/contributors&gt;&lt;titles&gt;&lt;title&gt;Cohort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periodical&gt;&lt;pages&gt;1401-1409&lt;/pages&gt;&lt;volume&gt;43&lt;/volume&gt;&lt;number&gt;5&lt;/number&gt;&lt;dates&gt;&lt;year&gt;2013&lt;/year&gt;&lt;/dates&gt;&lt;isbn&gt;0300-5771&lt;/isbn&gt;&lt;urls&gt;&lt;related-urls&gt;&lt;url&gt;&lt;style face="underline" font="default" size="100%"&gt;https://doi.org/10.1093/ije/dyt125&lt;/style&gt;&lt;/url&gt;&lt;/related-urls&gt;&lt;/urls&gt;&lt;electronic-resource-num&gt;10.1093/ije/dyt125 %J International Journal of Epidemiology&lt;/electronic-resource-num&gt;&lt;access-date&gt;4/23/2019&lt;/access-date&gt;&lt;/record&gt;&lt;/Cite&gt;&lt;/EndNote&gt;</w:instrText>
      </w:r>
      <w:r w:rsidR="00A54A64">
        <w:rPr>
          <w:rFonts w:ascii="Times New Roman" w:hAnsi="Times New Roman" w:cs="Times New Roman"/>
        </w:rPr>
        <w:fldChar w:fldCharType="separate"/>
      </w:r>
      <w:r w:rsidR="003369B7">
        <w:rPr>
          <w:rFonts w:ascii="Times New Roman" w:hAnsi="Times New Roman" w:cs="Times New Roman"/>
          <w:noProof/>
        </w:rPr>
        <w:t>[</w:t>
      </w:r>
      <w:hyperlink w:anchor="_ENREF_19" w:tooltip="Soh, 2013 #62" w:history="1">
        <w:r w:rsidR="006056FA">
          <w:rPr>
            <w:rFonts w:ascii="Times New Roman" w:hAnsi="Times New Roman" w:cs="Times New Roman"/>
            <w:noProof/>
          </w:rPr>
          <w:t>19</w:t>
        </w:r>
      </w:hyperlink>
      <w:r w:rsidR="003369B7">
        <w:rPr>
          <w:rFonts w:ascii="Times New Roman" w:hAnsi="Times New Roman" w:cs="Times New Roman"/>
          <w:noProof/>
        </w:rPr>
        <w:t>]</w:t>
      </w:r>
      <w:r w:rsidR="00A54A64">
        <w:rPr>
          <w:rFonts w:ascii="Times New Roman" w:hAnsi="Times New Roman" w:cs="Times New Roman"/>
        </w:rPr>
        <w:fldChar w:fldCharType="end"/>
      </w:r>
      <w:r w:rsidR="007E47D8">
        <w:rPr>
          <w:rFonts w:ascii="Times New Roman" w:hAnsi="Times New Roman" w:cs="Times New Roman"/>
        </w:rPr>
        <w:t>, the</w:t>
      </w:r>
      <w:r w:rsidRPr="004C4586">
        <w:rPr>
          <w:rFonts w:ascii="Times New Roman" w:hAnsi="Times New Roman" w:cs="Times New Roman"/>
        </w:rPr>
        <w:t xml:space="preserve"> </w:t>
      </w:r>
      <w:r>
        <w:rPr>
          <w:rFonts w:ascii="Times New Roman" w:hAnsi="Times New Roman" w:cs="Times New Roman"/>
        </w:rPr>
        <w:t xml:space="preserve">S-PRESTO </w:t>
      </w:r>
      <w:r w:rsidR="007E47D8">
        <w:rPr>
          <w:rFonts w:ascii="Times New Roman" w:hAnsi="Times New Roman" w:cs="Times New Roman"/>
        </w:rPr>
        <w:t xml:space="preserve">study also seeks to identify other novel biomarkers and modifiable risk factors, particularly in the preconception period where intervention could potentially have the most significant impact. </w:t>
      </w:r>
    </w:p>
    <w:p w14:paraId="2F4C9284" w14:textId="455FE931" w:rsidR="001F0697" w:rsidRPr="00CF7DC8" w:rsidRDefault="001F0697" w:rsidP="00CF7DC8">
      <w:pPr>
        <w:spacing w:line="480" w:lineRule="auto"/>
        <w:jc w:val="both"/>
        <w:rPr>
          <w:rFonts w:ascii="Times New Roman" w:hAnsi="Times New Roman" w:cs="Times New Roman"/>
        </w:rPr>
      </w:pPr>
    </w:p>
    <w:p w14:paraId="279D8F52" w14:textId="0F72D6DD" w:rsidR="001F0697" w:rsidRPr="00CF7DC8" w:rsidRDefault="004C4586" w:rsidP="00CF7DC8">
      <w:pPr>
        <w:spacing w:line="480" w:lineRule="auto"/>
        <w:jc w:val="both"/>
        <w:rPr>
          <w:rFonts w:ascii="Times New Roman" w:hAnsi="Times New Roman" w:cs="Times New Roman"/>
        </w:rPr>
      </w:pPr>
      <w:r>
        <w:rPr>
          <w:rFonts w:ascii="Times New Roman" w:hAnsi="Times New Roman" w:cs="Times New Roman"/>
        </w:rPr>
        <w:t xml:space="preserve">The S-PRESTO </w:t>
      </w:r>
      <w:r w:rsidR="001F0697" w:rsidRPr="00CF7DC8">
        <w:rPr>
          <w:rFonts w:ascii="Times New Roman" w:hAnsi="Times New Roman" w:cs="Times New Roman"/>
        </w:rPr>
        <w:t xml:space="preserve">cohort study aims to </w:t>
      </w:r>
      <w:r w:rsidR="00E70AF8">
        <w:rPr>
          <w:rFonts w:ascii="Times New Roman" w:hAnsi="Times New Roman" w:cs="Times New Roman"/>
        </w:rPr>
        <w:t>examine</w:t>
      </w:r>
      <w:r w:rsidR="00E70AF8" w:rsidRPr="00CF7DC8">
        <w:rPr>
          <w:rFonts w:ascii="Times New Roman" w:hAnsi="Times New Roman" w:cs="Times New Roman"/>
        </w:rPr>
        <w:t xml:space="preserve"> </w:t>
      </w:r>
      <w:r w:rsidR="001F0697" w:rsidRPr="00CF7DC8">
        <w:rPr>
          <w:rFonts w:ascii="Times New Roman" w:hAnsi="Times New Roman" w:cs="Times New Roman"/>
        </w:rPr>
        <w:t>the following hypotheses:</w:t>
      </w:r>
    </w:p>
    <w:p w14:paraId="62900D8F" w14:textId="1FC69C24" w:rsidR="001F0697" w:rsidRPr="00CF7DC8" w:rsidRDefault="001F0697" w:rsidP="00CF7DC8">
      <w:pPr>
        <w:spacing w:line="480" w:lineRule="auto"/>
        <w:jc w:val="both"/>
        <w:rPr>
          <w:rFonts w:ascii="Times New Roman" w:hAnsi="Times New Roman" w:cs="Times New Roman"/>
        </w:rPr>
      </w:pPr>
      <w:r w:rsidRPr="00CF7DC8">
        <w:rPr>
          <w:rFonts w:ascii="Times New Roman" w:hAnsi="Times New Roman" w:cs="Times New Roman"/>
        </w:rPr>
        <w:lastRenderedPageBreak/>
        <w:t xml:space="preserve">1. That nutrition, lifestyle, and maternal mood prior to </w:t>
      </w:r>
      <w:r w:rsidR="007E4DD7">
        <w:rPr>
          <w:rFonts w:ascii="Times New Roman" w:hAnsi="Times New Roman" w:cs="Times New Roman"/>
        </w:rPr>
        <w:t xml:space="preserve">or in early pregnancy alter the </w:t>
      </w:r>
      <w:r w:rsidRPr="00CF7DC8">
        <w:rPr>
          <w:rFonts w:ascii="Times New Roman" w:hAnsi="Times New Roman" w:cs="Times New Roman"/>
        </w:rPr>
        <w:t>epigenome of the offspring and that th</w:t>
      </w:r>
      <w:r w:rsidR="007E4DD7">
        <w:rPr>
          <w:rFonts w:ascii="Times New Roman" w:hAnsi="Times New Roman" w:cs="Times New Roman"/>
        </w:rPr>
        <w:t xml:space="preserve">ese changes are associated with </w:t>
      </w:r>
      <w:r w:rsidRPr="00CF7DC8">
        <w:rPr>
          <w:rFonts w:ascii="Times New Roman" w:hAnsi="Times New Roman" w:cs="Times New Roman"/>
        </w:rPr>
        <w:t xml:space="preserve">variation in clinically important outcomes including </w:t>
      </w:r>
      <w:r w:rsidR="00E70AF8">
        <w:rPr>
          <w:rFonts w:ascii="Times New Roman" w:hAnsi="Times New Roman" w:cs="Times New Roman"/>
        </w:rPr>
        <w:t xml:space="preserve">duration of </w:t>
      </w:r>
      <w:r w:rsidRPr="00CF7DC8">
        <w:rPr>
          <w:rFonts w:ascii="Times New Roman" w:hAnsi="Times New Roman" w:cs="Times New Roman"/>
        </w:rPr>
        <w:t>gestation</w:t>
      </w:r>
      <w:r w:rsidR="007E4DD7">
        <w:rPr>
          <w:rFonts w:ascii="Times New Roman" w:hAnsi="Times New Roman" w:cs="Times New Roman"/>
        </w:rPr>
        <w:t xml:space="preserve">, fetal growth, and </w:t>
      </w:r>
      <w:r w:rsidRPr="00CF7DC8">
        <w:rPr>
          <w:rFonts w:ascii="Times New Roman" w:hAnsi="Times New Roman" w:cs="Times New Roman"/>
        </w:rPr>
        <w:t xml:space="preserve">metabolic and </w:t>
      </w:r>
      <w:r w:rsidR="00B70450">
        <w:rPr>
          <w:rFonts w:ascii="Times New Roman" w:hAnsi="Times New Roman" w:cs="Times New Roman"/>
        </w:rPr>
        <w:t>neurobehavioral</w:t>
      </w:r>
      <w:r w:rsidR="00CC1F84" w:rsidRPr="00CF7DC8">
        <w:rPr>
          <w:rFonts w:ascii="Times New Roman" w:hAnsi="Times New Roman" w:cs="Times New Roman"/>
        </w:rPr>
        <w:t xml:space="preserve"> </w:t>
      </w:r>
      <w:r w:rsidRPr="00CF7DC8">
        <w:rPr>
          <w:rFonts w:ascii="Times New Roman" w:hAnsi="Times New Roman" w:cs="Times New Roman"/>
        </w:rPr>
        <w:t>phenotypes in the offspring;</w:t>
      </w:r>
    </w:p>
    <w:p w14:paraId="4B651FCF" w14:textId="390763CC" w:rsidR="001F0697" w:rsidRPr="00CF7DC8" w:rsidRDefault="001F0697" w:rsidP="00CF7DC8">
      <w:pPr>
        <w:spacing w:line="480" w:lineRule="auto"/>
        <w:jc w:val="both"/>
        <w:rPr>
          <w:rFonts w:ascii="Times New Roman" w:hAnsi="Times New Roman" w:cs="Times New Roman"/>
        </w:rPr>
      </w:pPr>
      <w:r w:rsidRPr="00CF7DC8">
        <w:rPr>
          <w:rFonts w:ascii="Times New Roman" w:hAnsi="Times New Roman" w:cs="Times New Roman"/>
        </w:rPr>
        <w:t>2. That there are changes in offspring body composition and epig</w:t>
      </w:r>
      <w:r w:rsidR="007E4DD7">
        <w:rPr>
          <w:rFonts w:ascii="Times New Roman" w:hAnsi="Times New Roman" w:cs="Times New Roman"/>
        </w:rPr>
        <w:t xml:space="preserve">enetic state detected </w:t>
      </w:r>
      <w:r w:rsidR="007E2CC7">
        <w:rPr>
          <w:rFonts w:ascii="Times New Roman" w:hAnsi="Times New Roman" w:cs="Times New Roman"/>
        </w:rPr>
        <w:t xml:space="preserve">already </w:t>
      </w:r>
      <w:r w:rsidR="007E4DD7">
        <w:rPr>
          <w:rFonts w:ascii="Times New Roman" w:hAnsi="Times New Roman" w:cs="Times New Roman"/>
        </w:rPr>
        <w:t xml:space="preserve">at lesser </w:t>
      </w:r>
      <w:r w:rsidRPr="00CF7DC8">
        <w:rPr>
          <w:rFonts w:ascii="Times New Roman" w:hAnsi="Times New Roman" w:cs="Times New Roman"/>
        </w:rPr>
        <w:t xml:space="preserve">degrees of </w:t>
      </w:r>
      <w:r w:rsidR="00B70450" w:rsidRPr="00CF7DC8">
        <w:rPr>
          <w:rFonts w:ascii="Times New Roman" w:hAnsi="Times New Roman" w:cs="Times New Roman"/>
        </w:rPr>
        <w:t xml:space="preserve">maternal </w:t>
      </w:r>
      <w:r w:rsidR="00B70450">
        <w:rPr>
          <w:rFonts w:ascii="Times New Roman" w:hAnsi="Times New Roman" w:cs="Times New Roman"/>
        </w:rPr>
        <w:t>glucose</w:t>
      </w:r>
      <w:r w:rsidR="00CC1F84">
        <w:rPr>
          <w:rFonts w:ascii="Times New Roman" w:hAnsi="Times New Roman" w:cs="Times New Roman"/>
        </w:rPr>
        <w:t xml:space="preserve"> intolerance</w:t>
      </w:r>
      <w:r w:rsidR="00E70AF8">
        <w:rPr>
          <w:rFonts w:ascii="Times New Roman" w:hAnsi="Times New Roman" w:cs="Times New Roman"/>
        </w:rPr>
        <w:t xml:space="preserve"> </w:t>
      </w:r>
      <w:r w:rsidRPr="00CF7DC8">
        <w:rPr>
          <w:rFonts w:ascii="Times New Roman" w:hAnsi="Times New Roman" w:cs="Times New Roman"/>
        </w:rPr>
        <w:t xml:space="preserve">than </w:t>
      </w:r>
      <w:r w:rsidR="00CC1F84">
        <w:rPr>
          <w:rFonts w:ascii="Times New Roman" w:hAnsi="Times New Roman" w:cs="Times New Roman"/>
        </w:rPr>
        <w:t xml:space="preserve">that </w:t>
      </w:r>
      <w:r w:rsidRPr="00CF7DC8">
        <w:rPr>
          <w:rFonts w:ascii="Times New Roman" w:hAnsi="Times New Roman" w:cs="Times New Roman"/>
        </w:rPr>
        <w:t>defined by gestational diabetes mellitus (GDM</w:t>
      </w:r>
      <w:r w:rsidR="00C770C3">
        <w:rPr>
          <w:rFonts w:ascii="Times New Roman" w:hAnsi="Times New Roman" w:cs="Times New Roman"/>
        </w:rPr>
        <w:t>)</w:t>
      </w:r>
      <w:r w:rsidRPr="00CF7DC8">
        <w:rPr>
          <w:rFonts w:ascii="Times New Roman" w:hAnsi="Times New Roman" w:cs="Times New Roman"/>
        </w:rPr>
        <w:t>;</w:t>
      </w:r>
    </w:p>
    <w:p w14:paraId="01822185" w14:textId="419822E0" w:rsidR="001F0697" w:rsidRPr="00CF7DC8" w:rsidRDefault="001F0697" w:rsidP="00CF7DC8">
      <w:pPr>
        <w:spacing w:line="480" w:lineRule="auto"/>
        <w:jc w:val="both"/>
        <w:rPr>
          <w:rFonts w:ascii="Times New Roman" w:hAnsi="Times New Roman" w:cs="Times New Roman"/>
        </w:rPr>
      </w:pPr>
      <w:r w:rsidRPr="00CF7DC8">
        <w:rPr>
          <w:rFonts w:ascii="Times New Roman" w:hAnsi="Times New Roman" w:cs="Times New Roman"/>
        </w:rPr>
        <w:t>3. That there is a high incidence of previously unanticipate</w:t>
      </w:r>
      <w:r w:rsidR="007E4DD7">
        <w:rPr>
          <w:rFonts w:ascii="Times New Roman" w:hAnsi="Times New Roman" w:cs="Times New Roman"/>
        </w:rPr>
        <w:t xml:space="preserve">d micronutrient deficiencies in </w:t>
      </w:r>
      <w:r w:rsidRPr="00CF7DC8">
        <w:rPr>
          <w:rFonts w:ascii="Times New Roman" w:hAnsi="Times New Roman" w:cs="Times New Roman"/>
        </w:rPr>
        <w:t xml:space="preserve">Singaporean women that </w:t>
      </w:r>
      <w:r w:rsidR="00457E85">
        <w:rPr>
          <w:rFonts w:ascii="Times New Roman" w:hAnsi="Times New Roman" w:cs="Times New Roman"/>
        </w:rPr>
        <w:t>have</w:t>
      </w:r>
      <w:r w:rsidR="00457E85" w:rsidRPr="00CF7DC8">
        <w:rPr>
          <w:rFonts w:ascii="Times New Roman" w:hAnsi="Times New Roman" w:cs="Times New Roman"/>
        </w:rPr>
        <w:t xml:space="preserve"> </w:t>
      </w:r>
      <w:r w:rsidRPr="00CF7DC8">
        <w:rPr>
          <w:rFonts w:ascii="Times New Roman" w:hAnsi="Times New Roman" w:cs="Times New Roman"/>
        </w:rPr>
        <w:t>clinical significance for the offs</w:t>
      </w:r>
      <w:r w:rsidR="007E4DD7">
        <w:rPr>
          <w:rFonts w:ascii="Times New Roman" w:hAnsi="Times New Roman" w:cs="Times New Roman"/>
        </w:rPr>
        <w:t xml:space="preserve">pring and </w:t>
      </w:r>
      <w:r w:rsidR="00457E85">
        <w:rPr>
          <w:rFonts w:ascii="Times New Roman" w:hAnsi="Times New Roman" w:cs="Times New Roman"/>
        </w:rPr>
        <w:t xml:space="preserve">are </w:t>
      </w:r>
      <w:r w:rsidR="007E4DD7">
        <w:rPr>
          <w:rFonts w:ascii="Times New Roman" w:hAnsi="Times New Roman" w:cs="Times New Roman"/>
        </w:rPr>
        <w:t xml:space="preserve">reflected in their </w:t>
      </w:r>
      <w:r w:rsidRPr="00CF7DC8">
        <w:rPr>
          <w:rFonts w:ascii="Times New Roman" w:hAnsi="Times New Roman" w:cs="Times New Roman"/>
        </w:rPr>
        <w:t>epigenotype</w:t>
      </w:r>
      <w:r w:rsidR="00CC1F84">
        <w:rPr>
          <w:rFonts w:ascii="Times New Roman" w:hAnsi="Times New Roman" w:cs="Times New Roman"/>
        </w:rPr>
        <w:t>, growth trajectories and developmental patterns</w:t>
      </w:r>
      <w:r w:rsidRPr="00CF7DC8">
        <w:rPr>
          <w:rFonts w:ascii="Times New Roman" w:hAnsi="Times New Roman" w:cs="Times New Roman"/>
        </w:rPr>
        <w:t>;</w:t>
      </w:r>
    </w:p>
    <w:p w14:paraId="784C8C35" w14:textId="31085AC4" w:rsidR="001F0697" w:rsidRPr="00CF7DC8" w:rsidRDefault="001F0697" w:rsidP="00CF7DC8">
      <w:pPr>
        <w:spacing w:line="480" w:lineRule="auto"/>
        <w:jc w:val="both"/>
        <w:rPr>
          <w:rFonts w:ascii="Times New Roman" w:hAnsi="Times New Roman" w:cs="Times New Roman"/>
        </w:rPr>
      </w:pPr>
      <w:r w:rsidRPr="00CF7DC8">
        <w:rPr>
          <w:rFonts w:ascii="Times New Roman" w:hAnsi="Times New Roman" w:cs="Times New Roman"/>
        </w:rPr>
        <w:t>4. That maternal nutrition prior to and during pregnancy affe</w:t>
      </w:r>
      <w:r w:rsidR="007E4DD7">
        <w:rPr>
          <w:rFonts w:ascii="Times New Roman" w:hAnsi="Times New Roman" w:cs="Times New Roman"/>
        </w:rPr>
        <w:t xml:space="preserve">cts human </w:t>
      </w:r>
      <w:r w:rsidR="00E70AF8">
        <w:rPr>
          <w:rFonts w:ascii="Times New Roman" w:hAnsi="Times New Roman" w:cs="Times New Roman"/>
        </w:rPr>
        <w:t xml:space="preserve">breast </w:t>
      </w:r>
      <w:r w:rsidR="007E4DD7">
        <w:rPr>
          <w:rFonts w:ascii="Times New Roman" w:hAnsi="Times New Roman" w:cs="Times New Roman"/>
        </w:rPr>
        <w:t>milk composition</w:t>
      </w:r>
      <w:r w:rsidR="00E70AF8">
        <w:rPr>
          <w:rFonts w:ascii="Times New Roman" w:hAnsi="Times New Roman" w:cs="Times New Roman"/>
        </w:rPr>
        <w:t>,</w:t>
      </w:r>
      <w:r w:rsidR="007E4DD7">
        <w:rPr>
          <w:rFonts w:ascii="Times New Roman" w:hAnsi="Times New Roman" w:cs="Times New Roman"/>
        </w:rPr>
        <w:t xml:space="preserve"> with </w:t>
      </w:r>
      <w:r w:rsidRPr="00CF7DC8">
        <w:rPr>
          <w:rFonts w:ascii="Times New Roman" w:hAnsi="Times New Roman" w:cs="Times New Roman"/>
        </w:rPr>
        <w:t xml:space="preserve">effects on </w:t>
      </w:r>
      <w:r w:rsidR="00E70AF8">
        <w:rPr>
          <w:rFonts w:ascii="Times New Roman" w:hAnsi="Times New Roman" w:cs="Times New Roman"/>
        </w:rPr>
        <w:t>infant growth and development</w:t>
      </w:r>
      <w:r w:rsidRPr="00CF7DC8">
        <w:rPr>
          <w:rFonts w:ascii="Times New Roman" w:hAnsi="Times New Roman" w:cs="Times New Roman"/>
        </w:rPr>
        <w:t>.</w:t>
      </w:r>
    </w:p>
    <w:p w14:paraId="2BABC37E" w14:textId="241E5DA4" w:rsidR="001F0697" w:rsidRPr="00CF7DC8" w:rsidRDefault="001F0697" w:rsidP="00CF7DC8">
      <w:pPr>
        <w:spacing w:line="480" w:lineRule="auto"/>
        <w:jc w:val="both"/>
        <w:rPr>
          <w:rFonts w:ascii="Times New Roman" w:hAnsi="Times New Roman" w:cs="Times New Roman"/>
        </w:rPr>
      </w:pPr>
      <w:r w:rsidRPr="00CF7DC8">
        <w:rPr>
          <w:rFonts w:ascii="Times New Roman" w:hAnsi="Times New Roman" w:cs="Times New Roman"/>
        </w:rPr>
        <w:t>Additionally</w:t>
      </w:r>
      <w:r w:rsidR="00FB0701">
        <w:rPr>
          <w:rFonts w:ascii="Times New Roman" w:hAnsi="Times New Roman" w:cs="Times New Roman"/>
        </w:rPr>
        <w:t>,</w:t>
      </w:r>
      <w:r w:rsidRPr="00CF7DC8">
        <w:rPr>
          <w:rFonts w:ascii="Times New Roman" w:hAnsi="Times New Roman" w:cs="Times New Roman"/>
        </w:rPr>
        <w:t xml:space="preserve"> the study design</w:t>
      </w:r>
      <w:r w:rsidR="0023502F">
        <w:rPr>
          <w:rFonts w:ascii="Times New Roman" w:hAnsi="Times New Roman" w:cs="Times New Roman"/>
        </w:rPr>
        <w:t xml:space="preserve"> incorporates assessment of reproductive age</w:t>
      </w:r>
      <w:r w:rsidRPr="00CF7DC8">
        <w:rPr>
          <w:rFonts w:ascii="Times New Roman" w:hAnsi="Times New Roman" w:cs="Times New Roman"/>
        </w:rPr>
        <w:t xml:space="preserve"> w</w:t>
      </w:r>
      <w:r w:rsidR="007E4DD7">
        <w:rPr>
          <w:rFonts w:ascii="Times New Roman" w:hAnsi="Times New Roman" w:cs="Times New Roman"/>
        </w:rPr>
        <w:t xml:space="preserve">omen before and after pregnancy </w:t>
      </w:r>
      <w:r w:rsidR="0023502F">
        <w:rPr>
          <w:rFonts w:ascii="Times New Roman" w:hAnsi="Times New Roman" w:cs="Times New Roman"/>
        </w:rPr>
        <w:t>which allows</w:t>
      </w:r>
      <w:r w:rsidRPr="00CF7DC8">
        <w:rPr>
          <w:rFonts w:ascii="Times New Roman" w:hAnsi="Times New Roman" w:cs="Times New Roman"/>
        </w:rPr>
        <w:t xml:space="preserve"> </w:t>
      </w:r>
      <w:proofErr w:type="gramStart"/>
      <w:r w:rsidRPr="00CF7DC8">
        <w:rPr>
          <w:rFonts w:ascii="Times New Roman" w:hAnsi="Times New Roman" w:cs="Times New Roman"/>
        </w:rPr>
        <w:t xml:space="preserve">a </w:t>
      </w:r>
      <w:r w:rsidR="007E2CC7">
        <w:rPr>
          <w:rFonts w:ascii="Times New Roman" w:hAnsi="Times New Roman" w:cs="Times New Roman"/>
        </w:rPr>
        <w:t>number</w:t>
      </w:r>
      <w:r w:rsidR="007E2CC7" w:rsidRPr="00CF7DC8">
        <w:rPr>
          <w:rFonts w:ascii="Times New Roman" w:hAnsi="Times New Roman" w:cs="Times New Roman"/>
        </w:rPr>
        <w:t xml:space="preserve"> </w:t>
      </w:r>
      <w:r w:rsidRPr="00CF7DC8">
        <w:rPr>
          <w:rFonts w:ascii="Times New Roman" w:hAnsi="Times New Roman" w:cs="Times New Roman"/>
        </w:rPr>
        <w:t>of</w:t>
      </w:r>
      <w:proofErr w:type="gramEnd"/>
      <w:r w:rsidRPr="00CF7DC8">
        <w:rPr>
          <w:rFonts w:ascii="Times New Roman" w:hAnsi="Times New Roman" w:cs="Times New Roman"/>
        </w:rPr>
        <w:t xml:space="preserve"> other hypotheses </w:t>
      </w:r>
      <w:r w:rsidR="00E70AF8">
        <w:rPr>
          <w:rFonts w:ascii="Times New Roman" w:hAnsi="Times New Roman" w:cs="Times New Roman"/>
        </w:rPr>
        <w:t>to</w:t>
      </w:r>
      <w:r w:rsidRPr="00CF7DC8">
        <w:rPr>
          <w:rFonts w:ascii="Times New Roman" w:hAnsi="Times New Roman" w:cs="Times New Roman"/>
        </w:rPr>
        <w:t xml:space="preserve"> be tested including:</w:t>
      </w:r>
    </w:p>
    <w:p w14:paraId="77778FE9" w14:textId="53A73C30" w:rsidR="001F0697" w:rsidRPr="00CF7DC8" w:rsidRDefault="001F0697" w:rsidP="00CF7DC8">
      <w:pPr>
        <w:spacing w:line="480" w:lineRule="auto"/>
        <w:jc w:val="both"/>
        <w:rPr>
          <w:rFonts w:ascii="Times New Roman" w:hAnsi="Times New Roman" w:cs="Times New Roman"/>
        </w:rPr>
      </w:pPr>
      <w:r w:rsidRPr="00CF7DC8">
        <w:rPr>
          <w:rFonts w:ascii="Times New Roman" w:hAnsi="Times New Roman" w:cs="Times New Roman"/>
        </w:rPr>
        <w:t xml:space="preserve">5. </w:t>
      </w:r>
      <w:r w:rsidRPr="00FB0701">
        <w:rPr>
          <w:rFonts w:ascii="Times New Roman" w:hAnsi="Times New Roman" w:cs="Times New Roman"/>
        </w:rPr>
        <w:t xml:space="preserve">That </w:t>
      </w:r>
      <w:r w:rsidR="00BA0902" w:rsidRPr="00FB0701">
        <w:rPr>
          <w:rFonts w:ascii="Times New Roman" w:hAnsi="Times New Roman" w:cs="Times New Roman"/>
        </w:rPr>
        <w:t xml:space="preserve">insulin sensitivity and body composition differ by ethnicity </w:t>
      </w:r>
      <w:r w:rsidR="00FB0701" w:rsidRPr="00FB0701">
        <w:rPr>
          <w:rFonts w:ascii="Times New Roman" w:hAnsi="Times New Roman" w:cs="Times New Roman"/>
        </w:rPr>
        <w:t xml:space="preserve">in the </w:t>
      </w:r>
      <w:r w:rsidRPr="00FB0701">
        <w:rPr>
          <w:rFonts w:ascii="Times New Roman" w:hAnsi="Times New Roman" w:cs="Times New Roman"/>
        </w:rPr>
        <w:t>Singaporean female population;</w:t>
      </w:r>
    </w:p>
    <w:p w14:paraId="40D8E75D" w14:textId="5FD0BBF1" w:rsidR="001F0697" w:rsidRDefault="001F0697" w:rsidP="00CF7DC8">
      <w:pPr>
        <w:spacing w:line="480" w:lineRule="auto"/>
        <w:jc w:val="both"/>
        <w:rPr>
          <w:rFonts w:ascii="Times New Roman" w:hAnsi="Times New Roman" w:cs="Times New Roman"/>
        </w:rPr>
      </w:pPr>
      <w:r w:rsidRPr="00CF7DC8">
        <w:rPr>
          <w:rFonts w:ascii="Times New Roman" w:hAnsi="Times New Roman" w:cs="Times New Roman"/>
        </w:rPr>
        <w:t xml:space="preserve">6. That the metabolic state of women prior to conception will </w:t>
      </w:r>
      <w:r w:rsidR="00BC4328">
        <w:rPr>
          <w:rFonts w:ascii="Times New Roman" w:hAnsi="Times New Roman" w:cs="Times New Roman"/>
        </w:rPr>
        <w:t>identify</w:t>
      </w:r>
      <w:r w:rsidRPr="00CF7DC8">
        <w:rPr>
          <w:rFonts w:ascii="Times New Roman" w:hAnsi="Times New Roman" w:cs="Times New Roman"/>
        </w:rPr>
        <w:t xml:space="preserve"> </w:t>
      </w:r>
      <w:r w:rsidR="00E70AF8">
        <w:rPr>
          <w:rFonts w:ascii="Times New Roman" w:hAnsi="Times New Roman" w:cs="Times New Roman"/>
        </w:rPr>
        <w:t>those</w:t>
      </w:r>
      <w:r w:rsidR="00E70AF8" w:rsidRPr="00CF7DC8">
        <w:rPr>
          <w:rFonts w:ascii="Times New Roman" w:hAnsi="Times New Roman" w:cs="Times New Roman"/>
        </w:rPr>
        <w:t xml:space="preserve"> </w:t>
      </w:r>
      <w:r w:rsidRPr="00CF7DC8">
        <w:rPr>
          <w:rFonts w:ascii="Times New Roman" w:hAnsi="Times New Roman" w:cs="Times New Roman"/>
        </w:rPr>
        <w:t>at greater ris</w:t>
      </w:r>
      <w:r w:rsidR="007E4DD7">
        <w:rPr>
          <w:rFonts w:ascii="Times New Roman" w:hAnsi="Times New Roman" w:cs="Times New Roman"/>
        </w:rPr>
        <w:t xml:space="preserve">k for </w:t>
      </w:r>
      <w:r w:rsidRPr="00CF7DC8">
        <w:rPr>
          <w:rFonts w:ascii="Times New Roman" w:hAnsi="Times New Roman" w:cs="Times New Roman"/>
        </w:rPr>
        <w:t xml:space="preserve">developing </w:t>
      </w:r>
      <w:r w:rsidR="00FA410E">
        <w:rPr>
          <w:rFonts w:ascii="Times New Roman" w:hAnsi="Times New Roman" w:cs="Times New Roman"/>
        </w:rPr>
        <w:t>gestational diabetes mellitus (GDM)</w:t>
      </w:r>
      <w:r w:rsidR="0023502F">
        <w:rPr>
          <w:rFonts w:ascii="Times New Roman" w:hAnsi="Times New Roman" w:cs="Times New Roman"/>
        </w:rPr>
        <w:t xml:space="preserve"> and other pregnancy complications</w:t>
      </w:r>
      <w:r w:rsidRPr="00CF7DC8">
        <w:rPr>
          <w:rFonts w:ascii="Times New Roman" w:hAnsi="Times New Roman" w:cs="Times New Roman"/>
        </w:rPr>
        <w:t>, permitting earlier interventions.</w:t>
      </w:r>
    </w:p>
    <w:p w14:paraId="5C30AF3A" w14:textId="54C0D05A" w:rsidR="007E4DD7" w:rsidRDefault="007E4DD7" w:rsidP="00CF7DC8">
      <w:pPr>
        <w:spacing w:line="480" w:lineRule="auto"/>
        <w:jc w:val="both"/>
        <w:rPr>
          <w:rFonts w:ascii="Times New Roman" w:hAnsi="Times New Roman" w:cs="Times New Roman"/>
        </w:rPr>
      </w:pPr>
      <w:r w:rsidRPr="00CF7DC8">
        <w:rPr>
          <w:rFonts w:ascii="Times New Roman" w:hAnsi="Times New Roman" w:cs="Times New Roman"/>
        </w:rPr>
        <w:t xml:space="preserve">Our overall aim is to </w:t>
      </w:r>
      <w:r w:rsidR="00D66177">
        <w:rPr>
          <w:rFonts w:ascii="Times New Roman" w:hAnsi="Times New Roman" w:cs="Times New Roman"/>
        </w:rPr>
        <w:t xml:space="preserve">facilitate the </w:t>
      </w:r>
      <w:r w:rsidRPr="00CF7DC8">
        <w:rPr>
          <w:rFonts w:ascii="Times New Roman" w:hAnsi="Times New Roman" w:cs="Times New Roman"/>
        </w:rPr>
        <w:t>translat</w:t>
      </w:r>
      <w:r w:rsidR="00D66177">
        <w:rPr>
          <w:rFonts w:ascii="Times New Roman" w:hAnsi="Times New Roman" w:cs="Times New Roman"/>
        </w:rPr>
        <w:t xml:space="preserve">ion of </w:t>
      </w:r>
      <w:r w:rsidRPr="00CF7DC8">
        <w:rPr>
          <w:rFonts w:ascii="Times New Roman" w:hAnsi="Times New Roman" w:cs="Times New Roman"/>
        </w:rPr>
        <w:t xml:space="preserve"> “</w:t>
      </w:r>
      <w:r w:rsidR="00BC4328">
        <w:rPr>
          <w:rFonts w:ascii="Times New Roman" w:hAnsi="Times New Roman" w:cs="Times New Roman"/>
        </w:rPr>
        <w:t>D</w:t>
      </w:r>
      <w:r w:rsidRPr="00CF7DC8">
        <w:rPr>
          <w:rFonts w:ascii="Times New Roman" w:hAnsi="Times New Roman" w:cs="Times New Roman"/>
        </w:rPr>
        <w:t xml:space="preserve">evelopmental </w:t>
      </w:r>
      <w:r w:rsidR="00BC4328">
        <w:rPr>
          <w:rFonts w:ascii="Times New Roman" w:hAnsi="Times New Roman" w:cs="Times New Roman"/>
        </w:rPr>
        <w:t>O</w:t>
      </w:r>
      <w:r w:rsidRPr="00CF7DC8">
        <w:rPr>
          <w:rFonts w:ascii="Times New Roman" w:hAnsi="Times New Roman" w:cs="Times New Roman"/>
        </w:rPr>
        <w:t xml:space="preserve">rigins of </w:t>
      </w:r>
      <w:r w:rsidR="00BC4328">
        <w:rPr>
          <w:rFonts w:ascii="Times New Roman" w:hAnsi="Times New Roman" w:cs="Times New Roman"/>
        </w:rPr>
        <w:t>H</w:t>
      </w:r>
      <w:r w:rsidRPr="00CF7DC8">
        <w:rPr>
          <w:rFonts w:ascii="Times New Roman" w:hAnsi="Times New Roman" w:cs="Times New Roman"/>
        </w:rPr>
        <w:t xml:space="preserve">ealth and </w:t>
      </w:r>
      <w:r w:rsidR="00BC4328">
        <w:rPr>
          <w:rFonts w:ascii="Times New Roman" w:hAnsi="Times New Roman" w:cs="Times New Roman"/>
        </w:rPr>
        <w:t>D</w:t>
      </w:r>
      <w:r w:rsidRPr="00CF7DC8">
        <w:rPr>
          <w:rFonts w:ascii="Times New Roman" w:hAnsi="Times New Roman" w:cs="Times New Roman"/>
        </w:rPr>
        <w:t>isease (</w:t>
      </w:r>
      <w:proofErr w:type="spellStart"/>
      <w:r w:rsidRPr="00CF7DC8">
        <w:rPr>
          <w:rFonts w:ascii="Times New Roman" w:hAnsi="Times New Roman" w:cs="Times New Roman"/>
        </w:rPr>
        <w:t>DOHaD</w:t>
      </w:r>
      <w:proofErr w:type="spellEnd"/>
      <w:r w:rsidRPr="00CF7DC8">
        <w:rPr>
          <w:rFonts w:ascii="Times New Roman" w:hAnsi="Times New Roman" w:cs="Times New Roman"/>
        </w:rPr>
        <w:t>)” science into advances in prevention and intervention strategies</w:t>
      </w:r>
      <w:r w:rsidR="00D66177">
        <w:rPr>
          <w:rFonts w:ascii="Times New Roman" w:hAnsi="Times New Roman" w:cs="Times New Roman"/>
        </w:rPr>
        <w:t xml:space="preserve"> designed to target the most relevant windows of development for optimal</w:t>
      </w:r>
      <w:r w:rsidRPr="00CF7DC8">
        <w:rPr>
          <w:rFonts w:ascii="Times New Roman" w:hAnsi="Times New Roman" w:cs="Times New Roman"/>
        </w:rPr>
        <w:t xml:space="preserve"> </w:t>
      </w:r>
      <w:r w:rsidR="00D66177">
        <w:rPr>
          <w:rFonts w:ascii="Times New Roman" w:hAnsi="Times New Roman" w:cs="Times New Roman"/>
        </w:rPr>
        <w:t xml:space="preserve">promotion of </w:t>
      </w:r>
      <w:r w:rsidRPr="00CF7DC8">
        <w:rPr>
          <w:rFonts w:ascii="Times New Roman" w:hAnsi="Times New Roman" w:cs="Times New Roman"/>
        </w:rPr>
        <w:t xml:space="preserve">healthy childhood development, and </w:t>
      </w:r>
      <w:r w:rsidR="00D66177">
        <w:rPr>
          <w:rFonts w:ascii="Times New Roman" w:hAnsi="Times New Roman" w:cs="Times New Roman"/>
        </w:rPr>
        <w:t>to reduce</w:t>
      </w:r>
      <w:r w:rsidRPr="00CF7DC8">
        <w:rPr>
          <w:rFonts w:ascii="Times New Roman" w:hAnsi="Times New Roman" w:cs="Times New Roman"/>
        </w:rPr>
        <w:t xml:space="preserve"> the risk of metabolic and mental </w:t>
      </w:r>
      <w:r w:rsidR="00E70AF8">
        <w:rPr>
          <w:rFonts w:ascii="Times New Roman" w:hAnsi="Times New Roman" w:cs="Times New Roman"/>
        </w:rPr>
        <w:t xml:space="preserve">health disorders </w:t>
      </w:r>
      <w:r w:rsidR="007E2CC7">
        <w:rPr>
          <w:rFonts w:ascii="Times New Roman" w:hAnsi="Times New Roman" w:cs="Times New Roman"/>
        </w:rPr>
        <w:t>both in the mother and her offspring</w:t>
      </w:r>
      <w:r w:rsidRPr="00CF7DC8">
        <w:rPr>
          <w:rFonts w:ascii="Times New Roman" w:hAnsi="Times New Roman" w:cs="Times New Roman"/>
        </w:rPr>
        <w:t xml:space="preserve">. </w:t>
      </w:r>
    </w:p>
    <w:p w14:paraId="0405F91F" w14:textId="3A183B4E" w:rsidR="002B6A22" w:rsidRDefault="002B6A22" w:rsidP="00CF7DC8">
      <w:pPr>
        <w:spacing w:line="480" w:lineRule="auto"/>
        <w:jc w:val="both"/>
        <w:rPr>
          <w:rFonts w:ascii="Times New Roman" w:hAnsi="Times New Roman" w:cs="Times New Roman"/>
          <w:b/>
        </w:rPr>
      </w:pPr>
      <w:r w:rsidRPr="002B6A22">
        <w:rPr>
          <w:rFonts w:ascii="Times New Roman" w:hAnsi="Times New Roman" w:cs="Times New Roman"/>
          <w:b/>
        </w:rPr>
        <w:t xml:space="preserve">Study design </w:t>
      </w:r>
    </w:p>
    <w:p w14:paraId="4EA7F368" w14:textId="3AE2E2FC" w:rsidR="002B6A22" w:rsidRPr="002B6A22" w:rsidRDefault="002B6A22" w:rsidP="00CF7DC8">
      <w:pPr>
        <w:spacing w:line="480" w:lineRule="auto"/>
        <w:jc w:val="both"/>
        <w:rPr>
          <w:rFonts w:ascii="Times New Roman" w:hAnsi="Times New Roman" w:cs="Times New Roman"/>
          <w:b/>
          <w:i/>
        </w:rPr>
      </w:pPr>
      <w:r>
        <w:rPr>
          <w:rFonts w:ascii="Times New Roman" w:hAnsi="Times New Roman" w:cs="Times New Roman"/>
          <w:b/>
          <w:i/>
        </w:rPr>
        <w:t>Eligibility and enrollment</w:t>
      </w:r>
    </w:p>
    <w:p w14:paraId="79917583" w14:textId="77777777" w:rsidR="00DD713E" w:rsidRDefault="00D66F59" w:rsidP="005844F2">
      <w:pPr>
        <w:spacing w:line="480" w:lineRule="auto"/>
        <w:jc w:val="both"/>
        <w:rPr>
          <w:rFonts w:ascii="Times New Roman" w:hAnsi="Times New Roman" w:cs="Times New Roman"/>
        </w:rPr>
      </w:pPr>
      <w:r w:rsidRPr="005844F2">
        <w:rPr>
          <w:rFonts w:ascii="Times New Roman" w:hAnsi="Times New Roman" w:cs="Times New Roman"/>
        </w:rPr>
        <w:lastRenderedPageBreak/>
        <w:t>The S-PRESTO study recruited</w:t>
      </w:r>
      <w:r w:rsidR="002A75FD" w:rsidRPr="005844F2">
        <w:rPr>
          <w:rFonts w:ascii="Times New Roman" w:hAnsi="Times New Roman" w:cs="Times New Roman"/>
        </w:rPr>
        <w:t xml:space="preserve"> </w:t>
      </w:r>
      <w:r w:rsidR="007C358D" w:rsidRPr="005844F2">
        <w:rPr>
          <w:rFonts w:ascii="Times New Roman" w:hAnsi="Times New Roman" w:cs="Times New Roman"/>
        </w:rPr>
        <w:t>10</w:t>
      </w:r>
      <w:r w:rsidR="00C44997">
        <w:rPr>
          <w:rFonts w:ascii="Times New Roman" w:hAnsi="Times New Roman" w:cs="Times New Roman"/>
        </w:rPr>
        <w:t>39</w:t>
      </w:r>
      <w:r w:rsidR="007C358D" w:rsidRPr="005844F2">
        <w:rPr>
          <w:rFonts w:ascii="Times New Roman" w:hAnsi="Times New Roman" w:cs="Times New Roman"/>
        </w:rPr>
        <w:t xml:space="preserve"> </w:t>
      </w:r>
      <w:r w:rsidR="002A75FD" w:rsidRPr="005844F2">
        <w:rPr>
          <w:rFonts w:ascii="Times New Roman" w:hAnsi="Times New Roman" w:cs="Times New Roman"/>
        </w:rPr>
        <w:t>Chinese, Malay</w:t>
      </w:r>
      <w:r w:rsidR="003D3419" w:rsidRPr="005844F2">
        <w:rPr>
          <w:rFonts w:ascii="Times New Roman" w:hAnsi="Times New Roman" w:cs="Times New Roman"/>
        </w:rPr>
        <w:t xml:space="preserve"> or</w:t>
      </w:r>
      <w:r w:rsidR="002A75FD" w:rsidRPr="005844F2">
        <w:rPr>
          <w:rFonts w:ascii="Times New Roman" w:hAnsi="Times New Roman" w:cs="Times New Roman"/>
        </w:rPr>
        <w:t xml:space="preserve"> Indian (or any combinations of these 3 ethnic groups) </w:t>
      </w:r>
      <w:r w:rsidRPr="005844F2">
        <w:rPr>
          <w:rFonts w:ascii="Times New Roman" w:hAnsi="Times New Roman" w:cs="Times New Roman"/>
        </w:rPr>
        <w:t xml:space="preserve">women aged 18 to </w:t>
      </w:r>
      <w:r w:rsidR="007C358D" w:rsidRPr="005844F2">
        <w:rPr>
          <w:rFonts w:ascii="Times New Roman" w:hAnsi="Times New Roman" w:cs="Times New Roman"/>
        </w:rPr>
        <w:t xml:space="preserve">45 </w:t>
      </w:r>
      <w:r w:rsidR="001F0697" w:rsidRPr="005844F2">
        <w:rPr>
          <w:rFonts w:ascii="Times New Roman" w:hAnsi="Times New Roman" w:cs="Times New Roman"/>
        </w:rPr>
        <w:t>years</w:t>
      </w:r>
      <w:r w:rsidRPr="005844F2">
        <w:rPr>
          <w:rFonts w:ascii="Times New Roman" w:hAnsi="Times New Roman" w:cs="Times New Roman"/>
        </w:rPr>
        <w:t xml:space="preserve"> </w:t>
      </w:r>
      <w:r w:rsidR="00701A99" w:rsidRPr="005844F2">
        <w:rPr>
          <w:rFonts w:ascii="Times New Roman" w:hAnsi="Times New Roman" w:cs="Times New Roman"/>
        </w:rPr>
        <w:t xml:space="preserve">between </w:t>
      </w:r>
      <w:r w:rsidRPr="005844F2">
        <w:rPr>
          <w:rFonts w:ascii="Times New Roman" w:hAnsi="Times New Roman" w:cs="Times New Roman"/>
        </w:rPr>
        <w:t xml:space="preserve">February 2015 </w:t>
      </w:r>
      <w:r w:rsidR="00576D71" w:rsidRPr="005844F2">
        <w:rPr>
          <w:rFonts w:ascii="Times New Roman" w:hAnsi="Times New Roman" w:cs="Times New Roman"/>
        </w:rPr>
        <w:t xml:space="preserve">and </w:t>
      </w:r>
      <w:r w:rsidR="00357C79">
        <w:rPr>
          <w:rFonts w:ascii="Times New Roman" w:hAnsi="Times New Roman" w:cs="Times New Roman"/>
        </w:rPr>
        <w:t>October</w:t>
      </w:r>
      <w:r w:rsidR="00701A99" w:rsidRPr="005844F2">
        <w:rPr>
          <w:rFonts w:ascii="Times New Roman" w:hAnsi="Times New Roman" w:cs="Times New Roman"/>
        </w:rPr>
        <w:t xml:space="preserve"> 201</w:t>
      </w:r>
      <w:r w:rsidR="00357C79">
        <w:rPr>
          <w:rFonts w:ascii="Times New Roman" w:hAnsi="Times New Roman" w:cs="Times New Roman"/>
        </w:rPr>
        <w:t>7</w:t>
      </w:r>
      <w:r w:rsidR="002A75FD" w:rsidRPr="005844F2">
        <w:rPr>
          <w:rFonts w:ascii="Times New Roman" w:hAnsi="Times New Roman" w:cs="Times New Roman"/>
        </w:rPr>
        <w:t xml:space="preserve">. </w:t>
      </w:r>
      <w:r w:rsidR="007C358D" w:rsidRPr="005844F2">
        <w:rPr>
          <w:rFonts w:ascii="Times New Roman" w:hAnsi="Times New Roman" w:cs="Times New Roman"/>
        </w:rPr>
        <w:t>A</w:t>
      </w:r>
      <w:r w:rsidR="00457E85">
        <w:rPr>
          <w:rFonts w:ascii="Times New Roman" w:hAnsi="Times New Roman" w:cs="Times New Roman"/>
        </w:rPr>
        <w:t>n</w:t>
      </w:r>
      <w:r w:rsidR="007C358D" w:rsidRPr="005844F2">
        <w:rPr>
          <w:rFonts w:ascii="Times New Roman" w:hAnsi="Times New Roman" w:cs="Times New Roman"/>
        </w:rPr>
        <w:t xml:space="preserve"> </w:t>
      </w:r>
      <w:r w:rsidR="00C770C3">
        <w:rPr>
          <w:rFonts w:ascii="Times New Roman" w:hAnsi="Times New Roman" w:cs="Times New Roman"/>
        </w:rPr>
        <w:t xml:space="preserve">upper </w:t>
      </w:r>
      <w:r w:rsidR="007C358D" w:rsidRPr="005844F2">
        <w:rPr>
          <w:rFonts w:ascii="Times New Roman" w:hAnsi="Times New Roman" w:cs="Times New Roman"/>
        </w:rPr>
        <w:t xml:space="preserve">age limit of 35 </w:t>
      </w:r>
      <w:r w:rsidR="001174AD" w:rsidRPr="005844F2">
        <w:rPr>
          <w:rFonts w:ascii="Times New Roman" w:hAnsi="Times New Roman" w:cs="Times New Roman"/>
        </w:rPr>
        <w:t>years</w:t>
      </w:r>
      <w:r w:rsidR="007C358D" w:rsidRPr="005844F2">
        <w:rPr>
          <w:rFonts w:ascii="Times New Roman" w:hAnsi="Times New Roman" w:cs="Times New Roman"/>
        </w:rPr>
        <w:t xml:space="preserve"> was introduced from </w:t>
      </w:r>
      <w:r w:rsidR="00955B2E" w:rsidRPr="005844F2">
        <w:rPr>
          <w:rFonts w:ascii="Times New Roman" w:hAnsi="Times New Roman" w:cs="Times New Roman"/>
        </w:rPr>
        <w:t>mid July 2016</w:t>
      </w:r>
      <w:r w:rsidR="00B70450">
        <w:rPr>
          <w:rFonts w:ascii="Times New Roman" w:hAnsi="Times New Roman" w:cs="Times New Roman"/>
        </w:rPr>
        <w:t xml:space="preserve"> </w:t>
      </w:r>
      <w:r w:rsidR="007C358D" w:rsidRPr="005844F2">
        <w:rPr>
          <w:rFonts w:ascii="Times New Roman" w:hAnsi="Times New Roman" w:cs="Times New Roman"/>
        </w:rPr>
        <w:t xml:space="preserve">onwards to </w:t>
      </w:r>
      <w:r w:rsidR="00457E85">
        <w:rPr>
          <w:rFonts w:ascii="Times New Roman" w:hAnsi="Times New Roman" w:cs="Times New Roman"/>
        </w:rPr>
        <w:t>increase the likelihood that recruited women</w:t>
      </w:r>
      <w:r w:rsidR="00457E85" w:rsidRPr="005844F2">
        <w:rPr>
          <w:rFonts w:ascii="Times New Roman" w:hAnsi="Times New Roman" w:cs="Times New Roman"/>
        </w:rPr>
        <w:t xml:space="preserve"> </w:t>
      </w:r>
      <w:r w:rsidR="007C358D" w:rsidRPr="005844F2">
        <w:rPr>
          <w:rFonts w:ascii="Times New Roman" w:hAnsi="Times New Roman" w:cs="Times New Roman"/>
        </w:rPr>
        <w:t>conce</w:t>
      </w:r>
      <w:r w:rsidR="00457E85">
        <w:rPr>
          <w:rFonts w:ascii="Times New Roman" w:hAnsi="Times New Roman" w:cs="Times New Roman"/>
        </w:rPr>
        <w:t>ive within the time frame of the study</w:t>
      </w:r>
      <w:r w:rsidR="007C358D" w:rsidRPr="005844F2">
        <w:rPr>
          <w:rFonts w:ascii="Times New Roman" w:hAnsi="Times New Roman" w:cs="Times New Roman"/>
        </w:rPr>
        <w:t xml:space="preserve">. </w:t>
      </w:r>
      <w:r w:rsidR="00716BE0" w:rsidRPr="005844F2">
        <w:rPr>
          <w:rFonts w:ascii="Times New Roman" w:hAnsi="Times New Roman" w:cs="Times New Roman"/>
        </w:rPr>
        <w:t>A pre-conception clinic was established in KK Women's and Children's Hospital,</w:t>
      </w:r>
      <w:r w:rsidR="00BA2817" w:rsidRPr="005844F2">
        <w:rPr>
          <w:rFonts w:ascii="Times New Roman" w:hAnsi="Times New Roman" w:cs="Times New Roman"/>
        </w:rPr>
        <w:t xml:space="preserve"> the main </w:t>
      </w:r>
      <w:r w:rsidR="00393BA5">
        <w:rPr>
          <w:rFonts w:ascii="Times New Roman" w:hAnsi="Times New Roman" w:cs="Times New Roman"/>
        </w:rPr>
        <w:t xml:space="preserve">public </w:t>
      </w:r>
      <w:r w:rsidR="00BA2817" w:rsidRPr="005844F2">
        <w:rPr>
          <w:rFonts w:ascii="Times New Roman" w:hAnsi="Times New Roman" w:cs="Times New Roman"/>
        </w:rPr>
        <w:t>maternity hospital in Singapore,</w:t>
      </w:r>
      <w:r w:rsidR="00716BE0" w:rsidRPr="005844F2">
        <w:rPr>
          <w:rFonts w:ascii="Times New Roman" w:hAnsi="Times New Roman" w:cs="Times New Roman"/>
        </w:rPr>
        <w:t xml:space="preserve"> to facilitate recruitment. Public </w:t>
      </w:r>
      <w:r w:rsidR="00BA2817" w:rsidRPr="005844F2">
        <w:rPr>
          <w:rFonts w:ascii="Times New Roman" w:hAnsi="Times New Roman" w:cs="Times New Roman"/>
        </w:rPr>
        <w:t xml:space="preserve">recruitment </w:t>
      </w:r>
      <w:r w:rsidR="007C358D" w:rsidRPr="005844F2">
        <w:rPr>
          <w:rFonts w:ascii="Times New Roman" w:hAnsi="Times New Roman" w:cs="Times New Roman"/>
        </w:rPr>
        <w:t xml:space="preserve">outside the hospital </w:t>
      </w:r>
      <w:r w:rsidR="00716BE0" w:rsidRPr="005844F2">
        <w:rPr>
          <w:rFonts w:ascii="Times New Roman" w:hAnsi="Times New Roman" w:cs="Times New Roman"/>
        </w:rPr>
        <w:t>occurred through a variety of approaches, including</w:t>
      </w:r>
      <w:r w:rsidR="00BA2817" w:rsidRPr="005844F2">
        <w:rPr>
          <w:rFonts w:ascii="Times New Roman" w:hAnsi="Times New Roman" w:cs="Times New Roman"/>
        </w:rPr>
        <w:t xml:space="preserve"> </w:t>
      </w:r>
      <w:r w:rsidR="007C358D" w:rsidRPr="005844F2">
        <w:rPr>
          <w:rFonts w:ascii="Times New Roman" w:hAnsi="Times New Roman" w:cs="Times New Roman"/>
        </w:rPr>
        <w:t xml:space="preserve">distributed </w:t>
      </w:r>
      <w:r w:rsidR="00716BE0" w:rsidRPr="005844F2">
        <w:rPr>
          <w:rFonts w:ascii="Times New Roman" w:hAnsi="Times New Roman" w:cs="Times New Roman"/>
        </w:rPr>
        <w:t xml:space="preserve">brochures, </w:t>
      </w:r>
      <w:r w:rsidR="00B70450" w:rsidRPr="005844F2">
        <w:rPr>
          <w:rFonts w:ascii="Times New Roman" w:hAnsi="Times New Roman" w:cs="Times New Roman"/>
        </w:rPr>
        <w:t>publicly</w:t>
      </w:r>
      <w:r w:rsidR="007C358D" w:rsidRPr="005844F2">
        <w:rPr>
          <w:rFonts w:ascii="Times New Roman" w:hAnsi="Times New Roman" w:cs="Times New Roman"/>
        </w:rPr>
        <w:t xml:space="preserve"> displayed </w:t>
      </w:r>
      <w:r w:rsidR="00716BE0" w:rsidRPr="005844F2">
        <w:rPr>
          <w:rFonts w:ascii="Times New Roman" w:hAnsi="Times New Roman" w:cs="Times New Roman"/>
        </w:rPr>
        <w:t xml:space="preserve">posters at out-patient clinics </w:t>
      </w:r>
      <w:r w:rsidR="007C358D" w:rsidRPr="005844F2">
        <w:rPr>
          <w:rFonts w:ascii="Times New Roman" w:hAnsi="Times New Roman" w:cs="Times New Roman"/>
        </w:rPr>
        <w:t xml:space="preserve">in general practices, community/religious centers, </w:t>
      </w:r>
      <w:r w:rsidR="00D60559">
        <w:rPr>
          <w:rFonts w:ascii="Times New Roman" w:hAnsi="Times New Roman" w:cs="Times New Roman"/>
        </w:rPr>
        <w:t xml:space="preserve">advertisements </w:t>
      </w:r>
      <w:r w:rsidR="007C358D" w:rsidRPr="005844F2">
        <w:rPr>
          <w:rFonts w:ascii="Times New Roman" w:hAnsi="Times New Roman" w:cs="Times New Roman"/>
        </w:rPr>
        <w:t xml:space="preserve">on social media platforms and the radio. </w:t>
      </w:r>
      <w:r w:rsidR="00E70AF8" w:rsidRPr="005844F2">
        <w:rPr>
          <w:rFonts w:ascii="Times New Roman" w:hAnsi="Times New Roman" w:cs="Times New Roman"/>
        </w:rPr>
        <w:t>P</w:t>
      </w:r>
      <w:r w:rsidR="002A75FD" w:rsidRPr="005844F2">
        <w:rPr>
          <w:rFonts w:ascii="Times New Roman" w:hAnsi="Times New Roman" w:cs="Times New Roman"/>
        </w:rPr>
        <w:t>articipants</w:t>
      </w:r>
      <w:r w:rsidR="00716BE0" w:rsidRPr="005844F2">
        <w:rPr>
          <w:rFonts w:ascii="Times New Roman" w:hAnsi="Times New Roman" w:cs="Times New Roman"/>
        </w:rPr>
        <w:t xml:space="preserve"> who were recruited</w:t>
      </w:r>
      <w:r w:rsidR="002A75FD" w:rsidRPr="005844F2">
        <w:rPr>
          <w:rFonts w:ascii="Times New Roman" w:hAnsi="Times New Roman" w:cs="Times New Roman"/>
        </w:rPr>
        <w:t xml:space="preserve"> were p</w:t>
      </w:r>
      <w:r w:rsidR="001F0697" w:rsidRPr="005844F2">
        <w:rPr>
          <w:rFonts w:ascii="Times New Roman" w:hAnsi="Times New Roman" w:cs="Times New Roman"/>
        </w:rPr>
        <w:t>lanning to conceive within 1 year</w:t>
      </w:r>
      <w:r w:rsidR="002A75FD" w:rsidRPr="005844F2">
        <w:rPr>
          <w:rFonts w:ascii="Times New Roman" w:hAnsi="Times New Roman" w:cs="Times New Roman"/>
        </w:rPr>
        <w:t xml:space="preserve"> of recruitment and had the intention to reside in Singapore for the next 5 years</w:t>
      </w:r>
      <w:r w:rsidR="005169A5" w:rsidRPr="005844F2">
        <w:rPr>
          <w:rFonts w:ascii="Times New Roman" w:hAnsi="Times New Roman" w:cs="Times New Roman"/>
        </w:rPr>
        <w:t xml:space="preserve">. </w:t>
      </w:r>
      <w:r w:rsidR="00716BE0" w:rsidRPr="005844F2">
        <w:rPr>
          <w:rFonts w:ascii="Times New Roman" w:hAnsi="Times New Roman" w:cs="Times New Roman"/>
        </w:rPr>
        <w:t xml:space="preserve">Women who </w:t>
      </w:r>
      <w:r w:rsidR="00E70AF8" w:rsidRPr="005844F2">
        <w:rPr>
          <w:rFonts w:ascii="Times New Roman" w:hAnsi="Times New Roman" w:cs="Times New Roman"/>
        </w:rPr>
        <w:t xml:space="preserve">had been </w:t>
      </w:r>
      <w:r w:rsidR="001F0697" w:rsidRPr="005844F2">
        <w:rPr>
          <w:rFonts w:ascii="Times New Roman" w:hAnsi="Times New Roman" w:cs="Times New Roman"/>
        </w:rPr>
        <w:t>actively trying to conceive for more than 18 months</w:t>
      </w:r>
      <w:r w:rsidR="00716BE0" w:rsidRPr="005844F2">
        <w:rPr>
          <w:rFonts w:ascii="Times New Roman" w:hAnsi="Times New Roman" w:cs="Times New Roman"/>
        </w:rPr>
        <w:t xml:space="preserve"> before recruitment, </w:t>
      </w:r>
      <w:r w:rsidR="00AB7B2C">
        <w:rPr>
          <w:rFonts w:ascii="Times New Roman" w:hAnsi="Times New Roman" w:cs="Times New Roman"/>
        </w:rPr>
        <w:t xml:space="preserve">who </w:t>
      </w:r>
      <w:r w:rsidR="00E70AF8" w:rsidRPr="005844F2">
        <w:rPr>
          <w:rFonts w:ascii="Times New Roman" w:hAnsi="Times New Roman" w:cs="Times New Roman"/>
        </w:rPr>
        <w:t xml:space="preserve">were </w:t>
      </w:r>
      <w:r w:rsidR="00716BE0" w:rsidRPr="005844F2">
        <w:rPr>
          <w:rFonts w:ascii="Times New Roman" w:hAnsi="Times New Roman" w:cs="Times New Roman"/>
        </w:rPr>
        <w:t xml:space="preserve">currently pregnant, </w:t>
      </w:r>
      <w:r w:rsidR="00E70AF8" w:rsidRPr="005844F2">
        <w:rPr>
          <w:rFonts w:ascii="Times New Roman" w:hAnsi="Times New Roman" w:cs="Times New Roman"/>
        </w:rPr>
        <w:t xml:space="preserve">were using </w:t>
      </w:r>
      <w:r w:rsidR="00716BE0" w:rsidRPr="005844F2">
        <w:rPr>
          <w:rFonts w:ascii="Times New Roman" w:hAnsi="Times New Roman" w:cs="Times New Roman"/>
        </w:rPr>
        <w:t>oral or implanted contraception, or with an</w:t>
      </w:r>
      <w:r w:rsidR="008E025C">
        <w:rPr>
          <w:rFonts w:ascii="Times New Roman" w:hAnsi="Times New Roman" w:cs="Times New Roman"/>
        </w:rPr>
        <w:t xml:space="preserve"> intrauterine contraceptive device (</w:t>
      </w:r>
      <w:r w:rsidR="00716BE0" w:rsidRPr="005844F2">
        <w:rPr>
          <w:rFonts w:ascii="Times New Roman" w:hAnsi="Times New Roman" w:cs="Times New Roman"/>
        </w:rPr>
        <w:t>IUCD</w:t>
      </w:r>
      <w:r w:rsidR="008E025C">
        <w:rPr>
          <w:rFonts w:ascii="Times New Roman" w:hAnsi="Times New Roman" w:cs="Times New Roman"/>
        </w:rPr>
        <w:t>)</w:t>
      </w:r>
      <w:r w:rsidR="00716BE0" w:rsidRPr="005844F2">
        <w:rPr>
          <w:rFonts w:ascii="Times New Roman" w:hAnsi="Times New Roman" w:cs="Times New Roman"/>
        </w:rPr>
        <w:t xml:space="preserve"> in situ in the past 1 </w:t>
      </w:r>
      <w:r w:rsidR="00B70450" w:rsidRPr="005844F2">
        <w:rPr>
          <w:rFonts w:ascii="Times New Roman" w:hAnsi="Times New Roman" w:cs="Times New Roman"/>
        </w:rPr>
        <w:t>month or</w:t>
      </w:r>
      <w:r w:rsidR="00716BE0" w:rsidRPr="005844F2">
        <w:rPr>
          <w:rFonts w:ascii="Times New Roman" w:hAnsi="Times New Roman" w:cs="Times New Roman"/>
        </w:rPr>
        <w:t xml:space="preserve"> </w:t>
      </w:r>
      <w:r w:rsidR="002B4353">
        <w:rPr>
          <w:rFonts w:ascii="Times New Roman" w:hAnsi="Times New Roman" w:cs="Times New Roman"/>
        </w:rPr>
        <w:t xml:space="preserve">who </w:t>
      </w:r>
      <w:r w:rsidR="00716BE0" w:rsidRPr="005844F2">
        <w:rPr>
          <w:rFonts w:ascii="Times New Roman" w:hAnsi="Times New Roman" w:cs="Times New Roman"/>
        </w:rPr>
        <w:t xml:space="preserve">were </w:t>
      </w:r>
      <w:r w:rsidR="0051158E" w:rsidRPr="005844F2">
        <w:rPr>
          <w:rFonts w:ascii="Times New Roman" w:hAnsi="Times New Roman" w:cs="Times New Roman"/>
        </w:rPr>
        <w:t>undergoing</w:t>
      </w:r>
      <w:r w:rsidR="00616BD4">
        <w:rPr>
          <w:rFonts w:ascii="Times New Roman" w:hAnsi="Times New Roman" w:cs="Times New Roman"/>
        </w:rPr>
        <w:t xml:space="preserve"> </w:t>
      </w:r>
      <w:r w:rsidR="001F0697" w:rsidRPr="005844F2">
        <w:rPr>
          <w:rFonts w:ascii="Times New Roman" w:hAnsi="Times New Roman" w:cs="Times New Roman"/>
        </w:rPr>
        <w:t>fertility</w:t>
      </w:r>
      <w:r w:rsidR="00716BE0" w:rsidRPr="005844F2">
        <w:rPr>
          <w:rFonts w:ascii="Times New Roman" w:hAnsi="Times New Roman" w:cs="Times New Roman"/>
        </w:rPr>
        <w:t xml:space="preserve"> treatment (</w:t>
      </w:r>
      <w:r w:rsidR="001F0697" w:rsidRPr="005844F2">
        <w:rPr>
          <w:rFonts w:ascii="Times New Roman" w:hAnsi="Times New Roman" w:cs="Times New Roman"/>
        </w:rPr>
        <w:t>apart from those taking clomiphene</w:t>
      </w:r>
      <w:r w:rsidR="0051158E" w:rsidRPr="005844F2">
        <w:rPr>
          <w:rFonts w:ascii="Times New Roman" w:hAnsi="Times New Roman" w:cs="Times New Roman"/>
        </w:rPr>
        <w:t xml:space="preserve"> or letrozole</w:t>
      </w:r>
      <w:r w:rsidR="001F0697" w:rsidRPr="005844F2">
        <w:rPr>
          <w:rFonts w:ascii="Times New Roman" w:hAnsi="Times New Roman" w:cs="Times New Roman"/>
        </w:rPr>
        <w:t xml:space="preserve"> alone in the past 1 month</w:t>
      </w:r>
      <w:r w:rsidR="00716BE0" w:rsidRPr="005844F2">
        <w:rPr>
          <w:rFonts w:ascii="Times New Roman" w:hAnsi="Times New Roman" w:cs="Times New Roman"/>
        </w:rPr>
        <w:t xml:space="preserve">) were excluded from the study. </w:t>
      </w:r>
      <w:r w:rsidR="00BA2817" w:rsidRPr="005844F2">
        <w:rPr>
          <w:rFonts w:ascii="Times New Roman" w:hAnsi="Times New Roman" w:cs="Times New Roman"/>
        </w:rPr>
        <w:t>Women with health conditions including e</w:t>
      </w:r>
      <w:r w:rsidR="001F0697" w:rsidRPr="005844F2">
        <w:rPr>
          <w:rFonts w:ascii="Times New Roman" w:hAnsi="Times New Roman" w:cs="Times New Roman"/>
        </w:rPr>
        <w:t xml:space="preserve">stablished </w:t>
      </w:r>
      <w:r w:rsidR="00E70AF8" w:rsidRPr="005844F2">
        <w:rPr>
          <w:rFonts w:ascii="Times New Roman" w:hAnsi="Times New Roman" w:cs="Times New Roman"/>
        </w:rPr>
        <w:t xml:space="preserve">type 1 or type 2 </w:t>
      </w:r>
      <w:r w:rsidR="00BA2817" w:rsidRPr="005844F2">
        <w:rPr>
          <w:rFonts w:ascii="Times New Roman" w:hAnsi="Times New Roman" w:cs="Times New Roman"/>
        </w:rPr>
        <w:t>diabetes, o</w:t>
      </w:r>
      <w:r w:rsidR="001F0697" w:rsidRPr="005844F2">
        <w:rPr>
          <w:rFonts w:ascii="Times New Roman" w:hAnsi="Times New Roman" w:cs="Times New Roman"/>
        </w:rPr>
        <w:t>n systemic steroids</w:t>
      </w:r>
      <w:r w:rsidR="00BA2817" w:rsidRPr="005844F2">
        <w:rPr>
          <w:rFonts w:ascii="Times New Roman" w:hAnsi="Times New Roman" w:cs="Times New Roman"/>
        </w:rPr>
        <w:t xml:space="preserve">, anticonvulsants, </w:t>
      </w:r>
      <w:r w:rsidR="001F0697" w:rsidRPr="005844F2">
        <w:rPr>
          <w:rFonts w:ascii="Times New Roman" w:hAnsi="Times New Roman" w:cs="Times New Roman"/>
        </w:rPr>
        <w:t>HIV or Hepatitis B or C</w:t>
      </w:r>
      <w:r w:rsidR="00BA2817" w:rsidRPr="005844F2">
        <w:rPr>
          <w:rFonts w:ascii="Times New Roman" w:hAnsi="Times New Roman" w:cs="Times New Roman"/>
        </w:rPr>
        <w:t xml:space="preserve"> medication in the past 1 month were</w:t>
      </w:r>
      <w:r w:rsidR="00FA410E" w:rsidRPr="005844F2">
        <w:rPr>
          <w:rFonts w:ascii="Times New Roman" w:hAnsi="Times New Roman" w:cs="Times New Roman"/>
        </w:rPr>
        <w:t xml:space="preserve"> also</w:t>
      </w:r>
      <w:r w:rsidR="00BA2817" w:rsidRPr="005844F2">
        <w:rPr>
          <w:rFonts w:ascii="Times New Roman" w:hAnsi="Times New Roman" w:cs="Times New Roman"/>
        </w:rPr>
        <w:t xml:space="preserve"> excluded.</w:t>
      </w:r>
      <w:r w:rsidR="006D0744">
        <w:rPr>
          <w:rFonts w:ascii="Times New Roman" w:hAnsi="Times New Roman" w:cs="Times New Roman"/>
        </w:rPr>
        <w:t xml:space="preserve"> </w:t>
      </w:r>
      <w:r w:rsidR="00144D37">
        <w:rPr>
          <w:rFonts w:ascii="Times New Roman" w:hAnsi="Times New Roman" w:cs="Times New Roman"/>
        </w:rPr>
        <w:t xml:space="preserve">The reasons for pre-screening failure are indicated in supplementary table 1. </w:t>
      </w:r>
    </w:p>
    <w:p w14:paraId="15023ADD" w14:textId="021EFB0B" w:rsidR="00816B58" w:rsidRPr="005844F2" w:rsidRDefault="00781C98" w:rsidP="005844F2">
      <w:pPr>
        <w:spacing w:line="480" w:lineRule="auto"/>
        <w:jc w:val="both"/>
        <w:rPr>
          <w:rFonts w:ascii="Times New Roman" w:hAnsi="Times New Roman" w:cs="Times New Roman"/>
        </w:rPr>
      </w:pPr>
      <w:r>
        <w:rPr>
          <w:rFonts w:ascii="Times New Roman" w:hAnsi="Times New Roman" w:cs="Times New Roman"/>
        </w:rPr>
        <w:t xml:space="preserve"> </w:t>
      </w:r>
      <w:r w:rsidR="004B2D33">
        <w:rPr>
          <w:rFonts w:ascii="Times New Roman" w:hAnsi="Times New Roman" w:cs="Times New Roman"/>
        </w:rPr>
        <w:t>Of the 105</w:t>
      </w:r>
      <w:r w:rsidR="006D0744">
        <w:rPr>
          <w:rFonts w:ascii="Times New Roman" w:hAnsi="Times New Roman" w:cs="Times New Roman"/>
        </w:rPr>
        <w:t>4</w:t>
      </w:r>
      <w:r w:rsidR="004B2D33">
        <w:rPr>
          <w:rFonts w:ascii="Times New Roman" w:hAnsi="Times New Roman" w:cs="Times New Roman"/>
        </w:rPr>
        <w:t xml:space="preserve"> </w:t>
      </w:r>
      <w:r w:rsidR="006D0744">
        <w:rPr>
          <w:rFonts w:ascii="Times New Roman" w:hAnsi="Times New Roman" w:cs="Times New Roman"/>
        </w:rPr>
        <w:t xml:space="preserve">who attended the recruitment visit, 1039 were </w:t>
      </w:r>
      <w:r w:rsidR="004B2D33">
        <w:rPr>
          <w:rFonts w:ascii="Times New Roman" w:hAnsi="Times New Roman" w:cs="Times New Roman"/>
        </w:rPr>
        <w:t>recruited</w:t>
      </w:r>
      <w:r w:rsidR="00C44997">
        <w:rPr>
          <w:rFonts w:ascii="Times New Roman" w:hAnsi="Times New Roman" w:cs="Times New Roman"/>
        </w:rPr>
        <w:t>.</w:t>
      </w:r>
      <w:r w:rsidR="00144D37">
        <w:rPr>
          <w:rFonts w:ascii="Times New Roman" w:hAnsi="Times New Roman" w:cs="Times New Roman"/>
        </w:rPr>
        <w:t xml:space="preserve"> </w:t>
      </w:r>
      <w:r w:rsidR="00C16143">
        <w:rPr>
          <w:rFonts w:ascii="Times New Roman" w:hAnsi="Times New Roman" w:cs="Times New Roman"/>
        </w:rPr>
        <w:t xml:space="preserve">Majority of the screen failures (13/15=86.7%) was already pregnant at the recruitment visit. </w:t>
      </w:r>
      <w:r w:rsidR="00C16143" w:rsidRPr="00DD713E">
        <w:rPr>
          <w:rFonts w:ascii="Times New Roman" w:hAnsi="Times New Roman" w:cs="Times New Roman"/>
          <w:shd w:val="clear" w:color="auto" w:fill="FFFFFF"/>
        </w:rPr>
        <w:t xml:space="preserve">Nine women participated in two recruitment visits: 6 reenrolled after first miscarriage / termination of pregnancy in the study; 1 was dropped after failing the second screen; and 2 only enrolled after the second visit, resulting in follow-up for N = 1032 uniquely enrolled women </w:t>
      </w:r>
      <w:r w:rsidR="004B2D33" w:rsidRPr="00C16143">
        <w:rPr>
          <w:rFonts w:ascii="Times New Roman" w:hAnsi="Times New Roman" w:cs="Times New Roman"/>
        </w:rPr>
        <w:t xml:space="preserve">(Figure 1). </w:t>
      </w:r>
      <w:r w:rsidR="004B2D33" w:rsidRPr="005844F2">
        <w:rPr>
          <w:rFonts w:ascii="Times New Roman" w:hAnsi="Times New Roman" w:cs="Times New Roman"/>
        </w:rPr>
        <w:t xml:space="preserve">Participants who did not get pregnant within a year of enrolment </w:t>
      </w:r>
      <w:r w:rsidR="004B2D33">
        <w:rPr>
          <w:rFonts w:ascii="Times New Roman" w:hAnsi="Times New Roman" w:cs="Times New Roman"/>
        </w:rPr>
        <w:t>(N = 519) or withdrew for other reasons were censored</w:t>
      </w:r>
      <w:r w:rsidR="004B2D33" w:rsidRPr="005844F2">
        <w:rPr>
          <w:rFonts w:ascii="Times New Roman" w:hAnsi="Times New Roman" w:cs="Times New Roman"/>
        </w:rPr>
        <w:t xml:space="preserve"> from the study</w:t>
      </w:r>
      <w:r w:rsidR="004B2D33">
        <w:rPr>
          <w:rFonts w:ascii="Times New Roman" w:hAnsi="Times New Roman" w:cs="Times New Roman"/>
        </w:rPr>
        <w:t xml:space="preserve"> (N= 38)</w:t>
      </w:r>
      <w:r w:rsidR="004B2D33" w:rsidRPr="005844F2">
        <w:rPr>
          <w:rFonts w:ascii="Times New Roman" w:hAnsi="Times New Roman" w:cs="Times New Roman"/>
        </w:rPr>
        <w:t xml:space="preserve">. </w:t>
      </w:r>
      <w:r w:rsidR="004B2D33">
        <w:rPr>
          <w:rFonts w:ascii="Times New Roman" w:hAnsi="Times New Roman" w:cs="Times New Roman"/>
        </w:rPr>
        <w:t xml:space="preserve">Of 475 confirmed pregnancies, 373 (79%) gave live birth to singletons. </w:t>
      </w:r>
      <w:proofErr w:type="gramStart"/>
      <w:r w:rsidR="004B2D33">
        <w:rPr>
          <w:rFonts w:ascii="Times New Roman" w:hAnsi="Times New Roman" w:cs="Times New Roman"/>
        </w:rPr>
        <w:t>The majority of</w:t>
      </w:r>
      <w:proofErr w:type="gramEnd"/>
      <w:r w:rsidR="004B2D33">
        <w:rPr>
          <w:rFonts w:ascii="Times New Roman" w:hAnsi="Times New Roman" w:cs="Times New Roman"/>
        </w:rPr>
        <w:t xml:space="preserve"> the remainder were lost to miscarriage or termination of pregnancy (73/102 = 72%). To date, </w:t>
      </w:r>
      <w:r w:rsidR="006D0744">
        <w:rPr>
          <w:rFonts w:ascii="Times New Roman" w:hAnsi="Times New Roman" w:cs="Times New Roman"/>
        </w:rPr>
        <w:t xml:space="preserve">48 (12.9%) </w:t>
      </w:r>
      <w:r w:rsidR="004B2D33">
        <w:rPr>
          <w:rFonts w:ascii="Times New Roman" w:hAnsi="Times New Roman" w:cs="Times New Roman"/>
        </w:rPr>
        <w:t xml:space="preserve">mothers and index children have been followed through 36 months with </w:t>
      </w:r>
      <w:proofErr w:type="gramStart"/>
      <w:r w:rsidR="004B2D33">
        <w:rPr>
          <w:rFonts w:ascii="Times New Roman" w:hAnsi="Times New Roman" w:cs="Times New Roman"/>
        </w:rPr>
        <w:t>48 month</w:t>
      </w:r>
      <w:proofErr w:type="gramEnd"/>
      <w:r w:rsidR="004B2D33">
        <w:rPr>
          <w:rFonts w:ascii="Times New Roman" w:hAnsi="Times New Roman" w:cs="Times New Roman"/>
        </w:rPr>
        <w:t xml:space="preserve"> visits in progress (Figure 1)</w:t>
      </w:r>
      <w:r w:rsidR="004B2D33" w:rsidRPr="005844F2">
        <w:rPr>
          <w:rFonts w:ascii="Times New Roman" w:hAnsi="Times New Roman" w:cs="Times New Roman"/>
        </w:rPr>
        <w:t>.</w:t>
      </w:r>
      <w:r w:rsidR="006D0744">
        <w:rPr>
          <w:rFonts w:ascii="Times New Roman" w:hAnsi="Times New Roman" w:cs="Times New Roman"/>
        </w:rPr>
        <w:t xml:space="preserve"> </w:t>
      </w:r>
      <w:r w:rsidR="00D60559">
        <w:rPr>
          <w:rFonts w:ascii="Times New Roman" w:hAnsi="Times New Roman" w:cs="Times New Roman"/>
        </w:rPr>
        <w:t>W</w:t>
      </w:r>
      <w:r w:rsidR="00BA2817" w:rsidRPr="005844F2">
        <w:rPr>
          <w:rFonts w:ascii="Times New Roman" w:hAnsi="Times New Roman" w:cs="Times New Roman"/>
        </w:rPr>
        <w:t>ritten informed consent</w:t>
      </w:r>
      <w:r w:rsidR="00D60559">
        <w:rPr>
          <w:rFonts w:ascii="Times New Roman" w:hAnsi="Times New Roman" w:cs="Times New Roman"/>
        </w:rPr>
        <w:t xml:space="preserve"> was provided by </w:t>
      </w:r>
      <w:r w:rsidR="00D60559">
        <w:rPr>
          <w:rFonts w:ascii="Times New Roman" w:hAnsi="Times New Roman" w:cs="Times New Roman"/>
        </w:rPr>
        <w:lastRenderedPageBreak/>
        <w:t>participants</w:t>
      </w:r>
      <w:r w:rsidR="00BA2817" w:rsidRPr="005844F2">
        <w:rPr>
          <w:rFonts w:ascii="Times New Roman" w:hAnsi="Times New Roman" w:cs="Times New Roman"/>
        </w:rPr>
        <w:t xml:space="preserve">. Ethical approval was obtained from the </w:t>
      </w:r>
      <w:proofErr w:type="spellStart"/>
      <w:r w:rsidR="00BA2817" w:rsidRPr="005844F2">
        <w:rPr>
          <w:rFonts w:ascii="Times New Roman" w:hAnsi="Times New Roman" w:cs="Times New Roman"/>
        </w:rPr>
        <w:t>SingHealth</w:t>
      </w:r>
      <w:proofErr w:type="spellEnd"/>
      <w:r w:rsidR="00BA2817" w:rsidRPr="005844F2">
        <w:rPr>
          <w:rFonts w:ascii="Times New Roman" w:hAnsi="Times New Roman" w:cs="Times New Roman"/>
        </w:rPr>
        <w:t xml:space="preserve"> </w:t>
      </w:r>
      <w:proofErr w:type="spellStart"/>
      <w:r w:rsidR="00BA2817" w:rsidRPr="005844F2">
        <w:rPr>
          <w:rFonts w:ascii="Times New Roman" w:hAnsi="Times New Roman" w:cs="Times New Roman"/>
        </w:rPr>
        <w:t>Centralised</w:t>
      </w:r>
      <w:proofErr w:type="spellEnd"/>
      <w:r w:rsidR="00BA2817" w:rsidRPr="005844F2">
        <w:rPr>
          <w:rFonts w:ascii="Times New Roman" w:hAnsi="Times New Roman" w:cs="Times New Roman"/>
        </w:rPr>
        <w:t xml:space="preserve"> Institutional Review Board (reference 2014/692/D). </w:t>
      </w:r>
      <w:r w:rsidR="008E025C">
        <w:rPr>
          <w:rFonts w:ascii="Times New Roman" w:hAnsi="Times New Roman" w:cs="Times New Roman"/>
        </w:rPr>
        <w:t xml:space="preserve">This study has been registered at ClinicalTrials.gov (NCT 03531658). </w:t>
      </w:r>
    </w:p>
    <w:p w14:paraId="0CFEB660" w14:textId="059906E7" w:rsidR="002A75FD" w:rsidRDefault="002A75FD" w:rsidP="002A75FD">
      <w:pPr>
        <w:spacing w:line="480" w:lineRule="auto"/>
        <w:jc w:val="both"/>
        <w:rPr>
          <w:rFonts w:ascii="Times New Roman" w:hAnsi="Times New Roman" w:cs="Times New Roman"/>
        </w:rPr>
      </w:pPr>
      <w:r>
        <w:rPr>
          <w:rFonts w:ascii="Times New Roman" w:hAnsi="Times New Roman" w:cs="Times New Roman"/>
        </w:rPr>
        <w:t xml:space="preserve">Figure 1 shows the flow chart </w:t>
      </w:r>
      <w:r w:rsidRPr="002A75FD">
        <w:rPr>
          <w:rFonts w:ascii="Times New Roman" w:hAnsi="Times New Roman" w:cs="Times New Roman"/>
        </w:rPr>
        <w:t>of the progress of participants through the study.</w:t>
      </w:r>
    </w:p>
    <w:p w14:paraId="5AAA8AA2" w14:textId="48AC5A56" w:rsidR="002B6A22" w:rsidRPr="002B6A22" w:rsidRDefault="002B6A22" w:rsidP="002A75FD">
      <w:pPr>
        <w:spacing w:line="480" w:lineRule="auto"/>
        <w:jc w:val="both"/>
        <w:rPr>
          <w:rFonts w:ascii="Times New Roman" w:hAnsi="Times New Roman" w:cs="Times New Roman"/>
          <w:b/>
          <w:i/>
        </w:rPr>
      </w:pPr>
      <w:r w:rsidRPr="002B6A22">
        <w:rPr>
          <w:rFonts w:ascii="Times New Roman" w:hAnsi="Times New Roman" w:cs="Times New Roman"/>
          <w:b/>
          <w:i/>
        </w:rPr>
        <w:t>Overview</w:t>
      </w:r>
    </w:p>
    <w:p w14:paraId="038792C2" w14:textId="6649DE94" w:rsidR="001E69B9" w:rsidRPr="001E69B9" w:rsidRDefault="008D28EF" w:rsidP="00787DFA">
      <w:pPr>
        <w:spacing w:line="480" w:lineRule="auto"/>
        <w:jc w:val="both"/>
        <w:rPr>
          <w:rFonts w:ascii="Times New Roman" w:hAnsi="Times New Roman" w:cs="Times New Roman"/>
        </w:rPr>
      </w:pPr>
      <w:r>
        <w:rPr>
          <w:rFonts w:ascii="Times New Roman" w:hAnsi="Times New Roman" w:cs="Times New Roman"/>
        </w:rPr>
        <w:t>In the</w:t>
      </w:r>
      <w:r w:rsidR="00885EA6">
        <w:rPr>
          <w:rFonts w:ascii="Times New Roman" w:hAnsi="Times New Roman" w:cs="Times New Roman"/>
        </w:rPr>
        <w:t xml:space="preserve"> preconception</w:t>
      </w:r>
      <w:r>
        <w:rPr>
          <w:rFonts w:ascii="Times New Roman" w:hAnsi="Times New Roman" w:cs="Times New Roman"/>
        </w:rPr>
        <w:t xml:space="preserve"> period, 3 visits were conducted. </w:t>
      </w:r>
      <w:r w:rsidR="00885EA6">
        <w:rPr>
          <w:rFonts w:ascii="Times New Roman" w:hAnsi="Times New Roman" w:cs="Times New Roman"/>
        </w:rPr>
        <w:t>During pregnancy,</w:t>
      </w:r>
      <w:r w:rsidR="008A1D0D">
        <w:rPr>
          <w:rFonts w:ascii="Times New Roman" w:hAnsi="Times New Roman" w:cs="Times New Roman"/>
        </w:rPr>
        <w:t xml:space="preserve"> 6 visits were conducted </w:t>
      </w:r>
      <w:r w:rsidR="001E69B9">
        <w:rPr>
          <w:rFonts w:ascii="Times New Roman" w:hAnsi="Times New Roman" w:cs="Times New Roman"/>
        </w:rPr>
        <w:t>at 6-</w:t>
      </w:r>
      <w:r w:rsidR="008E025C">
        <w:rPr>
          <w:rFonts w:ascii="Times New Roman" w:hAnsi="Times New Roman" w:cs="Times New Roman"/>
        </w:rPr>
        <w:t>8</w:t>
      </w:r>
      <w:r w:rsidR="001E69B9">
        <w:rPr>
          <w:rFonts w:ascii="Times New Roman" w:hAnsi="Times New Roman" w:cs="Times New Roman"/>
        </w:rPr>
        <w:t>, 1</w:t>
      </w:r>
      <w:r w:rsidR="008E025C">
        <w:rPr>
          <w:rFonts w:ascii="Times New Roman" w:hAnsi="Times New Roman" w:cs="Times New Roman"/>
        </w:rPr>
        <w:t>1</w:t>
      </w:r>
      <w:r w:rsidR="001E69B9">
        <w:rPr>
          <w:rFonts w:ascii="Times New Roman" w:hAnsi="Times New Roman" w:cs="Times New Roman"/>
        </w:rPr>
        <w:t xml:space="preserve">-13, </w:t>
      </w:r>
      <w:r w:rsidR="008E025C">
        <w:rPr>
          <w:rFonts w:ascii="Times New Roman" w:hAnsi="Times New Roman" w:cs="Times New Roman"/>
        </w:rPr>
        <w:t>18-21</w:t>
      </w:r>
      <w:r w:rsidR="001E69B9">
        <w:rPr>
          <w:rFonts w:ascii="Times New Roman" w:hAnsi="Times New Roman" w:cs="Times New Roman"/>
        </w:rPr>
        <w:t xml:space="preserve">, 24-26, </w:t>
      </w:r>
      <w:proofErr w:type="gramStart"/>
      <w:r w:rsidR="002B6A22">
        <w:rPr>
          <w:rFonts w:ascii="Times New Roman" w:hAnsi="Times New Roman" w:cs="Times New Roman"/>
        </w:rPr>
        <w:t>27-28 and 34-36</w:t>
      </w:r>
      <w:r w:rsidR="009A5F01">
        <w:rPr>
          <w:rFonts w:ascii="Times New Roman" w:hAnsi="Times New Roman" w:cs="Times New Roman"/>
        </w:rPr>
        <w:t xml:space="preserve"> </w:t>
      </w:r>
      <w:r w:rsidR="002B6A22">
        <w:rPr>
          <w:rFonts w:ascii="Times New Roman" w:hAnsi="Times New Roman" w:cs="Times New Roman"/>
        </w:rPr>
        <w:t>weeks’</w:t>
      </w:r>
      <w:proofErr w:type="gramEnd"/>
      <w:r w:rsidR="001E69B9" w:rsidRPr="001E69B9">
        <w:rPr>
          <w:rFonts w:ascii="Times New Roman" w:hAnsi="Times New Roman" w:cs="Times New Roman"/>
        </w:rPr>
        <w:t xml:space="preserve"> gestation for </w:t>
      </w:r>
      <w:r w:rsidR="001E69B9">
        <w:rPr>
          <w:rFonts w:ascii="Times New Roman" w:hAnsi="Times New Roman" w:cs="Times New Roman"/>
        </w:rPr>
        <w:t>detailed assessment</w:t>
      </w:r>
      <w:r w:rsidR="0074281C">
        <w:rPr>
          <w:rFonts w:ascii="Times New Roman" w:hAnsi="Times New Roman" w:cs="Times New Roman"/>
        </w:rPr>
        <w:t>s</w:t>
      </w:r>
      <w:r w:rsidR="001E69B9">
        <w:rPr>
          <w:rFonts w:ascii="Times New Roman" w:hAnsi="Times New Roman" w:cs="Times New Roman"/>
        </w:rPr>
        <w:t xml:space="preserve">, </w:t>
      </w:r>
      <w:r w:rsidR="00E70AF8">
        <w:rPr>
          <w:rFonts w:ascii="Times New Roman" w:hAnsi="Times New Roman" w:cs="Times New Roman"/>
        </w:rPr>
        <w:t xml:space="preserve">and for </w:t>
      </w:r>
      <w:r w:rsidR="001E69B9">
        <w:rPr>
          <w:rFonts w:ascii="Times New Roman" w:hAnsi="Times New Roman" w:cs="Times New Roman"/>
        </w:rPr>
        <w:t xml:space="preserve">ultrasound scans to </w:t>
      </w:r>
      <w:r w:rsidR="001E69B9" w:rsidRPr="001E69B9">
        <w:rPr>
          <w:rFonts w:ascii="Times New Roman" w:hAnsi="Times New Roman" w:cs="Times New Roman"/>
        </w:rPr>
        <w:t xml:space="preserve">assess gestational age and fetal growth. </w:t>
      </w:r>
      <w:r w:rsidR="00787DFA" w:rsidRPr="00787DFA">
        <w:rPr>
          <w:rFonts w:ascii="Times New Roman" w:hAnsi="Times New Roman" w:cs="Times New Roman"/>
        </w:rPr>
        <w:t>Birth tissues</w:t>
      </w:r>
      <w:r w:rsidR="00F66209">
        <w:rPr>
          <w:rFonts w:ascii="Times New Roman" w:hAnsi="Times New Roman" w:cs="Times New Roman"/>
        </w:rPr>
        <w:t xml:space="preserve"> (e.g</w:t>
      </w:r>
      <w:r w:rsidR="00E70AF8">
        <w:rPr>
          <w:rFonts w:ascii="Times New Roman" w:hAnsi="Times New Roman" w:cs="Times New Roman"/>
        </w:rPr>
        <w:t>.</w:t>
      </w:r>
      <w:r w:rsidR="00F66209">
        <w:rPr>
          <w:rFonts w:ascii="Times New Roman" w:hAnsi="Times New Roman" w:cs="Times New Roman"/>
        </w:rPr>
        <w:t xml:space="preserve"> cord, placenta) </w:t>
      </w:r>
      <w:r w:rsidR="00787DFA" w:rsidRPr="00787DFA">
        <w:rPr>
          <w:rFonts w:ascii="Times New Roman" w:hAnsi="Times New Roman" w:cs="Times New Roman"/>
        </w:rPr>
        <w:t>were obtained</w:t>
      </w:r>
      <w:r w:rsidR="00787DFA">
        <w:rPr>
          <w:rFonts w:ascii="Times New Roman" w:hAnsi="Times New Roman" w:cs="Times New Roman"/>
        </w:rPr>
        <w:t xml:space="preserve"> </w:t>
      </w:r>
      <w:r w:rsidR="00787DFA" w:rsidRPr="00787DFA">
        <w:rPr>
          <w:rFonts w:ascii="Times New Roman" w:hAnsi="Times New Roman" w:cs="Times New Roman"/>
        </w:rPr>
        <w:t xml:space="preserve">at delivery </w:t>
      </w:r>
      <w:r w:rsidR="00787DFA">
        <w:rPr>
          <w:rFonts w:ascii="Times New Roman" w:hAnsi="Times New Roman" w:cs="Times New Roman"/>
        </w:rPr>
        <w:t xml:space="preserve">and anthropometric measurements </w:t>
      </w:r>
      <w:r w:rsidR="00787DFA" w:rsidRPr="00787DFA">
        <w:rPr>
          <w:rFonts w:ascii="Times New Roman" w:hAnsi="Times New Roman" w:cs="Times New Roman"/>
        </w:rPr>
        <w:t xml:space="preserve">of the newborn </w:t>
      </w:r>
      <w:r w:rsidR="00576D71">
        <w:rPr>
          <w:rFonts w:ascii="Times New Roman" w:hAnsi="Times New Roman" w:cs="Times New Roman"/>
        </w:rPr>
        <w:t>were perform</w:t>
      </w:r>
      <w:r w:rsidR="008735DC">
        <w:rPr>
          <w:rFonts w:ascii="Times New Roman" w:hAnsi="Times New Roman" w:cs="Times New Roman"/>
        </w:rPr>
        <w:t>e</w:t>
      </w:r>
      <w:r w:rsidR="00576D71">
        <w:rPr>
          <w:rFonts w:ascii="Times New Roman" w:hAnsi="Times New Roman" w:cs="Times New Roman"/>
        </w:rPr>
        <w:t>d</w:t>
      </w:r>
      <w:r w:rsidR="00787DFA">
        <w:rPr>
          <w:rFonts w:ascii="Times New Roman" w:hAnsi="Times New Roman" w:cs="Times New Roman"/>
        </w:rPr>
        <w:t xml:space="preserve"> within 24 h of birth. During early childhood</w:t>
      </w:r>
      <w:r w:rsidR="00787DFA" w:rsidRPr="00787DFA">
        <w:rPr>
          <w:rFonts w:ascii="Times New Roman" w:hAnsi="Times New Roman" w:cs="Times New Roman"/>
        </w:rPr>
        <w:t>,</w:t>
      </w:r>
      <w:r w:rsidR="00787DFA">
        <w:rPr>
          <w:rFonts w:ascii="Times New Roman" w:hAnsi="Times New Roman" w:cs="Times New Roman"/>
        </w:rPr>
        <w:t xml:space="preserve"> </w:t>
      </w:r>
      <w:r w:rsidR="00787DFA" w:rsidRPr="00787DFA">
        <w:rPr>
          <w:rFonts w:ascii="Times New Roman" w:hAnsi="Times New Roman" w:cs="Times New Roman"/>
        </w:rPr>
        <w:t xml:space="preserve">the </w:t>
      </w:r>
      <w:r w:rsidR="0079278D">
        <w:rPr>
          <w:rFonts w:ascii="Times New Roman" w:hAnsi="Times New Roman" w:cs="Times New Roman"/>
        </w:rPr>
        <w:t xml:space="preserve">offspring are being </w:t>
      </w:r>
      <w:r w:rsidR="00787DFA" w:rsidRPr="00787DFA">
        <w:rPr>
          <w:rFonts w:ascii="Times New Roman" w:hAnsi="Times New Roman" w:cs="Times New Roman"/>
        </w:rPr>
        <w:t>examined at</w:t>
      </w:r>
      <w:r w:rsidR="00787DFA">
        <w:rPr>
          <w:rFonts w:ascii="Times New Roman" w:hAnsi="Times New Roman" w:cs="Times New Roman"/>
        </w:rPr>
        <w:t xml:space="preserve"> </w:t>
      </w:r>
      <w:r w:rsidR="00E70AF8">
        <w:rPr>
          <w:rFonts w:ascii="Times New Roman" w:hAnsi="Times New Roman" w:cs="Times New Roman"/>
        </w:rPr>
        <w:t xml:space="preserve">ages </w:t>
      </w:r>
      <w:r w:rsidR="00787DFA">
        <w:rPr>
          <w:rFonts w:ascii="Times New Roman" w:hAnsi="Times New Roman" w:cs="Times New Roman"/>
        </w:rPr>
        <w:t>1, 3, 6 weeks, 3, 6, 9, 12, 18</w:t>
      </w:r>
      <w:r w:rsidR="00FA410E">
        <w:rPr>
          <w:rFonts w:ascii="Times New Roman" w:hAnsi="Times New Roman" w:cs="Times New Roman"/>
        </w:rPr>
        <w:t>,</w:t>
      </w:r>
      <w:r w:rsidR="00787DFA">
        <w:rPr>
          <w:rFonts w:ascii="Times New Roman" w:hAnsi="Times New Roman" w:cs="Times New Roman"/>
        </w:rPr>
        <w:t xml:space="preserve"> 24</w:t>
      </w:r>
      <w:r w:rsidR="00FA410E">
        <w:rPr>
          <w:rFonts w:ascii="Times New Roman" w:hAnsi="Times New Roman" w:cs="Times New Roman"/>
        </w:rPr>
        <w:t xml:space="preserve"> </w:t>
      </w:r>
      <w:r w:rsidR="0079278D">
        <w:rPr>
          <w:rFonts w:ascii="Times New Roman" w:hAnsi="Times New Roman" w:cs="Times New Roman"/>
        </w:rPr>
        <w:t>and 36</w:t>
      </w:r>
      <w:r w:rsidR="00787DFA">
        <w:rPr>
          <w:rFonts w:ascii="Times New Roman" w:hAnsi="Times New Roman" w:cs="Times New Roman"/>
        </w:rPr>
        <w:t xml:space="preserve">months. </w:t>
      </w:r>
    </w:p>
    <w:p w14:paraId="78A0A0BF" w14:textId="2824954D" w:rsidR="00A657E3" w:rsidRPr="00885EA6" w:rsidRDefault="002B6A22" w:rsidP="00CF7DC8">
      <w:pPr>
        <w:spacing w:line="480" w:lineRule="auto"/>
        <w:jc w:val="both"/>
        <w:rPr>
          <w:rFonts w:ascii="Times New Roman" w:hAnsi="Times New Roman" w:cs="Times New Roman"/>
          <w:b/>
          <w:i/>
        </w:rPr>
      </w:pPr>
      <w:r>
        <w:rPr>
          <w:rFonts w:ascii="Times New Roman" w:hAnsi="Times New Roman" w:cs="Times New Roman"/>
          <w:b/>
          <w:i/>
        </w:rPr>
        <w:t xml:space="preserve">Data collected </w:t>
      </w:r>
      <w:r w:rsidRPr="002B6A22">
        <w:rPr>
          <w:rFonts w:ascii="Times New Roman" w:hAnsi="Times New Roman" w:cs="Times New Roman"/>
          <w:b/>
          <w:i/>
        </w:rPr>
        <w:t>in the</w:t>
      </w:r>
      <w:r>
        <w:rPr>
          <w:rFonts w:ascii="Times New Roman" w:hAnsi="Times New Roman" w:cs="Times New Roman"/>
          <w:b/>
        </w:rPr>
        <w:t xml:space="preserve"> </w:t>
      </w:r>
      <w:r>
        <w:rPr>
          <w:rFonts w:ascii="Times New Roman" w:hAnsi="Times New Roman" w:cs="Times New Roman"/>
          <w:b/>
          <w:i/>
        </w:rPr>
        <w:t>p</w:t>
      </w:r>
      <w:r w:rsidR="00A657E3" w:rsidRPr="00885EA6">
        <w:rPr>
          <w:rFonts w:ascii="Times New Roman" w:hAnsi="Times New Roman" w:cs="Times New Roman"/>
          <w:b/>
          <w:i/>
        </w:rPr>
        <w:t>reconception period</w:t>
      </w:r>
    </w:p>
    <w:p w14:paraId="5F0A5513" w14:textId="3AECD2C5" w:rsidR="00495B17" w:rsidRPr="00495B17" w:rsidRDefault="00E70AF8" w:rsidP="00DD713E">
      <w:pPr>
        <w:spacing w:line="480" w:lineRule="auto"/>
        <w:jc w:val="both"/>
        <w:textAlignment w:val="baseline"/>
        <w:rPr>
          <w:rFonts w:ascii="inherit" w:eastAsia="Times New Roman" w:hAnsi="inherit" w:cs="Times New Roman"/>
          <w:sz w:val="24"/>
          <w:szCs w:val="24"/>
          <w:lang w:val="en-SG" w:eastAsia="zh-CN"/>
        </w:rPr>
      </w:pPr>
      <w:r>
        <w:rPr>
          <w:rFonts w:ascii="Times New Roman" w:hAnsi="Times New Roman" w:cs="Times New Roman"/>
        </w:rPr>
        <w:t>T</w:t>
      </w:r>
      <w:r w:rsidRPr="00CF7DC8">
        <w:rPr>
          <w:rFonts w:ascii="Times New Roman" w:hAnsi="Times New Roman" w:cs="Times New Roman"/>
        </w:rPr>
        <w:t xml:space="preserve">he 3 visits </w:t>
      </w:r>
      <w:r>
        <w:rPr>
          <w:rFonts w:ascii="Times New Roman" w:hAnsi="Times New Roman" w:cs="Times New Roman"/>
        </w:rPr>
        <w:t xml:space="preserve">during the </w:t>
      </w:r>
      <w:r w:rsidR="001F0697" w:rsidRPr="00CF7DC8">
        <w:rPr>
          <w:rFonts w:ascii="Times New Roman" w:hAnsi="Times New Roman" w:cs="Times New Roman"/>
        </w:rPr>
        <w:t>pre-conception phase consist</w:t>
      </w:r>
      <w:r>
        <w:rPr>
          <w:rFonts w:ascii="Times New Roman" w:hAnsi="Times New Roman" w:cs="Times New Roman"/>
        </w:rPr>
        <w:t>ed</w:t>
      </w:r>
      <w:r w:rsidR="001F0697" w:rsidRPr="00CF7DC8">
        <w:rPr>
          <w:rFonts w:ascii="Times New Roman" w:hAnsi="Times New Roman" w:cs="Times New Roman"/>
        </w:rPr>
        <w:t xml:space="preserve"> of a</w:t>
      </w:r>
      <w:r w:rsidR="00D526A8">
        <w:rPr>
          <w:rFonts w:ascii="Times New Roman" w:hAnsi="Times New Roman" w:cs="Times New Roman"/>
        </w:rPr>
        <w:t>n initial</w:t>
      </w:r>
      <w:r w:rsidR="001F0697" w:rsidRPr="00CF7DC8">
        <w:rPr>
          <w:rFonts w:ascii="Times New Roman" w:hAnsi="Times New Roman" w:cs="Times New Roman"/>
        </w:rPr>
        <w:t xml:space="preserve"> visit for </w:t>
      </w:r>
      <w:r w:rsidR="00B87219">
        <w:rPr>
          <w:rFonts w:ascii="Times New Roman" w:hAnsi="Times New Roman" w:cs="Times New Roman"/>
        </w:rPr>
        <w:t xml:space="preserve">eligibility </w:t>
      </w:r>
      <w:r w:rsidR="001F0697" w:rsidRPr="00CF7DC8">
        <w:rPr>
          <w:rFonts w:ascii="Times New Roman" w:hAnsi="Times New Roman" w:cs="Times New Roman"/>
        </w:rPr>
        <w:t>screening</w:t>
      </w:r>
      <w:r w:rsidR="00D66177">
        <w:rPr>
          <w:rFonts w:ascii="Times New Roman" w:hAnsi="Times New Roman" w:cs="Times New Roman"/>
        </w:rPr>
        <w:t>, consenting</w:t>
      </w:r>
      <w:r w:rsidR="001F0697" w:rsidRPr="00CF7DC8">
        <w:rPr>
          <w:rFonts w:ascii="Times New Roman" w:hAnsi="Times New Roman" w:cs="Times New Roman"/>
        </w:rPr>
        <w:t xml:space="preserve"> and </w:t>
      </w:r>
      <w:r w:rsidR="00A657E3">
        <w:rPr>
          <w:rFonts w:ascii="Times New Roman" w:hAnsi="Times New Roman" w:cs="Times New Roman"/>
        </w:rPr>
        <w:t>baseline assessments</w:t>
      </w:r>
      <w:r w:rsidR="00B87219">
        <w:rPr>
          <w:rFonts w:ascii="Times New Roman" w:hAnsi="Times New Roman" w:cs="Times New Roman"/>
        </w:rPr>
        <w:t xml:space="preserve"> (sociodemographic/ metabolic/ nutrition)</w:t>
      </w:r>
      <w:r w:rsidR="00A657E3">
        <w:rPr>
          <w:rFonts w:ascii="Times New Roman" w:hAnsi="Times New Roman" w:cs="Times New Roman"/>
        </w:rPr>
        <w:t>. A second visit encompassed</w:t>
      </w:r>
      <w:r w:rsidR="001F0697" w:rsidRPr="00CF7DC8">
        <w:rPr>
          <w:rFonts w:ascii="Times New Roman" w:hAnsi="Times New Roman" w:cs="Times New Roman"/>
        </w:rPr>
        <w:t xml:space="preserve"> cognitive</w:t>
      </w:r>
      <w:r w:rsidR="00B87219">
        <w:rPr>
          <w:rFonts w:ascii="Times New Roman" w:hAnsi="Times New Roman" w:cs="Times New Roman"/>
        </w:rPr>
        <w:t xml:space="preserve"> and mood</w:t>
      </w:r>
      <w:r w:rsidR="001F0697" w:rsidRPr="00CF7DC8">
        <w:rPr>
          <w:rFonts w:ascii="Times New Roman" w:hAnsi="Times New Roman" w:cs="Times New Roman"/>
        </w:rPr>
        <w:t xml:space="preserve"> a</w:t>
      </w:r>
      <w:r w:rsidR="00A657E3">
        <w:rPr>
          <w:rFonts w:ascii="Times New Roman" w:hAnsi="Times New Roman" w:cs="Times New Roman"/>
        </w:rPr>
        <w:t>ssessment</w:t>
      </w:r>
      <w:r>
        <w:rPr>
          <w:rFonts w:ascii="Times New Roman" w:hAnsi="Times New Roman" w:cs="Times New Roman"/>
        </w:rPr>
        <w:t>,</w:t>
      </w:r>
      <w:r w:rsidR="00A657E3">
        <w:rPr>
          <w:rFonts w:ascii="Times New Roman" w:hAnsi="Times New Roman" w:cs="Times New Roman"/>
        </w:rPr>
        <w:t xml:space="preserve"> and a third comprised</w:t>
      </w:r>
      <w:r w:rsidR="001F0697" w:rsidRPr="00CF7DC8">
        <w:rPr>
          <w:rFonts w:ascii="Times New Roman" w:hAnsi="Times New Roman" w:cs="Times New Roman"/>
        </w:rPr>
        <w:t xml:space="preserve"> cardiovascular assessment and retinal photo</w:t>
      </w:r>
      <w:r w:rsidR="00A657E3">
        <w:rPr>
          <w:rFonts w:ascii="Times New Roman" w:hAnsi="Times New Roman" w:cs="Times New Roman"/>
        </w:rPr>
        <w:t xml:space="preserve">graphy. </w:t>
      </w:r>
      <w:bookmarkStart w:id="13" w:name="_Hlk33276198"/>
      <w:r w:rsidR="00CF622F">
        <w:rPr>
          <w:rFonts w:ascii="Times New Roman" w:hAnsi="Times New Roman" w:cs="Times New Roman"/>
        </w:rPr>
        <w:t>All p</w:t>
      </w:r>
      <w:r w:rsidR="00A657E3">
        <w:rPr>
          <w:rFonts w:ascii="Times New Roman" w:hAnsi="Times New Roman" w:cs="Times New Roman"/>
        </w:rPr>
        <w:t>articipants were</w:t>
      </w:r>
      <w:r w:rsidR="001F0697" w:rsidRPr="00CF7DC8">
        <w:rPr>
          <w:rFonts w:ascii="Times New Roman" w:hAnsi="Times New Roman" w:cs="Times New Roman"/>
        </w:rPr>
        <w:t xml:space="preserve"> screened </w:t>
      </w:r>
      <w:r w:rsidR="00B87219">
        <w:rPr>
          <w:rFonts w:ascii="Times New Roman" w:hAnsi="Times New Roman" w:cs="Times New Roman"/>
        </w:rPr>
        <w:t xml:space="preserve">for pregnancy </w:t>
      </w:r>
      <w:r w:rsidR="001F0697" w:rsidRPr="00CF7DC8">
        <w:rPr>
          <w:rFonts w:ascii="Times New Roman" w:hAnsi="Times New Roman" w:cs="Times New Roman"/>
        </w:rPr>
        <w:t xml:space="preserve">using </w:t>
      </w:r>
      <w:r>
        <w:rPr>
          <w:rFonts w:ascii="Times New Roman" w:hAnsi="Times New Roman" w:cs="Times New Roman"/>
        </w:rPr>
        <w:t>a urin</w:t>
      </w:r>
      <w:r w:rsidR="00B87219">
        <w:rPr>
          <w:rFonts w:ascii="Times New Roman" w:hAnsi="Times New Roman" w:cs="Times New Roman"/>
        </w:rPr>
        <w:t>ary</w:t>
      </w:r>
      <w:r>
        <w:rPr>
          <w:rFonts w:ascii="Times New Roman" w:hAnsi="Times New Roman" w:cs="Times New Roman"/>
        </w:rPr>
        <w:t xml:space="preserve"> </w:t>
      </w:r>
      <w:r w:rsidR="001F0697" w:rsidRPr="00CF7DC8">
        <w:rPr>
          <w:rFonts w:ascii="Times New Roman" w:hAnsi="Times New Roman" w:cs="Times New Roman"/>
        </w:rPr>
        <w:t xml:space="preserve">pregnancy test kit at each visit. </w:t>
      </w:r>
      <w:bookmarkStart w:id="14" w:name="_Hlk33275648"/>
      <w:bookmarkEnd w:id="13"/>
      <w:r w:rsidR="00BD2442" w:rsidRPr="00F632B5">
        <w:rPr>
          <w:rFonts w:ascii="Times New Roman" w:hAnsi="Times New Roman" w:cs="Times New Roman"/>
        </w:rPr>
        <w:t xml:space="preserve">Pregnancy test kits were also provided to the participants to screen for pregnancy in between visits </w:t>
      </w:r>
      <w:r w:rsidR="00961FC8" w:rsidRPr="00F632B5">
        <w:rPr>
          <w:rFonts w:ascii="Times New Roman" w:hAnsi="Times New Roman" w:cs="Times New Roman"/>
        </w:rPr>
        <w:t xml:space="preserve">and </w:t>
      </w:r>
      <w:r w:rsidR="007A7BAA">
        <w:rPr>
          <w:rFonts w:ascii="Times New Roman" w:hAnsi="Times New Roman" w:cs="Times New Roman"/>
        </w:rPr>
        <w:t xml:space="preserve">they were </w:t>
      </w:r>
      <w:r w:rsidR="00961FC8" w:rsidRPr="00F632B5">
        <w:rPr>
          <w:rFonts w:ascii="Times New Roman" w:hAnsi="Times New Roman" w:cs="Times New Roman"/>
        </w:rPr>
        <w:t>asked to inform the research coordinators when a positive pregnancy test was obtained.</w:t>
      </w:r>
      <w:r w:rsidR="00961FC8" w:rsidRPr="00290BC9">
        <w:rPr>
          <w:rFonts w:eastAsia="Times New Roman"/>
        </w:rPr>
        <w:t xml:space="preserve"> </w:t>
      </w:r>
      <w:r w:rsidR="00961FC8" w:rsidRPr="00F632B5">
        <w:rPr>
          <w:rFonts w:ascii="Times New Roman" w:eastAsia="Times New Roman" w:hAnsi="Times New Roman" w:cs="Times New Roman"/>
        </w:rPr>
        <w:t>An appointment for viability ultrasound scan would be arranged to confirm the pregnancy.</w:t>
      </w:r>
      <w:r w:rsidR="00961FC8" w:rsidRPr="00F632B5">
        <w:rPr>
          <w:rFonts w:ascii="Times New Roman" w:hAnsi="Times New Roman" w:cs="Times New Roman"/>
        </w:rPr>
        <w:t xml:space="preserve"> In addition, research coordinators contacted the participants to find out if they were pregnant </w:t>
      </w:r>
      <w:r w:rsidR="007B444E">
        <w:rPr>
          <w:rFonts w:ascii="Times New Roman" w:hAnsi="Times New Roman" w:cs="Times New Roman"/>
        </w:rPr>
        <w:t>when</w:t>
      </w:r>
      <w:r w:rsidR="00961FC8" w:rsidRPr="00F632B5">
        <w:rPr>
          <w:rFonts w:ascii="Times New Roman" w:hAnsi="Times New Roman" w:cs="Times New Roman"/>
        </w:rPr>
        <w:t xml:space="preserve"> there were no updates by the participants</w:t>
      </w:r>
      <w:r w:rsidR="00961FC8">
        <w:rPr>
          <w:rFonts w:ascii="Times New Roman" w:hAnsi="Times New Roman" w:cs="Times New Roman"/>
        </w:rPr>
        <w:t xml:space="preserve">. </w:t>
      </w:r>
      <w:bookmarkEnd w:id="14"/>
      <w:r w:rsidR="00B87219">
        <w:rPr>
          <w:rFonts w:ascii="Times New Roman" w:hAnsi="Times New Roman" w:cs="Times New Roman"/>
        </w:rPr>
        <w:t xml:space="preserve">Interviewer-administered questionnaires </w:t>
      </w:r>
      <w:r w:rsidR="00D526A8">
        <w:rPr>
          <w:rFonts w:ascii="Times New Roman" w:hAnsi="Times New Roman" w:cs="Times New Roman"/>
        </w:rPr>
        <w:t xml:space="preserve">ascertained </w:t>
      </w:r>
      <w:r w:rsidR="001F0697" w:rsidRPr="00CF7DC8">
        <w:rPr>
          <w:rFonts w:ascii="Times New Roman" w:hAnsi="Times New Roman" w:cs="Times New Roman"/>
        </w:rPr>
        <w:t>detailed medical history, dietary</w:t>
      </w:r>
      <w:r w:rsidR="00B87219">
        <w:rPr>
          <w:rFonts w:ascii="Times New Roman" w:hAnsi="Times New Roman" w:cs="Times New Roman"/>
        </w:rPr>
        <w:t xml:space="preserve"> habits</w:t>
      </w:r>
      <w:r w:rsidR="001F0697" w:rsidRPr="00CF7DC8">
        <w:rPr>
          <w:rFonts w:ascii="Times New Roman" w:hAnsi="Times New Roman" w:cs="Times New Roman"/>
        </w:rPr>
        <w:t>,</w:t>
      </w:r>
      <w:r w:rsidR="002B4353">
        <w:rPr>
          <w:rFonts w:ascii="Times New Roman" w:hAnsi="Times New Roman" w:cs="Times New Roman"/>
        </w:rPr>
        <w:t xml:space="preserve"> </w:t>
      </w:r>
      <w:r w:rsidR="00B87219">
        <w:rPr>
          <w:rFonts w:ascii="Times New Roman" w:hAnsi="Times New Roman" w:cs="Times New Roman"/>
        </w:rPr>
        <w:t xml:space="preserve">lifestyle and </w:t>
      </w:r>
      <w:r w:rsidR="00B87219" w:rsidRPr="001677B0">
        <w:rPr>
          <w:rFonts w:ascii="Times New Roman" w:hAnsi="Times New Roman" w:cs="Times New Roman"/>
        </w:rPr>
        <w:t>physical activity</w:t>
      </w:r>
      <w:r w:rsidR="00B87219">
        <w:rPr>
          <w:rFonts w:ascii="Times New Roman" w:hAnsi="Times New Roman" w:cs="Times New Roman"/>
        </w:rPr>
        <w:t>,</w:t>
      </w:r>
      <w:r w:rsidR="001F0697" w:rsidRPr="00CF7DC8">
        <w:rPr>
          <w:rFonts w:ascii="Times New Roman" w:hAnsi="Times New Roman" w:cs="Times New Roman"/>
        </w:rPr>
        <w:t xml:space="preserve"> and</w:t>
      </w:r>
      <w:r w:rsidR="00B87219">
        <w:rPr>
          <w:rFonts w:ascii="Times New Roman" w:hAnsi="Times New Roman" w:cs="Times New Roman"/>
        </w:rPr>
        <w:t xml:space="preserve"> several self-administered</w:t>
      </w:r>
      <w:r w:rsidR="001F0697" w:rsidRPr="00CF7DC8">
        <w:rPr>
          <w:rFonts w:ascii="Times New Roman" w:hAnsi="Times New Roman" w:cs="Times New Roman"/>
        </w:rPr>
        <w:t xml:space="preserve"> mood </w:t>
      </w:r>
      <w:r w:rsidR="00B87219">
        <w:rPr>
          <w:rFonts w:ascii="Times New Roman" w:hAnsi="Times New Roman" w:cs="Times New Roman"/>
        </w:rPr>
        <w:t xml:space="preserve">and sleep </w:t>
      </w:r>
      <w:r w:rsidR="001F0697" w:rsidRPr="00CF7DC8">
        <w:rPr>
          <w:rFonts w:ascii="Times New Roman" w:hAnsi="Times New Roman" w:cs="Times New Roman"/>
        </w:rPr>
        <w:t>questionnaires</w:t>
      </w:r>
      <w:r w:rsidR="00B87219">
        <w:rPr>
          <w:rFonts w:ascii="Times New Roman" w:hAnsi="Times New Roman" w:cs="Times New Roman"/>
        </w:rPr>
        <w:t xml:space="preserve"> were </w:t>
      </w:r>
      <w:r w:rsidR="001174AD">
        <w:rPr>
          <w:rFonts w:ascii="Times New Roman" w:hAnsi="Times New Roman" w:cs="Times New Roman"/>
        </w:rPr>
        <w:t>completed.</w:t>
      </w:r>
      <w:r w:rsidR="001F0697" w:rsidRPr="00CF7DC8">
        <w:rPr>
          <w:rFonts w:ascii="Times New Roman" w:hAnsi="Times New Roman" w:cs="Times New Roman"/>
        </w:rPr>
        <w:t xml:space="preserve"> </w:t>
      </w:r>
      <w:r w:rsidR="00B87219">
        <w:rPr>
          <w:rFonts w:ascii="Times New Roman" w:hAnsi="Times New Roman" w:cs="Times New Roman"/>
        </w:rPr>
        <w:t>This was followed by a</w:t>
      </w:r>
      <w:r w:rsidR="000565AC">
        <w:rPr>
          <w:rFonts w:ascii="Times New Roman" w:hAnsi="Times New Roman" w:cs="Times New Roman"/>
        </w:rPr>
        <w:t xml:space="preserve"> physical examination that </w:t>
      </w:r>
      <w:r w:rsidR="001F0697" w:rsidRPr="00CF7DC8">
        <w:rPr>
          <w:rFonts w:ascii="Times New Roman" w:hAnsi="Times New Roman" w:cs="Times New Roman"/>
        </w:rPr>
        <w:t>include</w:t>
      </w:r>
      <w:r w:rsidR="000565AC">
        <w:rPr>
          <w:rFonts w:ascii="Times New Roman" w:hAnsi="Times New Roman" w:cs="Times New Roman"/>
        </w:rPr>
        <w:t>d</w:t>
      </w:r>
      <w:r w:rsidR="001F0697" w:rsidRPr="00CF7DC8">
        <w:rPr>
          <w:rFonts w:ascii="Times New Roman" w:hAnsi="Times New Roman" w:cs="Times New Roman"/>
        </w:rPr>
        <w:t xml:space="preserve"> anthropometric measurements (</w:t>
      </w:r>
      <w:r w:rsidR="00AD4725">
        <w:rPr>
          <w:rFonts w:ascii="Times New Roman" w:hAnsi="Times New Roman" w:cs="Times New Roman"/>
        </w:rPr>
        <w:t xml:space="preserve">height, weight, mid arm circumference, </w:t>
      </w:r>
      <w:r w:rsidR="001F0697" w:rsidRPr="00CF7DC8">
        <w:rPr>
          <w:rFonts w:ascii="Times New Roman" w:hAnsi="Times New Roman" w:cs="Times New Roman"/>
        </w:rPr>
        <w:t>waist and hip circumference, skinfold</w:t>
      </w:r>
      <w:r w:rsidR="00AD4725">
        <w:rPr>
          <w:rFonts w:ascii="Times New Roman" w:hAnsi="Times New Roman" w:cs="Times New Roman"/>
        </w:rPr>
        <w:t xml:space="preserve"> thickness</w:t>
      </w:r>
      <w:r w:rsidR="001F0697" w:rsidRPr="00CF7DC8">
        <w:rPr>
          <w:rFonts w:ascii="Times New Roman" w:hAnsi="Times New Roman" w:cs="Times New Roman"/>
        </w:rPr>
        <w:t xml:space="preserve">). </w:t>
      </w:r>
      <w:bookmarkStart w:id="15" w:name="_Hlk33276123"/>
      <w:r w:rsidR="00495B17" w:rsidRPr="00495B17">
        <w:rPr>
          <w:rFonts w:ascii="Times New Roman" w:eastAsia="Times New Roman" w:hAnsi="Times New Roman" w:cs="Times New Roman"/>
          <w:lang w:val="en-SG" w:eastAsia="zh-CN"/>
        </w:rPr>
        <w:t xml:space="preserve">Body fat percentage was measured by bioelectrical impedance analysis and air displacement plethysmography which is the criterion method of </w:t>
      </w:r>
      <w:r w:rsidR="00495B17" w:rsidRPr="00495B17">
        <w:rPr>
          <w:rFonts w:ascii="Times New Roman" w:eastAsia="Times New Roman" w:hAnsi="Times New Roman" w:cs="Times New Roman"/>
          <w:lang w:val="en-SG" w:eastAsia="zh-CN"/>
        </w:rPr>
        <w:lastRenderedPageBreak/>
        <w:t>measuring body composition. The air displacement plethysmography uses whole-body densitometry to determine body composition (fat and fat-free mass).</w:t>
      </w:r>
      <w:r w:rsidR="00495B17" w:rsidRPr="00495B17">
        <w:rPr>
          <w:rFonts w:ascii="inherit" w:eastAsia="Times New Roman" w:hAnsi="inherit" w:cs="Times New Roman"/>
          <w:sz w:val="24"/>
          <w:szCs w:val="24"/>
          <w:lang w:val="en-SG" w:eastAsia="zh-CN"/>
        </w:rPr>
        <w:t> </w:t>
      </w:r>
    </w:p>
    <w:p w14:paraId="2EBB72E8" w14:textId="6DE3EF07" w:rsidR="00AD4725" w:rsidRDefault="00961FC8" w:rsidP="00DD713E">
      <w:pPr>
        <w:spacing w:line="480" w:lineRule="auto"/>
        <w:jc w:val="both"/>
        <w:rPr>
          <w:rFonts w:ascii="Times New Roman" w:hAnsi="Times New Roman" w:cs="Times New Roman"/>
        </w:rPr>
      </w:pPr>
      <w:r>
        <w:rPr>
          <w:rFonts w:ascii="Times New Roman" w:hAnsi="Times New Roman" w:cs="Times New Roman"/>
        </w:rPr>
        <w:t>All participants were approached to undergo magnetic resonance imaging</w:t>
      </w:r>
      <w:r w:rsidR="002D2786">
        <w:rPr>
          <w:rFonts w:ascii="Times New Roman" w:hAnsi="Times New Roman" w:cs="Times New Roman"/>
        </w:rPr>
        <w:t xml:space="preserve"> </w:t>
      </w:r>
      <w:r>
        <w:rPr>
          <w:rFonts w:ascii="Times New Roman" w:hAnsi="Times New Roman" w:cs="Times New Roman"/>
        </w:rPr>
        <w:t xml:space="preserve">(MRI) and dual energy x-ray absorptiometry (DXA) scans, however only a subset </w:t>
      </w:r>
      <w:r w:rsidR="00CF622F">
        <w:rPr>
          <w:rFonts w:ascii="Times New Roman" w:hAnsi="Times New Roman" w:cs="Times New Roman"/>
        </w:rPr>
        <w:t>consented due to concern related to electromagnetic field and radiation exposure</w:t>
      </w:r>
      <w:r w:rsidR="002D2786">
        <w:rPr>
          <w:rFonts w:ascii="Times New Roman" w:hAnsi="Times New Roman" w:cs="Times New Roman"/>
        </w:rPr>
        <w:t>,</w:t>
      </w:r>
      <w:r w:rsidR="00CF622F">
        <w:rPr>
          <w:rFonts w:ascii="Times New Roman" w:hAnsi="Times New Roman" w:cs="Times New Roman"/>
        </w:rPr>
        <w:t xml:space="preserve"> respectively. MRI </w:t>
      </w:r>
      <w:r w:rsidR="00F31114">
        <w:rPr>
          <w:rFonts w:ascii="Times New Roman" w:hAnsi="Times New Roman" w:cs="Times New Roman"/>
        </w:rPr>
        <w:t>was carried out</w:t>
      </w:r>
      <w:r w:rsidR="00BC4328">
        <w:rPr>
          <w:rFonts w:ascii="Times New Roman" w:hAnsi="Times New Roman" w:cs="Times New Roman"/>
        </w:rPr>
        <w:t xml:space="preserve"> for assessment of ectopic fat deposits and body composition related assessments. </w:t>
      </w:r>
      <w:r w:rsidR="00CF622F">
        <w:rPr>
          <w:rFonts w:ascii="Times New Roman" w:hAnsi="Times New Roman" w:cs="Times New Roman"/>
        </w:rPr>
        <w:t>DXA</w:t>
      </w:r>
      <w:r w:rsidR="002D2786">
        <w:rPr>
          <w:rFonts w:ascii="Times New Roman" w:hAnsi="Times New Roman" w:cs="Times New Roman"/>
        </w:rPr>
        <w:t>-</w:t>
      </w:r>
      <w:r w:rsidR="00AD4725">
        <w:rPr>
          <w:rFonts w:ascii="Times New Roman" w:hAnsi="Times New Roman" w:cs="Times New Roman"/>
        </w:rPr>
        <w:t>scans were done to assess bone mineral density of hip and lumbar spine.</w:t>
      </w:r>
    </w:p>
    <w:bookmarkEnd w:id="15"/>
    <w:p w14:paraId="47037B3B" w14:textId="08B187A6" w:rsidR="00FA410E" w:rsidRDefault="00AD4725" w:rsidP="00CF7DC8">
      <w:pPr>
        <w:spacing w:line="480" w:lineRule="auto"/>
        <w:jc w:val="both"/>
        <w:rPr>
          <w:rFonts w:ascii="Times New Roman" w:hAnsi="Times New Roman" w:cs="Times New Roman"/>
        </w:rPr>
      </w:pPr>
      <w:r w:rsidRPr="00CF7DC8">
        <w:rPr>
          <w:rFonts w:ascii="Times New Roman" w:hAnsi="Times New Roman" w:cs="Times New Roman"/>
        </w:rPr>
        <w:t xml:space="preserve"> </w:t>
      </w:r>
      <w:r w:rsidR="00E70AF8" w:rsidRPr="00CF7DC8">
        <w:rPr>
          <w:rFonts w:ascii="Times New Roman" w:hAnsi="Times New Roman" w:cs="Times New Roman"/>
        </w:rPr>
        <w:t>A</w:t>
      </w:r>
      <w:r w:rsidR="002D2786">
        <w:rPr>
          <w:rFonts w:ascii="Times New Roman" w:hAnsi="Times New Roman" w:cs="Times New Roman"/>
        </w:rPr>
        <w:t>n a</w:t>
      </w:r>
      <w:r w:rsidR="00E70AF8" w:rsidRPr="00CF7DC8">
        <w:rPr>
          <w:rFonts w:ascii="Times New Roman" w:hAnsi="Times New Roman" w:cs="Times New Roman"/>
        </w:rPr>
        <w:t>ccelerome</w:t>
      </w:r>
      <w:r w:rsidR="00E70AF8">
        <w:rPr>
          <w:rFonts w:ascii="Times New Roman" w:hAnsi="Times New Roman" w:cs="Times New Roman"/>
        </w:rPr>
        <w:t>ter (</w:t>
      </w:r>
      <w:proofErr w:type="spellStart"/>
      <w:r w:rsidR="00E70AF8">
        <w:rPr>
          <w:rFonts w:ascii="Times New Roman" w:hAnsi="Times New Roman" w:cs="Times New Roman"/>
        </w:rPr>
        <w:t>Actigraph</w:t>
      </w:r>
      <w:proofErr w:type="spellEnd"/>
      <w:r w:rsidR="00E70AF8">
        <w:rPr>
          <w:rFonts w:ascii="Times New Roman" w:hAnsi="Times New Roman" w:cs="Times New Roman"/>
        </w:rPr>
        <w:t xml:space="preserve"> wGT3X-BT) was</w:t>
      </w:r>
      <w:r w:rsidR="00E70AF8" w:rsidRPr="00CF7DC8">
        <w:rPr>
          <w:rFonts w:ascii="Times New Roman" w:hAnsi="Times New Roman" w:cs="Times New Roman"/>
        </w:rPr>
        <w:t xml:space="preserve"> used to measure activity-rest pattern over 7 consecutive days following the first clinic visit.</w:t>
      </w:r>
      <w:r w:rsidR="00DD713E">
        <w:rPr>
          <w:rFonts w:ascii="Times New Roman" w:hAnsi="Times New Roman" w:cs="Times New Roman"/>
        </w:rPr>
        <w:t xml:space="preserve"> </w:t>
      </w:r>
      <w:r w:rsidR="001F0697" w:rsidRPr="00CF7DC8">
        <w:rPr>
          <w:rFonts w:ascii="Times New Roman" w:hAnsi="Times New Roman" w:cs="Times New Roman"/>
        </w:rPr>
        <w:t xml:space="preserve">Cardiovascular assessment </w:t>
      </w:r>
      <w:r w:rsidR="000565AC">
        <w:rPr>
          <w:rFonts w:ascii="Times New Roman" w:hAnsi="Times New Roman" w:cs="Times New Roman"/>
        </w:rPr>
        <w:t>was</w:t>
      </w:r>
      <w:r w:rsidR="001F0697" w:rsidRPr="00CF7DC8">
        <w:rPr>
          <w:rFonts w:ascii="Times New Roman" w:hAnsi="Times New Roman" w:cs="Times New Roman"/>
        </w:rPr>
        <w:t xml:space="preserve"> carried out by examining arterial stiffness </w:t>
      </w:r>
      <w:r w:rsidR="00955B2E" w:rsidRPr="00955B2E">
        <w:rPr>
          <w:rFonts w:ascii="Times New Roman" w:hAnsi="Times New Roman" w:cs="Times New Roman"/>
        </w:rPr>
        <w:t xml:space="preserve">using </w:t>
      </w:r>
      <w:r w:rsidR="00955B2E" w:rsidRPr="005844F2">
        <w:rPr>
          <w:rFonts w:ascii="Times New Roman" w:hAnsi="Times New Roman" w:cs="Times New Roman"/>
          <w:color w:val="201F1E"/>
        </w:rPr>
        <w:t xml:space="preserve">applanation tonometry </w:t>
      </w:r>
      <w:r w:rsidR="001F0697" w:rsidRPr="00CF7DC8">
        <w:rPr>
          <w:rFonts w:ascii="Times New Roman" w:hAnsi="Times New Roman" w:cs="Times New Roman"/>
        </w:rPr>
        <w:t xml:space="preserve">and flow-mediated dilation of </w:t>
      </w:r>
      <w:r w:rsidR="008735DC">
        <w:rPr>
          <w:rFonts w:ascii="Times New Roman" w:hAnsi="Times New Roman" w:cs="Times New Roman"/>
        </w:rPr>
        <w:t xml:space="preserve">the </w:t>
      </w:r>
      <w:r w:rsidR="001F0697" w:rsidRPr="00CF7DC8">
        <w:rPr>
          <w:rFonts w:ascii="Times New Roman" w:hAnsi="Times New Roman" w:cs="Times New Roman"/>
        </w:rPr>
        <w:t>brachial artery</w:t>
      </w:r>
      <w:r w:rsidR="00B87219">
        <w:rPr>
          <w:rFonts w:ascii="Times New Roman" w:hAnsi="Times New Roman" w:cs="Times New Roman"/>
        </w:rPr>
        <w:t xml:space="preserve"> </w:t>
      </w:r>
      <w:r w:rsidR="00B87219" w:rsidRPr="00955B2E">
        <w:rPr>
          <w:rFonts w:ascii="Times New Roman" w:hAnsi="Times New Roman" w:cs="Times New Roman"/>
        </w:rPr>
        <w:t>by ultrasonography</w:t>
      </w:r>
      <w:r w:rsidR="001F0697" w:rsidRPr="00CF7DC8">
        <w:rPr>
          <w:rFonts w:ascii="Times New Roman" w:hAnsi="Times New Roman" w:cs="Times New Roman"/>
        </w:rPr>
        <w:t xml:space="preserve">. The extent of changes in maternal cardiovascular functions from preconception to </w:t>
      </w:r>
      <w:r w:rsidR="00BC4328">
        <w:rPr>
          <w:rFonts w:ascii="Times New Roman" w:hAnsi="Times New Roman" w:cs="Times New Roman"/>
        </w:rPr>
        <w:t xml:space="preserve">the </w:t>
      </w:r>
      <w:r w:rsidR="001F0697" w:rsidRPr="00CF7DC8">
        <w:rPr>
          <w:rFonts w:ascii="Times New Roman" w:hAnsi="Times New Roman" w:cs="Times New Roman"/>
        </w:rPr>
        <w:t xml:space="preserve">postpartum period and </w:t>
      </w:r>
      <w:r w:rsidR="001F0697" w:rsidRPr="003E3BDD">
        <w:rPr>
          <w:rFonts w:ascii="Times New Roman" w:hAnsi="Times New Roman" w:cs="Times New Roman"/>
        </w:rPr>
        <w:t>its correlation to infant outcomes will be inve</w:t>
      </w:r>
      <w:r w:rsidR="000565AC" w:rsidRPr="003E3BDD">
        <w:rPr>
          <w:rFonts w:ascii="Times New Roman" w:hAnsi="Times New Roman" w:cs="Times New Roman"/>
        </w:rPr>
        <w:t>stigated. Ocular</w:t>
      </w:r>
      <w:r w:rsidR="000565AC">
        <w:rPr>
          <w:rFonts w:ascii="Times New Roman" w:hAnsi="Times New Roman" w:cs="Times New Roman"/>
        </w:rPr>
        <w:t xml:space="preserve"> health was</w:t>
      </w:r>
      <w:r w:rsidR="001F0697" w:rsidRPr="00CF7DC8">
        <w:rPr>
          <w:rFonts w:ascii="Times New Roman" w:hAnsi="Times New Roman" w:cs="Times New Roman"/>
        </w:rPr>
        <w:t xml:space="preserve"> </w:t>
      </w:r>
      <w:proofErr w:type="gramStart"/>
      <w:r w:rsidR="00AB7B2C">
        <w:rPr>
          <w:rFonts w:ascii="Times New Roman" w:hAnsi="Times New Roman" w:cs="Times New Roman"/>
        </w:rPr>
        <w:t>assessed</w:t>
      </w:r>
      <w:proofErr w:type="gramEnd"/>
      <w:r w:rsidR="00AB7B2C" w:rsidRPr="00CF7DC8">
        <w:rPr>
          <w:rFonts w:ascii="Times New Roman" w:hAnsi="Times New Roman" w:cs="Times New Roman"/>
        </w:rPr>
        <w:t xml:space="preserve"> </w:t>
      </w:r>
      <w:r w:rsidR="001F0697" w:rsidRPr="00CF7DC8">
        <w:rPr>
          <w:rFonts w:ascii="Times New Roman" w:hAnsi="Times New Roman" w:cs="Times New Roman"/>
        </w:rPr>
        <w:t xml:space="preserve">and retinal photographs </w:t>
      </w:r>
      <w:r w:rsidR="008735DC">
        <w:rPr>
          <w:rFonts w:ascii="Times New Roman" w:hAnsi="Times New Roman" w:cs="Times New Roman"/>
        </w:rPr>
        <w:t>have</w:t>
      </w:r>
      <w:r w:rsidR="008735DC" w:rsidRPr="00CF7DC8">
        <w:rPr>
          <w:rFonts w:ascii="Times New Roman" w:hAnsi="Times New Roman" w:cs="Times New Roman"/>
        </w:rPr>
        <w:t xml:space="preserve"> </w:t>
      </w:r>
      <w:r w:rsidR="001F0697" w:rsidRPr="00CF7DC8">
        <w:rPr>
          <w:rFonts w:ascii="Times New Roman" w:hAnsi="Times New Roman" w:cs="Times New Roman"/>
        </w:rPr>
        <w:t>be</w:t>
      </w:r>
      <w:r w:rsidR="008735DC">
        <w:rPr>
          <w:rFonts w:ascii="Times New Roman" w:hAnsi="Times New Roman" w:cs="Times New Roman"/>
        </w:rPr>
        <w:t>en</w:t>
      </w:r>
      <w:r w:rsidR="001F0697" w:rsidRPr="00CF7DC8">
        <w:rPr>
          <w:rFonts w:ascii="Times New Roman" w:hAnsi="Times New Roman" w:cs="Times New Roman"/>
        </w:rPr>
        <w:t xml:space="preserve"> taken together with autorefraction to capture the fundus and evaluate its blood vessels and the optic nerve. </w:t>
      </w:r>
      <w:r w:rsidR="00CC1784">
        <w:rPr>
          <w:rFonts w:ascii="Times New Roman" w:hAnsi="Times New Roman" w:cs="Times New Roman"/>
        </w:rPr>
        <w:t xml:space="preserve"> We will evaluat</w:t>
      </w:r>
      <w:r w:rsidR="00195E98">
        <w:rPr>
          <w:rFonts w:ascii="Times New Roman" w:hAnsi="Times New Roman" w:cs="Times New Roman"/>
        </w:rPr>
        <w:t>e</w:t>
      </w:r>
      <w:r w:rsidR="00CC1784">
        <w:rPr>
          <w:rFonts w:ascii="Times New Roman" w:hAnsi="Times New Roman" w:cs="Times New Roman"/>
        </w:rPr>
        <w:t xml:space="preserve"> if such retinal assessments could be reflective of differences within the microvasculature of the utero-placental circulation</w:t>
      </w:r>
      <w:r w:rsidR="00B70450">
        <w:rPr>
          <w:rFonts w:ascii="Times New Roman" w:hAnsi="Times New Roman" w:cs="Times New Roman"/>
        </w:rPr>
        <w:t xml:space="preserve"> </w:t>
      </w:r>
      <w:r w:rsidR="00CC1784">
        <w:rPr>
          <w:rFonts w:ascii="Times New Roman" w:hAnsi="Times New Roman" w:cs="Times New Roman"/>
        </w:rPr>
        <w:t>and be associated with fetal growth</w:t>
      </w:r>
      <w:r w:rsidR="00AB7B2C">
        <w:rPr>
          <w:rFonts w:ascii="Times New Roman" w:hAnsi="Times New Roman" w:cs="Times New Roman"/>
        </w:rPr>
        <w:t xml:space="preserve"> and health outcomes</w:t>
      </w:r>
      <w:r w:rsidR="00CC1784">
        <w:rPr>
          <w:rFonts w:ascii="Times New Roman" w:hAnsi="Times New Roman" w:cs="Times New Roman"/>
        </w:rPr>
        <w:t xml:space="preserve">. </w:t>
      </w:r>
    </w:p>
    <w:p w14:paraId="6B939F55" w14:textId="5EE5C2B8" w:rsidR="004A5E83" w:rsidRPr="004A5E83" w:rsidRDefault="001F0697" w:rsidP="004A5E83">
      <w:pPr>
        <w:spacing w:line="480" w:lineRule="auto"/>
        <w:jc w:val="both"/>
        <w:rPr>
          <w:rFonts w:ascii="Times New Roman" w:hAnsi="Times New Roman" w:cs="Times New Roman"/>
        </w:rPr>
      </w:pPr>
      <w:bookmarkStart w:id="16" w:name="_Hlk33277025"/>
      <w:r w:rsidRPr="00CF7DC8">
        <w:rPr>
          <w:rFonts w:ascii="Times New Roman" w:hAnsi="Times New Roman" w:cs="Times New Roman"/>
        </w:rPr>
        <w:t xml:space="preserve">A </w:t>
      </w:r>
      <w:r w:rsidR="000B5F4E">
        <w:rPr>
          <w:rFonts w:ascii="Times New Roman" w:hAnsi="Times New Roman" w:cs="Times New Roman"/>
        </w:rPr>
        <w:t xml:space="preserve">2-hour </w:t>
      </w:r>
      <w:r w:rsidRPr="00CF7DC8">
        <w:rPr>
          <w:rFonts w:ascii="Times New Roman" w:hAnsi="Times New Roman" w:cs="Times New Roman"/>
        </w:rPr>
        <w:t xml:space="preserve">75g </w:t>
      </w:r>
      <w:r w:rsidR="000B5F4E">
        <w:rPr>
          <w:rFonts w:ascii="Times New Roman" w:hAnsi="Times New Roman" w:cs="Times New Roman"/>
        </w:rPr>
        <w:t xml:space="preserve">3-timepoint </w:t>
      </w:r>
      <w:r w:rsidRPr="00CF7DC8">
        <w:rPr>
          <w:rFonts w:ascii="Times New Roman" w:hAnsi="Times New Roman" w:cs="Times New Roman"/>
        </w:rPr>
        <w:t>oral gluco</w:t>
      </w:r>
      <w:r w:rsidR="00D52434">
        <w:rPr>
          <w:rFonts w:ascii="Times New Roman" w:hAnsi="Times New Roman" w:cs="Times New Roman"/>
        </w:rPr>
        <w:t>se tolerance test (OGTT) was</w:t>
      </w:r>
      <w:r w:rsidRPr="00CF7DC8">
        <w:rPr>
          <w:rFonts w:ascii="Times New Roman" w:hAnsi="Times New Roman" w:cs="Times New Roman"/>
        </w:rPr>
        <w:t xml:space="preserve"> conducted</w:t>
      </w:r>
      <w:r w:rsidR="00CF622F">
        <w:rPr>
          <w:rFonts w:ascii="Times New Roman" w:hAnsi="Times New Roman" w:cs="Times New Roman"/>
        </w:rPr>
        <w:t xml:space="preserve"> </w:t>
      </w:r>
      <w:r w:rsidR="000B5F4E">
        <w:rPr>
          <w:rFonts w:ascii="Times New Roman" w:hAnsi="Times New Roman" w:cs="Times New Roman"/>
        </w:rPr>
        <w:t xml:space="preserve">at 0, 30 and 120 min </w:t>
      </w:r>
      <w:r w:rsidR="00CF622F">
        <w:rPr>
          <w:rFonts w:ascii="Times New Roman" w:hAnsi="Times New Roman" w:cs="Times New Roman"/>
        </w:rPr>
        <w:t>during the first preconception visit</w:t>
      </w:r>
      <w:r w:rsidR="00B8134B">
        <w:rPr>
          <w:rFonts w:ascii="Times New Roman" w:hAnsi="Times New Roman" w:cs="Times New Roman"/>
        </w:rPr>
        <w:t>.</w:t>
      </w:r>
      <w:r w:rsidRPr="00CF7DC8">
        <w:rPr>
          <w:rFonts w:ascii="Times New Roman" w:hAnsi="Times New Roman" w:cs="Times New Roman"/>
        </w:rPr>
        <w:t xml:space="preserve"> </w:t>
      </w:r>
      <w:r w:rsidR="00561E56">
        <w:rPr>
          <w:rFonts w:ascii="Times New Roman" w:hAnsi="Times New Roman" w:cs="Times New Roman"/>
        </w:rPr>
        <w:t>On top of fasting glucose, f</w:t>
      </w:r>
      <w:r w:rsidR="00CF622F">
        <w:rPr>
          <w:rFonts w:ascii="Times New Roman" w:hAnsi="Times New Roman" w:cs="Times New Roman"/>
        </w:rPr>
        <w:t xml:space="preserve">asting blood </w:t>
      </w:r>
      <w:r w:rsidR="00561E56">
        <w:rPr>
          <w:rFonts w:ascii="Times New Roman" w:hAnsi="Times New Roman" w:cs="Times New Roman"/>
        </w:rPr>
        <w:t xml:space="preserve">samples will be </w:t>
      </w:r>
      <w:r w:rsidR="00B8134B">
        <w:rPr>
          <w:rFonts w:ascii="Times New Roman" w:hAnsi="Times New Roman" w:cs="Times New Roman"/>
        </w:rPr>
        <w:t>used</w:t>
      </w:r>
      <w:r w:rsidR="00CF622F">
        <w:rPr>
          <w:rFonts w:ascii="Times New Roman" w:hAnsi="Times New Roman" w:cs="Times New Roman"/>
        </w:rPr>
        <w:t xml:space="preserve"> to test for insulin</w:t>
      </w:r>
      <w:r w:rsidR="000B5F4E">
        <w:rPr>
          <w:rFonts w:ascii="Times New Roman" w:hAnsi="Times New Roman" w:cs="Times New Roman"/>
        </w:rPr>
        <w:t xml:space="preserve"> (to derive insulin resistant index)</w:t>
      </w:r>
      <w:r w:rsidR="00CF622F">
        <w:rPr>
          <w:rFonts w:ascii="Times New Roman" w:hAnsi="Times New Roman" w:cs="Times New Roman"/>
        </w:rPr>
        <w:t>, nutritional and endocrine biomarkers</w:t>
      </w:r>
      <w:bookmarkEnd w:id="16"/>
      <w:r w:rsidR="00CF622F">
        <w:rPr>
          <w:rFonts w:ascii="Times New Roman" w:hAnsi="Times New Roman" w:cs="Times New Roman"/>
        </w:rPr>
        <w:t xml:space="preserve">. </w:t>
      </w:r>
      <w:r w:rsidR="00D52434">
        <w:rPr>
          <w:rFonts w:ascii="Times New Roman" w:hAnsi="Times New Roman" w:cs="Times New Roman"/>
        </w:rPr>
        <w:t>Blood and buccal swab</w:t>
      </w:r>
      <w:r w:rsidR="00FA410E">
        <w:rPr>
          <w:rFonts w:ascii="Times New Roman" w:hAnsi="Times New Roman" w:cs="Times New Roman"/>
        </w:rPr>
        <w:t>s</w:t>
      </w:r>
      <w:r w:rsidR="00D52434">
        <w:rPr>
          <w:rFonts w:ascii="Times New Roman" w:hAnsi="Times New Roman" w:cs="Times New Roman"/>
        </w:rPr>
        <w:t xml:space="preserve"> were</w:t>
      </w:r>
      <w:r w:rsidRPr="00CF7DC8">
        <w:rPr>
          <w:rFonts w:ascii="Times New Roman" w:hAnsi="Times New Roman" w:cs="Times New Roman"/>
        </w:rPr>
        <w:t xml:space="preserve"> taken for genomic and</w:t>
      </w:r>
      <w:r w:rsidR="00D52434">
        <w:rPr>
          <w:rFonts w:ascii="Times New Roman" w:hAnsi="Times New Roman" w:cs="Times New Roman"/>
        </w:rPr>
        <w:t xml:space="preserve"> epigenomic analysis.</w:t>
      </w:r>
      <w:r w:rsidR="00DD713E">
        <w:rPr>
          <w:rFonts w:ascii="Times New Roman" w:hAnsi="Times New Roman" w:cs="Times New Roman"/>
        </w:rPr>
        <w:t xml:space="preserve"> </w:t>
      </w:r>
      <w:r w:rsidR="00D52434">
        <w:rPr>
          <w:rFonts w:ascii="Times New Roman" w:hAnsi="Times New Roman" w:cs="Times New Roman"/>
        </w:rPr>
        <w:t>Hair was</w:t>
      </w:r>
      <w:r w:rsidRPr="00CF7DC8">
        <w:rPr>
          <w:rFonts w:ascii="Times New Roman" w:hAnsi="Times New Roman" w:cs="Times New Roman"/>
        </w:rPr>
        <w:t xml:space="preserve"> collected to determine hair metabolite profile and assess environmental</w:t>
      </w:r>
      <w:r w:rsidR="00D52434">
        <w:rPr>
          <w:rFonts w:ascii="Times New Roman" w:hAnsi="Times New Roman" w:cs="Times New Roman"/>
        </w:rPr>
        <w:t xml:space="preserve"> exposure</w:t>
      </w:r>
      <w:r w:rsidR="00D526A8">
        <w:rPr>
          <w:rFonts w:ascii="Times New Roman" w:hAnsi="Times New Roman" w:cs="Times New Roman"/>
        </w:rPr>
        <w:t>s</w:t>
      </w:r>
      <w:r w:rsidR="00D52434">
        <w:rPr>
          <w:rFonts w:ascii="Times New Roman" w:hAnsi="Times New Roman" w:cs="Times New Roman"/>
        </w:rPr>
        <w:t xml:space="preserve">. </w:t>
      </w:r>
      <w:bookmarkStart w:id="17" w:name="_Hlk33277041"/>
      <w:r w:rsidR="00944D47" w:rsidRPr="004B2D33">
        <w:rPr>
          <w:rFonts w:ascii="Times New Roman" w:hAnsi="Times New Roman" w:cs="Times New Roman"/>
        </w:rPr>
        <w:t xml:space="preserve">Participants were </w:t>
      </w:r>
      <w:r w:rsidR="00561E56" w:rsidRPr="004B2D33">
        <w:rPr>
          <w:rFonts w:ascii="Times New Roman" w:hAnsi="Times New Roman" w:cs="Times New Roman"/>
        </w:rPr>
        <w:t>given</w:t>
      </w:r>
      <w:r w:rsidR="00944D47" w:rsidRPr="004B2D33">
        <w:rPr>
          <w:rFonts w:ascii="Times New Roman" w:hAnsi="Times New Roman" w:cs="Times New Roman"/>
        </w:rPr>
        <w:t xml:space="preserve"> </w:t>
      </w:r>
      <w:r w:rsidR="00561E56" w:rsidRPr="004B2D33">
        <w:rPr>
          <w:rFonts w:ascii="Times New Roman" w:hAnsi="Times New Roman" w:cs="Times New Roman"/>
        </w:rPr>
        <w:t xml:space="preserve">stool </w:t>
      </w:r>
      <w:r w:rsidR="00944D47" w:rsidRPr="004B2D33">
        <w:rPr>
          <w:rFonts w:ascii="Times New Roman" w:hAnsi="Times New Roman" w:cs="Times New Roman"/>
        </w:rPr>
        <w:t>collection kits for collectin</w:t>
      </w:r>
      <w:r w:rsidR="00561E56" w:rsidRPr="004B2D33">
        <w:rPr>
          <w:rFonts w:ascii="Times New Roman" w:hAnsi="Times New Roman" w:cs="Times New Roman"/>
        </w:rPr>
        <w:t>g</w:t>
      </w:r>
      <w:r w:rsidR="00944D47" w:rsidRPr="004B2D33">
        <w:rPr>
          <w:rFonts w:ascii="Times New Roman" w:hAnsi="Times New Roman" w:cs="Times New Roman"/>
        </w:rPr>
        <w:t xml:space="preserve"> fecal samples at the preconception visit</w:t>
      </w:r>
      <w:r w:rsidR="00691FDD">
        <w:rPr>
          <w:rFonts w:ascii="Times New Roman" w:hAnsi="Times New Roman" w:cs="Times New Roman"/>
        </w:rPr>
        <w:t xml:space="preserve"> after the OGTT testing.</w:t>
      </w:r>
      <w:bookmarkEnd w:id="17"/>
      <w:r w:rsidR="00691FDD">
        <w:rPr>
          <w:rFonts w:ascii="Times New Roman" w:hAnsi="Times New Roman" w:cs="Times New Roman"/>
        </w:rPr>
        <w:t xml:space="preserve"> This will be used </w:t>
      </w:r>
      <w:r w:rsidR="00FA410E">
        <w:rPr>
          <w:rFonts w:ascii="Times New Roman" w:hAnsi="Times New Roman" w:cs="Times New Roman"/>
        </w:rPr>
        <w:t xml:space="preserve">for metagenomic </w:t>
      </w:r>
      <w:r w:rsidR="00D526A8">
        <w:rPr>
          <w:rFonts w:ascii="Times New Roman" w:hAnsi="Times New Roman" w:cs="Times New Roman"/>
        </w:rPr>
        <w:t xml:space="preserve">and other microbiome </w:t>
      </w:r>
      <w:r w:rsidR="00FA410E">
        <w:rPr>
          <w:rFonts w:ascii="Times New Roman" w:hAnsi="Times New Roman" w:cs="Times New Roman"/>
        </w:rPr>
        <w:t>analys</w:t>
      </w:r>
      <w:r w:rsidR="00D526A8">
        <w:rPr>
          <w:rFonts w:ascii="Times New Roman" w:hAnsi="Times New Roman" w:cs="Times New Roman"/>
        </w:rPr>
        <w:t>e</w:t>
      </w:r>
      <w:r w:rsidR="00FA410E">
        <w:rPr>
          <w:rFonts w:ascii="Times New Roman" w:hAnsi="Times New Roman" w:cs="Times New Roman"/>
        </w:rPr>
        <w:t>s</w:t>
      </w:r>
      <w:r w:rsidRPr="00CF7DC8">
        <w:rPr>
          <w:rFonts w:ascii="Times New Roman" w:hAnsi="Times New Roman" w:cs="Times New Roman"/>
        </w:rPr>
        <w:t xml:space="preserve">. </w:t>
      </w:r>
      <w:r w:rsidR="00DC4E0F">
        <w:rPr>
          <w:rFonts w:ascii="Times New Roman" w:hAnsi="Times New Roman" w:cs="Times New Roman"/>
        </w:rPr>
        <w:t>Mid-stream u</w:t>
      </w:r>
      <w:r w:rsidR="00D52434">
        <w:rPr>
          <w:rFonts w:ascii="Times New Roman" w:hAnsi="Times New Roman" w:cs="Times New Roman"/>
        </w:rPr>
        <w:t>rine</w:t>
      </w:r>
      <w:r w:rsidR="003E3BDD">
        <w:rPr>
          <w:rFonts w:ascii="Times New Roman" w:hAnsi="Times New Roman" w:cs="Times New Roman"/>
        </w:rPr>
        <w:t xml:space="preserve"> and saliva</w:t>
      </w:r>
      <w:r w:rsidR="00D52434">
        <w:rPr>
          <w:rFonts w:ascii="Times New Roman" w:hAnsi="Times New Roman" w:cs="Times New Roman"/>
        </w:rPr>
        <w:t xml:space="preserve"> w</w:t>
      </w:r>
      <w:r w:rsidR="003E3BDD">
        <w:rPr>
          <w:rFonts w:ascii="Times New Roman" w:hAnsi="Times New Roman" w:cs="Times New Roman"/>
        </w:rPr>
        <w:t>ere</w:t>
      </w:r>
      <w:r w:rsidRPr="00CF7DC8">
        <w:rPr>
          <w:rFonts w:ascii="Times New Roman" w:hAnsi="Times New Roman" w:cs="Times New Roman"/>
        </w:rPr>
        <w:t xml:space="preserve"> sampled for metabolite profiling. </w:t>
      </w:r>
      <w:r w:rsidR="00D52434">
        <w:rPr>
          <w:rFonts w:ascii="Times New Roman" w:hAnsi="Times New Roman" w:cs="Times New Roman"/>
        </w:rPr>
        <w:t xml:space="preserve"> </w:t>
      </w:r>
      <w:bookmarkStart w:id="18" w:name="_Hlk33277373"/>
      <w:r w:rsidR="00D52434">
        <w:rPr>
          <w:rFonts w:ascii="Times New Roman" w:hAnsi="Times New Roman" w:cs="Times New Roman"/>
        </w:rPr>
        <w:t>Household dust samples were</w:t>
      </w:r>
      <w:r w:rsidRPr="00CF7DC8">
        <w:rPr>
          <w:rFonts w:ascii="Times New Roman" w:hAnsi="Times New Roman" w:cs="Times New Roman"/>
        </w:rPr>
        <w:t xml:space="preserve"> collected</w:t>
      </w:r>
      <w:r w:rsidR="00DC4E0F">
        <w:rPr>
          <w:rFonts w:ascii="Times New Roman" w:hAnsi="Times New Roman" w:cs="Times New Roman"/>
        </w:rPr>
        <w:t xml:space="preserve"> by trained research coordinators</w:t>
      </w:r>
      <w:r w:rsidRPr="00CF7DC8">
        <w:rPr>
          <w:rFonts w:ascii="Times New Roman" w:hAnsi="Times New Roman" w:cs="Times New Roman"/>
        </w:rPr>
        <w:t xml:space="preserve"> from 3 sites: the</w:t>
      </w:r>
      <w:r w:rsidR="00B70450">
        <w:rPr>
          <w:rFonts w:ascii="Times New Roman" w:hAnsi="Times New Roman" w:cs="Times New Roman"/>
        </w:rPr>
        <w:t xml:space="preserve"> </w:t>
      </w:r>
      <w:r w:rsidR="00955B2E">
        <w:rPr>
          <w:rFonts w:ascii="Times New Roman" w:hAnsi="Times New Roman" w:cs="Times New Roman"/>
        </w:rPr>
        <w:t>bed</w:t>
      </w:r>
      <w:r w:rsidRPr="00CF7DC8">
        <w:rPr>
          <w:rFonts w:ascii="Times New Roman" w:hAnsi="Times New Roman" w:cs="Times New Roman"/>
        </w:rPr>
        <w:t xml:space="preserve">, </w:t>
      </w:r>
      <w:r w:rsidR="00E70AF8">
        <w:rPr>
          <w:rFonts w:ascii="Times New Roman" w:hAnsi="Times New Roman" w:cs="Times New Roman"/>
        </w:rPr>
        <w:t xml:space="preserve">the </w:t>
      </w:r>
      <w:r w:rsidRPr="00CF7DC8">
        <w:rPr>
          <w:rFonts w:ascii="Times New Roman" w:hAnsi="Times New Roman" w:cs="Times New Roman"/>
        </w:rPr>
        <w:t>sofa in the living room and the area furthest away from the main do</w:t>
      </w:r>
      <w:r w:rsidR="00D52434">
        <w:rPr>
          <w:rFonts w:ascii="Times New Roman" w:hAnsi="Times New Roman" w:cs="Times New Roman"/>
        </w:rPr>
        <w:t xml:space="preserve">or to </w:t>
      </w:r>
      <w:proofErr w:type="spellStart"/>
      <w:r w:rsidRPr="00CF7DC8">
        <w:rPr>
          <w:rFonts w:ascii="Times New Roman" w:hAnsi="Times New Roman" w:cs="Times New Roman"/>
        </w:rPr>
        <w:t>analyse</w:t>
      </w:r>
      <w:proofErr w:type="spellEnd"/>
      <w:r w:rsidRPr="00CF7DC8">
        <w:rPr>
          <w:rFonts w:ascii="Times New Roman" w:hAnsi="Times New Roman" w:cs="Times New Roman"/>
        </w:rPr>
        <w:t xml:space="preserve"> levels of allergens, environmental microbiome and pollutants </w:t>
      </w:r>
      <w:r w:rsidRPr="00CF7DC8">
        <w:rPr>
          <w:rFonts w:ascii="Times New Roman" w:hAnsi="Times New Roman" w:cs="Times New Roman"/>
        </w:rPr>
        <w:lastRenderedPageBreak/>
        <w:t>at home to correlate with allergic outcomes.</w:t>
      </w:r>
      <w:r w:rsidR="00DC4E0F" w:rsidRPr="00DC4E0F">
        <w:rPr>
          <w:rFonts w:ascii="&amp;quot" w:hAnsi="&amp;quot"/>
          <w:color w:val="201F1E"/>
        </w:rPr>
        <w:t xml:space="preserve"> </w:t>
      </w:r>
      <w:r w:rsidR="00DC4E0F" w:rsidRPr="004535EA">
        <w:rPr>
          <w:rFonts w:ascii="Times New Roman" w:hAnsi="Times New Roman" w:cs="Times New Roman"/>
          <w:color w:val="201F1E"/>
        </w:rPr>
        <w:t>Dust</w:t>
      </w:r>
      <w:r w:rsidR="0079278D">
        <w:rPr>
          <w:rFonts w:ascii="Times New Roman" w:hAnsi="Times New Roman" w:cs="Times New Roman"/>
          <w:color w:val="201F1E"/>
        </w:rPr>
        <w:t xml:space="preserve"> samples</w:t>
      </w:r>
      <w:r w:rsidR="00DC4E0F" w:rsidRPr="004535EA">
        <w:rPr>
          <w:rFonts w:ascii="Times New Roman" w:hAnsi="Times New Roman" w:cs="Times New Roman"/>
          <w:color w:val="201F1E"/>
        </w:rPr>
        <w:t xml:space="preserve"> are collected using vacuum cleaners (Dyson DC63; Dyson, UK) with 40 </w:t>
      </w:r>
      <w:proofErr w:type="spellStart"/>
      <w:r w:rsidR="00DC4E0F" w:rsidRPr="004535EA">
        <w:rPr>
          <w:rFonts w:ascii="Times New Roman" w:hAnsi="Times New Roman" w:cs="Times New Roman" w:hint="eastAsia"/>
          <w:color w:val="201F1E"/>
        </w:rPr>
        <w:t>μ</w:t>
      </w:r>
      <w:r w:rsidR="00DC4E0F" w:rsidRPr="004535EA">
        <w:rPr>
          <w:rFonts w:ascii="Times New Roman" w:hAnsi="Times New Roman" w:cs="Times New Roman"/>
          <w:color w:val="201F1E"/>
        </w:rPr>
        <w:t>m</w:t>
      </w:r>
      <w:proofErr w:type="spellEnd"/>
      <w:r w:rsidR="00DC4E0F" w:rsidRPr="004535EA">
        <w:rPr>
          <w:rFonts w:ascii="Times New Roman" w:hAnsi="Times New Roman" w:cs="Times New Roman"/>
          <w:color w:val="201F1E"/>
        </w:rPr>
        <w:t xml:space="preserve"> nylon mesh DUSTREAM</w:t>
      </w:r>
      <w:r w:rsidR="00DC4E0F" w:rsidRPr="004535EA">
        <w:rPr>
          <w:rFonts w:ascii="Times New Roman" w:hAnsi="Times New Roman" w:cs="Times New Roman" w:hint="eastAsia"/>
          <w:color w:val="201F1E"/>
        </w:rPr>
        <w:t>®</w:t>
      </w:r>
      <w:r w:rsidR="00DC4E0F" w:rsidRPr="004535EA">
        <w:rPr>
          <w:rFonts w:ascii="Times New Roman" w:hAnsi="Times New Roman" w:cs="Times New Roman"/>
          <w:color w:val="201F1E"/>
        </w:rPr>
        <w:t xml:space="preserve"> filters (Indoor Biotechnologies, India). Each area was vacuumed for 4 minutes</w:t>
      </w:r>
      <w:r w:rsidR="00DC4E0F">
        <w:rPr>
          <w:rFonts w:ascii="&amp;quot" w:hAnsi="&amp;quot"/>
          <w:color w:val="201F1E"/>
        </w:rPr>
        <w:t>.</w:t>
      </w:r>
      <w:r w:rsidR="00C30F53">
        <w:rPr>
          <w:rFonts w:ascii="Times New Roman" w:hAnsi="Times New Roman" w:cs="Times New Roman"/>
        </w:rPr>
        <w:t xml:space="preserve"> </w:t>
      </w:r>
      <w:bookmarkEnd w:id="18"/>
      <w:r w:rsidR="004A5E83" w:rsidRPr="00E62306">
        <w:rPr>
          <w:rFonts w:ascii="Times New Roman" w:hAnsi="Times New Roman" w:cs="Times New Roman"/>
          <w:bCs/>
          <w:color w:val="000000"/>
        </w:rPr>
        <w:t>Socio-emotional assessment was carried out by interviews and questionnaires.</w:t>
      </w:r>
    </w:p>
    <w:p w14:paraId="5292D2AF" w14:textId="4FCDFACB" w:rsidR="001F0697" w:rsidRPr="00CF7DC8" w:rsidRDefault="00C30F53" w:rsidP="00C30F53">
      <w:pPr>
        <w:spacing w:line="480" w:lineRule="auto"/>
        <w:jc w:val="both"/>
        <w:rPr>
          <w:rFonts w:ascii="Times New Roman" w:hAnsi="Times New Roman" w:cs="Times New Roman"/>
        </w:rPr>
      </w:pPr>
      <w:r>
        <w:rPr>
          <w:rFonts w:ascii="Times New Roman" w:hAnsi="Times New Roman" w:cs="Times New Roman"/>
        </w:rPr>
        <w:t xml:space="preserve">Table 1 </w:t>
      </w:r>
      <w:r w:rsidRPr="00C30F53">
        <w:rPr>
          <w:rFonts w:ascii="Times New Roman" w:hAnsi="Times New Roman" w:cs="Times New Roman"/>
        </w:rPr>
        <w:t>specifies the inform</w:t>
      </w:r>
      <w:r>
        <w:rPr>
          <w:rFonts w:ascii="Times New Roman" w:hAnsi="Times New Roman" w:cs="Times New Roman"/>
        </w:rPr>
        <w:t xml:space="preserve">ation collected in the preconception period. </w:t>
      </w:r>
    </w:p>
    <w:p w14:paraId="65A95CBD" w14:textId="05C341A3" w:rsidR="00D52434" w:rsidRPr="00D52434" w:rsidRDefault="002B6A22" w:rsidP="00CF7DC8">
      <w:pPr>
        <w:spacing w:line="480" w:lineRule="auto"/>
        <w:jc w:val="both"/>
        <w:rPr>
          <w:rFonts w:ascii="Times New Roman" w:hAnsi="Times New Roman" w:cs="Times New Roman"/>
          <w:b/>
          <w:i/>
        </w:rPr>
      </w:pPr>
      <w:r>
        <w:rPr>
          <w:rFonts w:ascii="Times New Roman" w:hAnsi="Times New Roman" w:cs="Times New Roman"/>
          <w:b/>
          <w:i/>
        </w:rPr>
        <w:t>Data collected in the p</w:t>
      </w:r>
      <w:r w:rsidR="001F0697" w:rsidRPr="00D52434">
        <w:rPr>
          <w:rFonts w:ascii="Times New Roman" w:hAnsi="Times New Roman" w:cs="Times New Roman"/>
          <w:b/>
          <w:i/>
        </w:rPr>
        <w:t xml:space="preserve">regnancy </w:t>
      </w:r>
      <w:r w:rsidR="00D52434" w:rsidRPr="00D52434">
        <w:rPr>
          <w:rFonts w:ascii="Times New Roman" w:hAnsi="Times New Roman" w:cs="Times New Roman"/>
          <w:b/>
          <w:i/>
        </w:rPr>
        <w:t>period</w:t>
      </w:r>
      <w:r w:rsidR="001F0697" w:rsidRPr="00D52434">
        <w:rPr>
          <w:rFonts w:ascii="Times New Roman" w:hAnsi="Times New Roman" w:cs="Times New Roman"/>
          <w:b/>
          <w:i/>
        </w:rPr>
        <w:t xml:space="preserve"> </w:t>
      </w:r>
    </w:p>
    <w:p w14:paraId="2D579E58" w14:textId="3638BD36" w:rsidR="001F0697" w:rsidRPr="004A5E83" w:rsidRDefault="00C30F53" w:rsidP="00CF7DC8">
      <w:pPr>
        <w:spacing w:line="480" w:lineRule="auto"/>
        <w:jc w:val="both"/>
        <w:rPr>
          <w:rFonts w:ascii="Times New Roman" w:hAnsi="Times New Roman" w:cs="Times New Roman"/>
        </w:rPr>
      </w:pPr>
      <w:r>
        <w:rPr>
          <w:rFonts w:ascii="Times New Roman" w:hAnsi="Times New Roman" w:cs="Times New Roman"/>
        </w:rPr>
        <w:t>The women were</w:t>
      </w:r>
      <w:r w:rsidR="001F0697" w:rsidRPr="00CF7DC8">
        <w:rPr>
          <w:rFonts w:ascii="Times New Roman" w:hAnsi="Times New Roman" w:cs="Times New Roman"/>
        </w:rPr>
        <w:t xml:space="preserve"> asked t</w:t>
      </w:r>
      <w:r>
        <w:rPr>
          <w:rFonts w:ascii="Times New Roman" w:hAnsi="Times New Roman" w:cs="Times New Roman"/>
        </w:rPr>
        <w:t xml:space="preserve">o </w:t>
      </w:r>
      <w:r w:rsidR="00E70AF8">
        <w:rPr>
          <w:rFonts w:ascii="Times New Roman" w:hAnsi="Times New Roman" w:cs="Times New Roman"/>
        </w:rPr>
        <w:t>contact</w:t>
      </w:r>
      <w:r w:rsidR="008735DC">
        <w:rPr>
          <w:rFonts w:ascii="Times New Roman" w:hAnsi="Times New Roman" w:cs="Times New Roman"/>
        </w:rPr>
        <w:t xml:space="preserve"> the study</w:t>
      </w:r>
      <w:r w:rsidR="00E70AF8">
        <w:rPr>
          <w:rFonts w:ascii="Times New Roman" w:hAnsi="Times New Roman" w:cs="Times New Roman"/>
        </w:rPr>
        <w:t xml:space="preserve"> team</w:t>
      </w:r>
      <w:r w:rsidR="00B70450">
        <w:rPr>
          <w:rFonts w:ascii="Times New Roman" w:hAnsi="Times New Roman" w:cs="Times New Roman"/>
        </w:rPr>
        <w:t xml:space="preserve"> </w:t>
      </w:r>
      <w:r w:rsidR="00CC1784">
        <w:rPr>
          <w:rFonts w:ascii="Times New Roman" w:hAnsi="Times New Roman" w:cs="Times New Roman"/>
        </w:rPr>
        <w:t>as soon as they had a positive urinary pregnancy test</w:t>
      </w:r>
      <w:r>
        <w:rPr>
          <w:rFonts w:ascii="Times New Roman" w:hAnsi="Times New Roman" w:cs="Times New Roman"/>
        </w:rPr>
        <w:t xml:space="preserve">. </w:t>
      </w:r>
      <w:r w:rsidR="00CC1784">
        <w:rPr>
          <w:rFonts w:ascii="Times New Roman" w:hAnsi="Times New Roman" w:cs="Times New Roman"/>
        </w:rPr>
        <w:t xml:space="preserve">They were </w:t>
      </w:r>
      <w:r w:rsidR="005203A9">
        <w:rPr>
          <w:rFonts w:ascii="Times New Roman" w:hAnsi="Times New Roman" w:cs="Times New Roman"/>
        </w:rPr>
        <w:t>examined</w:t>
      </w:r>
      <w:r w:rsidR="008340AF">
        <w:rPr>
          <w:rFonts w:ascii="Times New Roman" w:hAnsi="Times New Roman" w:cs="Times New Roman"/>
        </w:rPr>
        <w:t xml:space="preserve"> </w:t>
      </w:r>
      <w:r w:rsidR="001F0697" w:rsidRPr="00CF7DC8">
        <w:rPr>
          <w:rFonts w:ascii="Times New Roman" w:hAnsi="Times New Roman" w:cs="Times New Roman"/>
        </w:rPr>
        <w:t xml:space="preserve">at gestational weeks </w:t>
      </w:r>
      <w:r w:rsidR="008E025C">
        <w:rPr>
          <w:rFonts w:ascii="Times New Roman" w:hAnsi="Times New Roman" w:cs="Times New Roman"/>
        </w:rPr>
        <w:t xml:space="preserve">6-8, 11-13, 18-21, 24-26, 27-28 and 34-36. </w:t>
      </w:r>
      <w:bookmarkStart w:id="19" w:name="_Hlk33277746"/>
      <w:r w:rsidR="001F0697" w:rsidRPr="00CF7DC8">
        <w:rPr>
          <w:rFonts w:ascii="Times New Roman" w:hAnsi="Times New Roman" w:cs="Times New Roman"/>
        </w:rPr>
        <w:t xml:space="preserve">Lifestyle and </w:t>
      </w:r>
      <w:proofErr w:type="spellStart"/>
      <w:r w:rsidR="001F0697" w:rsidRPr="00CF7DC8">
        <w:rPr>
          <w:rFonts w:ascii="Times New Roman" w:hAnsi="Times New Roman" w:cs="Times New Roman"/>
        </w:rPr>
        <w:t>behavioural</w:t>
      </w:r>
      <w:proofErr w:type="spellEnd"/>
      <w:r w:rsidR="001F0697" w:rsidRPr="00CF7DC8">
        <w:rPr>
          <w:rFonts w:ascii="Times New Roman" w:hAnsi="Times New Roman" w:cs="Times New Roman"/>
        </w:rPr>
        <w:t xml:space="preserve"> factors such as dietary intake, </w:t>
      </w:r>
      <w:r w:rsidR="008735DC">
        <w:rPr>
          <w:rFonts w:ascii="Times New Roman" w:hAnsi="Times New Roman" w:cs="Times New Roman"/>
        </w:rPr>
        <w:t>smoking</w:t>
      </w:r>
      <w:r w:rsidR="001F0697" w:rsidRPr="00CF7DC8">
        <w:rPr>
          <w:rFonts w:ascii="Times New Roman" w:hAnsi="Times New Roman" w:cs="Times New Roman"/>
        </w:rPr>
        <w:t xml:space="preserve"> and alcohol consumption, physical ac</w:t>
      </w:r>
      <w:r>
        <w:rPr>
          <w:rFonts w:ascii="Times New Roman" w:hAnsi="Times New Roman" w:cs="Times New Roman"/>
        </w:rPr>
        <w:t>tivity and mental health were</w:t>
      </w:r>
      <w:r w:rsidR="001F0697" w:rsidRPr="00CF7DC8">
        <w:rPr>
          <w:rFonts w:ascii="Times New Roman" w:hAnsi="Times New Roman" w:cs="Times New Roman"/>
        </w:rPr>
        <w:t xml:space="preserve"> recorded</w:t>
      </w:r>
      <w:r>
        <w:rPr>
          <w:rFonts w:ascii="Times New Roman" w:hAnsi="Times New Roman" w:cs="Times New Roman"/>
        </w:rPr>
        <w:t xml:space="preserve">. </w:t>
      </w:r>
      <w:bookmarkEnd w:id="19"/>
      <w:r>
        <w:rPr>
          <w:rFonts w:ascii="Times New Roman" w:hAnsi="Times New Roman" w:cs="Times New Roman"/>
        </w:rPr>
        <w:t>Maternal anthropometry</w:t>
      </w:r>
      <w:r w:rsidR="00AD4725">
        <w:rPr>
          <w:rFonts w:ascii="Times New Roman" w:hAnsi="Times New Roman" w:cs="Times New Roman"/>
        </w:rPr>
        <w:t xml:space="preserve"> (height, weight, mid arm circumference and skinfold thickness)</w:t>
      </w:r>
      <w:r>
        <w:rPr>
          <w:rFonts w:ascii="Times New Roman" w:hAnsi="Times New Roman" w:cs="Times New Roman"/>
        </w:rPr>
        <w:t xml:space="preserve"> </w:t>
      </w:r>
      <w:r w:rsidR="00BC4328">
        <w:rPr>
          <w:rFonts w:ascii="Times New Roman" w:hAnsi="Times New Roman" w:cs="Times New Roman"/>
        </w:rPr>
        <w:t>was</w:t>
      </w:r>
      <w:r w:rsidR="001F0697" w:rsidRPr="00CF7DC8">
        <w:rPr>
          <w:rFonts w:ascii="Times New Roman" w:hAnsi="Times New Roman" w:cs="Times New Roman"/>
        </w:rPr>
        <w:t xml:space="preserve"> measured. </w:t>
      </w:r>
      <w:bookmarkStart w:id="20" w:name="_Hlk33277885"/>
      <w:r w:rsidR="001F0697" w:rsidRPr="00CF7DC8">
        <w:rPr>
          <w:rFonts w:ascii="Times New Roman" w:hAnsi="Times New Roman" w:cs="Times New Roman"/>
        </w:rPr>
        <w:t>O</w:t>
      </w:r>
      <w:r>
        <w:rPr>
          <w:rFonts w:ascii="Times New Roman" w:hAnsi="Times New Roman" w:cs="Times New Roman"/>
        </w:rPr>
        <w:t>bstetric ultrasound scan</w:t>
      </w:r>
      <w:r w:rsidR="00FA410E">
        <w:rPr>
          <w:rFonts w:ascii="Times New Roman" w:hAnsi="Times New Roman" w:cs="Times New Roman"/>
        </w:rPr>
        <w:t>s</w:t>
      </w:r>
      <w:r>
        <w:rPr>
          <w:rFonts w:ascii="Times New Roman" w:hAnsi="Times New Roman" w:cs="Times New Roman"/>
        </w:rPr>
        <w:t xml:space="preserve"> were</w:t>
      </w:r>
      <w:r w:rsidR="001F0697" w:rsidRPr="00CF7DC8">
        <w:rPr>
          <w:rFonts w:ascii="Times New Roman" w:hAnsi="Times New Roman" w:cs="Times New Roman"/>
        </w:rPr>
        <w:t xml:space="preserve"> conducted </w:t>
      </w:r>
      <w:r w:rsidR="00DC4E0F">
        <w:rPr>
          <w:rFonts w:ascii="Times New Roman" w:hAnsi="Times New Roman" w:cs="Times New Roman"/>
        </w:rPr>
        <w:t xml:space="preserve">at 7 weeks </w:t>
      </w:r>
      <w:r w:rsidR="001F0697" w:rsidRPr="00CF7DC8">
        <w:rPr>
          <w:rFonts w:ascii="Times New Roman" w:hAnsi="Times New Roman" w:cs="Times New Roman"/>
        </w:rPr>
        <w:t xml:space="preserve">to confirm likely conception date, viability of the pregnancy, singleton or multiple pregnancy; </w:t>
      </w:r>
      <w:r w:rsidR="00DC4E0F">
        <w:rPr>
          <w:rFonts w:ascii="Times New Roman" w:hAnsi="Times New Roman" w:cs="Times New Roman"/>
        </w:rPr>
        <w:t xml:space="preserve">at 12 weeks </w:t>
      </w:r>
      <w:r w:rsidR="001F0697" w:rsidRPr="00CF7DC8">
        <w:rPr>
          <w:rFonts w:ascii="Times New Roman" w:hAnsi="Times New Roman" w:cs="Times New Roman"/>
        </w:rPr>
        <w:t xml:space="preserve">to </w:t>
      </w:r>
      <w:r w:rsidR="00DF54A5">
        <w:rPr>
          <w:rFonts w:ascii="Times New Roman" w:hAnsi="Times New Roman" w:cs="Times New Roman"/>
        </w:rPr>
        <w:t xml:space="preserve">estimate date of delivery and to </w:t>
      </w:r>
      <w:r w:rsidR="001F0697" w:rsidRPr="00CF7DC8">
        <w:rPr>
          <w:rFonts w:ascii="Times New Roman" w:hAnsi="Times New Roman" w:cs="Times New Roman"/>
        </w:rPr>
        <w:t>measure nuchal thickness</w:t>
      </w:r>
      <w:r w:rsidR="00DC4E0F">
        <w:rPr>
          <w:rFonts w:ascii="Times New Roman" w:hAnsi="Times New Roman" w:cs="Times New Roman"/>
        </w:rPr>
        <w:t>;</w:t>
      </w:r>
      <w:r w:rsidR="001F0697" w:rsidRPr="00CF7DC8">
        <w:rPr>
          <w:rFonts w:ascii="Times New Roman" w:hAnsi="Times New Roman" w:cs="Times New Roman"/>
        </w:rPr>
        <w:t xml:space="preserve"> </w:t>
      </w:r>
      <w:r w:rsidR="00DC4E0F">
        <w:rPr>
          <w:rFonts w:ascii="Times New Roman" w:hAnsi="Times New Roman" w:cs="Times New Roman"/>
        </w:rPr>
        <w:t>at 12,</w:t>
      </w:r>
      <w:r w:rsidR="008340AF">
        <w:rPr>
          <w:rFonts w:ascii="Times New Roman" w:hAnsi="Times New Roman" w:cs="Times New Roman"/>
        </w:rPr>
        <w:t xml:space="preserve"> </w:t>
      </w:r>
      <w:r w:rsidR="00DC4E0F">
        <w:rPr>
          <w:rFonts w:ascii="Times New Roman" w:hAnsi="Times New Roman" w:cs="Times New Roman"/>
        </w:rPr>
        <w:t>20,</w:t>
      </w:r>
      <w:r w:rsidR="008340AF">
        <w:rPr>
          <w:rFonts w:ascii="Times New Roman" w:hAnsi="Times New Roman" w:cs="Times New Roman"/>
        </w:rPr>
        <w:t xml:space="preserve"> </w:t>
      </w:r>
      <w:r w:rsidR="00DC4E0F">
        <w:rPr>
          <w:rFonts w:ascii="Times New Roman" w:hAnsi="Times New Roman" w:cs="Times New Roman"/>
        </w:rPr>
        <w:t xml:space="preserve">28 and 34 weeks to determine </w:t>
      </w:r>
      <w:r w:rsidR="001F0697" w:rsidRPr="00CF7DC8">
        <w:rPr>
          <w:rFonts w:ascii="Times New Roman" w:hAnsi="Times New Roman" w:cs="Times New Roman"/>
        </w:rPr>
        <w:t xml:space="preserve">fetal </w:t>
      </w:r>
      <w:r w:rsidR="003E3BDD">
        <w:rPr>
          <w:rFonts w:ascii="Times New Roman" w:hAnsi="Times New Roman" w:cs="Times New Roman"/>
        </w:rPr>
        <w:t>size</w:t>
      </w:r>
      <w:r w:rsidR="00094924">
        <w:rPr>
          <w:rFonts w:ascii="Times New Roman" w:hAnsi="Times New Roman" w:cs="Times New Roman"/>
        </w:rPr>
        <w:t xml:space="preserve">, </w:t>
      </w:r>
      <w:proofErr w:type="spellStart"/>
      <w:r w:rsidR="00094924">
        <w:rPr>
          <w:rFonts w:ascii="Times New Roman" w:hAnsi="Times New Roman" w:cs="Times New Roman"/>
        </w:rPr>
        <w:t>i.e.</w:t>
      </w:r>
      <w:r w:rsidR="00CC1784" w:rsidRPr="00CF7DC8">
        <w:rPr>
          <w:rFonts w:ascii="Times New Roman" w:hAnsi="Times New Roman" w:cs="Times New Roman"/>
        </w:rPr>
        <w:t>head</w:t>
      </w:r>
      <w:proofErr w:type="spellEnd"/>
      <w:r w:rsidR="00CC1784" w:rsidRPr="00CF7DC8">
        <w:rPr>
          <w:rFonts w:ascii="Times New Roman" w:hAnsi="Times New Roman" w:cs="Times New Roman"/>
        </w:rPr>
        <w:t xml:space="preserve"> circumference (HC)</w:t>
      </w:r>
      <w:r w:rsidR="00CC1784">
        <w:rPr>
          <w:rFonts w:ascii="Times New Roman" w:hAnsi="Times New Roman" w:cs="Times New Roman"/>
        </w:rPr>
        <w:t xml:space="preserve">, </w:t>
      </w:r>
      <w:r w:rsidR="00CC1784" w:rsidRPr="00CF7DC8">
        <w:rPr>
          <w:rFonts w:ascii="Times New Roman" w:hAnsi="Times New Roman" w:cs="Times New Roman"/>
        </w:rPr>
        <w:t xml:space="preserve">biparietal diameter (BPD), </w:t>
      </w:r>
      <w:r w:rsidR="001F0697" w:rsidRPr="00CF7DC8">
        <w:rPr>
          <w:rFonts w:ascii="Times New Roman" w:hAnsi="Times New Roman" w:cs="Times New Roman"/>
        </w:rPr>
        <w:t>abdominal circumference (AC)</w:t>
      </w:r>
      <w:r w:rsidR="003E3BDD">
        <w:rPr>
          <w:rFonts w:ascii="Times New Roman" w:hAnsi="Times New Roman" w:cs="Times New Roman"/>
        </w:rPr>
        <w:t>, femur length</w:t>
      </w:r>
      <w:r w:rsidR="001F0697" w:rsidRPr="00CF7DC8">
        <w:rPr>
          <w:rFonts w:ascii="Times New Roman" w:hAnsi="Times New Roman" w:cs="Times New Roman"/>
        </w:rPr>
        <w:t>.</w:t>
      </w:r>
      <w:bookmarkEnd w:id="20"/>
      <w:r w:rsidR="001F0697" w:rsidRPr="00CF7DC8">
        <w:rPr>
          <w:rFonts w:ascii="Times New Roman" w:hAnsi="Times New Roman" w:cs="Times New Roman"/>
        </w:rPr>
        <w:t xml:space="preserve"> An</w:t>
      </w:r>
      <w:r w:rsidR="00BC4328">
        <w:rPr>
          <w:rFonts w:ascii="Times New Roman" w:hAnsi="Times New Roman" w:cs="Times New Roman"/>
        </w:rPr>
        <w:t xml:space="preserve"> an</w:t>
      </w:r>
      <w:r w:rsidR="001F0697" w:rsidRPr="00CF7DC8">
        <w:rPr>
          <w:rFonts w:ascii="Times New Roman" w:hAnsi="Times New Roman" w:cs="Times New Roman"/>
        </w:rPr>
        <w:t>oma</w:t>
      </w:r>
      <w:r>
        <w:rPr>
          <w:rFonts w:ascii="Times New Roman" w:hAnsi="Times New Roman" w:cs="Times New Roman"/>
        </w:rPr>
        <w:t>ly scan was</w:t>
      </w:r>
      <w:r w:rsidR="001F0697" w:rsidRPr="00CF7DC8">
        <w:rPr>
          <w:rFonts w:ascii="Times New Roman" w:hAnsi="Times New Roman" w:cs="Times New Roman"/>
        </w:rPr>
        <w:t xml:space="preserve"> done at 20 weeks. </w:t>
      </w:r>
      <w:r w:rsidR="00CC1784">
        <w:rPr>
          <w:rFonts w:ascii="Times New Roman" w:hAnsi="Times New Roman" w:cs="Times New Roman"/>
        </w:rPr>
        <w:t>Doppler ultrasound m</w:t>
      </w:r>
      <w:r w:rsidR="001F0697" w:rsidRPr="00CF7DC8">
        <w:rPr>
          <w:rFonts w:ascii="Times New Roman" w:hAnsi="Times New Roman" w:cs="Times New Roman"/>
        </w:rPr>
        <w:t>easures of</w:t>
      </w:r>
      <w:r w:rsidR="00CC1784">
        <w:rPr>
          <w:rFonts w:ascii="Times New Roman" w:hAnsi="Times New Roman" w:cs="Times New Roman"/>
        </w:rPr>
        <w:t xml:space="preserve"> uterine artery, umbilical cord and</w:t>
      </w:r>
      <w:r w:rsidR="001F0697" w:rsidRPr="00CF7DC8">
        <w:rPr>
          <w:rFonts w:ascii="Times New Roman" w:hAnsi="Times New Roman" w:cs="Times New Roman"/>
        </w:rPr>
        <w:t xml:space="preserve"> f</w:t>
      </w:r>
      <w:r>
        <w:rPr>
          <w:rFonts w:ascii="Times New Roman" w:hAnsi="Times New Roman" w:cs="Times New Roman"/>
        </w:rPr>
        <w:t>etal regional blood flow were</w:t>
      </w:r>
      <w:r w:rsidR="001F0697" w:rsidRPr="00CF7DC8">
        <w:rPr>
          <w:rFonts w:ascii="Times New Roman" w:hAnsi="Times New Roman" w:cs="Times New Roman"/>
        </w:rPr>
        <w:t xml:space="preserve"> undertaken at 20, 28 and 34 weeks. Scans </w:t>
      </w:r>
      <w:r w:rsidR="00FA410E">
        <w:rPr>
          <w:rFonts w:ascii="Times New Roman" w:hAnsi="Times New Roman" w:cs="Times New Roman"/>
        </w:rPr>
        <w:t>were</w:t>
      </w:r>
      <w:r w:rsidR="001F0697" w:rsidRPr="00CF7DC8">
        <w:rPr>
          <w:rFonts w:ascii="Times New Roman" w:hAnsi="Times New Roman" w:cs="Times New Roman"/>
        </w:rPr>
        <w:t xml:space="preserve"> conducted in a standard</w:t>
      </w:r>
      <w:r w:rsidR="00A86913">
        <w:rPr>
          <w:rFonts w:ascii="Times New Roman" w:hAnsi="Times New Roman" w:cs="Times New Roman"/>
        </w:rPr>
        <w:t>ized</w:t>
      </w:r>
      <w:r w:rsidR="001F0697" w:rsidRPr="00CF7DC8">
        <w:rPr>
          <w:rFonts w:ascii="Times New Roman" w:hAnsi="Times New Roman" w:cs="Times New Roman"/>
        </w:rPr>
        <w:t xml:space="preserve"> manner by trained </w:t>
      </w:r>
      <w:proofErr w:type="spellStart"/>
      <w:r w:rsidR="001F0697" w:rsidRPr="00CF7DC8">
        <w:rPr>
          <w:rFonts w:ascii="Times New Roman" w:hAnsi="Times New Roman" w:cs="Times New Roman"/>
        </w:rPr>
        <w:t>ultrasonographers</w:t>
      </w:r>
      <w:proofErr w:type="spellEnd"/>
      <w:r w:rsidR="001F0697" w:rsidRPr="00CF7DC8">
        <w:rPr>
          <w:rFonts w:ascii="Times New Roman" w:hAnsi="Times New Roman" w:cs="Times New Roman"/>
        </w:rPr>
        <w:t>.</w:t>
      </w:r>
      <w:r w:rsidR="004A5E83" w:rsidRPr="004A5E83">
        <w:rPr>
          <w:rFonts w:ascii="Times New Roman" w:hAnsi="Times New Roman" w:cs="Times New Roman"/>
          <w:b/>
          <w:bCs/>
          <w:color w:val="000000"/>
        </w:rPr>
        <w:t xml:space="preserve"> </w:t>
      </w:r>
      <w:r w:rsidR="004A5E83" w:rsidRPr="00B243DF">
        <w:rPr>
          <w:rFonts w:ascii="Times New Roman" w:hAnsi="Times New Roman" w:cs="Times New Roman"/>
          <w:color w:val="000000"/>
        </w:rPr>
        <w:t>S</w:t>
      </w:r>
      <w:r w:rsidR="004A5E83" w:rsidRPr="00524C4F">
        <w:rPr>
          <w:rFonts w:ascii="Times New Roman" w:hAnsi="Times New Roman" w:cs="Times New Roman"/>
          <w:color w:val="000000"/>
        </w:rPr>
        <w:t>o</w:t>
      </w:r>
      <w:r w:rsidR="004A5E83" w:rsidRPr="004A5E83">
        <w:rPr>
          <w:rFonts w:ascii="Times New Roman" w:hAnsi="Times New Roman" w:cs="Times New Roman"/>
          <w:bCs/>
          <w:color w:val="000000"/>
        </w:rPr>
        <w:t xml:space="preserve">cio-emotional assessment </w:t>
      </w:r>
      <w:r w:rsidR="00DF54A5">
        <w:rPr>
          <w:rFonts w:ascii="Times New Roman" w:hAnsi="Times New Roman" w:cs="Times New Roman"/>
          <w:bCs/>
          <w:color w:val="000000"/>
        </w:rPr>
        <w:t xml:space="preserve">at 26 weeks </w:t>
      </w:r>
      <w:r w:rsidR="004A5E83" w:rsidRPr="004A5E83">
        <w:rPr>
          <w:rFonts w:ascii="Times New Roman" w:hAnsi="Times New Roman" w:cs="Times New Roman"/>
          <w:bCs/>
          <w:color w:val="000000"/>
        </w:rPr>
        <w:t>was carried out by interviews and questionnaires.</w:t>
      </w:r>
    </w:p>
    <w:p w14:paraId="15626E16" w14:textId="1A80C96B" w:rsidR="00C30F53" w:rsidRDefault="001F0697" w:rsidP="00CF7DC8">
      <w:pPr>
        <w:spacing w:line="480" w:lineRule="auto"/>
        <w:jc w:val="both"/>
        <w:rPr>
          <w:rFonts w:ascii="Times New Roman" w:hAnsi="Times New Roman" w:cs="Times New Roman"/>
        </w:rPr>
      </w:pPr>
      <w:proofErr w:type="gramStart"/>
      <w:r w:rsidRPr="00CF7DC8">
        <w:rPr>
          <w:rFonts w:ascii="Times New Roman" w:hAnsi="Times New Roman" w:cs="Times New Roman"/>
        </w:rPr>
        <w:t>Similar to</w:t>
      </w:r>
      <w:proofErr w:type="gramEnd"/>
      <w:r w:rsidRPr="00CF7DC8">
        <w:rPr>
          <w:rFonts w:ascii="Times New Roman" w:hAnsi="Times New Roman" w:cs="Times New Roman"/>
        </w:rPr>
        <w:t xml:space="preserve"> the preconception stage, blood pressure</w:t>
      </w:r>
      <w:r w:rsidR="00893776">
        <w:rPr>
          <w:rFonts w:ascii="Times New Roman" w:hAnsi="Times New Roman" w:cs="Times New Roman"/>
        </w:rPr>
        <w:t xml:space="preserve"> </w:t>
      </w:r>
      <w:r w:rsidR="00CC1784">
        <w:rPr>
          <w:rFonts w:ascii="Times New Roman" w:hAnsi="Times New Roman" w:cs="Times New Roman"/>
        </w:rPr>
        <w:t>measurements,</w:t>
      </w:r>
      <w:r w:rsidR="00B70450">
        <w:rPr>
          <w:rFonts w:ascii="Times New Roman" w:hAnsi="Times New Roman" w:cs="Times New Roman"/>
        </w:rPr>
        <w:t xml:space="preserve"> </w:t>
      </w:r>
      <w:r w:rsidRPr="00CF7DC8">
        <w:rPr>
          <w:rFonts w:ascii="Times New Roman" w:hAnsi="Times New Roman" w:cs="Times New Roman"/>
        </w:rPr>
        <w:t>ca</w:t>
      </w:r>
      <w:r w:rsidR="00C30F53">
        <w:rPr>
          <w:rFonts w:ascii="Times New Roman" w:hAnsi="Times New Roman" w:cs="Times New Roman"/>
        </w:rPr>
        <w:t xml:space="preserve">rdiovascular assessments </w:t>
      </w:r>
      <w:r w:rsidR="003E3BDD">
        <w:rPr>
          <w:rFonts w:ascii="Times New Roman" w:hAnsi="Times New Roman" w:cs="Times New Roman"/>
        </w:rPr>
        <w:t xml:space="preserve">as well as </w:t>
      </w:r>
      <w:r w:rsidR="00CC1784">
        <w:rPr>
          <w:rFonts w:ascii="Times New Roman" w:hAnsi="Times New Roman" w:cs="Times New Roman"/>
        </w:rPr>
        <w:t xml:space="preserve">retinal photography </w:t>
      </w:r>
      <w:r w:rsidR="00C30F53">
        <w:rPr>
          <w:rFonts w:ascii="Times New Roman" w:hAnsi="Times New Roman" w:cs="Times New Roman"/>
        </w:rPr>
        <w:t>were</w:t>
      </w:r>
      <w:r w:rsidRPr="00CF7DC8">
        <w:rPr>
          <w:rFonts w:ascii="Times New Roman" w:hAnsi="Times New Roman" w:cs="Times New Roman"/>
        </w:rPr>
        <w:t xml:space="preserve"> carried out</w:t>
      </w:r>
      <w:r w:rsidR="00E70AF8">
        <w:rPr>
          <w:rFonts w:ascii="Times New Roman" w:hAnsi="Times New Roman" w:cs="Times New Roman"/>
        </w:rPr>
        <w:t xml:space="preserve"> during pregnancy</w:t>
      </w:r>
      <w:r w:rsidRPr="00CF7DC8">
        <w:rPr>
          <w:rFonts w:ascii="Times New Roman" w:hAnsi="Times New Roman" w:cs="Times New Roman"/>
        </w:rPr>
        <w:t xml:space="preserve">. </w:t>
      </w:r>
      <w:r w:rsidR="00C30F53">
        <w:rPr>
          <w:rFonts w:ascii="Times New Roman" w:hAnsi="Times New Roman" w:cs="Times New Roman"/>
        </w:rPr>
        <w:t>Accelerometer</w:t>
      </w:r>
      <w:r w:rsidR="00524C4F">
        <w:rPr>
          <w:rFonts w:ascii="Times New Roman" w:hAnsi="Times New Roman" w:cs="Times New Roman"/>
        </w:rPr>
        <w:t>s</w:t>
      </w:r>
      <w:r w:rsidR="00C30F53">
        <w:rPr>
          <w:rFonts w:ascii="Times New Roman" w:hAnsi="Times New Roman" w:cs="Times New Roman"/>
        </w:rPr>
        <w:t xml:space="preserve"> w</w:t>
      </w:r>
      <w:r w:rsidR="00524C4F">
        <w:rPr>
          <w:rFonts w:ascii="Times New Roman" w:hAnsi="Times New Roman" w:cs="Times New Roman"/>
        </w:rPr>
        <w:t>ere</w:t>
      </w:r>
      <w:r w:rsidRPr="00CF7DC8">
        <w:rPr>
          <w:rFonts w:ascii="Times New Roman" w:hAnsi="Times New Roman" w:cs="Times New Roman"/>
        </w:rPr>
        <w:t xml:space="preserve"> used to measure activity-rest pattern</w:t>
      </w:r>
      <w:r w:rsidR="008340AF">
        <w:rPr>
          <w:rFonts w:ascii="Times New Roman" w:hAnsi="Times New Roman" w:cs="Times New Roman"/>
        </w:rPr>
        <w:t>s</w:t>
      </w:r>
      <w:r w:rsidRPr="00CF7DC8">
        <w:rPr>
          <w:rFonts w:ascii="Times New Roman" w:hAnsi="Times New Roman" w:cs="Times New Roman"/>
        </w:rPr>
        <w:t xml:space="preserve"> over 7 consecutive days following th</w:t>
      </w:r>
      <w:r w:rsidR="00C30F53">
        <w:rPr>
          <w:rFonts w:ascii="Times New Roman" w:hAnsi="Times New Roman" w:cs="Times New Roman"/>
        </w:rPr>
        <w:t>e fourth</w:t>
      </w:r>
      <w:r w:rsidR="00893776">
        <w:rPr>
          <w:rFonts w:ascii="Times New Roman" w:hAnsi="Times New Roman" w:cs="Times New Roman"/>
        </w:rPr>
        <w:t xml:space="preserve"> pregnancy</w:t>
      </w:r>
      <w:r w:rsidR="00C30F53">
        <w:rPr>
          <w:rFonts w:ascii="Times New Roman" w:hAnsi="Times New Roman" w:cs="Times New Roman"/>
        </w:rPr>
        <w:t xml:space="preserve"> clinic visit</w:t>
      </w:r>
      <w:r w:rsidR="00893776">
        <w:rPr>
          <w:rFonts w:ascii="Times New Roman" w:hAnsi="Times New Roman" w:cs="Times New Roman"/>
        </w:rPr>
        <w:t xml:space="preserve"> at 24-28 weeks</w:t>
      </w:r>
      <w:r w:rsidR="00C30F53">
        <w:rPr>
          <w:rFonts w:ascii="Times New Roman" w:hAnsi="Times New Roman" w:cs="Times New Roman"/>
        </w:rPr>
        <w:t xml:space="preserve">. </w:t>
      </w:r>
      <w:r w:rsidR="00E70AF8" w:rsidRPr="00B70450">
        <w:rPr>
          <w:rFonts w:ascii="Times New Roman" w:hAnsi="Times New Roman" w:cs="Times New Roman"/>
        </w:rPr>
        <w:t>A</w:t>
      </w:r>
      <w:r w:rsidR="00893776" w:rsidRPr="00B70450">
        <w:rPr>
          <w:rFonts w:ascii="Times New Roman" w:hAnsi="Times New Roman" w:cs="Times New Roman"/>
        </w:rPr>
        <w:t xml:space="preserve"> </w:t>
      </w:r>
      <w:r w:rsidR="00524C4F">
        <w:rPr>
          <w:rFonts w:ascii="Times New Roman" w:hAnsi="Times New Roman" w:cs="Times New Roman"/>
        </w:rPr>
        <w:t xml:space="preserve">2-hour </w:t>
      </w:r>
      <w:r w:rsidR="00893776" w:rsidRPr="00B70450">
        <w:rPr>
          <w:rFonts w:ascii="Times New Roman" w:hAnsi="Times New Roman" w:cs="Times New Roman"/>
        </w:rPr>
        <w:t xml:space="preserve">75g 5-timepoint </w:t>
      </w:r>
      <w:r w:rsidR="00C30F53" w:rsidRPr="00B70450">
        <w:rPr>
          <w:rFonts w:ascii="Times New Roman" w:hAnsi="Times New Roman" w:cs="Times New Roman"/>
        </w:rPr>
        <w:t xml:space="preserve">OGTT </w:t>
      </w:r>
      <w:r w:rsidR="00893776" w:rsidRPr="00B70450">
        <w:rPr>
          <w:rFonts w:ascii="Times New Roman" w:hAnsi="Times New Roman" w:cs="Times New Roman"/>
        </w:rPr>
        <w:t>(</w:t>
      </w:r>
      <w:r w:rsidR="00893776" w:rsidRPr="00B243DF">
        <w:rPr>
          <w:rFonts w:ascii="Times New Roman" w:hAnsi="Times New Roman" w:cs="Times New Roman"/>
        </w:rPr>
        <w:t>0,</w:t>
      </w:r>
      <w:r w:rsidR="008340AF">
        <w:rPr>
          <w:rFonts w:ascii="Times New Roman" w:hAnsi="Times New Roman" w:cs="Times New Roman"/>
        </w:rPr>
        <w:t xml:space="preserve"> </w:t>
      </w:r>
      <w:r w:rsidR="00893776" w:rsidRPr="00B243DF">
        <w:rPr>
          <w:rFonts w:ascii="Times New Roman" w:hAnsi="Times New Roman" w:cs="Times New Roman"/>
        </w:rPr>
        <w:t>30,</w:t>
      </w:r>
      <w:r w:rsidR="008340AF">
        <w:rPr>
          <w:rFonts w:ascii="Times New Roman" w:hAnsi="Times New Roman" w:cs="Times New Roman"/>
        </w:rPr>
        <w:t xml:space="preserve"> </w:t>
      </w:r>
      <w:r w:rsidR="00893776" w:rsidRPr="00B243DF">
        <w:rPr>
          <w:rFonts w:ascii="Times New Roman" w:hAnsi="Times New Roman" w:cs="Times New Roman"/>
        </w:rPr>
        <w:t>60,</w:t>
      </w:r>
      <w:r w:rsidR="008340AF">
        <w:rPr>
          <w:rFonts w:ascii="Times New Roman" w:hAnsi="Times New Roman" w:cs="Times New Roman"/>
        </w:rPr>
        <w:t xml:space="preserve"> </w:t>
      </w:r>
      <w:r w:rsidR="00893776" w:rsidRPr="00B243DF">
        <w:rPr>
          <w:rFonts w:ascii="Times New Roman" w:hAnsi="Times New Roman" w:cs="Times New Roman"/>
        </w:rPr>
        <w:t>90,</w:t>
      </w:r>
      <w:r w:rsidR="008340AF">
        <w:rPr>
          <w:rFonts w:ascii="Times New Roman" w:hAnsi="Times New Roman" w:cs="Times New Roman"/>
        </w:rPr>
        <w:t xml:space="preserve"> </w:t>
      </w:r>
      <w:r w:rsidR="00893776" w:rsidRPr="00B243DF">
        <w:rPr>
          <w:rFonts w:ascii="Times New Roman" w:hAnsi="Times New Roman" w:cs="Times New Roman"/>
        </w:rPr>
        <w:t xml:space="preserve">120 </w:t>
      </w:r>
      <w:r w:rsidR="00893776" w:rsidRPr="0049169D">
        <w:rPr>
          <w:rFonts w:ascii="Times New Roman" w:hAnsi="Times New Roman" w:cs="Times New Roman"/>
        </w:rPr>
        <w:t>min</w:t>
      </w:r>
      <w:r w:rsidR="00893776" w:rsidRPr="00B70450">
        <w:rPr>
          <w:rFonts w:ascii="Times New Roman" w:hAnsi="Times New Roman" w:cs="Times New Roman"/>
        </w:rPr>
        <w:t xml:space="preserve">) </w:t>
      </w:r>
      <w:r w:rsidR="00C30F53" w:rsidRPr="00B70450">
        <w:rPr>
          <w:rFonts w:ascii="Times New Roman" w:hAnsi="Times New Roman" w:cs="Times New Roman"/>
        </w:rPr>
        <w:t>was</w:t>
      </w:r>
      <w:r w:rsidRPr="00B70450">
        <w:rPr>
          <w:rFonts w:ascii="Times New Roman" w:hAnsi="Times New Roman" w:cs="Times New Roman"/>
        </w:rPr>
        <w:t xml:space="preserve"> conducted at</w:t>
      </w:r>
      <w:r w:rsidR="00C30F53" w:rsidRPr="00B70450">
        <w:rPr>
          <w:rFonts w:ascii="Times New Roman" w:hAnsi="Times New Roman" w:cs="Times New Roman"/>
        </w:rPr>
        <w:t xml:space="preserve"> 2</w:t>
      </w:r>
      <w:r w:rsidR="004A5E83">
        <w:rPr>
          <w:rFonts w:ascii="Times New Roman" w:hAnsi="Times New Roman" w:cs="Times New Roman"/>
        </w:rPr>
        <w:t>7</w:t>
      </w:r>
      <w:r w:rsidRPr="00B70450">
        <w:rPr>
          <w:rFonts w:ascii="Times New Roman" w:hAnsi="Times New Roman" w:cs="Times New Roman"/>
        </w:rPr>
        <w:t>-28 weeks’ gestation.</w:t>
      </w:r>
      <w:r w:rsidRPr="00CF7DC8">
        <w:rPr>
          <w:rFonts w:ascii="Times New Roman" w:hAnsi="Times New Roman" w:cs="Times New Roman"/>
        </w:rPr>
        <w:t xml:space="preserve"> </w:t>
      </w:r>
      <w:bookmarkStart w:id="21" w:name="_Hlk33277992"/>
      <w:r w:rsidRPr="00FC76D8">
        <w:rPr>
          <w:rFonts w:ascii="Times New Roman" w:hAnsi="Times New Roman" w:cs="Times New Roman"/>
        </w:rPr>
        <w:t>Maternal micronutrient status, metabolic</w:t>
      </w:r>
      <w:r w:rsidR="00634078" w:rsidRPr="00FC76D8">
        <w:rPr>
          <w:rFonts w:ascii="Times New Roman" w:hAnsi="Times New Roman" w:cs="Times New Roman"/>
        </w:rPr>
        <w:t xml:space="preserve"> (including assessment of trace elements, pollutants, metals)</w:t>
      </w:r>
      <w:r w:rsidR="00C30F53" w:rsidRPr="00541767">
        <w:rPr>
          <w:rFonts w:ascii="Times New Roman" w:hAnsi="Times New Roman" w:cs="Times New Roman"/>
        </w:rPr>
        <w:t xml:space="preserve"> and epigenetic profiles </w:t>
      </w:r>
      <w:r w:rsidR="00FA107A">
        <w:rPr>
          <w:rFonts w:ascii="Times New Roman" w:hAnsi="Times New Roman" w:cs="Times New Roman"/>
        </w:rPr>
        <w:t xml:space="preserve">will </w:t>
      </w:r>
      <w:r w:rsidR="005913EA">
        <w:rPr>
          <w:rFonts w:ascii="Times New Roman" w:hAnsi="Times New Roman" w:cs="Times New Roman"/>
        </w:rPr>
        <w:t xml:space="preserve">be </w:t>
      </w:r>
      <w:r w:rsidRPr="00FC76D8">
        <w:rPr>
          <w:rFonts w:ascii="Times New Roman" w:hAnsi="Times New Roman" w:cs="Times New Roman"/>
        </w:rPr>
        <w:t>assessed using urine, blood, hair and buccal swabs (for DNA) during the antenatal visits</w:t>
      </w:r>
      <w:bookmarkEnd w:id="21"/>
      <w:r w:rsidRPr="00FC76D8">
        <w:rPr>
          <w:rFonts w:ascii="Times New Roman" w:hAnsi="Times New Roman" w:cs="Times New Roman"/>
        </w:rPr>
        <w:t>.</w:t>
      </w:r>
      <w:r w:rsidRPr="00CF7DC8">
        <w:rPr>
          <w:rFonts w:ascii="Times New Roman" w:hAnsi="Times New Roman" w:cs="Times New Roman"/>
        </w:rPr>
        <w:t xml:space="preserve"> </w:t>
      </w:r>
      <w:r w:rsidRPr="00CF7DC8">
        <w:rPr>
          <w:rFonts w:ascii="Times New Roman" w:hAnsi="Times New Roman" w:cs="Times New Roman"/>
        </w:rPr>
        <w:lastRenderedPageBreak/>
        <w:t>Fecal samples</w:t>
      </w:r>
      <w:r w:rsidR="00944D47">
        <w:rPr>
          <w:rFonts w:ascii="Times New Roman" w:hAnsi="Times New Roman" w:cs="Times New Roman"/>
        </w:rPr>
        <w:t xml:space="preserve"> </w:t>
      </w:r>
      <w:r w:rsidRPr="00CF7DC8">
        <w:rPr>
          <w:rFonts w:ascii="Times New Roman" w:hAnsi="Times New Roman" w:cs="Times New Roman"/>
        </w:rPr>
        <w:t xml:space="preserve">and swabs from </w:t>
      </w:r>
      <w:r w:rsidR="00E70AF8">
        <w:rPr>
          <w:rFonts w:ascii="Times New Roman" w:hAnsi="Times New Roman" w:cs="Times New Roman"/>
        </w:rPr>
        <w:t xml:space="preserve">the </w:t>
      </w:r>
      <w:r w:rsidRPr="00CF7DC8">
        <w:rPr>
          <w:rFonts w:ascii="Times New Roman" w:hAnsi="Times New Roman" w:cs="Times New Roman"/>
        </w:rPr>
        <w:t xml:space="preserve">vaginal, </w:t>
      </w:r>
      <w:proofErr w:type="spellStart"/>
      <w:r w:rsidRPr="00CF7DC8">
        <w:rPr>
          <w:rFonts w:ascii="Times New Roman" w:hAnsi="Times New Roman" w:cs="Times New Roman"/>
        </w:rPr>
        <w:t>vulval</w:t>
      </w:r>
      <w:proofErr w:type="spellEnd"/>
      <w:r w:rsidRPr="00CF7DC8">
        <w:rPr>
          <w:rFonts w:ascii="Times New Roman" w:hAnsi="Times New Roman" w:cs="Times New Roman"/>
        </w:rPr>
        <w:t>, rec</w:t>
      </w:r>
      <w:r w:rsidR="00C30F53">
        <w:rPr>
          <w:rFonts w:ascii="Times New Roman" w:hAnsi="Times New Roman" w:cs="Times New Roman"/>
        </w:rPr>
        <w:t>tal and breast epithelia were</w:t>
      </w:r>
      <w:r w:rsidRPr="00CF7DC8">
        <w:rPr>
          <w:rFonts w:ascii="Times New Roman" w:hAnsi="Times New Roman" w:cs="Times New Roman"/>
        </w:rPr>
        <w:t xml:space="preserve"> collected to </w:t>
      </w:r>
      <w:r w:rsidR="00E70AF8">
        <w:rPr>
          <w:rFonts w:ascii="Times New Roman" w:hAnsi="Times New Roman" w:cs="Times New Roman"/>
        </w:rPr>
        <w:t>examine</w:t>
      </w:r>
      <w:r w:rsidR="00E70AF8" w:rsidRPr="00CF7DC8">
        <w:rPr>
          <w:rFonts w:ascii="Times New Roman" w:hAnsi="Times New Roman" w:cs="Times New Roman"/>
        </w:rPr>
        <w:t xml:space="preserve"> </w:t>
      </w:r>
      <w:r w:rsidRPr="00CF7DC8">
        <w:rPr>
          <w:rFonts w:ascii="Times New Roman" w:hAnsi="Times New Roman" w:cs="Times New Roman"/>
        </w:rPr>
        <w:t xml:space="preserve">maternal microbiota </w:t>
      </w:r>
      <w:r w:rsidR="00E70AF8">
        <w:rPr>
          <w:rFonts w:ascii="Times New Roman" w:hAnsi="Times New Roman" w:cs="Times New Roman"/>
        </w:rPr>
        <w:t>in relation to</w:t>
      </w:r>
      <w:r w:rsidR="00E70AF8" w:rsidRPr="00CF7DC8">
        <w:rPr>
          <w:rFonts w:ascii="Times New Roman" w:hAnsi="Times New Roman" w:cs="Times New Roman"/>
        </w:rPr>
        <w:t xml:space="preserve"> </w:t>
      </w:r>
      <w:r w:rsidRPr="00CF7DC8">
        <w:rPr>
          <w:rFonts w:ascii="Times New Roman" w:hAnsi="Times New Roman" w:cs="Times New Roman"/>
        </w:rPr>
        <w:t xml:space="preserve">pregnancy </w:t>
      </w:r>
      <w:r w:rsidR="00634078">
        <w:rPr>
          <w:rFonts w:ascii="Times New Roman" w:hAnsi="Times New Roman" w:cs="Times New Roman"/>
        </w:rPr>
        <w:t xml:space="preserve">and infant </w:t>
      </w:r>
      <w:r w:rsidRPr="00CF7DC8">
        <w:rPr>
          <w:rFonts w:ascii="Times New Roman" w:hAnsi="Times New Roman" w:cs="Times New Roman"/>
        </w:rPr>
        <w:t xml:space="preserve">outcomes. Dust sample collection </w:t>
      </w:r>
      <w:r w:rsidR="00C30F53">
        <w:rPr>
          <w:rFonts w:ascii="Times New Roman" w:hAnsi="Times New Roman" w:cs="Times New Roman"/>
        </w:rPr>
        <w:t>was</w:t>
      </w:r>
      <w:r w:rsidRPr="00CF7DC8">
        <w:rPr>
          <w:rFonts w:ascii="Times New Roman" w:hAnsi="Times New Roman" w:cs="Times New Roman"/>
        </w:rPr>
        <w:t xml:space="preserve"> repeated </w:t>
      </w:r>
      <w:r w:rsidR="0069192B">
        <w:rPr>
          <w:rFonts w:ascii="Times New Roman" w:hAnsi="Times New Roman" w:cs="Times New Roman"/>
        </w:rPr>
        <w:t>at</w:t>
      </w:r>
      <w:r w:rsidR="0069192B" w:rsidRPr="00CF7DC8">
        <w:rPr>
          <w:rFonts w:ascii="Times New Roman" w:hAnsi="Times New Roman" w:cs="Times New Roman"/>
        </w:rPr>
        <w:t xml:space="preserve"> </w:t>
      </w:r>
      <w:r w:rsidRPr="00CF7DC8">
        <w:rPr>
          <w:rFonts w:ascii="Times New Roman" w:hAnsi="Times New Roman" w:cs="Times New Roman"/>
        </w:rPr>
        <w:t>34-36</w:t>
      </w:r>
      <w:r w:rsidR="00C30F53">
        <w:rPr>
          <w:rFonts w:ascii="Times New Roman" w:hAnsi="Times New Roman" w:cs="Times New Roman"/>
        </w:rPr>
        <w:t xml:space="preserve"> weeks. S</w:t>
      </w:r>
      <w:r w:rsidR="00C30F53" w:rsidRPr="00CF7DC8">
        <w:rPr>
          <w:rFonts w:ascii="Times New Roman" w:hAnsi="Times New Roman" w:cs="Times New Roman"/>
        </w:rPr>
        <w:t>mall skin tapes</w:t>
      </w:r>
      <w:r w:rsidR="00C30F53">
        <w:rPr>
          <w:rFonts w:ascii="Times New Roman" w:hAnsi="Times New Roman" w:cs="Times New Roman"/>
        </w:rPr>
        <w:t xml:space="preserve"> were applied on the mothers’ forehead and</w:t>
      </w:r>
      <w:r w:rsidR="00064EBD" w:rsidRPr="00064EBD">
        <w:rPr>
          <w:rFonts w:ascii="Times New Roman" w:hAnsi="Times New Roman" w:cs="Times New Roman"/>
        </w:rPr>
        <w:t xml:space="preserve"> </w:t>
      </w:r>
      <w:r w:rsidR="00064EBD">
        <w:rPr>
          <w:rFonts w:ascii="Times New Roman" w:hAnsi="Times New Roman" w:cs="Times New Roman"/>
        </w:rPr>
        <w:t>antecubital fossa</w:t>
      </w:r>
      <w:r w:rsidR="00C30F53">
        <w:rPr>
          <w:rFonts w:ascii="Times New Roman" w:hAnsi="Times New Roman" w:cs="Times New Roman"/>
        </w:rPr>
        <w:t xml:space="preserve"> during pregnancy visit to </w:t>
      </w:r>
      <w:r w:rsidR="00C30F53" w:rsidRPr="00CF7DC8">
        <w:rPr>
          <w:rFonts w:ascii="Times New Roman" w:hAnsi="Times New Roman" w:cs="Times New Roman"/>
        </w:rPr>
        <w:t>collect superficial skin bacterial samples</w:t>
      </w:r>
      <w:r w:rsidR="00C30F53">
        <w:rPr>
          <w:rFonts w:ascii="Times New Roman" w:hAnsi="Times New Roman" w:cs="Times New Roman"/>
        </w:rPr>
        <w:t xml:space="preserve"> and understand</w:t>
      </w:r>
      <w:r w:rsidRPr="00CF7DC8">
        <w:rPr>
          <w:rFonts w:ascii="Times New Roman" w:hAnsi="Times New Roman" w:cs="Times New Roman"/>
        </w:rPr>
        <w:t xml:space="preserve"> the evolution of the skin microbiome </w:t>
      </w:r>
      <w:r w:rsidR="00C30F53">
        <w:rPr>
          <w:rFonts w:ascii="Times New Roman" w:hAnsi="Times New Roman" w:cs="Times New Roman"/>
        </w:rPr>
        <w:t xml:space="preserve">during pregnancy. Table 2 </w:t>
      </w:r>
      <w:r w:rsidR="00C30F53" w:rsidRPr="00C30F53">
        <w:rPr>
          <w:rFonts w:ascii="Times New Roman" w:hAnsi="Times New Roman" w:cs="Times New Roman"/>
        </w:rPr>
        <w:t>specifies the inform</w:t>
      </w:r>
      <w:r w:rsidR="00C30F53">
        <w:rPr>
          <w:rFonts w:ascii="Times New Roman" w:hAnsi="Times New Roman" w:cs="Times New Roman"/>
        </w:rPr>
        <w:t xml:space="preserve">ation collected in the </w:t>
      </w:r>
      <w:r w:rsidR="00C70402">
        <w:rPr>
          <w:rFonts w:ascii="Times New Roman" w:hAnsi="Times New Roman" w:cs="Times New Roman"/>
        </w:rPr>
        <w:t xml:space="preserve">pregnancy </w:t>
      </w:r>
      <w:r w:rsidR="00C30F53">
        <w:rPr>
          <w:rFonts w:ascii="Times New Roman" w:hAnsi="Times New Roman" w:cs="Times New Roman"/>
        </w:rPr>
        <w:t>period.</w:t>
      </w:r>
    </w:p>
    <w:p w14:paraId="7C260CD8" w14:textId="4C674AAD" w:rsidR="00C30F53" w:rsidRPr="00C30F53" w:rsidRDefault="002B6A22" w:rsidP="00CF7DC8">
      <w:pPr>
        <w:spacing w:line="480" w:lineRule="auto"/>
        <w:jc w:val="both"/>
        <w:rPr>
          <w:rFonts w:ascii="Times New Roman" w:hAnsi="Times New Roman" w:cs="Times New Roman"/>
          <w:b/>
          <w:i/>
        </w:rPr>
      </w:pPr>
      <w:r>
        <w:rPr>
          <w:rFonts w:ascii="Times New Roman" w:hAnsi="Times New Roman" w:cs="Times New Roman"/>
          <w:b/>
          <w:i/>
        </w:rPr>
        <w:t>Data collected a</w:t>
      </w:r>
      <w:r w:rsidR="00C30F53" w:rsidRPr="00C30F53">
        <w:rPr>
          <w:rFonts w:ascii="Times New Roman" w:hAnsi="Times New Roman" w:cs="Times New Roman"/>
          <w:b/>
          <w:i/>
        </w:rPr>
        <w:t xml:space="preserve">t delivery </w:t>
      </w:r>
    </w:p>
    <w:p w14:paraId="5AC7A5EA" w14:textId="37E80FB8" w:rsidR="001F0697" w:rsidRDefault="001F0697" w:rsidP="00CF7DC8">
      <w:pPr>
        <w:spacing w:line="480" w:lineRule="auto"/>
        <w:jc w:val="both"/>
        <w:rPr>
          <w:rFonts w:ascii="Times New Roman" w:hAnsi="Times New Roman" w:cs="Times New Roman"/>
        </w:rPr>
      </w:pPr>
      <w:r w:rsidRPr="00CF7DC8">
        <w:rPr>
          <w:rFonts w:ascii="Times New Roman" w:hAnsi="Times New Roman" w:cs="Times New Roman"/>
        </w:rPr>
        <w:t xml:space="preserve">At birth, maternal blood, cord blood, cord tissue, placental </w:t>
      </w:r>
      <w:r w:rsidR="0069192B">
        <w:rPr>
          <w:rFonts w:ascii="Times New Roman" w:hAnsi="Times New Roman" w:cs="Times New Roman"/>
        </w:rPr>
        <w:t>villous biopsies</w:t>
      </w:r>
      <w:r w:rsidRPr="00CF7DC8">
        <w:rPr>
          <w:rFonts w:ascii="Times New Roman" w:hAnsi="Times New Roman" w:cs="Times New Roman"/>
        </w:rPr>
        <w:t xml:space="preserve">, </w:t>
      </w:r>
      <w:r w:rsidR="0069192B">
        <w:rPr>
          <w:rFonts w:ascii="Times New Roman" w:hAnsi="Times New Roman" w:cs="Times New Roman"/>
        </w:rPr>
        <w:t xml:space="preserve">as well as neonatal </w:t>
      </w:r>
      <w:r w:rsidRPr="00CF7DC8">
        <w:rPr>
          <w:rFonts w:ascii="Times New Roman" w:hAnsi="Times New Roman" w:cs="Times New Roman"/>
        </w:rPr>
        <w:t>buccal swab</w:t>
      </w:r>
      <w:r w:rsidR="00B864CC">
        <w:rPr>
          <w:rFonts w:ascii="Times New Roman" w:hAnsi="Times New Roman" w:cs="Times New Roman"/>
        </w:rPr>
        <w:t>s</w:t>
      </w:r>
      <w:r w:rsidRPr="00CF7DC8">
        <w:rPr>
          <w:rFonts w:ascii="Times New Roman" w:hAnsi="Times New Roman" w:cs="Times New Roman"/>
        </w:rPr>
        <w:t>, hair a</w:t>
      </w:r>
      <w:r w:rsidR="00C30F53">
        <w:rPr>
          <w:rFonts w:ascii="Times New Roman" w:hAnsi="Times New Roman" w:cs="Times New Roman"/>
        </w:rPr>
        <w:t>nd heel prick blood spot</w:t>
      </w:r>
      <w:r w:rsidR="00B864CC">
        <w:rPr>
          <w:rFonts w:ascii="Times New Roman" w:hAnsi="Times New Roman" w:cs="Times New Roman"/>
        </w:rPr>
        <w:t>s</w:t>
      </w:r>
      <w:r w:rsidR="00C30F53">
        <w:rPr>
          <w:rFonts w:ascii="Times New Roman" w:hAnsi="Times New Roman" w:cs="Times New Roman"/>
        </w:rPr>
        <w:t xml:space="preserve"> were</w:t>
      </w:r>
      <w:r w:rsidRPr="00CF7DC8">
        <w:rPr>
          <w:rFonts w:ascii="Times New Roman" w:hAnsi="Times New Roman" w:cs="Times New Roman"/>
        </w:rPr>
        <w:t xml:space="preserve"> collected to determine maternal and offspring micronutrient status, metabolic and epigenetic profiles for testing </w:t>
      </w:r>
      <w:r w:rsidR="00A86913">
        <w:rPr>
          <w:rFonts w:ascii="Times New Roman" w:hAnsi="Times New Roman" w:cs="Times New Roman"/>
        </w:rPr>
        <w:t xml:space="preserve">study </w:t>
      </w:r>
      <w:r w:rsidRPr="00CF7DC8">
        <w:rPr>
          <w:rFonts w:ascii="Times New Roman" w:hAnsi="Times New Roman" w:cs="Times New Roman"/>
        </w:rPr>
        <w:t xml:space="preserve">hypotheses. </w:t>
      </w:r>
      <w:r w:rsidR="0069192B">
        <w:rPr>
          <w:rFonts w:ascii="Times New Roman" w:hAnsi="Times New Roman" w:cs="Times New Roman"/>
        </w:rPr>
        <w:t xml:space="preserve">During </w:t>
      </w:r>
      <w:proofErr w:type="spellStart"/>
      <w:r w:rsidR="0069192B">
        <w:rPr>
          <w:rFonts w:ascii="Times New Roman" w:hAnsi="Times New Roman" w:cs="Times New Roman"/>
        </w:rPr>
        <w:t>labour</w:t>
      </w:r>
      <w:proofErr w:type="spellEnd"/>
      <w:r w:rsidR="0069192B">
        <w:rPr>
          <w:rFonts w:ascii="Times New Roman" w:hAnsi="Times New Roman" w:cs="Times New Roman"/>
        </w:rPr>
        <w:t xml:space="preserve"> or at the start of the </w:t>
      </w:r>
      <w:r w:rsidR="00D60559">
        <w:rPr>
          <w:rFonts w:ascii="Times New Roman" w:hAnsi="Times New Roman" w:cs="Times New Roman"/>
        </w:rPr>
        <w:t xml:space="preserve">caesarean </w:t>
      </w:r>
      <w:r w:rsidR="0069192B">
        <w:rPr>
          <w:rFonts w:ascii="Times New Roman" w:hAnsi="Times New Roman" w:cs="Times New Roman"/>
        </w:rPr>
        <w:t xml:space="preserve">section, maternal swabs from vaginal, </w:t>
      </w:r>
      <w:proofErr w:type="spellStart"/>
      <w:r w:rsidR="0069192B">
        <w:rPr>
          <w:rFonts w:ascii="Times New Roman" w:hAnsi="Times New Roman" w:cs="Times New Roman"/>
        </w:rPr>
        <w:t>vulval</w:t>
      </w:r>
      <w:proofErr w:type="spellEnd"/>
      <w:r w:rsidR="0069192B">
        <w:rPr>
          <w:rFonts w:ascii="Times New Roman" w:hAnsi="Times New Roman" w:cs="Times New Roman"/>
        </w:rPr>
        <w:t>, rectal and breast epithelia were collected for metagenomic analysis of the human microbiome</w:t>
      </w:r>
      <w:r w:rsidR="00407F90">
        <w:rPr>
          <w:rFonts w:ascii="Times New Roman" w:hAnsi="Times New Roman" w:cs="Times New Roman"/>
        </w:rPr>
        <w:t xml:space="preserve"> </w:t>
      </w:r>
      <w:r w:rsidR="0069192B">
        <w:rPr>
          <w:rFonts w:ascii="Times New Roman" w:hAnsi="Times New Roman" w:cs="Times New Roman"/>
        </w:rPr>
        <w:t xml:space="preserve">Meconium or first fecal stools </w:t>
      </w:r>
      <w:r w:rsidRPr="00CF7DC8">
        <w:rPr>
          <w:rFonts w:ascii="Times New Roman" w:hAnsi="Times New Roman" w:cs="Times New Roman"/>
        </w:rPr>
        <w:t>from the baby</w:t>
      </w:r>
      <w:r w:rsidR="0069192B">
        <w:rPr>
          <w:rFonts w:ascii="Times New Roman" w:hAnsi="Times New Roman" w:cs="Times New Roman"/>
        </w:rPr>
        <w:t xml:space="preserve"> were collected</w:t>
      </w:r>
      <w:bookmarkStart w:id="22" w:name="_Hlk33386058"/>
      <w:r w:rsidR="0069192B">
        <w:rPr>
          <w:rFonts w:ascii="Times New Roman" w:hAnsi="Times New Roman" w:cs="Times New Roman"/>
        </w:rPr>
        <w:t>.</w:t>
      </w:r>
      <w:r w:rsidRPr="00CF7DC8">
        <w:rPr>
          <w:rFonts w:ascii="Times New Roman" w:hAnsi="Times New Roman" w:cs="Times New Roman"/>
        </w:rPr>
        <w:t xml:space="preserve"> </w:t>
      </w:r>
      <w:r w:rsidR="00407F90">
        <w:rPr>
          <w:rFonts w:ascii="Times New Roman" w:hAnsi="Times New Roman" w:cs="Times New Roman"/>
        </w:rPr>
        <w:t xml:space="preserve"> </w:t>
      </w:r>
      <w:r w:rsidR="00407F90" w:rsidRPr="00495B17">
        <w:rPr>
          <w:rFonts w:ascii="Times New Roman" w:hAnsi="Times New Roman" w:cs="Times New Roman"/>
        </w:rPr>
        <w:t>Nurses helped to collect the meconium from the babies in the hospital while collection kits were passed to the participants for collection of first fecal stools for the babies</w:t>
      </w:r>
      <w:bookmarkEnd w:id="22"/>
      <w:r w:rsidR="004D3489" w:rsidRPr="00495B17">
        <w:rPr>
          <w:rFonts w:ascii="Times New Roman" w:hAnsi="Times New Roman" w:cs="Times New Roman"/>
        </w:rPr>
        <w:t>.</w:t>
      </w:r>
      <w:r w:rsidR="004D3489">
        <w:rPr>
          <w:rFonts w:ascii="Times New Roman" w:hAnsi="Times New Roman" w:cs="Times New Roman"/>
        </w:rPr>
        <w:t xml:space="preserve"> </w:t>
      </w:r>
      <w:r w:rsidRPr="00CF7DC8">
        <w:rPr>
          <w:rFonts w:ascii="Times New Roman" w:hAnsi="Times New Roman" w:cs="Times New Roman"/>
        </w:rPr>
        <w:t xml:space="preserve">For </w:t>
      </w:r>
      <w:r w:rsidR="00B864CC">
        <w:rPr>
          <w:rFonts w:ascii="Times New Roman" w:hAnsi="Times New Roman" w:cs="Times New Roman"/>
        </w:rPr>
        <w:t xml:space="preserve">a sub-sample of </w:t>
      </w:r>
      <w:r w:rsidRPr="00CF7DC8">
        <w:rPr>
          <w:rFonts w:ascii="Times New Roman" w:hAnsi="Times New Roman" w:cs="Times New Roman"/>
        </w:rPr>
        <w:t>participants who deliver</w:t>
      </w:r>
      <w:r w:rsidR="00C30F53">
        <w:rPr>
          <w:rFonts w:ascii="Times New Roman" w:hAnsi="Times New Roman" w:cs="Times New Roman"/>
        </w:rPr>
        <w:t>ed</w:t>
      </w:r>
      <w:r w:rsidRPr="00CF7DC8">
        <w:rPr>
          <w:rFonts w:ascii="Times New Roman" w:hAnsi="Times New Roman" w:cs="Times New Roman"/>
        </w:rPr>
        <w:t xml:space="preserve"> by caesarean section, maternal</w:t>
      </w:r>
      <w:r w:rsidR="00C30F53">
        <w:rPr>
          <w:rFonts w:ascii="Times New Roman" w:hAnsi="Times New Roman" w:cs="Times New Roman"/>
        </w:rPr>
        <w:t xml:space="preserve"> subcutaneous fat sample</w:t>
      </w:r>
      <w:r w:rsidR="008340AF">
        <w:rPr>
          <w:rFonts w:ascii="Times New Roman" w:hAnsi="Times New Roman" w:cs="Times New Roman"/>
        </w:rPr>
        <w:t>/biopsies</w:t>
      </w:r>
      <w:r w:rsidR="00C30F53">
        <w:rPr>
          <w:rFonts w:ascii="Times New Roman" w:hAnsi="Times New Roman" w:cs="Times New Roman"/>
        </w:rPr>
        <w:t xml:space="preserve"> were</w:t>
      </w:r>
      <w:r w:rsidRPr="00CF7DC8">
        <w:rPr>
          <w:rFonts w:ascii="Times New Roman" w:hAnsi="Times New Roman" w:cs="Times New Roman"/>
        </w:rPr>
        <w:t xml:space="preserve"> obtained for metabolic and molecular studies. </w:t>
      </w:r>
      <w:r w:rsidR="00EE212A" w:rsidRPr="00CF7DC8">
        <w:rPr>
          <w:rFonts w:ascii="Times New Roman" w:hAnsi="Times New Roman" w:cs="Times New Roman"/>
        </w:rPr>
        <w:t>Clinical and laboratory data (e.g. weight, blood pressure, full blood count, urine dipstick)</w:t>
      </w:r>
      <w:r w:rsidR="00EE212A">
        <w:rPr>
          <w:rFonts w:ascii="Times New Roman" w:hAnsi="Times New Roman" w:cs="Times New Roman"/>
        </w:rPr>
        <w:t xml:space="preserve"> was obtained. </w:t>
      </w:r>
      <w:r w:rsidRPr="00CF7DC8">
        <w:rPr>
          <w:rFonts w:ascii="Times New Roman" w:hAnsi="Times New Roman" w:cs="Times New Roman"/>
        </w:rPr>
        <w:t xml:space="preserve">Antenatal and neonatal </w:t>
      </w:r>
      <w:r w:rsidR="00C30F53">
        <w:rPr>
          <w:rFonts w:ascii="Times New Roman" w:hAnsi="Times New Roman" w:cs="Times New Roman"/>
        </w:rPr>
        <w:t>hospital medical records were</w:t>
      </w:r>
      <w:r w:rsidRPr="00CF7DC8">
        <w:rPr>
          <w:rFonts w:ascii="Times New Roman" w:hAnsi="Times New Roman" w:cs="Times New Roman"/>
        </w:rPr>
        <w:t xml:space="preserve"> retrieved</w:t>
      </w:r>
      <w:r w:rsidR="008E025C">
        <w:rPr>
          <w:rFonts w:ascii="Times New Roman" w:hAnsi="Times New Roman" w:cs="Times New Roman"/>
        </w:rPr>
        <w:t>.</w:t>
      </w:r>
      <w:r w:rsidR="00045DA7">
        <w:rPr>
          <w:rFonts w:ascii="Times New Roman" w:hAnsi="Times New Roman" w:cs="Times New Roman"/>
        </w:rPr>
        <w:t xml:space="preserve"> </w:t>
      </w:r>
      <w:r w:rsidR="00FE4FAB">
        <w:rPr>
          <w:rFonts w:ascii="Times New Roman" w:hAnsi="Times New Roman" w:cs="Times New Roman"/>
        </w:rPr>
        <w:t>D</w:t>
      </w:r>
      <w:r w:rsidR="0069192B">
        <w:rPr>
          <w:rFonts w:ascii="Times New Roman" w:hAnsi="Times New Roman" w:cs="Times New Roman"/>
        </w:rPr>
        <w:t xml:space="preserve">etails of antenatal, intrapartum and post-partum events </w:t>
      </w:r>
      <w:r w:rsidR="00EE212A">
        <w:rPr>
          <w:rFonts w:ascii="Times New Roman" w:hAnsi="Times New Roman" w:cs="Times New Roman"/>
        </w:rPr>
        <w:t xml:space="preserve">during the study period </w:t>
      </w:r>
      <w:r w:rsidR="00C30F53">
        <w:rPr>
          <w:rFonts w:ascii="Times New Roman" w:hAnsi="Times New Roman" w:cs="Times New Roman"/>
        </w:rPr>
        <w:t>were</w:t>
      </w:r>
      <w:r w:rsidRPr="00CF7DC8">
        <w:rPr>
          <w:rFonts w:ascii="Times New Roman" w:hAnsi="Times New Roman" w:cs="Times New Roman"/>
        </w:rPr>
        <w:t xml:space="preserve"> captured from hospital medical records. All routinely recorded birth data </w:t>
      </w:r>
      <w:r w:rsidR="00B864CC">
        <w:rPr>
          <w:rFonts w:ascii="Times New Roman" w:hAnsi="Times New Roman" w:cs="Times New Roman"/>
        </w:rPr>
        <w:t>including</w:t>
      </w:r>
      <w:r w:rsidRPr="00CF7DC8">
        <w:rPr>
          <w:rFonts w:ascii="Times New Roman" w:hAnsi="Times New Roman" w:cs="Times New Roman"/>
        </w:rPr>
        <w:t xml:space="preserve"> </w:t>
      </w:r>
      <w:r w:rsidR="0019680B">
        <w:rPr>
          <w:rFonts w:ascii="Times New Roman" w:hAnsi="Times New Roman" w:cs="Times New Roman"/>
        </w:rPr>
        <w:t xml:space="preserve">sex, </w:t>
      </w:r>
      <w:r w:rsidRPr="00CF7DC8">
        <w:rPr>
          <w:rFonts w:ascii="Times New Roman" w:hAnsi="Times New Roman" w:cs="Times New Roman"/>
        </w:rPr>
        <w:t>birth weight,</w:t>
      </w:r>
      <w:r w:rsidR="008340AF">
        <w:rPr>
          <w:rFonts w:ascii="Times New Roman" w:hAnsi="Times New Roman" w:cs="Times New Roman"/>
        </w:rPr>
        <w:t xml:space="preserve"> </w:t>
      </w:r>
      <w:r w:rsidRPr="00CF7DC8">
        <w:rPr>
          <w:rFonts w:ascii="Times New Roman" w:hAnsi="Times New Roman" w:cs="Times New Roman"/>
        </w:rPr>
        <w:t>head circumferen</w:t>
      </w:r>
      <w:r w:rsidR="00C30F53">
        <w:rPr>
          <w:rFonts w:ascii="Times New Roman" w:hAnsi="Times New Roman" w:cs="Times New Roman"/>
        </w:rPr>
        <w:t xml:space="preserve">ce </w:t>
      </w:r>
      <w:r w:rsidR="00B864CC">
        <w:rPr>
          <w:rFonts w:ascii="Times New Roman" w:hAnsi="Times New Roman" w:cs="Times New Roman"/>
        </w:rPr>
        <w:t xml:space="preserve">and </w:t>
      </w:r>
      <w:r w:rsidR="00C30F53">
        <w:rPr>
          <w:rFonts w:ascii="Times New Roman" w:hAnsi="Times New Roman" w:cs="Times New Roman"/>
        </w:rPr>
        <w:t xml:space="preserve">body length etc. were </w:t>
      </w:r>
      <w:r w:rsidR="00B864CC">
        <w:rPr>
          <w:rFonts w:ascii="Times New Roman" w:hAnsi="Times New Roman" w:cs="Times New Roman"/>
        </w:rPr>
        <w:t xml:space="preserve">extracted </w:t>
      </w:r>
      <w:r w:rsidR="00C30F53">
        <w:rPr>
          <w:rFonts w:ascii="Times New Roman" w:hAnsi="Times New Roman" w:cs="Times New Roman"/>
        </w:rPr>
        <w:t xml:space="preserve">from case-notes. </w:t>
      </w:r>
      <w:r w:rsidRPr="00A67EA7">
        <w:rPr>
          <w:rFonts w:ascii="Times New Roman" w:hAnsi="Times New Roman" w:cs="Times New Roman"/>
        </w:rPr>
        <w:t>The</w:t>
      </w:r>
      <w:r w:rsidR="00C30F53" w:rsidRPr="00A67EA7">
        <w:rPr>
          <w:rFonts w:ascii="Times New Roman" w:hAnsi="Times New Roman" w:cs="Times New Roman"/>
        </w:rPr>
        <w:t xml:space="preserve"> infants had</w:t>
      </w:r>
      <w:r w:rsidRPr="00A67EA7">
        <w:rPr>
          <w:rFonts w:ascii="Times New Roman" w:hAnsi="Times New Roman" w:cs="Times New Roman"/>
        </w:rPr>
        <w:t xml:space="preserve"> extensive body composition </w:t>
      </w:r>
      <w:r w:rsidR="00B864CC" w:rsidRPr="00A67EA7">
        <w:rPr>
          <w:rFonts w:ascii="Times New Roman" w:hAnsi="Times New Roman" w:cs="Times New Roman"/>
        </w:rPr>
        <w:t xml:space="preserve">measurements </w:t>
      </w:r>
      <w:r w:rsidR="0069192B" w:rsidRPr="00A67EA7">
        <w:rPr>
          <w:rFonts w:ascii="Times New Roman" w:hAnsi="Times New Roman" w:cs="Times New Roman"/>
        </w:rPr>
        <w:t xml:space="preserve">following delivery </w:t>
      </w:r>
      <w:r w:rsidR="00B864CC" w:rsidRPr="00A67EA7">
        <w:rPr>
          <w:rFonts w:ascii="Times New Roman" w:hAnsi="Times New Roman" w:cs="Times New Roman"/>
        </w:rPr>
        <w:t xml:space="preserve">including </w:t>
      </w:r>
      <w:r w:rsidRPr="00A67EA7">
        <w:rPr>
          <w:rFonts w:ascii="Times New Roman" w:hAnsi="Times New Roman" w:cs="Times New Roman"/>
        </w:rPr>
        <w:t>skinfold</w:t>
      </w:r>
      <w:r w:rsidR="00B864CC" w:rsidRPr="00A67EA7">
        <w:rPr>
          <w:rFonts w:ascii="Times New Roman" w:hAnsi="Times New Roman" w:cs="Times New Roman"/>
        </w:rPr>
        <w:t xml:space="preserve"> thicknesse</w:t>
      </w:r>
      <w:r w:rsidRPr="00A67EA7">
        <w:rPr>
          <w:rFonts w:ascii="Times New Roman" w:hAnsi="Times New Roman" w:cs="Times New Roman"/>
        </w:rPr>
        <w:t>s, anthropometry and air displacement plethysmography</w:t>
      </w:r>
      <w:r w:rsidR="00BB0EDF">
        <w:rPr>
          <w:rFonts w:ascii="Times New Roman" w:hAnsi="Times New Roman" w:cs="Times New Roman"/>
        </w:rPr>
        <w:t xml:space="preserve"> </w:t>
      </w:r>
      <w:r w:rsidR="00BB0EDF">
        <w:rPr>
          <w:rFonts w:ascii="Times New Roman" w:hAnsi="Times New Roman" w:cs="Times New Roman"/>
        </w:rPr>
        <w:fldChar w:fldCharType="begin">
          <w:fldData xml:space="preserve">PEVuZE5vdGU+PENpdGU+PEF1dGhvcj5TYWluejwvQXV0aG9yPjxZZWFyPjIwMDM8L1llYXI+PFJl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cGFnZXM+NjUzLTYwPC9wYWdlcz48dm9sdW1lPjc5PC92b2x1bWU+PG51bWJlcj40PC9udW1iZXI+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</w:fldData>
        </w:fldChar>
      </w:r>
      <w:r w:rsidR="001A0AA8">
        <w:rPr>
          <w:rFonts w:ascii="Times New Roman" w:hAnsi="Times New Roman" w:cs="Times New Roman"/>
        </w:rPr>
        <w:instrText xml:space="preserve"> ADDIN EN.CITE </w:instrText>
      </w:r>
      <w:r w:rsidR="001A0AA8">
        <w:rPr>
          <w:rFonts w:ascii="Times New Roman" w:hAnsi="Times New Roman" w:cs="Times New Roman"/>
        </w:rPr>
        <w:fldChar w:fldCharType="begin">
          <w:fldData xml:space="preserve">PEVuZE5vdGU+PENpdGU+PEF1dGhvcj5TYWluejwvQXV0aG9yPjxZZWFyPjIwMDM8L1llYXI+PFJl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cGFnZXM+NjUzLTYwPC9wYWdlcz48dm9sdW1lPjc5PC92b2x1bWU+PG51bWJlcj40PC9udW1iZXI+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</w:fldData>
        </w:fldChar>
      </w:r>
      <w:r w:rsidR="001A0AA8">
        <w:rPr>
          <w:rFonts w:ascii="Times New Roman" w:hAnsi="Times New Roman" w:cs="Times New Roman"/>
        </w:rPr>
        <w:instrText xml:space="preserve"> ADDIN EN.CITE.DATA </w:instrText>
      </w:r>
      <w:r w:rsidR="001A0AA8">
        <w:rPr>
          <w:rFonts w:ascii="Times New Roman" w:hAnsi="Times New Roman" w:cs="Times New Roman"/>
        </w:rPr>
      </w:r>
      <w:r w:rsidR="001A0AA8">
        <w:rPr>
          <w:rFonts w:ascii="Times New Roman" w:hAnsi="Times New Roman" w:cs="Times New Roman"/>
        </w:rPr>
        <w:fldChar w:fldCharType="end"/>
      </w:r>
      <w:r w:rsidR="00BB0EDF">
        <w:rPr>
          <w:rFonts w:ascii="Times New Roman" w:hAnsi="Times New Roman" w:cs="Times New Roman"/>
        </w:rPr>
      </w:r>
      <w:r w:rsidR="00BB0EDF">
        <w:rPr>
          <w:rFonts w:ascii="Times New Roman" w:hAnsi="Times New Roman" w:cs="Times New Roman"/>
        </w:rPr>
        <w:fldChar w:fldCharType="separate"/>
      </w:r>
      <w:r w:rsidR="00BB0EDF">
        <w:rPr>
          <w:rFonts w:ascii="Times New Roman" w:hAnsi="Times New Roman" w:cs="Times New Roman"/>
          <w:noProof/>
        </w:rPr>
        <w:t>[</w:t>
      </w:r>
      <w:hyperlink w:anchor="_ENREF_20" w:tooltip="Sainz, 2003 #395" w:history="1">
        <w:r w:rsidR="006056FA">
          <w:rPr>
            <w:rFonts w:ascii="Times New Roman" w:hAnsi="Times New Roman" w:cs="Times New Roman"/>
            <w:noProof/>
          </w:rPr>
          <w:t>20-23</w:t>
        </w:r>
      </w:hyperlink>
      <w:r w:rsidR="00BB0EDF">
        <w:rPr>
          <w:rFonts w:ascii="Times New Roman" w:hAnsi="Times New Roman" w:cs="Times New Roman"/>
          <w:noProof/>
        </w:rPr>
        <w:t>]</w:t>
      </w:r>
      <w:r w:rsidR="00BB0EDF">
        <w:rPr>
          <w:rFonts w:ascii="Times New Roman" w:hAnsi="Times New Roman" w:cs="Times New Roman"/>
        </w:rPr>
        <w:fldChar w:fldCharType="end"/>
      </w:r>
      <w:r w:rsidRPr="00A67EA7">
        <w:rPr>
          <w:rFonts w:ascii="Times New Roman" w:hAnsi="Times New Roman" w:cs="Times New Roman"/>
        </w:rPr>
        <w:t>.</w:t>
      </w:r>
    </w:p>
    <w:p w14:paraId="4A4601BE" w14:textId="61DB9472" w:rsidR="002B6A22" w:rsidRPr="007015ED" w:rsidRDefault="002B6A22" w:rsidP="00CF7DC8">
      <w:pPr>
        <w:spacing w:line="480" w:lineRule="auto"/>
        <w:jc w:val="both"/>
        <w:rPr>
          <w:rFonts w:ascii="Times New Roman" w:hAnsi="Times New Roman" w:cs="Times New Roman"/>
          <w:b/>
          <w:i/>
        </w:rPr>
      </w:pPr>
      <w:r w:rsidRPr="007015ED">
        <w:rPr>
          <w:rFonts w:ascii="Times New Roman" w:hAnsi="Times New Roman" w:cs="Times New Roman"/>
          <w:b/>
          <w:i/>
        </w:rPr>
        <w:t xml:space="preserve">Follow up visits </w:t>
      </w:r>
    </w:p>
    <w:p w14:paraId="3834EE21" w14:textId="19C5C2A8" w:rsidR="00C30F53" w:rsidRPr="00C30F53" w:rsidRDefault="001F0697" w:rsidP="00CF7DC8">
      <w:pPr>
        <w:spacing w:line="480" w:lineRule="auto"/>
        <w:jc w:val="both"/>
        <w:rPr>
          <w:rFonts w:ascii="Times New Roman" w:hAnsi="Times New Roman" w:cs="Times New Roman"/>
          <w:b/>
          <w:i/>
        </w:rPr>
      </w:pPr>
      <w:r w:rsidRPr="00C30F53">
        <w:rPr>
          <w:rFonts w:ascii="Times New Roman" w:hAnsi="Times New Roman" w:cs="Times New Roman"/>
          <w:b/>
          <w:i/>
        </w:rPr>
        <w:t>Offspring</w:t>
      </w:r>
      <w:r w:rsidR="00151662">
        <w:rPr>
          <w:rFonts w:ascii="Times New Roman" w:hAnsi="Times New Roman" w:cs="Times New Roman"/>
          <w:b/>
          <w:i/>
        </w:rPr>
        <w:t xml:space="preserve"> </w:t>
      </w:r>
      <w:r w:rsidR="00C35621">
        <w:rPr>
          <w:rFonts w:ascii="Times New Roman" w:hAnsi="Times New Roman" w:cs="Times New Roman"/>
          <w:b/>
          <w:i/>
        </w:rPr>
        <w:t>follow-up</w:t>
      </w:r>
      <w:r w:rsidR="00151662">
        <w:rPr>
          <w:rFonts w:ascii="Times New Roman" w:hAnsi="Times New Roman" w:cs="Times New Roman"/>
          <w:b/>
          <w:i/>
        </w:rPr>
        <w:t xml:space="preserve"> </w:t>
      </w:r>
      <w:r w:rsidRPr="00C30F53">
        <w:rPr>
          <w:rFonts w:ascii="Times New Roman" w:hAnsi="Times New Roman" w:cs="Times New Roman"/>
          <w:b/>
          <w:i/>
        </w:rPr>
        <w:t>postnatally (0-</w:t>
      </w:r>
      <w:r w:rsidR="00A8201A">
        <w:rPr>
          <w:rFonts w:ascii="Times New Roman" w:hAnsi="Times New Roman" w:cs="Times New Roman"/>
          <w:b/>
          <w:i/>
        </w:rPr>
        <w:t>3</w:t>
      </w:r>
      <w:r w:rsidRPr="00C30F53">
        <w:rPr>
          <w:rFonts w:ascii="Times New Roman" w:hAnsi="Times New Roman" w:cs="Times New Roman"/>
          <w:b/>
          <w:i/>
        </w:rPr>
        <w:t xml:space="preserve"> years) </w:t>
      </w:r>
    </w:p>
    <w:p w14:paraId="216781CC" w14:textId="02487FC8" w:rsidR="005913EA" w:rsidRPr="00DD713E" w:rsidRDefault="00B864CC" w:rsidP="004535EA">
      <w:pPr>
        <w:spacing w:line="480" w:lineRule="auto"/>
        <w:rPr>
          <w:rFonts w:ascii="Times New Roman" w:hAnsi="Times New Roman" w:cs="Times New Roman"/>
          <w:shd w:val="clear" w:color="auto" w:fill="FFFFFF"/>
        </w:rPr>
      </w:pPr>
      <w:bookmarkStart w:id="23" w:name="_Hlk33386798"/>
      <w:r>
        <w:rPr>
          <w:rFonts w:ascii="Times New Roman" w:hAnsi="Times New Roman" w:cs="Times New Roman"/>
        </w:rPr>
        <w:t xml:space="preserve">The offspring are being </w:t>
      </w:r>
      <w:r w:rsidR="008A1D0D">
        <w:rPr>
          <w:rFonts w:ascii="Times New Roman" w:hAnsi="Times New Roman" w:cs="Times New Roman"/>
        </w:rPr>
        <w:t>followed up a</w:t>
      </w:r>
      <w:r w:rsidR="001F0697" w:rsidRPr="00CF7DC8">
        <w:rPr>
          <w:rFonts w:ascii="Times New Roman" w:hAnsi="Times New Roman" w:cs="Times New Roman"/>
        </w:rPr>
        <w:t xml:space="preserve">t birth, 1, 3 and 6 weeks, 3, 6, 12, 18, </w:t>
      </w:r>
      <w:r w:rsidR="008A1D0D">
        <w:rPr>
          <w:rFonts w:ascii="Times New Roman" w:hAnsi="Times New Roman" w:cs="Times New Roman"/>
        </w:rPr>
        <w:t xml:space="preserve">24 </w:t>
      </w:r>
      <w:r w:rsidR="00C35621">
        <w:rPr>
          <w:rFonts w:ascii="Times New Roman" w:hAnsi="Times New Roman" w:cs="Times New Roman"/>
        </w:rPr>
        <w:t xml:space="preserve">and </w:t>
      </w:r>
      <w:r w:rsidR="00A8201A">
        <w:rPr>
          <w:rFonts w:ascii="Times New Roman" w:hAnsi="Times New Roman" w:cs="Times New Roman"/>
        </w:rPr>
        <w:t>36</w:t>
      </w:r>
      <w:r w:rsidR="001F0697" w:rsidRPr="00CF7DC8">
        <w:rPr>
          <w:rFonts w:ascii="Times New Roman" w:hAnsi="Times New Roman" w:cs="Times New Roman"/>
        </w:rPr>
        <w:t xml:space="preserve"> months</w:t>
      </w:r>
      <w:r w:rsidR="008A1D0D">
        <w:rPr>
          <w:rFonts w:ascii="Times New Roman" w:hAnsi="Times New Roman" w:cs="Times New Roman"/>
        </w:rPr>
        <w:t xml:space="preserve">. </w:t>
      </w:r>
      <w:r>
        <w:rPr>
          <w:rFonts w:ascii="Times New Roman" w:hAnsi="Times New Roman" w:cs="Times New Roman"/>
        </w:rPr>
        <w:t>At selected timepoints</w:t>
      </w:r>
      <w:r w:rsidR="000B2DD5">
        <w:rPr>
          <w:rFonts w:ascii="Times New Roman" w:hAnsi="Times New Roman" w:cs="Times New Roman"/>
        </w:rPr>
        <w:t>,</w:t>
      </w:r>
      <w:r>
        <w:rPr>
          <w:rFonts w:ascii="Times New Roman" w:hAnsi="Times New Roman" w:cs="Times New Roman"/>
        </w:rPr>
        <w:t xml:space="preserve"> m</w:t>
      </w:r>
      <w:r w:rsidR="008A1D0D">
        <w:rPr>
          <w:rFonts w:ascii="Times New Roman" w:hAnsi="Times New Roman" w:cs="Times New Roman"/>
        </w:rPr>
        <w:t>easure</w:t>
      </w:r>
      <w:r>
        <w:rPr>
          <w:rFonts w:ascii="Times New Roman" w:hAnsi="Times New Roman" w:cs="Times New Roman"/>
        </w:rPr>
        <w:t>ment</w:t>
      </w:r>
      <w:r w:rsidR="008A1D0D">
        <w:rPr>
          <w:rFonts w:ascii="Times New Roman" w:hAnsi="Times New Roman" w:cs="Times New Roman"/>
        </w:rPr>
        <w:t xml:space="preserve">s </w:t>
      </w:r>
      <w:r>
        <w:rPr>
          <w:rFonts w:ascii="Times New Roman" w:hAnsi="Times New Roman" w:cs="Times New Roman"/>
        </w:rPr>
        <w:t>including</w:t>
      </w:r>
      <w:r w:rsidR="008A1D0D">
        <w:rPr>
          <w:rFonts w:ascii="Times New Roman" w:hAnsi="Times New Roman" w:cs="Times New Roman"/>
        </w:rPr>
        <w:t xml:space="preserve"> </w:t>
      </w:r>
      <w:r w:rsidR="001F0697" w:rsidRPr="00CF7DC8">
        <w:rPr>
          <w:rFonts w:ascii="Times New Roman" w:hAnsi="Times New Roman" w:cs="Times New Roman"/>
        </w:rPr>
        <w:t xml:space="preserve">longitudinal anthropometry, body composition measures using </w:t>
      </w:r>
      <w:r w:rsidR="00FC5F5B">
        <w:rPr>
          <w:rFonts w:ascii="Times New Roman" w:hAnsi="Times New Roman" w:cs="Times New Roman"/>
        </w:rPr>
        <w:t xml:space="preserve">PEA </w:t>
      </w:r>
      <w:r w:rsidR="00FC5F5B">
        <w:rPr>
          <w:rFonts w:ascii="Times New Roman" w:hAnsi="Times New Roman" w:cs="Times New Roman"/>
        </w:rPr>
        <w:lastRenderedPageBreak/>
        <w:t>POD</w:t>
      </w:r>
      <w:r w:rsidR="00FC5F5B">
        <w:rPr>
          <w:rFonts w:ascii="Times New Roman" w:hAnsi="Times New Roman" w:cs="Times New Roman"/>
          <w:vertAlign w:val="superscript"/>
        </w:rPr>
        <w:t>®</w:t>
      </w:r>
      <w:r w:rsidR="00FC5F5B">
        <w:rPr>
          <w:rFonts w:ascii="Times New Roman" w:hAnsi="Times New Roman" w:cs="Times New Roman"/>
        </w:rPr>
        <w:t xml:space="preserve"> </w:t>
      </w:r>
      <w:r w:rsidR="001F0697" w:rsidRPr="00CF7DC8">
        <w:rPr>
          <w:rFonts w:ascii="Times New Roman" w:hAnsi="Times New Roman" w:cs="Times New Roman"/>
        </w:rPr>
        <w:t>air displacement plethysmography</w:t>
      </w:r>
      <w:r w:rsidR="00045DA7">
        <w:rPr>
          <w:rFonts w:ascii="Times New Roman" w:hAnsi="Times New Roman" w:cs="Times New Roman"/>
        </w:rPr>
        <w:t xml:space="preserve"> </w:t>
      </w:r>
      <w:r w:rsidR="00FC5F5B">
        <w:rPr>
          <w:rFonts w:ascii="Times New Roman" w:hAnsi="Times New Roman" w:cs="Times New Roman"/>
        </w:rPr>
        <w:t xml:space="preserve">(for infants up to 8 kg) and </w:t>
      </w:r>
      <w:proofErr w:type="spellStart"/>
      <w:r w:rsidR="00FC5F5B" w:rsidRPr="00FC5F5B">
        <w:rPr>
          <w:rFonts w:ascii="Times New Roman" w:hAnsi="Times New Roman" w:cs="Times New Roman"/>
          <w:iCs/>
        </w:rPr>
        <w:t>EchoMRI</w:t>
      </w:r>
      <w:proofErr w:type="spellEnd"/>
      <w:r w:rsidR="00FC5F5B" w:rsidRPr="00FC5F5B">
        <w:rPr>
          <w:rFonts w:ascii="Times New Roman" w:hAnsi="Times New Roman" w:cs="Times New Roman"/>
        </w:rPr>
        <w:t>™</w:t>
      </w:r>
      <w:r w:rsidR="00FC5F5B" w:rsidRPr="00FC5F5B">
        <w:t xml:space="preserve"> </w:t>
      </w:r>
      <w:r w:rsidR="00FC5F5B" w:rsidRPr="00FC5F5B">
        <w:rPr>
          <w:rFonts w:ascii="Times New Roman" w:hAnsi="Times New Roman" w:cs="Times New Roman"/>
        </w:rPr>
        <w:t>body composition analysis device</w:t>
      </w:r>
      <w:r w:rsidR="00DC4E0F">
        <w:rPr>
          <w:rFonts w:ascii="Times New Roman" w:hAnsi="Times New Roman" w:cs="Times New Roman"/>
        </w:rPr>
        <w:t xml:space="preserve">. </w:t>
      </w:r>
      <w:r w:rsidR="004B7FB4">
        <w:rPr>
          <w:rFonts w:ascii="Times New Roman" w:hAnsi="Times New Roman" w:cs="Times New Roman"/>
        </w:rPr>
        <w:t>B</w:t>
      </w:r>
      <w:r w:rsidR="001F0697" w:rsidRPr="00CF7DC8">
        <w:rPr>
          <w:rFonts w:ascii="Times New Roman" w:hAnsi="Times New Roman" w:cs="Times New Roman"/>
        </w:rPr>
        <w:t xml:space="preserve">uccal smears, hair and fecal samples for microbiome measurement along with nutritional and health records </w:t>
      </w:r>
      <w:r w:rsidR="00C30F53">
        <w:rPr>
          <w:rFonts w:ascii="Times New Roman" w:hAnsi="Times New Roman" w:cs="Times New Roman"/>
        </w:rPr>
        <w:t>are</w:t>
      </w:r>
      <w:r w:rsidR="001F0697" w:rsidRPr="00CF7DC8">
        <w:rPr>
          <w:rFonts w:ascii="Times New Roman" w:hAnsi="Times New Roman" w:cs="Times New Roman"/>
        </w:rPr>
        <w:t xml:space="preserve"> taken</w:t>
      </w:r>
      <w:r w:rsidR="00224A05">
        <w:rPr>
          <w:rFonts w:ascii="Times New Roman" w:hAnsi="Times New Roman" w:cs="Times New Roman"/>
        </w:rPr>
        <w:t xml:space="preserve"> at </w:t>
      </w:r>
      <w:r w:rsidR="00224A05" w:rsidRPr="00290BC9">
        <w:rPr>
          <w:rFonts w:ascii="Times New Roman" w:hAnsi="Times New Roman" w:cs="Times New Roman"/>
        </w:rPr>
        <w:t>multiple timepoints</w:t>
      </w:r>
      <w:r w:rsidR="001F0697" w:rsidRPr="00DD713E">
        <w:rPr>
          <w:rFonts w:ascii="Times New Roman" w:hAnsi="Times New Roman" w:cs="Times New Roman"/>
        </w:rPr>
        <w:t xml:space="preserve">. </w:t>
      </w:r>
      <w:bookmarkStart w:id="24" w:name="_Hlk33278424"/>
      <w:r w:rsidR="005913EA" w:rsidRPr="00DD713E">
        <w:rPr>
          <w:rFonts w:ascii="Times New Roman" w:hAnsi="Times New Roman" w:cs="Times New Roman"/>
          <w:shd w:val="clear" w:color="auto" w:fill="FFFFFF"/>
        </w:rPr>
        <w:t xml:space="preserve">Infant dietary assessment methods include a weaning food journal at </w:t>
      </w:r>
      <w:r w:rsidR="0079278D" w:rsidRPr="00DD713E">
        <w:rPr>
          <w:rFonts w:ascii="Times New Roman" w:hAnsi="Times New Roman" w:cs="Times New Roman"/>
          <w:shd w:val="clear" w:color="auto" w:fill="FFFFFF"/>
        </w:rPr>
        <w:t xml:space="preserve">age </w:t>
      </w:r>
      <w:r w:rsidR="005913EA" w:rsidRPr="00DD713E">
        <w:rPr>
          <w:rFonts w:ascii="Times New Roman" w:hAnsi="Times New Roman" w:cs="Times New Roman"/>
          <w:shd w:val="clear" w:color="auto" w:fill="FFFFFF"/>
        </w:rPr>
        <w:t xml:space="preserve">3 months, 3-day food diaries at </w:t>
      </w:r>
      <w:r w:rsidR="0079278D" w:rsidRPr="00DD713E">
        <w:rPr>
          <w:rFonts w:ascii="Times New Roman" w:hAnsi="Times New Roman" w:cs="Times New Roman"/>
          <w:shd w:val="clear" w:color="auto" w:fill="FFFFFF"/>
        </w:rPr>
        <w:t xml:space="preserve">age </w:t>
      </w:r>
      <w:r w:rsidR="005913EA" w:rsidRPr="00DD713E">
        <w:rPr>
          <w:rFonts w:ascii="Times New Roman" w:hAnsi="Times New Roman" w:cs="Times New Roman"/>
          <w:shd w:val="clear" w:color="auto" w:fill="FFFFFF"/>
        </w:rPr>
        <w:t>12 months, food frequency questionnaires at</w:t>
      </w:r>
      <w:r w:rsidR="0079278D" w:rsidRPr="00DD713E">
        <w:rPr>
          <w:rFonts w:ascii="Times New Roman" w:hAnsi="Times New Roman" w:cs="Times New Roman"/>
          <w:shd w:val="clear" w:color="auto" w:fill="FFFFFF"/>
        </w:rPr>
        <w:t xml:space="preserve"> ages</w:t>
      </w:r>
      <w:r w:rsidR="005913EA" w:rsidRPr="00DD713E">
        <w:rPr>
          <w:rFonts w:ascii="Times New Roman" w:hAnsi="Times New Roman" w:cs="Times New Roman"/>
          <w:shd w:val="clear" w:color="auto" w:fill="FFFFFF"/>
        </w:rPr>
        <w:t xml:space="preserve"> 6, 12 and 18 months and questions related to intakes of  dietary supplements, mothers’ feeding practices and infant/child eating behavior questionnaires at </w:t>
      </w:r>
      <w:r w:rsidR="0079278D" w:rsidRPr="00DD713E">
        <w:rPr>
          <w:rFonts w:ascii="Times New Roman" w:hAnsi="Times New Roman" w:cs="Times New Roman"/>
          <w:shd w:val="clear" w:color="auto" w:fill="FFFFFF"/>
        </w:rPr>
        <w:t xml:space="preserve">ages </w:t>
      </w:r>
      <w:r w:rsidR="005913EA" w:rsidRPr="00DD713E">
        <w:rPr>
          <w:rFonts w:ascii="Times New Roman" w:hAnsi="Times New Roman" w:cs="Times New Roman"/>
          <w:shd w:val="clear" w:color="auto" w:fill="FFFFFF"/>
        </w:rPr>
        <w:t>6, 12 and 18 months</w:t>
      </w:r>
      <w:r w:rsidR="0079278D" w:rsidRPr="00DD713E">
        <w:rPr>
          <w:rFonts w:ascii="Times New Roman" w:hAnsi="Times New Roman" w:cs="Times New Roman"/>
          <w:shd w:val="clear" w:color="auto" w:fill="FFFFFF"/>
        </w:rPr>
        <w:t>.</w:t>
      </w:r>
    </w:p>
    <w:bookmarkEnd w:id="24"/>
    <w:p w14:paraId="49319444" w14:textId="1AF6C458" w:rsidR="00352188" w:rsidRPr="007A7BAA" w:rsidRDefault="001F0697" w:rsidP="007A7BAA">
      <w:pPr>
        <w:spacing w:line="480" w:lineRule="auto"/>
        <w:jc w:val="both"/>
        <w:rPr>
          <w:rFonts w:ascii="Times New Roman" w:hAnsi="Times New Roman" w:cs="Times New Roman"/>
        </w:rPr>
      </w:pPr>
      <w:r w:rsidRPr="00CF7DC8">
        <w:rPr>
          <w:rFonts w:ascii="Times New Roman" w:hAnsi="Times New Roman" w:cs="Times New Roman"/>
        </w:rPr>
        <w:t>Anogenital distance, a biomarker of pre</w:t>
      </w:r>
      <w:r w:rsidR="00C30F53">
        <w:rPr>
          <w:rFonts w:ascii="Times New Roman" w:hAnsi="Times New Roman" w:cs="Times New Roman"/>
        </w:rPr>
        <w:t>natal androgen exposure, is</w:t>
      </w:r>
      <w:r w:rsidRPr="00CF7DC8">
        <w:rPr>
          <w:rFonts w:ascii="Times New Roman" w:hAnsi="Times New Roman" w:cs="Times New Roman"/>
        </w:rPr>
        <w:t xml:space="preserve"> measured</w:t>
      </w:r>
      <w:r w:rsidR="00C30F53">
        <w:rPr>
          <w:rFonts w:ascii="Times New Roman" w:hAnsi="Times New Roman" w:cs="Times New Roman"/>
        </w:rPr>
        <w:t>. Allergic status is</w:t>
      </w:r>
      <w:r w:rsidRPr="00CF7DC8">
        <w:rPr>
          <w:rFonts w:ascii="Times New Roman" w:hAnsi="Times New Roman" w:cs="Times New Roman"/>
        </w:rPr>
        <w:t xml:space="preserve"> determined through questionnaire</w:t>
      </w:r>
      <w:r w:rsidR="00B864CC">
        <w:rPr>
          <w:rFonts w:ascii="Times New Roman" w:hAnsi="Times New Roman" w:cs="Times New Roman"/>
        </w:rPr>
        <w:t>s</w:t>
      </w:r>
      <w:r w:rsidRPr="00CF7DC8">
        <w:rPr>
          <w:rFonts w:ascii="Times New Roman" w:hAnsi="Times New Roman" w:cs="Times New Roman"/>
        </w:rPr>
        <w:t>, clinical evaluation (e</w:t>
      </w:r>
      <w:r w:rsidR="00B864CC">
        <w:rPr>
          <w:rFonts w:ascii="Times New Roman" w:hAnsi="Times New Roman" w:cs="Times New Roman"/>
        </w:rPr>
        <w:t>.</w:t>
      </w:r>
      <w:r w:rsidRPr="00CF7DC8">
        <w:rPr>
          <w:rFonts w:ascii="Times New Roman" w:hAnsi="Times New Roman" w:cs="Times New Roman"/>
        </w:rPr>
        <w:t>g</w:t>
      </w:r>
      <w:r w:rsidR="00B864CC">
        <w:rPr>
          <w:rFonts w:ascii="Times New Roman" w:hAnsi="Times New Roman" w:cs="Times New Roman"/>
        </w:rPr>
        <w:t>.</w:t>
      </w:r>
      <w:r w:rsidRPr="00CF7DC8">
        <w:rPr>
          <w:rFonts w:ascii="Times New Roman" w:hAnsi="Times New Roman" w:cs="Times New Roman"/>
        </w:rPr>
        <w:t xml:space="preserve"> SCORAD </w:t>
      </w:r>
      <w:r w:rsidR="00B864CC">
        <w:rPr>
          <w:rFonts w:ascii="Times New Roman" w:hAnsi="Times New Roman" w:cs="Times New Roman"/>
        </w:rPr>
        <w:t>for eczema</w:t>
      </w:r>
      <w:r w:rsidRPr="00CF7DC8">
        <w:rPr>
          <w:rFonts w:ascii="Times New Roman" w:hAnsi="Times New Roman" w:cs="Times New Roman"/>
        </w:rPr>
        <w:t>)</w:t>
      </w:r>
      <w:r w:rsidR="004B7FB4">
        <w:rPr>
          <w:rFonts w:ascii="Times New Roman" w:hAnsi="Times New Roman" w:cs="Times New Roman"/>
        </w:rPr>
        <w:t xml:space="preserve"> </w:t>
      </w:r>
      <w:r w:rsidR="004B7FB4" w:rsidRPr="00290BC9">
        <w:rPr>
          <w:rFonts w:ascii="Times New Roman" w:hAnsi="Times New Roman" w:cs="Times New Roman"/>
        </w:rPr>
        <w:t xml:space="preserve">at </w:t>
      </w:r>
      <w:r w:rsidR="004B7FB4" w:rsidRPr="00FB5BF6">
        <w:rPr>
          <w:rFonts w:ascii="Times New Roman" w:hAnsi="Times New Roman" w:cs="Times New Roman"/>
        </w:rPr>
        <w:t xml:space="preserve">6 </w:t>
      </w:r>
      <w:r w:rsidR="005E18A5">
        <w:rPr>
          <w:rFonts w:ascii="Times New Roman" w:hAnsi="Times New Roman" w:cs="Times New Roman"/>
        </w:rPr>
        <w:t>,</w:t>
      </w:r>
      <w:r w:rsidR="004B7FB4" w:rsidRPr="00FB5BF6">
        <w:rPr>
          <w:rFonts w:ascii="Times New Roman" w:hAnsi="Times New Roman" w:cs="Times New Roman"/>
        </w:rPr>
        <w:t>18</w:t>
      </w:r>
      <w:r w:rsidR="005E18A5">
        <w:rPr>
          <w:rFonts w:ascii="Times New Roman" w:hAnsi="Times New Roman" w:cs="Times New Roman"/>
        </w:rPr>
        <w:t xml:space="preserve"> and 36</w:t>
      </w:r>
      <w:r w:rsidR="008D48D4">
        <w:rPr>
          <w:rFonts w:ascii="Times New Roman" w:hAnsi="Times New Roman" w:cs="Times New Roman"/>
        </w:rPr>
        <w:t xml:space="preserve"> months</w:t>
      </w:r>
      <w:r w:rsidRPr="00FB5BF6">
        <w:rPr>
          <w:rFonts w:ascii="Times New Roman" w:hAnsi="Times New Roman" w:cs="Times New Roman"/>
        </w:rPr>
        <w:t>, skin examination</w:t>
      </w:r>
      <w:r w:rsidR="004B7FB4" w:rsidRPr="00FB5BF6">
        <w:rPr>
          <w:rFonts w:ascii="Times New Roman" w:hAnsi="Times New Roman" w:cs="Times New Roman"/>
        </w:rPr>
        <w:t xml:space="preserve"> at 3 and 12</w:t>
      </w:r>
      <w:r w:rsidR="008D48D4">
        <w:rPr>
          <w:rFonts w:ascii="Times New Roman" w:hAnsi="Times New Roman" w:cs="Times New Roman"/>
        </w:rPr>
        <w:t xml:space="preserve"> months</w:t>
      </w:r>
      <w:r w:rsidR="00893541">
        <w:rPr>
          <w:rFonts w:ascii="Times New Roman" w:hAnsi="Times New Roman" w:cs="Times New Roman"/>
        </w:rPr>
        <w:t>,</w:t>
      </w:r>
      <w:r w:rsidRPr="00FB5BF6">
        <w:rPr>
          <w:rFonts w:ascii="Times New Roman" w:hAnsi="Times New Roman" w:cs="Times New Roman"/>
        </w:rPr>
        <w:t xml:space="preserve"> and skin prick test</w:t>
      </w:r>
      <w:r w:rsidR="00B864CC" w:rsidRPr="00FB5BF6">
        <w:rPr>
          <w:rFonts w:ascii="Times New Roman" w:hAnsi="Times New Roman" w:cs="Times New Roman"/>
        </w:rPr>
        <w:t>ing</w:t>
      </w:r>
      <w:r w:rsidRPr="00FB5BF6">
        <w:rPr>
          <w:rFonts w:ascii="Times New Roman" w:hAnsi="Times New Roman" w:cs="Times New Roman"/>
        </w:rPr>
        <w:t xml:space="preserve"> to common allergens</w:t>
      </w:r>
      <w:r w:rsidR="004B7FB4" w:rsidRPr="00290BC9">
        <w:rPr>
          <w:rFonts w:ascii="Times New Roman" w:hAnsi="Times New Roman" w:cs="Times New Roman"/>
        </w:rPr>
        <w:t xml:space="preserve"> at 6</w:t>
      </w:r>
      <w:r w:rsidR="008D48D4">
        <w:rPr>
          <w:rFonts w:ascii="Times New Roman" w:hAnsi="Times New Roman" w:cs="Times New Roman"/>
        </w:rPr>
        <w:t>,</w:t>
      </w:r>
      <w:r w:rsidR="004B7FB4" w:rsidRPr="00290BC9">
        <w:rPr>
          <w:rFonts w:ascii="Times New Roman" w:hAnsi="Times New Roman" w:cs="Times New Roman"/>
        </w:rPr>
        <w:t>18</w:t>
      </w:r>
      <w:r w:rsidR="008D48D4">
        <w:rPr>
          <w:rFonts w:ascii="Times New Roman" w:hAnsi="Times New Roman" w:cs="Times New Roman"/>
        </w:rPr>
        <w:t xml:space="preserve"> and 36 months</w:t>
      </w:r>
      <w:r w:rsidRPr="00290BC9">
        <w:rPr>
          <w:rFonts w:ascii="Times New Roman" w:hAnsi="Times New Roman" w:cs="Times New Roman"/>
        </w:rPr>
        <w:t xml:space="preserve">. </w:t>
      </w:r>
      <w:bookmarkStart w:id="25" w:name="_Hlk34800254"/>
      <w:r w:rsidR="00352188" w:rsidRPr="007A7BAA">
        <w:rPr>
          <w:rFonts w:ascii="Times New Roman" w:hAnsi="Times New Roman" w:cs="Times New Roman"/>
          <w:shd w:val="clear" w:color="auto" w:fill="FFFFFF"/>
        </w:rPr>
        <w:t>Infants who were diagnosed with eczema by clinicians at</w:t>
      </w:r>
      <w:r w:rsidR="0079278D">
        <w:rPr>
          <w:rFonts w:ascii="Times New Roman" w:hAnsi="Times New Roman" w:cs="Times New Roman"/>
          <w:shd w:val="clear" w:color="auto" w:fill="FFFFFF"/>
        </w:rPr>
        <w:t xml:space="preserve"> age</w:t>
      </w:r>
      <w:r w:rsidR="00352188" w:rsidRPr="007A7BAA">
        <w:rPr>
          <w:rFonts w:ascii="Times New Roman" w:hAnsi="Times New Roman" w:cs="Times New Roman"/>
          <w:shd w:val="clear" w:color="auto" w:fill="FFFFFF"/>
        </w:rPr>
        <w:t xml:space="preserve"> 6 months will undergo skin prick testing </w:t>
      </w:r>
      <w:proofErr w:type="gramStart"/>
      <w:r w:rsidR="00352188" w:rsidRPr="007A7BAA">
        <w:rPr>
          <w:rFonts w:ascii="Times New Roman" w:hAnsi="Times New Roman" w:cs="Times New Roman"/>
          <w:shd w:val="clear" w:color="auto" w:fill="FFFFFF"/>
        </w:rPr>
        <w:t xml:space="preserve">to  </w:t>
      </w:r>
      <w:r w:rsidR="0079278D">
        <w:rPr>
          <w:rFonts w:ascii="Times New Roman" w:hAnsi="Times New Roman" w:cs="Times New Roman"/>
          <w:shd w:val="clear" w:color="auto" w:fill="FFFFFF"/>
        </w:rPr>
        <w:t>a</w:t>
      </w:r>
      <w:proofErr w:type="gramEnd"/>
      <w:r w:rsidR="0079278D">
        <w:rPr>
          <w:rFonts w:ascii="Times New Roman" w:hAnsi="Times New Roman" w:cs="Times New Roman"/>
          <w:shd w:val="clear" w:color="auto" w:fill="FFFFFF"/>
        </w:rPr>
        <w:t xml:space="preserve"> number of allergens</w:t>
      </w:r>
      <w:r w:rsidR="004B7FB4" w:rsidRPr="007A7BAA">
        <w:rPr>
          <w:rFonts w:ascii="Times New Roman" w:hAnsi="Times New Roman" w:cs="Times New Roman"/>
          <w:shd w:val="clear" w:color="auto" w:fill="FFFFFF"/>
        </w:rPr>
        <w:t>(</w:t>
      </w:r>
      <w:r w:rsidR="00352188" w:rsidRPr="007A7BAA">
        <w:rPr>
          <w:rFonts w:ascii="Times New Roman" w:hAnsi="Times New Roman" w:cs="Times New Roman"/>
          <w:shd w:val="clear" w:color="auto" w:fill="FFFFFF"/>
        </w:rPr>
        <w:t>cow</w:t>
      </w:r>
      <w:r w:rsidR="008D48D4">
        <w:rPr>
          <w:rFonts w:ascii="Times New Roman" w:hAnsi="Times New Roman" w:cs="Times New Roman"/>
          <w:shd w:val="clear" w:color="auto" w:fill="FFFFFF"/>
        </w:rPr>
        <w:t>’</w:t>
      </w:r>
      <w:r w:rsidR="00352188" w:rsidRPr="007A7BAA">
        <w:rPr>
          <w:rFonts w:ascii="Times New Roman" w:hAnsi="Times New Roman" w:cs="Times New Roman"/>
          <w:shd w:val="clear" w:color="auto" w:fill="FFFFFF"/>
        </w:rPr>
        <w:t>s milk, whole egg, soy, wheat and peanut</w:t>
      </w:r>
      <w:r w:rsidR="004B7FB4" w:rsidRPr="007A7BAA">
        <w:rPr>
          <w:rFonts w:ascii="Times New Roman" w:hAnsi="Times New Roman" w:cs="Times New Roman"/>
          <w:shd w:val="clear" w:color="auto" w:fill="FFFFFF"/>
        </w:rPr>
        <w:t>)</w:t>
      </w:r>
      <w:r w:rsidR="00352188" w:rsidRPr="007A7BAA">
        <w:rPr>
          <w:rFonts w:ascii="Times New Roman" w:hAnsi="Times New Roman" w:cs="Times New Roman"/>
          <w:shd w:val="clear" w:color="auto" w:fill="FFFFFF"/>
        </w:rPr>
        <w:t xml:space="preserve">. At 18 </w:t>
      </w:r>
      <w:r w:rsidR="008D48D4">
        <w:rPr>
          <w:rFonts w:ascii="Times New Roman" w:hAnsi="Times New Roman" w:cs="Times New Roman"/>
          <w:shd w:val="clear" w:color="auto" w:fill="FFFFFF"/>
        </w:rPr>
        <w:t xml:space="preserve">and 36 </w:t>
      </w:r>
      <w:r w:rsidR="00352188" w:rsidRPr="007A7BAA">
        <w:rPr>
          <w:rFonts w:ascii="Times New Roman" w:hAnsi="Times New Roman" w:cs="Times New Roman"/>
          <w:shd w:val="clear" w:color="auto" w:fill="FFFFFF"/>
        </w:rPr>
        <w:t>months,</w:t>
      </w:r>
      <w:r w:rsidR="008D48D4">
        <w:rPr>
          <w:rFonts w:ascii="Times New Roman" w:hAnsi="Times New Roman" w:cs="Times New Roman"/>
          <w:shd w:val="clear" w:color="auto" w:fill="FFFFFF"/>
        </w:rPr>
        <w:t xml:space="preserve"> t</w:t>
      </w:r>
      <w:r w:rsidR="00352188" w:rsidRPr="007A7BAA">
        <w:rPr>
          <w:rFonts w:ascii="Times New Roman" w:hAnsi="Times New Roman" w:cs="Times New Roman"/>
          <w:shd w:val="clear" w:color="auto" w:fill="FFFFFF"/>
        </w:rPr>
        <w:t>he allergens tested are cow</w:t>
      </w:r>
      <w:r w:rsidR="008D48D4">
        <w:rPr>
          <w:rFonts w:ascii="Times New Roman" w:hAnsi="Times New Roman" w:cs="Times New Roman"/>
          <w:shd w:val="clear" w:color="auto" w:fill="FFFFFF"/>
        </w:rPr>
        <w:t>’</w:t>
      </w:r>
      <w:r w:rsidR="00352188" w:rsidRPr="007A7BAA">
        <w:rPr>
          <w:rFonts w:ascii="Times New Roman" w:hAnsi="Times New Roman" w:cs="Times New Roman"/>
          <w:shd w:val="clear" w:color="auto" w:fill="FFFFFF"/>
        </w:rPr>
        <w:t>s milk, whole egg, soy, wheat, peanut, shrimp, crab, dust mites (</w:t>
      </w:r>
      <w:proofErr w:type="spellStart"/>
      <w:r w:rsidR="00352188" w:rsidRPr="007A7BAA">
        <w:rPr>
          <w:rFonts w:ascii="Times New Roman" w:hAnsi="Times New Roman" w:cs="Times New Roman"/>
          <w:i/>
          <w:iCs/>
          <w:shd w:val="clear" w:color="auto" w:fill="FFFFFF"/>
        </w:rPr>
        <w:t>Dermatophagoides</w:t>
      </w:r>
      <w:proofErr w:type="spellEnd"/>
      <w:r w:rsidR="00352188" w:rsidRPr="007A7BAA">
        <w:rPr>
          <w:rFonts w:ascii="Times New Roman" w:hAnsi="Times New Roman" w:cs="Times New Roman"/>
          <w:i/>
          <w:iCs/>
          <w:shd w:val="clear" w:color="auto" w:fill="FFFFFF"/>
        </w:rPr>
        <w:t xml:space="preserve"> </w:t>
      </w:r>
      <w:proofErr w:type="spellStart"/>
      <w:r w:rsidR="00352188" w:rsidRPr="007A7BAA">
        <w:rPr>
          <w:rFonts w:ascii="Times New Roman" w:hAnsi="Times New Roman" w:cs="Times New Roman"/>
          <w:i/>
          <w:iCs/>
          <w:shd w:val="clear" w:color="auto" w:fill="FFFFFF"/>
        </w:rPr>
        <w:t>pteronyssinus</w:t>
      </w:r>
      <w:proofErr w:type="spellEnd"/>
      <w:r w:rsidR="00352188" w:rsidRPr="007A7BAA">
        <w:rPr>
          <w:rFonts w:ascii="Times New Roman" w:hAnsi="Times New Roman" w:cs="Times New Roman"/>
          <w:shd w:val="clear" w:color="auto" w:fill="FFFFFF"/>
        </w:rPr>
        <w:t xml:space="preserve">, </w:t>
      </w:r>
      <w:proofErr w:type="spellStart"/>
      <w:r w:rsidR="00352188" w:rsidRPr="007A7BAA">
        <w:rPr>
          <w:rFonts w:ascii="Times New Roman" w:hAnsi="Times New Roman" w:cs="Times New Roman"/>
          <w:i/>
          <w:iCs/>
          <w:shd w:val="clear" w:color="auto" w:fill="FFFFFF"/>
        </w:rPr>
        <w:t>Dermatophagoides</w:t>
      </w:r>
      <w:proofErr w:type="spellEnd"/>
      <w:r w:rsidR="00352188" w:rsidRPr="007A7BAA">
        <w:rPr>
          <w:rFonts w:ascii="Times New Roman" w:hAnsi="Times New Roman" w:cs="Times New Roman"/>
          <w:i/>
          <w:iCs/>
          <w:shd w:val="clear" w:color="auto" w:fill="FFFFFF"/>
        </w:rPr>
        <w:t xml:space="preserve"> </w:t>
      </w:r>
      <w:proofErr w:type="spellStart"/>
      <w:r w:rsidR="00352188" w:rsidRPr="007A7BAA">
        <w:rPr>
          <w:rFonts w:ascii="Times New Roman" w:hAnsi="Times New Roman" w:cs="Times New Roman"/>
          <w:i/>
          <w:iCs/>
          <w:shd w:val="clear" w:color="auto" w:fill="FFFFFF"/>
        </w:rPr>
        <w:t>farinae</w:t>
      </w:r>
      <w:proofErr w:type="spellEnd"/>
      <w:r w:rsidR="00352188" w:rsidRPr="007A7BAA">
        <w:rPr>
          <w:rFonts w:ascii="Times New Roman" w:hAnsi="Times New Roman" w:cs="Times New Roman"/>
          <w:shd w:val="clear" w:color="auto" w:fill="FFFFFF"/>
        </w:rPr>
        <w:t xml:space="preserve"> and </w:t>
      </w:r>
      <w:proofErr w:type="spellStart"/>
      <w:r w:rsidR="00352188" w:rsidRPr="007A7BAA">
        <w:rPr>
          <w:rFonts w:ascii="Times New Roman" w:hAnsi="Times New Roman" w:cs="Times New Roman"/>
          <w:i/>
          <w:iCs/>
          <w:shd w:val="clear" w:color="auto" w:fill="FFFFFF"/>
        </w:rPr>
        <w:t>Blomia</w:t>
      </w:r>
      <w:proofErr w:type="spellEnd"/>
      <w:r w:rsidR="00352188" w:rsidRPr="007A7BAA">
        <w:rPr>
          <w:rFonts w:ascii="Times New Roman" w:hAnsi="Times New Roman" w:cs="Times New Roman"/>
          <w:i/>
          <w:iCs/>
          <w:shd w:val="clear" w:color="auto" w:fill="FFFFFF"/>
        </w:rPr>
        <w:t xml:space="preserve"> tropicalis</w:t>
      </w:r>
      <w:r w:rsidR="00352188" w:rsidRPr="007A7BAA">
        <w:rPr>
          <w:rFonts w:ascii="Times New Roman" w:hAnsi="Times New Roman" w:cs="Times New Roman"/>
          <w:shd w:val="clear" w:color="auto" w:fill="FFFFFF"/>
        </w:rPr>
        <w:t xml:space="preserve">). </w:t>
      </w:r>
    </w:p>
    <w:bookmarkEnd w:id="25"/>
    <w:p w14:paraId="61A045F2" w14:textId="7408344A" w:rsidR="001F0697" w:rsidRPr="00CF7DC8" w:rsidRDefault="001F0697" w:rsidP="00CF7DC8">
      <w:pPr>
        <w:spacing w:line="480" w:lineRule="auto"/>
        <w:jc w:val="both"/>
        <w:rPr>
          <w:rFonts w:ascii="Times New Roman" w:hAnsi="Times New Roman" w:cs="Times New Roman"/>
        </w:rPr>
      </w:pPr>
      <w:r w:rsidRPr="00CF7DC8">
        <w:rPr>
          <w:rFonts w:ascii="Times New Roman" w:hAnsi="Times New Roman" w:cs="Times New Roman"/>
        </w:rPr>
        <w:t>Superficia</w:t>
      </w:r>
      <w:r w:rsidR="00C30F53">
        <w:rPr>
          <w:rFonts w:ascii="Times New Roman" w:hAnsi="Times New Roman" w:cs="Times New Roman"/>
        </w:rPr>
        <w:t xml:space="preserve">l skin bacterial samples </w:t>
      </w:r>
      <w:r w:rsidR="00B864CC">
        <w:rPr>
          <w:rFonts w:ascii="Times New Roman" w:hAnsi="Times New Roman" w:cs="Times New Roman"/>
        </w:rPr>
        <w:t>are</w:t>
      </w:r>
      <w:r w:rsidR="00B864CC" w:rsidRPr="00CF7DC8">
        <w:rPr>
          <w:rFonts w:ascii="Times New Roman" w:hAnsi="Times New Roman" w:cs="Times New Roman"/>
        </w:rPr>
        <w:t xml:space="preserve"> </w:t>
      </w:r>
      <w:r w:rsidRPr="00CF7DC8">
        <w:rPr>
          <w:rFonts w:ascii="Times New Roman" w:hAnsi="Times New Roman" w:cs="Times New Roman"/>
        </w:rPr>
        <w:t>collected by applying small skin tapes on the child’s</w:t>
      </w:r>
      <w:r w:rsidR="00C70402">
        <w:rPr>
          <w:rFonts w:ascii="Times New Roman" w:hAnsi="Times New Roman" w:cs="Times New Roman"/>
        </w:rPr>
        <w:t xml:space="preserve"> skin</w:t>
      </w:r>
      <w:r w:rsidR="0069192B">
        <w:rPr>
          <w:rFonts w:ascii="Times New Roman" w:hAnsi="Times New Roman" w:cs="Times New Roman"/>
        </w:rPr>
        <w:t xml:space="preserve"> (forehead, antecubital fossa and </w:t>
      </w:r>
      <w:proofErr w:type="spellStart"/>
      <w:r w:rsidR="0069192B">
        <w:rPr>
          <w:rFonts w:ascii="Times New Roman" w:hAnsi="Times New Roman" w:cs="Times New Roman"/>
        </w:rPr>
        <w:t>lesional</w:t>
      </w:r>
      <w:proofErr w:type="spellEnd"/>
      <w:r w:rsidR="0069192B">
        <w:rPr>
          <w:rFonts w:ascii="Times New Roman" w:hAnsi="Times New Roman" w:cs="Times New Roman"/>
        </w:rPr>
        <w:t xml:space="preserve"> samples for those with eczema)</w:t>
      </w:r>
      <w:r w:rsidR="00C70402">
        <w:rPr>
          <w:rFonts w:ascii="Times New Roman" w:hAnsi="Times New Roman" w:cs="Times New Roman"/>
        </w:rPr>
        <w:t xml:space="preserve"> at </w:t>
      </w:r>
      <w:r w:rsidR="00B864CC">
        <w:rPr>
          <w:rFonts w:ascii="Times New Roman" w:hAnsi="Times New Roman" w:cs="Times New Roman"/>
        </w:rPr>
        <w:t xml:space="preserve">age </w:t>
      </w:r>
      <w:r w:rsidR="00C70402">
        <w:rPr>
          <w:rFonts w:ascii="Times New Roman" w:hAnsi="Times New Roman" w:cs="Times New Roman"/>
        </w:rPr>
        <w:t>1 week</w:t>
      </w:r>
      <w:r w:rsidR="00B864CC">
        <w:rPr>
          <w:rFonts w:ascii="Times New Roman" w:hAnsi="Times New Roman" w:cs="Times New Roman"/>
        </w:rPr>
        <w:t>,</w:t>
      </w:r>
      <w:r w:rsidR="00C70402">
        <w:rPr>
          <w:rFonts w:ascii="Times New Roman" w:hAnsi="Times New Roman" w:cs="Times New Roman"/>
        </w:rPr>
        <w:t xml:space="preserve"> as well as </w:t>
      </w:r>
      <w:r w:rsidR="00B864CC">
        <w:rPr>
          <w:rFonts w:ascii="Times New Roman" w:hAnsi="Times New Roman" w:cs="Times New Roman"/>
        </w:rPr>
        <w:t xml:space="preserve">at ages </w:t>
      </w:r>
      <w:r w:rsidR="00C70402">
        <w:rPr>
          <w:rFonts w:ascii="Times New Roman" w:hAnsi="Times New Roman" w:cs="Times New Roman"/>
        </w:rPr>
        <w:t>3, 6 and</w:t>
      </w:r>
      <w:r w:rsidRPr="00CF7DC8">
        <w:rPr>
          <w:rFonts w:ascii="Times New Roman" w:hAnsi="Times New Roman" w:cs="Times New Roman"/>
        </w:rPr>
        <w:t xml:space="preserve"> 18 month</w:t>
      </w:r>
      <w:r w:rsidR="00C30F53">
        <w:rPr>
          <w:rFonts w:ascii="Times New Roman" w:hAnsi="Times New Roman" w:cs="Times New Roman"/>
        </w:rPr>
        <w:t xml:space="preserve">s. </w:t>
      </w:r>
      <w:bookmarkStart w:id="26" w:name="_Hlk33278765"/>
      <w:r w:rsidR="00C30F53">
        <w:rPr>
          <w:rFonts w:ascii="Times New Roman" w:hAnsi="Times New Roman" w:cs="Times New Roman"/>
        </w:rPr>
        <w:t>In addition, dust sample</w:t>
      </w:r>
      <w:r w:rsidR="00EF57F9">
        <w:rPr>
          <w:rFonts w:ascii="Times New Roman" w:hAnsi="Times New Roman" w:cs="Times New Roman"/>
        </w:rPr>
        <w:t>s</w:t>
      </w:r>
      <w:r w:rsidR="00C30F53">
        <w:rPr>
          <w:rFonts w:ascii="Times New Roman" w:hAnsi="Times New Roman" w:cs="Times New Roman"/>
        </w:rPr>
        <w:t xml:space="preserve"> </w:t>
      </w:r>
      <w:r w:rsidR="00537607">
        <w:rPr>
          <w:rFonts w:ascii="Times New Roman" w:hAnsi="Times New Roman" w:cs="Times New Roman"/>
        </w:rPr>
        <w:t>are</w:t>
      </w:r>
      <w:r w:rsidRPr="00CF7DC8">
        <w:rPr>
          <w:rFonts w:ascii="Times New Roman" w:hAnsi="Times New Roman" w:cs="Times New Roman"/>
        </w:rPr>
        <w:t xml:space="preserve"> again collected at 3 months </w:t>
      </w:r>
      <w:r w:rsidR="00352188">
        <w:rPr>
          <w:rFonts w:ascii="Times New Roman" w:hAnsi="Times New Roman" w:cs="Times New Roman"/>
        </w:rPr>
        <w:t xml:space="preserve">from 3 sites (the bed that the infant sleeps on, sofa and </w:t>
      </w:r>
      <w:r w:rsidR="00352188" w:rsidRPr="00CF7DC8">
        <w:rPr>
          <w:rFonts w:ascii="Times New Roman" w:hAnsi="Times New Roman" w:cs="Times New Roman"/>
        </w:rPr>
        <w:t>the area furthest away from the main do</w:t>
      </w:r>
      <w:r w:rsidR="00352188">
        <w:rPr>
          <w:rFonts w:ascii="Times New Roman" w:hAnsi="Times New Roman" w:cs="Times New Roman"/>
        </w:rPr>
        <w:t xml:space="preserve">or) </w:t>
      </w:r>
      <w:bookmarkEnd w:id="26"/>
      <w:r w:rsidRPr="00CF7DC8">
        <w:rPr>
          <w:rFonts w:ascii="Times New Roman" w:hAnsi="Times New Roman" w:cs="Times New Roman"/>
        </w:rPr>
        <w:t>to correlate allergic outcomes with household allergen</w:t>
      </w:r>
      <w:r w:rsidR="004F43BE">
        <w:rPr>
          <w:rFonts w:ascii="Times New Roman" w:hAnsi="Times New Roman" w:cs="Times New Roman"/>
        </w:rPr>
        <w:t xml:space="preserve"> and microbiota</w:t>
      </w:r>
      <w:r w:rsidRPr="00CF7DC8">
        <w:rPr>
          <w:rFonts w:ascii="Times New Roman" w:hAnsi="Times New Roman" w:cs="Times New Roman"/>
        </w:rPr>
        <w:t xml:space="preserve"> levels.</w:t>
      </w:r>
    </w:p>
    <w:bookmarkEnd w:id="23"/>
    <w:p w14:paraId="5CA84C93" w14:textId="77777777" w:rsidR="00C30F53" w:rsidRPr="00C30F53" w:rsidRDefault="00C30F53" w:rsidP="00CF7DC8">
      <w:pPr>
        <w:spacing w:line="480" w:lineRule="auto"/>
        <w:jc w:val="both"/>
        <w:rPr>
          <w:rFonts w:ascii="Times New Roman" w:hAnsi="Times New Roman" w:cs="Times New Roman"/>
          <w:b/>
          <w:i/>
        </w:rPr>
      </w:pPr>
      <w:r w:rsidRPr="00C30F53">
        <w:rPr>
          <w:rFonts w:ascii="Times New Roman" w:hAnsi="Times New Roman" w:cs="Times New Roman"/>
          <w:b/>
          <w:i/>
        </w:rPr>
        <w:t xml:space="preserve">Postpartum women </w:t>
      </w:r>
    </w:p>
    <w:p w14:paraId="52D862AB" w14:textId="3024F2F7" w:rsidR="00352188" w:rsidRPr="00DD713E" w:rsidRDefault="001F0697" w:rsidP="008D48D4">
      <w:pPr>
        <w:pStyle w:val="NormalWeb"/>
        <w:spacing w:before="0" w:beforeAutospacing="0" w:after="0" w:afterAutospacing="0" w:line="480" w:lineRule="auto"/>
        <w:textAlignment w:val="baseline"/>
        <w:rPr>
          <w:sz w:val="22"/>
          <w:szCs w:val="22"/>
          <w:lang w:val="en-US"/>
        </w:rPr>
      </w:pPr>
      <w:r w:rsidRPr="008D48D4">
        <w:rPr>
          <w:sz w:val="22"/>
          <w:szCs w:val="22"/>
        </w:rPr>
        <w:t>Aft</w:t>
      </w:r>
      <w:r w:rsidR="00C30F53" w:rsidRPr="008D48D4">
        <w:rPr>
          <w:sz w:val="22"/>
          <w:szCs w:val="22"/>
        </w:rPr>
        <w:t>er delivery, the mothers are</w:t>
      </w:r>
      <w:r w:rsidRPr="008D48D4">
        <w:rPr>
          <w:sz w:val="22"/>
          <w:szCs w:val="22"/>
        </w:rPr>
        <w:t xml:space="preserve"> </w:t>
      </w:r>
      <w:r w:rsidR="00541767" w:rsidRPr="008D48D4">
        <w:rPr>
          <w:sz w:val="22"/>
          <w:szCs w:val="22"/>
        </w:rPr>
        <w:t xml:space="preserve">being </w:t>
      </w:r>
      <w:r w:rsidRPr="008D48D4">
        <w:rPr>
          <w:sz w:val="22"/>
          <w:szCs w:val="22"/>
        </w:rPr>
        <w:t xml:space="preserve">nutritionally assessed to determine maternal diet during breastfeeding, </w:t>
      </w:r>
      <w:r w:rsidR="00B864CC" w:rsidRPr="008D48D4">
        <w:rPr>
          <w:sz w:val="22"/>
          <w:szCs w:val="22"/>
        </w:rPr>
        <w:t xml:space="preserve">the </w:t>
      </w:r>
      <w:r w:rsidR="00537607" w:rsidRPr="008D48D4">
        <w:rPr>
          <w:sz w:val="22"/>
          <w:szCs w:val="22"/>
        </w:rPr>
        <w:t xml:space="preserve">Asian </w:t>
      </w:r>
      <w:r w:rsidRPr="008D48D4">
        <w:rPr>
          <w:sz w:val="22"/>
          <w:szCs w:val="22"/>
        </w:rPr>
        <w:t xml:space="preserve">confinement period </w:t>
      </w:r>
      <w:r w:rsidR="00537607" w:rsidRPr="008D48D4">
        <w:rPr>
          <w:sz w:val="22"/>
          <w:szCs w:val="22"/>
        </w:rPr>
        <w:t xml:space="preserve">(first month after delivery) </w:t>
      </w:r>
      <w:r w:rsidR="000B2DD5" w:rsidRPr="008D48D4">
        <w:rPr>
          <w:sz w:val="22"/>
          <w:szCs w:val="22"/>
        </w:rPr>
        <w:t>an</w:t>
      </w:r>
      <w:r w:rsidRPr="008D48D4">
        <w:rPr>
          <w:sz w:val="22"/>
          <w:szCs w:val="22"/>
        </w:rPr>
        <w:t>d</w:t>
      </w:r>
      <w:r w:rsidR="00D60559" w:rsidRPr="008D48D4">
        <w:rPr>
          <w:sz w:val="22"/>
          <w:szCs w:val="22"/>
        </w:rPr>
        <w:t xml:space="preserve"> postnatally</w:t>
      </w:r>
      <w:r w:rsidRPr="00DD713E">
        <w:rPr>
          <w:sz w:val="22"/>
          <w:szCs w:val="22"/>
        </w:rPr>
        <w:t xml:space="preserve">. </w:t>
      </w:r>
      <w:r w:rsidR="00352188" w:rsidRPr="00DD713E">
        <w:rPr>
          <w:sz w:val="22"/>
          <w:szCs w:val="22"/>
          <w:bdr w:val="none" w:sz="0" w:space="0" w:color="auto" w:frame="1"/>
          <w:lang w:val="en-US"/>
        </w:rPr>
        <w:t xml:space="preserve">Postnatal dietary intake </w:t>
      </w:r>
      <w:r w:rsidR="008D48D4" w:rsidRPr="00DD713E">
        <w:rPr>
          <w:sz w:val="22"/>
          <w:szCs w:val="22"/>
          <w:bdr w:val="none" w:sz="0" w:space="0" w:color="auto" w:frame="1"/>
          <w:lang w:val="en-US"/>
        </w:rPr>
        <w:t xml:space="preserve">is </w:t>
      </w:r>
      <w:r w:rsidR="00352188" w:rsidRPr="00DD713E">
        <w:rPr>
          <w:sz w:val="22"/>
          <w:szCs w:val="22"/>
          <w:bdr w:val="none" w:sz="0" w:space="0" w:color="auto" w:frame="1"/>
          <w:lang w:val="en-US"/>
        </w:rPr>
        <w:t xml:space="preserve">assessed using self-administered confinement food frequency questionnaires one month after delivery. In Asia, the period 21 to 40 days after parturition is believed to be a period of convalescence </w:t>
      </w:r>
      <w:proofErr w:type="gramStart"/>
      <w:r w:rsidR="00352188" w:rsidRPr="00DD713E">
        <w:rPr>
          <w:sz w:val="22"/>
          <w:szCs w:val="22"/>
          <w:bdr w:val="none" w:sz="0" w:space="0" w:color="auto" w:frame="1"/>
          <w:lang w:val="en-US"/>
        </w:rPr>
        <w:t>and also</w:t>
      </w:r>
      <w:proofErr w:type="gramEnd"/>
      <w:r w:rsidR="00352188" w:rsidRPr="00DD713E">
        <w:rPr>
          <w:sz w:val="22"/>
          <w:szCs w:val="22"/>
          <w:bdr w:val="none" w:sz="0" w:space="0" w:color="auto" w:frame="1"/>
          <w:lang w:val="en-US"/>
        </w:rPr>
        <w:t xml:space="preserve"> known as “the confinement period”. During this period, mothers follow specific dietary and </w:t>
      </w:r>
      <w:r w:rsidR="00352188" w:rsidRPr="00DD713E">
        <w:rPr>
          <w:sz w:val="22"/>
          <w:szCs w:val="22"/>
          <w:bdr w:val="none" w:sz="0" w:space="0" w:color="auto" w:frame="1"/>
          <w:lang w:val="en-US"/>
        </w:rPr>
        <w:lastRenderedPageBreak/>
        <w:t>behavioral restrictions and prescriptions, which are aimed at promoting restoration of maternal health and to protect mothers from future illnesses. Other behavioral prescriptions include not leaving the house, not washing one’s hair or shower, having traditional massages and abdominal binding throughout the confinement period</w:t>
      </w:r>
      <w:r w:rsidR="00CA743C" w:rsidRPr="00DD713E">
        <w:rPr>
          <w:sz w:val="22"/>
          <w:szCs w:val="22"/>
          <w:bdr w:val="none" w:sz="0" w:space="0" w:color="auto" w:frame="1"/>
          <w:lang w:val="en-US"/>
        </w:rPr>
        <w:t xml:space="preserve"> </w:t>
      </w:r>
      <w:r w:rsidR="00CA743C" w:rsidRPr="00DD713E">
        <w:rPr>
          <w:sz w:val="22"/>
          <w:szCs w:val="22"/>
          <w:bdr w:val="none" w:sz="0" w:space="0" w:color="auto" w:frame="1"/>
          <w:lang w:val="en-US"/>
        </w:rPr>
        <w:fldChar w:fldCharType="begin"/>
      </w:r>
      <w:r w:rsidR="001A0AA8" w:rsidRPr="00DD713E">
        <w:rPr>
          <w:sz w:val="22"/>
          <w:szCs w:val="22"/>
          <w:bdr w:val="none" w:sz="0" w:space="0" w:color="auto" w:frame="1"/>
          <w:lang w:val="en-US"/>
        </w:rPr>
        <w:instrText xml:space="preserve"> ADDIN EN.CITE &lt;EndNote&gt;&lt;Cite&gt;&lt;Author&gt;Pillsbury&lt;/Author&gt;&lt;Year&gt;1978&lt;/Year&gt;&lt;RecNum&gt;400&lt;/RecNum&gt;&lt;DisplayText&gt;[24]&lt;/DisplayText&gt;&lt;record&gt;&lt;rec-number&gt;400&lt;/rec-number&gt;&lt;foreign-keys&gt;&lt;key app="EN" db-id="005t20tel0e5ztefpx75f0f8d0a500xarar5" timestamp="1582506444" guid="b18531d3-2ffc-428d-b020-140baee4a6b6"&gt;400&lt;/key&gt;&lt;/foreign-keys&gt;&lt;ref-type name="Journal Article"&gt;17&lt;/ref-type&gt;&lt;contributors&gt;&lt;authors&gt;&lt;author&gt;Pillsbury, Barbara L. K.&lt;/author&gt;&lt;/authors&gt;&lt;/contributors&gt;&lt;titles&gt;&lt;title&gt;“Doing the month”: Confinement and convalescence of Chinese women after childbirth&lt;/title&gt;&lt;secondary-title&gt;Social Science &amp;amp; Medicine. Part B: Medical Anthropology&lt;/secondary-title&gt;&lt;/titles&gt;&lt;periodical&gt;&lt;full-title&gt;Social Science &amp;amp; Medicine. Part B: Medical Anthropology&lt;/full-title&gt;&lt;/periodical&gt;&lt;pages&gt;11-22&lt;/pages&gt;&lt;volume&gt;12&lt;/volume&gt;&lt;dates&gt;&lt;year&gt;1978&lt;/year&gt;&lt;pub-dates&gt;&lt;date&gt;1978/01/01/&lt;/date&gt;&lt;/pub-dates&gt;&lt;/dates&gt;&lt;isbn&gt;0160-7987&lt;/isbn&gt;&lt;urls&gt;&lt;related-urls&gt;&lt;url&gt;http://www.sciencedirect.com/science/article/pii/0160798778900030&lt;/url&gt;&lt;/related-urls&gt;&lt;/urls&gt;&lt;electronic-resource-num&gt;https://doi.org/10.1016/0160-7987(78)90003-0&lt;/electronic-resource-num&gt;&lt;/record&gt;&lt;/Cite&gt;&lt;/EndNote&gt;</w:instrText>
      </w:r>
      <w:r w:rsidR="00CA743C" w:rsidRPr="00DD713E">
        <w:rPr>
          <w:sz w:val="22"/>
          <w:szCs w:val="22"/>
          <w:bdr w:val="none" w:sz="0" w:space="0" w:color="auto" w:frame="1"/>
          <w:lang w:val="en-US"/>
        </w:rPr>
        <w:fldChar w:fldCharType="separate"/>
      </w:r>
      <w:r w:rsidR="00CA743C" w:rsidRPr="00DD713E">
        <w:rPr>
          <w:noProof/>
          <w:sz w:val="22"/>
          <w:szCs w:val="22"/>
          <w:bdr w:val="none" w:sz="0" w:space="0" w:color="auto" w:frame="1"/>
          <w:lang w:val="en-US"/>
        </w:rPr>
        <w:t>[</w:t>
      </w:r>
      <w:hyperlink w:anchor="_ENREF_24" w:tooltip="Pillsbury, 1978 #400" w:history="1">
        <w:r w:rsidR="006056FA" w:rsidRPr="00DD713E">
          <w:rPr>
            <w:noProof/>
            <w:sz w:val="22"/>
            <w:szCs w:val="22"/>
            <w:bdr w:val="none" w:sz="0" w:space="0" w:color="auto" w:frame="1"/>
            <w:lang w:val="en-US"/>
          </w:rPr>
          <w:t>24</w:t>
        </w:r>
      </w:hyperlink>
      <w:r w:rsidR="00CA743C" w:rsidRPr="00DD713E">
        <w:rPr>
          <w:noProof/>
          <w:sz w:val="22"/>
          <w:szCs w:val="22"/>
          <w:bdr w:val="none" w:sz="0" w:space="0" w:color="auto" w:frame="1"/>
          <w:lang w:val="en-US"/>
        </w:rPr>
        <w:t>]</w:t>
      </w:r>
      <w:r w:rsidR="00CA743C" w:rsidRPr="00DD713E">
        <w:rPr>
          <w:sz w:val="22"/>
          <w:szCs w:val="22"/>
          <w:bdr w:val="none" w:sz="0" w:space="0" w:color="auto" w:frame="1"/>
          <w:lang w:val="en-US"/>
        </w:rPr>
        <w:fldChar w:fldCharType="end"/>
      </w:r>
      <w:r w:rsidR="00352188" w:rsidRPr="00DD713E">
        <w:rPr>
          <w:b/>
          <w:bCs/>
          <w:sz w:val="22"/>
          <w:szCs w:val="22"/>
          <w:bdr w:val="none" w:sz="0" w:space="0" w:color="auto" w:frame="1"/>
          <w:lang w:val="en-US"/>
        </w:rPr>
        <w:t xml:space="preserve">. </w:t>
      </w:r>
    </w:p>
    <w:p w14:paraId="199BFEDF" w14:textId="77777777" w:rsidR="00352188" w:rsidRPr="004D3489" w:rsidRDefault="00352188" w:rsidP="00CF7DC8">
      <w:pPr>
        <w:spacing w:line="480" w:lineRule="auto"/>
        <w:jc w:val="both"/>
        <w:rPr>
          <w:rFonts w:ascii="Times New Roman" w:hAnsi="Times New Roman" w:cs="Times New Roman"/>
          <w:sz w:val="24"/>
          <w:szCs w:val="24"/>
        </w:rPr>
      </w:pPr>
    </w:p>
    <w:p w14:paraId="3F8E8050" w14:textId="6DA5DBFF" w:rsidR="001F0697" w:rsidRPr="00CF7DC8" w:rsidRDefault="001F0697" w:rsidP="00CF7DC8">
      <w:pPr>
        <w:spacing w:line="480" w:lineRule="auto"/>
        <w:jc w:val="both"/>
        <w:rPr>
          <w:rFonts w:ascii="Times New Roman" w:hAnsi="Times New Roman" w:cs="Times New Roman"/>
        </w:rPr>
      </w:pPr>
      <w:r w:rsidRPr="00CF7DC8">
        <w:rPr>
          <w:rFonts w:ascii="Times New Roman" w:hAnsi="Times New Roman" w:cs="Times New Roman"/>
        </w:rPr>
        <w:t>At the visits, anthropometry and body composition measure</w:t>
      </w:r>
      <w:r w:rsidR="00E76825">
        <w:rPr>
          <w:rFonts w:ascii="Times New Roman" w:hAnsi="Times New Roman" w:cs="Times New Roman"/>
        </w:rPr>
        <w:t>ment</w:t>
      </w:r>
      <w:r w:rsidRPr="00CF7DC8">
        <w:rPr>
          <w:rFonts w:ascii="Times New Roman" w:hAnsi="Times New Roman" w:cs="Times New Roman"/>
        </w:rPr>
        <w:t xml:space="preserve">s </w:t>
      </w:r>
      <w:r w:rsidR="00C30F53">
        <w:rPr>
          <w:rFonts w:ascii="Times New Roman" w:hAnsi="Times New Roman" w:cs="Times New Roman"/>
        </w:rPr>
        <w:t>are</w:t>
      </w:r>
      <w:r w:rsidRPr="00CF7DC8">
        <w:rPr>
          <w:rFonts w:ascii="Times New Roman" w:hAnsi="Times New Roman" w:cs="Times New Roman"/>
        </w:rPr>
        <w:t xml:space="preserve"> </w:t>
      </w:r>
      <w:r w:rsidR="00541767">
        <w:rPr>
          <w:rFonts w:ascii="Times New Roman" w:hAnsi="Times New Roman" w:cs="Times New Roman"/>
        </w:rPr>
        <w:t xml:space="preserve">being </w:t>
      </w:r>
      <w:r w:rsidRPr="00CF7DC8">
        <w:rPr>
          <w:rFonts w:ascii="Times New Roman" w:hAnsi="Times New Roman" w:cs="Times New Roman"/>
        </w:rPr>
        <w:t xml:space="preserve">conducted. In line with the measures at </w:t>
      </w:r>
      <w:r w:rsidR="00B864CC">
        <w:rPr>
          <w:rFonts w:ascii="Times New Roman" w:hAnsi="Times New Roman" w:cs="Times New Roman"/>
        </w:rPr>
        <w:t xml:space="preserve">the </w:t>
      </w:r>
      <w:r w:rsidRPr="00CF7DC8">
        <w:rPr>
          <w:rFonts w:ascii="Times New Roman" w:hAnsi="Times New Roman" w:cs="Times New Roman"/>
        </w:rPr>
        <w:t>preconception and antenata</w:t>
      </w:r>
      <w:r w:rsidR="00C30F53">
        <w:rPr>
          <w:rFonts w:ascii="Times New Roman" w:hAnsi="Times New Roman" w:cs="Times New Roman"/>
        </w:rPr>
        <w:t>l visits,</w:t>
      </w:r>
      <w:r w:rsidR="00FC5F5B">
        <w:rPr>
          <w:rFonts w:ascii="Times New Roman" w:hAnsi="Times New Roman" w:cs="Times New Roman"/>
        </w:rPr>
        <w:t xml:space="preserve"> MRI was conducted for women who underwent MRI at preconception and </w:t>
      </w:r>
      <w:r w:rsidR="00C30F53">
        <w:rPr>
          <w:rFonts w:ascii="Times New Roman" w:hAnsi="Times New Roman" w:cs="Times New Roman"/>
        </w:rPr>
        <w:t>blood pressure is</w:t>
      </w:r>
      <w:r w:rsidRPr="00CF7DC8">
        <w:rPr>
          <w:rFonts w:ascii="Times New Roman" w:hAnsi="Times New Roman" w:cs="Times New Roman"/>
        </w:rPr>
        <w:t xml:space="preserve"> </w:t>
      </w:r>
      <w:r w:rsidR="00541767">
        <w:rPr>
          <w:rFonts w:ascii="Times New Roman" w:hAnsi="Times New Roman" w:cs="Times New Roman"/>
        </w:rPr>
        <w:t xml:space="preserve">being </w:t>
      </w:r>
      <w:r w:rsidRPr="00CF7DC8">
        <w:rPr>
          <w:rFonts w:ascii="Times New Roman" w:hAnsi="Times New Roman" w:cs="Times New Roman"/>
        </w:rPr>
        <w:t>measured together with cardiovascular assessment</w:t>
      </w:r>
      <w:r w:rsidR="008D48D4" w:rsidRPr="007A7BAA">
        <w:rPr>
          <w:rFonts w:ascii="Times New Roman" w:hAnsi="Times New Roman" w:cs="Times New Roman"/>
          <w:shd w:val="clear" w:color="auto" w:fill="FFFFFF"/>
        </w:rPr>
        <w:t>.</w:t>
      </w:r>
      <w:r w:rsidRPr="00CF7DC8">
        <w:rPr>
          <w:rFonts w:ascii="Times New Roman" w:hAnsi="Times New Roman" w:cs="Times New Roman"/>
        </w:rPr>
        <w:t xml:space="preserve"> Skin prick </w:t>
      </w:r>
      <w:r w:rsidR="000B2DD5" w:rsidRPr="00CF7DC8">
        <w:rPr>
          <w:rFonts w:ascii="Times New Roman" w:hAnsi="Times New Roman" w:cs="Times New Roman"/>
        </w:rPr>
        <w:t>t</w:t>
      </w:r>
      <w:r w:rsidR="000B2DD5">
        <w:rPr>
          <w:rFonts w:ascii="Times New Roman" w:hAnsi="Times New Roman" w:cs="Times New Roman"/>
        </w:rPr>
        <w:t>esting</w:t>
      </w:r>
      <w:r w:rsidR="00C30F53">
        <w:rPr>
          <w:rFonts w:ascii="Times New Roman" w:hAnsi="Times New Roman" w:cs="Times New Roman"/>
        </w:rPr>
        <w:t xml:space="preserve"> to common allergens </w:t>
      </w:r>
      <w:r w:rsidR="00541767">
        <w:rPr>
          <w:rFonts w:ascii="Times New Roman" w:hAnsi="Times New Roman" w:cs="Times New Roman"/>
        </w:rPr>
        <w:t xml:space="preserve">are being </w:t>
      </w:r>
      <w:r w:rsidRPr="00CF7DC8">
        <w:rPr>
          <w:rFonts w:ascii="Times New Roman" w:hAnsi="Times New Roman" w:cs="Times New Roman"/>
        </w:rPr>
        <w:t xml:space="preserve">conducted to determine allergic </w:t>
      </w:r>
      <w:r w:rsidR="00A8201A" w:rsidRPr="00CF7DC8">
        <w:rPr>
          <w:rFonts w:ascii="Times New Roman" w:hAnsi="Times New Roman" w:cs="Times New Roman"/>
        </w:rPr>
        <w:t>sensitization</w:t>
      </w:r>
      <w:r w:rsidRPr="00CF7DC8">
        <w:rPr>
          <w:rFonts w:ascii="Times New Roman" w:hAnsi="Times New Roman" w:cs="Times New Roman"/>
        </w:rPr>
        <w:t>.</w:t>
      </w:r>
      <w:r w:rsidR="008D48D4" w:rsidRPr="008D48D4">
        <w:rPr>
          <w:rFonts w:ascii="Times New Roman" w:hAnsi="Times New Roman" w:cs="Times New Roman"/>
          <w:shd w:val="clear" w:color="auto" w:fill="FFFFFF"/>
        </w:rPr>
        <w:t xml:space="preserve"> </w:t>
      </w:r>
      <w:r w:rsidR="008D48D4" w:rsidRPr="007A7BAA">
        <w:rPr>
          <w:rFonts w:ascii="Times New Roman" w:hAnsi="Times New Roman" w:cs="Times New Roman"/>
          <w:shd w:val="clear" w:color="auto" w:fill="FFFFFF"/>
        </w:rPr>
        <w:t>The allergens tested are dust mites (</w:t>
      </w:r>
      <w:proofErr w:type="spellStart"/>
      <w:r w:rsidR="008D48D4" w:rsidRPr="007A7BAA">
        <w:rPr>
          <w:rFonts w:ascii="Times New Roman" w:hAnsi="Times New Roman" w:cs="Times New Roman"/>
          <w:i/>
          <w:iCs/>
          <w:shd w:val="clear" w:color="auto" w:fill="FFFFFF"/>
        </w:rPr>
        <w:t>Dermatophagoides</w:t>
      </w:r>
      <w:proofErr w:type="spellEnd"/>
      <w:r w:rsidR="008D48D4" w:rsidRPr="007A7BAA">
        <w:rPr>
          <w:rFonts w:ascii="Times New Roman" w:hAnsi="Times New Roman" w:cs="Times New Roman"/>
          <w:i/>
          <w:iCs/>
          <w:shd w:val="clear" w:color="auto" w:fill="FFFFFF"/>
        </w:rPr>
        <w:t xml:space="preserve"> </w:t>
      </w:r>
      <w:proofErr w:type="spellStart"/>
      <w:r w:rsidR="008D48D4" w:rsidRPr="007A7BAA">
        <w:rPr>
          <w:rFonts w:ascii="Times New Roman" w:hAnsi="Times New Roman" w:cs="Times New Roman"/>
          <w:i/>
          <w:iCs/>
          <w:shd w:val="clear" w:color="auto" w:fill="FFFFFF"/>
        </w:rPr>
        <w:t>pteronyssinus</w:t>
      </w:r>
      <w:proofErr w:type="spellEnd"/>
      <w:r w:rsidR="008D48D4" w:rsidRPr="007A7BAA">
        <w:rPr>
          <w:rFonts w:ascii="Times New Roman" w:hAnsi="Times New Roman" w:cs="Times New Roman"/>
          <w:i/>
          <w:iCs/>
          <w:shd w:val="clear" w:color="auto" w:fill="FFFFFF"/>
        </w:rPr>
        <w:t xml:space="preserve">, </w:t>
      </w:r>
      <w:proofErr w:type="spellStart"/>
      <w:r w:rsidR="008D48D4" w:rsidRPr="007A7BAA">
        <w:rPr>
          <w:rFonts w:ascii="Times New Roman" w:hAnsi="Times New Roman" w:cs="Times New Roman"/>
          <w:i/>
          <w:iCs/>
          <w:shd w:val="clear" w:color="auto" w:fill="FFFFFF"/>
        </w:rPr>
        <w:t>Dermatophagoides</w:t>
      </w:r>
      <w:proofErr w:type="spellEnd"/>
      <w:r w:rsidR="008D48D4" w:rsidRPr="007A7BAA">
        <w:rPr>
          <w:rFonts w:ascii="Times New Roman" w:hAnsi="Times New Roman" w:cs="Times New Roman"/>
          <w:i/>
          <w:iCs/>
          <w:shd w:val="clear" w:color="auto" w:fill="FFFFFF"/>
        </w:rPr>
        <w:t xml:space="preserve"> farina, </w:t>
      </w:r>
      <w:proofErr w:type="spellStart"/>
      <w:r w:rsidR="008D48D4" w:rsidRPr="007A7BAA">
        <w:rPr>
          <w:rFonts w:ascii="Times New Roman" w:hAnsi="Times New Roman" w:cs="Times New Roman"/>
          <w:i/>
          <w:iCs/>
          <w:shd w:val="clear" w:color="auto" w:fill="FFFFFF"/>
        </w:rPr>
        <w:t>Blomia</w:t>
      </w:r>
      <w:proofErr w:type="spellEnd"/>
      <w:r w:rsidR="008D48D4" w:rsidRPr="007A7BAA">
        <w:rPr>
          <w:rFonts w:ascii="Times New Roman" w:hAnsi="Times New Roman" w:cs="Times New Roman"/>
          <w:i/>
          <w:iCs/>
          <w:shd w:val="clear" w:color="auto" w:fill="FFFFFF"/>
        </w:rPr>
        <w:t xml:space="preserve"> tropicalis</w:t>
      </w:r>
      <w:r w:rsidR="008D48D4" w:rsidRPr="007A7BAA">
        <w:rPr>
          <w:rFonts w:ascii="Times New Roman" w:hAnsi="Times New Roman" w:cs="Times New Roman"/>
          <w:shd w:val="clear" w:color="auto" w:fill="FFFFFF"/>
        </w:rPr>
        <w:t xml:space="preserve">), </w:t>
      </w:r>
      <w:proofErr w:type="spellStart"/>
      <w:r w:rsidR="008D48D4" w:rsidRPr="007A7BAA">
        <w:rPr>
          <w:rFonts w:ascii="Times New Roman" w:hAnsi="Times New Roman" w:cs="Times New Roman"/>
          <w:shd w:val="clear" w:color="auto" w:fill="FFFFFF"/>
        </w:rPr>
        <w:t>cockcroach</w:t>
      </w:r>
      <w:proofErr w:type="spellEnd"/>
      <w:r w:rsidR="008D48D4" w:rsidRPr="007A7BAA">
        <w:rPr>
          <w:rFonts w:ascii="Times New Roman" w:hAnsi="Times New Roman" w:cs="Times New Roman"/>
          <w:shd w:val="clear" w:color="auto" w:fill="FFFFFF"/>
        </w:rPr>
        <w:t xml:space="preserve"> (</w:t>
      </w:r>
      <w:proofErr w:type="spellStart"/>
      <w:r w:rsidR="008D48D4" w:rsidRPr="007A7BAA">
        <w:rPr>
          <w:rFonts w:ascii="Times New Roman" w:hAnsi="Times New Roman" w:cs="Times New Roman"/>
          <w:i/>
          <w:iCs/>
          <w:shd w:val="clear" w:color="auto" w:fill="FFFFFF"/>
        </w:rPr>
        <w:t>Blattella</w:t>
      </w:r>
      <w:proofErr w:type="spellEnd"/>
      <w:r w:rsidR="008D48D4" w:rsidRPr="007A7BAA">
        <w:rPr>
          <w:rFonts w:ascii="Times New Roman" w:hAnsi="Times New Roman" w:cs="Times New Roman"/>
          <w:i/>
          <w:iCs/>
          <w:shd w:val="clear" w:color="auto" w:fill="FFFFFF"/>
        </w:rPr>
        <w:t xml:space="preserve"> </w:t>
      </w:r>
      <w:proofErr w:type="spellStart"/>
      <w:r w:rsidR="008D48D4" w:rsidRPr="007A7BAA">
        <w:rPr>
          <w:rFonts w:ascii="Times New Roman" w:hAnsi="Times New Roman" w:cs="Times New Roman"/>
          <w:i/>
          <w:iCs/>
          <w:shd w:val="clear" w:color="auto" w:fill="FFFFFF"/>
        </w:rPr>
        <w:t>germanica</w:t>
      </w:r>
      <w:proofErr w:type="spellEnd"/>
      <w:r w:rsidR="008D48D4" w:rsidRPr="007A7BAA">
        <w:rPr>
          <w:rFonts w:ascii="Times New Roman" w:hAnsi="Times New Roman" w:cs="Times New Roman"/>
          <w:i/>
          <w:iCs/>
          <w:shd w:val="clear" w:color="auto" w:fill="FFFFFF"/>
        </w:rPr>
        <w:t xml:space="preserve">, </w:t>
      </w:r>
      <w:proofErr w:type="spellStart"/>
      <w:r w:rsidR="008D48D4" w:rsidRPr="007A7BAA">
        <w:rPr>
          <w:rFonts w:ascii="Times New Roman" w:hAnsi="Times New Roman" w:cs="Times New Roman"/>
          <w:i/>
          <w:iCs/>
          <w:shd w:val="clear" w:color="auto" w:fill="FFFFFF"/>
        </w:rPr>
        <w:t>Periplanata</w:t>
      </w:r>
      <w:proofErr w:type="spellEnd"/>
      <w:r w:rsidR="008D48D4" w:rsidRPr="007A7BAA">
        <w:rPr>
          <w:rFonts w:ascii="Times New Roman" w:hAnsi="Times New Roman" w:cs="Times New Roman"/>
          <w:i/>
          <w:iCs/>
          <w:shd w:val="clear" w:color="auto" w:fill="FFFFFF"/>
        </w:rPr>
        <w:t xml:space="preserve"> Americana</w:t>
      </w:r>
      <w:r w:rsidR="008D48D4" w:rsidRPr="007A7BAA">
        <w:rPr>
          <w:rFonts w:ascii="Times New Roman" w:hAnsi="Times New Roman" w:cs="Times New Roman"/>
          <w:shd w:val="clear" w:color="auto" w:fill="FFFFFF"/>
        </w:rPr>
        <w:t>), cat and dog allergens</w:t>
      </w:r>
      <w:r w:rsidR="008D48D4">
        <w:rPr>
          <w:rFonts w:ascii="Times New Roman" w:hAnsi="Times New Roman" w:cs="Times New Roman"/>
          <w:shd w:val="clear" w:color="auto" w:fill="FFFFFF"/>
        </w:rPr>
        <w:t xml:space="preserve">. </w:t>
      </w:r>
      <w:r w:rsidRPr="00CF7DC8">
        <w:rPr>
          <w:rFonts w:ascii="Times New Roman" w:hAnsi="Times New Roman" w:cs="Times New Roman"/>
        </w:rPr>
        <w:t xml:space="preserve"> Superficial skin bacterial samples </w:t>
      </w:r>
      <w:r w:rsidR="00C30F53">
        <w:rPr>
          <w:rFonts w:ascii="Times New Roman" w:hAnsi="Times New Roman" w:cs="Times New Roman"/>
        </w:rPr>
        <w:t>are</w:t>
      </w:r>
      <w:r w:rsidRPr="00CF7DC8">
        <w:rPr>
          <w:rFonts w:ascii="Times New Roman" w:hAnsi="Times New Roman" w:cs="Times New Roman"/>
        </w:rPr>
        <w:t xml:space="preserve"> </w:t>
      </w:r>
      <w:r w:rsidR="00541767">
        <w:rPr>
          <w:rFonts w:ascii="Times New Roman" w:hAnsi="Times New Roman" w:cs="Times New Roman"/>
        </w:rPr>
        <w:t xml:space="preserve">being </w:t>
      </w:r>
      <w:r w:rsidRPr="00CF7DC8">
        <w:rPr>
          <w:rFonts w:ascii="Times New Roman" w:hAnsi="Times New Roman" w:cs="Times New Roman"/>
        </w:rPr>
        <w:t>collected by applying small skin tapes on the mothers’ foreheads and</w:t>
      </w:r>
      <w:r w:rsidR="00C30F53">
        <w:rPr>
          <w:rFonts w:ascii="Times New Roman" w:hAnsi="Times New Roman" w:cs="Times New Roman"/>
        </w:rPr>
        <w:t xml:space="preserve"> </w:t>
      </w:r>
      <w:r w:rsidR="00537607">
        <w:rPr>
          <w:rFonts w:ascii="Times New Roman" w:hAnsi="Times New Roman" w:cs="Times New Roman"/>
        </w:rPr>
        <w:t>antecubital fossa</w:t>
      </w:r>
      <w:r w:rsidR="00C30F53">
        <w:rPr>
          <w:rFonts w:ascii="Times New Roman" w:hAnsi="Times New Roman" w:cs="Times New Roman"/>
        </w:rPr>
        <w:t>. A</w:t>
      </w:r>
      <w:r w:rsidR="0053051F">
        <w:rPr>
          <w:rFonts w:ascii="Times New Roman" w:hAnsi="Times New Roman" w:cs="Times New Roman"/>
        </w:rPr>
        <w:t>n a</w:t>
      </w:r>
      <w:r w:rsidR="00C30F53">
        <w:rPr>
          <w:rFonts w:ascii="Times New Roman" w:hAnsi="Times New Roman" w:cs="Times New Roman"/>
        </w:rPr>
        <w:t>ccelerometer is</w:t>
      </w:r>
      <w:r w:rsidRPr="00CF7DC8">
        <w:rPr>
          <w:rFonts w:ascii="Times New Roman" w:hAnsi="Times New Roman" w:cs="Times New Roman"/>
        </w:rPr>
        <w:t xml:space="preserve"> used to measure activity-rest pattern</w:t>
      </w:r>
      <w:r w:rsidR="00B864CC">
        <w:rPr>
          <w:rFonts w:ascii="Times New Roman" w:hAnsi="Times New Roman" w:cs="Times New Roman"/>
        </w:rPr>
        <w:t>s</w:t>
      </w:r>
      <w:r w:rsidRPr="00CF7DC8">
        <w:rPr>
          <w:rFonts w:ascii="Times New Roman" w:hAnsi="Times New Roman" w:cs="Times New Roman"/>
        </w:rPr>
        <w:t xml:space="preserve"> over 7 consecutive days following </w:t>
      </w:r>
      <w:r w:rsidR="00B864CC">
        <w:rPr>
          <w:rFonts w:ascii="Times New Roman" w:hAnsi="Times New Roman" w:cs="Times New Roman"/>
        </w:rPr>
        <w:t xml:space="preserve">the </w:t>
      </w:r>
      <w:r w:rsidRPr="00CF7DC8">
        <w:rPr>
          <w:rFonts w:ascii="Times New Roman" w:hAnsi="Times New Roman" w:cs="Times New Roman"/>
        </w:rPr>
        <w:t>month 12 visit.</w:t>
      </w:r>
    </w:p>
    <w:p w14:paraId="58DD5FE4" w14:textId="600A1302" w:rsidR="001F0697" w:rsidRPr="00CF7DC8" w:rsidRDefault="00C30F53" w:rsidP="00CF7DC8">
      <w:pPr>
        <w:spacing w:line="480" w:lineRule="auto"/>
        <w:jc w:val="both"/>
        <w:rPr>
          <w:rFonts w:ascii="Times New Roman" w:hAnsi="Times New Roman" w:cs="Times New Roman"/>
        </w:rPr>
      </w:pPr>
      <w:r>
        <w:rPr>
          <w:rFonts w:ascii="Times New Roman" w:hAnsi="Times New Roman" w:cs="Times New Roman"/>
        </w:rPr>
        <w:t xml:space="preserve">Mother’s </w:t>
      </w:r>
      <w:r w:rsidR="00B864CC">
        <w:rPr>
          <w:rFonts w:ascii="Times New Roman" w:hAnsi="Times New Roman" w:cs="Times New Roman"/>
        </w:rPr>
        <w:t xml:space="preserve">breast </w:t>
      </w:r>
      <w:r>
        <w:rPr>
          <w:rFonts w:ascii="Times New Roman" w:hAnsi="Times New Roman" w:cs="Times New Roman"/>
        </w:rPr>
        <w:t>milk is</w:t>
      </w:r>
      <w:r w:rsidR="001F0697" w:rsidRPr="00CF7DC8">
        <w:rPr>
          <w:rFonts w:ascii="Times New Roman" w:hAnsi="Times New Roman" w:cs="Times New Roman"/>
        </w:rPr>
        <w:t xml:space="preserve"> </w:t>
      </w:r>
      <w:r w:rsidR="00800608">
        <w:rPr>
          <w:rFonts w:ascii="Times New Roman" w:hAnsi="Times New Roman" w:cs="Times New Roman"/>
        </w:rPr>
        <w:t xml:space="preserve">being </w:t>
      </w:r>
      <w:r w:rsidR="001F0697" w:rsidRPr="00CF7DC8">
        <w:rPr>
          <w:rFonts w:ascii="Times New Roman" w:hAnsi="Times New Roman" w:cs="Times New Roman"/>
        </w:rPr>
        <w:t>collected according to standard protocol</w:t>
      </w:r>
      <w:r w:rsidR="00C35621">
        <w:rPr>
          <w:rFonts w:ascii="Times New Roman" w:hAnsi="Times New Roman" w:cs="Times New Roman"/>
        </w:rPr>
        <w:t>s</w:t>
      </w:r>
      <w:r w:rsidR="001F0697" w:rsidRPr="00CF7DC8">
        <w:rPr>
          <w:rFonts w:ascii="Times New Roman" w:hAnsi="Times New Roman" w:cs="Times New Roman"/>
        </w:rPr>
        <w:t xml:space="preserve"> </w:t>
      </w:r>
      <w:r w:rsidR="00800608">
        <w:rPr>
          <w:rFonts w:ascii="Times New Roman" w:hAnsi="Times New Roman" w:cs="Times New Roman"/>
        </w:rPr>
        <w:t>at week 1, 3 and 6 as well as 3 and 6 months</w:t>
      </w:r>
      <w:r w:rsidR="001F0697" w:rsidRPr="00CF7DC8">
        <w:rPr>
          <w:rFonts w:ascii="Times New Roman" w:hAnsi="Times New Roman" w:cs="Times New Roman"/>
        </w:rPr>
        <w:t xml:space="preserve">, to determine macronutrient, micronutrient, hormonal, </w:t>
      </w:r>
      <w:r w:rsidR="00800608">
        <w:rPr>
          <w:rFonts w:ascii="Times New Roman" w:hAnsi="Times New Roman" w:cs="Times New Roman"/>
        </w:rPr>
        <w:t>adipo</w:t>
      </w:r>
      <w:r w:rsidR="001F0697" w:rsidRPr="00CF7DC8">
        <w:rPr>
          <w:rFonts w:ascii="Times New Roman" w:hAnsi="Times New Roman" w:cs="Times New Roman"/>
        </w:rPr>
        <w:t>cytokine and immune</w:t>
      </w:r>
      <w:r w:rsidR="00800608">
        <w:rPr>
          <w:rFonts w:ascii="Times New Roman" w:hAnsi="Times New Roman" w:cs="Times New Roman"/>
        </w:rPr>
        <w:t xml:space="preserve"> transcriptomic and metagenomic</w:t>
      </w:r>
      <w:r w:rsidR="001F0697" w:rsidRPr="00CF7DC8">
        <w:rPr>
          <w:rFonts w:ascii="Times New Roman" w:hAnsi="Times New Roman" w:cs="Times New Roman"/>
        </w:rPr>
        <w:t xml:space="preserve"> parameters. Mother’s blood, buccal smear, hair, urine and fecal samples </w:t>
      </w:r>
      <w:r>
        <w:rPr>
          <w:rFonts w:ascii="Times New Roman" w:hAnsi="Times New Roman" w:cs="Times New Roman"/>
        </w:rPr>
        <w:t>are</w:t>
      </w:r>
      <w:r w:rsidR="001F0697" w:rsidRPr="00CF7DC8">
        <w:rPr>
          <w:rFonts w:ascii="Times New Roman" w:hAnsi="Times New Roman" w:cs="Times New Roman"/>
        </w:rPr>
        <w:t xml:space="preserve"> </w:t>
      </w:r>
      <w:r w:rsidR="00541767">
        <w:rPr>
          <w:rFonts w:ascii="Times New Roman" w:hAnsi="Times New Roman" w:cs="Times New Roman"/>
        </w:rPr>
        <w:t xml:space="preserve">being </w:t>
      </w:r>
      <w:r w:rsidR="001F0697" w:rsidRPr="00CF7DC8">
        <w:rPr>
          <w:rFonts w:ascii="Times New Roman" w:hAnsi="Times New Roman" w:cs="Times New Roman"/>
        </w:rPr>
        <w:t>collected at various time points</w:t>
      </w:r>
      <w:r w:rsidR="00B864CC">
        <w:rPr>
          <w:rFonts w:ascii="Times New Roman" w:hAnsi="Times New Roman" w:cs="Times New Roman"/>
        </w:rPr>
        <w:t>, and the</w:t>
      </w:r>
      <w:r w:rsidR="00B864CC" w:rsidRPr="00CF7DC8">
        <w:rPr>
          <w:rFonts w:ascii="Times New Roman" w:hAnsi="Times New Roman" w:cs="Times New Roman"/>
        </w:rPr>
        <w:t xml:space="preserve"> </w:t>
      </w:r>
      <w:r w:rsidR="001F0697" w:rsidRPr="00CF7DC8">
        <w:rPr>
          <w:rFonts w:ascii="Times New Roman" w:hAnsi="Times New Roman" w:cs="Times New Roman"/>
        </w:rPr>
        <w:t xml:space="preserve">OGTT </w:t>
      </w:r>
      <w:r w:rsidR="00E76825">
        <w:rPr>
          <w:rFonts w:ascii="Times New Roman" w:hAnsi="Times New Roman" w:cs="Times New Roman"/>
        </w:rPr>
        <w:t xml:space="preserve">is </w:t>
      </w:r>
      <w:r w:rsidR="001F0697" w:rsidRPr="00CF7DC8">
        <w:rPr>
          <w:rFonts w:ascii="Times New Roman" w:hAnsi="Times New Roman" w:cs="Times New Roman"/>
        </w:rPr>
        <w:t>repeated</w:t>
      </w:r>
      <w:r w:rsidR="00800608">
        <w:rPr>
          <w:rFonts w:ascii="Times New Roman" w:hAnsi="Times New Roman" w:cs="Times New Roman"/>
        </w:rPr>
        <w:t xml:space="preserve"> about </w:t>
      </w:r>
      <w:r w:rsidR="00541767">
        <w:rPr>
          <w:rFonts w:ascii="Times New Roman" w:hAnsi="Times New Roman" w:cs="Times New Roman"/>
        </w:rPr>
        <w:t>3 months</w:t>
      </w:r>
      <w:r w:rsidR="00800608">
        <w:rPr>
          <w:rFonts w:ascii="Times New Roman" w:hAnsi="Times New Roman" w:cs="Times New Roman"/>
        </w:rPr>
        <w:t xml:space="preserve"> post</w:t>
      </w:r>
      <w:r w:rsidR="00E76825">
        <w:rPr>
          <w:rFonts w:ascii="Times New Roman" w:hAnsi="Times New Roman" w:cs="Times New Roman"/>
        </w:rPr>
        <w:t>-</w:t>
      </w:r>
      <w:r w:rsidR="00800608">
        <w:rPr>
          <w:rFonts w:ascii="Times New Roman" w:hAnsi="Times New Roman" w:cs="Times New Roman"/>
        </w:rPr>
        <w:t>delivery</w:t>
      </w:r>
      <w:r w:rsidR="001F0697" w:rsidRPr="00CF7DC8">
        <w:rPr>
          <w:rFonts w:ascii="Times New Roman" w:hAnsi="Times New Roman" w:cs="Times New Roman"/>
        </w:rPr>
        <w:t xml:space="preserve">. </w:t>
      </w:r>
      <w:r w:rsidR="00C40B05">
        <w:rPr>
          <w:rFonts w:ascii="Times New Roman" w:hAnsi="Times New Roman" w:cs="Times New Roman"/>
        </w:rPr>
        <w:t>Table 3</w:t>
      </w:r>
      <w:r>
        <w:rPr>
          <w:rFonts w:ascii="Times New Roman" w:hAnsi="Times New Roman" w:cs="Times New Roman"/>
        </w:rPr>
        <w:t xml:space="preserve"> </w:t>
      </w:r>
      <w:r w:rsidRPr="00C30F53">
        <w:rPr>
          <w:rFonts w:ascii="Times New Roman" w:hAnsi="Times New Roman" w:cs="Times New Roman"/>
        </w:rPr>
        <w:t>specifies the inform</w:t>
      </w:r>
      <w:r>
        <w:rPr>
          <w:rFonts w:ascii="Times New Roman" w:hAnsi="Times New Roman" w:cs="Times New Roman"/>
        </w:rPr>
        <w:t>atio</w:t>
      </w:r>
      <w:r w:rsidR="00C40B05">
        <w:rPr>
          <w:rFonts w:ascii="Times New Roman" w:hAnsi="Times New Roman" w:cs="Times New Roman"/>
        </w:rPr>
        <w:t>n collected in the post-delivery</w:t>
      </w:r>
      <w:r>
        <w:rPr>
          <w:rFonts w:ascii="Times New Roman" w:hAnsi="Times New Roman" w:cs="Times New Roman"/>
        </w:rPr>
        <w:t xml:space="preserve"> period.</w:t>
      </w:r>
    </w:p>
    <w:p w14:paraId="3FB49E12" w14:textId="77777777" w:rsidR="00C30F53" w:rsidRPr="00C30F53" w:rsidRDefault="00C30F53" w:rsidP="00CF7DC8">
      <w:pPr>
        <w:spacing w:line="480" w:lineRule="auto"/>
        <w:jc w:val="both"/>
        <w:rPr>
          <w:rFonts w:ascii="Times New Roman" w:hAnsi="Times New Roman" w:cs="Times New Roman"/>
          <w:b/>
          <w:i/>
        </w:rPr>
      </w:pPr>
      <w:r w:rsidRPr="00C30F53">
        <w:rPr>
          <w:rFonts w:ascii="Times New Roman" w:hAnsi="Times New Roman" w:cs="Times New Roman"/>
          <w:b/>
          <w:i/>
        </w:rPr>
        <w:t>Fathers</w:t>
      </w:r>
    </w:p>
    <w:p w14:paraId="0F20F621" w14:textId="448D0964" w:rsidR="001F0697" w:rsidRPr="00CF7DC8" w:rsidRDefault="000B2DD5" w:rsidP="00CF7DC8">
      <w:pPr>
        <w:spacing w:line="480" w:lineRule="auto"/>
        <w:jc w:val="both"/>
        <w:rPr>
          <w:rFonts w:ascii="Times New Roman" w:hAnsi="Times New Roman" w:cs="Times New Roman"/>
        </w:rPr>
      </w:pPr>
      <w:r w:rsidRPr="00DB72D2">
        <w:rPr>
          <w:rFonts w:ascii="Times New Roman" w:hAnsi="Times New Roman" w:cs="Times New Roman"/>
          <w:color w:val="000000"/>
          <w:bdr w:val="none" w:sz="0" w:space="0" w:color="auto" w:frame="1"/>
        </w:rPr>
        <w:t>Fathers were introduced to the paternal neurobehavioral assessments</w:t>
      </w:r>
      <w:r w:rsidR="001677B0" w:rsidRPr="00DB72D2">
        <w:rPr>
          <w:rFonts w:ascii="Times New Roman" w:hAnsi="Times New Roman" w:cs="Times New Roman"/>
          <w:color w:val="000000"/>
          <w:bdr w:val="none" w:sz="0" w:space="0" w:color="auto" w:frame="1"/>
        </w:rPr>
        <w:t xml:space="preserve"> which include tasks such as flanker, dimensional card sort, </w:t>
      </w:r>
      <w:r w:rsidR="001677B0">
        <w:rPr>
          <w:rFonts w:ascii="Times New Roman" w:hAnsi="Times New Roman" w:cs="Times New Roman"/>
          <w:color w:val="000000"/>
          <w:bdr w:val="none" w:sz="0" w:space="0" w:color="auto" w:frame="1"/>
        </w:rPr>
        <w:t xml:space="preserve">relational binding, emotion perception as well as self-administered questionnaires </w:t>
      </w:r>
      <w:r w:rsidRPr="000B2DD5">
        <w:rPr>
          <w:rFonts w:ascii="Times New Roman" w:hAnsi="Times New Roman" w:cs="Times New Roman"/>
          <w:color w:val="000000"/>
          <w:bdr w:val="none" w:sz="0" w:space="0" w:color="auto" w:frame="1"/>
        </w:rPr>
        <w:t>during the preconception phase.</w:t>
      </w:r>
      <w:r>
        <w:rPr>
          <w:color w:val="000000"/>
          <w:bdr w:val="none" w:sz="0" w:space="0" w:color="auto" w:frame="1"/>
        </w:rPr>
        <w:t> </w:t>
      </w:r>
      <w:r>
        <w:rPr>
          <w:rFonts w:ascii="Times New Roman" w:hAnsi="Times New Roman" w:cs="Times New Roman"/>
        </w:rPr>
        <w:t xml:space="preserve"> </w:t>
      </w:r>
      <w:r w:rsidR="00955B2E">
        <w:rPr>
          <w:rFonts w:ascii="Times New Roman" w:hAnsi="Times New Roman" w:cs="Times New Roman"/>
        </w:rPr>
        <w:t xml:space="preserve">Once their partner conceived, fathers were invited to provide </w:t>
      </w:r>
      <w:r w:rsidR="00A07571">
        <w:rPr>
          <w:rFonts w:ascii="Times New Roman" w:hAnsi="Times New Roman" w:cs="Times New Roman"/>
        </w:rPr>
        <w:t xml:space="preserve">more detailed </w:t>
      </w:r>
      <w:r w:rsidR="00955B2E">
        <w:rPr>
          <w:rFonts w:ascii="Times New Roman" w:hAnsi="Times New Roman" w:cs="Times New Roman"/>
        </w:rPr>
        <w:t>i</w:t>
      </w:r>
      <w:r w:rsidR="001F0697" w:rsidRPr="00CF7DC8">
        <w:rPr>
          <w:rFonts w:ascii="Times New Roman" w:hAnsi="Times New Roman" w:cs="Times New Roman"/>
        </w:rPr>
        <w:t xml:space="preserve">nformation </w:t>
      </w:r>
      <w:r w:rsidR="00B864CC">
        <w:rPr>
          <w:rFonts w:ascii="Times New Roman" w:hAnsi="Times New Roman" w:cs="Times New Roman"/>
        </w:rPr>
        <w:t>including</w:t>
      </w:r>
      <w:r w:rsidR="001F0697" w:rsidRPr="00CF7DC8">
        <w:rPr>
          <w:rFonts w:ascii="Times New Roman" w:hAnsi="Times New Roman" w:cs="Times New Roman"/>
        </w:rPr>
        <w:t xml:space="preserve"> </w:t>
      </w:r>
      <w:proofErr w:type="spellStart"/>
      <w:r w:rsidR="00800608">
        <w:rPr>
          <w:rFonts w:ascii="Times New Roman" w:hAnsi="Times New Roman" w:cs="Times New Roman"/>
        </w:rPr>
        <w:t>socio</w:t>
      </w:r>
      <w:r w:rsidR="001F0697" w:rsidRPr="00CF7DC8">
        <w:rPr>
          <w:rFonts w:ascii="Times New Roman" w:hAnsi="Times New Roman" w:cs="Times New Roman"/>
        </w:rPr>
        <w:t>demographics</w:t>
      </w:r>
      <w:proofErr w:type="spellEnd"/>
      <w:r w:rsidR="001F0697" w:rsidRPr="00CF7DC8">
        <w:rPr>
          <w:rFonts w:ascii="Times New Roman" w:hAnsi="Times New Roman" w:cs="Times New Roman"/>
        </w:rPr>
        <w:t>,</w:t>
      </w:r>
      <w:r w:rsidR="00844B74">
        <w:rPr>
          <w:rFonts w:ascii="Times New Roman" w:hAnsi="Times New Roman" w:cs="Times New Roman"/>
        </w:rPr>
        <w:t xml:space="preserve"> dietary intake,</w:t>
      </w:r>
      <w:r w:rsidR="00A07571">
        <w:rPr>
          <w:rFonts w:ascii="Times New Roman" w:hAnsi="Times New Roman" w:cs="Times New Roman"/>
        </w:rPr>
        <w:t xml:space="preserve"> physical activity,</w:t>
      </w:r>
      <w:r w:rsidR="001F0697" w:rsidRPr="00CF7DC8">
        <w:rPr>
          <w:rFonts w:ascii="Times New Roman" w:hAnsi="Times New Roman" w:cs="Times New Roman"/>
        </w:rPr>
        <w:t xml:space="preserve"> </w:t>
      </w:r>
      <w:r w:rsidR="00365E20">
        <w:rPr>
          <w:rFonts w:ascii="Times New Roman" w:hAnsi="Times New Roman" w:cs="Times New Roman"/>
        </w:rPr>
        <w:t xml:space="preserve">undergo measures of </w:t>
      </w:r>
      <w:r w:rsidR="001F0697" w:rsidRPr="00CF7DC8">
        <w:rPr>
          <w:rFonts w:ascii="Times New Roman" w:hAnsi="Times New Roman" w:cs="Times New Roman"/>
        </w:rPr>
        <w:lastRenderedPageBreak/>
        <w:t>anthropometry, blood pressure</w:t>
      </w:r>
      <w:r w:rsidR="00365E20">
        <w:rPr>
          <w:rFonts w:ascii="Times New Roman" w:hAnsi="Times New Roman" w:cs="Times New Roman"/>
        </w:rPr>
        <w:t xml:space="preserve"> and have</w:t>
      </w:r>
      <w:r w:rsidR="001F0697" w:rsidRPr="00CF7DC8">
        <w:rPr>
          <w:rFonts w:ascii="Times New Roman" w:hAnsi="Times New Roman" w:cs="Times New Roman"/>
        </w:rPr>
        <w:t xml:space="preserve"> blood, urine, hair </w:t>
      </w:r>
      <w:r w:rsidR="00C30F53">
        <w:rPr>
          <w:rFonts w:ascii="Times New Roman" w:hAnsi="Times New Roman" w:cs="Times New Roman"/>
        </w:rPr>
        <w:t xml:space="preserve">and buccal smear samples </w:t>
      </w:r>
      <w:r>
        <w:rPr>
          <w:rFonts w:ascii="Times New Roman" w:hAnsi="Times New Roman" w:cs="Times New Roman"/>
        </w:rPr>
        <w:t>c</w:t>
      </w:r>
      <w:r w:rsidR="001F0697" w:rsidRPr="00CF7DC8">
        <w:rPr>
          <w:rFonts w:ascii="Times New Roman" w:hAnsi="Times New Roman" w:cs="Times New Roman"/>
        </w:rPr>
        <w:t xml:space="preserve">ollected </w:t>
      </w:r>
      <w:r w:rsidR="00B864CC">
        <w:rPr>
          <w:rFonts w:ascii="Times New Roman" w:hAnsi="Times New Roman" w:cs="Times New Roman"/>
        </w:rPr>
        <w:t xml:space="preserve">when they </w:t>
      </w:r>
      <w:r w:rsidR="00D526A8">
        <w:rPr>
          <w:rFonts w:ascii="Times New Roman" w:hAnsi="Times New Roman" w:cs="Times New Roman"/>
        </w:rPr>
        <w:t>we</w:t>
      </w:r>
      <w:r w:rsidR="00B864CC">
        <w:rPr>
          <w:rFonts w:ascii="Times New Roman" w:hAnsi="Times New Roman" w:cs="Times New Roman"/>
        </w:rPr>
        <w:t>re present, such as</w:t>
      </w:r>
      <w:r w:rsidR="001F0697" w:rsidRPr="00CF7DC8">
        <w:rPr>
          <w:rFonts w:ascii="Times New Roman" w:hAnsi="Times New Roman" w:cs="Times New Roman"/>
        </w:rPr>
        <w:t xml:space="preserve"> during pregnancy visits (</w:t>
      </w:r>
      <w:r w:rsidR="00B864CC" w:rsidRPr="00CF7DC8">
        <w:rPr>
          <w:rFonts w:ascii="Times New Roman" w:hAnsi="Times New Roman" w:cs="Times New Roman"/>
        </w:rPr>
        <w:t>preferabl</w:t>
      </w:r>
      <w:r w:rsidR="00B864CC">
        <w:rPr>
          <w:rFonts w:ascii="Times New Roman" w:hAnsi="Times New Roman" w:cs="Times New Roman"/>
        </w:rPr>
        <w:t>y</w:t>
      </w:r>
      <w:r w:rsidR="00B864CC" w:rsidRPr="00CF7DC8">
        <w:rPr>
          <w:rFonts w:ascii="Times New Roman" w:hAnsi="Times New Roman" w:cs="Times New Roman"/>
        </w:rPr>
        <w:t xml:space="preserve"> </w:t>
      </w:r>
      <w:r w:rsidR="001F0697" w:rsidRPr="00CF7DC8">
        <w:rPr>
          <w:rFonts w:ascii="Times New Roman" w:hAnsi="Times New Roman" w:cs="Times New Roman"/>
        </w:rPr>
        <w:t>7, 12 and 20 weeks), to examine paternal influences on offspring health outcomes.</w:t>
      </w:r>
    </w:p>
    <w:p w14:paraId="737E5988" w14:textId="77777777" w:rsidR="002C06C8" w:rsidRDefault="002C06C8" w:rsidP="002B4FEE">
      <w:pPr>
        <w:spacing w:line="480" w:lineRule="auto"/>
        <w:jc w:val="both"/>
        <w:rPr>
          <w:rFonts w:ascii="Times New Roman" w:hAnsi="Times New Roman" w:cs="Times New Roman"/>
        </w:rPr>
      </w:pPr>
    </w:p>
    <w:p w14:paraId="560869B5" w14:textId="29BFEE9C" w:rsidR="00D20514" w:rsidRDefault="00237386" w:rsidP="002B4FEE">
      <w:pPr>
        <w:spacing w:line="480" w:lineRule="auto"/>
        <w:jc w:val="both"/>
        <w:rPr>
          <w:rFonts w:ascii="Times New Roman" w:hAnsi="Times New Roman" w:cs="Times New Roman"/>
          <w:b/>
        </w:rPr>
      </w:pPr>
      <w:r>
        <w:rPr>
          <w:rFonts w:ascii="Times New Roman" w:hAnsi="Times New Roman" w:cs="Times New Roman"/>
          <w:b/>
        </w:rPr>
        <w:t xml:space="preserve">Key findings and publications </w:t>
      </w:r>
    </w:p>
    <w:p w14:paraId="4DF14E36" w14:textId="06F38416" w:rsidR="00AD42C9" w:rsidRPr="00CF7DC8" w:rsidRDefault="00AD42C9" w:rsidP="00AD42C9">
      <w:pPr>
        <w:spacing w:line="480" w:lineRule="auto"/>
        <w:jc w:val="both"/>
        <w:rPr>
          <w:rFonts w:ascii="Times New Roman" w:hAnsi="Times New Roman" w:cs="Times New Roman"/>
        </w:rPr>
      </w:pPr>
      <w:r w:rsidRPr="00DD713E">
        <w:rPr>
          <w:rFonts w:ascii="Times New Roman" w:hAnsi="Times New Roman" w:cs="Times New Roman"/>
        </w:rPr>
        <w:t>Out of the 10</w:t>
      </w:r>
      <w:r w:rsidR="00C44997" w:rsidRPr="00DD713E">
        <w:rPr>
          <w:rFonts w:ascii="Times New Roman" w:hAnsi="Times New Roman" w:cs="Times New Roman"/>
        </w:rPr>
        <w:t>39</w:t>
      </w:r>
      <w:r w:rsidRPr="00DD713E">
        <w:rPr>
          <w:rFonts w:ascii="Times New Roman" w:hAnsi="Times New Roman" w:cs="Times New Roman"/>
        </w:rPr>
        <w:t xml:space="preserve"> recruited women</w:t>
      </w:r>
      <w:r w:rsidR="002737B4" w:rsidRPr="00DD713E">
        <w:rPr>
          <w:rFonts w:ascii="Times New Roman" w:hAnsi="Times New Roman" w:cs="Times New Roman"/>
        </w:rPr>
        <w:t xml:space="preserve">, </w:t>
      </w:r>
      <w:r w:rsidR="002737B4" w:rsidRPr="00DD713E">
        <w:rPr>
          <w:rFonts w:ascii="Times New Roman" w:hAnsi="Times New Roman" w:cs="Times New Roman"/>
          <w:shd w:val="clear" w:color="auto" w:fill="FFFFFF"/>
        </w:rPr>
        <w:t>9 women participated in two recruitment visits: 6 reenrolled after first miscarriage / termination of pregnancy in the study; 1 was dropped after failing the second screen; and 2 only enrolled after the second visit, resulting in follow-up for 1032 uniquely enrolled women</w:t>
      </w:r>
      <w:r w:rsidR="00DE78AE" w:rsidRPr="00DD713E">
        <w:rPr>
          <w:rFonts w:ascii="Times New Roman" w:hAnsi="Times New Roman" w:cs="Times New Roman"/>
        </w:rPr>
        <w:t xml:space="preserve"> and 373 </w:t>
      </w:r>
      <w:r w:rsidR="00DE78AE">
        <w:rPr>
          <w:rFonts w:ascii="Times New Roman" w:hAnsi="Times New Roman" w:cs="Times New Roman"/>
        </w:rPr>
        <w:t xml:space="preserve">children </w:t>
      </w:r>
      <w:r w:rsidR="0031120D">
        <w:rPr>
          <w:rFonts w:ascii="Times New Roman" w:hAnsi="Times New Roman" w:cs="Times New Roman"/>
        </w:rPr>
        <w:t xml:space="preserve">born </w:t>
      </w:r>
      <w:r w:rsidR="00DE78AE">
        <w:rPr>
          <w:rFonts w:ascii="Times New Roman" w:hAnsi="Times New Roman" w:cs="Times New Roman"/>
        </w:rPr>
        <w:t xml:space="preserve">in the study. </w:t>
      </w:r>
      <w:r>
        <w:rPr>
          <w:rFonts w:ascii="Times New Roman" w:hAnsi="Times New Roman" w:cs="Times New Roman"/>
        </w:rPr>
        <w:t xml:space="preserve">The </w:t>
      </w:r>
      <w:r w:rsidR="00390FC4">
        <w:rPr>
          <w:rFonts w:ascii="Times New Roman" w:hAnsi="Times New Roman" w:cs="Times New Roman"/>
        </w:rPr>
        <w:t>study design and progress of the study is</w:t>
      </w:r>
      <w:r>
        <w:rPr>
          <w:rFonts w:ascii="Times New Roman" w:hAnsi="Times New Roman" w:cs="Times New Roman"/>
        </w:rPr>
        <w:t xml:space="preserve"> </w:t>
      </w:r>
      <w:r w:rsidR="00390FC4">
        <w:rPr>
          <w:rFonts w:ascii="Times New Roman" w:hAnsi="Times New Roman" w:cs="Times New Roman"/>
        </w:rPr>
        <w:t>illustrated</w:t>
      </w:r>
      <w:r>
        <w:rPr>
          <w:rFonts w:ascii="Times New Roman" w:hAnsi="Times New Roman" w:cs="Times New Roman"/>
        </w:rPr>
        <w:t xml:space="preserve"> in </w:t>
      </w:r>
      <w:r w:rsidR="00B43F6D">
        <w:rPr>
          <w:rFonts w:ascii="Times New Roman" w:hAnsi="Times New Roman" w:cs="Times New Roman"/>
        </w:rPr>
        <w:t>F</w:t>
      </w:r>
      <w:r w:rsidR="00365E20">
        <w:rPr>
          <w:rFonts w:ascii="Times New Roman" w:hAnsi="Times New Roman" w:cs="Times New Roman"/>
        </w:rPr>
        <w:t xml:space="preserve">igure </w:t>
      </w:r>
      <w:r>
        <w:rPr>
          <w:rFonts w:ascii="Times New Roman" w:hAnsi="Times New Roman" w:cs="Times New Roman"/>
        </w:rPr>
        <w:t>1. The baseline demographic</w:t>
      </w:r>
      <w:r w:rsidR="00B864CC">
        <w:rPr>
          <w:rFonts w:ascii="Times New Roman" w:hAnsi="Times New Roman" w:cs="Times New Roman"/>
        </w:rPr>
        <w:t xml:space="preserve"> characteristic</w:t>
      </w:r>
      <w:r>
        <w:rPr>
          <w:rFonts w:ascii="Times New Roman" w:hAnsi="Times New Roman" w:cs="Times New Roman"/>
        </w:rPr>
        <w:t xml:space="preserve">s of the </w:t>
      </w:r>
      <w:r w:rsidR="00B864CC">
        <w:rPr>
          <w:rFonts w:ascii="Times New Roman" w:hAnsi="Times New Roman" w:cs="Times New Roman"/>
        </w:rPr>
        <w:t xml:space="preserve">participants </w:t>
      </w:r>
      <w:r>
        <w:rPr>
          <w:rFonts w:ascii="Times New Roman" w:hAnsi="Times New Roman" w:cs="Times New Roman"/>
        </w:rPr>
        <w:t xml:space="preserve">are listed in Table </w:t>
      </w:r>
      <w:r w:rsidR="00390FC4">
        <w:rPr>
          <w:rFonts w:ascii="Times New Roman" w:hAnsi="Times New Roman" w:cs="Times New Roman"/>
        </w:rPr>
        <w:t>4</w:t>
      </w:r>
      <w:r>
        <w:rPr>
          <w:rFonts w:ascii="Times New Roman" w:hAnsi="Times New Roman" w:cs="Times New Roman"/>
        </w:rPr>
        <w:t>.  Of the 103</w:t>
      </w:r>
      <w:r w:rsidR="005203A9">
        <w:rPr>
          <w:rFonts w:ascii="Times New Roman" w:hAnsi="Times New Roman" w:cs="Times New Roman"/>
        </w:rPr>
        <w:t>2</w:t>
      </w:r>
      <w:r>
        <w:rPr>
          <w:rFonts w:ascii="Times New Roman" w:hAnsi="Times New Roman" w:cs="Times New Roman"/>
        </w:rPr>
        <w:t xml:space="preserve"> women, 74</w:t>
      </w:r>
      <w:r w:rsidR="00D709BD">
        <w:rPr>
          <w:rFonts w:ascii="Times New Roman" w:hAnsi="Times New Roman" w:cs="Times New Roman"/>
        </w:rPr>
        <w:t>3</w:t>
      </w:r>
      <w:r>
        <w:rPr>
          <w:rFonts w:ascii="Times New Roman" w:hAnsi="Times New Roman" w:cs="Times New Roman"/>
        </w:rPr>
        <w:t xml:space="preserve"> (7</w:t>
      </w:r>
      <w:r w:rsidR="002C06C8">
        <w:rPr>
          <w:rFonts w:ascii="Times New Roman" w:hAnsi="Times New Roman" w:cs="Times New Roman"/>
        </w:rPr>
        <w:t>2.0</w:t>
      </w:r>
      <w:r>
        <w:rPr>
          <w:rFonts w:ascii="Times New Roman" w:hAnsi="Times New Roman" w:cs="Times New Roman"/>
        </w:rPr>
        <w:t>%) were Chinese, 15</w:t>
      </w:r>
      <w:r w:rsidR="007813AE">
        <w:rPr>
          <w:rFonts w:ascii="Times New Roman" w:hAnsi="Times New Roman" w:cs="Times New Roman"/>
        </w:rPr>
        <w:t>9</w:t>
      </w:r>
      <w:r>
        <w:rPr>
          <w:rFonts w:ascii="Times New Roman" w:hAnsi="Times New Roman" w:cs="Times New Roman"/>
        </w:rPr>
        <w:t xml:space="preserve"> (15.</w:t>
      </w:r>
      <w:r w:rsidR="007813AE">
        <w:rPr>
          <w:rFonts w:ascii="Times New Roman" w:hAnsi="Times New Roman" w:cs="Times New Roman"/>
        </w:rPr>
        <w:t>4</w:t>
      </w:r>
      <w:r>
        <w:rPr>
          <w:rFonts w:ascii="Times New Roman" w:hAnsi="Times New Roman" w:cs="Times New Roman"/>
        </w:rPr>
        <w:t>%) were Malay</w:t>
      </w:r>
      <w:r w:rsidR="00A90131">
        <w:rPr>
          <w:rFonts w:ascii="Times New Roman" w:hAnsi="Times New Roman" w:cs="Times New Roman"/>
        </w:rPr>
        <w:t>,</w:t>
      </w:r>
      <w:r>
        <w:rPr>
          <w:rFonts w:ascii="Times New Roman" w:hAnsi="Times New Roman" w:cs="Times New Roman"/>
        </w:rPr>
        <w:t xml:space="preserve"> 9</w:t>
      </w:r>
      <w:r w:rsidR="007813AE">
        <w:rPr>
          <w:rFonts w:ascii="Times New Roman" w:hAnsi="Times New Roman" w:cs="Times New Roman"/>
        </w:rPr>
        <w:t>5</w:t>
      </w:r>
      <w:r>
        <w:rPr>
          <w:rFonts w:ascii="Times New Roman" w:hAnsi="Times New Roman" w:cs="Times New Roman"/>
        </w:rPr>
        <w:t xml:space="preserve"> (9.</w:t>
      </w:r>
      <w:r w:rsidR="007813AE">
        <w:rPr>
          <w:rFonts w:ascii="Times New Roman" w:hAnsi="Times New Roman" w:cs="Times New Roman"/>
        </w:rPr>
        <w:t>2</w:t>
      </w:r>
      <w:r>
        <w:rPr>
          <w:rFonts w:ascii="Times New Roman" w:hAnsi="Times New Roman" w:cs="Times New Roman"/>
        </w:rPr>
        <w:t xml:space="preserve">%) </w:t>
      </w:r>
      <w:r w:rsidR="003F5207">
        <w:rPr>
          <w:rFonts w:ascii="Times New Roman" w:hAnsi="Times New Roman" w:cs="Times New Roman"/>
        </w:rPr>
        <w:t>were Indian</w:t>
      </w:r>
      <w:r w:rsidR="00A90131">
        <w:rPr>
          <w:rFonts w:ascii="Times New Roman" w:hAnsi="Times New Roman" w:cs="Times New Roman"/>
        </w:rPr>
        <w:t xml:space="preserve"> and 35 (3.4%) were of mixed ethnicity</w:t>
      </w:r>
      <w:r>
        <w:rPr>
          <w:rFonts w:ascii="Times New Roman" w:hAnsi="Times New Roman" w:cs="Times New Roman"/>
        </w:rPr>
        <w:t xml:space="preserve">. The mean age of women at recruitment </w:t>
      </w:r>
      <w:r w:rsidR="001C3521">
        <w:rPr>
          <w:rFonts w:ascii="Times New Roman" w:hAnsi="Times New Roman" w:cs="Times New Roman"/>
        </w:rPr>
        <w:t xml:space="preserve">was </w:t>
      </w:r>
      <w:r>
        <w:rPr>
          <w:rFonts w:ascii="Times New Roman" w:hAnsi="Times New Roman" w:cs="Times New Roman"/>
        </w:rPr>
        <w:t xml:space="preserve">30.8 years (range 19-45 years) and </w:t>
      </w:r>
      <w:r w:rsidR="00B038DA">
        <w:rPr>
          <w:rFonts w:ascii="Times New Roman" w:hAnsi="Times New Roman" w:cs="Times New Roman"/>
        </w:rPr>
        <w:t>61.5</w:t>
      </w:r>
      <w:r>
        <w:rPr>
          <w:rFonts w:ascii="Times New Roman" w:hAnsi="Times New Roman" w:cs="Times New Roman"/>
        </w:rPr>
        <w:t xml:space="preserve">% of </w:t>
      </w:r>
      <w:r w:rsidR="00695531">
        <w:rPr>
          <w:rFonts w:ascii="Times New Roman" w:hAnsi="Times New Roman" w:cs="Times New Roman"/>
        </w:rPr>
        <w:t>them</w:t>
      </w:r>
      <w:r w:rsidR="00D6340F">
        <w:rPr>
          <w:rFonts w:ascii="Times New Roman" w:hAnsi="Times New Roman" w:cs="Times New Roman"/>
        </w:rPr>
        <w:t xml:space="preserve"> </w:t>
      </w:r>
      <w:r w:rsidR="001C3521">
        <w:rPr>
          <w:rFonts w:ascii="Times New Roman" w:hAnsi="Times New Roman" w:cs="Times New Roman"/>
        </w:rPr>
        <w:t xml:space="preserve">had </w:t>
      </w:r>
      <w:r w:rsidR="00B038DA">
        <w:rPr>
          <w:rFonts w:ascii="Times New Roman" w:hAnsi="Times New Roman" w:cs="Times New Roman"/>
        </w:rPr>
        <w:t>completed tertiary education (Table 4)</w:t>
      </w:r>
      <w:r>
        <w:rPr>
          <w:rFonts w:ascii="Times New Roman" w:hAnsi="Times New Roman" w:cs="Times New Roman"/>
        </w:rPr>
        <w:t xml:space="preserve">.  </w:t>
      </w:r>
    </w:p>
    <w:p w14:paraId="7733F33C" w14:textId="70E90DD7" w:rsidR="00A427CB" w:rsidRPr="00A427CB" w:rsidRDefault="00A427CB" w:rsidP="002B4FEE">
      <w:pPr>
        <w:spacing w:line="480" w:lineRule="auto"/>
        <w:jc w:val="both"/>
        <w:rPr>
          <w:rFonts w:ascii="Times New Roman" w:hAnsi="Times New Roman" w:cs="Times New Roman"/>
        </w:rPr>
      </w:pPr>
      <w:r w:rsidRPr="00A427CB">
        <w:rPr>
          <w:rFonts w:ascii="Times New Roman" w:hAnsi="Times New Roman" w:cs="Times New Roman"/>
        </w:rPr>
        <w:t>As this study is still</w:t>
      </w:r>
      <w:r>
        <w:rPr>
          <w:rFonts w:ascii="Times New Roman" w:hAnsi="Times New Roman" w:cs="Times New Roman"/>
        </w:rPr>
        <w:t xml:space="preserve"> in progress</w:t>
      </w:r>
      <w:r w:rsidRPr="00A427CB">
        <w:rPr>
          <w:rFonts w:ascii="Times New Roman" w:hAnsi="Times New Roman" w:cs="Times New Roman"/>
        </w:rPr>
        <w:t xml:space="preserve">, </w:t>
      </w:r>
      <w:r>
        <w:rPr>
          <w:rFonts w:ascii="Times New Roman" w:hAnsi="Times New Roman" w:cs="Times New Roman"/>
        </w:rPr>
        <w:t xml:space="preserve">limited </w:t>
      </w:r>
      <w:r w:rsidR="00B864CC">
        <w:rPr>
          <w:rFonts w:ascii="Times New Roman" w:hAnsi="Times New Roman" w:cs="Times New Roman"/>
        </w:rPr>
        <w:t xml:space="preserve">initial </w:t>
      </w:r>
      <w:r>
        <w:rPr>
          <w:rFonts w:ascii="Times New Roman" w:hAnsi="Times New Roman" w:cs="Times New Roman"/>
        </w:rPr>
        <w:t>findings are described here.</w:t>
      </w:r>
    </w:p>
    <w:p w14:paraId="64EB80C1" w14:textId="156AA385" w:rsidR="00010606" w:rsidRPr="004535EA" w:rsidRDefault="003F5207" w:rsidP="004535EA">
      <w:pPr>
        <w:tabs>
          <w:tab w:val="left" w:pos="540"/>
        </w:tabs>
        <w:spacing w:line="480" w:lineRule="auto"/>
        <w:jc w:val="both"/>
        <w:rPr>
          <w:rFonts w:ascii="Times New Roman" w:hAnsi="Times New Roman" w:cs="Times New Roman"/>
          <w:bCs/>
          <w:lang w:val="en-GB"/>
        </w:rPr>
      </w:pPr>
      <w:r>
        <w:rPr>
          <w:rFonts w:ascii="Times New Roman" w:hAnsi="Times New Roman" w:cs="Times New Roman"/>
          <w:bCs/>
          <w:lang w:val="en-GB"/>
        </w:rPr>
        <w:t xml:space="preserve">We </w:t>
      </w:r>
      <w:r w:rsidR="00B864CC">
        <w:rPr>
          <w:rFonts w:ascii="Times New Roman" w:hAnsi="Times New Roman" w:cs="Times New Roman"/>
          <w:bCs/>
          <w:lang w:val="en-GB"/>
        </w:rPr>
        <w:t>examined</w:t>
      </w:r>
      <w:r w:rsidR="00B864CC" w:rsidRPr="00513A2B">
        <w:rPr>
          <w:rFonts w:ascii="Times New Roman" w:hAnsi="Times New Roman" w:cs="Times New Roman"/>
          <w:bCs/>
          <w:lang w:val="en-GB"/>
        </w:rPr>
        <w:t xml:space="preserve"> </w:t>
      </w:r>
      <w:r w:rsidR="00DA55CC" w:rsidRPr="00513A2B">
        <w:rPr>
          <w:rFonts w:ascii="Times New Roman" w:hAnsi="Times New Roman" w:cs="Times New Roman"/>
          <w:bCs/>
          <w:lang w:val="en-GB"/>
        </w:rPr>
        <w:t>if higher overall and central adiposity were associated with reduced fecundability</w:t>
      </w:r>
      <w:r w:rsidR="006D018B">
        <w:rPr>
          <w:rFonts w:ascii="Times New Roman" w:hAnsi="Times New Roman" w:cs="Times New Roman"/>
          <w:bCs/>
          <w:lang w:val="en-GB"/>
        </w:rPr>
        <w:t xml:space="preserve"> in a subset of women </w:t>
      </w:r>
      <w:r w:rsidR="00B0073E" w:rsidRPr="00513A2B">
        <w:rPr>
          <w:rFonts w:ascii="Times New Roman" w:hAnsi="Times New Roman" w:cs="Times New Roman"/>
          <w:bCs/>
          <w:lang w:val="en-GB"/>
        </w:rPr>
        <w:fldChar w:fldCharType="begin"/>
      </w:r>
      <w:r w:rsidR="00CA743C">
        <w:rPr>
          <w:rFonts w:ascii="Times New Roman" w:hAnsi="Times New Roman" w:cs="Times New Roman"/>
          <w:bCs/>
          <w:lang w:val="en-GB"/>
        </w:rPr>
        <w:instrText xml:space="preserve"> ADDIN EN.CITE &lt;EndNote&gt;&lt;Cite&gt;&lt;Author&gt;Loy&lt;/Author&gt;&lt;Year&gt;2018&lt;/Year&gt;&lt;RecNum&gt;13&lt;/RecNum&gt;&lt;DisplayText&gt;[25]&lt;/DisplayText&gt;&lt;record&gt;&lt;rec-number&gt;13&lt;/rec-number&gt;&lt;foreign-keys&gt;&lt;key app="EN" db-id="005t20tel0e5ztefpx75f0f8d0a500xarar5" timestamp="0" guid="161ff9df-e294-42f6-bf77-bc6a8d3b28ba"&gt;13&lt;/key&gt;&lt;/foreign-keys&gt;&lt;ref-type name="Journal Article"&gt;17&lt;/ref-type&gt;&lt;contributors&gt;&lt;authors&gt;&lt;author&gt;Loy, SL&lt;/author&gt;&lt;author&gt;Cheung, YB&lt;/author&gt;&lt;author&gt;Soh, SE&lt;/author&gt;&lt;author&gt;Ng, Sharon&lt;/author&gt;&lt;author&gt;Tint, MT&lt;/author&gt;&lt;author&gt;Aris, IM&lt;/author&gt;&lt;author&gt;Bernard, JY&lt;/author&gt;&lt;author&gt;Chong, YS&lt;/author&gt;&lt;author&gt;Godfrey, KM&lt;/author&gt;&lt;author&gt;Shek, LP&lt;/author&gt;&lt;/authors&gt;&lt;/contributors&gt;&lt;titles&gt;&lt;title&gt;Female adiposity and time-to-pregnancy: a multiethnic prospective cohort&lt;/title&gt;&lt;secondary-title&gt;Human Reproduction&lt;/secondary-title&gt;&lt;/titles&gt;&lt;pages&gt;2141-2149&lt;/pages&gt;&lt;volume&gt;33&lt;/volume&gt;&lt;number&gt;11&lt;/number&gt;&lt;dates&gt;&lt;year&gt;2018&lt;/year&gt;&lt;/dates&gt;&lt;isbn&gt;0268-1161&lt;/isbn&gt;&lt;urls&gt;&lt;/urls&gt;&lt;/record&gt;&lt;/Cite&gt;&lt;/EndNote&gt;</w:instrText>
      </w:r>
      <w:r w:rsidR="00B0073E" w:rsidRPr="00513A2B">
        <w:rPr>
          <w:rFonts w:ascii="Times New Roman" w:hAnsi="Times New Roman" w:cs="Times New Roman"/>
          <w:bCs/>
          <w:lang w:val="en-GB"/>
        </w:rPr>
        <w:fldChar w:fldCharType="separate"/>
      </w:r>
      <w:r w:rsidR="00CA743C">
        <w:rPr>
          <w:rFonts w:ascii="Times New Roman" w:hAnsi="Times New Roman" w:cs="Times New Roman"/>
          <w:bCs/>
          <w:noProof/>
          <w:lang w:val="en-GB"/>
        </w:rPr>
        <w:t>[</w:t>
      </w:r>
      <w:hyperlink w:anchor="_ENREF_25" w:tooltip="Loy, 2018 #13" w:history="1">
        <w:r w:rsidR="006056FA">
          <w:rPr>
            <w:rFonts w:ascii="Times New Roman" w:hAnsi="Times New Roman" w:cs="Times New Roman"/>
            <w:bCs/>
            <w:noProof/>
            <w:lang w:val="en-GB"/>
          </w:rPr>
          <w:t>25</w:t>
        </w:r>
      </w:hyperlink>
      <w:r w:rsidR="00CA743C">
        <w:rPr>
          <w:rFonts w:ascii="Times New Roman" w:hAnsi="Times New Roman" w:cs="Times New Roman"/>
          <w:bCs/>
          <w:noProof/>
          <w:lang w:val="en-GB"/>
        </w:rPr>
        <w:t>]</w:t>
      </w:r>
      <w:r w:rsidR="00B0073E" w:rsidRPr="00513A2B">
        <w:rPr>
          <w:rFonts w:ascii="Times New Roman" w:hAnsi="Times New Roman" w:cs="Times New Roman"/>
          <w:bCs/>
          <w:lang w:val="en-GB"/>
        </w:rPr>
        <w:fldChar w:fldCharType="end"/>
      </w:r>
      <w:r w:rsidR="00DA55CC" w:rsidRPr="00513A2B">
        <w:rPr>
          <w:rFonts w:ascii="Times New Roman" w:hAnsi="Times New Roman" w:cs="Times New Roman"/>
          <w:bCs/>
          <w:lang w:val="en-GB"/>
        </w:rPr>
        <w:t>. BMI, sum of 4</w:t>
      </w:r>
      <w:r w:rsidR="006E4D49">
        <w:rPr>
          <w:rFonts w:ascii="Times New Roman" w:hAnsi="Times New Roman" w:cs="Times New Roman"/>
          <w:bCs/>
          <w:lang w:val="en-GB"/>
        </w:rPr>
        <w:t>-</w:t>
      </w:r>
      <w:r w:rsidR="00DA55CC" w:rsidRPr="00513A2B">
        <w:rPr>
          <w:rFonts w:ascii="Times New Roman" w:hAnsi="Times New Roman" w:cs="Times New Roman"/>
          <w:bCs/>
          <w:lang w:val="en-GB"/>
        </w:rPr>
        <w:t>site skinfold thickness (SFT) and total body fat percentages (TBF%, measured using air displacement plethysmography) were used to determine overall adiposity</w:t>
      </w:r>
      <w:r w:rsidR="00B864CC">
        <w:rPr>
          <w:rFonts w:ascii="Times New Roman" w:hAnsi="Times New Roman" w:cs="Times New Roman"/>
          <w:bCs/>
          <w:lang w:val="en-GB"/>
        </w:rPr>
        <w:t>,</w:t>
      </w:r>
      <w:r w:rsidR="00DA55CC" w:rsidRPr="00513A2B">
        <w:rPr>
          <w:rFonts w:ascii="Times New Roman" w:hAnsi="Times New Roman" w:cs="Times New Roman"/>
          <w:bCs/>
          <w:lang w:val="en-GB"/>
        </w:rPr>
        <w:t xml:space="preserve"> while waist circumference, waist-to-</w:t>
      </w:r>
      <w:r w:rsidR="00DA55CC" w:rsidRPr="009E57E2">
        <w:rPr>
          <w:rFonts w:ascii="Times New Roman" w:hAnsi="Times New Roman" w:cs="Times New Roman"/>
          <w:bCs/>
          <w:lang w:val="en-GB"/>
        </w:rPr>
        <w:t xml:space="preserve">hip ratio, waist-to-height ratio and A </w:t>
      </w:r>
      <w:r w:rsidR="00D6340F">
        <w:rPr>
          <w:rFonts w:ascii="Times New Roman" w:hAnsi="Times New Roman" w:cs="Times New Roman"/>
          <w:bCs/>
          <w:lang w:val="en-GB"/>
        </w:rPr>
        <w:t>B</w:t>
      </w:r>
      <w:r w:rsidR="00DA55CC" w:rsidRPr="009E57E2">
        <w:rPr>
          <w:rFonts w:ascii="Times New Roman" w:hAnsi="Times New Roman" w:cs="Times New Roman"/>
          <w:bCs/>
          <w:lang w:val="en-GB"/>
        </w:rPr>
        <w:t xml:space="preserve">ody Shape Index </w:t>
      </w:r>
      <w:r w:rsidR="002A0A03" w:rsidRPr="00D6340F">
        <w:rPr>
          <w:rFonts w:ascii="Times New Roman" w:hAnsi="Times New Roman" w:cs="Times New Roman"/>
          <w:bCs/>
          <w:lang w:val="en-GB"/>
        </w:rPr>
        <w:t>were used to determine central adiposity</w:t>
      </w:r>
      <w:r w:rsidR="00D6340F">
        <w:rPr>
          <w:rFonts w:ascii="Times New Roman" w:hAnsi="Times New Roman" w:cs="Times New Roman"/>
          <w:bCs/>
          <w:lang w:val="en-GB"/>
        </w:rPr>
        <w:t>.</w:t>
      </w:r>
      <w:r w:rsidR="002A0A03" w:rsidRPr="00D6340F">
        <w:rPr>
          <w:rFonts w:ascii="Times New Roman" w:hAnsi="Times New Roman" w:cs="Times New Roman"/>
          <w:bCs/>
          <w:lang w:val="en-GB"/>
        </w:rPr>
        <w:t xml:space="preserve"> </w:t>
      </w:r>
      <w:bookmarkStart w:id="27" w:name="_Hlk34802544"/>
      <w:r w:rsidR="00E8633B">
        <w:rPr>
          <w:rFonts w:ascii="Times New Roman" w:hAnsi="Times New Roman" w:cs="Times New Roman"/>
          <w:bCs/>
          <w:lang w:val="en-GB"/>
        </w:rPr>
        <w:t>We found no associations between measures of central adiposity and fecundability,</w:t>
      </w:r>
      <w:r w:rsidR="00E8633B" w:rsidRPr="00E8633B">
        <w:rPr>
          <w:rFonts w:ascii="Times New Roman" w:hAnsi="Times New Roman" w:cs="Times New Roman"/>
        </w:rPr>
        <w:t xml:space="preserve"> </w:t>
      </w:r>
      <w:r w:rsidR="00E8633B" w:rsidRPr="004535EA">
        <w:rPr>
          <w:rFonts w:ascii="Times New Roman" w:hAnsi="Times New Roman" w:cs="Times New Roman"/>
        </w:rPr>
        <w:t xml:space="preserve">which is in contrast to previous studies among black women </w:t>
      </w:r>
      <w:r w:rsidR="00E8633B" w:rsidRPr="004535EA">
        <w:rPr>
          <w:rFonts w:ascii="Times New Roman" w:hAnsi="Times New Roman" w:cs="Times New Roman"/>
        </w:rPr>
        <w:fldChar w:fldCharType="begin">
          <w:fldData xml:space="preserve">PEVuZE5vdGU+PENpdGU+PEF1dGhvcj5XaXNlPC9BdXRob3I+PFllYXI+MjAxMzwvWWVhcj48UmVj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</w:fldData>
        </w:fldChar>
      </w:r>
      <w:r w:rsidR="00E8633B" w:rsidRPr="004535EA">
        <w:rPr>
          <w:rFonts w:ascii="Times New Roman" w:hAnsi="Times New Roman" w:cs="Times New Roman"/>
        </w:rPr>
        <w:instrText xml:space="preserve"> ADDIN EN.CITE </w:instrText>
      </w:r>
      <w:r w:rsidR="00E8633B" w:rsidRPr="004535EA">
        <w:rPr>
          <w:rFonts w:ascii="Times New Roman" w:hAnsi="Times New Roman" w:cs="Times New Roman"/>
        </w:rPr>
        <w:fldChar w:fldCharType="begin">
          <w:fldData xml:space="preserve">PEVuZE5vdGU+PENpdGU+PEF1dGhvcj5XaXNlPC9BdXRob3I+PFllYXI+MjAxMzwvWWVhcj48UmVj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</w:fldData>
        </w:fldChar>
      </w:r>
      <w:r w:rsidR="00E8633B" w:rsidRPr="004535EA">
        <w:rPr>
          <w:rFonts w:ascii="Times New Roman" w:hAnsi="Times New Roman" w:cs="Times New Roman"/>
        </w:rPr>
        <w:instrText xml:space="preserve"> ADDIN EN.CITE.DATA </w:instrText>
      </w:r>
      <w:r w:rsidR="00E8633B" w:rsidRPr="004535EA">
        <w:rPr>
          <w:rFonts w:ascii="Times New Roman" w:hAnsi="Times New Roman" w:cs="Times New Roman"/>
        </w:rPr>
      </w:r>
      <w:r w:rsidR="00E8633B" w:rsidRPr="004535EA">
        <w:rPr>
          <w:rFonts w:ascii="Times New Roman" w:hAnsi="Times New Roman" w:cs="Times New Roman"/>
        </w:rPr>
        <w:fldChar w:fldCharType="end"/>
      </w:r>
      <w:r w:rsidR="00E8633B" w:rsidRPr="004535EA">
        <w:rPr>
          <w:rFonts w:ascii="Times New Roman" w:hAnsi="Times New Roman" w:cs="Times New Roman"/>
        </w:rPr>
      </w:r>
      <w:r w:rsidR="00E8633B" w:rsidRPr="004535EA">
        <w:rPr>
          <w:rFonts w:ascii="Times New Roman" w:hAnsi="Times New Roman" w:cs="Times New Roman"/>
        </w:rPr>
        <w:fldChar w:fldCharType="separate"/>
      </w:r>
      <w:r w:rsidR="00E8633B" w:rsidRPr="004535EA">
        <w:rPr>
          <w:rFonts w:ascii="Times New Roman" w:hAnsi="Times New Roman" w:cs="Times New Roman"/>
          <w:noProof/>
        </w:rPr>
        <w:t>[</w:t>
      </w:r>
      <w:hyperlink w:anchor="_ENREF_26" w:tooltip="Wise, 2013 #401" w:history="1">
        <w:r w:rsidR="00E8633B" w:rsidRPr="004535EA">
          <w:rPr>
            <w:rFonts w:ascii="Times New Roman" w:hAnsi="Times New Roman" w:cs="Times New Roman"/>
            <w:noProof/>
          </w:rPr>
          <w:t>26</w:t>
        </w:r>
      </w:hyperlink>
      <w:r w:rsidR="00E8633B" w:rsidRPr="004535EA">
        <w:rPr>
          <w:rFonts w:ascii="Times New Roman" w:hAnsi="Times New Roman" w:cs="Times New Roman"/>
          <w:noProof/>
        </w:rPr>
        <w:t>]</w:t>
      </w:r>
      <w:r w:rsidR="00E8633B" w:rsidRPr="004535EA">
        <w:rPr>
          <w:rFonts w:ascii="Times New Roman" w:hAnsi="Times New Roman" w:cs="Times New Roman"/>
        </w:rPr>
        <w:fldChar w:fldCharType="end"/>
      </w:r>
      <w:r w:rsidR="00E8633B" w:rsidRPr="004535EA">
        <w:rPr>
          <w:rFonts w:ascii="Times New Roman" w:hAnsi="Times New Roman" w:cs="Times New Roman"/>
        </w:rPr>
        <w:t xml:space="preserve">. </w:t>
      </w:r>
      <w:r w:rsidR="00E8633B">
        <w:rPr>
          <w:rFonts w:ascii="Times New Roman" w:hAnsi="Times New Roman" w:cs="Times New Roman"/>
          <w:bCs/>
          <w:lang w:val="en-GB"/>
        </w:rPr>
        <w:t xml:space="preserve"> </w:t>
      </w:r>
      <w:r w:rsidR="006E4D49">
        <w:rPr>
          <w:rFonts w:ascii="Times New Roman" w:hAnsi="Times New Roman" w:cs="Times New Roman"/>
          <w:bCs/>
          <w:lang w:val="en-GB"/>
        </w:rPr>
        <w:t xml:space="preserve">However, </w:t>
      </w:r>
      <w:r w:rsidR="00E8633B">
        <w:rPr>
          <w:rFonts w:ascii="Times New Roman" w:hAnsi="Times New Roman" w:cs="Times New Roman"/>
          <w:bCs/>
          <w:lang w:val="en-GB"/>
        </w:rPr>
        <w:t xml:space="preserve">we </w:t>
      </w:r>
      <w:r w:rsidR="006E4D49">
        <w:rPr>
          <w:rFonts w:ascii="Times New Roman" w:hAnsi="Times New Roman" w:cs="Times New Roman"/>
          <w:bCs/>
          <w:lang w:val="en-GB"/>
        </w:rPr>
        <w:t>observed</w:t>
      </w:r>
      <w:r w:rsidR="00E8633B">
        <w:rPr>
          <w:rFonts w:ascii="Times New Roman" w:hAnsi="Times New Roman" w:cs="Times New Roman"/>
          <w:bCs/>
          <w:lang w:val="en-GB"/>
        </w:rPr>
        <w:t xml:space="preserve"> that higher amounts of subcutaneous fat as determined by measurements of SFT and TBF% are associated with longer time</w:t>
      </w:r>
      <w:r w:rsidR="006E4D49">
        <w:rPr>
          <w:rFonts w:ascii="Times New Roman" w:hAnsi="Times New Roman" w:cs="Times New Roman"/>
          <w:bCs/>
          <w:lang w:val="en-GB"/>
        </w:rPr>
        <w:t>-</w:t>
      </w:r>
      <w:r w:rsidR="00E8633B">
        <w:rPr>
          <w:rFonts w:ascii="Times New Roman" w:hAnsi="Times New Roman" w:cs="Times New Roman"/>
          <w:bCs/>
          <w:lang w:val="en-GB"/>
        </w:rPr>
        <w:t>to</w:t>
      </w:r>
      <w:r w:rsidR="006E4D49">
        <w:rPr>
          <w:rFonts w:ascii="Times New Roman" w:hAnsi="Times New Roman" w:cs="Times New Roman"/>
          <w:bCs/>
          <w:lang w:val="en-GB"/>
        </w:rPr>
        <w:t>-</w:t>
      </w:r>
      <w:r w:rsidR="00E8633B">
        <w:rPr>
          <w:rFonts w:ascii="Times New Roman" w:hAnsi="Times New Roman" w:cs="Times New Roman"/>
          <w:bCs/>
          <w:lang w:val="en-GB"/>
        </w:rPr>
        <w:t>pregnancy, instead of central adiposity,</w:t>
      </w:r>
      <w:r w:rsidR="006E4D49">
        <w:rPr>
          <w:rFonts w:ascii="Times New Roman" w:hAnsi="Times New Roman" w:cs="Times New Roman"/>
          <w:bCs/>
          <w:lang w:val="en-GB"/>
        </w:rPr>
        <w:t xml:space="preserve"> </w:t>
      </w:r>
      <w:r w:rsidR="00E8633B">
        <w:rPr>
          <w:rFonts w:ascii="Times New Roman" w:hAnsi="Times New Roman" w:cs="Times New Roman"/>
          <w:bCs/>
          <w:lang w:val="en-GB"/>
        </w:rPr>
        <w:t>in this Asian population</w:t>
      </w:r>
      <w:r w:rsidR="001360CF">
        <w:rPr>
          <w:rFonts w:ascii="Times New Roman" w:hAnsi="Times New Roman" w:cs="Times New Roman"/>
          <w:bCs/>
          <w:lang w:val="en-GB"/>
        </w:rPr>
        <w:t xml:space="preserve">. </w:t>
      </w:r>
      <w:r w:rsidR="00E8633B">
        <w:rPr>
          <w:rFonts w:ascii="Times New Roman" w:hAnsi="Times New Roman" w:cs="Times New Roman"/>
        </w:rPr>
        <w:t>I</w:t>
      </w:r>
      <w:r w:rsidR="00010606" w:rsidRPr="004535EA">
        <w:rPr>
          <w:rFonts w:ascii="Times New Roman" w:hAnsi="Times New Roman" w:cs="Times New Roman"/>
        </w:rPr>
        <w:t xml:space="preserve">t is possible that abdominal adipocytes are not similarly hormonally active across populations </w:t>
      </w:r>
      <w:r w:rsidR="001360CF">
        <w:rPr>
          <w:rFonts w:ascii="Times New Roman" w:hAnsi="Times New Roman" w:cs="Times New Roman"/>
        </w:rPr>
        <w:t>which</w:t>
      </w:r>
      <w:r w:rsidR="00010606" w:rsidRPr="004535EA">
        <w:rPr>
          <w:rFonts w:ascii="Times New Roman" w:hAnsi="Times New Roman" w:cs="Times New Roman"/>
        </w:rPr>
        <w:t xml:space="preserve"> could affect fecundability.    </w:t>
      </w:r>
    </w:p>
    <w:bookmarkEnd w:id="27"/>
    <w:p w14:paraId="11DA501A" w14:textId="4FA2B3DB" w:rsidR="000C4ACF" w:rsidRPr="009338D0" w:rsidRDefault="00352AD3" w:rsidP="000C4ACF">
      <w:pPr>
        <w:tabs>
          <w:tab w:val="left" w:pos="540"/>
        </w:tabs>
        <w:spacing w:line="480" w:lineRule="auto"/>
        <w:jc w:val="both"/>
        <w:rPr>
          <w:rFonts w:ascii="Times New Roman" w:hAnsi="Times New Roman" w:cs="Times New Roman"/>
          <w:color w:val="000000"/>
        </w:rPr>
      </w:pPr>
      <w:r>
        <w:rPr>
          <w:rFonts w:ascii="Times New Roman" w:hAnsi="Times New Roman" w:cs="Times New Roman"/>
        </w:rPr>
        <w:lastRenderedPageBreak/>
        <w:t>Analysis of self-reported physical activity and screen time, a proxy for sedentary lifestyle, in the preconception period revealed that a</w:t>
      </w:r>
      <w:r w:rsidR="000C4ACF" w:rsidRPr="00CF7DC8">
        <w:rPr>
          <w:rFonts w:ascii="Times New Roman" w:hAnsi="Times New Roman" w:cs="Times New Roman"/>
        </w:rPr>
        <w:t>bout 3</w:t>
      </w:r>
      <w:r>
        <w:rPr>
          <w:rFonts w:ascii="Times New Roman" w:hAnsi="Times New Roman" w:cs="Times New Roman"/>
        </w:rPr>
        <w:t>2</w:t>
      </w:r>
      <w:r w:rsidR="000C4ACF" w:rsidRPr="00CF7DC8">
        <w:rPr>
          <w:rFonts w:ascii="Times New Roman" w:hAnsi="Times New Roman" w:cs="Times New Roman"/>
        </w:rPr>
        <w:t>% of women reported being active, and 36</w:t>
      </w:r>
      <w:r w:rsidR="00215A1C">
        <w:rPr>
          <w:rFonts w:ascii="Times New Roman" w:hAnsi="Times New Roman" w:cs="Times New Roman"/>
        </w:rPr>
        <w:t xml:space="preserve">% </w:t>
      </w:r>
      <w:r w:rsidR="00E634D0">
        <w:rPr>
          <w:rFonts w:ascii="Times New Roman" w:hAnsi="Times New Roman" w:cs="Times New Roman"/>
        </w:rPr>
        <w:t>watched television</w:t>
      </w:r>
      <w:r w:rsidR="007F4903" w:rsidRPr="00CF7DC8">
        <w:rPr>
          <w:rFonts w:ascii="Times New Roman" w:hAnsi="Times New Roman" w:cs="Times New Roman"/>
        </w:rPr>
        <w:t xml:space="preserve"> </w:t>
      </w:r>
      <w:r w:rsidR="000C4ACF" w:rsidRPr="00CF7DC8">
        <w:rPr>
          <w:rFonts w:ascii="Times New Roman" w:hAnsi="Times New Roman" w:cs="Times New Roman"/>
        </w:rPr>
        <w:t>≥2</w:t>
      </w:r>
      <w:r w:rsidR="001360CF">
        <w:rPr>
          <w:rFonts w:ascii="Times New Roman" w:hAnsi="Times New Roman" w:cs="Times New Roman"/>
        </w:rPr>
        <w:t xml:space="preserve"> h</w:t>
      </w:r>
      <w:r w:rsidR="000C4ACF" w:rsidRPr="00CF7DC8">
        <w:rPr>
          <w:rFonts w:ascii="Times New Roman" w:hAnsi="Times New Roman" w:cs="Times New Roman"/>
        </w:rPr>
        <w:t xml:space="preserve"> </w:t>
      </w:r>
      <w:r w:rsidR="00E634D0">
        <w:rPr>
          <w:rFonts w:ascii="Times New Roman" w:hAnsi="Times New Roman" w:cs="Times New Roman"/>
        </w:rPr>
        <w:t xml:space="preserve">/day </w:t>
      </w:r>
      <w:r w:rsidR="000C4ACF" w:rsidRPr="00CF7DC8">
        <w:rPr>
          <w:rFonts w:ascii="Times New Roman" w:hAnsi="Times New Roman" w:cs="Times New Roman"/>
        </w:rPr>
        <w:t>and</w:t>
      </w:r>
      <w:r w:rsidR="00E634D0">
        <w:rPr>
          <w:rFonts w:ascii="Times New Roman" w:hAnsi="Times New Roman" w:cs="Times New Roman"/>
        </w:rPr>
        <w:t xml:space="preserve"> 26% used electronic devices</w:t>
      </w:r>
      <w:r w:rsidR="000C4ACF" w:rsidRPr="00CF7DC8">
        <w:rPr>
          <w:rFonts w:ascii="Times New Roman" w:hAnsi="Times New Roman" w:cs="Times New Roman"/>
        </w:rPr>
        <w:t xml:space="preserve"> ≥3 h/day</w:t>
      </w:r>
      <w:r w:rsidR="0054248D">
        <w:rPr>
          <w:rFonts w:ascii="Times New Roman" w:hAnsi="Times New Roman" w:cs="Times New Roman"/>
        </w:rPr>
        <w:t xml:space="preserve"> </w:t>
      </w:r>
      <w:r w:rsidR="0054248D">
        <w:rPr>
          <w:rFonts w:ascii="Times New Roman" w:hAnsi="Times New Roman" w:cs="Times New Roman"/>
        </w:rPr>
        <w:fldChar w:fldCharType="begin"/>
      </w:r>
      <w:r w:rsidR="00CA743C">
        <w:rPr>
          <w:rFonts w:ascii="Times New Roman" w:hAnsi="Times New Roman" w:cs="Times New Roman"/>
        </w:rPr>
        <w:instrText xml:space="preserve"> ADDIN EN.CITE &lt;EndNote&gt;&lt;Cite&gt;&lt;Author&gt;Bernard&lt;/Author&gt;&lt;Year&gt;2019&lt;/Year&gt;&lt;RecNum&gt;99&lt;/RecNum&gt;&lt;DisplayText&gt;[27]&lt;/DisplayText&gt;&lt;record&gt;&lt;rec-number&gt;99&lt;/rec-number&gt;&lt;foreign-keys&gt;&lt;key app="EN" db-id="52f9aww9h25wdee9fxl5vzep5pv9200afvw9" timestamp="1560387790"&gt;99&lt;/key&gt;&lt;/foreign-keys&gt;&lt;ref-type name="Journal Article"&gt;17&lt;/ref-type&gt;&lt;contributors&gt;&lt;authors&gt;&lt;author&gt;Bernard, Jonathan Y&lt;/author&gt;&lt;author&gt;Ng, Sharon&lt;/author&gt;&lt;author&gt;Natarajan, P&lt;/author&gt;&lt;author&gt;Loy, See Ling&lt;/author&gt;&lt;author&gt;Aris, Izzudin M&lt;/author&gt;&lt;author&gt;Tint, M Thway&lt;/author&gt;&lt;author&gt;Chong, Y‐S&lt;/author&gt;&lt;author&gt;Shek, Lynette&lt;/author&gt;&lt;author&gt;Chan, J&lt;/author&gt;&lt;author&gt;Godfrey, KM&lt;/author&gt;&lt;/authors&gt;&lt;/contributors&gt;&lt;titles&gt;&lt;title&gt;Associations of physical activity levels and screen time with oral glucose tolerance test profiles in Singaporean women of reproductive age actively trying to conceive: the S‐PRESTO study&lt;/title&gt;&lt;secondary-title&gt;Diabetic Medicine&lt;/secondary-title&gt;&lt;/titles&gt;&lt;periodical&gt;&lt;full-title&gt;Diabetic Medicine&lt;/full-title&gt;&lt;/periodical&gt;&lt;dates&gt;&lt;year&gt;2019&lt;/year&gt;&lt;/dates&gt;&lt;isbn&gt;0742-3071&lt;/isbn&gt;&lt;urls&gt;&lt;/urls&gt;&lt;/record&gt;&lt;/Cite&gt;&lt;/EndNote&gt;</w:instrText>
      </w:r>
      <w:r w:rsidR="0054248D">
        <w:rPr>
          <w:rFonts w:ascii="Times New Roman" w:hAnsi="Times New Roman" w:cs="Times New Roman"/>
        </w:rPr>
        <w:fldChar w:fldCharType="separate"/>
      </w:r>
      <w:r w:rsidR="00CA743C">
        <w:rPr>
          <w:rFonts w:ascii="Times New Roman" w:hAnsi="Times New Roman" w:cs="Times New Roman"/>
          <w:noProof/>
        </w:rPr>
        <w:t>[</w:t>
      </w:r>
      <w:hyperlink w:anchor="_ENREF_27" w:tooltip="Bernard, 2019 #99" w:history="1">
        <w:r w:rsidR="006056FA">
          <w:rPr>
            <w:rFonts w:ascii="Times New Roman" w:hAnsi="Times New Roman" w:cs="Times New Roman"/>
            <w:noProof/>
          </w:rPr>
          <w:t>27</w:t>
        </w:r>
      </w:hyperlink>
      <w:r w:rsidR="00CA743C">
        <w:rPr>
          <w:rFonts w:ascii="Times New Roman" w:hAnsi="Times New Roman" w:cs="Times New Roman"/>
          <w:noProof/>
        </w:rPr>
        <w:t>]</w:t>
      </w:r>
      <w:r w:rsidR="0054248D">
        <w:rPr>
          <w:rFonts w:ascii="Times New Roman" w:hAnsi="Times New Roman" w:cs="Times New Roman"/>
        </w:rPr>
        <w:fldChar w:fldCharType="end"/>
      </w:r>
      <w:r>
        <w:rPr>
          <w:rFonts w:ascii="Times New Roman" w:hAnsi="Times New Roman" w:cs="Times New Roman"/>
        </w:rPr>
        <w:t xml:space="preserve">. This study </w:t>
      </w:r>
      <w:r w:rsidR="001C3521">
        <w:rPr>
          <w:rFonts w:ascii="Times New Roman" w:hAnsi="Times New Roman" w:cs="Times New Roman"/>
        </w:rPr>
        <w:t xml:space="preserve">was </w:t>
      </w:r>
      <w:r>
        <w:rPr>
          <w:rFonts w:ascii="Times New Roman" w:hAnsi="Times New Roman" w:cs="Times New Roman"/>
        </w:rPr>
        <w:t>carried out in a subset of women who had at least one glucose measur</w:t>
      </w:r>
      <w:r w:rsidR="001C3521">
        <w:rPr>
          <w:rFonts w:ascii="Times New Roman" w:hAnsi="Times New Roman" w:cs="Times New Roman"/>
        </w:rPr>
        <w:t>ement</w:t>
      </w:r>
      <w:r w:rsidRPr="00CF7DC8">
        <w:rPr>
          <w:rFonts w:ascii="Times New Roman" w:hAnsi="Times New Roman" w:cs="Times New Roman"/>
        </w:rPr>
        <w:t>.</w:t>
      </w:r>
      <w:r w:rsidR="000C4ACF" w:rsidRPr="00CF7DC8">
        <w:rPr>
          <w:rFonts w:ascii="Times New Roman" w:hAnsi="Times New Roman" w:cs="Times New Roman"/>
        </w:rPr>
        <w:t xml:space="preserve"> </w:t>
      </w:r>
      <w:r w:rsidR="000C4ACF">
        <w:rPr>
          <w:rFonts w:ascii="Times New Roman" w:hAnsi="Times New Roman" w:cs="Times New Roman"/>
        </w:rPr>
        <w:t xml:space="preserve">There was </w:t>
      </w:r>
      <w:r w:rsidR="007F4903">
        <w:rPr>
          <w:rFonts w:ascii="Times New Roman" w:hAnsi="Times New Roman" w:cs="Times New Roman"/>
        </w:rPr>
        <w:t xml:space="preserve">an inverse </w:t>
      </w:r>
      <w:r w:rsidR="000C4ACF">
        <w:rPr>
          <w:rFonts w:ascii="Times New Roman" w:hAnsi="Times New Roman" w:cs="Times New Roman"/>
        </w:rPr>
        <w:t>association between vigorous physical activity (V</w:t>
      </w:r>
      <w:r w:rsidR="000C4ACF" w:rsidRPr="00CF7DC8">
        <w:rPr>
          <w:rFonts w:ascii="Times New Roman" w:hAnsi="Times New Roman" w:cs="Times New Roman"/>
        </w:rPr>
        <w:t>PA</w:t>
      </w:r>
      <w:r w:rsidR="000C4ACF">
        <w:rPr>
          <w:rFonts w:ascii="Times New Roman" w:hAnsi="Times New Roman" w:cs="Times New Roman"/>
        </w:rPr>
        <w:t>)</w:t>
      </w:r>
      <w:r w:rsidR="0054248D">
        <w:rPr>
          <w:rFonts w:ascii="Times New Roman" w:hAnsi="Times New Roman" w:cs="Times New Roman"/>
        </w:rPr>
        <w:t xml:space="preserve"> </w:t>
      </w:r>
      <w:r w:rsidR="002F437A">
        <w:rPr>
          <w:rFonts w:ascii="Times New Roman" w:hAnsi="Times New Roman" w:cs="Times New Roman"/>
        </w:rPr>
        <w:t>and</w:t>
      </w:r>
      <w:r w:rsidR="002F437A" w:rsidRPr="00CF7DC8">
        <w:rPr>
          <w:rFonts w:ascii="Times New Roman" w:hAnsi="Times New Roman" w:cs="Times New Roman"/>
        </w:rPr>
        <w:t xml:space="preserve"> lower glucose </w:t>
      </w:r>
      <w:r w:rsidR="001C3521">
        <w:rPr>
          <w:rFonts w:ascii="Times New Roman" w:hAnsi="Times New Roman" w:cs="Times New Roman"/>
        </w:rPr>
        <w:t>concentrations</w:t>
      </w:r>
      <w:r w:rsidR="000C4ACF" w:rsidRPr="00CF7DC8">
        <w:rPr>
          <w:rFonts w:ascii="Times New Roman" w:hAnsi="Times New Roman" w:cs="Times New Roman"/>
        </w:rPr>
        <w:t>, but no</w:t>
      </w:r>
      <w:r w:rsidR="002F437A">
        <w:rPr>
          <w:rFonts w:ascii="Times New Roman" w:hAnsi="Times New Roman" w:cs="Times New Roman"/>
        </w:rPr>
        <w:t xml:space="preserve"> association</w:t>
      </w:r>
      <w:r w:rsidR="000C4ACF">
        <w:rPr>
          <w:rFonts w:ascii="Times New Roman" w:hAnsi="Times New Roman" w:cs="Times New Roman"/>
        </w:rPr>
        <w:t xml:space="preserve"> </w:t>
      </w:r>
      <w:r w:rsidR="007F4903">
        <w:rPr>
          <w:rFonts w:ascii="Times New Roman" w:hAnsi="Times New Roman" w:cs="Times New Roman"/>
        </w:rPr>
        <w:t xml:space="preserve">with </w:t>
      </w:r>
      <w:r w:rsidR="000C4ACF">
        <w:rPr>
          <w:rFonts w:ascii="Times New Roman" w:hAnsi="Times New Roman" w:cs="Times New Roman"/>
        </w:rPr>
        <w:t>moderate physical activity (</w:t>
      </w:r>
      <w:r w:rsidR="000C4ACF" w:rsidRPr="00CF7DC8">
        <w:rPr>
          <w:rFonts w:ascii="Times New Roman" w:hAnsi="Times New Roman" w:cs="Times New Roman"/>
        </w:rPr>
        <w:t>MPA</w:t>
      </w:r>
      <w:r w:rsidR="000C4ACF">
        <w:rPr>
          <w:rFonts w:ascii="Times New Roman" w:hAnsi="Times New Roman" w:cs="Times New Roman"/>
        </w:rPr>
        <w:t xml:space="preserve">). There were no associations between </w:t>
      </w:r>
      <w:r w:rsidR="007F4903">
        <w:rPr>
          <w:rFonts w:ascii="Times New Roman" w:hAnsi="Times New Roman" w:cs="Times New Roman"/>
        </w:rPr>
        <w:t>screen time</w:t>
      </w:r>
      <w:r w:rsidR="000C4ACF" w:rsidRPr="00CF7DC8">
        <w:rPr>
          <w:rFonts w:ascii="Times New Roman" w:hAnsi="Times New Roman" w:cs="Times New Roman"/>
        </w:rPr>
        <w:t xml:space="preserve"> </w:t>
      </w:r>
      <w:r w:rsidR="007F4903">
        <w:rPr>
          <w:rFonts w:ascii="Times New Roman" w:hAnsi="Times New Roman" w:cs="Times New Roman"/>
        </w:rPr>
        <w:t xml:space="preserve">and </w:t>
      </w:r>
      <w:r w:rsidR="000C4ACF" w:rsidRPr="00CF7DC8">
        <w:rPr>
          <w:rFonts w:ascii="Times New Roman" w:hAnsi="Times New Roman" w:cs="Times New Roman"/>
        </w:rPr>
        <w:t xml:space="preserve">glucose </w:t>
      </w:r>
      <w:r w:rsidR="001C3521">
        <w:rPr>
          <w:rFonts w:ascii="Times New Roman" w:hAnsi="Times New Roman" w:cs="Times New Roman"/>
        </w:rPr>
        <w:t>concentrations</w:t>
      </w:r>
      <w:r w:rsidR="000C4ACF">
        <w:rPr>
          <w:rFonts w:ascii="Times New Roman" w:hAnsi="Times New Roman" w:cs="Times New Roman"/>
        </w:rPr>
        <w:t xml:space="preserve">. </w:t>
      </w:r>
      <w:r w:rsidR="000C4ACF" w:rsidRPr="00CF7DC8">
        <w:rPr>
          <w:rFonts w:ascii="Times New Roman" w:hAnsi="Times New Roman" w:cs="Times New Roman"/>
        </w:rPr>
        <w:t xml:space="preserve">Engaging in VPA may, independently from MPA and screen time, </w:t>
      </w:r>
      <w:r w:rsidR="00B33AB9">
        <w:rPr>
          <w:rFonts w:ascii="Times New Roman" w:hAnsi="Times New Roman" w:cs="Times New Roman"/>
        </w:rPr>
        <w:t xml:space="preserve">could </w:t>
      </w:r>
      <w:r w:rsidR="000C4ACF" w:rsidRPr="00CF7DC8">
        <w:rPr>
          <w:rFonts w:ascii="Times New Roman" w:hAnsi="Times New Roman" w:cs="Times New Roman"/>
        </w:rPr>
        <w:t xml:space="preserve">be a modifiable factor to </w:t>
      </w:r>
      <w:r w:rsidR="002F437A">
        <w:rPr>
          <w:rFonts w:ascii="Times New Roman" w:hAnsi="Times New Roman" w:cs="Times New Roman"/>
        </w:rPr>
        <w:t>improve</w:t>
      </w:r>
      <w:r w:rsidR="002F437A" w:rsidRPr="00CF7DC8">
        <w:rPr>
          <w:rFonts w:ascii="Times New Roman" w:hAnsi="Times New Roman" w:cs="Times New Roman"/>
        </w:rPr>
        <w:t xml:space="preserve"> </w:t>
      </w:r>
      <w:r w:rsidR="000C4ACF" w:rsidRPr="00CF7DC8">
        <w:rPr>
          <w:rFonts w:ascii="Times New Roman" w:hAnsi="Times New Roman" w:cs="Times New Roman"/>
        </w:rPr>
        <w:t xml:space="preserve">glucose metabolism in </w:t>
      </w:r>
      <w:r w:rsidR="001C3521">
        <w:rPr>
          <w:rFonts w:ascii="Times New Roman" w:hAnsi="Times New Roman" w:cs="Times New Roman"/>
        </w:rPr>
        <w:t xml:space="preserve">women of </w:t>
      </w:r>
      <w:r w:rsidR="000C4ACF" w:rsidRPr="00CF7DC8">
        <w:rPr>
          <w:rFonts w:ascii="Times New Roman" w:hAnsi="Times New Roman" w:cs="Times New Roman"/>
        </w:rPr>
        <w:t xml:space="preserve">reproductive </w:t>
      </w:r>
      <w:r w:rsidR="000C4ACF">
        <w:rPr>
          <w:rFonts w:ascii="Times New Roman" w:hAnsi="Times New Roman" w:cs="Times New Roman"/>
        </w:rPr>
        <w:t>age of Asian ethnicities.</w:t>
      </w:r>
    </w:p>
    <w:p w14:paraId="56324B8B" w14:textId="33EFD18C" w:rsidR="002B6A22" w:rsidRPr="002B6A22" w:rsidRDefault="002B6A22" w:rsidP="00CF7DC8">
      <w:pPr>
        <w:spacing w:line="480" w:lineRule="auto"/>
        <w:jc w:val="both"/>
        <w:rPr>
          <w:rFonts w:ascii="Times New Roman" w:hAnsi="Times New Roman" w:cs="Times New Roman"/>
          <w:b/>
        </w:rPr>
      </w:pPr>
      <w:r>
        <w:rPr>
          <w:rFonts w:ascii="Times New Roman" w:hAnsi="Times New Roman" w:cs="Times New Roman"/>
          <w:b/>
        </w:rPr>
        <w:t>Strengths and limitations</w:t>
      </w:r>
    </w:p>
    <w:p w14:paraId="0C16A70B" w14:textId="5AE18D60" w:rsidR="00EC7703" w:rsidRDefault="000D2798" w:rsidP="00DD713E">
      <w:pPr>
        <w:spacing w:line="480" w:lineRule="auto"/>
        <w:jc w:val="both"/>
        <w:rPr>
          <w:rFonts w:ascii="Times New Roman" w:hAnsi="Times New Roman" w:cs="Times New Roman"/>
          <w:color w:val="201F1E"/>
          <w:shd w:val="clear" w:color="auto" w:fill="FFFFFF"/>
        </w:rPr>
      </w:pPr>
      <w:r>
        <w:rPr>
          <w:rFonts w:ascii="Times New Roman" w:hAnsi="Times New Roman" w:cs="Times New Roman"/>
          <w:color w:val="201F1E"/>
          <w:shd w:val="clear" w:color="auto" w:fill="FFFFFF"/>
        </w:rPr>
        <w:t xml:space="preserve">Interaction between human genome and the environment </w:t>
      </w:r>
      <w:r w:rsidR="00EC7703" w:rsidRPr="004535EA">
        <w:rPr>
          <w:rFonts w:ascii="Times New Roman" w:hAnsi="Times New Roman" w:cs="Times New Roman"/>
          <w:color w:val="201F1E"/>
          <w:shd w:val="clear" w:color="auto" w:fill="FFFFFF"/>
        </w:rPr>
        <w:t xml:space="preserve">plays a significant role in determining an individual’s susceptibility to health adversities. </w:t>
      </w:r>
      <w:r>
        <w:rPr>
          <w:rFonts w:ascii="Times New Roman" w:hAnsi="Times New Roman" w:cs="Times New Roman"/>
          <w:color w:val="201F1E"/>
          <w:shd w:val="clear" w:color="auto" w:fill="FFFFFF"/>
        </w:rPr>
        <w:t>E</w:t>
      </w:r>
      <w:r w:rsidR="00EC7703" w:rsidRPr="004535EA">
        <w:rPr>
          <w:rFonts w:ascii="Times New Roman" w:hAnsi="Times New Roman" w:cs="Times New Roman"/>
          <w:color w:val="201F1E"/>
          <w:shd w:val="clear" w:color="auto" w:fill="FFFFFF"/>
        </w:rPr>
        <w:t xml:space="preserve">pigenetics identifies genomic loci modifiable by the environment. Hence </w:t>
      </w:r>
      <w:r w:rsidR="00B33AB9">
        <w:rPr>
          <w:rFonts w:ascii="Times New Roman" w:hAnsi="Times New Roman" w:cs="Times New Roman"/>
          <w:color w:val="201F1E"/>
          <w:shd w:val="clear" w:color="auto" w:fill="FFFFFF"/>
        </w:rPr>
        <w:t xml:space="preserve">one of </w:t>
      </w:r>
      <w:r w:rsidR="00EC7703" w:rsidRPr="004535EA">
        <w:rPr>
          <w:rFonts w:ascii="Times New Roman" w:hAnsi="Times New Roman" w:cs="Times New Roman"/>
          <w:color w:val="201F1E"/>
          <w:shd w:val="clear" w:color="auto" w:fill="FFFFFF"/>
        </w:rPr>
        <w:t xml:space="preserve">the primary focus of S-PRESTO </w:t>
      </w:r>
      <w:r w:rsidR="00B33AB9">
        <w:rPr>
          <w:rFonts w:ascii="Times New Roman" w:hAnsi="Times New Roman" w:cs="Times New Roman"/>
          <w:color w:val="201F1E"/>
          <w:shd w:val="clear" w:color="auto" w:fill="FFFFFF"/>
        </w:rPr>
        <w:t>study</w:t>
      </w:r>
      <w:r w:rsidR="00EC7703" w:rsidRPr="004535EA">
        <w:rPr>
          <w:rFonts w:ascii="Times New Roman" w:hAnsi="Times New Roman" w:cs="Times New Roman"/>
          <w:color w:val="201F1E"/>
          <w:shd w:val="clear" w:color="auto" w:fill="FFFFFF"/>
        </w:rPr>
        <w:t xml:space="preserve"> is to map the genetic and epigenetic variability in the cohort</w:t>
      </w:r>
      <w:r w:rsidR="00DD713E">
        <w:rPr>
          <w:rFonts w:ascii="Times New Roman" w:hAnsi="Times New Roman" w:cs="Times New Roman"/>
          <w:color w:val="201F1E"/>
          <w:shd w:val="clear" w:color="auto" w:fill="FFFFFF"/>
        </w:rPr>
        <w:t xml:space="preserve"> </w:t>
      </w:r>
      <w:r w:rsidR="00EC7703" w:rsidRPr="004535EA">
        <w:rPr>
          <w:rFonts w:ascii="Times New Roman" w:hAnsi="Times New Roman" w:cs="Times New Roman"/>
          <w:color w:val="201F1E"/>
          <w:shd w:val="clear" w:color="auto" w:fill="FFFFFF"/>
        </w:rPr>
        <w:t>and study its association with environment</w:t>
      </w:r>
      <w:r w:rsidR="00B33AB9">
        <w:rPr>
          <w:rFonts w:ascii="Times New Roman" w:hAnsi="Times New Roman" w:cs="Times New Roman"/>
          <w:color w:val="201F1E"/>
          <w:shd w:val="clear" w:color="auto" w:fill="FFFFFF"/>
        </w:rPr>
        <w:t>al</w:t>
      </w:r>
      <w:r w:rsidR="00EC7703" w:rsidRPr="004535EA">
        <w:rPr>
          <w:rFonts w:ascii="Times New Roman" w:hAnsi="Times New Roman" w:cs="Times New Roman"/>
          <w:color w:val="201F1E"/>
          <w:shd w:val="clear" w:color="auto" w:fill="FFFFFF"/>
        </w:rPr>
        <w:t xml:space="preserve"> variables and phenotypes of interest. </w:t>
      </w:r>
      <w:r w:rsidR="00EC7703">
        <w:rPr>
          <w:rFonts w:ascii="Times New Roman" w:hAnsi="Times New Roman" w:cs="Times New Roman"/>
        </w:rPr>
        <w:t>The longitudinal S-PRESTO study has</w:t>
      </w:r>
      <w:r w:rsidR="00EC7703" w:rsidRPr="00CF7DC8">
        <w:rPr>
          <w:rFonts w:ascii="Times New Roman" w:hAnsi="Times New Roman" w:cs="Times New Roman"/>
        </w:rPr>
        <w:t xml:space="preserve"> the advantage of </w:t>
      </w:r>
      <w:r w:rsidR="00EC7703">
        <w:rPr>
          <w:rFonts w:ascii="Times New Roman" w:hAnsi="Times New Roman" w:cs="Times New Roman"/>
        </w:rPr>
        <w:t>prospectively assessing a wide array of potential determinants of future health outcomes, able to relate</w:t>
      </w:r>
      <w:r w:rsidR="00EC7703" w:rsidRPr="00CF7DC8">
        <w:rPr>
          <w:rFonts w:ascii="Times New Roman" w:hAnsi="Times New Roman" w:cs="Times New Roman"/>
        </w:rPr>
        <w:t xml:space="preserve"> environmental </w:t>
      </w:r>
      <w:r w:rsidR="00EC7703">
        <w:rPr>
          <w:rFonts w:ascii="Times New Roman" w:hAnsi="Times New Roman" w:cs="Times New Roman"/>
        </w:rPr>
        <w:t>exposures</w:t>
      </w:r>
      <w:r w:rsidR="00EC7703" w:rsidRPr="00CF7DC8">
        <w:rPr>
          <w:rFonts w:ascii="Times New Roman" w:hAnsi="Times New Roman" w:cs="Times New Roman"/>
        </w:rPr>
        <w:t xml:space="preserve"> to epigenetic state</w:t>
      </w:r>
      <w:r w:rsidR="00EC7703">
        <w:rPr>
          <w:rFonts w:ascii="Times New Roman" w:hAnsi="Times New Roman" w:cs="Times New Roman"/>
        </w:rPr>
        <w:t>s</w:t>
      </w:r>
      <w:r w:rsidR="00EC7703" w:rsidRPr="00CF7DC8">
        <w:rPr>
          <w:rFonts w:ascii="Times New Roman" w:hAnsi="Times New Roman" w:cs="Times New Roman"/>
        </w:rPr>
        <w:t xml:space="preserve"> and clinical phenotypes </w:t>
      </w:r>
      <w:r w:rsidR="00EC7703">
        <w:rPr>
          <w:rFonts w:ascii="Times New Roman" w:hAnsi="Times New Roman" w:cs="Times New Roman"/>
        </w:rPr>
        <w:t>in women from preconception to post-delivery and in their offspring across the earliest development from embryonic stages into early childhood</w:t>
      </w:r>
      <w:r w:rsidR="00EC7703" w:rsidRPr="00CF7DC8">
        <w:rPr>
          <w:rFonts w:ascii="Times New Roman" w:hAnsi="Times New Roman" w:cs="Times New Roman"/>
        </w:rPr>
        <w:t xml:space="preserve">. This approach permits identification of the </w:t>
      </w:r>
      <w:r w:rsidR="00EC7703">
        <w:rPr>
          <w:rFonts w:ascii="Times New Roman" w:hAnsi="Times New Roman" w:cs="Times New Roman"/>
        </w:rPr>
        <w:t xml:space="preserve">key differences in environmental conditions occurring during critical time windows that can impact </w:t>
      </w:r>
      <w:r w:rsidR="00EC7703" w:rsidRPr="00CF7DC8">
        <w:rPr>
          <w:rFonts w:ascii="Times New Roman" w:hAnsi="Times New Roman" w:cs="Times New Roman"/>
        </w:rPr>
        <w:t>on epigenetic marks and associated phenotypic outcomes</w:t>
      </w:r>
      <w:r w:rsidR="00EC7703">
        <w:rPr>
          <w:rFonts w:ascii="Times New Roman" w:hAnsi="Times New Roman" w:cs="Times New Roman"/>
        </w:rPr>
        <w:t>. This</w:t>
      </w:r>
      <w:r w:rsidR="00EC7703" w:rsidRPr="00CF7DC8">
        <w:rPr>
          <w:rFonts w:ascii="Times New Roman" w:hAnsi="Times New Roman" w:cs="Times New Roman"/>
        </w:rPr>
        <w:t xml:space="preserve"> includ</w:t>
      </w:r>
      <w:r w:rsidR="00EC7703">
        <w:rPr>
          <w:rFonts w:ascii="Times New Roman" w:hAnsi="Times New Roman" w:cs="Times New Roman"/>
        </w:rPr>
        <w:t>es</w:t>
      </w:r>
      <w:r w:rsidR="00EC7703" w:rsidRPr="00CF7DC8">
        <w:rPr>
          <w:rFonts w:ascii="Times New Roman" w:hAnsi="Times New Roman" w:cs="Times New Roman"/>
        </w:rPr>
        <w:t xml:space="preserve"> the </w:t>
      </w:r>
      <w:r w:rsidR="00EC7703">
        <w:rPr>
          <w:rFonts w:ascii="Times New Roman" w:hAnsi="Times New Roman" w:cs="Times New Roman"/>
        </w:rPr>
        <w:t>evaluation</w:t>
      </w:r>
      <w:r w:rsidR="00EC7703" w:rsidRPr="00CF7DC8">
        <w:rPr>
          <w:rFonts w:ascii="Times New Roman" w:hAnsi="Times New Roman" w:cs="Times New Roman"/>
        </w:rPr>
        <w:t xml:space="preserve"> of pre-conception, early and later pregnancy, and postnatal environmental influences on infant development (as well as</w:t>
      </w:r>
      <w:r w:rsidR="00EC7703">
        <w:rPr>
          <w:rFonts w:ascii="Times New Roman" w:hAnsi="Times New Roman" w:cs="Times New Roman"/>
        </w:rPr>
        <w:t xml:space="preserve"> their potential interactions with each other and with genotype).</w:t>
      </w:r>
    </w:p>
    <w:p w14:paraId="3CF73784" w14:textId="77777777" w:rsidR="00EC7703" w:rsidRDefault="00EC7703" w:rsidP="00DD713E">
      <w:pPr>
        <w:spacing w:line="480" w:lineRule="auto"/>
        <w:jc w:val="both"/>
        <w:rPr>
          <w:rFonts w:ascii="Times New Roman" w:hAnsi="Times New Roman" w:cs="Times New Roman"/>
          <w:color w:val="201F1E"/>
          <w:shd w:val="clear" w:color="auto" w:fill="FFFFFF"/>
        </w:rPr>
      </w:pPr>
    </w:p>
    <w:p w14:paraId="2740F41E" w14:textId="73E98580" w:rsidR="00EC7703" w:rsidRPr="004535EA" w:rsidRDefault="00EC7703" w:rsidP="00DD713E">
      <w:pPr>
        <w:spacing w:line="480" w:lineRule="auto"/>
        <w:jc w:val="both"/>
        <w:rPr>
          <w:rFonts w:ascii="Times New Roman" w:hAnsi="Times New Roman" w:cs="Times New Roman"/>
          <w:shd w:val="clear" w:color="auto" w:fill="FFFFFF"/>
        </w:rPr>
      </w:pPr>
      <w:r w:rsidRPr="004535EA">
        <w:rPr>
          <w:rFonts w:ascii="Times New Roman" w:hAnsi="Times New Roman" w:cs="Times New Roman"/>
          <w:color w:val="201F1E"/>
          <w:shd w:val="clear" w:color="auto" w:fill="FFFFFF"/>
        </w:rPr>
        <w:t xml:space="preserve">The current evidence from </w:t>
      </w:r>
      <w:proofErr w:type="spellStart"/>
      <w:r w:rsidRPr="004535EA">
        <w:rPr>
          <w:rFonts w:ascii="Times New Roman" w:hAnsi="Times New Roman" w:cs="Times New Roman"/>
          <w:color w:val="201F1E"/>
          <w:shd w:val="clear" w:color="auto" w:fill="FFFFFF"/>
        </w:rPr>
        <w:t>DOHaD</w:t>
      </w:r>
      <w:proofErr w:type="spellEnd"/>
      <w:r w:rsidR="00B33AB9">
        <w:rPr>
          <w:rFonts w:ascii="Times New Roman" w:hAnsi="Times New Roman" w:cs="Times New Roman"/>
          <w:color w:val="201F1E"/>
          <w:shd w:val="clear" w:color="auto" w:fill="FFFFFF"/>
        </w:rPr>
        <w:t>-related</w:t>
      </w:r>
      <w:r w:rsidRPr="004535EA">
        <w:rPr>
          <w:rFonts w:ascii="Times New Roman" w:hAnsi="Times New Roman" w:cs="Times New Roman"/>
          <w:color w:val="201F1E"/>
          <w:shd w:val="clear" w:color="auto" w:fill="FFFFFF"/>
        </w:rPr>
        <w:t xml:space="preserve"> studies </w:t>
      </w:r>
      <w:r w:rsidR="00B33AB9">
        <w:rPr>
          <w:rFonts w:ascii="Times New Roman" w:hAnsi="Times New Roman" w:cs="Times New Roman"/>
          <w:color w:val="201F1E"/>
          <w:shd w:val="clear" w:color="auto" w:fill="FFFFFF"/>
        </w:rPr>
        <w:t>supports</w:t>
      </w:r>
      <w:r w:rsidRPr="004535EA">
        <w:rPr>
          <w:rFonts w:ascii="Times New Roman" w:hAnsi="Times New Roman" w:cs="Times New Roman"/>
          <w:color w:val="201F1E"/>
          <w:shd w:val="clear" w:color="auto" w:fill="FFFFFF"/>
        </w:rPr>
        <w:t xml:space="preserve"> the </w:t>
      </w:r>
      <w:r w:rsidR="00B33AB9">
        <w:rPr>
          <w:rFonts w:ascii="Times New Roman" w:hAnsi="Times New Roman" w:cs="Times New Roman"/>
          <w:color w:val="201F1E"/>
          <w:shd w:val="clear" w:color="auto" w:fill="FFFFFF"/>
        </w:rPr>
        <w:t>importance</w:t>
      </w:r>
      <w:r w:rsidRPr="004535EA">
        <w:rPr>
          <w:rFonts w:ascii="Times New Roman" w:hAnsi="Times New Roman" w:cs="Times New Roman"/>
          <w:color w:val="201F1E"/>
          <w:shd w:val="clear" w:color="auto" w:fill="FFFFFF"/>
        </w:rPr>
        <w:t xml:space="preserve"> of suboptimal environmental exposures on the maternal and neonatal epigenome</w:t>
      </w:r>
      <w:r w:rsidR="000D2798">
        <w:rPr>
          <w:rFonts w:ascii="Times New Roman" w:hAnsi="Times New Roman" w:cs="Times New Roman"/>
          <w:color w:val="201F1E"/>
          <w:shd w:val="clear" w:color="auto" w:fill="FFFFFF"/>
        </w:rPr>
        <w:t xml:space="preserve"> and subsequent disease</w:t>
      </w:r>
      <w:r w:rsidRPr="004535EA">
        <w:rPr>
          <w:rFonts w:ascii="Times New Roman" w:hAnsi="Times New Roman" w:cs="Times New Roman"/>
          <w:color w:val="201F1E"/>
          <w:shd w:val="clear" w:color="auto" w:fill="FFFFFF"/>
        </w:rPr>
        <w:t xml:space="preserve">. However, most of these studies </w:t>
      </w:r>
      <w:r w:rsidRPr="004535EA">
        <w:rPr>
          <w:rFonts w:ascii="Times New Roman" w:hAnsi="Times New Roman" w:cs="Times New Roman"/>
          <w:color w:val="201F1E"/>
          <w:shd w:val="clear" w:color="auto" w:fill="FFFFFF"/>
        </w:rPr>
        <w:lastRenderedPageBreak/>
        <w:t xml:space="preserve">have either focused on DNA methylation analysis at a specific time point in pregnancy, or at birth in infant cord blood, making it hard to study the mediation and causation effects of the alterations in the epigenome.  S-PRESTO sample collection provides a unique opportunity to address this limitation as its longitudinal DNA methylation profiling from preconception to early childhood will help assess (1) </w:t>
      </w:r>
      <w:r w:rsidR="0079278D">
        <w:rPr>
          <w:rFonts w:ascii="Times New Roman" w:hAnsi="Times New Roman" w:cs="Times New Roman"/>
          <w:color w:val="201F1E"/>
          <w:shd w:val="clear" w:color="auto" w:fill="FFFFFF"/>
        </w:rPr>
        <w:t>assessment of b</w:t>
      </w:r>
      <w:r w:rsidRPr="004535EA">
        <w:rPr>
          <w:rFonts w:ascii="Times New Roman" w:hAnsi="Times New Roman" w:cs="Times New Roman"/>
          <w:color w:val="201F1E"/>
          <w:shd w:val="clear" w:color="auto" w:fill="FFFFFF"/>
        </w:rPr>
        <w:t xml:space="preserve">aseline changes in the maternal blood epigenome from preconception through three trimesters and post-delivery, (2) </w:t>
      </w:r>
      <w:r w:rsidR="0079278D">
        <w:rPr>
          <w:rFonts w:ascii="Times New Roman" w:hAnsi="Times New Roman" w:cs="Times New Roman"/>
          <w:color w:val="201F1E"/>
          <w:shd w:val="clear" w:color="auto" w:fill="FFFFFF"/>
        </w:rPr>
        <w:t>examination of d</w:t>
      </w:r>
      <w:r w:rsidRPr="004535EA">
        <w:rPr>
          <w:rFonts w:ascii="Times New Roman" w:hAnsi="Times New Roman" w:cs="Times New Roman"/>
          <w:color w:val="201F1E"/>
          <w:shd w:val="clear" w:color="auto" w:fill="FFFFFF"/>
        </w:rPr>
        <w:t>ynamics of epigenetic changes in response to environmental variables such as diet, lifestyle and exposure to pollutants, (3) study</w:t>
      </w:r>
      <w:r w:rsidR="0079278D">
        <w:rPr>
          <w:rFonts w:ascii="Times New Roman" w:hAnsi="Times New Roman" w:cs="Times New Roman"/>
          <w:color w:val="201F1E"/>
          <w:shd w:val="clear" w:color="auto" w:fill="FFFFFF"/>
        </w:rPr>
        <w:t xml:space="preserve"> of</w:t>
      </w:r>
      <w:r w:rsidRPr="004535EA">
        <w:rPr>
          <w:rFonts w:ascii="Times New Roman" w:hAnsi="Times New Roman" w:cs="Times New Roman"/>
          <w:color w:val="201F1E"/>
          <w:shd w:val="clear" w:color="auto" w:fill="FFFFFF"/>
        </w:rPr>
        <w:t xml:space="preserve"> the combined influences of genotype and environment on the variability in the DNA methylomes, and (4) </w:t>
      </w:r>
      <w:r w:rsidR="0079278D">
        <w:rPr>
          <w:rFonts w:ascii="Times New Roman" w:hAnsi="Times New Roman" w:cs="Times New Roman"/>
          <w:color w:val="201F1E"/>
          <w:shd w:val="clear" w:color="auto" w:fill="FFFFFF"/>
        </w:rPr>
        <w:t>Determination of</w:t>
      </w:r>
      <w:r w:rsidRPr="004535EA">
        <w:rPr>
          <w:rFonts w:ascii="Times New Roman" w:hAnsi="Times New Roman" w:cs="Times New Roman"/>
          <w:color w:val="201F1E"/>
          <w:shd w:val="clear" w:color="auto" w:fill="FFFFFF"/>
        </w:rPr>
        <w:t xml:space="preserve"> </w:t>
      </w:r>
      <w:r w:rsidR="0079278D">
        <w:rPr>
          <w:rFonts w:ascii="Times New Roman" w:hAnsi="Times New Roman" w:cs="Times New Roman"/>
          <w:color w:val="201F1E"/>
          <w:shd w:val="clear" w:color="auto" w:fill="FFFFFF"/>
        </w:rPr>
        <w:t>e</w:t>
      </w:r>
      <w:r w:rsidRPr="004535EA">
        <w:rPr>
          <w:rFonts w:ascii="Times New Roman" w:hAnsi="Times New Roman" w:cs="Times New Roman"/>
          <w:color w:val="201F1E"/>
          <w:shd w:val="clear" w:color="auto" w:fill="FFFFFF"/>
        </w:rPr>
        <w:t>pigenetic inheritance of environmental effects from mother to the child. </w:t>
      </w:r>
    </w:p>
    <w:p w14:paraId="35400C86" w14:textId="264B1985" w:rsidR="00E2050F" w:rsidRDefault="00BD77F0" w:rsidP="00CF7DC8">
      <w:pPr>
        <w:spacing w:line="480" w:lineRule="auto"/>
        <w:jc w:val="both"/>
        <w:rPr>
          <w:rFonts w:ascii="Times New Roman" w:hAnsi="Times New Roman" w:cs="Times New Roman"/>
        </w:rPr>
      </w:pPr>
      <w:r w:rsidRPr="00CF7DC8">
        <w:rPr>
          <w:rFonts w:ascii="Times New Roman" w:hAnsi="Times New Roman" w:cs="Times New Roman"/>
        </w:rPr>
        <w:t xml:space="preserve">Importantly, our studies also permit assessment of the stability of </w:t>
      </w:r>
      <w:r w:rsidR="003E5026">
        <w:rPr>
          <w:rFonts w:ascii="Times New Roman" w:hAnsi="Times New Roman" w:cs="Times New Roman"/>
        </w:rPr>
        <w:t>bio</w:t>
      </w:r>
      <w:r w:rsidRPr="00CF7DC8">
        <w:rPr>
          <w:rFonts w:ascii="Times New Roman" w:hAnsi="Times New Roman" w:cs="Times New Roman"/>
        </w:rPr>
        <w:t xml:space="preserve">markers, including epigenetic states, as well as the analysis of dynamic variation in </w:t>
      </w:r>
      <w:r w:rsidR="003E5026">
        <w:rPr>
          <w:rFonts w:ascii="Times New Roman" w:hAnsi="Times New Roman" w:cs="Times New Roman"/>
        </w:rPr>
        <w:t xml:space="preserve">growth and other clinical </w:t>
      </w:r>
      <w:r w:rsidR="00F12A1D">
        <w:rPr>
          <w:rFonts w:ascii="Times New Roman" w:hAnsi="Times New Roman" w:cs="Times New Roman"/>
        </w:rPr>
        <w:t xml:space="preserve">phenotypes over </w:t>
      </w:r>
      <w:r w:rsidR="003E5026">
        <w:rPr>
          <w:rFonts w:ascii="Times New Roman" w:hAnsi="Times New Roman" w:cs="Times New Roman"/>
        </w:rPr>
        <w:t xml:space="preserve">the course of </w:t>
      </w:r>
      <w:r w:rsidR="00F12A1D">
        <w:rPr>
          <w:rFonts w:ascii="Times New Roman" w:hAnsi="Times New Roman" w:cs="Times New Roman"/>
        </w:rPr>
        <w:t xml:space="preserve">development. </w:t>
      </w:r>
      <w:bookmarkStart w:id="28" w:name="_Hlk34582260"/>
      <w:r w:rsidRPr="00CF7DC8">
        <w:rPr>
          <w:rFonts w:ascii="Times New Roman" w:hAnsi="Times New Roman" w:cs="Times New Roman"/>
        </w:rPr>
        <w:t xml:space="preserve">Finally, because we focus on early life, </w:t>
      </w:r>
      <w:r w:rsidR="003E5026">
        <w:rPr>
          <w:rFonts w:ascii="Times New Roman" w:hAnsi="Times New Roman" w:cs="Times New Roman"/>
        </w:rPr>
        <w:t xml:space="preserve">starting periconceptually, </w:t>
      </w:r>
      <w:r w:rsidRPr="00CF7DC8">
        <w:rPr>
          <w:rFonts w:ascii="Times New Roman" w:hAnsi="Times New Roman" w:cs="Times New Roman"/>
        </w:rPr>
        <w:t xml:space="preserve">we can examine </w:t>
      </w:r>
      <w:r w:rsidR="003E5026">
        <w:rPr>
          <w:rFonts w:ascii="Times New Roman" w:hAnsi="Times New Roman" w:cs="Times New Roman"/>
        </w:rPr>
        <w:t xml:space="preserve">the earliest possible </w:t>
      </w:r>
      <w:r w:rsidRPr="00CF7DC8">
        <w:rPr>
          <w:rFonts w:ascii="Times New Roman" w:hAnsi="Times New Roman" w:cs="Times New Roman"/>
        </w:rPr>
        <w:t>developmental influences independent of numerous confounders that emerge in traditional retrospective adult studies</w:t>
      </w:r>
      <w:r w:rsidR="00EC7703">
        <w:rPr>
          <w:rFonts w:ascii="Times New Roman" w:hAnsi="Times New Roman" w:cs="Times New Roman"/>
        </w:rPr>
        <w:t xml:space="preserve">. </w:t>
      </w:r>
      <w:r w:rsidR="008544D3">
        <w:rPr>
          <w:rFonts w:ascii="Times New Roman" w:hAnsi="Times New Roman" w:cs="Times New Roman"/>
        </w:rPr>
        <w:t xml:space="preserve">This will enable the </w:t>
      </w:r>
      <w:r w:rsidR="00B33AB9">
        <w:rPr>
          <w:rFonts w:ascii="Times New Roman" w:hAnsi="Times New Roman" w:cs="Times New Roman"/>
        </w:rPr>
        <w:t>identification</w:t>
      </w:r>
      <w:r w:rsidR="008544D3">
        <w:rPr>
          <w:rFonts w:ascii="Times New Roman" w:hAnsi="Times New Roman" w:cs="Times New Roman"/>
        </w:rPr>
        <w:t xml:space="preserve"> of </w:t>
      </w:r>
      <w:r w:rsidR="00B33AB9">
        <w:rPr>
          <w:rFonts w:ascii="Times New Roman" w:hAnsi="Times New Roman" w:cs="Times New Roman"/>
        </w:rPr>
        <w:t>early</w:t>
      </w:r>
      <w:r w:rsidR="008544D3">
        <w:rPr>
          <w:rFonts w:ascii="Times New Roman" w:hAnsi="Times New Roman" w:cs="Times New Roman"/>
        </w:rPr>
        <w:t xml:space="preserve"> biological pathways to disease where interventions may be more effective</w:t>
      </w:r>
      <w:bookmarkEnd w:id="28"/>
      <w:r w:rsidRPr="00CF7DC8">
        <w:rPr>
          <w:rFonts w:ascii="Times New Roman" w:hAnsi="Times New Roman" w:cs="Times New Roman"/>
        </w:rPr>
        <w:t>. These strengths provide a</w:t>
      </w:r>
      <w:r w:rsidR="004A1E7C">
        <w:rPr>
          <w:rFonts w:ascii="Times New Roman" w:hAnsi="Times New Roman" w:cs="Times New Roman"/>
        </w:rPr>
        <w:t xml:space="preserve"> solid platform for launching a</w:t>
      </w:r>
      <w:r w:rsidRPr="00CF7DC8">
        <w:rPr>
          <w:rFonts w:ascii="Times New Roman" w:hAnsi="Times New Roman" w:cs="Times New Roman"/>
        </w:rPr>
        <w:t xml:space="preserve"> translational research program that aims to advance current public </w:t>
      </w:r>
      <w:r w:rsidR="004A1E7C">
        <w:rPr>
          <w:rFonts w:ascii="Times New Roman" w:hAnsi="Times New Roman" w:cs="Times New Roman"/>
        </w:rPr>
        <w:t xml:space="preserve">health </w:t>
      </w:r>
      <w:r w:rsidRPr="00CF7DC8">
        <w:rPr>
          <w:rFonts w:ascii="Times New Roman" w:hAnsi="Times New Roman" w:cs="Times New Roman"/>
        </w:rPr>
        <w:t xml:space="preserve">policy and </w:t>
      </w:r>
      <w:r w:rsidR="004A1E7C">
        <w:rPr>
          <w:rFonts w:ascii="Times New Roman" w:hAnsi="Times New Roman" w:cs="Times New Roman"/>
        </w:rPr>
        <w:t>clinical</w:t>
      </w:r>
      <w:r w:rsidRPr="00CF7DC8">
        <w:rPr>
          <w:rFonts w:ascii="Times New Roman" w:hAnsi="Times New Roman" w:cs="Times New Roman"/>
        </w:rPr>
        <w:t xml:space="preserve"> practices</w:t>
      </w:r>
      <w:r w:rsidR="00245E11">
        <w:rPr>
          <w:rFonts w:ascii="Times New Roman" w:hAnsi="Times New Roman" w:cs="Times New Roman"/>
        </w:rPr>
        <w:t xml:space="preserve"> </w:t>
      </w:r>
      <w:r w:rsidRPr="00CF7DC8">
        <w:rPr>
          <w:rFonts w:ascii="Times New Roman" w:hAnsi="Times New Roman" w:cs="Times New Roman"/>
        </w:rPr>
        <w:t xml:space="preserve">and is the basis for our strong partnerships with </w:t>
      </w:r>
      <w:r w:rsidR="004A1E7C">
        <w:rPr>
          <w:rFonts w:ascii="Times New Roman" w:hAnsi="Times New Roman" w:cs="Times New Roman"/>
        </w:rPr>
        <w:t xml:space="preserve">healthcare institutions, governmental organizations and ministries, </w:t>
      </w:r>
      <w:r w:rsidRPr="00CF7DC8">
        <w:rPr>
          <w:rFonts w:ascii="Times New Roman" w:hAnsi="Times New Roman" w:cs="Times New Roman"/>
        </w:rPr>
        <w:t xml:space="preserve">public health services, </w:t>
      </w:r>
      <w:r w:rsidR="002F437A">
        <w:rPr>
          <w:rFonts w:ascii="Times New Roman" w:hAnsi="Times New Roman" w:cs="Times New Roman"/>
        </w:rPr>
        <w:t>translational applications</w:t>
      </w:r>
      <w:r w:rsidRPr="00CF7DC8">
        <w:rPr>
          <w:rFonts w:ascii="Times New Roman" w:hAnsi="Times New Roman" w:cs="Times New Roman"/>
        </w:rPr>
        <w:t xml:space="preserve">, </w:t>
      </w:r>
      <w:r w:rsidR="00F12A1D">
        <w:rPr>
          <w:rFonts w:ascii="Times New Roman" w:hAnsi="Times New Roman" w:cs="Times New Roman"/>
        </w:rPr>
        <w:t xml:space="preserve">and academic clinical medicine. </w:t>
      </w:r>
    </w:p>
    <w:p w14:paraId="02091006" w14:textId="0F75C135" w:rsidR="00BD77F0" w:rsidRPr="00F12A1D" w:rsidRDefault="00B33AB9" w:rsidP="00DD713E">
      <w:pPr>
        <w:spacing w:line="480" w:lineRule="auto"/>
        <w:jc w:val="both"/>
        <w:rPr>
          <w:rFonts w:ascii="Times New Roman" w:hAnsi="Times New Roman" w:cs="Times New Roman"/>
        </w:rPr>
      </w:pPr>
      <w:bookmarkStart w:id="29" w:name="_Hlk34634144"/>
      <w:bookmarkStart w:id="30" w:name="_Hlk34753856"/>
      <w:r>
        <w:rPr>
          <w:rFonts w:ascii="Times New Roman" w:hAnsi="Times New Roman" w:cs="Times New Roman"/>
          <w:shd w:val="clear" w:color="auto" w:fill="FFFFFF"/>
        </w:rPr>
        <w:t>A m</w:t>
      </w:r>
      <w:r w:rsidR="00E2050F" w:rsidRPr="005203A9">
        <w:rPr>
          <w:rFonts w:ascii="Times New Roman" w:hAnsi="Times New Roman" w:cs="Times New Roman"/>
          <w:shd w:val="clear" w:color="auto" w:fill="FFFFFF"/>
        </w:rPr>
        <w:t>ajority of other cohort studies such as Avon Longitudinal Study of Parents and Children</w:t>
      </w:r>
      <w:r w:rsidR="00544F78">
        <w:rPr>
          <w:rFonts w:ascii="Times New Roman" w:hAnsi="Times New Roman" w:cs="Times New Roman"/>
          <w:shd w:val="clear" w:color="auto" w:fill="FFFFFF"/>
        </w:rPr>
        <w:t xml:space="preserve"> </w:t>
      </w:r>
      <w:r w:rsidR="00E2050F" w:rsidRPr="00F0147C">
        <w:rPr>
          <w:rFonts w:ascii="Times New Roman" w:hAnsi="Times New Roman" w:cs="Times New Roman"/>
          <w:shd w:val="clear" w:color="auto" w:fill="FFFFFF"/>
        </w:rPr>
        <w:t>(ALSPAC)</w:t>
      </w:r>
      <w:r w:rsidR="001A0AA8">
        <w:rPr>
          <w:rFonts w:ascii="Times New Roman" w:hAnsi="Times New Roman" w:cs="Times New Roman"/>
          <w:shd w:val="clear" w:color="auto" w:fill="FFFFFF"/>
        </w:rPr>
        <w:t xml:space="preserve"> </w:t>
      </w:r>
      <w:r w:rsidR="001A0AA8">
        <w:rPr>
          <w:rFonts w:ascii="Times New Roman" w:hAnsi="Times New Roman" w:cs="Times New Roman"/>
          <w:shd w:val="clear" w:color="auto" w:fill="FFFFFF"/>
        </w:rPr>
        <w:fldChar w:fldCharType="begin">
          <w:fldData xml:space="preserve">PEVuZE5vdGU+PENpdGU+PEF1dGhvcj5GcmFzZXI8L0F1dGhvcj48WWVhcj4yMDEzPC9ZZWFyPjxS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</w:fldData>
        </w:fldChar>
      </w:r>
      <w:r w:rsidR="00F54A23">
        <w:rPr>
          <w:rFonts w:ascii="Times New Roman" w:hAnsi="Times New Roman" w:cs="Times New Roman"/>
          <w:shd w:val="clear" w:color="auto" w:fill="FFFFFF"/>
        </w:rPr>
        <w:instrText xml:space="preserve"> ADDIN EN.CITE </w:instrText>
      </w:r>
      <w:r w:rsidR="00F54A23">
        <w:rPr>
          <w:rFonts w:ascii="Times New Roman" w:hAnsi="Times New Roman" w:cs="Times New Roman"/>
          <w:shd w:val="clear" w:color="auto" w:fill="FFFFFF"/>
        </w:rPr>
        <w:fldChar w:fldCharType="begin">
          <w:fldData xml:space="preserve">PEVuZE5vdGU+PENpdGU+PEF1dGhvcj5GcmFzZXI8L0F1dGhvcj48WWVhcj4yMDEzPC9ZZWFyPjxS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</w:fldData>
        </w:fldChar>
      </w:r>
      <w:r w:rsidR="00F54A23">
        <w:rPr>
          <w:rFonts w:ascii="Times New Roman" w:hAnsi="Times New Roman" w:cs="Times New Roman"/>
          <w:shd w:val="clear" w:color="auto" w:fill="FFFFFF"/>
        </w:rPr>
        <w:instrText xml:space="preserve"> ADDIN EN.CITE.DATA </w:instrText>
      </w:r>
      <w:r w:rsidR="00F54A23">
        <w:rPr>
          <w:rFonts w:ascii="Times New Roman" w:hAnsi="Times New Roman" w:cs="Times New Roman"/>
          <w:shd w:val="clear" w:color="auto" w:fill="FFFFFF"/>
        </w:rPr>
      </w:r>
      <w:r w:rsidR="00F54A23">
        <w:rPr>
          <w:rFonts w:ascii="Times New Roman" w:hAnsi="Times New Roman" w:cs="Times New Roman"/>
          <w:shd w:val="clear" w:color="auto" w:fill="FFFFFF"/>
        </w:rPr>
        <w:fldChar w:fldCharType="end"/>
      </w:r>
      <w:r w:rsidR="001A0AA8">
        <w:rPr>
          <w:rFonts w:ascii="Times New Roman" w:hAnsi="Times New Roman" w:cs="Times New Roman"/>
          <w:shd w:val="clear" w:color="auto" w:fill="FFFFFF"/>
        </w:rPr>
      </w:r>
      <w:r w:rsidR="001A0AA8">
        <w:rPr>
          <w:rFonts w:ascii="Times New Roman" w:hAnsi="Times New Roman" w:cs="Times New Roman"/>
          <w:shd w:val="clear" w:color="auto" w:fill="FFFFFF"/>
        </w:rPr>
        <w:fldChar w:fldCharType="separate"/>
      </w:r>
      <w:r w:rsidR="001A0AA8">
        <w:rPr>
          <w:rFonts w:ascii="Times New Roman" w:hAnsi="Times New Roman" w:cs="Times New Roman"/>
          <w:noProof/>
          <w:shd w:val="clear" w:color="auto" w:fill="FFFFFF"/>
        </w:rPr>
        <w:t>[</w:t>
      </w:r>
      <w:hyperlink w:anchor="_ENREF_28" w:tooltip="Fraser, 2013 #425" w:history="1">
        <w:r w:rsidR="006056FA">
          <w:rPr>
            <w:rFonts w:ascii="Times New Roman" w:hAnsi="Times New Roman" w:cs="Times New Roman"/>
            <w:noProof/>
            <w:shd w:val="clear" w:color="auto" w:fill="FFFFFF"/>
          </w:rPr>
          <w:t>28</w:t>
        </w:r>
      </w:hyperlink>
      <w:r w:rsidR="001A0AA8">
        <w:rPr>
          <w:rFonts w:ascii="Times New Roman" w:hAnsi="Times New Roman" w:cs="Times New Roman"/>
          <w:noProof/>
          <w:shd w:val="clear" w:color="auto" w:fill="FFFFFF"/>
        </w:rPr>
        <w:t>]</w:t>
      </w:r>
      <w:r w:rsidR="001A0AA8">
        <w:rPr>
          <w:rFonts w:ascii="Times New Roman" w:hAnsi="Times New Roman" w:cs="Times New Roman"/>
          <w:shd w:val="clear" w:color="auto" w:fill="FFFFFF"/>
        </w:rPr>
        <w:fldChar w:fldCharType="end"/>
      </w:r>
      <w:r w:rsidR="00E2050F" w:rsidRPr="00F0147C">
        <w:rPr>
          <w:rFonts w:ascii="Times New Roman" w:hAnsi="Times New Roman" w:cs="Times New Roman"/>
          <w:shd w:val="clear" w:color="auto" w:fill="FFFFFF"/>
        </w:rPr>
        <w:t>, ECHO-US</w:t>
      </w:r>
      <w:r w:rsidR="00F54A23">
        <w:rPr>
          <w:rFonts w:ascii="Times New Roman" w:hAnsi="Times New Roman" w:cs="Times New Roman"/>
          <w:shd w:val="clear" w:color="auto" w:fill="FFFFFF"/>
        </w:rPr>
        <w:t xml:space="preserve"> </w:t>
      </w:r>
      <w:r w:rsidR="00F54A23">
        <w:rPr>
          <w:rFonts w:ascii="Times New Roman" w:hAnsi="Times New Roman" w:cs="Times New Roman"/>
          <w:shd w:val="clear" w:color="auto" w:fill="FFFFFF"/>
        </w:rPr>
        <w:fldChar w:fldCharType="begin"/>
      </w:r>
      <w:r w:rsidR="00F54A23">
        <w:rPr>
          <w:rFonts w:ascii="Times New Roman" w:hAnsi="Times New Roman" w:cs="Times New Roman"/>
          <w:shd w:val="clear" w:color="auto" w:fill="FFFFFF"/>
        </w:rPr>
        <w:instrText xml:space="preserve"> ADDIN EN.CITE &lt;EndNote&gt;&lt;Cite&gt;&lt;Author&gt;Tylavsky&lt;/Author&gt;&lt;Year&gt;2020&lt;/Year&gt;&lt;RecNum&gt;441&lt;/RecNum&gt;&lt;DisplayText&gt;[29]&lt;/DisplayText&gt;&lt;record&gt;&lt;rec-number&gt;441&lt;/rec-number&gt;&lt;foreign-keys&gt;&lt;key app="EN" db-id="005t20tel0e5ztefpx75f0f8d0a500xarar5" timestamp="1583817551" guid="0b0e13ab-da27-43a5-bf4e-d23cc4c6089b"&gt;441&lt;/key&gt;&lt;/foreign-keys&gt;&lt;ref-type name="Journal Article"&gt;17&lt;/ref-type&gt;&lt;contributors&gt;&lt;authors&gt;&lt;author&gt;Tylavsky, Frances A.&lt;/author&gt;&lt;author&gt;Ferrara, Assiamira&lt;/author&gt;&lt;author&gt;Catellier, Diane J.&lt;/author&gt;&lt;author&gt;Oken, Emily&lt;/author&gt;&lt;author&gt;Li, Xiuhong&lt;/author&gt;&lt;author&gt;Law, Andrew&lt;/author&gt;&lt;author&gt;Dabelea, Dana&lt;/author&gt;&lt;author&gt;Rundle, Andrew&lt;/author&gt;&lt;author&gt;Gilbert-Diamond, Diane&lt;/author&gt;&lt;author&gt;Hivert, Marie-France&lt;/author&gt;&lt;author&gt;Breton, Carrie V.&lt;/author&gt;&lt;author&gt;Cassidy-Bushrow, Andrea E.&lt;/author&gt;&lt;author&gt;Mueller, Noel T.&lt;/author&gt;&lt;author&gt;Hunt, Kelly J.&lt;/author&gt;&lt;author&gt;Arteaga, S. Sonia&lt;/author&gt;&lt;author&gt;Lombo, Tania&lt;/author&gt;&lt;author&gt;Mahabir, Somdat&lt;/author&gt;&lt;author&gt;Ruden, Doug&lt;/author&gt;&lt;author&gt;Sauder, Katherine&lt;/author&gt;&lt;author&gt;Hedderson, Monique M.&lt;/author&gt;&lt;author&gt;Zhu, Yeyi&lt;/author&gt;&lt;author&gt;Polk, Sarah&lt;/author&gt;&lt;author&gt;Mihalopoulos, Nicole L.&lt;/author&gt;&lt;author&gt;Vos, Miriam&lt;/author&gt;&lt;author&gt;Pyles, Lee&lt;/author&gt;&lt;author&gt;Roary, Mary&lt;/author&gt;&lt;author&gt;Aschner, Judy&lt;/author&gt;&lt;author&gt;Karagas, Margaret R.&lt;/author&gt;&lt;author&gt;Trasande, Leonardo&lt;/author&gt;&lt;/authors&gt;&lt;/contributors&gt;&lt;titles&gt;&lt;title&gt;Understanding childhood obesity in the US: the NIH environmental influences on child health outcomes (ECHO) program&lt;/title&gt;&lt;secondary-title&gt;International Journal of Obesity&lt;/secondary-title&gt;&lt;/titles&gt;&lt;periodical&gt;&lt;full-title&gt;International Journal of Obesity&lt;/full-title&gt;&lt;/periodical&gt;&lt;pages&gt;617-627&lt;/pages&gt;&lt;volume&gt;44&lt;/volume&gt;&lt;number&gt;3&lt;/number&gt;&lt;dates&gt;&lt;year&gt;2020&lt;/year&gt;&lt;pub-dates&gt;&lt;date&gt;2020/03/01&lt;/date&gt;&lt;/pub-dates&gt;&lt;/dates&gt;&lt;isbn&gt;1476-5497&lt;/isbn&gt;&lt;urls&gt;&lt;related-urls&gt;&lt;url&gt;https://doi.org/10.1038/s41366-019-0470-5&lt;/url&gt;&lt;/related-urls&gt;&lt;/urls&gt;&lt;electronic-resource-num&gt;10.1038/s41366-019-0470-5&lt;/electronic-resource-num&gt;&lt;/record&gt;&lt;/Cite&gt;&lt;/EndNote&gt;</w:instrText>
      </w:r>
      <w:r w:rsidR="00F54A23">
        <w:rPr>
          <w:rFonts w:ascii="Times New Roman" w:hAnsi="Times New Roman" w:cs="Times New Roman"/>
          <w:shd w:val="clear" w:color="auto" w:fill="FFFFFF"/>
        </w:rPr>
        <w:fldChar w:fldCharType="separate"/>
      </w:r>
      <w:r w:rsidR="00F54A23">
        <w:rPr>
          <w:rFonts w:ascii="Times New Roman" w:hAnsi="Times New Roman" w:cs="Times New Roman"/>
          <w:noProof/>
          <w:shd w:val="clear" w:color="auto" w:fill="FFFFFF"/>
        </w:rPr>
        <w:t>[</w:t>
      </w:r>
      <w:hyperlink w:anchor="_ENREF_29" w:tooltip="Tylavsky, 2020 #441" w:history="1">
        <w:r w:rsidR="006056FA">
          <w:rPr>
            <w:rFonts w:ascii="Times New Roman" w:hAnsi="Times New Roman" w:cs="Times New Roman"/>
            <w:noProof/>
            <w:shd w:val="clear" w:color="auto" w:fill="FFFFFF"/>
          </w:rPr>
          <w:t>29</w:t>
        </w:r>
      </w:hyperlink>
      <w:r w:rsidR="00F54A23">
        <w:rPr>
          <w:rFonts w:ascii="Times New Roman" w:hAnsi="Times New Roman" w:cs="Times New Roman"/>
          <w:noProof/>
          <w:shd w:val="clear" w:color="auto" w:fill="FFFFFF"/>
        </w:rPr>
        <w:t>]</w:t>
      </w:r>
      <w:r w:rsidR="00F54A23">
        <w:rPr>
          <w:rFonts w:ascii="Times New Roman" w:hAnsi="Times New Roman" w:cs="Times New Roman"/>
          <w:shd w:val="clear" w:color="auto" w:fill="FFFFFF"/>
        </w:rPr>
        <w:fldChar w:fldCharType="end"/>
      </w:r>
      <w:r w:rsidR="00E2050F" w:rsidRPr="00F0147C">
        <w:rPr>
          <w:rFonts w:ascii="Times New Roman" w:hAnsi="Times New Roman" w:cs="Times New Roman"/>
          <w:shd w:val="clear" w:color="auto" w:fill="FFFFFF"/>
        </w:rPr>
        <w:t xml:space="preserve">, </w:t>
      </w:r>
      <w:r>
        <w:rPr>
          <w:rFonts w:ascii="Times New Roman" w:hAnsi="Times New Roman" w:cs="Times New Roman"/>
          <w:shd w:val="clear" w:color="auto" w:fill="FFFFFF"/>
        </w:rPr>
        <w:t>t</w:t>
      </w:r>
      <w:r w:rsidR="00E2050F" w:rsidRPr="00F0147C">
        <w:rPr>
          <w:rFonts w:ascii="Times New Roman" w:hAnsi="Times New Roman" w:cs="Times New Roman"/>
          <w:shd w:val="clear" w:color="auto" w:fill="FFFFFF"/>
        </w:rPr>
        <w:t>he Hokkaido Study on Environment and Children</w:t>
      </w:r>
      <w:r w:rsidR="00F632B5">
        <w:rPr>
          <w:rFonts w:ascii="Times New Roman" w:hAnsi="Times New Roman" w:cs="Times New Roman"/>
          <w:shd w:val="clear" w:color="auto" w:fill="FFFFFF"/>
        </w:rPr>
        <w:t>’</w:t>
      </w:r>
      <w:r w:rsidR="00E2050F" w:rsidRPr="00F0147C">
        <w:rPr>
          <w:rFonts w:ascii="Times New Roman" w:hAnsi="Times New Roman" w:cs="Times New Roman"/>
          <w:shd w:val="clear" w:color="auto" w:fill="FFFFFF"/>
        </w:rPr>
        <w:t>s health in Japan</w:t>
      </w:r>
      <w:r w:rsidR="00535523">
        <w:rPr>
          <w:rFonts w:ascii="Times New Roman" w:hAnsi="Times New Roman" w:cs="Times New Roman"/>
          <w:shd w:val="clear" w:color="auto" w:fill="FFFFFF"/>
        </w:rPr>
        <w:t xml:space="preserve"> </w:t>
      </w:r>
      <w:r w:rsidR="00535523">
        <w:rPr>
          <w:rFonts w:ascii="Times New Roman" w:hAnsi="Times New Roman" w:cs="Times New Roman"/>
          <w:shd w:val="clear" w:color="auto" w:fill="FFFFFF"/>
        </w:rPr>
        <w:fldChar w:fldCharType="begin">
          <w:fldData xml:space="preserve">PEVuZE5vdGU+PENpdGU+PEF1dGhvcj5LaXNoaTwvQXV0aG9yPjxZZWFyPjIwMTE8L1llYXI+PFJl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</w:fldData>
        </w:fldChar>
      </w:r>
      <w:r w:rsidR="00F54A23">
        <w:rPr>
          <w:rFonts w:ascii="Times New Roman" w:hAnsi="Times New Roman" w:cs="Times New Roman"/>
          <w:shd w:val="clear" w:color="auto" w:fill="FFFFFF"/>
        </w:rPr>
        <w:instrText xml:space="preserve"> ADDIN EN.CITE </w:instrText>
      </w:r>
      <w:r w:rsidR="00F54A23">
        <w:rPr>
          <w:rFonts w:ascii="Times New Roman" w:hAnsi="Times New Roman" w:cs="Times New Roman"/>
          <w:shd w:val="clear" w:color="auto" w:fill="FFFFFF"/>
        </w:rPr>
        <w:fldChar w:fldCharType="begin">
          <w:fldData xml:space="preserve">PEVuZE5vdGU+PENpdGU+PEF1dGhvcj5LaXNoaTwvQXV0aG9yPjxZZWFyPjIwMTE8L1llYXI+PFJl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</w:fldData>
        </w:fldChar>
      </w:r>
      <w:r w:rsidR="00F54A23">
        <w:rPr>
          <w:rFonts w:ascii="Times New Roman" w:hAnsi="Times New Roman" w:cs="Times New Roman"/>
          <w:shd w:val="clear" w:color="auto" w:fill="FFFFFF"/>
        </w:rPr>
        <w:instrText xml:space="preserve"> ADDIN EN.CITE.DATA </w:instrText>
      </w:r>
      <w:r w:rsidR="00F54A23">
        <w:rPr>
          <w:rFonts w:ascii="Times New Roman" w:hAnsi="Times New Roman" w:cs="Times New Roman"/>
          <w:shd w:val="clear" w:color="auto" w:fill="FFFFFF"/>
        </w:rPr>
      </w:r>
      <w:r w:rsidR="00F54A23">
        <w:rPr>
          <w:rFonts w:ascii="Times New Roman" w:hAnsi="Times New Roman" w:cs="Times New Roman"/>
          <w:shd w:val="clear" w:color="auto" w:fill="FFFFFF"/>
        </w:rPr>
        <w:fldChar w:fldCharType="end"/>
      </w:r>
      <w:r w:rsidR="00535523">
        <w:rPr>
          <w:rFonts w:ascii="Times New Roman" w:hAnsi="Times New Roman" w:cs="Times New Roman"/>
          <w:shd w:val="clear" w:color="auto" w:fill="FFFFFF"/>
        </w:rPr>
      </w:r>
      <w:r w:rsidR="00535523">
        <w:rPr>
          <w:rFonts w:ascii="Times New Roman" w:hAnsi="Times New Roman" w:cs="Times New Roman"/>
          <w:shd w:val="clear" w:color="auto" w:fill="FFFFFF"/>
        </w:rPr>
        <w:fldChar w:fldCharType="separate"/>
      </w:r>
      <w:r w:rsidR="00F54A23">
        <w:rPr>
          <w:rFonts w:ascii="Times New Roman" w:hAnsi="Times New Roman" w:cs="Times New Roman"/>
          <w:noProof/>
          <w:shd w:val="clear" w:color="auto" w:fill="FFFFFF"/>
        </w:rPr>
        <w:t>[</w:t>
      </w:r>
      <w:hyperlink w:anchor="_ENREF_30" w:tooltip="Kishi, 2011 #426" w:history="1">
        <w:r w:rsidR="006056FA">
          <w:rPr>
            <w:rFonts w:ascii="Times New Roman" w:hAnsi="Times New Roman" w:cs="Times New Roman"/>
            <w:noProof/>
            <w:shd w:val="clear" w:color="auto" w:fill="FFFFFF"/>
          </w:rPr>
          <w:t>30</w:t>
        </w:r>
      </w:hyperlink>
      <w:r w:rsidR="00F54A23">
        <w:rPr>
          <w:rFonts w:ascii="Times New Roman" w:hAnsi="Times New Roman" w:cs="Times New Roman"/>
          <w:noProof/>
          <w:shd w:val="clear" w:color="auto" w:fill="FFFFFF"/>
        </w:rPr>
        <w:t>]</w:t>
      </w:r>
      <w:r w:rsidR="00535523">
        <w:rPr>
          <w:rFonts w:ascii="Times New Roman" w:hAnsi="Times New Roman" w:cs="Times New Roman"/>
          <w:shd w:val="clear" w:color="auto" w:fill="FFFFFF"/>
        </w:rPr>
        <w:fldChar w:fldCharType="end"/>
      </w:r>
      <w:r w:rsidR="00E2050F" w:rsidRPr="00F0147C">
        <w:rPr>
          <w:rFonts w:ascii="Times New Roman" w:hAnsi="Times New Roman" w:cs="Times New Roman"/>
          <w:shd w:val="clear" w:color="auto" w:fill="FFFFFF"/>
        </w:rPr>
        <w:t>,</w:t>
      </w:r>
      <w:r>
        <w:rPr>
          <w:rFonts w:ascii="Times New Roman" w:hAnsi="Times New Roman" w:cs="Times New Roman"/>
          <w:shd w:val="clear" w:color="auto" w:fill="FFFFFF"/>
        </w:rPr>
        <w:t xml:space="preserve"> and</w:t>
      </w:r>
      <w:r w:rsidR="00E2050F" w:rsidRPr="00F0147C">
        <w:rPr>
          <w:rFonts w:ascii="Times New Roman" w:hAnsi="Times New Roman" w:cs="Times New Roman"/>
          <w:shd w:val="clear" w:color="auto" w:fill="FFFFFF"/>
        </w:rPr>
        <w:t xml:space="preserve"> </w:t>
      </w:r>
      <w:r>
        <w:rPr>
          <w:rFonts w:ascii="Times New Roman" w:hAnsi="Times New Roman" w:cs="Times New Roman"/>
          <w:shd w:val="clear" w:color="auto" w:fill="FFFFFF"/>
        </w:rPr>
        <w:t>t</w:t>
      </w:r>
      <w:r w:rsidR="00E2050F" w:rsidRPr="00F0147C">
        <w:rPr>
          <w:rFonts w:ascii="Times New Roman" w:hAnsi="Times New Roman" w:cs="Times New Roman"/>
          <w:shd w:val="clear" w:color="auto" w:fill="FFFFFF"/>
        </w:rPr>
        <w:t>he Taiwan birth panel study</w:t>
      </w:r>
      <w:r w:rsidR="00535523">
        <w:rPr>
          <w:rFonts w:ascii="Times New Roman" w:hAnsi="Times New Roman" w:cs="Times New Roman"/>
          <w:shd w:val="clear" w:color="auto" w:fill="FFFFFF"/>
        </w:rPr>
        <w:t xml:space="preserve"> </w:t>
      </w:r>
      <w:r w:rsidR="00535523">
        <w:rPr>
          <w:rFonts w:ascii="Times New Roman" w:hAnsi="Times New Roman" w:cs="Times New Roman"/>
          <w:shd w:val="clear" w:color="auto" w:fill="FFFFFF"/>
        </w:rPr>
        <w:fldChar w:fldCharType="begin"/>
      </w:r>
      <w:r w:rsidR="00F54A23">
        <w:rPr>
          <w:rFonts w:ascii="Times New Roman" w:hAnsi="Times New Roman" w:cs="Times New Roman"/>
          <w:shd w:val="clear" w:color="auto" w:fill="FFFFFF"/>
        </w:rPr>
        <w:instrText xml:space="preserve"> ADDIN EN.CITE &lt;EndNote&gt;&lt;Cite&gt;&lt;Author&gt;Hsieh&lt;/Author&gt;&lt;Year&gt;2011&lt;/Year&gt;&lt;RecNum&gt;427&lt;/RecNum&gt;&lt;DisplayText&gt;[31]&lt;/DisplayText&gt;&lt;record&gt;&lt;rec-number&gt;427&lt;/rec-number&gt;&lt;foreign-keys&gt;&lt;key app="EN" db-id="005t20tel0e5ztefpx75f0f8d0a500xarar5" timestamp="1583716258" guid="0f5f0d08-1d28-4124-943d-44c413bc759f"&gt;427&lt;/key&gt;&lt;/foreign-keys&gt;&lt;ref-type name="Journal Article"&gt;17&lt;/ref-type&gt;&lt;contributors&gt;&lt;authors&gt;&lt;author&gt;Hsieh, Chia-Jung&lt;/author&gt;&lt;author&gt;Hsieh, Wu-Shiun&lt;/author&gt;&lt;author&gt;Su, Yi-Ning&lt;/author&gt;&lt;author&gt;Liao, Hua-Fang&lt;/author&gt;&lt;author&gt;Jeng, Suh-Fang&lt;/author&gt;&lt;author&gt;Taso, Feng-Ming&lt;/author&gt;&lt;author&gt;Hwang, Yaw-Huei&lt;/author&gt;&lt;author&gt;Wu, Kuen-Yuh&lt;/author&gt;&lt;author&gt;Chen, Chia-Yang&lt;/author&gt;&lt;author&gt;Guo, Yueliang Leon&lt;/author&gt;&lt;author&gt;Chen, Pau-Chung&lt;/author&gt;&lt;/authors&gt;&lt;/contributors&gt;&lt;titles&gt;&lt;title&gt;The Taiwan Birth Panel Study: a prospective cohort study for environmentally- related child health&lt;/title&gt;&lt;secondary-title&gt;BMC research notes&lt;/secondary-title&gt;&lt;alt-title&gt;BMC Res Notes&lt;/alt-title&gt;&lt;/titles&gt;&lt;periodical&gt;&lt;full-title&gt;BMC research notes&lt;/full-title&gt;&lt;abbr-1&gt;BMC Res Notes&lt;/abbr-1&gt;&lt;/periodical&gt;&lt;alt-periodical&gt;&lt;full-title&gt;BMC research notes&lt;/full-title&gt;&lt;abbr-1&gt;BMC Res Notes&lt;/abbr-1&gt;&lt;/alt-periodical&gt;&lt;pages&gt;291-291&lt;/pages&gt;&lt;volume&gt;4&lt;/volume&gt;&lt;dates&gt;&lt;year&gt;2011&lt;/year&gt;&lt;/dates&gt;&lt;publisher&gt;BioMed Central&lt;/publisher&gt;&lt;isbn&gt;1756-0500&lt;/isbn&gt;&lt;accession-num&gt;21838884&lt;/accession-num&gt;&lt;urls&gt;&lt;related-urls&gt;&lt;url&gt;https://pubmed.ncbi.nlm.nih.gov/21838884&lt;/url&gt;&lt;url&gt;https://www.ncbi.nlm.nih.gov/pmc/articles/PMC3170609/&lt;/url&gt;&lt;/related-urls&gt;&lt;/urls&gt;&lt;electronic-resource-num&gt;10.1186/1756-0500-4-291&lt;/electronic-resource-num&gt;&lt;remote-database-name&gt;PubMed&lt;/remote-database-name&gt;&lt;language&gt;eng&lt;/language&gt;&lt;/record&gt;&lt;/Cite&gt;&lt;/EndNote&gt;</w:instrText>
      </w:r>
      <w:r w:rsidR="00535523">
        <w:rPr>
          <w:rFonts w:ascii="Times New Roman" w:hAnsi="Times New Roman" w:cs="Times New Roman"/>
          <w:shd w:val="clear" w:color="auto" w:fill="FFFFFF"/>
        </w:rPr>
        <w:fldChar w:fldCharType="separate"/>
      </w:r>
      <w:r w:rsidR="00F54A23">
        <w:rPr>
          <w:rFonts w:ascii="Times New Roman" w:hAnsi="Times New Roman" w:cs="Times New Roman"/>
          <w:noProof/>
          <w:shd w:val="clear" w:color="auto" w:fill="FFFFFF"/>
        </w:rPr>
        <w:t>[</w:t>
      </w:r>
      <w:hyperlink w:anchor="_ENREF_31" w:tooltip="Hsieh, 2011 #427" w:history="1">
        <w:r w:rsidR="006056FA">
          <w:rPr>
            <w:rFonts w:ascii="Times New Roman" w:hAnsi="Times New Roman" w:cs="Times New Roman"/>
            <w:noProof/>
            <w:shd w:val="clear" w:color="auto" w:fill="FFFFFF"/>
          </w:rPr>
          <w:t>31</w:t>
        </w:r>
      </w:hyperlink>
      <w:r w:rsidR="00F54A23">
        <w:rPr>
          <w:rFonts w:ascii="Times New Roman" w:hAnsi="Times New Roman" w:cs="Times New Roman"/>
          <w:noProof/>
          <w:shd w:val="clear" w:color="auto" w:fill="FFFFFF"/>
        </w:rPr>
        <w:t>]</w:t>
      </w:r>
      <w:r w:rsidR="00535523">
        <w:rPr>
          <w:rFonts w:ascii="Times New Roman" w:hAnsi="Times New Roman" w:cs="Times New Roman"/>
          <w:shd w:val="clear" w:color="auto" w:fill="FFFFFF"/>
        </w:rPr>
        <w:fldChar w:fldCharType="end"/>
      </w:r>
      <w:r w:rsidR="00E2050F" w:rsidRPr="00F0147C">
        <w:rPr>
          <w:rFonts w:ascii="Times New Roman" w:hAnsi="Times New Roman" w:cs="Times New Roman"/>
          <w:shd w:val="clear" w:color="auto" w:fill="FFFFFF"/>
        </w:rPr>
        <w:t xml:space="preserve"> recruits participants from pregnancy onwards and studies the effect of environmental factors on child</w:t>
      </w:r>
      <w:r w:rsidR="004535EA">
        <w:rPr>
          <w:rFonts w:ascii="Times New Roman" w:hAnsi="Times New Roman" w:cs="Times New Roman"/>
          <w:shd w:val="clear" w:color="auto" w:fill="FFFFFF"/>
        </w:rPr>
        <w:t>’</w:t>
      </w:r>
      <w:r w:rsidR="00E2050F" w:rsidRPr="00F0147C">
        <w:rPr>
          <w:rFonts w:ascii="Times New Roman" w:hAnsi="Times New Roman" w:cs="Times New Roman"/>
          <w:shd w:val="clear" w:color="auto" w:fill="FFFFFF"/>
        </w:rPr>
        <w:t>s health. There are other preconception studies such as the Shanghai birth cohort</w:t>
      </w:r>
      <w:r w:rsidR="00A21B3F">
        <w:rPr>
          <w:rFonts w:ascii="Times New Roman" w:hAnsi="Times New Roman" w:cs="Times New Roman"/>
          <w:shd w:val="clear" w:color="auto" w:fill="FFFFFF"/>
        </w:rPr>
        <w:t xml:space="preserve"> </w:t>
      </w:r>
      <w:r w:rsidR="00A21B3F">
        <w:rPr>
          <w:rFonts w:ascii="Times New Roman" w:hAnsi="Times New Roman" w:cs="Times New Roman"/>
          <w:shd w:val="clear" w:color="auto" w:fill="FFFFFF"/>
        </w:rPr>
        <w:fldChar w:fldCharType="begin"/>
      </w:r>
      <w:r w:rsidR="00F54A23">
        <w:rPr>
          <w:rFonts w:ascii="Times New Roman" w:hAnsi="Times New Roman" w:cs="Times New Roman"/>
          <w:shd w:val="clear" w:color="auto" w:fill="FFFFFF"/>
        </w:rPr>
        <w:instrText xml:space="preserve"> ADDIN EN.CITE &lt;EndNote&gt;&lt;Cite&gt;&lt;Author&gt;Zhang&lt;/Author&gt;&lt;Year&gt;2019&lt;/Year&gt;&lt;RecNum&gt;428&lt;/RecNum&gt;&lt;DisplayText&gt;[32]&lt;/DisplayText&gt;&lt;record&gt;&lt;rec-number&gt;428&lt;/rec-number&gt;&lt;foreign-keys&gt;&lt;key app="EN" db-id="005t20tel0e5ztefpx75f0f8d0a500xarar5" timestamp="1583716307" guid="fd52e0bf-bbda-4b72-821e-4836f84eb345"&gt;428&lt;/key&gt;&lt;/foreign-keys&gt;&lt;ref-type name="Journal Article"&gt;17&lt;/ref-type&gt;&lt;contributors&gt;&lt;authors&gt;&lt;author&gt;Zhang, J.&lt;/author&gt;&lt;author&gt;Tian, Y.&lt;/author&gt;&lt;author&gt;Wang, W.&lt;/author&gt;&lt;author&gt;Ouyang, F.&lt;/author&gt;&lt;author&gt;Xu, J.&lt;/author&gt;&lt;author&gt;Yu, X.&lt;/author&gt;&lt;author&gt;Luo, Z.&lt;/author&gt;&lt;author&gt;Jiang, F.&lt;/author&gt;&lt;author&gt;Huang, H.&lt;/author&gt;&lt;author&gt;Shen, X.&lt;/author&gt;&lt;/authors&gt;&lt;/contributors&gt;&lt;auth-address&gt;The Ministry of Education - Shanghai Key Laboratory of Children&amp;apos;s Environmental Health.&amp;#xD;Shanghai Children&amp;apos;s Medical Center, Shanghai Jiao Tong University School of Medicine, Shanghai, China.&lt;/auth-address&gt;&lt;titles&gt;&lt;title&gt;Cohort profile: the Shanghai Birth Cohort&lt;/title&gt;&lt;secondary-title&gt;Int J Epidemiol&lt;/secondary-title&gt;&lt;alt-title&gt;International journal of epidemiology&lt;/alt-title&gt;&lt;/titles&gt;&lt;alt-periodical&gt;&lt;full-title&gt;International Journal of Epidemiology&lt;/full-title&gt;&lt;/alt-periodical&gt;&lt;pages&gt;21-21g&lt;/pages&gt;&lt;volume&gt;48&lt;/volume&gt;&lt;number&gt;1&lt;/number&gt;&lt;edition&gt;2019/01/11&lt;/edition&gt;&lt;keywords&gt;&lt;keyword&gt;Adult&lt;/keyword&gt;&lt;keyword&gt;Birth Rate/trends&lt;/keyword&gt;&lt;keyword&gt;China/epidemiology&lt;/keyword&gt;&lt;keyword&gt;Environmental Exposure&lt;/keyword&gt;&lt;keyword&gt;Female&lt;/keyword&gt;&lt;keyword&gt;Humans&lt;/keyword&gt;&lt;keyword&gt;Infant&lt;/keyword&gt;&lt;keyword&gt;Male&lt;/keyword&gt;&lt;keyword&gt;Nutritional Status&lt;/keyword&gt;&lt;keyword&gt;Pregnancy&lt;/keyword&gt;&lt;keyword&gt;Pregnancy Outcome/*epidemiology&lt;/keyword&gt;&lt;keyword&gt;Prospective Studies&lt;/keyword&gt;&lt;keyword&gt;Risk Factors&lt;/keyword&gt;&lt;/keywords&gt;&lt;dates&gt;&lt;year&gt;2019&lt;/year&gt;&lt;pub-dates&gt;&lt;date&gt;Feb 1&lt;/date&gt;&lt;/pub-dates&gt;&lt;/dates&gt;&lt;isbn&gt;0300-5771&lt;/isbn&gt;&lt;accession-num&gt;30629180&lt;/accession-num&gt;&lt;urls&gt;&lt;/urls&gt;&lt;electronic-resource-num&gt;10.1093/ije/dyy277&lt;/electronic-resource-num&gt;&lt;remote-database-provider&gt;NLM&lt;/remote-database-provider&gt;&lt;language&gt;eng&lt;/language&gt;&lt;/record&gt;&lt;/Cite&gt;&lt;/EndNote&gt;</w:instrText>
      </w:r>
      <w:r w:rsidR="00A21B3F">
        <w:rPr>
          <w:rFonts w:ascii="Times New Roman" w:hAnsi="Times New Roman" w:cs="Times New Roman"/>
          <w:shd w:val="clear" w:color="auto" w:fill="FFFFFF"/>
        </w:rPr>
        <w:fldChar w:fldCharType="separate"/>
      </w:r>
      <w:r w:rsidR="00F54A23">
        <w:rPr>
          <w:rFonts w:ascii="Times New Roman" w:hAnsi="Times New Roman" w:cs="Times New Roman"/>
          <w:noProof/>
          <w:shd w:val="clear" w:color="auto" w:fill="FFFFFF"/>
        </w:rPr>
        <w:t>[</w:t>
      </w:r>
      <w:hyperlink w:anchor="_ENREF_32" w:tooltip="Zhang, 2019 #428" w:history="1">
        <w:r w:rsidR="006056FA">
          <w:rPr>
            <w:rFonts w:ascii="Times New Roman" w:hAnsi="Times New Roman" w:cs="Times New Roman"/>
            <w:noProof/>
            <w:shd w:val="clear" w:color="auto" w:fill="FFFFFF"/>
          </w:rPr>
          <w:t>32</w:t>
        </w:r>
      </w:hyperlink>
      <w:r w:rsidR="00F54A23">
        <w:rPr>
          <w:rFonts w:ascii="Times New Roman" w:hAnsi="Times New Roman" w:cs="Times New Roman"/>
          <w:noProof/>
          <w:shd w:val="clear" w:color="auto" w:fill="FFFFFF"/>
        </w:rPr>
        <w:t>]</w:t>
      </w:r>
      <w:r w:rsidR="00A21B3F">
        <w:rPr>
          <w:rFonts w:ascii="Times New Roman" w:hAnsi="Times New Roman" w:cs="Times New Roman"/>
          <w:shd w:val="clear" w:color="auto" w:fill="FFFFFF"/>
        </w:rPr>
        <w:fldChar w:fldCharType="end"/>
      </w:r>
      <w:r w:rsidR="00E2050F" w:rsidRPr="00F0147C">
        <w:rPr>
          <w:rFonts w:ascii="Times New Roman" w:hAnsi="Times New Roman" w:cs="Times New Roman"/>
          <w:shd w:val="clear" w:color="auto" w:fill="FFFFFF"/>
        </w:rPr>
        <w:t xml:space="preserve"> </w:t>
      </w:r>
      <w:r w:rsidR="005203A9">
        <w:rPr>
          <w:rFonts w:ascii="Times New Roman" w:hAnsi="Times New Roman" w:cs="Times New Roman"/>
          <w:shd w:val="clear" w:color="auto" w:fill="FFFFFF"/>
        </w:rPr>
        <w:t xml:space="preserve">, </w:t>
      </w:r>
      <w:r w:rsidR="00664177">
        <w:rPr>
          <w:rFonts w:ascii="Times New Roman" w:hAnsi="Times New Roman" w:cs="Times New Roman"/>
          <w:shd w:val="clear" w:color="auto" w:fill="FFFFFF"/>
        </w:rPr>
        <w:t>PRESTO study</w:t>
      </w:r>
      <w:r w:rsidR="006056FA">
        <w:rPr>
          <w:rFonts w:ascii="Times New Roman" w:hAnsi="Times New Roman" w:cs="Times New Roman"/>
          <w:shd w:val="clear" w:color="auto" w:fill="FFFFFF"/>
        </w:rPr>
        <w:t xml:space="preserve"> </w:t>
      </w:r>
      <w:r w:rsidR="006056FA">
        <w:rPr>
          <w:rFonts w:ascii="Times New Roman" w:hAnsi="Times New Roman" w:cs="Times New Roman"/>
          <w:shd w:val="clear" w:color="auto" w:fill="FFFFFF"/>
        </w:rPr>
        <w:fldChar w:fldCharType="begin">
          <w:fldData xml:space="preserve">PEVuZE5vdGU+PENpdGU+PEF1dGhvcj5XaXNlPC9BdXRob3I+PFllYXI+MjAxNTwvWWVhcj48UmVj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</w:fldData>
        </w:fldChar>
      </w:r>
      <w:r w:rsidR="006056FA">
        <w:rPr>
          <w:rFonts w:ascii="Times New Roman" w:hAnsi="Times New Roman" w:cs="Times New Roman"/>
          <w:shd w:val="clear" w:color="auto" w:fill="FFFFFF"/>
        </w:rPr>
        <w:instrText xml:space="preserve"> ADDIN EN.CITE </w:instrText>
      </w:r>
      <w:r w:rsidR="006056FA">
        <w:rPr>
          <w:rFonts w:ascii="Times New Roman" w:hAnsi="Times New Roman" w:cs="Times New Roman"/>
          <w:shd w:val="clear" w:color="auto" w:fill="FFFFFF"/>
        </w:rPr>
        <w:fldChar w:fldCharType="begin">
          <w:fldData xml:space="preserve">PEVuZE5vdGU+PENpdGU+PEF1dGhvcj5XaXNlPC9BdXRob3I+PFllYXI+MjAxNTwvWWVhcj48UmVj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</w:fldData>
        </w:fldChar>
      </w:r>
      <w:r w:rsidR="006056FA">
        <w:rPr>
          <w:rFonts w:ascii="Times New Roman" w:hAnsi="Times New Roman" w:cs="Times New Roman"/>
          <w:shd w:val="clear" w:color="auto" w:fill="FFFFFF"/>
        </w:rPr>
        <w:instrText xml:space="preserve"> ADDIN EN.CITE.DATA </w:instrText>
      </w:r>
      <w:r w:rsidR="006056FA">
        <w:rPr>
          <w:rFonts w:ascii="Times New Roman" w:hAnsi="Times New Roman" w:cs="Times New Roman"/>
          <w:shd w:val="clear" w:color="auto" w:fill="FFFFFF"/>
        </w:rPr>
      </w:r>
      <w:r w:rsidR="006056FA">
        <w:rPr>
          <w:rFonts w:ascii="Times New Roman" w:hAnsi="Times New Roman" w:cs="Times New Roman"/>
          <w:shd w:val="clear" w:color="auto" w:fill="FFFFFF"/>
        </w:rPr>
        <w:fldChar w:fldCharType="end"/>
      </w:r>
      <w:r w:rsidR="006056FA">
        <w:rPr>
          <w:rFonts w:ascii="Times New Roman" w:hAnsi="Times New Roman" w:cs="Times New Roman"/>
          <w:shd w:val="clear" w:color="auto" w:fill="FFFFFF"/>
        </w:rPr>
      </w:r>
      <w:r w:rsidR="006056FA">
        <w:rPr>
          <w:rFonts w:ascii="Times New Roman" w:hAnsi="Times New Roman" w:cs="Times New Roman"/>
          <w:shd w:val="clear" w:color="auto" w:fill="FFFFFF"/>
        </w:rPr>
        <w:fldChar w:fldCharType="separate"/>
      </w:r>
      <w:r w:rsidR="006056FA">
        <w:rPr>
          <w:rFonts w:ascii="Times New Roman" w:hAnsi="Times New Roman" w:cs="Times New Roman"/>
          <w:noProof/>
          <w:shd w:val="clear" w:color="auto" w:fill="FFFFFF"/>
        </w:rPr>
        <w:t>[</w:t>
      </w:r>
      <w:hyperlink w:anchor="_ENREF_33" w:tooltip="Wise, 2015 #454" w:history="1">
        <w:r w:rsidR="006056FA">
          <w:rPr>
            <w:rFonts w:ascii="Times New Roman" w:hAnsi="Times New Roman" w:cs="Times New Roman"/>
            <w:noProof/>
            <w:shd w:val="clear" w:color="auto" w:fill="FFFFFF"/>
          </w:rPr>
          <w:t>33</w:t>
        </w:r>
      </w:hyperlink>
      <w:r w:rsidR="006056FA">
        <w:rPr>
          <w:rFonts w:ascii="Times New Roman" w:hAnsi="Times New Roman" w:cs="Times New Roman"/>
          <w:noProof/>
          <w:shd w:val="clear" w:color="auto" w:fill="FFFFFF"/>
        </w:rPr>
        <w:t>]</w:t>
      </w:r>
      <w:r w:rsidR="006056FA">
        <w:rPr>
          <w:rFonts w:ascii="Times New Roman" w:hAnsi="Times New Roman" w:cs="Times New Roman"/>
          <w:shd w:val="clear" w:color="auto" w:fill="FFFFFF"/>
        </w:rPr>
        <w:fldChar w:fldCharType="end"/>
      </w:r>
      <w:r w:rsidR="004535EA">
        <w:rPr>
          <w:rFonts w:ascii="Times New Roman" w:hAnsi="Times New Roman" w:cs="Times New Roman"/>
          <w:shd w:val="clear" w:color="auto" w:fill="FFFFFF"/>
        </w:rPr>
        <w:t>,</w:t>
      </w:r>
      <w:r>
        <w:rPr>
          <w:rFonts w:ascii="Times New Roman" w:hAnsi="Times New Roman" w:cs="Times New Roman"/>
          <w:shd w:val="clear" w:color="auto" w:fill="FFFFFF"/>
        </w:rPr>
        <w:t xml:space="preserve"> </w:t>
      </w:r>
      <w:proofErr w:type="spellStart"/>
      <w:r w:rsidR="005203A9">
        <w:rPr>
          <w:rFonts w:ascii="Times New Roman" w:hAnsi="Times New Roman" w:cs="Times New Roman"/>
          <w:shd w:val="clear" w:color="auto" w:fill="FFFFFF"/>
        </w:rPr>
        <w:t>LifeC</w:t>
      </w:r>
      <w:r w:rsidR="004535EA">
        <w:rPr>
          <w:rFonts w:ascii="Times New Roman" w:hAnsi="Times New Roman" w:cs="Times New Roman"/>
          <w:shd w:val="clear" w:color="auto" w:fill="FFFFFF"/>
        </w:rPr>
        <w:t>Y</w:t>
      </w:r>
      <w:r w:rsidR="005203A9">
        <w:rPr>
          <w:rFonts w:ascii="Times New Roman" w:hAnsi="Times New Roman" w:cs="Times New Roman"/>
          <w:shd w:val="clear" w:color="auto" w:fill="FFFFFF"/>
        </w:rPr>
        <w:t>cle</w:t>
      </w:r>
      <w:proofErr w:type="spellEnd"/>
      <w:r w:rsidR="005203A9">
        <w:rPr>
          <w:rFonts w:ascii="Times New Roman" w:hAnsi="Times New Roman" w:cs="Times New Roman"/>
          <w:shd w:val="clear" w:color="auto" w:fill="FFFFFF"/>
        </w:rPr>
        <w:t xml:space="preserve"> project</w:t>
      </w:r>
      <w:r w:rsidR="00E2050F">
        <w:rPr>
          <w:rFonts w:ascii="Times New Roman" w:hAnsi="Times New Roman" w:cs="Times New Roman"/>
          <w:shd w:val="clear" w:color="auto" w:fill="FFFFFF"/>
        </w:rPr>
        <w:t xml:space="preserve"> </w:t>
      </w:r>
      <w:r w:rsidR="00F54A23">
        <w:rPr>
          <w:rFonts w:ascii="Times New Roman" w:hAnsi="Times New Roman" w:cs="Times New Roman"/>
          <w:shd w:val="clear" w:color="auto" w:fill="FFFFFF"/>
        </w:rPr>
        <w:fldChar w:fldCharType="begin">
          <w:fldData xml:space="preserve">PEVuZE5vdGU+PENpdGU+PEF1dGhvcj5Db250cmVyYXM8L0F1dGhvcj48WWVhcj4yMDE4PC9ZZWFy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</w:fldData>
        </w:fldChar>
      </w:r>
      <w:r w:rsidR="006056FA">
        <w:rPr>
          <w:rFonts w:ascii="Times New Roman" w:hAnsi="Times New Roman" w:cs="Times New Roman"/>
          <w:shd w:val="clear" w:color="auto" w:fill="FFFFFF"/>
        </w:rPr>
        <w:instrText xml:space="preserve"> ADDIN EN.CITE </w:instrText>
      </w:r>
      <w:r w:rsidR="006056FA">
        <w:rPr>
          <w:rFonts w:ascii="Times New Roman" w:hAnsi="Times New Roman" w:cs="Times New Roman"/>
          <w:shd w:val="clear" w:color="auto" w:fill="FFFFFF"/>
        </w:rPr>
        <w:fldChar w:fldCharType="begin">
          <w:fldData xml:space="preserve">PEVuZE5vdGU+PENpdGU+PEF1dGhvcj5Db250cmVyYXM8L0F1dGhvcj48WWVhcj4yMDE4PC9ZZWFy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</w:fldData>
        </w:fldChar>
      </w:r>
      <w:r w:rsidR="006056FA">
        <w:rPr>
          <w:rFonts w:ascii="Times New Roman" w:hAnsi="Times New Roman" w:cs="Times New Roman"/>
          <w:shd w:val="clear" w:color="auto" w:fill="FFFFFF"/>
        </w:rPr>
        <w:instrText xml:space="preserve"> ADDIN EN.CITE.DATA </w:instrText>
      </w:r>
      <w:r w:rsidR="006056FA">
        <w:rPr>
          <w:rFonts w:ascii="Times New Roman" w:hAnsi="Times New Roman" w:cs="Times New Roman"/>
          <w:shd w:val="clear" w:color="auto" w:fill="FFFFFF"/>
        </w:rPr>
      </w:r>
      <w:r w:rsidR="006056FA">
        <w:rPr>
          <w:rFonts w:ascii="Times New Roman" w:hAnsi="Times New Roman" w:cs="Times New Roman"/>
          <w:shd w:val="clear" w:color="auto" w:fill="FFFFFF"/>
        </w:rPr>
        <w:fldChar w:fldCharType="end"/>
      </w:r>
      <w:r w:rsidR="00F54A23">
        <w:rPr>
          <w:rFonts w:ascii="Times New Roman" w:hAnsi="Times New Roman" w:cs="Times New Roman"/>
          <w:shd w:val="clear" w:color="auto" w:fill="FFFFFF"/>
        </w:rPr>
      </w:r>
      <w:r w:rsidR="00F54A23">
        <w:rPr>
          <w:rFonts w:ascii="Times New Roman" w:hAnsi="Times New Roman" w:cs="Times New Roman"/>
          <w:shd w:val="clear" w:color="auto" w:fill="FFFFFF"/>
        </w:rPr>
        <w:fldChar w:fldCharType="separate"/>
      </w:r>
      <w:r w:rsidR="006056FA">
        <w:rPr>
          <w:rFonts w:ascii="Times New Roman" w:hAnsi="Times New Roman" w:cs="Times New Roman"/>
          <w:noProof/>
          <w:shd w:val="clear" w:color="auto" w:fill="FFFFFF"/>
        </w:rPr>
        <w:t>[</w:t>
      </w:r>
      <w:hyperlink w:anchor="_ENREF_34" w:tooltip="Contreras, 2018 #442" w:history="1">
        <w:r w:rsidR="006056FA">
          <w:rPr>
            <w:rFonts w:ascii="Times New Roman" w:hAnsi="Times New Roman" w:cs="Times New Roman"/>
            <w:noProof/>
            <w:shd w:val="clear" w:color="auto" w:fill="FFFFFF"/>
          </w:rPr>
          <w:t>34</w:t>
        </w:r>
      </w:hyperlink>
      <w:r w:rsidR="006056FA">
        <w:rPr>
          <w:rFonts w:ascii="Times New Roman" w:hAnsi="Times New Roman" w:cs="Times New Roman"/>
          <w:noProof/>
          <w:shd w:val="clear" w:color="auto" w:fill="FFFFFF"/>
        </w:rPr>
        <w:t>]</w:t>
      </w:r>
      <w:r w:rsidR="00F54A23">
        <w:rPr>
          <w:rFonts w:ascii="Times New Roman" w:hAnsi="Times New Roman" w:cs="Times New Roman"/>
          <w:shd w:val="clear" w:color="auto" w:fill="FFFFFF"/>
        </w:rPr>
        <w:fldChar w:fldCharType="end"/>
      </w:r>
      <w:r w:rsidR="00F54A23">
        <w:rPr>
          <w:rFonts w:ascii="Times New Roman" w:hAnsi="Times New Roman" w:cs="Times New Roman"/>
          <w:shd w:val="clear" w:color="auto" w:fill="FFFFFF"/>
        </w:rPr>
        <w:t xml:space="preserve"> </w:t>
      </w:r>
      <w:r w:rsidR="00E2050F">
        <w:rPr>
          <w:rFonts w:ascii="Times New Roman" w:hAnsi="Times New Roman" w:cs="Times New Roman"/>
          <w:shd w:val="clear" w:color="auto" w:fill="FFFFFF"/>
        </w:rPr>
        <w:t>and the Southampton Women’s Survey</w:t>
      </w:r>
      <w:r w:rsidR="00A21B3F">
        <w:rPr>
          <w:rFonts w:ascii="Times New Roman" w:hAnsi="Times New Roman" w:cs="Times New Roman"/>
          <w:shd w:val="clear" w:color="auto" w:fill="FFFFFF"/>
        </w:rPr>
        <w:t xml:space="preserve"> </w:t>
      </w:r>
      <w:r w:rsidR="00A21B3F">
        <w:rPr>
          <w:rFonts w:ascii="Times New Roman" w:hAnsi="Times New Roman" w:cs="Times New Roman"/>
          <w:shd w:val="clear" w:color="auto" w:fill="FFFFFF"/>
        </w:rPr>
        <w:fldChar w:fldCharType="begin"/>
      </w:r>
      <w:r w:rsidR="006056FA">
        <w:rPr>
          <w:rFonts w:ascii="Times New Roman" w:hAnsi="Times New Roman" w:cs="Times New Roman"/>
          <w:shd w:val="clear" w:color="auto" w:fill="FFFFFF"/>
        </w:rPr>
        <w:instrText xml:space="preserve"> ADDIN EN.CITE &lt;EndNote&gt;&lt;Cite&gt;&lt;Author&gt;Inskip&lt;/Author&gt;&lt;Year&gt;2005&lt;/Year&gt;&lt;RecNum&gt;429&lt;/RecNum&gt;&lt;DisplayText&gt;[35]&lt;/DisplayText&gt;&lt;record&gt;&lt;rec-number&gt;429&lt;/rec-number&gt;&lt;foreign-keys&gt;&lt;key app="EN" db-id="005t20tel0e5ztefpx75f0f8d0a500xarar5" timestamp="1583716349" guid="49037675-37ba-4752-8305-581b75685748"&gt;429&lt;/key&gt;&lt;/foreign-keys&gt;&lt;ref-type name="Journal Article"&gt;17&lt;/ref-type&gt;&lt;contributors&gt;&lt;authors&gt;&lt;author&gt;Inskip, Hazel M.&lt;/author&gt;&lt;author&gt;Godfrey, Keith M.&lt;/author&gt;&lt;author&gt;Robinson, Siân M.&lt;/author&gt;&lt;author&gt;Law, Catherine M.&lt;/author&gt;&lt;author&gt;Barker, David J. P.&lt;/author&gt;&lt;author&gt;Cooper, Cyrus&lt;/author&gt;&lt;author&gt;and the, S. W. S. Study Group&lt;/author&gt;&lt;/authors&gt;&lt;/contributors&gt;&lt;titles&gt;&lt;title&gt;Cohort profile: The Southampton Women&amp;apos;s Survey&lt;/title&gt;&lt;secondary-title&gt;International Journal of Epidemiology&lt;/secondary-title&gt;&lt;/titles&gt;&lt;periodical&gt;&lt;full-title&gt;International Journal of Epidemiology&lt;/full-title&gt;&lt;/periodical&gt;&lt;pages&gt;42-48&lt;/pages&gt;&lt;volume&gt;35&lt;/volume&gt;&lt;number&gt;1&lt;/number&gt;&lt;dates&gt;&lt;year&gt;2005&lt;/year&gt;&lt;/dates&gt;&lt;isbn&gt;0300-5771&lt;/isbn&gt;&lt;urls&gt;&lt;related-urls&gt;&lt;url&gt;https://doi.org/10.1093/ije/dyi202&lt;/url&gt;&lt;/related-urls&gt;&lt;/urls&gt;&lt;electronic-resource-num&gt;10.1093/ije/dyi202&lt;/electronic-resource-num&gt;&lt;access-date&gt;3/9/2020&lt;/access-date&gt;&lt;/record&gt;&lt;/Cite&gt;&lt;/EndNote&gt;</w:instrText>
      </w:r>
      <w:r w:rsidR="00A21B3F">
        <w:rPr>
          <w:rFonts w:ascii="Times New Roman" w:hAnsi="Times New Roman" w:cs="Times New Roman"/>
          <w:shd w:val="clear" w:color="auto" w:fill="FFFFFF"/>
        </w:rPr>
        <w:fldChar w:fldCharType="separate"/>
      </w:r>
      <w:r w:rsidR="006056FA">
        <w:rPr>
          <w:rFonts w:ascii="Times New Roman" w:hAnsi="Times New Roman" w:cs="Times New Roman"/>
          <w:noProof/>
          <w:shd w:val="clear" w:color="auto" w:fill="FFFFFF"/>
        </w:rPr>
        <w:t>[</w:t>
      </w:r>
      <w:hyperlink w:anchor="_ENREF_35" w:tooltip="Inskip, 2005 #429" w:history="1">
        <w:r w:rsidR="006056FA">
          <w:rPr>
            <w:rFonts w:ascii="Times New Roman" w:hAnsi="Times New Roman" w:cs="Times New Roman"/>
            <w:noProof/>
            <w:shd w:val="clear" w:color="auto" w:fill="FFFFFF"/>
          </w:rPr>
          <w:t>35</w:t>
        </w:r>
      </w:hyperlink>
      <w:r w:rsidR="006056FA">
        <w:rPr>
          <w:rFonts w:ascii="Times New Roman" w:hAnsi="Times New Roman" w:cs="Times New Roman"/>
          <w:noProof/>
          <w:shd w:val="clear" w:color="auto" w:fill="FFFFFF"/>
        </w:rPr>
        <w:t>]</w:t>
      </w:r>
      <w:r w:rsidR="00A21B3F">
        <w:rPr>
          <w:rFonts w:ascii="Times New Roman" w:hAnsi="Times New Roman" w:cs="Times New Roman"/>
          <w:shd w:val="clear" w:color="auto" w:fill="FFFFFF"/>
        </w:rPr>
        <w:fldChar w:fldCharType="end"/>
      </w:r>
      <w:r w:rsidR="00E2050F">
        <w:rPr>
          <w:rFonts w:ascii="Times New Roman" w:hAnsi="Times New Roman" w:cs="Times New Roman"/>
          <w:shd w:val="clear" w:color="auto" w:fill="FFFFFF"/>
        </w:rPr>
        <w:t xml:space="preserve"> </w:t>
      </w:r>
      <w:r w:rsidR="00F632B5">
        <w:rPr>
          <w:rFonts w:ascii="Times New Roman" w:hAnsi="Times New Roman" w:cs="Times New Roman"/>
          <w:shd w:val="clear" w:color="auto" w:fill="FFFFFF"/>
        </w:rPr>
        <w:t xml:space="preserve">that assessed </w:t>
      </w:r>
      <w:r w:rsidR="00E2050F" w:rsidRPr="00F0147C">
        <w:rPr>
          <w:rFonts w:ascii="Times New Roman" w:hAnsi="Times New Roman" w:cs="Times New Roman"/>
          <w:shd w:val="clear" w:color="auto" w:fill="FFFFFF"/>
        </w:rPr>
        <w:t xml:space="preserve"> </w:t>
      </w:r>
      <w:r w:rsidR="005203A9">
        <w:rPr>
          <w:rFonts w:ascii="Times New Roman" w:hAnsi="Times New Roman" w:cs="Times New Roman"/>
          <w:shd w:val="clear" w:color="auto" w:fill="FFFFFF"/>
        </w:rPr>
        <w:t xml:space="preserve">lifestyle and </w:t>
      </w:r>
      <w:r w:rsidR="00E2050F" w:rsidRPr="00F0147C">
        <w:rPr>
          <w:rFonts w:ascii="Times New Roman" w:hAnsi="Times New Roman" w:cs="Times New Roman"/>
          <w:shd w:val="clear" w:color="auto" w:fill="FFFFFF"/>
        </w:rPr>
        <w:t>environmental factors since preconception</w:t>
      </w:r>
      <w:r w:rsidR="00E2050F">
        <w:rPr>
          <w:rFonts w:ascii="Times New Roman" w:hAnsi="Times New Roman" w:cs="Times New Roman"/>
          <w:shd w:val="clear" w:color="auto" w:fill="FFFFFF"/>
        </w:rPr>
        <w:t>.</w:t>
      </w:r>
      <w:r w:rsidR="00E2050F" w:rsidRPr="00E2050F">
        <w:rPr>
          <w:rFonts w:ascii="Times New Roman" w:hAnsi="Times New Roman" w:cs="Times New Roman"/>
        </w:rPr>
        <w:t xml:space="preserve"> </w:t>
      </w:r>
      <w:r w:rsidR="00E2050F">
        <w:rPr>
          <w:rFonts w:ascii="Times New Roman" w:hAnsi="Times New Roman" w:cs="Times New Roman"/>
        </w:rPr>
        <w:t>To our knowledge, t</w:t>
      </w:r>
      <w:r w:rsidR="00E2050F" w:rsidRPr="00CF7DC8">
        <w:rPr>
          <w:rFonts w:ascii="Times New Roman" w:hAnsi="Times New Roman" w:cs="Times New Roman"/>
        </w:rPr>
        <w:t>here is no existing pre-</w:t>
      </w:r>
      <w:r w:rsidR="00E2050F">
        <w:rPr>
          <w:rFonts w:ascii="Times New Roman" w:hAnsi="Times New Roman" w:cs="Times New Roman"/>
        </w:rPr>
        <w:t>conception</w:t>
      </w:r>
      <w:r w:rsidR="00E2050F" w:rsidRPr="00CF7DC8">
        <w:rPr>
          <w:rFonts w:ascii="Times New Roman" w:hAnsi="Times New Roman" w:cs="Times New Roman"/>
        </w:rPr>
        <w:t xml:space="preserve"> cohort with </w:t>
      </w:r>
      <w:r w:rsidR="00E2050F">
        <w:rPr>
          <w:rFonts w:ascii="Times New Roman" w:hAnsi="Times New Roman" w:cs="Times New Roman"/>
        </w:rPr>
        <w:t xml:space="preserve">such </w:t>
      </w:r>
      <w:r w:rsidR="00E2050F" w:rsidRPr="00CF7DC8">
        <w:rPr>
          <w:rFonts w:ascii="Times New Roman" w:hAnsi="Times New Roman" w:cs="Times New Roman"/>
        </w:rPr>
        <w:t xml:space="preserve">extensive </w:t>
      </w:r>
      <w:r w:rsidR="00F632B5">
        <w:rPr>
          <w:rFonts w:ascii="Times New Roman" w:hAnsi="Times New Roman" w:cs="Times New Roman"/>
        </w:rPr>
        <w:t xml:space="preserve">repeated </w:t>
      </w:r>
      <w:r w:rsidR="00E2050F">
        <w:rPr>
          <w:rFonts w:ascii="Times New Roman" w:hAnsi="Times New Roman" w:cs="Times New Roman"/>
        </w:rPr>
        <w:t xml:space="preserve">phenotypic data </w:t>
      </w:r>
      <w:r w:rsidR="00F632B5">
        <w:rPr>
          <w:rFonts w:ascii="Times New Roman" w:hAnsi="Times New Roman" w:cs="Times New Roman"/>
        </w:rPr>
        <w:t xml:space="preserve">collection </w:t>
      </w:r>
      <w:r w:rsidR="00E2050F">
        <w:rPr>
          <w:rFonts w:ascii="Times New Roman" w:hAnsi="Times New Roman" w:cs="Times New Roman"/>
        </w:rPr>
        <w:t xml:space="preserve">including genetic and </w:t>
      </w:r>
      <w:r w:rsidR="00E2050F" w:rsidRPr="00CF7DC8">
        <w:rPr>
          <w:rFonts w:ascii="Times New Roman" w:hAnsi="Times New Roman" w:cs="Times New Roman"/>
        </w:rPr>
        <w:lastRenderedPageBreak/>
        <w:t>epigenetic sampl</w:t>
      </w:r>
      <w:r w:rsidR="00E2050F">
        <w:rPr>
          <w:rFonts w:ascii="Times New Roman" w:hAnsi="Times New Roman" w:cs="Times New Roman"/>
        </w:rPr>
        <w:t>ing</w:t>
      </w:r>
      <w:r w:rsidR="00E2050F" w:rsidRPr="00CF7DC8">
        <w:rPr>
          <w:rFonts w:ascii="Times New Roman" w:hAnsi="Times New Roman" w:cs="Times New Roman"/>
        </w:rPr>
        <w:t xml:space="preserve"> and only one (that of our collaborators in the UK, the Southampton Women’s Survey) with any at all. </w:t>
      </w:r>
      <w:r w:rsidR="00E2050F">
        <w:rPr>
          <w:rFonts w:ascii="Times New Roman" w:hAnsi="Times New Roman" w:cs="Times New Roman"/>
          <w:shd w:val="clear" w:color="auto" w:fill="FFFFFF"/>
        </w:rPr>
        <w:t xml:space="preserve"> The strengths of </w:t>
      </w:r>
      <w:r w:rsidR="00E2050F" w:rsidRPr="00F0147C">
        <w:rPr>
          <w:rFonts w:ascii="Times New Roman" w:hAnsi="Times New Roman" w:cs="Times New Roman"/>
          <w:shd w:val="clear" w:color="auto" w:fill="FFFFFF"/>
        </w:rPr>
        <w:t xml:space="preserve">S-PRESTO </w:t>
      </w:r>
      <w:r w:rsidR="00E2050F">
        <w:rPr>
          <w:rFonts w:ascii="Times New Roman" w:hAnsi="Times New Roman" w:cs="Times New Roman"/>
          <w:shd w:val="clear" w:color="auto" w:fill="FFFFFF"/>
        </w:rPr>
        <w:t xml:space="preserve">are the </w:t>
      </w:r>
      <w:r w:rsidR="00E2050F" w:rsidRPr="00F0147C">
        <w:rPr>
          <w:rFonts w:ascii="Times New Roman" w:hAnsi="Times New Roman" w:cs="Times New Roman"/>
          <w:shd w:val="clear" w:color="auto" w:fill="FFFFFF"/>
        </w:rPr>
        <w:t>objective assessment of body composition by imaging as well as assessment of environmental factors via collection of household dust and skin samples since preconception, allowing the determination of environmental microbiome and its influence on host microbiome, dysbiosis of which leads to di</w:t>
      </w:r>
      <w:r w:rsidR="00E2050F">
        <w:rPr>
          <w:rFonts w:ascii="Times New Roman" w:hAnsi="Times New Roman" w:cs="Times New Roman"/>
          <w:shd w:val="clear" w:color="auto" w:fill="FFFFFF"/>
        </w:rPr>
        <w:t>s</w:t>
      </w:r>
      <w:r w:rsidR="00E2050F" w:rsidRPr="00F0147C">
        <w:rPr>
          <w:rFonts w:ascii="Times New Roman" w:hAnsi="Times New Roman" w:cs="Times New Roman"/>
          <w:shd w:val="clear" w:color="auto" w:fill="FFFFFF"/>
        </w:rPr>
        <w:t xml:space="preserve">ease development. </w:t>
      </w:r>
      <w:r w:rsidR="00F632B5">
        <w:rPr>
          <w:rFonts w:ascii="Times New Roman" w:hAnsi="Times New Roman" w:cs="Times New Roman"/>
        </w:rPr>
        <w:t>Future planned research include</w:t>
      </w:r>
      <w:r>
        <w:rPr>
          <w:rFonts w:ascii="Times New Roman" w:hAnsi="Times New Roman" w:cs="Times New Roman"/>
        </w:rPr>
        <w:t>s</w:t>
      </w:r>
      <w:r w:rsidR="00F632B5">
        <w:rPr>
          <w:rFonts w:ascii="Times New Roman" w:hAnsi="Times New Roman" w:cs="Times New Roman"/>
        </w:rPr>
        <w:t xml:space="preserve"> evaluating the stability of maternal concentrations of environmental chemicals from preconception through pregnancy and their potentially </w:t>
      </w:r>
      <w:r w:rsidR="0079278D">
        <w:rPr>
          <w:rFonts w:ascii="Times New Roman" w:hAnsi="Times New Roman" w:cs="Times New Roman"/>
        </w:rPr>
        <w:t xml:space="preserve">varying </w:t>
      </w:r>
      <w:r w:rsidR="00F632B5">
        <w:rPr>
          <w:rFonts w:ascii="Times New Roman" w:hAnsi="Times New Roman" w:cs="Times New Roman"/>
        </w:rPr>
        <w:t xml:space="preserve">effects on developing fetuses. </w:t>
      </w:r>
      <w:r w:rsidR="00E2050F" w:rsidRPr="00F0147C">
        <w:rPr>
          <w:rFonts w:ascii="Times New Roman" w:hAnsi="Times New Roman" w:cs="Times New Roman"/>
          <w:shd w:val="clear" w:color="auto" w:fill="FFFFFF"/>
        </w:rPr>
        <w:t xml:space="preserve">Besides this, S-PRESTO also has extensive data and </w:t>
      </w:r>
      <w:proofErr w:type="spellStart"/>
      <w:r w:rsidR="00E2050F" w:rsidRPr="00F0147C">
        <w:rPr>
          <w:rFonts w:ascii="Times New Roman" w:hAnsi="Times New Roman" w:cs="Times New Roman"/>
          <w:shd w:val="clear" w:color="auto" w:fill="FFFFFF"/>
        </w:rPr>
        <w:t>biosample</w:t>
      </w:r>
      <w:proofErr w:type="spellEnd"/>
      <w:r w:rsidR="00E2050F" w:rsidRPr="00F0147C">
        <w:rPr>
          <w:rFonts w:ascii="Times New Roman" w:hAnsi="Times New Roman" w:cs="Times New Roman"/>
          <w:shd w:val="clear" w:color="auto" w:fill="FFFFFF"/>
        </w:rPr>
        <w:t xml:space="preserve"> collect</w:t>
      </w:r>
      <w:r w:rsidR="0079278D">
        <w:rPr>
          <w:rFonts w:ascii="Times New Roman" w:hAnsi="Times New Roman" w:cs="Times New Roman"/>
          <w:shd w:val="clear" w:color="auto" w:fill="FFFFFF"/>
        </w:rPr>
        <w:t xml:space="preserve">ed, providing </w:t>
      </w:r>
      <w:r w:rsidR="00E2050F" w:rsidRPr="00F0147C">
        <w:rPr>
          <w:rFonts w:ascii="Times New Roman" w:hAnsi="Times New Roman" w:cs="Times New Roman"/>
          <w:shd w:val="clear" w:color="auto" w:fill="FFFFFF"/>
        </w:rPr>
        <w:t>potential to harmonize the data with other cohorts.</w:t>
      </w:r>
      <w:r w:rsidR="00E2050F">
        <w:rPr>
          <w:rFonts w:ascii="inherit" w:hAnsi="inherit"/>
          <w:shd w:val="clear" w:color="auto" w:fill="FFFFFF"/>
        </w:rPr>
        <w:t xml:space="preserve">  </w:t>
      </w:r>
      <w:r w:rsidR="00E2050F">
        <w:rPr>
          <w:rFonts w:ascii="&amp;quot" w:hAnsi="&amp;quot"/>
          <w:color w:val="201F1E"/>
        </w:rPr>
        <w:br/>
      </w:r>
      <w:bookmarkEnd w:id="29"/>
      <w:r w:rsidR="00E2050F">
        <w:rPr>
          <w:rFonts w:ascii="&amp;quot" w:hAnsi="&amp;quot"/>
          <w:color w:val="201F1E"/>
        </w:rPr>
        <w:br/>
      </w:r>
      <w:bookmarkEnd w:id="30"/>
      <w:r w:rsidR="004535EA">
        <w:rPr>
          <w:rFonts w:ascii="Times New Roman" w:hAnsi="Times New Roman" w:cs="Times New Roman"/>
        </w:rPr>
        <w:t>The</w:t>
      </w:r>
      <w:r w:rsidR="004A1E7C">
        <w:rPr>
          <w:rFonts w:ascii="Times New Roman" w:hAnsi="Times New Roman" w:cs="Times New Roman"/>
        </w:rPr>
        <w:t xml:space="preserve"> specific design and focus of t</w:t>
      </w:r>
      <w:r w:rsidR="00BD77F0" w:rsidRPr="00CF7DC8">
        <w:rPr>
          <w:rFonts w:ascii="Times New Roman" w:hAnsi="Times New Roman" w:cs="Times New Roman"/>
        </w:rPr>
        <w:t xml:space="preserve">his </w:t>
      </w:r>
      <w:proofErr w:type="spellStart"/>
      <w:r w:rsidR="00BD77F0" w:rsidRPr="00CF7DC8">
        <w:rPr>
          <w:rFonts w:ascii="Times New Roman" w:hAnsi="Times New Roman" w:cs="Times New Roman"/>
        </w:rPr>
        <w:t>preconception</w:t>
      </w:r>
      <w:r w:rsidR="004F2907">
        <w:rPr>
          <w:rFonts w:ascii="Times New Roman" w:hAnsi="Times New Roman" w:cs="Times New Roman"/>
        </w:rPr>
        <w:t>al</w:t>
      </w:r>
      <w:proofErr w:type="spellEnd"/>
      <w:r w:rsidR="00BD77F0" w:rsidRPr="00CF7DC8">
        <w:rPr>
          <w:rFonts w:ascii="Times New Roman" w:hAnsi="Times New Roman" w:cs="Times New Roman"/>
        </w:rPr>
        <w:t xml:space="preserve"> study</w:t>
      </w:r>
      <w:r w:rsidR="004A1E7C">
        <w:rPr>
          <w:rFonts w:ascii="Times New Roman" w:hAnsi="Times New Roman" w:cs="Times New Roman"/>
        </w:rPr>
        <w:t xml:space="preserve"> on metabolic phenotypes</w:t>
      </w:r>
      <w:r w:rsidR="00BD77F0" w:rsidRPr="00CF7DC8">
        <w:rPr>
          <w:rFonts w:ascii="Times New Roman" w:hAnsi="Times New Roman" w:cs="Times New Roman"/>
        </w:rPr>
        <w:t xml:space="preserve"> can offer new insights into the earliest precursors and risk factors for </w:t>
      </w:r>
      <w:r w:rsidR="004F2907">
        <w:rPr>
          <w:rFonts w:ascii="Times New Roman" w:hAnsi="Times New Roman" w:cs="Times New Roman"/>
        </w:rPr>
        <w:t>GDM</w:t>
      </w:r>
      <w:r w:rsidR="00BD77F0" w:rsidRPr="00CF7DC8">
        <w:rPr>
          <w:rFonts w:ascii="Times New Roman" w:hAnsi="Times New Roman" w:cs="Times New Roman"/>
        </w:rPr>
        <w:t xml:space="preserve"> </w:t>
      </w:r>
      <w:r w:rsidR="004A1E7C">
        <w:rPr>
          <w:rFonts w:ascii="Times New Roman" w:hAnsi="Times New Roman" w:cs="Times New Roman"/>
        </w:rPr>
        <w:t xml:space="preserve">and other cardiometabolic outcomes </w:t>
      </w:r>
      <w:r w:rsidR="00BD77F0" w:rsidRPr="00CF7DC8">
        <w:rPr>
          <w:rFonts w:ascii="Times New Roman" w:hAnsi="Times New Roman" w:cs="Times New Roman"/>
        </w:rPr>
        <w:t>in an Asian population</w:t>
      </w:r>
      <w:r w:rsidR="004A1E7C">
        <w:rPr>
          <w:rFonts w:ascii="Times New Roman" w:hAnsi="Times New Roman" w:cs="Times New Roman"/>
        </w:rPr>
        <w:t xml:space="preserve">. This may provide unique insights to the Asian phenotypes and could lead to innovative </w:t>
      </w:r>
      <w:r w:rsidR="00BD77F0" w:rsidRPr="00CF7DC8">
        <w:rPr>
          <w:rFonts w:ascii="Times New Roman" w:hAnsi="Times New Roman" w:cs="Times New Roman"/>
        </w:rPr>
        <w:t xml:space="preserve">preventative </w:t>
      </w:r>
      <w:r w:rsidR="004A1E7C">
        <w:rPr>
          <w:rFonts w:ascii="Times New Roman" w:hAnsi="Times New Roman" w:cs="Times New Roman"/>
        </w:rPr>
        <w:t xml:space="preserve">as well as </w:t>
      </w:r>
      <w:r w:rsidR="00BD77F0" w:rsidRPr="00CF7DC8">
        <w:rPr>
          <w:rFonts w:ascii="Times New Roman" w:hAnsi="Times New Roman" w:cs="Times New Roman"/>
        </w:rPr>
        <w:t xml:space="preserve">approaches </w:t>
      </w:r>
      <w:r w:rsidR="004F2907">
        <w:rPr>
          <w:rFonts w:ascii="Times New Roman" w:hAnsi="Times New Roman" w:cs="Times New Roman"/>
        </w:rPr>
        <w:t>for</w:t>
      </w:r>
      <w:r w:rsidR="004F2907" w:rsidRPr="00CF7DC8">
        <w:rPr>
          <w:rFonts w:ascii="Times New Roman" w:hAnsi="Times New Roman" w:cs="Times New Roman"/>
        </w:rPr>
        <w:t xml:space="preserve"> </w:t>
      </w:r>
      <w:r w:rsidR="00BD77F0" w:rsidRPr="00CF7DC8">
        <w:rPr>
          <w:rFonts w:ascii="Times New Roman" w:hAnsi="Times New Roman" w:cs="Times New Roman"/>
        </w:rPr>
        <w:t>intervention. The pre-</w:t>
      </w:r>
      <w:r w:rsidR="002F437A">
        <w:rPr>
          <w:rFonts w:ascii="Times New Roman" w:hAnsi="Times New Roman" w:cs="Times New Roman"/>
        </w:rPr>
        <w:t>conception</w:t>
      </w:r>
      <w:r w:rsidR="002F437A" w:rsidRPr="00CF7DC8">
        <w:rPr>
          <w:rFonts w:ascii="Times New Roman" w:hAnsi="Times New Roman" w:cs="Times New Roman"/>
        </w:rPr>
        <w:t xml:space="preserve"> </w:t>
      </w:r>
      <w:r w:rsidR="00BD77F0" w:rsidRPr="00CF7DC8">
        <w:rPr>
          <w:rFonts w:ascii="Times New Roman" w:hAnsi="Times New Roman" w:cs="Times New Roman"/>
        </w:rPr>
        <w:t xml:space="preserve">phase of this study allows us to study ethnic differences in the biology of </w:t>
      </w:r>
      <w:r w:rsidR="0022525F">
        <w:rPr>
          <w:rFonts w:ascii="Times New Roman" w:hAnsi="Times New Roman" w:cs="Times New Roman"/>
        </w:rPr>
        <w:t>glucose-</w:t>
      </w:r>
      <w:r w:rsidR="00BD77F0" w:rsidRPr="00CF7DC8">
        <w:rPr>
          <w:rFonts w:ascii="Times New Roman" w:hAnsi="Times New Roman" w:cs="Times New Roman"/>
        </w:rPr>
        <w:t>insulin</w:t>
      </w:r>
      <w:r w:rsidR="004A1E7C">
        <w:rPr>
          <w:rFonts w:ascii="Times New Roman" w:hAnsi="Times New Roman" w:cs="Times New Roman"/>
        </w:rPr>
        <w:t xml:space="preserve"> </w:t>
      </w:r>
      <w:r w:rsidR="0022525F">
        <w:rPr>
          <w:rFonts w:ascii="Times New Roman" w:hAnsi="Times New Roman" w:cs="Times New Roman"/>
        </w:rPr>
        <w:t xml:space="preserve">metabolism </w:t>
      </w:r>
      <w:r w:rsidR="00491CFC">
        <w:rPr>
          <w:rFonts w:ascii="Times New Roman" w:hAnsi="Times New Roman" w:cs="Times New Roman"/>
        </w:rPr>
        <w:t xml:space="preserve">in </w:t>
      </w:r>
      <w:r w:rsidR="002F437A">
        <w:rPr>
          <w:rFonts w:ascii="Times New Roman" w:hAnsi="Times New Roman" w:cs="Times New Roman"/>
        </w:rPr>
        <w:t>women</w:t>
      </w:r>
      <w:r w:rsidR="00BD77F0" w:rsidRPr="00CF7DC8">
        <w:rPr>
          <w:rFonts w:ascii="Times New Roman" w:hAnsi="Times New Roman" w:cs="Times New Roman"/>
        </w:rPr>
        <w:t>.</w:t>
      </w:r>
      <w:r w:rsidR="00BD77F0">
        <w:rPr>
          <w:rFonts w:ascii="Times New Roman" w:hAnsi="Times New Roman" w:cs="Times New Roman"/>
        </w:rPr>
        <w:t xml:space="preserve"> </w:t>
      </w:r>
      <w:r w:rsidR="00F12A1D">
        <w:rPr>
          <w:rFonts w:ascii="Times New Roman" w:hAnsi="Times New Roman" w:cs="Times New Roman"/>
        </w:rPr>
        <w:t xml:space="preserve"> </w:t>
      </w:r>
      <w:r w:rsidR="00BD77F0" w:rsidRPr="00CF7DC8">
        <w:rPr>
          <w:rFonts w:ascii="Times New Roman" w:hAnsi="Times New Roman" w:cs="Times New Roman"/>
        </w:rPr>
        <w:t xml:space="preserve">Our research will </w:t>
      </w:r>
      <w:r w:rsidR="00491CFC">
        <w:rPr>
          <w:rFonts w:ascii="Times New Roman" w:hAnsi="Times New Roman" w:cs="Times New Roman"/>
        </w:rPr>
        <w:t>guide us</w:t>
      </w:r>
      <w:r w:rsidR="00491CFC" w:rsidRPr="00CF7DC8">
        <w:rPr>
          <w:rFonts w:ascii="Times New Roman" w:hAnsi="Times New Roman" w:cs="Times New Roman"/>
        </w:rPr>
        <w:t xml:space="preserve"> </w:t>
      </w:r>
      <w:r w:rsidR="00491CFC">
        <w:rPr>
          <w:rFonts w:ascii="Times New Roman" w:hAnsi="Times New Roman" w:cs="Times New Roman"/>
        </w:rPr>
        <w:t xml:space="preserve">in introducing </w:t>
      </w:r>
      <w:r w:rsidR="00BD77F0" w:rsidRPr="00CF7DC8">
        <w:rPr>
          <w:rFonts w:ascii="Times New Roman" w:hAnsi="Times New Roman" w:cs="Times New Roman"/>
        </w:rPr>
        <w:t>better nutritional practices in mothers and children, improve evidence-based parental practice and better public health education. The</w:t>
      </w:r>
      <w:r w:rsidR="004A1E7C">
        <w:rPr>
          <w:rFonts w:ascii="Times New Roman" w:hAnsi="Times New Roman" w:cs="Times New Roman"/>
        </w:rPr>
        <w:t xml:space="preserve"> genetic and</w:t>
      </w:r>
      <w:r w:rsidR="00BD77F0" w:rsidRPr="00CF7DC8">
        <w:rPr>
          <w:rFonts w:ascii="Times New Roman" w:hAnsi="Times New Roman" w:cs="Times New Roman"/>
        </w:rPr>
        <w:t xml:space="preserve"> epigenetic work will </w:t>
      </w:r>
      <w:r w:rsidR="004A1E7C">
        <w:rPr>
          <w:rFonts w:ascii="Times New Roman" w:hAnsi="Times New Roman" w:cs="Times New Roman"/>
        </w:rPr>
        <w:t>in</w:t>
      </w:r>
      <w:r w:rsidR="00A8201A">
        <w:rPr>
          <w:rFonts w:ascii="Times New Roman" w:hAnsi="Times New Roman" w:cs="Times New Roman"/>
        </w:rPr>
        <w:t>form</w:t>
      </w:r>
      <w:r w:rsidR="004A1E7C">
        <w:rPr>
          <w:rFonts w:ascii="Times New Roman" w:hAnsi="Times New Roman" w:cs="Times New Roman"/>
        </w:rPr>
        <w:t xml:space="preserve"> the evolution of </w:t>
      </w:r>
      <w:r w:rsidR="00BD77F0" w:rsidRPr="00CF7DC8">
        <w:rPr>
          <w:rFonts w:ascii="Times New Roman" w:hAnsi="Times New Roman" w:cs="Times New Roman"/>
        </w:rPr>
        <w:t xml:space="preserve">individualized approaches to the </w:t>
      </w:r>
      <w:r w:rsidR="004A1E7C">
        <w:rPr>
          <w:rFonts w:ascii="Times New Roman" w:hAnsi="Times New Roman" w:cs="Times New Roman"/>
        </w:rPr>
        <w:t xml:space="preserve">prevention and </w:t>
      </w:r>
      <w:r w:rsidR="00BD77F0" w:rsidRPr="00CF7DC8">
        <w:rPr>
          <w:rFonts w:ascii="Times New Roman" w:hAnsi="Times New Roman" w:cs="Times New Roman"/>
        </w:rPr>
        <w:t xml:space="preserve">management of chronic disorders. </w:t>
      </w:r>
      <w:r w:rsidR="004A1E7C">
        <w:rPr>
          <w:rFonts w:ascii="Times New Roman" w:hAnsi="Times New Roman" w:cs="Times New Roman"/>
        </w:rPr>
        <w:t xml:space="preserve">Environmental influences during early development </w:t>
      </w:r>
      <w:r w:rsidR="00BD77F0" w:rsidRPr="00CF7DC8">
        <w:rPr>
          <w:rFonts w:ascii="Times New Roman" w:hAnsi="Times New Roman" w:cs="Times New Roman"/>
        </w:rPr>
        <w:t xml:space="preserve">appear especially profound </w:t>
      </w:r>
      <w:r w:rsidR="00491CFC">
        <w:rPr>
          <w:rFonts w:ascii="Times New Roman" w:hAnsi="Times New Roman" w:cs="Times New Roman"/>
        </w:rPr>
        <w:t>in</w:t>
      </w:r>
      <w:r w:rsidR="00491CFC" w:rsidRPr="00CF7DC8">
        <w:rPr>
          <w:rFonts w:ascii="Times New Roman" w:hAnsi="Times New Roman" w:cs="Times New Roman"/>
        </w:rPr>
        <w:t xml:space="preserve"> </w:t>
      </w:r>
      <w:r w:rsidR="00BD77F0" w:rsidRPr="00CF7DC8">
        <w:rPr>
          <w:rFonts w:ascii="Times New Roman" w:hAnsi="Times New Roman" w:cs="Times New Roman"/>
        </w:rPr>
        <w:t xml:space="preserve">countries experiencing dramatic socioeconomic transitions, </w:t>
      </w:r>
      <w:r w:rsidR="004A1E7C">
        <w:rPr>
          <w:rFonts w:ascii="Times New Roman" w:hAnsi="Times New Roman" w:cs="Times New Roman"/>
        </w:rPr>
        <w:t>such as Singapore</w:t>
      </w:r>
      <w:r w:rsidR="00AE5FAA">
        <w:rPr>
          <w:rFonts w:ascii="Times New Roman" w:hAnsi="Times New Roman" w:cs="Times New Roman"/>
        </w:rPr>
        <w:t xml:space="preserve">. </w:t>
      </w:r>
      <w:r w:rsidR="004A1E7C">
        <w:rPr>
          <w:rFonts w:ascii="Times New Roman" w:hAnsi="Times New Roman" w:cs="Times New Roman"/>
        </w:rPr>
        <w:t>We therefore, anticipate that the S</w:t>
      </w:r>
      <w:r w:rsidR="004F2907">
        <w:rPr>
          <w:rFonts w:ascii="Times New Roman" w:hAnsi="Times New Roman" w:cs="Times New Roman"/>
        </w:rPr>
        <w:t>-</w:t>
      </w:r>
      <w:r w:rsidR="004A1E7C">
        <w:rPr>
          <w:rFonts w:ascii="Times New Roman" w:hAnsi="Times New Roman" w:cs="Times New Roman"/>
        </w:rPr>
        <w:t>PRESTO study, which encompasses the three major Asian ethnic groups that constitute 50% of the global population,</w:t>
      </w:r>
      <w:r w:rsidR="004535EA" w:rsidRPr="004535EA">
        <w:rPr>
          <w:rFonts w:ascii="Times New Roman" w:hAnsi="Times New Roman" w:cs="Times New Roman"/>
        </w:rPr>
        <w:t xml:space="preserve"> </w:t>
      </w:r>
      <w:r w:rsidR="004535EA">
        <w:rPr>
          <w:rFonts w:ascii="Times New Roman" w:hAnsi="Times New Roman" w:cs="Times New Roman"/>
        </w:rPr>
        <w:t xml:space="preserve">increasing the relevance of its findings to </w:t>
      </w:r>
      <w:r w:rsidR="004535EA" w:rsidRPr="00A15DDE">
        <w:rPr>
          <w:rFonts w:ascii="Times New Roman" w:hAnsi="Times New Roman" w:cs="Times New Roman"/>
        </w:rPr>
        <w:t xml:space="preserve"> </w:t>
      </w:r>
      <w:r w:rsidR="004535EA">
        <w:rPr>
          <w:rFonts w:ascii="Times New Roman" w:hAnsi="Times New Roman" w:cs="Times New Roman"/>
        </w:rPr>
        <w:t>global efforts to address  non-communicable diseases</w:t>
      </w:r>
      <w:r w:rsidR="004A1E7C">
        <w:rPr>
          <w:rFonts w:ascii="Times New Roman" w:hAnsi="Times New Roman" w:cs="Times New Roman"/>
        </w:rPr>
        <w:t xml:space="preserve"> </w:t>
      </w:r>
      <w:r w:rsidR="00E634D0">
        <w:rPr>
          <w:rFonts w:ascii="Times New Roman" w:hAnsi="Times New Roman" w:cs="Times New Roman"/>
        </w:rPr>
        <w:t>A limitation of this study is that we only have a subset of fathers who participated in this study.</w:t>
      </w:r>
    </w:p>
    <w:p w14:paraId="7C9F2EBA" w14:textId="200CC3CE" w:rsidR="002B6A22" w:rsidRDefault="002B6A22" w:rsidP="006B6FFB">
      <w:pPr>
        <w:spacing w:line="480" w:lineRule="auto"/>
        <w:jc w:val="both"/>
        <w:rPr>
          <w:rFonts w:ascii="Times New Roman" w:hAnsi="Times New Roman" w:cs="Times New Roman"/>
          <w:b/>
        </w:rPr>
      </w:pPr>
      <w:r>
        <w:rPr>
          <w:rFonts w:ascii="Times New Roman" w:hAnsi="Times New Roman" w:cs="Times New Roman"/>
          <w:b/>
        </w:rPr>
        <w:t>Collaborations</w:t>
      </w:r>
    </w:p>
    <w:p w14:paraId="39D2FC94" w14:textId="616BB8D8" w:rsidR="006B6FFB" w:rsidRPr="00215A1C" w:rsidRDefault="00D44B1E" w:rsidP="006B6FFB">
      <w:pPr>
        <w:spacing w:line="480" w:lineRule="auto"/>
        <w:jc w:val="both"/>
        <w:rPr>
          <w:rFonts w:ascii="Times New Roman" w:hAnsi="Times New Roman" w:cs="Times New Roman"/>
        </w:rPr>
      </w:pPr>
      <w:r w:rsidRPr="00215A1C">
        <w:rPr>
          <w:rFonts w:ascii="Times New Roman" w:hAnsi="Times New Roman" w:cs="Times New Roman"/>
        </w:rPr>
        <w:t>The research team looks forward to potential collaborations and i</w:t>
      </w:r>
      <w:r w:rsidR="006B6FFB" w:rsidRPr="00215A1C">
        <w:rPr>
          <w:rFonts w:ascii="Times New Roman" w:hAnsi="Times New Roman" w:cs="Times New Roman"/>
        </w:rPr>
        <w:t xml:space="preserve">nvestigators interested in exploring the possibility of collaborations should contact lead principal investigator Professor Chong Yap Seng </w:t>
      </w:r>
      <w:r w:rsidR="006B6FFB" w:rsidRPr="00215A1C">
        <w:rPr>
          <w:rFonts w:ascii="Times New Roman" w:hAnsi="Times New Roman" w:cs="Times New Roman"/>
        </w:rPr>
        <w:lastRenderedPageBreak/>
        <w:t>(</w:t>
      </w:r>
      <w:r w:rsidR="00215A1C" w:rsidRPr="00215A1C">
        <w:rPr>
          <w:rStyle w:val="Hyperlink"/>
          <w:rFonts w:ascii="Times New Roman" w:hAnsi="Times New Roman" w:cs="Times New Roman"/>
          <w:color w:val="auto"/>
        </w:rPr>
        <w:t>obgcys@nus.edu.sg)</w:t>
      </w:r>
      <w:r w:rsidR="006B6FFB" w:rsidRPr="00215A1C">
        <w:rPr>
          <w:rFonts w:ascii="Times New Roman" w:hAnsi="Times New Roman" w:cs="Times New Roman"/>
        </w:rPr>
        <w:t>, principal investigators Professor Johan Gunnar Eriksson (</w:t>
      </w:r>
      <w:hyperlink r:id="rId8" w:history="1">
        <w:r w:rsidR="006B6FFB" w:rsidRPr="00215A1C">
          <w:rPr>
            <w:rStyle w:val="Hyperlink"/>
            <w:rFonts w:ascii="Times New Roman" w:hAnsi="Times New Roman" w:cs="Times New Roman"/>
            <w:color w:val="auto"/>
          </w:rPr>
          <w:t>obgjge@nus.edu.sg</w:t>
        </w:r>
      </w:hyperlink>
      <w:r w:rsidR="006B6FFB" w:rsidRPr="00215A1C">
        <w:rPr>
          <w:rFonts w:ascii="Times New Roman" w:hAnsi="Times New Roman" w:cs="Times New Roman"/>
        </w:rPr>
        <w:t>) , Professor Lynette Shek Pei-Chi (</w:t>
      </w:r>
      <w:hyperlink r:id="rId9" w:history="1">
        <w:r w:rsidR="006B6FFB" w:rsidRPr="00215A1C">
          <w:rPr>
            <w:rStyle w:val="Hyperlink"/>
            <w:rFonts w:ascii="Times New Roman" w:hAnsi="Times New Roman" w:cs="Times New Roman"/>
            <w:color w:val="auto"/>
          </w:rPr>
          <w:t>paeshekl@nus.edu.sg</w:t>
        </w:r>
      </w:hyperlink>
      <w:r w:rsidR="006B6FFB" w:rsidRPr="00215A1C">
        <w:rPr>
          <w:rFonts w:ascii="Times New Roman" w:hAnsi="Times New Roman" w:cs="Times New Roman"/>
        </w:rPr>
        <w:t xml:space="preserve">) and </w:t>
      </w:r>
      <w:r w:rsidR="007813AE" w:rsidRPr="00215A1C">
        <w:rPr>
          <w:rFonts w:ascii="Times New Roman" w:hAnsi="Times New Roman" w:cs="Times New Roman"/>
        </w:rPr>
        <w:t>Professor</w:t>
      </w:r>
      <w:r w:rsidR="006B6FFB" w:rsidRPr="00215A1C">
        <w:rPr>
          <w:rFonts w:ascii="Times New Roman" w:hAnsi="Times New Roman" w:cs="Times New Roman"/>
        </w:rPr>
        <w:t xml:space="preserve"> Jerry Chan (jerrychan@duke-nus.edu.sg). S-PRESTO has a website, mainly focused on information for the participants, at http://www.s-presto.sg/. </w:t>
      </w:r>
    </w:p>
    <w:p w14:paraId="010DD2DB" w14:textId="77777777" w:rsidR="00495B17" w:rsidRDefault="00495B17" w:rsidP="00CF7DC8">
      <w:pPr>
        <w:spacing w:line="480" w:lineRule="auto"/>
        <w:jc w:val="both"/>
        <w:rPr>
          <w:rFonts w:ascii="Times New Roman" w:hAnsi="Times New Roman" w:cs="Times New Roman"/>
          <w:b/>
        </w:rPr>
      </w:pPr>
    </w:p>
    <w:p w14:paraId="6A9904D1" w14:textId="77777777" w:rsidR="00495B17" w:rsidRDefault="00495B17">
      <w:pPr>
        <w:rPr>
          <w:rFonts w:ascii="Times New Roman" w:hAnsi="Times New Roman" w:cs="Times New Roman"/>
          <w:b/>
        </w:rPr>
      </w:pPr>
      <w:r>
        <w:rPr>
          <w:rFonts w:ascii="Times New Roman" w:hAnsi="Times New Roman" w:cs="Times New Roman"/>
          <w:b/>
        </w:rPr>
        <w:br w:type="page"/>
      </w:r>
    </w:p>
    <w:p w14:paraId="4D428F25" w14:textId="00FFA63C" w:rsidR="002A75FD" w:rsidRPr="002A75FD" w:rsidRDefault="002A75FD" w:rsidP="00CF7DC8">
      <w:pPr>
        <w:spacing w:line="480" w:lineRule="auto"/>
        <w:jc w:val="both"/>
        <w:rPr>
          <w:rFonts w:ascii="Times New Roman" w:hAnsi="Times New Roman" w:cs="Times New Roman"/>
        </w:rPr>
      </w:pPr>
      <w:r w:rsidRPr="002A75FD">
        <w:rPr>
          <w:rFonts w:ascii="Times New Roman" w:hAnsi="Times New Roman" w:cs="Times New Roman"/>
          <w:b/>
        </w:rPr>
        <w:lastRenderedPageBreak/>
        <w:t>Figure 1 Progress of the S-PRESTO study</w:t>
      </w:r>
      <w:r w:rsidR="003B37D0">
        <w:rPr>
          <w:rFonts w:ascii="Times New Roman" w:hAnsi="Times New Roman" w:cs="Times New Roman"/>
        </w:rPr>
        <w:t xml:space="preserve"> </w:t>
      </w:r>
    </w:p>
    <w:p w14:paraId="0D7A68B1" w14:textId="22837139" w:rsidR="002A75FD" w:rsidRPr="00074622" w:rsidRDefault="00C16143" w:rsidP="00CF7DC8">
      <w:pPr>
        <w:spacing w:line="480" w:lineRule="auto"/>
        <w:jc w:val="both"/>
        <w:rPr>
          <w:rFonts w:ascii="Times New Roman" w:hAnsi="Times New Roman" w:cs="Times New Roman"/>
          <w:b/>
          <w:lang w:val="en-GB"/>
        </w:rPr>
      </w:pPr>
      <w:r>
        <w:rPr>
          <w:noProof/>
        </w:rPr>
        <w:drawing>
          <wp:inline distT="0" distB="0" distL="0" distR="0" wp14:anchorId="59B3CE5D" wp14:editId="1E040C71">
            <wp:extent cx="5825490" cy="69723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5490" cy="6972300"/>
                    </a:xfrm>
                    <a:prstGeom prst="rect">
                      <a:avLst/>
                    </a:prstGeom>
                    <a:noFill/>
                    <a:ln>
                      <a:noFill/>
                    </a:ln>
                  </pic:spPr>
                </pic:pic>
              </a:graphicData>
            </a:graphic>
          </wp:inline>
        </w:drawing>
      </w:r>
    </w:p>
    <w:p w14:paraId="2C0F1782" w14:textId="2B5DFEBD" w:rsidR="003758F6" w:rsidRPr="00EC2848" w:rsidRDefault="00EC2848" w:rsidP="00CF7DC8">
      <w:pPr>
        <w:spacing w:line="480" w:lineRule="auto"/>
        <w:jc w:val="both"/>
        <w:rPr>
          <w:rFonts w:ascii="Times New Roman" w:hAnsi="Times New Roman" w:cs="Times New Roman"/>
        </w:rPr>
      </w:pPr>
      <w:r w:rsidRPr="00EC2848">
        <w:rPr>
          <w:rFonts w:ascii="Times New Roman" w:hAnsi="Times New Roman" w:cs="Times New Roman"/>
        </w:rPr>
        <w:t>*postnatal follow up numbers are of subjects that have completed visits as of</w:t>
      </w:r>
      <w:r w:rsidR="00074622">
        <w:rPr>
          <w:rFonts w:ascii="Times New Roman" w:hAnsi="Times New Roman" w:cs="Times New Roman"/>
        </w:rPr>
        <w:t xml:space="preserve"> </w:t>
      </w:r>
      <w:r w:rsidR="0080271F">
        <w:rPr>
          <w:rFonts w:ascii="Times New Roman" w:hAnsi="Times New Roman" w:cs="Times New Roman"/>
        </w:rPr>
        <w:t>11 February 2020</w:t>
      </w:r>
      <w:r w:rsidR="0080271F" w:rsidRPr="00EC2848">
        <w:rPr>
          <w:rFonts w:ascii="Times New Roman" w:hAnsi="Times New Roman" w:cs="Times New Roman"/>
        </w:rPr>
        <w:t>.</w:t>
      </w:r>
      <w:r w:rsidR="0080271F">
        <w:rPr>
          <w:rFonts w:ascii="Times New Roman" w:hAnsi="Times New Roman" w:cs="Times New Roman"/>
        </w:rPr>
        <w:t xml:space="preserve"> There are 342 active subjects still in the study.</w:t>
      </w:r>
    </w:p>
    <w:p w14:paraId="33B40A94" w14:textId="488E2515" w:rsidR="00153EB5" w:rsidRDefault="00153EB5" w:rsidP="00153EB5">
      <w:pPr>
        <w:spacing w:line="480" w:lineRule="auto"/>
        <w:jc w:val="both"/>
        <w:rPr>
          <w:rFonts w:ascii="Times New Roman" w:hAnsi="Times New Roman" w:cs="Times New Roman"/>
          <w:b/>
        </w:rPr>
      </w:pPr>
      <w:r>
        <w:rPr>
          <w:rFonts w:ascii="Times New Roman" w:hAnsi="Times New Roman" w:cs="Times New Roman"/>
          <w:b/>
        </w:rPr>
        <w:lastRenderedPageBreak/>
        <w:t xml:space="preserve">Table 1 </w:t>
      </w:r>
      <w:r w:rsidRPr="003758F6">
        <w:rPr>
          <w:rFonts w:ascii="Times New Roman" w:hAnsi="Times New Roman" w:cs="Times New Roman"/>
          <w:b/>
        </w:rPr>
        <w:t xml:space="preserve">Data collected at </w:t>
      </w:r>
      <w:r>
        <w:rPr>
          <w:rFonts w:ascii="Times New Roman" w:hAnsi="Times New Roman" w:cs="Times New Roman"/>
          <w:b/>
        </w:rPr>
        <w:t>the preconception period</w:t>
      </w:r>
      <w:r w:rsidRPr="003758F6">
        <w:rPr>
          <w:rFonts w:ascii="Times New Roman" w:hAnsi="Times New Roman" w:cs="Times New Roman"/>
          <w:b/>
        </w:rPr>
        <w:t xml:space="preserve"> of the </w:t>
      </w:r>
      <w:r>
        <w:rPr>
          <w:rFonts w:ascii="Times New Roman" w:hAnsi="Times New Roman" w:cs="Times New Roman"/>
          <w:b/>
        </w:rPr>
        <w:t>S-PRESTO</w:t>
      </w:r>
      <w:r w:rsidRPr="003758F6">
        <w:rPr>
          <w:rFonts w:ascii="Times New Roman" w:hAnsi="Times New Roman" w:cs="Times New Roman"/>
          <w:b/>
        </w:rPr>
        <w:t xml:space="preserve"> study</w:t>
      </w:r>
    </w:p>
    <w:p w14:paraId="1D068FFB" w14:textId="77777777" w:rsidR="00153EB5" w:rsidRPr="00D148C2" w:rsidRDefault="00153EB5" w:rsidP="00153EB5">
      <w:pPr>
        <w:autoSpaceDE w:val="0"/>
        <w:autoSpaceDN w:val="0"/>
        <w:adjustRightInd w:val="0"/>
        <w:spacing w:after="0" w:line="240" w:lineRule="auto"/>
        <w:rPr>
          <w:rFonts w:ascii="Calibri" w:hAnsi="Calibri" w:cs="Calibri"/>
          <w:color w:val="000000"/>
          <w:sz w:val="24"/>
          <w:szCs w:val="24"/>
        </w:rPr>
      </w:pPr>
    </w:p>
    <w:tbl>
      <w:tblPr>
        <w:tblW w:w="9821" w:type="dxa"/>
        <w:tblInd w:w="-108" w:type="dxa"/>
        <w:tblLayout w:type="fixed"/>
        <w:tblLook w:val="0000" w:firstRow="0" w:lastRow="0" w:firstColumn="0" w:lastColumn="0" w:noHBand="0" w:noVBand="0"/>
      </w:tblPr>
      <w:tblGrid>
        <w:gridCol w:w="3096"/>
        <w:gridCol w:w="104"/>
        <w:gridCol w:w="1426"/>
        <w:gridCol w:w="879"/>
        <w:gridCol w:w="921"/>
        <w:gridCol w:w="1685"/>
        <w:gridCol w:w="1710"/>
      </w:tblGrid>
      <w:tr w:rsidR="00153EB5" w:rsidRPr="00D148C2" w14:paraId="1F15D38F" w14:textId="77777777" w:rsidTr="00153EB5">
        <w:trPr>
          <w:trHeight w:val="249"/>
        </w:trPr>
        <w:tc>
          <w:tcPr>
            <w:tcW w:w="3096" w:type="dxa"/>
          </w:tcPr>
          <w:p w14:paraId="1FCE5D36" w14:textId="77777777" w:rsidR="00153EB5" w:rsidRPr="007813AE" w:rsidRDefault="00153EB5" w:rsidP="00153EB5">
            <w:pPr>
              <w:autoSpaceDE w:val="0"/>
              <w:autoSpaceDN w:val="0"/>
              <w:adjustRightInd w:val="0"/>
              <w:spacing w:after="0" w:line="240" w:lineRule="auto"/>
              <w:rPr>
                <w:rFonts w:ascii="Times New Roman" w:hAnsi="Times New Roman" w:cs="Times New Roman"/>
                <w:color w:val="000000"/>
              </w:rPr>
            </w:pPr>
            <w:r w:rsidRPr="007813AE">
              <w:rPr>
                <w:rFonts w:ascii="Times New Roman" w:hAnsi="Times New Roman" w:cs="Times New Roman"/>
                <w:color w:val="000000"/>
                <w:sz w:val="24"/>
                <w:szCs w:val="24"/>
              </w:rPr>
              <w:t xml:space="preserve"> </w:t>
            </w:r>
            <w:r w:rsidRPr="007813AE">
              <w:rPr>
                <w:rFonts w:ascii="Times New Roman" w:hAnsi="Times New Roman" w:cs="Times New Roman"/>
                <w:b/>
                <w:bCs/>
                <w:color w:val="000000"/>
              </w:rPr>
              <w:t xml:space="preserve">PRECONCEPTION </w:t>
            </w:r>
          </w:p>
        </w:tc>
        <w:tc>
          <w:tcPr>
            <w:tcW w:w="1530" w:type="dxa"/>
            <w:gridSpan w:val="2"/>
          </w:tcPr>
          <w:p w14:paraId="4ADAAFF7" w14:textId="77777777" w:rsidR="00153EB5" w:rsidRPr="007813AE" w:rsidRDefault="00153EB5" w:rsidP="00153EB5">
            <w:pPr>
              <w:autoSpaceDE w:val="0"/>
              <w:autoSpaceDN w:val="0"/>
              <w:adjustRightInd w:val="0"/>
              <w:spacing w:after="0" w:line="240" w:lineRule="auto"/>
              <w:rPr>
                <w:rFonts w:ascii="Times New Roman" w:hAnsi="Times New Roman" w:cs="Times New Roman"/>
                <w:color w:val="000000"/>
              </w:rPr>
            </w:pPr>
            <w:r w:rsidRPr="007813AE">
              <w:rPr>
                <w:rFonts w:ascii="Times New Roman" w:hAnsi="Times New Roman" w:cs="Times New Roman"/>
                <w:b/>
                <w:bCs/>
                <w:color w:val="000000"/>
              </w:rPr>
              <w:t xml:space="preserve">Clinic </w:t>
            </w:r>
            <w:r>
              <w:rPr>
                <w:rFonts w:ascii="Times New Roman" w:hAnsi="Times New Roman" w:cs="Times New Roman"/>
                <w:b/>
                <w:bCs/>
                <w:color w:val="000000"/>
              </w:rPr>
              <w:t>v</w:t>
            </w:r>
            <w:r w:rsidRPr="007813AE">
              <w:rPr>
                <w:rFonts w:ascii="Times New Roman" w:hAnsi="Times New Roman" w:cs="Times New Roman"/>
                <w:b/>
                <w:bCs/>
                <w:color w:val="000000"/>
              </w:rPr>
              <w:t xml:space="preserve">isit 1 </w:t>
            </w:r>
          </w:p>
        </w:tc>
        <w:tc>
          <w:tcPr>
            <w:tcW w:w="1800" w:type="dxa"/>
            <w:gridSpan w:val="2"/>
          </w:tcPr>
          <w:p w14:paraId="429D7E48" w14:textId="77777777" w:rsidR="00153EB5" w:rsidRPr="007813AE" w:rsidRDefault="00153EB5" w:rsidP="00153EB5">
            <w:pPr>
              <w:autoSpaceDE w:val="0"/>
              <w:autoSpaceDN w:val="0"/>
              <w:adjustRightInd w:val="0"/>
              <w:spacing w:after="0" w:line="240" w:lineRule="auto"/>
              <w:rPr>
                <w:rFonts w:ascii="Times New Roman" w:hAnsi="Times New Roman" w:cs="Times New Roman"/>
                <w:color w:val="000000"/>
              </w:rPr>
            </w:pPr>
            <w:r w:rsidRPr="007813AE">
              <w:rPr>
                <w:rFonts w:ascii="Times New Roman" w:hAnsi="Times New Roman" w:cs="Times New Roman"/>
                <w:b/>
                <w:bCs/>
                <w:color w:val="000000"/>
              </w:rPr>
              <w:t xml:space="preserve">Clinic </w:t>
            </w:r>
            <w:r>
              <w:rPr>
                <w:rFonts w:ascii="Times New Roman" w:hAnsi="Times New Roman" w:cs="Times New Roman"/>
                <w:b/>
                <w:bCs/>
                <w:color w:val="000000"/>
              </w:rPr>
              <w:t>v</w:t>
            </w:r>
            <w:r w:rsidRPr="007813AE">
              <w:rPr>
                <w:rFonts w:ascii="Times New Roman" w:hAnsi="Times New Roman" w:cs="Times New Roman"/>
                <w:b/>
                <w:bCs/>
                <w:color w:val="000000"/>
              </w:rPr>
              <w:t xml:space="preserve">isit 2 </w:t>
            </w:r>
          </w:p>
        </w:tc>
        <w:tc>
          <w:tcPr>
            <w:tcW w:w="1685" w:type="dxa"/>
          </w:tcPr>
          <w:p w14:paraId="2F026B0C" w14:textId="77777777" w:rsidR="00153EB5" w:rsidRPr="007813AE" w:rsidRDefault="00153EB5" w:rsidP="00153EB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Neurodevelopment</w:t>
            </w:r>
            <w:r w:rsidRPr="007813AE">
              <w:rPr>
                <w:rFonts w:ascii="Times New Roman" w:hAnsi="Times New Roman" w:cs="Times New Roman"/>
                <w:b/>
                <w:bCs/>
                <w:color w:val="000000"/>
              </w:rPr>
              <w:t xml:space="preserve"> visit 1 </w:t>
            </w:r>
          </w:p>
        </w:tc>
        <w:tc>
          <w:tcPr>
            <w:tcW w:w="1710" w:type="dxa"/>
          </w:tcPr>
          <w:p w14:paraId="0AD16B80" w14:textId="77777777" w:rsidR="00153EB5" w:rsidRPr="007813AE" w:rsidRDefault="00153EB5" w:rsidP="00153EB5">
            <w:pPr>
              <w:autoSpaceDE w:val="0"/>
              <w:autoSpaceDN w:val="0"/>
              <w:adjustRightInd w:val="0"/>
              <w:spacing w:after="0" w:line="240" w:lineRule="auto"/>
              <w:rPr>
                <w:rFonts w:ascii="Times New Roman" w:hAnsi="Times New Roman" w:cs="Times New Roman"/>
                <w:b/>
                <w:bCs/>
                <w:color w:val="000000"/>
              </w:rPr>
            </w:pPr>
            <w:r w:rsidRPr="007813AE">
              <w:rPr>
                <w:rFonts w:ascii="Times New Roman" w:hAnsi="Times New Roman" w:cs="Times New Roman"/>
                <w:b/>
                <w:bCs/>
                <w:color w:val="000000"/>
              </w:rPr>
              <w:t>MRI visit</w:t>
            </w:r>
          </w:p>
        </w:tc>
      </w:tr>
      <w:tr w:rsidR="00153EB5" w:rsidRPr="00D148C2" w14:paraId="17BA26F8" w14:textId="77777777" w:rsidTr="00153EB5">
        <w:trPr>
          <w:trHeight w:val="110"/>
        </w:trPr>
        <w:tc>
          <w:tcPr>
            <w:tcW w:w="3096" w:type="dxa"/>
          </w:tcPr>
          <w:p w14:paraId="2361E86C"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Consent taking</w:t>
            </w:r>
          </w:p>
        </w:tc>
        <w:tc>
          <w:tcPr>
            <w:tcW w:w="1530" w:type="dxa"/>
            <w:gridSpan w:val="2"/>
          </w:tcPr>
          <w:p w14:paraId="7E1E380B" w14:textId="77777777" w:rsidR="00153EB5" w:rsidRDefault="00153EB5" w:rsidP="00153EB5">
            <w:pPr>
              <w:autoSpaceDE w:val="0"/>
              <w:autoSpaceDN w:val="0"/>
              <w:adjustRightInd w:val="0"/>
              <w:spacing w:after="0" w:line="240" w:lineRule="auto"/>
              <w:jc w:val="center"/>
              <w:rPr>
                <w:rFonts w:ascii="Wingdings 2" w:hAnsi="Wingdings 2" w:cs="Wingdings 2"/>
                <w:color w:val="000000"/>
              </w:rPr>
            </w:pPr>
            <w:r>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p>
        </w:tc>
        <w:tc>
          <w:tcPr>
            <w:tcW w:w="1800" w:type="dxa"/>
            <w:gridSpan w:val="2"/>
          </w:tcPr>
          <w:p w14:paraId="685902C4" w14:textId="77777777" w:rsidR="00153EB5" w:rsidRDefault="00153EB5" w:rsidP="00153EB5">
            <w:pPr>
              <w:autoSpaceDE w:val="0"/>
              <w:autoSpaceDN w:val="0"/>
              <w:adjustRightInd w:val="0"/>
              <w:spacing w:after="0" w:line="240" w:lineRule="auto"/>
              <w:jc w:val="center"/>
              <w:rPr>
                <w:rFonts w:ascii="Wingdings 2" w:hAnsi="Wingdings 2" w:cs="Wingdings 2"/>
                <w:color w:val="000000"/>
              </w:rPr>
            </w:pPr>
          </w:p>
        </w:tc>
        <w:tc>
          <w:tcPr>
            <w:tcW w:w="1685" w:type="dxa"/>
          </w:tcPr>
          <w:p w14:paraId="39CC1450" w14:textId="77777777" w:rsidR="00153EB5" w:rsidRPr="00D148C2" w:rsidRDefault="00153EB5" w:rsidP="00153EB5">
            <w:pPr>
              <w:autoSpaceDE w:val="0"/>
              <w:autoSpaceDN w:val="0"/>
              <w:adjustRightInd w:val="0"/>
              <w:spacing w:after="0" w:line="240" w:lineRule="auto"/>
              <w:rPr>
                <w:rFonts w:ascii="Calibri" w:hAnsi="Calibri" w:cs="Calibri"/>
                <w:color w:val="000000"/>
                <w:sz w:val="24"/>
                <w:szCs w:val="24"/>
              </w:rPr>
            </w:pPr>
          </w:p>
        </w:tc>
        <w:tc>
          <w:tcPr>
            <w:tcW w:w="1710" w:type="dxa"/>
          </w:tcPr>
          <w:p w14:paraId="6534053F" w14:textId="77777777" w:rsidR="00153EB5" w:rsidRPr="00D148C2" w:rsidRDefault="00153EB5" w:rsidP="00153EB5">
            <w:pPr>
              <w:autoSpaceDE w:val="0"/>
              <w:autoSpaceDN w:val="0"/>
              <w:adjustRightInd w:val="0"/>
              <w:spacing w:after="0" w:line="240" w:lineRule="auto"/>
              <w:rPr>
                <w:rFonts w:ascii="Calibri" w:hAnsi="Calibri" w:cs="Calibri"/>
                <w:color w:val="000000"/>
                <w:sz w:val="24"/>
                <w:szCs w:val="24"/>
              </w:rPr>
            </w:pPr>
          </w:p>
        </w:tc>
      </w:tr>
      <w:tr w:rsidR="00153EB5" w:rsidRPr="00D148C2" w14:paraId="71517493" w14:textId="77777777" w:rsidTr="00153EB5">
        <w:trPr>
          <w:trHeight w:val="110"/>
        </w:trPr>
        <w:tc>
          <w:tcPr>
            <w:tcW w:w="3096" w:type="dxa"/>
          </w:tcPr>
          <w:p w14:paraId="5B75ACD8"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 xml:space="preserve">Pregnancy test </w:t>
            </w:r>
          </w:p>
        </w:tc>
        <w:tc>
          <w:tcPr>
            <w:tcW w:w="1530" w:type="dxa"/>
            <w:gridSpan w:val="2"/>
          </w:tcPr>
          <w:p w14:paraId="4C74AF83"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p>
        </w:tc>
        <w:tc>
          <w:tcPr>
            <w:tcW w:w="1800" w:type="dxa"/>
            <w:gridSpan w:val="2"/>
          </w:tcPr>
          <w:p w14:paraId="337E14A6"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Pr>
                <w:rFonts w:ascii="Wingdings 2" w:hAnsi="Wingdings 2" w:cs="Wingdings 2"/>
                <w:color w:val="000000"/>
              </w:rPr>
              <w:t></w:t>
            </w:r>
            <w:r>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p>
        </w:tc>
        <w:tc>
          <w:tcPr>
            <w:tcW w:w="1685" w:type="dxa"/>
          </w:tcPr>
          <w:p w14:paraId="06EAF8E7" w14:textId="77777777" w:rsidR="00153EB5" w:rsidRPr="00D148C2" w:rsidRDefault="00153EB5" w:rsidP="00153EB5">
            <w:pPr>
              <w:autoSpaceDE w:val="0"/>
              <w:autoSpaceDN w:val="0"/>
              <w:adjustRightInd w:val="0"/>
              <w:spacing w:after="0" w:line="240" w:lineRule="auto"/>
              <w:rPr>
                <w:rFonts w:ascii="Calibri" w:hAnsi="Calibri" w:cs="Calibri"/>
                <w:color w:val="000000"/>
                <w:sz w:val="24"/>
                <w:szCs w:val="24"/>
              </w:rPr>
            </w:pPr>
          </w:p>
        </w:tc>
        <w:tc>
          <w:tcPr>
            <w:tcW w:w="1710" w:type="dxa"/>
          </w:tcPr>
          <w:p w14:paraId="7F5B6C2A" w14:textId="77777777" w:rsidR="00153EB5" w:rsidRPr="00D148C2" w:rsidRDefault="00153EB5" w:rsidP="00153EB5">
            <w:pPr>
              <w:autoSpaceDE w:val="0"/>
              <w:autoSpaceDN w:val="0"/>
              <w:adjustRightInd w:val="0"/>
              <w:spacing w:after="0" w:line="240" w:lineRule="auto"/>
              <w:rPr>
                <w:rFonts w:ascii="Calibri" w:hAnsi="Calibri" w:cs="Calibri"/>
                <w:color w:val="000000"/>
                <w:sz w:val="24"/>
                <w:szCs w:val="24"/>
              </w:rPr>
            </w:pPr>
          </w:p>
        </w:tc>
      </w:tr>
      <w:tr w:rsidR="00153EB5" w:rsidRPr="00D148C2" w14:paraId="09C11620" w14:textId="77777777" w:rsidTr="00153EB5">
        <w:trPr>
          <w:trHeight w:val="113"/>
        </w:trPr>
        <w:tc>
          <w:tcPr>
            <w:tcW w:w="3096" w:type="dxa"/>
          </w:tcPr>
          <w:p w14:paraId="5CF22C34"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vertAlign w:val="superscript"/>
              </w:rPr>
            </w:pPr>
            <w:r w:rsidRPr="00EC2848">
              <w:rPr>
                <w:rFonts w:ascii="Times New Roman" w:hAnsi="Times New Roman" w:cs="Times New Roman"/>
                <w:color w:val="000000"/>
              </w:rPr>
              <w:t>Interviews &amp; self-administered questionnaires</w:t>
            </w:r>
          </w:p>
        </w:tc>
        <w:tc>
          <w:tcPr>
            <w:tcW w:w="1530" w:type="dxa"/>
            <w:gridSpan w:val="2"/>
          </w:tcPr>
          <w:p w14:paraId="5196AA05"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p>
        </w:tc>
        <w:tc>
          <w:tcPr>
            <w:tcW w:w="1800" w:type="dxa"/>
            <w:gridSpan w:val="2"/>
          </w:tcPr>
          <w:p w14:paraId="1C056792"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685" w:type="dxa"/>
          </w:tcPr>
          <w:p w14:paraId="16631925"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710" w:type="dxa"/>
          </w:tcPr>
          <w:p w14:paraId="72C85065"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r>
      <w:tr w:rsidR="00153EB5" w:rsidRPr="00D148C2" w14:paraId="2F4A1835" w14:textId="77777777" w:rsidTr="00153EB5">
        <w:trPr>
          <w:trHeight w:val="113"/>
        </w:trPr>
        <w:tc>
          <w:tcPr>
            <w:tcW w:w="3096" w:type="dxa"/>
          </w:tcPr>
          <w:p w14:paraId="4F7A7E99"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b/>
                <w:bCs/>
                <w:color w:val="000000"/>
              </w:rPr>
              <w:t xml:space="preserve">Measurements </w:t>
            </w:r>
          </w:p>
        </w:tc>
        <w:tc>
          <w:tcPr>
            <w:tcW w:w="1530" w:type="dxa"/>
            <w:gridSpan w:val="2"/>
          </w:tcPr>
          <w:p w14:paraId="29579D88"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sidRPr="00D148C2">
              <w:rPr>
                <w:rFonts w:ascii="Wingdings 2" w:hAnsi="Wingdings 2" w:cs="Wingdings 2"/>
                <w:color w:val="000000"/>
              </w:rPr>
              <w:t></w:t>
            </w:r>
          </w:p>
        </w:tc>
        <w:tc>
          <w:tcPr>
            <w:tcW w:w="1800" w:type="dxa"/>
            <w:gridSpan w:val="2"/>
          </w:tcPr>
          <w:p w14:paraId="21433E1A"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sidRPr="00D148C2">
              <w:rPr>
                <w:rFonts w:ascii="Wingdings 2" w:hAnsi="Wingdings 2" w:cs="Wingdings 2"/>
                <w:color w:val="000000"/>
              </w:rPr>
              <w:t></w:t>
            </w:r>
          </w:p>
        </w:tc>
        <w:tc>
          <w:tcPr>
            <w:tcW w:w="1685" w:type="dxa"/>
          </w:tcPr>
          <w:p w14:paraId="2BB2412A"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710" w:type="dxa"/>
          </w:tcPr>
          <w:p w14:paraId="707ABA4D"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r>
      <w:tr w:rsidR="00153EB5" w:rsidRPr="00D148C2" w14:paraId="15D61645" w14:textId="77777777" w:rsidTr="00153EB5">
        <w:trPr>
          <w:trHeight w:val="113"/>
        </w:trPr>
        <w:tc>
          <w:tcPr>
            <w:tcW w:w="3096" w:type="dxa"/>
          </w:tcPr>
          <w:p w14:paraId="488F6306" w14:textId="77777777" w:rsidR="00153EB5" w:rsidRPr="00EC2848" w:rsidRDefault="00153EB5" w:rsidP="00153EB5">
            <w:pPr>
              <w:autoSpaceDE w:val="0"/>
              <w:autoSpaceDN w:val="0"/>
              <w:adjustRightInd w:val="0"/>
              <w:spacing w:after="0" w:line="240" w:lineRule="auto"/>
              <w:rPr>
                <w:rFonts w:ascii="Times New Roman" w:hAnsi="Times New Roman" w:cs="Times New Roman"/>
                <w:b/>
                <w:bCs/>
                <w:color w:val="000000"/>
              </w:rPr>
            </w:pPr>
            <w:r w:rsidRPr="00EC2848">
              <w:rPr>
                <w:rFonts w:ascii="Times New Roman" w:hAnsi="Times New Roman" w:cs="Times New Roman"/>
                <w:color w:val="000000"/>
              </w:rPr>
              <w:t xml:space="preserve">Height/ weight/ skinfolds                   </w:t>
            </w:r>
          </w:p>
        </w:tc>
        <w:tc>
          <w:tcPr>
            <w:tcW w:w="1530" w:type="dxa"/>
            <w:gridSpan w:val="2"/>
          </w:tcPr>
          <w:p w14:paraId="3FD6B8BE"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sidRPr="00D148C2">
              <w:rPr>
                <w:rFonts w:ascii="Wingdings 2" w:hAnsi="Wingdings 2" w:cs="Wingdings 2"/>
                <w:color w:val="000000"/>
              </w:rPr>
              <w:t></w:t>
            </w:r>
          </w:p>
        </w:tc>
        <w:tc>
          <w:tcPr>
            <w:tcW w:w="1800" w:type="dxa"/>
            <w:gridSpan w:val="2"/>
          </w:tcPr>
          <w:p w14:paraId="2B7A2984"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p>
        </w:tc>
        <w:tc>
          <w:tcPr>
            <w:tcW w:w="1685" w:type="dxa"/>
          </w:tcPr>
          <w:p w14:paraId="0897744A"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710" w:type="dxa"/>
          </w:tcPr>
          <w:p w14:paraId="3554EB5D"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r>
      <w:tr w:rsidR="00153EB5" w:rsidRPr="00D148C2" w14:paraId="0D4983EC" w14:textId="77777777" w:rsidTr="00153EB5">
        <w:trPr>
          <w:trHeight w:val="113"/>
        </w:trPr>
        <w:tc>
          <w:tcPr>
            <w:tcW w:w="3096" w:type="dxa"/>
          </w:tcPr>
          <w:p w14:paraId="5121137B" w14:textId="77777777" w:rsidR="00153EB5" w:rsidRPr="00EC2848" w:rsidRDefault="00153EB5" w:rsidP="00153EB5">
            <w:pPr>
              <w:autoSpaceDE w:val="0"/>
              <w:autoSpaceDN w:val="0"/>
              <w:adjustRightInd w:val="0"/>
              <w:spacing w:after="0" w:line="240" w:lineRule="auto"/>
              <w:rPr>
                <w:rFonts w:ascii="Times New Roman" w:hAnsi="Times New Roman" w:cs="Times New Roman"/>
                <w:b/>
                <w:bCs/>
                <w:color w:val="000000"/>
              </w:rPr>
            </w:pPr>
            <w:r w:rsidRPr="00EC2848">
              <w:rPr>
                <w:rFonts w:ascii="Times New Roman" w:hAnsi="Times New Roman" w:cs="Times New Roman"/>
                <w:color w:val="000000"/>
              </w:rPr>
              <w:t>BODPOD/ BIA</w:t>
            </w:r>
            <w:r w:rsidRPr="00EC2848">
              <w:rPr>
                <w:rStyle w:val="CommentReference"/>
                <w:rFonts w:ascii="Times New Roman" w:hAnsi="Times New Roman" w:cs="Times New Roman"/>
                <w:sz w:val="22"/>
                <w:szCs w:val="22"/>
              </w:rPr>
              <w:t xml:space="preserve"> (</w:t>
            </w:r>
            <w:r w:rsidRPr="00EC2848">
              <w:rPr>
                <w:rFonts w:ascii="Times New Roman" w:hAnsi="Times New Roman" w:cs="Times New Roman"/>
                <w:color w:val="000000"/>
                <w:shd w:val="clear" w:color="auto" w:fill="FFFFFF"/>
              </w:rPr>
              <w:t xml:space="preserve">Bioelectrical Impedance </w:t>
            </w:r>
            <w:proofErr w:type="gramStart"/>
            <w:r w:rsidRPr="00EC2848">
              <w:rPr>
                <w:rFonts w:ascii="Times New Roman" w:hAnsi="Times New Roman" w:cs="Times New Roman"/>
                <w:color w:val="000000"/>
                <w:shd w:val="clear" w:color="auto" w:fill="FFFFFF"/>
              </w:rPr>
              <w:t>Analysis)</w:t>
            </w:r>
            <w:r w:rsidRPr="00EC2848">
              <w:rPr>
                <w:rFonts w:ascii="Times New Roman" w:hAnsi="Times New Roman" w:cs="Times New Roman"/>
                <w:color w:val="000000"/>
              </w:rPr>
              <w:t xml:space="preserve">   </w:t>
            </w:r>
            <w:proofErr w:type="gramEnd"/>
            <w:r w:rsidRPr="00EC2848">
              <w:rPr>
                <w:rFonts w:ascii="Times New Roman" w:hAnsi="Times New Roman" w:cs="Times New Roman"/>
                <w:color w:val="000000"/>
              </w:rPr>
              <w:t xml:space="preserve">                                </w:t>
            </w:r>
          </w:p>
        </w:tc>
        <w:tc>
          <w:tcPr>
            <w:tcW w:w="1530" w:type="dxa"/>
            <w:gridSpan w:val="2"/>
          </w:tcPr>
          <w:p w14:paraId="7CF53B48"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sidRPr="00D148C2">
              <w:rPr>
                <w:rFonts w:ascii="Wingdings 2" w:hAnsi="Wingdings 2" w:cs="Wingdings 2"/>
                <w:color w:val="000000"/>
              </w:rPr>
              <w:t></w:t>
            </w:r>
          </w:p>
        </w:tc>
        <w:tc>
          <w:tcPr>
            <w:tcW w:w="1800" w:type="dxa"/>
            <w:gridSpan w:val="2"/>
          </w:tcPr>
          <w:p w14:paraId="66F0450C"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p>
        </w:tc>
        <w:tc>
          <w:tcPr>
            <w:tcW w:w="1685" w:type="dxa"/>
          </w:tcPr>
          <w:p w14:paraId="2A95BBFF"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710" w:type="dxa"/>
          </w:tcPr>
          <w:p w14:paraId="4D59E8EC"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r>
      <w:tr w:rsidR="00153EB5" w:rsidRPr="00D148C2" w14:paraId="7DBA768E" w14:textId="77777777" w:rsidTr="00153EB5">
        <w:trPr>
          <w:trHeight w:val="113"/>
        </w:trPr>
        <w:tc>
          <w:tcPr>
            <w:tcW w:w="3096" w:type="dxa"/>
          </w:tcPr>
          <w:p w14:paraId="5856B492" w14:textId="77777777" w:rsidR="00153EB5" w:rsidRPr="00EC2848" w:rsidRDefault="00153EB5" w:rsidP="00153EB5">
            <w:pPr>
              <w:autoSpaceDE w:val="0"/>
              <w:autoSpaceDN w:val="0"/>
              <w:adjustRightInd w:val="0"/>
              <w:spacing w:after="0" w:line="240" w:lineRule="auto"/>
              <w:rPr>
                <w:rFonts w:ascii="Times New Roman" w:hAnsi="Times New Roman" w:cs="Times New Roman"/>
                <w:b/>
                <w:bCs/>
                <w:color w:val="000000"/>
              </w:rPr>
            </w:pPr>
            <w:r w:rsidRPr="00EC2848">
              <w:rPr>
                <w:rFonts w:ascii="Times New Roman" w:hAnsi="Times New Roman" w:cs="Times New Roman"/>
                <w:color w:val="000000"/>
              </w:rPr>
              <w:t xml:space="preserve">Blood pressure                             </w:t>
            </w:r>
          </w:p>
        </w:tc>
        <w:tc>
          <w:tcPr>
            <w:tcW w:w="1530" w:type="dxa"/>
            <w:gridSpan w:val="2"/>
          </w:tcPr>
          <w:p w14:paraId="115A3BF4"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sidRPr="00D148C2">
              <w:rPr>
                <w:rFonts w:ascii="Wingdings 2" w:hAnsi="Wingdings 2" w:cs="Wingdings 2"/>
                <w:color w:val="000000"/>
              </w:rPr>
              <w:t></w:t>
            </w:r>
          </w:p>
        </w:tc>
        <w:tc>
          <w:tcPr>
            <w:tcW w:w="1800" w:type="dxa"/>
            <w:gridSpan w:val="2"/>
          </w:tcPr>
          <w:p w14:paraId="4DBABD3B"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p>
        </w:tc>
        <w:tc>
          <w:tcPr>
            <w:tcW w:w="1685" w:type="dxa"/>
          </w:tcPr>
          <w:p w14:paraId="0FFA661D"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710" w:type="dxa"/>
          </w:tcPr>
          <w:p w14:paraId="142C2CAC"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r>
      <w:tr w:rsidR="00153EB5" w:rsidRPr="00D148C2" w14:paraId="1B28D757" w14:textId="77777777" w:rsidTr="00153EB5">
        <w:trPr>
          <w:trHeight w:val="113"/>
        </w:trPr>
        <w:tc>
          <w:tcPr>
            <w:tcW w:w="3096" w:type="dxa"/>
          </w:tcPr>
          <w:p w14:paraId="75632F00" w14:textId="77777777" w:rsidR="00153EB5" w:rsidRPr="00EC2848" w:rsidRDefault="00153EB5" w:rsidP="00153EB5">
            <w:pPr>
              <w:autoSpaceDE w:val="0"/>
              <w:autoSpaceDN w:val="0"/>
              <w:adjustRightInd w:val="0"/>
              <w:spacing w:after="0" w:line="240" w:lineRule="auto"/>
              <w:rPr>
                <w:rFonts w:ascii="Times New Roman" w:hAnsi="Times New Roman" w:cs="Times New Roman"/>
                <w:b/>
                <w:bCs/>
                <w:color w:val="000000"/>
              </w:rPr>
            </w:pPr>
            <w:r w:rsidRPr="00EC2848">
              <w:rPr>
                <w:rFonts w:ascii="Times New Roman" w:hAnsi="Times New Roman" w:cs="Times New Roman"/>
                <w:color w:val="000000"/>
              </w:rPr>
              <w:t xml:space="preserve">Cardiovascular assessment                        </w:t>
            </w:r>
          </w:p>
        </w:tc>
        <w:tc>
          <w:tcPr>
            <w:tcW w:w="1530" w:type="dxa"/>
            <w:gridSpan w:val="2"/>
          </w:tcPr>
          <w:p w14:paraId="790F184B"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p>
        </w:tc>
        <w:tc>
          <w:tcPr>
            <w:tcW w:w="1800" w:type="dxa"/>
            <w:gridSpan w:val="2"/>
          </w:tcPr>
          <w:p w14:paraId="5323FAD8"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sidRPr="00D148C2">
              <w:rPr>
                <w:rFonts w:ascii="Wingdings 2" w:hAnsi="Wingdings 2" w:cs="Wingdings 2"/>
                <w:color w:val="000000"/>
              </w:rPr>
              <w:t></w:t>
            </w:r>
          </w:p>
        </w:tc>
        <w:tc>
          <w:tcPr>
            <w:tcW w:w="1685" w:type="dxa"/>
          </w:tcPr>
          <w:p w14:paraId="265B0537"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710" w:type="dxa"/>
          </w:tcPr>
          <w:p w14:paraId="0CE3D32B"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r>
      <w:tr w:rsidR="00153EB5" w:rsidRPr="00D148C2" w14:paraId="0BC8DDDC" w14:textId="77777777" w:rsidTr="00153EB5">
        <w:trPr>
          <w:trHeight w:val="113"/>
        </w:trPr>
        <w:tc>
          <w:tcPr>
            <w:tcW w:w="3096" w:type="dxa"/>
          </w:tcPr>
          <w:p w14:paraId="08D9D95C" w14:textId="77777777" w:rsidR="00153EB5" w:rsidRPr="00EC2848" w:rsidRDefault="00153EB5" w:rsidP="00153EB5">
            <w:pPr>
              <w:autoSpaceDE w:val="0"/>
              <w:autoSpaceDN w:val="0"/>
              <w:adjustRightInd w:val="0"/>
              <w:spacing w:after="0" w:line="240" w:lineRule="auto"/>
              <w:rPr>
                <w:rFonts w:ascii="Times New Roman" w:hAnsi="Times New Roman" w:cs="Times New Roman"/>
                <w:b/>
                <w:bCs/>
                <w:color w:val="000000"/>
              </w:rPr>
            </w:pPr>
            <w:r w:rsidRPr="00EC2848">
              <w:rPr>
                <w:rFonts w:ascii="Times New Roman" w:hAnsi="Times New Roman" w:cs="Times New Roman"/>
                <w:color w:val="000000"/>
              </w:rPr>
              <w:t xml:space="preserve">Retinal Photography                                               </w:t>
            </w:r>
          </w:p>
        </w:tc>
        <w:tc>
          <w:tcPr>
            <w:tcW w:w="1530" w:type="dxa"/>
            <w:gridSpan w:val="2"/>
          </w:tcPr>
          <w:p w14:paraId="28744D1B"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p>
        </w:tc>
        <w:tc>
          <w:tcPr>
            <w:tcW w:w="1800" w:type="dxa"/>
            <w:gridSpan w:val="2"/>
          </w:tcPr>
          <w:p w14:paraId="10BEBE82"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sidRPr="00D148C2">
              <w:rPr>
                <w:rFonts w:ascii="Wingdings 2" w:hAnsi="Wingdings 2" w:cs="Wingdings 2"/>
                <w:color w:val="000000"/>
              </w:rPr>
              <w:t></w:t>
            </w:r>
          </w:p>
        </w:tc>
        <w:tc>
          <w:tcPr>
            <w:tcW w:w="1685" w:type="dxa"/>
          </w:tcPr>
          <w:p w14:paraId="009F2F76"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710" w:type="dxa"/>
          </w:tcPr>
          <w:p w14:paraId="75EC781D"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r>
      <w:tr w:rsidR="00153EB5" w:rsidRPr="00D148C2" w14:paraId="71BA7646" w14:textId="77777777" w:rsidTr="00153EB5">
        <w:trPr>
          <w:trHeight w:val="113"/>
        </w:trPr>
        <w:tc>
          <w:tcPr>
            <w:tcW w:w="3096" w:type="dxa"/>
          </w:tcPr>
          <w:p w14:paraId="33F40089"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Accelerometry</w:t>
            </w:r>
          </w:p>
        </w:tc>
        <w:tc>
          <w:tcPr>
            <w:tcW w:w="1530" w:type="dxa"/>
            <w:gridSpan w:val="2"/>
          </w:tcPr>
          <w:p w14:paraId="32C569C7"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sidRPr="00D148C2">
              <w:rPr>
                <w:rFonts w:ascii="Wingdings 2" w:hAnsi="Wingdings 2" w:cs="Wingdings 2"/>
                <w:color w:val="000000"/>
              </w:rPr>
              <w:t></w:t>
            </w:r>
          </w:p>
        </w:tc>
        <w:tc>
          <w:tcPr>
            <w:tcW w:w="1800" w:type="dxa"/>
            <w:gridSpan w:val="2"/>
          </w:tcPr>
          <w:p w14:paraId="5A77C13F"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p>
        </w:tc>
        <w:tc>
          <w:tcPr>
            <w:tcW w:w="1685" w:type="dxa"/>
          </w:tcPr>
          <w:p w14:paraId="3F3D7271"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710" w:type="dxa"/>
          </w:tcPr>
          <w:p w14:paraId="335C29C0"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r>
      <w:tr w:rsidR="00153EB5" w:rsidRPr="00D148C2" w14:paraId="17E9F8A5" w14:textId="77777777" w:rsidTr="00153EB5">
        <w:trPr>
          <w:trHeight w:val="113"/>
        </w:trPr>
        <w:tc>
          <w:tcPr>
            <w:tcW w:w="3096" w:type="dxa"/>
          </w:tcPr>
          <w:p w14:paraId="19585F3B"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Metabolic imaging (MRI/ MRS)</w:t>
            </w:r>
          </w:p>
        </w:tc>
        <w:tc>
          <w:tcPr>
            <w:tcW w:w="1530" w:type="dxa"/>
            <w:gridSpan w:val="2"/>
          </w:tcPr>
          <w:p w14:paraId="6E4A2163"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p>
        </w:tc>
        <w:tc>
          <w:tcPr>
            <w:tcW w:w="1800" w:type="dxa"/>
            <w:gridSpan w:val="2"/>
          </w:tcPr>
          <w:p w14:paraId="2CEFD3B1"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p>
        </w:tc>
        <w:tc>
          <w:tcPr>
            <w:tcW w:w="1685" w:type="dxa"/>
          </w:tcPr>
          <w:p w14:paraId="0799098B"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710" w:type="dxa"/>
          </w:tcPr>
          <w:p w14:paraId="150FBD9D"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sidRPr="00D148C2">
              <w:rPr>
                <w:rFonts w:ascii="Wingdings 2" w:hAnsi="Wingdings 2" w:cs="Wingdings 2"/>
                <w:color w:val="000000"/>
              </w:rPr>
              <w:t></w:t>
            </w:r>
          </w:p>
        </w:tc>
      </w:tr>
      <w:tr w:rsidR="00153EB5" w:rsidRPr="00D148C2" w14:paraId="07DDFFB5" w14:textId="77777777" w:rsidTr="00153EB5">
        <w:trPr>
          <w:trHeight w:val="110"/>
        </w:trPr>
        <w:tc>
          <w:tcPr>
            <w:tcW w:w="4626" w:type="dxa"/>
            <w:gridSpan w:val="3"/>
          </w:tcPr>
          <w:p w14:paraId="05F485CC"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proofErr w:type="spellStart"/>
            <w:r w:rsidRPr="00EC2848">
              <w:rPr>
                <w:rFonts w:ascii="Times New Roman" w:hAnsi="Times New Roman" w:cs="Times New Roman"/>
                <w:b/>
                <w:bCs/>
                <w:color w:val="000000"/>
              </w:rPr>
              <w:t>Biosample</w:t>
            </w:r>
            <w:proofErr w:type="spellEnd"/>
            <w:r w:rsidRPr="00EC2848">
              <w:rPr>
                <w:rFonts w:ascii="Times New Roman" w:hAnsi="Times New Roman" w:cs="Times New Roman"/>
                <w:b/>
                <w:bCs/>
                <w:color w:val="000000"/>
              </w:rPr>
              <w:t xml:space="preserve"> collection </w:t>
            </w:r>
          </w:p>
        </w:tc>
        <w:tc>
          <w:tcPr>
            <w:tcW w:w="3485" w:type="dxa"/>
            <w:gridSpan w:val="3"/>
          </w:tcPr>
          <w:p w14:paraId="10BD8AE6"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710" w:type="dxa"/>
          </w:tcPr>
          <w:p w14:paraId="52865E57"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r>
      <w:tr w:rsidR="00153EB5" w:rsidRPr="00D148C2" w14:paraId="17DF004D" w14:textId="77777777" w:rsidTr="00153EB5">
        <w:trPr>
          <w:trHeight w:val="183"/>
        </w:trPr>
        <w:tc>
          <w:tcPr>
            <w:tcW w:w="3096" w:type="dxa"/>
          </w:tcPr>
          <w:p w14:paraId="6AA77CE5"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Blood (fasting)</w:t>
            </w:r>
          </w:p>
        </w:tc>
        <w:tc>
          <w:tcPr>
            <w:tcW w:w="1530" w:type="dxa"/>
            <w:gridSpan w:val="2"/>
          </w:tcPr>
          <w:p w14:paraId="366F5B99" w14:textId="77777777" w:rsidR="00153EB5" w:rsidRPr="00D148C2" w:rsidRDefault="00153EB5" w:rsidP="00153EB5">
            <w:pPr>
              <w:autoSpaceDE w:val="0"/>
              <w:autoSpaceDN w:val="0"/>
              <w:adjustRightInd w:val="0"/>
              <w:spacing w:after="0" w:line="240" w:lineRule="auto"/>
              <w:rPr>
                <w:rFonts w:ascii="Calibri" w:hAnsi="Calibri" w:cs="Calibri"/>
                <w:color w:val="000000"/>
              </w:rPr>
            </w:pPr>
          </w:p>
        </w:tc>
        <w:tc>
          <w:tcPr>
            <w:tcW w:w="1800" w:type="dxa"/>
            <w:gridSpan w:val="2"/>
          </w:tcPr>
          <w:p w14:paraId="6919C077"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Pr>
                <w:rFonts w:ascii="Wingdings 2" w:hAnsi="Wingdings 2" w:cs="Wingdings 2"/>
                <w:color w:val="000000"/>
              </w:rPr>
              <w:t></w:t>
            </w:r>
            <w:r>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p>
        </w:tc>
        <w:tc>
          <w:tcPr>
            <w:tcW w:w="1685" w:type="dxa"/>
          </w:tcPr>
          <w:p w14:paraId="1BF984CD"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sidRPr="00D148C2">
              <w:rPr>
                <w:rFonts w:ascii="Wingdings 2" w:hAnsi="Wingdings 2" w:cs="Wingdings 2"/>
                <w:color w:val="000000"/>
              </w:rPr>
              <w:t></w:t>
            </w:r>
          </w:p>
        </w:tc>
        <w:tc>
          <w:tcPr>
            <w:tcW w:w="1710" w:type="dxa"/>
          </w:tcPr>
          <w:p w14:paraId="4E6871B5"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p>
        </w:tc>
      </w:tr>
      <w:tr w:rsidR="00153EB5" w:rsidRPr="00D148C2" w14:paraId="601F201D" w14:textId="77777777" w:rsidTr="00153EB5">
        <w:trPr>
          <w:trHeight w:val="137"/>
        </w:trPr>
        <w:tc>
          <w:tcPr>
            <w:tcW w:w="3096" w:type="dxa"/>
          </w:tcPr>
          <w:p w14:paraId="611B51C1"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Urine (fasting)</w:t>
            </w:r>
          </w:p>
        </w:tc>
        <w:tc>
          <w:tcPr>
            <w:tcW w:w="1530" w:type="dxa"/>
            <w:gridSpan w:val="2"/>
          </w:tcPr>
          <w:p w14:paraId="701C3366"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Pr>
                <w:rFonts w:ascii="Wingdings 2" w:hAnsi="Wingdings 2" w:cs="Wingdings 2"/>
                <w:color w:val="000000"/>
              </w:rPr>
              <w:t></w:t>
            </w:r>
            <w:r>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p>
        </w:tc>
        <w:tc>
          <w:tcPr>
            <w:tcW w:w="1800" w:type="dxa"/>
            <w:gridSpan w:val="2"/>
          </w:tcPr>
          <w:p w14:paraId="04ECCB8A"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Pr>
                <w:rFonts w:ascii="Wingdings 2" w:hAnsi="Wingdings 2" w:cs="Wingdings 2"/>
                <w:color w:val="000000"/>
              </w:rPr>
              <w:t></w:t>
            </w:r>
            <w:r>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p>
        </w:tc>
        <w:tc>
          <w:tcPr>
            <w:tcW w:w="1685" w:type="dxa"/>
          </w:tcPr>
          <w:p w14:paraId="0B492DCD"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sidRPr="00D148C2">
              <w:rPr>
                <w:rFonts w:ascii="Wingdings 2" w:hAnsi="Wingdings 2" w:cs="Wingdings 2"/>
                <w:color w:val="000000"/>
              </w:rPr>
              <w:t></w:t>
            </w:r>
          </w:p>
        </w:tc>
        <w:tc>
          <w:tcPr>
            <w:tcW w:w="1710" w:type="dxa"/>
          </w:tcPr>
          <w:p w14:paraId="116EBB96"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p>
        </w:tc>
      </w:tr>
      <w:tr w:rsidR="00153EB5" w:rsidRPr="00D148C2" w14:paraId="34A5E2F4" w14:textId="77777777" w:rsidTr="00153EB5">
        <w:trPr>
          <w:trHeight w:val="305"/>
        </w:trPr>
        <w:tc>
          <w:tcPr>
            <w:tcW w:w="3096" w:type="dxa"/>
          </w:tcPr>
          <w:p w14:paraId="251FE256"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sz w:val="14"/>
                <w:szCs w:val="14"/>
              </w:rPr>
            </w:pPr>
            <w:r w:rsidRPr="00EC2848">
              <w:rPr>
                <w:rFonts w:ascii="Times New Roman" w:hAnsi="Times New Roman" w:cs="Times New Roman"/>
                <w:color w:val="000000"/>
              </w:rPr>
              <w:t>Buccal smear</w:t>
            </w:r>
          </w:p>
        </w:tc>
        <w:tc>
          <w:tcPr>
            <w:tcW w:w="1530" w:type="dxa"/>
            <w:gridSpan w:val="2"/>
          </w:tcPr>
          <w:p w14:paraId="533AC300"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Pr>
                <w:rFonts w:ascii="Wingdings 2" w:hAnsi="Wingdings 2" w:cs="Wingdings 2"/>
                <w:color w:val="000000"/>
              </w:rPr>
              <w:t></w:t>
            </w:r>
            <w:r>
              <w:rPr>
                <w:rFonts w:ascii="Wingdings 2" w:hAnsi="Wingdings 2" w:cs="Wingdings 2"/>
                <w:color w:val="000000"/>
              </w:rPr>
              <w:t></w:t>
            </w:r>
            <w:r w:rsidRPr="00D148C2">
              <w:rPr>
                <w:rFonts w:ascii="Wingdings 2" w:hAnsi="Wingdings 2" w:cs="Wingdings 2"/>
                <w:color w:val="000000"/>
              </w:rPr>
              <w:t></w:t>
            </w:r>
            <w:r>
              <w:rPr>
                <w:rFonts w:ascii="Wingdings 2" w:hAnsi="Wingdings 2" w:cs="Wingdings 2"/>
                <w:color w:val="000000"/>
              </w:rPr>
              <w:t></w:t>
            </w:r>
            <w:r>
              <w:rPr>
                <w:rFonts w:ascii="Wingdings 2" w:hAnsi="Wingdings 2" w:cs="Wingdings 2"/>
                <w:color w:val="000000"/>
              </w:rPr>
              <w:t></w:t>
            </w:r>
          </w:p>
        </w:tc>
        <w:tc>
          <w:tcPr>
            <w:tcW w:w="1800" w:type="dxa"/>
            <w:gridSpan w:val="2"/>
          </w:tcPr>
          <w:p w14:paraId="1057B4F7"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Pr>
                <w:rFonts w:ascii="Wingdings 2" w:hAnsi="Wingdings 2" w:cs="Wingdings 2"/>
                <w:color w:val="000000"/>
              </w:rPr>
              <w:t></w:t>
            </w:r>
            <w:r>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p>
        </w:tc>
        <w:tc>
          <w:tcPr>
            <w:tcW w:w="1685" w:type="dxa"/>
          </w:tcPr>
          <w:p w14:paraId="0FC612AB"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710" w:type="dxa"/>
          </w:tcPr>
          <w:p w14:paraId="3CC6E0AB"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p>
        </w:tc>
      </w:tr>
      <w:tr w:rsidR="00153EB5" w:rsidRPr="00D148C2" w14:paraId="07A543CF" w14:textId="77777777" w:rsidTr="00153EB5">
        <w:trPr>
          <w:trHeight w:val="134"/>
        </w:trPr>
        <w:tc>
          <w:tcPr>
            <w:tcW w:w="3096" w:type="dxa"/>
          </w:tcPr>
          <w:p w14:paraId="5B007485"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Hair</w:t>
            </w:r>
          </w:p>
        </w:tc>
        <w:tc>
          <w:tcPr>
            <w:tcW w:w="1530" w:type="dxa"/>
            <w:gridSpan w:val="2"/>
          </w:tcPr>
          <w:p w14:paraId="3B82EFE7"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p>
        </w:tc>
        <w:tc>
          <w:tcPr>
            <w:tcW w:w="1800" w:type="dxa"/>
            <w:gridSpan w:val="2"/>
          </w:tcPr>
          <w:p w14:paraId="293A45BD"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sidRPr="00D148C2">
              <w:rPr>
                <w:rFonts w:ascii="Wingdings 2" w:hAnsi="Wingdings 2" w:cs="Wingdings 2"/>
                <w:color w:val="000000"/>
              </w:rPr>
              <w:t></w:t>
            </w:r>
          </w:p>
        </w:tc>
        <w:tc>
          <w:tcPr>
            <w:tcW w:w="1685" w:type="dxa"/>
          </w:tcPr>
          <w:p w14:paraId="3B922ED0"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710" w:type="dxa"/>
          </w:tcPr>
          <w:p w14:paraId="721AC284"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p>
        </w:tc>
      </w:tr>
      <w:tr w:rsidR="00153EB5" w:rsidRPr="00D148C2" w14:paraId="39F42E59" w14:textId="77777777" w:rsidTr="00153EB5">
        <w:trPr>
          <w:trHeight w:val="134"/>
        </w:trPr>
        <w:tc>
          <w:tcPr>
            <w:tcW w:w="3096" w:type="dxa"/>
          </w:tcPr>
          <w:p w14:paraId="6A27076E"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Stool</w:t>
            </w:r>
          </w:p>
        </w:tc>
        <w:tc>
          <w:tcPr>
            <w:tcW w:w="1530" w:type="dxa"/>
            <w:gridSpan w:val="2"/>
          </w:tcPr>
          <w:p w14:paraId="7654FFBE" w14:textId="77777777" w:rsidR="00153EB5" w:rsidRDefault="00153EB5" w:rsidP="00153EB5">
            <w:pPr>
              <w:autoSpaceDE w:val="0"/>
              <w:autoSpaceDN w:val="0"/>
              <w:adjustRightInd w:val="0"/>
              <w:spacing w:after="0" w:line="240" w:lineRule="auto"/>
              <w:jc w:val="center"/>
              <w:rPr>
                <w:rFonts w:ascii="Wingdings 2" w:hAnsi="Wingdings 2" w:cs="Wingdings 2"/>
                <w:color w:val="000000"/>
              </w:rPr>
            </w:pPr>
            <w:r>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p>
        </w:tc>
        <w:tc>
          <w:tcPr>
            <w:tcW w:w="1800" w:type="dxa"/>
            <w:gridSpan w:val="2"/>
          </w:tcPr>
          <w:p w14:paraId="35E414BC"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p>
        </w:tc>
        <w:tc>
          <w:tcPr>
            <w:tcW w:w="1685" w:type="dxa"/>
          </w:tcPr>
          <w:p w14:paraId="09FC3BC1" w14:textId="77777777" w:rsidR="00153EB5" w:rsidRDefault="00153EB5" w:rsidP="00153EB5">
            <w:pPr>
              <w:autoSpaceDE w:val="0"/>
              <w:autoSpaceDN w:val="0"/>
              <w:adjustRightInd w:val="0"/>
              <w:spacing w:after="0" w:line="240" w:lineRule="auto"/>
              <w:jc w:val="center"/>
              <w:rPr>
                <w:rFonts w:ascii="Wingdings 2" w:hAnsi="Wingdings 2" w:cs="Wingdings 2"/>
                <w:color w:val="000000"/>
              </w:rPr>
            </w:pPr>
          </w:p>
        </w:tc>
        <w:tc>
          <w:tcPr>
            <w:tcW w:w="1710" w:type="dxa"/>
          </w:tcPr>
          <w:p w14:paraId="2C8D0B38" w14:textId="77777777" w:rsidR="00153EB5" w:rsidRDefault="00153EB5" w:rsidP="00153EB5">
            <w:pPr>
              <w:autoSpaceDE w:val="0"/>
              <w:autoSpaceDN w:val="0"/>
              <w:adjustRightInd w:val="0"/>
              <w:spacing w:after="0" w:line="240" w:lineRule="auto"/>
              <w:jc w:val="center"/>
              <w:rPr>
                <w:rFonts w:ascii="Wingdings 2" w:hAnsi="Wingdings 2" w:cs="Wingdings 2"/>
                <w:color w:val="000000"/>
              </w:rPr>
            </w:pPr>
          </w:p>
        </w:tc>
      </w:tr>
      <w:tr w:rsidR="00153EB5" w:rsidRPr="00D148C2" w14:paraId="2E4E6709" w14:textId="77777777" w:rsidTr="00153EB5">
        <w:trPr>
          <w:trHeight w:val="134"/>
        </w:trPr>
        <w:tc>
          <w:tcPr>
            <w:tcW w:w="3096" w:type="dxa"/>
          </w:tcPr>
          <w:p w14:paraId="67A2DF5A"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Dust</w:t>
            </w:r>
          </w:p>
        </w:tc>
        <w:tc>
          <w:tcPr>
            <w:tcW w:w="1530" w:type="dxa"/>
            <w:gridSpan w:val="2"/>
          </w:tcPr>
          <w:p w14:paraId="6E5F636C" w14:textId="77777777" w:rsidR="00153EB5" w:rsidRDefault="00153EB5" w:rsidP="00153EB5">
            <w:pPr>
              <w:autoSpaceDE w:val="0"/>
              <w:autoSpaceDN w:val="0"/>
              <w:adjustRightInd w:val="0"/>
              <w:spacing w:after="0" w:line="240" w:lineRule="auto"/>
              <w:jc w:val="center"/>
              <w:rPr>
                <w:rFonts w:ascii="Wingdings 2" w:hAnsi="Wingdings 2" w:cs="Wingdings 2"/>
                <w:color w:val="000000"/>
              </w:rPr>
            </w:pPr>
            <w:r>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p>
        </w:tc>
        <w:tc>
          <w:tcPr>
            <w:tcW w:w="1800" w:type="dxa"/>
            <w:gridSpan w:val="2"/>
          </w:tcPr>
          <w:p w14:paraId="5C761D5E"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p>
        </w:tc>
        <w:tc>
          <w:tcPr>
            <w:tcW w:w="1685" w:type="dxa"/>
          </w:tcPr>
          <w:p w14:paraId="3A519829" w14:textId="77777777" w:rsidR="00153EB5" w:rsidRDefault="00153EB5" w:rsidP="00153EB5">
            <w:pPr>
              <w:autoSpaceDE w:val="0"/>
              <w:autoSpaceDN w:val="0"/>
              <w:adjustRightInd w:val="0"/>
              <w:spacing w:after="0" w:line="240" w:lineRule="auto"/>
              <w:jc w:val="center"/>
              <w:rPr>
                <w:rFonts w:ascii="Wingdings 2" w:hAnsi="Wingdings 2" w:cs="Wingdings 2"/>
                <w:color w:val="000000"/>
              </w:rPr>
            </w:pPr>
          </w:p>
        </w:tc>
        <w:tc>
          <w:tcPr>
            <w:tcW w:w="1710" w:type="dxa"/>
          </w:tcPr>
          <w:p w14:paraId="67471DC8" w14:textId="77777777" w:rsidR="00153EB5" w:rsidRDefault="00153EB5" w:rsidP="00153EB5">
            <w:pPr>
              <w:autoSpaceDE w:val="0"/>
              <w:autoSpaceDN w:val="0"/>
              <w:adjustRightInd w:val="0"/>
              <w:spacing w:after="0" w:line="240" w:lineRule="auto"/>
              <w:jc w:val="center"/>
              <w:rPr>
                <w:rFonts w:ascii="Wingdings 2" w:hAnsi="Wingdings 2" w:cs="Wingdings 2"/>
                <w:color w:val="000000"/>
              </w:rPr>
            </w:pPr>
          </w:p>
        </w:tc>
      </w:tr>
      <w:tr w:rsidR="00153EB5" w:rsidRPr="00D148C2" w14:paraId="2347BF70" w14:textId="77777777" w:rsidTr="00153EB5">
        <w:trPr>
          <w:trHeight w:val="134"/>
        </w:trPr>
        <w:tc>
          <w:tcPr>
            <w:tcW w:w="3096" w:type="dxa"/>
          </w:tcPr>
          <w:p w14:paraId="10D394E5" w14:textId="77777777" w:rsidR="00153EB5" w:rsidRPr="007813AE" w:rsidRDefault="00153EB5" w:rsidP="00153EB5">
            <w:pPr>
              <w:autoSpaceDE w:val="0"/>
              <w:autoSpaceDN w:val="0"/>
              <w:adjustRightInd w:val="0"/>
              <w:spacing w:after="0" w:line="240" w:lineRule="auto"/>
              <w:rPr>
                <w:rFonts w:ascii="Times New Roman" w:hAnsi="Times New Roman" w:cs="Times New Roman"/>
                <w:color w:val="000000"/>
              </w:rPr>
            </w:pPr>
          </w:p>
        </w:tc>
        <w:tc>
          <w:tcPr>
            <w:tcW w:w="1530" w:type="dxa"/>
            <w:gridSpan w:val="2"/>
          </w:tcPr>
          <w:p w14:paraId="2003D9C1" w14:textId="77777777" w:rsidR="00153EB5" w:rsidRDefault="00153EB5" w:rsidP="00153EB5">
            <w:pPr>
              <w:autoSpaceDE w:val="0"/>
              <w:autoSpaceDN w:val="0"/>
              <w:adjustRightInd w:val="0"/>
              <w:spacing w:after="0" w:line="240" w:lineRule="auto"/>
              <w:jc w:val="center"/>
              <w:rPr>
                <w:rFonts w:ascii="Wingdings 2" w:hAnsi="Wingdings 2" w:cs="Wingdings 2"/>
                <w:color w:val="000000"/>
              </w:rPr>
            </w:pPr>
          </w:p>
        </w:tc>
        <w:tc>
          <w:tcPr>
            <w:tcW w:w="1800" w:type="dxa"/>
            <w:gridSpan w:val="2"/>
          </w:tcPr>
          <w:p w14:paraId="4EC57C4E"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p>
        </w:tc>
        <w:tc>
          <w:tcPr>
            <w:tcW w:w="1685" w:type="dxa"/>
          </w:tcPr>
          <w:p w14:paraId="093EA936" w14:textId="77777777" w:rsidR="00153EB5" w:rsidRDefault="00153EB5" w:rsidP="00153EB5">
            <w:pPr>
              <w:autoSpaceDE w:val="0"/>
              <w:autoSpaceDN w:val="0"/>
              <w:adjustRightInd w:val="0"/>
              <w:spacing w:after="0" w:line="240" w:lineRule="auto"/>
              <w:jc w:val="center"/>
              <w:rPr>
                <w:rFonts w:ascii="Wingdings 2" w:hAnsi="Wingdings 2" w:cs="Wingdings 2"/>
                <w:color w:val="000000"/>
              </w:rPr>
            </w:pPr>
          </w:p>
        </w:tc>
        <w:tc>
          <w:tcPr>
            <w:tcW w:w="1710" w:type="dxa"/>
          </w:tcPr>
          <w:p w14:paraId="43EE2D2C" w14:textId="77777777" w:rsidR="00153EB5" w:rsidRDefault="00153EB5" w:rsidP="00153EB5">
            <w:pPr>
              <w:autoSpaceDE w:val="0"/>
              <w:autoSpaceDN w:val="0"/>
              <w:adjustRightInd w:val="0"/>
              <w:spacing w:after="0" w:line="240" w:lineRule="auto"/>
              <w:jc w:val="center"/>
              <w:rPr>
                <w:rFonts w:ascii="Wingdings 2" w:hAnsi="Wingdings 2" w:cs="Wingdings 2"/>
                <w:color w:val="000000"/>
              </w:rPr>
            </w:pPr>
          </w:p>
        </w:tc>
      </w:tr>
      <w:tr w:rsidR="00153EB5" w:rsidRPr="00D148C2" w14:paraId="31780B92" w14:textId="77777777" w:rsidTr="00153EB5">
        <w:trPr>
          <w:trHeight w:val="249"/>
        </w:trPr>
        <w:tc>
          <w:tcPr>
            <w:tcW w:w="3200" w:type="dxa"/>
            <w:gridSpan w:val="2"/>
          </w:tcPr>
          <w:p w14:paraId="1287E5FC" w14:textId="77777777" w:rsidR="00153EB5" w:rsidRPr="007813AE" w:rsidRDefault="00153EB5" w:rsidP="00153EB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S</w:t>
            </w:r>
            <w:r w:rsidRPr="007813AE">
              <w:rPr>
                <w:rFonts w:ascii="Times New Roman" w:hAnsi="Times New Roman" w:cs="Times New Roman"/>
                <w:b/>
                <w:bCs/>
                <w:color w:val="000000"/>
              </w:rPr>
              <w:t xml:space="preserve">ocio-emotional assessment </w:t>
            </w:r>
          </w:p>
        </w:tc>
        <w:tc>
          <w:tcPr>
            <w:tcW w:w="2305" w:type="dxa"/>
            <w:gridSpan w:val="2"/>
          </w:tcPr>
          <w:p w14:paraId="028EB42A"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2606" w:type="dxa"/>
            <w:gridSpan w:val="2"/>
          </w:tcPr>
          <w:p w14:paraId="37A26AE7"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710" w:type="dxa"/>
          </w:tcPr>
          <w:p w14:paraId="6CEBE9DF"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p>
        </w:tc>
      </w:tr>
      <w:tr w:rsidR="00153EB5" w:rsidRPr="00D148C2" w14:paraId="47AC06F2" w14:textId="77777777" w:rsidTr="00153EB5">
        <w:trPr>
          <w:trHeight w:val="244"/>
        </w:trPr>
        <w:tc>
          <w:tcPr>
            <w:tcW w:w="3096" w:type="dxa"/>
          </w:tcPr>
          <w:p w14:paraId="6560A7BE" w14:textId="77777777" w:rsidR="00153EB5" w:rsidRPr="007813AE" w:rsidRDefault="00153EB5" w:rsidP="00153EB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Online or hard copy </w:t>
            </w:r>
            <w:r w:rsidRPr="007813AE">
              <w:rPr>
                <w:rFonts w:ascii="Times New Roman" w:hAnsi="Times New Roman" w:cs="Times New Roman"/>
                <w:color w:val="000000"/>
              </w:rPr>
              <w:t>self-administered questionnaires</w:t>
            </w:r>
            <w:r>
              <w:rPr>
                <w:rStyle w:val="FootnoteReference"/>
                <w:rFonts w:ascii="Times New Roman" w:hAnsi="Times New Roman" w:cs="Times New Roman"/>
                <w:color w:val="000000"/>
              </w:rPr>
              <w:footnoteReference w:id="1"/>
            </w:r>
            <w:r w:rsidRPr="007813AE">
              <w:rPr>
                <w:rFonts w:ascii="Times New Roman" w:hAnsi="Times New Roman" w:cs="Times New Roman"/>
                <w:color w:val="000000"/>
              </w:rPr>
              <w:t xml:space="preserve"> </w:t>
            </w:r>
          </w:p>
        </w:tc>
        <w:tc>
          <w:tcPr>
            <w:tcW w:w="1530" w:type="dxa"/>
            <w:gridSpan w:val="2"/>
          </w:tcPr>
          <w:p w14:paraId="48101DB5" w14:textId="77777777" w:rsidR="00153EB5" w:rsidRPr="00D148C2" w:rsidRDefault="00153EB5" w:rsidP="00153EB5">
            <w:pPr>
              <w:autoSpaceDE w:val="0"/>
              <w:autoSpaceDN w:val="0"/>
              <w:adjustRightInd w:val="0"/>
              <w:spacing w:after="0" w:line="240" w:lineRule="auto"/>
              <w:rPr>
                <w:rFonts w:ascii="Calibri" w:hAnsi="Calibri" w:cs="Calibri"/>
                <w:color w:val="000000"/>
                <w:sz w:val="24"/>
                <w:szCs w:val="24"/>
              </w:rPr>
            </w:pPr>
          </w:p>
        </w:tc>
        <w:tc>
          <w:tcPr>
            <w:tcW w:w="1800" w:type="dxa"/>
            <w:gridSpan w:val="2"/>
          </w:tcPr>
          <w:p w14:paraId="2D5081FF" w14:textId="77777777" w:rsidR="00153EB5" w:rsidRPr="00D148C2" w:rsidRDefault="00153EB5" w:rsidP="00153EB5">
            <w:pPr>
              <w:autoSpaceDE w:val="0"/>
              <w:autoSpaceDN w:val="0"/>
              <w:adjustRightInd w:val="0"/>
              <w:spacing w:after="0" w:line="240" w:lineRule="auto"/>
              <w:rPr>
                <w:rFonts w:ascii="Calibri" w:hAnsi="Calibri" w:cs="Calibri"/>
                <w:color w:val="000000"/>
                <w:sz w:val="24"/>
                <w:szCs w:val="24"/>
              </w:rPr>
            </w:pPr>
          </w:p>
        </w:tc>
        <w:tc>
          <w:tcPr>
            <w:tcW w:w="1685" w:type="dxa"/>
          </w:tcPr>
          <w:p w14:paraId="0497D3EE"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p>
        </w:tc>
        <w:tc>
          <w:tcPr>
            <w:tcW w:w="1710" w:type="dxa"/>
          </w:tcPr>
          <w:p w14:paraId="4FA9FF17" w14:textId="77777777" w:rsidR="00153EB5" w:rsidRDefault="00153EB5" w:rsidP="00153EB5">
            <w:pPr>
              <w:autoSpaceDE w:val="0"/>
              <w:autoSpaceDN w:val="0"/>
              <w:adjustRightInd w:val="0"/>
              <w:spacing w:after="0" w:line="240" w:lineRule="auto"/>
              <w:jc w:val="center"/>
              <w:rPr>
                <w:rFonts w:ascii="Wingdings 2" w:hAnsi="Wingdings 2" w:cs="Wingdings 2"/>
                <w:color w:val="000000"/>
              </w:rPr>
            </w:pPr>
          </w:p>
        </w:tc>
      </w:tr>
      <w:tr w:rsidR="00153EB5" w:rsidRPr="00D148C2" w14:paraId="447A135E" w14:textId="77777777" w:rsidTr="00153EB5">
        <w:trPr>
          <w:trHeight w:val="110"/>
        </w:trPr>
        <w:tc>
          <w:tcPr>
            <w:tcW w:w="3096" w:type="dxa"/>
          </w:tcPr>
          <w:p w14:paraId="2D9359D7" w14:textId="77777777" w:rsidR="00153EB5" w:rsidRDefault="00153EB5" w:rsidP="00153EB5">
            <w:pPr>
              <w:rPr>
                <w:rFonts w:ascii="Times New Roman" w:hAnsi="Times New Roman" w:cs="Times New Roman"/>
                <w:color w:val="000000"/>
              </w:rPr>
            </w:pPr>
          </w:p>
          <w:p w14:paraId="08EA647A" w14:textId="77777777" w:rsidR="00153EB5" w:rsidRPr="005A4EDB" w:rsidRDefault="00153EB5" w:rsidP="00153EB5">
            <w:pPr>
              <w:rPr>
                <w:rFonts w:ascii="Times New Roman" w:hAnsi="Times New Roman" w:cs="Times New Roman"/>
              </w:rPr>
            </w:pPr>
            <w:r w:rsidRPr="007813AE">
              <w:rPr>
                <w:rFonts w:ascii="Times New Roman" w:hAnsi="Times New Roman" w:cs="Times New Roman"/>
                <w:color w:val="000000"/>
              </w:rPr>
              <w:t>Tasks</w:t>
            </w:r>
            <w:r>
              <w:rPr>
                <w:rFonts w:ascii="Times New Roman" w:hAnsi="Times New Roman" w:cs="Times New Roman"/>
                <w:color w:val="000000"/>
              </w:rPr>
              <w:t xml:space="preserve">: SCID, </w:t>
            </w:r>
            <w:r w:rsidRPr="005A4EDB">
              <w:rPr>
                <w:rFonts w:ascii="Times New Roman" w:hAnsi="Times New Roman" w:cs="Times New Roman"/>
              </w:rPr>
              <w:t>Flanker - Emotional and Neutral</w:t>
            </w:r>
            <w:r>
              <w:rPr>
                <w:rFonts w:ascii="Times New Roman" w:hAnsi="Times New Roman" w:cs="Times New Roman"/>
                <w:color w:val="000000"/>
              </w:rPr>
              <w:t xml:space="preserve">, </w:t>
            </w:r>
            <w:r w:rsidRPr="005A4EDB">
              <w:rPr>
                <w:rFonts w:ascii="Times New Roman" w:hAnsi="Times New Roman" w:cs="Times New Roman"/>
              </w:rPr>
              <w:t>DCCS - Emotional and Neutral</w:t>
            </w:r>
            <w:r>
              <w:rPr>
                <w:rFonts w:ascii="Times New Roman" w:hAnsi="Times New Roman" w:cs="Times New Roman"/>
              </w:rPr>
              <w:t xml:space="preserve">, </w:t>
            </w:r>
            <w:r w:rsidRPr="005A4EDB">
              <w:rPr>
                <w:rFonts w:ascii="Times New Roman" w:hAnsi="Times New Roman" w:cs="Times New Roman"/>
              </w:rPr>
              <w:t>Relational Binding - Emotional and Neutral</w:t>
            </w:r>
            <w:r>
              <w:rPr>
                <w:rFonts w:ascii="Times New Roman" w:hAnsi="Times New Roman" w:cs="Times New Roman"/>
              </w:rPr>
              <w:t xml:space="preserve">, </w:t>
            </w:r>
            <w:r w:rsidRPr="005A4EDB">
              <w:rPr>
                <w:rFonts w:ascii="Times New Roman" w:hAnsi="Times New Roman" w:cs="Times New Roman"/>
              </w:rPr>
              <w:t>Emotional Perception</w:t>
            </w:r>
            <w:r>
              <w:rPr>
                <w:rFonts w:ascii="Times New Roman" w:hAnsi="Times New Roman" w:cs="Times New Roman"/>
              </w:rPr>
              <w:t>, CANTAB (</w:t>
            </w:r>
            <w:r w:rsidRPr="005A4EDB">
              <w:rPr>
                <w:rFonts w:ascii="Times New Roman" w:hAnsi="Times New Roman" w:cs="Times New Roman"/>
              </w:rPr>
              <w:t xml:space="preserve">Spatial </w:t>
            </w:r>
            <w:r>
              <w:rPr>
                <w:rFonts w:ascii="Times New Roman" w:hAnsi="Times New Roman" w:cs="Times New Roman"/>
              </w:rPr>
              <w:t>Working Memory), Shipley Language Test, Heart Rate</w:t>
            </w:r>
            <w:r w:rsidRPr="005A4EDB">
              <w:rPr>
                <w:rFonts w:ascii="Times New Roman" w:hAnsi="Times New Roman" w:cs="Times New Roman"/>
              </w:rPr>
              <w:t xml:space="preserve">                          </w:t>
            </w:r>
          </w:p>
          <w:p w14:paraId="231D47DB" w14:textId="77777777" w:rsidR="00153EB5" w:rsidRPr="007813AE" w:rsidRDefault="00153EB5" w:rsidP="00153EB5">
            <w:pPr>
              <w:autoSpaceDE w:val="0"/>
              <w:autoSpaceDN w:val="0"/>
              <w:adjustRightInd w:val="0"/>
              <w:spacing w:after="0" w:line="240" w:lineRule="auto"/>
              <w:rPr>
                <w:rFonts w:ascii="Times New Roman" w:hAnsi="Times New Roman" w:cs="Times New Roman"/>
                <w:color w:val="000000"/>
              </w:rPr>
            </w:pPr>
          </w:p>
        </w:tc>
        <w:tc>
          <w:tcPr>
            <w:tcW w:w="1530" w:type="dxa"/>
            <w:gridSpan w:val="2"/>
          </w:tcPr>
          <w:p w14:paraId="355A647E"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800" w:type="dxa"/>
            <w:gridSpan w:val="2"/>
          </w:tcPr>
          <w:p w14:paraId="67CDF7A2"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685" w:type="dxa"/>
          </w:tcPr>
          <w:p w14:paraId="63A1F517" w14:textId="77777777" w:rsidR="00153EB5" w:rsidRDefault="00153EB5" w:rsidP="00153EB5">
            <w:pPr>
              <w:autoSpaceDE w:val="0"/>
              <w:autoSpaceDN w:val="0"/>
              <w:adjustRightInd w:val="0"/>
              <w:spacing w:after="0" w:line="240" w:lineRule="auto"/>
              <w:jc w:val="center"/>
              <w:rPr>
                <w:rFonts w:ascii="Wingdings 2" w:hAnsi="Wingdings 2" w:cs="Wingdings 2"/>
                <w:color w:val="000000"/>
              </w:rPr>
            </w:pPr>
            <w:r>
              <w:rPr>
                <w:rFonts w:ascii="Wingdings 2" w:hAnsi="Wingdings 2" w:cs="Wingdings 2"/>
                <w:color w:val="000000"/>
              </w:rPr>
              <w:t></w:t>
            </w:r>
          </w:p>
          <w:p w14:paraId="57445B21" w14:textId="77777777" w:rsidR="00153EB5" w:rsidRDefault="00153EB5" w:rsidP="00153EB5">
            <w:pPr>
              <w:autoSpaceDE w:val="0"/>
              <w:autoSpaceDN w:val="0"/>
              <w:adjustRightInd w:val="0"/>
              <w:spacing w:after="0" w:line="240" w:lineRule="auto"/>
              <w:jc w:val="center"/>
              <w:rPr>
                <w:rFonts w:ascii="Wingdings 2" w:hAnsi="Wingdings 2" w:cs="Wingdings 2"/>
                <w:color w:val="000000"/>
              </w:rPr>
            </w:pPr>
          </w:p>
          <w:p w14:paraId="7468F0C7" w14:textId="77777777" w:rsidR="00153EB5" w:rsidRPr="00D148C2" w:rsidRDefault="00153EB5" w:rsidP="00153EB5">
            <w:pPr>
              <w:autoSpaceDE w:val="0"/>
              <w:autoSpaceDN w:val="0"/>
              <w:adjustRightInd w:val="0"/>
              <w:spacing w:after="0" w:line="240" w:lineRule="auto"/>
              <w:jc w:val="center"/>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p>
        </w:tc>
        <w:tc>
          <w:tcPr>
            <w:tcW w:w="1710" w:type="dxa"/>
          </w:tcPr>
          <w:p w14:paraId="78EA02CB" w14:textId="77777777" w:rsidR="00153EB5" w:rsidRDefault="00153EB5" w:rsidP="00153EB5">
            <w:pPr>
              <w:autoSpaceDE w:val="0"/>
              <w:autoSpaceDN w:val="0"/>
              <w:adjustRightInd w:val="0"/>
              <w:spacing w:after="0" w:line="240" w:lineRule="auto"/>
              <w:jc w:val="center"/>
              <w:rPr>
                <w:rFonts w:ascii="Wingdings 2" w:hAnsi="Wingdings 2" w:cs="Wingdings 2"/>
                <w:color w:val="000000"/>
              </w:rPr>
            </w:pPr>
          </w:p>
        </w:tc>
      </w:tr>
    </w:tbl>
    <w:p w14:paraId="26523252" w14:textId="77777777" w:rsidR="00730D84" w:rsidRDefault="00730D84" w:rsidP="00153EB5">
      <w:pPr>
        <w:rPr>
          <w:rFonts w:ascii="Times New Roman" w:hAnsi="Times New Roman" w:cs="Times New Roman"/>
          <w:b/>
        </w:rPr>
      </w:pPr>
    </w:p>
    <w:p w14:paraId="01D788F4" w14:textId="60FB21DA" w:rsidR="00153EB5" w:rsidRDefault="00153EB5" w:rsidP="00153EB5">
      <w:pPr>
        <w:rPr>
          <w:rFonts w:ascii="Times New Roman" w:hAnsi="Times New Roman" w:cs="Times New Roman"/>
          <w:b/>
        </w:rPr>
      </w:pPr>
      <w:r>
        <w:rPr>
          <w:rFonts w:ascii="Times New Roman" w:hAnsi="Times New Roman" w:cs="Times New Roman"/>
          <w:b/>
        </w:rPr>
        <w:lastRenderedPageBreak/>
        <w:t xml:space="preserve">Table 2 </w:t>
      </w:r>
      <w:r w:rsidRPr="003758F6">
        <w:rPr>
          <w:rFonts w:ascii="Times New Roman" w:hAnsi="Times New Roman" w:cs="Times New Roman"/>
          <w:b/>
        </w:rPr>
        <w:t xml:space="preserve">Data collected at </w:t>
      </w:r>
      <w:r>
        <w:rPr>
          <w:rFonts w:ascii="Times New Roman" w:hAnsi="Times New Roman" w:cs="Times New Roman"/>
          <w:b/>
        </w:rPr>
        <w:t>the pregnancy period</w:t>
      </w:r>
      <w:r w:rsidRPr="003758F6">
        <w:rPr>
          <w:rFonts w:ascii="Times New Roman" w:hAnsi="Times New Roman" w:cs="Times New Roman"/>
          <w:b/>
        </w:rPr>
        <w:t xml:space="preserve"> of the </w:t>
      </w:r>
      <w:r>
        <w:rPr>
          <w:rFonts w:ascii="Times New Roman" w:hAnsi="Times New Roman" w:cs="Times New Roman"/>
          <w:b/>
        </w:rPr>
        <w:t>S-PRESTO</w:t>
      </w:r>
      <w:r w:rsidRPr="003758F6">
        <w:rPr>
          <w:rFonts w:ascii="Times New Roman" w:hAnsi="Times New Roman" w:cs="Times New Roman"/>
          <w:b/>
        </w:rPr>
        <w:t xml:space="preserve"> study</w:t>
      </w:r>
    </w:p>
    <w:tbl>
      <w:tblPr>
        <w:tblW w:w="10297" w:type="dxa"/>
        <w:tblInd w:w="-108" w:type="dxa"/>
        <w:tblLayout w:type="fixed"/>
        <w:tblLook w:val="0000" w:firstRow="0" w:lastRow="0" w:firstColumn="0" w:lastColumn="0" w:noHBand="0" w:noVBand="0"/>
      </w:tblPr>
      <w:tblGrid>
        <w:gridCol w:w="2263"/>
        <w:gridCol w:w="990"/>
        <w:gridCol w:w="33"/>
        <w:gridCol w:w="1227"/>
        <w:gridCol w:w="269"/>
        <w:gridCol w:w="1081"/>
        <w:gridCol w:w="430"/>
        <w:gridCol w:w="1186"/>
        <w:gridCol w:w="1175"/>
        <w:gridCol w:w="233"/>
        <w:gridCol w:w="1410"/>
      </w:tblGrid>
      <w:tr w:rsidR="00153EB5" w:rsidRPr="00D148C2" w14:paraId="24E87BBB" w14:textId="77777777" w:rsidTr="00153EB5">
        <w:trPr>
          <w:trHeight w:val="261"/>
        </w:trPr>
        <w:tc>
          <w:tcPr>
            <w:tcW w:w="2263" w:type="dxa"/>
          </w:tcPr>
          <w:p w14:paraId="44ADBBC7" w14:textId="77777777" w:rsidR="00153EB5" w:rsidRPr="007813AE" w:rsidRDefault="00153EB5" w:rsidP="00153EB5">
            <w:pPr>
              <w:autoSpaceDE w:val="0"/>
              <w:autoSpaceDN w:val="0"/>
              <w:adjustRightInd w:val="0"/>
              <w:spacing w:after="0" w:line="240" w:lineRule="auto"/>
              <w:rPr>
                <w:rFonts w:ascii="Times New Roman" w:hAnsi="Times New Roman" w:cs="Times New Roman"/>
                <w:color w:val="000000"/>
              </w:rPr>
            </w:pPr>
            <w:r w:rsidRPr="007813AE">
              <w:rPr>
                <w:rFonts w:ascii="Times New Roman" w:hAnsi="Times New Roman" w:cs="Times New Roman"/>
                <w:b/>
                <w:bCs/>
                <w:color w:val="000000"/>
              </w:rPr>
              <w:t xml:space="preserve">PREGNANCY VISIT </w:t>
            </w:r>
          </w:p>
        </w:tc>
        <w:tc>
          <w:tcPr>
            <w:tcW w:w="990" w:type="dxa"/>
          </w:tcPr>
          <w:p w14:paraId="5809A88A" w14:textId="77777777" w:rsidR="00153EB5" w:rsidRPr="007813AE" w:rsidRDefault="00153EB5" w:rsidP="00153EB5">
            <w:pPr>
              <w:autoSpaceDE w:val="0"/>
              <w:autoSpaceDN w:val="0"/>
              <w:adjustRightInd w:val="0"/>
              <w:spacing w:after="0" w:line="240" w:lineRule="auto"/>
              <w:rPr>
                <w:rFonts w:ascii="Times New Roman" w:hAnsi="Times New Roman" w:cs="Times New Roman"/>
                <w:color w:val="000000"/>
              </w:rPr>
            </w:pPr>
            <w:r w:rsidRPr="007813AE">
              <w:rPr>
                <w:rFonts w:ascii="Times New Roman" w:hAnsi="Times New Roman" w:cs="Times New Roman"/>
                <w:b/>
                <w:bCs/>
                <w:color w:val="000000"/>
              </w:rPr>
              <w:t xml:space="preserve">Visit 1 </w:t>
            </w:r>
          </w:p>
          <w:p w14:paraId="059393DF" w14:textId="77777777" w:rsidR="00153EB5" w:rsidRPr="007813AE" w:rsidRDefault="00153EB5" w:rsidP="00153EB5">
            <w:pPr>
              <w:autoSpaceDE w:val="0"/>
              <w:autoSpaceDN w:val="0"/>
              <w:adjustRightInd w:val="0"/>
              <w:spacing w:after="0" w:line="240" w:lineRule="auto"/>
              <w:rPr>
                <w:rFonts w:ascii="Times New Roman" w:hAnsi="Times New Roman" w:cs="Times New Roman"/>
                <w:color w:val="000000"/>
              </w:rPr>
            </w:pPr>
            <w:r w:rsidRPr="007813AE">
              <w:rPr>
                <w:rFonts w:ascii="Times New Roman" w:hAnsi="Times New Roman" w:cs="Times New Roman"/>
                <w:b/>
                <w:bCs/>
                <w:color w:val="000000"/>
              </w:rPr>
              <w:t xml:space="preserve">(6-8wk) </w:t>
            </w:r>
          </w:p>
        </w:tc>
        <w:tc>
          <w:tcPr>
            <w:tcW w:w="1260" w:type="dxa"/>
            <w:gridSpan w:val="2"/>
          </w:tcPr>
          <w:p w14:paraId="099C8E68" w14:textId="77777777" w:rsidR="00153EB5" w:rsidRDefault="00153EB5" w:rsidP="00153EB5">
            <w:pPr>
              <w:autoSpaceDE w:val="0"/>
              <w:autoSpaceDN w:val="0"/>
              <w:adjustRightInd w:val="0"/>
              <w:spacing w:after="0" w:line="240" w:lineRule="auto"/>
              <w:rPr>
                <w:rFonts w:ascii="Times New Roman" w:hAnsi="Times New Roman" w:cs="Times New Roman"/>
                <w:b/>
                <w:bCs/>
                <w:color w:val="000000"/>
              </w:rPr>
            </w:pPr>
            <w:r w:rsidRPr="007813AE">
              <w:rPr>
                <w:rFonts w:ascii="Times New Roman" w:hAnsi="Times New Roman" w:cs="Times New Roman"/>
                <w:b/>
                <w:bCs/>
                <w:color w:val="000000"/>
              </w:rPr>
              <w:t xml:space="preserve">Visit 2 </w:t>
            </w:r>
          </w:p>
          <w:p w14:paraId="560FEEB1" w14:textId="77777777" w:rsidR="00153EB5" w:rsidRPr="007813AE" w:rsidRDefault="00153EB5" w:rsidP="00153EB5">
            <w:pPr>
              <w:autoSpaceDE w:val="0"/>
              <w:autoSpaceDN w:val="0"/>
              <w:adjustRightInd w:val="0"/>
              <w:spacing w:after="0" w:line="240" w:lineRule="auto"/>
              <w:rPr>
                <w:rFonts w:ascii="Times New Roman" w:hAnsi="Times New Roman" w:cs="Times New Roman"/>
                <w:color w:val="000000"/>
              </w:rPr>
            </w:pPr>
            <w:r w:rsidRPr="007813AE">
              <w:rPr>
                <w:rFonts w:ascii="Times New Roman" w:hAnsi="Times New Roman" w:cs="Times New Roman"/>
                <w:b/>
                <w:bCs/>
                <w:color w:val="000000"/>
              </w:rPr>
              <w:t>(1</w:t>
            </w:r>
            <w:r>
              <w:rPr>
                <w:rFonts w:ascii="Times New Roman" w:hAnsi="Times New Roman" w:cs="Times New Roman"/>
                <w:b/>
                <w:bCs/>
                <w:color w:val="000000"/>
              </w:rPr>
              <w:t>1</w:t>
            </w:r>
            <w:r w:rsidRPr="007813AE">
              <w:rPr>
                <w:rFonts w:ascii="Times New Roman" w:hAnsi="Times New Roman" w:cs="Times New Roman"/>
                <w:b/>
                <w:bCs/>
                <w:color w:val="000000"/>
              </w:rPr>
              <w:t xml:space="preserve">-13 </w:t>
            </w:r>
            <w:proofErr w:type="spellStart"/>
            <w:r w:rsidRPr="007813AE">
              <w:rPr>
                <w:rFonts w:ascii="Times New Roman" w:hAnsi="Times New Roman" w:cs="Times New Roman"/>
                <w:b/>
                <w:bCs/>
                <w:color w:val="000000"/>
              </w:rPr>
              <w:t>wk</w:t>
            </w:r>
            <w:proofErr w:type="spellEnd"/>
            <w:r w:rsidRPr="007813AE">
              <w:rPr>
                <w:rFonts w:ascii="Times New Roman" w:hAnsi="Times New Roman" w:cs="Times New Roman"/>
                <w:b/>
                <w:bCs/>
                <w:color w:val="000000"/>
              </w:rPr>
              <w:t xml:space="preserve">) </w:t>
            </w:r>
          </w:p>
        </w:tc>
        <w:tc>
          <w:tcPr>
            <w:tcW w:w="1350" w:type="dxa"/>
            <w:gridSpan w:val="2"/>
          </w:tcPr>
          <w:p w14:paraId="3C44DE02" w14:textId="77777777" w:rsidR="00153EB5" w:rsidRDefault="00153EB5" w:rsidP="00153EB5">
            <w:pPr>
              <w:autoSpaceDE w:val="0"/>
              <w:autoSpaceDN w:val="0"/>
              <w:adjustRightInd w:val="0"/>
              <w:spacing w:after="0" w:line="240" w:lineRule="auto"/>
              <w:rPr>
                <w:rFonts w:ascii="Times New Roman" w:hAnsi="Times New Roman" w:cs="Times New Roman"/>
                <w:b/>
                <w:bCs/>
                <w:color w:val="000000"/>
              </w:rPr>
            </w:pPr>
            <w:r w:rsidRPr="007813AE">
              <w:rPr>
                <w:rFonts w:ascii="Times New Roman" w:hAnsi="Times New Roman" w:cs="Times New Roman"/>
                <w:b/>
                <w:bCs/>
                <w:color w:val="000000"/>
              </w:rPr>
              <w:t xml:space="preserve">Visit 3 </w:t>
            </w:r>
          </w:p>
          <w:p w14:paraId="3905C72C" w14:textId="77777777" w:rsidR="00153EB5" w:rsidRPr="007813AE" w:rsidRDefault="00153EB5" w:rsidP="00153EB5">
            <w:pPr>
              <w:autoSpaceDE w:val="0"/>
              <w:autoSpaceDN w:val="0"/>
              <w:adjustRightInd w:val="0"/>
              <w:spacing w:after="0" w:line="240" w:lineRule="auto"/>
              <w:rPr>
                <w:rFonts w:ascii="Times New Roman" w:hAnsi="Times New Roman" w:cs="Times New Roman"/>
                <w:color w:val="000000"/>
              </w:rPr>
            </w:pPr>
            <w:r w:rsidRPr="007813AE">
              <w:rPr>
                <w:rFonts w:ascii="Times New Roman" w:hAnsi="Times New Roman" w:cs="Times New Roman"/>
                <w:b/>
                <w:bCs/>
                <w:color w:val="000000"/>
              </w:rPr>
              <w:t>(</w:t>
            </w:r>
            <w:r>
              <w:rPr>
                <w:rFonts w:ascii="Times New Roman" w:hAnsi="Times New Roman" w:cs="Times New Roman"/>
                <w:b/>
                <w:bCs/>
                <w:color w:val="000000"/>
              </w:rPr>
              <w:t>18</w:t>
            </w:r>
            <w:r w:rsidRPr="007813AE">
              <w:rPr>
                <w:rFonts w:ascii="Times New Roman" w:hAnsi="Times New Roman" w:cs="Times New Roman"/>
                <w:b/>
                <w:bCs/>
                <w:color w:val="000000"/>
              </w:rPr>
              <w:t xml:space="preserve">-21 </w:t>
            </w:r>
            <w:proofErr w:type="spellStart"/>
            <w:r w:rsidRPr="007813AE">
              <w:rPr>
                <w:rFonts w:ascii="Times New Roman" w:hAnsi="Times New Roman" w:cs="Times New Roman"/>
                <w:b/>
                <w:bCs/>
                <w:color w:val="000000"/>
              </w:rPr>
              <w:t>wk</w:t>
            </w:r>
            <w:proofErr w:type="spellEnd"/>
            <w:r w:rsidRPr="007813AE">
              <w:rPr>
                <w:rFonts w:ascii="Times New Roman" w:hAnsi="Times New Roman" w:cs="Times New Roman"/>
                <w:b/>
                <w:bCs/>
                <w:color w:val="000000"/>
              </w:rPr>
              <w:t xml:space="preserve">) </w:t>
            </w:r>
          </w:p>
        </w:tc>
        <w:tc>
          <w:tcPr>
            <w:tcW w:w="1616" w:type="dxa"/>
            <w:gridSpan w:val="2"/>
          </w:tcPr>
          <w:p w14:paraId="2DB6B1A9" w14:textId="77777777" w:rsidR="00153EB5" w:rsidRDefault="00153EB5" w:rsidP="00153EB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Neurodevelopment</w:t>
            </w:r>
            <w:r w:rsidRPr="007813AE">
              <w:rPr>
                <w:rFonts w:ascii="Times New Roman" w:hAnsi="Times New Roman" w:cs="Times New Roman"/>
                <w:b/>
                <w:bCs/>
                <w:color w:val="000000"/>
              </w:rPr>
              <w:t xml:space="preserve"> </w:t>
            </w:r>
            <w:r>
              <w:rPr>
                <w:rFonts w:ascii="Times New Roman" w:hAnsi="Times New Roman" w:cs="Times New Roman"/>
                <w:b/>
                <w:bCs/>
                <w:color w:val="000000"/>
              </w:rPr>
              <w:t>v</w:t>
            </w:r>
            <w:r w:rsidRPr="007813AE">
              <w:rPr>
                <w:rFonts w:ascii="Times New Roman" w:hAnsi="Times New Roman" w:cs="Times New Roman"/>
                <w:b/>
                <w:bCs/>
                <w:color w:val="000000"/>
              </w:rPr>
              <w:t xml:space="preserve">isit 2 </w:t>
            </w:r>
          </w:p>
          <w:p w14:paraId="54CA6F98" w14:textId="19EBA4C8" w:rsidR="00153EB5" w:rsidRPr="007813AE" w:rsidRDefault="00153EB5" w:rsidP="00153EB5">
            <w:pPr>
              <w:autoSpaceDE w:val="0"/>
              <w:autoSpaceDN w:val="0"/>
              <w:adjustRightInd w:val="0"/>
              <w:spacing w:after="0" w:line="240" w:lineRule="auto"/>
              <w:rPr>
                <w:rFonts w:ascii="Times New Roman" w:hAnsi="Times New Roman" w:cs="Times New Roman"/>
                <w:color w:val="000000"/>
              </w:rPr>
            </w:pPr>
            <w:r w:rsidRPr="007813AE">
              <w:rPr>
                <w:rFonts w:ascii="Times New Roman" w:hAnsi="Times New Roman" w:cs="Times New Roman"/>
                <w:b/>
                <w:bCs/>
                <w:color w:val="000000"/>
              </w:rPr>
              <w:t xml:space="preserve">(24-26wk) </w:t>
            </w:r>
          </w:p>
        </w:tc>
        <w:tc>
          <w:tcPr>
            <w:tcW w:w="1408" w:type="dxa"/>
            <w:gridSpan w:val="2"/>
          </w:tcPr>
          <w:p w14:paraId="7527F3D4" w14:textId="77777777" w:rsidR="00153EB5" w:rsidRDefault="00153EB5" w:rsidP="00153EB5">
            <w:pPr>
              <w:autoSpaceDE w:val="0"/>
              <w:autoSpaceDN w:val="0"/>
              <w:adjustRightInd w:val="0"/>
              <w:spacing w:after="0" w:line="240" w:lineRule="auto"/>
              <w:rPr>
                <w:rFonts w:ascii="Times New Roman" w:hAnsi="Times New Roman" w:cs="Times New Roman"/>
                <w:b/>
                <w:bCs/>
                <w:color w:val="000000"/>
              </w:rPr>
            </w:pPr>
            <w:r w:rsidRPr="007813AE">
              <w:rPr>
                <w:rFonts w:ascii="Times New Roman" w:hAnsi="Times New Roman" w:cs="Times New Roman"/>
                <w:b/>
                <w:bCs/>
                <w:color w:val="000000"/>
              </w:rPr>
              <w:t xml:space="preserve">Visit 4 </w:t>
            </w:r>
          </w:p>
          <w:p w14:paraId="18C21583" w14:textId="77777777" w:rsidR="00153EB5" w:rsidRPr="007813AE" w:rsidRDefault="00153EB5" w:rsidP="00153EB5">
            <w:pPr>
              <w:autoSpaceDE w:val="0"/>
              <w:autoSpaceDN w:val="0"/>
              <w:adjustRightInd w:val="0"/>
              <w:spacing w:after="0" w:line="240" w:lineRule="auto"/>
              <w:rPr>
                <w:rFonts w:ascii="Times New Roman" w:hAnsi="Times New Roman" w:cs="Times New Roman"/>
                <w:color w:val="000000"/>
              </w:rPr>
            </w:pPr>
            <w:r w:rsidRPr="007813AE">
              <w:rPr>
                <w:rFonts w:ascii="Times New Roman" w:hAnsi="Times New Roman" w:cs="Times New Roman"/>
                <w:b/>
                <w:bCs/>
                <w:color w:val="000000"/>
              </w:rPr>
              <w:t xml:space="preserve">(27-28 </w:t>
            </w:r>
            <w:proofErr w:type="spellStart"/>
            <w:r w:rsidRPr="007813AE">
              <w:rPr>
                <w:rFonts w:ascii="Times New Roman" w:hAnsi="Times New Roman" w:cs="Times New Roman"/>
                <w:b/>
                <w:bCs/>
                <w:color w:val="000000"/>
              </w:rPr>
              <w:t>wk</w:t>
            </w:r>
            <w:proofErr w:type="spellEnd"/>
            <w:r w:rsidRPr="007813AE">
              <w:rPr>
                <w:rFonts w:ascii="Times New Roman" w:hAnsi="Times New Roman" w:cs="Times New Roman"/>
                <w:b/>
                <w:bCs/>
                <w:color w:val="000000"/>
              </w:rPr>
              <w:t xml:space="preserve">) </w:t>
            </w:r>
          </w:p>
        </w:tc>
        <w:tc>
          <w:tcPr>
            <w:tcW w:w="1410" w:type="dxa"/>
          </w:tcPr>
          <w:p w14:paraId="68C0020D" w14:textId="77777777" w:rsidR="00153EB5" w:rsidRDefault="00153EB5" w:rsidP="00153EB5">
            <w:pPr>
              <w:autoSpaceDE w:val="0"/>
              <w:autoSpaceDN w:val="0"/>
              <w:adjustRightInd w:val="0"/>
              <w:spacing w:after="0" w:line="240" w:lineRule="auto"/>
              <w:rPr>
                <w:rFonts w:ascii="Times New Roman" w:hAnsi="Times New Roman" w:cs="Times New Roman"/>
                <w:b/>
                <w:bCs/>
                <w:color w:val="000000"/>
              </w:rPr>
            </w:pPr>
            <w:r w:rsidRPr="007813AE">
              <w:rPr>
                <w:rFonts w:ascii="Times New Roman" w:hAnsi="Times New Roman" w:cs="Times New Roman"/>
                <w:b/>
                <w:bCs/>
                <w:color w:val="000000"/>
              </w:rPr>
              <w:t xml:space="preserve">Visit 5 </w:t>
            </w:r>
          </w:p>
          <w:p w14:paraId="291BA728" w14:textId="77777777" w:rsidR="00153EB5" w:rsidRPr="007813AE" w:rsidRDefault="00153EB5" w:rsidP="00153EB5">
            <w:pPr>
              <w:autoSpaceDE w:val="0"/>
              <w:autoSpaceDN w:val="0"/>
              <w:adjustRightInd w:val="0"/>
              <w:spacing w:after="0" w:line="240" w:lineRule="auto"/>
              <w:rPr>
                <w:rFonts w:ascii="Times New Roman" w:hAnsi="Times New Roman" w:cs="Times New Roman"/>
                <w:color w:val="000000"/>
              </w:rPr>
            </w:pPr>
            <w:r w:rsidRPr="007813AE">
              <w:rPr>
                <w:rFonts w:ascii="Times New Roman" w:hAnsi="Times New Roman" w:cs="Times New Roman"/>
                <w:b/>
                <w:bCs/>
                <w:color w:val="000000"/>
              </w:rPr>
              <w:t xml:space="preserve">(34-36 </w:t>
            </w:r>
            <w:proofErr w:type="spellStart"/>
            <w:r w:rsidRPr="007813AE">
              <w:rPr>
                <w:rFonts w:ascii="Times New Roman" w:hAnsi="Times New Roman" w:cs="Times New Roman"/>
                <w:b/>
                <w:bCs/>
                <w:color w:val="000000"/>
              </w:rPr>
              <w:t>wk</w:t>
            </w:r>
            <w:proofErr w:type="spellEnd"/>
            <w:r w:rsidRPr="007813AE">
              <w:rPr>
                <w:rFonts w:ascii="Times New Roman" w:hAnsi="Times New Roman" w:cs="Times New Roman"/>
                <w:b/>
                <w:bCs/>
                <w:color w:val="000000"/>
              </w:rPr>
              <w:t xml:space="preserve">) </w:t>
            </w:r>
          </w:p>
        </w:tc>
      </w:tr>
      <w:tr w:rsidR="00153EB5" w:rsidRPr="00D148C2" w14:paraId="4B20FBCB" w14:textId="77777777" w:rsidTr="00153EB5">
        <w:trPr>
          <w:trHeight w:val="603"/>
        </w:trPr>
        <w:tc>
          <w:tcPr>
            <w:tcW w:w="2263" w:type="dxa"/>
          </w:tcPr>
          <w:p w14:paraId="05DF7261"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Ultrasound scan of pregnancy</w:t>
            </w:r>
          </w:p>
        </w:tc>
        <w:tc>
          <w:tcPr>
            <w:tcW w:w="990" w:type="dxa"/>
          </w:tcPr>
          <w:p w14:paraId="6833A49D" w14:textId="77777777" w:rsidR="00153EB5" w:rsidRPr="007813AE" w:rsidRDefault="00153EB5" w:rsidP="00153EB5">
            <w:pPr>
              <w:autoSpaceDE w:val="0"/>
              <w:autoSpaceDN w:val="0"/>
              <w:adjustRightInd w:val="0"/>
              <w:spacing w:after="0" w:line="240" w:lineRule="auto"/>
              <w:rPr>
                <w:rFonts w:ascii="Times New Roman" w:hAnsi="Times New Roman" w:cs="Times New Roman"/>
                <w:color w:val="000000"/>
              </w:rPr>
            </w:pPr>
            <w:r w:rsidRPr="007813AE">
              <w:rPr>
                <w:rFonts w:ascii="Times New Roman" w:hAnsi="Times New Roman" w:cs="Times New Roman"/>
                <w:color w:val="000000"/>
              </w:rPr>
              <w:t xml:space="preserve">Dating </w:t>
            </w:r>
          </w:p>
        </w:tc>
        <w:tc>
          <w:tcPr>
            <w:tcW w:w="1260" w:type="dxa"/>
            <w:gridSpan w:val="2"/>
          </w:tcPr>
          <w:p w14:paraId="203F0FC7" w14:textId="77777777" w:rsidR="00153EB5" w:rsidRPr="007813AE" w:rsidRDefault="00153EB5" w:rsidP="00153EB5">
            <w:pPr>
              <w:autoSpaceDE w:val="0"/>
              <w:autoSpaceDN w:val="0"/>
              <w:adjustRightInd w:val="0"/>
              <w:spacing w:after="0" w:line="240" w:lineRule="auto"/>
              <w:rPr>
                <w:rFonts w:ascii="Times New Roman" w:hAnsi="Times New Roman" w:cs="Times New Roman"/>
                <w:color w:val="000000"/>
              </w:rPr>
            </w:pPr>
            <w:r w:rsidRPr="007813AE">
              <w:rPr>
                <w:rFonts w:ascii="Times New Roman" w:hAnsi="Times New Roman" w:cs="Times New Roman"/>
                <w:color w:val="000000"/>
              </w:rPr>
              <w:t xml:space="preserve">Nuchal </w:t>
            </w:r>
          </w:p>
        </w:tc>
        <w:tc>
          <w:tcPr>
            <w:tcW w:w="1350" w:type="dxa"/>
            <w:gridSpan w:val="2"/>
          </w:tcPr>
          <w:p w14:paraId="2E4CF89F" w14:textId="77777777" w:rsidR="00153EB5" w:rsidRPr="007813AE" w:rsidRDefault="00153EB5" w:rsidP="00153EB5">
            <w:pPr>
              <w:autoSpaceDE w:val="0"/>
              <w:autoSpaceDN w:val="0"/>
              <w:adjustRightInd w:val="0"/>
              <w:spacing w:after="0" w:line="240" w:lineRule="auto"/>
              <w:rPr>
                <w:rFonts w:ascii="Times New Roman" w:hAnsi="Times New Roman" w:cs="Times New Roman"/>
                <w:color w:val="000000"/>
              </w:rPr>
            </w:pPr>
            <w:r w:rsidRPr="007813AE">
              <w:rPr>
                <w:rFonts w:ascii="Times New Roman" w:hAnsi="Times New Roman" w:cs="Times New Roman"/>
                <w:color w:val="000000"/>
              </w:rPr>
              <w:t xml:space="preserve">Anomaly </w:t>
            </w:r>
          </w:p>
        </w:tc>
        <w:tc>
          <w:tcPr>
            <w:tcW w:w="1616" w:type="dxa"/>
            <w:gridSpan w:val="2"/>
          </w:tcPr>
          <w:p w14:paraId="59EAAF7F" w14:textId="77777777" w:rsidR="00153EB5" w:rsidRPr="007813AE" w:rsidRDefault="00153EB5" w:rsidP="00153EB5">
            <w:pPr>
              <w:autoSpaceDE w:val="0"/>
              <w:autoSpaceDN w:val="0"/>
              <w:adjustRightInd w:val="0"/>
              <w:spacing w:after="0" w:line="240" w:lineRule="auto"/>
              <w:rPr>
                <w:rFonts w:ascii="Times New Roman" w:hAnsi="Times New Roman" w:cs="Times New Roman"/>
                <w:color w:val="000000"/>
              </w:rPr>
            </w:pPr>
            <w:r w:rsidRPr="007813AE">
              <w:rPr>
                <w:rFonts w:ascii="Times New Roman" w:hAnsi="Times New Roman" w:cs="Times New Roman"/>
                <w:color w:val="000000"/>
              </w:rPr>
              <w:t xml:space="preserve">- </w:t>
            </w:r>
          </w:p>
        </w:tc>
        <w:tc>
          <w:tcPr>
            <w:tcW w:w="1408" w:type="dxa"/>
            <w:gridSpan w:val="2"/>
          </w:tcPr>
          <w:p w14:paraId="1B5B7CC5" w14:textId="77777777" w:rsidR="00153EB5" w:rsidRPr="007813AE" w:rsidRDefault="00153EB5" w:rsidP="00153EB5">
            <w:pPr>
              <w:autoSpaceDE w:val="0"/>
              <w:autoSpaceDN w:val="0"/>
              <w:adjustRightInd w:val="0"/>
              <w:spacing w:after="0" w:line="240" w:lineRule="auto"/>
              <w:rPr>
                <w:rFonts w:ascii="Times New Roman" w:hAnsi="Times New Roman" w:cs="Times New Roman"/>
                <w:color w:val="000000"/>
              </w:rPr>
            </w:pPr>
            <w:r w:rsidRPr="007813AE">
              <w:rPr>
                <w:rFonts w:ascii="Times New Roman" w:hAnsi="Times New Roman" w:cs="Times New Roman"/>
                <w:color w:val="000000"/>
              </w:rPr>
              <w:t xml:space="preserve">Growth </w:t>
            </w:r>
          </w:p>
        </w:tc>
        <w:tc>
          <w:tcPr>
            <w:tcW w:w="1410" w:type="dxa"/>
          </w:tcPr>
          <w:p w14:paraId="1FCE5F0B" w14:textId="77777777" w:rsidR="00153EB5" w:rsidRPr="007813AE" w:rsidRDefault="00153EB5" w:rsidP="00153EB5">
            <w:pPr>
              <w:autoSpaceDE w:val="0"/>
              <w:autoSpaceDN w:val="0"/>
              <w:adjustRightInd w:val="0"/>
              <w:spacing w:after="0" w:line="240" w:lineRule="auto"/>
              <w:rPr>
                <w:rFonts w:ascii="Times New Roman" w:hAnsi="Times New Roman" w:cs="Times New Roman"/>
                <w:color w:val="000000"/>
              </w:rPr>
            </w:pPr>
            <w:r w:rsidRPr="007813AE">
              <w:rPr>
                <w:rFonts w:ascii="Times New Roman" w:hAnsi="Times New Roman" w:cs="Times New Roman"/>
                <w:color w:val="000000"/>
              </w:rPr>
              <w:t xml:space="preserve">Growth </w:t>
            </w:r>
          </w:p>
        </w:tc>
      </w:tr>
      <w:tr w:rsidR="00153EB5" w:rsidRPr="00D148C2" w14:paraId="09BD6AC2" w14:textId="77777777" w:rsidTr="00153EB5">
        <w:trPr>
          <w:trHeight w:val="244"/>
        </w:trPr>
        <w:tc>
          <w:tcPr>
            <w:tcW w:w="2263" w:type="dxa"/>
          </w:tcPr>
          <w:p w14:paraId="4B686992"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 xml:space="preserve">Interviews &amp; self-administered questionnaires </w:t>
            </w:r>
          </w:p>
        </w:tc>
        <w:tc>
          <w:tcPr>
            <w:tcW w:w="990" w:type="dxa"/>
          </w:tcPr>
          <w:p w14:paraId="7FA6E32C"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260" w:type="dxa"/>
            <w:gridSpan w:val="2"/>
          </w:tcPr>
          <w:p w14:paraId="406606B8"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p>
        </w:tc>
        <w:tc>
          <w:tcPr>
            <w:tcW w:w="1350" w:type="dxa"/>
            <w:gridSpan w:val="2"/>
          </w:tcPr>
          <w:p w14:paraId="251CA4E0"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616" w:type="dxa"/>
            <w:gridSpan w:val="2"/>
          </w:tcPr>
          <w:p w14:paraId="56EDEBA8"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408" w:type="dxa"/>
            <w:gridSpan w:val="2"/>
          </w:tcPr>
          <w:p w14:paraId="00767469"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410" w:type="dxa"/>
          </w:tcPr>
          <w:p w14:paraId="5B5C9498" w14:textId="77777777" w:rsidR="00153EB5" w:rsidRPr="00D148C2" w:rsidRDefault="00153EB5" w:rsidP="00153EB5">
            <w:pPr>
              <w:autoSpaceDE w:val="0"/>
              <w:autoSpaceDN w:val="0"/>
              <w:adjustRightInd w:val="0"/>
              <w:spacing w:after="0" w:line="240" w:lineRule="auto"/>
              <w:jc w:val="both"/>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r>
      <w:tr w:rsidR="00153EB5" w:rsidRPr="00D148C2" w14:paraId="5F374693" w14:textId="77777777" w:rsidTr="00153EB5">
        <w:trPr>
          <w:trHeight w:val="110"/>
        </w:trPr>
        <w:tc>
          <w:tcPr>
            <w:tcW w:w="2263" w:type="dxa"/>
          </w:tcPr>
          <w:p w14:paraId="42B543C2"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b/>
                <w:bCs/>
                <w:color w:val="000000"/>
              </w:rPr>
              <w:t xml:space="preserve">Measurements </w:t>
            </w:r>
          </w:p>
        </w:tc>
        <w:tc>
          <w:tcPr>
            <w:tcW w:w="1023" w:type="dxa"/>
            <w:gridSpan w:val="2"/>
          </w:tcPr>
          <w:p w14:paraId="3EF5348E"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496" w:type="dxa"/>
            <w:gridSpan w:val="2"/>
          </w:tcPr>
          <w:p w14:paraId="5FEE0593"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511" w:type="dxa"/>
            <w:gridSpan w:val="2"/>
          </w:tcPr>
          <w:p w14:paraId="4958B803"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2361" w:type="dxa"/>
            <w:gridSpan w:val="2"/>
          </w:tcPr>
          <w:p w14:paraId="6B981C3C"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643" w:type="dxa"/>
            <w:gridSpan w:val="2"/>
          </w:tcPr>
          <w:p w14:paraId="45801F22" w14:textId="77777777" w:rsidR="00153EB5" w:rsidRPr="00D148C2" w:rsidRDefault="00153EB5" w:rsidP="00153EB5">
            <w:pPr>
              <w:autoSpaceDE w:val="0"/>
              <w:autoSpaceDN w:val="0"/>
              <w:adjustRightInd w:val="0"/>
              <w:spacing w:after="0" w:line="240" w:lineRule="auto"/>
              <w:jc w:val="both"/>
              <w:rPr>
                <w:rFonts w:ascii="Wingdings 2" w:hAnsi="Wingdings 2" w:cs="Wingdings 2"/>
                <w:color w:val="000000"/>
              </w:rPr>
            </w:pPr>
            <w:r w:rsidRPr="00D148C2">
              <w:rPr>
                <w:rFonts w:ascii="Wingdings 2" w:hAnsi="Wingdings 2" w:cs="Wingdings 2"/>
                <w:color w:val="000000"/>
              </w:rPr>
              <w:t></w:t>
            </w:r>
          </w:p>
        </w:tc>
      </w:tr>
      <w:tr w:rsidR="00153EB5" w:rsidRPr="00D148C2" w14:paraId="57708B6E" w14:textId="77777777" w:rsidTr="00153EB5">
        <w:trPr>
          <w:trHeight w:val="110"/>
        </w:trPr>
        <w:tc>
          <w:tcPr>
            <w:tcW w:w="2263" w:type="dxa"/>
          </w:tcPr>
          <w:p w14:paraId="669B4C78" w14:textId="4D993090"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Height/ weight/ skinfold</w:t>
            </w:r>
            <w:r w:rsidR="00176FC3" w:rsidRPr="00EC2848">
              <w:rPr>
                <w:rFonts w:ascii="Times New Roman" w:hAnsi="Times New Roman" w:cs="Times New Roman"/>
                <w:color w:val="000000"/>
              </w:rPr>
              <w:t>s</w:t>
            </w:r>
          </w:p>
        </w:tc>
        <w:tc>
          <w:tcPr>
            <w:tcW w:w="990" w:type="dxa"/>
          </w:tcPr>
          <w:p w14:paraId="6ED173FA"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260" w:type="dxa"/>
            <w:gridSpan w:val="2"/>
          </w:tcPr>
          <w:p w14:paraId="745B3C99"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350" w:type="dxa"/>
            <w:gridSpan w:val="2"/>
          </w:tcPr>
          <w:p w14:paraId="6B30A04E"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r w:rsidRPr="00D148C2">
              <w:rPr>
                <w:rFonts w:ascii="Wingdings 2" w:hAnsi="Wingdings 2" w:cs="Wingdings 2"/>
                <w:color w:val="000000"/>
              </w:rPr>
              <w:t></w:t>
            </w:r>
          </w:p>
        </w:tc>
        <w:tc>
          <w:tcPr>
            <w:tcW w:w="1616" w:type="dxa"/>
            <w:gridSpan w:val="2"/>
          </w:tcPr>
          <w:p w14:paraId="4382D1BD" w14:textId="77777777" w:rsidR="00153EB5" w:rsidRPr="00D148C2" w:rsidRDefault="00153EB5" w:rsidP="00153EB5">
            <w:pPr>
              <w:autoSpaceDE w:val="0"/>
              <w:autoSpaceDN w:val="0"/>
              <w:adjustRightInd w:val="0"/>
              <w:spacing w:after="0" w:line="240" w:lineRule="auto"/>
              <w:rPr>
                <w:rFonts w:ascii="Calibri" w:hAnsi="Calibri" w:cs="Calibri"/>
                <w:color w:val="000000"/>
                <w:sz w:val="24"/>
                <w:szCs w:val="24"/>
              </w:rPr>
            </w:pPr>
          </w:p>
        </w:tc>
        <w:tc>
          <w:tcPr>
            <w:tcW w:w="1408" w:type="dxa"/>
            <w:gridSpan w:val="2"/>
          </w:tcPr>
          <w:p w14:paraId="0CB50DD0"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410" w:type="dxa"/>
          </w:tcPr>
          <w:p w14:paraId="18DFA959" w14:textId="77777777" w:rsidR="00153EB5" w:rsidRPr="00D148C2" w:rsidRDefault="00153EB5" w:rsidP="00153EB5">
            <w:pPr>
              <w:autoSpaceDE w:val="0"/>
              <w:autoSpaceDN w:val="0"/>
              <w:adjustRightInd w:val="0"/>
              <w:spacing w:after="0" w:line="240" w:lineRule="auto"/>
              <w:jc w:val="both"/>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r>
      <w:tr w:rsidR="00153EB5" w:rsidRPr="00D148C2" w14:paraId="3AD50361" w14:textId="77777777" w:rsidTr="00153EB5">
        <w:trPr>
          <w:trHeight w:val="110"/>
        </w:trPr>
        <w:tc>
          <w:tcPr>
            <w:tcW w:w="2263" w:type="dxa"/>
          </w:tcPr>
          <w:p w14:paraId="13A1DB79"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Blood pressure</w:t>
            </w:r>
          </w:p>
        </w:tc>
        <w:tc>
          <w:tcPr>
            <w:tcW w:w="990" w:type="dxa"/>
          </w:tcPr>
          <w:p w14:paraId="436D62A2"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260" w:type="dxa"/>
            <w:gridSpan w:val="2"/>
          </w:tcPr>
          <w:p w14:paraId="566DCB19"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350" w:type="dxa"/>
            <w:gridSpan w:val="2"/>
          </w:tcPr>
          <w:p w14:paraId="4D156DA6"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616" w:type="dxa"/>
            <w:gridSpan w:val="2"/>
          </w:tcPr>
          <w:p w14:paraId="4A1C64E7" w14:textId="77777777" w:rsidR="00153EB5" w:rsidRPr="00D148C2" w:rsidRDefault="00153EB5" w:rsidP="00153EB5">
            <w:pPr>
              <w:autoSpaceDE w:val="0"/>
              <w:autoSpaceDN w:val="0"/>
              <w:adjustRightInd w:val="0"/>
              <w:spacing w:after="0" w:line="240" w:lineRule="auto"/>
              <w:rPr>
                <w:rFonts w:ascii="Calibri" w:hAnsi="Calibri" w:cs="Calibri"/>
                <w:color w:val="000000"/>
                <w:sz w:val="24"/>
                <w:szCs w:val="24"/>
              </w:rPr>
            </w:pPr>
          </w:p>
        </w:tc>
        <w:tc>
          <w:tcPr>
            <w:tcW w:w="1408" w:type="dxa"/>
            <w:gridSpan w:val="2"/>
          </w:tcPr>
          <w:p w14:paraId="3E57C577"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410" w:type="dxa"/>
          </w:tcPr>
          <w:p w14:paraId="483F2E03" w14:textId="77777777" w:rsidR="00153EB5" w:rsidRPr="00D148C2" w:rsidRDefault="00153EB5" w:rsidP="00153EB5">
            <w:pPr>
              <w:autoSpaceDE w:val="0"/>
              <w:autoSpaceDN w:val="0"/>
              <w:adjustRightInd w:val="0"/>
              <w:spacing w:after="0" w:line="240" w:lineRule="auto"/>
              <w:jc w:val="both"/>
              <w:rPr>
                <w:rFonts w:ascii="Wingdings 2" w:hAnsi="Wingdings 2" w:cs="Wingdings 2"/>
                <w:color w:val="000000"/>
              </w:rPr>
            </w:pPr>
            <w:r w:rsidRPr="00D148C2">
              <w:rPr>
                <w:rFonts w:ascii="Wingdings 2" w:hAnsi="Wingdings 2" w:cs="Wingdings 2"/>
                <w:color w:val="000000"/>
              </w:rPr>
              <w:t></w:t>
            </w:r>
          </w:p>
        </w:tc>
      </w:tr>
      <w:tr w:rsidR="00153EB5" w:rsidRPr="00D148C2" w14:paraId="1165CEE5" w14:textId="77777777" w:rsidTr="00153EB5">
        <w:trPr>
          <w:trHeight w:val="110"/>
        </w:trPr>
        <w:tc>
          <w:tcPr>
            <w:tcW w:w="2263" w:type="dxa"/>
          </w:tcPr>
          <w:p w14:paraId="18EF755C"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Cardiovascular assessment</w:t>
            </w:r>
          </w:p>
        </w:tc>
        <w:tc>
          <w:tcPr>
            <w:tcW w:w="990" w:type="dxa"/>
          </w:tcPr>
          <w:p w14:paraId="35760B16"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260" w:type="dxa"/>
            <w:gridSpan w:val="2"/>
          </w:tcPr>
          <w:p w14:paraId="0C941B78"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350" w:type="dxa"/>
            <w:gridSpan w:val="2"/>
          </w:tcPr>
          <w:p w14:paraId="28EE8138"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616" w:type="dxa"/>
            <w:gridSpan w:val="2"/>
          </w:tcPr>
          <w:p w14:paraId="60E004C7" w14:textId="77777777" w:rsidR="00153EB5" w:rsidRPr="00D148C2" w:rsidRDefault="00153EB5" w:rsidP="00153EB5">
            <w:pPr>
              <w:autoSpaceDE w:val="0"/>
              <w:autoSpaceDN w:val="0"/>
              <w:adjustRightInd w:val="0"/>
              <w:spacing w:after="0" w:line="240" w:lineRule="auto"/>
              <w:rPr>
                <w:rFonts w:ascii="Calibri" w:hAnsi="Calibri" w:cs="Calibri"/>
                <w:color w:val="000000"/>
                <w:sz w:val="24"/>
                <w:szCs w:val="24"/>
              </w:rPr>
            </w:pPr>
          </w:p>
        </w:tc>
        <w:tc>
          <w:tcPr>
            <w:tcW w:w="1408" w:type="dxa"/>
            <w:gridSpan w:val="2"/>
          </w:tcPr>
          <w:p w14:paraId="0D24326B"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410" w:type="dxa"/>
          </w:tcPr>
          <w:p w14:paraId="40AEEA78" w14:textId="77777777" w:rsidR="00153EB5" w:rsidRPr="00D148C2" w:rsidRDefault="00153EB5" w:rsidP="00153EB5">
            <w:pPr>
              <w:autoSpaceDE w:val="0"/>
              <w:autoSpaceDN w:val="0"/>
              <w:adjustRightInd w:val="0"/>
              <w:spacing w:after="0" w:line="240" w:lineRule="auto"/>
              <w:jc w:val="both"/>
              <w:rPr>
                <w:rFonts w:ascii="Wingdings 2" w:hAnsi="Wingdings 2" w:cs="Wingdings 2"/>
                <w:color w:val="000000"/>
              </w:rPr>
            </w:pPr>
          </w:p>
        </w:tc>
      </w:tr>
      <w:tr w:rsidR="00153EB5" w:rsidRPr="00D148C2" w14:paraId="57574304" w14:textId="77777777" w:rsidTr="00153EB5">
        <w:trPr>
          <w:trHeight w:val="143"/>
        </w:trPr>
        <w:tc>
          <w:tcPr>
            <w:tcW w:w="2263" w:type="dxa"/>
          </w:tcPr>
          <w:p w14:paraId="09BEDDBE"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 xml:space="preserve">Retinal Photography </w:t>
            </w:r>
          </w:p>
        </w:tc>
        <w:tc>
          <w:tcPr>
            <w:tcW w:w="990" w:type="dxa"/>
          </w:tcPr>
          <w:p w14:paraId="7A4D7E7D" w14:textId="77777777" w:rsidR="00153EB5" w:rsidRPr="00D148C2" w:rsidRDefault="00153EB5" w:rsidP="00153EB5">
            <w:pPr>
              <w:autoSpaceDE w:val="0"/>
              <w:autoSpaceDN w:val="0"/>
              <w:adjustRightInd w:val="0"/>
              <w:spacing w:after="0" w:line="240" w:lineRule="auto"/>
              <w:rPr>
                <w:rFonts w:ascii="Calibri" w:hAnsi="Calibri" w:cs="Calibri"/>
                <w:color w:val="000000"/>
                <w:sz w:val="24"/>
                <w:szCs w:val="24"/>
              </w:rPr>
            </w:pPr>
          </w:p>
        </w:tc>
        <w:tc>
          <w:tcPr>
            <w:tcW w:w="1260" w:type="dxa"/>
            <w:gridSpan w:val="2"/>
          </w:tcPr>
          <w:p w14:paraId="09FA71A8"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350" w:type="dxa"/>
            <w:gridSpan w:val="2"/>
          </w:tcPr>
          <w:p w14:paraId="67E6F167"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616" w:type="dxa"/>
            <w:gridSpan w:val="2"/>
          </w:tcPr>
          <w:p w14:paraId="21C7DF2D" w14:textId="77777777" w:rsidR="00153EB5" w:rsidRPr="00D148C2" w:rsidRDefault="00153EB5" w:rsidP="00153EB5">
            <w:pPr>
              <w:autoSpaceDE w:val="0"/>
              <w:autoSpaceDN w:val="0"/>
              <w:adjustRightInd w:val="0"/>
              <w:spacing w:after="0" w:line="240" w:lineRule="auto"/>
              <w:rPr>
                <w:rFonts w:ascii="Calibri" w:hAnsi="Calibri" w:cs="Calibri"/>
                <w:color w:val="000000"/>
                <w:sz w:val="24"/>
                <w:szCs w:val="24"/>
              </w:rPr>
            </w:pPr>
          </w:p>
        </w:tc>
        <w:tc>
          <w:tcPr>
            <w:tcW w:w="1408" w:type="dxa"/>
            <w:gridSpan w:val="2"/>
          </w:tcPr>
          <w:p w14:paraId="0BC98443"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410" w:type="dxa"/>
          </w:tcPr>
          <w:p w14:paraId="4CE3B9AF" w14:textId="77777777" w:rsidR="00153EB5" w:rsidRPr="00D148C2" w:rsidRDefault="00153EB5" w:rsidP="00153EB5">
            <w:pPr>
              <w:autoSpaceDE w:val="0"/>
              <w:autoSpaceDN w:val="0"/>
              <w:adjustRightInd w:val="0"/>
              <w:spacing w:after="0" w:line="240" w:lineRule="auto"/>
              <w:jc w:val="both"/>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r>
      <w:tr w:rsidR="00153EB5" w:rsidRPr="00D148C2" w14:paraId="2D0E6DD9" w14:textId="77777777" w:rsidTr="00153EB5">
        <w:trPr>
          <w:trHeight w:val="119"/>
        </w:trPr>
        <w:tc>
          <w:tcPr>
            <w:tcW w:w="2263" w:type="dxa"/>
          </w:tcPr>
          <w:p w14:paraId="49B2E57E"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Accelerometry</w:t>
            </w:r>
          </w:p>
        </w:tc>
        <w:tc>
          <w:tcPr>
            <w:tcW w:w="990" w:type="dxa"/>
          </w:tcPr>
          <w:p w14:paraId="6F1AE1F8"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260" w:type="dxa"/>
            <w:gridSpan w:val="2"/>
          </w:tcPr>
          <w:p w14:paraId="755BE711"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350" w:type="dxa"/>
            <w:gridSpan w:val="2"/>
          </w:tcPr>
          <w:p w14:paraId="61BC80AB"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616" w:type="dxa"/>
            <w:gridSpan w:val="2"/>
          </w:tcPr>
          <w:p w14:paraId="17A105F4"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408" w:type="dxa"/>
            <w:gridSpan w:val="2"/>
          </w:tcPr>
          <w:p w14:paraId="176E0F5A"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410" w:type="dxa"/>
          </w:tcPr>
          <w:p w14:paraId="744F9B87" w14:textId="77777777" w:rsidR="00153EB5" w:rsidRPr="00D148C2" w:rsidRDefault="00153EB5" w:rsidP="00153EB5">
            <w:pPr>
              <w:autoSpaceDE w:val="0"/>
              <w:autoSpaceDN w:val="0"/>
              <w:adjustRightInd w:val="0"/>
              <w:spacing w:after="0" w:line="240" w:lineRule="auto"/>
              <w:jc w:val="both"/>
              <w:rPr>
                <w:rFonts w:ascii="Wingdings 2" w:hAnsi="Wingdings 2" w:cs="Wingdings 2"/>
                <w:color w:val="000000"/>
              </w:rPr>
            </w:pPr>
            <w:r w:rsidRPr="00D148C2">
              <w:rPr>
                <w:rFonts w:ascii="Wingdings 2" w:hAnsi="Wingdings 2" w:cs="Wingdings 2"/>
                <w:color w:val="000000"/>
              </w:rPr>
              <w:t></w:t>
            </w:r>
          </w:p>
        </w:tc>
      </w:tr>
      <w:tr w:rsidR="00153EB5" w:rsidRPr="00D148C2" w14:paraId="2833A8AC" w14:textId="77777777" w:rsidTr="00153EB5">
        <w:trPr>
          <w:trHeight w:val="110"/>
        </w:trPr>
        <w:tc>
          <w:tcPr>
            <w:tcW w:w="2263" w:type="dxa"/>
          </w:tcPr>
          <w:p w14:paraId="1D98F593"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proofErr w:type="spellStart"/>
            <w:r w:rsidRPr="00EC2848">
              <w:rPr>
                <w:rFonts w:ascii="Times New Roman" w:hAnsi="Times New Roman" w:cs="Times New Roman"/>
                <w:b/>
                <w:bCs/>
                <w:color w:val="000000"/>
              </w:rPr>
              <w:t>Biosample</w:t>
            </w:r>
            <w:proofErr w:type="spellEnd"/>
            <w:r w:rsidRPr="00EC2848">
              <w:rPr>
                <w:rFonts w:ascii="Times New Roman" w:hAnsi="Times New Roman" w:cs="Times New Roman"/>
                <w:b/>
                <w:bCs/>
                <w:color w:val="000000"/>
              </w:rPr>
              <w:t xml:space="preserve"> collection </w:t>
            </w:r>
          </w:p>
        </w:tc>
        <w:tc>
          <w:tcPr>
            <w:tcW w:w="990" w:type="dxa"/>
          </w:tcPr>
          <w:p w14:paraId="1011D6C8"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260" w:type="dxa"/>
            <w:gridSpan w:val="2"/>
          </w:tcPr>
          <w:p w14:paraId="176969FC"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350" w:type="dxa"/>
            <w:gridSpan w:val="2"/>
          </w:tcPr>
          <w:p w14:paraId="4213AC48"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616" w:type="dxa"/>
            <w:gridSpan w:val="2"/>
          </w:tcPr>
          <w:p w14:paraId="07C527CB"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408" w:type="dxa"/>
            <w:gridSpan w:val="2"/>
          </w:tcPr>
          <w:p w14:paraId="31943DDC"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410" w:type="dxa"/>
          </w:tcPr>
          <w:p w14:paraId="1F15F3B8" w14:textId="77777777" w:rsidR="00153EB5" w:rsidRPr="00D148C2" w:rsidRDefault="00153EB5" w:rsidP="00153EB5">
            <w:pPr>
              <w:autoSpaceDE w:val="0"/>
              <w:autoSpaceDN w:val="0"/>
              <w:adjustRightInd w:val="0"/>
              <w:spacing w:after="0" w:line="240" w:lineRule="auto"/>
              <w:jc w:val="both"/>
              <w:rPr>
                <w:rFonts w:ascii="Wingdings 2" w:hAnsi="Wingdings 2" w:cs="Wingdings 2"/>
                <w:color w:val="000000"/>
              </w:rPr>
            </w:pPr>
            <w:r w:rsidRPr="00D148C2">
              <w:rPr>
                <w:rFonts w:ascii="Wingdings 2" w:hAnsi="Wingdings 2" w:cs="Wingdings 2"/>
                <w:color w:val="000000"/>
              </w:rPr>
              <w:t></w:t>
            </w:r>
          </w:p>
        </w:tc>
      </w:tr>
      <w:tr w:rsidR="00153EB5" w:rsidRPr="00D148C2" w14:paraId="01A97935" w14:textId="77777777" w:rsidTr="00153EB5">
        <w:trPr>
          <w:trHeight w:val="128"/>
        </w:trPr>
        <w:tc>
          <w:tcPr>
            <w:tcW w:w="2263" w:type="dxa"/>
          </w:tcPr>
          <w:p w14:paraId="60DA8541"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Blood</w:t>
            </w:r>
          </w:p>
        </w:tc>
        <w:tc>
          <w:tcPr>
            <w:tcW w:w="990" w:type="dxa"/>
          </w:tcPr>
          <w:p w14:paraId="3A370659"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260" w:type="dxa"/>
            <w:gridSpan w:val="2"/>
          </w:tcPr>
          <w:p w14:paraId="6BFB6836"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350" w:type="dxa"/>
            <w:gridSpan w:val="2"/>
          </w:tcPr>
          <w:p w14:paraId="26D9BE54"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616" w:type="dxa"/>
            <w:gridSpan w:val="2"/>
          </w:tcPr>
          <w:p w14:paraId="0A6766C6"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408" w:type="dxa"/>
            <w:gridSpan w:val="2"/>
          </w:tcPr>
          <w:p w14:paraId="3BDE6DA1" w14:textId="77777777" w:rsidR="00153EB5" w:rsidRPr="00D148C2" w:rsidRDefault="00153EB5" w:rsidP="00153EB5">
            <w:pPr>
              <w:autoSpaceDE w:val="0"/>
              <w:autoSpaceDN w:val="0"/>
              <w:adjustRightInd w:val="0"/>
              <w:spacing w:after="0" w:line="240" w:lineRule="auto"/>
              <w:rPr>
                <w:rFonts w:ascii="Calibri" w:hAnsi="Calibri" w:cs="Calibri"/>
                <w:color w:val="000000"/>
              </w:rPr>
            </w:pPr>
            <w:r>
              <w:rPr>
                <w:rFonts w:ascii="Calibri" w:hAnsi="Calibri" w:cs="Calibri"/>
                <w:color w:val="000000"/>
              </w:rPr>
              <w:t>(Fasting)</w:t>
            </w:r>
          </w:p>
        </w:tc>
        <w:tc>
          <w:tcPr>
            <w:tcW w:w="1410" w:type="dxa"/>
          </w:tcPr>
          <w:p w14:paraId="5F20A010" w14:textId="77777777" w:rsidR="00153EB5" w:rsidRPr="00D148C2" w:rsidRDefault="00153EB5" w:rsidP="00153EB5">
            <w:pPr>
              <w:autoSpaceDE w:val="0"/>
              <w:autoSpaceDN w:val="0"/>
              <w:adjustRightInd w:val="0"/>
              <w:spacing w:after="0" w:line="240" w:lineRule="auto"/>
              <w:jc w:val="both"/>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r>
      <w:tr w:rsidR="00153EB5" w:rsidRPr="00D148C2" w14:paraId="152FEA33" w14:textId="77777777" w:rsidTr="00153EB5">
        <w:trPr>
          <w:trHeight w:val="128"/>
        </w:trPr>
        <w:tc>
          <w:tcPr>
            <w:tcW w:w="2263" w:type="dxa"/>
          </w:tcPr>
          <w:p w14:paraId="5D9B8F3D"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 xml:space="preserve">OGTT (0, 30, 60, 90, 120 min)  </w:t>
            </w:r>
          </w:p>
        </w:tc>
        <w:tc>
          <w:tcPr>
            <w:tcW w:w="990" w:type="dxa"/>
          </w:tcPr>
          <w:p w14:paraId="33D2FEB7"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260" w:type="dxa"/>
            <w:gridSpan w:val="2"/>
          </w:tcPr>
          <w:p w14:paraId="40827278"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350" w:type="dxa"/>
            <w:gridSpan w:val="2"/>
          </w:tcPr>
          <w:p w14:paraId="676E4414"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616" w:type="dxa"/>
            <w:gridSpan w:val="2"/>
          </w:tcPr>
          <w:p w14:paraId="0C368EFB"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408" w:type="dxa"/>
            <w:gridSpan w:val="2"/>
          </w:tcPr>
          <w:p w14:paraId="2417F340" w14:textId="77777777" w:rsidR="00153EB5" w:rsidRDefault="00153EB5" w:rsidP="00153EB5">
            <w:pPr>
              <w:autoSpaceDE w:val="0"/>
              <w:autoSpaceDN w:val="0"/>
              <w:adjustRightInd w:val="0"/>
              <w:spacing w:after="0" w:line="240" w:lineRule="auto"/>
              <w:rPr>
                <w:rFonts w:ascii="Calibri" w:hAnsi="Calibri" w:cs="Calibri"/>
                <w:color w:val="000000"/>
              </w:rPr>
            </w:pPr>
            <w:r w:rsidRPr="00D148C2">
              <w:rPr>
                <w:rFonts w:ascii="Wingdings 2" w:hAnsi="Wingdings 2" w:cs="Wingdings 2"/>
                <w:color w:val="000000"/>
              </w:rPr>
              <w:t></w:t>
            </w:r>
          </w:p>
        </w:tc>
        <w:tc>
          <w:tcPr>
            <w:tcW w:w="1410" w:type="dxa"/>
          </w:tcPr>
          <w:p w14:paraId="45DB9D57" w14:textId="77777777" w:rsidR="00153EB5" w:rsidRPr="00D148C2" w:rsidRDefault="00153EB5" w:rsidP="00153EB5">
            <w:pPr>
              <w:autoSpaceDE w:val="0"/>
              <w:autoSpaceDN w:val="0"/>
              <w:adjustRightInd w:val="0"/>
              <w:spacing w:after="0" w:line="240" w:lineRule="auto"/>
              <w:jc w:val="both"/>
              <w:rPr>
                <w:rFonts w:ascii="Wingdings 2" w:hAnsi="Wingdings 2" w:cs="Wingdings 2"/>
                <w:color w:val="000000"/>
              </w:rPr>
            </w:pPr>
          </w:p>
        </w:tc>
      </w:tr>
      <w:tr w:rsidR="00153EB5" w:rsidRPr="00D148C2" w14:paraId="576DBA55" w14:textId="77777777" w:rsidTr="00153EB5">
        <w:trPr>
          <w:trHeight w:val="110"/>
        </w:trPr>
        <w:tc>
          <w:tcPr>
            <w:tcW w:w="2263" w:type="dxa"/>
          </w:tcPr>
          <w:p w14:paraId="6A3866F7"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 xml:space="preserve">Urine </w:t>
            </w:r>
          </w:p>
        </w:tc>
        <w:tc>
          <w:tcPr>
            <w:tcW w:w="990" w:type="dxa"/>
          </w:tcPr>
          <w:p w14:paraId="10D2F3AA"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260" w:type="dxa"/>
            <w:gridSpan w:val="2"/>
          </w:tcPr>
          <w:p w14:paraId="07DA83BF"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350" w:type="dxa"/>
            <w:gridSpan w:val="2"/>
          </w:tcPr>
          <w:p w14:paraId="64FCF8B2"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616" w:type="dxa"/>
            <w:gridSpan w:val="2"/>
          </w:tcPr>
          <w:p w14:paraId="57DDBB59"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408" w:type="dxa"/>
            <w:gridSpan w:val="2"/>
          </w:tcPr>
          <w:p w14:paraId="70693ABE"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410" w:type="dxa"/>
          </w:tcPr>
          <w:p w14:paraId="0FFF7D11" w14:textId="77777777" w:rsidR="00153EB5" w:rsidRPr="00D148C2" w:rsidRDefault="00153EB5" w:rsidP="00153EB5">
            <w:pPr>
              <w:autoSpaceDE w:val="0"/>
              <w:autoSpaceDN w:val="0"/>
              <w:adjustRightInd w:val="0"/>
              <w:spacing w:after="0" w:line="240" w:lineRule="auto"/>
              <w:jc w:val="both"/>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r>
      <w:tr w:rsidR="00153EB5" w:rsidRPr="00D148C2" w14:paraId="410195BD" w14:textId="77777777" w:rsidTr="00153EB5">
        <w:trPr>
          <w:trHeight w:val="143"/>
        </w:trPr>
        <w:tc>
          <w:tcPr>
            <w:tcW w:w="2263" w:type="dxa"/>
          </w:tcPr>
          <w:p w14:paraId="279241D2"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 xml:space="preserve">Hair </w:t>
            </w:r>
          </w:p>
        </w:tc>
        <w:tc>
          <w:tcPr>
            <w:tcW w:w="990" w:type="dxa"/>
          </w:tcPr>
          <w:p w14:paraId="30F3E131"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260" w:type="dxa"/>
            <w:gridSpan w:val="2"/>
          </w:tcPr>
          <w:p w14:paraId="1712EEB8"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350" w:type="dxa"/>
            <w:gridSpan w:val="2"/>
          </w:tcPr>
          <w:p w14:paraId="4C5CBB1F"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616" w:type="dxa"/>
            <w:gridSpan w:val="2"/>
          </w:tcPr>
          <w:p w14:paraId="1C836988"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408" w:type="dxa"/>
            <w:gridSpan w:val="2"/>
          </w:tcPr>
          <w:p w14:paraId="78745501"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410" w:type="dxa"/>
          </w:tcPr>
          <w:p w14:paraId="21EDF5F6" w14:textId="77777777" w:rsidR="00153EB5" w:rsidRPr="00D148C2" w:rsidRDefault="00153EB5" w:rsidP="00153EB5">
            <w:pPr>
              <w:autoSpaceDE w:val="0"/>
              <w:autoSpaceDN w:val="0"/>
              <w:adjustRightInd w:val="0"/>
              <w:spacing w:after="0" w:line="240" w:lineRule="auto"/>
              <w:jc w:val="both"/>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r>
      <w:tr w:rsidR="00153EB5" w:rsidRPr="00D148C2" w14:paraId="41138508" w14:textId="77777777" w:rsidTr="00153EB5">
        <w:trPr>
          <w:trHeight w:val="123"/>
        </w:trPr>
        <w:tc>
          <w:tcPr>
            <w:tcW w:w="2263" w:type="dxa"/>
          </w:tcPr>
          <w:p w14:paraId="74DA566A"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 xml:space="preserve">Buccal smear </w:t>
            </w:r>
          </w:p>
        </w:tc>
        <w:tc>
          <w:tcPr>
            <w:tcW w:w="990" w:type="dxa"/>
          </w:tcPr>
          <w:p w14:paraId="773209C7"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260" w:type="dxa"/>
            <w:gridSpan w:val="2"/>
          </w:tcPr>
          <w:p w14:paraId="55AE1F70"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350" w:type="dxa"/>
            <w:gridSpan w:val="2"/>
          </w:tcPr>
          <w:p w14:paraId="13F8E72E"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616" w:type="dxa"/>
            <w:gridSpan w:val="2"/>
          </w:tcPr>
          <w:p w14:paraId="4EC97ADE"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408" w:type="dxa"/>
            <w:gridSpan w:val="2"/>
          </w:tcPr>
          <w:p w14:paraId="227B8877"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410" w:type="dxa"/>
          </w:tcPr>
          <w:p w14:paraId="782F13B2" w14:textId="77777777" w:rsidR="00153EB5" w:rsidRPr="00D148C2" w:rsidRDefault="00153EB5" w:rsidP="00153EB5">
            <w:pPr>
              <w:autoSpaceDE w:val="0"/>
              <w:autoSpaceDN w:val="0"/>
              <w:adjustRightInd w:val="0"/>
              <w:spacing w:after="0" w:line="240" w:lineRule="auto"/>
              <w:jc w:val="both"/>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r>
      <w:tr w:rsidR="00153EB5" w:rsidRPr="00D148C2" w14:paraId="1D8203FF" w14:textId="77777777" w:rsidTr="00153EB5">
        <w:trPr>
          <w:trHeight w:val="143"/>
        </w:trPr>
        <w:tc>
          <w:tcPr>
            <w:tcW w:w="2263" w:type="dxa"/>
          </w:tcPr>
          <w:p w14:paraId="24E35701"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 xml:space="preserve">Stool </w:t>
            </w:r>
          </w:p>
        </w:tc>
        <w:tc>
          <w:tcPr>
            <w:tcW w:w="990" w:type="dxa"/>
          </w:tcPr>
          <w:p w14:paraId="408D85B3"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260" w:type="dxa"/>
            <w:gridSpan w:val="2"/>
          </w:tcPr>
          <w:p w14:paraId="104EF0AF"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c>
          <w:tcPr>
            <w:tcW w:w="1350" w:type="dxa"/>
            <w:gridSpan w:val="2"/>
          </w:tcPr>
          <w:p w14:paraId="3F741615"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616" w:type="dxa"/>
            <w:gridSpan w:val="2"/>
          </w:tcPr>
          <w:p w14:paraId="637FF96C"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408" w:type="dxa"/>
            <w:gridSpan w:val="2"/>
          </w:tcPr>
          <w:p w14:paraId="3F907D40"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410" w:type="dxa"/>
          </w:tcPr>
          <w:p w14:paraId="2521D200" w14:textId="77777777" w:rsidR="00153EB5" w:rsidRPr="00D148C2" w:rsidRDefault="00153EB5" w:rsidP="00153EB5">
            <w:pPr>
              <w:autoSpaceDE w:val="0"/>
              <w:autoSpaceDN w:val="0"/>
              <w:adjustRightInd w:val="0"/>
              <w:spacing w:after="0" w:line="240" w:lineRule="auto"/>
              <w:jc w:val="both"/>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r>
      <w:tr w:rsidR="00153EB5" w:rsidRPr="00D148C2" w14:paraId="5E4724EF" w14:textId="77777777" w:rsidTr="00153EB5">
        <w:trPr>
          <w:trHeight w:val="143"/>
        </w:trPr>
        <w:tc>
          <w:tcPr>
            <w:tcW w:w="2263" w:type="dxa"/>
          </w:tcPr>
          <w:p w14:paraId="1FE017BE"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Dust</w:t>
            </w:r>
          </w:p>
        </w:tc>
        <w:tc>
          <w:tcPr>
            <w:tcW w:w="990" w:type="dxa"/>
          </w:tcPr>
          <w:p w14:paraId="72FBA026"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260" w:type="dxa"/>
            <w:gridSpan w:val="2"/>
          </w:tcPr>
          <w:p w14:paraId="3A3BC0A0"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350" w:type="dxa"/>
            <w:gridSpan w:val="2"/>
          </w:tcPr>
          <w:p w14:paraId="2159867B"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616" w:type="dxa"/>
            <w:gridSpan w:val="2"/>
          </w:tcPr>
          <w:p w14:paraId="0288D3AF"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408" w:type="dxa"/>
            <w:gridSpan w:val="2"/>
          </w:tcPr>
          <w:p w14:paraId="562DA07D"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410" w:type="dxa"/>
          </w:tcPr>
          <w:p w14:paraId="2F72B2EE" w14:textId="77777777" w:rsidR="00153EB5" w:rsidRPr="00D148C2" w:rsidRDefault="00153EB5" w:rsidP="00153EB5">
            <w:pPr>
              <w:autoSpaceDE w:val="0"/>
              <w:autoSpaceDN w:val="0"/>
              <w:adjustRightInd w:val="0"/>
              <w:spacing w:after="0" w:line="240" w:lineRule="auto"/>
              <w:jc w:val="both"/>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r>
      <w:tr w:rsidR="00153EB5" w:rsidRPr="00D148C2" w14:paraId="54E14687" w14:textId="77777777" w:rsidTr="00153EB5">
        <w:trPr>
          <w:trHeight w:val="143"/>
        </w:trPr>
        <w:tc>
          <w:tcPr>
            <w:tcW w:w="2263" w:type="dxa"/>
          </w:tcPr>
          <w:p w14:paraId="6A60C1CF"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 xml:space="preserve">Skin microbiome (Forehead, antecubital fossa) </w:t>
            </w:r>
          </w:p>
        </w:tc>
        <w:tc>
          <w:tcPr>
            <w:tcW w:w="990" w:type="dxa"/>
          </w:tcPr>
          <w:p w14:paraId="1CF80C00"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260" w:type="dxa"/>
            <w:gridSpan w:val="2"/>
          </w:tcPr>
          <w:p w14:paraId="72F121C1"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350" w:type="dxa"/>
            <w:gridSpan w:val="2"/>
          </w:tcPr>
          <w:p w14:paraId="27A8ED70"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616" w:type="dxa"/>
            <w:gridSpan w:val="2"/>
          </w:tcPr>
          <w:p w14:paraId="16A9B323"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408" w:type="dxa"/>
            <w:gridSpan w:val="2"/>
          </w:tcPr>
          <w:p w14:paraId="074A0A34"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410" w:type="dxa"/>
          </w:tcPr>
          <w:p w14:paraId="3E76211E" w14:textId="77777777" w:rsidR="00153EB5" w:rsidRPr="00D148C2" w:rsidRDefault="00153EB5" w:rsidP="00153EB5">
            <w:pPr>
              <w:autoSpaceDE w:val="0"/>
              <w:autoSpaceDN w:val="0"/>
              <w:adjustRightInd w:val="0"/>
              <w:spacing w:after="0" w:line="240" w:lineRule="auto"/>
              <w:jc w:val="both"/>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r>
      <w:tr w:rsidR="00153EB5" w:rsidRPr="00D148C2" w14:paraId="5023EF54" w14:textId="77777777" w:rsidTr="00153EB5">
        <w:trPr>
          <w:trHeight w:val="143"/>
        </w:trPr>
        <w:tc>
          <w:tcPr>
            <w:tcW w:w="2263" w:type="dxa"/>
          </w:tcPr>
          <w:p w14:paraId="615B7F95"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r w:rsidRPr="00EC2848">
              <w:rPr>
                <w:rFonts w:ascii="Times New Roman" w:hAnsi="Times New Roman" w:cs="Times New Roman"/>
                <w:color w:val="000000"/>
              </w:rPr>
              <w:t>Epithelial swabs (Vaginal, vulva, rectal and breast)</w:t>
            </w:r>
          </w:p>
        </w:tc>
        <w:tc>
          <w:tcPr>
            <w:tcW w:w="990" w:type="dxa"/>
          </w:tcPr>
          <w:p w14:paraId="0E3A6F78"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260" w:type="dxa"/>
            <w:gridSpan w:val="2"/>
          </w:tcPr>
          <w:p w14:paraId="72D2F721"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350" w:type="dxa"/>
            <w:gridSpan w:val="2"/>
          </w:tcPr>
          <w:p w14:paraId="225F9118"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616" w:type="dxa"/>
            <w:gridSpan w:val="2"/>
          </w:tcPr>
          <w:p w14:paraId="474E12F8"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408" w:type="dxa"/>
            <w:gridSpan w:val="2"/>
          </w:tcPr>
          <w:p w14:paraId="193A985A"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410" w:type="dxa"/>
          </w:tcPr>
          <w:p w14:paraId="77F36984" w14:textId="77777777" w:rsidR="00153EB5" w:rsidRPr="00D148C2" w:rsidRDefault="00153EB5" w:rsidP="00153EB5">
            <w:pPr>
              <w:autoSpaceDE w:val="0"/>
              <w:autoSpaceDN w:val="0"/>
              <w:adjustRightInd w:val="0"/>
              <w:spacing w:after="0" w:line="240" w:lineRule="auto"/>
              <w:jc w:val="both"/>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p>
        </w:tc>
      </w:tr>
      <w:tr w:rsidR="00153EB5" w:rsidRPr="00D148C2" w14:paraId="38CE69F5" w14:textId="77777777" w:rsidTr="00153EB5">
        <w:trPr>
          <w:trHeight w:val="119"/>
        </w:trPr>
        <w:tc>
          <w:tcPr>
            <w:tcW w:w="2263" w:type="dxa"/>
          </w:tcPr>
          <w:p w14:paraId="0DA14575" w14:textId="77777777" w:rsidR="00153EB5" w:rsidRPr="00EC2848" w:rsidRDefault="00153EB5" w:rsidP="00153EB5">
            <w:pPr>
              <w:autoSpaceDE w:val="0"/>
              <w:autoSpaceDN w:val="0"/>
              <w:adjustRightInd w:val="0"/>
              <w:spacing w:after="0" w:line="240" w:lineRule="auto"/>
              <w:rPr>
                <w:rFonts w:ascii="Times New Roman" w:hAnsi="Times New Roman" w:cs="Times New Roman"/>
                <w:color w:val="000000"/>
              </w:rPr>
            </w:pPr>
          </w:p>
        </w:tc>
        <w:tc>
          <w:tcPr>
            <w:tcW w:w="990" w:type="dxa"/>
          </w:tcPr>
          <w:p w14:paraId="7EF2481B" w14:textId="77777777" w:rsidR="00153EB5" w:rsidRPr="00D148C2" w:rsidRDefault="00153EB5" w:rsidP="00153EB5">
            <w:pPr>
              <w:autoSpaceDE w:val="0"/>
              <w:autoSpaceDN w:val="0"/>
              <w:adjustRightInd w:val="0"/>
              <w:spacing w:after="0" w:line="240" w:lineRule="auto"/>
              <w:rPr>
                <w:rFonts w:ascii="Calibri" w:hAnsi="Calibri" w:cs="Calibri"/>
                <w:color w:val="000000"/>
                <w:sz w:val="24"/>
                <w:szCs w:val="24"/>
              </w:rPr>
            </w:pPr>
          </w:p>
        </w:tc>
        <w:tc>
          <w:tcPr>
            <w:tcW w:w="1260" w:type="dxa"/>
            <w:gridSpan w:val="2"/>
          </w:tcPr>
          <w:p w14:paraId="2FC53343" w14:textId="77777777" w:rsidR="00153EB5" w:rsidRPr="00D148C2" w:rsidRDefault="00153EB5" w:rsidP="00153EB5">
            <w:pPr>
              <w:autoSpaceDE w:val="0"/>
              <w:autoSpaceDN w:val="0"/>
              <w:adjustRightInd w:val="0"/>
              <w:spacing w:after="0" w:line="240" w:lineRule="auto"/>
              <w:rPr>
                <w:rFonts w:ascii="Calibri" w:hAnsi="Calibri" w:cs="Calibri"/>
                <w:color w:val="000000"/>
                <w:sz w:val="24"/>
                <w:szCs w:val="24"/>
              </w:rPr>
            </w:pPr>
          </w:p>
        </w:tc>
        <w:tc>
          <w:tcPr>
            <w:tcW w:w="1350" w:type="dxa"/>
            <w:gridSpan w:val="2"/>
          </w:tcPr>
          <w:p w14:paraId="3B4C6A21" w14:textId="77777777" w:rsidR="00153EB5" w:rsidRPr="00D148C2" w:rsidRDefault="00153EB5" w:rsidP="00153EB5">
            <w:pPr>
              <w:autoSpaceDE w:val="0"/>
              <w:autoSpaceDN w:val="0"/>
              <w:adjustRightInd w:val="0"/>
              <w:spacing w:after="0" w:line="240" w:lineRule="auto"/>
              <w:rPr>
                <w:rFonts w:ascii="Calibri" w:hAnsi="Calibri" w:cs="Calibri"/>
                <w:color w:val="000000"/>
                <w:sz w:val="24"/>
                <w:szCs w:val="24"/>
              </w:rPr>
            </w:pPr>
          </w:p>
        </w:tc>
        <w:tc>
          <w:tcPr>
            <w:tcW w:w="1616" w:type="dxa"/>
            <w:gridSpan w:val="2"/>
          </w:tcPr>
          <w:p w14:paraId="7D905731" w14:textId="77777777" w:rsidR="00153EB5" w:rsidRPr="00D148C2" w:rsidRDefault="00153EB5" w:rsidP="00153EB5">
            <w:pPr>
              <w:autoSpaceDE w:val="0"/>
              <w:autoSpaceDN w:val="0"/>
              <w:adjustRightInd w:val="0"/>
              <w:spacing w:after="0" w:line="240" w:lineRule="auto"/>
              <w:rPr>
                <w:rFonts w:ascii="Calibri" w:hAnsi="Calibri" w:cs="Calibri"/>
                <w:color w:val="000000"/>
                <w:sz w:val="24"/>
                <w:szCs w:val="24"/>
              </w:rPr>
            </w:pPr>
          </w:p>
        </w:tc>
        <w:tc>
          <w:tcPr>
            <w:tcW w:w="1408" w:type="dxa"/>
            <w:gridSpan w:val="2"/>
          </w:tcPr>
          <w:p w14:paraId="256DDF86" w14:textId="77777777" w:rsidR="00153EB5" w:rsidRPr="00D148C2" w:rsidRDefault="00153EB5" w:rsidP="00153EB5">
            <w:pPr>
              <w:autoSpaceDE w:val="0"/>
              <w:autoSpaceDN w:val="0"/>
              <w:adjustRightInd w:val="0"/>
              <w:spacing w:after="0" w:line="240" w:lineRule="auto"/>
              <w:rPr>
                <w:rFonts w:ascii="Calibri" w:hAnsi="Calibri" w:cs="Calibri"/>
                <w:color w:val="000000"/>
                <w:sz w:val="24"/>
                <w:szCs w:val="24"/>
              </w:rPr>
            </w:pPr>
          </w:p>
        </w:tc>
        <w:tc>
          <w:tcPr>
            <w:tcW w:w="1410" w:type="dxa"/>
          </w:tcPr>
          <w:p w14:paraId="0324E0BD" w14:textId="77777777" w:rsidR="00153EB5" w:rsidRPr="00D148C2" w:rsidRDefault="00153EB5" w:rsidP="00153EB5">
            <w:pPr>
              <w:autoSpaceDE w:val="0"/>
              <w:autoSpaceDN w:val="0"/>
              <w:adjustRightInd w:val="0"/>
              <w:spacing w:after="0" w:line="240" w:lineRule="auto"/>
              <w:jc w:val="both"/>
              <w:rPr>
                <w:rFonts w:ascii="Calibri" w:hAnsi="Calibri" w:cs="Calibri"/>
                <w:color w:val="000000"/>
                <w:sz w:val="24"/>
                <w:szCs w:val="24"/>
              </w:rPr>
            </w:pPr>
          </w:p>
        </w:tc>
      </w:tr>
      <w:tr w:rsidR="00153EB5" w:rsidRPr="00D148C2" w14:paraId="0195BF8C" w14:textId="77777777" w:rsidTr="00153EB5">
        <w:trPr>
          <w:trHeight w:val="382"/>
        </w:trPr>
        <w:tc>
          <w:tcPr>
            <w:tcW w:w="2263" w:type="dxa"/>
          </w:tcPr>
          <w:p w14:paraId="61C3B7CB" w14:textId="77777777" w:rsidR="00153EB5" w:rsidRPr="00153EB5" w:rsidRDefault="00153EB5" w:rsidP="00153EB5">
            <w:pPr>
              <w:autoSpaceDE w:val="0"/>
              <w:autoSpaceDN w:val="0"/>
              <w:adjustRightInd w:val="0"/>
              <w:spacing w:after="0" w:line="240" w:lineRule="auto"/>
              <w:rPr>
                <w:rFonts w:ascii="Times New Roman" w:hAnsi="Times New Roman" w:cs="Times New Roman"/>
                <w:color w:val="000000"/>
              </w:rPr>
            </w:pPr>
            <w:bookmarkStart w:id="31" w:name="_Hlk3259293"/>
            <w:r w:rsidRPr="00153EB5">
              <w:rPr>
                <w:rFonts w:ascii="Times New Roman" w:hAnsi="Times New Roman" w:cs="Times New Roman"/>
                <w:b/>
                <w:bCs/>
                <w:color w:val="000000"/>
              </w:rPr>
              <w:t xml:space="preserve">Socio-emotional assessment </w:t>
            </w:r>
          </w:p>
        </w:tc>
        <w:tc>
          <w:tcPr>
            <w:tcW w:w="990" w:type="dxa"/>
          </w:tcPr>
          <w:p w14:paraId="2C6EC4C8"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260" w:type="dxa"/>
            <w:gridSpan w:val="2"/>
          </w:tcPr>
          <w:p w14:paraId="308004EC"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350" w:type="dxa"/>
            <w:gridSpan w:val="2"/>
          </w:tcPr>
          <w:p w14:paraId="3A49AA86"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616" w:type="dxa"/>
            <w:gridSpan w:val="2"/>
          </w:tcPr>
          <w:p w14:paraId="371FB9E3"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408" w:type="dxa"/>
            <w:gridSpan w:val="2"/>
          </w:tcPr>
          <w:p w14:paraId="572AFFD2"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410" w:type="dxa"/>
          </w:tcPr>
          <w:p w14:paraId="27A50AA2" w14:textId="77777777" w:rsidR="00153EB5" w:rsidRPr="00D148C2" w:rsidRDefault="00153EB5" w:rsidP="00153EB5">
            <w:pPr>
              <w:autoSpaceDE w:val="0"/>
              <w:autoSpaceDN w:val="0"/>
              <w:adjustRightInd w:val="0"/>
              <w:spacing w:after="0" w:line="240" w:lineRule="auto"/>
              <w:jc w:val="both"/>
              <w:rPr>
                <w:rFonts w:ascii="Wingdings 2" w:hAnsi="Wingdings 2" w:cs="Wingdings 2"/>
                <w:color w:val="000000"/>
              </w:rPr>
            </w:pPr>
            <w:r w:rsidRPr="00D148C2">
              <w:rPr>
                <w:rFonts w:ascii="Wingdings 2" w:hAnsi="Wingdings 2" w:cs="Wingdings 2"/>
                <w:color w:val="000000"/>
              </w:rPr>
              <w:t></w:t>
            </w:r>
          </w:p>
        </w:tc>
      </w:tr>
      <w:tr w:rsidR="00153EB5" w:rsidRPr="00D148C2" w14:paraId="2DE8D6FE" w14:textId="77777777" w:rsidTr="00153EB5">
        <w:trPr>
          <w:trHeight w:val="382"/>
        </w:trPr>
        <w:tc>
          <w:tcPr>
            <w:tcW w:w="2263" w:type="dxa"/>
          </w:tcPr>
          <w:p w14:paraId="68E21767" w14:textId="0305BAFE" w:rsidR="00153EB5" w:rsidRPr="00153EB5" w:rsidRDefault="00153EB5" w:rsidP="00153EB5">
            <w:pPr>
              <w:autoSpaceDE w:val="0"/>
              <w:autoSpaceDN w:val="0"/>
              <w:adjustRightInd w:val="0"/>
              <w:spacing w:after="0" w:line="240" w:lineRule="auto"/>
              <w:rPr>
                <w:rFonts w:ascii="Times New Roman" w:hAnsi="Times New Roman" w:cs="Times New Roman"/>
                <w:bCs/>
                <w:color w:val="000000"/>
              </w:rPr>
            </w:pPr>
            <w:r w:rsidRPr="00153EB5">
              <w:rPr>
                <w:rFonts w:ascii="Times New Roman" w:hAnsi="Times New Roman" w:cs="Times New Roman"/>
                <w:bCs/>
                <w:color w:val="000000"/>
              </w:rPr>
              <w:t>Online or hard-copy self- administered questionnaires</w:t>
            </w:r>
            <w:r w:rsidRPr="00153EB5">
              <w:rPr>
                <w:rStyle w:val="FootnoteReference"/>
                <w:rFonts w:ascii="Times New Roman" w:hAnsi="Times New Roman" w:cs="Times New Roman"/>
                <w:bCs/>
                <w:color w:val="000000"/>
              </w:rPr>
              <w:footnoteReference w:id="2"/>
            </w:r>
            <w:r w:rsidRPr="00EC2848">
              <w:rPr>
                <w:rFonts w:ascii="Times New Roman" w:hAnsi="Times New Roman" w:cs="Times New Roman"/>
                <w:bCs/>
                <w:color w:val="000000"/>
                <w:vertAlign w:val="superscript"/>
              </w:rPr>
              <w:t>*</w:t>
            </w:r>
            <w:r w:rsidRPr="00153EB5">
              <w:rPr>
                <w:rFonts w:ascii="Times New Roman" w:hAnsi="Times New Roman" w:cs="Times New Roman"/>
                <w:bCs/>
                <w:color w:val="000000"/>
              </w:rPr>
              <w:t xml:space="preserve"> </w:t>
            </w:r>
          </w:p>
        </w:tc>
        <w:tc>
          <w:tcPr>
            <w:tcW w:w="990" w:type="dxa"/>
          </w:tcPr>
          <w:p w14:paraId="44A8B771"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C27C76">
              <w:rPr>
                <w:rFonts w:ascii="Wingdings 2" w:hAnsi="Wingdings 2" w:cs="Wingdings 2"/>
                <w:color w:val="000000"/>
              </w:rPr>
              <w:t></w:t>
            </w:r>
          </w:p>
        </w:tc>
        <w:tc>
          <w:tcPr>
            <w:tcW w:w="1260" w:type="dxa"/>
            <w:gridSpan w:val="2"/>
          </w:tcPr>
          <w:p w14:paraId="17923402"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350" w:type="dxa"/>
            <w:gridSpan w:val="2"/>
          </w:tcPr>
          <w:p w14:paraId="5EE1EEEA"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616" w:type="dxa"/>
            <w:gridSpan w:val="2"/>
          </w:tcPr>
          <w:p w14:paraId="1C977E12"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C27C76">
              <w:rPr>
                <w:rFonts w:ascii="Wingdings 2" w:hAnsi="Wingdings 2" w:cs="Wingdings 2"/>
                <w:color w:val="000000"/>
              </w:rPr>
              <w:t></w:t>
            </w:r>
          </w:p>
        </w:tc>
        <w:tc>
          <w:tcPr>
            <w:tcW w:w="1408" w:type="dxa"/>
            <w:gridSpan w:val="2"/>
          </w:tcPr>
          <w:p w14:paraId="7ACC4410"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410" w:type="dxa"/>
          </w:tcPr>
          <w:p w14:paraId="095C1D9D" w14:textId="77777777" w:rsidR="00153EB5" w:rsidRPr="00D148C2" w:rsidRDefault="00153EB5" w:rsidP="00153EB5">
            <w:pPr>
              <w:autoSpaceDE w:val="0"/>
              <w:autoSpaceDN w:val="0"/>
              <w:adjustRightInd w:val="0"/>
              <w:spacing w:after="0" w:line="240" w:lineRule="auto"/>
              <w:jc w:val="both"/>
              <w:rPr>
                <w:rFonts w:ascii="Wingdings 2" w:hAnsi="Wingdings 2" w:cs="Wingdings 2"/>
                <w:color w:val="000000"/>
              </w:rPr>
            </w:pPr>
            <w:r w:rsidRPr="00C27C76">
              <w:rPr>
                <w:rFonts w:ascii="Wingdings 2" w:hAnsi="Wingdings 2" w:cs="Wingdings 2"/>
                <w:color w:val="000000"/>
              </w:rPr>
              <w:t></w:t>
            </w:r>
          </w:p>
        </w:tc>
      </w:tr>
      <w:bookmarkEnd w:id="31"/>
      <w:tr w:rsidR="00153EB5" w:rsidRPr="00D148C2" w14:paraId="3E32F8D9" w14:textId="77777777" w:rsidTr="00153EB5">
        <w:trPr>
          <w:trHeight w:val="110"/>
        </w:trPr>
        <w:tc>
          <w:tcPr>
            <w:tcW w:w="2263" w:type="dxa"/>
          </w:tcPr>
          <w:p w14:paraId="588CA8A3" w14:textId="77777777" w:rsidR="00153EB5" w:rsidRPr="00153EB5" w:rsidRDefault="00153EB5" w:rsidP="00153EB5">
            <w:pPr>
              <w:autoSpaceDE w:val="0"/>
              <w:autoSpaceDN w:val="0"/>
              <w:adjustRightInd w:val="0"/>
              <w:spacing w:after="0" w:line="240" w:lineRule="auto"/>
              <w:rPr>
                <w:rFonts w:ascii="Times New Roman" w:hAnsi="Times New Roman" w:cs="Times New Roman"/>
                <w:color w:val="000000"/>
              </w:rPr>
            </w:pPr>
          </w:p>
          <w:p w14:paraId="272E514E" w14:textId="77777777" w:rsidR="00153EB5" w:rsidRPr="00153EB5" w:rsidRDefault="00153EB5" w:rsidP="00153EB5">
            <w:pPr>
              <w:autoSpaceDE w:val="0"/>
              <w:autoSpaceDN w:val="0"/>
              <w:adjustRightInd w:val="0"/>
              <w:spacing w:after="0" w:line="240" w:lineRule="auto"/>
              <w:rPr>
                <w:rFonts w:ascii="Times New Roman" w:hAnsi="Times New Roman" w:cs="Times New Roman"/>
                <w:color w:val="000000"/>
              </w:rPr>
            </w:pPr>
            <w:r w:rsidRPr="00153EB5">
              <w:rPr>
                <w:rFonts w:ascii="Times New Roman" w:hAnsi="Times New Roman" w:cs="Times New Roman"/>
                <w:color w:val="000000"/>
              </w:rPr>
              <w:t xml:space="preserve">Tasks: Flanker - Emotional and Neutral, DCCS - </w:t>
            </w:r>
            <w:r w:rsidRPr="00153EB5">
              <w:rPr>
                <w:rFonts w:ascii="Times New Roman" w:hAnsi="Times New Roman" w:cs="Times New Roman"/>
                <w:color w:val="000000"/>
              </w:rPr>
              <w:lastRenderedPageBreak/>
              <w:t xml:space="preserve">Emotional and Neutral, Relational Binding – Neutral, </w:t>
            </w:r>
            <w:r w:rsidRPr="00153EB5">
              <w:rPr>
                <w:rFonts w:ascii="Times New Roman" w:hAnsi="Times New Roman" w:cs="Times New Roman"/>
              </w:rPr>
              <w:t xml:space="preserve">Emotional </w:t>
            </w:r>
            <w:proofErr w:type="gramStart"/>
            <w:r w:rsidRPr="00153EB5">
              <w:rPr>
                <w:rFonts w:ascii="Times New Roman" w:hAnsi="Times New Roman" w:cs="Times New Roman"/>
              </w:rPr>
              <w:t xml:space="preserve">Perception, </w:t>
            </w:r>
            <w:r w:rsidRPr="00153EB5">
              <w:rPr>
                <w:rFonts w:ascii="Times New Roman" w:hAnsi="Times New Roman" w:cs="Times New Roman"/>
                <w:color w:val="000000"/>
              </w:rPr>
              <w:t xml:space="preserve"> CANTAB</w:t>
            </w:r>
            <w:proofErr w:type="gramEnd"/>
            <w:r w:rsidRPr="00153EB5">
              <w:rPr>
                <w:rFonts w:ascii="Times New Roman" w:hAnsi="Times New Roman" w:cs="Times New Roman"/>
                <w:color w:val="000000"/>
              </w:rPr>
              <w:t xml:space="preserve"> Spatial Working Memory, Adult Attachment Interview, Heart Rate</w:t>
            </w:r>
          </w:p>
        </w:tc>
        <w:tc>
          <w:tcPr>
            <w:tcW w:w="990" w:type="dxa"/>
          </w:tcPr>
          <w:p w14:paraId="36F1D9E1"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p>
        </w:tc>
        <w:tc>
          <w:tcPr>
            <w:tcW w:w="1260" w:type="dxa"/>
            <w:gridSpan w:val="2"/>
          </w:tcPr>
          <w:p w14:paraId="77405D95"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350" w:type="dxa"/>
            <w:gridSpan w:val="2"/>
          </w:tcPr>
          <w:p w14:paraId="7B531CF4"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616" w:type="dxa"/>
            <w:gridSpan w:val="2"/>
          </w:tcPr>
          <w:p w14:paraId="3E8AB859" w14:textId="77777777" w:rsidR="00153EB5" w:rsidRDefault="00153EB5" w:rsidP="00153EB5">
            <w:pPr>
              <w:autoSpaceDE w:val="0"/>
              <w:autoSpaceDN w:val="0"/>
              <w:adjustRightInd w:val="0"/>
              <w:spacing w:after="0" w:line="240" w:lineRule="auto"/>
              <w:rPr>
                <w:rFonts w:ascii="Wingdings 2" w:hAnsi="Wingdings 2" w:cs="Wingdings 2"/>
                <w:color w:val="000000"/>
              </w:rPr>
            </w:pPr>
          </w:p>
          <w:p w14:paraId="6ACF03F9"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r w:rsidRPr="00D148C2">
              <w:rPr>
                <w:rFonts w:ascii="Wingdings 2" w:hAnsi="Wingdings 2" w:cs="Wingdings 2"/>
                <w:color w:val="000000"/>
              </w:rPr>
              <w:t></w:t>
            </w:r>
            <w:r>
              <w:rPr>
                <w:rFonts w:ascii="Wingdings 2" w:hAnsi="Wingdings 2" w:cs="Wingdings 2"/>
                <w:color w:val="000000"/>
              </w:rPr>
              <w:t></w:t>
            </w:r>
            <w:r>
              <w:rPr>
                <w:rFonts w:ascii="Wingdings 2" w:hAnsi="Wingdings 2" w:cs="Wingdings 2"/>
                <w:color w:val="000000"/>
              </w:rPr>
              <w:t></w:t>
            </w:r>
            <w:r>
              <w:rPr>
                <w:rFonts w:ascii="Wingdings 2" w:hAnsi="Wingdings 2" w:cs="Wingdings 2"/>
                <w:color w:val="000000"/>
              </w:rPr>
              <w:t></w:t>
            </w:r>
            <w:r>
              <w:rPr>
                <w:rFonts w:ascii="Wingdings 2" w:hAnsi="Wingdings 2" w:cs="Wingdings 2"/>
                <w:color w:val="000000"/>
              </w:rPr>
              <w:t></w:t>
            </w:r>
            <w:r>
              <w:rPr>
                <w:rFonts w:ascii="Wingdings 2" w:hAnsi="Wingdings 2" w:cs="Wingdings 2"/>
                <w:color w:val="000000"/>
              </w:rPr>
              <w:t></w:t>
            </w:r>
            <w:r>
              <w:rPr>
                <w:rFonts w:ascii="Wingdings 2" w:hAnsi="Wingdings 2" w:cs="Wingdings 2"/>
                <w:color w:val="000000"/>
              </w:rPr>
              <w:t></w:t>
            </w:r>
            <w:r>
              <w:rPr>
                <w:rFonts w:ascii="Wingdings 2" w:hAnsi="Wingdings 2" w:cs="Wingdings 2"/>
                <w:color w:val="000000"/>
              </w:rPr>
              <w:t></w:t>
            </w:r>
          </w:p>
        </w:tc>
        <w:tc>
          <w:tcPr>
            <w:tcW w:w="1408" w:type="dxa"/>
            <w:gridSpan w:val="2"/>
          </w:tcPr>
          <w:p w14:paraId="22D858E7" w14:textId="77777777" w:rsidR="00153EB5" w:rsidRPr="00D148C2" w:rsidRDefault="00153EB5" w:rsidP="00153EB5">
            <w:pPr>
              <w:autoSpaceDE w:val="0"/>
              <w:autoSpaceDN w:val="0"/>
              <w:adjustRightInd w:val="0"/>
              <w:spacing w:after="0" w:line="240" w:lineRule="auto"/>
              <w:rPr>
                <w:rFonts w:ascii="Wingdings 2" w:hAnsi="Wingdings 2" w:cs="Wingdings 2"/>
                <w:color w:val="000000"/>
              </w:rPr>
            </w:pPr>
            <w:r w:rsidRPr="00D148C2">
              <w:rPr>
                <w:rFonts w:ascii="Wingdings 2" w:hAnsi="Wingdings 2" w:cs="Wingdings 2"/>
                <w:color w:val="000000"/>
              </w:rPr>
              <w:t></w:t>
            </w:r>
          </w:p>
        </w:tc>
        <w:tc>
          <w:tcPr>
            <w:tcW w:w="1410" w:type="dxa"/>
          </w:tcPr>
          <w:p w14:paraId="60D749B1" w14:textId="77777777" w:rsidR="00153EB5" w:rsidRPr="00D148C2" w:rsidRDefault="00153EB5" w:rsidP="00153EB5">
            <w:pPr>
              <w:autoSpaceDE w:val="0"/>
              <w:autoSpaceDN w:val="0"/>
              <w:adjustRightInd w:val="0"/>
              <w:spacing w:after="0" w:line="240" w:lineRule="auto"/>
              <w:jc w:val="both"/>
              <w:rPr>
                <w:rFonts w:ascii="Wingdings 2" w:hAnsi="Wingdings 2" w:cs="Wingdings 2"/>
                <w:color w:val="000000"/>
              </w:rPr>
            </w:pPr>
          </w:p>
        </w:tc>
      </w:tr>
    </w:tbl>
    <w:p w14:paraId="448165BD" w14:textId="77777777" w:rsidR="00153EB5" w:rsidRDefault="00153EB5" w:rsidP="00153EB5">
      <w:pPr>
        <w:rPr>
          <w:rFonts w:ascii="Times New Roman" w:hAnsi="Times New Roman" w:cs="Times New Roman"/>
        </w:rPr>
      </w:pPr>
    </w:p>
    <w:p w14:paraId="3328D363" w14:textId="77777777" w:rsidR="00153EB5" w:rsidRDefault="00153EB5" w:rsidP="00153EB5">
      <w:pPr>
        <w:spacing w:line="480" w:lineRule="auto"/>
        <w:jc w:val="both"/>
        <w:rPr>
          <w:rFonts w:ascii="Times New Roman" w:hAnsi="Times New Roman" w:cs="Times New Roman"/>
          <w:b/>
        </w:rPr>
      </w:pPr>
    </w:p>
    <w:p w14:paraId="40423AA2" w14:textId="77777777" w:rsidR="00153EB5" w:rsidRDefault="00153EB5" w:rsidP="00153EB5">
      <w:pPr>
        <w:spacing w:line="480" w:lineRule="auto"/>
        <w:jc w:val="both"/>
        <w:rPr>
          <w:rFonts w:ascii="Times New Roman" w:hAnsi="Times New Roman" w:cs="Times New Roman"/>
          <w:b/>
        </w:rPr>
      </w:pPr>
      <w:r w:rsidRPr="00C27C76">
        <w:rPr>
          <w:rFonts w:ascii="Times New Roman" w:hAnsi="Times New Roman" w:cs="Times New Roman"/>
          <w:b/>
        </w:rPr>
        <w:t xml:space="preserve">  </w:t>
      </w:r>
    </w:p>
    <w:p w14:paraId="47D01F22" w14:textId="77777777" w:rsidR="00153EB5" w:rsidRDefault="00153EB5" w:rsidP="00153EB5">
      <w:pPr>
        <w:spacing w:line="480" w:lineRule="auto"/>
        <w:jc w:val="both"/>
        <w:rPr>
          <w:rFonts w:ascii="Times New Roman" w:hAnsi="Times New Roman" w:cs="Times New Roman"/>
          <w:b/>
        </w:rPr>
      </w:pPr>
    </w:p>
    <w:p w14:paraId="164743BB" w14:textId="77777777" w:rsidR="00153EB5" w:rsidRDefault="00153EB5" w:rsidP="00153EB5">
      <w:pPr>
        <w:spacing w:line="480" w:lineRule="auto"/>
        <w:jc w:val="both"/>
        <w:rPr>
          <w:rFonts w:ascii="Times New Roman" w:hAnsi="Times New Roman" w:cs="Times New Roman"/>
          <w:b/>
        </w:rPr>
      </w:pPr>
    </w:p>
    <w:p w14:paraId="46FE1162" w14:textId="77777777" w:rsidR="00153EB5" w:rsidRDefault="00153EB5" w:rsidP="00153EB5">
      <w:pPr>
        <w:spacing w:line="480" w:lineRule="auto"/>
        <w:jc w:val="both"/>
        <w:rPr>
          <w:rFonts w:ascii="Times New Roman" w:hAnsi="Times New Roman" w:cs="Times New Roman"/>
          <w:b/>
        </w:rPr>
      </w:pPr>
    </w:p>
    <w:p w14:paraId="1BEDBC23" w14:textId="77777777" w:rsidR="00153EB5" w:rsidRDefault="00153EB5" w:rsidP="00153EB5">
      <w:pPr>
        <w:spacing w:line="480" w:lineRule="auto"/>
        <w:jc w:val="both"/>
        <w:rPr>
          <w:rFonts w:ascii="Times New Roman" w:hAnsi="Times New Roman" w:cs="Times New Roman"/>
          <w:b/>
        </w:rPr>
      </w:pPr>
    </w:p>
    <w:p w14:paraId="0A5754E6" w14:textId="77777777" w:rsidR="00153EB5" w:rsidRDefault="00153EB5" w:rsidP="00153EB5">
      <w:pPr>
        <w:spacing w:line="480" w:lineRule="auto"/>
        <w:jc w:val="both"/>
        <w:rPr>
          <w:rFonts w:ascii="Times New Roman" w:hAnsi="Times New Roman" w:cs="Times New Roman"/>
          <w:b/>
        </w:rPr>
      </w:pPr>
    </w:p>
    <w:p w14:paraId="5360A849" w14:textId="77777777" w:rsidR="00153EB5" w:rsidRDefault="00153EB5" w:rsidP="00153EB5">
      <w:pPr>
        <w:spacing w:line="480" w:lineRule="auto"/>
        <w:jc w:val="both"/>
        <w:rPr>
          <w:rFonts w:ascii="Times New Roman" w:hAnsi="Times New Roman" w:cs="Times New Roman"/>
          <w:b/>
        </w:rPr>
      </w:pPr>
    </w:p>
    <w:p w14:paraId="3E24E338" w14:textId="77777777" w:rsidR="00153EB5" w:rsidRDefault="00153EB5" w:rsidP="00153EB5">
      <w:pPr>
        <w:spacing w:line="480" w:lineRule="auto"/>
        <w:jc w:val="both"/>
        <w:rPr>
          <w:rFonts w:ascii="Times New Roman" w:hAnsi="Times New Roman" w:cs="Times New Roman"/>
          <w:b/>
        </w:rPr>
      </w:pPr>
    </w:p>
    <w:p w14:paraId="282DA7FF" w14:textId="77777777" w:rsidR="00153EB5" w:rsidRDefault="00153EB5" w:rsidP="00153EB5">
      <w:pPr>
        <w:spacing w:line="480" w:lineRule="auto"/>
        <w:jc w:val="both"/>
        <w:rPr>
          <w:rFonts w:ascii="Times New Roman" w:hAnsi="Times New Roman" w:cs="Times New Roman"/>
          <w:b/>
        </w:rPr>
      </w:pPr>
    </w:p>
    <w:p w14:paraId="7A92B481" w14:textId="77777777" w:rsidR="00153EB5" w:rsidRDefault="00153EB5" w:rsidP="00153EB5">
      <w:pPr>
        <w:spacing w:line="480" w:lineRule="auto"/>
        <w:jc w:val="both"/>
        <w:rPr>
          <w:rFonts w:ascii="Times New Roman" w:hAnsi="Times New Roman" w:cs="Times New Roman"/>
          <w:b/>
        </w:rPr>
      </w:pPr>
    </w:p>
    <w:p w14:paraId="6923B504" w14:textId="77777777" w:rsidR="00153EB5" w:rsidRDefault="00153EB5" w:rsidP="00153EB5">
      <w:pPr>
        <w:spacing w:line="480" w:lineRule="auto"/>
        <w:jc w:val="both"/>
        <w:rPr>
          <w:rFonts w:ascii="Times New Roman" w:hAnsi="Times New Roman" w:cs="Times New Roman"/>
          <w:b/>
        </w:rPr>
      </w:pPr>
    </w:p>
    <w:p w14:paraId="5DA59FDF" w14:textId="294EBD4A" w:rsidR="00153EB5" w:rsidRDefault="00153EB5" w:rsidP="00153EB5">
      <w:pPr>
        <w:rPr>
          <w:rFonts w:ascii="Times New Roman" w:hAnsi="Times New Roman" w:cs="Times New Roman"/>
          <w:b/>
        </w:rPr>
      </w:pPr>
    </w:p>
    <w:p w14:paraId="1B9C7CD3" w14:textId="77777777" w:rsidR="00495B17" w:rsidRDefault="00495B17">
      <w:pPr>
        <w:rPr>
          <w:rFonts w:ascii="Times New Roman" w:hAnsi="Times New Roman" w:cs="Times New Roman"/>
          <w:b/>
        </w:rPr>
      </w:pPr>
      <w:r>
        <w:rPr>
          <w:rFonts w:ascii="Times New Roman" w:hAnsi="Times New Roman" w:cs="Times New Roman"/>
          <w:b/>
        </w:rPr>
        <w:br w:type="page"/>
      </w:r>
    </w:p>
    <w:p w14:paraId="35F31EDB" w14:textId="6FFEC36F" w:rsidR="00153EB5" w:rsidRDefault="00153EB5" w:rsidP="00153EB5">
      <w:pPr>
        <w:spacing w:line="480" w:lineRule="auto"/>
        <w:jc w:val="both"/>
        <w:rPr>
          <w:rFonts w:ascii="Times New Roman" w:hAnsi="Times New Roman" w:cs="Times New Roman"/>
          <w:b/>
        </w:rPr>
      </w:pPr>
      <w:r>
        <w:rPr>
          <w:rFonts w:ascii="Times New Roman" w:hAnsi="Times New Roman" w:cs="Times New Roman"/>
          <w:b/>
        </w:rPr>
        <w:lastRenderedPageBreak/>
        <w:t xml:space="preserve">Table 3 </w:t>
      </w:r>
      <w:r w:rsidRPr="003758F6">
        <w:rPr>
          <w:rFonts w:ascii="Times New Roman" w:hAnsi="Times New Roman" w:cs="Times New Roman"/>
          <w:b/>
        </w:rPr>
        <w:t xml:space="preserve">Data collected at </w:t>
      </w:r>
      <w:r>
        <w:rPr>
          <w:rFonts w:ascii="Times New Roman" w:hAnsi="Times New Roman" w:cs="Times New Roman"/>
          <w:b/>
        </w:rPr>
        <w:t>the post-delivery period</w:t>
      </w:r>
      <w:r w:rsidRPr="003758F6">
        <w:rPr>
          <w:rFonts w:ascii="Times New Roman" w:hAnsi="Times New Roman" w:cs="Times New Roman"/>
          <w:b/>
        </w:rPr>
        <w:t xml:space="preserve"> of the </w:t>
      </w:r>
      <w:r>
        <w:rPr>
          <w:rFonts w:ascii="Times New Roman" w:hAnsi="Times New Roman" w:cs="Times New Roman"/>
          <w:b/>
        </w:rPr>
        <w:t>S-PRESTO</w:t>
      </w:r>
      <w:r w:rsidRPr="003758F6">
        <w:rPr>
          <w:rFonts w:ascii="Times New Roman" w:hAnsi="Times New Roman" w:cs="Times New Roman"/>
          <w:b/>
        </w:rPr>
        <w:t xml:space="preserve"> study</w:t>
      </w:r>
    </w:p>
    <w:tbl>
      <w:tblPr>
        <w:tblStyle w:val="TableGrid"/>
        <w:tblW w:w="10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720"/>
        <w:gridCol w:w="990"/>
        <w:gridCol w:w="450"/>
        <w:gridCol w:w="720"/>
        <w:gridCol w:w="720"/>
        <w:gridCol w:w="720"/>
        <w:gridCol w:w="720"/>
        <w:gridCol w:w="720"/>
        <w:gridCol w:w="720"/>
        <w:gridCol w:w="810"/>
        <w:gridCol w:w="900"/>
        <w:gridCol w:w="715"/>
      </w:tblGrid>
      <w:tr w:rsidR="00153EB5" w:rsidRPr="00C310E6" w14:paraId="2CAA3C59" w14:textId="77777777" w:rsidTr="00153EB5">
        <w:trPr>
          <w:trHeight w:val="300"/>
        </w:trPr>
        <w:tc>
          <w:tcPr>
            <w:tcW w:w="1705" w:type="dxa"/>
            <w:noWrap/>
            <w:hideMark/>
          </w:tcPr>
          <w:p w14:paraId="4AF3802A" w14:textId="77777777" w:rsidR="00153EB5" w:rsidRPr="00C310E6" w:rsidRDefault="00153EB5" w:rsidP="00153EB5">
            <w:pPr>
              <w:rPr>
                <w:b/>
                <w:bCs/>
              </w:rPr>
            </w:pPr>
            <w:r w:rsidRPr="00C310E6">
              <w:rPr>
                <w:b/>
                <w:bCs/>
              </w:rPr>
              <w:t> </w:t>
            </w:r>
          </w:p>
        </w:tc>
        <w:tc>
          <w:tcPr>
            <w:tcW w:w="720" w:type="dxa"/>
          </w:tcPr>
          <w:p w14:paraId="7A88A578" w14:textId="77777777" w:rsidR="00153EB5" w:rsidRPr="007813AE" w:rsidRDefault="00153EB5" w:rsidP="00153EB5">
            <w:pPr>
              <w:rPr>
                <w:rFonts w:ascii="Times New Roman" w:hAnsi="Times New Roman" w:cs="Times New Roman"/>
                <w:b/>
                <w:bCs/>
              </w:rPr>
            </w:pPr>
            <w:r w:rsidRPr="007813AE">
              <w:rPr>
                <w:rFonts w:ascii="Times New Roman" w:hAnsi="Times New Roman" w:cs="Times New Roman"/>
                <w:b/>
                <w:bCs/>
              </w:rPr>
              <w:t>Delivery</w:t>
            </w:r>
          </w:p>
        </w:tc>
        <w:tc>
          <w:tcPr>
            <w:tcW w:w="990" w:type="dxa"/>
          </w:tcPr>
          <w:p w14:paraId="6740E11B" w14:textId="001D41A3" w:rsidR="00153EB5" w:rsidRPr="007813AE" w:rsidRDefault="00153EB5" w:rsidP="00153EB5">
            <w:pPr>
              <w:rPr>
                <w:rFonts w:ascii="Times New Roman" w:hAnsi="Times New Roman" w:cs="Times New Roman"/>
                <w:b/>
                <w:bCs/>
              </w:rPr>
            </w:pPr>
            <w:r w:rsidRPr="007813AE">
              <w:rPr>
                <w:rFonts w:ascii="Times New Roman" w:hAnsi="Times New Roman" w:cs="Times New Roman"/>
                <w:b/>
                <w:bCs/>
              </w:rPr>
              <w:t xml:space="preserve">Post </w:t>
            </w:r>
            <w:r w:rsidR="0022525F">
              <w:rPr>
                <w:rFonts w:ascii="Times New Roman" w:hAnsi="Times New Roman" w:cs="Times New Roman"/>
                <w:b/>
                <w:bCs/>
              </w:rPr>
              <w:t>d</w:t>
            </w:r>
            <w:r w:rsidRPr="007813AE">
              <w:rPr>
                <w:rFonts w:ascii="Times New Roman" w:hAnsi="Times New Roman" w:cs="Times New Roman"/>
                <w:b/>
                <w:bCs/>
              </w:rPr>
              <w:t>elivery</w:t>
            </w:r>
          </w:p>
        </w:tc>
        <w:tc>
          <w:tcPr>
            <w:tcW w:w="450" w:type="dxa"/>
            <w:noWrap/>
            <w:hideMark/>
          </w:tcPr>
          <w:p w14:paraId="3F08B408" w14:textId="77777777" w:rsidR="00153EB5" w:rsidRPr="007813AE" w:rsidRDefault="00153EB5" w:rsidP="00153EB5">
            <w:pPr>
              <w:rPr>
                <w:rFonts w:ascii="Times New Roman" w:hAnsi="Times New Roman" w:cs="Times New Roman"/>
                <w:b/>
                <w:bCs/>
              </w:rPr>
            </w:pPr>
            <w:r w:rsidRPr="007813AE">
              <w:rPr>
                <w:rFonts w:ascii="Times New Roman" w:hAnsi="Times New Roman" w:cs="Times New Roman"/>
                <w:b/>
                <w:bCs/>
              </w:rPr>
              <w:t>W1</w:t>
            </w:r>
          </w:p>
        </w:tc>
        <w:tc>
          <w:tcPr>
            <w:tcW w:w="720" w:type="dxa"/>
            <w:noWrap/>
            <w:hideMark/>
          </w:tcPr>
          <w:p w14:paraId="4BEF6DF9" w14:textId="77777777" w:rsidR="00153EB5" w:rsidRPr="007813AE" w:rsidRDefault="00153EB5" w:rsidP="00153EB5">
            <w:pPr>
              <w:rPr>
                <w:rFonts w:ascii="Times New Roman" w:hAnsi="Times New Roman" w:cs="Times New Roman"/>
                <w:b/>
                <w:bCs/>
              </w:rPr>
            </w:pPr>
            <w:r w:rsidRPr="007813AE">
              <w:rPr>
                <w:rFonts w:ascii="Times New Roman" w:hAnsi="Times New Roman" w:cs="Times New Roman"/>
                <w:b/>
                <w:bCs/>
              </w:rPr>
              <w:t>W3</w:t>
            </w:r>
          </w:p>
        </w:tc>
        <w:tc>
          <w:tcPr>
            <w:tcW w:w="720" w:type="dxa"/>
            <w:noWrap/>
            <w:hideMark/>
          </w:tcPr>
          <w:p w14:paraId="3B5AC5D8" w14:textId="77777777" w:rsidR="00153EB5" w:rsidRPr="007813AE" w:rsidRDefault="00153EB5" w:rsidP="00153EB5">
            <w:pPr>
              <w:rPr>
                <w:rFonts w:ascii="Times New Roman" w:hAnsi="Times New Roman" w:cs="Times New Roman"/>
                <w:b/>
                <w:bCs/>
              </w:rPr>
            </w:pPr>
            <w:r w:rsidRPr="007813AE">
              <w:rPr>
                <w:rFonts w:ascii="Times New Roman" w:hAnsi="Times New Roman" w:cs="Times New Roman"/>
                <w:b/>
                <w:bCs/>
              </w:rPr>
              <w:t>W6</w:t>
            </w:r>
          </w:p>
        </w:tc>
        <w:tc>
          <w:tcPr>
            <w:tcW w:w="720" w:type="dxa"/>
            <w:noWrap/>
            <w:hideMark/>
          </w:tcPr>
          <w:p w14:paraId="2464C7E3" w14:textId="77777777" w:rsidR="00153EB5" w:rsidRPr="007813AE" w:rsidRDefault="00153EB5" w:rsidP="00153EB5">
            <w:pPr>
              <w:rPr>
                <w:rFonts w:ascii="Times New Roman" w:hAnsi="Times New Roman" w:cs="Times New Roman"/>
                <w:b/>
                <w:bCs/>
              </w:rPr>
            </w:pPr>
            <w:r w:rsidRPr="007813AE">
              <w:rPr>
                <w:rFonts w:ascii="Times New Roman" w:hAnsi="Times New Roman" w:cs="Times New Roman"/>
                <w:b/>
                <w:bCs/>
              </w:rPr>
              <w:t>M3</w:t>
            </w:r>
          </w:p>
        </w:tc>
        <w:tc>
          <w:tcPr>
            <w:tcW w:w="720" w:type="dxa"/>
            <w:noWrap/>
            <w:hideMark/>
          </w:tcPr>
          <w:p w14:paraId="49550FD4" w14:textId="77777777" w:rsidR="00153EB5" w:rsidRPr="007813AE" w:rsidRDefault="00153EB5" w:rsidP="00153EB5">
            <w:pPr>
              <w:rPr>
                <w:rFonts w:ascii="Times New Roman" w:hAnsi="Times New Roman" w:cs="Times New Roman"/>
                <w:b/>
                <w:bCs/>
              </w:rPr>
            </w:pPr>
            <w:r w:rsidRPr="007813AE">
              <w:rPr>
                <w:rFonts w:ascii="Times New Roman" w:hAnsi="Times New Roman" w:cs="Times New Roman"/>
                <w:b/>
                <w:bCs/>
              </w:rPr>
              <w:t>M6</w:t>
            </w:r>
          </w:p>
        </w:tc>
        <w:tc>
          <w:tcPr>
            <w:tcW w:w="720" w:type="dxa"/>
            <w:shd w:val="clear" w:color="auto" w:fill="auto"/>
            <w:noWrap/>
            <w:hideMark/>
          </w:tcPr>
          <w:p w14:paraId="5F4D12FA" w14:textId="77777777" w:rsidR="00153EB5" w:rsidRPr="007813AE" w:rsidRDefault="00153EB5" w:rsidP="00153EB5">
            <w:pPr>
              <w:rPr>
                <w:rFonts w:ascii="Times New Roman" w:hAnsi="Times New Roman" w:cs="Times New Roman"/>
                <w:b/>
                <w:bCs/>
              </w:rPr>
            </w:pPr>
            <w:r w:rsidRPr="007813AE">
              <w:rPr>
                <w:rFonts w:ascii="Times New Roman" w:hAnsi="Times New Roman" w:cs="Times New Roman"/>
                <w:b/>
                <w:bCs/>
              </w:rPr>
              <w:t>M9</w:t>
            </w:r>
          </w:p>
        </w:tc>
        <w:tc>
          <w:tcPr>
            <w:tcW w:w="720" w:type="dxa"/>
            <w:noWrap/>
            <w:hideMark/>
          </w:tcPr>
          <w:p w14:paraId="2ADDEE4B" w14:textId="77777777" w:rsidR="00153EB5" w:rsidRPr="007813AE" w:rsidRDefault="00153EB5" w:rsidP="00153EB5">
            <w:pPr>
              <w:rPr>
                <w:rFonts w:ascii="Times New Roman" w:hAnsi="Times New Roman" w:cs="Times New Roman"/>
                <w:b/>
                <w:bCs/>
              </w:rPr>
            </w:pPr>
            <w:r w:rsidRPr="007813AE">
              <w:rPr>
                <w:rFonts w:ascii="Times New Roman" w:hAnsi="Times New Roman" w:cs="Times New Roman"/>
                <w:b/>
                <w:bCs/>
              </w:rPr>
              <w:t>M12</w:t>
            </w:r>
          </w:p>
        </w:tc>
        <w:tc>
          <w:tcPr>
            <w:tcW w:w="810" w:type="dxa"/>
            <w:noWrap/>
            <w:hideMark/>
          </w:tcPr>
          <w:p w14:paraId="1F0B752F" w14:textId="77777777" w:rsidR="00153EB5" w:rsidRPr="007813AE" w:rsidRDefault="00153EB5" w:rsidP="00153EB5">
            <w:pPr>
              <w:rPr>
                <w:rFonts w:ascii="Times New Roman" w:hAnsi="Times New Roman" w:cs="Times New Roman"/>
                <w:b/>
                <w:bCs/>
              </w:rPr>
            </w:pPr>
            <w:r w:rsidRPr="007813AE">
              <w:rPr>
                <w:rFonts w:ascii="Times New Roman" w:hAnsi="Times New Roman" w:cs="Times New Roman"/>
                <w:b/>
                <w:bCs/>
              </w:rPr>
              <w:t>M18</w:t>
            </w:r>
          </w:p>
        </w:tc>
        <w:tc>
          <w:tcPr>
            <w:tcW w:w="900" w:type="dxa"/>
            <w:noWrap/>
            <w:hideMark/>
          </w:tcPr>
          <w:p w14:paraId="159B5FEC" w14:textId="77777777" w:rsidR="00153EB5" w:rsidRPr="007813AE" w:rsidRDefault="00153EB5" w:rsidP="00153EB5">
            <w:pPr>
              <w:rPr>
                <w:rFonts w:ascii="Times New Roman" w:hAnsi="Times New Roman" w:cs="Times New Roman"/>
                <w:b/>
                <w:bCs/>
              </w:rPr>
            </w:pPr>
            <w:r w:rsidRPr="007813AE">
              <w:rPr>
                <w:rFonts w:ascii="Times New Roman" w:hAnsi="Times New Roman" w:cs="Times New Roman"/>
                <w:b/>
                <w:bCs/>
              </w:rPr>
              <w:t>M24</w:t>
            </w:r>
          </w:p>
        </w:tc>
        <w:tc>
          <w:tcPr>
            <w:tcW w:w="715" w:type="dxa"/>
            <w:noWrap/>
            <w:hideMark/>
          </w:tcPr>
          <w:p w14:paraId="04BB9E08" w14:textId="77777777" w:rsidR="00153EB5" w:rsidRPr="007813AE" w:rsidRDefault="00153EB5" w:rsidP="00153EB5">
            <w:pPr>
              <w:rPr>
                <w:rFonts w:ascii="Times New Roman" w:hAnsi="Times New Roman" w:cs="Times New Roman"/>
                <w:b/>
                <w:bCs/>
              </w:rPr>
            </w:pPr>
            <w:r w:rsidRPr="007813AE">
              <w:rPr>
                <w:rFonts w:ascii="Times New Roman" w:hAnsi="Times New Roman" w:cs="Times New Roman"/>
                <w:b/>
                <w:bCs/>
              </w:rPr>
              <w:t>M36</w:t>
            </w:r>
          </w:p>
        </w:tc>
      </w:tr>
      <w:tr w:rsidR="00153EB5" w:rsidRPr="00C310E6" w14:paraId="117C2307" w14:textId="77777777" w:rsidTr="00153EB5">
        <w:trPr>
          <w:trHeight w:val="315"/>
        </w:trPr>
        <w:tc>
          <w:tcPr>
            <w:tcW w:w="1705" w:type="dxa"/>
            <w:noWrap/>
            <w:hideMark/>
          </w:tcPr>
          <w:p w14:paraId="19D9F8F4" w14:textId="77777777" w:rsidR="00153EB5" w:rsidRPr="007813AE" w:rsidRDefault="00153EB5" w:rsidP="00153EB5">
            <w:pPr>
              <w:rPr>
                <w:rFonts w:ascii="Times New Roman" w:hAnsi="Times New Roman" w:cs="Times New Roman"/>
                <w:b/>
                <w:bCs/>
                <w:i/>
              </w:rPr>
            </w:pPr>
            <w:r w:rsidRPr="007813AE">
              <w:rPr>
                <w:rFonts w:ascii="Times New Roman" w:hAnsi="Times New Roman" w:cs="Times New Roman"/>
                <w:b/>
                <w:bCs/>
                <w:i/>
              </w:rPr>
              <w:t>MOTHER</w:t>
            </w:r>
          </w:p>
        </w:tc>
        <w:tc>
          <w:tcPr>
            <w:tcW w:w="720" w:type="dxa"/>
          </w:tcPr>
          <w:p w14:paraId="5A305B37" w14:textId="77777777" w:rsidR="00153EB5" w:rsidRPr="00C310E6" w:rsidRDefault="00153EB5" w:rsidP="00153EB5">
            <w:pPr>
              <w:rPr>
                <w:bCs/>
              </w:rPr>
            </w:pPr>
          </w:p>
        </w:tc>
        <w:tc>
          <w:tcPr>
            <w:tcW w:w="990" w:type="dxa"/>
          </w:tcPr>
          <w:p w14:paraId="0C283E20" w14:textId="77777777" w:rsidR="00153EB5" w:rsidRPr="00C310E6" w:rsidRDefault="00153EB5" w:rsidP="00153EB5">
            <w:pPr>
              <w:rPr>
                <w:bCs/>
              </w:rPr>
            </w:pPr>
          </w:p>
        </w:tc>
        <w:tc>
          <w:tcPr>
            <w:tcW w:w="450" w:type="dxa"/>
            <w:noWrap/>
            <w:hideMark/>
          </w:tcPr>
          <w:p w14:paraId="7EE40FBD" w14:textId="77777777" w:rsidR="00153EB5" w:rsidRPr="00C310E6" w:rsidRDefault="00153EB5" w:rsidP="00153EB5">
            <w:pPr>
              <w:rPr>
                <w:bCs/>
              </w:rPr>
            </w:pPr>
            <w:r w:rsidRPr="00C310E6">
              <w:rPr>
                <w:bCs/>
              </w:rPr>
              <w:t> </w:t>
            </w:r>
          </w:p>
        </w:tc>
        <w:tc>
          <w:tcPr>
            <w:tcW w:w="720" w:type="dxa"/>
            <w:noWrap/>
            <w:hideMark/>
          </w:tcPr>
          <w:p w14:paraId="0E3CB5C2" w14:textId="77777777" w:rsidR="00153EB5" w:rsidRPr="00C310E6" w:rsidRDefault="00153EB5" w:rsidP="00153EB5">
            <w:pPr>
              <w:rPr>
                <w:bCs/>
              </w:rPr>
            </w:pPr>
            <w:r w:rsidRPr="00C310E6">
              <w:rPr>
                <w:bCs/>
              </w:rPr>
              <w:t> </w:t>
            </w:r>
          </w:p>
        </w:tc>
        <w:tc>
          <w:tcPr>
            <w:tcW w:w="720" w:type="dxa"/>
            <w:noWrap/>
            <w:hideMark/>
          </w:tcPr>
          <w:p w14:paraId="4A157CC3" w14:textId="77777777" w:rsidR="00153EB5" w:rsidRPr="00C310E6" w:rsidRDefault="00153EB5" w:rsidP="00153EB5">
            <w:pPr>
              <w:rPr>
                <w:bCs/>
              </w:rPr>
            </w:pPr>
            <w:r w:rsidRPr="00C310E6">
              <w:rPr>
                <w:bCs/>
              </w:rPr>
              <w:t> </w:t>
            </w:r>
          </w:p>
        </w:tc>
        <w:tc>
          <w:tcPr>
            <w:tcW w:w="720" w:type="dxa"/>
            <w:noWrap/>
            <w:hideMark/>
          </w:tcPr>
          <w:p w14:paraId="356021E7" w14:textId="77777777" w:rsidR="00153EB5" w:rsidRPr="00C310E6" w:rsidRDefault="00153EB5" w:rsidP="00153EB5">
            <w:pPr>
              <w:rPr>
                <w:bCs/>
              </w:rPr>
            </w:pPr>
            <w:r w:rsidRPr="00C310E6">
              <w:rPr>
                <w:bCs/>
              </w:rPr>
              <w:t> </w:t>
            </w:r>
          </w:p>
        </w:tc>
        <w:tc>
          <w:tcPr>
            <w:tcW w:w="720" w:type="dxa"/>
            <w:noWrap/>
            <w:hideMark/>
          </w:tcPr>
          <w:p w14:paraId="44016552" w14:textId="77777777" w:rsidR="00153EB5" w:rsidRPr="00C310E6" w:rsidRDefault="00153EB5" w:rsidP="00153EB5">
            <w:pPr>
              <w:rPr>
                <w:bCs/>
              </w:rPr>
            </w:pPr>
            <w:r w:rsidRPr="00C310E6">
              <w:rPr>
                <w:bCs/>
              </w:rPr>
              <w:t> </w:t>
            </w:r>
          </w:p>
        </w:tc>
        <w:tc>
          <w:tcPr>
            <w:tcW w:w="720" w:type="dxa"/>
            <w:shd w:val="clear" w:color="auto" w:fill="auto"/>
            <w:noWrap/>
            <w:hideMark/>
          </w:tcPr>
          <w:p w14:paraId="0498E2CB" w14:textId="77777777" w:rsidR="00153EB5" w:rsidRPr="00C310E6" w:rsidRDefault="00153EB5" w:rsidP="00153EB5">
            <w:r w:rsidRPr="00C310E6">
              <w:t> </w:t>
            </w:r>
          </w:p>
        </w:tc>
        <w:tc>
          <w:tcPr>
            <w:tcW w:w="720" w:type="dxa"/>
            <w:noWrap/>
            <w:hideMark/>
          </w:tcPr>
          <w:p w14:paraId="78413DB7" w14:textId="77777777" w:rsidR="00153EB5" w:rsidRPr="00C310E6" w:rsidRDefault="00153EB5" w:rsidP="00153EB5">
            <w:pPr>
              <w:rPr>
                <w:bCs/>
              </w:rPr>
            </w:pPr>
            <w:r w:rsidRPr="00C310E6">
              <w:rPr>
                <w:bCs/>
              </w:rPr>
              <w:t> </w:t>
            </w:r>
          </w:p>
        </w:tc>
        <w:tc>
          <w:tcPr>
            <w:tcW w:w="810" w:type="dxa"/>
            <w:noWrap/>
            <w:hideMark/>
          </w:tcPr>
          <w:p w14:paraId="79E9899E" w14:textId="77777777" w:rsidR="00153EB5" w:rsidRPr="00C310E6" w:rsidRDefault="00153EB5" w:rsidP="00153EB5">
            <w:r w:rsidRPr="00C310E6">
              <w:t> </w:t>
            </w:r>
          </w:p>
        </w:tc>
        <w:tc>
          <w:tcPr>
            <w:tcW w:w="900" w:type="dxa"/>
            <w:noWrap/>
            <w:hideMark/>
          </w:tcPr>
          <w:p w14:paraId="0F516138" w14:textId="77777777" w:rsidR="00153EB5" w:rsidRPr="00C310E6" w:rsidRDefault="00153EB5" w:rsidP="00153EB5">
            <w:pPr>
              <w:rPr>
                <w:bCs/>
              </w:rPr>
            </w:pPr>
            <w:r w:rsidRPr="00C310E6">
              <w:rPr>
                <w:bCs/>
              </w:rPr>
              <w:t> </w:t>
            </w:r>
          </w:p>
        </w:tc>
        <w:tc>
          <w:tcPr>
            <w:tcW w:w="715" w:type="dxa"/>
            <w:noWrap/>
            <w:hideMark/>
          </w:tcPr>
          <w:p w14:paraId="400B6DB2" w14:textId="77777777" w:rsidR="00153EB5" w:rsidRPr="00C310E6" w:rsidRDefault="00153EB5" w:rsidP="00153EB5">
            <w:pPr>
              <w:rPr>
                <w:bCs/>
              </w:rPr>
            </w:pPr>
            <w:r w:rsidRPr="00C310E6">
              <w:rPr>
                <w:bCs/>
              </w:rPr>
              <w:t> </w:t>
            </w:r>
          </w:p>
        </w:tc>
      </w:tr>
      <w:tr w:rsidR="00153EB5" w:rsidRPr="00C310E6" w14:paraId="7794841C" w14:textId="77777777" w:rsidTr="00153EB5">
        <w:trPr>
          <w:trHeight w:val="315"/>
        </w:trPr>
        <w:tc>
          <w:tcPr>
            <w:tcW w:w="1705" w:type="dxa"/>
            <w:noWrap/>
          </w:tcPr>
          <w:p w14:paraId="62588374"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 xml:space="preserve">Interviews and self- </w:t>
            </w:r>
            <w:proofErr w:type="gramStart"/>
            <w:r w:rsidRPr="00EC2848">
              <w:rPr>
                <w:rFonts w:ascii="Times New Roman" w:hAnsi="Times New Roman" w:cs="Times New Roman"/>
                <w:bCs/>
              </w:rPr>
              <w:t>administered  questionnaires</w:t>
            </w:r>
            <w:proofErr w:type="gramEnd"/>
          </w:p>
        </w:tc>
        <w:tc>
          <w:tcPr>
            <w:tcW w:w="720" w:type="dxa"/>
          </w:tcPr>
          <w:p w14:paraId="78B7F704" w14:textId="77777777" w:rsidR="00153EB5" w:rsidRPr="00C310E6" w:rsidRDefault="00153EB5" w:rsidP="00153EB5">
            <w:pPr>
              <w:rPr>
                <w:bCs/>
              </w:rPr>
            </w:pPr>
          </w:p>
        </w:tc>
        <w:tc>
          <w:tcPr>
            <w:tcW w:w="990" w:type="dxa"/>
          </w:tcPr>
          <w:p w14:paraId="448C5AA6" w14:textId="77777777" w:rsidR="00153EB5" w:rsidRPr="00C310E6" w:rsidRDefault="00153EB5" w:rsidP="00153EB5">
            <w:pPr>
              <w:rPr>
                <w:bCs/>
              </w:rPr>
            </w:pPr>
            <w:r w:rsidRPr="00C310E6">
              <w:rPr>
                <w:rFonts w:ascii="Wingdings 2" w:hAnsi="Wingdings 2" w:cs="Wingdings 2"/>
                <w:color w:val="000000"/>
              </w:rPr>
              <w:t></w:t>
            </w:r>
          </w:p>
        </w:tc>
        <w:tc>
          <w:tcPr>
            <w:tcW w:w="450" w:type="dxa"/>
            <w:noWrap/>
          </w:tcPr>
          <w:p w14:paraId="577E786E" w14:textId="77777777" w:rsidR="00153EB5" w:rsidRPr="00C310E6" w:rsidRDefault="00153EB5" w:rsidP="00153EB5">
            <w:pPr>
              <w:rPr>
                <w:bCs/>
              </w:rPr>
            </w:pPr>
          </w:p>
        </w:tc>
        <w:tc>
          <w:tcPr>
            <w:tcW w:w="720" w:type="dxa"/>
            <w:noWrap/>
          </w:tcPr>
          <w:p w14:paraId="29DF03E8" w14:textId="77777777" w:rsidR="00153EB5" w:rsidRPr="00C310E6" w:rsidRDefault="00153EB5" w:rsidP="00153EB5">
            <w:pPr>
              <w:autoSpaceDE w:val="0"/>
              <w:autoSpaceDN w:val="0"/>
              <w:adjustRightInd w:val="0"/>
              <w:rPr>
                <w:rFonts w:ascii="Wingdings 2" w:hAnsi="Wingdings 2" w:cs="Wingdings 2"/>
                <w:color w:val="000000"/>
              </w:rPr>
            </w:pPr>
            <w:r w:rsidRPr="00C310E6">
              <w:rPr>
                <w:rFonts w:ascii="Wingdings 2" w:hAnsi="Wingdings 2" w:cs="Wingdings 2"/>
                <w:color w:val="000000"/>
              </w:rPr>
              <w:t></w:t>
            </w:r>
          </w:p>
        </w:tc>
        <w:tc>
          <w:tcPr>
            <w:tcW w:w="720" w:type="dxa"/>
            <w:noWrap/>
          </w:tcPr>
          <w:p w14:paraId="6BA59CFE" w14:textId="77777777" w:rsidR="00153EB5" w:rsidRPr="00C310E6" w:rsidRDefault="00153EB5" w:rsidP="00153EB5">
            <w:pPr>
              <w:rPr>
                <w:bCs/>
              </w:rPr>
            </w:pPr>
            <w:r w:rsidRPr="00C310E6">
              <w:rPr>
                <w:rFonts w:ascii="Wingdings 2" w:hAnsi="Wingdings 2" w:cs="Wingdings 2"/>
                <w:color w:val="000000"/>
              </w:rPr>
              <w:t></w:t>
            </w:r>
          </w:p>
        </w:tc>
        <w:tc>
          <w:tcPr>
            <w:tcW w:w="720" w:type="dxa"/>
            <w:noWrap/>
          </w:tcPr>
          <w:p w14:paraId="4B84A193" w14:textId="77777777" w:rsidR="00153EB5" w:rsidRPr="00C310E6" w:rsidRDefault="00153EB5" w:rsidP="00153EB5">
            <w:pPr>
              <w:rPr>
                <w:bCs/>
              </w:rPr>
            </w:pPr>
            <w:r w:rsidRPr="00C310E6">
              <w:rPr>
                <w:rFonts w:ascii="Wingdings 2" w:hAnsi="Wingdings 2" w:cs="Wingdings 2"/>
                <w:color w:val="000000"/>
              </w:rPr>
              <w:t></w:t>
            </w:r>
          </w:p>
        </w:tc>
        <w:tc>
          <w:tcPr>
            <w:tcW w:w="720" w:type="dxa"/>
            <w:noWrap/>
          </w:tcPr>
          <w:p w14:paraId="3A37746C" w14:textId="77777777" w:rsidR="00153EB5" w:rsidRPr="00C310E6" w:rsidRDefault="00153EB5" w:rsidP="00153EB5">
            <w:pPr>
              <w:rPr>
                <w:bCs/>
              </w:rPr>
            </w:pPr>
            <w:r w:rsidRPr="00C310E6">
              <w:rPr>
                <w:rFonts w:ascii="Wingdings 2" w:hAnsi="Wingdings 2" w:cs="Wingdings 2"/>
                <w:color w:val="000000"/>
              </w:rPr>
              <w:t></w:t>
            </w:r>
          </w:p>
        </w:tc>
        <w:tc>
          <w:tcPr>
            <w:tcW w:w="720" w:type="dxa"/>
            <w:shd w:val="clear" w:color="auto" w:fill="auto"/>
            <w:noWrap/>
          </w:tcPr>
          <w:p w14:paraId="7C7A1BE9" w14:textId="77777777" w:rsidR="00153EB5" w:rsidRPr="00C310E6" w:rsidRDefault="00153EB5" w:rsidP="00153EB5"/>
        </w:tc>
        <w:tc>
          <w:tcPr>
            <w:tcW w:w="720" w:type="dxa"/>
            <w:noWrap/>
          </w:tcPr>
          <w:p w14:paraId="738DC130" w14:textId="77777777" w:rsidR="00153EB5" w:rsidRPr="00C310E6" w:rsidRDefault="00153EB5" w:rsidP="00153EB5">
            <w:pPr>
              <w:rPr>
                <w:bCs/>
              </w:rPr>
            </w:pPr>
            <w:r w:rsidRPr="00C310E6">
              <w:rPr>
                <w:rFonts w:ascii="Wingdings 2" w:hAnsi="Wingdings 2" w:cs="Wingdings 2"/>
                <w:color w:val="000000"/>
              </w:rPr>
              <w:t></w:t>
            </w:r>
          </w:p>
        </w:tc>
        <w:tc>
          <w:tcPr>
            <w:tcW w:w="810" w:type="dxa"/>
            <w:noWrap/>
          </w:tcPr>
          <w:p w14:paraId="20393EE8" w14:textId="77777777" w:rsidR="00153EB5" w:rsidRPr="00C310E6" w:rsidRDefault="00153EB5" w:rsidP="00153EB5">
            <w:r w:rsidRPr="00C310E6">
              <w:rPr>
                <w:rFonts w:ascii="Wingdings 2" w:hAnsi="Wingdings 2" w:cs="Wingdings 2"/>
                <w:color w:val="000000"/>
              </w:rPr>
              <w:t></w:t>
            </w:r>
          </w:p>
        </w:tc>
        <w:tc>
          <w:tcPr>
            <w:tcW w:w="900" w:type="dxa"/>
            <w:noWrap/>
          </w:tcPr>
          <w:p w14:paraId="4F2F167C" w14:textId="77777777" w:rsidR="00153EB5" w:rsidRPr="00C310E6" w:rsidRDefault="00153EB5" w:rsidP="00153EB5">
            <w:pPr>
              <w:rPr>
                <w:bCs/>
              </w:rPr>
            </w:pPr>
            <w:r w:rsidRPr="00C310E6">
              <w:rPr>
                <w:rFonts w:ascii="Wingdings 2" w:hAnsi="Wingdings 2" w:cs="Wingdings 2"/>
                <w:color w:val="000000"/>
              </w:rPr>
              <w:t></w:t>
            </w:r>
          </w:p>
        </w:tc>
        <w:tc>
          <w:tcPr>
            <w:tcW w:w="715" w:type="dxa"/>
            <w:noWrap/>
          </w:tcPr>
          <w:p w14:paraId="5C7E6278" w14:textId="77777777" w:rsidR="00153EB5" w:rsidRPr="00C310E6" w:rsidRDefault="00153EB5" w:rsidP="00153EB5">
            <w:pPr>
              <w:rPr>
                <w:bCs/>
              </w:rPr>
            </w:pPr>
            <w:r w:rsidRPr="00C310E6">
              <w:rPr>
                <w:rFonts w:ascii="Wingdings 2" w:hAnsi="Wingdings 2" w:cs="Wingdings 2"/>
                <w:color w:val="000000"/>
              </w:rPr>
              <w:t></w:t>
            </w:r>
          </w:p>
        </w:tc>
      </w:tr>
      <w:tr w:rsidR="00153EB5" w:rsidRPr="00C310E6" w14:paraId="6281B6C8" w14:textId="77777777" w:rsidTr="00153EB5">
        <w:trPr>
          <w:trHeight w:val="315"/>
        </w:trPr>
        <w:tc>
          <w:tcPr>
            <w:tcW w:w="1705" w:type="dxa"/>
            <w:noWrap/>
          </w:tcPr>
          <w:p w14:paraId="179D234E" w14:textId="77777777" w:rsidR="00153EB5" w:rsidRPr="00EC2848" w:rsidRDefault="00153EB5" w:rsidP="00153EB5">
            <w:pPr>
              <w:rPr>
                <w:rFonts w:ascii="Times New Roman" w:hAnsi="Times New Roman" w:cs="Times New Roman"/>
                <w:b/>
                <w:bCs/>
              </w:rPr>
            </w:pPr>
          </w:p>
          <w:p w14:paraId="02602801" w14:textId="77777777" w:rsidR="00153EB5" w:rsidRPr="00EC2848" w:rsidRDefault="00153EB5" w:rsidP="00153EB5">
            <w:pPr>
              <w:rPr>
                <w:rFonts w:ascii="Times New Roman" w:hAnsi="Times New Roman" w:cs="Times New Roman"/>
                <w:b/>
                <w:bCs/>
              </w:rPr>
            </w:pPr>
            <w:r w:rsidRPr="00EC2848">
              <w:rPr>
                <w:rFonts w:ascii="Times New Roman" w:hAnsi="Times New Roman" w:cs="Times New Roman"/>
                <w:b/>
                <w:bCs/>
              </w:rPr>
              <w:t>Measurements</w:t>
            </w:r>
          </w:p>
        </w:tc>
        <w:tc>
          <w:tcPr>
            <w:tcW w:w="720" w:type="dxa"/>
          </w:tcPr>
          <w:p w14:paraId="3DEB5879" w14:textId="77777777" w:rsidR="00153EB5" w:rsidRPr="00C310E6" w:rsidRDefault="00153EB5" w:rsidP="00153EB5">
            <w:pPr>
              <w:rPr>
                <w:bCs/>
              </w:rPr>
            </w:pPr>
          </w:p>
        </w:tc>
        <w:tc>
          <w:tcPr>
            <w:tcW w:w="990" w:type="dxa"/>
          </w:tcPr>
          <w:p w14:paraId="08ADF6F3" w14:textId="77777777" w:rsidR="00153EB5" w:rsidRPr="00C310E6" w:rsidRDefault="00153EB5" w:rsidP="00153EB5">
            <w:pPr>
              <w:rPr>
                <w:bCs/>
              </w:rPr>
            </w:pPr>
          </w:p>
        </w:tc>
        <w:tc>
          <w:tcPr>
            <w:tcW w:w="450" w:type="dxa"/>
            <w:noWrap/>
          </w:tcPr>
          <w:p w14:paraId="14E77C5B" w14:textId="77777777" w:rsidR="00153EB5" w:rsidRPr="00C310E6" w:rsidRDefault="00153EB5" w:rsidP="00153EB5">
            <w:pPr>
              <w:rPr>
                <w:bCs/>
              </w:rPr>
            </w:pPr>
          </w:p>
        </w:tc>
        <w:tc>
          <w:tcPr>
            <w:tcW w:w="720" w:type="dxa"/>
            <w:noWrap/>
          </w:tcPr>
          <w:p w14:paraId="0F9A6BC1" w14:textId="77777777" w:rsidR="00153EB5" w:rsidRPr="00C310E6" w:rsidRDefault="00153EB5" w:rsidP="00153EB5">
            <w:pPr>
              <w:pStyle w:val="NoSpacing"/>
              <w:rPr>
                <w:rFonts w:ascii="Wingdings 2" w:hAnsi="Wingdings 2" w:cs="Wingdings 2"/>
                <w:color w:val="000000"/>
              </w:rPr>
            </w:pPr>
          </w:p>
        </w:tc>
        <w:tc>
          <w:tcPr>
            <w:tcW w:w="720" w:type="dxa"/>
            <w:noWrap/>
          </w:tcPr>
          <w:p w14:paraId="32248389" w14:textId="77777777" w:rsidR="00153EB5" w:rsidRPr="00C310E6" w:rsidRDefault="00153EB5" w:rsidP="00153EB5">
            <w:pPr>
              <w:rPr>
                <w:bCs/>
              </w:rPr>
            </w:pPr>
          </w:p>
        </w:tc>
        <w:tc>
          <w:tcPr>
            <w:tcW w:w="720" w:type="dxa"/>
            <w:noWrap/>
          </w:tcPr>
          <w:p w14:paraId="3DD6EFFE" w14:textId="77777777" w:rsidR="00153EB5" w:rsidRPr="00C310E6" w:rsidRDefault="00153EB5" w:rsidP="00153EB5">
            <w:pPr>
              <w:rPr>
                <w:bCs/>
              </w:rPr>
            </w:pPr>
          </w:p>
        </w:tc>
        <w:tc>
          <w:tcPr>
            <w:tcW w:w="720" w:type="dxa"/>
            <w:noWrap/>
          </w:tcPr>
          <w:p w14:paraId="79C1B937" w14:textId="77777777" w:rsidR="00153EB5" w:rsidRPr="00C310E6" w:rsidRDefault="00153EB5" w:rsidP="00153EB5">
            <w:pPr>
              <w:rPr>
                <w:bCs/>
              </w:rPr>
            </w:pPr>
          </w:p>
        </w:tc>
        <w:tc>
          <w:tcPr>
            <w:tcW w:w="720" w:type="dxa"/>
            <w:shd w:val="clear" w:color="auto" w:fill="auto"/>
            <w:noWrap/>
          </w:tcPr>
          <w:p w14:paraId="17EB59EF" w14:textId="77777777" w:rsidR="00153EB5" w:rsidRPr="00C310E6" w:rsidRDefault="00153EB5" w:rsidP="00153EB5"/>
        </w:tc>
        <w:tc>
          <w:tcPr>
            <w:tcW w:w="720" w:type="dxa"/>
            <w:noWrap/>
          </w:tcPr>
          <w:p w14:paraId="3AE5EF7B" w14:textId="77777777" w:rsidR="00153EB5" w:rsidRPr="00C310E6" w:rsidRDefault="00153EB5" w:rsidP="00153EB5">
            <w:pPr>
              <w:rPr>
                <w:bCs/>
              </w:rPr>
            </w:pPr>
          </w:p>
        </w:tc>
        <w:tc>
          <w:tcPr>
            <w:tcW w:w="810" w:type="dxa"/>
            <w:noWrap/>
          </w:tcPr>
          <w:p w14:paraId="22210A5E" w14:textId="77777777" w:rsidR="00153EB5" w:rsidRPr="00C310E6" w:rsidRDefault="00153EB5" w:rsidP="00153EB5"/>
        </w:tc>
        <w:tc>
          <w:tcPr>
            <w:tcW w:w="900" w:type="dxa"/>
            <w:noWrap/>
          </w:tcPr>
          <w:p w14:paraId="689772F7" w14:textId="77777777" w:rsidR="00153EB5" w:rsidRPr="00C310E6" w:rsidRDefault="00153EB5" w:rsidP="00153EB5">
            <w:pPr>
              <w:rPr>
                <w:bCs/>
              </w:rPr>
            </w:pPr>
          </w:p>
        </w:tc>
        <w:tc>
          <w:tcPr>
            <w:tcW w:w="715" w:type="dxa"/>
            <w:noWrap/>
          </w:tcPr>
          <w:p w14:paraId="15225E20" w14:textId="77777777" w:rsidR="00153EB5" w:rsidRPr="00C310E6" w:rsidRDefault="00153EB5" w:rsidP="00153EB5">
            <w:pPr>
              <w:rPr>
                <w:bCs/>
              </w:rPr>
            </w:pPr>
          </w:p>
        </w:tc>
      </w:tr>
      <w:tr w:rsidR="00153EB5" w:rsidRPr="00C310E6" w14:paraId="6D9DFE12" w14:textId="77777777" w:rsidTr="00153EB5">
        <w:trPr>
          <w:trHeight w:val="315"/>
        </w:trPr>
        <w:tc>
          <w:tcPr>
            <w:tcW w:w="1705" w:type="dxa"/>
            <w:noWrap/>
          </w:tcPr>
          <w:p w14:paraId="254E0999" w14:textId="304B594D" w:rsidR="00176FC3" w:rsidRPr="00EC2848" w:rsidRDefault="00176FC3" w:rsidP="00153EB5">
            <w:pPr>
              <w:rPr>
                <w:rFonts w:ascii="Times New Roman" w:hAnsi="Times New Roman" w:cs="Times New Roman"/>
                <w:color w:val="000000"/>
              </w:rPr>
            </w:pPr>
            <w:r w:rsidRPr="00EC2848">
              <w:rPr>
                <w:rFonts w:ascii="Times New Roman" w:hAnsi="Times New Roman" w:cs="Times New Roman"/>
                <w:color w:val="000000"/>
              </w:rPr>
              <w:t>Accelerometry</w:t>
            </w:r>
          </w:p>
        </w:tc>
        <w:tc>
          <w:tcPr>
            <w:tcW w:w="720" w:type="dxa"/>
          </w:tcPr>
          <w:p w14:paraId="3DD2FE7C" w14:textId="77777777" w:rsidR="00153EB5" w:rsidRPr="00C310E6" w:rsidRDefault="00153EB5" w:rsidP="00153EB5">
            <w:pPr>
              <w:rPr>
                <w:bCs/>
              </w:rPr>
            </w:pPr>
          </w:p>
        </w:tc>
        <w:tc>
          <w:tcPr>
            <w:tcW w:w="990" w:type="dxa"/>
          </w:tcPr>
          <w:p w14:paraId="6279B4F6" w14:textId="77777777" w:rsidR="00153EB5" w:rsidRPr="00C310E6" w:rsidRDefault="00153EB5" w:rsidP="00153EB5">
            <w:pPr>
              <w:rPr>
                <w:bCs/>
              </w:rPr>
            </w:pPr>
          </w:p>
        </w:tc>
        <w:tc>
          <w:tcPr>
            <w:tcW w:w="450" w:type="dxa"/>
            <w:noWrap/>
          </w:tcPr>
          <w:p w14:paraId="72201A01" w14:textId="77777777" w:rsidR="00153EB5" w:rsidRPr="00C310E6" w:rsidRDefault="00153EB5" w:rsidP="00153EB5">
            <w:pPr>
              <w:rPr>
                <w:bCs/>
              </w:rPr>
            </w:pPr>
          </w:p>
        </w:tc>
        <w:tc>
          <w:tcPr>
            <w:tcW w:w="720" w:type="dxa"/>
            <w:noWrap/>
          </w:tcPr>
          <w:p w14:paraId="549293FE" w14:textId="77777777" w:rsidR="00153EB5" w:rsidRPr="00C310E6" w:rsidRDefault="00153EB5" w:rsidP="00153EB5">
            <w:pPr>
              <w:pStyle w:val="NoSpacing"/>
              <w:rPr>
                <w:rFonts w:ascii="Wingdings 2" w:hAnsi="Wingdings 2" w:cs="Wingdings 2"/>
                <w:color w:val="000000"/>
              </w:rPr>
            </w:pPr>
          </w:p>
        </w:tc>
        <w:tc>
          <w:tcPr>
            <w:tcW w:w="720" w:type="dxa"/>
            <w:noWrap/>
          </w:tcPr>
          <w:p w14:paraId="16446C64" w14:textId="77777777" w:rsidR="00153EB5" w:rsidRPr="00C310E6" w:rsidRDefault="00153EB5" w:rsidP="00153EB5">
            <w:pPr>
              <w:rPr>
                <w:bCs/>
              </w:rPr>
            </w:pPr>
          </w:p>
        </w:tc>
        <w:tc>
          <w:tcPr>
            <w:tcW w:w="720" w:type="dxa"/>
            <w:noWrap/>
          </w:tcPr>
          <w:p w14:paraId="59FEE822" w14:textId="77777777" w:rsidR="00153EB5" w:rsidRPr="00C310E6" w:rsidRDefault="00153EB5" w:rsidP="00153EB5">
            <w:pPr>
              <w:rPr>
                <w:rFonts w:ascii="Wingdings 2" w:hAnsi="Wingdings 2" w:cs="Wingdings 2"/>
                <w:color w:val="000000"/>
              </w:rPr>
            </w:pPr>
          </w:p>
        </w:tc>
        <w:tc>
          <w:tcPr>
            <w:tcW w:w="720" w:type="dxa"/>
            <w:noWrap/>
          </w:tcPr>
          <w:p w14:paraId="231C35D9" w14:textId="77777777" w:rsidR="00153EB5" w:rsidRPr="00C310E6" w:rsidRDefault="00153EB5" w:rsidP="00153EB5">
            <w:pPr>
              <w:rPr>
                <w:rFonts w:ascii="Wingdings 2" w:hAnsi="Wingdings 2" w:cs="Wingdings 2"/>
                <w:color w:val="000000"/>
              </w:rPr>
            </w:pPr>
          </w:p>
        </w:tc>
        <w:tc>
          <w:tcPr>
            <w:tcW w:w="720" w:type="dxa"/>
            <w:shd w:val="clear" w:color="auto" w:fill="auto"/>
            <w:noWrap/>
          </w:tcPr>
          <w:p w14:paraId="0C4A82FA" w14:textId="77777777" w:rsidR="00153EB5" w:rsidRPr="00C310E6" w:rsidRDefault="00153EB5" w:rsidP="00153EB5"/>
        </w:tc>
        <w:tc>
          <w:tcPr>
            <w:tcW w:w="720" w:type="dxa"/>
            <w:noWrap/>
          </w:tcPr>
          <w:p w14:paraId="218F6CB1" w14:textId="77777777" w:rsidR="00153EB5" w:rsidRPr="00C310E6" w:rsidRDefault="00153EB5" w:rsidP="00153EB5">
            <w:pPr>
              <w:rPr>
                <w:bCs/>
              </w:rPr>
            </w:pPr>
            <w:r w:rsidRPr="00C310E6">
              <w:rPr>
                <w:rFonts w:ascii="Wingdings 2" w:hAnsi="Wingdings 2" w:cs="Wingdings 2"/>
                <w:color w:val="000000"/>
              </w:rPr>
              <w:t></w:t>
            </w:r>
            <w:r w:rsidRPr="00C310E6">
              <w:rPr>
                <w:rFonts w:ascii="Wingdings 2" w:hAnsi="Wingdings 2" w:cs="Wingdings 2"/>
                <w:color w:val="000000"/>
              </w:rPr>
              <w:t></w:t>
            </w:r>
          </w:p>
        </w:tc>
        <w:tc>
          <w:tcPr>
            <w:tcW w:w="810" w:type="dxa"/>
            <w:noWrap/>
          </w:tcPr>
          <w:p w14:paraId="16497ACD" w14:textId="77777777" w:rsidR="00153EB5" w:rsidRPr="00C310E6" w:rsidRDefault="00153EB5" w:rsidP="00153EB5"/>
        </w:tc>
        <w:tc>
          <w:tcPr>
            <w:tcW w:w="900" w:type="dxa"/>
            <w:noWrap/>
          </w:tcPr>
          <w:p w14:paraId="1BF8BC4D" w14:textId="77777777" w:rsidR="00153EB5" w:rsidRPr="00C310E6" w:rsidRDefault="00153EB5" w:rsidP="00153EB5">
            <w:pPr>
              <w:rPr>
                <w:rFonts w:ascii="Wingdings 2" w:hAnsi="Wingdings 2" w:cs="Wingdings 2"/>
                <w:color w:val="000000"/>
              </w:rPr>
            </w:pPr>
          </w:p>
        </w:tc>
        <w:tc>
          <w:tcPr>
            <w:tcW w:w="715" w:type="dxa"/>
            <w:noWrap/>
          </w:tcPr>
          <w:p w14:paraId="305CA7CC" w14:textId="77777777" w:rsidR="00153EB5" w:rsidRPr="00C310E6" w:rsidRDefault="00153EB5" w:rsidP="00153EB5">
            <w:pPr>
              <w:rPr>
                <w:bCs/>
              </w:rPr>
            </w:pPr>
          </w:p>
        </w:tc>
      </w:tr>
      <w:tr w:rsidR="00153EB5" w:rsidRPr="00C310E6" w14:paraId="405D9A2C" w14:textId="77777777" w:rsidTr="00153EB5">
        <w:trPr>
          <w:trHeight w:val="315"/>
        </w:trPr>
        <w:tc>
          <w:tcPr>
            <w:tcW w:w="1705" w:type="dxa"/>
            <w:noWrap/>
          </w:tcPr>
          <w:p w14:paraId="6128E4E2"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Cardiovascular assessment</w:t>
            </w:r>
          </w:p>
        </w:tc>
        <w:tc>
          <w:tcPr>
            <w:tcW w:w="720" w:type="dxa"/>
          </w:tcPr>
          <w:p w14:paraId="78E1A51D" w14:textId="77777777" w:rsidR="00153EB5" w:rsidRPr="00C310E6" w:rsidRDefault="00153EB5" w:rsidP="00153EB5">
            <w:pPr>
              <w:rPr>
                <w:bCs/>
              </w:rPr>
            </w:pPr>
          </w:p>
        </w:tc>
        <w:tc>
          <w:tcPr>
            <w:tcW w:w="990" w:type="dxa"/>
          </w:tcPr>
          <w:p w14:paraId="038842C6" w14:textId="77777777" w:rsidR="00153EB5" w:rsidRPr="00C310E6" w:rsidRDefault="00153EB5" w:rsidP="00153EB5">
            <w:pPr>
              <w:rPr>
                <w:bCs/>
              </w:rPr>
            </w:pPr>
          </w:p>
        </w:tc>
        <w:tc>
          <w:tcPr>
            <w:tcW w:w="450" w:type="dxa"/>
            <w:noWrap/>
          </w:tcPr>
          <w:p w14:paraId="1D765583" w14:textId="77777777" w:rsidR="00153EB5" w:rsidRPr="00C310E6" w:rsidRDefault="00153EB5" w:rsidP="00153EB5">
            <w:pPr>
              <w:rPr>
                <w:bCs/>
              </w:rPr>
            </w:pPr>
          </w:p>
        </w:tc>
        <w:tc>
          <w:tcPr>
            <w:tcW w:w="720" w:type="dxa"/>
            <w:noWrap/>
          </w:tcPr>
          <w:p w14:paraId="5FBB432D" w14:textId="77777777" w:rsidR="00153EB5" w:rsidRPr="00C310E6" w:rsidRDefault="00153EB5" w:rsidP="00153EB5">
            <w:pPr>
              <w:pStyle w:val="NoSpacing"/>
              <w:rPr>
                <w:rFonts w:ascii="Wingdings 2" w:hAnsi="Wingdings 2" w:cs="Wingdings 2"/>
                <w:color w:val="000000"/>
              </w:rPr>
            </w:pPr>
          </w:p>
        </w:tc>
        <w:tc>
          <w:tcPr>
            <w:tcW w:w="720" w:type="dxa"/>
            <w:noWrap/>
          </w:tcPr>
          <w:p w14:paraId="2E0D0538" w14:textId="77777777" w:rsidR="00153EB5" w:rsidRPr="00C310E6" w:rsidRDefault="00153EB5" w:rsidP="00153EB5">
            <w:pPr>
              <w:rPr>
                <w:bCs/>
              </w:rPr>
            </w:pPr>
          </w:p>
        </w:tc>
        <w:tc>
          <w:tcPr>
            <w:tcW w:w="720" w:type="dxa"/>
            <w:noWrap/>
          </w:tcPr>
          <w:p w14:paraId="448DF016" w14:textId="77777777" w:rsidR="00153EB5" w:rsidRPr="00C310E6" w:rsidRDefault="00153EB5" w:rsidP="00153EB5">
            <w:pPr>
              <w:rPr>
                <w:rFonts w:ascii="Wingdings 2" w:hAnsi="Wingdings 2" w:cs="Wingdings 2"/>
                <w:color w:val="000000"/>
              </w:rPr>
            </w:pPr>
          </w:p>
        </w:tc>
        <w:tc>
          <w:tcPr>
            <w:tcW w:w="720" w:type="dxa"/>
            <w:noWrap/>
          </w:tcPr>
          <w:p w14:paraId="1440656B"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720" w:type="dxa"/>
            <w:shd w:val="clear" w:color="auto" w:fill="auto"/>
            <w:noWrap/>
          </w:tcPr>
          <w:p w14:paraId="057F8328" w14:textId="77777777" w:rsidR="00153EB5" w:rsidRPr="00C310E6" w:rsidRDefault="00153EB5" w:rsidP="00153EB5"/>
        </w:tc>
        <w:tc>
          <w:tcPr>
            <w:tcW w:w="720" w:type="dxa"/>
            <w:noWrap/>
          </w:tcPr>
          <w:p w14:paraId="07D73B60" w14:textId="77777777" w:rsidR="00153EB5" w:rsidRPr="00C310E6" w:rsidRDefault="00153EB5" w:rsidP="00153EB5">
            <w:pPr>
              <w:rPr>
                <w:rFonts w:ascii="Wingdings 2" w:hAnsi="Wingdings 2" w:cs="Wingdings 2"/>
                <w:color w:val="000000"/>
              </w:rPr>
            </w:pPr>
          </w:p>
        </w:tc>
        <w:tc>
          <w:tcPr>
            <w:tcW w:w="810" w:type="dxa"/>
            <w:noWrap/>
          </w:tcPr>
          <w:p w14:paraId="670D7AEF" w14:textId="77777777" w:rsidR="00153EB5" w:rsidRPr="00C310E6" w:rsidRDefault="00153EB5" w:rsidP="00153EB5"/>
        </w:tc>
        <w:tc>
          <w:tcPr>
            <w:tcW w:w="900" w:type="dxa"/>
            <w:noWrap/>
          </w:tcPr>
          <w:p w14:paraId="0B321159" w14:textId="77777777" w:rsidR="00153EB5" w:rsidRPr="00C310E6" w:rsidRDefault="00153EB5" w:rsidP="00153EB5">
            <w:pPr>
              <w:rPr>
                <w:rFonts w:ascii="Wingdings 2" w:hAnsi="Wingdings 2" w:cs="Wingdings 2"/>
                <w:color w:val="000000"/>
              </w:rPr>
            </w:pPr>
          </w:p>
        </w:tc>
        <w:tc>
          <w:tcPr>
            <w:tcW w:w="715" w:type="dxa"/>
            <w:noWrap/>
          </w:tcPr>
          <w:p w14:paraId="1AD033BD" w14:textId="77777777" w:rsidR="00153EB5" w:rsidRPr="00C310E6" w:rsidRDefault="00153EB5" w:rsidP="00153EB5">
            <w:pPr>
              <w:rPr>
                <w:bCs/>
              </w:rPr>
            </w:pPr>
          </w:p>
        </w:tc>
      </w:tr>
      <w:tr w:rsidR="00153EB5" w:rsidRPr="00C310E6" w14:paraId="4D3339E8" w14:textId="77777777" w:rsidTr="00153EB5">
        <w:trPr>
          <w:trHeight w:val="315"/>
        </w:trPr>
        <w:tc>
          <w:tcPr>
            <w:tcW w:w="1705" w:type="dxa"/>
            <w:noWrap/>
          </w:tcPr>
          <w:p w14:paraId="61F072E2"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Blood pressure</w:t>
            </w:r>
          </w:p>
        </w:tc>
        <w:tc>
          <w:tcPr>
            <w:tcW w:w="720" w:type="dxa"/>
          </w:tcPr>
          <w:p w14:paraId="60742D54" w14:textId="77777777" w:rsidR="00153EB5" w:rsidRPr="00C310E6" w:rsidRDefault="00153EB5" w:rsidP="00153EB5">
            <w:pPr>
              <w:rPr>
                <w:bCs/>
              </w:rPr>
            </w:pPr>
          </w:p>
        </w:tc>
        <w:tc>
          <w:tcPr>
            <w:tcW w:w="990" w:type="dxa"/>
          </w:tcPr>
          <w:p w14:paraId="63FBD890" w14:textId="77777777" w:rsidR="00153EB5" w:rsidRPr="00C310E6" w:rsidRDefault="00153EB5" w:rsidP="00153EB5">
            <w:pPr>
              <w:rPr>
                <w:bCs/>
              </w:rPr>
            </w:pPr>
          </w:p>
        </w:tc>
        <w:tc>
          <w:tcPr>
            <w:tcW w:w="450" w:type="dxa"/>
            <w:noWrap/>
          </w:tcPr>
          <w:p w14:paraId="4FAFFF7A" w14:textId="77777777" w:rsidR="00153EB5" w:rsidRPr="00C310E6" w:rsidRDefault="00153EB5" w:rsidP="00153EB5">
            <w:pPr>
              <w:rPr>
                <w:bCs/>
              </w:rPr>
            </w:pPr>
          </w:p>
        </w:tc>
        <w:tc>
          <w:tcPr>
            <w:tcW w:w="720" w:type="dxa"/>
            <w:noWrap/>
          </w:tcPr>
          <w:p w14:paraId="2DE8CC21" w14:textId="77777777" w:rsidR="00153EB5" w:rsidRPr="00C310E6" w:rsidRDefault="00153EB5" w:rsidP="00153EB5">
            <w:pPr>
              <w:pStyle w:val="NoSpacing"/>
              <w:rPr>
                <w:rFonts w:ascii="Wingdings 2" w:hAnsi="Wingdings 2" w:cs="Wingdings 2"/>
                <w:color w:val="000000"/>
              </w:rPr>
            </w:pPr>
          </w:p>
        </w:tc>
        <w:tc>
          <w:tcPr>
            <w:tcW w:w="720" w:type="dxa"/>
            <w:noWrap/>
          </w:tcPr>
          <w:p w14:paraId="56EBDB8A" w14:textId="77777777" w:rsidR="00153EB5" w:rsidRPr="00C310E6" w:rsidRDefault="00153EB5" w:rsidP="00153EB5">
            <w:pPr>
              <w:rPr>
                <w:bCs/>
              </w:rPr>
            </w:pPr>
          </w:p>
        </w:tc>
        <w:tc>
          <w:tcPr>
            <w:tcW w:w="720" w:type="dxa"/>
            <w:noWrap/>
          </w:tcPr>
          <w:p w14:paraId="315216E6"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720" w:type="dxa"/>
            <w:noWrap/>
          </w:tcPr>
          <w:p w14:paraId="35454042"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720" w:type="dxa"/>
            <w:shd w:val="clear" w:color="auto" w:fill="auto"/>
            <w:noWrap/>
          </w:tcPr>
          <w:p w14:paraId="3CBF017D" w14:textId="77777777" w:rsidR="00153EB5" w:rsidRPr="00C310E6" w:rsidRDefault="00153EB5" w:rsidP="00153EB5"/>
        </w:tc>
        <w:tc>
          <w:tcPr>
            <w:tcW w:w="720" w:type="dxa"/>
            <w:noWrap/>
          </w:tcPr>
          <w:p w14:paraId="06A8E644"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810" w:type="dxa"/>
            <w:noWrap/>
          </w:tcPr>
          <w:p w14:paraId="1896679E" w14:textId="77777777" w:rsidR="00153EB5" w:rsidRPr="00C310E6" w:rsidRDefault="00153EB5" w:rsidP="00153EB5"/>
        </w:tc>
        <w:tc>
          <w:tcPr>
            <w:tcW w:w="900" w:type="dxa"/>
            <w:noWrap/>
          </w:tcPr>
          <w:p w14:paraId="5D11D29E"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715" w:type="dxa"/>
            <w:noWrap/>
          </w:tcPr>
          <w:p w14:paraId="0FC9D669" w14:textId="77777777" w:rsidR="00153EB5" w:rsidRPr="00C310E6" w:rsidRDefault="00153EB5" w:rsidP="00153EB5">
            <w:pPr>
              <w:rPr>
                <w:bCs/>
              </w:rPr>
            </w:pPr>
            <w:r w:rsidRPr="00C310E6">
              <w:rPr>
                <w:rFonts w:ascii="Wingdings 2" w:hAnsi="Wingdings 2" w:cs="Wingdings 2"/>
                <w:color w:val="000000"/>
              </w:rPr>
              <w:t></w:t>
            </w:r>
          </w:p>
        </w:tc>
      </w:tr>
      <w:tr w:rsidR="00153EB5" w:rsidRPr="00C310E6" w14:paraId="771709B8" w14:textId="77777777" w:rsidTr="00153EB5">
        <w:trPr>
          <w:trHeight w:val="315"/>
        </w:trPr>
        <w:tc>
          <w:tcPr>
            <w:tcW w:w="1705" w:type="dxa"/>
            <w:noWrap/>
          </w:tcPr>
          <w:p w14:paraId="41416939"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Anthropometry</w:t>
            </w:r>
          </w:p>
        </w:tc>
        <w:tc>
          <w:tcPr>
            <w:tcW w:w="720" w:type="dxa"/>
          </w:tcPr>
          <w:p w14:paraId="056E97C9" w14:textId="77777777" w:rsidR="00153EB5" w:rsidRPr="00C310E6" w:rsidRDefault="00153EB5" w:rsidP="00153EB5">
            <w:pPr>
              <w:rPr>
                <w:bCs/>
              </w:rPr>
            </w:pPr>
          </w:p>
        </w:tc>
        <w:tc>
          <w:tcPr>
            <w:tcW w:w="990" w:type="dxa"/>
          </w:tcPr>
          <w:p w14:paraId="7EC1B8F5" w14:textId="77777777" w:rsidR="00153EB5" w:rsidRPr="00C310E6" w:rsidRDefault="00153EB5" w:rsidP="00153EB5">
            <w:pPr>
              <w:rPr>
                <w:bCs/>
              </w:rPr>
            </w:pPr>
          </w:p>
        </w:tc>
        <w:tc>
          <w:tcPr>
            <w:tcW w:w="450" w:type="dxa"/>
            <w:noWrap/>
          </w:tcPr>
          <w:p w14:paraId="68E17F05" w14:textId="77777777" w:rsidR="00153EB5" w:rsidRPr="00C310E6" w:rsidRDefault="00153EB5" w:rsidP="00153EB5">
            <w:pPr>
              <w:rPr>
                <w:bCs/>
              </w:rPr>
            </w:pPr>
          </w:p>
        </w:tc>
        <w:tc>
          <w:tcPr>
            <w:tcW w:w="720" w:type="dxa"/>
            <w:noWrap/>
          </w:tcPr>
          <w:p w14:paraId="2DD2D1F0" w14:textId="77777777" w:rsidR="00153EB5" w:rsidRPr="00C310E6" w:rsidRDefault="00153EB5" w:rsidP="00153EB5">
            <w:pPr>
              <w:pStyle w:val="NoSpacing"/>
              <w:rPr>
                <w:rFonts w:ascii="Wingdings 2" w:hAnsi="Wingdings 2" w:cs="Wingdings 2"/>
                <w:color w:val="000000"/>
              </w:rPr>
            </w:pPr>
          </w:p>
        </w:tc>
        <w:tc>
          <w:tcPr>
            <w:tcW w:w="720" w:type="dxa"/>
            <w:noWrap/>
          </w:tcPr>
          <w:p w14:paraId="0BCCA5FA" w14:textId="77777777" w:rsidR="00153EB5" w:rsidRPr="00C310E6" w:rsidRDefault="00153EB5" w:rsidP="00153EB5">
            <w:pPr>
              <w:rPr>
                <w:bCs/>
              </w:rPr>
            </w:pPr>
          </w:p>
        </w:tc>
        <w:tc>
          <w:tcPr>
            <w:tcW w:w="720" w:type="dxa"/>
            <w:noWrap/>
          </w:tcPr>
          <w:p w14:paraId="45082DBA"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720" w:type="dxa"/>
            <w:noWrap/>
          </w:tcPr>
          <w:p w14:paraId="65CF2477"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720" w:type="dxa"/>
            <w:shd w:val="clear" w:color="auto" w:fill="auto"/>
            <w:noWrap/>
          </w:tcPr>
          <w:p w14:paraId="56B6D8A6" w14:textId="77777777" w:rsidR="00153EB5" w:rsidRPr="00C310E6" w:rsidRDefault="00153EB5" w:rsidP="00153EB5"/>
        </w:tc>
        <w:tc>
          <w:tcPr>
            <w:tcW w:w="720" w:type="dxa"/>
            <w:noWrap/>
          </w:tcPr>
          <w:p w14:paraId="3FA235F7"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810" w:type="dxa"/>
            <w:noWrap/>
          </w:tcPr>
          <w:p w14:paraId="4CFD2084" w14:textId="77777777" w:rsidR="00153EB5" w:rsidRPr="00C310E6" w:rsidRDefault="00153EB5" w:rsidP="00153EB5"/>
        </w:tc>
        <w:tc>
          <w:tcPr>
            <w:tcW w:w="900" w:type="dxa"/>
            <w:noWrap/>
          </w:tcPr>
          <w:p w14:paraId="25D5555A"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715" w:type="dxa"/>
            <w:noWrap/>
          </w:tcPr>
          <w:p w14:paraId="043818AB" w14:textId="77777777" w:rsidR="00153EB5" w:rsidRPr="00C310E6" w:rsidRDefault="00153EB5" w:rsidP="00153EB5">
            <w:pPr>
              <w:rPr>
                <w:bCs/>
              </w:rPr>
            </w:pPr>
            <w:r w:rsidRPr="00C310E6">
              <w:rPr>
                <w:rFonts w:ascii="Wingdings 2" w:hAnsi="Wingdings 2" w:cs="Wingdings 2"/>
                <w:color w:val="000000"/>
              </w:rPr>
              <w:t></w:t>
            </w:r>
          </w:p>
        </w:tc>
      </w:tr>
      <w:tr w:rsidR="00153EB5" w:rsidRPr="00C310E6" w14:paraId="406056D1" w14:textId="77777777" w:rsidTr="00153EB5">
        <w:trPr>
          <w:trHeight w:val="315"/>
        </w:trPr>
        <w:tc>
          <w:tcPr>
            <w:tcW w:w="1705" w:type="dxa"/>
            <w:noWrap/>
          </w:tcPr>
          <w:p w14:paraId="49DCE17D"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BIA (</w:t>
            </w:r>
            <w:r w:rsidRPr="00EC2848">
              <w:rPr>
                <w:rFonts w:ascii="Times New Roman" w:hAnsi="Times New Roman" w:cs="Times New Roman"/>
                <w:color w:val="000000"/>
                <w:shd w:val="clear" w:color="auto" w:fill="FFFFFF"/>
              </w:rPr>
              <w:t>Bioelectrical Impedance Analysis)</w:t>
            </w:r>
          </w:p>
        </w:tc>
        <w:tc>
          <w:tcPr>
            <w:tcW w:w="720" w:type="dxa"/>
          </w:tcPr>
          <w:p w14:paraId="39C345D0" w14:textId="77777777" w:rsidR="00153EB5" w:rsidRPr="00C310E6" w:rsidRDefault="00153EB5" w:rsidP="00153EB5">
            <w:pPr>
              <w:rPr>
                <w:bCs/>
              </w:rPr>
            </w:pPr>
          </w:p>
        </w:tc>
        <w:tc>
          <w:tcPr>
            <w:tcW w:w="990" w:type="dxa"/>
          </w:tcPr>
          <w:p w14:paraId="135A0865" w14:textId="77777777" w:rsidR="00153EB5" w:rsidRPr="00C310E6" w:rsidRDefault="00153EB5" w:rsidP="00153EB5">
            <w:pPr>
              <w:rPr>
                <w:bCs/>
              </w:rPr>
            </w:pPr>
          </w:p>
        </w:tc>
        <w:tc>
          <w:tcPr>
            <w:tcW w:w="450" w:type="dxa"/>
            <w:noWrap/>
          </w:tcPr>
          <w:p w14:paraId="0000B747" w14:textId="77777777" w:rsidR="00153EB5" w:rsidRPr="00C310E6" w:rsidRDefault="00153EB5" w:rsidP="00153EB5">
            <w:pPr>
              <w:rPr>
                <w:bCs/>
              </w:rPr>
            </w:pPr>
          </w:p>
        </w:tc>
        <w:tc>
          <w:tcPr>
            <w:tcW w:w="720" w:type="dxa"/>
            <w:noWrap/>
          </w:tcPr>
          <w:p w14:paraId="3683D531" w14:textId="77777777" w:rsidR="00153EB5" w:rsidRPr="00C310E6" w:rsidRDefault="00153EB5" w:rsidP="00153EB5">
            <w:pPr>
              <w:pStyle w:val="NoSpacing"/>
              <w:rPr>
                <w:rFonts w:ascii="Wingdings 2" w:hAnsi="Wingdings 2" w:cs="Wingdings 2"/>
                <w:color w:val="000000"/>
              </w:rPr>
            </w:pPr>
          </w:p>
        </w:tc>
        <w:tc>
          <w:tcPr>
            <w:tcW w:w="720" w:type="dxa"/>
            <w:noWrap/>
          </w:tcPr>
          <w:p w14:paraId="7A968DB1" w14:textId="77777777" w:rsidR="00153EB5" w:rsidRPr="00C310E6" w:rsidRDefault="00153EB5" w:rsidP="00153EB5">
            <w:pPr>
              <w:rPr>
                <w:bCs/>
              </w:rPr>
            </w:pPr>
          </w:p>
        </w:tc>
        <w:tc>
          <w:tcPr>
            <w:tcW w:w="720" w:type="dxa"/>
            <w:noWrap/>
          </w:tcPr>
          <w:p w14:paraId="7CC6C592"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720" w:type="dxa"/>
            <w:noWrap/>
          </w:tcPr>
          <w:p w14:paraId="70965F0F"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720" w:type="dxa"/>
            <w:shd w:val="clear" w:color="auto" w:fill="auto"/>
            <w:noWrap/>
          </w:tcPr>
          <w:p w14:paraId="53C9A760" w14:textId="77777777" w:rsidR="00153EB5" w:rsidRPr="00C310E6" w:rsidRDefault="00153EB5" w:rsidP="00153EB5"/>
        </w:tc>
        <w:tc>
          <w:tcPr>
            <w:tcW w:w="720" w:type="dxa"/>
            <w:noWrap/>
          </w:tcPr>
          <w:p w14:paraId="7A27017C"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810" w:type="dxa"/>
            <w:noWrap/>
          </w:tcPr>
          <w:p w14:paraId="4570FCAA" w14:textId="77777777" w:rsidR="00153EB5" w:rsidRPr="00C310E6" w:rsidRDefault="00153EB5" w:rsidP="00153EB5"/>
        </w:tc>
        <w:tc>
          <w:tcPr>
            <w:tcW w:w="900" w:type="dxa"/>
            <w:noWrap/>
          </w:tcPr>
          <w:p w14:paraId="1A99E119" w14:textId="77777777" w:rsidR="00153EB5" w:rsidRPr="00C310E6" w:rsidRDefault="00153EB5" w:rsidP="00153EB5">
            <w:pPr>
              <w:rPr>
                <w:rFonts w:ascii="Wingdings 2" w:hAnsi="Wingdings 2" w:cs="Wingdings 2"/>
                <w:color w:val="000000"/>
              </w:rPr>
            </w:pPr>
          </w:p>
        </w:tc>
        <w:tc>
          <w:tcPr>
            <w:tcW w:w="715" w:type="dxa"/>
            <w:noWrap/>
          </w:tcPr>
          <w:p w14:paraId="1C5D3FAB" w14:textId="77777777" w:rsidR="00153EB5" w:rsidRPr="00C310E6" w:rsidRDefault="00153EB5" w:rsidP="00153EB5">
            <w:pPr>
              <w:rPr>
                <w:rFonts w:ascii="Wingdings 2" w:hAnsi="Wingdings 2" w:cs="Wingdings 2"/>
                <w:color w:val="000000"/>
              </w:rPr>
            </w:pPr>
          </w:p>
        </w:tc>
      </w:tr>
      <w:tr w:rsidR="00153EB5" w:rsidRPr="00C310E6" w14:paraId="7E35254B" w14:textId="77777777" w:rsidTr="00153EB5">
        <w:trPr>
          <w:trHeight w:val="315"/>
        </w:trPr>
        <w:tc>
          <w:tcPr>
            <w:tcW w:w="1705" w:type="dxa"/>
            <w:noWrap/>
          </w:tcPr>
          <w:p w14:paraId="4AEF65A5"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BODPOD</w:t>
            </w:r>
          </w:p>
        </w:tc>
        <w:tc>
          <w:tcPr>
            <w:tcW w:w="720" w:type="dxa"/>
          </w:tcPr>
          <w:p w14:paraId="5D1B3CFD" w14:textId="77777777" w:rsidR="00153EB5" w:rsidRPr="00C310E6" w:rsidRDefault="00153EB5" w:rsidP="00153EB5">
            <w:pPr>
              <w:rPr>
                <w:bCs/>
              </w:rPr>
            </w:pPr>
          </w:p>
        </w:tc>
        <w:tc>
          <w:tcPr>
            <w:tcW w:w="990" w:type="dxa"/>
          </w:tcPr>
          <w:p w14:paraId="78FF8BC6" w14:textId="77777777" w:rsidR="00153EB5" w:rsidRPr="00C310E6" w:rsidRDefault="00153EB5" w:rsidP="00153EB5">
            <w:pPr>
              <w:rPr>
                <w:bCs/>
              </w:rPr>
            </w:pPr>
          </w:p>
        </w:tc>
        <w:tc>
          <w:tcPr>
            <w:tcW w:w="450" w:type="dxa"/>
            <w:noWrap/>
          </w:tcPr>
          <w:p w14:paraId="7EA23146" w14:textId="77777777" w:rsidR="00153EB5" w:rsidRPr="00C310E6" w:rsidRDefault="00153EB5" w:rsidP="00153EB5">
            <w:pPr>
              <w:rPr>
                <w:bCs/>
              </w:rPr>
            </w:pPr>
          </w:p>
        </w:tc>
        <w:tc>
          <w:tcPr>
            <w:tcW w:w="720" w:type="dxa"/>
            <w:noWrap/>
          </w:tcPr>
          <w:p w14:paraId="2F493E7F" w14:textId="77777777" w:rsidR="00153EB5" w:rsidRPr="00C310E6" w:rsidRDefault="00153EB5" w:rsidP="00153EB5">
            <w:pPr>
              <w:pStyle w:val="NoSpacing"/>
              <w:rPr>
                <w:rFonts w:ascii="Wingdings 2" w:hAnsi="Wingdings 2" w:cs="Wingdings 2"/>
                <w:color w:val="000000"/>
              </w:rPr>
            </w:pPr>
          </w:p>
        </w:tc>
        <w:tc>
          <w:tcPr>
            <w:tcW w:w="720" w:type="dxa"/>
            <w:noWrap/>
          </w:tcPr>
          <w:p w14:paraId="27EF4F8D" w14:textId="77777777" w:rsidR="00153EB5" w:rsidRPr="00C310E6" w:rsidRDefault="00153EB5" w:rsidP="00153EB5">
            <w:pPr>
              <w:rPr>
                <w:bCs/>
              </w:rPr>
            </w:pPr>
          </w:p>
        </w:tc>
        <w:tc>
          <w:tcPr>
            <w:tcW w:w="720" w:type="dxa"/>
            <w:noWrap/>
          </w:tcPr>
          <w:p w14:paraId="22CB9DA8" w14:textId="77777777" w:rsidR="00153EB5" w:rsidRPr="00C310E6" w:rsidRDefault="00153EB5" w:rsidP="00153EB5">
            <w:pPr>
              <w:rPr>
                <w:rFonts w:ascii="Wingdings 2" w:hAnsi="Wingdings 2" w:cs="Wingdings 2"/>
                <w:color w:val="000000"/>
              </w:rPr>
            </w:pPr>
          </w:p>
        </w:tc>
        <w:tc>
          <w:tcPr>
            <w:tcW w:w="720" w:type="dxa"/>
            <w:noWrap/>
          </w:tcPr>
          <w:p w14:paraId="786BE9CE" w14:textId="77777777" w:rsidR="00153EB5" w:rsidRPr="00C310E6" w:rsidRDefault="00153EB5" w:rsidP="00153EB5">
            <w:pPr>
              <w:rPr>
                <w:rFonts w:ascii="Wingdings 2" w:hAnsi="Wingdings 2" w:cs="Wingdings 2"/>
                <w:color w:val="000000"/>
              </w:rPr>
            </w:pPr>
          </w:p>
        </w:tc>
        <w:tc>
          <w:tcPr>
            <w:tcW w:w="720" w:type="dxa"/>
            <w:shd w:val="clear" w:color="auto" w:fill="auto"/>
            <w:noWrap/>
          </w:tcPr>
          <w:p w14:paraId="5EF57161" w14:textId="77777777" w:rsidR="00153EB5" w:rsidRPr="00C310E6" w:rsidRDefault="00153EB5" w:rsidP="00153EB5"/>
        </w:tc>
        <w:tc>
          <w:tcPr>
            <w:tcW w:w="720" w:type="dxa"/>
            <w:noWrap/>
          </w:tcPr>
          <w:p w14:paraId="090B85A9"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810" w:type="dxa"/>
            <w:noWrap/>
          </w:tcPr>
          <w:p w14:paraId="1A135BB2" w14:textId="77777777" w:rsidR="00153EB5" w:rsidRPr="00C310E6" w:rsidRDefault="00153EB5" w:rsidP="00153EB5"/>
        </w:tc>
        <w:tc>
          <w:tcPr>
            <w:tcW w:w="900" w:type="dxa"/>
            <w:noWrap/>
          </w:tcPr>
          <w:p w14:paraId="73B17116"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715" w:type="dxa"/>
            <w:noWrap/>
          </w:tcPr>
          <w:p w14:paraId="794C4662" w14:textId="77777777" w:rsidR="00153EB5" w:rsidRPr="00C310E6" w:rsidRDefault="00153EB5" w:rsidP="00153EB5">
            <w:pPr>
              <w:rPr>
                <w:rFonts w:ascii="Wingdings 2" w:hAnsi="Wingdings 2" w:cs="Wingdings 2"/>
                <w:color w:val="000000"/>
              </w:rPr>
            </w:pPr>
          </w:p>
        </w:tc>
      </w:tr>
      <w:tr w:rsidR="00153EB5" w:rsidRPr="00C310E6" w14:paraId="7D282501" w14:textId="77777777" w:rsidTr="00153EB5">
        <w:trPr>
          <w:trHeight w:val="315"/>
        </w:trPr>
        <w:tc>
          <w:tcPr>
            <w:tcW w:w="1705" w:type="dxa"/>
            <w:noWrap/>
          </w:tcPr>
          <w:p w14:paraId="57E4ACA6"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DXA (</w:t>
            </w:r>
            <w:r w:rsidRPr="00EC2848">
              <w:rPr>
                <w:rFonts w:ascii="Times New Roman" w:hAnsi="Times New Roman" w:cs="Times New Roman"/>
                <w:color w:val="333333"/>
                <w:shd w:val="clear" w:color="auto" w:fill="FFFFFF"/>
              </w:rPr>
              <w:t>Dual-energy X-ray Absorptiometry)</w:t>
            </w:r>
          </w:p>
        </w:tc>
        <w:tc>
          <w:tcPr>
            <w:tcW w:w="720" w:type="dxa"/>
          </w:tcPr>
          <w:p w14:paraId="7AC046A0" w14:textId="77777777" w:rsidR="00153EB5" w:rsidRPr="00C310E6" w:rsidRDefault="00153EB5" w:rsidP="00153EB5">
            <w:pPr>
              <w:rPr>
                <w:bCs/>
              </w:rPr>
            </w:pPr>
          </w:p>
        </w:tc>
        <w:tc>
          <w:tcPr>
            <w:tcW w:w="990" w:type="dxa"/>
          </w:tcPr>
          <w:p w14:paraId="3D625EA9" w14:textId="77777777" w:rsidR="00153EB5" w:rsidRPr="00C310E6" w:rsidRDefault="00153EB5" w:rsidP="00153EB5">
            <w:pPr>
              <w:rPr>
                <w:bCs/>
              </w:rPr>
            </w:pPr>
          </w:p>
        </w:tc>
        <w:tc>
          <w:tcPr>
            <w:tcW w:w="450" w:type="dxa"/>
            <w:noWrap/>
          </w:tcPr>
          <w:p w14:paraId="01D66106" w14:textId="77777777" w:rsidR="00153EB5" w:rsidRPr="00C310E6" w:rsidRDefault="00153EB5" w:rsidP="00153EB5">
            <w:pPr>
              <w:rPr>
                <w:bCs/>
              </w:rPr>
            </w:pPr>
          </w:p>
        </w:tc>
        <w:tc>
          <w:tcPr>
            <w:tcW w:w="720" w:type="dxa"/>
            <w:noWrap/>
          </w:tcPr>
          <w:p w14:paraId="1854DEAD" w14:textId="77777777" w:rsidR="00153EB5" w:rsidRPr="00C310E6" w:rsidRDefault="00153EB5" w:rsidP="00153EB5">
            <w:pPr>
              <w:pStyle w:val="NoSpacing"/>
              <w:rPr>
                <w:rFonts w:ascii="Wingdings 2" w:hAnsi="Wingdings 2" w:cs="Wingdings 2"/>
                <w:color w:val="000000"/>
              </w:rPr>
            </w:pPr>
          </w:p>
        </w:tc>
        <w:tc>
          <w:tcPr>
            <w:tcW w:w="720" w:type="dxa"/>
            <w:noWrap/>
          </w:tcPr>
          <w:p w14:paraId="0AEF4EDF" w14:textId="77777777" w:rsidR="00153EB5" w:rsidRPr="00C310E6" w:rsidRDefault="00153EB5" w:rsidP="00153EB5">
            <w:pPr>
              <w:rPr>
                <w:bCs/>
              </w:rPr>
            </w:pPr>
          </w:p>
        </w:tc>
        <w:tc>
          <w:tcPr>
            <w:tcW w:w="720" w:type="dxa"/>
            <w:noWrap/>
          </w:tcPr>
          <w:p w14:paraId="19B17816" w14:textId="77777777" w:rsidR="00153EB5" w:rsidRPr="00C310E6" w:rsidRDefault="00153EB5" w:rsidP="00153EB5">
            <w:pPr>
              <w:rPr>
                <w:rFonts w:ascii="Wingdings 2" w:hAnsi="Wingdings 2" w:cs="Wingdings 2"/>
                <w:color w:val="000000"/>
              </w:rPr>
            </w:pPr>
          </w:p>
        </w:tc>
        <w:tc>
          <w:tcPr>
            <w:tcW w:w="720" w:type="dxa"/>
            <w:noWrap/>
          </w:tcPr>
          <w:p w14:paraId="4858AAE0" w14:textId="77777777" w:rsidR="00153EB5" w:rsidRPr="00C310E6" w:rsidRDefault="00153EB5" w:rsidP="00153EB5">
            <w:pPr>
              <w:rPr>
                <w:rFonts w:ascii="Wingdings 2" w:hAnsi="Wingdings 2" w:cs="Wingdings 2"/>
                <w:color w:val="000000"/>
              </w:rPr>
            </w:pPr>
          </w:p>
        </w:tc>
        <w:tc>
          <w:tcPr>
            <w:tcW w:w="720" w:type="dxa"/>
            <w:shd w:val="clear" w:color="auto" w:fill="auto"/>
            <w:noWrap/>
          </w:tcPr>
          <w:p w14:paraId="0CA026C6" w14:textId="77777777" w:rsidR="00153EB5" w:rsidRPr="00C310E6" w:rsidRDefault="00153EB5" w:rsidP="00153EB5"/>
        </w:tc>
        <w:tc>
          <w:tcPr>
            <w:tcW w:w="720" w:type="dxa"/>
            <w:noWrap/>
          </w:tcPr>
          <w:p w14:paraId="76FC33C5" w14:textId="77777777" w:rsidR="00153EB5" w:rsidRPr="00C310E6" w:rsidRDefault="00153EB5" w:rsidP="00153EB5">
            <w:pPr>
              <w:rPr>
                <w:rFonts w:ascii="Wingdings 2" w:hAnsi="Wingdings 2" w:cs="Wingdings 2"/>
                <w:color w:val="000000"/>
              </w:rPr>
            </w:pPr>
            <w:r w:rsidRPr="005305CB">
              <w:rPr>
                <w:rFonts w:ascii="Wingdings 2" w:hAnsi="Wingdings 2" w:cs="Wingdings 2"/>
                <w:color w:val="000000"/>
              </w:rPr>
              <w:t></w:t>
            </w:r>
          </w:p>
        </w:tc>
        <w:tc>
          <w:tcPr>
            <w:tcW w:w="810" w:type="dxa"/>
            <w:noWrap/>
          </w:tcPr>
          <w:p w14:paraId="445B1576" w14:textId="77777777" w:rsidR="00153EB5" w:rsidRPr="00C310E6" w:rsidRDefault="00153EB5" w:rsidP="00153EB5"/>
        </w:tc>
        <w:tc>
          <w:tcPr>
            <w:tcW w:w="900" w:type="dxa"/>
            <w:noWrap/>
          </w:tcPr>
          <w:p w14:paraId="7553244F" w14:textId="77777777" w:rsidR="00153EB5" w:rsidRPr="00C310E6" w:rsidRDefault="00153EB5" w:rsidP="00153EB5">
            <w:pPr>
              <w:rPr>
                <w:rFonts w:ascii="Wingdings 2" w:hAnsi="Wingdings 2" w:cs="Wingdings 2"/>
                <w:color w:val="000000"/>
              </w:rPr>
            </w:pPr>
          </w:p>
        </w:tc>
        <w:tc>
          <w:tcPr>
            <w:tcW w:w="715" w:type="dxa"/>
            <w:noWrap/>
          </w:tcPr>
          <w:p w14:paraId="11A4DFBE" w14:textId="77777777" w:rsidR="00153EB5" w:rsidRPr="00C310E6" w:rsidRDefault="00153EB5" w:rsidP="00153EB5">
            <w:pPr>
              <w:rPr>
                <w:rFonts w:ascii="Wingdings 2" w:hAnsi="Wingdings 2" w:cs="Wingdings 2"/>
                <w:color w:val="000000"/>
              </w:rPr>
            </w:pPr>
          </w:p>
        </w:tc>
      </w:tr>
      <w:tr w:rsidR="00153EB5" w:rsidRPr="00C310E6" w14:paraId="65C549B5" w14:textId="77777777" w:rsidTr="00153EB5">
        <w:trPr>
          <w:trHeight w:val="315"/>
        </w:trPr>
        <w:tc>
          <w:tcPr>
            <w:tcW w:w="1705" w:type="dxa"/>
            <w:noWrap/>
          </w:tcPr>
          <w:p w14:paraId="0820A548"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Metabolic imaging (MRI/MRS)</w:t>
            </w:r>
            <w:r w:rsidRPr="00EC2848">
              <w:rPr>
                <w:rFonts w:ascii="Times New Roman" w:hAnsi="Times New Roman" w:cs="Times New Roman"/>
                <w:bCs/>
              </w:rPr>
              <w:br/>
              <w:t>Brain imaging</w:t>
            </w:r>
          </w:p>
        </w:tc>
        <w:tc>
          <w:tcPr>
            <w:tcW w:w="720" w:type="dxa"/>
          </w:tcPr>
          <w:p w14:paraId="67716FD4" w14:textId="77777777" w:rsidR="00153EB5" w:rsidRPr="00C310E6" w:rsidRDefault="00153EB5" w:rsidP="00153EB5">
            <w:pPr>
              <w:rPr>
                <w:bCs/>
              </w:rPr>
            </w:pPr>
          </w:p>
        </w:tc>
        <w:tc>
          <w:tcPr>
            <w:tcW w:w="990" w:type="dxa"/>
          </w:tcPr>
          <w:p w14:paraId="05DC0C75" w14:textId="77777777" w:rsidR="00153EB5" w:rsidRPr="00C310E6" w:rsidRDefault="00153EB5" w:rsidP="00153EB5">
            <w:pPr>
              <w:rPr>
                <w:bCs/>
              </w:rPr>
            </w:pPr>
          </w:p>
        </w:tc>
        <w:tc>
          <w:tcPr>
            <w:tcW w:w="450" w:type="dxa"/>
            <w:noWrap/>
          </w:tcPr>
          <w:p w14:paraId="65D6A251" w14:textId="77777777" w:rsidR="00153EB5" w:rsidRPr="00C310E6" w:rsidRDefault="00153EB5" w:rsidP="00153EB5">
            <w:pPr>
              <w:rPr>
                <w:bCs/>
              </w:rPr>
            </w:pPr>
          </w:p>
        </w:tc>
        <w:tc>
          <w:tcPr>
            <w:tcW w:w="720" w:type="dxa"/>
            <w:noWrap/>
          </w:tcPr>
          <w:p w14:paraId="761DF801" w14:textId="77777777" w:rsidR="00153EB5" w:rsidRPr="00C310E6" w:rsidRDefault="00153EB5" w:rsidP="00153EB5">
            <w:pPr>
              <w:pStyle w:val="NoSpacing"/>
              <w:rPr>
                <w:rFonts w:ascii="Wingdings 2" w:hAnsi="Wingdings 2" w:cs="Wingdings 2"/>
                <w:color w:val="000000"/>
              </w:rPr>
            </w:pPr>
          </w:p>
        </w:tc>
        <w:tc>
          <w:tcPr>
            <w:tcW w:w="720" w:type="dxa"/>
            <w:noWrap/>
          </w:tcPr>
          <w:p w14:paraId="76C044DB" w14:textId="77777777" w:rsidR="00153EB5" w:rsidRPr="00C310E6" w:rsidRDefault="00153EB5" w:rsidP="00153EB5">
            <w:pPr>
              <w:rPr>
                <w:bCs/>
              </w:rPr>
            </w:pPr>
          </w:p>
        </w:tc>
        <w:tc>
          <w:tcPr>
            <w:tcW w:w="720" w:type="dxa"/>
            <w:noWrap/>
          </w:tcPr>
          <w:p w14:paraId="491E878F"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720" w:type="dxa"/>
            <w:noWrap/>
          </w:tcPr>
          <w:p w14:paraId="3343587C" w14:textId="77777777" w:rsidR="00153EB5" w:rsidRPr="00C310E6" w:rsidRDefault="00153EB5" w:rsidP="00153EB5">
            <w:pPr>
              <w:rPr>
                <w:rFonts w:ascii="Wingdings 2" w:hAnsi="Wingdings 2" w:cs="Wingdings 2"/>
                <w:color w:val="000000"/>
              </w:rPr>
            </w:pPr>
          </w:p>
        </w:tc>
        <w:tc>
          <w:tcPr>
            <w:tcW w:w="720" w:type="dxa"/>
            <w:shd w:val="clear" w:color="auto" w:fill="auto"/>
            <w:noWrap/>
          </w:tcPr>
          <w:p w14:paraId="39A6573A" w14:textId="77777777" w:rsidR="00153EB5" w:rsidRPr="00C310E6" w:rsidRDefault="00153EB5" w:rsidP="00153EB5"/>
        </w:tc>
        <w:tc>
          <w:tcPr>
            <w:tcW w:w="720" w:type="dxa"/>
            <w:noWrap/>
          </w:tcPr>
          <w:p w14:paraId="3D6D1F2B" w14:textId="77777777" w:rsidR="00153EB5" w:rsidRPr="00C310E6" w:rsidRDefault="00153EB5" w:rsidP="00153EB5">
            <w:pPr>
              <w:rPr>
                <w:rFonts w:ascii="Wingdings 2" w:hAnsi="Wingdings 2" w:cs="Wingdings 2"/>
                <w:color w:val="000000"/>
              </w:rPr>
            </w:pPr>
          </w:p>
        </w:tc>
        <w:tc>
          <w:tcPr>
            <w:tcW w:w="810" w:type="dxa"/>
            <w:noWrap/>
          </w:tcPr>
          <w:p w14:paraId="1E5178F5" w14:textId="77777777" w:rsidR="00153EB5" w:rsidRPr="00C310E6" w:rsidRDefault="00153EB5" w:rsidP="00153EB5"/>
        </w:tc>
        <w:tc>
          <w:tcPr>
            <w:tcW w:w="900" w:type="dxa"/>
            <w:noWrap/>
          </w:tcPr>
          <w:p w14:paraId="369A1BA8" w14:textId="77777777" w:rsidR="00153EB5" w:rsidRPr="00C310E6" w:rsidRDefault="00153EB5" w:rsidP="00153EB5">
            <w:pPr>
              <w:rPr>
                <w:rFonts w:ascii="Wingdings 2" w:hAnsi="Wingdings 2" w:cs="Wingdings 2"/>
                <w:color w:val="000000"/>
              </w:rPr>
            </w:pPr>
          </w:p>
        </w:tc>
        <w:tc>
          <w:tcPr>
            <w:tcW w:w="715" w:type="dxa"/>
            <w:noWrap/>
          </w:tcPr>
          <w:p w14:paraId="5123CEE7" w14:textId="77777777" w:rsidR="00153EB5" w:rsidRPr="00C310E6" w:rsidRDefault="00153EB5" w:rsidP="00153EB5">
            <w:pPr>
              <w:rPr>
                <w:rFonts w:ascii="Wingdings 2" w:hAnsi="Wingdings 2" w:cs="Wingdings 2"/>
                <w:color w:val="000000"/>
              </w:rPr>
            </w:pPr>
          </w:p>
        </w:tc>
      </w:tr>
      <w:tr w:rsidR="00153EB5" w:rsidRPr="00C310E6" w14:paraId="3B59668D" w14:textId="77777777" w:rsidTr="00153EB5">
        <w:trPr>
          <w:trHeight w:val="315"/>
        </w:trPr>
        <w:tc>
          <w:tcPr>
            <w:tcW w:w="1705" w:type="dxa"/>
            <w:noWrap/>
          </w:tcPr>
          <w:p w14:paraId="5CA9A421"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 xml:space="preserve">Skin prick test </w:t>
            </w:r>
          </w:p>
        </w:tc>
        <w:tc>
          <w:tcPr>
            <w:tcW w:w="720" w:type="dxa"/>
          </w:tcPr>
          <w:p w14:paraId="730A7E18" w14:textId="77777777" w:rsidR="00153EB5" w:rsidRPr="00C310E6" w:rsidRDefault="00153EB5" w:rsidP="00153EB5">
            <w:pPr>
              <w:rPr>
                <w:bCs/>
              </w:rPr>
            </w:pPr>
          </w:p>
        </w:tc>
        <w:tc>
          <w:tcPr>
            <w:tcW w:w="990" w:type="dxa"/>
          </w:tcPr>
          <w:p w14:paraId="74946570" w14:textId="77777777" w:rsidR="00153EB5" w:rsidRPr="00C310E6" w:rsidRDefault="00153EB5" w:rsidP="00153EB5">
            <w:pPr>
              <w:rPr>
                <w:bCs/>
              </w:rPr>
            </w:pPr>
          </w:p>
        </w:tc>
        <w:tc>
          <w:tcPr>
            <w:tcW w:w="450" w:type="dxa"/>
            <w:noWrap/>
          </w:tcPr>
          <w:p w14:paraId="7C046A4D" w14:textId="77777777" w:rsidR="00153EB5" w:rsidRPr="00C310E6" w:rsidRDefault="00153EB5" w:rsidP="00153EB5">
            <w:pPr>
              <w:rPr>
                <w:bCs/>
              </w:rPr>
            </w:pPr>
          </w:p>
        </w:tc>
        <w:tc>
          <w:tcPr>
            <w:tcW w:w="720" w:type="dxa"/>
            <w:noWrap/>
          </w:tcPr>
          <w:p w14:paraId="506F0C79" w14:textId="77777777" w:rsidR="00153EB5" w:rsidRPr="00C310E6" w:rsidRDefault="00153EB5" w:rsidP="00153EB5">
            <w:pPr>
              <w:pStyle w:val="NoSpacing"/>
              <w:rPr>
                <w:rFonts w:ascii="Wingdings 2" w:hAnsi="Wingdings 2" w:cs="Wingdings 2"/>
                <w:color w:val="000000"/>
              </w:rPr>
            </w:pPr>
          </w:p>
        </w:tc>
        <w:tc>
          <w:tcPr>
            <w:tcW w:w="720" w:type="dxa"/>
            <w:noWrap/>
          </w:tcPr>
          <w:p w14:paraId="4F3E6B94" w14:textId="77777777" w:rsidR="00153EB5" w:rsidRPr="00C310E6" w:rsidRDefault="00153EB5" w:rsidP="00153EB5">
            <w:pPr>
              <w:rPr>
                <w:bCs/>
              </w:rPr>
            </w:pPr>
          </w:p>
        </w:tc>
        <w:tc>
          <w:tcPr>
            <w:tcW w:w="720" w:type="dxa"/>
            <w:noWrap/>
          </w:tcPr>
          <w:p w14:paraId="28B1DCA4" w14:textId="77777777" w:rsidR="00153EB5" w:rsidRPr="00C310E6" w:rsidRDefault="00153EB5" w:rsidP="00153EB5">
            <w:pPr>
              <w:rPr>
                <w:rFonts w:ascii="Wingdings 2" w:hAnsi="Wingdings 2" w:cs="Wingdings 2"/>
                <w:color w:val="000000"/>
              </w:rPr>
            </w:pPr>
          </w:p>
        </w:tc>
        <w:tc>
          <w:tcPr>
            <w:tcW w:w="720" w:type="dxa"/>
            <w:noWrap/>
          </w:tcPr>
          <w:p w14:paraId="4A6A4B2E" w14:textId="77777777" w:rsidR="00153EB5" w:rsidRPr="00C310E6" w:rsidRDefault="00153EB5" w:rsidP="00153EB5">
            <w:pPr>
              <w:rPr>
                <w:rFonts w:ascii="Wingdings 2" w:hAnsi="Wingdings 2" w:cs="Wingdings 2"/>
                <w:color w:val="000000"/>
              </w:rPr>
            </w:pPr>
          </w:p>
        </w:tc>
        <w:tc>
          <w:tcPr>
            <w:tcW w:w="720" w:type="dxa"/>
            <w:shd w:val="clear" w:color="auto" w:fill="auto"/>
            <w:noWrap/>
          </w:tcPr>
          <w:p w14:paraId="6AD3081D" w14:textId="77777777" w:rsidR="00153EB5" w:rsidRPr="00C310E6" w:rsidRDefault="00153EB5" w:rsidP="00153EB5"/>
        </w:tc>
        <w:tc>
          <w:tcPr>
            <w:tcW w:w="720" w:type="dxa"/>
            <w:noWrap/>
          </w:tcPr>
          <w:p w14:paraId="3CEB29A9" w14:textId="77777777" w:rsidR="00153EB5" w:rsidRPr="00C310E6" w:rsidRDefault="00153EB5" w:rsidP="00153EB5">
            <w:pPr>
              <w:rPr>
                <w:rFonts w:ascii="Wingdings 2" w:hAnsi="Wingdings 2" w:cs="Wingdings 2"/>
                <w:color w:val="000000"/>
              </w:rPr>
            </w:pPr>
          </w:p>
        </w:tc>
        <w:tc>
          <w:tcPr>
            <w:tcW w:w="810" w:type="dxa"/>
            <w:noWrap/>
          </w:tcPr>
          <w:p w14:paraId="24AA0C3E" w14:textId="77777777" w:rsidR="00153EB5" w:rsidRPr="00C310E6" w:rsidRDefault="00153EB5" w:rsidP="00153EB5">
            <w:r w:rsidRPr="00C310E6">
              <w:rPr>
                <w:rFonts w:ascii="Wingdings 2" w:hAnsi="Wingdings 2" w:cs="Wingdings 2"/>
                <w:color w:val="000000"/>
              </w:rPr>
              <w:t></w:t>
            </w:r>
          </w:p>
        </w:tc>
        <w:tc>
          <w:tcPr>
            <w:tcW w:w="900" w:type="dxa"/>
            <w:noWrap/>
          </w:tcPr>
          <w:p w14:paraId="2AA463D1" w14:textId="77777777" w:rsidR="00153EB5" w:rsidRPr="00C310E6" w:rsidRDefault="00153EB5" w:rsidP="00153EB5">
            <w:pPr>
              <w:rPr>
                <w:rFonts w:ascii="Wingdings 2" w:hAnsi="Wingdings 2" w:cs="Wingdings 2"/>
                <w:color w:val="000000"/>
              </w:rPr>
            </w:pPr>
          </w:p>
        </w:tc>
        <w:tc>
          <w:tcPr>
            <w:tcW w:w="715" w:type="dxa"/>
            <w:noWrap/>
          </w:tcPr>
          <w:p w14:paraId="7F9612BA" w14:textId="137B89C3" w:rsidR="00153EB5" w:rsidRPr="00C310E6" w:rsidRDefault="00CB5EBD" w:rsidP="00153EB5">
            <w:pPr>
              <w:rPr>
                <w:rFonts w:ascii="Wingdings 2" w:hAnsi="Wingdings 2" w:cs="Wingdings 2"/>
                <w:color w:val="000000"/>
              </w:rPr>
            </w:pPr>
            <w:r w:rsidRPr="00C310E6">
              <w:rPr>
                <w:rFonts w:ascii="Wingdings 2" w:hAnsi="Wingdings 2" w:cs="Wingdings 2"/>
                <w:color w:val="000000"/>
              </w:rPr>
              <w:t></w:t>
            </w:r>
          </w:p>
        </w:tc>
      </w:tr>
      <w:tr w:rsidR="00153EB5" w:rsidRPr="00C310E6" w14:paraId="26712566" w14:textId="77777777" w:rsidTr="00153EB5">
        <w:trPr>
          <w:trHeight w:val="315"/>
        </w:trPr>
        <w:tc>
          <w:tcPr>
            <w:tcW w:w="1705" w:type="dxa"/>
            <w:noWrap/>
          </w:tcPr>
          <w:p w14:paraId="6FC00829" w14:textId="77777777" w:rsidR="00153EB5" w:rsidRPr="00EC2848" w:rsidRDefault="00153EB5" w:rsidP="00153EB5">
            <w:pPr>
              <w:rPr>
                <w:rFonts w:ascii="Times New Roman" w:hAnsi="Times New Roman" w:cs="Times New Roman"/>
                <w:b/>
                <w:bCs/>
              </w:rPr>
            </w:pPr>
          </w:p>
          <w:p w14:paraId="3505FE0A" w14:textId="77777777" w:rsidR="00153EB5" w:rsidRPr="00EC2848" w:rsidRDefault="00153EB5" w:rsidP="00153EB5">
            <w:pPr>
              <w:rPr>
                <w:rFonts w:ascii="Times New Roman" w:hAnsi="Times New Roman" w:cs="Times New Roman"/>
                <w:b/>
                <w:bCs/>
              </w:rPr>
            </w:pPr>
            <w:proofErr w:type="spellStart"/>
            <w:r w:rsidRPr="00EC2848">
              <w:rPr>
                <w:rFonts w:ascii="Times New Roman" w:hAnsi="Times New Roman" w:cs="Times New Roman"/>
                <w:b/>
                <w:bCs/>
              </w:rPr>
              <w:t>Biosamples</w:t>
            </w:r>
            <w:proofErr w:type="spellEnd"/>
            <w:r w:rsidRPr="00EC2848">
              <w:rPr>
                <w:rFonts w:ascii="Times New Roman" w:hAnsi="Times New Roman" w:cs="Times New Roman"/>
                <w:b/>
                <w:bCs/>
              </w:rPr>
              <w:t xml:space="preserve"> collection</w:t>
            </w:r>
          </w:p>
        </w:tc>
        <w:tc>
          <w:tcPr>
            <w:tcW w:w="720" w:type="dxa"/>
          </w:tcPr>
          <w:p w14:paraId="41EF83E6" w14:textId="77777777" w:rsidR="00153EB5" w:rsidRPr="00C310E6" w:rsidRDefault="00153EB5" w:rsidP="00153EB5">
            <w:pPr>
              <w:rPr>
                <w:bCs/>
              </w:rPr>
            </w:pPr>
          </w:p>
        </w:tc>
        <w:tc>
          <w:tcPr>
            <w:tcW w:w="990" w:type="dxa"/>
          </w:tcPr>
          <w:p w14:paraId="1CA3E639" w14:textId="77777777" w:rsidR="00153EB5" w:rsidRPr="00C310E6" w:rsidRDefault="00153EB5" w:rsidP="00153EB5">
            <w:pPr>
              <w:rPr>
                <w:bCs/>
              </w:rPr>
            </w:pPr>
          </w:p>
        </w:tc>
        <w:tc>
          <w:tcPr>
            <w:tcW w:w="450" w:type="dxa"/>
            <w:noWrap/>
          </w:tcPr>
          <w:p w14:paraId="56C3E01D" w14:textId="77777777" w:rsidR="00153EB5" w:rsidRPr="00C310E6" w:rsidRDefault="00153EB5" w:rsidP="00153EB5">
            <w:pPr>
              <w:rPr>
                <w:bCs/>
              </w:rPr>
            </w:pPr>
          </w:p>
        </w:tc>
        <w:tc>
          <w:tcPr>
            <w:tcW w:w="720" w:type="dxa"/>
            <w:noWrap/>
          </w:tcPr>
          <w:p w14:paraId="33799659" w14:textId="77777777" w:rsidR="00153EB5" w:rsidRPr="00C310E6" w:rsidRDefault="00153EB5" w:rsidP="00153EB5">
            <w:pPr>
              <w:pStyle w:val="NoSpacing"/>
              <w:rPr>
                <w:rFonts w:ascii="Wingdings 2" w:hAnsi="Wingdings 2" w:cs="Wingdings 2"/>
                <w:color w:val="000000"/>
              </w:rPr>
            </w:pPr>
          </w:p>
        </w:tc>
        <w:tc>
          <w:tcPr>
            <w:tcW w:w="720" w:type="dxa"/>
            <w:noWrap/>
          </w:tcPr>
          <w:p w14:paraId="5A8997B1" w14:textId="77777777" w:rsidR="00153EB5" w:rsidRPr="00C310E6" w:rsidRDefault="00153EB5" w:rsidP="00153EB5">
            <w:pPr>
              <w:rPr>
                <w:bCs/>
              </w:rPr>
            </w:pPr>
          </w:p>
        </w:tc>
        <w:tc>
          <w:tcPr>
            <w:tcW w:w="720" w:type="dxa"/>
            <w:noWrap/>
          </w:tcPr>
          <w:p w14:paraId="6B8D4674" w14:textId="77777777" w:rsidR="00153EB5" w:rsidRPr="00C310E6" w:rsidRDefault="00153EB5" w:rsidP="00153EB5">
            <w:pPr>
              <w:rPr>
                <w:rFonts w:ascii="Wingdings 2" w:hAnsi="Wingdings 2" w:cs="Wingdings 2"/>
                <w:color w:val="000000"/>
              </w:rPr>
            </w:pPr>
          </w:p>
        </w:tc>
        <w:tc>
          <w:tcPr>
            <w:tcW w:w="720" w:type="dxa"/>
            <w:noWrap/>
          </w:tcPr>
          <w:p w14:paraId="25D4B239" w14:textId="77777777" w:rsidR="00153EB5" w:rsidRPr="00C310E6" w:rsidRDefault="00153EB5" w:rsidP="00153EB5">
            <w:pPr>
              <w:rPr>
                <w:rFonts w:ascii="Wingdings 2" w:hAnsi="Wingdings 2" w:cs="Wingdings 2"/>
                <w:color w:val="000000"/>
              </w:rPr>
            </w:pPr>
          </w:p>
        </w:tc>
        <w:tc>
          <w:tcPr>
            <w:tcW w:w="720" w:type="dxa"/>
            <w:shd w:val="clear" w:color="auto" w:fill="auto"/>
            <w:noWrap/>
          </w:tcPr>
          <w:p w14:paraId="6BC605B4" w14:textId="77777777" w:rsidR="00153EB5" w:rsidRPr="00C310E6" w:rsidRDefault="00153EB5" w:rsidP="00153EB5"/>
        </w:tc>
        <w:tc>
          <w:tcPr>
            <w:tcW w:w="720" w:type="dxa"/>
            <w:noWrap/>
          </w:tcPr>
          <w:p w14:paraId="26D5B1CB" w14:textId="77777777" w:rsidR="00153EB5" w:rsidRPr="00C310E6" w:rsidRDefault="00153EB5" w:rsidP="00153EB5">
            <w:pPr>
              <w:rPr>
                <w:rFonts w:ascii="Wingdings 2" w:hAnsi="Wingdings 2" w:cs="Wingdings 2"/>
                <w:color w:val="000000"/>
              </w:rPr>
            </w:pPr>
          </w:p>
        </w:tc>
        <w:tc>
          <w:tcPr>
            <w:tcW w:w="810" w:type="dxa"/>
            <w:noWrap/>
          </w:tcPr>
          <w:p w14:paraId="6F1285B2" w14:textId="77777777" w:rsidR="00153EB5" w:rsidRPr="00C310E6" w:rsidRDefault="00153EB5" w:rsidP="00153EB5">
            <w:pPr>
              <w:rPr>
                <w:rFonts w:ascii="Wingdings 2" w:hAnsi="Wingdings 2" w:cs="Wingdings 2"/>
                <w:color w:val="000000"/>
              </w:rPr>
            </w:pPr>
          </w:p>
        </w:tc>
        <w:tc>
          <w:tcPr>
            <w:tcW w:w="900" w:type="dxa"/>
            <w:noWrap/>
          </w:tcPr>
          <w:p w14:paraId="349FEC69" w14:textId="77777777" w:rsidR="00153EB5" w:rsidRPr="00C310E6" w:rsidRDefault="00153EB5" w:rsidP="00153EB5">
            <w:pPr>
              <w:rPr>
                <w:rFonts w:ascii="Wingdings 2" w:hAnsi="Wingdings 2" w:cs="Wingdings 2"/>
                <w:color w:val="000000"/>
              </w:rPr>
            </w:pPr>
          </w:p>
        </w:tc>
        <w:tc>
          <w:tcPr>
            <w:tcW w:w="715" w:type="dxa"/>
            <w:noWrap/>
          </w:tcPr>
          <w:p w14:paraId="763D3D9A" w14:textId="77777777" w:rsidR="00153EB5" w:rsidRPr="00C310E6" w:rsidRDefault="00153EB5" w:rsidP="00153EB5">
            <w:pPr>
              <w:rPr>
                <w:rFonts w:ascii="Wingdings 2" w:hAnsi="Wingdings 2" w:cs="Wingdings 2"/>
                <w:color w:val="000000"/>
              </w:rPr>
            </w:pPr>
          </w:p>
        </w:tc>
      </w:tr>
      <w:tr w:rsidR="00153EB5" w:rsidRPr="00C310E6" w14:paraId="4E95B49C" w14:textId="77777777" w:rsidTr="00153EB5">
        <w:trPr>
          <w:trHeight w:val="315"/>
        </w:trPr>
        <w:tc>
          <w:tcPr>
            <w:tcW w:w="1705" w:type="dxa"/>
            <w:noWrap/>
          </w:tcPr>
          <w:p w14:paraId="5DB4759F"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 xml:space="preserve">Subcutaneous fat (from mothers who delivered by cesarean section) </w:t>
            </w:r>
          </w:p>
        </w:tc>
        <w:tc>
          <w:tcPr>
            <w:tcW w:w="720" w:type="dxa"/>
          </w:tcPr>
          <w:p w14:paraId="6F113E1C" w14:textId="77777777" w:rsidR="00153EB5" w:rsidRPr="00C310E6" w:rsidRDefault="00153EB5" w:rsidP="00153EB5">
            <w:pPr>
              <w:rPr>
                <w:bCs/>
              </w:rPr>
            </w:pPr>
            <w:r w:rsidRPr="00C310E6">
              <w:rPr>
                <w:rFonts w:ascii="Wingdings 2" w:hAnsi="Wingdings 2" w:cs="Wingdings 2"/>
                <w:color w:val="000000"/>
              </w:rPr>
              <w:t></w:t>
            </w:r>
          </w:p>
        </w:tc>
        <w:tc>
          <w:tcPr>
            <w:tcW w:w="990" w:type="dxa"/>
          </w:tcPr>
          <w:p w14:paraId="0388A0DA" w14:textId="77777777" w:rsidR="00153EB5" w:rsidRPr="00C310E6" w:rsidRDefault="00153EB5" w:rsidP="00153EB5">
            <w:pPr>
              <w:rPr>
                <w:bCs/>
              </w:rPr>
            </w:pPr>
          </w:p>
        </w:tc>
        <w:tc>
          <w:tcPr>
            <w:tcW w:w="450" w:type="dxa"/>
            <w:noWrap/>
          </w:tcPr>
          <w:p w14:paraId="2B8F753B" w14:textId="77777777" w:rsidR="00153EB5" w:rsidRPr="00C310E6" w:rsidRDefault="00153EB5" w:rsidP="00153EB5">
            <w:pPr>
              <w:rPr>
                <w:bCs/>
              </w:rPr>
            </w:pPr>
          </w:p>
        </w:tc>
        <w:tc>
          <w:tcPr>
            <w:tcW w:w="720" w:type="dxa"/>
            <w:noWrap/>
          </w:tcPr>
          <w:p w14:paraId="39912E74" w14:textId="77777777" w:rsidR="00153EB5" w:rsidRPr="00C310E6" w:rsidRDefault="00153EB5" w:rsidP="00153EB5">
            <w:pPr>
              <w:pStyle w:val="NoSpacing"/>
              <w:rPr>
                <w:rFonts w:ascii="Wingdings 2" w:hAnsi="Wingdings 2" w:cs="Wingdings 2"/>
                <w:color w:val="000000"/>
              </w:rPr>
            </w:pPr>
          </w:p>
        </w:tc>
        <w:tc>
          <w:tcPr>
            <w:tcW w:w="720" w:type="dxa"/>
            <w:noWrap/>
          </w:tcPr>
          <w:p w14:paraId="11AFDFB3" w14:textId="77777777" w:rsidR="00153EB5" w:rsidRPr="00C310E6" w:rsidRDefault="00153EB5" w:rsidP="00153EB5">
            <w:pPr>
              <w:rPr>
                <w:bCs/>
              </w:rPr>
            </w:pPr>
          </w:p>
        </w:tc>
        <w:tc>
          <w:tcPr>
            <w:tcW w:w="720" w:type="dxa"/>
            <w:noWrap/>
          </w:tcPr>
          <w:p w14:paraId="23259B6A" w14:textId="77777777" w:rsidR="00153EB5" w:rsidRPr="00C310E6" w:rsidRDefault="00153EB5" w:rsidP="00153EB5">
            <w:pPr>
              <w:rPr>
                <w:rFonts w:ascii="Wingdings 2" w:hAnsi="Wingdings 2" w:cs="Wingdings 2"/>
                <w:color w:val="000000"/>
              </w:rPr>
            </w:pPr>
          </w:p>
        </w:tc>
        <w:tc>
          <w:tcPr>
            <w:tcW w:w="720" w:type="dxa"/>
            <w:noWrap/>
          </w:tcPr>
          <w:p w14:paraId="74C7ECA0" w14:textId="77777777" w:rsidR="00153EB5" w:rsidRPr="00C310E6" w:rsidRDefault="00153EB5" w:rsidP="00153EB5">
            <w:pPr>
              <w:rPr>
                <w:rFonts w:ascii="Wingdings 2" w:hAnsi="Wingdings 2" w:cs="Wingdings 2"/>
                <w:color w:val="000000"/>
              </w:rPr>
            </w:pPr>
          </w:p>
        </w:tc>
        <w:tc>
          <w:tcPr>
            <w:tcW w:w="720" w:type="dxa"/>
            <w:shd w:val="clear" w:color="auto" w:fill="auto"/>
            <w:noWrap/>
          </w:tcPr>
          <w:p w14:paraId="34CD9C07" w14:textId="77777777" w:rsidR="00153EB5" w:rsidRPr="00C310E6" w:rsidRDefault="00153EB5" w:rsidP="00153EB5"/>
        </w:tc>
        <w:tc>
          <w:tcPr>
            <w:tcW w:w="720" w:type="dxa"/>
            <w:noWrap/>
          </w:tcPr>
          <w:p w14:paraId="4EE79395" w14:textId="77777777" w:rsidR="00153EB5" w:rsidRPr="00C310E6" w:rsidRDefault="00153EB5" w:rsidP="00153EB5">
            <w:pPr>
              <w:rPr>
                <w:rFonts w:ascii="Wingdings 2" w:hAnsi="Wingdings 2" w:cs="Wingdings 2"/>
                <w:color w:val="000000"/>
              </w:rPr>
            </w:pPr>
          </w:p>
        </w:tc>
        <w:tc>
          <w:tcPr>
            <w:tcW w:w="810" w:type="dxa"/>
            <w:noWrap/>
          </w:tcPr>
          <w:p w14:paraId="25158935" w14:textId="77777777" w:rsidR="00153EB5" w:rsidRPr="00C310E6" w:rsidRDefault="00153EB5" w:rsidP="00153EB5">
            <w:pPr>
              <w:rPr>
                <w:rFonts w:ascii="Wingdings 2" w:hAnsi="Wingdings 2" w:cs="Wingdings 2"/>
                <w:color w:val="000000"/>
              </w:rPr>
            </w:pPr>
          </w:p>
        </w:tc>
        <w:tc>
          <w:tcPr>
            <w:tcW w:w="900" w:type="dxa"/>
            <w:noWrap/>
          </w:tcPr>
          <w:p w14:paraId="463D7412" w14:textId="77777777" w:rsidR="00153EB5" w:rsidRPr="00C310E6" w:rsidRDefault="00153EB5" w:rsidP="00153EB5">
            <w:pPr>
              <w:rPr>
                <w:rFonts w:ascii="Wingdings 2" w:hAnsi="Wingdings 2" w:cs="Wingdings 2"/>
                <w:color w:val="000000"/>
              </w:rPr>
            </w:pPr>
          </w:p>
        </w:tc>
        <w:tc>
          <w:tcPr>
            <w:tcW w:w="715" w:type="dxa"/>
            <w:noWrap/>
          </w:tcPr>
          <w:p w14:paraId="3E9AAAC2" w14:textId="77777777" w:rsidR="00153EB5" w:rsidRPr="00C310E6" w:rsidRDefault="00153EB5" w:rsidP="00153EB5">
            <w:pPr>
              <w:rPr>
                <w:rFonts w:ascii="Wingdings 2" w:hAnsi="Wingdings 2" w:cs="Wingdings 2"/>
                <w:color w:val="000000"/>
              </w:rPr>
            </w:pPr>
          </w:p>
        </w:tc>
      </w:tr>
      <w:tr w:rsidR="00153EB5" w:rsidRPr="00C310E6" w14:paraId="0CE9A996" w14:textId="77777777" w:rsidTr="00153EB5">
        <w:trPr>
          <w:trHeight w:val="315"/>
        </w:trPr>
        <w:tc>
          <w:tcPr>
            <w:tcW w:w="1705" w:type="dxa"/>
            <w:noWrap/>
          </w:tcPr>
          <w:p w14:paraId="603EA03C"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Skin microbiome sampling</w:t>
            </w:r>
          </w:p>
          <w:p w14:paraId="5D95F649" w14:textId="005CC093" w:rsidR="00153EB5" w:rsidRPr="00EC2848" w:rsidRDefault="00153EB5" w:rsidP="006D224D">
            <w:pPr>
              <w:rPr>
                <w:rFonts w:ascii="Times New Roman" w:hAnsi="Times New Roman" w:cs="Times New Roman"/>
                <w:bCs/>
              </w:rPr>
            </w:pPr>
            <w:r w:rsidRPr="00EC2848">
              <w:rPr>
                <w:rFonts w:ascii="Times New Roman" w:hAnsi="Times New Roman" w:cs="Times New Roman"/>
                <w:color w:val="000000"/>
              </w:rPr>
              <w:t>(Forehead, antecubital fossa</w:t>
            </w:r>
            <w:r w:rsidR="00EC2848">
              <w:rPr>
                <w:rFonts w:ascii="Times New Roman" w:hAnsi="Times New Roman" w:cs="Times New Roman"/>
                <w:color w:val="000000"/>
              </w:rPr>
              <w:t>)</w:t>
            </w:r>
          </w:p>
        </w:tc>
        <w:tc>
          <w:tcPr>
            <w:tcW w:w="720" w:type="dxa"/>
          </w:tcPr>
          <w:p w14:paraId="5D163C37" w14:textId="77777777" w:rsidR="00153EB5" w:rsidRPr="00C310E6" w:rsidRDefault="00153EB5" w:rsidP="00153EB5">
            <w:pPr>
              <w:rPr>
                <w:bCs/>
              </w:rPr>
            </w:pPr>
          </w:p>
        </w:tc>
        <w:tc>
          <w:tcPr>
            <w:tcW w:w="990" w:type="dxa"/>
          </w:tcPr>
          <w:p w14:paraId="3910E0D3" w14:textId="77777777" w:rsidR="00153EB5" w:rsidRPr="00C310E6" w:rsidRDefault="00153EB5" w:rsidP="00153EB5">
            <w:pPr>
              <w:rPr>
                <w:bCs/>
              </w:rPr>
            </w:pPr>
          </w:p>
        </w:tc>
        <w:tc>
          <w:tcPr>
            <w:tcW w:w="450" w:type="dxa"/>
            <w:noWrap/>
          </w:tcPr>
          <w:p w14:paraId="578DC622" w14:textId="77777777" w:rsidR="00153EB5" w:rsidRPr="00C310E6" w:rsidRDefault="00153EB5" w:rsidP="00153EB5">
            <w:pPr>
              <w:rPr>
                <w:bCs/>
              </w:rPr>
            </w:pPr>
          </w:p>
        </w:tc>
        <w:tc>
          <w:tcPr>
            <w:tcW w:w="720" w:type="dxa"/>
            <w:noWrap/>
          </w:tcPr>
          <w:p w14:paraId="74F6EB21" w14:textId="77777777" w:rsidR="00153EB5" w:rsidRPr="00C310E6" w:rsidRDefault="00153EB5" w:rsidP="00153EB5">
            <w:pPr>
              <w:pStyle w:val="NoSpacing"/>
              <w:rPr>
                <w:rFonts w:ascii="Wingdings 2" w:hAnsi="Wingdings 2" w:cs="Wingdings 2"/>
                <w:color w:val="000000"/>
              </w:rPr>
            </w:pPr>
          </w:p>
        </w:tc>
        <w:tc>
          <w:tcPr>
            <w:tcW w:w="720" w:type="dxa"/>
            <w:noWrap/>
          </w:tcPr>
          <w:p w14:paraId="3FA73697" w14:textId="77777777" w:rsidR="00153EB5" w:rsidRPr="00C310E6" w:rsidRDefault="00153EB5" w:rsidP="00153EB5">
            <w:pPr>
              <w:rPr>
                <w:bCs/>
              </w:rPr>
            </w:pPr>
          </w:p>
        </w:tc>
        <w:tc>
          <w:tcPr>
            <w:tcW w:w="720" w:type="dxa"/>
            <w:noWrap/>
          </w:tcPr>
          <w:p w14:paraId="0CE62463" w14:textId="77777777" w:rsidR="00153EB5" w:rsidRPr="00C310E6" w:rsidRDefault="00153EB5" w:rsidP="00153EB5">
            <w:pPr>
              <w:rPr>
                <w:rFonts w:ascii="Wingdings 2" w:hAnsi="Wingdings 2" w:cs="Wingdings 2"/>
                <w:color w:val="000000"/>
              </w:rPr>
            </w:pPr>
          </w:p>
        </w:tc>
        <w:tc>
          <w:tcPr>
            <w:tcW w:w="720" w:type="dxa"/>
            <w:noWrap/>
          </w:tcPr>
          <w:p w14:paraId="740EA229" w14:textId="77777777" w:rsidR="00153EB5" w:rsidRPr="00C310E6" w:rsidRDefault="00153EB5" w:rsidP="00153EB5">
            <w:pPr>
              <w:rPr>
                <w:rFonts w:ascii="Wingdings 2" w:hAnsi="Wingdings 2" w:cs="Wingdings 2"/>
                <w:color w:val="000000"/>
              </w:rPr>
            </w:pPr>
          </w:p>
        </w:tc>
        <w:tc>
          <w:tcPr>
            <w:tcW w:w="720" w:type="dxa"/>
            <w:shd w:val="clear" w:color="auto" w:fill="auto"/>
            <w:noWrap/>
          </w:tcPr>
          <w:p w14:paraId="706FE193" w14:textId="77777777" w:rsidR="00153EB5" w:rsidRPr="00C310E6" w:rsidRDefault="00153EB5" w:rsidP="00153EB5"/>
        </w:tc>
        <w:tc>
          <w:tcPr>
            <w:tcW w:w="720" w:type="dxa"/>
            <w:noWrap/>
          </w:tcPr>
          <w:p w14:paraId="0F2DA6C9" w14:textId="77777777" w:rsidR="00153EB5" w:rsidRPr="00C310E6" w:rsidRDefault="00153EB5" w:rsidP="00153EB5">
            <w:pPr>
              <w:rPr>
                <w:rFonts w:ascii="Wingdings 2" w:hAnsi="Wingdings 2" w:cs="Wingdings 2"/>
                <w:color w:val="000000"/>
              </w:rPr>
            </w:pPr>
          </w:p>
        </w:tc>
        <w:tc>
          <w:tcPr>
            <w:tcW w:w="810" w:type="dxa"/>
            <w:noWrap/>
          </w:tcPr>
          <w:p w14:paraId="65643386"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900" w:type="dxa"/>
            <w:noWrap/>
          </w:tcPr>
          <w:p w14:paraId="501998F6" w14:textId="77777777" w:rsidR="00153EB5" w:rsidRPr="00C310E6" w:rsidRDefault="00153EB5" w:rsidP="00153EB5">
            <w:pPr>
              <w:rPr>
                <w:rFonts w:ascii="Wingdings 2" w:hAnsi="Wingdings 2" w:cs="Wingdings 2"/>
                <w:color w:val="000000"/>
              </w:rPr>
            </w:pPr>
          </w:p>
        </w:tc>
        <w:tc>
          <w:tcPr>
            <w:tcW w:w="715" w:type="dxa"/>
            <w:noWrap/>
          </w:tcPr>
          <w:p w14:paraId="010DE3D2" w14:textId="77777777" w:rsidR="00153EB5" w:rsidRPr="00C310E6" w:rsidRDefault="00153EB5" w:rsidP="00153EB5">
            <w:pPr>
              <w:rPr>
                <w:rFonts w:ascii="Wingdings 2" w:hAnsi="Wingdings 2" w:cs="Wingdings 2"/>
                <w:color w:val="000000"/>
              </w:rPr>
            </w:pPr>
          </w:p>
        </w:tc>
      </w:tr>
      <w:tr w:rsidR="00153EB5" w:rsidRPr="00C310E6" w14:paraId="2723FE31" w14:textId="77777777" w:rsidTr="00153EB5">
        <w:trPr>
          <w:trHeight w:val="315"/>
        </w:trPr>
        <w:tc>
          <w:tcPr>
            <w:tcW w:w="1705" w:type="dxa"/>
            <w:noWrap/>
          </w:tcPr>
          <w:p w14:paraId="7B1B9F1B"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 xml:space="preserve">OGTT </w:t>
            </w:r>
            <w:r w:rsidRPr="00EC2848">
              <w:rPr>
                <w:rFonts w:ascii="Times New Roman" w:hAnsi="Times New Roman" w:cs="Times New Roman"/>
              </w:rPr>
              <w:t xml:space="preserve">(0, 30, 120 min) </w:t>
            </w:r>
            <w:r w:rsidRPr="00EC2848">
              <w:rPr>
                <w:rFonts w:ascii="Times New Roman" w:hAnsi="Times New Roman" w:cs="Times New Roman"/>
                <w:bCs/>
              </w:rPr>
              <w:t xml:space="preserve"> </w:t>
            </w:r>
          </w:p>
        </w:tc>
        <w:tc>
          <w:tcPr>
            <w:tcW w:w="720" w:type="dxa"/>
          </w:tcPr>
          <w:p w14:paraId="6DB3BC50" w14:textId="77777777" w:rsidR="00153EB5" w:rsidRPr="00C310E6" w:rsidRDefault="00153EB5" w:rsidP="00153EB5">
            <w:pPr>
              <w:rPr>
                <w:bCs/>
              </w:rPr>
            </w:pPr>
          </w:p>
        </w:tc>
        <w:tc>
          <w:tcPr>
            <w:tcW w:w="990" w:type="dxa"/>
          </w:tcPr>
          <w:p w14:paraId="234C4811" w14:textId="77777777" w:rsidR="00153EB5" w:rsidRPr="00C310E6" w:rsidRDefault="00153EB5" w:rsidP="00153EB5">
            <w:pPr>
              <w:rPr>
                <w:bCs/>
              </w:rPr>
            </w:pPr>
          </w:p>
        </w:tc>
        <w:tc>
          <w:tcPr>
            <w:tcW w:w="450" w:type="dxa"/>
            <w:noWrap/>
          </w:tcPr>
          <w:p w14:paraId="40758985" w14:textId="77777777" w:rsidR="00153EB5" w:rsidRPr="00C310E6" w:rsidRDefault="00153EB5" w:rsidP="00153EB5">
            <w:pPr>
              <w:rPr>
                <w:bCs/>
              </w:rPr>
            </w:pPr>
          </w:p>
        </w:tc>
        <w:tc>
          <w:tcPr>
            <w:tcW w:w="720" w:type="dxa"/>
            <w:noWrap/>
          </w:tcPr>
          <w:p w14:paraId="782988E2" w14:textId="77777777" w:rsidR="00153EB5" w:rsidRPr="00C310E6" w:rsidRDefault="00153EB5" w:rsidP="00153EB5">
            <w:pPr>
              <w:pStyle w:val="NoSpacing"/>
              <w:rPr>
                <w:rFonts w:ascii="Wingdings 2" w:hAnsi="Wingdings 2" w:cs="Wingdings 2"/>
                <w:color w:val="000000"/>
              </w:rPr>
            </w:pPr>
          </w:p>
        </w:tc>
        <w:tc>
          <w:tcPr>
            <w:tcW w:w="720" w:type="dxa"/>
            <w:noWrap/>
          </w:tcPr>
          <w:p w14:paraId="6C753093" w14:textId="77777777" w:rsidR="00153EB5" w:rsidRPr="00C310E6" w:rsidRDefault="00153EB5" w:rsidP="00153EB5">
            <w:pPr>
              <w:rPr>
                <w:bCs/>
              </w:rPr>
            </w:pPr>
          </w:p>
        </w:tc>
        <w:tc>
          <w:tcPr>
            <w:tcW w:w="720" w:type="dxa"/>
            <w:noWrap/>
          </w:tcPr>
          <w:p w14:paraId="66D55596" w14:textId="77777777" w:rsidR="00153EB5" w:rsidRPr="00C310E6" w:rsidRDefault="00153EB5" w:rsidP="00153EB5">
            <w:pPr>
              <w:rPr>
                <w:bCs/>
              </w:rPr>
            </w:pPr>
            <w:r w:rsidRPr="00C310E6">
              <w:rPr>
                <w:rFonts w:ascii="Wingdings 2" w:hAnsi="Wingdings 2" w:cs="Wingdings 2"/>
                <w:color w:val="000000"/>
              </w:rPr>
              <w:t></w:t>
            </w:r>
          </w:p>
        </w:tc>
        <w:tc>
          <w:tcPr>
            <w:tcW w:w="720" w:type="dxa"/>
            <w:noWrap/>
          </w:tcPr>
          <w:p w14:paraId="214141C6" w14:textId="77777777" w:rsidR="00153EB5" w:rsidRPr="00C310E6" w:rsidRDefault="00153EB5" w:rsidP="00153EB5">
            <w:pPr>
              <w:rPr>
                <w:bCs/>
              </w:rPr>
            </w:pPr>
          </w:p>
        </w:tc>
        <w:tc>
          <w:tcPr>
            <w:tcW w:w="720" w:type="dxa"/>
            <w:shd w:val="clear" w:color="auto" w:fill="auto"/>
            <w:noWrap/>
          </w:tcPr>
          <w:p w14:paraId="5F84FA15" w14:textId="77777777" w:rsidR="00153EB5" w:rsidRPr="00C310E6" w:rsidRDefault="00153EB5" w:rsidP="00153EB5">
            <w:r w:rsidRPr="00C310E6">
              <w:t> </w:t>
            </w:r>
          </w:p>
        </w:tc>
        <w:tc>
          <w:tcPr>
            <w:tcW w:w="720" w:type="dxa"/>
            <w:noWrap/>
          </w:tcPr>
          <w:p w14:paraId="0B7AD777" w14:textId="77777777" w:rsidR="00153EB5" w:rsidRPr="00C310E6" w:rsidRDefault="00153EB5" w:rsidP="00153EB5">
            <w:pPr>
              <w:rPr>
                <w:bCs/>
              </w:rPr>
            </w:pPr>
            <w:r w:rsidRPr="00C310E6">
              <w:rPr>
                <w:bCs/>
              </w:rPr>
              <w:t> </w:t>
            </w:r>
          </w:p>
        </w:tc>
        <w:tc>
          <w:tcPr>
            <w:tcW w:w="810" w:type="dxa"/>
            <w:noWrap/>
          </w:tcPr>
          <w:p w14:paraId="02A8AFEC" w14:textId="77777777" w:rsidR="00153EB5" w:rsidRPr="00C310E6" w:rsidRDefault="00153EB5" w:rsidP="00153EB5">
            <w:r w:rsidRPr="00C310E6">
              <w:t> </w:t>
            </w:r>
          </w:p>
        </w:tc>
        <w:tc>
          <w:tcPr>
            <w:tcW w:w="900" w:type="dxa"/>
            <w:noWrap/>
          </w:tcPr>
          <w:p w14:paraId="1C71B359" w14:textId="77777777" w:rsidR="00153EB5" w:rsidRPr="00C310E6" w:rsidRDefault="00153EB5" w:rsidP="00153EB5">
            <w:pPr>
              <w:rPr>
                <w:bCs/>
              </w:rPr>
            </w:pPr>
            <w:r w:rsidRPr="00C310E6">
              <w:rPr>
                <w:rFonts w:ascii="Wingdings 2" w:hAnsi="Wingdings 2" w:cs="Wingdings 2"/>
                <w:color w:val="000000"/>
              </w:rPr>
              <w:t></w:t>
            </w:r>
          </w:p>
        </w:tc>
        <w:tc>
          <w:tcPr>
            <w:tcW w:w="715" w:type="dxa"/>
            <w:noWrap/>
          </w:tcPr>
          <w:p w14:paraId="50FA232B" w14:textId="77777777" w:rsidR="00153EB5" w:rsidRPr="00C310E6" w:rsidRDefault="00153EB5" w:rsidP="00153EB5">
            <w:pPr>
              <w:rPr>
                <w:bCs/>
              </w:rPr>
            </w:pPr>
            <w:r w:rsidRPr="00C310E6">
              <w:rPr>
                <w:rFonts w:ascii="Wingdings 2" w:hAnsi="Wingdings 2" w:cs="Wingdings 2"/>
                <w:color w:val="000000"/>
              </w:rPr>
              <w:t></w:t>
            </w:r>
          </w:p>
        </w:tc>
      </w:tr>
      <w:tr w:rsidR="00153EB5" w:rsidRPr="00C310E6" w14:paraId="2DC35F76" w14:textId="77777777" w:rsidTr="00153EB5">
        <w:trPr>
          <w:trHeight w:val="315"/>
        </w:trPr>
        <w:tc>
          <w:tcPr>
            <w:tcW w:w="1705" w:type="dxa"/>
            <w:noWrap/>
          </w:tcPr>
          <w:p w14:paraId="2ADB61EA"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 xml:space="preserve">Maternal </w:t>
            </w:r>
            <w:proofErr w:type="gramStart"/>
            <w:r w:rsidRPr="00EC2848">
              <w:rPr>
                <w:rFonts w:ascii="Times New Roman" w:hAnsi="Times New Roman" w:cs="Times New Roman"/>
                <w:bCs/>
              </w:rPr>
              <w:t>blood  (</w:t>
            </w:r>
            <w:proofErr w:type="gramEnd"/>
            <w:r w:rsidRPr="00EC2848">
              <w:rPr>
                <w:rFonts w:ascii="Times New Roman" w:hAnsi="Times New Roman" w:cs="Times New Roman"/>
                <w:bCs/>
              </w:rPr>
              <w:t>fasting)</w:t>
            </w:r>
          </w:p>
        </w:tc>
        <w:tc>
          <w:tcPr>
            <w:tcW w:w="720" w:type="dxa"/>
          </w:tcPr>
          <w:p w14:paraId="3D4805C1" w14:textId="77777777" w:rsidR="00153EB5" w:rsidRPr="00C310E6" w:rsidRDefault="00153EB5" w:rsidP="00153EB5">
            <w:pPr>
              <w:rPr>
                <w:bCs/>
              </w:rPr>
            </w:pPr>
          </w:p>
        </w:tc>
        <w:tc>
          <w:tcPr>
            <w:tcW w:w="990" w:type="dxa"/>
          </w:tcPr>
          <w:p w14:paraId="0F119C5A" w14:textId="77777777" w:rsidR="00153EB5" w:rsidRPr="00C310E6" w:rsidRDefault="00153EB5" w:rsidP="00153EB5">
            <w:pPr>
              <w:rPr>
                <w:bCs/>
              </w:rPr>
            </w:pPr>
          </w:p>
        </w:tc>
        <w:tc>
          <w:tcPr>
            <w:tcW w:w="450" w:type="dxa"/>
            <w:noWrap/>
          </w:tcPr>
          <w:p w14:paraId="31A7D701" w14:textId="77777777" w:rsidR="00153EB5" w:rsidRPr="00C310E6" w:rsidRDefault="00153EB5" w:rsidP="00153EB5">
            <w:pPr>
              <w:rPr>
                <w:bCs/>
              </w:rPr>
            </w:pPr>
          </w:p>
        </w:tc>
        <w:tc>
          <w:tcPr>
            <w:tcW w:w="720" w:type="dxa"/>
            <w:noWrap/>
          </w:tcPr>
          <w:p w14:paraId="0EEFFE95" w14:textId="77777777" w:rsidR="00153EB5" w:rsidRPr="00C310E6" w:rsidRDefault="00153EB5" w:rsidP="00153EB5">
            <w:pPr>
              <w:pStyle w:val="NoSpacing"/>
              <w:rPr>
                <w:rFonts w:ascii="Wingdings 2" w:hAnsi="Wingdings 2" w:cs="Wingdings 2"/>
                <w:color w:val="000000"/>
              </w:rPr>
            </w:pPr>
          </w:p>
        </w:tc>
        <w:tc>
          <w:tcPr>
            <w:tcW w:w="720" w:type="dxa"/>
            <w:noWrap/>
          </w:tcPr>
          <w:p w14:paraId="28065CF7" w14:textId="77777777" w:rsidR="00153EB5" w:rsidRPr="00C310E6" w:rsidRDefault="00153EB5" w:rsidP="00153EB5">
            <w:pPr>
              <w:rPr>
                <w:bCs/>
              </w:rPr>
            </w:pPr>
          </w:p>
        </w:tc>
        <w:tc>
          <w:tcPr>
            <w:tcW w:w="720" w:type="dxa"/>
            <w:noWrap/>
          </w:tcPr>
          <w:p w14:paraId="17294A79" w14:textId="77777777" w:rsidR="00153EB5" w:rsidRPr="00C310E6" w:rsidRDefault="00153EB5" w:rsidP="00153EB5">
            <w:pPr>
              <w:rPr>
                <w:bCs/>
              </w:rPr>
            </w:pPr>
            <w:r w:rsidRPr="00C310E6">
              <w:rPr>
                <w:rFonts w:ascii="Wingdings 2" w:hAnsi="Wingdings 2" w:cs="Wingdings 2"/>
                <w:color w:val="000000"/>
              </w:rPr>
              <w:t></w:t>
            </w:r>
            <w:r w:rsidRPr="00C310E6">
              <w:rPr>
                <w:bCs/>
              </w:rPr>
              <w:t xml:space="preserve"> </w:t>
            </w:r>
          </w:p>
        </w:tc>
        <w:tc>
          <w:tcPr>
            <w:tcW w:w="720" w:type="dxa"/>
            <w:noWrap/>
          </w:tcPr>
          <w:p w14:paraId="261AB629" w14:textId="77777777" w:rsidR="00153EB5" w:rsidRPr="00C310E6" w:rsidRDefault="00153EB5" w:rsidP="00153EB5">
            <w:pPr>
              <w:rPr>
                <w:bCs/>
              </w:rPr>
            </w:pPr>
            <w:r w:rsidRPr="00C310E6">
              <w:rPr>
                <w:bCs/>
              </w:rPr>
              <w:t> </w:t>
            </w:r>
          </w:p>
        </w:tc>
        <w:tc>
          <w:tcPr>
            <w:tcW w:w="720" w:type="dxa"/>
            <w:shd w:val="clear" w:color="auto" w:fill="auto"/>
            <w:noWrap/>
          </w:tcPr>
          <w:p w14:paraId="69CB1131" w14:textId="77777777" w:rsidR="00153EB5" w:rsidRPr="00C310E6" w:rsidRDefault="00153EB5" w:rsidP="00153EB5">
            <w:r w:rsidRPr="00C310E6">
              <w:t> </w:t>
            </w:r>
          </w:p>
        </w:tc>
        <w:tc>
          <w:tcPr>
            <w:tcW w:w="720" w:type="dxa"/>
            <w:noWrap/>
          </w:tcPr>
          <w:p w14:paraId="2E5F7DE3" w14:textId="77777777" w:rsidR="00153EB5" w:rsidRPr="00C310E6" w:rsidRDefault="00153EB5" w:rsidP="00153EB5">
            <w:pPr>
              <w:rPr>
                <w:bCs/>
              </w:rPr>
            </w:pPr>
            <w:r w:rsidRPr="00C310E6">
              <w:rPr>
                <w:bCs/>
              </w:rPr>
              <w:t> </w:t>
            </w:r>
          </w:p>
        </w:tc>
        <w:tc>
          <w:tcPr>
            <w:tcW w:w="810" w:type="dxa"/>
            <w:noWrap/>
          </w:tcPr>
          <w:p w14:paraId="206D3553" w14:textId="77777777" w:rsidR="00153EB5" w:rsidRPr="00C310E6" w:rsidRDefault="00153EB5" w:rsidP="00153EB5">
            <w:r w:rsidRPr="00C310E6">
              <w:t> </w:t>
            </w:r>
          </w:p>
        </w:tc>
        <w:tc>
          <w:tcPr>
            <w:tcW w:w="900" w:type="dxa"/>
            <w:noWrap/>
          </w:tcPr>
          <w:p w14:paraId="18A36C0C" w14:textId="77777777" w:rsidR="00153EB5" w:rsidRPr="00C310E6" w:rsidRDefault="00153EB5" w:rsidP="00153EB5">
            <w:pPr>
              <w:rPr>
                <w:bCs/>
              </w:rPr>
            </w:pPr>
            <w:r w:rsidRPr="00C310E6">
              <w:rPr>
                <w:rFonts w:ascii="Wingdings 2" w:hAnsi="Wingdings 2" w:cs="Wingdings 2"/>
                <w:color w:val="000000"/>
              </w:rPr>
              <w:t></w:t>
            </w:r>
          </w:p>
        </w:tc>
        <w:tc>
          <w:tcPr>
            <w:tcW w:w="715" w:type="dxa"/>
            <w:noWrap/>
          </w:tcPr>
          <w:p w14:paraId="5074D95B" w14:textId="77777777" w:rsidR="00153EB5" w:rsidRPr="00C310E6" w:rsidRDefault="00153EB5" w:rsidP="00153EB5">
            <w:pPr>
              <w:rPr>
                <w:bCs/>
              </w:rPr>
            </w:pPr>
            <w:r w:rsidRPr="00C310E6">
              <w:rPr>
                <w:rFonts w:ascii="Wingdings 2" w:hAnsi="Wingdings 2" w:cs="Wingdings 2"/>
                <w:color w:val="000000"/>
              </w:rPr>
              <w:t></w:t>
            </w:r>
          </w:p>
        </w:tc>
      </w:tr>
      <w:tr w:rsidR="00153EB5" w:rsidRPr="00C310E6" w14:paraId="345DA1BB" w14:textId="77777777" w:rsidTr="00153EB5">
        <w:trPr>
          <w:trHeight w:val="315"/>
        </w:trPr>
        <w:tc>
          <w:tcPr>
            <w:tcW w:w="1705" w:type="dxa"/>
            <w:noWrap/>
          </w:tcPr>
          <w:p w14:paraId="3B31FED2"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lastRenderedPageBreak/>
              <w:t xml:space="preserve">Buccal smear  </w:t>
            </w:r>
          </w:p>
        </w:tc>
        <w:tc>
          <w:tcPr>
            <w:tcW w:w="720" w:type="dxa"/>
          </w:tcPr>
          <w:p w14:paraId="080986AC" w14:textId="77777777" w:rsidR="00153EB5" w:rsidRPr="00C310E6" w:rsidRDefault="00153EB5" w:rsidP="00153EB5">
            <w:pPr>
              <w:rPr>
                <w:bCs/>
              </w:rPr>
            </w:pPr>
          </w:p>
        </w:tc>
        <w:tc>
          <w:tcPr>
            <w:tcW w:w="990" w:type="dxa"/>
          </w:tcPr>
          <w:p w14:paraId="708039CA" w14:textId="77777777" w:rsidR="00153EB5" w:rsidRPr="00C310E6" w:rsidRDefault="00153EB5" w:rsidP="00153EB5">
            <w:pPr>
              <w:rPr>
                <w:bCs/>
              </w:rPr>
            </w:pPr>
          </w:p>
        </w:tc>
        <w:tc>
          <w:tcPr>
            <w:tcW w:w="450" w:type="dxa"/>
            <w:noWrap/>
          </w:tcPr>
          <w:p w14:paraId="0235FB43" w14:textId="77777777" w:rsidR="00153EB5" w:rsidRPr="00C310E6" w:rsidRDefault="00153EB5" w:rsidP="00153EB5">
            <w:pPr>
              <w:rPr>
                <w:bCs/>
              </w:rPr>
            </w:pPr>
          </w:p>
        </w:tc>
        <w:tc>
          <w:tcPr>
            <w:tcW w:w="720" w:type="dxa"/>
            <w:noWrap/>
          </w:tcPr>
          <w:p w14:paraId="6BF4FCFF" w14:textId="77777777" w:rsidR="00153EB5" w:rsidRPr="00C310E6" w:rsidRDefault="00153EB5" w:rsidP="00153EB5">
            <w:pPr>
              <w:rPr>
                <w:bCs/>
              </w:rPr>
            </w:pPr>
            <w:r w:rsidRPr="00C310E6">
              <w:rPr>
                <w:rFonts w:ascii="Wingdings 2" w:hAnsi="Wingdings 2" w:cs="Wingdings 2"/>
                <w:color w:val="000000"/>
              </w:rPr>
              <w:t></w:t>
            </w:r>
          </w:p>
        </w:tc>
        <w:tc>
          <w:tcPr>
            <w:tcW w:w="720" w:type="dxa"/>
            <w:noWrap/>
          </w:tcPr>
          <w:p w14:paraId="309AC3AB" w14:textId="77777777" w:rsidR="00153EB5" w:rsidRPr="00C310E6" w:rsidRDefault="00153EB5" w:rsidP="00153EB5">
            <w:pPr>
              <w:rPr>
                <w:bCs/>
              </w:rPr>
            </w:pPr>
            <w:r w:rsidRPr="00C310E6">
              <w:rPr>
                <w:rFonts w:ascii="Wingdings 2" w:hAnsi="Wingdings 2" w:cs="Wingdings 2"/>
                <w:color w:val="000000"/>
              </w:rPr>
              <w:t></w:t>
            </w:r>
          </w:p>
        </w:tc>
        <w:tc>
          <w:tcPr>
            <w:tcW w:w="720" w:type="dxa"/>
            <w:noWrap/>
          </w:tcPr>
          <w:p w14:paraId="3C51396F" w14:textId="77777777" w:rsidR="00153EB5" w:rsidRPr="00C310E6" w:rsidRDefault="00153EB5" w:rsidP="00153EB5">
            <w:pPr>
              <w:rPr>
                <w:bCs/>
              </w:rPr>
            </w:pPr>
            <w:r w:rsidRPr="00C310E6">
              <w:rPr>
                <w:rFonts w:ascii="Wingdings 2" w:hAnsi="Wingdings 2" w:cs="Wingdings 2"/>
                <w:color w:val="000000"/>
              </w:rPr>
              <w:t></w:t>
            </w:r>
          </w:p>
        </w:tc>
        <w:tc>
          <w:tcPr>
            <w:tcW w:w="720" w:type="dxa"/>
            <w:noWrap/>
          </w:tcPr>
          <w:p w14:paraId="131527A7" w14:textId="77777777" w:rsidR="00153EB5" w:rsidRPr="00C310E6" w:rsidRDefault="00153EB5" w:rsidP="00153EB5">
            <w:pPr>
              <w:rPr>
                <w:bCs/>
              </w:rPr>
            </w:pPr>
            <w:r w:rsidRPr="00C310E6">
              <w:rPr>
                <w:rFonts w:ascii="Wingdings 2" w:hAnsi="Wingdings 2" w:cs="Wingdings 2"/>
                <w:color w:val="000000"/>
              </w:rPr>
              <w:t></w:t>
            </w:r>
          </w:p>
        </w:tc>
        <w:tc>
          <w:tcPr>
            <w:tcW w:w="720" w:type="dxa"/>
            <w:shd w:val="clear" w:color="auto" w:fill="auto"/>
            <w:noWrap/>
          </w:tcPr>
          <w:p w14:paraId="2D9EDA5B" w14:textId="77777777" w:rsidR="00153EB5" w:rsidRPr="00C310E6" w:rsidRDefault="00153EB5" w:rsidP="00153EB5">
            <w:r w:rsidRPr="00C310E6">
              <w:t> </w:t>
            </w:r>
          </w:p>
        </w:tc>
        <w:tc>
          <w:tcPr>
            <w:tcW w:w="720" w:type="dxa"/>
            <w:noWrap/>
          </w:tcPr>
          <w:p w14:paraId="422BA0BD" w14:textId="77777777" w:rsidR="00153EB5" w:rsidRPr="00C310E6" w:rsidRDefault="00153EB5" w:rsidP="00153EB5">
            <w:pPr>
              <w:rPr>
                <w:bCs/>
              </w:rPr>
            </w:pPr>
            <w:r w:rsidRPr="00C310E6">
              <w:rPr>
                <w:rFonts w:ascii="Wingdings 2" w:hAnsi="Wingdings 2" w:cs="Wingdings 2"/>
                <w:color w:val="000000"/>
              </w:rPr>
              <w:t></w:t>
            </w:r>
            <w:r w:rsidRPr="00C310E6">
              <w:rPr>
                <w:bCs/>
              </w:rPr>
              <w:t xml:space="preserve">  </w:t>
            </w:r>
          </w:p>
        </w:tc>
        <w:tc>
          <w:tcPr>
            <w:tcW w:w="810" w:type="dxa"/>
            <w:noWrap/>
          </w:tcPr>
          <w:p w14:paraId="1EC237AC" w14:textId="77777777" w:rsidR="00153EB5" w:rsidRPr="00C310E6" w:rsidRDefault="00153EB5" w:rsidP="00153EB5">
            <w:r w:rsidRPr="00C310E6">
              <w:t> </w:t>
            </w:r>
          </w:p>
        </w:tc>
        <w:tc>
          <w:tcPr>
            <w:tcW w:w="900" w:type="dxa"/>
            <w:noWrap/>
          </w:tcPr>
          <w:p w14:paraId="1BDE8021" w14:textId="77777777" w:rsidR="00153EB5" w:rsidRPr="00C310E6" w:rsidRDefault="00153EB5" w:rsidP="00153EB5">
            <w:pPr>
              <w:rPr>
                <w:bCs/>
              </w:rPr>
            </w:pPr>
            <w:r w:rsidRPr="00C310E6">
              <w:rPr>
                <w:rFonts w:ascii="Wingdings 2" w:hAnsi="Wingdings 2" w:cs="Wingdings 2"/>
                <w:color w:val="000000"/>
              </w:rPr>
              <w:t></w:t>
            </w:r>
          </w:p>
        </w:tc>
        <w:tc>
          <w:tcPr>
            <w:tcW w:w="715" w:type="dxa"/>
            <w:noWrap/>
          </w:tcPr>
          <w:p w14:paraId="41E61FC5" w14:textId="77777777" w:rsidR="00153EB5" w:rsidRPr="00C310E6" w:rsidRDefault="00153EB5" w:rsidP="00153EB5">
            <w:pPr>
              <w:rPr>
                <w:bCs/>
              </w:rPr>
            </w:pPr>
            <w:r w:rsidRPr="00C310E6">
              <w:rPr>
                <w:rFonts w:ascii="Wingdings 2" w:hAnsi="Wingdings 2" w:cs="Wingdings 2"/>
                <w:color w:val="000000"/>
              </w:rPr>
              <w:t></w:t>
            </w:r>
          </w:p>
        </w:tc>
      </w:tr>
      <w:tr w:rsidR="00153EB5" w:rsidRPr="00C310E6" w14:paraId="6F4DBE4F" w14:textId="77777777" w:rsidTr="00153EB5">
        <w:trPr>
          <w:trHeight w:val="315"/>
        </w:trPr>
        <w:tc>
          <w:tcPr>
            <w:tcW w:w="1705" w:type="dxa"/>
            <w:noWrap/>
            <w:hideMark/>
          </w:tcPr>
          <w:p w14:paraId="0712629F"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 xml:space="preserve">Hair </w:t>
            </w:r>
          </w:p>
        </w:tc>
        <w:tc>
          <w:tcPr>
            <w:tcW w:w="720" w:type="dxa"/>
          </w:tcPr>
          <w:p w14:paraId="675E1F83" w14:textId="77777777" w:rsidR="00153EB5" w:rsidRPr="00C310E6" w:rsidRDefault="00153EB5" w:rsidP="00153EB5">
            <w:pPr>
              <w:rPr>
                <w:bCs/>
              </w:rPr>
            </w:pPr>
          </w:p>
        </w:tc>
        <w:tc>
          <w:tcPr>
            <w:tcW w:w="990" w:type="dxa"/>
          </w:tcPr>
          <w:p w14:paraId="20EBD5CF" w14:textId="77777777" w:rsidR="00153EB5" w:rsidRPr="00C310E6" w:rsidRDefault="00153EB5" w:rsidP="00153EB5">
            <w:pPr>
              <w:rPr>
                <w:bCs/>
              </w:rPr>
            </w:pPr>
          </w:p>
        </w:tc>
        <w:tc>
          <w:tcPr>
            <w:tcW w:w="450" w:type="dxa"/>
            <w:noWrap/>
            <w:hideMark/>
          </w:tcPr>
          <w:p w14:paraId="12762B49" w14:textId="77777777" w:rsidR="00153EB5" w:rsidRPr="00C310E6" w:rsidRDefault="00153EB5" w:rsidP="00153EB5">
            <w:pPr>
              <w:rPr>
                <w:bCs/>
              </w:rPr>
            </w:pPr>
            <w:r w:rsidRPr="00C310E6">
              <w:rPr>
                <w:bCs/>
              </w:rPr>
              <w:t> </w:t>
            </w:r>
          </w:p>
        </w:tc>
        <w:tc>
          <w:tcPr>
            <w:tcW w:w="720" w:type="dxa"/>
            <w:noWrap/>
            <w:hideMark/>
          </w:tcPr>
          <w:p w14:paraId="5A675520" w14:textId="77777777" w:rsidR="00153EB5" w:rsidRPr="00C310E6" w:rsidRDefault="00153EB5" w:rsidP="00153EB5">
            <w:pPr>
              <w:rPr>
                <w:bCs/>
              </w:rPr>
            </w:pPr>
            <w:r w:rsidRPr="00C310E6">
              <w:rPr>
                <w:bCs/>
              </w:rPr>
              <w:t> </w:t>
            </w:r>
          </w:p>
        </w:tc>
        <w:tc>
          <w:tcPr>
            <w:tcW w:w="720" w:type="dxa"/>
            <w:noWrap/>
            <w:hideMark/>
          </w:tcPr>
          <w:p w14:paraId="4939A303" w14:textId="77777777" w:rsidR="00153EB5" w:rsidRPr="00C310E6" w:rsidRDefault="00153EB5" w:rsidP="00153EB5">
            <w:pPr>
              <w:rPr>
                <w:bCs/>
              </w:rPr>
            </w:pPr>
            <w:r w:rsidRPr="00C310E6">
              <w:rPr>
                <w:bCs/>
              </w:rPr>
              <w:t> </w:t>
            </w:r>
          </w:p>
        </w:tc>
        <w:tc>
          <w:tcPr>
            <w:tcW w:w="720" w:type="dxa"/>
            <w:noWrap/>
            <w:hideMark/>
          </w:tcPr>
          <w:p w14:paraId="432F83A1" w14:textId="77777777" w:rsidR="00153EB5" w:rsidRPr="00C310E6" w:rsidRDefault="00153EB5" w:rsidP="00153EB5">
            <w:pPr>
              <w:rPr>
                <w:bCs/>
              </w:rPr>
            </w:pPr>
            <w:r w:rsidRPr="00C310E6">
              <w:rPr>
                <w:bCs/>
              </w:rPr>
              <w:t> </w:t>
            </w:r>
          </w:p>
        </w:tc>
        <w:tc>
          <w:tcPr>
            <w:tcW w:w="720" w:type="dxa"/>
            <w:noWrap/>
            <w:hideMark/>
          </w:tcPr>
          <w:p w14:paraId="10D993A7" w14:textId="77777777" w:rsidR="00153EB5" w:rsidRPr="00C310E6" w:rsidRDefault="00153EB5" w:rsidP="00153EB5">
            <w:pPr>
              <w:rPr>
                <w:bCs/>
              </w:rPr>
            </w:pPr>
            <w:r w:rsidRPr="00C310E6">
              <w:rPr>
                <w:rFonts w:ascii="Wingdings 2" w:hAnsi="Wingdings 2" w:cs="Wingdings 2"/>
                <w:color w:val="000000"/>
              </w:rPr>
              <w:t></w:t>
            </w:r>
          </w:p>
        </w:tc>
        <w:tc>
          <w:tcPr>
            <w:tcW w:w="720" w:type="dxa"/>
            <w:shd w:val="clear" w:color="auto" w:fill="auto"/>
            <w:noWrap/>
            <w:hideMark/>
          </w:tcPr>
          <w:p w14:paraId="0602312F" w14:textId="77777777" w:rsidR="00153EB5" w:rsidRPr="00C310E6" w:rsidRDefault="00153EB5" w:rsidP="00153EB5">
            <w:r w:rsidRPr="00C310E6">
              <w:t> </w:t>
            </w:r>
          </w:p>
        </w:tc>
        <w:tc>
          <w:tcPr>
            <w:tcW w:w="720" w:type="dxa"/>
            <w:noWrap/>
            <w:hideMark/>
          </w:tcPr>
          <w:p w14:paraId="1D257E71" w14:textId="77777777" w:rsidR="00153EB5" w:rsidRPr="00C310E6" w:rsidRDefault="00153EB5" w:rsidP="00153EB5">
            <w:pPr>
              <w:rPr>
                <w:bCs/>
              </w:rPr>
            </w:pPr>
            <w:r w:rsidRPr="00C310E6">
              <w:rPr>
                <w:bCs/>
              </w:rPr>
              <w:t> </w:t>
            </w:r>
          </w:p>
        </w:tc>
        <w:tc>
          <w:tcPr>
            <w:tcW w:w="810" w:type="dxa"/>
            <w:noWrap/>
            <w:hideMark/>
          </w:tcPr>
          <w:p w14:paraId="42706887" w14:textId="77777777" w:rsidR="00153EB5" w:rsidRPr="00C310E6" w:rsidRDefault="00153EB5" w:rsidP="00153EB5">
            <w:r w:rsidRPr="00C310E6">
              <w:t> </w:t>
            </w:r>
          </w:p>
        </w:tc>
        <w:tc>
          <w:tcPr>
            <w:tcW w:w="900" w:type="dxa"/>
            <w:noWrap/>
            <w:hideMark/>
          </w:tcPr>
          <w:p w14:paraId="6D66D4B6" w14:textId="77777777" w:rsidR="00153EB5" w:rsidRPr="00C310E6" w:rsidRDefault="00153EB5" w:rsidP="00153EB5">
            <w:pPr>
              <w:rPr>
                <w:bCs/>
              </w:rPr>
            </w:pPr>
            <w:r w:rsidRPr="00C310E6">
              <w:rPr>
                <w:bCs/>
              </w:rPr>
              <w:t> </w:t>
            </w:r>
          </w:p>
        </w:tc>
        <w:tc>
          <w:tcPr>
            <w:tcW w:w="715" w:type="dxa"/>
            <w:noWrap/>
            <w:hideMark/>
          </w:tcPr>
          <w:p w14:paraId="1CFB49DF" w14:textId="77777777" w:rsidR="00153EB5" w:rsidRPr="00C310E6" w:rsidRDefault="00153EB5" w:rsidP="00153EB5">
            <w:pPr>
              <w:rPr>
                <w:bCs/>
              </w:rPr>
            </w:pPr>
            <w:r w:rsidRPr="00C310E6">
              <w:rPr>
                <w:bCs/>
              </w:rPr>
              <w:t> </w:t>
            </w:r>
          </w:p>
        </w:tc>
      </w:tr>
      <w:tr w:rsidR="00153EB5" w:rsidRPr="00C310E6" w14:paraId="35B1547E" w14:textId="77777777" w:rsidTr="00153EB5">
        <w:trPr>
          <w:trHeight w:val="315"/>
        </w:trPr>
        <w:tc>
          <w:tcPr>
            <w:tcW w:w="1705" w:type="dxa"/>
            <w:noWrap/>
            <w:hideMark/>
          </w:tcPr>
          <w:p w14:paraId="148AD5C9"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Stools</w:t>
            </w:r>
          </w:p>
        </w:tc>
        <w:tc>
          <w:tcPr>
            <w:tcW w:w="720" w:type="dxa"/>
          </w:tcPr>
          <w:p w14:paraId="2D3847E1" w14:textId="77777777" w:rsidR="00153EB5" w:rsidRPr="00C310E6" w:rsidRDefault="00153EB5" w:rsidP="00153EB5">
            <w:pPr>
              <w:rPr>
                <w:bCs/>
              </w:rPr>
            </w:pPr>
          </w:p>
        </w:tc>
        <w:tc>
          <w:tcPr>
            <w:tcW w:w="990" w:type="dxa"/>
          </w:tcPr>
          <w:p w14:paraId="632A3DA1" w14:textId="77777777" w:rsidR="00153EB5" w:rsidRPr="00C310E6" w:rsidRDefault="00153EB5" w:rsidP="00153EB5">
            <w:pPr>
              <w:rPr>
                <w:bCs/>
              </w:rPr>
            </w:pPr>
          </w:p>
        </w:tc>
        <w:tc>
          <w:tcPr>
            <w:tcW w:w="450" w:type="dxa"/>
            <w:noWrap/>
            <w:hideMark/>
          </w:tcPr>
          <w:p w14:paraId="668B40D9" w14:textId="77777777" w:rsidR="00153EB5" w:rsidRPr="00C310E6" w:rsidRDefault="00153EB5" w:rsidP="00153EB5">
            <w:pPr>
              <w:rPr>
                <w:bCs/>
              </w:rPr>
            </w:pPr>
            <w:r w:rsidRPr="00C310E6">
              <w:rPr>
                <w:bCs/>
              </w:rPr>
              <w:t> </w:t>
            </w:r>
          </w:p>
        </w:tc>
        <w:tc>
          <w:tcPr>
            <w:tcW w:w="720" w:type="dxa"/>
            <w:noWrap/>
            <w:hideMark/>
          </w:tcPr>
          <w:p w14:paraId="0743AC3D" w14:textId="77777777" w:rsidR="00153EB5" w:rsidRPr="00C310E6" w:rsidRDefault="00153EB5" w:rsidP="00153EB5">
            <w:pPr>
              <w:rPr>
                <w:bCs/>
              </w:rPr>
            </w:pPr>
            <w:r w:rsidRPr="00C310E6">
              <w:rPr>
                <w:bCs/>
              </w:rPr>
              <w:t> </w:t>
            </w:r>
          </w:p>
        </w:tc>
        <w:tc>
          <w:tcPr>
            <w:tcW w:w="720" w:type="dxa"/>
            <w:noWrap/>
            <w:hideMark/>
          </w:tcPr>
          <w:p w14:paraId="4A3346BF" w14:textId="77777777" w:rsidR="00153EB5" w:rsidRPr="00C310E6" w:rsidRDefault="00153EB5" w:rsidP="00153EB5">
            <w:pPr>
              <w:rPr>
                <w:bCs/>
              </w:rPr>
            </w:pPr>
            <w:r w:rsidRPr="00C310E6">
              <w:rPr>
                <w:rFonts w:ascii="Wingdings 2" w:hAnsi="Wingdings 2" w:cs="Wingdings 2"/>
                <w:color w:val="000000"/>
              </w:rPr>
              <w:t></w:t>
            </w:r>
          </w:p>
        </w:tc>
        <w:tc>
          <w:tcPr>
            <w:tcW w:w="720" w:type="dxa"/>
            <w:noWrap/>
            <w:hideMark/>
          </w:tcPr>
          <w:p w14:paraId="2C2DFC22" w14:textId="77777777" w:rsidR="00153EB5" w:rsidRPr="00C310E6" w:rsidRDefault="00153EB5" w:rsidP="00153EB5">
            <w:pPr>
              <w:rPr>
                <w:bCs/>
              </w:rPr>
            </w:pPr>
          </w:p>
        </w:tc>
        <w:tc>
          <w:tcPr>
            <w:tcW w:w="720" w:type="dxa"/>
            <w:noWrap/>
            <w:hideMark/>
          </w:tcPr>
          <w:p w14:paraId="7B2E69A8" w14:textId="77777777" w:rsidR="00153EB5" w:rsidRPr="00C310E6" w:rsidRDefault="00153EB5" w:rsidP="00153EB5">
            <w:pPr>
              <w:rPr>
                <w:bCs/>
              </w:rPr>
            </w:pPr>
            <w:r w:rsidRPr="00C310E6">
              <w:rPr>
                <w:bCs/>
              </w:rPr>
              <w:t> </w:t>
            </w:r>
          </w:p>
        </w:tc>
        <w:tc>
          <w:tcPr>
            <w:tcW w:w="720" w:type="dxa"/>
            <w:shd w:val="clear" w:color="auto" w:fill="auto"/>
            <w:noWrap/>
            <w:hideMark/>
          </w:tcPr>
          <w:p w14:paraId="3E9852E9" w14:textId="77777777" w:rsidR="00153EB5" w:rsidRPr="00C310E6" w:rsidRDefault="00153EB5" w:rsidP="00153EB5">
            <w:r w:rsidRPr="00C310E6">
              <w:t> </w:t>
            </w:r>
          </w:p>
        </w:tc>
        <w:tc>
          <w:tcPr>
            <w:tcW w:w="720" w:type="dxa"/>
            <w:noWrap/>
            <w:hideMark/>
          </w:tcPr>
          <w:p w14:paraId="74B1784D" w14:textId="77777777" w:rsidR="00153EB5" w:rsidRPr="00C310E6" w:rsidRDefault="00153EB5" w:rsidP="00153EB5">
            <w:pPr>
              <w:rPr>
                <w:bCs/>
              </w:rPr>
            </w:pPr>
            <w:r w:rsidRPr="00C310E6">
              <w:rPr>
                <w:bCs/>
              </w:rPr>
              <w:t> </w:t>
            </w:r>
          </w:p>
        </w:tc>
        <w:tc>
          <w:tcPr>
            <w:tcW w:w="810" w:type="dxa"/>
            <w:noWrap/>
            <w:hideMark/>
          </w:tcPr>
          <w:p w14:paraId="57612300" w14:textId="77777777" w:rsidR="00153EB5" w:rsidRPr="00C310E6" w:rsidRDefault="00153EB5" w:rsidP="00153EB5">
            <w:r w:rsidRPr="00C310E6">
              <w:t> </w:t>
            </w:r>
          </w:p>
        </w:tc>
        <w:tc>
          <w:tcPr>
            <w:tcW w:w="900" w:type="dxa"/>
            <w:noWrap/>
            <w:hideMark/>
          </w:tcPr>
          <w:p w14:paraId="448888BF" w14:textId="77777777" w:rsidR="00153EB5" w:rsidRPr="00C310E6" w:rsidRDefault="00153EB5" w:rsidP="00153EB5">
            <w:pPr>
              <w:rPr>
                <w:bCs/>
              </w:rPr>
            </w:pPr>
            <w:r w:rsidRPr="00C310E6">
              <w:rPr>
                <w:bCs/>
              </w:rPr>
              <w:t> </w:t>
            </w:r>
          </w:p>
        </w:tc>
        <w:tc>
          <w:tcPr>
            <w:tcW w:w="715" w:type="dxa"/>
            <w:noWrap/>
            <w:hideMark/>
          </w:tcPr>
          <w:p w14:paraId="44F2E7BF" w14:textId="77777777" w:rsidR="00153EB5" w:rsidRPr="00C310E6" w:rsidRDefault="00153EB5" w:rsidP="00153EB5">
            <w:pPr>
              <w:rPr>
                <w:bCs/>
              </w:rPr>
            </w:pPr>
            <w:r w:rsidRPr="00C310E6">
              <w:rPr>
                <w:bCs/>
              </w:rPr>
              <w:t> </w:t>
            </w:r>
          </w:p>
        </w:tc>
      </w:tr>
      <w:tr w:rsidR="00153EB5" w:rsidRPr="00C310E6" w14:paraId="474DA93A" w14:textId="77777777" w:rsidTr="00153EB5">
        <w:trPr>
          <w:trHeight w:val="315"/>
        </w:trPr>
        <w:tc>
          <w:tcPr>
            <w:tcW w:w="1705" w:type="dxa"/>
            <w:noWrap/>
            <w:hideMark/>
          </w:tcPr>
          <w:p w14:paraId="6F0331E6"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Urine</w:t>
            </w:r>
          </w:p>
        </w:tc>
        <w:tc>
          <w:tcPr>
            <w:tcW w:w="720" w:type="dxa"/>
          </w:tcPr>
          <w:p w14:paraId="689E335F" w14:textId="77777777" w:rsidR="00153EB5" w:rsidRPr="00C310E6" w:rsidRDefault="00153EB5" w:rsidP="00153EB5">
            <w:pPr>
              <w:rPr>
                <w:bCs/>
              </w:rPr>
            </w:pPr>
          </w:p>
        </w:tc>
        <w:tc>
          <w:tcPr>
            <w:tcW w:w="990" w:type="dxa"/>
          </w:tcPr>
          <w:p w14:paraId="1825B63B" w14:textId="77777777" w:rsidR="00153EB5" w:rsidRPr="00C310E6" w:rsidRDefault="00153EB5" w:rsidP="00153EB5">
            <w:pPr>
              <w:rPr>
                <w:bCs/>
              </w:rPr>
            </w:pPr>
          </w:p>
        </w:tc>
        <w:tc>
          <w:tcPr>
            <w:tcW w:w="450" w:type="dxa"/>
            <w:noWrap/>
            <w:hideMark/>
          </w:tcPr>
          <w:p w14:paraId="79CCAC6E" w14:textId="77777777" w:rsidR="00153EB5" w:rsidRPr="00C310E6" w:rsidRDefault="00153EB5" w:rsidP="00153EB5">
            <w:pPr>
              <w:rPr>
                <w:bCs/>
              </w:rPr>
            </w:pPr>
            <w:r w:rsidRPr="00C310E6">
              <w:rPr>
                <w:bCs/>
              </w:rPr>
              <w:t> </w:t>
            </w:r>
          </w:p>
        </w:tc>
        <w:tc>
          <w:tcPr>
            <w:tcW w:w="720" w:type="dxa"/>
            <w:noWrap/>
            <w:hideMark/>
          </w:tcPr>
          <w:p w14:paraId="3BFFDE3D" w14:textId="77777777" w:rsidR="00153EB5" w:rsidRPr="00C310E6" w:rsidRDefault="00153EB5" w:rsidP="00153EB5">
            <w:pPr>
              <w:rPr>
                <w:bCs/>
              </w:rPr>
            </w:pPr>
            <w:r w:rsidRPr="00C310E6">
              <w:rPr>
                <w:bCs/>
              </w:rPr>
              <w:t> </w:t>
            </w:r>
          </w:p>
        </w:tc>
        <w:tc>
          <w:tcPr>
            <w:tcW w:w="720" w:type="dxa"/>
            <w:noWrap/>
            <w:hideMark/>
          </w:tcPr>
          <w:p w14:paraId="61FDA1C0" w14:textId="77777777" w:rsidR="00153EB5" w:rsidRPr="00C310E6" w:rsidRDefault="00153EB5" w:rsidP="00153EB5">
            <w:pPr>
              <w:rPr>
                <w:bCs/>
              </w:rPr>
            </w:pPr>
          </w:p>
        </w:tc>
        <w:tc>
          <w:tcPr>
            <w:tcW w:w="720" w:type="dxa"/>
            <w:noWrap/>
            <w:hideMark/>
          </w:tcPr>
          <w:p w14:paraId="5A33298D" w14:textId="77777777" w:rsidR="00153EB5" w:rsidRPr="00C310E6" w:rsidRDefault="00153EB5" w:rsidP="00153EB5">
            <w:pPr>
              <w:rPr>
                <w:bCs/>
              </w:rPr>
            </w:pPr>
            <w:r w:rsidRPr="00C310E6">
              <w:rPr>
                <w:rFonts w:ascii="Wingdings 2" w:hAnsi="Wingdings 2" w:cs="Wingdings 2"/>
                <w:color w:val="000000"/>
              </w:rPr>
              <w:t></w:t>
            </w:r>
          </w:p>
        </w:tc>
        <w:tc>
          <w:tcPr>
            <w:tcW w:w="720" w:type="dxa"/>
            <w:noWrap/>
            <w:hideMark/>
          </w:tcPr>
          <w:p w14:paraId="77CDE827" w14:textId="77777777" w:rsidR="00153EB5" w:rsidRPr="00C310E6" w:rsidRDefault="00153EB5" w:rsidP="00153EB5">
            <w:pPr>
              <w:rPr>
                <w:bCs/>
              </w:rPr>
            </w:pPr>
            <w:r w:rsidRPr="00C310E6">
              <w:rPr>
                <w:bCs/>
              </w:rPr>
              <w:t> </w:t>
            </w:r>
          </w:p>
        </w:tc>
        <w:tc>
          <w:tcPr>
            <w:tcW w:w="720" w:type="dxa"/>
            <w:shd w:val="clear" w:color="auto" w:fill="auto"/>
            <w:noWrap/>
            <w:hideMark/>
          </w:tcPr>
          <w:p w14:paraId="31500985" w14:textId="77777777" w:rsidR="00153EB5" w:rsidRPr="00C310E6" w:rsidRDefault="00153EB5" w:rsidP="00153EB5">
            <w:r w:rsidRPr="00C310E6">
              <w:t> </w:t>
            </w:r>
          </w:p>
        </w:tc>
        <w:tc>
          <w:tcPr>
            <w:tcW w:w="720" w:type="dxa"/>
            <w:noWrap/>
            <w:hideMark/>
          </w:tcPr>
          <w:p w14:paraId="6689F5C7" w14:textId="77777777" w:rsidR="00153EB5" w:rsidRPr="00C310E6" w:rsidRDefault="00153EB5" w:rsidP="00153EB5">
            <w:pPr>
              <w:rPr>
                <w:bCs/>
              </w:rPr>
            </w:pPr>
            <w:r w:rsidRPr="00C310E6">
              <w:rPr>
                <w:bCs/>
              </w:rPr>
              <w:t> </w:t>
            </w:r>
          </w:p>
        </w:tc>
        <w:tc>
          <w:tcPr>
            <w:tcW w:w="810" w:type="dxa"/>
            <w:noWrap/>
            <w:hideMark/>
          </w:tcPr>
          <w:p w14:paraId="55A6B18D" w14:textId="77777777" w:rsidR="00153EB5" w:rsidRPr="00C310E6" w:rsidRDefault="00153EB5" w:rsidP="00153EB5">
            <w:r w:rsidRPr="00C310E6">
              <w:t> </w:t>
            </w:r>
          </w:p>
        </w:tc>
        <w:tc>
          <w:tcPr>
            <w:tcW w:w="900" w:type="dxa"/>
            <w:noWrap/>
            <w:hideMark/>
          </w:tcPr>
          <w:p w14:paraId="76F65B64" w14:textId="77777777" w:rsidR="00153EB5" w:rsidRPr="00C310E6" w:rsidRDefault="00153EB5" w:rsidP="00153EB5">
            <w:pPr>
              <w:rPr>
                <w:bCs/>
              </w:rPr>
            </w:pPr>
            <w:r w:rsidRPr="00C310E6">
              <w:rPr>
                <w:rFonts w:ascii="Wingdings 2" w:hAnsi="Wingdings 2" w:cs="Wingdings 2"/>
                <w:color w:val="000000"/>
              </w:rPr>
              <w:t></w:t>
            </w:r>
          </w:p>
        </w:tc>
        <w:tc>
          <w:tcPr>
            <w:tcW w:w="715" w:type="dxa"/>
            <w:noWrap/>
            <w:hideMark/>
          </w:tcPr>
          <w:p w14:paraId="641CFE1E" w14:textId="77777777" w:rsidR="00153EB5" w:rsidRPr="00C310E6" w:rsidRDefault="00153EB5" w:rsidP="00153EB5">
            <w:pPr>
              <w:rPr>
                <w:bCs/>
              </w:rPr>
            </w:pPr>
            <w:r w:rsidRPr="00C310E6">
              <w:rPr>
                <w:rFonts w:ascii="Wingdings 2" w:hAnsi="Wingdings 2" w:cs="Wingdings 2"/>
                <w:color w:val="000000"/>
              </w:rPr>
              <w:t></w:t>
            </w:r>
          </w:p>
        </w:tc>
      </w:tr>
      <w:tr w:rsidR="00153EB5" w:rsidRPr="00C310E6" w14:paraId="7E7C487A" w14:textId="77777777" w:rsidTr="00153EB5">
        <w:trPr>
          <w:trHeight w:val="315"/>
        </w:trPr>
        <w:tc>
          <w:tcPr>
            <w:tcW w:w="1705" w:type="dxa"/>
            <w:noWrap/>
          </w:tcPr>
          <w:p w14:paraId="0961F83B"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Dust collection</w:t>
            </w:r>
          </w:p>
        </w:tc>
        <w:tc>
          <w:tcPr>
            <w:tcW w:w="720" w:type="dxa"/>
          </w:tcPr>
          <w:p w14:paraId="0E7CA0F7" w14:textId="77777777" w:rsidR="00153EB5" w:rsidRPr="00C310E6" w:rsidRDefault="00153EB5" w:rsidP="00153EB5">
            <w:pPr>
              <w:rPr>
                <w:bCs/>
              </w:rPr>
            </w:pPr>
          </w:p>
        </w:tc>
        <w:tc>
          <w:tcPr>
            <w:tcW w:w="990" w:type="dxa"/>
          </w:tcPr>
          <w:p w14:paraId="5E37D9AD" w14:textId="77777777" w:rsidR="00153EB5" w:rsidRPr="00C310E6" w:rsidRDefault="00153EB5" w:rsidP="00153EB5">
            <w:pPr>
              <w:rPr>
                <w:bCs/>
              </w:rPr>
            </w:pPr>
          </w:p>
        </w:tc>
        <w:tc>
          <w:tcPr>
            <w:tcW w:w="450" w:type="dxa"/>
            <w:noWrap/>
          </w:tcPr>
          <w:p w14:paraId="1FA6B9A9" w14:textId="77777777" w:rsidR="00153EB5" w:rsidRPr="00C310E6" w:rsidRDefault="00153EB5" w:rsidP="00153EB5">
            <w:pPr>
              <w:rPr>
                <w:bCs/>
              </w:rPr>
            </w:pPr>
          </w:p>
        </w:tc>
        <w:tc>
          <w:tcPr>
            <w:tcW w:w="720" w:type="dxa"/>
            <w:noWrap/>
          </w:tcPr>
          <w:p w14:paraId="5A2D4CE1" w14:textId="77777777" w:rsidR="00153EB5" w:rsidRPr="00C310E6" w:rsidRDefault="00153EB5" w:rsidP="00153EB5">
            <w:pPr>
              <w:rPr>
                <w:bCs/>
              </w:rPr>
            </w:pPr>
          </w:p>
        </w:tc>
        <w:tc>
          <w:tcPr>
            <w:tcW w:w="720" w:type="dxa"/>
            <w:noWrap/>
          </w:tcPr>
          <w:p w14:paraId="16EB2E54" w14:textId="77777777" w:rsidR="00153EB5" w:rsidRPr="00C310E6" w:rsidRDefault="00153EB5" w:rsidP="00153EB5">
            <w:pPr>
              <w:rPr>
                <w:bCs/>
              </w:rPr>
            </w:pPr>
          </w:p>
        </w:tc>
        <w:tc>
          <w:tcPr>
            <w:tcW w:w="720" w:type="dxa"/>
            <w:noWrap/>
          </w:tcPr>
          <w:p w14:paraId="575D1725"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720" w:type="dxa"/>
            <w:noWrap/>
          </w:tcPr>
          <w:p w14:paraId="294DBCFC" w14:textId="77777777" w:rsidR="00153EB5" w:rsidRPr="00C310E6" w:rsidRDefault="00153EB5" w:rsidP="00153EB5">
            <w:pPr>
              <w:rPr>
                <w:bCs/>
              </w:rPr>
            </w:pPr>
          </w:p>
        </w:tc>
        <w:tc>
          <w:tcPr>
            <w:tcW w:w="720" w:type="dxa"/>
            <w:shd w:val="clear" w:color="auto" w:fill="auto"/>
            <w:noWrap/>
          </w:tcPr>
          <w:p w14:paraId="2657E185" w14:textId="77777777" w:rsidR="00153EB5" w:rsidRPr="00C310E6" w:rsidRDefault="00153EB5" w:rsidP="00153EB5"/>
        </w:tc>
        <w:tc>
          <w:tcPr>
            <w:tcW w:w="720" w:type="dxa"/>
            <w:noWrap/>
          </w:tcPr>
          <w:p w14:paraId="14737A38" w14:textId="77777777" w:rsidR="00153EB5" w:rsidRPr="00C310E6" w:rsidRDefault="00153EB5" w:rsidP="00153EB5">
            <w:pPr>
              <w:rPr>
                <w:bCs/>
              </w:rPr>
            </w:pPr>
          </w:p>
        </w:tc>
        <w:tc>
          <w:tcPr>
            <w:tcW w:w="810" w:type="dxa"/>
            <w:noWrap/>
          </w:tcPr>
          <w:p w14:paraId="2D247416" w14:textId="77777777" w:rsidR="00153EB5" w:rsidRPr="00C310E6" w:rsidRDefault="00153EB5" w:rsidP="00153EB5"/>
        </w:tc>
        <w:tc>
          <w:tcPr>
            <w:tcW w:w="900" w:type="dxa"/>
            <w:noWrap/>
          </w:tcPr>
          <w:p w14:paraId="6A863D3E" w14:textId="77777777" w:rsidR="00153EB5" w:rsidRPr="00C310E6" w:rsidRDefault="00153EB5" w:rsidP="00153EB5">
            <w:pPr>
              <w:rPr>
                <w:rFonts w:ascii="Wingdings 2" w:hAnsi="Wingdings 2" w:cs="Wingdings 2"/>
                <w:color w:val="000000"/>
              </w:rPr>
            </w:pPr>
          </w:p>
        </w:tc>
        <w:tc>
          <w:tcPr>
            <w:tcW w:w="715" w:type="dxa"/>
            <w:noWrap/>
          </w:tcPr>
          <w:p w14:paraId="3AE857C7" w14:textId="77777777" w:rsidR="00153EB5" w:rsidRPr="00C310E6" w:rsidRDefault="00153EB5" w:rsidP="00153EB5">
            <w:pPr>
              <w:rPr>
                <w:rFonts w:ascii="Wingdings 2" w:hAnsi="Wingdings 2" w:cs="Wingdings 2"/>
                <w:color w:val="000000"/>
              </w:rPr>
            </w:pPr>
          </w:p>
        </w:tc>
      </w:tr>
      <w:tr w:rsidR="00153EB5" w:rsidRPr="00C310E6" w14:paraId="1E80041B" w14:textId="77777777" w:rsidTr="00153EB5">
        <w:trPr>
          <w:trHeight w:val="315"/>
        </w:trPr>
        <w:tc>
          <w:tcPr>
            <w:tcW w:w="1705" w:type="dxa"/>
            <w:noWrap/>
            <w:hideMark/>
          </w:tcPr>
          <w:p w14:paraId="00F572B3"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Breast milk collection</w:t>
            </w:r>
          </w:p>
        </w:tc>
        <w:tc>
          <w:tcPr>
            <w:tcW w:w="720" w:type="dxa"/>
          </w:tcPr>
          <w:p w14:paraId="633DF299" w14:textId="77777777" w:rsidR="00153EB5" w:rsidRPr="00C310E6" w:rsidRDefault="00153EB5" w:rsidP="00153EB5">
            <w:pPr>
              <w:rPr>
                <w:rFonts w:ascii="Wingdings 2" w:hAnsi="Wingdings 2" w:cs="Wingdings 2"/>
                <w:color w:val="000000"/>
              </w:rPr>
            </w:pPr>
          </w:p>
        </w:tc>
        <w:tc>
          <w:tcPr>
            <w:tcW w:w="990" w:type="dxa"/>
          </w:tcPr>
          <w:p w14:paraId="5A90D2EA" w14:textId="77777777" w:rsidR="00153EB5" w:rsidRPr="00C310E6" w:rsidRDefault="00153EB5" w:rsidP="00153EB5">
            <w:pPr>
              <w:rPr>
                <w:rFonts w:ascii="Wingdings 2" w:hAnsi="Wingdings 2" w:cs="Wingdings 2"/>
                <w:color w:val="000000"/>
              </w:rPr>
            </w:pPr>
          </w:p>
        </w:tc>
        <w:tc>
          <w:tcPr>
            <w:tcW w:w="450" w:type="dxa"/>
            <w:noWrap/>
            <w:hideMark/>
          </w:tcPr>
          <w:p w14:paraId="00F83F91" w14:textId="77777777" w:rsidR="00153EB5" w:rsidRPr="00C310E6" w:rsidRDefault="00153EB5" w:rsidP="00153EB5">
            <w:pPr>
              <w:rPr>
                <w:bCs/>
              </w:rPr>
            </w:pPr>
            <w:r w:rsidRPr="00C310E6">
              <w:rPr>
                <w:rFonts w:ascii="Wingdings 2" w:hAnsi="Wingdings 2" w:cs="Wingdings 2"/>
                <w:color w:val="000000"/>
              </w:rPr>
              <w:t></w:t>
            </w:r>
          </w:p>
        </w:tc>
        <w:tc>
          <w:tcPr>
            <w:tcW w:w="720" w:type="dxa"/>
            <w:noWrap/>
            <w:hideMark/>
          </w:tcPr>
          <w:p w14:paraId="4EAB4802" w14:textId="77777777" w:rsidR="00153EB5" w:rsidRPr="00C310E6" w:rsidRDefault="00153EB5" w:rsidP="00153EB5">
            <w:pPr>
              <w:rPr>
                <w:bCs/>
              </w:rPr>
            </w:pPr>
            <w:r w:rsidRPr="00C310E6">
              <w:rPr>
                <w:rFonts w:ascii="Wingdings 2" w:hAnsi="Wingdings 2" w:cs="Wingdings 2"/>
                <w:color w:val="000000"/>
              </w:rPr>
              <w:t></w:t>
            </w:r>
          </w:p>
        </w:tc>
        <w:tc>
          <w:tcPr>
            <w:tcW w:w="720" w:type="dxa"/>
            <w:noWrap/>
            <w:hideMark/>
          </w:tcPr>
          <w:p w14:paraId="1BF6669F" w14:textId="77777777" w:rsidR="00153EB5" w:rsidRPr="00C310E6" w:rsidRDefault="00153EB5" w:rsidP="00153EB5">
            <w:pPr>
              <w:rPr>
                <w:bCs/>
              </w:rPr>
            </w:pPr>
            <w:r w:rsidRPr="00C310E6">
              <w:rPr>
                <w:rFonts w:ascii="Wingdings 2" w:hAnsi="Wingdings 2" w:cs="Wingdings 2"/>
                <w:color w:val="000000"/>
              </w:rPr>
              <w:t></w:t>
            </w:r>
          </w:p>
        </w:tc>
        <w:tc>
          <w:tcPr>
            <w:tcW w:w="720" w:type="dxa"/>
            <w:noWrap/>
            <w:hideMark/>
          </w:tcPr>
          <w:p w14:paraId="56CBA44C" w14:textId="77777777" w:rsidR="00153EB5" w:rsidRPr="00C310E6" w:rsidRDefault="00153EB5" w:rsidP="00153EB5">
            <w:pPr>
              <w:rPr>
                <w:bCs/>
              </w:rPr>
            </w:pPr>
            <w:r w:rsidRPr="00C310E6">
              <w:rPr>
                <w:rFonts w:ascii="Wingdings 2" w:hAnsi="Wingdings 2" w:cs="Wingdings 2"/>
                <w:color w:val="000000"/>
              </w:rPr>
              <w:t></w:t>
            </w:r>
          </w:p>
        </w:tc>
        <w:tc>
          <w:tcPr>
            <w:tcW w:w="720" w:type="dxa"/>
            <w:noWrap/>
            <w:hideMark/>
          </w:tcPr>
          <w:p w14:paraId="5D6ADCD6" w14:textId="77777777" w:rsidR="00153EB5" w:rsidRPr="00C310E6" w:rsidRDefault="00153EB5" w:rsidP="00153EB5">
            <w:pPr>
              <w:rPr>
                <w:bCs/>
              </w:rPr>
            </w:pPr>
            <w:r w:rsidRPr="00C310E6">
              <w:rPr>
                <w:rFonts w:ascii="Wingdings 2" w:hAnsi="Wingdings 2" w:cs="Wingdings 2"/>
                <w:color w:val="000000"/>
              </w:rPr>
              <w:t></w:t>
            </w:r>
            <w:r w:rsidRPr="00C310E6">
              <w:rPr>
                <w:bCs/>
              </w:rPr>
              <w:t xml:space="preserve"> </w:t>
            </w:r>
          </w:p>
        </w:tc>
        <w:tc>
          <w:tcPr>
            <w:tcW w:w="720" w:type="dxa"/>
            <w:shd w:val="clear" w:color="auto" w:fill="auto"/>
            <w:noWrap/>
            <w:hideMark/>
          </w:tcPr>
          <w:p w14:paraId="67A6E6CA" w14:textId="77777777" w:rsidR="00153EB5" w:rsidRPr="00C310E6" w:rsidRDefault="00153EB5" w:rsidP="00153EB5">
            <w:r w:rsidRPr="00C310E6">
              <w:t> </w:t>
            </w:r>
          </w:p>
        </w:tc>
        <w:tc>
          <w:tcPr>
            <w:tcW w:w="720" w:type="dxa"/>
            <w:noWrap/>
            <w:hideMark/>
          </w:tcPr>
          <w:p w14:paraId="08F0C68D" w14:textId="77777777" w:rsidR="00153EB5" w:rsidRPr="00C310E6" w:rsidRDefault="00153EB5" w:rsidP="00153EB5">
            <w:r w:rsidRPr="00C310E6">
              <w:t> </w:t>
            </w:r>
          </w:p>
        </w:tc>
        <w:tc>
          <w:tcPr>
            <w:tcW w:w="810" w:type="dxa"/>
            <w:noWrap/>
            <w:hideMark/>
          </w:tcPr>
          <w:p w14:paraId="17FDC9AB" w14:textId="77777777" w:rsidR="00153EB5" w:rsidRPr="00C310E6" w:rsidRDefault="00153EB5" w:rsidP="00153EB5">
            <w:r w:rsidRPr="00C310E6">
              <w:t> </w:t>
            </w:r>
          </w:p>
        </w:tc>
        <w:tc>
          <w:tcPr>
            <w:tcW w:w="900" w:type="dxa"/>
            <w:noWrap/>
            <w:hideMark/>
          </w:tcPr>
          <w:p w14:paraId="7E2E72AB" w14:textId="77777777" w:rsidR="00153EB5" w:rsidRPr="00C310E6" w:rsidRDefault="00153EB5" w:rsidP="00153EB5">
            <w:r w:rsidRPr="00C310E6">
              <w:t> </w:t>
            </w:r>
          </w:p>
        </w:tc>
        <w:tc>
          <w:tcPr>
            <w:tcW w:w="715" w:type="dxa"/>
            <w:noWrap/>
            <w:hideMark/>
          </w:tcPr>
          <w:p w14:paraId="56F20A3F" w14:textId="77777777" w:rsidR="00153EB5" w:rsidRPr="00C310E6" w:rsidRDefault="00153EB5" w:rsidP="00153EB5">
            <w:r w:rsidRPr="00C310E6">
              <w:t> </w:t>
            </w:r>
          </w:p>
        </w:tc>
      </w:tr>
      <w:tr w:rsidR="00153EB5" w:rsidRPr="00C310E6" w14:paraId="62BB9C38" w14:textId="77777777" w:rsidTr="00153EB5">
        <w:trPr>
          <w:trHeight w:val="315"/>
        </w:trPr>
        <w:tc>
          <w:tcPr>
            <w:tcW w:w="1705" w:type="dxa"/>
            <w:noWrap/>
          </w:tcPr>
          <w:p w14:paraId="302A44E5"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Epithelial swabs</w:t>
            </w:r>
          </w:p>
        </w:tc>
        <w:tc>
          <w:tcPr>
            <w:tcW w:w="720" w:type="dxa"/>
          </w:tcPr>
          <w:p w14:paraId="60A1CACC"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990" w:type="dxa"/>
          </w:tcPr>
          <w:p w14:paraId="39EDEA7F" w14:textId="77777777" w:rsidR="00153EB5" w:rsidRPr="00C310E6" w:rsidRDefault="00153EB5" w:rsidP="00153EB5">
            <w:pPr>
              <w:rPr>
                <w:rFonts w:ascii="Wingdings 2" w:hAnsi="Wingdings 2" w:cs="Wingdings 2"/>
                <w:color w:val="000000"/>
              </w:rPr>
            </w:pPr>
          </w:p>
        </w:tc>
        <w:tc>
          <w:tcPr>
            <w:tcW w:w="450" w:type="dxa"/>
            <w:noWrap/>
          </w:tcPr>
          <w:p w14:paraId="7749E3AC" w14:textId="77777777" w:rsidR="00153EB5" w:rsidRPr="00C310E6" w:rsidRDefault="00153EB5" w:rsidP="00153EB5">
            <w:pPr>
              <w:rPr>
                <w:rFonts w:ascii="Wingdings 2" w:hAnsi="Wingdings 2" w:cs="Wingdings 2"/>
                <w:color w:val="000000"/>
              </w:rPr>
            </w:pPr>
          </w:p>
        </w:tc>
        <w:tc>
          <w:tcPr>
            <w:tcW w:w="720" w:type="dxa"/>
            <w:noWrap/>
          </w:tcPr>
          <w:p w14:paraId="68B04002" w14:textId="77777777" w:rsidR="00153EB5" w:rsidRPr="00C310E6" w:rsidRDefault="00153EB5" w:rsidP="00153EB5">
            <w:pPr>
              <w:rPr>
                <w:rFonts w:ascii="Wingdings 2" w:hAnsi="Wingdings 2" w:cs="Wingdings 2"/>
                <w:color w:val="000000"/>
              </w:rPr>
            </w:pPr>
          </w:p>
        </w:tc>
        <w:tc>
          <w:tcPr>
            <w:tcW w:w="720" w:type="dxa"/>
            <w:noWrap/>
          </w:tcPr>
          <w:p w14:paraId="4C9476C0" w14:textId="77777777" w:rsidR="00153EB5" w:rsidRPr="00C310E6" w:rsidRDefault="00153EB5" w:rsidP="00153EB5">
            <w:pPr>
              <w:rPr>
                <w:rFonts w:ascii="Wingdings 2" w:hAnsi="Wingdings 2" w:cs="Wingdings 2"/>
                <w:color w:val="000000"/>
              </w:rPr>
            </w:pPr>
          </w:p>
        </w:tc>
        <w:tc>
          <w:tcPr>
            <w:tcW w:w="720" w:type="dxa"/>
            <w:noWrap/>
          </w:tcPr>
          <w:p w14:paraId="769C7E69" w14:textId="77777777" w:rsidR="00153EB5" w:rsidRPr="00C310E6" w:rsidRDefault="00153EB5" w:rsidP="00153EB5">
            <w:pPr>
              <w:rPr>
                <w:rFonts w:ascii="Wingdings 2" w:hAnsi="Wingdings 2" w:cs="Wingdings 2"/>
                <w:color w:val="000000"/>
              </w:rPr>
            </w:pPr>
          </w:p>
        </w:tc>
        <w:tc>
          <w:tcPr>
            <w:tcW w:w="720" w:type="dxa"/>
            <w:noWrap/>
          </w:tcPr>
          <w:p w14:paraId="6CAA7A1A" w14:textId="77777777" w:rsidR="00153EB5" w:rsidRPr="00C310E6" w:rsidRDefault="00153EB5" w:rsidP="00153EB5">
            <w:pPr>
              <w:rPr>
                <w:rFonts w:ascii="Wingdings 2" w:hAnsi="Wingdings 2" w:cs="Wingdings 2"/>
                <w:color w:val="000000"/>
              </w:rPr>
            </w:pPr>
          </w:p>
        </w:tc>
        <w:tc>
          <w:tcPr>
            <w:tcW w:w="720" w:type="dxa"/>
            <w:shd w:val="clear" w:color="auto" w:fill="auto"/>
            <w:noWrap/>
          </w:tcPr>
          <w:p w14:paraId="631B304E" w14:textId="77777777" w:rsidR="00153EB5" w:rsidRPr="00C310E6" w:rsidRDefault="00153EB5" w:rsidP="00153EB5"/>
        </w:tc>
        <w:tc>
          <w:tcPr>
            <w:tcW w:w="720" w:type="dxa"/>
            <w:noWrap/>
          </w:tcPr>
          <w:p w14:paraId="2518F9BA" w14:textId="77777777" w:rsidR="00153EB5" w:rsidRPr="00C310E6" w:rsidRDefault="00153EB5" w:rsidP="00153EB5"/>
        </w:tc>
        <w:tc>
          <w:tcPr>
            <w:tcW w:w="810" w:type="dxa"/>
            <w:noWrap/>
          </w:tcPr>
          <w:p w14:paraId="4A3122CC" w14:textId="77777777" w:rsidR="00153EB5" w:rsidRPr="00C310E6" w:rsidRDefault="00153EB5" w:rsidP="00153EB5"/>
        </w:tc>
        <w:tc>
          <w:tcPr>
            <w:tcW w:w="900" w:type="dxa"/>
            <w:noWrap/>
          </w:tcPr>
          <w:p w14:paraId="5A10B7DC" w14:textId="77777777" w:rsidR="00153EB5" w:rsidRPr="00C310E6" w:rsidRDefault="00153EB5" w:rsidP="00153EB5"/>
        </w:tc>
        <w:tc>
          <w:tcPr>
            <w:tcW w:w="715" w:type="dxa"/>
            <w:noWrap/>
          </w:tcPr>
          <w:p w14:paraId="4E6A6543" w14:textId="77777777" w:rsidR="00153EB5" w:rsidRPr="00C310E6" w:rsidRDefault="00153EB5" w:rsidP="00153EB5"/>
        </w:tc>
      </w:tr>
      <w:tr w:rsidR="00153EB5" w:rsidRPr="00C310E6" w14:paraId="5A94938C" w14:textId="77777777" w:rsidTr="00153EB5">
        <w:trPr>
          <w:trHeight w:val="315"/>
        </w:trPr>
        <w:tc>
          <w:tcPr>
            <w:tcW w:w="1705" w:type="dxa"/>
            <w:noWrap/>
            <w:hideMark/>
          </w:tcPr>
          <w:p w14:paraId="52650B3A" w14:textId="77777777" w:rsidR="00153EB5" w:rsidRPr="00EC2848" w:rsidRDefault="00153EB5" w:rsidP="00153EB5">
            <w:pPr>
              <w:rPr>
                <w:rFonts w:ascii="Times New Roman" w:hAnsi="Times New Roman" w:cs="Times New Roman"/>
                <w:b/>
                <w:bCs/>
                <w:i/>
                <w:iCs/>
              </w:rPr>
            </w:pPr>
          </w:p>
          <w:p w14:paraId="096C85B8" w14:textId="77777777" w:rsidR="00153EB5" w:rsidRPr="00EC2848" w:rsidRDefault="00153EB5" w:rsidP="00153EB5">
            <w:pPr>
              <w:rPr>
                <w:rFonts w:ascii="Times New Roman" w:hAnsi="Times New Roman" w:cs="Times New Roman"/>
                <w:b/>
                <w:bCs/>
                <w:i/>
                <w:iCs/>
              </w:rPr>
            </w:pPr>
            <w:r w:rsidRPr="00EC2848">
              <w:rPr>
                <w:rFonts w:ascii="Times New Roman" w:hAnsi="Times New Roman" w:cs="Times New Roman"/>
                <w:b/>
                <w:bCs/>
                <w:i/>
                <w:iCs/>
              </w:rPr>
              <w:t>CHILD</w:t>
            </w:r>
          </w:p>
        </w:tc>
        <w:tc>
          <w:tcPr>
            <w:tcW w:w="720" w:type="dxa"/>
          </w:tcPr>
          <w:p w14:paraId="23528890" w14:textId="77777777" w:rsidR="00153EB5" w:rsidRPr="003F5207" w:rsidRDefault="00153EB5" w:rsidP="00153EB5">
            <w:pPr>
              <w:rPr>
                <w:b/>
                <w:bCs/>
                <w:highlight w:val="yellow"/>
              </w:rPr>
            </w:pPr>
          </w:p>
        </w:tc>
        <w:tc>
          <w:tcPr>
            <w:tcW w:w="990" w:type="dxa"/>
          </w:tcPr>
          <w:p w14:paraId="304DAFF0" w14:textId="77777777" w:rsidR="00153EB5" w:rsidRPr="003F5207" w:rsidRDefault="00153EB5" w:rsidP="00153EB5">
            <w:pPr>
              <w:rPr>
                <w:b/>
                <w:bCs/>
                <w:highlight w:val="yellow"/>
              </w:rPr>
            </w:pPr>
          </w:p>
        </w:tc>
        <w:tc>
          <w:tcPr>
            <w:tcW w:w="450" w:type="dxa"/>
            <w:noWrap/>
            <w:hideMark/>
          </w:tcPr>
          <w:p w14:paraId="2F6369CC" w14:textId="77777777" w:rsidR="00153EB5" w:rsidRPr="003F5207" w:rsidRDefault="00153EB5" w:rsidP="00153EB5">
            <w:pPr>
              <w:rPr>
                <w:b/>
                <w:bCs/>
                <w:highlight w:val="yellow"/>
              </w:rPr>
            </w:pPr>
          </w:p>
        </w:tc>
        <w:tc>
          <w:tcPr>
            <w:tcW w:w="720" w:type="dxa"/>
            <w:noWrap/>
            <w:hideMark/>
          </w:tcPr>
          <w:p w14:paraId="13DE8842" w14:textId="77777777" w:rsidR="00153EB5" w:rsidRPr="003F5207" w:rsidRDefault="00153EB5" w:rsidP="00153EB5">
            <w:pPr>
              <w:rPr>
                <w:b/>
                <w:bCs/>
                <w:highlight w:val="yellow"/>
              </w:rPr>
            </w:pPr>
          </w:p>
        </w:tc>
        <w:tc>
          <w:tcPr>
            <w:tcW w:w="720" w:type="dxa"/>
            <w:noWrap/>
            <w:hideMark/>
          </w:tcPr>
          <w:p w14:paraId="5B1E1AF3" w14:textId="77777777" w:rsidR="00153EB5" w:rsidRPr="003F5207" w:rsidRDefault="00153EB5" w:rsidP="00153EB5">
            <w:pPr>
              <w:rPr>
                <w:b/>
                <w:bCs/>
                <w:highlight w:val="yellow"/>
              </w:rPr>
            </w:pPr>
          </w:p>
        </w:tc>
        <w:tc>
          <w:tcPr>
            <w:tcW w:w="720" w:type="dxa"/>
            <w:noWrap/>
            <w:hideMark/>
          </w:tcPr>
          <w:p w14:paraId="2CFCC75A" w14:textId="77777777" w:rsidR="00153EB5" w:rsidRPr="003F5207" w:rsidRDefault="00153EB5" w:rsidP="00153EB5">
            <w:pPr>
              <w:rPr>
                <w:b/>
                <w:bCs/>
                <w:highlight w:val="yellow"/>
              </w:rPr>
            </w:pPr>
          </w:p>
        </w:tc>
        <w:tc>
          <w:tcPr>
            <w:tcW w:w="720" w:type="dxa"/>
            <w:noWrap/>
            <w:hideMark/>
          </w:tcPr>
          <w:p w14:paraId="787890D2" w14:textId="77777777" w:rsidR="00153EB5" w:rsidRPr="003F5207" w:rsidRDefault="00153EB5" w:rsidP="00153EB5">
            <w:pPr>
              <w:rPr>
                <w:b/>
                <w:bCs/>
                <w:highlight w:val="yellow"/>
              </w:rPr>
            </w:pPr>
          </w:p>
        </w:tc>
        <w:tc>
          <w:tcPr>
            <w:tcW w:w="720" w:type="dxa"/>
            <w:shd w:val="clear" w:color="auto" w:fill="auto"/>
            <w:noWrap/>
            <w:hideMark/>
          </w:tcPr>
          <w:p w14:paraId="4458D348" w14:textId="77777777" w:rsidR="00153EB5" w:rsidRPr="003F5207" w:rsidRDefault="00153EB5" w:rsidP="00153EB5">
            <w:pPr>
              <w:rPr>
                <w:b/>
                <w:bCs/>
                <w:highlight w:val="yellow"/>
              </w:rPr>
            </w:pPr>
          </w:p>
        </w:tc>
        <w:tc>
          <w:tcPr>
            <w:tcW w:w="720" w:type="dxa"/>
            <w:noWrap/>
            <w:hideMark/>
          </w:tcPr>
          <w:p w14:paraId="1EAE48E6" w14:textId="77777777" w:rsidR="00153EB5" w:rsidRPr="003F5207" w:rsidRDefault="00153EB5" w:rsidP="00153EB5">
            <w:pPr>
              <w:rPr>
                <w:b/>
                <w:bCs/>
                <w:highlight w:val="yellow"/>
              </w:rPr>
            </w:pPr>
          </w:p>
        </w:tc>
        <w:tc>
          <w:tcPr>
            <w:tcW w:w="810" w:type="dxa"/>
            <w:noWrap/>
            <w:hideMark/>
          </w:tcPr>
          <w:p w14:paraId="1F2F6DEF" w14:textId="77777777" w:rsidR="00153EB5" w:rsidRPr="003F5207" w:rsidRDefault="00153EB5" w:rsidP="00153EB5">
            <w:pPr>
              <w:rPr>
                <w:b/>
                <w:bCs/>
                <w:highlight w:val="yellow"/>
              </w:rPr>
            </w:pPr>
          </w:p>
        </w:tc>
        <w:tc>
          <w:tcPr>
            <w:tcW w:w="900" w:type="dxa"/>
            <w:noWrap/>
            <w:hideMark/>
          </w:tcPr>
          <w:p w14:paraId="79991D26" w14:textId="77777777" w:rsidR="00153EB5" w:rsidRPr="003F5207" w:rsidRDefault="00153EB5" w:rsidP="00153EB5">
            <w:pPr>
              <w:rPr>
                <w:b/>
                <w:bCs/>
                <w:highlight w:val="yellow"/>
              </w:rPr>
            </w:pPr>
          </w:p>
        </w:tc>
        <w:tc>
          <w:tcPr>
            <w:tcW w:w="715" w:type="dxa"/>
            <w:noWrap/>
            <w:hideMark/>
          </w:tcPr>
          <w:p w14:paraId="020024E8" w14:textId="77777777" w:rsidR="00153EB5" w:rsidRPr="003F5207" w:rsidRDefault="00153EB5" w:rsidP="00153EB5">
            <w:pPr>
              <w:rPr>
                <w:b/>
                <w:bCs/>
                <w:highlight w:val="yellow"/>
              </w:rPr>
            </w:pPr>
          </w:p>
        </w:tc>
      </w:tr>
      <w:tr w:rsidR="00153EB5" w:rsidRPr="00C310E6" w14:paraId="591EE627" w14:textId="77777777" w:rsidTr="00153EB5">
        <w:trPr>
          <w:trHeight w:val="780"/>
        </w:trPr>
        <w:tc>
          <w:tcPr>
            <w:tcW w:w="1705" w:type="dxa"/>
            <w:noWrap/>
            <w:hideMark/>
          </w:tcPr>
          <w:p w14:paraId="10ED55B4"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Interviews and questionnaires</w:t>
            </w:r>
          </w:p>
          <w:p w14:paraId="7BFD9DD3" w14:textId="77777777" w:rsidR="00153EB5" w:rsidRPr="00EC2848" w:rsidRDefault="00153EB5" w:rsidP="00153EB5">
            <w:pPr>
              <w:rPr>
                <w:rFonts w:ascii="Times New Roman" w:hAnsi="Times New Roman" w:cs="Times New Roman"/>
                <w:b/>
                <w:bCs/>
              </w:rPr>
            </w:pPr>
          </w:p>
          <w:p w14:paraId="4B9C93C6" w14:textId="77777777" w:rsidR="00153EB5" w:rsidRPr="00EC2848" w:rsidRDefault="00153EB5" w:rsidP="00153EB5">
            <w:pPr>
              <w:rPr>
                <w:rFonts w:ascii="Times New Roman" w:hAnsi="Times New Roman" w:cs="Times New Roman"/>
                <w:b/>
                <w:bCs/>
              </w:rPr>
            </w:pPr>
            <w:r w:rsidRPr="00EC2848">
              <w:rPr>
                <w:rFonts w:ascii="Times New Roman" w:hAnsi="Times New Roman" w:cs="Times New Roman"/>
                <w:b/>
                <w:bCs/>
              </w:rPr>
              <w:t>Measurements</w:t>
            </w:r>
          </w:p>
        </w:tc>
        <w:tc>
          <w:tcPr>
            <w:tcW w:w="720" w:type="dxa"/>
          </w:tcPr>
          <w:p w14:paraId="50DDF0F7" w14:textId="77777777" w:rsidR="00153EB5" w:rsidRPr="00C310E6" w:rsidRDefault="00153EB5" w:rsidP="00153EB5">
            <w:pPr>
              <w:rPr>
                <w:rFonts w:ascii="Wingdings 2" w:hAnsi="Wingdings 2"/>
                <w:bCs/>
              </w:rPr>
            </w:pPr>
          </w:p>
        </w:tc>
        <w:tc>
          <w:tcPr>
            <w:tcW w:w="990" w:type="dxa"/>
          </w:tcPr>
          <w:p w14:paraId="6D720BFE" w14:textId="77777777" w:rsidR="00153EB5" w:rsidRPr="00C310E6" w:rsidRDefault="00153EB5" w:rsidP="00153EB5">
            <w:pPr>
              <w:rPr>
                <w:rFonts w:ascii="Wingdings 2" w:hAnsi="Wingdings 2"/>
                <w:bCs/>
              </w:rPr>
            </w:pPr>
            <w:r w:rsidRPr="00C310E6">
              <w:rPr>
                <w:rFonts w:ascii="Wingdings 2" w:hAnsi="Wingdings 2" w:cs="Wingdings 2"/>
                <w:color w:val="000000"/>
              </w:rPr>
              <w:t></w:t>
            </w:r>
          </w:p>
        </w:tc>
        <w:tc>
          <w:tcPr>
            <w:tcW w:w="450" w:type="dxa"/>
            <w:noWrap/>
            <w:hideMark/>
          </w:tcPr>
          <w:p w14:paraId="4B430E6D"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noWrap/>
            <w:hideMark/>
          </w:tcPr>
          <w:p w14:paraId="668D4EE0"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noWrap/>
            <w:hideMark/>
          </w:tcPr>
          <w:p w14:paraId="5617DB10"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noWrap/>
            <w:hideMark/>
          </w:tcPr>
          <w:p w14:paraId="6C3BE008"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noWrap/>
            <w:hideMark/>
          </w:tcPr>
          <w:p w14:paraId="500E9056"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shd w:val="clear" w:color="auto" w:fill="auto"/>
            <w:noWrap/>
            <w:hideMark/>
          </w:tcPr>
          <w:p w14:paraId="59C40FC7" w14:textId="77777777" w:rsidR="00153EB5" w:rsidRPr="00C310E6" w:rsidRDefault="00153EB5" w:rsidP="00153EB5">
            <w:pPr>
              <w:rPr>
                <w:rFonts w:ascii="Wingdings 2" w:hAnsi="Wingdings 2"/>
                <w:bCs/>
              </w:rPr>
            </w:pPr>
          </w:p>
        </w:tc>
        <w:tc>
          <w:tcPr>
            <w:tcW w:w="720" w:type="dxa"/>
            <w:noWrap/>
            <w:hideMark/>
          </w:tcPr>
          <w:p w14:paraId="519E2BA5"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810" w:type="dxa"/>
            <w:noWrap/>
            <w:hideMark/>
          </w:tcPr>
          <w:p w14:paraId="3BFD376D"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900" w:type="dxa"/>
            <w:noWrap/>
            <w:hideMark/>
          </w:tcPr>
          <w:p w14:paraId="7C442C4E"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15" w:type="dxa"/>
            <w:noWrap/>
            <w:hideMark/>
          </w:tcPr>
          <w:p w14:paraId="5E64B920"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r>
      <w:tr w:rsidR="00153EB5" w:rsidRPr="00C310E6" w14:paraId="0EB0ABAE" w14:textId="77777777" w:rsidTr="00153EB5">
        <w:trPr>
          <w:trHeight w:val="525"/>
        </w:trPr>
        <w:tc>
          <w:tcPr>
            <w:tcW w:w="1705" w:type="dxa"/>
            <w:noWrap/>
            <w:hideMark/>
          </w:tcPr>
          <w:p w14:paraId="117044BB"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Anthropometry</w:t>
            </w:r>
          </w:p>
        </w:tc>
        <w:tc>
          <w:tcPr>
            <w:tcW w:w="720" w:type="dxa"/>
          </w:tcPr>
          <w:p w14:paraId="1B097641" w14:textId="77777777" w:rsidR="00153EB5" w:rsidRPr="00C310E6" w:rsidRDefault="00153EB5" w:rsidP="00153EB5">
            <w:pPr>
              <w:rPr>
                <w:rFonts w:ascii="Wingdings 2" w:hAnsi="Wingdings 2"/>
                <w:bCs/>
              </w:rPr>
            </w:pPr>
          </w:p>
        </w:tc>
        <w:tc>
          <w:tcPr>
            <w:tcW w:w="990" w:type="dxa"/>
          </w:tcPr>
          <w:p w14:paraId="550A578E" w14:textId="77777777" w:rsidR="00153EB5" w:rsidRPr="00C310E6" w:rsidRDefault="00153EB5" w:rsidP="00153EB5">
            <w:pPr>
              <w:rPr>
                <w:rFonts w:ascii="Wingdings 2" w:hAnsi="Wingdings 2"/>
                <w:bCs/>
              </w:rPr>
            </w:pPr>
            <w:r w:rsidRPr="00C310E6">
              <w:rPr>
                <w:rFonts w:ascii="Wingdings 2" w:hAnsi="Wingdings 2" w:cs="Wingdings 2"/>
                <w:color w:val="000000"/>
              </w:rPr>
              <w:t></w:t>
            </w:r>
          </w:p>
        </w:tc>
        <w:tc>
          <w:tcPr>
            <w:tcW w:w="450" w:type="dxa"/>
            <w:noWrap/>
            <w:hideMark/>
          </w:tcPr>
          <w:p w14:paraId="08CDC86B"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noWrap/>
            <w:hideMark/>
          </w:tcPr>
          <w:p w14:paraId="598E5E93"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noWrap/>
            <w:hideMark/>
          </w:tcPr>
          <w:p w14:paraId="45CF25F6"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noWrap/>
            <w:hideMark/>
          </w:tcPr>
          <w:p w14:paraId="36F0322C"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noWrap/>
            <w:hideMark/>
          </w:tcPr>
          <w:p w14:paraId="37C199BA"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shd w:val="clear" w:color="auto" w:fill="auto"/>
            <w:noWrap/>
            <w:hideMark/>
          </w:tcPr>
          <w:p w14:paraId="193342F3" w14:textId="77777777" w:rsidR="00153EB5" w:rsidRPr="00C310E6" w:rsidRDefault="00153EB5" w:rsidP="00153EB5">
            <w:pPr>
              <w:rPr>
                <w:rFonts w:ascii="Wingdings 2" w:hAnsi="Wingdings 2"/>
                <w:bCs/>
              </w:rPr>
            </w:pPr>
          </w:p>
        </w:tc>
        <w:tc>
          <w:tcPr>
            <w:tcW w:w="720" w:type="dxa"/>
            <w:noWrap/>
            <w:hideMark/>
          </w:tcPr>
          <w:p w14:paraId="5E9C179A"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810" w:type="dxa"/>
            <w:noWrap/>
            <w:hideMark/>
          </w:tcPr>
          <w:p w14:paraId="2542590C"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900" w:type="dxa"/>
            <w:noWrap/>
            <w:hideMark/>
          </w:tcPr>
          <w:p w14:paraId="7D5EDCA0"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15" w:type="dxa"/>
            <w:noWrap/>
            <w:hideMark/>
          </w:tcPr>
          <w:p w14:paraId="3B42D9F7"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r>
      <w:tr w:rsidR="00153EB5" w:rsidRPr="00C310E6" w14:paraId="23215EE9" w14:textId="77777777" w:rsidTr="00153EB5">
        <w:trPr>
          <w:trHeight w:val="525"/>
        </w:trPr>
        <w:tc>
          <w:tcPr>
            <w:tcW w:w="1705" w:type="dxa"/>
            <w:noWrap/>
          </w:tcPr>
          <w:p w14:paraId="2AB6E89C"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QMR</w:t>
            </w:r>
          </w:p>
        </w:tc>
        <w:tc>
          <w:tcPr>
            <w:tcW w:w="720" w:type="dxa"/>
          </w:tcPr>
          <w:p w14:paraId="46067D91" w14:textId="77777777" w:rsidR="00153EB5" w:rsidRPr="00C310E6" w:rsidRDefault="00153EB5" w:rsidP="00153EB5">
            <w:pPr>
              <w:rPr>
                <w:rFonts w:ascii="Wingdings 2" w:hAnsi="Wingdings 2"/>
                <w:bCs/>
              </w:rPr>
            </w:pPr>
          </w:p>
        </w:tc>
        <w:tc>
          <w:tcPr>
            <w:tcW w:w="990" w:type="dxa"/>
          </w:tcPr>
          <w:p w14:paraId="020BF5CD" w14:textId="77777777" w:rsidR="00153EB5" w:rsidRPr="00C310E6" w:rsidRDefault="00153EB5" w:rsidP="00153EB5">
            <w:pPr>
              <w:rPr>
                <w:rFonts w:ascii="Wingdings 2" w:hAnsi="Wingdings 2" w:cs="Wingdings 2"/>
                <w:color w:val="000000"/>
              </w:rPr>
            </w:pPr>
          </w:p>
        </w:tc>
        <w:tc>
          <w:tcPr>
            <w:tcW w:w="450" w:type="dxa"/>
            <w:noWrap/>
          </w:tcPr>
          <w:p w14:paraId="1FE16FF3" w14:textId="77777777" w:rsidR="00153EB5" w:rsidRPr="00C310E6" w:rsidRDefault="00153EB5" w:rsidP="00153EB5">
            <w:pPr>
              <w:rPr>
                <w:rFonts w:ascii="Wingdings 2" w:hAnsi="Wingdings 2"/>
                <w:bCs/>
              </w:rPr>
            </w:pPr>
          </w:p>
        </w:tc>
        <w:tc>
          <w:tcPr>
            <w:tcW w:w="720" w:type="dxa"/>
            <w:noWrap/>
          </w:tcPr>
          <w:p w14:paraId="269072C8" w14:textId="77777777" w:rsidR="00153EB5" w:rsidRPr="00C310E6" w:rsidRDefault="00153EB5" w:rsidP="00153EB5">
            <w:pPr>
              <w:rPr>
                <w:rFonts w:ascii="Wingdings 2" w:hAnsi="Wingdings 2"/>
                <w:bCs/>
              </w:rPr>
            </w:pPr>
          </w:p>
        </w:tc>
        <w:tc>
          <w:tcPr>
            <w:tcW w:w="720" w:type="dxa"/>
            <w:noWrap/>
          </w:tcPr>
          <w:p w14:paraId="0E90214D" w14:textId="77777777" w:rsidR="00153EB5" w:rsidRPr="00C310E6" w:rsidRDefault="00153EB5" w:rsidP="00153EB5">
            <w:pPr>
              <w:rPr>
                <w:rFonts w:ascii="Wingdings 2" w:hAnsi="Wingdings 2"/>
                <w:bCs/>
              </w:rPr>
            </w:pPr>
          </w:p>
        </w:tc>
        <w:tc>
          <w:tcPr>
            <w:tcW w:w="720" w:type="dxa"/>
            <w:noWrap/>
          </w:tcPr>
          <w:p w14:paraId="4A5A34C1" w14:textId="77777777" w:rsidR="00153EB5" w:rsidRPr="00C310E6" w:rsidRDefault="00153EB5" w:rsidP="00153EB5">
            <w:pPr>
              <w:rPr>
                <w:rFonts w:ascii="Wingdings 2" w:hAnsi="Wingdings 2"/>
                <w:bCs/>
              </w:rPr>
            </w:pPr>
            <w:r w:rsidRPr="00C310E6">
              <w:rPr>
                <w:rFonts w:ascii="Wingdings 2" w:hAnsi="Wingdings 2" w:cs="Wingdings 2"/>
                <w:color w:val="000000"/>
              </w:rPr>
              <w:t></w:t>
            </w:r>
          </w:p>
        </w:tc>
        <w:tc>
          <w:tcPr>
            <w:tcW w:w="720" w:type="dxa"/>
            <w:noWrap/>
          </w:tcPr>
          <w:p w14:paraId="01A6A948" w14:textId="77777777" w:rsidR="00153EB5" w:rsidRPr="00C310E6" w:rsidRDefault="00153EB5" w:rsidP="00153EB5">
            <w:pPr>
              <w:rPr>
                <w:rFonts w:ascii="Wingdings 2" w:hAnsi="Wingdings 2"/>
                <w:bCs/>
              </w:rPr>
            </w:pPr>
            <w:r w:rsidRPr="00C310E6">
              <w:rPr>
                <w:rFonts w:ascii="Wingdings 2" w:hAnsi="Wingdings 2" w:cs="Wingdings 2"/>
                <w:color w:val="000000"/>
              </w:rPr>
              <w:t></w:t>
            </w:r>
          </w:p>
        </w:tc>
        <w:tc>
          <w:tcPr>
            <w:tcW w:w="720" w:type="dxa"/>
            <w:shd w:val="clear" w:color="auto" w:fill="auto"/>
            <w:noWrap/>
          </w:tcPr>
          <w:p w14:paraId="71B8E879" w14:textId="77777777" w:rsidR="00153EB5" w:rsidRPr="00C310E6" w:rsidRDefault="00153EB5" w:rsidP="00153EB5">
            <w:pPr>
              <w:rPr>
                <w:rFonts w:ascii="Wingdings 2" w:hAnsi="Wingdings 2"/>
                <w:bCs/>
              </w:rPr>
            </w:pPr>
          </w:p>
        </w:tc>
        <w:tc>
          <w:tcPr>
            <w:tcW w:w="720" w:type="dxa"/>
            <w:noWrap/>
          </w:tcPr>
          <w:p w14:paraId="5DBB6870" w14:textId="77777777" w:rsidR="00153EB5" w:rsidRPr="00C310E6" w:rsidRDefault="00153EB5" w:rsidP="00153EB5">
            <w:pPr>
              <w:rPr>
                <w:rFonts w:ascii="Wingdings 2" w:hAnsi="Wingdings 2"/>
                <w:bCs/>
              </w:rPr>
            </w:pPr>
            <w:r w:rsidRPr="00C310E6">
              <w:rPr>
                <w:rFonts w:ascii="Wingdings 2" w:hAnsi="Wingdings 2" w:cs="Wingdings 2"/>
                <w:color w:val="000000"/>
              </w:rPr>
              <w:t></w:t>
            </w:r>
          </w:p>
        </w:tc>
        <w:tc>
          <w:tcPr>
            <w:tcW w:w="810" w:type="dxa"/>
            <w:noWrap/>
          </w:tcPr>
          <w:p w14:paraId="79A26714" w14:textId="77777777" w:rsidR="00153EB5" w:rsidRPr="00C310E6" w:rsidRDefault="00153EB5" w:rsidP="00153EB5">
            <w:pPr>
              <w:rPr>
                <w:rFonts w:ascii="Wingdings 2" w:hAnsi="Wingdings 2"/>
                <w:bCs/>
              </w:rPr>
            </w:pPr>
            <w:r w:rsidRPr="00C310E6">
              <w:rPr>
                <w:rFonts w:ascii="Wingdings 2" w:hAnsi="Wingdings 2" w:cs="Wingdings 2"/>
                <w:color w:val="000000"/>
              </w:rPr>
              <w:t></w:t>
            </w:r>
          </w:p>
        </w:tc>
        <w:tc>
          <w:tcPr>
            <w:tcW w:w="900" w:type="dxa"/>
            <w:noWrap/>
          </w:tcPr>
          <w:p w14:paraId="665954A9" w14:textId="77777777" w:rsidR="00153EB5" w:rsidRPr="00C310E6" w:rsidRDefault="00153EB5" w:rsidP="00153EB5">
            <w:pPr>
              <w:rPr>
                <w:rFonts w:ascii="Wingdings 2" w:hAnsi="Wingdings 2"/>
                <w:bCs/>
              </w:rPr>
            </w:pPr>
            <w:r w:rsidRPr="00C310E6">
              <w:rPr>
                <w:rFonts w:ascii="Wingdings 2" w:hAnsi="Wingdings 2" w:cs="Wingdings 2"/>
                <w:color w:val="000000"/>
              </w:rPr>
              <w:t></w:t>
            </w:r>
          </w:p>
        </w:tc>
        <w:tc>
          <w:tcPr>
            <w:tcW w:w="715" w:type="dxa"/>
            <w:noWrap/>
          </w:tcPr>
          <w:p w14:paraId="0C11D4E7" w14:textId="77777777" w:rsidR="00153EB5" w:rsidRPr="00C310E6" w:rsidRDefault="00153EB5" w:rsidP="00153EB5">
            <w:pPr>
              <w:rPr>
                <w:rFonts w:ascii="Wingdings 2" w:hAnsi="Wingdings 2"/>
                <w:bCs/>
              </w:rPr>
            </w:pPr>
            <w:r w:rsidRPr="00C310E6">
              <w:rPr>
                <w:rFonts w:ascii="Wingdings 2" w:hAnsi="Wingdings 2" w:cs="Wingdings 2"/>
                <w:color w:val="000000"/>
              </w:rPr>
              <w:t></w:t>
            </w:r>
          </w:p>
        </w:tc>
      </w:tr>
      <w:tr w:rsidR="00153EB5" w:rsidRPr="00C310E6" w14:paraId="5E6D36DD" w14:textId="77777777" w:rsidTr="00153EB5">
        <w:trPr>
          <w:trHeight w:val="525"/>
        </w:trPr>
        <w:tc>
          <w:tcPr>
            <w:tcW w:w="1705" w:type="dxa"/>
            <w:noWrap/>
          </w:tcPr>
          <w:p w14:paraId="5242E4F0"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Peapod</w:t>
            </w:r>
          </w:p>
        </w:tc>
        <w:tc>
          <w:tcPr>
            <w:tcW w:w="720" w:type="dxa"/>
          </w:tcPr>
          <w:p w14:paraId="6B55B249" w14:textId="77777777" w:rsidR="00153EB5" w:rsidRPr="00C310E6" w:rsidRDefault="00153EB5" w:rsidP="00153EB5">
            <w:pPr>
              <w:rPr>
                <w:rFonts w:ascii="Wingdings 2" w:hAnsi="Wingdings 2"/>
                <w:bCs/>
              </w:rPr>
            </w:pPr>
          </w:p>
        </w:tc>
        <w:tc>
          <w:tcPr>
            <w:tcW w:w="990" w:type="dxa"/>
          </w:tcPr>
          <w:p w14:paraId="51A59853"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450" w:type="dxa"/>
            <w:noWrap/>
          </w:tcPr>
          <w:p w14:paraId="58D18117" w14:textId="77777777" w:rsidR="00153EB5" w:rsidRPr="00C310E6" w:rsidRDefault="00153EB5" w:rsidP="00153EB5">
            <w:pPr>
              <w:rPr>
                <w:rFonts w:ascii="Wingdings 2" w:hAnsi="Wingdings 2"/>
                <w:bCs/>
              </w:rPr>
            </w:pPr>
          </w:p>
        </w:tc>
        <w:tc>
          <w:tcPr>
            <w:tcW w:w="720" w:type="dxa"/>
            <w:noWrap/>
          </w:tcPr>
          <w:p w14:paraId="7852407E" w14:textId="77777777" w:rsidR="00153EB5" w:rsidRPr="00C310E6" w:rsidRDefault="00153EB5" w:rsidP="00153EB5">
            <w:pPr>
              <w:rPr>
                <w:rFonts w:ascii="Wingdings 2" w:hAnsi="Wingdings 2"/>
                <w:bCs/>
              </w:rPr>
            </w:pPr>
            <w:r w:rsidRPr="00C310E6">
              <w:rPr>
                <w:rFonts w:ascii="Wingdings 2" w:hAnsi="Wingdings 2" w:cs="Wingdings 2"/>
                <w:color w:val="000000"/>
              </w:rPr>
              <w:t></w:t>
            </w:r>
          </w:p>
        </w:tc>
        <w:tc>
          <w:tcPr>
            <w:tcW w:w="720" w:type="dxa"/>
            <w:noWrap/>
          </w:tcPr>
          <w:p w14:paraId="06812C9F" w14:textId="77777777" w:rsidR="00153EB5" w:rsidRPr="00C310E6" w:rsidRDefault="00153EB5" w:rsidP="00153EB5">
            <w:pPr>
              <w:rPr>
                <w:rFonts w:ascii="Wingdings 2" w:hAnsi="Wingdings 2"/>
                <w:bCs/>
              </w:rPr>
            </w:pPr>
          </w:p>
        </w:tc>
        <w:tc>
          <w:tcPr>
            <w:tcW w:w="720" w:type="dxa"/>
            <w:noWrap/>
          </w:tcPr>
          <w:p w14:paraId="24997334" w14:textId="77777777" w:rsidR="00153EB5" w:rsidRPr="00C310E6" w:rsidRDefault="00153EB5" w:rsidP="00153EB5">
            <w:pPr>
              <w:rPr>
                <w:rFonts w:ascii="Wingdings 2" w:hAnsi="Wingdings 2"/>
                <w:bCs/>
              </w:rPr>
            </w:pPr>
            <w:r w:rsidRPr="00C310E6">
              <w:rPr>
                <w:rFonts w:ascii="Wingdings 2" w:hAnsi="Wingdings 2" w:cs="Wingdings 2"/>
                <w:color w:val="000000"/>
              </w:rPr>
              <w:t></w:t>
            </w:r>
          </w:p>
        </w:tc>
        <w:tc>
          <w:tcPr>
            <w:tcW w:w="720" w:type="dxa"/>
            <w:noWrap/>
          </w:tcPr>
          <w:p w14:paraId="2DE56882" w14:textId="77777777" w:rsidR="00153EB5" w:rsidRPr="00C310E6" w:rsidRDefault="00153EB5" w:rsidP="00153EB5">
            <w:pPr>
              <w:rPr>
                <w:rFonts w:ascii="Wingdings 2" w:hAnsi="Wingdings 2"/>
                <w:bCs/>
              </w:rPr>
            </w:pPr>
          </w:p>
        </w:tc>
        <w:tc>
          <w:tcPr>
            <w:tcW w:w="720" w:type="dxa"/>
            <w:shd w:val="clear" w:color="auto" w:fill="auto"/>
            <w:noWrap/>
          </w:tcPr>
          <w:p w14:paraId="54E71C2A" w14:textId="77777777" w:rsidR="00153EB5" w:rsidRPr="00C310E6" w:rsidRDefault="00153EB5" w:rsidP="00153EB5">
            <w:pPr>
              <w:rPr>
                <w:rFonts w:ascii="Wingdings 2" w:hAnsi="Wingdings 2"/>
                <w:bCs/>
              </w:rPr>
            </w:pPr>
          </w:p>
        </w:tc>
        <w:tc>
          <w:tcPr>
            <w:tcW w:w="720" w:type="dxa"/>
            <w:noWrap/>
          </w:tcPr>
          <w:p w14:paraId="41306866" w14:textId="77777777" w:rsidR="00153EB5" w:rsidRPr="00C310E6" w:rsidRDefault="00153EB5" w:rsidP="00153EB5">
            <w:pPr>
              <w:rPr>
                <w:rFonts w:ascii="Wingdings 2" w:hAnsi="Wingdings 2"/>
                <w:bCs/>
              </w:rPr>
            </w:pPr>
          </w:p>
        </w:tc>
        <w:tc>
          <w:tcPr>
            <w:tcW w:w="810" w:type="dxa"/>
            <w:noWrap/>
          </w:tcPr>
          <w:p w14:paraId="7921F588" w14:textId="77777777" w:rsidR="00153EB5" w:rsidRPr="00C310E6" w:rsidRDefault="00153EB5" w:rsidP="00153EB5">
            <w:pPr>
              <w:rPr>
                <w:rFonts w:ascii="Wingdings 2" w:hAnsi="Wingdings 2"/>
                <w:bCs/>
              </w:rPr>
            </w:pPr>
          </w:p>
        </w:tc>
        <w:tc>
          <w:tcPr>
            <w:tcW w:w="900" w:type="dxa"/>
            <w:noWrap/>
          </w:tcPr>
          <w:p w14:paraId="26D55280" w14:textId="77777777" w:rsidR="00153EB5" w:rsidRPr="00C310E6" w:rsidRDefault="00153EB5" w:rsidP="00153EB5">
            <w:pPr>
              <w:rPr>
                <w:rFonts w:ascii="Wingdings 2" w:hAnsi="Wingdings 2"/>
                <w:bCs/>
              </w:rPr>
            </w:pPr>
          </w:p>
        </w:tc>
        <w:tc>
          <w:tcPr>
            <w:tcW w:w="715" w:type="dxa"/>
            <w:noWrap/>
          </w:tcPr>
          <w:p w14:paraId="60CAC826" w14:textId="77777777" w:rsidR="00153EB5" w:rsidRPr="00C310E6" w:rsidRDefault="00153EB5" w:rsidP="00153EB5">
            <w:pPr>
              <w:rPr>
                <w:rFonts w:ascii="Wingdings 2" w:hAnsi="Wingdings 2"/>
                <w:bCs/>
              </w:rPr>
            </w:pPr>
          </w:p>
        </w:tc>
      </w:tr>
      <w:tr w:rsidR="00153EB5" w:rsidRPr="00C310E6" w14:paraId="069E217E" w14:textId="77777777" w:rsidTr="00153EB5">
        <w:trPr>
          <w:trHeight w:val="315"/>
        </w:trPr>
        <w:tc>
          <w:tcPr>
            <w:tcW w:w="1705" w:type="dxa"/>
            <w:noWrap/>
          </w:tcPr>
          <w:p w14:paraId="1EDEAD0E"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Metabolic Imaging (MRI/MRS)</w:t>
            </w:r>
          </w:p>
        </w:tc>
        <w:tc>
          <w:tcPr>
            <w:tcW w:w="720" w:type="dxa"/>
          </w:tcPr>
          <w:p w14:paraId="5FA1B3B9" w14:textId="77777777" w:rsidR="00153EB5" w:rsidRPr="00C310E6" w:rsidRDefault="00153EB5" w:rsidP="00153EB5">
            <w:pPr>
              <w:rPr>
                <w:rFonts w:ascii="Wingdings 2" w:hAnsi="Wingdings 2" w:cs="Wingdings 2"/>
                <w:color w:val="000000"/>
              </w:rPr>
            </w:pPr>
          </w:p>
        </w:tc>
        <w:tc>
          <w:tcPr>
            <w:tcW w:w="990" w:type="dxa"/>
          </w:tcPr>
          <w:p w14:paraId="59789E8A" w14:textId="77777777" w:rsidR="00153EB5" w:rsidRPr="00C310E6" w:rsidRDefault="00153EB5" w:rsidP="00153EB5">
            <w:pPr>
              <w:rPr>
                <w:rFonts w:ascii="Wingdings 2" w:hAnsi="Wingdings 2" w:cs="Wingdings 2"/>
                <w:color w:val="000000"/>
              </w:rPr>
            </w:pPr>
          </w:p>
        </w:tc>
        <w:tc>
          <w:tcPr>
            <w:tcW w:w="450" w:type="dxa"/>
            <w:noWrap/>
          </w:tcPr>
          <w:p w14:paraId="03670847" w14:textId="77777777" w:rsidR="00153EB5" w:rsidRPr="00C310E6" w:rsidRDefault="00153EB5" w:rsidP="00153EB5">
            <w:pPr>
              <w:rPr>
                <w:bCs/>
              </w:rPr>
            </w:pPr>
            <w:r w:rsidRPr="00C310E6">
              <w:rPr>
                <w:rFonts w:ascii="Wingdings 2" w:hAnsi="Wingdings 2" w:cs="Wingdings 2"/>
                <w:color w:val="000000"/>
              </w:rPr>
              <w:t></w:t>
            </w:r>
            <w:r w:rsidRPr="00C310E6">
              <w:rPr>
                <w:bCs/>
              </w:rPr>
              <w:t xml:space="preserve"> </w:t>
            </w:r>
          </w:p>
        </w:tc>
        <w:tc>
          <w:tcPr>
            <w:tcW w:w="720" w:type="dxa"/>
            <w:noWrap/>
          </w:tcPr>
          <w:p w14:paraId="22B52DBD" w14:textId="77777777" w:rsidR="00153EB5" w:rsidRPr="00C310E6" w:rsidRDefault="00153EB5" w:rsidP="00153EB5">
            <w:pPr>
              <w:rPr>
                <w:bCs/>
              </w:rPr>
            </w:pPr>
            <w:r w:rsidRPr="00C310E6">
              <w:rPr>
                <w:bCs/>
              </w:rPr>
              <w:t> </w:t>
            </w:r>
          </w:p>
        </w:tc>
        <w:tc>
          <w:tcPr>
            <w:tcW w:w="720" w:type="dxa"/>
            <w:noWrap/>
          </w:tcPr>
          <w:p w14:paraId="1BA86A01" w14:textId="77777777" w:rsidR="00153EB5" w:rsidRPr="00C310E6" w:rsidRDefault="00153EB5" w:rsidP="00153EB5">
            <w:pPr>
              <w:rPr>
                <w:bCs/>
              </w:rPr>
            </w:pPr>
          </w:p>
        </w:tc>
        <w:tc>
          <w:tcPr>
            <w:tcW w:w="720" w:type="dxa"/>
            <w:noWrap/>
          </w:tcPr>
          <w:p w14:paraId="26F760A3" w14:textId="77777777" w:rsidR="00153EB5" w:rsidRPr="00C310E6" w:rsidRDefault="00153EB5" w:rsidP="00153EB5">
            <w:pPr>
              <w:rPr>
                <w:bCs/>
              </w:rPr>
            </w:pPr>
            <w:r w:rsidRPr="00C310E6">
              <w:rPr>
                <w:rFonts w:ascii="Wingdings 2" w:hAnsi="Wingdings 2" w:cs="Wingdings 2"/>
                <w:color w:val="000000"/>
              </w:rPr>
              <w:t></w:t>
            </w:r>
          </w:p>
        </w:tc>
        <w:tc>
          <w:tcPr>
            <w:tcW w:w="720" w:type="dxa"/>
            <w:noWrap/>
          </w:tcPr>
          <w:p w14:paraId="7B43107F" w14:textId="77777777" w:rsidR="00153EB5" w:rsidRPr="00C310E6" w:rsidRDefault="00153EB5" w:rsidP="00153EB5">
            <w:pPr>
              <w:rPr>
                <w:bCs/>
              </w:rPr>
            </w:pPr>
            <w:r w:rsidRPr="00C310E6">
              <w:rPr>
                <w:bCs/>
              </w:rPr>
              <w:t> </w:t>
            </w:r>
          </w:p>
        </w:tc>
        <w:tc>
          <w:tcPr>
            <w:tcW w:w="720" w:type="dxa"/>
            <w:shd w:val="clear" w:color="auto" w:fill="auto"/>
            <w:noWrap/>
          </w:tcPr>
          <w:p w14:paraId="56DCDCAF" w14:textId="77777777" w:rsidR="00153EB5" w:rsidRPr="00C310E6" w:rsidRDefault="00153EB5" w:rsidP="00153EB5">
            <w:pPr>
              <w:rPr>
                <w:bCs/>
              </w:rPr>
            </w:pPr>
            <w:r w:rsidRPr="00C310E6">
              <w:rPr>
                <w:rFonts w:ascii="Wingdings 2" w:hAnsi="Wingdings 2" w:cs="Wingdings 2"/>
                <w:color w:val="000000"/>
              </w:rPr>
              <w:t></w:t>
            </w:r>
            <w:r w:rsidRPr="00C310E6">
              <w:rPr>
                <w:bCs/>
              </w:rPr>
              <w:t xml:space="preserve">  </w:t>
            </w:r>
          </w:p>
        </w:tc>
        <w:tc>
          <w:tcPr>
            <w:tcW w:w="720" w:type="dxa"/>
            <w:noWrap/>
          </w:tcPr>
          <w:p w14:paraId="720B0BD9" w14:textId="77777777" w:rsidR="00153EB5" w:rsidRPr="00C310E6" w:rsidRDefault="00153EB5" w:rsidP="00153EB5">
            <w:pPr>
              <w:rPr>
                <w:bCs/>
              </w:rPr>
            </w:pPr>
            <w:r w:rsidRPr="00C310E6">
              <w:rPr>
                <w:bCs/>
              </w:rPr>
              <w:t> </w:t>
            </w:r>
          </w:p>
        </w:tc>
        <w:tc>
          <w:tcPr>
            <w:tcW w:w="810" w:type="dxa"/>
            <w:noWrap/>
          </w:tcPr>
          <w:p w14:paraId="2CD281B7" w14:textId="77777777" w:rsidR="00153EB5" w:rsidRPr="00C310E6" w:rsidRDefault="00153EB5" w:rsidP="00153EB5">
            <w:pPr>
              <w:rPr>
                <w:rFonts w:ascii="Wingdings 2" w:hAnsi="Wingdings 2"/>
                <w:bCs/>
              </w:rPr>
            </w:pPr>
          </w:p>
        </w:tc>
        <w:tc>
          <w:tcPr>
            <w:tcW w:w="900" w:type="dxa"/>
            <w:noWrap/>
          </w:tcPr>
          <w:p w14:paraId="22C702F4" w14:textId="77777777" w:rsidR="00153EB5" w:rsidRPr="00C310E6" w:rsidRDefault="00153EB5" w:rsidP="00153EB5">
            <w:pPr>
              <w:rPr>
                <w:rFonts w:ascii="Wingdings 2" w:hAnsi="Wingdings 2"/>
                <w:bCs/>
              </w:rPr>
            </w:pPr>
          </w:p>
        </w:tc>
        <w:tc>
          <w:tcPr>
            <w:tcW w:w="715" w:type="dxa"/>
            <w:noWrap/>
          </w:tcPr>
          <w:p w14:paraId="47C90A54" w14:textId="77777777" w:rsidR="00153EB5" w:rsidRPr="00C310E6" w:rsidRDefault="00153EB5" w:rsidP="00153EB5">
            <w:pPr>
              <w:rPr>
                <w:rFonts w:ascii="Wingdings 2" w:hAnsi="Wingdings 2"/>
                <w:bCs/>
              </w:rPr>
            </w:pPr>
          </w:p>
        </w:tc>
      </w:tr>
      <w:tr w:rsidR="00153EB5" w:rsidRPr="00C310E6" w14:paraId="266E8828" w14:textId="77777777" w:rsidTr="00153EB5">
        <w:trPr>
          <w:trHeight w:val="525"/>
        </w:trPr>
        <w:tc>
          <w:tcPr>
            <w:tcW w:w="1705" w:type="dxa"/>
            <w:noWrap/>
            <w:hideMark/>
          </w:tcPr>
          <w:p w14:paraId="7B77A49A"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Anogenital distance</w:t>
            </w:r>
          </w:p>
        </w:tc>
        <w:tc>
          <w:tcPr>
            <w:tcW w:w="720" w:type="dxa"/>
          </w:tcPr>
          <w:p w14:paraId="37F2B33D" w14:textId="77777777" w:rsidR="00153EB5" w:rsidRPr="00C310E6" w:rsidRDefault="00153EB5" w:rsidP="00153EB5">
            <w:pPr>
              <w:rPr>
                <w:rFonts w:ascii="Wingdings 2" w:hAnsi="Wingdings 2"/>
                <w:bCs/>
              </w:rPr>
            </w:pPr>
          </w:p>
        </w:tc>
        <w:tc>
          <w:tcPr>
            <w:tcW w:w="990" w:type="dxa"/>
          </w:tcPr>
          <w:p w14:paraId="74D2F869" w14:textId="77777777" w:rsidR="00153EB5" w:rsidRPr="00C310E6" w:rsidRDefault="00153EB5" w:rsidP="00153EB5">
            <w:pPr>
              <w:rPr>
                <w:rFonts w:ascii="Wingdings 2" w:hAnsi="Wingdings 2"/>
                <w:bCs/>
              </w:rPr>
            </w:pPr>
            <w:r w:rsidRPr="00C310E6">
              <w:rPr>
                <w:rFonts w:ascii="Wingdings 2" w:hAnsi="Wingdings 2" w:cs="Wingdings 2"/>
                <w:color w:val="000000"/>
              </w:rPr>
              <w:t></w:t>
            </w:r>
          </w:p>
        </w:tc>
        <w:tc>
          <w:tcPr>
            <w:tcW w:w="450" w:type="dxa"/>
            <w:noWrap/>
            <w:hideMark/>
          </w:tcPr>
          <w:p w14:paraId="5C90B866"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noWrap/>
            <w:hideMark/>
          </w:tcPr>
          <w:p w14:paraId="36FEFC65" w14:textId="77777777" w:rsidR="00153EB5" w:rsidRPr="00C310E6" w:rsidRDefault="00153EB5" w:rsidP="00153EB5">
            <w:pPr>
              <w:rPr>
                <w:rFonts w:ascii="Wingdings 2" w:hAnsi="Wingdings 2"/>
                <w:bCs/>
              </w:rPr>
            </w:pPr>
          </w:p>
        </w:tc>
        <w:tc>
          <w:tcPr>
            <w:tcW w:w="720" w:type="dxa"/>
            <w:noWrap/>
            <w:hideMark/>
          </w:tcPr>
          <w:p w14:paraId="6F257246" w14:textId="77777777" w:rsidR="00153EB5" w:rsidRPr="00C310E6" w:rsidRDefault="00153EB5" w:rsidP="00153EB5">
            <w:pPr>
              <w:rPr>
                <w:rFonts w:ascii="Wingdings 2" w:hAnsi="Wingdings 2"/>
                <w:bCs/>
              </w:rPr>
            </w:pPr>
          </w:p>
        </w:tc>
        <w:tc>
          <w:tcPr>
            <w:tcW w:w="720" w:type="dxa"/>
            <w:noWrap/>
            <w:hideMark/>
          </w:tcPr>
          <w:p w14:paraId="0A9DE17E"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noWrap/>
            <w:hideMark/>
          </w:tcPr>
          <w:p w14:paraId="65E04E33" w14:textId="77777777" w:rsidR="00153EB5" w:rsidRPr="00C310E6" w:rsidRDefault="00153EB5" w:rsidP="00153EB5">
            <w:pPr>
              <w:rPr>
                <w:rFonts w:ascii="Wingdings 2" w:hAnsi="Wingdings 2"/>
                <w:bCs/>
              </w:rPr>
            </w:pPr>
          </w:p>
        </w:tc>
        <w:tc>
          <w:tcPr>
            <w:tcW w:w="720" w:type="dxa"/>
            <w:shd w:val="clear" w:color="auto" w:fill="auto"/>
            <w:noWrap/>
            <w:hideMark/>
          </w:tcPr>
          <w:p w14:paraId="6924F9E7" w14:textId="77777777" w:rsidR="00153EB5" w:rsidRPr="00C310E6" w:rsidRDefault="00153EB5" w:rsidP="00153EB5">
            <w:pPr>
              <w:rPr>
                <w:rFonts w:ascii="Wingdings 2" w:hAnsi="Wingdings 2"/>
              </w:rPr>
            </w:pPr>
          </w:p>
        </w:tc>
        <w:tc>
          <w:tcPr>
            <w:tcW w:w="720" w:type="dxa"/>
            <w:noWrap/>
            <w:hideMark/>
          </w:tcPr>
          <w:p w14:paraId="4A940B07"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810" w:type="dxa"/>
            <w:noWrap/>
            <w:hideMark/>
          </w:tcPr>
          <w:p w14:paraId="2C77EBE7" w14:textId="77777777" w:rsidR="00153EB5" w:rsidRPr="00C310E6" w:rsidRDefault="00153EB5" w:rsidP="00153EB5">
            <w:pPr>
              <w:rPr>
                <w:rFonts w:ascii="Wingdings 2" w:hAnsi="Wingdings 2"/>
                <w:bCs/>
              </w:rPr>
            </w:pPr>
          </w:p>
        </w:tc>
        <w:tc>
          <w:tcPr>
            <w:tcW w:w="900" w:type="dxa"/>
            <w:noWrap/>
            <w:hideMark/>
          </w:tcPr>
          <w:p w14:paraId="0FA1C706" w14:textId="77777777" w:rsidR="00153EB5" w:rsidRPr="00C310E6" w:rsidRDefault="00153EB5" w:rsidP="00153EB5">
            <w:pPr>
              <w:rPr>
                <w:bCs/>
              </w:rPr>
            </w:pPr>
            <w:r w:rsidRPr="00C310E6">
              <w:rPr>
                <w:bCs/>
              </w:rPr>
              <w:t> </w:t>
            </w:r>
          </w:p>
        </w:tc>
        <w:tc>
          <w:tcPr>
            <w:tcW w:w="715" w:type="dxa"/>
            <w:noWrap/>
            <w:hideMark/>
          </w:tcPr>
          <w:p w14:paraId="4C5CFD4E" w14:textId="77777777" w:rsidR="00153EB5" w:rsidRPr="00C310E6" w:rsidRDefault="00153EB5" w:rsidP="00153EB5">
            <w:pPr>
              <w:rPr>
                <w:bCs/>
              </w:rPr>
            </w:pPr>
            <w:r w:rsidRPr="00C310E6">
              <w:rPr>
                <w:bCs/>
              </w:rPr>
              <w:t> </w:t>
            </w:r>
          </w:p>
        </w:tc>
      </w:tr>
      <w:tr w:rsidR="00153EB5" w:rsidRPr="00C310E6" w14:paraId="5FE103C0" w14:textId="77777777" w:rsidTr="00153EB5">
        <w:trPr>
          <w:trHeight w:val="780"/>
        </w:trPr>
        <w:tc>
          <w:tcPr>
            <w:tcW w:w="1705" w:type="dxa"/>
            <w:noWrap/>
          </w:tcPr>
          <w:p w14:paraId="796A32CE"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 xml:space="preserve">Skin prick test </w:t>
            </w:r>
          </w:p>
          <w:p w14:paraId="7A2C0597"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and SCORAD</w:t>
            </w:r>
          </w:p>
        </w:tc>
        <w:tc>
          <w:tcPr>
            <w:tcW w:w="720" w:type="dxa"/>
          </w:tcPr>
          <w:p w14:paraId="05DF5C55" w14:textId="77777777" w:rsidR="00153EB5" w:rsidRPr="00C310E6" w:rsidRDefault="00153EB5" w:rsidP="00153EB5">
            <w:pPr>
              <w:rPr>
                <w:bCs/>
              </w:rPr>
            </w:pPr>
          </w:p>
        </w:tc>
        <w:tc>
          <w:tcPr>
            <w:tcW w:w="990" w:type="dxa"/>
          </w:tcPr>
          <w:p w14:paraId="64E5E0B3" w14:textId="77777777" w:rsidR="00153EB5" w:rsidRPr="00C310E6" w:rsidRDefault="00153EB5" w:rsidP="00153EB5">
            <w:pPr>
              <w:rPr>
                <w:bCs/>
              </w:rPr>
            </w:pPr>
          </w:p>
        </w:tc>
        <w:tc>
          <w:tcPr>
            <w:tcW w:w="450" w:type="dxa"/>
            <w:noWrap/>
          </w:tcPr>
          <w:p w14:paraId="61EA193A" w14:textId="77777777" w:rsidR="00153EB5" w:rsidRPr="00C310E6" w:rsidRDefault="00153EB5" w:rsidP="00153EB5">
            <w:pPr>
              <w:rPr>
                <w:bCs/>
              </w:rPr>
            </w:pPr>
          </w:p>
        </w:tc>
        <w:tc>
          <w:tcPr>
            <w:tcW w:w="720" w:type="dxa"/>
            <w:noWrap/>
          </w:tcPr>
          <w:p w14:paraId="6CD6BCFB" w14:textId="77777777" w:rsidR="00153EB5" w:rsidRPr="00C310E6" w:rsidRDefault="00153EB5" w:rsidP="00153EB5">
            <w:pPr>
              <w:rPr>
                <w:bCs/>
              </w:rPr>
            </w:pPr>
          </w:p>
        </w:tc>
        <w:tc>
          <w:tcPr>
            <w:tcW w:w="720" w:type="dxa"/>
            <w:noWrap/>
          </w:tcPr>
          <w:p w14:paraId="051CCD24" w14:textId="77777777" w:rsidR="00153EB5" w:rsidRPr="00C310E6" w:rsidRDefault="00153EB5" w:rsidP="00153EB5">
            <w:pPr>
              <w:rPr>
                <w:bCs/>
              </w:rPr>
            </w:pPr>
          </w:p>
        </w:tc>
        <w:tc>
          <w:tcPr>
            <w:tcW w:w="720" w:type="dxa"/>
            <w:noWrap/>
          </w:tcPr>
          <w:p w14:paraId="3CF69D8B" w14:textId="77777777" w:rsidR="00153EB5" w:rsidRPr="00C310E6" w:rsidRDefault="00153EB5" w:rsidP="00153EB5">
            <w:pPr>
              <w:rPr>
                <w:bCs/>
              </w:rPr>
            </w:pPr>
          </w:p>
        </w:tc>
        <w:tc>
          <w:tcPr>
            <w:tcW w:w="720" w:type="dxa"/>
          </w:tcPr>
          <w:p w14:paraId="5C06B190"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720" w:type="dxa"/>
            <w:shd w:val="clear" w:color="auto" w:fill="auto"/>
            <w:noWrap/>
          </w:tcPr>
          <w:p w14:paraId="07D6D9E0" w14:textId="77777777" w:rsidR="00153EB5" w:rsidRPr="00C310E6" w:rsidRDefault="00153EB5" w:rsidP="00153EB5">
            <w:pPr>
              <w:rPr>
                <w:bCs/>
              </w:rPr>
            </w:pPr>
          </w:p>
        </w:tc>
        <w:tc>
          <w:tcPr>
            <w:tcW w:w="720" w:type="dxa"/>
            <w:noWrap/>
          </w:tcPr>
          <w:p w14:paraId="587123D1" w14:textId="77777777" w:rsidR="00153EB5" w:rsidRPr="00C310E6" w:rsidRDefault="00153EB5" w:rsidP="00153EB5">
            <w:pPr>
              <w:rPr>
                <w:bCs/>
              </w:rPr>
            </w:pPr>
          </w:p>
        </w:tc>
        <w:tc>
          <w:tcPr>
            <w:tcW w:w="810" w:type="dxa"/>
            <w:noWrap/>
          </w:tcPr>
          <w:p w14:paraId="0777E0AC"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900" w:type="dxa"/>
            <w:noWrap/>
          </w:tcPr>
          <w:p w14:paraId="1CF2CE80" w14:textId="77777777" w:rsidR="00153EB5" w:rsidRPr="00C310E6" w:rsidRDefault="00153EB5" w:rsidP="00153EB5">
            <w:pPr>
              <w:rPr>
                <w:bCs/>
              </w:rPr>
            </w:pPr>
          </w:p>
        </w:tc>
        <w:tc>
          <w:tcPr>
            <w:tcW w:w="715" w:type="dxa"/>
            <w:noWrap/>
          </w:tcPr>
          <w:p w14:paraId="29E8B7D4" w14:textId="2EFBE37B" w:rsidR="00153EB5" w:rsidRPr="00C310E6" w:rsidRDefault="005E18A5" w:rsidP="00153EB5">
            <w:pPr>
              <w:rPr>
                <w:bCs/>
              </w:rPr>
            </w:pPr>
            <w:r w:rsidRPr="00C310E6">
              <w:rPr>
                <w:rFonts w:ascii="Wingdings 2" w:hAnsi="Wingdings 2" w:cs="Wingdings 2"/>
                <w:color w:val="000000"/>
              </w:rPr>
              <w:t></w:t>
            </w:r>
          </w:p>
        </w:tc>
      </w:tr>
      <w:tr w:rsidR="00153EB5" w:rsidRPr="00C310E6" w14:paraId="2DE7E2DA" w14:textId="77777777" w:rsidTr="00153EB5">
        <w:trPr>
          <w:trHeight w:val="602"/>
        </w:trPr>
        <w:tc>
          <w:tcPr>
            <w:tcW w:w="1705" w:type="dxa"/>
            <w:noWrap/>
            <w:hideMark/>
          </w:tcPr>
          <w:p w14:paraId="5659BE61"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 xml:space="preserve">Skin examination                                              </w:t>
            </w:r>
          </w:p>
        </w:tc>
        <w:tc>
          <w:tcPr>
            <w:tcW w:w="720" w:type="dxa"/>
          </w:tcPr>
          <w:p w14:paraId="4BE98314" w14:textId="77777777" w:rsidR="00153EB5" w:rsidRPr="009F44CB" w:rsidRDefault="00153EB5" w:rsidP="00153EB5">
            <w:pPr>
              <w:rPr>
                <w:bCs/>
              </w:rPr>
            </w:pPr>
          </w:p>
        </w:tc>
        <w:tc>
          <w:tcPr>
            <w:tcW w:w="990" w:type="dxa"/>
          </w:tcPr>
          <w:p w14:paraId="5856690F" w14:textId="77777777" w:rsidR="00153EB5" w:rsidRPr="00C310E6" w:rsidRDefault="00153EB5" w:rsidP="00153EB5">
            <w:pPr>
              <w:rPr>
                <w:bCs/>
              </w:rPr>
            </w:pPr>
          </w:p>
        </w:tc>
        <w:tc>
          <w:tcPr>
            <w:tcW w:w="450" w:type="dxa"/>
            <w:noWrap/>
            <w:hideMark/>
          </w:tcPr>
          <w:p w14:paraId="060959A4" w14:textId="77777777" w:rsidR="00153EB5" w:rsidRPr="00C310E6" w:rsidRDefault="00153EB5" w:rsidP="00153EB5">
            <w:pPr>
              <w:rPr>
                <w:bCs/>
              </w:rPr>
            </w:pPr>
            <w:r w:rsidRPr="00C310E6">
              <w:rPr>
                <w:bCs/>
              </w:rPr>
              <w:t> </w:t>
            </w:r>
          </w:p>
        </w:tc>
        <w:tc>
          <w:tcPr>
            <w:tcW w:w="720" w:type="dxa"/>
            <w:noWrap/>
            <w:hideMark/>
          </w:tcPr>
          <w:p w14:paraId="2FC09F5A" w14:textId="77777777" w:rsidR="00153EB5" w:rsidRPr="00C310E6" w:rsidRDefault="00153EB5" w:rsidP="00153EB5">
            <w:pPr>
              <w:rPr>
                <w:bCs/>
              </w:rPr>
            </w:pPr>
            <w:r w:rsidRPr="00C310E6">
              <w:rPr>
                <w:bCs/>
              </w:rPr>
              <w:t> </w:t>
            </w:r>
          </w:p>
        </w:tc>
        <w:tc>
          <w:tcPr>
            <w:tcW w:w="720" w:type="dxa"/>
            <w:noWrap/>
            <w:hideMark/>
          </w:tcPr>
          <w:p w14:paraId="0BAE1112" w14:textId="77777777" w:rsidR="00153EB5" w:rsidRPr="00C310E6" w:rsidRDefault="00153EB5" w:rsidP="00153EB5">
            <w:pPr>
              <w:rPr>
                <w:bCs/>
              </w:rPr>
            </w:pPr>
            <w:r w:rsidRPr="00C310E6">
              <w:rPr>
                <w:bCs/>
              </w:rPr>
              <w:t> </w:t>
            </w:r>
          </w:p>
        </w:tc>
        <w:tc>
          <w:tcPr>
            <w:tcW w:w="720" w:type="dxa"/>
            <w:noWrap/>
            <w:hideMark/>
          </w:tcPr>
          <w:p w14:paraId="2FD19D0E" w14:textId="77777777" w:rsidR="00153EB5" w:rsidRPr="00C310E6" w:rsidRDefault="00153EB5" w:rsidP="00153EB5">
            <w:pPr>
              <w:rPr>
                <w:bCs/>
              </w:rPr>
            </w:pPr>
            <w:r w:rsidRPr="00C310E6">
              <w:rPr>
                <w:bCs/>
              </w:rPr>
              <w:t> </w:t>
            </w:r>
            <w:r w:rsidRPr="00C310E6">
              <w:rPr>
                <w:rFonts w:ascii="Wingdings 2" w:hAnsi="Wingdings 2" w:cs="Wingdings 2"/>
                <w:color w:val="000000"/>
              </w:rPr>
              <w:t></w:t>
            </w:r>
          </w:p>
        </w:tc>
        <w:tc>
          <w:tcPr>
            <w:tcW w:w="720" w:type="dxa"/>
            <w:hideMark/>
          </w:tcPr>
          <w:p w14:paraId="178300CC"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p w14:paraId="17C25C5E" w14:textId="77777777" w:rsidR="00153EB5" w:rsidRPr="00C310E6" w:rsidRDefault="00153EB5" w:rsidP="00153EB5">
            <w:pPr>
              <w:rPr>
                <w:bCs/>
              </w:rPr>
            </w:pPr>
          </w:p>
        </w:tc>
        <w:tc>
          <w:tcPr>
            <w:tcW w:w="720" w:type="dxa"/>
            <w:shd w:val="clear" w:color="auto" w:fill="auto"/>
            <w:noWrap/>
            <w:hideMark/>
          </w:tcPr>
          <w:p w14:paraId="165E35DA" w14:textId="77777777" w:rsidR="00153EB5" w:rsidRPr="00C310E6" w:rsidRDefault="00153EB5" w:rsidP="00153EB5">
            <w:pPr>
              <w:rPr>
                <w:bCs/>
              </w:rPr>
            </w:pPr>
            <w:r w:rsidRPr="00C310E6">
              <w:rPr>
                <w:bCs/>
              </w:rPr>
              <w:t> </w:t>
            </w:r>
          </w:p>
        </w:tc>
        <w:tc>
          <w:tcPr>
            <w:tcW w:w="720" w:type="dxa"/>
            <w:noWrap/>
            <w:hideMark/>
          </w:tcPr>
          <w:p w14:paraId="3744AC69" w14:textId="77777777" w:rsidR="00153EB5" w:rsidRPr="00C310E6" w:rsidRDefault="00153EB5" w:rsidP="00153EB5">
            <w:pPr>
              <w:rPr>
                <w:bCs/>
              </w:rPr>
            </w:pPr>
            <w:r w:rsidRPr="00C310E6">
              <w:rPr>
                <w:bCs/>
              </w:rPr>
              <w:t> </w:t>
            </w:r>
            <w:r w:rsidRPr="00C310E6">
              <w:rPr>
                <w:rFonts w:ascii="Wingdings 2" w:hAnsi="Wingdings 2" w:cs="Wingdings 2"/>
                <w:color w:val="000000"/>
              </w:rPr>
              <w:t></w:t>
            </w:r>
          </w:p>
        </w:tc>
        <w:tc>
          <w:tcPr>
            <w:tcW w:w="810" w:type="dxa"/>
            <w:noWrap/>
            <w:hideMark/>
          </w:tcPr>
          <w:p w14:paraId="6097052B" w14:textId="77777777" w:rsidR="00153EB5" w:rsidRPr="00C310E6" w:rsidRDefault="00153EB5" w:rsidP="00153EB5">
            <w:pPr>
              <w:rPr>
                <w:bCs/>
              </w:rPr>
            </w:pPr>
          </w:p>
        </w:tc>
        <w:tc>
          <w:tcPr>
            <w:tcW w:w="900" w:type="dxa"/>
            <w:noWrap/>
            <w:hideMark/>
          </w:tcPr>
          <w:p w14:paraId="1CAE3856" w14:textId="77777777" w:rsidR="00153EB5" w:rsidRPr="00C310E6" w:rsidRDefault="00153EB5" w:rsidP="00153EB5">
            <w:pPr>
              <w:rPr>
                <w:bCs/>
              </w:rPr>
            </w:pPr>
            <w:r w:rsidRPr="00C310E6">
              <w:rPr>
                <w:bCs/>
              </w:rPr>
              <w:t> </w:t>
            </w:r>
          </w:p>
        </w:tc>
        <w:tc>
          <w:tcPr>
            <w:tcW w:w="715" w:type="dxa"/>
            <w:noWrap/>
            <w:hideMark/>
          </w:tcPr>
          <w:p w14:paraId="62B3FC6E" w14:textId="77777777" w:rsidR="00153EB5" w:rsidRPr="00C310E6" w:rsidRDefault="00153EB5" w:rsidP="00153EB5">
            <w:pPr>
              <w:rPr>
                <w:bCs/>
              </w:rPr>
            </w:pPr>
            <w:r w:rsidRPr="00C310E6">
              <w:rPr>
                <w:bCs/>
              </w:rPr>
              <w:t> </w:t>
            </w:r>
          </w:p>
        </w:tc>
      </w:tr>
      <w:tr w:rsidR="00153EB5" w:rsidRPr="00C310E6" w14:paraId="6791C7C5" w14:textId="77777777" w:rsidTr="00153EB5">
        <w:trPr>
          <w:trHeight w:val="557"/>
        </w:trPr>
        <w:tc>
          <w:tcPr>
            <w:tcW w:w="1705" w:type="dxa"/>
            <w:noWrap/>
          </w:tcPr>
          <w:p w14:paraId="33F68556" w14:textId="77777777" w:rsidR="00153EB5" w:rsidRPr="00EC2848" w:rsidRDefault="00153EB5" w:rsidP="00153EB5">
            <w:pPr>
              <w:rPr>
                <w:rFonts w:ascii="Times New Roman" w:hAnsi="Times New Roman" w:cs="Times New Roman"/>
                <w:b/>
                <w:bCs/>
              </w:rPr>
            </w:pPr>
          </w:p>
          <w:p w14:paraId="1365FA4E" w14:textId="77777777" w:rsidR="00153EB5" w:rsidRPr="00EC2848" w:rsidRDefault="00153EB5" w:rsidP="00153EB5">
            <w:pPr>
              <w:rPr>
                <w:rFonts w:ascii="Times New Roman" w:hAnsi="Times New Roman" w:cs="Times New Roman"/>
                <w:bCs/>
              </w:rPr>
            </w:pPr>
            <w:proofErr w:type="spellStart"/>
            <w:r w:rsidRPr="00EC2848">
              <w:rPr>
                <w:rFonts w:ascii="Times New Roman" w:hAnsi="Times New Roman" w:cs="Times New Roman"/>
                <w:b/>
                <w:bCs/>
              </w:rPr>
              <w:t>Biosamples</w:t>
            </w:r>
            <w:proofErr w:type="spellEnd"/>
            <w:r w:rsidRPr="00EC2848">
              <w:rPr>
                <w:rFonts w:ascii="Times New Roman" w:hAnsi="Times New Roman" w:cs="Times New Roman"/>
                <w:b/>
                <w:bCs/>
              </w:rPr>
              <w:t xml:space="preserve"> collected</w:t>
            </w:r>
          </w:p>
        </w:tc>
        <w:tc>
          <w:tcPr>
            <w:tcW w:w="720" w:type="dxa"/>
          </w:tcPr>
          <w:p w14:paraId="4A402F71" w14:textId="77777777" w:rsidR="00153EB5" w:rsidRPr="009F44CB" w:rsidRDefault="00153EB5" w:rsidP="00153EB5">
            <w:pPr>
              <w:rPr>
                <w:bCs/>
              </w:rPr>
            </w:pPr>
          </w:p>
        </w:tc>
        <w:tc>
          <w:tcPr>
            <w:tcW w:w="990" w:type="dxa"/>
          </w:tcPr>
          <w:p w14:paraId="1B68E93B" w14:textId="77777777" w:rsidR="00153EB5" w:rsidRPr="00C310E6" w:rsidRDefault="00153EB5" w:rsidP="00153EB5">
            <w:pPr>
              <w:rPr>
                <w:bCs/>
              </w:rPr>
            </w:pPr>
          </w:p>
        </w:tc>
        <w:tc>
          <w:tcPr>
            <w:tcW w:w="450" w:type="dxa"/>
            <w:noWrap/>
          </w:tcPr>
          <w:p w14:paraId="22C8347B" w14:textId="77777777" w:rsidR="00153EB5" w:rsidRPr="00C310E6" w:rsidRDefault="00153EB5" w:rsidP="00153EB5">
            <w:pPr>
              <w:rPr>
                <w:bCs/>
              </w:rPr>
            </w:pPr>
          </w:p>
        </w:tc>
        <w:tc>
          <w:tcPr>
            <w:tcW w:w="720" w:type="dxa"/>
            <w:noWrap/>
          </w:tcPr>
          <w:p w14:paraId="7592276D" w14:textId="77777777" w:rsidR="00153EB5" w:rsidRPr="00C310E6" w:rsidRDefault="00153EB5" w:rsidP="00153EB5">
            <w:pPr>
              <w:rPr>
                <w:bCs/>
              </w:rPr>
            </w:pPr>
          </w:p>
        </w:tc>
        <w:tc>
          <w:tcPr>
            <w:tcW w:w="720" w:type="dxa"/>
            <w:noWrap/>
          </w:tcPr>
          <w:p w14:paraId="02FF6B26" w14:textId="77777777" w:rsidR="00153EB5" w:rsidRPr="00C310E6" w:rsidRDefault="00153EB5" w:rsidP="00153EB5">
            <w:pPr>
              <w:rPr>
                <w:bCs/>
              </w:rPr>
            </w:pPr>
          </w:p>
        </w:tc>
        <w:tc>
          <w:tcPr>
            <w:tcW w:w="720" w:type="dxa"/>
            <w:noWrap/>
          </w:tcPr>
          <w:p w14:paraId="1BBE4FAC" w14:textId="77777777" w:rsidR="00153EB5" w:rsidRPr="00C310E6" w:rsidRDefault="00153EB5" w:rsidP="00153EB5">
            <w:pPr>
              <w:rPr>
                <w:bCs/>
              </w:rPr>
            </w:pPr>
          </w:p>
        </w:tc>
        <w:tc>
          <w:tcPr>
            <w:tcW w:w="720" w:type="dxa"/>
          </w:tcPr>
          <w:p w14:paraId="6F033C2C" w14:textId="77777777" w:rsidR="00153EB5" w:rsidRPr="00C310E6" w:rsidRDefault="00153EB5" w:rsidP="00153EB5">
            <w:pPr>
              <w:rPr>
                <w:rFonts w:ascii="Wingdings 2" w:hAnsi="Wingdings 2" w:cs="Wingdings 2"/>
                <w:color w:val="000000"/>
              </w:rPr>
            </w:pPr>
          </w:p>
        </w:tc>
        <w:tc>
          <w:tcPr>
            <w:tcW w:w="720" w:type="dxa"/>
            <w:shd w:val="clear" w:color="auto" w:fill="auto"/>
            <w:noWrap/>
          </w:tcPr>
          <w:p w14:paraId="6A2847C9" w14:textId="77777777" w:rsidR="00153EB5" w:rsidRPr="00C310E6" w:rsidRDefault="00153EB5" w:rsidP="00153EB5">
            <w:pPr>
              <w:rPr>
                <w:bCs/>
              </w:rPr>
            </w:pPr>
          </w:p>
        </w:tc>
        <w:tc>
          <w:tcPr>
            <w:tcW w:w="720" w:type="dxa"/>
            <w:noWrap/>
          </w:tcPr>
          <w:p w14:paraId="2656E820" w14:textId="77777777" w:rsidR="00153EB5" w:rsidRPr="00C310E6" w:rsidRDefault="00153EB5" w:rsidP="00153EB5">
            <w:pPr>
              <w:rPr>
                <w:bCs/>
              </w:rPr>
            </w:pPr>
          </w:p>
        </w:tc>
        <w:tc>
          <w:tcPr>
            <w:tcW w:w="810" w:type="dxa"/>
            <w:noWrap/>
          </w:tcPr>
          <w:p w14:paraId="6F13E1FF" w14:textId="77777777" w:rsidR="00153EB5" w:rsidRPr="00C310E6" w:rsidRDefault="00153EB5" w:rsidP="00153EB5">
            <w:pPr>
              <w:rPr>
                <w:bCs/>
              </w:rPr>
            </w:pPr>
          </w:p>
        </w:tc>
        <w:tc>
          <w:tcPr>
            <w:tcW w:w="900" w:type="dxa"/>
            <w:noWrap/>
          </w:tcPr>
          <w:p w14:paraId="68D1F3B0" w14:textId="77777777" w:rsidR="00153EB5" w:rsidRPr="00C310E6" w:rsidRDefault="00153EB5" w:rsidP="00153EB5">
            <w:pPr>
              <w:rPr>
                <w:bCs/>
              </w:rPr>
            </w:pPr>
          </w:p>
        </w:tc>
        <w:tc>
          <w:tcPr>
            <w:tcW w:w="715" w:type="dxa"/>
            <w:noWrap/>
          </w:tcPr>
          <w:p w14:paraId="597E911C" w14:textId="77777777" w:rsidR="00153EB5" w:rsidRPr="00C310E6" w:rsidRDefault="00153EB5" w:rsidP="00153EB5">
            <w:pPr>
              <w:rPr>
                <w:bCs/>
              </w:rPr>
            </w:pPr>
          </w:p>
        </w:tc>
      </w:tr>
      <w:tr w:rsidR="00153EB5" w:rsidRPr="00C310E6" w14:paraId="0B6E093A" w14:textId="77777777" w:rsidTr="00153EB5">
        <w:trPr>
          <w:trHeight w:val="422"/>
        </w:trPr>
        <w:tc>
          <w:tcPr>
            <w:tcW w:w="1705" w:type="dxa"/>
            <w:noWrap/>
          </w:tcPr>
          <w:p w14:paraId="5EA9C048"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Cord tissue</w:t>
            </w:r>
          </w:p>
        </w:tc>
        <w:tc>
          <w:tcPr>
            <w:tcW w:w="720" w:type="dxa"/>
          </w:tcPr>
          <w:p w14:paraId="314283B1"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990" w:type="dxa"/>
          </w:tcPr>
          <w:p w14:paraId="5FC2E89A" w14:textId="77777777" w:rsidR="00153EB5" w:rsidRPr="00C310E6" w:rsidRDefault="00153EB5" w:rsidP="00153EB5">
            <w:pPr>
              <w:rPr>
                <w:rFonts w:ascii="Wingdings 2" w:hAnsi="Wingdings 2" w:cs="Wingdings 2"/>
                <w:color w:val="000000"/>
              </w:rPr>
            </w:pPr>
          </w:p>
        </w:tc>
        <w:tc>
          <w:tcPr>
            <w:tcW w:w="450" w:type="dxa"/>
            <w:noWrap/>
          </w:tcPr>
          <w:p w14:paraId="53624AD7" w14:textId="77777777" w:rsidR="00153EB5" w:rsidRPr="00C310E6" w:rsidRDefault="00153EB5" w:rsidP="00153EB5">
            <w:pPr>
              <w:rPr>
                <w:rFonts w:ascii="Wingdings 2" w:hAnsi="Wingdings 2"/>
                <w:bCs/>
              </w:rPr>
            </w:pPr>
          </w:p>
        </w:tc>
        <w:tc>
          <w:tcPr>
            <w:tcW w:w="720" w:type="dxa"/>
            <w:noWrap/>
          </w:tcPr>
          <w:p w14:paraId="7CDDED59" w14:textId="77777777" w:rsidR="00153EB5" w:rsidRPr="00C310E6" w:rsidRDefault="00153EB5" w:rsidP="00153EB5">
            <w:pPr>
              <w:rPr>
                <w:rFonts w:ascii="Wingdings 2" w:hAnsi="Wingdings 2"/>
                <w:bCs/>
              </w:rPr>
            </w:pPr>
          </w:p>
        </w:tc>
        <w:tc>
          <w:tcPr>
            <w:tcW w:w="720" w:type="dxa"/>
            <w:noWrap/>
          </w:tcPr>
          <w:p w14:paraId="68E767F7" w14:textId="77777777" w:rsidR="00153EB5" w:rsidRPr="00C310E6" w:rsidRDefault="00153EB5" w:rsidP="00153EB5">
            <w:pPr>
              <w:rPr>
                <w:rFonts w:ascii="Wingdings 2" w:hAnsi="Wingdings 2"/>
                <w:bCs/>
              </w:rPr>
            </w:pPr>
          </w:p>
        </w:tc>
        <w:tc>
          <w:tcPr>
            <w:tcW w:w="720" w:type="dxa"/>
            <w:noWrap/>
          </w:tcPr>
          <w:p w14:paraId="108C59A8" w14:textId="77777777" w:rsidR="00153EB5" w:rsidRPr="00C310E6" w:rsidRDefault="00153EB5" w:rsidP="00153EB5">
            <w:pPr>
              <w:rPr>
                <w:rFonts w:ascii="Wingdings 2" w:hAnsi="Wingdings 2"/>
                <w:bCs/>
              </w:rPr>
            </w:pPr>
          </w:p>
        </w:tc>
        <w:tc>
          <w:tcPr>
            <w:tcW w:w="720" w:type="dxa"/>
            <w:noWrap/>
          </w:tcPr>
          <w:p w14:paraId="73583D39" w14:textId="77777777" w:rsidR="00153EB5" w:rsidRPr="00C310E6" w:rsidRDefault="00153EB5" w:rsidP="00153EB5">
            <w:pPr>
              <w:rPr>
                <w:rFonts w:ascii="Wingdings 2" w:hAnsi="Wingdings 2"/>
                <w:bCs/>
              </w:rPr>
            </w:pPr>
          </w:p>
        </w:tc>
        <w:tc>
          <w:tcPr>
            <w:tcW w:w="720" w:type="dxa"/>
            <w:shd w:val="clear" w:color="auto" w:fill="auto"/>
            <w:noWrap/>
          </w:tcPr>
          <w:p w14:paraId="1B31A095" w14:textId="77777777" w:rsidR="00153EB5" w:rsidRPr="00C310E6" w:rsidRDefault="00153EB5" w:rsidP="00153EB5">
            <w:pPr>
              <w:rPr>
                <w:rFonts w:ascii="Wingdings 2" w:hAnsi="Wingdings 2"/>
                <w:bCs/>
              </w:rPr>
            </w:pPr>
          </w:p>
        </w:tc>
        <w:tc>
          <w:tcPr>
            <w:tcW w:w="720" w:type="dxa"/>
            <w:noWrap/>
          </w:tcPr>
          <w:p w14:paraId="59EA24C2" w14:textId="77777777" w:rsidR="00153EB5" w:rsidRPr="00C310E6" w:rsidRDefault="00153EB5" w:rsidP="00153EB5">
            <w:pPr>
              <w:rPr>
                <w:rFonts w:ascii="Wingdings 2" w:hAnsi="Wingdings 2"/>
                <w:bCs/>
              </w:rPr>
            </w:pPr>
          </w:p>
        </w:tc>
        <w:tc>
          <w:tcPr>
            <w:tcW w:w="810" w:type="dxa"/>
            <w:noWrap/>
          </w:tcPr>
          <w:p w14:paraId="0690FBE6" w14:textId="77777777" w:rsidR="00153EB5" w:rsidRPr="00C310E6" w:rsidRDefault="00153EB5" w:rsidP="00153EB5">
            <w:pPr>
              <w:rPr>
                <w:rFonts w:ascii="Wingdings 2" w:hAnsi="Wingdings 2"/>
                <w:bCs/>
              </w:rPr>
            </w:pPr>
          </w:p>
        </w:tc>
        <w:tc>
          <w:tcPr>
            <w:tcW w:w="900" w:type="dxa"/>
            <w:noWrap/>
          </w:tcPr>
          <w:p w14:paraId="031C5CBB" w14:textId="77777777" w:rsidR="00153EB5" w:rsidRPr="00C310E6" w:rsidRDefault="00153EB5" w:rsidP="00153EB5">
            <w:pPr>
              <w:rPr>
                <w:rFonts w:ascii="Wingdings 2" w:hAnsi="Wingdings 2"/>
                <w:bCs/>
              </w:rPr>
            </w:pPr>
          </w:p>
        </w:tc>
        <w:tc>
          <w:tcPr>
            <w:tcW w:w="715" w:type="dxa"/>
            <w:noWrap/>
          </w:tcPr>
          <w:p w14:paraId="721E31EB" w14:textId="77777777" w:rsidR="00153EB5" w:rsidRPr="00C310E6" w:rsidRDefault="00153EB5" w:rsidP="00153EB5">
            <w:pPr>
              <w:rPr>
                <w:rFonts w:ascii="Wingdings 2" w:hAnsi="Wingdings 2"/>
                <w:bCs/>
              </w:rPr>
            </w:pPr>
          </w:p>
        </w:tc>
      </w:tr>
      <w:tr w:rsidR="00153EB5" w:rsidRPr="00C310E6" w14:paraId="3042BECF" w14:textId="77777777" w:rsidTr="00153EB5">
        <w:trPr>
          <w:trHeight w:val="422"/>
        </w:trPr>
        <w:tc>
          <w:tcPr>
            <w:tcW w:w="1705" w:type="dxa"/>
            <w:noWrap/>
          </w:tcPr>
          <w:p w14:paraId="17649C10"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Umbilical Cord Tissue Derived stem cells, Wharton-jelly-MSC and HUAVECs,</w:t>
            </w:r>
          </w:p>
          <w:p w14:paraId="09C3C8D0"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Cord blood &amp; cord blood derived stem cells (CBMCs)</w:t>
            </w:r>
          </w:p>
        </w:tc>
        <w:tc>
          <w:tcPr>
            <w:tcW w:w="720" w:type="dxa"/>
          </w:tcPr>
          <w:p w14:paraId="36FB937A" w14:textId="77777777" w:rsidR="00153EB5" w:rsidRPr="00C310E6" w:rsidRDefault="00153EB5" w:rsidP="00153EB5">
            <w:pPr>
              <w:rPr>
                <w:rFonts w:ascii="Wingdings 2" w:hAnsi="Wingdings 2"/>
                <w:bCs/>
              </w:rPr>
            </w:pPr>
            <w:r w:rsidRPr="00C310E6">
              <w:rPr>
                <w:rFonts w:ascii="Wingdings 2" w:hAnsi="Wingdings 2" w:cs="Wingdings 2"/>
                <w:color w:val="000000"/>
              </w:rPr>
              <w:t></w:t>
            </w:r>
          </w:p>
        </w:tc>
        <w:tc>
          <w:tcPr>
            <w:tcW w:w="990" w:type="dxa"/>
          </w:tcPr>
          <w:p w14:paraId="6C5586D6" w14:textId="77777777" w:rsidR="00153EB5" w:rsidRPr="00C310E6" w:rsidRDefault="00153EB5" w:rsidP="00153EB5">
            <w:pPr>
              <w:rPr>
                <w:rFonts w:ascii="Wingdings 2" w:hAnsi="Wingdings 2" w:cs="Wingdings 2"/>
                <w:color w:val="000000"/>
              </w:rPr>
            </w:pPr>
          </w:p>
        </w:tc>
        <w:tc>
          <w:tcPr>
            <w:tcW w:w="450" w:type="dxa"/>
            <w:noWrap/>
          </w:tcPr>
          <w:p w14:paraId="28229F94" w14:textId="77777777" w:rsidR="00153EB5" w:rsidRPr="00C310E6" w:rsidRDefault="00153EB5" w:rsidP="00153EB5">
            <w:pPr>
              <w:rPr>
                <w:rFonts w:ascii="Wingdings 2" w:hAnsi="Wingdings 2"/>
                <w:bCs/>
              </w:rPr>
            </w:pPr>
          </w:p>
        </w:tc>
        <w:tc>
          <w:tcPr>
            <w:tcW w:w="720" w:type="dxa"/>
            <w:noWrap/>
          </w:tcPr>
          <w:p w14:paraId="5350B087" w14:textId="77777777" w:rsidR="00153EB5" w:rsidRPr="00C310E6" w:rsidRDefault="00153EB5" w:rsidP="00153EB5">
            <w:pPr>
              <w:rPr>
                <w:rFonts w:ascii="Wingdings 2" w:hAnsi="Wingdings 2"/>
                <w:bCs/>
              </w:rPr>
            </w:pPr>
          </w:p>
        </w:tc>
        <w:tc>
          <w:tcPr>
            <w:tcW w:w="720" w:type="dxa"/>
            <w:noWrap/>
          </w:tcPr>
          <w:p w14:paraId="59911AFC" w14:textId="77777777" w:rsidR="00153EB5" w:rsidRPr="00C310E6" w:rsidRDefault="00153EB5" w:rsidP="00153EB5">
            <w:pPr>
              <w:rPr>
                <w:rFonts w:ascii="Wingdings 2" w:hAnsi="Wingdings 2"/>
                <w:bCs/>
              </w:rPr>
            </w:pPr>
          </w:p>
        </w:tc>
        <w:tc>
          <w:tcPr>
            <w:tcW w:w="720" w:type="dxa"/>
            <w:noWrap/>
          </w:tcPr>
          <w:p w14:paraId="2EC51DA0" w14:textId="77777777" w:rsidR="00153EB5" w:rsidRPr="00C310E6" w:rsidRDefault="00153EB5" w:rsidP="00153EB5">
            <w:pPr>
              <w:rPr>
                <w:rFonts w:ascii="Wingdings 2" w:hAnsi="Wingdings 2"/>
                <w:bCs/>
              </w:rPr>
            </w:pPr>
          </w:p>
        </w:tc>
        <w:tc>
          <w:tcPr>
            <w:tcW w:w="720" w:type="dxa"/>
            <w:noWrap/>
          </w:tcPr>
          <w:p w14:paraId="5B0E4210" w14:textId="77777777" w:rsidR="00153EB5" w:rsidRPr="00C310E6" w:rsidRDefault="00153EB5" w:rsidP="00153EB5">
            <w:pPr>
              <w:rPr>
                <w:rFonts w:ascii="Wingdings 2" w:hAnsi="Wingdings 2"/>
                <w:bCs/>
              </w:rPr>
            </w:pPr>
          </w:p>
        </w:tc>
        <w:tc>
          <w:tcPr>
            <w:tcW w:w="720" w:type="dxa"/>
            <w:shd w:val="clear" w:color="auto" w:fill="auto"/>
            <w:noWrap/>
          </w:tcPr>
          <w:p w14:paraId="4D094FD4" w14:textId="77777777" w:rsidR="00153EB5" w:rsidRPr="00C310E6" w:rsidRDefault="00153EB5" w:rsidP="00153EB5">
            <w:pPr>
              <w:rPr>
                <w:rFonts w:ascii="Wingdings 2" w:hAnsi="Wingdings 2"/>
                <w:bCs/>
              </w:rPr>
            </w:pPr>
          </w:p>
        </w:tc>
        <w:tc>
          <w:tcPr>
            <w:tcW w:w="720" w:type="dxa"/>
            <w:noWrap/>
          </w:tcPr>
          <w:p w14:paraId="7948670E" w14:textId="77777777" w:rsidR="00153EB5" w:rsidRPr="00C310E6" w:rsidRDefault="00153EB5" w:rsidP="00153EB5">
            <w:pPr>
              <w:rPr>
                <w:rFonts w:ascii="Wingdings 2" w:hAnsi="Wingdings 2"/>
                <w:bCs/>
              </w:rPr>
            </w:pPr>
          </w:p>
        </w:tc>
        <w:tc>
          <w:tcPr>
            <w:tcW w:w="810" w:type="dxa"/>
            <w:noWrap/>
          </w:tcPr>
          <w:p w14:paraId="69A68BA1" w14:textId="77777777" w:rsidR="00153EB5" w:rsidRPr="00C310E6" w:rsidRDefault="00153EB5" w:rsidP="00153EB5">
            <w:pPr>
              <w:rPr>
                <w:rFonts w:ascii="Wingdings 2" w:hAnsi="Wingdings 2"/>
                <w:bCs/>
              </w:rPr>
            </w:pPr>
          </w:p>
        </w:tc>
        <w:tc>
          <w:tcPr>
            <w:tcW w:w="900" w:type="dxa"/>
            <w:noWrap/>
          </w:tcPr>
          <w:p w14:paraId="35478FF5" w14:textId="77777777" w:rsidR="00153EB5" w:rsidRPr="00C310E6" w:rsidRDefault="00153EB5" w:rsidP="00153EB5">
            <w:pPr>
              <w:rPr>
                <w:rFonts w:ascii="Wingdings 2" w:hAnsi="Wingdings 2"/>
                <w:bCs/>
              </w:rPr>
            </w:pPr>
          </w:p>
        </w:tc>
        <w:tc>
          <w:tcPr>
            <w:tcW w:w="715" w:type="dxa"/>
            <w:noWrap/>
          </w:tcPr>
          <w:p w14:paraId="156A7622" w14:textId="77777777" w:rsidR="00153EB5" w:rsidRPr="00C310E6" w:rsidRDefault="00153EB5" w:rsidP="00153EB5">
            <w:pPr>
              <w:rPr>
                <w:rFonts w:ascii="Wingdings 2" w:hAnsi="Wingdings 2"/>
                <w:bCs/>
              </w:rPr>
            </w:pPr>
          </w:p>
        </w:tc>
      </w:tr>
      <w:tr w:rsidR="00153EB5" w:rsidRPr="00C310E6" w14:paraId="4BEF99CD" w14:textId="77777777" w:rsidTr="00153EB5">
        <w:trPr>
          <w:trHeight w:val="422"/>
        </w:trPr>
        <w:tc>
          <w:tcPr>
            <w:tcW w:w="1705" w:type="dxa"/>
            <w:noWrap/>
          </w:tcPr>
          <w:p w14:paraId="0B9ED77B"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Placental villous biopsies</w:t>
            </w:r>
          </w:p>
        </w:tc>
        <w:tc>
          <w:tcPr>
            <w:tcW w:w="720" w:type="dxa"/>
          </w:tcPr>
          <w:p w14:paraId="67BD39B6" w14:textId="77777777" w:rsidR="00153EB5" w:rsidRPr="00C310E6" w:rsidRDefault="00153EB5" w:rsidP="00153EB5">
            <w:pPr>
              <w:rPr>
                <w:rFonts w:ascii="Wingdings 2" w:hAnsi="Wingdings 2"/>
                <w:bCs/>
              </w:rPr>
            </w:pPr>
            <w:r w:rsidRPr="00C310E6">
              <w:rPr>
                <w:rFonts w:ascii="Wingdings 2" w:hAnsi="Wingdings 2" w:cs="Wingdings 2"/>
                <w:color w:val="000000"/>
              </w:rPr>
              <w:t></w:t>
            </w:r>
          </w:p>
        </w:tc>
        <w:tc>
          <w:tcPr>
            <w:tcW w:w="990" w:type="dxa"/>
          </w:tcPr>
          <w:p w14:paraId="615BE583" w14:textId="77777777" w:rsidR="00153EB5" w:rsidRPr="00C310E6" w:rsidRDefault="00153EB5" w:rsidP="00153EB5">
            <w:pPr>
              <w:rPr>
                <w:rFonts w:ascii="Wingdings 2" w:hAnsi="Wingdings 2" w:cs="Wingdings 2"/>
                <w:color w:val="000000"/>
              </w:rPr>
            </w:pPr>
          </w:p>
        </w:tc>
        <w:tc>
          <w:tcPr>
            <w:tcW w:w="450" w:type="dxa"/>
            <w:noWrap/>
          </w:tcPr>
          <w:p w14:paraId="1D80D019" w14:textId="77777777" w:rsidR="00153EB5" w:rsidRPr="00C310E6" w:rsidRDefault="00153EB5" w:rsidP="00153EB5">
            <w:pPr>
              <w:rPr>
                <w:rFonts w:ascii="Wingdings 2" w:hAnsi="Wingdings 2"/>
                <w:bCs/>
              </w:rPr>
            </w:pPr>
          </w:p>
        </w:tc>
        <w:tc>
          <w:tcPr>
            <w:tcW w:w="720" w:type="dxa"/>
            <w:noWrap/>
          </w:tcPr>
          <w:p w14:paraId="71BC0C12" w14:textId="77777777" w:rsidR="00153EB5" w:rsidRPr="00C310E6" w:rsidRDefault="00153EB5" w:rsidP="00153EB5">
            <w:pPr>
              <w:rPr>
                <w:rFonts w:ascii="Wingdings 2" w:hAnsi="Wingdings 2"/>
                <w:bCs/>
              </w:rPr>
            </w:pPr>
          </w:p>
        </w:tc>
        <w:tc>
          <w:tcPr>
            <w:tcW w:w="720" w:type="dxa"/>
            <w:noWrap/>
          </w:tcPr>
          <w:p w14:paraId="56280932" w14:textId="77777777" w:rsidR="00153EB5" w:rsidRPr="00C310E6" w:rsidRDefault="00153EB5" w:rsidP="00153EB5">
            <w:pPr>
              <w:rPr>
                <w:rFonts w:ascii="Wingdings 2" w:hAnsi="Wingdings 2"/>
                <w:bCs/>
              </w:rPr>
            </w:pPr>
          </w:p>
        </w:tc>
        <w:tc>
          <w:tcPr>
            <w:tcW w:w="720" w:type="dxa"/>
            <w:noWrap/>
          </w:tcPr>
          <w:p w14:paraId="58F5AA57" w14:textId="77777777" w:rsidR="00153EB5" w:rsidRPr="00C310E6" w:rsidRDefault="00153EB5" w:rsidP="00153EB5">
            <w:pPr>
              <w:rPr>
                <w:rFonts w:ascii="Wingdings 2" w:hAnsi="Wingdings 2"/>
                <w:bCs/>
              </w:rPr>
            </w:pPr>
          </w:p>
        </w:tc>
        <w:tc>
          <w:tcPr>
            <w:tcW w:w="720" w:type="dxa"/>
            <w:noWrap/>
          </w:tcPr>
          <w:p w14:paraId="6394AA03" w14:textId="77777777" w:rsidR="00153EB5" w:rsidRPr="00C310E6" w:rsidRDefault="00153EB5" w:rsidP="00153EB5">
            <w:pPr>
              <w:rPr>
                <w:rFonts w:ascii="Wingdings 2" w:hAnsi="Wingdings 2"/>
                <w:bCs/>
              </w:rPr>
            </w:pPr>
          </w:p>
        </w:tc>
        <w:tc>
          <w:tcPr>
            <w:tcW w:w="720" w:type="dxa"/>
            <w:shd w:val="clear" w:color="auto" w:fill="auto"/>
            <w:noWrap/>
          </w:tcPr>
          <w:p w14:paraId="594B3032" w14:textId="77777777" w:rsidR="00153EB5" w:rsidRPr="00C310E6" w:rsidRDefault="00153EB5" w:rsidP="00153EB5">
            <w:pPr>
              <w:rPr>
                <w:rFonts w:ascii="Wingdings 2" w:hAnsi="Wingdings 2"/>
                <w:bCs/>
              </w:rPr>
            </w:pPr>
          </w:p>
        </w:tc>
        <w:tc>
          <w:tcPr>
            <w:tcW w:w="720" w:type="dxa"/>
            <w:noWrap/>
          </w:tcPr>
          <w:p w14:paraId="3484D8B7" w14:textId="77777777" w:rsidR="00153EB5" w:rsidRPr="00C310E6" w:rsidRDefault="00153EB5" w:rsidP="00153EB5">
            <w:pPr>
              <w:rPr>
                <w:rFonts w:ascii="Wingdings 2" w:hAnsi="Wingdings 2"/>
                <w:bCs/>
              </w:rPr>
            </w:pPr>
          </w:p>
        </w:tc>
        <w:tc>
          <w:tcPr>
            <w:tcW w:w="810" w:type="dxa"/>
            <w:noWrap/>
          </w:tcPr>
          <w:p w14:paraId="677AA332" w14:textId="77777777" w:rsidR="00153EB5" w:rsidRPr="00C310E6" w:rsidRDefault="00153EB5" w:rsidP="00153EB5">
            <w:pPr>
              <w:rPr>
                <w:rFonts w:ascii="Wingdings 2" w:hAnsi="Wingdings 2"/>
                <w:bCs/>
              </w:rPr>
            </w:pPr>
          </w:p>
        </w:tc>
        <w:tc>
          <w:tcPr>
            <w:tcW w:w="900" w:type="dxa"/>
            <w:noWrap/>
          </w:tcPr>
          <w:p w14:paraId="66D39046" w14:textId="77777777" w:rsidR="00153EB5" w:rsidRPr="00C310E6" w:rsidRDefault="00153EB5" w:rsidP="00153EB5">
            <w:pPr>
              <w:rPr>
                <w:rFonts w:ascii="Wingdings 2" w:hAnsi="Wingdings 2"/>
                <w:bCs/>
              </w:rPr>
            </w:pPr>
          </w:p>
        </w:tc>
        <w:tc>
          <w:tcPr>
            <w:tcW w:w="715" w:type="dxa"/>
            <w:noWrap/>
          </w:tcPr>
          <w:p w14:paraId="5D52C8D6" w14:textId="77777777" w:rsidR="00153EB5" w:rsidRPr="00C310E6" w:rsidRDefault="00153EB5" w:rsidP="00153EB5">
            <w:pPr>
              <w:rPr>
                <w:rFonts w:ascii="Wingdings 2" w:hAnsi="Wingdings 2"/>
                <w:bCs/>
              </w:rPr>
            </w:pPr>
          </w:p>
        </w:tc>
      </w:tr>
      <w:tr w:rsidR="00153EB5" w:rsidRPr="00C310E6" w14:paraId="6AB292AD" w14:textId="77777777" w:rsidTr="00153EB5">
        <w:trPr>
          <w:trHeight w:val="422"/>
        </w:trPr>
        <w:tc>
          <w:tcPr>
            <w:tcW w:w="1705" w:type="dxa"/>
            <w:noWrap/>
          </w:tcPr>
          <w:p w14:paraId="41EC2211"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lastRenderedPageBreak/>
              <w:t>Heel Prick</w:t>
            </w:r>
          </w:p>
        </w:tc>
        <w:tc>
          <w:tcPr>
            <w:tcW w:w="720" w:type="dxa"/>
          </w:tcPr>
          <w:p w14:paraId="1AE3C2CA" w14:textId="77777777" w:rsidR="00153EB5" w:rsidRPr="00C310E6" w:rsidRDefault="00153EB5" w:rsidP="00153EB5">
            <w:pPr>
              <w:rPr>
                <w:rFonts w:ascii="Wingdings 2" w:hAnsi="Wingdings 2"/>
                <w:bCs/>
              </w:rPr>
            </w:pPr>
          </w:p>
        </w:tc>
        <w:tc>
          <w:tcPr>
            <w:tcW w:w="990" w:type="dxa"/>
          </w:tcPr>
          <w:p w14:paraId="2EB48657" w14:textId="77777777" w:rsidR="00153EB5" w:rsidRPr="00C310E6" w:rsidRDefault="00153EB5" w:rsidP="00153EB5">
            <w:pPr>
              <w:rPr>
                <w:rFonts w:ascii="Wingdings 2" w:hAnsi="Wingdings 2"/>
                <w:bCs/>
              </w:rPr>
            </w:pPr>
            <w:r w:rsidRPr="00C310E6">
              <w:rPr>
                <w:rFonts w:ascii="Wingdings 2" w:hAnsi="Wingdings 2" w:cs="Wingdings 2"/>
                <w:color w:val="000000"/>
              </w:rPr>
              <w:t></w:t>
            </w:r>
          </w:p>
        </w:tc>
        <w:tc>
          <w:tcPr>
            <w:tcW w:w="450" w:type="dxa"/>
            <w:noWrap/>
          </w:tcPr>
          <w:p w14:paraId="5E9291F8" w14:textId="77777777" w:rsidR="00153EB5" w:rsidRPr="00C310E6" w:rsidRDefault="00153EB5" w:rsidP="00153EB5">
            <w:pPr>
              <w:rPr>
                <w:rFonts w:ascii="Wingdings 2" w:hAnsi="Wingdings 2"/>
                <w:bCs/>
              </w:rPr>
            </w:pPr>
          </w:p>
        </w:tc>
        <w:tc>
          <w:tcPr>
            <w:tcW w:w="720" w:type="dxa"/>
            <w:noWrap/>
          </w:tcPr>
          <w:p w14:paraId="37F6B32E" w14:textId="77777777" w:rsidR="00153EB5" w:rsidRPr="00C310E6" w:rsidRDefault="00153EB5" w:rsidP="00153EB5">
            <w:pPr>
              <w:rPr>
                <w:rFonts w:ascii="Wingdings 2" w:hAnsi="Wingdings 2"/>
                <w:bCs/>
              </w:rPr>
            </w:pPr>
          </w:p>
        </w:tc>
        <w:tc>
          <w:tcPr>
            <w:tcW w:w="720" w:type="dxa"/>
            <w:noWrap/>
          </w:tcPr>
          <w:p w14:paraId="0E44CE9F" w14:textId="77777777" w:rsidR="00153EB5" w:rsidRPr="00C310E6" w:rsidRDefault="00153EB5" w:rsidP="00153EB5">
            <w:pPr>
              <w:rPr>
                <w:rFonts w:ascii="Wingdings 2" w:hAnsi="Wingdings 2"/>
                <w:bCs/>
              </w:rPr>
            </w:pPr>
          </w:p>
        </w:tc>
        <w:tc>
          <w:tcPr>
            <w:tcW w:w="720" w:type="dxa"/>
            <w:noWrap/>
          </w:tcPr>
          <w:p w14:paraId="00B75440" w14:textId="77777777" w:rsidR="00153EB5" w:rsidRPr="00C310E6" w:rsidRDefault="00153EB5" w:rsidP="00153EB5">
            <w:pPr>
              <w:rPr>
                <w:rFonts w:ascii="Wingdings 2" w:hAnsi="Wingdings 2"/>
                <w:bCs/>
              </w:rPr>
            </w:pPr>
          </w:p>
        </w:tc>
        <w:tc>
          <w:tcPr>
            <w:tcW w:w="720" w:type="dxa"/>
            <w:noWrap/>
          </w:tcPr>
          <w:p w14:paraId="1427CE5B" w14:textId="77777777" w:rsidR="00153EB5" w:rsidRPr="00C310E6" w:rsidRDefault="00153EB5" w:rsidP="00153EB5">
            <w:pPr>
              <w:rPr>
                <w:rFonts w:ascii="Wingdings 2" w:hAnsi="Wingdings 2"/>
                <w:bCs/>
              </w:rPr>
            </w:pPr>
          </w:p>
        </w:tc>
        <w:tc>
          <w:tcPr>
            <w:tcW w:w="720" w:type="dxa"/>
            <w:shd w:val="clear" w:color="auto" w:fill="auto"/>
            <w:noWrap/>
          </w:tcPr>
          <w:p w14:paraId="562427E4" w14:textId="77777777" w:rsidR="00153EB5" w:rsidRPr="00C310E6" w:rsidRDefault="00153EB5" w:rsidP="00153EB5">
            <w:pPr>
              <w:rPr>
                <w:rFonts w:ascii="Wingdings 2" w:hAnsi="Wingdings 2"/>
                <w:bCs/>
              </w:rPr>
            </w:pPr>
          </w:p>
        </w:tc>
        <w:tc>
          <w:tcPr>
            <w:tcW w:w="720" w:type="dxa"/>
            <w:noWrap/>
          </w:tcPr>
          <w:p w14:paraId="441B28F6" w14:textId="77777777" w:rsidR="00153EB5" w:rsidRPr="00C310E6" w:rsidRDefault="00153EB5" w:rsidP="00153EB5">
            <w:pPr>
              <w:rPr>
                <w:rFonts w:ascii="Wingdings 2" w:hAnsi="Wingdings 2"/>
                <w:bCs/>
              </w:rPr>
            </w:pPr>
          </w:p>
        </w:tc>
        <w:tc>
          <w:tcPr>
            <w:tcW w:w="810" w:type="dxa"/>
            <w:noWrap/>
          </w:tcPr>
          <w:p w14:paraId="60FF4054" w14:textId="77777777" w:rsidR="00153EB5" w:rsidRPr="00C310E6" w:rsidRDefault="00153EB5" w:rsidP="00153EB5">
            <w:pPr>
              <w:rPr>
                <w:rFonts w:ascii="Wingdings 2" w:hAnsi="Wingdings 2"/>
                <w:bCs/>
              </w:rPr>
            </w:pPr>
          </w:p>
        </w:tc>
        <w:tc>
          <w:tcPr>
            <w:tcW w:w="900" w:type="dxa"/>
            <w:noWrap/>
          </w:tcPr>
          <w:p w14:paraId="3B53C3FD" w14:textId="77777777" w:rsidR="00153EB5" w:rsidRPr="00C310E6" w:rsidRDefault="00153EB5" w:rsidP="00153EB5">
            <w:pPr>
              <w:rPr>
                <w:rFonts w:ascii="Wingdings 2" w:hAnsi="Wingdings 2"/>
                <w:bCs/>
              </w:rPr>
            </w:pPr>
          </w:p>
        </w:tc>
        <w:tc>
          <w:tcPr>
            <w:tcW w:w="715" w:type="dxa"/>
            <w:noWrap/>
          </w:tcPr>
          <w:p w14:paraId="179282DA" w14:textId="77777777" w:rsidR="00153EB5" w:rsidRPr="00C310E6" w:rsidRDefault="00153EB5" w:rsidP="00153EB5">
            <w:pPr>
              <w:rPr>
                <w:rFonts w:ascii="Wingdings 2" w:hAnsi="Wingdings 2"/>
                <w:bCs/>
              </w:rPr>
            </w:pPr>
          </w:p>
        </w:tc>
      </w:tr>
      <w:tr w:rsidR="00153EB5" w:rsidRPr="00C310E6" w14:paraId="0C1C6DA2" w14:textId="77777777" w:rsidTr="00153EB5">
        <w:trPr>
          <w:trHeight w:val="1035"/>
        </w:trPr>
        <w:tc>
          <w:tcPr>
            <w:tcW w:w="1705" w:type="dxa"/>
            <w:noWrap/>
            <w:hideMark/>
          </w:tcPr>
          <w:p w14:paraId="5FB1DA80"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Skin microbiome sampling</w:t>
            </w:r>
          </w:p>
          <w:p w14:paraId="451850AB" w14:textId="1B454658" w:rsidR="00153EB5" w:rsidRPr="00EC2848" w:rsidRDefault="00153EB5" w:rsidP="00153EB5">
            <w:pPr>
              <w:rPr>
                <w:rFonts w:ascii="Times New Roman" w:hAnsi="Times New Roman" w:cs="Times New Roman"/>
                <w:bCs/>
              </w:rPr>
            </w:pPr>
            <w:r w:rsidRPr="00EC2848">
              <w:rPr>
                <w:rFonts w:ascii="Times New Roman" w:hAnsi="Times New Roman" w:cs="Times New Roman"/>
                <w:color w:val="000000"/>
              </w:rPr>
              <w:t>(Forehead, antecubital fossa</w:t>
            </w:r>
            <w:r w:rsidR="006D224D" w:rsidRPr="00EC2848">
              <w:rPr>
                <w:rFonts w:ascii="Times New Roman" w:hAnsi="Times New Roman" w:cs="Times New Roman"/>
                <w:color w:val="000000"/>
              </w:rPr>
              <w:t xml:space="preserve"> </w:t>
            </w:r>
            <w:proofErr w:type="gramStart"/>
            <w:r w:rsidR="006D224D" w:rsidRPr="00EC2848">
              <w:rPr>
                <w:rFonts w:ascii="Times New Roman" w:hAnsi="Times New Roman" w:cs="Times New Roman"/>
                <w:color w:val="000000"/>
              </w:rPr>
              <w:t xml:space="preserve">and </w:t>
            </w:r>
            <w:r w:rsidR="006D224D" w:rsidRPr="00EC2848">
              <w:rPr>
                <w:rFonts w:ascii="Times New Roman" w:hAnsi="Times New Roman" w:cs="Times New Roman"/>
              </w:rPr>
              <w:t xml:space="preserve"> </w:t>
            </w:r>
            <w:proofErr w:type="spellStart"/>
            <w:r w:rsidR="006D224D" w:rsidRPr="00EC2848">
              <w:rPr>
                <w:rFonts w:ascii="Times New Roman" w:hAnsi="Times New Roman" w:cs="Times New Roman"/>
              </w:rPr>
              <w:t>lesional</w:t>
            </w:r>
            <w:proofErr w:type="spellEnd"/>
            <w:proofErr w:type="gramEnd"/>
            <w:r w:rsidR="006D224D" w:rsidRPr="00EC2848">
              <w:rPr>
                <w:rFonts w:ascii="Times New Roman" w:hAnsi="Times New Roman" w:cs="Times New Roman"/>
              </w:rPr>
              <w:t xml:space="preserve"> samples for those with eczema</w:t>
            </w:r>
            <w:r w:rsidRPr="00EC2848">
              <w:rPr>
                <w:rFonts w:ascii="Times New Roman" w:hAnsi="Times New Roman" w:cs="Times New Roman"/>
                <w:color w:val="000000"/>
              </w:rPr>
              <w:t>)</w:t>
            </w:r>
          </w:p>
        </w:tc>
        <w:tc>
          <w:tcPr>
            <w:tcW w:w="720" w:type="dxa"/>
          </w:tcPr>
          <w:p w14:paraId="50DB86BD" w14:textId="77777777" w:rsidR="00153EB5" w:rsidRPr="00C310E6" w:rsidRDefault="00153EB5" w:rsidP="00153EB5">
            <w:pPr>
              <w:rPr>
                <w:rFonts w:ascii="Wingdings 2" w:hAnsi="Wingdings 2"/>
                <w:bCs/>
              </w:rPr>
            </w:pPr>
          </w:p>
        </w:tc>
        <w:tc>
          <w:tcPr>
            <w:tcW w:w="990" w:type="dxa"/>
          </w:tcPr>
          <w:p w14:paraId="10CCD99A" w14:textId="77777777" w:rsidR="00153EB5" w:rsidRPr="00C310E6" w:rsidRDefault="00153EB5" w:rsidP="00153EB5">
            <w:pPr>
              <w:rPr>
                <w:rFonts w:ascii="Wingdings 2" w:hAnsi="Wingdings 2"/>
                <w:bCs/>
              </w:rPr>
            </w:pPr>
          </w:p>
        </w:tc>
        <w:tc>
          <w:tcPr>
            <w:tcW w:w="450" w:type="dxa"/>
            <w:noWrap/>
            <w:hideMark/>
          </w:tcPr>
          <w:p w14:paraId="1DC4B3BA"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noWrap/>
            <w:hideMark/>
          </w:tcPr>
          <w:p w14:paraId="1E2FA4B0" w14:textId="77777777" w:rsidR="00153EB5" w:rsidRPr="00C310E6" w:rsidRDefault="00153EB5" w:rsidP="00153EB5">
            <w:pPr>
              <w:rPr>
                <w:rFonts w:ascii="Wingdings 2" w:hAnsi="Wingdings 2"/>
                <w:bCs/>
              </w:rPr>
            </w:pPr>
          </w:p>
        </w:tc>
        <w:tc>
          <w:tcPr>
            <w:tcW w:w="720" w:type="dxa"/>
            <w:noWrap/>
            <w:hideMark/>
          </w:tcPr>
          <w:p w14:paraId="24CDBDAB" w14:textId="77777777" w:rsidR="00153EB5" w:rsidRPr="00C310E6" w:rsidRDefault="00153EB5" w:rsidP="00153EB5">
            <w:pPr>
              <w:rPr>
                <w:rFonts w:ascii="Wingdings 2" w:hAnsi="Wingdings 2"/>
                <w:bCs/>
              </w:rPr>
            </w:pPr>
          </w:p>
        </w:tc>
        <w:tc>
          <w:tcPr>
            <w:tcW w:w="720" w:type="dxa"/>
            <w:noWrap/>
            <w:hideMark/>
          </w:tcPr>
          <w:p w14:paraId="03F218C6"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noWrap/>
            <w:hideMark/>
          </w:tcPr>
          <w:p w14:paraId="79AD1AA0"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shd w:val="clear" w:color="auto" w:fill="auto"/>
            <w:noWrap/>
            <w:hideMark/>
          </w:tcPr>
          <w:p w14:paraId="00E35CE5" w14:textId="77777777" w:rsidR="00153EB5" w:rsidRPr="00C310E6" w:rsidRDefault="00153EB5" w:rsidP="00153EB5">
            <w:pPr>
              <w:rPr>
                <w:rFonts w:ascii="Wingdings 2" w:hAnsi="Wingdings 2"/>
                <w:bCs/>
              </w:rPr>
            </w:pPr>
          </w:p>
        </w:tc>
        <w:tc>
          <w:tcPr>
            <w:tcW w:w="720" w:type="dxa"/>
            <w:noWrap/>
            <w:hideMark/>
          </w:tcPr>
          <w:p w14:paraId="2D6F7EE8" w14:textId="77777777" w:rsidR="00153EB5" w:rsidRPr="00C310E6" w:rsidRDefault="00153EB5" w:rsidP="00153EB5">
            <w:pPr>
              <w:rPr>
                <w:rFonts w:ascii="Wingdings 2" w:hAnsi="Wingdings 2"/>
                <w:bCs/>
              </w:rPr>
            </w:pPr>
          </w:p>
        </w:tc>
        <w:tc>
          <w:tcPr>
            <w:tcW w:w="810" w:type="dxa"/>
            <w:noWrap/>
            <w:hideMark/>
          </w:tcPr>
          <w:p w14:paraId="29644939"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900" w:type="dxa"/>
            <w:noWrap/>
            <w:hideMark/>
          </w:tcPr>
          <w:p w14:paraId="0759E4DE" w14:textId="77777777" w:rsidR="00153EB5" w:rsidRPr="00C310E6" w:rsidRDefault="00153EB5" w:rsidP="00153EB5">
            <w:pPr>
              <w:rPr>
                <w:rFonts w:ascii="Wingdings 2" w:hAnsi="Wingdings 2"/>
                <w:bCs/>
              </w:rPr>
            </w:pPr>
          </w:p>
        </w:tc>
        <w:tc>
          <w:tcPr>
            <w:tcW w:w="715" w:type="dxa"/>
            <w:noWrap/>
            <w:hideMark/>
          </w:tcPr>
          <w:p w14:paraId="1EADC99E" w14:textId="77777777" w:rsidR="00153EB5" w:rsidRPr="00C310E6" w:rsidRDefault="00153EB5" w:rsidP="00153EB5">
            <w:pPr>
              <w:rPr>
                <w:rFonts w:ascii="Wingdings 2" w:hAnsi="Wingdings 2"/>
                <w:bCs/>
              </w:rPr>
            </w:pPr>
          </w:p>
        </w:tc>
      </w:tr>
      <w:tr w:rsidR="00153EB5" w:rsidRPr="00C310E6" w14:paraId="39E26F27" w14:textId="77777777" w:rsidTr="00153EB5">
        <w:trPr>
          <w:trHeight w:val="315"/>
        </w:trPr>
        <w:tc>
          <w:tcPr>
            <w:tcW w:w="1705" w:type="dxa"/>
            <w:noWrap/>
            <w:hideMark/>
          </w:tcPr>
          <w:p w14:paraId="39A696AA"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 xml:space="preserve">Hair </w:t>
            </w:r>
          </w:p>
        </w:tc>
        <w:tc>
          <w:tcPr>
            <w:tcW w:w="720" w:type="dxa"/>
          </w:tcPr>
          <w:p w14:paraId="46EEB96F" w14:textId="77777777" w:rsidR="00153EB5" w:rsidRPr="00C310E6" w:rsidRDefault="00153EB5" w:rsidP="00153EB5">
            <w:pPr>
              <w:rPr>
                <w:rFonts w:ascii="Wingdings 2" w:hAnsi="Wingdings 2"/>
                <w:bCs/>
              </w:rPr>
            </w:pPr>
          </w:p>
        </w:tc>
        <w:tc>
          <w:tcPr>
            <w:tcW w:w="990" w:type="dxa"/>
          </w:tcPr>
          <w:p w14:paraId="4F4CA600" w14:textId="77777777" w:rsidR="00153EB5" w:rsidRPr="00C310E6" w:rsidRDefault="00153EB5" w:rsidP="00153EB5">
            <w:pPr>
              <w:rPr>
                <w:rFonts w:ascii="Wingdings 2" w:hAnsi="Wingdings 2"/>
                <w:bCs/>
              </w:rPr>
            </w:pPr>
            <w:r w:rsidRPr="00C310E6">
              <w:rPr>
                <w:rFonts w:ascii="Wingdings 2" w:hAnsi="Wingdings 2" w:cs="Wingdings 2"/>
                <w:color w:val="000000"/>
              </w:rPr>
              <w:t></w:t>
            </w:r>
          </w:p>
        </w:tc>
        <w:tc>
          <w:tcPr>
            <w:tcW w:w="450" w:type="dxa"/>
            <w:noWrap/>
            <w:hideMark/>
          </w:tcPr>
          <w:p w14:paraId="4A891D33" w14:textId="77777777" w:rsidR="00153EB5" w:rsidRPr="00C310E6" w:rsidRDefault="00153EB5" w:rsidP="00153EB5">
            <w:pPr>
              <w:rPr>
                <w:rFonts w:ascii="Wingdings 2" w:hAnsi="Wingdings 2"/>
                <w:bCs/>
              </w:rPr>
            </w:pPr>
          </w:p>
        </w:tc>
        <w:tc>
          <w:tcPr>
            <w:tcW w:w="720" w:type="dxa"/>
            <w:noWrap/>
            <w:hideMark/>
          </w:tcPr>
          <w:p w14:paraId="09320725" w14:textId="77777777" w:rsidR="00153EB5" w:rsidRPr="00C310E6" w:rsidRDefault="00153EB5" w:rsidP="00153EB5">
            <w:pPr>
              <w:rPr>
                <w:rFonts w:ascii="Wingdings 2" w:hAnsi="Wingdings 2"/>
                <w:bCs/>
              </w:rPr>
            </w:pPr>
          </w:p>
        </w:tc>
        <w:tc>
          <w:tcPr>
            <w:tcW w:w="720" w:type="dxa"/>
            <w:noWrap/>
            <w:hideMark/>
          </w:tcPr>
          <w:p w14:paraId="5F48D335" w14:textId="77777777" w:rsidR="00153EB5" w:rsidRPr="001A6993" w:rsidRDefault="00153EB5" w:rsidP="00153EB5">
            <w:pPr>
              <w:rPr>
                <w:bCs/>
              </w:rPr>
            </w:pPr>
            <w:r w:rsidRPr="00C310E6">
              <w:rPr>
                <w:rFonts w:ascii="Wingdings 2" w:hAnsi="Wingdings 2"/>
                <w:bCs/>
              </w:rPr>
              <w:t></w:t>
            </w:r>
            <w:r>
              <w:rPr>
                <w:rFonts w:ascii="Wingdings 2" w:hAnsi="Wingdings 2"/>
                <w:bCs/>
              </w:rPr>
              <w:t></w:t>
            </w:r>
            <w:r w:rsidRPr="00C310E6">
              <w:rPr>
                <w:rFonts w:ascii="Wingdings 2" w:hAnsi="Wingdings 2"/>
                <w:bCs/>
              </w:rPr>
              <w:t></w:t>
            </w:r>
          </w:p>
        </w:tc>
        <w:tc>
          <w:tcPr>
            <w:tcW w:w="720" w:type="dxa"/>
            <w:noWrap/>
            <w:hideMark/>
          </w:tcPr>
          <w:p w14:paraId="07DB7E03"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noWrap/>
            <w:hideMark/>
          </w:tcPr>
          <w:p w14:paraId="0A7DDFD5"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shd w:val="clear" w:color="auto" w:fill="auto"/>
            <w:noWrap/>
            <w:hideMark/>
          </w:tcPr>
          <w:p w14:paraId="1A009E56" w14:textId="77777777" w:rsidR="00153EB5" w:rsidRPr="00C310E6" w:rsidRDefault="00153EB5" w:rsidP="00153EB5">
            <w:pPr>
              <w:rPr>
                <w:rFonts w:ascii="Wingdings 2" w:hAnsi="Wingdings 2"/>
                <w:bCs/>
              </w:rPr>
            </w:pPr>
          </w:p>
        </w:tc>
        <w:tc>
          <w:tcPr>
            <w:tcW w:w="720" w:type="dxa"/>
            <w:noWrap/>
            <w:hideMark/>
          </w:tcPr>
          <w:p w14:paraId="24C70650"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810" w:type="dxa"/>
            <w:noWrap/>
            <w:hideMark/>
          </w:tcPr>
          <w:p w14:paraId="0249DFF7"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900" w:type="dxa"/>
            <w:noWrap/>
            <w:hideMark/>
          </w:tcPr>
          <w:p w14:paraId="6721C358"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15" w:type="dxa"/>
            <w:noWrap/>
            <w:hideMark/>
          </w:tcPr>
          <w:p w14:paraId="15500527" w14:textId="77777777" w:rsidR="00153EB5" w:rsidRPr="00C310E6" w:rsidRDefault="00153EB5" w:rsidP="00153EB5">
            <w:pPr>
              <w:rPr>
                <w:rFonts w:ascii="Wingdings 2" w:hAnsi="Wingdings 2"/>
                <w:bCs/>
              </w:rPr>
            </w:pPr>
          </w:p>
        </w:tc>
      </w:tr>
      <w:tr w:rsidR="00153EB5" w:rsidRPr="00C310E6" w14:paraId="05BE696D" w14:textId="77777777" w:rsidTr="00153EB5">
        <w:trPr>
          <w:trHeight w:val="525"/>
        </w:trPr>
        <w:tc>
          <w:tcPr>
            <w:tcW w:w="1705" w:type="dxa"/>
            <w:noWrap/>
            <w:hideMark/>
          </w:tcPr>
          <w:p w14:paraId="3ECEF7AC"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 xml:space="preserve">Buccal smear </w:t>
            </w:r>
          </w:p>
        </w:tc>
        <w:tc>
          <w:tcPr>
            <w:tcW w:w="720" w:type="dxa"/>
          </w:tcPr>
          <w:p w14:paraId="2500466C" w14:textId="77777777" w:rsidR="00153EB5" w:rsidRPr="00C310E6" w:rsidRDefault="00153EB5" w:rsidP="00153EB5">
            <w:pPr>
              <w:rPr>
                <w:rFonts w:ascii="Wingdings 2" w:hAnsi="Wingdings 2"/>
                <w:bCs/>
              </w:rPr>
            </w:pPr>
          </w:p>
        </w:tc>
        <w:tc>
          <w:tcPr>
            <w:tcW w:w="990" w:type="dxa"/>
          </w:tcPr>
          <w:p w14:paraId="169A54E9" w14:textId="77777777" w:rsidR="00153EB5" w:rsidRPr="00C310E6" w:rsidRDefault="00153EB5" w:rsidP="00153EB5">
            <w:pPr>
              <w:rPr>
                <w:rFonts w:ascii="Wingdings 2" w:hAnsi="Wingdings 2"/>
                <w:bCs/>
              </w:rPr>
            </w:pPr>
            <w:r w:rsidRPr="00C310E6">
              <w:rPr>
                <w:rFonts w:ascii="Wingdings 2" w:hAnsi="Wingdings 2" w:cs="Wingdings 2"/>
                <w:color w:val="000000"/>
              </w:rPr>
              <w:t></w:t>
            </w:r>
          </w:p>
        </w:tc>
        <w:tc>
          <w:tcPr>
            <w:tcW w:w="450" w:type="dxa"/>
            <w:noWrap/>
            <w:hideMark/>
          </w:tcPr>
          <w:p w14:paraId="39B8208C"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noWrap/>
            <w:hideMark/>
          </w:tcPr>
          <w:p w14:paraId="67C573A6"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noWrap/>
            <w:hideMark/>
          </w:tcPr>
          <w:p w14:paraId="1CF28A83"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noWrap/>
            <w:hideMark/>
          </w:tcPr>
          <w:p w14:paraId="1FB889F3"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noWrap/>
            <w:hideMark/>
          </w:tcPr>
          <w:p w14:paraId="0590F843"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shd w:val="clear" w:color="auto" w:fill="auto"/>
            <w:noWrap/>
            <w:hideMark/>
          </w:tcPr>
          <w:p w14:paraId="2590D2AC" w14:textId="77777777" w:rsidR="00153EB5" w:rsidRPr="00C310E6" w:rsidRDefault="00153EB5" w:rsidP="00153EB5">
            <w:pPr>
              <w:rPr>
                <w:rFonts w:ascii="Wingdings 2" w:hAnsi="Wingdings 2"/>
                <w:bCs/>
              </w:rPr>
            </w:pPr>
          </w:p>
        </w:tc>
        <w:tc>
          <w:tcPr>
            <w:tcW w:w="720" w:type="dxa"/>
            <w:noWrap/>
            <w:hideMark/>
          </w:tcPr>
          <w:p w14:paraId="3FEECA08"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810" w:type="dxa"/>
            <w:noWrap/>
            <w:hideMark/>
          </w:tcPr>
          <w:p w14:paraId="46C95B90"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900" w:type="dxa"/>
            <w:noWrap/>
            <w:hideMark/>
          </w:tcPr>
          <w:p w14:paraId="35CA882B"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15" w:type="dxa"/>
            <w:noWrap/>
            <w:hideMark/>
          </w:tcPr>
          <w:p w14:paraId="35D69FD4"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r>
      <w:tr w:rsidR="00153EB5" w:rsidRPr="00C310E6" w14:paraId="167CD0F2" w14:textId="77777777" w:rsidTr="00153EB5">
        <w:trPr>
          <w:trHeight w:val="287"/>
        </w:trPr>
        <w:tc>
          <w:tcPr>
            <w:tcW w:w="1705" w:type="dxa"/>
            <w:noWrap/>
            <w:hideMark/>
          </w:tcPr>
          <w:p w14:paraId="74DF332A" w14:textId="77777777" w:rsidR="00153EB5" w:rsidRPr="00EC2848" w:rsidRDefault="00153EB5" w:rsidP="00153EB5">
            <w:pPr>
              <w:rPr>
                <w:rFonts w:ascii="Times New Roman" w:hAnsi="Times New Roman" w:cs="Times New Roman"/>
                <w:bCs/>
              </w:rPr>
            </w:pPr>
            <w:r w:rsidRPr="00EC2848">
              <w:rPr>
                <w:rFonts w:ascii="Times New Roman" w:hAnsi="Times New Roman" w:cs="Times New Roman"/>
                <w:bCs/>
              </w:rPr>
              <w:t xml:space="preserve">Stools </w:t>
            </w:r>
          </w:p>
        </w:tc>
        <w:tc>
          <w:tcPr>
            <w:tcW w:w="720" w:type="dxa"/>
          </w:tcPr>
          <w:p w14:paraId="31BAD7C8" w14:textId="77777777" w:rsidR="00153EB5" w:rsidRPr="00C310E6" w:rsidRDefault="00153EB5" w:rsidP="00153EB5">
            <w:pPr>
              <w:rPr>
                <w:rFonts w:ascii="Wingdings 2" w:hAnsi="Wingdings 2"/>
                <w:bCs/>
              </w:rPr>
            </w:pPr>
          </w:p>
        </w:tc>
        <w:tc>
          <w:tcPr>
            <w:tcW w:w="990" w:type="dxa"/>
          </w:tcPr>
          <w:p w14:paraId="67F4E181" w14:textId="77777777" w:rsidR="00153EB5" w:rsidRPr="00C310E6" w:rsidRDefault="00153EB5" w:rsidP="00153EB5">
            <w:pPr>
              <w:rPr>
                <w:rFonts w:ascii="Wingdings 2" w:hAnsi="Wingdings 2"/>
                <w:bCs/>
              </w:rPr>
            </w:pPr>
            <w:r w:rsidRPr="00C310E6">
              <w:rPr>
                <w:rFonts w:ascii="Wingdings 2" w:hAnsi="Wingdings 2" w:cs="Wingdings 2"/>
                <w:color w:val="000000"/>
              </w:rPr>
              <w:t></w:t>
            </w:r>
          </w:p>
        </w:tc>
        <w:tc>
          <w:tcPr>
            <w:tcW w:w="450" w:type="dxa"/>
            <w:noWrap/>
            <w:hideMark/>
          </w:tcPr>
          <w:p w14:paraId="387C0780"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noWrap/>
            <w:hideMark/>
          </w:tcPr>
          <w:p w14:paraId="09389A16"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noWrap/>
            <w:hideMark/>
          </w:tcPr>
          <w:p w14:paraId="5B7BF6A3" w14:textId="77777777" w:rsidR="00153EB5" w:rsidRPr="00C310E6" w:rsidRDefault="00153EB5" w:rsidP="00153EB5">
            <w:pPr>
              <w:rPr>
                <w:rFonts w:ascii="Wingdings 2" w:hAnsi="Wingdings 2"/>
                <w:bCs/>
              </w:rPr>
            </w:pPr>
          </w:p>
        </w:tc>
        <w:tc>
          <w:tcPr>
            <w:tcW w:w="720" w:type="dxa"/>
            <w:noWrap/>
            <w:hideMark/>
          </w:tcPr>
          <w:p w14:paraId="3DB1B158"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noWrap/>
            <w:hideMark/>
          </w:tcPr>
          <w:p w14:paraId="64ED468C"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20" w:type="dxa"/>
            <w:shd w:val="clear" w:color="auto" w:fill="auto"/>
            <w:noWrap/>
            <w:hideMark/>
          </w:tcPr>
          <w:p w14:paraId="7DB850EE" w14:textId="77777777" w:rsidR="00153EB5" w:rsidRPr="00C310E6" w:rsidRDefault="00153EB5" w:rsidP="00153EB5">
            <w:pPr>
              <w:rPr>
                <w:rFonts w:ascii="Wingdings 2" w:hAnsi="Wingdings 2"/>
              </w:rPr>
            </w:pPr>
          </w:p>
        </w:tc>
        <w:tc>
          <w:tcPr>
            <w:tcW w:w="720" w:type="dxa"/>
            <w:noWrap/>
            <w:hideMark/>
          </w:tcPr>
          <w:p w14:paraId="2305C621"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810" w:type="dxa"/>
            <w:noWrap/>
            <w:hideMark/>
          </w:tcPr>
          <w:p w14:paraId="2F8EA9A5" w14:textId="77777777" w:rsidR="00153EB5" w:rsidRPr="00C310E6" w:rsidRDefault="00153EB5" w:rsidP="00153EB5">
            <w:pPr>
              <w:rPr>
                <w:rFonts w:ascii="Wingdings 2" w:hAnsi="Wingdings 2"/>
              </w:rPr>
            </w:pPr>
          </w:p>
        </w:tc>
        <w:tc>
          <w:tcPr>
            <w:tcW w:w="900" w:type="dxa"/>
            <w:noWrap/>
            <w:hideMark/>
          </w:tcPr>
          <w:p w14:paraId="0F0EE7A0" w14:textId="77777777" w:rsidR="00153EB5" w:rsidRPr="00C310E6" w:rsidRDefault="00153EB5" w:rsidP="00153EB5">
            <w:pPr>
              <w:rPr>
                <w:rFonts w:ascii="Wingdings 2" w:hAnsi="Wingdings 2"/>
                <w:bCs/>
              </w:rPr>
            </w:pPr>
            <w:r w:rsidRPr="00C310E6">
              <w:rPr>
                <w:rFonts w:ascii="Wingdings 2" w:hAnsi="Wingdings 2"/>
                <w:bCs/>
              </w:rPr>
              <w:t></w:t>
            </w:r>
            <w:r w:rsidRPr="00C310E6">
              <w:rPr>
                <w:rFonts w:ascii="Wingdings 2" w:hAnsi="Wingdings 2"/>
                <w:bCs/>
              </w:rPr>
              <w:t></w:t>
            </w:r>
            <w:r w:rsidRPr="00C310E6">
              <w:rPr>
                <w:rFonts w:ascii="Wingdings 2" w:hAnsi="Wingdings 2"/>
                <w:bCs/>
              </w:rPr>
              <w:t></w:t>
            </w:r>
          </w:p>
        </w:tc>
        <w:tc>
          <w:tcPr>
            <w:tcW w:w="715" w:type="dxa"/>
            <w:noWrap/>
            <w:hideMark/>
          </w:tcPr>
          <w:p w14:paraId="49D89FF2" w14:textId="77777777" w:rsidR="00153EB5" w:rsidRPr="00C310E6" w:rsidRDefault="00153EB5" w:rsidP="00153EB5">
            <w:pPr>
              <w:rPr>
                <w:rFonts w:ascii="Wingdings 2" w:hAnsi="Wingdings 2"/>
                <w:bCs/>
              </w:rPr>
            </w:pPr>
          </w:p>
        </w:tc>
      </w:tr>
      <w:tr w:rsidR="00153EB5" w:rsidRPr="00C310E6" w14:paraId="4C00FFB5" w14:textId="77777777" w:rsidTr="00153EB5">
        <w:trPr>
          <w:trHeight w:val="1097"/>
        </w:trPr>
        <w:tc>
          <w:tcPr>
            <w:tcW w:w="1705" w:type="dxa"/>
            <w:noWrap/>
          </w:tcPr>
          <w:p w14:paraId="4D689913" w14:textId="77777777" w:rsidR="00153EB5" w:rsidRPr="007813AE" w:rsidRDefault="00153EB5" w:rsidP="00153EB5">
            <w:pPr>
              <w:autoSpaceDE w:val="0"/>
              <w:autoSpaceDN w:val="0"/>
              <w:adjustRightInd w:val="0"/>
              <w:rPr>
                <w:rFonts w:ascii="Times New Roman" w:hAnsi="Times New Roman" w:cs="Times New Roman"/>
                <w:b/>
                <w:bCs/>
                <w:color w:val="000000"/>
              </w:rPr>
            </w:pPr>
            <w:r w:rsidRPr="00C310E6">
              <w:rPr>
                <w:b/>
                <w:bCs/>
              </w:rPr>
              <w:t> </w:t>
            </w:r>
          </w:p>
        </w:tc>
        <w:tc>
          <w:tcPr>
            <w:tcW w:w="720" w:type="dxa"/>
          </w:tcPr>
          <w:p w14:paraId="40C53A7B" w14:textId="77777777" w:rsidR="00153EB5" w:rsidRPr="00C310E6" w:rsidRDefault="00153EB5" w:rsidP="00153EB5">
            <w:pPr>
              <w:rPr>
                <w:bCs/>
              </w:rPr>
            </w:pPr>
            <w:r w:rsidRPr="007813AE">
              <w:rPr>
                <w:rFonts w:ascii="Times New Roman" w:hAnsi="Times New Roman" w:cs="Times New Roman"/>
                <w:b/>
                <w:bCs/>
              </w:rPr>
              <w:t>Delivery</w:t>
            </w:r>
          </w:p>
        </w:tc>
        <w:tc>
          <w:tcPr>
            <w:tcW w:w="990" w:type="dxa"/>
          </w:tcPr>
          <w:p w14:paraId="69614C95" w14:textId="7D6BA76F" w:rsidR="00153EB5" w:rsidRPr="00C310E6" w:rsidRDefault="00153EB5" w:rsidP="00153EB5">
            <w:pPr>
              <w:rPr>
                <w:bCs/>
              </w:rPr>
            </w:pPr>
            <w:r w:rsidRPr="007813AE">
              <w:rPr>
                <w:rFonts w:ascii="Times New Roman" w:hAnsi="Times New Roman" w:cs="Times New Roman"/>
                <w:b/>
                <w:bCs/>
              </w:rPr>
              <w:t xml:space="preserve">Post </w:t>
            </w:r>
            <w:r w:rsidR="0022525F">
              <w:rPr>
                <w:rFonts w:ascii="Times New Roman" w:hAnsi="Times New Roman" w:cs="Times New Roman"/>
                <w:b/>
                <w:bCs/>
              </w:rPr>
              <w:t>d</w:t>
            </w:r>
            <w:r w:rsidRPr="007813AE">
              <w:rPr>
                <w:rFonts w:ascii="Times New Roman" w:hAnsi="Times New Roman" w:cs="Times New Roman"/>
                <w:b/>
                <w:bCs/>
              </w:rPr>
              <w:t>elivery</w:t>
            </w:r>
          </w:p>
        </w:tc>
        <w:tc>
          <w:tcPr>
            <w:tcW w:w="450" w:type="dxa"/>
            <w:noWrap/>
          </w:tcPr>
          <w:p w14:paraId="54C3F068" w14:textId="77777777" w:rsidR="00153EB5" w:rsidRPr="00C310E6" w:rsidRDefault="00153EB5" w:rsidP="00153EB5">
            <w:pPr>
              <w:rPr>
                <w:bCs/>
              </w:rPr>
            </w:pPr>
            <w:r w:rsidRPr="007813AE">
              <w:rPr>
                <w:rFonts w:ascii="Times New Roman" w:hAnsi="Times New Roman" w:cs="Times New Roman"/>
                <w:b/>
                <w:bCs/>
              </w:rPr>
              <w:t>W1</w:t>
            </w:r>
          </w:p>
        </w:tc>
        <w:tc>
          <w:tcPr>
            <w:tcW w:w="720" w:type="dxa"/>
            <w:noWrap/>
          </w:tcPr>
          <w:p w14:paraId="7BEA9E6B" w14:textId="77777777" w:rsidR="00153EB5" w:rsidRPr="00C310E6" w:rsidRDefault="00153EB5" w:rsidP="00153EB5">
            <w:pPr>
              <w:rPr>
                <w:bCs/>
              </w:rPr>
            </w:pPr>
            <w:r w:rsidRPr="007813AE">
              <w:rPr>
                <w:rFonts w:ascii="Times New Roman" w:hAnsi="Times New Roman" w:cs="Times New Roman"/>
                <w:b/>
                <w:bCs/>
              </w:rPr>
              <w:t>W3</w:t>
            </w:r>
          </w:p>
        </w:tc>
        <w:tc>
          <w:tcPr>
            <w:tcW w:w="720" w:type="dxa"/>
            <w:noWrap/>
          </w:tcPr>
          <w:p w14:paraId="72CC6A80" w14:textId="77777777" w:rsidR="00153EB5" w:rsidRPr="00C310E6" w:rsidRDefault="00153EB5" w:rsidP="00153EB5">
            <w:pPr>
              <w:rPr>
                <w:bCs/>
              </w:rPr>
            </w:pPr>
            <w:r w:rsidRPr="007813AE">
              <w:rPr>
                <w:rFonts w:ascii="Times New Roman" w:hAnsi="Times New Roman" w:cs="Times New Roman"/>
                <w:b/>
                <w:bCs/>
              </w:rPr>
              <w:t>W6</w:t>
            </w:r>
          </w:p>
        </w:tc>
        <w:tc>
          <w:tcPr>
            <w:tcW w:w="720" w:type="dxa"/>
            <w:noWrap/>
          </w:tcPr>
          <w:p w14:paraId="271EA59D" w14:textId="77777777" w:rsidR="00153EB5" w:rsidRDefault="00153EB5" w:rsidP="00153EB5">
            <w:pPr>
              <w:rPr>
                <w:bCs/>
              </w:rPr>
            </w:pPr>
            <w:r w:rsidRPr="007813AE">
              <w:rPr>
                <w:rFonts w:ascii="Times New Roman" w:hAnsi="Times New Roman" w:cs="Times New Roman"/>
                <w:b/>
                <w:bCs/>
              </w:rPr>
              <w:t>M3</w:t>
            </w:r>
          </w:p>
        </w:tc>
        <w:tc>
          <w:tcPr>
            <w:tcW w:w="720" w:type="dxa"/>
            <w:noWrap/>
          </w:tcPr>
          <w:p w14:paraId="5DC44E47" w14:textId="77777777" w:rsidR="00153EB5" w:rsidRDefault="00153EB5" w:rsidP="00153EB5">
            <w:pPr>
              <w:rPr>
                <w:rFonts w:ascii="Wingdings 2" w:hAnsi="Wingdings 2"/>
                <w:bCs/>
              </w:rPr>
            </w:pPr>
            <w:r w:rsidRPr="007813AE">
              <w:rPr>
                <w:rFonts w:ascii="Times New Roman" w:hAnsi="Times New Roman" w:cs="Times New Roman"/>
                <w:b/>
                <w:bCs/>
              </w:rPr>
              <w:t>M6</w:t>
            </w:r>
          </w:p>
        </w:tc>
        <w:tc>
          <w:tcPr>
            <w:tcW w:w="720" w:type="dxa"/>
            <w:shd w:val="clear" w:color="auto" w:fill="auto"/>
            <w:noWrap/>
          </w:tcPr>
          <w:p w14:paraId="4EFBD641" w14:textId="77777777" w:rsidR="00153EB5" w:rsidRDefault="00153EB5" w:rsidP="00153EB5">
            <w:pPr>
              <w:rPr>
                <w:rFonts w:ascii="Wingdings 2" w:hAnsi="Wingdings 2"/>
                <w:bCs/>
              </w:rPr>
            </w:pPr>
            <w:r w:rsidRPr="007813AE">
              <w:rPr>
                <w:rFonts w:ascii="Times New Roman" w:hAnsi="Times New Roman" w:cs="Times New Roman"/>
                <w:b/>
                <w:bCs/>
              </w:rPr>
              <w:t>M9</w:t>
            </w:r>
          </w:p>
        </w:tc>
        <w:tc>
          <w:tcPr>
            <w:tcW w:w="720" w:type="dxa"/>
            <w:noWrap/>
          </w:tcPr>
          <w:p w14:paraId="2E575B00" w14:textId="77777777" w:rsidR="00153EB5" w:rsidRDefault="00153EB5" w:rsidP="00153EB5">
            <w:pPr>
              <w:rPr>
                <w:rFonts w:ascii="Wingdings 2" w:hAnsi="Wingdings 2"/>
                <w:bCs/>
              </w:rPr>
            </w:pPr>
            <w:r w:rsidRPr="007813AE">
              <w:rPr>
                <w:rFonts w:ascii="Times New Roman" w:hAnsi="Times New Roman" w:cs="Times New Roman"/>
                <w:b/>
                <w:bCs/>
              </w:rPr>
              <w:t>M12</w:t>
            </w:r>
          </w:p>
        </w:tc>
        <w:tc>
          <w:tcPr>
            <w:tcW w:w="810" w:type="dxa"/>
            <w:noWrap/>
          </w:tcPr>
          <w:p w14:paraId="684ACB3D" w14:textId="77777777" w:rsidR="00153EB5" w:rsidRDefault="00153EB5" w:rsidP="00153EB5">
            <w:pPr>
              <w:rPr>
                <w:rFonts w:ascii="Wingdings 2" w:hAnsi="Wingdings 2"/>
                <w:bCs/>
              </w:rPr>
            </w:pPr>
            <w:r w:rsidRPr="007813AE">
              <w:rPr>
                <w:rFonts w:ascii="Times New Roman" w:hAnsi="Times New Roman" w:cs="Times New Roman"/>
                <w:b/>
                <w:bCs/>
              </w:rPr>
              <w:t>M18</w:t>
            </w:r>
          </w:p>
        </w:tc>
        <w:tc>
          <w:tcPr>
            <w:tcW w:w="900" w:type="dxa"/>
            <w:noWrap/>
          </w:tcPr>
          <w:p w14:paraId="1863E4DD" w14:textId="77777777" w:rsidR="00153EB5" w:rsidRDefault="00153EB5" w:rsidP="00153EB5">
            <w:pPr>
              <w:rPr>
                <w:rFonts w:ascii="Wingdings 2" w:hAnsi="Wingdings 2"/>
                <w:bCs/>
              </w:rPr>
            </w:pPr>
            <w:r w:rsidRPr="007813AE">
              <w:rPr>
                <w:rFonts w:ascii="Times New Roman" w:hAnsi="Times New Roman" w:cs="Times New Roman"/>
                <w:b/>
                <w:bCs/>
              </w:rPr>
              <w:t>M24</w:t>
            </w:r>
          </w:p>
        </w:tc>
        <w:tc>
          <w:tcPr>
            <w:tcW w:w="715" w:type="dxa"/>
            <w:noWrap/>
          </w:tcPr>
          <w:p w14:paraId="4B4FB5DF" w14:textId="77777777" w:rsidR="00153EB5" w:rsidRPr="00C310E6" w:rsidRDefault="00153EB5" w:rsidP="00153EB5">
            <w:pPr>
              <w:rPr>
                <w:bCs/>
              </w:rPr>
            </w:pPr>
            <w:r w:rsidRPr="007813AE">
              <w:rPr>
                <w:rFonts w:ascii="Times New Roman" w:hAnsi="Times New Roman" w:cs="Times New Roman"/>
                <w:b/>
                <w:bCs/>
              </w:rPr>
              <w:t>M36</w:t>
            </w:r>
          </w:p>
        </w:tc>
      </w:tr>
      <w:tr w:rsidR="00153EB5" w:rsidRPr="00C310E6" w14:paraId="08B3487D" w14:textId="77777777" w:rsidTr="00153EB5">
        <w:trPr>
          <w:trHeight w:val="1097"/>
        </w:trPr>
        <w:tc>
          <w:tcPr>
            <w:tcW w:w="1705" w:type="dxa"/>
            <w:noWrap/>
          </w:tcPr>
          <w:p w14:paraId="5D5E9878" w14:textId="77777777" w:rsidR="00153EB5" w:rsidRPr="007813AE" w:rsidRDefault="00153EB5" w:rsidP="00153EB5">
            <w:pPr>
              <w:autoSpaceDE w:val="0"/>
              <w:autoSpaceDN w:val="0"/>
              <w:adjustRightInd w:val="0"/>
              <w:rPr>
                <w:rFonts w:ascii="Times New Roman" w:hAnsi="Times New Roman" w:cs="Times New Roman"/>
                <w:color w:val="000000"/>
              </w:rPr>
            </w:pPr>
            <w:r w:rsidRPr="007813AE">
              <w:rPr>
                <w:rFonts w:ascii="Times New Roman" w:hAnsi="Times New Roman" w:cs="Times New Roman"/>
                <w:b/>
                <w:bCs/>
                <w:color w:val="000000"/>
              </w:rPr>
              <w:t xml:space="preserve">Cognitive and socio-emotional assessment </w:t>
            </w:r>
          </w:p>
          <w:p w14:paraId="110C2C02" w14:textId="77777777" w:rsidR="00153EB5" w:rsidRPr="007813AE" w:rsidRDefault="00153EB5" w:rsidP="00153EB5">
            <w:pPr>
              <w:autoSpaceDE w:val="0"/>
              <w:autoSpaceDN w:val="0"/>
              <w:adjustRightInd w:val="0"/>
              <w:rPr>
                <w:rFonts w:ascii="Times New Roman" w:hAnsi="Times New Roman" w:cs="Times New Roman"/>
                <w:b/>
                <w:bCs/>
                <w:color w:val="000000"/>
              </w:rPr>
            </w:pPr>
          </w:p>
        </w:tc>
        <w:tc>
          <w:tcPr>
            <w:tcW w:w="720" w:type="dxa"/>
          </w:tcPr>
          <w:p w14:paraId="1B00F83C" w14:textId="77777777" w:rsidR="00153EB5" w:rsidRPr="00C310E6" w:rsidRDefault="00153EB5" w:rsidP="00153EB5">
            <w:pPr>
              <w:rPr>
                <w:bCs/>
              </w:rPr>
            </w:pPr>
          </w:p>
        </w:tc>
        <w:tc>
          <w:tcPr>
            <w:tcW w:w="990" w:type="dxa"/>
          </w:tcPr>
          <w:p w14:paraId="0F3FCF6C" w14:textId="77777777" w:rsidR="00153EB5" w:rsidRPr="00C310E6" w:rsidRDefault="00153EB5" w:rsidP="00153EB5">
            <w:pPr>
              <w:rPr>
                <w:bCs/>
              </w:rPr>
            </w:pPr>
          </w:p>
        </w:tc>
        <w:tc>
          <w:tcPr>
            <w:tcW w:w="450" w:type="dxa"/>
            <w:noWrap/>
          </w:tcPr>
          <w:p w14:paraId="1E050980" w14:textId="77777777" w:rsidR="00153EB5" w:rsidRPr="00C310E6" w:rsidRDefault="00153EB5" w:rsidP="00153EB5">
            <w:pPr>
              <w:rPr>
                <w:bCs/>
              </w:rPr>
            </w:pPr>
          </w:p>
        </w:tc>
        <w:tc>
          <w:tcPr>
            <w:tcW w:w="720" w:type="dxa"/>
            <w:noWrap/>
          </w:tcPr>
          <w:p w14:paraId="424A2DDF" w14:textId="77777777" w:rsidR="00153EB5" w:rsidRPr="00C310E6" w:rsidRDefault="00153EB5" w:rsidP="00153EB5">
            <w:pPr>
              <w:rPr>
                <w:bCs/>
              </w:rPr>
            </w:pPr>
          </w:p>
        </w:tc>
        <w:tc>
          <w:tcPr>
            <w:tcW w:w="720" w:type="dxa"/>
            <w:noWrap/>
          </w:tcPr>
          <w:p w14:paraId="32CE8A98" w14:textId="77777777" w:rsidR="00153EB5" w:rsidRPr="00C310E6" w:rsidRDefault="00153EB5" w:rsidP="00153EB5">
            <w:pPr>
              <w:rPr>
                <w:bCs/>
              </w:rPr>
            </w:pPr>
          </w:p>
        </w:tc>
        <w:tc>
          <w:tcPr>
            <w:tcW w:w="720" w:type="dxa"/>
            <w:noWrap/>
          </w:tcPr>
          <w:p w14:paraId="38A7C71B" w14:textId="77777777" w:rsidR="00153EB5" w:rsidRDefault="00153EB5" w:rsidP="00153EB5">
            <w:pPr>
              <w:rPr>
                <w:bCs/>
              </w:rPr>
            </w:pPr>
          </w:p>
        </w:tc>
        <w:tc>
          <w:tcPr>
            <w:tcW w:w="720" w:type="dxa"/>
            <w:noWrap/>
          </w:tcPr>
          <w:p w14:paraId="178E2124" w14:textId="77777777" w:rsidR="00153EB5" w:rsidRDefault="00153EB5" w:rsidP="00153EB5">
            <w:pPr>
              <w:rPr>
                <w:rFonts w:ascii="Wingdings 2" w:hAnsi="Wingdings 2"/>
                <w:bCs/>
              </w:rPr>
            </w:pPr>
          </w:p>
        </w:tc>
        <w:tc>
          <w:tcPr>
            <w:tcW w:w="720" w:type="dxa"/>
            <w:shd w:val="clear" w:color="auto" w:fill="auto"/>
            <w:noWrap/>
          </w:tcPr>
          <w:p w14:paraId="429A1CBF" w14:textId="77777777" w:rsidR="00153EB5" w:rsidRDefault="00153EB5" w:rsidP="00153EB5">
            <w:pPr>
              <w:rPr>
                <w:rFonts w:ascii="Wingdings 2" w:hAnsi="Wingdings 2"/>
                <w:bCs/>
              </w:rPr>
            </w:pPr>
          </w:p>
        </w:tc>
        <w:tc>
          <w:tcPr>
            <w:tcW w:w="720" w:type="dxa"/>
            <w:noWrap/>
          </w:tcPr>
          <w:p w14:paraId="2D4DADD8" w14:textId="77777777" w:rsidR="00153EB5" w:rsidRDefault="00153EB5" w:rsidP="00153EB5">
            <w:pPr>
              <w:rPr>
                <w:rFonts w:ascii="Wingdings 2" w:hAnsi="Wingdings 2"/>
                <w:bCs/>
              </w:rPr>
            </w:pPr>
          </w:p>
        </w:tc>
        <w:tc>
          <w:tcPr>
            <w:tcW w:w="810" w:type="dxa"/>
            <w:noWrap/>
          </w:tcPr>
          <w:p w14:paraId="181304DF" w14:textId="77777777" w:rsidR="00153EB5" w:rsidRDefault="00153EB5" w:rsidP="00153EB5">
            <w:pPr>
              <w:rPr>
                <w:rFonts w:ascii="Wingdings 2" w:hAnsi="Wingdings 2"/>
                <w:bCs/>
              </w:rPr>
            </w:pPr>
          </w:p>
        </w:tc>
        <w:tc>
          <w:tcPr>
            <w:tcW w:w="900" w:type="dxa"/>
            <w:noWrap/>
          </w:tcPr>
          <w:p w14:paraId="2CAEAAD7" w14:textId="77777777" w:rsidR="00153EB5" w:rsidRDefault="00153EB5" w:rsidP="00153EB5">
            <w:pPr>
              <w:rPr>
                <w:rFonts w:ascii="Wingdings 2" w:hAnsi="Wingdings 2"/>
                <w:bCs/>
              </w:rPr>
            </w:pPr>
          </w:p>
        </w:tc>
        <w:tc>
          <w:tcPr>
            <w:tcW w:w="715" w:type="dxa"/>
            <w:noWrap/>
          </w:tcPr>
          <w:p w14:paraId="43DCCD0D" w14:textId="77777777" w:rsidR="00153EB5" w:rsidRPr="00C310E6" w:rsidRDefault="00153EB5" w:rsidP="00153EB5">
            <w:pPr>
              <w:rPr>
                <w:bCs/>
              </w:rPr>
            </w:pPr>
          </w:p>
        </w:tc>
      </w:tr>
      <w:tr w:rsidR="00153EB5" w:rsidRPr="00C310E6" w14:paraId="290710EA" w14:textId="77777777" w:rsidTr="00153EB5">
        <w:trPr>
          <w:trHeight w:val="1448"/>
        </w:trPr>
        <w:tc>
          <w:tcPr>
            <w:tcW w:w="1705" w:type="dxa"/>
            <w:noWrap/>
          </w:tcPr>
          <w:p w14:paraId="60F091F0" w14:textId="77777777" w:rsidR="00153EB5" w:rsidRPr="004B7FB4" w:rsidRDefault="00153EB5" w:rsidP="00153EB5">
            <w:pPr>
              <w:rPr>
                <w:rFonts w:ascii="Times New Roman" w:hAnsi="Times New Roman" w:cs="Times New Roman"/>
                <w:color w:val="000000"/>
              </w:rPr>
            </w:pPr>
            <w:r>
              <w:rPr>
                <w:rFonts w:ascii="Times New Roman" w:hAnsi="Times New Roman" w:cs="Times New Roman"/>
                <w:color w:val="000000"/>
              </w:rPr>
              <w:t xml:space="preserve">Tasks - </w:t>
            </w:r>
            <w:r w:rsidRPr="001B3046">
              <w:rPr>
                <w:rFonts w:ascii="Times New Roman" w:hAnsi="Times New Roman" w:cs="Times New Roman"/>
                <w:color w:val="000000"/>
              </w:rPr>
              <w:t>Dimension Change Card Sort</w:t>
            </w:r>
            <w:r>
              <w:rPr>
                <w:rFonts w:ascii="Times New Roman" w:hAnsi="Times New Roman" w:cs="Times New Roman"/>
                <w:color w:val="000000"/>
              </w:rPr>
              <w:t xml:space="preserve">, </w:t>
            </w:r>
            <w:r w:rsidRPr="004B7FB4">
              <w:rPr>
                <w:rFonts w:ascii="Times New Roman" w:hAnsi="Times New Roman" w:cs="Times New Roman"/>
                <w:color w:val="000000"/>
              </w:rPr>
              <w:t xml:space="preserve">Flanker, </w:t>
            </w:r>
          </w:p>
          <w:p w14:paraId="081B9CAD" w14:textId="77777777" w:rsidR="00153EB5" w:rsidRPr="001B3046" w:rsidRDefault="00153EB5" w:rsidP="00153EB5">
            <w:pPr>
              <w:rPr>
                <w:rFonts w:ascii="Times New Roman" w:hAnsi="Times New Roman" w:cs="Times New Roman"/>
                <w:color w:val="000000"/>
              </w:rPr>
            </w:pPr>
            <w:r w:rsidRPr="004B7FB4">
              <w:rPr>
                <w:rFonts w:ascii="Times New Roman" w:hAnsi="Times New Roman" w:cs="Times New Roman"/>
                <w:color w:val="000000"/>
              </w:rPr>
              <w:t>Relational Binding,</w:t>
            </w:r>
            <w:r>
              <w:rPr>
                <w:rFonts w:ascii="Times New Roman" w:hAnsi="Times New Roman" w:cs="Times New Roman"/>
                <w:color w:val="000000"/>
              </w:rPr>
              <w:t xml:space="preserve"> </w:t>
            </w:r>
          </w:p>
          <w:p w14:paraId="26564F53" w14:textId="77777777" w:rsidR="00153EB5" w:rsidRPr="001B3046" w:rsidRDefault="00153EB5" w:rsidP="00153EB5">
            <w:pPr>
              <w:rPr>
                <w:rFonts w:ascii="Times New Roman" w:hAnsi="Times New Roman" w:cs="Times New Roman"/>
                <w:color w:val="000000"/>
              </w:rPr>
            </w:pPr>
            <w:r>
              <w:rPr>
                <w:rFonts w:ascii="Times New Roman" w:hAnsi="Times New Roman" w:cs="Times New Roman"/>
                <w:color w:val="000000"/>
              </w:rPr>
              <w:t xml:space="preserve">Family Interview for Genetic Studies, </w:t>
            </w:r>
          </w:p>
          <w:p w14:paraId="582DD8A6" w14:textId="77777777" w:rsidR="00153EB5" w:rsidRPr="001B3046" w:rsidRDefault="00153EB5" w:rsidP="00153EB5">
            <w:pPr>
              <w:rPr>
                <w:rFonts w:ascii="Times New Roman" w:hAnsi="Times New Roman" w:cs="Times New Roman"/>
                <w:color w:val="000000"/>
              </w:rPr>
            </w:pPr>
            <w:r w:rsidRPr="001B3046">
              <w:rPr>
                <w:rFonts w:ascii="Times New Roman" w:hAnsi="Times New Roman" w:cs="Times New Roman"/>
                <w:color w:val="000000"/>
              </w:rPr>
              <w:t>Info on Lifestyle Practices</w:t>
            </w:r>
            <w:r>
              <w:rPr>
                <w:rFonts w:ascii="Times New Roman" w:hAnsi="Times New Roman" w:cs="Times New Roman"/>
                <w:color w:val="000000"/>
              </w:rPr>
              <w:t xml:space="preserve">, Baby photo taking (for M6 EEG experiment), </w:t>
            </w:r>
            <w:r w:rsidRPr="001B3046">
              <w:rPr>
                <w:rFonts w:ascii="Times New Roman" w:hAnsi="Times New Roman" w:cs="Times New Roman"/>
                <w:color w:val="000000"/>
              </w:rPr>
              <w:t>Associative Memory</w:t>
            </w:r>
            <w:r>
              <w:rPr>
                <w:rFonts w:ascii="Times New Roman" w:hAnsi="Times New Roman" w:cs="Times New Roman"/>
                <w:color w:val="000000"/>
              </w:rPr>
              <w:t xml:space="preserve">, </w:t>
            </w:r>
          </w:p>
          <w:p w14:paraId="71DD4CAA" w14:textId="77777777" w:rsidR="00153EB5" w:rsidRPr="001B3046" w:rsidRDefault="00153EB5" w:rsidP="00153EB5">
            <w:pPr>
              <w:rPr>
                <w:rFonts w:ascii="Times New Roman" w:hAnsi="Times New Roman" w:cs="Times New Roman"/>
                <w:color w:val="000000"/>
              </w:rPr>
            </w:pPr>
            <w:r w:rsidRPr="001B3046">
              <w:rPr>
                <w:rFonts w:ascii="Times New Roman" w:hAnsi="Times New Roman" w:cs="Times New Roman"/>
                <w:color w:val="000000"/>
              </w:rPr>
              <w:t>Parent Child Interaction</w:t>
            </w:r>
            <w:r>
              <w:rPr>
                <w:rFonts w:ascii="Times New Roman" w:hAnsi="Times New Roman" w:cs="Times New Roman"/>
                <w:color w:val="000000"/>
              </w:rPr>
              <w:t xml:space="preserve">, Emotion </w:t>
            </w:r>
          </w:p>
          <w:p w14:paraId="51D31955" w14:textId="77777777" w:rsidR="00153EB5" w:rsidRPr="001B3046" w:rsidRDefault="00153EB5" w:rsidP="00153EB5">
            <w:pPr>
              <w:rPr>
                <w:rFonts w:ascii="Times New Roman" w:hAnsi="Times New Roman" w:cs="Times New Roman"/>
                <w:color w:val="000000"/>
              </w:rPr>
            </w:pPr>
            <w:r w:rsidRPr="001B3046">
              <w:rPr>
                <w:rFonts w:ascii="Times New Roman" w:hAnsi="Times New Roman" w:cs="Times New Roman"/>
                <w:color w:val="000000"/>
              </w:rPr>
              <w:t>Regulation (</w:t>
            </w:r>
            <w:r>
              <w:rPr>
                <w:rFonts w:ascii="Times New Roman" w:hAnsi="Times New Roman" w:cs="Times New Roman"/>
                <w:color w:val="000000"/>
              </w:rPr>
              <w:t>EEG</w:t>
            </w:r>
            <w:r w:rsidRPr="001B3046">
              <w:rPr>
                <w:rFonts w:ascii="Times New Roman" w:hAnsi="Times New Roman" w:cs="Times New Roman"/>
                <w:color w:val="000000"/>
              </w:rPr>
              <w:t>)</w:t>
            </w:r>
            <w:r>
              <w:rPr>
                <w:rFonts w:ascii="Times New Roman" w:hAnsi="Times New Roman" w:cs="Times New Roman"/>
                <w:color w:val="000000"/>
              </w:rPr>
              <w:t xml:space="preserve">, </w:t>
            </w:r>
          </w:p>
          <w:p w14:paraId="2A7FAA39" w14:textId="77777777" w:rsidR="00153EB5" w:rsidRPr="001B3046" w:rsidRDefault="00153EB5" w:rsidP="00153EB5">
            <w:pPr>
              <w:rPr>
                <w:rFonts w:ascii="Times New Roman" w:hAnsi="Times New Roman" w:cs="Times New Roman"/>
                <w:color w:val="000000"/>
              </w:rPr>
            </w:pPr>
            <w:r w:rsidRPr="001B3046">
              <w:rPr>
                <w:rFonts w:ascii="Times New Roman" w:hAnsi="Times New Roman" w:cs="Times New Roman"/>
                <w:color w:val="000000"/>
              </w:rPr>
              <w:t>Visual Oddball (</w:t>
            </w:r>
            <w:r>
              <w:rPr>
                <w:rFonts w:ascii="Times New Roman" w:hAnsi="Times New Roman" w:cs="Times New Roman"/>
                <w:color w:val="000000"/>
              </w:rPr>
              <w:t>EEG</w:t>
            </w:r>
            <w:r w:rsidRPr="001B3046">
              <w:rPr>
                <w:rFonts w:ascii="Times New Roman" w:hAnsi="Times New Roman" w:cs="Times New Roman"/>
                <w:color w:val="000000"/>
              </w:rPr>
              <w:t>)</w:t>
            </w:r>
          </w:p>
          <w:p w14:paraId="7EB20619" w14:textId="77777777" w:rsidR="00153EB5" w:rsidRPr="001B3046" w:rsidRDefault="00153EB5" w:rsidP="00153EB5">
            <w:pPr>
              <w:rPr>
                <w:rFonts w:ascii="Times New Roman" w:hAnsi="Times New Roman" w:cs="Times New Roman"/>
                <w:color w:val="000000"/>
              </w:rPr>
            </w:pPr>
            <w:proofErr w:type="spellStart"/>
            <w:r w:rsidRPr="001B3046">
              <w:rPr>
                <w:rFonts w:ascii="Times New Roman" w:hAnsi="Times New Roman" w:cs="Times New Roman"/>
                <w:color w:val="000000"/>
              </w:rPr>
              <w:lastRenderedPageBreak/>
              <w:t>Dotprobe</w:t>
            </w:r>
            <w:proofErr w:type="spellEnd"/>
            <w:r w:rsidRPr="001B3046">
              <w:rPr>
                <w:rFonts w:ascii="Times New Roman" w:hAnsi="Times New Roman" w:cs="Times New Roman"/>
                <w:color w:val="000000"/>
              </w:rPr>
              <w:t xml:space="preserve"> (</w:t>
            </w:r>
            <w:r>
              <w:rPr>
                <w:rFonts w:ascii="Times New Roman" w:hAnsi="Times New Roman" w:cs="Times New Roman"/>
                <w:color w:val="000000"/>
              </w:rPr>
              <w:t>EEG), Strange Situation (Parent-Child interaction)</w:t>
            </w:r>
          </w:p>
          <w:p w14:paraId="0EA0F288" w14:textId="77777777" w:rsidR="00153EB5" w:rsidRPr="001B3046" w:rsidRDefault="00153EB5" w:rsidP="00153EB5">
            <w:pPr>
              <w:rPr>
                <w:rFonts w:ascii="Times New Roman" w:hAnsi="Times New Roman" w:cs="Times New Roman"/>
              </w:rPr>
            </w:pPr>
          </w:p>
        </w:tc>
        <w:tc>
          <w:tcPr>
            <w:tcW w:w="720" w:type="dxa"/>
          </w:tcPr>
          <w:p w14:paraId="4F851236" w14:textId="77777777" w:rsidR="00153EB5" w:rsidRPr="00C310E6" w:rsidRDefault="00153EB5" w:rsidP="00153EB5">
            <w:pPr>
              <w:rPr>
                <w:bCs/>
              </w:rPr>
            </w:pPr>
          </w:p>
        </w:tc>
        <w:tc>
          <w:tcPr>
            <w:tcW w:w="990" w:type="dxa"/>
          </w:tcPr>
          <w:p w14:paraId="3F189468" w14:textId="77777777" w:rsidR="00153EB5" w:rsidRPr="00C310E6" w:rsidRDefault="00153EB5" w:rsidP="00153EB5">
            <w:pPr>
              <w:rPr>
                <w:bCs/>
              </w:rPr>
            </w:pPr>
          </w:p>
        </w:tc>
        <w:tc>
          <w:tcPr>
            <w:tcW w:w="450" w:type="dxa"/>
            <w:noWrap/>
          </w:tcPr>
          <w:p w14:paraId="2D023E1D" w14:textId="77777777" w:rsidR="00153EB5" w:rsidRPr="00C310E6" w:rsidRDefault="00153EB5" w:rsidP="00153EB5">
            <w:pPr>
              <w:rPr>
                <w:bCs/>
              </w:rPr>
            </w:pPr>
          </w:p>
        </w:tc>
        <w:tc>
          <w:tcPr>
            <w:tcW w:w="720" w:type="dxa"/>
            <w:noWrap/>
          </w:tcPr>
          <w:p w14:paraId="4A159A54" w14:textId="77777777" w:rsidR="00153EB5" w:rsidRPr="00C310E6" w:rsidRDefault="00153EB5" w:rsidP="00153EB5">
            <w:pPr>
              <w:rPr>
                <w:bCs/>
              </w:rPr>
            </w:pPr>
          </w:p>
        </w:tc>
        <w:tc>
          <w:tcPr>
            <w:tcW w:w="720" w:type="dxa"/>
            <w:noWrap/>
          </w:tcPr>
          <w:p w14:paraId="39CE6068" w14:textId="77777777" w:rsidR="00153EB5" w:rsidRPr="00C310E6" w:rsidRDefault="00153EB5" w:rsidP="00153EB5">
            <w:pPr>
              <w:rPr>
                <w:bCs/>
              </w:rPr>
            </w:pPr>
          </w:p>
        </w:tc>
        <w:tc>
          <w:tcPr>
            <w:tcW w:w="720" w:type="dxa"/>
            <w:noWrap/>
          </w:tcPr>
          <w:p w14:paraId="3D555218"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720" w:type="dxa"/>
            <w:noWrap/>
          </w:tcPr>
          <w:p w14:paraId="0D3B342B"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720" w:type="dxa"/>
            <w:shd w:val="clear" w:color="auto" w:fill="auto"/>
            <w:noWrap/>
          </w:tcPr>
          <w:p w14:paraId="334D1A1B" w14:textId="77777777" w:rsidR="00153EB5" w:rsidRPr="00C310E6" w:rsidRDefault="00153EB5" w:rsidP="00153EB5">
            <w:pPr>
              <w:rPr>
                <w:rFonts w:ascii="Wingdings 2" w:hAnsi="Wingdings 2" w:cs="Wingdings 2"/>
                <w:color w:val="000000"/>
              </w:rPr>
            </w:pPr>
          </w:p>
        </w:tc>
        <w:tc>
          <w:tcPr>
            <w:tcW w:w="720" w:type="dxa"/>
            <w:noWrap/>
          </w:tcPr>
          <w:p w14:paraId="2FEF5866" w14:textId="77777777" w:rsidR="00153EB5" w:rsidRPr="00C310E6" w:rsidRDefault="00153EB5" w:rsidP="00153EB5">
            <w:pPr>
              <w:rPr>
                <w:rFonts w:ascii="Wingdings 2" w:hAnsi="Wingdings 2" w:cs="Wingdings 2"/>
                <w:color w:val="000000"/>
              </w:rPr>
            </w:pPr>
            <w:r w:rsidRPr="00C310E6">
              <w:rPr>
                <w:rFonts w:ascii="Wingdings 2" w:hAnsi="Wingdings 2" w:cs="Wingdings 2"/>
                <w:color w:val="000000"/>
              </w:rPr>
              <w:t></w:t>
            </w:r>
          </w:p>
        </w:tc>
        <w:tc>
          <w:tcPr>
            <w:tcW w:w="810" w:type="dxa"/>
            <w:noWrap/>
          </w:tcPr>
          <w:p w14:paraId="0C1F0BB0" w14:textId="77777777" w:rsidR="00153EB5" w:rsidRPr="00C310E6" w:rsidRDefault="00153EB5" w:rsidP="00153EB5">
            <w:pPr>
              <w:rPr>
                <w:rFonts w:ascii="Wingdings 2" w:hAnsi="Wingdings 2" w:cs="Wingdings 2"/>
                <w:color w:val="000000"/>
              </w:rPr>
            </w:pPr>
          </w:p>
        </w:tc>
        <w:tc>
          <w:tcPr>
            <w:tcW w:w="900" w:type="dxa"/>
            <w:noWrap/>
          </w:tcPr>
          <w:p w14:paraId="1E100F1E" w14:textId="77777777" w:rsidR="00153EB5" w:rsidRPr="00C310E6" w:rsidRDefault="00153EB5" w:rsidP="00153EB5">
            <w:pPr>
              <w:rPr>
                <w:rFonts w:ascii="Wingdings 2" w:hAnsi="Wingdings 2" w:cs="Wingdings 2"/>
                <w:color w:val="000000"/>
              </w:rPr>
            </w:pPr>
          </w:p>
        </w:tc>
        <w:tc>
          <w:tcPr>
            <w:tcW w:w="715" w:type="dxa"/>
            <w:noWrap/>
          </w:tcPr>
          <w:p w14:paraId="6920C3DE" w14:textId="77777777" w:rsidR="00153EB5" w:rsidRPr="00C310E6" w:rsidRDefault="00153EB5" w:rsidP="00153EB5">
            <w:pPr>
              <w:rPr>
                <w:bCs/>
              </w:rPr>
            </w:pPr>
          </w:p>
        </w:tc>
      </w:tr>
      <w:tr w:rsidR="00153EB5" w:rsidRPr="00C310E6" w14:paraId="06A8FA63" w14:textId="77777777" w:rsidTr="00153EB5">
        <w:trPr>
          <w:trHeight w:val="1448"/>
        </w:trPr>
        <w:tc>
          <w:tcPr>
            <w:tcW w:w="1705" w:type="dxa"/>
            <w:noWrap/>
          </w:tcPr>
          <w:p w14:paraId="0F209EC1" w14:textId="4B639F9A" w:rsidR="00153EB5" w:rsidRDefault="00153EB5" w:rsidP="00153EB5">
            <w:pPr>
              <w:rPr>
                <w:rFonts w:ascii="Times New Roman" w:hAnsi="Times New Roman" w:cs="Times New Roman"/>
                <w:color w:val="000000"/>
              </w:rPr>
            </w:pPr>
            <w:r w:rsidRPr="007813AE">
              <w:rPr>
                <w:rFonts w:ascii="Times New Roman" w:hAnsi="Times New Roman" w:cs="Times New Roman"/>
                <w:color w:val="000000"/>
              </w:rPr>
              <w:t>Online or hard-copy self-administered</w:t>
            </w:r>
            <w:r w:rsidR="00B46AE2">
              <w:rPr>
                <w:rFonts w:ascii="Times New Roman" w:hAnsi="Times New Roman" w:cs="Times New Roman"/>
                <w:color w:val="000000"/>
              </w:rPr>
              <w:t xml:space="preserve"> q</w:t>
            </w:r>
            <w:r w:rsidRPr="007813AE">
              <w:rPr>
                <w:rFonts w:ascii="Times New Roman" w:hAnsi="Times New Roman" w:cs="Times New Roman"/>
                <w:color w:val="000000"/>
              </w:rPr>
              <w:t>uestionnaires</w:t>
            </w:r>
            <w:r w:rsidR="00B46AE2">
              <w:rPr>
                <w:rStyle w:val="FootnoteReference"/>
                <w:rFonts w:ascii="Times New Roman" w:hAnsi="Times New Roman" w:cs="Times New Roman"/>
                <w:color w:val="000000"/>
              </w:rPr>
              <w:footnoteReference w:id="3"/>
            </w:r>
            <w:r w:rsidR="00B46AE2">
              <w:rPr>
                <w:rFonts w:ascii="Times New Roman" w:hAnsi="Times New Roman" w:cs="Times New Roman"/>
                <w:color w:val="000000"/>
              </w:rPr>
              <w:t>*</w:t>
            </w:r>
          </w:p>
        </w:tc>
        <w:tc>
          <w:tcPr>
            <w:tcW w:w="720" w:type="dxa"/>
          </w:tcPr>
          <w:p w14:paraId="7176F900" w14:textId="77777777" w:rsidR="00153EB5" w:rsidRPr="00C310E6" w:rsidRDefault="00153EB5" w:rsidP="00153EB5">
            <w:pPr>
              <w:rPr>
                <w:bCs/>
              </w:rPr>
            </w:pPr>
          </w:p>
        </w:tc>
        <w:tc>
          <w:tcPr>
            <w:tcW w:w="990" w:type="dxa"/>
          </w:tcPr>
          <w:p w14:paraId="7C3B5940" w14:textId="77777777" w:rsidR="00153EB5" w:rsidRPr="00C310E6" w:rsidRDefault="00153EB5" w:rsidP="00153EB5">
            <w:pPr>
              <w:rPr>
                <w:bCs/>
              </w:rPr>
            </w:pPr>
          </w:p>
        </w:tc>
        <w:tc>
          <w:tcPr>
            <w:tcW w:w="450" w:type="dxa"/>
            <w:noWrap/>
          </w:tcPr>
          <w:p w14:paraId="0BDBEDF4" w14:textId="77777777" w:rsidR="00153EB5" w:rsidRPr="00C310E6" w:rsidRDefault="00153EB5" w:rsidP="00153EB5">
            <w:pPr>
              <w:rPr>
                <w:bCs/>
              </w:rPr>
            </w:pPr>
          </w:p>
        </w:tc>
        <w:tc>
          <w:tcPr>
            <w:tcW w:w="720" w:type="dxa"/>
            <w:noWrap/>
          </w:tcPr>
          <w:p w14:paraId="0F446D4E" w14:textId="77777777" w:rsidR="00153EB5" w:rsidRPr="00C310E6" w:rsidRDefault="00153EB5" w:rsidP="00153EB5">
            <w:pPr>
              <w:rPr>
                <w:bCs/>
              </w:rPr>
            </w:pPr>
          </w:p>
        </w:tc>
        <w:tc>
          <w:tcPr>
            <w:tcW w:w="720" w:type="dxa"/>
            <w:noWrap/>
          </w:tcPr>
          <w:p w14:paraId="4F21FDA3" w14:textId="77777777" w:rsidR="00153EB5" w:rsidRPr="00C310E6" w:rsidRDefault="00153EB5" w:rsidP="00153EB5">
            <w:pPr>
              <w:rPr>
                <w:bCs/>
              </w:rPr>
            </w:pPr>
          </w:p>
        </w:tc>
        <w:tc>
          <w:tcPr>
            <w:tcW w:w="720" w:type="dxa"/>
            <w:noWrap/>
          </w:tcPr>
          <w:p w14:paraId="660C27CF" w14:textId="77777777" w:rsidR="00153EB5" w:rsidRDefault="00153EB5" w:rsidP="00153EB5">
            <w:pPr>
              <w:rPr>
                <w:bCs/>
              </w:rPr>
            </w:pPr>
            <w:r w:rsidRPr="00C310E6">
              <w:rPr>
                <w:rFonts w:ascii="Wingdings 2" w:hAnsi="Wingdings 2" w:cs="Wingdings 2"/>
                <w:color w:val="000000"/>
              </w:rPr>
              <w:t></w:t>
            </w:r>
          </w:p>
        </w:tc>
        <w:tc>
          <w:tcPr>
            <w:tcW w:w="720" w:type="dxa"/>
            <w:noWrap/>
          </w:tcPr>
          <w:p w14:paraId="7B6028FB" w14:textId="77777777" w:rsidR="00153EB5" w:rsidRDefault="00153EB5" w:rsidP="00153EB5">
            <w:pPr>
              <w:rPr>
                <w:rFonts w:ascii="Wingdings 2" w:hAnsi="Wingdings 2"/>
                <w:bCs/>
              </w:rPr>
            </w:pPr>
            <w:r w:rsidRPr="00C310E6">
              <w:rPr>
                <w:rFonts w:ascii="Wingdings 2" w:hAnsi="Wingdings 2" w:cs="Wingdings 2"/>
                <w:color w:val="000000"/>
              </w:rPr>
              <w:t></w:t>
            </w:r>
          </w:p>
        </w:tc>
        <w:tc>
          <w:tcPr>
            <w:tcW w:w="720" w:type="dxa"/>
            <w:shd w:val="clear" w:color="auto" w:fill="auto"/>
            <w:noWrap/>
          </w:tcPr>
          <w:p w14:paraId="33111DE5" w14:textId="77777777" w:rsidR="00153EB5" w:rsidRDefault="00153EB5" w:rsidP="00153EB5">
            <w:pPr>
              <w:rPr>
                <w:rFonts w:ascii="Wingdings 2" w:hAnsi="Wingdings 2"/>
                <w:bCs/>
              </w:rPr>
            </w:pPr>
          </w:p>
        </w:tc>
        <w:tc>
          <w:tcPr>
            <w:tcW w:w="720" w:type="dxa"/>
            <w:noWrap/>
          </w:tcPr>
          <w:p w14:paraId="32B4A5A5" w14:textId="77777777" w:rsidR="00153EB5" w:rsidRDefault="00153EB5" w:rsidP="00153EB5">
            <w:pPr>
              <w:rPr>
                <w:rFonts w:ascii="Wingdings 2" w:hAnsi="Wingdings 2"/>
                <w:bCs/>
              </w:rPr>
            </w:pPr>
            <w:r w:rsidRPr="00C310E6">
              <w:rPr>
                <w:rFonts w:ascii="Wingdings 2" w:hAnsi="Wingdings 2" w:cs="Wingdings 2"/>
                <w:color w:val="000000"/>
              </w:rPr>
              <w:t></w:t>
            </w:r>
          </w:p>
        </w:tc>
        <w:tc>
          <w:tcPr>
            <w:tcW w:w="810" w:type="dxa"/>
            <w:noWrap/>
          </w:tcPr>
          <w:p w14:paraId="57438168" w14:textId="77777777" w:rsidR="00153EB5" w:rsidRDefault="00153EB5" w:rsidP="00153EB5">
            <w:pPr>
              <w:rPr>
                <w:rFonts w:ascii="Wingdings 2" w:hAnsi="Wingdings 2"/>
                <w:bCs/>
              </w:rPr>
            </w:pPr>
          </w:p>
        </w:tc>
        <w:tc>
          <w:tcPr>
            <w:tcW w:w="900" w:type="dxa"/>
            <w:noWrap/>
          </w:tcPr>
          <w:p w14:paraId="53C86426" w14:textId="77777777" w:rsidR="00153EB5" w:rsidRDefault="00153EB5" w:rsidP="00153EB5">
            <w:pPr>
              <w:rPr>
                <w:rFonts w:ascii="Wingdings 2" w:hAnsi="Wingdings 2"/>
                <w:bCs/>
              </w:rPr>
            </w:pPr>
          </w:p>
        </w:tc>
        <w:tc>
          <w:tcPr>
            <w:tcW w:w="715" w:type="dxa"/>
            <w:noWrap/>
          </w:tcPr>
          <w:p w14:paraId="49B6D8D3" w14:textId="77777777" w:rsidR="00153EB5" w:rsidRPr="00C310E6" w:rsidRDefault="00153EB5" w:rsidP="00153EB5">
            <w:pPr>
              <w:rPr>
                <w:bCs/>
              </w:rPr>
            </w:pPr>
          </w:p>
        </w:tc>
      </w:tr>
    </w:tbl>
    <w:p w14:paraId="1B9A5260" w14:textId="77777777" w:rsidR="00153EB5" w:rsidRDefault="00153EB5" w:rsidP="00153EB5"/>
    <w:p w14:paraId="12B26447" w14:textId="77777777" w:rsidR="00153EB5" w:rsidRDefault="00153EB5" w:rsidP="00153EB5"/>
    <w:p w14:paraId="60BDA14D" w14:textId="77777777" w:rsidR="00153EB5" w:rsidRDefault="00153EB5" w:rsidP="00153EB5"/>
    <w:p w14:paraId="65E1F8F0" w14:textId="77777777" w:rsidR="00153EB5" w:rsidRDefault="00153EB5" w:rsidP="00153EB5"/>
    <w:p w14:paraId="2917F398" w14:textId="77777777" w:rsidR="00153EB5" w:rsidRDefault="00153EB5" w:rsidP="00153EB5"/>
    <w:p w14:paraId="16E8D0FC" w14:textId="77777777" w:rsidR="00153EB5" w:rsidRDefault="00153EB5" w:rsidP="00153EB5"/>
    <w:p w14:paraId="7CA600F3" w14:textId="77777777" w:rsidR="00153EB5" w:rsidRDefault="00153EB5" w:rsidP="00153EB5"/>
    <w:p w14:paraId="077F6D55" w14:textId="77777777" w:rsidR="00153EB5" w:rsidRDefault="00153EB5" w:rsidP="00153EB5"/>
    <w:p w14:paraId="3E91FD84" w14:textId="77777777" w:rsidR="00153EB5" w:rsidRDefault="00153EB5" w:rsidP="00153EB5"/>
    <w:p w14:paraId="01B78E2B" w14:textId="77777777" w:rsidR="00153EB5" w:rsidRDefault="00153EB5" w:rsidP="00153EB5"/>
    <w:p w14:paraId="79D5B998" w14:textId="77777777" w:rsidR="00153EB5" w:rsidRDefault="00153EB5" w:rsidP="00153EB5"/>
    <w:p w14:paraId="3E6A40C1" w14:textId="77777777" w:rsidR="00B01606" w:rsidRDefault="00B01606"/>
    <w:p w14:paraId="1E799446" w14:textId="77777777" w:rsidR="00B01606" w:rsidRDefault="00B01606"/>
    <w:p w14:paraId="54FB2836" w14:textId="77777777" w:rsidR="00EC2848" w:rsidRDefault="00EC2848">
      <w:pPr>
        <w:rPr>
          <w:rFonts w:ascii="Times New Roman" w:hAnsi="Times New Roman" w:cs="Times New Roman"/>
          <w:b/>
        </w:rPr>
      </w:pPr>
    </w:p>
    <w:p w14:paraId="4398A83C" w14:textId="77777777" w:rsidR="00EC2848" w:rsidRDefault="00EC2848">
      <w:pPr>
        <w:rPr>
          <w:rFonts w:ascii="Times New Roman" w:hAnsi="Times New Roman" w:cs="Times New Roman"/>
          <w:b/>
        </w:rPr>
      </w:pPr>
    </w:p>
    <w:p w14:paraId="5100E722" w14:textId="77777777" w:rsidR="00EC2848" w:rsidRDefault="00EC2848">
      <w:pPr>
        <w:rPr>
          <w:rFonts w:ascii="Times New Roman" w:hAnsi="Times New Roman" w:cs="Times New Roman"/>
          <w:b/>
        </w:rPr>
      </w:pPr>
    </w:p>
    <w:p w14:paraId="7BBDF753" w14:textId="77777777" w:rsidR="00EC2848" w:rsidRDefault="00EC2848">
      <w:pPr>
        <w:rPr>
          <w:rFonts w:ascii="Times New Roman" w:hAnsi="Times New Roman" w:cs="Times New Roman"/>
          <w:b/>
        </w:rPr>
      </w:pPr>
    </w:p>
    <w:p w14:paraId="35300B6A" w14:textId="2E4296BD" w:rsidR="00B01606" w:rsidRPr="007813AE" w:rsidRDefault="00EC2848">
      <w:pPr>
        <w:rPr>
          <w:rFonts w:ascii="Times New Roman" w:hAnsi="Times New Roman" w:cs="Times New Roman"/>
          <w:b/>
        </w:rPr>
      </w:pPr>
      <w:r>
        <w:rPr>
          <w:rFonts w:ascii="Times New Roman" w:hAnsi="Times New Roman" w:cs="Times New Roman"/>
          <w:b/>
        </w:rPr>
        <w:lastRenderedPageBreak/>
        <w:t>T</w:t>
      </w:r>
      <w:r w:rsidR="00B01606" w:rsidRPr="007813AE">
        <w:rPr>
          <w:rFonts w:ascii="Times New Roman" w:hAnsi="Times New Roman" w:cs="Times New Roman"/>
          <w:b/>
        </w:rPr>
        <w:t>able 4: Baseline characteristics of participants in the S</w:t>
      </w:r>
      <w:r w:rsidR="007813AE" w:rsidRPr="007813AE">
        <w:rPr>
          <w:rFonts w:ascii="Times New Roman" w:hAnsi="Times New Roman" w:cs="Times New Roman"/>
          <w:b/>
        </w:rPr>
        <w:t>-</w:t>
      </w:r>
      <w:r w:rsidR="00B01606" w:rsidRPr="007813AE">
        <w:rPr>
          <w:rFonts w:ascii="Times New Roman" w:hAnsi="Times New Roman" w:cs="Times New Roman"/>
          <w:b/>
        </w:rPr>
        <w:t xml:space="preserve">PRESTO cohort </w:t>
      </w:r>
    </w:p>
    <w:tbl>
      <w:tblPr>
        <w:tblW w:w="10064" w:type="dxa"/>
        <w:tblInd w:w="142" w:type="dxa"/>
        <w:tblLook w:val="04A0" w:firstRow="1" w:lastRow="0" w:firstColumn="1" w:lastColumn="0" w:noHBand="0" w:noVBand="1"/>
      </w:tblPr>
      <w:tblGrid>
        <w:gridCol w:w="5658"/>
        <w:gridCol w:w="766"/>
        <w:gridCol w:w="3640"/>
      </w:tblGrid>
      <w:tr w:rsidR="00B01606" w:rsidRPr="00B01606" w14:paraId="16C48056" w14:textId="77777777" w:rsidTr="00664177">
        <w:trPr>
          <w:trHeight w:val="290"/>
        </w:trPr>
        <w:tc>
          <w:tcPr>
            <w:tcW w:w="5658" w:type="dxa"/>
            <w:tcBorders>
              <w:top w:val="single" w:sz="4" w:space="0" w:color="auto"/>
              <w:left w:val="nil"/>
              <w:bottom w:val="nil"/>
              <w:right w:val="nil"/>
            </w:tcBorders>
            <w:shd w:val="clear" w:color="auto" w:fill="auto"/>
            <w:noWrap/>
            <w:vAlign w:val="bottom"/>
          </w:tcPr>
          <w:p w14:paraId="402700D4" w14:textId="4E14DB85" w:rsidR="00B01606" w:rsidRPr="0017781B" w:rsidRDefault="00B01606" w:rsidP="00B01606">
            <w:pPr>
              <w:spacing w:after="0" w:line="240" w:lineRule="auto"/>
              <w:rPr>
                <w:rFonts w:ascii="Times New Roman" w:eastAsia="Times New Roman" w:hAnsi="Times New Roman" w:cs="Times New Roman"/>
                <w:color w:val="000000"/>
                <w:lang w:val="en-SG" w:eastAsia="zh-CN"/>
              </w:rPr>
            </w:pPr>
          </w:p>
        </w:tc>
        <w:tc>
          <w:tcPr>
            <w:tcW w:w="766" w:type="dxa"/>
            <w:tcBorders>
              <w:top w:val="single" w:sz="4" w:space="0" w:color="auto"/>
              <w:left w:val="nil"/>
              <w:bottom w:val="nil"/>
              <w:right w:val="nil"/>
            </w:tcBorders>
            <w:shd w:val="clear" w:color="auto" w:fill="auto"/>
            <w:noWrap/>
            <w:vAlign w:val="bottom"/>
            <w:hideMark/>
          </w:tcPr>
          <w:p w14:paraId="3357938B" w14:textId="77777777" w:rsidR="00B01606" w:rsidRPr="0017781B" w:rsidRDefault="00B01606" w:rsidP="00B01606">
            <w:pPr>
              <w:spacing w:after="0" w:line="240" w:lineRule="auto"/>
              <w:rPr>
                <w:rFonts w:ascii="Times New Roman" w:eastAsia="Times New Roman" w:hAnsi="Times New Roman" w:cs="Times New Roman"/>
                <w:color w:val="000000"/>
                <w:lang w:val="en-SG" w:eastAsia="zh-CN"/>
              </w:rPr>
            </w:pPr>
          </w:p>
        </w:tc>
        <w:tc>
          <w:tcPr>
            <w:tcW w:w="3640" w:type="dxa"/>
            <w:tcBorders>
              <w:top w:val="single" w:sz="4" w:space="0" w:color="auto"/>
              <w:left w:val="nil"/>
              <w:bottom w:val="nil"/>
              <w:right w:val="nil"/>
            </w:tcBorders>
            <w:shd w:val="clear" w:color="auto" w:fill="auto"/>
            <w:noWrap/>
            <w:vAlign w:val="bottom"/>
            <w:hideMark/>
          </w:tcPr>
          <w:p w14:paraId="41C3FCC2" w14:textId="77777777" w:rsidR="00B01606" w:rsidRPr="0017781B" w:rsidRDefault="00B01606" w:rsidP="00B01606">
            <w:pPr>
              <w:spacing w:after="0" w:line="240" w:lineRule="auto"/>
              <w:rPr>
                <w:rFonts w:ascii="Times New Roman" w:eastAsia="Times New Roman" w:hAnsi="Times New Roman" w:cs="Times New Roman"/>
                <w:sz w:val="20"/>
                <w:szCs w:val="20"/>
                <w:lang w:val="en-SG" w:eastAsia="zh-CN"/>
              </w:rPr>
            </w:pPr>
          </w:p>
        </w:tc>
      </w:tr>
      <w:tr w:rsidR="00B01606" w:rsidRPr="00B01606" w14:paraId="52FD244F" w14:textId="77777777" w:rsidTr="00664177">
        <w:trPr>
          <w:trHeight w:val="290"/>
        </w:trPr>
        <w:tc>
          <w:tcPr>
            <w:tcW w:w="5658" w:type="dxa"/>
            <w:tcBorders>
              <w:top w:val="nil"/>
              <w:left w:val="nil"/>
              <w:bottom w:val="single" w:sz="4" w:space="0" w:color="auto"/>
              <w:right w:val="nil"/>
            </w:tcBorders>
            <w:shd w:val="clear" w:color="auto" w:fill="auto"/>
            <w:noWrap/>
            <w:vAlign w:val="bottom"/>
            <w:hideMark/>
          </w:tcPr>
          <w:p w14:paraId="0B7C1F43" w14:textId="77777777" w:rsidR="00B01606" w:rsidRPr="0017781B" w:rsidRDefault="00B01606" w:rsidP="00B01606">
            <w:pPr>
              <w:spacing w:after="0" w:line="240" w:lineRule="auto"/>
              <w:rPr>
                <w:rFonts w:ascii="Times New Roman" w:eastAsia="Times New Roman" w:hAnsi="Times New Roman" w:cs="Times New Roman"/>
                <w:color w:val="000000"/>
                <w:lang w:val="en-SG" w:eastAsia="zh-CN"/>
              </w:rPr>
            </w:pPr>
            <w:r w:rsidRPr="0017781B">
              <w:rPr>
                <w:rFonts w:ascii="Times New Roman" w:eastAsia="Times New Roman" w:hAnsi="Times New Roman" w:cs="Times New Roman"/>
                <w:color w:val="000000"/>
                <w:lang w:val="en-SG" w:eastAsia="zh-CN"/>
              </w:rPr>
              <w:t>Characteristics</w:t>
            </w:r>
          </w:p>
        </w:tc>
        <w:tc>
          <w:tcPr>
            <w:tcW w:w="766" w:type="dxa"/>
            <w:tcBorders>
              <w:top w:val="nil"/>
              <w:left w:val="nil"/>
              <w:bottom w:val="single" w:sz="4" w:space="0" w:color="auto"/>
              <w:right w:val="nil"/>
            </w:tcBorders>
            <w:shd w:val="clear" w:color="auto" w:fill="auto"/>
            <w:noWrap/>
            <w:vAlign w:val="bottom"/>
            <w:hideMark/>
          </w:tcPr>
          <w:p w14:paraId="33C813C6" w14:textId="77777777" w:rsidR="00B01606" w:rsidRPr="0017781B" w:rsidRDefault="00B01606" w:rsidP="00B01606">
            <w:pPr>
              <w:spacing w:after="0" w:line="240" w:lineRule="auto"/>
              <w:rPr>
                <w:rFonts w:ascii="Times New Roman" w:eastAsia="Times New Roman" w:hAnsi="Times New Roman" w:cs="Times New Roman"/>
                <w:color w:val="000000"/>
                <w:lang w:val="en-SG" w:eastAsia="zh-CN"/>
              </w:rPr>
            </w:pPr>
            <w:r w:rsidRPr="0017781B">
              <w:rPr>
                <w:rFonts w:ascii="Times New Roman" w:eastAsia="Times New Roman" w:hAnsi="Times New Roman" w:cs="Times New Roman"/>
                <w:color w:val="000000"/>
                <w:lang w:val="en-SG" w:eastAsia="zh-CN"/>
              </w:rPr>
              <w:t>N</w:t>
            </w:r>
          </w:p>
        </w:tc>
        <w:tc>
          <w:tcPr>
            <w:tcW w:w="3640" w:type="dxa"/>
            <w:tcBorders>
              <w:top w:val="nil"/>
              <w:left w:val="nil"/>
              <w:bottom w:val="single" w:sz="4" w:space="0" w:color="auto"/>
              <w:right w:val="nil"/>
            </w:tcBorders>
            <w:shd w:val="clear" w:color="auto" w:fill="auto"/>
            <w:noWrap/>
            <w:vAlign w:val="bottom"/>
            <w:hideMark/>
          </w:tcPr>
          <w:p w14:paraId="1DAB62E1" w14:textId="77777777" w:rsidR="00B01606" w:rsidRPr="0017781B" w:rsidRDefault="00B01606" w:rsidP="00B01606">
            <w:pPr>
              <w:spacing w:after="0" w:line="240" w:lineRule="auto"/>
              <w:rPr>
                <w:rFonts w:ascii="Times New Roman" w:eastAsia="Times New Roman" w:hAnsi="Times New Roman" w:cs="Times New Roman"/>
                <w:color w:val="000000"/>
                <w:lang w:val="en-SG" w:eastAsia="zh-CN"/>
              </w:rPr>
            </w:pPr>
            <w:proofErr w:type="gramStart"/>
            <w:r w:rsidRPr="0017781B">
              <w:rPr>
                <w:rFonts w:ascii="Times New Roman" w:eastAsia="Times New Roman" w:hAnsi="Times New Roman" w:cs="Times New Roman"/>
                <w:color w:val="000000"/>
                <w:lang w:val="en-SG" w:eastAsia="zh-CN"/>
              </w:rPr>
              <w:t>N(</w:t>
            </w:r>
            <w:proofErr w:type="gramEnd"/>
            <w:r w:rsidRPr="0017781B">
              <w:rPr>
                <w:rFonts w:ascii="Times New Roman" w:eastAsia="Times New Roman" w:hAnsi="Times New Roman" w:cs="Times New Roman"/>
                <w:color w:val="000000"/>
                <w:lang w:val="en-SG" w:eastAsia="zh-CN"/>
              </w:rPr>
              <w:t xml:space="preserve">%) </w:t>
            </w:r>
          </w:p>
        </w:tc>
      </w:tr>
      <w:tr w:rsidR="00B01606" w:rsidRPr="007813AE" w14:paraId="571BD3BB" w14:textId="77777777" w:rsidTr="00664177">
        <w:trPr>
          <w:trHeight w:val="290"/>
        </w:trPr>
        <w:tc>
          <w:tcPr>
            <w:tcW w:w="5658" w:type="dxa"/>
            <w:tcBorders>
              <w:top w:val="single" w:sz="4" w:space="0" w:color="auto"/>
              <w:left w:val="nil"/>
              <w:bottom w:val="nil"/>
              <w:right w:val="nil"/>
            </w:tcBorders>
            <w:shd w:val="clear" w:color="auto" w:fill="auto"/>
            <w:noWrap/>
            <w:vAlign w:val="bottom"/>
            <w:hideMark/>
          </w:tcPr>
          <w:p w14:paraId="5466CAFB" w14:textId="77777777" w:rsidR="00B01606" w:rsidRPr="007813AE" w:rsidRDefault="00B01606" w:rsidP="00B01606">
            <w:pPr>
              <w:spacing w:after="0" w:line="240" w:lineRule="auto"/>
              <w:rPr>
                <w:rFonts w:ascii="Times New Roman" w:eastAsia="Times New Roman" w:hAnsi="Times New Roman" w:cs="Times New Roman"/>
                <w:b/>
                <w:bCs/>
                <w:color w:val="000000"/>
                <w:lang w:val="en-SG" w:eastAsia="zh-CN"/>
              </w:rPr>
            </w:pPr>
            <w:r w:rsidRPr="007813AE">
              <w:rPr>
                <w:rFonts w:ascii="Times New Roman" w:eastAsia="Times New Roman" w:hAnsi="Times New Roman" w:cs="Times New Roman"/>
                <w:b/>
                <w:bCs/>
                <w:color w:val="000000"/>
                <w:lang w:val="en-SG" w:eastAsia="zh-CN"/>
              </w:rPr>
              <w:t xml:space="preserve">Age </w:t>
            </w:r>
            <w:proofErr w:type="gramStart"/>
            <w:r w:rsidRPr="007813AE">
              <w:rPr>
                <w:rFonts w:ascii="Times New Roman" w:eastAsia="Times New Roman" w:hAnsi="Times New Roman" w:cs="Times New Roman"/>
                <w:b/>
                <w:bCs/>
                <w:color w:val="000000"/>
                <w:lang w:val="en-SG" w:eastAsia="zh-CN"/>
              </w:rPr>
              <w:t>( year</w:t>
            </w:r>
            <w:proofErr w:type="gramEnd"/>
            <w:r w:rsidRPr="007813AE">
              <w:rPr>
                <w:rFonts w:ascii="Times New Roman" w:eastAsia="Times New Roman" w:hAnsi="Times New Roman" w:cs="Times New Roman"/>
                <w:b/>
                <w:bCs/>
                <w:color w:val="000000"/>
                <w:lang w:val="en-SG" w:eastAsia="zh-CN"/>
              </w:rPr>
              <w:t xml:space="preserve"> ± SD)</w:t>
            </w:r>
          </w:p>
        </w:tc>
        <w:tc>
          <w:tcPr>
            <w:tcW w:w="766" w:type="dxa"/>
            <w:tcBorders>
              <w:top w:val="single" w:sz="4" w:space="0" w:color="auto"/>
              <w:left w:val="nil"/>
              <w:bottom w:val="nil"/>
              <w:right w:val="nil"/>
            </w:tcBorders>
            <w:shd w:val="clear" w:color="auto" w:fill="auto"/>
            <w:noWrap/>
            <w:vAlign w:val="bottom"/>
            <w:hideMark/>
          </w:tcPr>
          <w:p w14:paraId="0685E8B0" w14:textId="31BAD954" w:rsidR="00B01606" w:rsidRPr="007813AE" w:rsidRDefault="00B01606" w:rsidP="00B01606">
            <w:pPr>
              <w:spacing w:after="0" w:line="240" w:lineRule="auto"/>
              <w:jc w:val="right"/>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103</w:t>
            </w:r>
            <w:r w:rsidR="00DC4A46">
              <w:rPr>
                <w:rFonts w:ascii="Times New Roman" w:eastAsia="Times New Roman" w:hAnsi="Times New Roman" w:cs="Times New Roman"/>
                <w:color w:val="000000"/>
                <w:lang w:val="en-SG" w:eastAsia="zh-CN"/>
              </w:rPr>
              <w:t>2</w:t>
            </w:r>
          </w:p>
        </w:tc>
        <w:tc>
          <w:tcPr>
            <w:tcW w:w="3640" w:type="dxa"/>
            <w:tcBorders>
              <w:top w:val="single" w:sz="4" w:space="0" w:color="auto"/>
              <w:left w:val="nil"/>
              <w:bottom w:val="nil"/>
              <w:right w:val="nil"/>
            </w:tcBorders>
            <w:shd w:val="clear" w:color="auto" w:fill="auto"/>
            <w:noWrap/>
            <w:vAlign w:val="bottom"/>
            <w:hideMark/>
          </w:tcPr>
          <w:p w14:paraId="5A3C51D2" w14:textId="77777777" w:rsidR="00B01606" w:rsidRPr="007813AE" w:rsidRDefault="00B01606"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30.8 ± 3.8 (range: 19-45)</w:t>
            </w:r>
          </w:p>
        </w:tc>
      </w:tr>
      <w:tr w:rsidR="00B01606" w:rsidRPr="007813AE" w14:paraId="1348FA31" w14:textId="77777777" w:rsidTr="00664177">
        <w:trPr>
          <w:trHeight w:val="290"/>
        </w:trPr>
        <w:tc>
          <w:tcPr>
            <w:tcW w:w="5658" w:type="dxa"/>
            <w:tcBorders>
              <w:top w:val="nil"/>
              <w:left w:val="nil"/>
              <w:bottom w:val="nil"/>
              <w:right w:val="nil"/>
            </w:tcBorders>
            <w:shd w:val="clear" w:color="auto" w:fill="auto"/>
            <w:noWrap/>
            <w:vAlign w:val="bottom"/>
            <w:hideMark/>
          </w:tcPr>
          <w:p w14:paraId="6196A318" w14:textId="6E3606DC" w:rsidR="00B01606" w:rsidRPr="007813AE" w:rsidRDefault="00B01606" w:rsidP="00B01606">
            <w:pPr>
              <w:spacing w:after="0" w:line="240" w:lineRule="auto"/>
              <w:rPr>
                <w:rFonts w:ascii="Times New Roman" w:eastAsia="Times New Roman" w:hAnsi="Times New Roman" w:cs="Times New Roman"/>
                <w:b/>
                <w:bCs/>
                <w:color w:val="000000"/>
                <w:lang w:val="en-SG" w:eastAsia="zh-CN"/>
              </w:rPr>
            </w:pPr>
            <w:r w:rsidRPr="007813AE">
              <w:rPr>
                <w:rFonts w:ascii="Times New Roman" w:eastAsia="Times New Roman" w:hAnsi="Times New Roman" w:cs="Times New Roman"/>
                <w:b/>
                <w:bCs/>
                <w:color w:val="000000"/>
                <w:lang w:val="en-SG" w:eastAsia="zh-CN"/>
              </w:rPr>
              <w:t>Ethnicity</w:t>
            </w:r>
            <w:r w:rsidR="0017781B">
              <w:rPr>
                <w:rFonts w:ascii="Times New Roman" w:eastAsia="Times New Roman" w:hAnsi="Times New Roman" w:cs="Times New Roman"/>
                <w:b/>
                <w:bCs/>
                <w:color w:val="000000"/>
                <w:lang w:val="en-SG" w:eastAsia="zh-CN"/>
              </w:rPr>
              <w:t>*</w:t>
            </w:r>
            <w:r w:rsidRPr="007813AE">
              <w:rPr>
                <w:rFonts w:ascii="Times New Roman" w:eastAsia="Times New Roman" w:hAnsi="Times New Roman" w:cs="Times New Roman"/>
                <w:b/>
                <w:bCs/>
                <w:color w:val="000000"/>
                <w:lang w:val="en-SG" w:eastAsia="zh-CN"/>
              </w:rPr>
              <w:t xml:space="preserve"> </w:t>
            </w:r>
          </w:p>
        </w:tc>
        <w:tc>
          <w:tcPr>
            <w:tcW w:w="766" w:type="dxa"/>
            <w:tcBorders>
              <w:top w:val="nil"/>
              <w:left w:val="nil"/>
              <w:bottom w:val="nil"/>
              <w:right w:val="nil"/>
            </w:tcBorders>
            <w:shd w:val="clear" w:color="auto" w:fill="auto"/>
            <w:noWrap/>
            <w:vAlign w:val="bottom"/>
            <w:hideMark/>
          </w:tcPr>
          <w:p w14:paraId="6AFBBAB7" w14:textId="77777777" w:rsidR="00B01606" w:rsidRPr="007813AE" w:rsidRDefault="00B01606" w:rsidP="00B01606">
            <w:pPr>
              <w:spacing w:after="0" w:line="240" w:lineRule="auto"/>
              <w:rPr>
                <w:rFonts w:ascii="Times New Roman" w:eastAsia="Times New Roman" w:hAnsi="Times New Roman" w:cs="Times New Roman"/>
                <w:b/>
                <w:bCs/>
                <w:color w:val="000000"/>
                <w:lang w:val="en-SG" w:eastAsia="zh-CN"/>
              </w:rPr>
            </w:pPr>
          </w:p>
        </w:tc>
        <w:tc>
          <w:tcPr>
            <w:tcW w:w="3640" w:type="dxa"/>
            <w:tcBorders>
              <w:top w:val="nil"/>
              <w:left w:val="nil"/>
              <w:bottom w:val="nil"/>
              <w:right w:val="nil"/>
            </w:tcBorders>
            <w:shd w:val="clear" w:color="auto" w:fill="auto"/>
            <w:noWrap/>
            <w:vAlign w:val="bottom"/>
            <w:hideMark/>
          </w:tcPr>
          <w:p w14:paraId="5636E701" w14:textId="77777777" w:rsidR="00B01606" w:rsidRPr="007813AE" w:rsidRDefault="00B01606" w:rsidP="00B01606">
            <w:pPr>
              <w:spacing w:after="0" w:line="240" w:lineRule="auto"/>
              <w:rPr>
                <w:rFonts w:ascii="Times New Roman" w:eastAsia="Times New Roman" w:hAnsi="Times New Roman" w:cs="Times New Roman"/>
                <w:lang w:val="en-SG" w:eastAsia="zh-CN"/>
              </w:rPr>
            </w:pPr>
          </w:p>
        </w:tc>
      </w:tr>
      <w:tr w:rsidR="00B01606" w:rsidRPr="007813AE" w14:paraId="43A961E5" w14:textId="77777777" w:rsidTr="00664177">
        <w:trPr>
          <w:trHeight w:val="290"/>
        </w:trPr>
        <w:tc>
          <w:tcPr>
            <w:tcW w:w="5658" w:type="dxa"/>
            <w:tcBorders>
              <w:top w:val="nil"/>
              <w:left w:val="nil"/>
              <w:bottom w:val="nil"/>
              <w:right w:val="nil"/>
            </w:tcBorders>
            <w:shd w:val="clear" w:color="auto" w:fill="auto"/>
            <w:noWrap/>
            <w:vAlign w:val="bottom"/>
            <w:hideMark/>
          </w:tcPr>
          <w:p w14:paraId="71B2E1B2" w14:textId="77777777" w:rsidR="00B01606" w:rsidRPr="007813AE" w:rsidRDefault="00B01606"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Chinese</w:t>
            </w:r>
          </w:p>
        </w:tc>
        <w:tc>
          <w:tcPr>
            <w:tcW w:w="766" w:type="dxa"/>
            <w:tcBorders>
              <w:top w:val="nil"/>
              <w:left w:val="nil"/>
              <w:bottom w:val="nil"/>
              <w:right w:val="nil"/>
            </w:tcBorders>
            <w:shd w:val="clear" w:color="auto" w:fill="auto"/>
            <w:noWrap/>
            <w:vAlign w:val="bottom"/>
            <w:hideMark/>
          </w:tcPr>
          <w:p w14:paraId="768956D5" w14:textId="77777777" w:rsidR="00B01606" w:rsidRPr="007813AE" w:rsidRDefault="00B01606" w:rsidP="00B01606">
            <w:pPr>
              <w:spacing w:after="0" w:line="240" w:lineRule="auto"/>
              <w:rPr>
                <w:rFonts w:ascii="Times New Roman" w:eastAsia="Times New Roman" w:hAnsi="Times New Roman" w:cs="Times New Roman"/>
                <w:color w:val="000000"/>
                <w:lang w:val="en-SG" w:eastAsia="zh-CN"/>
              </w:rPr>
            </w:pPr>
          </w:p>
        </w:tc>
        <w:tc>
          <w:tcPr>
            <w:tcW w:w="3640" w:type="dxa"/>
            <w:tcBorders>
              <w:top w:val="nil"/>
              <w:left w:val="nil"/>
              <w:bottom w:val="nil"/>
              <w:right w:val="nil"/>
            </w:tcBorders>
            <w:shd w:val="clear" w:color="auto" w:fill="auto"/>
            <w:noWrap/>
            <w:vAlign w:val="bottom"/>
            <w:hideMark/>
          </w:tcPr>
          <w:p w14:paraId="0DD51C3F" w14:textId="68302A01" w:rsidR="00B01606" w:rsidRPr="007813AE" w:rsidRDefault="00B01606"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74</w:t>
            </w:r>
            <w:r w:rsidR="00DC4A46">
              <w:rPr>
                <w:rFonts w:ascii="Times New Roman" w:eastAsia="Times New Roman" w:hAnsi="Times New Roman" w:cs="Times New Roman"/>
                <w:color w:val="000000"/>
                <w:lang w:val="en-SG" w:eastAsia="zh-CN"/>
              </w:rPr>
              <w:t>3</w:t>
            </w:r>
            <w:r w:rsidRPr="007813AE">
              <w:rPr>
                <w:rFonts w:ascii="Times New Roman" w:eastAsia="Times New Roman" w:hAnsi="Times New Roman" w:cs="Times New Roman"/>
                <w:color w:val="000000"/>
                <w:lang w:val="en-SG" w:eastAsia="zh-CN"/>
              </w:rPr>
              <w:t xml:space="preserve"> (7</w:t>
            </w:r>
            <w:r w:rsidR="002C06C8" w:rsidRPr="007813AE">
              <w:rPr>
                <w:rFonts w:ascii="Times New Roman" w:eastAsia="Times New Roman" w:hAnsi="Times New Roman" w:cs="Times New Roman"/>
                <w:color w:val="000000"/>
                <w:lang w:val="en-SG" w:eastAsia="zh-CN"/>
              </w:rPr>
              <w:t>2.0</w:t>
            </w:r>
            <w:r w:rsidRPr="007813AE">
              <w:rPr>
                <w:rFonts w:ascii="Times New Roman" w:eastAsia="Times New Roman" w:hAnsi="Times New Roman" w:cs="Times New Roman"/>
                <w:color w:val="000000"/>
                <w:lang w:val="en-SG" w:eastAsia="zh-CN"/>
              </w:rPr>
              <w:t>)</w:t>
            </w:r>
          </w:p>
        </w:tc>
      </w:tr>
      <w:tr w:rsidR="00B01606" w:rsidRPr="007813AE" w14:paraId="7E0931F7" w14:textId="77777777" w:rsidTr="00664177">
        <w:trPr>
          <w:trHeight w:val="290"/>
        </w:trPr>
        <w:tc>
          <w:tcPr>
            <w:tcW w:w="5658" w:type="dxa"/>
            <w:tcBorders>
              <w:top w:val="nil"/>
              <w:left w:val="nil"/>
              <w:bottom w:val="nil"/>
              <w:right w:val="nil"/>
            </w:tcBorders>
            <w:shd w:val="clear" w:color="auto" w:fill="auto"/>
            <w:noWrap/>
            <w:vAlign w:val="bottom"/>
            <w:hideMark/>
          </w:tcPr>
          <w:p w14:paraId="541D7332" w14:textId="77777777" w:rsidR="00B01606" w:rsidRPr="007813AE" w:rsidRDefault="00B01606"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 xml:space="preserve">Malay </w:t>
            </w:r>
          </w:p>
        </w:tc>
        <w:tc>
          <w:tcPr>
            <w:tcW w:w="766" w:type="dxa"/>
            <w:tcBorders>
              <w:top w:val="nil"/>
              <w:left w:val="nil"/>
              <w:bottom w:val="nil"/>
              <w:right w:val="nil"/>
            </w:tcBorders>
            <w:shd w:val="clear" w:color="auto" w:fill="auto"/>
            <w:noWrap/>
            <w:vAlign w:val="bottom"/>
            <w:hideMark/>
          </w:tcPr>
          <w:p w14:paraId="08D91950" w14:textId="77777777" w:rsidR="00B01606" w:rsidRPr="007813AE" w:rsidRDefault="00B01606" w:rsidP="00B01606">
            <w:pPr>
              <w:spacing w:after="0" w:line="240" w:lineRule="auto"/>
              <w:rPr>
                <w:rFonts w:ascii="Times New Roman" w:eastAsia="Times New Roman" w:hAnsi="Times New Roman" w:cs="Times New Roman"/>
                <w:color w:val="000000"/>
                <w:lang w:val="en-SG" w:eastAsia="zh-CN"/>
              </w:rPr>
            </w:pPr>
          </w:p>
        </w:tc>
        <w:tc>
          <w:tcPr>
            <w:tcW w:w="3640" w:type="dxa"/>
            <w:tcBorders>
              <w:top w:val="nil"/>
              <w:left w:val="nil"/>
              <w:bottom w:val="nil"/>
              <w:right w:val="nil"/>
            </w:tcBorders>
            <w:shd w:val="clear" w:color="auto" w:fill="auto"/>
            <w:noWrap/>
            <w:vAlign w:val="bottom"/>
            <w:hideMark/>
          </w:tcPr>
          <w:p w14:paraId="0BACC4DE" w14:textId="07964181" w:rsidR="00B01606" w:rsidRPr="007813AE" w:rsidRDefault="00B01606"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15</w:t>
            </w:r>
            <w:r w:rsidR="002C06C8" w:rsidRPr="007813AE">
              <w:rPr>
                <w:rFonts w:ascii="Times New Roman" w:eastAsia="Times New Roman" w:hAnsi="Times New Roman" w:cs="Times New Roman"/>
                <w:color w:val="000000"/>
                <w:lang w:val="en-SG" w:eastAsia="zh-CN"/>
              </w:rPr>
              <w:t>9</w:t>
            </w:r>
            <w:r w:rsidRPr="007813AE">
              <w:rPr>
                <w:rFonts w:ascii="Times New Roman" w:eastAsia="Times New Roman" w:hAnsi="Times New Roman" w:cs="Times New Roman"/>
                <w:color w:val="000000"/>
                <w:lang w:val="en-SG" w:eastAsia="zh-CN"/>
              </w:rPr>
              <w:t xml:space="preserve"> (15.</w:t>
            </w:r>
            <w:r w:rsidR="002C06C8" w:rsidRPr="007813AE">
              <w:rPr>
                <w:rFonts w:ascii="Times New Roman" w:eastAsia="Times New Roman" w:hAnsi="Times New Roman" w:cs="Times New Roman"/>
                <w:color w:val="000000"/>
                <w:lang w:val="en-SG" w:eastAsia="zh-CN"/>
              </w:rPr>
              <w:t>4</w:t>
            </w:r>
            <w:r w:rsidRPr="007813AE">
              <w:rPr>
                <w:rFonts w:ascii="Times New Roman" w:eastAsia="Times New Roman" w:hAnsi="Times New Roman" w:cs="Times New Roman"/>
                <w:color w:val="000000"/>
                <w:lang w:val="en-SG" w:eastAsia="zh-CN"/>
              </w:rPr>
              <w:t>)</w:t>
            </w:r>
          </w:p>
        </w:tc>
      </w:tr>
      <w:tr w:rsidR="00B01606" w:rsidRPr="007813AE" w14:paraId="4F93D39B" w14:textId="77777777" w:rsidTr="00664177">
        <w:trPr>
          <w:trHeight w:val="290"/>
        </w:trPr>
        <w:tc>
          <w:tcPr>
            <w:tcW w:w="5658" w:type="dxa"/>
            <w:tcBorders>
              <w:top w:val="nil"/>
              <w:left w:val="nil"/>
              <w:bottom w:val="nil"/>
              <w:right w:val="nil"/>
            </w:tcBorders>
            <w:shd w:val="clear" w:color="auto" w:fill="auto"/>
            <w:noWrap/>
            <w:vAlign w:val="bottom"/>
            <w:hideMark/>
          </w:tcPr>
          <w:p w14:paraId="41CECF36" w14:textId="77777777" w:rsidR="00B01606" w:rsidRPr="007813AE" w:rsidRDefault="00B01606"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 xml:space="preserve">Indians </w:t>
            </w:r>
          </w:p>
        </w:tc>
        <w:tc>
          <w:tcPr>
            <w:tcW w:w="766" w:type="dxa"/>
            <w:tcBorders>
              <w:top w:val="nil"/>
              <w:left w:val="nil"/>
              <w:bottom w:val="nil"/>
              <w:right w:val="nil"/>
            </w:tcBorders>
            <w:shd w:val="clear" w:color="auto" w:fill="auto"/>
            <w:noWrap/>
            <w:vAlign w:val="bottom"/>
            <w:hideMark/>
          </w:tcPr>
          <w:p w14:paraId="35F01579" w14:textId="77777777" w:rsidR="00B01606" w:rsidRPr="007813AE" w:rsidRDefault="00B01606" w:rsidP="00B01606">
            <w:pPr>
              <w:spacing w:after="0" w:line="240" w:lineRule="auto"/>
              <w:rPr>
                <w:rFonts w:ascii="Times New Roman" w:eastAsia="Times New Roman" w:hAnsi="Times New Roman" w:cs="Times New Roman"/>
                <w:color w:val="000000"/>
                <w:lang w:val="en-SG" w:eastAsia="zh-CN"/>
              </w:rPr>
            </w:pPr>
          </w:p>
        </w:tc>
        <w:tc>
          <w:tcPr>
            <w:tcW w:w="3640" w:type="dxa"/>
            <w:tcBorders>
              <w:top w:val="nil"/>
              <w:left w:val="nil"/>
              <w:bottom w:val="nil"/>
              <w:right w:val="nil"/>
            </w:tcBorders>
            <w:shd w:val="clear" w:color="auto" w:fill="auto"/>
            <w:noWrap/>
            <w:vAlign w:val="bottom"/>
            <w:hideMark/>
          </w:tcPr>
          <w:p w14:paraId="5674880A" w14:textId="1661C91F" w:rsidR="00B01606" w:rsidRPr="007813AE" w:rsidRDefault="00B01606"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9</w:t>
            </w:r>
            <w:r w:rsidR="002C06C8" w:rsidRPr="007813AE">
              <w:rPr>
                <w:rFonts w:ascii="Times New Roman" w:eastAsia="Times New Roman" w:hAnsi="Times New Roman" w:cs="Times New Roman"/>
                <w:color w:val="000000"/>
                <w:lang w:val="en-SG" w:eastAsia="zh-CN"/>
              </w:rPr>
              <w:t>5</w:t>
            </w:r>
            <w:r w:rsidRPr="007813AE">
              <w:rPr>
                <w:rFonts w:ascii="Times New Roman" w:eastAsia="Times New Roman" w:hAnsi="Times New Roman" w:cs="Times New Roman"/>
                <w:color w:val="000000"/>
                <w:lang w:val="en-SG" w:eastAsia="zh-CN"/>
              </w:rPr>
              <w:t xml:space="preserve"> (9.</w:t>
            </w:r>
            <w:r w:rsidR="002C06C8" w:rsidRPr="007813AE">
              <w:rPr>
                <w:rFonts w:ascii="Times New Roman" w:eastAsia="Times New Roman" w:hAnsi="Times New Roman" w:cs="Times New Roman"/>
                <w:color w:val="000000"/>
                <w:lang w:val="en-SG" w:eastAsia="zh-CN"/>
              </w:rPr>
              <w:t>2</w:t>
            </w:r>
            <w:r w:rsidRPr="007813AE">
              <w:rPr>
                <w:rFonts w:ascii="Times New Roman" w:eastAsia="Times New Roman" w:hAnsi="Times New Roman" w:cs="Times New Roman"/>
                <w:color w:val="000000"/>
                <w:lang w:val="en-SG" w:eastAsia="zh-CN"/>
              </w:rPr>
              <w:t>)</w:t>
            </w:r>
          </w:p>
        </w:tc>
      </w:tr>
      <w:tr w:rsidR="00B01606" w:rsidRPr="007813AE" w14:paraId="127B68A7" w14:textId="77777777" w:rsidTr="00664177">
        <w:trPr>
          <w:trHeight w:val="290"/>
        </w:trPr>
        <w:tc>
          <w:tcPr>
            <w:tcW w:w="5658" w:type="dxa"/>
            <w:tcBorders>
              <w:top w:val="nil"/>
              <w:left w:val="nil"/>
              <w:bottom w:val="nil"/>
              <w:right w:val="nil"/>
            </w:tcBorders>
            <w:shd w:val="clear" w:color="auto" w:fill="auto"/>
            <w:noWrap/>
            <w:vAlign w:val="bottom"/>
            <w:hideMark/>
          </w:tcPr>
          <w:p w14:paraId="7529B154" w14:textId="77777777" w:rsidR="00B01606" w:rsidRPr="007813AE" w:rsidRDefault="00B01606"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 xml:space="preserve">Mixed </w:t>
            </w:r>
          </w:p>
        </w:tc>
        <w:tc>
          <w:tcPr>
            <w:tcW w:w="766" w:type="dxa"/>
            <w:tcBorders>
              <w:top w:val="nil"/>
              <w:left w:val="nil"/>
              <w:bottom w:val="nil"/>
              <w:right w:val="nil"/>
            </w:tcBorders>
            <w:shd w:val="clear" w:color="auto" w:fill="auto"/>
            <w:noWrap/>
            <w:vAlign w:val="bottom"/>
            <w:hideMark/>
          </w:tcPr>
          <w:p w14:paraId="5B84E36B" w14:textId="77777777" w:rsidR="00B01606" w:rsidRPr="007813AE" w:rsidRDefault="00B01606" w:rsidP="00B01606">
            <w:pPr>
              <w:spacing w:after="0" w:line="240" w:lineRule="auto"/>
              <w:rPr>
                <w:rFonts w:ascii="Times New Roman" w:eastAsia="Times New Roman" w:hAnsi="Times New Roman" w:cs="Times New Roman"/>
                <w:color w:val="000000"/>
                <w:lang w:val="en-SG" w:eastAsia="zh-CN"/>
              </w:rPr>
            </w:pPr>
          </w:p>
        </w:tc>
        <w:tc>
          <w:tcPr>
            <w:tcW w:w="3640" w:type="dxa"/>
            <w:tcBorders>
              <w:top w:val="nil"/>
              <w:left w:val="nil"/>
              <w:bottom w:val="nil"/>
              <w:right w:val="nil"/>
            </w:tcBorders>
            <w:shd w:val="clear" w:color="auto" w:fill="auto"/>
            <w:noWrap/>
            <w:vAlign w:val="bottom"/>
            <w:hideMark/>
          </w:tcPr>
          <w:p w14:paraId="14155C1C" w14:textId="77777777" w:rsidR="00B01606" w:rsidRPr="007813AE" w:rsidRDefault="00B01606"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35 (3.4)</w:t>
            </w:r>
          </w:p>
        </w:tc>
      </w:tr>
      <w:tr w:rsidR="00B01606" w:rsidRPr="007813AE" w14:paraId="4E9ACD5F" w14:textId="77777777" w:rsidTr="00664177">
        <w:trPr>
          <w:trHeight w:val="290"/>
        </w:trPr>
        <w:tc>
          <w:tcPr>
            <w:tcW w:w="5658" w:type="dxa"/>
            <w:tcBorders>
              <w:top w:val="nil"/>
              <w:left w:val="nil"/>
              <w:bottom w:val="nil"/>
              <w:right w:val="nil"/>
            </w:tcBorders>
            <w:shd w:val="clear" w:color="auto" w:fill="auto"/>
            <w:noWrap/>
            <w:vAlign w:val="bottom"/>
            <w:hideMark/>
          </w:tcPr>
          <w:p w14:paraId="00F2AFF7" w14:textId="77777777" w:rsidR="00B01606" w:rsidRPr="007813AE" w:rsidRDefault="00B01606" w:rsidP="00B01606">
            <w:pPr>
              <w:spacing w:after="0" w:line="240" w:lineRule="auto"/>
              <w:rPr>
                <w:rFonts w:ascii="Times New Roman" w:eastAsia="Times New Roman" w:hAnsi="Times New Roman" w:cs="Times New Roman"/>
                <w:b/>
                <w:bCs/>
                <w:color w:val="000000"/>
                <w:lang w:val="en-SG" w:eastAsia="zh-CN"/>
              </w:rPr>
            </w:pPr>
            <w:r w:rsidRPr="007813AE">
              <w:rPr>
                <w:rFonts w:ascii="Times New Roman" w:eastAsia="Times New Roman" w:hAnsi="Times New Roman" w:cs="Times New Roman"/>
                <w:b/>
                <w:bCs/>
                <w:color w:val="000000"/>
                <w:lang w:val="en-SG" w:eastAsia="zh-CN"/>
              </w:rPr>
              <w:t>Highest education level</w:t>
            </w:r>
          </w:p>
        </w:tc>
        <w:tc>
          <w:tcPr>
            <w:tcW w:w="766" w:type="dxa"/>
            <w:tcBorders>
              <w:top w:val="nil"/>
              <w:left w:val="nil"/>
              <w:bottom w:val="nil"/>
              <w:right w:val="nil"/>
            </w:tcBorders>
            <w:shd w:val="clear" w:color="auto" w:fill="auto"/>
            <w:noWrap/>
            <w:vAlign w:val="bottom"/>
            <w:hideMark/>
          </w:tcPr>
          <w:p w14:paraId="795550DF" w14:textId="77777777" w:rsidR="00B01606" w:rsidRPr="007813AE" w:rsidRDefault="00B01606" w:rsidP="00B01606">
            <w:pPr>
              <w:spacing w:after="0" w:line="240" w:lineRule="auto"/>
              <w:rPr>
                <w:rFonts w:ascii="Times New Roman" w:eastAsia="Times New Roman" w:hAnsi="Times New Roman" w:cs="Times New Roman"/>
                <w:b/>
                <w:bCs/>
                <w:color w:val="000000"/>
                <w:lang w:val="en-SG" w:eastAsia="zh-CN"/>
              </w:rPr>
            </w:pPr>
          </w:p>
        </w:tc>
        <w:tc>
          <w:tcPr>
            <w:tcW w:w="3640" w:type="dxa"/>
            <w:tcBorders>
              <w:top w:val="nil"/>
              <w:left w:val="nil"/>
              <w:bottom w:val="nil"/>
              <w:right w:val="nil"/>
            </w:tcBorders>
            <w:shd w:val="clear" w:color="auto" w:fill="auto"/>
            <w:noWrap/>
            <w:vAlign w:val="bottom"/>
            <w:hideMark/>
          </w:tcPr>
          <w:p w14:paraId="590C796A" w14:textId="77777777" w:rsidR="00B01606" w:rsidRPr="007813AE" w:rsidRDefault="00B01606" w:rsidP="00B01606">
            <w:pPr>
              <w:spacing w:after="0" w:line="240" w:lineRule="auto"/>
              <w:rPr>
                <w:rFonts w:ascii="Times New Roman" w:eastAsia="Times New Roman" w:hAnsi="Times New Roman" w:cs="Times New Roman"/>
                <w:lang w:val="en-SG" w:eastAsia="zh-CN"/>
              </w:rPr>
            </w:pPr>
          </w:p>
        </w:tc>
      </w:tr>
      <w:tr w:rsidR="00B01606" w:rsidRPr="007813AE" w14:paraId="68948B83" w14:textId="77777777" w:rsidTr="00664177">
        <w:trPr>
          <w:trHeight w:val="290"/>
        </w:trPr>
        <w:tc>
          <w:tcPr>
            <w:tcW w:w="5658" w:type="dxa"/>
            <w:tcBorders>
              <w:top w:val="nil"/>
              <w:left w:val="nil"/>
              <w:bottom w:val="nil"/>
              <w:right w:val="nil"/>
            </w:tcBorders>
            <w:shd w:val="clear" w:color="auto" w:fill="auto"/>
            <w:noWrap/>
            <w:vAlign w:val="bottom"/>
          </w:tcPr>
          <w:p w14:paraId="23C584A3" w14:textId="54B0037B" w:rsidR="00B01606" w:rsidRPr="007813AE" w:rsidRDefault="00B038DA"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 xml:space="preserve">Tertiary </w:t>
            </w:r>
          </w:p>
        </w:tc>
        <w:tc>
          <w:tcPr>
            <w:tcW w:w="766" w:type="dxa"/>
            <w:tcBorders>
              <w:top w:val="nil"/>
              <w:left w:val="nil"/>
              <w:bottom w:val="nil"/>
              <w:right w:val="nil"/>
            </w:tcBorders>
            <w:shd w:val="clear" w:color="auto" w:fill="auto"/>
            <w:noWrap/>
            <w:vAlign w:val="bottom"/>
          </w:tcPr>
          <w:p w14:paraId="6B7E33DC" w14:textId="77777777" w:rsidR="00B01606" w:rsidRPr="007813AE" w:rsidRDefault="00B01606" w:rsidP="00B01606">
            <w:pPr>
              <w:spacing w:after="0" w:line="240" w:lineRule="auto"/>
              <w:rPr>
                <w:rFonts w:ascii="Times New Roman" w:eastAsia="Times New Roman" w:hAnsi="Times New Roman" w:cs="Times New Roman"/>
                <w:color w:val="000000"/>
                <w:lang w:val="en-SG" w:eastAsia="zh-CN"/>
              </w:rPr>
            </w:pPr>
          </w:p>
        </w:tc>
        <w:tc>
          <w:tcPr>
            <w:tcW w:w="3640" w:type="dxa"/>
            <w:tcBorders>
              <w:top w:val="nil"/>
              <w:left w:val="nil"/>
              <w:bottom w:val="nil"/>
              <w:right w:val="nil"/>
            </w:tcBorders>
            <w:shd w:val="clear" w:color="auto" w:fill="auto"/>
            <w:noWrap/>
            <w:vAlign w:val="bottom"/>
          </w:tcPr>
          <w:p w14:paraId="6398662C" w14:textId="491F6BB9" w:rsidR="00B01606" w:rsidRPr="007813AE" w:rsidRDefault="00B038DA"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635 (61.5)</w:t>
            </w:r>
          </w:p>
        </w:tc>
      </w:tr>
      <w:tr w:rsidR="00B01606" w:rsidRPr="007813AE" w14:paraId="76E1CC85" w14:textId="77777777" w:rsidTr="00664177">
        <w:trPr>
          <w:trHeight w:val="290"/>
        </w:trPr>
        <w:tc>
          <w:tcPr>
            <w:tcW w:w="5658" w:type="dxa"/>
            <w:tcBorders>
              <w:top w:val="nil"/>
              <w:left w:val="nil"/>
              <w:bottom w:val="nil"/>
              <w:right w:val="nil"/>
            </w:tcBorders>
            <w:shd w:val="clear" w:color="auto" w:fill="auto"/>
            <w:noWrap/>
            <w:vAlign w:val="bottom"/>
          </w:tcPr>
          <w:p w14:paraId="25B8FF27" w14:textId="2072299F" w:rsidR="00B01606" w:rsidRPr="007813AE" w:rsidRDefault="00B038DA"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Non-Tertiary</w:t>
            </w:r>
          </w:p>
        </w:tc>
        <w:tc>
          <w:tcPr>
            <w:tcW w:w="766" w:type="dxa"/>
            <w:tcBorders>
              <w:top w:val="nil"/>
              <w:left w:val="nil"/>
              <w:bottom w:val="nil"/>
              <w:right w:val="nil"/>
            </w:tcBorders>
            <w:shd w:val="clear" w:color="auto" w:fill="auto"/>
            <w:noWrap/>
            <w:vAlign w:val="bottom"/>
          </w:tcPr>
          <w:p w14:paraId="4521377C" w14:textId="77777777" w:rsidR="00B01606" w:rsidRPr="007813AE" w:rsidRDefault="00B01606" w:rsidP="00B01606">
            <w:pPr>
              <w:spacing w:after="0" w:line="240" w:lineRule="auto"/>
              <w:rPr>
                <w:rFonts w:ascii="Times New Roman" w:eastAsia="Times New Roman" w:hAnsi="Times New Roman" w:cs="Times New Roman"/>
                <w:color w:val="000000"/>
                <w:lang w:val="en-SG" w:eastAsia="zh-CN"/>
              </w:rPr>
            </w:pPr>
          </w:p>
        </w:tc>
        <w:tc>
          <w:tcPr>
            <w:tcW w:w="3640" w:type="dxa"/>
            <w:tcBorders>
              <w:top w:val="nil"/>
              <w:left w:val="nil"/>
              <w:bottom w:val="nil"/>
              <w:right w:val="nil"/>
            </w:tcBorders>
            <w:shd w:val="clear" w:color="auto" w:fill="auto"/>
            <w:noWrap/>
            <w:vAlign w:val="bottom"/>
          </w:tcPr>
          <w:p w14:paraId="265A725B" w14:textId="4C996704" w:rsidR="00B01606" w:rsidRPr="007813AE" w:rsidRDefault="00B038DA"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 xml:space="preserve">384 (37.2) </w:t>
            </w:r>
          </w:p>
        </w:tc>
      </w:tr>
      <w:tr w:rsidR="00B01606" w:rsidRPr="007813AE" w14:paraId="15C5B05D" w14:textId="77777777" w:rsidTr="00664177">
        <w:trPr>
          <w:trHeight w:val="290"/>
        </w:trPr>
        <w:tc>
          <w:tcPr>
            <w:tcW w:w="5658" w:type="dxa"/>
            <w:tcBorders>
              <w:top w:val="nil"/>
              <w:left w:val="nil"/>
              <w:bottom w:val="nil"/>
              <w:right w:val="nil"/>
            </w:tcBorders>
            <w:shd w:val="clear" w:color="auto" w:fill="auto"/>
            <w:noWrap/>
            <w:vAlign w:val="bottom"/>
            <w:hideMark/>
          </w:tcPr>
          <w:p w14:paraId="456980D1" w14:textId="07725B0A" w:rsidR="00B01606" w:rsidRPr="007813AE" w:rsidRDefault="002F437A" w:rsidP="00B01606">
            <w:pPr>
              <w:spacing w:after="0" w:line="240" w:lineRule="auto"/>
              <w:rPr>
                <w:rFonts w:ascii="Times New Roman" w:eastAsia="Times New Roman" w:hAnsi="Times New Roman" w:cs="Times New Roman"/>
                <w:color w:val="000000"/>
                <w:lang w:val="en-SG" w:eastAsia="zh-CN"/>
              </w:rPr>
            </w:pPr>
            <w:r>
              <w:rPr>
                <w:rFonts w:ascii="Times New Roman" w:eastAsia="Times New Roman" w:hAnsi="Times New Roman" w:cs="Times New Roman"/>
                <w:color w:val="000000"/>
                <w:lang w:val="en-SG" w:eastAsia="zh-CN"/>
              </w:rPr>
              <w:t>U</w:t>
            </w:r>
            <w:r w:rsidR="00B01606" w:rsidRPr="007813AE">
              <w:rPr>
                <w:rFonts w:ascii="Times New Roman" w:eastAsia="Times New Roman" w:hAnsi="Times New Roman" w:cs="Times New Roman"/>
                <w:color w:val="000000"/>
                <w:lang w:val="en-SG" w:eastAsia="zh-CN"/>
              </w:rPr>
              <w:t>nknown</w:t>
            </w:r>
          </w:p>
        </w:tc>
        <w:tc>
          <w:tcPr>
            <w:tcW w:w="766" w:type="dxa"/>
            <w:tcBorders>
              <w:top w:val="nil"/>
              <w:left w:val="nil"/>
              <w:bottom w:val="nil"/>
              <w:right w:val="nil"/>
            </w:tcBorders>
            <w:shd w:val="clear" w:color="auto" w:fill="auto"/>
            <w:noWrap/>
            <w:vAlign w:val="bottom"/>
            <w:hideMark/>
          </w:tcPr>
          <w:p w14:paraId="7B7FB235" w14:textId="77777777" w:rsidR="00B01606" w:rsidRPr="007813AE" w:rsidRDefault="00B01606" w:rsidP="00B01606">
            <w:pPr>
              <w:spacing w:after="0" w:line="240" w:lineRule="auto"/>
              <w:rPr>
                <w:rFonts w:ascii="Times New Roman" w:eastAsia="Times New Roman" w:hAnsi="Times New Roman" w:cs="Times New Roman"/>
                <w:color w:val="000000"/>
                <w:lang w:val="en-SG" w:eastAsia="zh-CN"/>
              </w:rPr>
            </w:pPr>
          </w:p>
        </w:tc>
        <w:tc>
          <w:tcPr>
            <w:tcW w:w="3640" w:type="dxa"/>
            <w:tcBorders>
              <w:top w:val="nil"/>
              <w:left w:val="nil"/>
              <w:bottom w:val="nil"/>
              <w:right w:val="nil"/>
            </w:tcBorders>
            <w:shd w:val="clear" w:color="auto" w:fill="auto"/>
            <w:noWrap/>
            <w:vAlign w:val="bottom"/>
            <w:hideMark/>
          </w:tcPr>
          <w:p w14:paraId="6CE484C0" w14:textId="126F363C" w:rsidR="00B01606" w:rsidRPr="007813AE" w:rsidRDefault="00B01606"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1</w:t>
            </w:r>
            <w:r w:rsidR="00DC4A46">
              <w:rPr>
                <w:rFonts w:ascii="Times New Roman" w:eastAsia="Times New Roman" w:hAnsi="Times New Roman" w:cs="Times New Roman"/>
                <w:color w:val="000000"/>
                <w:lang w:val="en-SG" w:eastAsia="zh-CN"/>
              </w:rPr>
              <w:t>3</w:t>
            </w:r>
            <w:r w:rsidRPr="007813AE">
              <w:rPr>
                <w:rFonts w:ascii="Times New Roman" w:eastAsia="Times New Roman" w:hAnsi="Times New Roman" w:cs="Times New Roman"/>
                <w:color w:val="000000"/>
                <w:lang w:val="en-SG" w:eastAsia="zh-CN"/>
              </w:rPr>
              <w:t xml:space="preserve"> (1.</w:t>
            </w:r>
            <w:r w:rsidR="00DC4A46">
              <w:rPr>
                <w:rFonts w:ascii="Times New Roman" w:eastAsia="Times New Roman" w:hAnsi="Times New Roman" w:cs="Times New Roman"/>
                <w:color w:val="000000"/>
                <w:lang w:val="en-SG" w:eastAsia="zh-CN"/>
              </w:rPr>
              <w:t>3</w:t>
            </w:r>
            <w:r w:rsidRPr="007813AE">
              <w:rPr>
                <w:rFonts w:ascii="Times New Roman" w:eastAsia="Times New Roman" w:hAnsi="Times New Roman" w:cs="Times New Roman"/>
                <w:color w:val="000000"/>
                <w:lang w:val="en-SG" w:eastAsia="zh-CN"/>
              </w:rPr>
              <w:t>)</w:t>
            </w:r>
          </w:p>
        </w:tc>
      </w:tr>
      <w:tr w:rsidR="00B01606" w:rsidRPr="007813AE" w14:paraId="3FF2EBDF" w14:textId="77777777" w:rsidTr="00664177">
        <w:trPr>
          <w:trHeight w:val="290"/>
        </w:trPr>
        <w:tc>
          <w:tcPr>
            <w:tcW w:w="5658" w:type="dxa"/>
            <w:tcBorders>
              <w:top w:val="nil"/>
              <w:left w:val="nil"/>
              <w:bottom w:val="nil"/>
              <w:right w:val="nil"/>
            </w:tcBorders>
            <w:shd w:val="clear" w:color="auto" w:fill="auto"/>
            <w:noWrap/>
            <w:vAlign w:val="bottom"/>
            <w:hideMark/>
          </w:tcPr>
          <w:p w14:paraId="5C0BA7F1" w14:textId="09BE536D" w:rsidR="00B01606" w:rsidRPr="007813AE" w:rsidRDefault="00B01606" w:rsidP="00B01606">
            <w:pPr>
              <w:spacing w:after="0" w:line="240" w:lineRule="auto"/>
              <w:rPr>
                <w:rFonts w:ascii="Times New Roman" w:eastAsia="Times New Roman" w:hAnsi="Times New Roman" w:cs="Times New Roman"/>
                <w:b/>
                <w:bCs/>
                <w:color w:val="000000"/>
                <w:lang w:val="en-SG" w:eastAsia="zh-CN"/>
              </w:rPr>
            </w:pPr>
            <w:r w:rsidRPr="007813AE">
              <w:rPr>
                <w:rFonts w:ascii="Times New Roman" w:eastAsia="Times New Roman" w:hAnsi="Times New Roman" w:cs="Times New Roman"/>
                <w:b/>
                <w:bCs/>
                <w:color w:val="000000"/>
                <w:lang w:val="en-SG" w:eastAsia="zh-CN"/>
              </w:rPr>
              <w:t>Smoking status</w:t>
            </w:r>
            <w:r w:rsidR="00215A1C">
              <w:rPr>
                <w:rFonts w:ascii="Times New Roman" w:eastAsia="Times New Roman" w:hAnsi="Times New Roman" w:cs="Times New Roman"/>
                <w:b/>
                <w:bCs/>
                <w:color w:val="000000"/>
                <w:lang w:val="en-SG" w:eastAsia="zh-CN"/>
              </w:rPr>
              <w:t xml:space="preserve"> during preconception</w:t>
            </w:r>
            <w:r w:rsidRPr="007813AE">
              <w:rPr>
                <w:rFonts w:ascii="Times New Roman" w:eastAsia="Times New Roman" w:hAnsi="Times New Roman" w:cs="Times New Roman"/>
                <w:b/>
                <w:bCs/>
                <w:color w:val="000000"/>
                <w:lang w:val="en-SG" w:eastAsia="zh-CN"/>
              </w:rPr>
              <w:t xml:space="preserve"> </w:t>
            </w:r>
          </w:p>
        </w:tc>
        <w:tc>
          <w:tcPr>
            <w:tcW w:w="766" w:type="dxa"/>
            <w:tcBorders>
              <w:top w:val="nil"/>
              <w:left w:val="nil"/>
              <w:bottom w:val="nil"/>
              <w:right w:val="nil"/>
            </w:tcBorders>
            <w:shd w:val="clear" w:color="auto" w:fill="auto"/>
            <w:noWrap/>
            <w:vAlign w:val="bottom"/>
            <w:hideMark/>
          </w:tcPr>
          <w:p w14:paraId="46369F51" w14:textId="77777777" w:rsidR="00B01606" w:rsidRPr="007813AE" w:rsidRDefault="00B01606" w:rsidP="00B01606">
            <w:pPr>
              <w:spacing w:after="0" w:line="240" w:lineRule="auto"/>
              <w:rPr>
                <w:rFonts w:ascii="Times New Roman" w:eastAsia="Times New Roman" w:hAnsi="Times New Roman" w:cs="Times New Roman"/>
                <w:b/>
                <w:bCs/>
                <w:color w:val="000000"/>
                <w:lang w:val="en-SG" w:eastAsia="zh-CN"/>
              </w:rPr>
            </w:pPr>
          </w:p>
        </w:tc>
        <w:tc>
          <w:tcPr>
            <w:tcW w:w="3640" w:type="dxa"/>
            <w:tcBorders>
              <w:top w:val="nil"/>
              <w:left w:val="nil"/>
              <w:bottom w:val="nil"/>
              <w:right w:val="nil"/>
            </w:tcBorders>
            <w:shd w:val="clear" w:color="auto" w:fill="auto"/>
            <w:noWrap/>
            <w:vAlign w:val="bottom"/>
            <w:hideMark/>
          </w:tcPr>
          <w:p w14:paraId="388ACD4E" w14:textId="77777777" w:rsidR="00B01606" w:rsidRPr="007813AE" w:rsidRDefault="00B01606" w:rsidP="00B01606">
            <w:pPr>
              <w:spacing w:after="0" w:line="240" w:lineRule="auto"/>
              <w:rPr>
                <w:rFonts w:ascii="Times New Roman" w:eastAsia="Times New Roman" w:hAnsi="Times New Roman" w:cs="Times New Roman"/>
                <w:lang w:val="en-SG" w:eastAsia="zh-CN"/>
              </w:rPr>
            </w:pPr>
          </w:p>
        </w:tc>
      </w:tr>
      <w:tr w:rsidR="00B01606" w:rsidRPr="007813AE" w14:paraId="42BB5DAE" w14:textId="77777777" w:rsidTr="00664177">
        <w:trPr>
          <w:trHeight w:val="290"/>
        </w:trPr>
        <w:tc>
          <w:tcPr>
            <w:tcW w:w="5658" w:type="dxa"/>
            <w:tcBorders>
              <w:top w:val="nil"/>
              <w:left w:val="nil"/>
              <w:bottom w:val="nil"/>
              <w:right w:val="nil"/>
            </w:tcBorders>
            <w:shd w:val="clear" w:color="auto" w:fill="auto"/>
            <w:noWrap/>
            <w:vAlign w:val="bottom"/>
            <w:hideMark/>
          </w:tcPr>
          <w:p w14:paraId="654FAF3D" w14:textId="77777777" w:rsidR="00B01606" w:rsidRPr="007813AE" w:rsidRDefault="00B01606"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Never smoke</w:t>
            </w:r>
          </w:p>
        </w:tc>
        <w:tc>
          <w:tcPr>
            <w:tcW w:w="766" w:type="dxa"/>
            <w:tcBorders>
              <w:top w:val="nil"/>
              <w:left w:val="nil"/>
              <w:bottom w:val="nil"/>
              <w:right w:val="nil"/>
            </w:tcBorders>
            <w:shd w:val="clear" w:color="auto" w:fill="auto"/>
            <w:noWrap/>
            <w:vAlign w:val="bottom"/>
            <w:hideMark/>
          </w:tcPr>
          <w:p w14:paraId="3D02A036" w14:textId="77777777" w:rsidR="00B01606" w:rsidRPr="007813AE" w:rsidRDefault="00B01606" w:rsidP="00B01606">
            <w:pPr>
              <w:spacing w:after="0" w:line="240" w:lineRule="auto"/>
              <w:rPr>
                <w:rFonts w:ascii="Times New Roman" w:eastAsia="Times New Roman" w:hAnsi="Times New Roman" w:cs="Times New Roman"/>
                <w:color w:val="000000"/>
                <w:lang w:val="en-SG" w:eastAsia="zh-CN"/>
              </w:rPr>
            </w:pPr>
          </w:p>
        </w:tc>
        <w:tc>
          <w:tcPr>
            <w:tcW w:w="3640" w:type="dxa"/>
            <w:tcBorders>
              <w:top w:val="nil"/>
              <w:left w:val="nil"/>
              <w:bottom w:val="nil"/>
              <w:right w:val="nil"/>
            </w:tcBorders>
            <w:shd w:val="clear" w:color="auto" w:fill="auto"/>
            <w:noWrap/>
            <w:vAlign w:val="bottom"/>
            <w:hideMark/>
          </w:tcPr>
          <w:p w14:paraId="28C9046C" w14:textId="4F80545E" w:rsidR="00B01606" w:rsidRPr="007813AE" w:rsidRDefault="00B01606"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904(87.</w:t>
            </w:r>
            <w:r w:rsidR="00995C6A">
              <w:rPr>
                <w:rFonts w:ascii="Times New Roman" w:eastAsia="Times New Roman" w:hAnsi="Times New Roman" w:cs="Times New Roman"/>
                <w:color w:val="000000"/>
                <w:lang w:val="en-SG" w:eastAsia="zh-CN"/>
              </w:rPr>
              <w:t>6</w:t>
            </w:r>
            <w:r w:rsidRPr="007813AE">
              <w:rPr>
                <w:rFonts w:ascii="Times New Roman" w:eastAsia="Times New Roman" w:hAnsi="Times New Roman" w:cs="Times New Roman"/>
                <w:color w:val="000000"/>
                <w:lang w:val="en-SG" w:eastAsia="zh-CN"/>
              </w:rPr>
              <w:t>)</w:t>
            </w:r>
          </w:p>
        </w:tc>
      </w:tr>
      <w:tr w:rsidR="00B01606" w:rsidRPr="007813AE" w14:paraId="2557909A" w14:textId="77777777" w:rsidTr="00664177">
        <w:trPr>
          <w:trHeight w:val="290"/>
        </w:trPr>
        <w:tc>
          <w:tcPr>
            <w:tcW w:w="5658" w:type="dxa"/>
            <w:tcBorders>
              <w:top w:val="nil"/>
              <w:left w:val="nil"/>
              <w:bottom w:val="nil"/>
              <w:right w:val="nil"/>
            </w:tcBorders>
            <w:shd w:val="clear" w:color="auto" w:fill="auto"/>
            <w:noWrap/>
            <w:vAlign w:val="bottom"/>
            <w:hideMark/>
          </w:tcPr>
          <w:p w14:paraId="2905A9C3" w14:textId="77777777" w:rsidR="00B01606" w:rsidRPr="007813AE" w:rsidRDefault="00B01606"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Smoker</w:t>
            </w:r>
          </w:p>
        </w:tc>
        <w:tc>
          <w:tcPr>
            <w:tcW w:w="766" w:type="dxa"/>
            <w:tcBorders>
              <w:top w:val="nil"/>
              <w:left w:val="nil"/>
              <w:bottom w:val="nil"/>
              <w:right w:val="nil"/>
            </w:tcBorders>
            <w:shd w:val="clear" w:color="auto" w:fill="auto"/>
            <w:noWrap/>
            <w:vAlign w:val="bottom"/>
            <w:hideMark/>
          </w:tcPr>
          <w:p w14:paraId="594E779A" w14:textId="77777777" w:rsidR="00B01606" w:rsidRPr="007813AE" w:rsidRDefault="00B01606" w:rsidP="00B01606">
            <w:pPr>
              <w:spacing w:after="0" w:line="240" w:lineRule="auto"/>
              <w:rPr>
                <w:rFonts w:ascii="Times New Roman" w:eastAsia="Times New Roman" w:hAnsi="Times New Roman" w:cs="Times New Roman"/>
                <w:color w:val="000000"/>
                <w:lang w:val="en-SG" w:eastAsia="zh-CN"/>
              </w:rPr>
            </w:pPr>
          </w:p>
        </w:tc>
        <w:tc>
          <w:tcPr>
            <w:tcW w:w="3640" w:type="dxa"/>
            <w:tcBorders>
              <w:top w:val="nil"/>
              <w:left w:val="nil"/>
              <w:bottom w:val="nil"/>
              <w:right w:val="nil"/>
            </w:tcBorders>
            <w:shd w:val="clear" w:color="auto" w:fill="auto"/>
            <w:noWrap/>
            <w:vAlign w:val="bottom"/>
            <w:hideMark/>
          </w:tcPr>
          <w:p w14:paraId="324F4003" w14:textId="09317950" w:rsidR="00B01606" w:rsidRPr="007813AE" w:rsidRDefault="00B01606"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45 (4.</w:t>
            </w:r>
            <w:r w:rsidR="00995C6A">
              <w:rPr>
                <w:rFonts w:ascii="Times New Roman" w:eastAsia="Times New Roman" w:hAnsi="Times New Roman" w:cs="Times New Roman"/>
                <w:color w:val="000000"/>
                <w:lang w:val="en-SG" w:eastAsia="zh-CN"/>
              </w:rPr>
              <w:t>4</w:t>
            </w:r>
            <w:r w:rsidRPr="007813AE">
              <w:rPr>
                <w:rFonts w:ascii="Times New Roman" w:eastAsia="Times New Roman" w:hAnsi="Times New Roman" w:cs="Times New Roman"/>
                <w:color w:val="000000"/>
                <w:lang w:val="en-SG" w:eastAsia="zh-CN"/>
              </w:rPr>
              <w:t>)</w:t>
            </w:r>
          </w:p>
        </w:tc>
      </w:tr>
      <w:tr w:rsidR="00B01606" w:rsidRPr="007813AE" w14:paraId="000B5816" w14:textId="77777777" w:rsidTr="00664177">
        <w:trPr>
          <w:trHeight w:val="290"/>
        </w:trPr>
        <w:tc>
          <w:tcPr>
            <w:tcW w:w="5658" w:type="dxa"/>
            <w:tcBorders>
              <w:top w:val="nil"/>
              <w:left w:val="nil"/>
              <w:bottom w:val="nil"/>
              <w:right w:val="nil"/>
            </w:tcBorders>
            <w:shd w:val="clear" w:color="auto" w:fill="auto"/>
            <w:noWrap/>
            <w:vAlign w:val="bottom"/>
            <w:hideMark/>
          </w:tcPr>
          <w:p w14:paraId="2B5331CC" w14:textId="77777777" w:rsidR="00B01606" w:rsidRPr="007813AE" w:rsidRDefault="00B01606"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Ex-smoker</w:t>
            </w:r>
          </w:p>
        </w:tc>
        <w:tc>
          <w:tcPr>
            <w:tcW w:w="766" w:type="dxa"/>
            <w:tcBorders>
              <w:top w:val="nil"/>
              <w:left w:val="nil"/>
              <w:bottom w:val="nil"/>
              <w:right w:val="nil"/>
            </w:tcBorders>
            <w:shd w:val="clear" w:color="auto" w:fill="auto"/>
            <w:noWrap/>
            <w:vAlign w:val="bottom"/>
            <w:hideMark/>
          </w:tcPr>
          <w:p w14:paraId="31AA2E62" w14:textId="77777777" w:rsidR="00B01606" w:rsidRPr="007813AE" w:rsidRDefault="00B01606" w:rsidP="00B01606">
            <w:pPr>
              <w:spacing w:after="0" w:line="240" w:lineRule="auto"/>
              <w:rPr>
                <w:rFonts w:ascii="Times New Roman" w:eastAsia="Times New Roman" w:hAnsi="Times New Roman" w:cs="Times New Roman"/>
                <w:color w:val="000000"/>
                <w:lang w:val="en-SG" w:eastAsia="zh-CN"/>
              </w:rPr>
            </w:pPr>
          </w:p>
        </w:tc>
        <w:tc>
          <w:tcPr>
            <w:tcW w:w="3640" w:type="dxa"/>
            <w:tcBorders>
              <w:top w:val="nil"/>
              <w:left w:val="nil"/>
              <w:bottom w:val="nil"/>
              <w:right w:val="nil"/>
            </w:tcBorders>
            <w:shd w:val="clear" w:color="auto" w:fill="auto"/>
            <w:noWrap/>
            <w:vAlign w:val="bottom"/>
            <w:hideMark/>
          </w:tcPr>
          <w:p w14:paraId="68C2462F" w14:textId="77777777" w:rsidR="00B01606" w:rsidRPr="007813AE" w:rsidRDefault="00B01606"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62 (6.0)</w:t>
            </w:r>
          </w:p>
        </w:tc>
      </w:tr>
      <w:tr w:rsidR="00B01606" w:rsidRPr="007813AE" w14:paraId="45945AA9" w14:textId="77777777" w:rsidTr="00664177">
        <w:trPr>
          <w:trHeight w:val="290"/>
        </w:trPr>
        <w:tc>
          <w:tcPr>
            <w:tcW w:w="5658" w:type="dxa"/>
            <w:tcBorders>
              <w:top w:val="nil"/>
              <w:left w:val="nil"/>
              <w:bottom w:val="nil"/>
              <w:right w:val="nil"/>
            </w:tcBorders>
            <w:shd w:val="clear" w:color="auto" w:fill="auto"/>
            <w:noWrap/>
            <w:vAlign w:val="bottom"/>
            <w:hideMark/>
          </w:tcPr>
          <w:p w14:paraId="4E3F03C1" w14:textId="26034763" w:rsidR="00B01606" w:rsidRPr="007813AE" w:rsidRDefault="0022525F" w:rsidP="00B01606">
            <w:pPr>
              <w:spacing w:after="0" w:line="240" w:lineRule="auto"/>
              <w:rPr>
                <w:rFonts w:ascii="Times New Roman" w:eastAsia="Times New Roman" w:hAnsi="Times New Roman" w:cs="Times New Roman"/>
                <w:color w:val="000000"/>
                <w:lang w:val="en-SG" w:eastAsia="zh-CN"/>
              </w:rPr>
            </w:pPr>
            <w:r>
              <w:rPr>
                <w:rFonts w:ascii="Times New Roman" w:eastAsia="Times New Roman" w:hAnsi="Times New Roman" w:cs="Times New Roman"/>
                <w:color w:val="000000"/>
                <w:lang w:val="en-SG" w:eastAsia="zh-CN"/>
              </w:rPr>
              <w:t>U</w:t>
            </w:r>
            <w:r w:rsidR="00B01606" w:rsidRPr="007813AE">
              <w:rPr>
                <w:rFonts w:ascii="Times New Roman" w:eastAsia="Times New Roman" w:hAnsi="Times New Roman" w:cs="Times New Roman"/>
                <w:color w:val="000000"/>
                <w:lang w:val="en-SG" w:eastAsia="zh-CN"/>
              </w:rPr>
              <w:t xml:space="preserve">nknown </w:t>
            </w:r>
          </w:p>
        </w:tc>
        <w:tc>
          <w:tcPr>
            <w:tcW w:w="766" w:type="dxa"/>
            <w:tcBorders>
              <w:top w:val="nil"/>
              <w:left w:val="nil"/>
              <w:bottom w:val="nil"/>
              <w:right w:val="nil"/>
            </w:tcBorders>
            <w:shd w:val="clear" w:color="auto" w:fill="auto"/>
            <w:noWrap/>
            <w:vAlign w:val="bottom"/>
            <w:hideMark/>
          </w:tcPr>
          <w:p w14:paraId="627FF30E" w14:textId="77777777" w:rsidR="00B01606" w:rsidRPr="007813AE" w:rsidRDefault="00B01606" w:rsidP="00B01606">
            <w:pPr>
              <w:spacing w:after="0" w:line="240" w:lineRule="auto"/>
              <w:rPr>
                <w:rFonts w:ascii="Times New Roman" w:eastAsia="Times New Roman" w:hAnsi="Times New Roman" w:cs="Times New Roman"/>
                <w:color w:val="000000"/>
                <w:lang w:val="en-SG" w:eastAsia="zh-CN"/>
              </w:rPr>
            </w:pPr>
          </w:p>
        </w:tc>
        <w:tc>
          <w:tcPr>
            <w:tcW w:w="3640" w:type="dxa"/>
            <w:tcBorders>
              <w:top w:val="nil"/>
              <w:left w:val="nil"/>
              <w:bottom w:val="nil"/>
              <w:right w:val="nil"/>
            </w:tcBorders>
            <w:shd w:val="clear" w:color="auto" w:fill="auto"/>
            <w:noWrap/>
            <w:vAlign w:val="bottom"/>
            <w:hideMark/>
          </w:tcPr>
          <w:p w14:paraId="619C55CC" w14:textId="2094C5C2" w:rsidR="00B01606" w:rsidRPr="007813AE" w:rsidRDefault="00B01606"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2</w:t>
            </w:r>
            <w:r w:rsidR="00995C6A">
              <w:rPr>
                <w:rFonts w:ascii="Times New Roman" w:eastAsia="Times New Roman" w:hAnsi="Times New Roman" w:cs="Times New Roman"/>
                <w:color w:val="000000"/>
                <w:lang w:val="en-SG" w:eastAsia="zh-CN"/>
              </w:rPr>
              <w:t>1</w:t>
            </w:r>
            <w:r w:rsidRPr="007813AE">
              <w:rPr>
                <w:rFonts w:ascii="Times New Roman" w:eastAsia="Times New Roman" w:hAnsi="Times New Roman" w:cs="Times New Roman"/>
                <w:color w:val="000000"/>
                <w:lang w:val="en-SG" w:eastAsia="zh-CN"/>
              </w:rPr>
              <w:t xml:space="preserve"> (2.</w:t>
            </w:r>
            <w:r w:rsidR="00995C6A">
              <w:rPr>
                <w:rFonts w:ascii="Times New Roman" w:eastAsia="Times New Roman" w:hAnsi="Times New Roman" w:cs="Times New Roman"/>
                <w:color w:val="000000"/>
                <w:lang w:val="en-SG" w:eastAsia="zh-CN"/>
              </w:rPr>
              <w:t>0</w:t>
            </w:r>
            <w:r w:rsidRPr="007813AE">
              <w:rPr>
                <w:rFonts w:ascii="Times New Roman" w:eastAsia="Times New Roman" w:hAnsi="Times New Roman" w:cs="Times New Roman"/>
                <w:color w:val="000000"/>
                <w:lang w:val="en-SG" w:eastAsia="zh-CN"/>
              </w:rPr>
              <w:t>)</w:t>
            </w:r>
          </w:p>
        </w:tc>
      </w:tr>
      <w:tr w:rsidR="00B01606" w:rsidRPr="007813AE" w14:paraId="3636DAB0" w14:textId="77777777" w:rsidTr="00664177">
        <w:trPr>
          <w:trHeight w:val="290"/>
        </w:trPr>
        <w:tc>
          <w:tcPr>
            <w:tcW w:w="5658" w:type="dxa"/>
            <w:tcBorders>
              <w:top w:val="nil"/>
              <w:left w:val="nil"/>
              <w:bottom w:val="nil"/>
              <w:right w:val="nil"/>
            </w:tcBorders>
            <w:shd w:val="clear" w:color="auto" w:fill="auto"/>
            <w:noWrap/>
            <w:vAlign w:val="bottom"/>
            <w:hideMark/>
          </w:tcPr>
          <w:p w14:paraId="6766E048" w14:textId="118418EF" w:rsidR="00B01606" w:rsidRPr="007813AE" w:rsidRDefault="00B01606" w:rsidP="00B01606">
            <w:pPr>
              <w:spacing w:after="0" w:line="240" w:lineRule="auto"/>
              <w:rPr>
                <w:rFonts w:ascii="Times New Roman" w:eastAsia="Times New Roman" w:hAnsi="Times New Roman" w:cs="Times New Roman"/>
                <w:b/>
                <w:bCs/>
                <w:color w:val="000000"/>
                <w:lang w:val="en-SG" w:eastAsia="zh-CN"/>
              </w:rPr>
            </w:pPr>
            <w:r w:rsidRPr="007813AE">
              <w:rPr>
                <w:rFonts w:ascii="Times New Roman" w:eastAsia="Times New Roman" w:hAnsi="Times New Roman" w:cs="Times New Roman"/>
                <w:b/>
                <w:bCs/>
                <w:color w:val="000000"/>
                <w:lang w:val="en-SG" w:eastAsia="zh-CN"/>
              </w:rPr>
              <w:t xml:space="preserve">Height </w:t>
            </w:r>
            <w:proofErr w:type="gramStart"/>
            <w:r w:rsidRPr="007813AE">
              <w:rPr>
                <w:rFonts w:ascii="Times New Roman" w:eastAsia="Times New Roman" w:hAnsi="Times New Roman" w:cs="Times New Roman"/>
                <w:b/>
                <w:bCs/>
                <w:color w:val="000000"/>
                <w:lang w:val="en-SG" w:eastAsia="zh-CN"/>
              </w:rPr>
              <w:t>(</w:t>
            </w:r>
            <w:r w:rsidR="00215A1C">
              <w:rPr>
                <w:rFonts w:ascii="Times New Roman" w:eastAsia="Times New Roman" w:hAnsi="Times New Roman" w:cs="Times New Roman"/>
                <w:b/>
                <w:bCs/>
                <w:color w:val="000000"/>
                <w:lang w:val="en-SG" w:eastAsia="zh-CN"/>
              </w:rPr>
              <w:t xml:space="preserve"> </w:t>
            </w:r>
            <w:r w:rsidRPr="007813AE">
              <w:rPr>
                <w:rFonts w:ascii="Times New Roman" w:eastAsia="Times New Roman" w:hAnsi="Times New Roman" w:cs="Times New Roman"/>
                <w:b/>
                <w:bCs/>
                <w:color w:val="000000"/>
                <w:lang w:val="en-SG" w:eastAsia="zh-CN"/>
              </w:rPr>
              <w:t>cm</w:t>
            </w:r>
            <w:proofErr w:type="gramEnd"/>
            <w:r w:rsidR="00215A1C">
              <w:rPr>
                <w:rFonts w:ascii="Times New Roman" w:eastAsia="Times New Roman" w:hAnsi="Times New Roman" w:cs="Times New Roman"/>
                <w:b/>
                <w:bCs/>
                <w:color w:val="000000"/>
                <w:lang w:val="en-SG" w:eastAsia="zh-CN"/>
              </w:rPr>
              <w:t xml:space="preserve">, </w:t>
            </w:r>
            <w:proofErr w:type="spellStart"/>
            <w:r w:rsidR="00215A1C">
              <w:rPr>
                <w:rFonts w:ascii="Times New Roman" w:eastAsia="Times New Roman" w:hAnsi="Times New Roman" w:cs="Times New Roman"/>
                <w:b/>
                <w:bCs/>
                <w:color w:val="000000"/>
                <w:lang w:val="en-SG" w:eastAsia="zh-CN"/>
              </w:rPr>
              <w:t>mean</w:t>
            </w:r>
            <w:r w:rsidRPr="007813AE">
              <w:rPr>
                <w:rFonts w:ascii="Times New Roman" w:eastAsia="Times New Roman" w:hAnsi="Times New Roman" w:cs="Times New Roman"/>
                <w:b/>
                <w:bCs/>
                <w:color w:val="000000"/>
                <w:lang w:val="en-SG" w:eastAsia="zh-CN"/>
              </w:rPr>
              <w:t>±SD</w:t>
            </w:r>
            <w:proofErr w:type="spellEnd"/>
            <w:r w:rsidRPr="007813AE">
              <w:rPr>
                <w:rFonts w:ascii="Times New Roman" w:eastAsia="Times New Roman" w:hAnsi="Times New Roman" w:cs="Times New Roman"/>
                <w:b/>
                <w:bCs/>
                <w:color w:val="000000"/>
                <w:lang w:val="en-SG" w:eastAsia="zh-CN"/>
              </w:rPr>
              <w:t>)</w:t>
            </w:r>
          </w:p>
        </w:tc>
        <w:tc>
          <w:tcPr>
            <w:tcW w:w="766" w:type="dxa"/>
            <w:tcBorders>
              <w:top w:val="nil"/>
              <w:left w:val="nil"/>
              <w:bottom w:val="nil"/>
              <w:right w:val="nil"/>
            </w:tcBorders>
            <w:shd w:val="clear" w:color="auto" w:fill="auto"/>
            <w:noWrap/>
            <w:vAlign w:val="bottom"/>
            <w:hideMark/>
          </w:tcPr>
          <w:p w14:paraId="70B710A8" w14:textId="77777777" w:rsidR="00B01606" w:rsidRPr="007813AE" w:rsidRDefault="00B01606" w:rsidP="00B01606">
            <w:pPr>
              <w:spacing w:after="0" w:line="240" w:lineRule="auto"/>
              <w:jc w:val="right"/>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1004</w:t>
            </w:r>
          </w:p>
        </w:tc>
        <w:tc>
          <w:tcPr>
            <w:tcW w:w="3640" w:type="dxa"/>
            <w:tcBorders>
              <w:top w:val="nil"/>
              <w:left w:val="nil"/>
              <w:bottom w:val="nil"/>
              <w:right w:val="nil"/>
            </w:tcBorders>
            <w:shd w:val="clear" w:color="auto" w:fill="auto"/>
            <w:noWrap/>
            <w:vAlign w:val="bottom"/>
            <w:hideMark/>
          </w:tcPr>
          <w:p w14:paraId="3A06E974" w14:textId="58A4B095" w:rsidR="00B01606" w:rsidRPr="007813AE" w:rsidRDefault="00B01606"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159.82</w:t>
            </w:r>
            <w:r w:rsidR="00D709BD">
              <w:rPr>
                <w:rFonts w:ascii="Times New Roman" w:eastAsia="Times New Roman" w:hAnsi="Times New Roman" w:cs="Times New Roman"/>
                <w:color w:val="000000"/>
                <w:lang w:val="en-SG" w:eastAsia="zh-CN"/>
              </w:rPr>
              <w:t xml:space="preserve"> </w:t>
            </w:r>
            <w:r w:rsidR="00995C6A" w:rsidRPr="007813AE">
              <w:rPr>
                <w:rFonts w:ascii="Times New Roman" w:eastAsia="Times New Roman" w:hAnsi="Times New Roman" w:cs="Times New Roman"/>
                <w:color w:val="000000"/>
                <w:lang w:val="en-SG" w:eastAsia="zh-CN"/>
              </w:rPr>
              <w:t xml:space="preserve">± </w:t>
            </w:r>
            <w:r w:rsidRPr="007813AE">
              <w:rPr>
                <w:rFonts w:ascii="Times New Roman" w:eastAsia="Times New Roman" w:hAnsi="Times New Roman" w:cs="Times New Roman"/>
                <w:color w:val="000000"/>
                <w:lang w:val="en-SG" w:eastAsia="zh-CN"/>
              </w:rPr>
              <w:t>5.6, (range: 142.75 - 176.50)</w:t>
            </w:r>
          </w:p>
        </w:tc>
      </w:tr>
      <w:tr w:rsidR="00B01606" w:rsidRPr="007813AE" w14:paraId="6FC32D90" w14:textId="77777777" w:rsidTr="00664177">
        <w:trPr>
          <w:trHeight w:val="290"/>
        </w:trPr>
        <w:tc>
          <w:tcPr>
            <w:tcW w:w="5658" w:type="dxa"/>
            <w:tcBorders>
              <w:top w:val="nil"/>
              <w:left w:val="nil"/>
              <w:right w:val="nil"/>
            </w:tcBorders>
            <w:shd w:val="clear" w:color="auto" w:fill="auto"/>
            <w:noWrap/>
            <w:vAlign w:val="bottom"/>
            <w:hideMark/>
          </w:tcPr>
          <w:p w14:paraId="717059B7" w14:textId="6ED2BE35" w:rsidR="00B01606" w:rsidRPr="007813AE" w:rsidRDefault="00B01606" w:rsidP="00B01606">
            <w:pPr>
              <w:spacing w:after="0" w:line="240" w:lineRule="auto"/>
              <w:rPr>
                <w:rFonts w:ascii="Times New Roman" w:eastAsia="Times New Roman" w:hAnsi="Times New Roman" w:cs="Times New Roman"/>
                <w:b/>
                <w:bCs/>
                <w:color w:val="000000"/>
                <w:lang w:val="en-SG" w:eastAsia="zh-CN"/>
              </w:rPr>
            </w:pPr>
            <w:r w:rsidRPr="007813AE">
              <w:rPr>
                <w:rFonts w:ascii="Times New Roman" w:eastAsia="Times New Roman" w:hAnsi="Times New Roman" w:cs="Times New Roman"/>
                <w:b/>
                <w:bCs/>
                <w:color w:val="000000"/>
                <w:lang w:val="en-SG" w:eastAsia="zh-CN"/>
              </w:rPr>
              <w:t>Pre-pregnancy weight (kg</w:t>
            </w:r>
            <w:r w:rsidR="00215A1C">
              <w:rPr>
                <w:rFonts w:ascii="Times New Roman" w:eastAsia="Times New Roman" w:hAnsi="Times New Roman" w:cs="Times New Roman"/>
                <w:b/>
                <w:bCs/>
                <w:color w:val="000000"/>
                <w:lang w:val="en-SG" w:eastAsia="zh-CN"/>
              </w:rPr>
              <w:t xml:space="preserve">, </w:t>
            </w:r>
            <w:proofErr w:type="spellStart"/>
            <w:r w:rsidR="00215A1C">
              <w:rPr>
                <w:rFonts w:ascii="Times New Roman" w:eastAsia="Times New Roman" w:hAnsi="Times New Roman" w:cs="Times New Roman"/>
                <w:b/>
                <w:bCs/>
                <w:color w:val="000000"/>
                <w:lang w:val="en-SG" w:eastAsia="zh-CN"/>
              </w:rPr>
              <w:t>mean</w:t>
            </w:r>
            <w:r w:rsidRPr="007813AE">
              <w:rPr>
                <w:rFonts w:ascii="Times New Roman" w:eastAsia="Times New Roman" w:hAnsi="Times New Roman" w:cs="Times New Roman"/>
                <w:b/>
                <w:bCs/>
                <w:color w:val="000000"/>
                <w:lang w:val="en-SG" w:eastAsia="zh-CN"/>
              </w:rPr>
              <w:t>±SD</w:t>
            </w:r>
            <w:proofErr w:type="spellEnd"/>
            <w:r w:rsidRPr="007813AE">
              <w:rPr>
                <w:rFonts w:ascii="Times New Roman" w:eastAsia="Times New Roman" w:hAnsi="Times New Roman" w:cs="Times New Roman"/>
                <w:b/>
                <w:bCs/>
                <w:color w:val="000000"/>
                <w:lang w:val="en-SG" w:eastAsia="zh-CN"/>
              </w:rPr>
              <w:t>)</w:t>
            </w:r>
          </w:p>
        </w:tc>
        <w:tc>
          <w:tcPr>
            <w:tcW w:w="766" w:type="dxa"/>
            <w:tcBorders>
              <w:top w:val="nil"/>
              <w:left w:val="nil"/>
              <w:right w:val="nil"/>
            </w:tcBorders>
            <w:shd w:val="clear" w:color="auto" w:fill="auto"/>
            <w:noWrap/>
            <w:vAlign w:val="bottom"/>
            <w:hideMark/>
          </w:tcPr>
          <w:p w14:paraId="7E2EC221" w14:textId="77777777" w:rsidR="00B01606" w:rsidRPr="007813AE" w:rsidRDefault="00B01606" w:rsidP="00B01606">
            <w:pPr>
              <w:spacing w:after="0" w:line="240" w:lineRule="auto"/>
              <w:jc w:val="right"/>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1005</w:t>
            </w:r>
          </w:p>
        </w:tc>
        <w:tc>
          <w:tcPr>
            <w:tcW w:w="3640" w:type="dxa"/>
            <w:tcBorders>
              <w:top w:val="nil"/>
              <w:left w:val="nil"/>
              <w:right w:val="nil"/>
            </w:tcBorders>
            <w:shd w:val="clear" w:color="auto" w:fill="auto"/>
            <w:noWrap/>
            <w:vAlign w:val="bottom"/>
            <w:hideMark/>
          </w:tcPr>
          <w:p w14:paraId="62DA678B" w14:textId="32A2B9B4" w:rsidR="00B01606" w:rsidRPr="007813AE" w:rsidRDefault="00B01606"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 xml:space="preserve">60.84 </w:t>
            </w:r>
            <w:r w:rsidR="00D709BD" w:rsidRPr="007813AE">
              <w:rPr>
                <w:rFonts w:ascii="Times New Roman" w:eastAsia="Times New Roman" w:hAnsi="Times New Roman" w:cs="Times New Roman"/>
                <w:color w:val="000000"/>
                <w:lang w:val="en-SG" w:eastAsia="zh-CN"/>
              </w:rPr>
              <w:t xml:space="preserve">± </w:t>
            </w:r>
            <w:r w:rsidRPr="007813AE">
              <w:rPr>
                <w:rFonts w:ascii="Times New Roman" w:eastAsia="Times New Roman" w:hAnsi="Times New Roman" w:cs="Times New Roman"/>
                <w:color w:val="000000"/>
                <w:lang w:val="en-SG" w:eastAsia="zh-CN"/>
              </w:rPr>
              <w:t>13.8, (range: 33.95 - 140.85)</w:t>
            </w:r>
          </w:p>
        </w:tc>
      </w:tr>
      <w:tr w:rsidR="00B01606" w:rsidRPr="007813AE" w14:paraId="4130BD8A" w14:textId="77777777" w:rsidTr="00664177">
        <w:trPr>
          <w:trHeight w:val="290"/>
        </w:trPr>
        <w:tc>
          <w:tcPr>
            <w:tcW w:w="5658" w:type="dxa"/>
            <w:tcBorders>
              <w:top w:val="nil"/>
              <w:left w:val="nil"/>
              <w:bottom w:val="single" w:sz="4" w:space="0" w:color="auto"/>
              <w:right w:val="nil"/>
            </w:tcBorders>
            <w:shd w:val="clear" w:color="auto" w:fill="auto"/>
            <w:noWrap/>
            <w:vAlign w:val="bottom"/>
            <w:hideMark/>
          </w:tcPr>
          <w:p w14:paraId="2DB7E6FF" w14:textId="609AA7E9" w:rsidR="00B01606" w:rsidRPr="007813AE" w:rsidRDefault="00B01606" w:rsidP="00B01606">
            <w:pPr>
              <w:spacing w:after="0" w:line="240" w:lineRule="auto"/>
              <w:rPr>
                <w:rFonts w:ascii="Times New Roman" w:eastAsia="Times New Roman" w:hAnsi="Times New Roman" w:cs="Times New Roman"/>
                <w:b/>
                <w:bCs/>
                <w:color w:val="000000"/>
                <w:lang w:val="en-SG" w:eastAsia="zh-CN"/>
              </w:rPr>
            </w:pPr>
            <w:r w:rsidRPr="007813AE">
              <w:rPr>
                <w:rFonts w:ascii="Times New Roman" w:eastAsia="Times New Roman" w:hAnsi="Times New Roman" w:cs="Times New Roman"/>
                <w:b/>
                <w:bCs/>
                <w:color w:val="000000"/>
                <w:lang w:val="en-SG" w:eastAsia="zh-CN"/>
              </w:rPr>
              <w:t>Pre-pregnancy BMI (</w:t>
            </w:r>
            <w:r w:rsidR="008500D8" w:rsidRPr="007813AE">
              <w:rPr>
                <w:rFonts w:ascii="Times New Roman" w:eastAsia="Times New Roman" w:hAnsi="Times New Roman" w:cs="Times New Roman"/>
                <w:b/>
                <w:bCs/>
                <w:color w:val="000000"/>
                <w:lang w:val="en-SG" w:eastAsia="zh-CN"/>
              </w:rPr>
              <w:t>k</w:t>
            </w:r>
            <w:r w:rsidRPr="007813AE">
              <w:rPr>
                <w:rFonts w:ascii="Times New Roman" w:eastAsia="Times New Roman" w:hAnsi="Times New Roman" w:cs="Times New Roman"/>
                <w:b/>
                <w:bCs/>
                <w:color w:val="000000"/>
                <w:lang w:val="en-SG" w:eastAsia="zh-CN"/>
              </w:rPr>
              <w:t>g/m</w:t>
            </w:r>
            <w:r w:rsidRPr="007813AE">
              <w:rPr>
                <w:rFonts w:ascii="Times New Roman" w:eastAsia="Times New Roman" w:hAnsi="Times New Roman" w:cs="Times New Roman"/>
                <w:b/>
                <w:bCs/>
                <w:color w:val="000000"/>
                <w:vertAlign w:val="superscript"/>
                <w:lang w:val="en-SG" w:eastAsia="zh-CN"/>
              </w:rPr>
              <w:t>2</w:t>
            </w:r>
            <w:r w:rsidRPr="007813AE">
              <w:rPr>
                <w:rFonts w:ascii="Times New Roman" w:eastAsia="Times New Roman" w:hAnsi="Times New Roman" w:cs="Times New Roman"/>
                <w:b/>
                <w:bCs/>
                <w:color w:val="000000"/>
                <w:lang w:val="en-SG" w:eastAsia="zh-CN"/>
              </w:rPr>
              <w:t>, mean ±SD)</w:t>
            </w:r>
          </w:p>
        </w:tc>
        <w:tc>
          <w:tcPr>
            <w:tcW w:w="766" w:type="dxa"/>
            <w:tcBorders>
              <w:top w:val="nil"/>
              <w:left w:val="nil"/>
              <w:bottom w:val="single" w:sz="4" w:space="0" w:color="auto"/>
              <w:right w:val="nil"/>
            </w:tcBorders>
            <w:shd w:val="clear" w:color="auto" w:fill="auto"/>
            <w:noWrap/>
            <w:vAlign w:val="bottom"/>
            <w:hideMark/>
          </w:tcPr>
          <w:p w14:paraId="03259DE1" w14:textId="77777777" w:rsidR="00B01606" w:rsidRPr="007813AE" w:rsidRDefault="00B01606" w:rsidP="00B01606">
            <w:pPr>
              <w:spacing w:after="0" w:line="240" w:lineRule="auto"/>
              <w:jc w:val="right"/>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1004</w:t>
            </w:r>
          </w:p>
        </w:tc>
        <w:tc>
          <w:tcPr>
            <w:tcW w:w="3640" w:type="dxa"/>
            <w:tcBorders>
              <w:top w:val="nil"/>
              <w:left w:val="nil"/>
              <w:bottom w:val="single" w:sz="4" w:space="0" w:color="auto"/>
              <w:right w:val="nil"/>
            </w:tcBorders>
            <w:shd w:val="clear" w:color="auto" w:fill="auto"/>
            <w:noWrap/>
            <w:vAlign w:val="bottom"/>
            <w:hideMark/>
          </w:tcPr>
          <w:p w14:paraId="55268107" w14:textId="48B6E4F7" w:rsidR="00B01606" w:rsidRPr="007813AE" w:rsidRDefault="00B01606" w:rsidP="00B01606">
            <w:pPr>
              <w:spacing w:after="0" w:line="240" w:lineRule="auto"/>
              <w:rPr>
                <w:rFonts w:ascii="Times New Roman" w:eastAsia="Times New Roman" w:hAnsi="Times New Roman" w:cs="Times New Roman"/>
                <w:color w:val="000000"/>
                <w:lang w:val="en-SG" w:eastAsia="zh-CN"/>
              </w:rPr>
            </w:pPr>
            <w:r w:rsidRPr="007813AE">
              <w:rPr>
                <w:rFonts w:ascii="Times New Roman" w:eastAsia="Times New Roman" w:hAnsi="Times New Roman" w:cs="Times New Roman"/>
                <w:color w:val="000000"/>
                <w:lang w:val="en-SG" w:eastAsia="zh-CN"/>
              </w:rPr>
              <w:t xml:space="preserve">23.83 </w:t>
            </w:r>
            <w:r w:rsidR="00D709BD" w:rsidRPr="007813AE">
              <w:rPr>
                <w:rFonts w:ascii="Times New Roman" w:eastAsia="Times New Roman" w:hAnsi="Times New Roman" w:cs="Times New Roman"/>
                <w:color w:val="000000"/>
                <w:lang w:val="en-SG" w:eastAsia="zh-CN"/>
              </w:rPr>
              <w:t xml:space="preserve">± </w:t>
            </w:r>
            <w:r w:rsidRPr="007813AE">
              <w:rPr>
                <w:rFonts w:ascii="Times New Roman" w:eastAsia="Times New Roman" w:hAnsi="Times New Roman" w:cs="Times New Roman"/>
                <w:color w:val="000000"/>
                <w:lang w:val="en-SG" w:eastAsia="zh-CN"/>
              </w:rPr>
              <w:t>5.3, (range: 15.14 - 50.11)</w:t>
            </w:r>
          </w:p>
        </w:tc>
      </w:tr>
    </w:tbl>
    <w:p w14:paraId="301E5731" w14:textId="491B34C5" w:rsidR="00B01606" w:rsidRPr="007813AE" w:rsidRDefault="0017781B" w:rsidP="00D148C2">
      <w:pPr>
        <w:rPr>
          <w:rFonts w:ascii="Times New Roman" w:hAnsi="Times New Roman" w:cs="Times New Roman"/>
        </w:rPr>
      </w:pPr>
      <w:r>
        <w:rPr>
          <w:rFonts w:ascii="Times New Roman" w:hAnsi="Times New Roman" w:cs="Times New Roman"/>
        </w:rPr>
        <w:t>*</w:t>
      </w:r>
      <w:r w:rsidR="003E5F75">
        <w:rPr>
          <w:rFonts w:ascii="Times New Roman" w:hAnsi="Times New Roman" w:cs="Times New Roman"/>
          <w:sz w:val="18"/>
          <w:szCs w:val="18"/>
        </w:rPr>
        <w:t>Information on ethnicity are obtained from</w:t>
      </w:r>
      <w:r w:rsidRPr="0017781B">
        <w:rPr>
          <w:rFonts w:ascii="Times New Roman" w:hAnsi="Times New Roman" w:cs="Times New Roman"/>
          <w:sz w:val="18"/>
          <w:szCs w:val="18"/>
        </w:rPr>
        <w:t xml:space="preserve"> identification documents</w:t>
      </w:r>
      <w:r w:rsidR="003E5F75">
        <w:rPr>
          <w:rFonts w:ascii="Times New Roman" w:hAnsi="Times New Roman" w:cs="Times New Roman"/>
          <w:sz w:val="18"/>
          <w:szCs w:val="18"/>
        </w:rPr>
        <w:t xml:space="preserve"> for 7 </w:t>
      </w:r>
      <w:r w:rsidR="002F437A">
        <w:rPr>
          <w:rFonts w:ascii="Times New Roman" w:hAnsi="Times New Roman" w:cs="Times New Roman"/>
          <w:sz w:val="18"/>
          <w:szCs w:val="18"/>
        </w:rPr>
        <w:t>participants</w:t>
      </w:r>
      <w:r w:rsidR="003E5F75">
        <w:rPr>
          <w:rFonts w:ascii="Times New Roman" w:hAnsi="Times New Roman" w:cs="Times New Roman"/>
          <w:sz w:val="18"/>
          <w:szCs w:val="18"/>
        </w:rPr>
        <w:t>.</w:t>
      </w:r>
    </w:p>
    <w:p w14:paraId="47D5B984" w14:textId="77777777" w:rsidR="00EC2848" w:rsidRDefault="00EC2848">
      <w:pPr>
        <w:rPr>
          <w:rFonts w:cs="Times New Roman"/>
        </w:rPr>
      </w:pPr>
    </w:p>
    <w:p w14:paraId="28EAF658" w14:textId="77777777" w:rsidR="00EC2848" w:rsidRDefault="00EC2848">
      <w:pPr>
        <w:rPr>
          <w:rFonts w:ascii="Times New Roman" w:hAnsi="Times New Roman" w:cs="Times New Roman"/>
          <w:sz w:val="24"/>
          <w:szCs w:val="24"/>
        </w:rPr>
      </w:pPr>
      <w:r>
        <w:rPr>
          <w:rFonts w:ascii="Times New Roman" w:hAnsi="Times New Roman" w:cs="Times New Roman"/>
          <w:sz w:val="24"/>
          <w:szCs w:val="24"/>
        </w:rPr>
        <w:br w:type="page"/>
      </w:r>
    </w:p>
    <w:p w14:paraId="3A89F01B" w14:textId="1703B39E" w:rsidR="004668D8" w:rsidRPr="00F80212" w:rsidRDefault="00F80212" w:rsidP="00D148C2">
      <w:pPr>
        <w:rPr>
          <w:rFonts w:cs="Times New Roman"/>
        </w:rPr>
      </w:pPr>
      <w:r w:rsidRPr="00F80212">
        <w:rPr>
          <w:rFonts w:cs="Times New Roman"/>
        </w:rPr>
        <w:lastRenderedPageBreak/>
        <w:t>References</w:t>
      </w:r>
    </w:p>
    <w:p w14:paraId="7F364F23" w14:textId="77777777" w:rsidR="006056FA" w:rsidRPr="006056FA" w:rsidRDefault="004668D8" w:rsidP="006056FA">
      <w:pPr>
        <w:pStyle w:val="EndNoteBibliography"/>
        <w:spacing w:after="0"/>
        <w:ind w:left="720" w:hanging="720"/>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bookmarkStart w:id="32" w:name="_ENREF_1"/>
      <w:r w:rsidR="006056FA" w:rsidRPr="006056FA">
        <w:t>1.</w:t>
      </w:r>
      <w:r w:rsidR="006056FA" w:rsidRPr="006056FA">
        <w:tab/>
        <w:t xml:space="preserve">Bateson, P., et al., </w:t>
      </w:r>
      <w:r w:rsidR="006056FA" w:rsidRPr="006056FA">
        <w:rPr>
          <w:i/>
        </w:rPr>
        <w:t>Developmental plasticity and human health.</w:t>
      </w:r>
      <w:r w:rsidR="006056FA" w:rsidRPr="006056FA">
        <w:t xml:space="preserve"> Nature, 2004. </w:t>
      </w:r>
      <w:r w:rsidR="006056FA" w:rsidRPr="006056FA">
        <w:rPr>
          <w:b/>
        </w:rPr>
        <w:t>430</w:t>
      </w:r>
      <w:r w:rsidR="006056FA" w:rsidRPr="006056FA">
        <w:t>(6998): p. 419.</w:t>
      </w:r>
      <w:bookmarkEnd w:id="32"/>
    </w:p>
    <w:p w14:paraId="71870280" w14:textId="77777777" w:rsidR="006056FA" w:rsidRPr="006056FA" w:rsidRDefault="006056FA" w:rsidP="006056FA">
      <w:pPr>
        <w:pStyle w:val="EndNoteBibliography"/>
        <w:spacing w:after="0"/>
        <w:ind w:left="720" w:hanging="720"/>
      </w:pPr>
      <w:bookmarkStart w:id="33" w:name="_ENREF_2"/>
      <w:r w:rsidRPr="006056FA">
        <w:t>2.</w:t>
      </w:r>
      <w:r w:rsidRPr="006056FA">
        <w:tab/>
        <w:t xml:space="preserve">Hanson, M., et al., </w:t>
      </w:r>
      <w:r w:rsidRPr="006056FA">
        <w:rPr>
          <w:i/>
        </w:rPr>
        <w:t>Developmental plasticity and developmental origins of non-communicable disease: theoretical considerations and epigenetic mechanisms.</w:t>
      </w:r>
      <w:r w:rsidRPr="006056FA">
        <w:t xml:space="preserve"> Progress in biophysics and molecular biology, 2011. </w:t>
      </w:r>
      <w:r w:rsidRPr="006056FA">
        <w:rPr>
          <w:b/>
        </w:rPr>
        <w:t>106</w:t>
      </w:r>
      <w:r w:rsidRPr="006056FA">
        <w:t>(1): p. 272-280.</w:t>
      </w:r>
      <w:bookmarkEnd w:id="33"/>
    </w:p>
    <w:p w14:paraId="0AD94B1F" w14:textId="77777777" w:rsidR="006056FA" w:rsidRPr="006056FA" w:rsidRDefault="006056FA" w:rsidP="006056FA">
      <w:pPr>
        <w:pStyle w:val="EndNoteBibliography"/>
        <w:spacing w:after="0"/>
        <w:ind w:left="720" w:hanging="720"/>
      </w:pPr>
      <w:bookmarkStart w:id="34" w:name="_ENREF_3"/>
      <w:r w:rsidRPr="006056FA">
        <w:t>3.</w:t>
      </w:r>
      <w:r w:rsidRPr="006056FA">
        <w:tab/>
        <w:t xml:space="preserve">Gluckman, P.D., et al., </w:t>
      </w:r>
      <w:r w:rsidRPr="006056FA">
        <w:rPr>
          <w:i/>
        </w:rPr>
        <w:t>Effect of in utero and early-life conditions on adult health and disease.</w:t>
      </w:r>
      <w:r w:rsidRPr="006056FA">
        <w:t xml:space="preserve"> New England Journal of Medicine, 2008. </w:t>
      </w:r>
      <w:r w:rsidRPr="006056FA">
        <w:rPr>
          <w:b/>
        </w:rPr>
        <w:t>359</w:t>
      </w:r>
      <w:r w:rsidRPr="006056FA">
        <w:t>(1): p. 61-73.</w:t>
      </w:r>
      <w:bookmarkEnd w:id="34"/>
    </w:p>
    <w:p w14:paraId="029A2EBC" w14:textId="77777777" w:rsidR="006056FA" w:rsidRPr="006056FA" w:rsidRDefault="006056FA" w:rsidP="006056FA">
      <w:pPr>
        <w:pStyle w:val="EndNoteBibliography"/>
        <w:spacing w:after="0"/>
        <w:ind w:left="720" w:hanging="720"/>
      </w:pPr>
      <w:bookmarkStart w:id="35" w:name="_ENREF_4"/>
      <w:r w:rsidRPr="006056FA">
        <w:t>4.</w:t>
      </w:r>
      <w:r w:rsidRPr="006056FA">
        <w:tab/>
        <w:t xml:space="preserve">Barker, D.J., et al., </w:t>
      </w:r>
      <w:r w:rsidRPr="006056FA">
        <w:rPr>
          <w:i/>
        </w:rPr>
        <w:t>Growth in utero, blood pressure in childhood and adult life, and mortality from cardiovascular disease.</w:t>
      </w:r>
      <w:r w:rsidRPr="006056FA">
        <w:t xml:space="preserve"> BMJ, 1989. </w:t>
      </w:r>
      <w:r w:rsidRPr="006056FA">
        <w:rPr>
          <w:b/>
        </w:rPr>
        <w:t>298</w:t>
      </w:r>
      <w:r w:rsidRPr="006056FA">
        <w:t>(6673): p. 564-567.</w:t>
      </w:r>
      <w:bookmarkEnd w:id="35"/>
    </w:p>
    <w:p w14:paraId="37035C6B" w14:textId="77777777" w:rsidR="006056FA" w:rsidRPr="006056FA" w:rsidRDefault="006056FA" w:rsidP="006056FA">
      <w:pPr>
        <w:pStyle w:val="EndNoteBibliography"/>
        <w:spacing w:after="0"/>
        <w:ind w:left="720" w:hanging="720"/>
      </w:pPr>
      <w:bookmarkStart w:id="36" w:name="_ENREF_5"/>
      <w:r w:rsidRPr="006056FA">
        <w:t>5.</w:t>
      </w:r>
      <w:r w:rsidRPr="006056FA">
        <w:tab/>
        <w:t xml:space="preserve">Yu, Y., et al., </w:t>
      </w:r>
      <w:r w:rsidRPr="006056FA">
        <w:rPr>
          <w:i/>
        </w:rPr>
        <w:t>Maternal diabetes during pregnancy and early onset of cardiovascular disease in offspring: population based cohort study with 40 years of follow-up.</w:t>
      </w:r>
      <w:r w:rsidRPr="006056FA">
        <w:t xml:space="preserve"> BMJ, 2019. </w:t>
      </w:r>
      <w:r w:rsidRPr="006056FA">
        <w:rPr>
          <w:b/>
        </w:rPr>
        <w:t>367</w:t>
      </w:r>
      <w:r w:rsidRPr="006056FA">
        <w:t>: p. l6398.</w:t>
      </w:r>
      <w:bookmarkEnd w:id="36"/>
    </w:p>
    <w:p w14:paraId="7C7CF7C8" w14:textId="77777777" w:rsidR="006056FA" w:rsidRPr="006056FA" w:rsidRDefault="006056FA" w:rsidP="006056FA">
      <w:pPr>
        <w:pStyle w:val="EndNoteBibliography"/>
        <w:spacing w:after="0"/>
        <w:ind w:left="720" w:hanging="720"/>
      </w:pPr>
      <w:bookmarkStart w:id="37" w:name="_ENREF_6"/>
      <w:r w:rsidRPr="006056FA">
        <w:t>6.</w:t>
      </w:r>
      <w:r w:rsidRPr="006056FA">
        <w:tab/>
        <w:t xml:space="preserve">Garcia-Vargas, L., et al., </w:t>
      </w:r>
      <w:r w:rsidRPr="006056FA">
        <w:rPr>
          <w:i/>
        </w:rPr>
        <w:t>Gestational Diabetes and the Offspring: Implications in the Development of the Cardiorenal Metabolic Syndrome in Offspring.</w:t>
      </w:r>
      <w:r w:rsidRPr="006056FA">
        <w:t xml:space="preserve"> Cardiorenal Medicine, 2012. </w:t>
      </w:r>
      <w:r w:rsidRPr="006056FA">
        <w:rPr>
          <w:b/>
        </w:rPr>
        <w:t>2</w:t>
      </w:r>
      <w:r w:rsidRPr="006056FA">
        <w:t>(2): p. 134-142.</w:t>
      </w:r>
      <w:bookmarkEnd w:id="37"/>
    </w:p>
    <w:p w14:paraId="24FE8611" w14:textId="77777777" w:rsidR="006056FA" w:rsidRPr="006056FA" w:rsidRDefault="006056FA" w:rsidP="006056FA">
      <w:pPr>
        <w:pStyle w:val="EndNoteBibliography"/>
        <w:spacing w:after="0"/>
        <w:ind w:left="720" w:hanging="720"/>
      </w:pPr>
      <w:bookmarkStart w:id="38" w:name="_ENREF_7"/>
      <w:r w:rsidRPr="006056FA">
        <w:t>7.</w:t>
      </w:r>
      <w:r w:rsidRPr="006056FA">
        <w:tab/>
        <w:t xml:space="preserve">Van Dam, J.M., et al., </w:t>
      </w:r>
      <w:r w:rsidRPr="006056FA">
        <w:rPr>
          <w:i/>
        </w:rPr>
        <w:t>Reduced Cortical Excitability, Neuroplasticity, and Salivary Cortisol in 11&amp;#x2013;13-Year-Old Children Born to Women with Gestational Diabetes Mellitus.</w:t>
      </w:r>
      <w:r w:rsidRPr="006056FA">
        <w:t xml:space="preserve"> EBioMedicine, 2018. </w:t>
      </w:r>
      <w:r w:rsidRPr="006056FA">
        <w:rPr>
          <w:b/>
        </w:rPr>
        <w:t>31</w:t>
      </w:r>
      <w:r w:rsidRPr="006056FA">
        <w:t>: p. 143-149.</w:t>
      </w:r>
      <w:bookmarkEnd w:id="38"/>
    </w:p>
    <w:p w14:paraId="4BEFF5C4" w14:textId="77777777" w:rsidR="006056FA" w:rsidRPr="006056FA" w:rsidRDefault="006056FA" w:rsidP="006056FA">
      <w:pPr>
        <w:pStyle w:val="EndNoteBibliography"/>
        <w:spacing w:after="0"/>
        <w:ind w:left="720" w:hanging="720"/>
      </w:pPr>
      <w:bookmarkStart w:id="39" w:name="_ENREF_8"/>
      <w:r w:rsidRPr="006056FA">
        <w:t>8.</w:t>
      </w:r>
      <w:r w:rsidRPr="006056FA">
        <w:tab/>
        <w:t xml:space="preserve">Barker, D.J., et al., </w:t>
      </w:r>
      <w:r w:rsidRPr="006056FA">
        <w:rPr>
          <w:i/>
        </w:rPr>
        <w:t>Weight in infancy and death from ischaemic heart disease.</w:t>
      </w:r>
      <w:r w:rsidRPr="006056FA">
        <w:t xml:space="preserve"> The Lancet, 1989. </w:t>
      </w:r>
      <w:r w:rsidRPr="006056FA">
        <w:rPr>
          <w:b/>
        </w:rPr>
        <w:t>334</w:t>
      </w:r>
      <w:r w:rsidRPr="006056FA">
        <w:t>(8663): p. 577-580.</w:t>
      </w:r>
      <w:bookmarkEnd w:id="39"/>
    </w:p>
    <w:p w14:paraId="215BF64E" w14:textId="77777777" w:rsidR="006056FA" w:rsidRPr="006056FA" w:rsidRDefault="006056FA" w:rsidP="006056FA">
      <w:pPr>
        <w:pStyle w:val="EndNoteBibliography"/>
        <w:spacing w:after="0"/>
        <w:ind w:left="720" w:hanging="720"/>
      </w:pPr>
      <w:bookmarkStart w:id="40" w:name="_ENREF_9"/>
      <w:r w:rsidRPr="006056FA">
        <w:t>9.</w:t>
      </w:r>
      <w:r w:rsidRPr="006056FA">
        <w:tab/>
        <w:t xml:space="preserve">Eriksson, J.G., et al., </w:t>
      </w:r>
      <w:r w:rsidRPr="006056FA">
        <w:rPr>
          <w:i/>
        </w:rPr>
        <w:t>Catch-up growth in childhood and death from coronary heart disease: longitudinal study.</w:t>
      </w:r>
      <w:r w:rsidRPr="006056FA">
        <w:t xml:space="preserve"> BMJ, 1999. </w:t>
      </w:r>
      <w:r w:rsidRPr="006056FA">
        <w:rPr>
          <w:b/>
        </w:rPr>
        <w:t>318</w:t>
      </w:r>
      <w:r w:rsidRPr="006056FA">
        <w:t>(7181): p. 427-431.</w:t>
      </w:r>
      <w:bookmarkEnd w:id="40"/>
    </w:p>
    <w:p w14:paraId="32CB2BE1" w14:textId="77777777" w:rsidR="006056FA" w:rsidRPr="006056FA" w:rsidRDefault="006056FA" w:rsidP="006056FA">
      <w:pPr>
        <w:pStyle w:val="EndNoteBibliography"/>
        <w:spacing w:after="0"/>
        <w:ind w:left="720" w:hanging="720"/>
      </w:pPr>
      <w:bookmarkStart w:id="41" w:name="_ENREF_10"/>
      <w:r w:rsidRPr="006056FA">
        <w:t>10.</w:t>
      </w:r>
      <w:r w:rsidRPr="006056FA">
        <w:tab/>
        <w:t xml:space="preserve">Adane, A.A., et al., </w:t>
      </w:r>
      <w:r w:rsidRPr="006056FA">
        <w:rPr>
          <w:i/>
        </w:rPr>
        <w:t>Maternal preconception weight trajectories are associated with offsprings' childhood obesity.</w:t>
      </w:r>
      <w:r w:rsidRPr="006056FA">
        <w:t xml:space="preserve"> Int J Obes (Lond), 2018. </w:t>
      </w:r>
      <w:r w:rsidRPr="006056FA">
        <w:rPr>
          <w:b/>
        </w:rPr>
        <w:t>42</w:t>
      </w:r>
      <w:r w:rsidRPr="006056FA">
        <w:t>(7): p. 1265-1274.</w:t>
      </w:r>
      <w:bookmarkEnd w:id="41"/>
    </w:p>
    <w:p w14:paraId="6FEE9B77" w14:textId="77777777" w:rsidR="006056FA" w:rsidRPr="006056FA" w:rsidRDefault="006056FA" w:rsidP="006056FA">
      <w:pPr>
        <w:pStyle w:val="EndNoteBibliography"/>
        <w:spacing w:after="0"/>
        <w:ind w:left="720" w:hanging="720"/>
      </w:pPr>
      <w:bookmarkStart w:id="42" w:name="_ENREF_11"/>
      <w:r w:rsidRPr="006056FA">
        <w:t>11.</w:t>
      </w:r>
      <w:r w:rsidRPr="006056FA">
        <w:tab/>
        <w:t xml:space="preserve">El-Heis, S., et al., </w:t>
      </w:r>
      <w:r w:rsidRPr="006056FA">
        <w:rPr>
          <w:i/>
        </w:rPr>
        <w:t>Maternal stress and psychological distress preconception: association with offspring atopic eczema at age 12 months.</w:t>
      </w:r>
      <w:r w:rsidRPr="006056FA">
        <w:t xml:space="preserve"> Clin Exp Allergy, 2017. </w:t>
      </w:r>
      <w:r w:rsidRPr="006056FA">
        <w:rPr>
          <w:b/>
        </w:rPr>
        <w:t>47</w:t>
      </w:r>
      <w:r w:rsidRPr="006056FA">
        <w:t>(6): p. 760-769.</w:t>
      </w:r>
      <w:bookmarkEnd w:id="42"/>
    </w:p>
    <w:p w14:paraId="75F21DCD" w14:textId="77777777" w:rsidR="006056FA" w:rsidRPr="006056FA" w:rsidRDefault="006056FA" w:rsidP="006056FA">
      <w:pPr>
        <w:pStyle w:val="EndNoteBibliography"/>
        <w:spacing w:after="0"/>
        <w:ind w:left="720" w:hanging="720"/>
      </w:pPr>
      <w:bookmarkStart w:id="43" w:name="_ENREF_12"/>
      <w:r w:rsidRPr="006056FA">
        <w:t>12.</w:t>
      </w:r>
      <w:r w:rsidRPr="006056FA">
        <w:tab/>
        <w:t xml:space="preserve">Edwards, L.J. and I.C. McMillen, </w:t>
      </w:r>
      <w:r w:rsidRPr="006056FA">
        <w:rPr>
          <w:i/>
        </w:rPr>
        <w:t>Periconceptional nutrition programs development of the cardiovascular system in the fetal sheep.</w:t>
      </w:r>
      <w:r w:rsidRPr="006056FA">
        <w:t xml:space="preserve"> American Journal of Physiology-Regulatory, Integrative and Comparative Physiology, 2002. </w:t>
      </w:r>
      <w:r w:rsidRPr="006056FA">
        <w:rPr>
          <w:b/>
        </w:rPr>
        <w:t>283</w:t>
      </w:r>
      <w:r w:rsidRPr="006056FA">
        <w:t>(3): p. R669-R679.</w:t>
      </w:r>
      <w:bookmarkEnd w:id="43"/>
    </w:p>
    <w:p w14:paraId="0BF68813" w14:textId="77777777" w:rsidR="006056FA" w:rsidRPr="006056FA" w:rsidRDefault="006056FA" w:rsidP="006056FA">
      <w:pPr>
        <w:pStyle w:val="EndNoteBibliography"/>
        <w:spacing w:after="0"/>
        <w:ind w:left="720" w:hanging="720"/>
      </w:pPr>
      <w:bookmarkStart w:id="44" w:name="_ENREF_13"/>
      <w:r w:rsidRPr="006056FA">
        <w:t>13.</w:t>
      </w:r>
      <w:r w:rsidRPr="006056FA">
        <w:tab/>
        <w:t xml:space="preserve">Sinclair, K.D., et al., </w:t>
      </w:r>
      <w:r w:rsidRPr="006056FA">
        <w:rPr>
          <w:i/>
        </w:rPr>
        <w:t>DNA methylation, insulin resistance, and blood pressure in offspring determined by maternal periconceptional B vitamin and methionine status.</w:t>
      </w:r>
      <w:r w:rsidRPr="006056FA">
        <w:t xml:space="preserve"> Proceedings of the National Academy of Sciences Dec 2007, 2007. </w:t>
      </w:r>
      <w:r w:rsidRPr="006056FA">
        <w:rPr>
          <w:b/>
        </w:rPr>
        <w:t>104</w:t>
      </w:r>
      <w:r w:rsidRPr="006056FA">
        <w:t>(49): p. 19351-19356.</w:t>
      </w:r>
      <w:bookmarkEnd w:id="44"/>
    </w:p>
    <w:p w14:paraId="0383A84A" w14:textId="77777777" w:rsidR="006056FA" w:rsidRPr="006056FA" w:rsidRDefault="006056FA" w:rsidP="006056FA">
      <w:pPr>
        <w:pStyle w:val="EndNoteBibliography"/>
        <w:spacing w:after="0"/>
        <w:ind w:left="720" w:hanging="720"/>
      </w:pPr>
      <w:bookmarkStart w:id="45" w:name="_ENREF_14"/>
      <w:r w:rsidRPr="006056FA">
        <w:t>14.</w:t>
      </w:r>
      <w:r w:rsidRPr="006056FA">
        <w:tab/>
        <w:t xml:space="preserve">Watkins, A.J., et al., </w:t>
      </w:r>
      <w:r w:rsidRPr="006056FA">
        <w:rPr>
          <w:i/>
        </w:rPr>
        <w:t>Low protein diet fed exclusively during mouse oocyte maturation leads to behavioural and cardiovascular abnormalities in offspring.</w:t>
      </w:r>
      <w:r w:rsidRPr="006056FA">
        <w:t xml:space="preserve"> The Journal of Physiology, 2008. </w:t>
      </w:r>
      <w:r w:rsidRPr="006056FA">
        <w:rPr>
          <w:b/>
        </w:rPr>
        <w:t>586</w:t>
      </w:r>
      <w:r w:rsidRPr="006056FA">
        <w:t>(8): p. 2231-2244.</w:t>
      </w:r>
      <w:bookmarkEnd w:id="45"/>
    </w:p>
    <w:p w14:paraId="08BD9D63" w14:textId="77777777" w:rsidR="006056FA" w:rsidRPr="006056FA" w:rsidRDefault="006056FA" w:rsidP="006056FA">
      <w:pPr>
        <w:pStyle w:val="EndNoteBibliography"/>
        <w:spacing w:after="0"/>
        <w:ind w:left="720" w:hanging="720"/>
      </w:pPr>
      <w:bookmarkStart w:id="46" w:name="_ENREF_15"/>
      <w:r w:rsidRPr="006056FA">
        <w:t>15.</w:t>
      </w:r>
      <w:r w:rsidRPr="006056FA">
        <w:tab/>
        <w:t xml:space="preserve">Mortensen, E.L.K., et al., </w:t>
      </w:r>
      <w:r w:rsidRPr="006056FA">
        <w:rPr>
          <w:i/>
        </w:rPr>
        <w:t>Maternal preconceptional nutrition leads to variable fat deposition and gut dimensions of adult offspring mice (C57BL/6JBom).</w:t>
      </w:r>
      <w:r w:rsidRPr="006056FA">
        <w:t xml:space="preserve"> International Journal Of Obesity, 2010. </w:t>
      </w:r>
      <w:r w:rsidRPr="006056FA">
        <w:rPr>
          <w:b/>
        </w:rPr>
        <w:t>34</w:t>
      </w:r>
      <w:r w:rsidRPr="006056FA">
        <w:t>: p. 1618.</w:t>
      </w:r>
      <w:bookmarkEnd w:id="46"/>
    </w:p>
    <w:p w14:paraId="08156107" w14:textId="77777777" w:rsidR="006056FA" w:rsidRPr="006056FA" w:rsidRDefault="006056FA" w:rsidP="006056FA">
      <w:pPr>
        <w:pStyle w:val="EndNoteBibliography"/>
        <w:spacing w:after="0"/>
        <w:ind w:left="720" w:hanging="720"/>
      </w:pPr>
      <w:bookmarkStart w:id="47" w:name="_ENREF_16"/>
      <w:r w:rsidRPr="006056FA">
        <w:t>16.</w:t>
      </w:r>
      <w:r w:rsidRPr="006056FA">
        <w:tab/>
        <w:t xml:space="preserve">Tanwar, V., et al., </w:t>
      </w:r>
      <w:r w:rsidRPr="006056FA">
        <w:rPr>
          <w:i/>
        </w:rPr>
        <w:t>Preconception Exposure to Fine Particulate Matter Leads to Cardiac Dysfunction in Adult Male Offspring.</w:t>
      </w:r>
      <w:r w:rsidRPr="006056FA">
        <w:t xml:space="preserve"> J Am Heart Assoc, 2018. </w:t>
      </w:r>
      <w:r w:rsidRPr="006056FA">
        <w:rPr>
          <w:b/>
        </w:rPr>
        <w:t>7</w:t>
      </w:r>
      <w:r w:rsidRPr="006056FA">
        <w:t>(24): p. e010797.</w:t>
      </w:r>
      <w:bookmarkEnd w:id="47"/>
    </w:p>
    <w:p w14:paraId="40F7D684" w14:textId="77777777" w:rsidR="006056FA" w:rsidRPr="006056FA" w:rsidRDefault="006056FA" w:rsidP="006056FA">
      <w:pPr>
        <w:pStyle w:val="EndNoteBibliography"/>
        <w:spacing w:after="0"/>
        <w:ind w:left="720" w:hanging="720"/>
      </w:pPr>
      <w:bookmarkStart w:id="48" w:name="_ENREF_17"/>
      <w:r w:rsidRPr="006056FA">
        <w:t>17.</w:t>
      </w:r>
      <w:r w:rsidRPr="006056FA">
        <w:tab/>
        <w:t xml:space="preserve">Bringhenti, I., et al., </w:t>
      </w:r>
      <w:r w:rsidRPr="006056FA">
        <w:rPr>
          <w:i/>
        </w:rPr>
        <w:t>Maternal obesity during the preconception and early life periods alters pancreatic development in early and adult life in male mouse offspring.</w:t>
      </w:r>
      <w:r w:rsidRPr="006056FA">
        <w:t xml:space="preserve"> PLoS One, 2013. </w:t>
      </w:r>
      <w:r w:rsidRPr="006056FA">
        <w:rPr>
          <w:b/>
        </w:rPr>
        <w:t>8</w:t>
      </w:r>
      <w:r w:rsidRPr="006056FA">
        <w:t>(1): p. e55711.</w:t>
      </w:r>
      <w:bookmarkEnd w:id="48"/>
    </w:p>
    <w:p w14:paraId="291865DB" w14:textId="77777777" w:rsidR="006056FA" w:rsidRPr="006056FA" w:rsidRDefault="006056FA" w:rsidP="006056FA">
      <w:pPr>
        <w:pStyle w:val="EndNoteBibliography"/>
        <w:spacing w:after="0"/>
        <w:ind w:left="720" w:hanging="720"/>
      </w:pPr>
      <w:bookmarkStart w:id="49" w:name="_ENREF_18"/>
      <w:r w:rsidRPr="006056FA">
        <w:t>18.</w:t>
      </w:r>
      <w:r w:rsidRPr="006056FA">
        <w:tab/>
        <w:t xml:space="preserve">Fleming, T.P., et al., </w:t>
      </w:r>
      <w:r w:rsidRPr="006056FA">
        <w:rPr>
          <w:i/>
        </w:rPr>
        <w:t>Origins of lifetime health around the time of conception: causes and consequences.</w:t>
      </w:r>
      <w:r w:rsidRPr="006056FA">
        <w:t xml:space="preserve"> The Lancet, 2018. </w:t>
      </w:r>
      <w:r w:rsidRPr="006056FA">
        <w:rPr>
          <w:b/>
        </w:rPr>
        <w:t>391</w:t>
      </w:r>
      <w:r w:rsidRPr="006056FA">
        <w:t>(10132): p. 1842-1852.</w:t>
      </w:r>
      <w:bookmarkEnd w:id="49"/>
    </w:p>
    <w:p w14:paraId="63380D73" w14:textId="77777777" w:rsidR="006056FA" w:rsidRPr="006056FA" w:rsidRDefault="006056FA" w:rsidP="006056FA">
      <w:pPr>
        <w:pStyle w:val="EndNoteBibliography"/>
        <w:spacing w:after="0"/>
        <w:ind w:left="720" w:hanging="720"/>
      </w:pPr>
      <w:bookmarkStart w:id="50" w:name="_ENREF_19"/>
      <w:r w:rsidRPr="006056FA">
        <w:t>19.</w:t>
      </w:r>
      <w:r w:rsidRPr="006056FA">
        <w:tab/>
        <w:t xml:space="preserve">Soh, S.-E., et al., </w:t>
      </w:r>
      <w:r w:rsidRPr="006056FA">
        <w:rPr>
          <w:i/>
        </w:rPr>
        <w:t>Cohort Profile: Growing Up in Singapore Towards healthy Outcomes (GUSTO) birth cohort study.</w:t>
      </w:r>
      <w:r w:rsidRPr="006056FA">
        <w:t xml:space="preserve"> International Journal of Epidemiology, 2013. </w:t>
      </w:r>
      <w:r w:rsidRPr="006056FA">
        <w:rPr>
          <w:b/>
        </w:rPr>
        <w:t>43</w:t>
      </w:r>
      <w:r w:rsidRPr="006056FA">
        <w:t>(5): p. 1401-1409.</w:t>
      </w:r>
      <w:bookmarkEnd w:id="50"/>
    </w:p>
    <w:p w14:paraId="236908C9" w14:textId="77777777" w:rsidR="006056FA" w:rsidRPr="006056FA" w:rsidRDefault="006056FA" w:rsidP="006056FA">
      <w:pPr>
        <w:pStyle w:val="EndNoteBibliography"/>
        <w:spacing w:after="0"/>
        <w:ind w:left="720" w:hanging="720"/>
      </w:pPr>
      <w:bookmarkStart w:id="51" w:name="_ENREF_20"/>
      <w:r w:rsidRPr="006056FA">
        <w:lastRenderedPageBreak/>
        <w:t>20.</w:t>
      </w:r>
      <w:r w:rsidRPr="006056FA">
        <w:tab/>
        <w:t xml:space="preserve">Sainz, R.D. and A. Urlando, </w:t>
      </w:r>
      <w:r w:rsidRPr="006056FA">
        <w:rPr>
          <w:i/>
        </w:rPr>
        <w:t>Evaluation of a new pediatric air-displacement plethysmograph for body-composition assessment by means of chemical analysis of bovine tissue phantoms.</w:t>
      </w:r>
      <w:r w:rsidRPr="006056FA">
        <w:t xml:space="preserve"> Am J Clin Nutr, 2003. </w:t>
      </w:r>
      <w:r w:rsidRPr="006056FA">
        <w:rPr>
          <w:b/>
        </w:rPr>
        <w:t>77</w:t>
      </w:r>
      <w:r w:rsidRPr="006056FA">
        <w:t>(2): p. 364-70.</w:t>
      </w:r>
      <w:bookmarkEnd w:id="51"/>
    </w:p>
    <w:p w14:paraId="6F3A85A9" w14:textId="77777777" w:rsidR="006056FA" w:rsidRPr="006056FA" w:rsidRDefault="006056FA" w:rsidP="006056FA">
      <w:pPr>
        <w:pStyle w:val="EndNoteBibliography"/>
        <w:spacing w:after="0"/>
        <w:ind w:left="720" w:hanging="720"/>
      </w:pPr>
      <w:bookmarkStart w:id="52" w:name="_ENREF_21"/>
      <w:r w:rsidRPr="006056FA">
        <w:t>21.</w:t>
      </w:r>
      <w:r w:rsidRPr="006056FA">
        <w:tab/>
        <w:t xml:space="preserve">Ellis, K.J., et al., </w:t>
      </w:r>
      <w:r w:rsidRPr="006056FA">
        <w:rPr>
          <w:i/>
        </w:rPr>
        <w:t>Body-composition assessment in infancy: air-displacement plethysmography compared with a reference 4-compartment model.</w:t>
      </w:r>
      <w:r w:rsidRPr="006056FA">
        <w:t xml:space="preserve"> Am J Clin Nutr, 2007. </w:t>
      </w:r>
      <w:r w:rsidRPr="006056FA">
        <w:rPr>
          <w:b/>
        </w:rPr>
        <w:t>85</w:t>
      </w:r>
      <w:r w:rsidRPr="006056FA">
        <w:t>(1): p. 90-5.</w:t>
      </w:r>
      <w:bookmarkEnd w:id="52"/>
    </w:p>
    <w:p w14:paraId="504E3142" w14:textId="77777777" w:rsidR="006056FA" w:rsidRPr="006056FA" w:rsidRDefault="006056FA" w:rsidP="006056FA">
      <w:pPr>
        <w:pStyle w:val="EndNoteBibliography"/>
        <w:spacing w:after="0"/>
        <w:ind w:left="720" w:hanging="720"/>
      </w:pPr>
      <w:bookmarkStart w:id="53" w:name="_ENREF_22"/>
      <w:r w:rsidRPr="006056FA">
        <w:t>22.</w:t>
      </w:r>
      <w:r w:rsidRPr="006056FA">
        <w:tab/>
        <w:t xml:space="preserve">Ma, G., et al., </w:t>
      </w:r>
      <w:r w:rsidRPr="006056FA">
        <w:rPr>
          <w:i/>
        </w:rPr>
        <w:t>Validation of a new pediatric air-displacement plethysmograph for assessing body composition in infants.</w:t>
      </w:r>
      <w:r w:rsidRPr="006056FA">
        <w:t xml:space="preserve"> Am J Clin Nutr, 2004. </w:t>
      </w:r>
      <w:r w:rsidRPr="006056FA">
        <w:rPr>
          <w:b/>
        </w:rPr>
        <w:t>79</w:t>
      </w:r>
      <w:r w:rsidRPr="006056FA">
        <w:t>(4): p. 653-60.</w:t>
      </w:r>
      <w:bookmarkEnd w:id="53"/>
    </w:p>
    <w:p w14:paraId="2B97E85F" w14:textId="77777777" w:rsidR="006056FA" w:rsidRPr="006056FA" w:rsidRDefault="006056FA" w:rsidP="006056FA">
      <w:pPr>
        <w:pStyle w:val="EndNoteBibliography"/>
        <w:spacing w:after="0"/>
        <w:ind w:left="720" w:hanging="720"/>
      </w:pPr>
      <w:bookmarkStart w:id="54" w:name="_ENREF_23"/>
      <w:r w:rsidRPr="006056FA">
        <w:t>23.</w:t>
      </w:r>
      <w:r w:rsidRPr="006056FA">
        <w:tab/>
        <w:t xml:space="preserve">Urlando, A., P. Dempster, and S. Aitkens, </w:t>
      </w:r>
      <w:r w:rsidRPr="006056FA">
        <w:rPr>
          <w:i/>
        </w:rPr>
        <w:t>A new air displacement plethysmograph for the measurement of body composition in infants.</w:t>
      </w:r>
      <w:r w:rsidRPr="006056FA">
        <w:t xml:space="preserve"> Pediatr Res, 2003. </w:t>
      </w:r>
      <w:r w:rsidRPr="006056FA">
        <w:rPr>
          <w:b/>
        </w:rPr>
        <w:t>53</w:t>
      </w:r>
      <w:r w:rsidRPr="006056FA">
        <w:t>(3): p. 486-92.</w:t>
      </w:r>
      <w:bookmarkEnd w:id="54"/>
    </w:p>
    <w:p w14:paraId="0B41DBE0" w14:textId="77777777" w:rsidR="006056FA" w:rsidRPr="006056FA" w:rsidRDefault="006056FA" w:rsidP="006056FA">
      <w:pPr>
        <w:pStyle w:val="EndNoteBibliography"/>
        <w:spacing w:after="0"/>
        <w:ind w:left="720" w:hanging="720"/>
      </w:pPr>
      <w:bookmarkStart w:id="55" w:name="_ENREF_24"/>
      <w:r w:rsidRPr="006056FA">
        <w:t>24.</w:t>
      </w:r>
      <w:r w:rsidRPr="006056FA">
        <w:tab/>
        <w:t xml:space="preserve">Pillsbury, B.L.K., </w:t>
      </w:r>
      <w:r w:rsidRPr="006056FA">
        <w:rPr>
          <w:i/>
        </w:rPr>
        <w:t>“Doing the month”: Confinement and convalescence of Chinese women after childbirth.</w:t>
      </w:r>
      <w:r w:rsidRPr="006056FA">
        <w:t xml:space="preserve"> Social Science &amp; Medicine. Part B: Medical Anthropology, 1978. </w:t>
      </w:r>
      <w:r w:rsidRPr="006056FA">
        <w:rPr>
          <w:b/>
        </w:rPr>
        <w:t>12</w:t>
      </w:r>
      <w:r w:rsidRPr="006056FA">
        <w:t>: p. 11-22.</w:t>
      </w:r>
      <w:bookmarkEnd w:id="55"/>
    </w:p>
    <w:p w14:paraId="351BC29E" w14:textId="77777777" w:rsidR="006056FA" w:rsidRPr="006056FA" w:rsidRDefault="006056FA" w:rsidP="006056FA">
      <w:pPr>
        <w:pStyle w:val="EndNoteBibliography"/>
        <w:spacing w:after="0"/>
        <w:ind w:left="720" w:hanging="720"/>
      </w:pPr>
      <w:bookmarkStart w:id="56" w:name="_ENREF_25"/>
      <w:r w:rsidRPr="006056FA">
        <w:t>25.</w:t>
      </w:r>
      <w:r w:rsidRPr="006056FA">
        <w:tab/>
        <w:t xml:space="preserve">Loy, S., et al., </w:t>
      </w:r>
      <w:r w:rsidRPr="006056FA">
        <w:rPr>
          <w:i/>
        </w:rPr>
        <w:t>Female adiposity and time-to-pregnancy: a multiethnic prospective cohort.</w:t>
      </w:r>
      <w:r w:rsidRPr="006056FA">
        <w:t xml:space="preserve"> Human Reproduction, 2018. </w:t>
      </w:r>
      <w:r w:rsidRPr="006056FA">
        <w:rPr>
          <w:b/>
        </w:rPr>
        <w:t>33</w:t>
      </w:r>
      <w:r w:rsidRPr="006056FA">
        <w:t>(11): p. 2141-2149.</w:t>
      </w:r>
      <w:bookmarkEnd w:id="56"/>
    </w:p>
    <w:p w14:paraId="5341E922" w14:textId="77777777" w:rsidR="006056FA" w:rsidRPr="006056FA" w:rsidRDefault="006056FA" w:rsidP="006056FA">
      <w:pPr>
        <w:pStyle w:val="EndNoteBibliography"/>
        <w:spacing w:after="0"/>
        <w:ind w:left="720" w:hanging="720"/>
      </w:pPr>
      <w:bookmarkStart w:id="57" w:name="_ENREF_26"/>
      <w:r w:rsidRPr="006056FA">
        <w:t>26.</w:t>
      </w:r>
      <w:r w:rsidRPr="006056FA">
        <w:tab/>
        <w:t xml:space="preserve">Wise, L.A., J.R. Palmer, and L. Rosenberg, </w:t>
      </w:r>
      <w:r w:rsidRPr="006056FA">
        <w:rPr>
          <w:i/>
        </w:rPr>
        <w:t>Body size and time-to-pregnancy in black women.</w:t>
      </w:r>
      <w:r w:rsidRPr="006056FA">
        <w:t xml:space="preserve"> Human reproduction (Oxford, England), 2013. </w:t>
      </w:r>
      <w:r w:rsidRPr="006056FA">
        <w:rPr>
          <w:b/>
        </w:rPr>
        <w:t>28</w:t>
      </w:r>
      <w:r w:rsidRPr="006056FA">
        <w:t>(10): p. 2856-2864.</w:t>
      </w:r>
      <w:bookmarkEnd w:id="57"/>
    </w:p>
    <w:p w14:paraId="13F9F52D" w14:textId="77777777" w:rsidR="006056FA" w:rsidRPr="006056FA" w:rsidRDefault="006056FA" w:rsidP="006056FA">
      <w:pPr>
        <w:pStyle w:val="EndNoteBibliography"/>
        <w:spacing w:after="0"/>
        <w:ind w:left="720" w:hanging="720"/>
      </w:pPr>
      <w:bookmarkStart w:id="58" w:name="_ENREF_27"/>
      <w:r w:rsidRPr="006056FA">
        <w:t>27.</w:t>
      </w:r>
      <w:r w:rsidRPr="006056FA">
        <w:tab/>
        <w:t xml:space="preserve">Bernard, J.Y., et al., </w:t>
      </w:r>
      <w:r w:rsidRPr="006056FA">
        <w:rPr>
          <w:i/>
        </w:rPr>
        <w:t>Associations of physical activity levels and screen time with oral glucose tolerance test profiles in Singaporean women of reproductive age actively trying to conceive: the S‐PRESTO study.</w:t>
      </w:r>
      <w:r w:rsidRPr="006056FA">
        <w:t xml:space="preserve"> Diabetic Medicine, 2019.</w:t>
      </w:r>
      <w:bookmarkEnd w:id="58"/>
    </w:p>
    <w:p w14:paraId="5B749793" w14:textId="77777777" w:rsidR="006056FA" w:rsidRPr="006056FA" w:rsidRDefault="006056FA" w:rsidP="006056FA">
      <w:pPr>
        <w:pStyle w:val="EndNoteBibliography"/>
        <w:spacing w:after="0"/>
        <w:ind w:left="720" w:hanging="720"/>
      </w:pPr>
      <w:bookmarkStart w:id="59" w:name="_ENREF_28"/>
      <w:r w:rsidRPr="006056FA">
        <w:t>28.</w:t>
      </w:r>
      <w:r w:rsidRPr="006056FA">
        <w:tab/>
        <w:t xml:space="preserve">Fraser, A., et al., </w:t>
      </w:r>
      <w:r w:rsidRPr="006056FA">
        <w:rPr>
          <w:i/>
        </w:rPr>
        <w:t>Cohort Profile: the Avon Longitudinal Study of Parents and Children: ALSPAC mothers cohort.</w:t>
      </w:r>
      <w:r w:rsidRPr="006056FA">
        <w:t xml:space="preserve"> Int J Epidemiol, 2013. </w:t>
      </w:r>
      <w:r w:rsidRPr="006056FA">
        <w:rPr>
          <w:b/>
        </w:rPr>
        <w:t>42</w:t>
      </w:r>
      <w:r w:rsidRPr="006056FA">
        <w:t>(1): p. 97-110.</w:t>
      </w:r>
      <w:bookmarkEnd w:id="59"/>
    </w:p>
    <w:p w14:paraId="09EEED8A" w14:textId="77777777" w:rsidR="006056FA" w:rsidRPr="006056FA" w:rsidRDefault="006056FA" w:rsidP="006056FA">
      <w:pPr>
        <w:pStyle w:val="EndNoteBibliography"/>
        <w:spacing w:after="0"/>
        <w:ind w:left="720" w:hanging="720"/>
      </w:pPr>
      <w:bookmarkStart w:id="60" w:name="_ENREF_29"/>
      <w:r w:rsidRPr="006056FA">
        <w:t>29.</w:t>
      </w:r>
      <w:r w:rsidRPr="006056FA">
        <w:tab/>
        <w:t xml:space="preserve">Tylavsky, F.A., et al., </w:t>
      </w:r>
      <w:r w:rsidRPr="006056FA">
        <w:rPr>
          <w:i/>
        </w:rPr>
        <w:t>Understanding childhood obesity in the US: the NIH environmental influences on child health outcomes (ECHO) program.</w:t>
      </w:r>
      <w:r w:rsidRPr="006056FA">
        <w:t xml:space="preserve"> International Journal of Obesity, 2020. </w:t>
      </w:r>
      <w:r w:rsidRPr="006056FA">
        <w:rPr>
          <w:b/>
        </w:rPr>
        <w:t>44</w:t>
      </w:r>
      <w:r w:rsidRPr="006056FA">
        <w:t>(3): p. 617-627.</w:t>
      </w:r>
      <w:bookmarkEnd w:id="60"/>
    </w:p>
    <w:p w14:paraId="6F248560" w14:textId="77777777" w:rsidR="006056FA" w:rsidRPr="006056FA" w:rsidRDefault="006056FA" w:rsidP="006056FA">
      <w:pPr>
        <w:pStyle w:val="EndNoteBibliography"/>
        <w:spacing w:after="0"/>
        <w:ind w:left="720" w:hanging="720"/>
      </w:pPr>
      <w:bookmarkStart w:id="61" w:name="_ENREF_30"/>
      <w:r w:rsidRPr="006056FA">
        <w:t>30.</w:t>
      </w:r>
      <w:r w:rsidRPr="006056FA">
        <w:tab/>
        <w:t xml:space="preserve">Kishi, R., et al., </w:t>
      </w:r>
      <w:r w:rsidRPr="006056FA">
        <w:rPr>
          <w:i/>
        </w:rPr>
        <w:t>Cohort profile: the Hokkaido study on environment and children's health in Japan.</w:t>
      </w:r>
      <w:r w:rsidRPr="006056FA">
        <w:t xml:space="preserve"> Int J Epidemiol, 2011. </w:t>
      </w:r>
      <w:r w:rsidRPr="006056FA">
        <w:rPr>
          <w:b/>
        </w:rPr>
        <w:t>40</w:t>
      </w:r>
      <w:r w:rsidRPr="006056FA">
        <w:t>(3): p. 611-8.</w:t>
      </w:r>
      <w:bookmarkEnd w:id="61"/>
    </w:p>
    <w:p w14:paraId="5F9450F9" w14:textId="77777777" w:rsidR="006056FA" w:rsidRPr="006056FA" w:rsidRDefault="006056FA" w:rsidP="006056FA">
      <w:pPr>
        <w:pStyle w:val="EndNoteBibliography"/>
        <w:spacing w:after="0"/>
        <w:ind w:left="720" w:hanging="720"/>
      </w:pPr>
      <w:bookmarkStart w:id="62" w:name="_ENREF_31"/>
      <w:r w:rsidRPr="006056FA">
        <w:t>31.</w:t>
      </w:r>
      <w:r w:rsidRPr="006056FA">
        <w:tab/>
        <w:t xml:space="preserve">Hsieh, C.-J., et al., </w:t>
      </w:r>
      <w:r w:rsidRPr="006056FA">
        <w:rPr>
          <w:i/>
        </w:rPr>
        <w:t>The Taiwan Birth Panel Study: a prospective cohort study for environmentally- related child health.</w:t>
      </w:r>
      <w:r w:rsidRPr="006056FA">
        <w:t xml:space="preserve"> BMC research notes, 2011. </w:t>
      </w:r>
      <w:r w:rsidRPr="006056FA">
        <w:rPr>
          <w:b/>
        </w:rPr>
        <w:t>4</w:t>
      </w:r>
      <w:r w:rsidRPr="006056FA">
        <w:t>: p. 291-291.</w:t>
      </w:r>
      <w:bookmarkEnd w:id="62"/>
    </w:p>
    <w:p w14:paraId="2DD31073" w14:textId="77777777" w:rsidR="006056FA" w:rsidRPr="006056FA" w:rsidRDefault="006056FA" w:rsidP="006056FA">
      <w:pPr>
        <w:pStyle w:val="EndNoteBibliography"/>
        <w:spacing w:after="0"/>
        <w:ind w:left="720" w:hanging="720"/>
      </w:pPr>
      <w:bookmarkStart w:id="63" w:name="_ENREF_32"/>
      <w:r w:rsidRPr="006056FA">
        <w:t>32.</w:t>
      </w:r>
      <w:r w:rsidRPr="006056FA">
        <w:tab/>
        <w:t xml:space="preserve">Zhang, J., et al., </w:t>
      </w:r>
      <w:r w:rsidRPr="006056FA">
        <w:rPr>
          <w:i/>
        </w:rPr>
        <w:t>Cohort profile: the Shanghai Birth Cohort.</w:t>
      </w:r>
      <w:r w:rsidRPr="006056FA">
        <w:t xml:space="preserve"> Int J Epidemiol, 2019. </w:t>
      </w:r>
      <w:r w:rsidRPr="006056FA">
        <w:rPr>
          <w:b/>
        </w:rPr>
        <w:t>48</w:t>
      </w:r>
      <w:r w:rsidRPr="006056FA">
        <w:t>(1): p. 21-21g.</w:t>
      </w:r>
      <w:bookmarkEnd w:id="63"/>
    </w:p>
    <w:p w14:paraId="54402F33" w14:textId="77777777" w:rsidR="006056FA" w:rsidRPr="006056FA" w:rsidRDefault="006056FA" w:rsidP="006056FA">
      <w:pPr>
        <w:pStyle w:val="EndNoteBibliography"/>
        <w:spacing w:after="0"/>
        <w:ind w:left="720" w:hanging="720"/>
      </w:pPr>
      <w:bookmarkStart w:id="64" w:name="_ENREF_33"/>
      <w:r w:rsidRPr="006056FA">
        <w:t>33.</w:t>
      </w:r>
      <w:r w:rsidRPr="006056FA">
        <w:tab/>
        <w:t xml:space="preserve">Wise, L.A., et al., </w:t>
      </w:r>
      <w:r w:rsidRPr="006056FA">
        <w:rPr>
          <w:i/>
        </w:rPr>
        <w:t>Design and Conduct of an Internet-Based Preconception Cohort Study in North America: Pregnancy Study Online.</w:t>
      </w:r>
      <w:r w:rsidRPr="006056FA">
        <w:t xml:space="preserve"> Paediatr Perinat Epidemiol, 2015. </w:t>
      </w:r>
      <w:r w:rsidRPr="006056FA">
        <w:rPr>
          <w:b/>
        </w:rPr>
        <w:t>29</w:t>
      </w:r>
      <w:r w:rsidRPr="006056FA">
        <w:t>(4): p. 360-71.</w:t>
      </w:r>
      <w:bookmarkEnd w:id="64"/>
    </w:p>
    <w:p w14:paraId="43D7D109" w14:textId="77777777" w:rsidR="006056FA" w:rsidRPr="006056FA" w:rsidRDefault="006056FA" w:rsidP="006056FA">
      <w:pPr>
        <w:pStyle w:val="EndNoteBibliography"/>
        <w:spacing w:after="0"/>
        <w:ind w:left="720" w:hanging="720"/>
      </w:pPr>
      <w:bookmarkStart w:id="65" w:name="_ENREF_34"/>
      <w:r w:rsidRPr="006056FA">
        <w:t>34.</w:t>
      </w:r>
      <w:r w:rsidRPr="006056FA">
        <w:tab/>
        <w:t xml:space="preserve">Contreras, Z.A., et al., </w:t>
      </w:r>
      <w:r w:rsidRPr="006056FA">
        <w:rPr>
          <w:i/>
        </w:rPr>
        <w:t>Does early onset asthma increase childhood obesity risk? A pooled analysis of 16 European cohorts.</w:t>
      </w:r>
      <w:r w:rsidRPr="006056FA">
        <w:t xml:space="preserve"> The European respiratory journal, 2018. </w:t>
      </w:r>
      <w:r w:rsidRPr="006056FA">
        <w:rPr>
          <w:b/>
        </w:rPr>
        <w:t>52</w:t>
      </w:r>
      <w:r w:rsidRPr="006056FA">
        <w:t>(3): p. 1800504.</w:t>
      </w:r>
      <w:bookmarkEnd w:id="65"/>
    </w:p>
    <w:p w14:paraId="14CD955D" w14:textId="77777777" w:rsidR="006056FA" w:rsidRPr="006056FA" w:rsidRDefault="006056FA" w:rsidP="006056FA">
      <w:pPr>
        <w:pStyle w:val="EndNoteBibliography"/>
        <w:ind w:left="720" w:hanging="720"/>
      </w:pPr>
      <w:bookmarkStart w:id="66" w:name="_ENREF_35"/>
      <w:r w:rsidRPr="006056FA">
        <w:t>35.</w:t>
      </w:r>
      <w:r w:rsidRPr="006056FA">
        <w:tab/>
        <w:t xml:space="preserve">Inskip, H.M., et al., </w:t>
      </w:r>
      <w:r w:rsidRPr="006056FA">
        <w:rPr>
          <w:i/>
        </w:rPr>
        <w:t>Cohort profile: The Southampton Women's Survey.</w:t>
      </w:r>
      <w:r w:rsidRPr="006056FA">
        <w:t xml:space="preserve"> International Journal of Epidemiology, 2005. </w:t>
      </w:r>
      <w:r w:rsidRPr="006056FA">
        <w:rPr>
          <w:b/>
        </w:rPr>
        <w:t>35</w:t>
      </w:r>
      <w:r w:rsidRPr="006056FA">
        <w:t>(1): p. 42-48.</w:t>
      </w:r>
      <w:bookmarkEnd w:id="66"/>
    </w:p>
    <w:p w14:paraId="59691D1D" w14:textId="6609BF05" w:rsidR="00B93570" w:rsidRPr="00D148C2" w:rsidRDefault="004668D8" w:rsidP="00D148C2">
      <w:pPr>
        <w:rPr>
          <w:rFonts w:ascii="Times New Roman" w:hAnsi="Times New Roman" w:cs="Times New Roman"/>
        </w:rPr>
      </w:pPr>
      <w:r>
        <w:rPr>
          <w:rFonts w:ascii="Times New Roman" w:hAnsi="Times New Roman" w:cs="Times New Roman"/>
        </w:rPr>
        <w:fldChar w:fldCharType="end"/>
      </w:r>
    </w:p>
    <w:sectPr w:rsidR="00B93570" w:rsidRPr="00D148C2" w:rsidSect="00CF7DC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6280E" w14:textId="77777777" w:rsidR="00B508E3" w:rsidRDefault="00B508E3" w:rsidP="00966886">
      <w:pPr>
        <w:spacing w:after="0" w:line="240" w:lineRule="auto"/>
      </w:pPr>
      <w:r>
        <w:separator/>
      </w:r>
    </w:p>
  </w:endnote>
  <w:endnote w:type="continuationSeparator" w:id="0">
    <w:p w14:paraId="664E1BB3" w14:textId="77777777" w:rsidR="00B508E3" w:rsidRDefault="00B508E3" w:rsidP="0096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amp;quot">
    <w:altName w:val="Calibri"/>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6D374" w14:textId="77777777" w:rsidR="00B508E3" w:rsidRDefault="00B508E3" w:rsidP="00966886">
      <w:pPr>
        <w:spacing w:after="0" w:line="240" w:lineRule="auto"/>
      </w:pPr>
      <w:r>
        <w:separator/>
      </w:r>
    </w:p>
  </w:footnote>
  <w:footnote w:type="continuationSeparator" w:id="0">
    <w:p w14:paraId="714BE70F" w14:textId="77777777" w:rsidR="00B508E3" w:rsidRDefault="00B508E3" w:rsidP="00966886">
      <w:pPr>
        <w:spacing w:after="0" w:line="240" w:lineRule="auto"/>
      </w:pPr>
      <w:r>
        <w:continuationSeparator/>
      </w:r>
    </w:p>
  </w:footnote>
  <w:footnote w:id="1">
    <w:p w14:paraId="173E0258" w14:textId="77777777" w:rsidR="009A607C" w:rsidRPr="00EC2848" w:rsidRDefault="009A607C" w:rsidP="00153EB5">
      <w:pPr>
        <w:pStyle w:val="FootnoteText"/>
        <w:rPr>
          <w:rFonts w:ascii="Times New Roman" w:hAnsi="Times New Roman" w:cs="Times New Roman"/>
          <w:sz w:val="18"/>
          <w:szCs w:val="18"/>
        </w:rPr>
      </w:pPr>
      <w:r w:rsidRPr="00EC2848">
        <w:rPr>
          <w:rStyle w:val="FootnoteReference"/>
          <w:rFonts w:ascii="Times New Roman" w:hAnsi="Times New Roman" w:cs="Times New Roman"/>
          <w:sz w:val="18"/>
          <w:szCs w:val="18"/>
        </w:rPr>
        <w:footnoteRef/>
      </w:r>
      <w:r w:rsidRPr="00EC2848">
        <w:rPr>
          <w:rFonts w:ascii="Times New Roman" w:hAnsi="Times New Roman" w:cs="Times New Roman"/>
          <w:sz w:val="18"/>
          <w:szCs w:val="18"/>
        </w:rPr>
        <w:t xml:space="preserve"> Interviews &amp; online self-administered questionnaires include: EPDS, BDI, STAI, Big 5, Perceived stress scale, Life Experiences Survey, Multidimensional Scale of Perceived Support, Sufficiency of practical/emotional support, Other Sources of Social Support , Need to Belong , SES + income, Belief in a Dangerous World, Interpersonal Orientation Measure, Pittsburgh Sleep Questionnaire, Morningness Eveningness Questionnaire, Epworth Sleepiness Scale Questionnaire, GHQ-12, Body Image Expectations and Dissatisfaction, Childhood Trauma Questionnaire, Parental Bonding Instrument, SF12 and Edinburgh Handedness Inventory</w:t>
      </w:r>
    </w:p>
  </w:footnote>
  <w:footnote w:id="2">
    <w:p w14:paraId="40ECB9C5" w14:textId="77777777" w:rsidR="009A607C" w:rsidRPr="00EC2848" w:rsidRDefault="009A607C" w:rsidP="00153EB5">
      <w:pPr>
        <w:pStyle w:val="FootnoteText"/>
        <w:rPr>
          <w:rFonts w:ascii="Times New Roman" w:hAnsi="Times New Roman" w:cs="Times New Roman"/>
          <w:sz w:val="18"/>
          <w:szCs w:val="18"/>
        </w:rPr>
      </w:pPr>
      <w:r w:rsidRPr="00EC2848">
        <w:rPr>
          <w:rStyle w:val="FootnoteReference"/>
          <w:rFonts w:ascii="Times New Roman" w:hAnsi="Times New Roman" w:cs="Times New Roman"/>
          <w:sz w:val="18"/>
          <w:szCs w:val="18"/>
        </w:rPr>
        <w:t>2</w:t>
      </w:r>
      <w:r w:rsidRPr="00EC2848">
        <w:rPr>
          <w:rFonts w:ascii="Times New Roman" w:hAnsi="Times New Roman" w:cs="Times New Roman"/>
          <w:sz w:val="18"/>
          <w:szCs w:val="18"/>
        </w:rPr>
        <w:t xml:space="preserve"> EPDS, BDI, STAI, Perceived Stress Scale, Multidimensional Scale of Perceived Support, Sufficiency of practical/emotional support, Other Sources of Social Support, Need to Belong, SES + income, Belief in a Dangerous World one item, Interpersonal Orientation Measure, Pittsburgh Sleep Questionnaire, Epworth Sleepiness Scale Questionnaire, Body Image Expectations and Dissatisfaction, Parental Bonding Instrument, Pregnancy Anxiety Scale (from Buss), Pregnancy Experiences Scale - Short version, Sleep Diary &amp; Actiwatch, SF12, Loss Questionnaire </w:t>
      </w:r>
    </w:p>
    <w:p w14:paraId="214F6E1F" w14:textId="77777777" w:rsidR="009A607C" w:rsidRPr="00EC2848" w:rsidRDefault="009A607C" w:rsidP="00153EB5">
      <w:pPr>
        <w:pStyle w:val="FootnoteText"/>
        <w:rPr>
          <w:rFonts w:ascii="Times New Roman" w:hAnsi="Times New Roman" w:cs="Times New Roman"/>
          <w:sz w:val="18"/>
          <w:szCs w:val="18"/>
        </w:rPr>
      </w:pPr>
    </w:p>
    <w:p w14:paraId="549F7F33" w14:textId="77777777" w:rsidR="009A607C" w:rsidRDefault="009A607C" w:rsidP="00153EB5">
      <w:pPr>
        <w:pStyle w:val="FootnoteText"/>
      </w:pPr>
      <w:r w:rsidRPr="00EC2848">
        <w:rPr>
          <w:rFonts w:ascii="Times New Roman" w:hAnsi="Times New Roman" w:cs="Times New Roman"/>
          <w:sz w:val="18"/>
          <w:szCs w:val="18"/>
        </w:rPr>
        <w:t>*selected questionnaires are administered at each timepoint</w:t>
      </w:r>
    </w:p>
  </w:footnote>
  <w:footnote w:id="3">
    <w:p w14:paraId="6843C1DB" w14:textId="77777777" w:rsidR="009A607C" w:rsidRPr="00FE4BDD" w:rsidRDefault="009A607C" w:rsidP="00B46AE2">
      <w:pPr>
        <w:rPr>
          <w:rFonts w:ascii="Times New Roman" w:hAnsi="Times New Roman" w:cs="Times New Roman"/>
          <w:sz w:val="18"/>
          <w:szCs w:val="18"/>
        </w:rPr>
      </w:pPr>
      <w:r w:rsidRPr="005203A9">
        <w:rPr>
          <w:rStyle w:val="FootnoteReference"/>
          <w:rFonts w:ascii="Times New Roman" w:hAnsi="Times New Roman" w:cs="Times New Roman"/>
          <w:sz w:val="18"/>
          <w:szCs w:val="18"/>
          <w:highlight w:val="yellow"/>
        </w:rPr>
        <w:footnoteRef/>
      </w:r>
      <w:r w:rsidRPr="00FE4BDD">
        <w:rPr>
          <w:rFonts w:ascii="Times New Roman" w:hAnsi="Times New Roman" w:cs="Times New Roman"/>
          <w:sz w:val="18"/>
          <w:szCs w:val="18"/>
        </w:rPr>
        <w:t xml:space="preserve"> STAI, EPDS, BDI, Belief in a Dangerous World, Body Image, Brief Infant Sleep Questionnaire, Daily Hassles and Uplifts of Parenting, Epsworth Sleepiness Scale, Experiences in Close Relationships, Interpersonal Orientation Scale, Interpersonal Reactivity Index, Life Experience Survey, Multidimensional Scale of Perceived Social Support, Need to Belong, Other Sources of Social Support, Parental Cognition about Sleep, Parental Expectations for Child's Social Development, Parent's Experience of Loss, Perceived Stress Scale, Pittsburg Sleep Quality Index, Primary Caregiver Questionnaire, Sufficiency of Practical and Emotional Support, The Parental Interactive Bedtime Behaviour Scale (PIBBS)</w:t>
      </w:r>
    </w:p>
    <w:p w14:paraId="0A70D703" w14:textId="77777777" w:rsidR="009A607C" w:rsidRPr="00EC2848" w:rsidRDefault="009A607C" w:rsidP="00B46AE2">
      <w:pPr>
        <w:rPr>
          <w:rFonts w:ascii="Times New Roman" w:hAnsi="Times New Roman" w:cs="Times New Roman"/>
          <w:sz w:val="18"/>
          <w:szCs w:val="18"/>
        </w:rPr>
      </w:pPr>
      <w:r w:rsidRPr="00FE4BDD">
        <w:rPr>
          <w:rFonts w:ascii="Times New Roman" w:hAnsi="Times New Roman" w:cs="Times New Roman"/>
          <w:sz w:val="18"/>
          <w:szCs w:val="18"/>
        </w:rPr>
        <w:t>*selected questionnaires are administered at each timepoint</w:t>
      </w:r>
    </w:p>
    <w:p w14:paraId="47EEA492" w14:textId="24E35384" w:rsidR="009A607C" w:rsidRDefault="009A607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1403"/>
    <w:multiLevelType w:val="hybridMultilevel"/>
    <w:tmpl w:val="71D8F21C"/>
    <w:lvl w:ilvl="0" w:tplc="77625892">
      <w:numFmt w:val="bullet"/>
      <w:lvlText w:val=""/>
      <w:lvlJc w:val="left"/>
      <w:pPr>
        <w:ind w:left="720" w:hanging="360"/>
      </w:pPr>
      <w:rPr>
        <w:rFonts w:ascii="Symbol" w:eastAsiaTheme="minorHAnsi"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7CD688B"/>
    <w:multiLevelType w:val="hybridMultilevel"/>
    <w:tmpl w:val="2062D424"/>
    <w:lvl w:ilvl="0" w:tplc="57805BB8">
      <w:start w:val="3"/>
      <w:numFmt w:val="bullet"/>
      <w:lvlText w:val=""/>
      <w:lvlJc w:val="left"/>
      <w:pPr>
        <w:ind w:left="720" w:hanging="360"/>
      </w:pPr>
      <w:rPr>
        <w:rFonts w:ascii="Symbol" w:eastAsiaTheme="minorHAnsi"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7DF5710D"/>
    <w:multiLevelType w:val="hybridMultilevel"/>
    <w:tmpl w:val="CD20CA2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05t20tel0e5ztefpx75f0f8d0a500xarar5&quot;&gt;My EndNote Library Copy&lt;record-ids&gt;&lt;item&gt;12&lt;/item&gt;&lt;item&gt;13&lt;/item&gt;&lt;item&gt;19&lt;/item&gt;&lt;item&gt;20&lt;/item&gt;&lt;item&gt;21&lt;/item&gt;&lt;item&gt;58&lt;/item&gt;&lt;item&gt;59&lt;/item&gt;&lt;item&gt;60&lt;/item&gt;&lt;item&gt;61&lt;/item&gt;&lt;item&gt;62&lt;/item&gt;&lt;item&gt;388&lt;/item&gt;&lt;item&gt;389&lt;/item&gt;&lt;item&gt;390&lt;/item&gt;&lt;item&gt;391&lt;/item&gt;&lt;item&gt;392&lt;/item&gt;&lt;item&gt;393&lt;/item&gt;&lt;item&gt;394&lt;/item&gt;&lt;item&gt;395&lt;/item&gt;&lt;item&gt;396&lt;/item&gt;&lt;item&gt;398&lt;/item&gt;&lt;item&gt;399&lt;/item&gt;&lt;item&gt;400&lt;/item&gt;&lt;item&gt;401&lt;/item&gt;&lt;item&gt;425&lt;/item&gt;&lt;item&gt;426&lt;/item&gt;&lt;item&gt;427&lt;/item&gt;&lt;item&gt;428&lt;/item&gt;&lt;item&gt;429&lt;/item&gt;&lt;item&gt;441&lt;/item&gt;&lt;item&gt;442&lt;/item&gt;&lt;item&gt;454&lt;/item&gt;&lt;/record-ids&gt;&lt;/item&gt;&lt;/Libraries&gt;"/>
  </w:docVars>
  <w:rsids>
    <w:rsidRoot w:val="0094253F"/>
    <w:rsid w:val="00000125"/>
    <w:rsid w:val="00000894"/>
    <w:rsid w:val="00002508"/>
    <w:rsid w:val="000026C0"/>
    <w:rsid w:val="00002895"/>
    <w:rsid w:val="00002C9C"/>
    <w:rsid w:val="000032D1"/>
    <w:rsid w:val="00003433"/>
    <w:rsid w:val="0000345E"/>
    <w:rsid w:val="00004213"/>
    <w:rsid w:val="0000448C"/>
    <w:rsid w:val="000047F2"/>
    <w:rsid w:val="00004F74"/>
    <w:rsid w:val="000058C4"/>
    <w:rsid w:val="0000706C"/>
    <w:rsid w:val="00007158"/>
    <w:rsid w:val="0000794C"/>
    <w:rsid w:val="00010606"/>
    <w:rsid w:val="00010756"/>
    <w:rsid w:val="00010F92"/>
    <w:rsid w:val="00010FDA"/>
    <w:rsid w:val="0001125C"/>
    <w:rsid w:val="00011961"/>
    <w:rsid w:val="00011BEE"/>
    <w:rsid w:val="0001213B"/>
    <w:rsid w:val="0001341F"/>
    <w:rsid w:val="00013C87"/>
    <w:rsid w:val="00013EA2"/>
    <w:rsid w:val="00013EBA"/>
    <w:rsid w:val="00014833"/>
    <w:rsid w:val="000156AC"/>
    <w:rsid w:val="0001572F"/>
    <w:rsid w:val="00015B47"/>
    <w:rsid w:val="00015F33"/>
    <w:rsid w:val="00016D75"/>
    <w:rsid w:val="00020C94"/>
    <w:rsid w:val="00020F37"/>
    <w:rsid w:val="00021004"/>
    <w:rsid w:val="000213BA"/>
    <w:rsid w:val="00021713"/>
    <w:rsid w:val="0002179B"/>
    <w:rsid w:val="00021D6D"/>
    <w:rsid w:val="00022070"/>
    <w:rsid w:val="0002216E"/>
    <w:rsid w:val="0002245D"/>
    <w:rsid w:val="00022AE1"/>
    <w:rsid w:val="00023749"/>
    <w:rsid w:val="0002479F"/>
    <w:rsid w:val="0002502A"/>
    <w:rsid w:val="00025944"/>
    <w:rsid w:val="00025BBB"/>
    <w:rsid w:val="00027096"/>
    <w:rsid w:val="0002718C"/>
    <w:rsid w:val="000274A2"/>
    <w:rsid w:val="000300B9"/>
    <w:rsid w:val="00030517"/>
    <w:rsid w:val="0003147A"/>
    <w:rsid w:val="00031908"/>
    <w:rsid w:val="00031B43"/>
    <w:rsid w:val="00031DC0"/>
    <w:rsid w:val="00032BCB"/>
    <w:rsid w:val="00033696"/>
    <w:rsid w:val="00034A2E"/>
    <w:rsid w:val="000355E2"/>
    <w:rsid w:val="0003575F"/>
    <w:rsid w:val="000360DC"/>
    <w:rsid w:val="00036AB7"/>
    <w:rsid w:val="000371B1"/>
    <w:rsid w:val="0003734D"/>
    <w:rsid w:val="000405C0"/>
    <w:rsid w:val="000406FB"/>
    <w:rsid w:val="000413E0"/>
    <w:rsid w:val="00042594"/>
    <w:rsid w:val="00042A3B"/>
    <w:rsid w:val="00043A45"/>
    <w:rsid w:val="00043CA2"/>
    <w:rsid w:val="00043D30"/>
    <w:rsid w:val="000452CF"/>
    <w:rsid w:val="00045BCF"/>
    <w:rsid w:val="00045DA7"/>
    <w:rsid w:val="00045DD5"/>
    <w:rsid w:val="00046028"/>
    <w:rsid w:val="00046B5B"/>
    <w:rsid w:val="000474A2"/>
    <w:rsid w:val="00047AA6"/>
    <w:rsid w:val="00047AF0"/>
    <w:rsid w:val="0005097A"/>
    <w:rsid w:val="0005124A"/>
    <w:rsid w:val="00052639"/>
    <w:rsid w:val="000527DC"/>
    <w:rsid w:val="00054771"/>
    <w:rsid w:val="000547CB"/>
    <w:rsid w:val="000552E7"/>
    <w:rsid w:val="000553F6"/>
    <w:rsid w:val="00055513"/>
    <w:rsid w:val="000565AC"/>
    <w:rsid w:val="000572F3"/>
    <w:rsid w:val="000573EB"/>
    <w:rsid w:val="000578E4"/>
    <w:rsid w:val="0006026A"/>
    <w:rsid w:val="000602D4"/>
    <w:rsid w:val="00062031"/>
    <w:rsid w:val="000625C7"/>
    <w:rsid w:val="00062795"/>
    <w:rsid w:val="00064B38"/>
    <w:rsid w:val="00064EBD"/>
    <w:rsid w:val="000658BB"/>
    <w:rsid w:val="0006698D"/>
    <w:rsid w:val="000671BB"/>
    <w:rsid w:val="0006797E"/>
    <w:rsid w:val="00070EE7"/>
    <w:rsid w:val="000712D8"/>
    <w:rsid w:val="00071C60"/>
    <w:rsid w:val="00071F29"/>
    <w:rsid w:val="00072057"/>
    <w:rsid w:val="00072969"/>
    <w:rsid w:val="00073124"/>
    <w:rsid w:val="00073B52"/>
    <w:rsid w:val="00074622"/>
    <w:rsid w:val="000751A6"/>
    <w:rsid w:val="000762C6"/>
    <w:rsid w:val="00080598"/>
    <w:rsid w:val="000815AA"/>
    <w:rsid w:val="000828CA"/>
    <w:rsid w:val="000830F6"/>
    <w:rsid w:val="00083965"/>
    <w:rsid w:val="0008400A"/>
    <w:rsid w:val="00084FE6"/>
    <w:rsid w:val="00085707"/>
    <w:rsid w:val="000861D7"/>
    <w:rsid w:val="000868F7"/>
    <w:rsid w:val="00086C0B"/>
    <w:rsid w:val="00086E31"/>
    <w:rsid w:val="00087015"/>
    <w:rsid w:val="000873AB"/>
    <w:rsid w:val="000874AC"/>
    <w:rsid w:val="00087C37"/>
    <w:rsid w:val="000918BC"/>
    <w:rsid w:val="000922E1"/>
    <w:rsid w:val="00092731"/>
    <w:rsid w:val="00092EFC"/>
    <w:rsid w:val="00093340"/>
    <w:rsid w:val="00093BAF"/>
    <w:rsid w:val="00093D05"/>
    <w:rsid w:val="00094924"/>
    <w:rsid w:val="000949CF"/>
    <w:rsid w:val="00094B8C"/>
    <w:rsid w:val="00095104"/>
    <w:rsid w:val="00095783"/>
    <w:rsid w:val="00095B5E"/>
    <w:rsid w:val="000963AB"/>
    <w:rsid w:val="00096446"/>
    <w:rsid w:val="00096869"/>
    <w:rsid w:val="00096FCE"/>
    <w:rsid w:val="00097224"/>
    <w:rsid w:val="000973D4"/>
    <w:rsid w:val="000A016E"/>
    <w:rsid w:val="000A0613"/>
    <w:rsid w:val="000A09ED"/>
    <w:rsid w:val="000A0D2F"/>
    <w:rsid w:val="000A168C"/>
    <w:rsid w:val="000A2295"/>
    <w:rsid w:val="000A26AF"/>
    <w:rsid w:val="000A2AB5"/>
    <w:rsid w:val="000A2E0A"/>
    <w:rsid w:val="000A34FF"/>
    <w:rsid w:val="000A3785"/>
    <w:rsid w:val="000A3B73"/>
    <w:rsid w:val="000A436E"/>
    <w:rsid w:val="000A4CCD"/>
    <w:rsid w:val="000A5423"/>
    <w:rsid w:val="000A5848"/>
    <w:rsid w:val="000A5BF2"/>
    <w:rsid w:val="000A6AEE"/>
    <w:rsid w:val="000B00AF"/>
    <w:rsid w:val="000B0236"/>
    <w:rsid w:val="000B0237"/>
    <w:rsid w:val="000B0BAC"/>
    <w:rsid w:val="000B0DBF"/>
    <w:rsid w:val="000B10BC"/>
    <w:rsid w:val="000B16A3"/>
    <w:rsid w:val="000B1CA7"/>
    <w:rsid w:val="000B1FF1"/>
    <w:rsid w:val="000B2092"/>
    <w:rsid w:val="000B2DD5"/>
    <w:rsid w:val="000B3049"/>
    <w:rsid w:val="000B3F19"/>
    <w:rsid w:val="000B3F59"/>
    <w:rsid w:val="000B40F1"/>
    <w:rsid w:val="000B550D"/>
    <w:rsid w:val="000B55FC"/>
    <w:rsid w:val="000B5613"/>
    <w:rsid w:val="000B563B"/>
    <w:rsid w:val="000B5A86"/>
    <w:rsid w:val="000B5AEE"/>
    <w:rsid w:val="000B5F4E"/>
    <w:rsid w:val="000B618F"/>
    <w:rsid w:val="000B6420"/>
    <w:rsid w:val="000B67BB"/>
    <w:rsid w:val="000B6A25"/>
    <w:rsid w:val="000B7053"/>
    <w:rsid w:val="000B74F7"/>
    <w:rsid w:val="000B77A7"/>
    <w:rsid w:val="000C08AF"/>
    <w:rsid w:val="000C0AB3"/>
    <w:rsid w:val="000C1BEC"/>
    <w:rsid w:val="000C24A2"/>
    <w:rsid w:val="000C2501"/>
    <w:rsid w:val="000C3463"/>
    <w:rsid w:val="000C3C59"/>
    <w:rsid w:val="000C4A05"/>
    <w:rsid w:val="000C4ACF"/>
    <w:rsid w:val="000C4DD9"/>
    <w:rsid w:val="000C5188"/>
    <w:rsid w:val="000C52C1"/>
    <w:rsid w:val="000C5458"/>
    <w:rsid w:val="000C613F"/>
    <w:rsid w:val="000D0204"/>
    <w:rsid w:val="000D077B"/>
    <w:rsid w:val="000D1C2B"/>
    <w:rsid w:val="000D2798"/>
    <w:rsid w:val="000D2C52"/>
    <w:rsid w:val="000D2CA4"/>
    <w:rsid w:val="000D43CF"/>
    <w:rsid w:val="000D4F62"/>
    <w:rsid w:val="000D66D1"/>
    <w:rsid w:val="000D6952"/>
    <w:rsid w:val="000D6BF5"/>
    <w:rsid w:val="000D7547"/>
    <w:rsid w:val="000D7CBD"/>
    <w:rsid w:val="000E02FD"/>
    <w:rsid w:val="000E0478"/>
    <w:rsid w:val="000E0A0A"/>
    <w:rsid w:val="000E0D62"/>
    <w:rsid w:val="000E2D19"/>
    <w:rsid w:val="000E3850"/>
    <w:rsid w:val="000E3B58"/>
    <w:rsid w:val="000E49C5"/>
    <w:rsid w:val="000E62C7"/>
    <w:rsid w:val="000E7146"/>
    <w:rsid w:val="000E7DF0"/>
    <w:rsid w:val="000E7F7B"/>
    <w:rsid w:val="000F054C"/>
    <w:rsid w:val="000F0795"/>
    <w:rsid w:val="000F200F"/>
    <w:rsid w:val="000F23CA"/>
    <w:rsid w:val="000F250E"/>
    <w:rsid w:val="000F266A"/>
    <w:rsid w:val="000F2B65"/>
    <w:rsid w:val="000F3834"/>
    <w:rsid w:val="000F3A62"/>
    <w:rsid w:val="000F3FDB"/>
    <w:rsid w:val="000F47FB"/>
    <w:rsid w:val="000F4812"/>
    <w:rsid w:val="000F4BE2"/>
    <w:rsid w:val="000F54CA"/>
    <w:rsid w:val="000F5C57"/>
    <w:rsid w:val="000F6A0C"/>
    <w:rsid w:val="000F7383"/>
    <w:rsid w:val="000F7BA1"/>
    <w:rsid w:val="000F7D86"/>
    <w:rsid w:val="001019D1"/>
    <w:rsid w:val="00102254"/>
    <w:rsid w:val="0010283D"/>
    <w:rsid w:val="00102C23"/>
    <w:rsid w:val="00103C5C"/>
    <w:rsid w:val="00104452"/>
    <w:rsid w:val="00104697"/>
    <w:rsid w:val="00104D5A"/>
    <w:rsid w:val="00105922"/>
    <w:rsid w:val="00106461"/>
    <w:rsid w:val="0010651E"/>
    <w:rsid w:val="00106B03"/>
    <w:rsid w:val="00106DB6"/>
    <w:rsid w:val="00106FE4"/>
    <w:rsid w:val="00107A94"/>
    <w:rsid w:val="001103A6"/>
    <w:rsid w:val="0011050B"/>
    <w:rsid w:val="001106B2"/>
    <w:rsid w:val="00110A0D"/>
    <w:rsid w:val="00110F2F"/>
    <w:rsid w:val="001112D2"/>
    <w:rsid w:val="00111325"/>
    <w:rsid w:val="001117E4"/>
    <w:rsid w:val="001122DC"/>
    <w:rsid w:val="00112816"/>
    <w:rsid w:val="00113277"/>
    <w:rsid w:val="001137B1"/>
    <w:rsid w:val="00113EDE"/>
    <w:rsid w:val="001143D5"/>
    <w:rsid w:val="001158D6"/>
    <w:rsid w:val="00115F6D"/>
    <w:rsid w:val="00116C96"/>
    <w:rsid w:val="001174AD"/>
    <w:rsid w:val="0011755B"/>
    <w:rsid w:val="00117D7F"/>
    <w:rsid w:val="00120862"/>
    <w:rsid w:val="00121B79"/>
    <w:rsid w:val="00121F7C"/>
    <w:rsid w:val="00121FC6"/>
    <w:rsid w:val="00122072"/>
    <w:rsid w:val="0012229B"/>
    <w:rsid w:val="00123083"/>
    <w:rsid w:val="00123E2F"/>
    <w:rsid w:val="00124377"/>
    <w:rsid w:val="00124682"/>
    <w:rsid w:val="0012516B"/>
    <w:rsid w:val="001253C3"/>
    <w:rsid w:val="001254A8"/>
    <w:rsid w:val="00125D30"/>
    <w:rsid w:val="001267EF"/>
    <w:rsid w:val="00126B2E"/>
    <w:rsid w:val="00126BA7"/>
    <w:rsid w:val="001271AD"/>
    <w:rsid w:val="00127ABA"/>
    <w:rsid w:val="00127BBA"/>
    <w:rsid w:val="0013022F"/>
    <w:rsid w:val="00131564"/>
    <w:rsid w:val="0013195B"/>
    <w:rsid w:val="001335AB"/>
    <w:rsid w:val="00133859"/>
    <w:rsid w:val="00133BDB"/>
    <w:rsid w:val="00134145"/>
    <w:rsid w:val="001348B0"/>
    <w:rsid w:val="00134EBB"/>
    <w:rsid w:val="00134F9E"/>
    <w:rsid w:val="0013520C"/>
    <w:rsid w:val="00135C45"/>
    <w:rsid w:val="0013601E"/>
    <w:rsid w:val="00136086"/>
    <w:rsid w:val="001360CF"/>
    <w:rsid w:val="00136AFB"/>
    <w:rsid w:val="00136DF2"/>
    <w:rsid w:val="0013742A"/>
    <w:rsid w:val="00137A5A"/>
    <w:rsid w:val="00137C15"/>
    <w:rsid w:val="00137C1D"/>
    <w:rsid w:val="001404E8"/>
    <w:rsid w:val="00140E12"/>
    <w:rsid w:val="00141104"/>
    <w:rsid w:val="001415A9"/>
    <w:rsid w:val="001415FC"/>
    <w:rsid w:val="001424FD"/>
    <w:rsid w:val="00143FE8"/>
    <w:rsid w:val="001440D2"/>
    <w:rsid w:val="00144194"/>
    <w:rsid w:val="00144231"/>
    <w:rsid w:val="00144D37"/>
    <w:rsid w:val="0014517C"/>
    <w:rsid w:val="00145761"/>
    <w:rsid w:val="00145A0A"/>
    <w:rsid w:val="001465E3"/>
    <w:rsid w:val="0014664E"/>
    <w:rsid w:val="00147676"/>
    <w:rsid w:val="00147F26"/>
    <w:rsid w:val="0015072D"/>
    <w:rsid w:val="00151662"/>
    <w:rsid w:val="0015219E"/>
    <w:rsid w:val="001523B8"/>
    <w:rsid w:val="00152A1A"/>
    <w:rsid w:val="00152A8E"/>
    <w:rsid w:val="00152CE0"/>
    <w:rsid w:val="0015309B"/>
    <w:rsid w:val="00153480"/>
    <w:rsid w:val="0015374A"/>
    <w:rsid w:val="001539A8"/>
    <w:rsid w:val="00153AFE"/>
    <w:rsid w:val="00153EB5"/>
    <w:rsid w:val="001541AD"/>
    <w:rsid w:val="00154685"/>
    <w:rsid w:val="0015472B"/>
    <w:rsid w:val="001547C5"/>
    <w:rsid w:val="00154A15"/>
    <w:rsid w:val="00155BA7"/>
    <w:rsid w:val="00155EC9"/>
    <w:rsid w:val="0015722C"/>
    <w:rsid w:val="0015792A"/>
    <w:rsid w:val="00160599"/>
    <w:rsid w:val="00160753"/>
    <w:rsid w:val="00160C9A"/>
    <w:rsid w:val="0016249D"/>
    <w:rsid w:val="00162873"/>
    <w:rsid w:val="00163175"/>
    <w:rsid w:val="00163D3E"/>
    <w:rsid w:val="00166227"/>
    <w:rsid w:val="001662B4"/>
    <w:rsid w:val="001668F9"/>
    <w:rsid w:val="00166B86"/>
    <w:rsid w:val="00166F29"/>
    <w:rsid w:val="00167322"/>
    <w:rsid w:val="0016776C"/>
    <w:rsid w:val="001677B0"/>
    <w:rsid w:val="00171984"/>
    <w:rsid w:val="00171BB6"/>
    <w:rsid w:val="001726B2"/>
    <w:rsid w:val="001726C3"/>
    <w:rsid w:val="00172A47"/>
    <w:rsid w:val="00173B9E"/>
    <w:rsid w:val="00175F7C"/>
    <w:rsid w:val="0017656E"/>
    <w:rsid w:val="00176EDC"/>
    <w:rsid w:val="00176FC3"/>
    <w:rsid w:val="0017781B"/>
    <w:rsid w:val="00177891"/>
    <w:rsid w:val="00180D64"/>
    <w:rsid w:val="001814F7"/>
    <w:rsid w:val="00182B52"/>
    <w:rsid w:val="00183AE0"/>
    <w:rsid w:val="00183DF9"/>
    <w:rsid w:val="0018448E"/>
    <w:rsid w:val="00184970"/>
    <w:rsid w:val="0018541F"/>
    <w:rsid w:val="00185DDC"/>
    <w:rsid w:val="00186164"/>
    <w:rsid w:val="001875EB"/>
    <w:rsid w:val="00187BE6"/>
    <w:rsid w:val="00187DD3"/>
    <w:rsid w:val="0019079B"/>
    <w:rsid w:val="00190901"/>
    <w:rsid w:val="00190978"/>
    <w:rsid w:val="0019112E"/>
    <w:rsid w:val="00191A5D"/>
    <w:rsid w:val="00192249"/>
    <w:rsid w:val="0019233D"/>
    <w:rsid w:val="001942C2"/>
    <w:rsid w:val="001958FF"/>
    <w:rsid w:val="00195DFA"/>
    <w:rsid w:val="00195E98"/>
    <w:rsid w:val="0019680B"/>
    <w:rsid w:val="001969F8"/>
    <w:rsid w:val="00196F86"/>
    <w:rsid w:val="00197CC9"/>
    <w:rsid w:val="00197D1C"/>
    <w:rsid w:val="001A0556"/>
    <w:rsid w:val="001A09C2"/>
    <w:rsid w:val="001A0AA8"/>
    <w:rsid w:val="001A193C"/>
    <w:rsid w:val="001A2033"/>
    <w:rsid w:val="001A29D0"/>
    <w:rsid w:val="001A3168"/>
    <w:rsid w:val="001A4FB9"/>
    <w:rsid w:val="001A532B"/>
    <w:rsid w:val="001A7CED"/>
    <w:rsid w:val="001A7DB8"/>
    <w:rsid w:val="001B0272"/>
    <w:rsid w:val="001B08C7"/>
    <w:rsid w:val="001B096B"/>
    <w:rsid w:val="001B0F87"/>
    <w:rsid w:val="001B1147"/>
    <w:rsid w:val="001B17A2"/>
    <w:rsid w:val="001B1CFF"/>
    <w:rsid w:val="001B1D83"/>
    <w:rsid w:val="001B28DC"/>
    <w:rsid w:val="001B3D5C"/>
    <w:rsid w:val="001B4D25"/>
    <w:rsid w:val="001B5344"/>
    <w:rsid w:val="001B57F1"/>
    <w:rsid w:val="001B607D"/>
    <w:rsid w:val="001B6DB2"/>
    <w:rsid w:val="001C014B"/>
    <w:rsid w:val="001C041C"/>
    <w:rsid w:val="001C118D"/>
    <w:rsid w:val="001C127E"/>
    <w:rsid w:val="001C1966"/>
    <w:rsid w:val="001C1BA7"/>
    <w:rsid w:val="001C2119"/>
    <w:rsid w:val="001C260B"/>
    <w:rsid w:val="001C2883"/>
    <w:rsid w:val="001C3521"/>
    <w:rsid w:val="001C3A66"/>
    <w:rsid w:val="001C3FE8"/>
    <w:rsid w:val="001C44A0"/>
    <w:rsid w:val="001C4848"/>
    <w:rsid w:val="001C4A6B"/>
    <w:rsid w:val="001C4C96"/>
    <w:rsid w:val="001C4FD2"/>
    <w:rsid w:val="001C5D77"/>
    <w:rsid w:val="001C650E"/>
    <w:rsid w:val="001C68C4"/>
    <w:rsid w:val="001C6CD1"/>
    <w:rsid w:val="001C7086"/>
    <w:rsid w:val="001C71F7"/>
    <w:rsid w:val="001D14FB"/>
    <w:rsid w:val="001D1524"/>
    <w:rsid w:val="001D2786"/>
    <w:rsid w:val="001D2F8B"/>
    <w:rsid w:val="001D4B4B"/>
    <w:rsid w:val="001D597E"/>
    <w:rsid w:val="001D6470"/>
    <w:rsid w:val="001D6F10"/>
    <w:rsid w:val="001D6F92"/>
    <w:rsid w:val="001E0601"/>
    <w:rsid w:val="001E0874"/>
    <w:rsid w:val="001E19ED"/>
    <w:rsid w:val="001E1F06"/>
    <w:rsid w:val="001E2145"/>
    <w:rsid w:val="001E2D4A"/>
    <w:rsid w:val="001E2F96"/>
    <w:rsid w:val="001E3DFF"/>
    <w:rsid w:val="001E4E46"/>
    <w:rsid w:val="001E547A"/>
    <w:rsid w:val="001E5B18"/>
    <w:rsid w:val="001E5C4D"/>
    <w:rsid w:val="001E6233"/>
    <w:rsid w:val="001E69B9"/>
    <w:rsid w:val="001E7015"/>
    <w:rsid w:val="001E71E6"/>
    <w:rsid w:val="001E78E6"/>
    <w:rsid w:val="001E7929"/>
    <w:rsid w:val="001E7D2F"/>
    <w:rsid w:val="001F0697"/>
    <w:rsid w:val="001F088E"/>
    <w:rsid w:val="001F0EE6"/>
    <w:rsid w:val="001F11C7"/>
    <w:rsid w:val="001F15EF"/>
    <w:rsid w:val="001F1946"/>
    <w:rsid w:val="001F2116"/>
    <w:rsid w:val="001F259F"/>
    <w:rsid w:val="001F286C"/>
    <w:rsid w:val="001F2C80"/>
    <w:rsid w:val="001F3FF2"/>
    <w:rsid w:val="001F473D"/>
    <w:rsid w:val="001F626F"/>
    <w:rsid w:val="001F640F"/>
    <w:rsid w:val="001F6E81"/>
    <w:rsid w:val="001F7453"/>
    <w:rsid w:val="001F7F4D"/>
    <w:rsid w:val="00200BF4"/>
    <w:rsid w:val="002010CE"/>
    <w:rsid w:val="00201628"/>
    <w:rsid w:val="00201876"/>
    <w:rsid w:val="002030CF"/>
    <w:rsid w:val="0020333F"/>
    <w:rsid w:val="00203422"/>
    <w:rsid w:val="002037E2"/>
    <w:rsid w:val="00203DF5"/>
    <w:rsid w:val="002043A7"/>
    <w:rsid w:val="002043B1"/>
    <w:rsid w:val="00204420"/>
    <w:rsid w:val="002044A9"/>
    <w:rsid w:val="00205172"/>
    <w:rsid w:val="002055A9"/>
    <w:rsid w:val="0020662E"/>
    <w:rsid w:val="00206846"/>
    <w:rsid w:val="00206E02"/>
    <w:rsid w:val="002100CE"/>
    <w:rsid w:val="00210239"/>
    <w:rsid w:val="002107C2"/>
    <w:rsid w:val="002125F0"/>
    <w:rsid w:val="00212A19"/>
    <w:rsid w:val="00212C28"/>
    <w:rsid w:val="0021378C"/>
    <w:rsid w:val="00214136"/>
    <w:rsid w:val="00214990"/>
    <w:rsid w:val="00214BA2"/>
    <w:rsid w:val="00215122"/>
    <w:rsid w:val="002152D2"/>
    <w:rsid w:val="00215A1C"/>
    <w:rsid w:val="00216A3A"/>
    <w:rsid w:val="00216B81"/>
    <w:rsid w:val="00216D62"/>
    <w:rsid w:val="00220779"/>
    <w:rsid w:val="002208CD"/>
    <w:rsid w:val="00221142"/>
    <w:rsid w:val="00221484"/>
    <w:rsid w:val="0022167A"/>
    <w:rsid w:val="002223BE"/>
    <w:rsid w:val="0022280B"/>
    <w:rsid w:val="00222D17"/>
    <w:rsid w:val="00222F17"/>
    <w:rsid w:val="0022307F"/>
    <w:rsid w:val="00223164"/>
    <w:rsid w:val="00224A05"/>
    <w:rsid w:val="002251A3"/>
    <w:rsid w:val="0022525F"/>
    <w:rsid w:val="00225411"/>
    <w:rsid w:val="00226490"/>
    <w:rsid w:val="0022746E"/>
    <w:rsid w:val="00227800"/>
    <w:rsid w:val="00227F2E"/>
    <w:rsid w:val="00227FB0"/>
    <w:rsid w:val="00230A4E"/>
    <w:rsid w:val="00230E73"/>
    <w:rsid w:val="00230F98"/>
    <w:rsid w:val="00231C55"/>
    <w:rsid w:val="002323A0"/>
    <w:rsid w:val="002334BD"/>
    <w:rsid w:val="002336CE"/>
    <w:rsid w:val="00234CCA"/>
    <w:rsid w:val="00234FEC"/>
    <w:rsid w:val="0023502F"/>
    <w:rsid w:val="002351CC"/>
    <w:rsid w:val="00236613"/>
    <w:rsid w:val="0023702A"/>
    <w:rsid w:val="00237386"/>
    <w:rsid w:val="002379D9"/>
    <w:rsid w:val="00240F4F"/>
    <w:rsid w:val="00241134"/>
    <w:rsid w:val="002415F6"/>
    <w:rsid w:val="002423D6"/>
    <w:rsid w:val="002425AF"/>
    <w:rsid w:val="00243AD2"/>
    <w:rsid w:val="00244716"/>
    <w:rsid w:val="00244DC2"/>
    <w:rsid w:val="002454D1"/>
    <w:rsid w:val="002459FB"/>
    <w:rsid w:val="00245E11"/>
    <w:rsid w:val="002462D4"/>
    <w:rsid w:val="002469F8"/>
    <w:rsid w:val="002474FA"/>
    <w:rsid w:val="00247CA7"/>
    <w:rsid w:val="00247EC4"/>
    <w:rsid w:val="002502DA"/>
    <w:rsid w:val="0025041C"/>
    <w:rsid w:val="0025053B"/>
    <w:rsid w:val="0025053E"/>
    <w:rsid w:val="00250D94"/>
    <w:rsid w:val="00251518"/>
    <w:rsid w:val="0025180B"/>
    <w:rsid w:val="00251A77"/>
    <w:rsid w:val="00252336"/>
    <w:rsid w:val="002525A2"/>
    <w:rsid w:val="00253694"/>
    <w:rsid w:val="0025386F"/>
    <w:rsid w:val="00253F19"/>
    <w:rsid w:val="0025537E"/>
    <w:rsid w:val="00255934"/>
    <w:rsid w:val="00255BA9"/>
    <w:rsid w:val="00256125"/>
    <w:rsid w:val="00256578"/>
    <w:rsid w:val="002567C3"/>
    <w:rsid w:val="002569AF"/>
    <w:rsid w:val="00256F00"/>
    <w:rsid w:val="00257571"/>
    <w:rsid w:val="0025770C"/>
    <w:rsid w:val="00257A5A"/>
    <w:rsid w:val="00257B43"/>
    <w:rsid w:val="002601DC"/>
    <w:rsid w:val="00261212"/>
    <w:rsid w:val="00261B5D"/>
    <w:rsid w:val="00261F8A"/>
    <w:rsid w:val="00262057"/>
    <w:rsid w:val="00262135"/>
    <w:rsid w:val="0026233E"/>
    <w:rsid w:val="00262446"/>
    <w:rsid w:val="00262F0A"/>
    <w:rsid w:val="00263555"/>
    <w:rsid w:val="002635E6"/>
    <w:rsid w:val="0026378F"/>
    <w:rsid w:val="00263B19"/>
    <w:rsid w:val="00263B3F"/>
    <w:rsid w:val="002641A9"/>
    <w:rsid w:val="002644A0"/>
    <w:rsid w:val="00264739"/>
    <w:rsid w:val="00264E28"/>
    <w:rsid w:val="00265763"/>
    <w:rsid w:val="00265BDC"/>
    <w:rsid w:val="002666E0"/>
    <w:rsid w:val="00266979"/>
    <w:rsid w:val="00266A89"/>
    <w:rsid w:val="00266C06"/>
    <w:rsid w:val="00266CF7"/>
    <w:rsid w:val="002704A0"/>
    <w:rsid w:val="00270671"/>
    <w:rsid w:val="00271501"/>
    <w:rsid w:val="002725F6"/>
    <w:rsid w:val="00272B00"/>
    <w:rsid w:val="00272B97"/>
    <w:rsid w:val="00272D0F"/>
    <w:rsid w:val="00272F0C"/>
    <w:rsid w:val="002734C0"/>
    <w:rsid w:val="002737B4"/>
    <w:rsid w:val="00273DFE"/>
    <w:rsid w:val="002740C1"/>
    <w:rsid w:val="00274928"/>
    <w:rsid w:val="002749EC"/>
    <w:rsid w:val="0027585A"/>
    <w:rsid w:val="00276003"/>
    <w:rsid w:val="00276C86"/>
    <w:rsid w:val="00277D11"/>
    <w:rsid w:val="002803D1"/>
    <w:rsid w:val="0028069E"/>
    <w:rsid w:val="002806D0"/>
    <w:rsid w:val="00280A95"/>
    <w:rsid w:val="00280F74"/>
    <w:rsid w:val="00280FC7"/>
    <w:rsid w:val="002813F1"/>
    <w:rsid w:val="002816DB"/>
    <w:rsid w:val="00281A62"/>
    <w:rsid w:val="00282695"/>
    <w:rsid w:val="00282D83"/>
    <w:rsid w:val="002838A4"/>
    <w:rsid w:val="00283F7F"/>
    <w:rsid w:val="00284188"/>
    <w:rsid w:val="00285D67"/>
    <w:rsid w:val="00286170"/>
    <w:rsid w:val="00286508"/>
    <w:rsid w:val="00286521"/>
    <w:rsid w:val="0028653D"/>
    <w:rsid w:val="00286963"/>
    <w:rsid w:val="00286A82"/>
    <w:rsid w:val="002878C8"/>
    <w:rsid w:val="00287AE6"/>
    <w:rsid w:val="0029016F"/>
    <w:rsid w:val="00290BC9"/>
    <w:rsid w:val="0029109F"/>
    <w:rsid w:val="002910ED"/>
    <w:rsid w:val="00291A31"/>
    <w:rsid w:val="00291AAC"/>
    <w:rsid w:val="002925BE"/>
    <w:rsid w:val="00292627"/>
    <w:rsid w:val="002927C9"/>
    <w:rsid w:val="00292F7F"/>
    <w:rsid w:val="0029377F"/>
    <w:rsid w:val="00294461"/>
    <w:rsid w:val="002944DC"/>
    <w:rsid w:val="0029476A"/>
    <w:rsid w:val="002954CC"/>
    <w:rsid w:val="002959DD"/>
    <w:rsid w:val="00296232"/>
    <w:rsid w:val="002965B9"/>
    <w:rsid w:val="002970C2"/>
    <w:rsid w:val="0029718A"/>
    <w:rsid w:val="00297F5E"/>
    <w:rsid w:val="002A0088"/>
    <w:rsid w:val="002A0513"/>
    <w:rsid w:val="002A0647"/>
    <w:rsid w:val="002A0772"/>
    <w:rsid w:val="002A0991"/>
    <w:rsid w:val="002A0A03"/>
    <w:rsid w:val="002A1380"/>
    <w:rsid w:val="002A13D8"/>
    <w:rsid w:val="002A15C2"/>
    <w:rsid w:val="002A1EF5"/>
    <w:rsid w:val="002A1FDF"/>
    <w:rsid w:val="002A20D2"/>
    <w:rsid w:val="002A2A08"/>
    <w:rsid w:val="002A370A"/>
    <w:rsid w:val="002A3962"/>
    <w:rsid w:val="002A3F0B"/>
    <w:rsid w:val="002A52E1"/>
    <w:rsid w:val="002A5C94"/>
    <w:rsid w:val="002A6301"/>
    <w:rsid w:val="002A6407"/>
    <w:rsid w:val="002A6512"/>
    <w:rsid w:val="002A75FD"/>
    <w:rsid w:val="002A7630"/>
    <w:rsid w:val="002B00B2"/>
    <w:rsid w:val="002B022F"/>
    <w:rsid w:val="002B02B7"/>
    <w:rsid w:val="002B0704"/>
    <w:rsid w:val="002B0F02"/>
    <w:rsid w:val="002B1B0F"/>
    <w:rsid w:val="002B2C5F"/>
    <w:rsid w:val="002B38AF"/>
    <w:rsid w:val="002B3B20"/>
    <w:rsid w:val="002B3E6F"/>
    <w:rsid w:val="002B3E88"/>
    <w:rsid w:val="002B4353"/>
    <w:rsid w:val="002B43D1"/>
    <w:rsid w:val="002B44AF"/>
    <w:rsid w:val="002B46C0"/>
    <w:rsid w:val="002B4FEE"/>
    <w:rsid w:val="002B51B5"/>
    <w:rsid w:val="002B5524"/>
    <w:rsid w:val="002B5E45"/>
    <w:rsid w:val="002B6815"/>
    <w:rsid w:val="002B6A22"/>
    <w:rsid w:val="002B7CE1"/>
    <w:rsid w:val="002C025A"/>
    <w:rsid w:val="002C06C8"/>
    <w:rsid w:val="002C1ADF"/>
    <w:rsid w:val="002C34A0"/>
    <w:rsid w:val="002C4BE3"/>
    <w:rsid w:val="002C69C4"/>
    <w:rsid w:val="002C6D49"/>
    <w:rsid w:val="002C6DAB"/>
    <w:rsid w:val="002C7645"/>
    <w:rsid w:val="002C7C02"/>
    <w:rsid w:val="002C7EF9"/>
    <w:rsid w:val="002D0529"/>
    <w:rsid w:val="002D1224"/>
    <w:rsid w:val="002D1943"/>
    <w:rsid w:val="002D2049"/>
    <w:rsid w:val="002D20A7"/>
    <w:rsid w:val="002D2407"/>
    <w:rsid w:val="002D2786"/>
    <w:rsid w:val="002D3648"/>
    <w:rsid w:val="002D3A33"/>
    <w:rsid w:val="002D3E10"/>
    <w:rsid w:val="002D40D3"/>
    <w:rsid w:val="002D41AA"/>
    <w:rsid w:val="002D4580"/>
    <w:rsid w:val="002D48E5"/>
    <w:rsid w:val="002D5673"/>
    <w:rsid w:val="002D5E4D"/>
    <w:rsid w:val="002D684E"/>
    <w:rsid w:val="002D6A6A"/>
    <w:rsid w:val="002D6EB4"/>
    <w:rsid w:val="002E021F"/>
    <w:rsid w:val="002E0EAB"/>
    <w:rsid w:val="002E1CEF"/>
    <w:rsid w:val="002E1EAB"/>
    <w:rsid w:val="002E1F1F"/>
    <w:rsid w:val="002E235E"/>
    <w:rsid w:val="002E2F12"/>
    <w:rsid w:val="002E38A5"/>
    <w:rsid w:val="002E49EE"/>
    <w:rsid w:val="002E68DE"/>
    <w:rsid w:val="002E70A4"/>
    <w:rsid w:val="002E740B"/>
    <w:rsid w:val="002E7985"/>
    <w:rsid w:val="002E7A63"/>
    <w:rsid w:val="002E7DE9"/>
    <w:rsid w:val="002F027D"/>
    <w:rsid w:val="002F0799"/>
    <w:rsid w:val="002F132C"/>
    <w:rsid w:val="002F166E"/>
    <w:rsid w:val="002F1D17"/>
    <w:rsid w:val="002F1EB7"/>
    <w:rsid w:val="002F3782"/>
    <w:rsid w:val="002F385A"/>
    <w:rsid w:val="002F437A"/>
    <w:rsid w:val="002F45A7"/>
    <w:rsid w:val="002F5795"/>
    <w:rsid w:val="002F6A1A"/>
    <w:rsid w:val="002F702A"/>
    <w:rsid w:val="002F763F"/>
    <w:rsid w:val="00300AC8"/>
    <w:rsid w:val="00300BED"/>
    <w:rsid w:val="003015CC"/>
    <w:rsid w:val="00301BF3"/>
    <w:rsid w:val="00301C4B"/>
    <w:rsid w:val="00301FB6"/>
    <w:rsid w:val="00302AC9"/>
    <w:rsid w:val="00302F07"/>
    <w:rsid w:val="0030335A"/>
    <w:rsid w:val="003033B3"/>
    <w:rsid w:val="0030373E"/>
    <w:rsid w:val="00303D11"/>
    <w:rsid w:val="00303E3E"/>
    <w:rsid w:val="00303E8F"/>
    <w:rsid w:val="00304618"/>
    <w:rsid w:val="00304C36"/>
    <w:rsid w:val="00305CAE"/>
    <w:rsid w:val="00305DB8"/>
    <w:rsid w:val="00306925"/>
    <w:rsid w:val="00306FA5"/>
    <w:rsid w:val="003072BC"/>
    <w:rsid w:val="00307644"/>
    <w:rsid w:val="00310F09"/>
    <w:rsid w:val="00310FE9"/>
    <w:rsid w:val="0031120D"/>
    <w:rsid w:val="003122C6"/>
    <w:rsid w:val="00312454"/>
    <w:rsid w:val="003132BC"/>
    <w:rsid w:val="003132D2"/>
    <w:rsid w:val="00313617"/>
    <w:rsid w:val="00313683"/>
    <w:rsid w:val="00314032"/>
    <w:rsid w:val="00314425"/>
    <w:rsid w:val="003144FC"/>
    <w:rsid w:val="0031458A"/>
    <w:rsid w:val="0031509D"/>
    <w:rsid w:val="00315146"/>
    <w:rsid w:val="00315A50"/>
    <w:rsid w:val="00315A7A"/>
    <w:rsid w:val="003165FB"/>
    <w:rsid w:val="00316764"/>
    <w:rsid w:val="00316957"/>
    <w:rsid w:val="00316C5F"/>
    <w:rsid w:val="00316FFA"/>
    <w:rsid w:val="00317235"/>
    <w:rsid w:val="0031724F"/>
    <w:rsid w:val="00317645"/>
    <w:rsid w:val="00317A94"/>
    <w:rsid w:val="00317AD2"/>
    <w:rsid w:val="00321524"/>
    <w:rsid w:val="003220FE"/>
    <w:rsid w:val="00322A9A"/>
    <w:rsid w:val="00322DDA"/>
    <w:rsid w:val="00322F41"/>
    <w:rsid w:val="00323795"/>
    <w:rsid w:val="00323962"/>
    <w:rsid w:val="00324486"/>
    <w:rsid w:val="00325C23"/>
    <w:rsid w:val="00325FE6"/>
    <w:rsid w:val="003268A2"/>
    <w:rsid w:val="00326CFF"/>
    <w:rsid w:val="00326E4D"/>
    <w:rsid w:val="00327505"/>
    <w:rsid w:val="003300D4"/>
    <w:rsid w:val="00330A39"/>
    <w:rsid w:val="00330ACF"/>
    <w:rsid w:val="00330E14"/>
    <w:rsid w:val="003315D6"/>
    <w:rsid w:val="0033192F"/>
    <w:rsid w:val="00331C8F"/>
    <w:rsid w:val="003322D0"/>
    <w:rsid w:val="003329EA"/>
    <w:rsid w:val="00332A94"/>
    <w:rsid w:val="00332D72"/>
    <w:rsid w:val="003337CE"/>
    <w:rsid w:val="00334C15"/>
    <w:rsid w:val="00334C73"/>
    <w:rsid w:val="00335BDC"/>
    <w:rsid w:val="003364C7"/>
    <w:rsid w:val="003369B7"/>
    <w:rsid w:val="00336B40"/>
    <w:rsid w:val="00337134"/>
    <w:rsid w:val="003376AA"/>
    <w:rsid w:val="003376D0"/>
    <w:rsid w:val="0034045E"/>
    <w:rsid w:val="00341416"/>
    <w:rsid w:val="00342A85"/>
    <w:rsid w:val="00344A4B"/>
    <w:rsid w:val="00344EE9"/>
    <w:rsid w:val="0034513B"/>
    <w:rsid w:val="003456AA"/>
    <w:rsid w:val="00346B52"/>
    <w:rsid w:val="00346CED"/>
    <w:rsid w:val="00347663"/>
    <w:rsid w:val="00347B82"/>
    <w:rsid w:val="00350051"/>
    <w:rsid w:val="0035016A"/>
    <w:rsid w:val="003502DA"/>
    <w:rsid w:val="00350893"/>
    <w:rsid w:val="00352188"/>
    <w:rsid w:val="0035226B"/>
    <w:rsid w:val="00352378"/>
    <w:rsid w:val="0035253E"/>
    <w:rsid w:val="00352AD3"/>
    <w:rsid w:val="003531D6"/>
    <w:rsid w:val="003532BB"/>
    <w:rsid w:val="00353AEB"/>
    <w:rsid w:val="00353B32"/>
    <w:rsid w:val="00355BB0"/>
    <w:rsid w:val="003565E2"/>
    <w:rsid w:val="00357AB7"/>
    <w:rsid w:val="00357C79"/>
    <w:rsid w:val="003609C2"/>
    <w:rsid w:val="00360A27"/>
    <w:rsid w:val="0036125F"/>
    <w:rsid w:val="00361ACA"/>
    <w:rsid w:val="00361F14"/>
    <w:rsid w:val="00362099"/>
    <w:rsid w:val="00362701"/>
    <w:rsid w:val="00362A04"/>
    <w:rsid w:val="00362BA2"/>
    <w:rsid w:val="00365E20"/>
    <w:rsid w:val="00366CBD"/>
    <w:rsid w:val="003679B7"/>
    <w:rsid w:val="0037003E"/>
    <w:rsid w:val="0037035A"/>
    <w:rsid w:val="00371156"/>
    <w:rsid w:val="0037126E"/>
    <w:rsid w:val="00371703"/>
    <w:rsid w:val="00371750"/>
    <w:rsid w:val="003719BD"/>
    <w:rsid w:val="00371E86"/>
    <w:rsid w:val="00371F6F"/>
    <w:rsid w:val="00373059"/>
    <w:rsid w:val="00373774"/>
    <w:rsid w:val="00373BA1"/>
    <w:rsid w:val="00373E08"/>
    <w:rsid w:val="00373FC0"/>
    <w:rsid w:val="00374345"/>
    <w:rsid w:val="00374C34"/>
    <w:rsid w:val="00374EDD"/>
    <w:rsid w:val="00375386"/>
    <w:rsid w:val="003758F6"/>
    <w:rsid w:val="00375992"/>
    <w:rsid w:val="00375AE5"/>
    <w:rsid w:val="00376A34"/>
    <w:rsid w:val="003774F2"/>
    <w:rsid w:val="0037784F"/>
    <w:rsid w:val="00380BE0"/>
    <w:rsid w:val="00381645"/>
    <w:rsid w:val="0038164D"/>
    <w:rsid w:val="0038279E"/>
    <w:rsid w:val="0038293D"/>
    <w:rsid w:val="00382A38"/>
    <w:rsid w:val="00382C10"/>
    <w:rsid w:val="003836FB"/>
    <w:rsid w:val="003845D2"/>
    <w:rsid w:val="003846ED"/>
    <w:rsid w:val="00384AF5"/>
    <w:rsid w:val="00384B41"/>
    <w:rsid w:val="00386955"/>
    <w:rsid w:val="00386C3B"/>
    <w:rsid w:val="00390FC4"/>
    <w:rsid w:val="00391E1B"/>
    <w:rsid w:val="003921FA"/>
    <w:rsid w:val="00392E59"/>
    <w:rsid w:val="00393637"/>
    <w:rsid w:val="00393BA5"/>
    <w:rsid w:val="00393CA9"/>
    <w:rsid w:val="00393D93"/>
    <w:rsid w:val="00394837"/>
    <w:rsid w:val="00394881"/>
    <w:rsid w:val="00394EDF"/>
    <w:rsid w:val="003958B1"/>
    <w:rsid w:val="00395AD0"/>
    <w:rsid w:val="00396346"/>
    <w:rsid w:val="00396364"/>
    <w:rsid w:val="003967B7"/>
    <w:rsid w:val="00396A76"/>
    <w:rsid w:val="003A1373"/>
    <w:rsid w:val="003A25C1"/>
    <w:rsid w:val="003A2B33"/>
    <w:rsid w:val="003A32F0"/>
    <w:rsid w:val="003A3B44"/>
    <w:rsid w:val="003A3BCC"/>
    <w:rsid w:val="003A3D4B"/>
    <w:rsid w:val="003A4AC0"/>
    <w:rsid w:val="003A5630"/>
    <w:rsid w:val="003A597B"/>
    <w:rsid w:val="003A5C7B"/>
    <w:rsid w:val="003A71E9"/>
    <w:rsid w:val="003A7242"/>
    <w:rsid w:val="003A79AF"/>
    <w:rsid w:val="003B0019"/>
    <w:rsid w:val="003B094A"/>
    <w:rsid w:val="003B0AA2"/>
    <w:rsid w:val="003B0F0C"/>
    <w:rsid w:val="003B118E"/>
    <w:rsid w:val="003B1C91"/>
    <w:rsid w:val="003B1E17"/>
    <w:rsid w:val="003B21D6"/>
    <w:rsid w:val="003B2CF9"/>
    <w:rsid w:val="003B37B7"/>
    <w:rsid w:val="003B37D0"/>
    <w:rsid w:val="003B3BF4"/>
    <w:rsid w:val="003B3D01"/>
    <w:rsid w:val="003B5299"/>
    <w:rsid w:val="003B599A"/>
    <w:rsid w:val="003B5F26"/>
    <w:rsid w:val="003B63A2"/>
    <w:rsid w:val="003B6F5C"/>
    <w:rsid w:val="003B70CC"/>
    <w:rsid w:val="003B7FDD"/>
    <w:rsid w:val="003C1578"/>
    <w:rsid w:val="003C1B58"/>
    <w:rsid w:val="003C34BC"/>
    <w:rsid w:val="003C36F3"/>
    <w:rsid w:val="003C4BBE"/>
    <w:rsid w:val="003C4D51"/>
    <w:rsid w:val="003C5971"/>
    <w:rsid w:val="003C6948"/>
    <w:rsid w:val="003C6D02"/>
    <w:rsid w:val="003C6D13"/>
    <w:rsid w:val="003C6EA8"/>
    <w:rsid w:val="003C7313"/>
    <w:rsid w:val="003D0068"/>
    <w:rsid w:val="003D0CC2"/>
    <w:rsid w:val="003D0F10"/>
    <w:rsid w:val="003D2819"/>
    <w:rsid w:val="003D2FDF"/>
    <w:rsid w:val="003D310A"/>
    <w:rsid w:val="003D3419"/>
    <w:rsid w:val="003D3FAD"/>
    <w:rsid w:val="003D5DC0"/>
    <w:rsid w:val="003D6214"/>
    <w:rsid w:val="003D77D9"/>
    <w:rsid w:val="003E0810"/>
    <w:rsid w:val="003E0B48"/>
    <w:rsid w:val="003E1343"/>
    <w:rsid w:val="003E1365"/>
    <w:rsid w:val="003E210D"/>
    <w:rsid w:val="003E299C"/>
    <w:rsid w:val="003E3BDD"/>
    <w:rsid w:val="003E47D2"/>
    <w:rsid w:val="003E4834"/>
    <w:rsid w:val="003E5026"/>
    <w:rsid w:val="003E5BE5"/>
    <w:rsid w:val="003E5F75"/>
    <w:rsid w:val="003E7BCC"/>
    <w:rsid w:val="003E7CD0"/>
    <w:rsid w:val="003F04A7"/>
    <w:rsid w:val="003F09F7"/>
    <w:rsid w:val="003F0EF3"/>
    <w:rsid w:val="003F1450"/>
    <w:rsid w:val="003F1473"/>
    <w:rsid w:val="003F14F6"/>
    <w:rsid w:val="003F1D74"/>
    <w:rsid w:val="003F2266"/>
    <w:rsid w:val="003F2899"/>
    <w:rsid w:val="003F2A89"/>
    <w:rsid w:val="003F2E15"/>
    <w:rsid w:val="003F38CA"/>
    <w:rsid w:val="003F48D9"/>
    <w:rsid w:val="003F5207"/>
    <w:rsid w:val="003F5B3D"/>
    <w:rsid w:val="003F5D72"/>
    <w:rsid w:val="003F6813"/>
    <w:rsid w:val="003F6D32"/>
    <w:rsid w:val="003F71C2"/>
    <w:rsid w:val="003F794E"/>
    <w:rsid w:val="0040096D"/>
    <w:rsid w:val="00401B6E"/>
    <w:rsid w:val="00404D1D"/>
    <w:rsid w:val="004060B8"/>
    <w:rsid w:val="004062B1"/>
    <w:rsid w:val="00406490"/>
    <w:rsid w:val="0040656A"/>
    <w:rsid w:val="0040770F"/>
    <w:rsid w:val="00407F90"/>
    <w:rsid w:val="0041101D"/>
    <w:rsid w:val="00411E30"/>
    <w:rsid w:val="00412548"/>
    <w:rsid w:val="00412DC4"/>
    <w:rsid w:val="004132B7"/>
    <w:rsid w:val="0041343C"/>
    <w:rsid w:val="0041370D"/>
    <w:rsid w:val="004137A3"/>
    <w:rsid w:val="00413DB9"/>
    <w:rsid w:val="004141D9"/>
    <w:rsid w:val="004145F8"/>
    <w:rsid w:val="004148C7"/>
    <w:rsid w:val="00414958"/>
    <w:rsid w:val="00415567"/>
    <w:rsid w:val="00415686"/>
    <w:rsid w:val="00415B29"/>
    <w:rsid w:val="00415F6B"/>
    <w:rsid w:val="0041736D"/>
    <w:rsid w:val="00417704"/>
    <w:rsid w:val="004177B9"/>
    <w:rsid w:val="00417DEB"/>
    <w:rsid w:val="004209BE"/>
    <w:rsid w:val="00420FA9"/>
    <w:rsid w:val="004216B6"/>
    <w:rsid w:val="004217D4"/>
    <w:rsid w:val="00421D4C"/>
    <w:rsid w:val="00421DA7"/>
    <w:rsid w:val="004232A2"/>
    <w:rsid w:val="0042384F"/>
    <w:rsid w:val="00423BC3"/>
    <w:rsid w:val="00424178"/>
    <w:rsid w:val="004241F1"/>
    <w:rsid w:val="00424A2B"/>
    <w:rsid w:val="00426681"/>
    <w:rsid w:val="00431B32"/>
    <w:rsid w:val="00431B96"/>
    <w:rsid w:val="00432898"/>
    <w:rsid w:val="00432B6C"/>
    <w:rsid w:val="0043396F"/>
    <w:rsid w:val="00433C2A"/>
    <w:rsid w:val="00433CF4"/>
    <w:rsid w:val="00434270"/>
    <w:rsid w:val="00434CE6"/>
    <w:rsid w:val="004352EF"/>
    <w:rsid w:val="0043548B"/>
    <w:rsid w:val="0043579D"/>
    <w:rsid w:val="00435BB0"/>
    <w:rsid w:val="00435C65"/>
    <w:rsid w:val="00435D30"/>
    <w:rsid w:val="00435EE8"/>
    <w:rsid w:val="00436256"/>
    <w:rsid w:val="00436A2C"/>
    <w:rsid w:val="00436D85"/>
    <w:rsid w:val="004406AF"/>
    <w:rsid w:val="004409FE"/>
    <w:rsid w:val="00440FA4"/>
    <w:rsid w:val="00441150"/>
    <w:rsid w:val="004411C7"/>
    <w:rsid w:val="00441554"/>
    <w:rsid w:val="004424E3"/>
    <w:rsid w:val="00442B20"/>
    <w:rsid w:val="00443744"/>
    <w:rsid w:val="00444B72"/>
    <w:rsid w:val="0044581B"/>
    <w:rsid w:val="004458EA"/>
    <w:rsid w:val="0044592A"/>
    <w:rsid w:val="00446888"/>
    <w:rsid w:val="00447223"/>
    <w:rsid w:val="00447309"/>
    <w:rsid w:val="00447E5B"/>
    <w:rsid w:val="00451661"/>
    <w:rsid w:val="00451943"/>
    <w:rsid w:val="00451F8E"/>
    <w:rsid w:val="004526B8"/>
    <w:rsid w:val="004535EA"/>
    <w:rsid w:val="0045386A"/>
    <w:rsid w:val="00453F34"/>
    <w:rsid w:val="0045443E"/>
    <w:rsid w:val="0045448F"/>
    <w:rsid w:val="00454A9E"/>
    <w:rsid w:val="00454B15"/>
    <w:rsid w:val="00454CC9"/>
    <w:rsid w:val="004552D5"/>
    <w:rsid w:val="00455487"/>
    <w:rsid w:val="0045549C"/>
    <w:rsid w:val="00455662"/>
    <w:rsid w:val="00455BCD"/>
    <w:rsid w:val="00456318"/>
    <w:rsid w:val="00456A20"/>
    <w:rsid w:val="004578FC"/>
    <w:rsid w:val="00457E85"/>
    <w:rsid w:val="00460096"/>
    <w:rsid w:val="00460971"/>
    <w:rsid w:val="0046214E"/>
    <w:rsid w:val="00462BB9"/>
    <w:rsid w:val="00462D67"/>
    <w:rsid w:val="004638CD"/>
    <w:rsid w:val="00463FEA"/>
    <w:rsid w:val="004652D5"/>
    <w:rsid w:val="004653FD"/>
    <w:rsid w:val="004655F9"/>
    <w:rsid w:val="004656D4"/>
    <w:rsid w:val="00466007"/>
    <w:rsid w:val="004668D8"/>
    <w:rsid w:val="00466D06"/>
    <w:rsid w:val="00466EB4"/>
    <w:rsid w:val="0046727F"/>
    <w:rsid w:val="004704A3"/>
    <w:rsid w:val="00470648"/>
    <w:rsid w:val="00470E3C"/>
    <w:rsid w:val="00471E45"/>
    <w:rsid w:val="00472A66"/>
    <w:rsid w:val="00472EEF"/>
    <w:rsid w:val="004731D0"/>
    <w:rsid w:val="0047343A"/>
    <w:rsid w:val="00473D40"/>
    <w:rsid w:val="00475264"/>
    <w:rsid w:val="004756F0"/>
    <w:rsid w:val="00475ABF"/>
    <w:rsid w:val="00475F41"/>
    <w:rsid w:val="00476886"/>
    <w:rsid w:val="00476C5D"/>
    <w:rsid w:val="0047738B"/>
    <w:rsid w:val="004777B5"/>
    <w:rsid w:val="0048015A"/>
    <w:rsid w:val="00480A9B"/>
    <w:rsid w:val="00480BA0"/>
    <w:rsid w:val="00481199"/>
    <w:rsid w:val="0048168A"/>
    <w:rsid w:val="004819ED"/>
    <w:rsid w:val="00481A9F"/>
    <w:rsid w:val="00482026"/>
    <w:rsid w:val="004833AF"/>
    <w:rsid w:val="00484140"/>
    <w:rsid w:val="004845F1"/>
    <w:rsid w:val="004848B1"/>
    <w:rsid w:val="00484ABA"/>
    <w:rsid w:val="00484B35"/>
    <w:rsid w:val="004852F9"/>
    <w:rsid w:val="00485EC2"/>
    <w:rsid w:val="00486400"/>
    <w:rsid w:val="00486C1D"/>
    <w:rsid w:val="00487AB2"/>
    <w:rsid w:val="00487C9B"/>
    <w:rsid w:val="00487F8B"/>
    <w:rsid w:val="00490129"/>
    <w:rsid w:val="00490162"/>
    <w:rsid w:val="00490968"/>
    <w:rsid w:val="004910D8"/>
    <w:rsid w:val="004911E5"/>
    <w:rsid w:val="0049169D"/>
    <w:rsid w:val="004919EE"/>
    <w:rsid w:val="00491B63"/>
    <w:rsid w:val="00491CB9"/>
    <w:rsid w:val="00491CFC"/>
    <w:rsid w:val="00492C5A"/>
    <w:rsid w:val="004931A7"/>
    <w:rsid w:val="0049394C"/>
    <w:rsid w:val="004947BB"/>
    <w:rsid w:val="00495140"/>
    <w:rsid w:val="004952B7"/>
    <w:rsid w:val="004952C0"/>
    <w:rsid w:val="00495B17"/>
    <w:rsid w:val="00495F73"/>
    <w:rsid w:val="004966DD"/>
    <w:rsid w:val="004967F3"/>
    <w:rsid w:val="00497254"/>
    <w:rsid w:val="00497892"/>
    <w:rsid w:val="004A0181"/>
    <w:rsid w:val="004A055D"/>
    <w:rsid w:val="004A0C7F"/>
    <w:rsid w:val="004A16F1"/>
    <w:rsid w:val="004A1733"/>
    <w:rsid w:val="004A1C36"/>
    <w:rsid w:val="004A1E7C"/>
    <w:rsid w:val="004A2FA5"/>
    <w:rsid w:val="004A572A"/>
    <w:rsid w:val="004A5E83"/>
    <w:rsid w:val="004A5FFD"/>
    <w:rsid w:val="004A6309"/>
    <w:rsid w:val="004A6AF6"/>
    <w:rsid w:val="004A6F82"/>
    <w:rsid w:val="004A742E"/>
    <w:rsid w:val="004A76EC"/>
    <w:rsid w:val="004A7EDD"/>
    <w:rsid w:val="004B0E78"/>
    <w:rsid w:val="004B1137"/>
    <w:rsid w:val="004B1799"/>
    <w:rsid w:val="004B1DE7"/>
    <w:rsid w:val="004B1F26"/>
    <w:rsid w:val="004B1F8F"/>
    <w:rsid w:val="004B2104"/>
    <w:rsid w:val="004B2D33"/>
    <w:rsid w:val="004B39BD"/>
    <w:rsid w:val="004B3A6C"/>
    <w:rsid w:val="004B45D8"/>
    <w:rsid w:val="004B4C18"/>
    <w:rsid w:val="004B4E49"/>
    <w:rsid w:val="004B5493"/>
    <w:rsid w:val="004B6023"/>
    <w:rsid w:val="004B70C1"/>
    <w:rsid w:val="004B7406"/>
    <w:rsid w:val="004B7C09"/>
    <w:rsid w:val="004B7FB4"/>
    <w:rsid w:val="004C00F1"/>
    <w:rsid w:val="004C0977"/>
    <w:rsid w:val="004C1234"/>
    <w:rsid w:val="004C12AF"/>
    <w:rsid w:val="004C1767"/>
    <w:rsid w:val="004C194D"/>
    <w:rsid w:val="004C1AD9"/>
    <w:rsid w:val="004C1FB1"/>
    <w:rsid w:val="004C23FD"/>
    <w:rsid w:val="004C2571"/>
    <w:rsid w:val="004C2ACC"/>
    <w:rsid w:val="004C3117"/>
    <w:rsid w:val="004C31B4"/>
    <w:rsid w:val="004C33D3"/>
    <w:rsid w:val="004C3A93"/>
    <w:rsid w:val="004C441E"/>
    <w:rsid w:val="004C4586"/>
    <w:rsid w:val="004C462E"/>
    <w:rsid w:val="004C49EA"/>
    <w:rsid w:val="004C6298"/>
    <w:rsid w:val="004C6722"/>
    <w:rsid w:val="004C6C4D"/>
    <w:rsid w:val="004C6E6C"/>
    <w:rsid w:val="004C7276"/>
    <w:rsid w:val="004C75FC"/>
    <w:rsid w:val="004C7A7B"/>
    <w:rsid w:val="004C7BA0"/>
    <w:rsid w:val="004D1409"/>
    <w:rsid w:val="004D155C"/>
    <w:rsid w:val="004D184B"/>
    <w:rsid w:val="004D257D"/>
    <w:rsid w:val="004D2953"/>
    <w:rsid w:val="004D2B11"/>
    <w:rsid w:val="004D3489"/>
    <w:rsid w:val="004D3BB5"/>
    <w:rsid w:val="004D3C5B"/>
    <w:rsid w:val="004D4C87"/>
    <w:rsid w:val="004D4E50"/>
    <w:rsid w:val="004D5791"/>
    <w:rsid w:val="004D5EE3"/>
    <w:rsid w:val="004D5F66"/>
    <w:rsid w:val="004D633B"/>
    <w:rsid w:val="004D6AC2"/>
    <w:rsid w:val="004D6B57"/>
    <w:rsid w:val="004D6E7F"/>
    <w:rsid w:val="004D6FB9"/>
    <w:rsid w:val="004D737A"/>
    <w:rsid w:val="004D77EB"/>
    <w:rsid w:val="004D7AEC"/>
    <w:rsid w:val="004E11CE"/>
    <w:rsid w:val="004E18F5"/>
    <w:rsid w:val="004E26DF"/>
    <w:rsid w:val="004E3519"/>
    <w:rsid w:val="004E3845"/>
    <w:rsid w:val="004E40FF"/>
    <w:rsid w:val="004E46FD"/>
    <w:rsid w:val="004E55E0"/>
    <w:rsid w:val="004E56AA"/>
    <w:rsid w:val="004E56C6"/>
    <w:rsid w:val="004E6059"/>
    <w:rsid w:val="004E72C1"/>
    <w:rsid w:val="004E7318"/>
    <w:rsid w:val="004E75BC"/>
    <w:rsid w:val="004E7D67"/>
    <w:rsid w:val="004F0329"/>
    <w:rsid w:val="004F0376"/>
    <w:rsid w:val="004F03E6"/>
    <w:rsid w:val="004F1287"/>
    <w:rsid w:val="004F238C"/>
    <w:rsid w:val="004F2907"/>
    <w:rsid w:val="004F2921"/>
    <w:rsid w:val="004F2A19"/>
    <w:rsid w:val="004F43BE"/>
    <w:rsid w:val="004F4683"/>
    <w:rsid w:val="004F4D11"/>
    <w:rsid w:val="004F5CAA"/>
    <w:rsid w:val="004F5E64"/>
    <w:rsid w:val="004F5F41"/>
    <w:rsid w:val="004F6B4F"/>
    <w:rsid w:val="004F6E31"/>
    <w:rsid w:val="004F6EDE"/>
    <w:rsid w:val="004F7015"/>
    <w:rsid w:val="004F7A9F"/>
    <w:rsid w:val="004F7E7D"/>
    <w:rsid w:val="00500ACD"/>
    <w:rsid w:val="00500B9F"/>
    <w:rsid w:val="00500DF0"/>
    <w:rsid w:val="00501756"/>
    <w:rsid w:val="0050340A"/>
    <w:rsid w:val="005034D3"/>
    <w:rsid w:val="005035B5"/>
    <w:rsid w:val="005035BE"/>
    <w:rsid w:val="005038A6"/>
    <w:rsid w:val="00503DDB"/>
    <w:rsid w:val="00503FF8"/>
    <w:rsid w:val="005044A1"/>
    <w:rsid w:val="0050467D"/>
    <w:rsid w:val="00505888"/>
    <w:rsid w:val="005058A4"/>
    <w:rsid w:val="0050605A"/>
    <w:rsid w:val="00506250"/>
    <w:rsid w:val="00506559"/>
    <w:rsid w:val="0050753A"/>
    <w:rsid w:val="0050791B"/>
    <w:rsid w:val="00510302"/>
    <w:rsid w:val="005109F6"/>
    <w:rsid w:val="005112D0"/>
    <w:rsid w:val="0051158E"/>
    <w:rsid w:val="00512285"/>
    <w:rsid w:val="00512749"/>
    <w:rsid w:val="00513A2B"/>
    <w:rsid w:val="00513AC5"/>
    <w:rsid w:val="005142BF"/>
    <w:rsid w:val="005148DD"/>
    <w:rsid w:val="0051501A"/>
    <w:rsid w:val="00515966"/>
    <w:rsid w:val="00516978"/>
    <w:rsid w:val="005169A5"/>
    <w:rsid w:val="00516AFC"/>
    <w:rsid w:val="00517075"/>
    <w:rsid w:val="00517686"/>
    <w:rsid w:val="00517799"/>
    <w:rsid w:val="00517A63"/>
    <w:rsid w:val="005203A9"/>
    <w:rsid w:val="005203D5"/>
    <w:rsid w:val="00521D8D"/>
    <w:rsid w:val="00521E0C"/>
    <w:rsid w:val="00523701"/>
    <w:rsid w:val="00523808"/>
    <w:rsid w:val="00523CA6"/>
    <w:rsid w:val="00524C4F"/>
    <w:rsid w:val="00526834"/>
    <w:rsid w:val="005271A9"/>
    <w:rsid w:val="00527F12"/>
    <w:rsid w:val="0053051F"/>
    <w:rsid w:val="005305CB"/>
    <w:rsid w:val="00530B75"/>
    <w:rsid w:val="00532019"/>
    <w:rsid w:val="00532633"/>
    <w:rsid w:val="005336C5"/>
    <w:rsid w:val="00533900"/>
    <w:rsid w:val="00533B6F"/>
    <w:rsid w:val="00533FBE"/>
    <w:rsid w:val="0053448A"/>
    <w:rsid w:val="00534519"/>
    <w:rsid w:val="00534B1C"/>
    <w:rsid w:val="00534E5F"/>
    <w:rsid w:val="0053533C"/>
    <w:rsid w:val="005354D7"/>
    <w:rsid w:val="00535523"/>
    <w:rsid w:val="00535C60"/>
    <w:rsid w:val="005362A2"/>
    <w:rsid w:val="0053640D"/>
    <w:rsid w:val="005365A7"/>
    <w:rsid w:val="00537324"/>
    <w:rsid w:val="00537607"/>
    <w:rsid w:val="00537D1E"/>
    <w:rsid w:val="00541345"/>
    <w:rsid w:val="005413E2"/>
    <w:rsid w:val="00541767"/>
    <w:rsid w:val="0054248D"/>
    <w:rsid w:val="0054249C"/>
    <w:rsid w:val="00542C8F"/>
    <w:rsid w:val="00542EF5"/>
    <w:rsid w:val="005434CC"/>
    <w:rsid w:val="00543D87"/>
    <w:rsid w:val="00544066"/>
    <w:rsid w:val="00544331"/>
    <w:rsid w:val="00544996"/>
    <w:rsid w:val="00544F78"/>
    <w:rsid w:val="005464BF"/>
    <w:rsid w:val="00546B2B"/>
    <w:rsid w:val="0054707F"/>
    <w:rsid w:val="0054787A"/>
    <w:rsid w:val="00547947"/>
    <w:rsid w:val="00547B22"/>
    <w:rsid w:val="005516F3"/>
    <w:rsid w:val="00551763"/>
    <w:rsid w:val="00552482"/>
    <w:rsid w:val="00552D05"/>
    <w:rsid w:val="00552F5A"/>
    <w:rsid w:val="005537F1"/>
    <w:rsid w:val="00553ADD"/>
    <w:rsid w:val="0055442D"/>
    <w:rsid w:val="005545E1"/>
    <w:rsid w:val="005547DA"/>
    <w:rsid w:val="005551DA"/>
    <w:rsid w:val="005557B1"/>
    <w:rsid w:val="00556B6D"/>
    <w:rsid w:val="0055703F"/>
    <w:rsid w:val="00557AA6"/>
    <w:rsid w:val="00560A9A"/>
    <w:rsid w:val="00561AC8"/>
    <w:rsid w:val="00561E56"/>
    <w:rsid w:val="005629DF"/>
    <w:rsid w:val="00562E5C"/>
    <w:rsid w:val="00563927"/>
    <w:rsid w:val="005645F4"/>
    <w:rsid w:val="00564BA9"/>
    <w:rsid w:val="00564D1C"/>
    <w:rsid w:val="00564E72"/>
    <w:rsid w:val="00565224"/>
    <w:rsid w:val="00567AA6"/>
    <w:rsid w:val="00567ACC"/>
    <w:rsid w:val="00570596"/>
    <w:rsid w:val="0057134F"/>
    <w:rsid w:val="005717BC"/>
    <w:rsid w:val="00571886"/>
    <w:rsid w:val="00572313"/>
    <w:rsid w:val="005725BD"/>
    <w:rsid w:val="00572D32"/>
    <w:rsid w:val="00572F3F"/>
    <w:rsid w:val="00573C7C"/>
    <w:rsid w:val="00573F8A"/>
    <w:rsid w:val="00575258"/>
    <w:rsid w:val="00575762"/>
    <w:rsid w:val="0057580F"/>
    <w:rsid w:val="0057641B"/>
    <w:rsid w:val="00576D71"/>
    <w:rsid w:val="00576DED"/>
    <w:rsid w:val="00577546"/>
    <w:rsid w:val="005776DF"/>
    <w:rsid w:val="00580369"/>
    <w:rsid w:val="00581E76"/>
    <w:rsid w:val="00581E89"/>
    <w:rsid w:val="00581F00"/>
    <w:rsid w:val="00582013"/>
    <w:rsid w:val="0058219B"/>
    <w:rsid w:val="00582562"/>
    <w:rsid w:val="00582DEC"/>
    <w:rsid w:val="00583214"/>
    <w:rsid w:val="005844F2"/>
    <w:rsid w:val="00584702"/>
    <w:rsid w:val="00584A16"/>
    <w:rsid w:val="00586361"/>
    <w:rsid w:val="005869D4"/>
    <w:rsid w:val="005905B3"/>
    <w:rsid w:val="00590959"/>
    <w:rsid w:val="00590F11"/>
    <w:rsid w:val="005913EA"/>
    <w:rsid w:val="0059196D"/>
    <w:rsid w:val="00594586"/>
    <w:rsid w:val="00594AE1"/>
    <w:rsid w:val="00594B01"/>
    <w:rsid w:val="00594F9B"/>
    <w:rsid w:val="00595124"/>
    <w:rsid w:val="00596865"/>
    <w:rsid w:val="00596928"/>
    <w:rsid w:val="00596E6F"/>
    <w:rsid w:val="00597584"/>
    <w:rsid w:val="005A0A66"/>
    <w:rsid w:val="005A0FB0"/>
    <w:rsid w:val="005A1895"/>
    <w:rsid w:val="005A2661"/>
    <w:rsid w:val="005A26F9"/>
    <w:rsid w:val="005A2CAC"/>
    <w:rsid w:val="005A2D78"/>
    <w:rsid w:val="005A3135"/>
    <w:rsid w:val="005A352F"/>
    <w:rsid w:val="005A362D"/>
    <w:rsid w:val="005A459A"/>
    <w:rsid w:val="005A45C5"/>
    <w:rsid w:val="005A4B1C"/>
    <w:rsid w:val="005A4EDB"/>
    <w:rsid w:val="005A53DF"/>
    <w:rsid w:val="005A589F"/>
    <w:rsid w:val="005A74A3"/>
    <w:rsid w:val="005A7B46"/>
    <w:rsid w:val="005B0469"/>
    <w:rsid w:val="005B18C2"/>
    <w:rsid w:val="005B324A"/>
    <w:rsid w:val="005B3D05"/>
    <w:rsid w:val="005B3DCE"/>
    <w:rsid w:val="005B4152"/>
    <w:rsid w:val="005B4DA7"/>
    <w:rsid w:val="005B4FC1"/>
    <w:rsid w:val="005B5361"/>
    <w:rsid w:val="005B543A"/>
    <w:rsid w:val="005B54E7"/>
    <w:rsid w:val="005B553F"/>
    <w:rsid w:val="005B5767"/>
    <w:rsid w:val="005B7012"/>
    <w:rsid w:val="005B7F0F"/>
    <w:rsid w:val="005C0055"/>
    <w:rsid w:val="005C042A"/>
    <w:rsid w:val="005C05E8"/>
    <w:rsid w:val="005C0997"/>
    <w:rsid w:val="005C1828"/>
    <w:rsid w:val="005C1CDE"/>
    <w:rsid w:val="005C2743"/>
    <w:rsid w:val="005C4CC4"/>
    <w:rsid w:val="005C4F84"/>
    <w:rsid w:val="005C53F7"/>
    <w:rsid w:val="005C57E6"/>
    <w:rsid w:val="005C5F5B"/>
    <w:rsid w:val="005C7128"/>
    <w:rsid w:val="005C7A07"/>
    <w:rsid w:val="005C7A45"/>
    <w:rsid w:val="005C7AF2"/>
    <w:rsid w:val="005C7BD7"/>
    <w:rsid w:val="005D09B2"/>
    <w:rsid w:val="005D0A7B"/>
    <w:rsid w:val="005D15CC"/>
    <w:rsid w:val="005D1AE3"/>
    <w:rsid w:val="005D1AF4"/>
    <w:rsid w:val="005D1C81"/>
    <w:rsid w:val="005D20CA"/>
    <w:rsid w:val="005D28E3"/>
    <w:rsid w:val="005D45AE"/>
    <w:rsid w:val="005D49B6"/>
    <w:rsid w:val="005D5499"/>
    <w:rsid w:val="005D598C"/>
    <w:rsid w:val="005D6B47"/>
    <w:rsid w:val="005D736C"/>
    <w:rsid w:val="005E0251"/>
    <w:rsid w:val="005E0990"/>
    <w:rsid w:val="005E0DE7"/>
    <w:rsid w:val="005E10E7"/>
    <w:rsid w:val="005E1432"/>
    <w:rsid w:val="005E1842"/>
    <w:rsid w:val="005E18A5"/>
    <w:rsid w:val="005E2689"/>
    <w:rsid w:val="005E295B"/>
    <w:rsid w:val="005E2CF5"/>
    <w:rsid w:val="005E2DB4"/>
    <w:rsid w:val="005E341B"/>
    <w:rsid w:val="005E3479"/>
    <w:rsid w:val="005E35C3"/>
    <w:rsid w:val="005E44F3"/>
    <w:rsid w:val="005E4827"/>
    <w:rsid w:val="005E5C53"/>
    <w:rsid w:val="005E635E"/>
    <w:rsid w:val="005E65A7"/>
    <w:rsid w:val="005E677D"/>
    <w:rsid w:val="005E6C68"/>
    <w:rsid w:val="005E7D10"/>
    <w:rsid w:val="005E7E9B"/>
    <w:rsid w:val="005F31A0"/>
    <w:rsid w:val="005F3AC3"/>
    <w:rsid w:val="005F3CD5"/>
    <w:rsid w:val="005F3D52"/>
    <w:rsid w:val="005F3DD2"/>
    <w:rsid w:val="005F449F"/>
    <w:rsid w:val="005F4B21"/>
    <w:rsid w:val="005F54F5"/>
    <w:rsid w:val="005F5C35"/>
    <w:rsid w:val="005F5C5D"/>
    <w:rsid w:val="005F63E9"/>
    <w:rsid w:val="005F7497"/>
    <w:rsid w:val="005F7527"/>
    <w:rsid w:val="005F78C1"/>
    <w:rsid w:val="00600235"/>
    <w:rsid w:val="006004AD"/>
    <w:rsid w:val="00600E01"/>
    <w:rsid w:val="0060215E"/>
    <w:rsid w:val="0060255E"/>
    <w:rsid w:val="0060257E"/>
    <w:rsid w:val="0060420E"/>
    <w:rsid w:val="00604999"/>
    <w:rsid w:val="00604FFF"/>
    <w:rsid w:val="00605341"/>
    <w:rsid w:val="0060556B"/>
    <w:rsid w:val="006056FA"/>
    <w:rsid w:val="006059B2"/>
    <w:rsid w:val="006062E7"/>
    <w:rsid w:val="0060632F"/>
    <w:rsid w:val="006069D5"/>
    <w:rsid w:val="0060700B"/>
    <w:rsid w:val="00607062"/>
    <w:rsid w:val="0060736D"/>
    <w:rsid w:val="006074D6"/>
    <w:rsid w:val="0060782C"/>
    <w:rsid w:val="00607E80"/>
    <w:rsid w:val="00610058"/>
    <w:rsid w:val="006104B7"/>
    <w:rsid w:val="00610711"/>
    <w:rsid w:val="00610A56"/>
    <w:rsid w:val="00612910"/>
    <w:rsid w:val="00612F1B"/>
    <w:rsid w:val="006137AD"/>
    <w:rsid w:val="00613CC1"/>
    <w:rsid w:val="00614376"/>
    <w:rsid w:val="00615D32"/>
    <w:rsid w:val="00616934"/>
    <w:rsid w:val="00616BD4"/>
    <w:rsid w:val="00616F3B"/>
    <w:rsid w:val="006205B9"/>
    <w:rsid w:val="00620E38"/>
    <w:rsid w:val="00621881"/>
    <w:rsid w:val="006229EB"/>
    <w:rsid w:val="0062331A"/>
    <w:rsid w:val="006238A0"/>
    <w:rsid w:val="00623D21"/>
    <w:rsid w:val="00624726"/>
    <w:rsid w:val="006252DD"/>
    <w:rsid w:val="00626524"/>
    <w:rsid w:val="0062686D"/>
    <w:rsid w:val="00626C0F"/>
    <w:rsid w:val="00626D1C"/>
    <w:rsid w:val="0063174F"/>
    <w:rsid w:val="00633090"/>
    <w:rsid w:val="00633765"/>
    <w:rsid w:val="00634078"/>
    <w:rsid w:val="00634334"/>
    <w:rsid w:val="006356D5"/>
    <w:rsid w:val="00635719"/>
    <w:rsid w:val="006357A1"/>
    <w:rsid w:val="00637154"/>
    <w:rsid w:val="006375DA"/>
    <w:rsid w:val="00640409"/>
    <w:rsid w:val="00640E94"/>
    <w:rsid w:val="00641096"/>
    <w:rsid w:val="006413B5"/>
    <w:rsid w:val="00641913"/>
    <w:rsid w:val="00642C94"/>
    <w:rsid w:val="006431EA"/>
    <w:rsid w:val="006437F6"/>
    <w:rsid w:val="00643D93"/>
    <w:rsid w:val="00643E08"/>
    <w:rsid w:val="006444E4"/>
    <w:rsid w:val="00644997"/>
    <w:rsid w:val="00645919"/>
    <w:rsid w:val="00645F21"/>
    <w:rsid w:val="00646441"/>
    <w:rsid w:val="00646A2A"/>
    <w:rsid w:val="00646D88"/>
    <w:rsid w:val="00647AD1"/>
    <w:rsid w:val="00647B2F"/>
    <w:rsid w:val="00650A70"/>
    <w:rsid w:val="00650C2E"/>
    <w:rsid w:val="00650D13"/>
    <w:rsid w:val="00652113"/>
    <w:rsid w:val="00652961"/>
    <w:rsid w:val="00652A83"/>
    <w:rsid w:val="00653506"/>
    <w:rsid w:val="00653788"/>
    <w:rsid w:val="006538BF"/>
    <w:rsid w:val="00653D74"/>
    <w:rsid w:val="00654D90"/>
    <w:rsid w:val="00655103"/>
    <w:rsid w:val="00655D79"/>
    <w:rsid w:val="00656557"/>
    <w:rsid w:val="00657389"/>
    <w:rsid w:val="0065768F"/>
    <w:rsid w:val="00657995"/>
    <w:rsid w:val="00657C21"/>
    <w:rsid w:val="00657E2F"/>
    <w:rsid w:val="00657E73"/>
    <w:rsid w:val="00660979"/>
    <w:rsid w:val="00660EB8"/>
    <w:rsid w:val="00661054"/>
    <w:rsid w:val="00661286"/>
    <w:rsid w:val="00661B49"/>
    <w:rsid w:val="00661FF7"/>
    <w:rsid w:val="0066279D"/>
    <w:rsid w:val="00663370"/>
    <w:rsid w:val="0066361F"/>
    <w:rsid w:val="00663DFA"/>
    <w:rsid w:val="00664177"/>
    <w:rsid w:val="006642FA"/>
    <w:rsid w:val="00664655"/>
    <w:rsid w:val="00666059"/>
    <w:rsid w:val="00666759"/>
    <w:rsid w:val="0066750F"/>
    <w:rsid w:val="0066795D"/>
    <w:rsid w:val="00667BAF"/>
    <w:rsid w:val="00667D50"/>
    <w:rsid w:val="006704AF"/>
    <w:rsid w:val="00670733"/>
    <w:rsid w:val="00670E29"/>
    <w:rsid w:val="00671DDE"/>
    <w:rsid w:val="006723EA"/>
    <w:rsid w:val="00672D05"/>
    <w:rsid w:val="006737A4"/>
    <w:rsid w:val="006746A4"/>
    <w:rsid w:val="00674798"/>
    <w:rsid w:val="0067481E"/>
    <w:rsid w:val="00675155"/>
    <w:rsid w:val="006759E5"/>
    <w:rsid w:val="00676791"/>
    <w:rsid w:val="00676857"/>
    <w:rsid w:val="00676DB3"/>
    <w:rsid w:val="006779ED"/>
    <w:rsid w:val="00680025"/>
    <w:rsid w:val="00680571"/>
    <w:rsid w:val="006805AE"/>
    <w:rsid w:val="0068099D"/>
    <w:rsid w:val="00680BEF"/>
    <w:rsid w:val="00680DD5"/>
    <w:rsid w:val="00680F56"/>
    <w:rsid w:val="00681DF7"/>
    <w:rsid w:val="00682451"/>
    <w:rsid w:val="0068326E"/>
    <w:rsid w:val="006832D3"/>
    <w:rsid w:val="006835C6"/>
    <w:rsid w:val="00683B5B"/>
    <w:rsid w:val="00683DDE"/>
    <w:rsid w:val="0068417F"/>
    <w:rsid w:val="006854E6"/>
    <w:rsid w:val="00685551"/>
    <w:rsid w:val="00686125"/>
    <w:rsid w:val="00686C5B"/>
    <w:rsid w:val="00687CC4"/>
    <w:rsid w:val="00690E9D"/>
    <w:rsid w:val="00690EAF"/>
    <w:rsid w:val="0069192B"/>
    <w:rsid w:val="00691EEB"/>
    <w:rsid w:val="00691FDD"/>
    <w:rsid w:val="0069262D"/>
    <w:rsid w:val="006931BD"/>
    <w:rsid w:val="006938C6"/>
    <w:rsid w:val="00693AF5"/>
    <w:rsid w:val="00693C68"/>
    <w:rsid w:val="00694D3C"/>
    <w:rsid w:val="00694E4C"/>
    <w:rsid w:val="00695531"/>
    <w:rsid w:val="00695D5D"/>
    <w:rsid w:val="00695E61"/>
    <w:rsid w:val="006967D6"/>
    <w:rsid w:val="00697BA4"/>
    <w:rsid w:val="00697E58"/>
    <w:rsid w:val="006A01E6"/>
    <w:rsid w:val="006A03ED"/>
    <w:rsid w:val="006A0BDE"/>
    <w:rsid w:val="006A0BFA"/>
    <w:rsid w:val="006A0D04"/>
    <w:rsid w:val="006A10A1"/>
    <w:rsid w:val="006A1186"/>
    <w:rsid w:val="006A1A2F"/>
    <w:rsid w:val="006A1C65"/>
    <w:rsid w:val="006A2C3E"/>
    <w:rsid w:val="006A2C73"/>
    <w:rsid w:val="006A3231"/>
    <w:rsid w:val="006A3E9F"/>
    <w:rsid w:val="006A3EF4"/>
    <w:rsid w:val="006A3F3A"/>
    <w:rsid w:val="006A4903"/>
    <w:rsid w:val="006A5417"/>
    <w:rsid w:val="006A5AD0"/>
    <w:rsid w:val="006A7912"/>
    <w:rsid w:val="006B1D99"/>
    <w:rsid w:val="006B1FF6"/>
    <w:rsid w:val="006B254B"/>
    <w:rsid w:val="006B2970"/>
    <w:rsid w:val="006B30C7"/>
    <w:rsid w:val="006B330A"/>
    <w:rsid w:val="006B3B90"/>
    <w:rsid w:val="006B48B0"/>
    <w:rsid w:val="006B58B5"/>
    <w:rsid w:val="006B61A3"/>
    <w:rsid w:val="006B6390"/>
    <w:rsid w:val="006B6B47"/>
    <w:rsid w:val="006B6F17"/>
    <w:rsid w:val="006B6FFB"/>
    <w:rsid w:val="006B72C7"/>
    <w:rsid w:val="006B731D"/>
    <w:rsid w:val="006B7F87"/>
    <w:rsid w:val="006C11D8"/>
    <w:rsid w:val="006C201C"/>
    <w:rsid w:val="006C2C5F"/>
    <w:rsid w:val="006C36D3"/>
    <w:rsid w:val="006C4DDD"/>
    <w:rsid w:val="006C5C16"/>
    <w:rsid w:val="006C6674"/>
    <w:rsid w:val="006C6A1E"/>
    <w:rsid w:val="006C72F5"/>
    <w:rsid w:val="006C7771"/>
    <w:rsid w:val="006D018B"/>
    <w:rsid w:val="006D01C5"/>
    <w:rsid w:val="006D0744"/>
    <w:rsid w:val="006D07A9"/>
    <w:rsid w:val="006D0882"/>
    <w:rsid w:val="006D1A9C"/>
    <w:rsid w:val="006D1BDC"/>
    <w:rsid w:val="006D1CE6"/>
    <w:rsid w:val="006D224D"/>
    <w:rsid w:val="006D2330"/>
    <w:rsid w:val="006D2FC5"/>
    <w:rsid w:val="006D3889"/>
    <w:rsid w:val="006D4027"/>
    <w:rsid w:val="006D4CA9"/>
    <w:rsid w:val="006D55ED"/>
    <w:rsid w:val="006D6042"/>
    <w:rsid w:val="006D7186"/>
    <w:rsid w:val="006D7236"/>
    <w:rsid w:val="006D7A78"/>
    <w:rsid w:val="006E0137"/>
    <w:rsid w:val="006E026C"/>
    <w:rsid w:val="006E048C"/>
    <w:rsid w:val="006E04B3"/>
    <w:rsid w:val="006E0C84"/>
    <w:rsid w:val="006E21E3"/>
    <w:rsid w:val="006E2A83"/>
    <w:rsid w:val="006E3D0D"/>
    <w:rsid w:val="006E3F5C"/>
    <w:rsid w:val="006E4D49"/>
    <w:rsid w:val="006E4E61"/>
    <w:rsid w:val="006E57B9"/>
    <w:rsid w:val="006E6223"/>
    <w:rsid w:val="006E651E"/>
    <w:rsid w:val="006F1FEB"/>
    <w:rsid w:val="006F237E"/>
    <w:rsid w:val="006F3180"/>
    <w:rsid w:val="006F4332"/>
    <w:rsid w:val="006F4539"/>
    <w:rsid w:val="006F4758"/>
    <w:rsid w:val="006F49CC"/>
    <w:rsid w:val="006F518E"/>
    <w:rsid w:val="006F55EA"/>
    <w:rsid w:val="006F5829"/>
    <w:rsid w:val="006F63BE"/>
    <w:rsid w:val="006F714C"/>
    <w:rsid w:val="006F7172"/>
    <w:rsid w:val="006F71D5"/>
    <w:rsid w:val="006F7325"/>
    <w:rsid w:val="00701437"/>
    <w:rsid w:val="007015B2"/>
    <w:rsid w:val="007015ED"/>
    <w:rsid w:val="007019DA"/>
    <w:rsid w:val="00701A99"/>
    <w:rsid w:val="00701F10"/>
    <w:rsid w:val="00703923"/>
    <w:rsid w:val="00703BFE"/>
    <w:rsid w:val="00703C70"/>
    <w:rsid w:val="00703E83"/>
    <w:rsid w:val="007045ED"/>
    <w:rsid w:val="00704619"/>
    <w:rsid w:val="007057AF"/>
    <w:rsid w:val="00705C7B"/>
    <w:rsid w:val="00706B75"/>
    <w:rsid w:val="00707600"/>
    <w:rsid w:val="00707E7C"/>
    <w:rsid w:val="00710F88"/>
    <w:rsid w:val="00711B09"/>
    <w:rsid w:val="00711C45"/>
    <w:rsid w:val="007131C3"/>
    <w:rsid w:val="00713852"/>
    <w:rsid w:val="007138B2"/>
    <w:rsid w:val="00714C56"/>
    <w:rsid w:val="00714C66"/>
    <w:rsid w:val="00715B01"/>
    <w:rsid w:val="00716BE0"/>
    <w:rsid w:val="00717099"/>
    <w:rsid w:val="007176D5"/>
    <w:rsid w:val="00717EDB"/>
    <w:rsid w:val="007200B9"/>
    <w:rsid w:val="00720284"/>
    <w:rsid w:val="00720794"/>
    <w:rsid w:val="00720FF5"/>
    <w:rsid w:val="0072140A"/>
    <w:rsid w:val="007224DD"/>
    <w:rsid w:val="007226DD"/>
    <w:rsid w:val="00723021"/>
    <w:rsid w:val="0072313A"/>
    <w:rsid w:val="0072344E"/>
    <w:rsid w:val="00723577"/>
    <w:rsid w:val="00724028"/>
    <w:rsid w:val="007240BF"/>
    <w:rsid w:val="00724FC3"/>
    <w:rsid w:val="007250B5"/>
    <w:rsid w:val="0072580E"/>
    <w:rsid w:val="00725E02"/>
    <w:rsid w:val="00726284"/>
    <w:rsid w:val="007271A3"/>
    <w:rsid w:val="007277AF"/>
    <w:rsid w:val="007277B8"/>
    <w:rsid w:val="00730010"/>
    <w:rsid w:val="00730D84"/>
    <w:rsid w:val="00730FF1"/>
    <w:rsid w:val="00732212"/>
    <w:rsid w:val="007323E5"/>
    <w:rsid w:val="00732FA6"/>
    <w:rsid w:val="007333E4"/>
    <w:rsid w:val="00733890"/>
    <w:rsid w:val="00735023"/>
    <w:rsid w:val="00735152"/>
    <w:rsid w:val="007354E4"/>
    <w:rsid w:val="007359FC"/>
    <w:rsid w:val="0073707A"/>
    <w:rsid w:val="00737F15"/>
    <w:rsid w:val="007400D4"/>
    <w:rsid w:val="007404E1"/>
    <w:rsid w:val="00741062"/>
    <w:rsid w:val="007410C3"/>
    <w:rsid w:val="0074121E"/>
    <w:rsid w:val="0074207C"/>
    <w:rsid w:val="0074246E"/>
    <w:rsid w:val="00742545"/>
    <w:rsid w:val="00742804"/>
    <w:rsid w:val="0074281C"/>
    <w:rsid w:val="00743825"/>
    <w:rsid w:val="00744301"/>
    <w:rsid w:val="0074656D"/>
    <w:rsid w:val="00746641"/>
    <w:rsid w:val="00750380"/>
    <w:rsid w:val="0075283C"/>
    <w:rsid w:val="00752A03"/>
    <w:rsid w:val="0075315D"/>
    <w:rsid w:val="007536F5"/>
    <w:rsid w:val="0075469C"/>
    <w:rsid w:val="007546BD"/>
    <w:rsid w:val="00754815"/>
    <w:rsid w:val="00754F9E"/>
    <w:rsid w:val="007555BE"/>
    <w:rsid w:val="00755A63"/>
    <w:rsid w:val="007564EA"/>
    <w:rsid w:val="00756C8B"/>
    <w:rsid w:val="00756DAC"/>
    <w:rsid w:val="007579A6"/>
    <w:rsid w:val="007579B3"/>
    <w:rsid w:val="00761764"/>
    <w:rsid w:val="00761923"/>
    <w:rsid w:val="0076244E"/>
    <w:rsid w:val="0076265A"/>
    <w:rsid w:val="007632B2"/>
    <w:rsid w:val="00763B5A"/>
    <w:rsid w:val="00764123"/>
    <w:rsid w:val="00764597"/>
    <w:rsid w:val="00764DB7"/>
    <w:rsid w:val="0076598D"/>
    <w:rsid w:val="00766058"/>
    <w:rsid w:val="0076775D"/>
    <w:rsid w:val="00767A6C"/>
    <w:rsid w:val="007702F9"/>
    <w:rsid w:val="007705DE"/>
    <w:rsid w:val="00770CD8"/>
    <w:rsid w:val="007710CB"/>
    <w:rsid w:val="007733E8"/>
    <w:rsid w:val="00773E02"/>
    <w:rsid w:val="00773F38"/>
    <w:rsid w:val="007741D9"/>
    <w:rsid w:val="007742D3"/>
    <w:rsid w:val="00776321"/>
    <w:rsid w:val="00777343"/>
    <w:rsid w:val="007803E6"/>
    <w:rsid w:val="00780A77"/>
    <w:rsid w:val="007813AE"/>
    <w:rsid w:val="0078161E"/>
    <w:rsid w:val="00781BD5"/>
    <w:rsid w:val="00781C98"/>
    <w:rsid w:val="00782121"/>
    <w:rsid w:val="00782363"/>
    <w:rsid w:val="00782831"/>
    <w:rsid w:val="0078499C"/>
    <w:rsid w:val="00784AD9"/>
    <w:rsid w:val="00785BE9"/>
    <w:rsid w:val="00785C86"/>
    <w:rsid w:val="00786AB5"/>
    <w:rsid w:val="00787DFA"/>
    <w:rsid w:val="00790CBB"/>
    <w:rsid w:val="0079123D"/>
    <w:rsid w:val="00791272"/>
    <w:rsid w:val="007914AF"/>
    <w:rsid w:val="007917E8"/>
    <w:rsid w:val="0079192E"/>
    <w:rsid w:val="0079278D"/>
    <w:rsid w:val="00792B56"/>
    <w:rsid w:val="007931D4"/>
    <w:rsid w:val="00793764"/>
    <w:rsid w:val="00793FD9"/>
    <w:rsid w:val="00795754"/>
    <w:rsid w:val="00795880"/>
    <w:rsid w:val="00795B65"/>
    <w:rsid w:val="00795B94"/>
    <w:rsid w:val="007963E2"/>
    <w:rsid w:val="00796D50"/>
    <w:rsid w:val="00796ED6"/>
    <w:rsid w:val="00797880"/>
    <w:rsid w:val="007A013F"/>
    <w:rsid w:val="007A0E15"/>
    <w:rsid w:val="007A2045"/>
    <w:rsid w:val="007A21F3"/>
    <w:rsid w:val="007A2EEE"/>
    <w:rsid w:val="007A423B"/>
    <w:rsid w:val="007A449B"/>
    <w:rsid w:val="007A498A"/>
    <w:rsid w:val="007A602C"/>
    <w:rsid w:val="007A6D2F"/>
    <w:rsid w:val="007A7117"/>
    <w:rsid w:val="007A7BAA"/>
    <w:rsid w:val="007B021A"/>
    <w:rsid w:val="007B0480"/>
    <w:rsid w:val="007B0676"/>
    <w:rsid w:val="007B0ACE"/>
    <w:rsid w:val="007B1064"/>
    <w:rsid w:val="007B1370"/>
    <w:rsid w:val="007B18FF"/>
    <w:rsid w:val="007B23F9"/>
    <w:rsid w:val="007B2E6C"/>
    <w:rsid w:val="007B3543"/>
    <w:rsid w:val="007B3A79"/>
    <w:rsid w:val="007B444E"/>
    <w:rsid w:val="007B4A7F"/>
    <w:rsid w:val="007B5C05"/>
    <w:rsid w:val="007B60A0"/>
    <w:rsid w:val="007B68B7"/>
    <w:rsid w:val="007B697A"/>
    <w:rsid w:val="007B6B63"/>
    <w:rsid w:val="007B6DF4"/>
    <w:rsid w:val="007B7BCE"/>
    <w:rsid w:val="007B7BDB"/>
    <w:rsid w:val="007C0877"/>
    <w:rsid w:val="007C1011"/>
    <w:rsid w:val="007C1679"/>
    <w:rsid w:val="007C1ED4"/>
    <w:rsid w:val="007C2A6C"/>
    <w:rsid w:val="007C2DCD"/>
    <w:rsid w:val="007C2F5E"/>
    <w:rsid w:val="007C358D"/>
    <w:rsid w:val="007C398D"/>
    <w:rsid w:val="007C3D2D"/>
    <w:rsid w:val="007C40BE"/>
    <w:rsid w:val="007C42B4"/>
    <w:rsid w:val="007C44B6"/>
    <w:rsid w:val="007C56CB"/>
    <w:rsid w:val="007C74F8"/>
    <w:rsid w:val="007D0111"/>
    <w:rsid w:val="007D01E1"/>
    <w:rsid w:val="007D0288"/>
    <w:rsid w:val="007D030F"/>
    <w:rsid w:val="007D090D"/>
    <w:rsid w:val="007D0C4F"/>
    <w:rsid w:val="007D1B17"/>
    <w:rsid w:val="007D1E9F"/>
    <w:rsid w:val="007D1ED5"/>
    <w:rsid w:val="007D23C1"/>
    <w:rsid w:val="007D240D"/>
    <w:rsid w:val="007D2754"/>
    <w:rsid w:val="007D32D4"/>
    <w:rsid w:val="007D3493"/>
    <w:rsid w:val="007D3DB5"/>
    <w:rsid w:val="007D432A"/>
    <w:rsid w:val="007D444D"/>
    <w:rsid w:val="007D52A3"/>
    <w:rsid w:val="007D56F6"/>
    <w:rsid w:val="007D6BB1"/>
    <w:rsid w:val="007E01BB"/>
    <w:rsid w:val="007E0555"/>
    <w:rsid w:val="007E1E0F"/>
    <w:rsid w:val="007E254C"/>
    <w:rsid w:val="007E2CC7"/>
    <w:rsid w:val="007E300C"/>
    <w:rsid w:val="007E4743"/>
    <w:rsid w:val="007E47D8"/>
    <w:rsid w:val="007E4DD7"/>
    <w:rsid w:val="007E5C34"/>
    <w:rsid w:val="007E69BA"/>
    <w:rsid w:val="007E6A70"/>
    <w:rsid w:val="007E7DC7"/>
    <w:rsid w:val="007F08FF"/>
    <w:rsid w:val="007F2F49"/>
    <w:rsid w:val="007F3D6E"/>
    <w:rsid w:val="007F4306"/>
    <w:rsid w:val="007F479D"/>
    <w:rsid w:val="007F4862"/>
    <w:rsid w:val="007F4903"/>
    <w:rsid w:val="007F4BA2"/>
    <w:rsid w:val="007F535C"/>
    <w:rsid w:val="007F555A"/>
    <w:rsid w:val="007F57F3"/>
    <w:rsid w:val="007F5AE2"/>
    <w:rsid w:val="007F5BFA"/>
    <w:rsid w:val="007F5EFE"/>
    <w:rsid w:val="007F60FE"/>
    <w:rsid w:val="007F6891"/>
    <w:rsid w:val="007F70B3"/>
    <w:rsid w:val="008003EB"/>
    <w:rsid w:val="00800528"/>
    <w:rsid w:val="00800608"/>
    <w:rsid w:val="00800F20"/>
    <w:rsid w:val="008019ED"/>
    <w:rsid w:val="00801B56"/>
    <w:rsid w:val="0080271F"/>
    <w:rsid w:val="00802FA8"/>
    <w:rsid w:val="00803108"/>
    <w:rsid w:val="00803505"/>
    <w:rsid w:val="008040AA"/>
    <w:rsid w:val="00804C19"/>
    <w:rsid w:val="008059AF"/>
    <w:rsid w:val="008062AF"/>
    <w:rsid w:val="0080644F"/>
    <w:rsid w:val="008065A5"/>
    <w:rsid w:val="0080693E"/>
    <w:rsid w:val="00807721"/>
    <w:rsid w:val="00807A18"/>
    <w:rsid w:val="008103FF"/>
    <w:rsid w:val="008105DB"/>
    <w:rsid w:val="008109FA"/>
    <w:rsid w:val="00811300"/>
    <w:rsid w:val="008117C9"/>
    <w:rsid w:val="0081187D"/>
    <w:rsid w:val="008133AF"/>
    <w:rsid w:val="00813500"/>
    <w:rsid w:val="008149FD"/>
    <w:rsid w:val="00815075"/>
    <w:rsid w:val="00815128"/>
    <w:rsid w:val="00815199"/>
    <w:rsid w:val="0081520C"/>
    <w:rsid w:val="00815C71"/>
    <w:rsid w:val="008161C1"/>
    <w:rsid w:val="0081644F"/>
    <w:rsid w:val="00816559"/>
    <w:rsid w:val="008168C3"/>
    <w:rsid w:val="00816B58"/>
    <w:rsid w:val="00820CC2"/>
    <w:rsid w:val="00821420"/>
    <w:rsid w:val="008214CA"/>
    <w:rsid w:val="00821D1E"/>
    <w:rsid w:val="00822F7A"/>
    <w:rsid w:val="00823755"/>
    <w:rsid w:val="00823E39"/>
    <w:rsid w:val="00824A03"/>
    <w:rsid w:val="00825634"/>
    <w:rsid w:val="00825957"/>
    <w:rsid w:val="00825F94"/>
    <w:rsid w:val="0082604F"/>
    <w:rsid w:val="00826165"/>
    <w:rsid w:val="0082628A"/>
    <w:rsid w:val="00826CBD"/>
    <w:rsid w:val="008274D0"/>
    <w:rsid w:val="00827ACB"/>
    <w:rsid w:val="00827F36"/>
    <w:rsid w:val="008308FC"/>
    <w:rsid w:val="00830AB8"/>
    <w:rsid w:val="00830C3C"/>
    <w:rsid w:val="00831AC3"/>
    <w:rsid w:val="00831EB2"/>
    <w:rsid w:val="00831F61"/>
    <w:rsid w:val="00832343"/>
    <w:rsid w:val="00832A34"/>
    <w:rsid w:val="00832D8D"/>
    <w:rsid w:val="00832EA7"/>
    <w:rsid w:val="008337AB"/>
    <w:rsid w:val="008340AF"/>
    <w:rsid w:val="008345DA"/>
    <w:rsid w:val="008345DD"/>
    <w:rsid w:val="00834F52"/>
    <w:rsid w:val="00835292"/>
    <w:rsid w:val="00835316"/>
    <w:rsid w:val="00835EB8"/>
    <w:rsid w:val="00835F1C"/>
    <w:rsid w:val="00836081"/>
    <w:rsid w:val="008368BB"/>
    <w:rsid w:val="008369CD"/>
    <w:rsid w:val="00837478"/>
    <w:rsid w:val="008379A8"/>
    <w:rsid w:val="00837A30"/>
    <w:rsid w:val="00837AF2"/>
    <w:rsid w:val="00840012"/>
    <w:rsid w:val="008411AC"/>
    <w:rsid w:val="00841B49"/>
    <w:rsid w:val="00842716"/>
    <w:rsid w:val="00842C89"/>
    <w:rsid w:val="00842FF8"/>
    <w:rsid w:val="00843E3B"/>
    <w:rsid w:val="0084450D"/>
    <w:rsid w:val="00844B74"/>
    <w:rsid w:val="00844BC5"/>
    <w:rsid w:val="00845077"/>
    <w:rsid w:val="00845E74"/>
    <w:rsid w:val="008467C0"/>
    <w:rsid w:val="0084704E"/>
    <w:rsid w:val="00847075"/>
    <w:rsid w:val="008500D8"/>
    <w:rsid w:val="00850A89"/>
    <w:rsid w:val="00851181"/>
    <w:rsid w:val="00851321"/>
    <w:rsid w:val="008517A0"/>
    <w:rsid w:val="00851A53"/>
    <w:rsid w:val="008524BA"/>
    <w:rsid w:val="008531B8"/>
    <w:rsid w:val="00853206"/>
    <w:rsid w:val="008544D3"/>
    <w:rsid w:val="00854D77"/>
    <w:rsid w:val="0085559A"/>
    <w:rsid w:val="00855A3B"/>
    <w:rsid w:val="00856FA7"/>
    <w:rsid w:val="008570B7"/>
    <w:rsid w:val="0085777D"/>
    <w:rsid w:val="00857CEC"/>
    <w:rsid w:val="00857E8C"/>
    <w:rsid w:val="00860624"/>
    <w:rsid w:val="0086127A"/>
    <w:rsid w:val="008614EE"/>
    <w:rsid w:val="00862112"/>
    <w:rsid w:val="00862259"/>
    <w:rsid w:val="00862AD3"/>
    <w:rsid w:val="00862DB6"/>
    <w:rsid w:val="00863852"/>
    <w:rsid w:val="0086387F"/>
    <w:rsid w:val="00864024"/>
    <w:rsid w:val="008640A8"/>
    <w:rsid w:val="00864551"/>
    <w:rsid w:val="0086525D"/>
    <w:rsid w:val="00865274"/>
    <w:rsid w:val="00865A14"/>
    <w:rsid w:val="00867E3F"/>
    <w:rsid w:val="00870E48"/>
    <w:rsid w:val="00870EDC"/>
    <w:rsid w:val="00871292"/>
    <w:rsid w:val="0087190B"/>
    <w:rsid w:val="0087213D"/>
    <w:rsid w:val="00872E9E"/>
    <w:rsid w:val="0087344A"/>
    <w:rsid w:val="008735DC"/>
    <w:rsid w:val="00873686"/>
    <w:rsid w:val="00873708"/>
    <w:rsid w:val="0087388D"/>
    <w:rsid w:val="00874667"/>
    <w:rsid w:val="00874915"/>
    <w:rsid w:val="00874E90"/>
    <w:rsid w:val="00874F83"/>
    <w:rsid w:val="008750B4"/>
    <w:rsid w:val="008750EA"/>
    <w:rsid w:val="00875FB5"/>
    <w:rsid w:val="0087661E"/>
    <w:rsid w:val="00876CFF"/>
    <w:rsid w:val="00876F77"/>
    <w:rsid w:val="00877191"/>
    <w:rsid w:val="00877D52"/>
    <w:rsid w:val="008803AC"/>
    <w:rsid w:val="008803C8"/>
    <w:rsid w:val="008808EB"/>
    <w:rsid w:val="00881689"/>
    <w:rsid w:val="00882052"/>
    <w:rsid w:val="00882547"/>
    <w:rsid w:val="00882769"/>
    <w:rsid w:val="00883021"/>
    <w:rsid w:val="00883A73"/>
    <w:rsid w:val="00883BFC"/>
    <w:rsid w:val="00884A58"/>
    <w:rsid w:val="00884AA0"/>
    <w:rsid w:val="00884DAF"/>
    <w:rsid w:val="0088529D"/>
    <w:rsid w:val="0088567C"/>
    <w:rsid w:val="00885EA6"/>
    <w:rsid w:val="00886389"/>
    <w:rsid w:val="008867BF"/>
    <w:rsid w:val="00886E05"/>
    <w:rsid w:val="00887454"/>
    <w:rsid w:val="00887512"/>
    <w:rsid w:val="00890119"/>
    <w:rsid w:val="008902B6"/>
    <w:rsid w:val="00890649"/>
    <w:rsid w:val="00890E00"/>
    <w:rsid w:val="0089126A"/>
    <w:rsid w:val="008914B3"/>
    <w:rsid w:val="008915AE"/>
    <w:rsid w:val="00892386"/>
    <w:rsid w:val="008924C7"/>
    <w:rsid w:val="008927AF"/>
    <w:rsid w:val="008932DE"/>
    <w:rsid w:val="00893541"/>
    <w:rsid w:val="00893776"/>
    <w:rsid w:val="00894022"/>
    <w:rsid w:val="008947EF"/>
    <w:rsid w:val="00894A71"/>
    <w:rsid w:val="00894F4A"/>
    <w:rsid w:val="00895407"/>
    <w:rsid w:val="00895468"/>
    <w:rsid w:val="008955E8"/>
    <w:rsid w:val="00896307"/>
    <w:rsid w:val="0089717E"/>
    <w:rsid w:val="008978D7"/>
    <w:rsid w:val="00897EA2"/>
    <w:rsid w:val="008A0502"/>
    <w:rsid w:val="008A0572"/>
    <w:rsid w:val="008A13D1"/>
    <w:rsid w:val="008A1553"/>
    <w:rsid w:val="008A1D0D"/>
    <w:rsid w:val="008A29A0"/>
    <w:rsid w:val="008A2BF4"/>
    <w:rsid w:val="008A3466"/>
    <w:rsid w:val="008A3E96"/>
    <w:rsid w:val="008A48F6"/>
    <w:rsid w:val="008A59E9"/>
    <w:rsid w:val="008A5AA8"/>
    <w:rsid w:val="008A642A"/>
    <w:rsid w:val="008A6DE0"/>
    <w:rsid w:val="008A75A7"/>
    <w:rsid w:val="008A766F"/>
    <w:rsid w:val="008B0AEF"/>
    <w:rsid w:val="008B1355"/>
    <w:rsid w:val="008B13EC"/>
    <w:rsid w:val="008B2240"/>
    <w:rsid w:val="008B32BF"/>
    <w:rsid w:val="008B3678"/>
    <w:rsid w:val="008B3910"/>
    <w:rsid w:val="008B438C"/>
    <w:rsid w:val="008B4B44"/>
    <w:rsid w:val="008B619C"/>
    <w:rsid w:val="008B6472"/>
    <w:rsid w:val="008B6BC6"/>
    <w:rsid w:val="008B6DDB"/>
    <w:rsid w:val="008B7049"/>
    <w:rsid w:val="008B751A"/>
    <w:rsid w:val="008B772E"/>
    <w:rsid w:val="008B79E6"/>
    <w:rsid w:val="008B7ED9"/>
    <w:rsid w:val="008C07B5"/>
    <w:rsid w:val="008C091C"/>
    <w:rsid w:val="008C09D1"/>
    <w:rsid w:val="008C09E7"/>
    <w:rsid w:val="008C0E06"/>
    <w:rsid w:val="008C1025"/>
    <w:rsid w:val="008C15F3"/>
    <w:rsid w:val="008C19F8"/>
    <w:rsid w:val="008C2A20"/>
    <w:rsid w:val="008C3B50"/>
    <w:rsid w:val="008C3E55"/>
    <w:rsid w:val="008C44E9"/>
    <w:rsid w:val="008C557F"/>
    <w:rsid w:val="008C55FA"/>
    <w:rsid w:val="008C5955"/>
    <w:rsid w:val="008C5AD0"/>
    <w:rsid w:val="008C5BC6"/>
    <w:rsid w:val="008C5CF7"/>
    <w:rsid w:val="008C641A"/>
    <w:rsid w:val="008C64EA"/>
    <w:rsid w:val="008C6702"/>
    <w:rsid w:val="008C6A2D"/>
    <w:rsid w:val="008C6ABD"/>
    <w:rsid w:val="008C6D7F"/>
    <w:rsid w:val="008C7AAA"/>
    <w:rsid w:val="008D0CE6"/>
    <w:rsid w:val="008D1287"/>
    <w:rsid w:val="008D1377"/>
    <w:rsid w:val="008D24F5"/>
    <w:rsid w:val="008D28EF"/>
    <w:rsid w:val="008D2CA0"/>
    <w:rsid w:val="008D3102"/>
    <w:rsid w:val="008D48D4"/>
    <w:rsid w:val="008D511C"/>
    <w:rsid w:val="008D515B"/>
    <w:rsid w:val="008D52FF"/>
    <w:rsid w:val="008D5488"/>
    <w:rsid w:val="008D63E3"/>
    <w:rsid w:val="008E025C"/>
    <w:rsid w:val="008E07FE"/>
    <w:rsid w:val="008E0DCC"/>
    <w:rsid w:val="008E106C"/>
    <w:rsid w:val="008E2418"/>
    <w:rsid w:val="008E29EA"/>
    <w:rsid w:val="008E3291"/>
    <w:rsid w:val="008E3DB6"/>
    <w:rsid w:val="008E404E"/>
    <w:rsid w:val="008E4F17"/>
    <w:rsid w:val="008E50E6"/>
    <w:rsid w:val="008E57E7"/>
    <w:rsid w:val="008E5C60"/>
    <w:rsid w:val="008E5D6A"/>
    <w:rsid w:val="008E5DD7"/>
    <w:rsid w:val="008F25AB"/>
    <w:rsid w:val="008F2EE6"/>
    <w:rsid w:val="008F3369"/>
    <w:rsid w:val="008F3A41"/>
    <w:rsid w:val="008F4E0F"/>
    <w:rsid w:val="008F52F4"/>
    <w:rsid w:val="008F55F9"/>
    <w:rsid w:val="008F5C9E"/>
    <w:rsid w:val="008F5EB8"/>
    <w:rsid w:val="008F638F"/>
    <w:rsid w:val="008F6F51"/>
    <w:rsid w:val="008F6F9B"/>
    <w:rsid w:val="008F7457"/>
    <w:rsid w:val="008F7504"/>
    <w:rsid w:val="008F780F"/>
    <w:rsid w:val="00900563"/>
    <w:rsid w:val="009007C1"/>
    <w:rsid w:val="00900E55"/>
    <w:rsid w:val="0090106D"/>
    <w:rsid w:val="00901385"/>
    <w:rsid w:val="00904177"/>
    <w:rsid w:val="00904208"/>
    <w:rsid w:val="0090428C"/>
    <w:rsid w:val="00904317"/>
    <w:rsid w:val="0090530E"/>
    <w:rsid w:val="00905423"/>
    <w:rsid w:val="00905713"/>
    <w:rsid w:val="00905D61"/>
    <w:rsid w:val="009068B3"/>
    <w:rsid w:val="009069F4"/>
    <w:rsid w:val="00906BC6"/>
    <w:rsid w:val="00910115"/>
    <w:rsid w:val="0091015F"/>
    <w:rsid w:val="0091098A"/>
    <w:rsid w:val="00910A1C"/>
    <w:rsid w:val="00910D26"/>
    <w:rsid w:val="00911329"/>
    <w:rsid w:val="0091183D"/>
    <w:rsid w:val="00911A90"/>
    <w:rsid w:val="0091268B"/>
    <w:rsid w:val="009135CF"/>
    <w:rsid w:val="00914403"/>
    <w:rsid w:val="009148D2"/>
    <w:rsid w:val="00914AC2"/>
    <w:rsid w:val="00914CB0"/>
    <w:rsid w:val="00915691"/>
    <w:rsid w:val="00915CB5"/>
    <w:rsid w:val="00915DCD"/>
    <w:rsid w:val="0091641D"/>
    <w:rsid w:val="0091678D"/>
    <w:rsid w:val="009171A8"/>
    <w:rsid w:val="009173FD"/>
    <w:rsid w:val="00917ADE"/>
    <w:rsid w:val="00917C09"/>
    <w:rsid w:val="00917DC1"/>
    <w:rsid w:val="00917F2F"/>
    <w:rsid w:val="0092050A"/>
    <w:rsid w:val="00920624"/>
    <w:rsid w:val="009209E1"/>
    <w:rsid w:val="00920F0D"/>
    <w:rsid w:val="009215E1"/>
    <w:rsid w:val="0092192E"/>
    <w:rsid w:val="0092198D"/>
    <w:rsid w:val="00921FA9"/>
    <w:rsid w:val="00922043"/>
    <w:rsid w:val="009221BE"/>
    <w:rsid w:val="00922434"/>
    <w:rsid w:val="00923020"/>
    <w:rsid w:val="009236CF"/>
    <w:rsid w:val="00923872"/>
    <w:rsid w:val="009244CD"/>
    <w:rsid w:val="0092492F"/>
    <w:rsid w:val="00924B5B"/>
    <w:rsid w:val="009255D7"/>
    <w:rsid w:val="00925742"/>
    <w:rsid w:val="0092586A"/>
    <w:rsid w:val="009260D3"/>
    <w:rsid w:val="00927E81"/>
    <w:rsid w:val="00930690"/>
    <w:rsid w:val="009309D4"/>
    <w:rsid w:val="009311E7"/>
    <w:rsid w:val="009313BD"/>
    <w:rsid w:val="0093246A"/>
    <w:rsid w:val="00932794"/>
    <w:rsid w:val="00932B50"/>
    <w:rsid w:val="00932CF3"/>
    <w:rsid w:val="00932DD4"/>
    <w:rsid w:val="00933743"/>
    <w:rsid w:val="00933D9D"/>
    <w:rsid w:val="00935E75"/>
    <w:rsid w:val="00937041"/>
    <w:rsid w:val="00937B80"/>
    <w:rsid w:val="009402D9"/>
    <w:rsid w:val="00940F82"/>
    <w:rsid w:val="009410DF"/>
    <w:rsid w:val="00941193"/>
    <w:rsid w:val="009417F0"/>
    <w:rsid w:val="00941A3E"/>
    <w:rsid w:val="00941FE5"/>
    <w:rsid w:val="0094253F"/>
    <w:rsid w:val="00942C0A"/>
    <w:rsid w:val="00942E19"/>
    <w:rsid w:val="009435F0"/>
    <w:rsid w:val="00943D09"/>
    <w:rsid w:val="00944BB7"/>
    <w:rsid w:val="00944D47"/>
    <w:rsid w:val="00944D9F"/>
    <w:rsid w:val="00944F66"/>
    <w:rsid w:val="00945330"/>
    <w:rsid w:val="00947D91"/>
    <w:rsid w:val="00947DB8"/>
    <w:rsid w:val="00951A43"/>
    <w:rsid w:val="00951F97"/>
    <w:rsid w:val="00952893"/>
    <w:rsid w:val="00953401"/>
    <w:rsid w:val="00953C1A"/>
    <w:rsid w:val="00954CE1"/>
    <w:rsid w:val="00955060"/>
    <w:rsid w:val="00955B2E"/>
    <w:rsid w:val="009561C7"/>
    <w:rsid w:val="00956B9D"/>
    <w:rsid w:val="00956DFB"/>
    <w:rsid w:val="009571C7"/>
    <w:rsid w:val="0095747B"/>
    <w:rsid w:val="00957860"/>
    <w:rsid w:val="00960008"/>
    <w:rsid w:val="009601BC"/>
    <w:rsid w:val="00960440"/>
    <w:rsid w:val="0096056C"/>
    <w:rsid w:val="0096168F"/>
    <w:rsid w:val="009619D0"/>
    <w:rsid w:val="00961CA8"/>
    <w:rsid w:val="00961FC8"/>
    <w:rsid w:val="0096214C"/>
    <w:rsid w:val="00963287"/>
    <w:rsid w:val="009634E9"/>
    <w:rsid w:val="009635DF"/>
    <w:rsid w:val="00965BC7"/>
    <w:rsid w:val="00965BF1"/>
    <w:rsid w:val="00966886"/>
    <w:rsid w:val="00966B40"/>
    <w:rsid w:val="00967A1D"/>
    <w:rsid w:val="00967CE2"/>
    <w:rsid w:val="00967D10"/>
    <w:rsid w:val="00970A45"/>
    <w:rsid w:val="009712AC"/>
    <w:rsid w:val="00971507"/>
    <w:rsid w:val="00971AE8"/>
    <w:rsid w:val="00972D85"/>
    <w:rsid w:val="00972FC9"/>
    <w:rsid w:val="00973C6D"/>
    <w:rsid w:val="00973EAA"/>
    <w:rsid w:val="009748F1"/>
    <w:rsid w:val="00975712"/>
    <w:rsid w:val="0097636C"/>
    <w:rsid w:val="00976A9B"/>
    <w:rsid w:val="00976C56"/>
    <w:rsid w:val="00976CD5"/>
    <w:rsid w:val="00977ABD"/>
    <w:rsid w:val="00977E1E"/>
    <w:rsid w:val="009806A5"/>
    <w:rsid w:val="00980781"/>
    <w:rsid w:val="00980BB5"/>
    <w:rsid w:val="009811AD"/>
    <w:rsid w:val="00981621"/>
    <w:rsid w:val="0098174C"/>
    <w:rsid w:val="00981F99"/>
    <w:rsid w:val="00982082"/>
    <w:rsid w:val="0098369E"/>
    <w:rsid w:val="00983995"/>
    <w:rsid w:val="009840E5"/>
    <w:rsid w:val="00984CB3"/>
    <w:rsid w:val="00986AC2"/>
    <w:rsid w:val="009873CC"/>
    <w:rsid w:val="00987A93"/>
    <w:rsid w:val="0099025D"/>
    <w:rsid w:val="00990C4B"/>
    <w:rsid w:val="00991508"/>
    <w:rsid w:val="0099167E"/>
    <w:rsid w:val="00992716"/>
    <w:rsid w:val="00992FC5"/>
    <w:rsid w:val="0099422C"/>
    <w:rsid w:val="00994435"/>
    <w:rsid w:val="009945FB"/>
    <w:rsid w:val="0099532A"/>
    <w:rsid w:val="009953AB"/>
    <w:rsid w:val="009955E4"/>
    <w:rsid w:val="00995986"/>
    <w:rsid w:val="00995BA0"/>
    <w:rsid w:val="00995C6A"/>
    <w:rsid w:val="0099700C"/>
    <w:rsid w:val="0099717F"/>
    <w:rsid w:val="0099734D"/>
    <w:rsid w:val="00997F9A"/>
    <w:rsid w:val="009A0832"/>
    <w:rsid w:val="009A1467"/>
    <w:rsid w:val="009A15AE"/>
    <w:rsid w:val="009A1664"/>
    <w:rsid w:val="009A2CCA"/>
    <w:rsid w:val="009A2E11"/>
    <w:rsid w:val="009A5256"/>
    <w:rsid w:val="009A5E57"/>
    <w:rsid w:val="009A5F01"/>
    <w:rsid w:val="009A607C"/>
    <w:rsid w:val="009A6664"/>
    <w:rsid w:val="009A732D"/>
    <w:rsid w:val="009A73CB"/>
    <w:rsid w:val="009A7554"/>
    <w:rsid w:val="009A77A2"/>
    <w:rsid w:val="009A78B3"/>
    <w:rsid w:val="009A7D92"/>
    <w:rsid w:val="009B182B"/>
    <w:rsid w:val="009B1B9F"/>
    <w:rsid w:val="009B1CEC"/>
    <w:rsid w:val="009B2283"/>
    <w:rsid w:val="009B2336"/>
    <w:rsid w:val="009B34B4"/>
    <w:rsid w:val="009B4634"/>
    <w:rsid w:val="009B4E6D"/>
    <w:rsid w:val="009B6943"/>
    <w:rsid w:val="009C0F34"/>
    <w:rsid w:val="009C0F7F"/>
    <w:rsid w:val="009C17D1"/>
    <w:rsid w:val="009C189B"/>
    <w:rsid w:val="009C1A1F"/>
    <w:rsid w:val="009C259F"/>
    <w:rsid w:val="009C41E0"/>
    <w:rsid w:val="009C4AB5"/>
    <w:rsid w:val="009C5539"/>
    <w:rsid w:val="009C55A3"/>
    <w:rsid w:val="009C57BA"/>
    <w:rsid w:val="009C59DB"/>
    <w:rsid w:val="009C604B"/>
    <w:rsid w:val="009C615F"/>
    <w:rsid w:val="009C66A6"/>
    <w:rsid w:val="009C681E"/>
    <w:rsid w:val="009C7E86"/>
    <w:rsid w:val="009C7F81"/>
    <w:rsid w:val="009D1C36"/>
    <w:rsid w:val="009D3825"/>
    <w:rsid w:val="009D3D98"/>
    <w:rsid w:val="009D3E69"/>
    <w:rsid w:val="009D5583"/>
    <w:rsid w:val="009D6230"/>
    <w:rsid w:val="009D6930"/>
    <w:rsid w:val="009D6DC1"/>
    <w:rsid w:val="009D7009"/>
    <w:rsid w:val="009D7CAC"/>
    <w:rsid w:val="009E037B"/>
    <w:rsid w:val="009E0A07"/>
    <w:rsid w:val="009E168B"/>
    <w:rsid w:val="009E18FD"/>
    <w:rsid w:val="009E254C"/>
    <w:rsid w:val="009E282B"/>
    <w:rsid w:val="009E2CAA"/>
    <w:rsid w:val="009E3DBA"/>
    <w:rsid w:val="009E42F1"/>
    <w:rsid w:val="009E4D47"/>
    <w:rsid w:val="009E4F4C"/>
    <w:rsid w:val="009E562A"/>
    <w:rsid w:val="009E5632"/>
    <w:rsid w:val="009E57E2"/>
    <w:rsid w:val="009E59B5"/>
    <w:rsid w:val="009E5A06"/>
    <w:rsid w:val="009E64A8"/>
    <w:rsid w:val="009E6BCB"/>
    <w:rsid w:val="009E72BD"/>
    <w:rsid w:val="009E73E2"/>
    <w:rsid w:val="009E7D9D"/>
    <w:rsid w:val="009F0A40"/>
    <w:rsid w:val="009F0B3D"/>
    <w:rsid w:val="009F0EBF"/>
    <w:rsid w:val="009F21B1"/>
    <w:rsid w:val="009F2BE4"/>
    <w:rsid w:val="009F2DAB"/>
    <w:rsid w:val="009F2E5B"/>
    <w:rsid w:val="009F3604"/>
    <w:rsid w:val="009F44CB"/>
    <w:rsid w:val="009F52BF"/>
    <w:rsid w:val="009F6587"/>
    <w:rsid w:val="009F68F0"/>
    <w:rsid w:val="009F6AFF"/>
    <w:rsid w:val="009F7749"/>
    <w:rsid w:val="00A0000A"/>
    <w:rsid w:val="00A00DBD"/>
    <w:rsid w:val="00A02437"/>
    <w:rsid w:val="00A026A0"/>
    <w:rsid w:val="00A02AFF"/>
    <w:rsid w:val="00A0341E"/>
    <w:rsid w:val="00A0448F"/>
    <w:rsid w:val="00A0511A"/>
    <w:rsid w:val="00A05DEA"/>
    <w:rsid w:val="00A0631C"/>
    <w:rsid w:val="00A067E8"/>
    <w:rsid w:val="00A068A3"/>
    <w:rsid w:val="00A07309"/>
    <w:rsid w:val="00A07571"/>
    <w:rsid w:val="00A0760D"/>
    <w:rsid w:val="00A07A86"/>
    <w:rsid w:val="00A10D4C"/>
    <w:rsid w:val="00A12305"/>
    <w:rsid w:val="00A12483"/>
    <w:rsid w:val="00A12E38"/>
    <w:rsid w:val="00A1374E"/>
    <w:rsid w:val="00A13E6F"/>
    <w:rsid w:val="00A146B7"/>
    <w:rsid w:val="00A1613E"/>
    <w:rsid w:val="00A16449"/>
    <w:rsid w:val="00A1671C"/>
    <w:rsid w:val="00A168E3"/>
    <w:rsid w:val="00A16D7C"/>
    <w:rsid w:val="00A17109"/>
    <w:rsid w:val="00A17A95"/>
    <w:rsid w:val="00A17DDE"/>
    <w:rsid w:val="00A20A4C"/>
    <w:rsid w:val="00A20F55"/>
    <w:rsid w:val="00A21022"/>
    <w:rsid w:val="00A21B3F"/>
    <w:rsid w:val="00A21DF9"/>
    <w:rsid w:val="00A225EC"/>
    <w:rsid w:val="00A227C3"/>
    <w:rsid w:val="00A22FB8"/>
    <w:rsid w:val="00A236B7"/>
    <w:rsid w:val="00A23D39"/>
    <w:rsid w:val="00A24359"/>
    <w:rsid w:val="00A24E47"/>
    <w:rsid w:val="00A2563F"/>
    <w:rsid w:val="00A25CE1"/>
    <w:rsid w:val="00A2638B"/>
    <w:rsid w:val="00A2641D"/>
    <w:rsid w:val="00A27475"/>
    <w:rsid w:val="00A277C8"/>
    <w:rsid w:val="00A27D1F"/>
    <w:rsid w:val="00A27ED7"/>
    <w:rsid w:val="00A3007E"/>
    <w:rsid w:val="00A30213"/>
    <w:rsid w:val="00A305D5"/>
    <w:rsid w:val="00A31255"/>
    <w:rsid w:val="00A324C9"/>
    <w:rsid w:val="00A32B82"/>
    <w:rsid w:val="00A32CBB"/>
    <w:rsid w:val="00A33182"/>
    <w:rsid w:val="00A33A2C"/>
    <w:rsid w:val="00A33D42"/>
    <w:rsid w:val="00A33D61"/>
    <w:rsid w:val="00A3400E"/>
    <w:rsid w:val="00A341F0"/>
    <w:rsid w:val="00A34B46"/>
    <w:rsid w:val="00A34D15"/>
    <w:rsid w:val="00A363C9"/>
    <w:rsid w:val="00A36537"/>
    <w:rsid w:val="00A378EE"/>
    <w:rsid w:val="00A40FDC"/>
    <w:rsid w:val="00A41943"/>
    <w:rsid w:val="00A41D13"/>
    <w:rsid w:val="00A41EDD"/>
    <w:rsid w:val="00A42577"/>
    <w:rsid w:val="00A427CB"/>
    <w:rsid w:val="00A4312C"/>
    <w:rsid w:val="00A43390"/>
    <w:rsid w:val="00A4432D"/>
    <w:rsid w:val="00A45632"/>
    <w:rsid w:val="00A471AB"/>
    <w:rsid w:val="00A471DB"/>
    <w:rsid w:val="00A473E1"/>
    <w:rsid w:val="00A47696"/>
    <w:rsid w:val="00A5050E"/>
    <w:rsid w:val="00A50A0D"/>
    <w:rsid w:val="00A50DAC"/>
    <w:rsid w:val="00A50FB4"/>
    <w:rsid w:val="00A5155C"/>
    <w:rsid w:val="00A523ED"/>
    <w:rsid w:val="00A52439"/>
    <w:rsid w:val="00A529BC"/>
    <w:rsid w:val="00A52B63"/>
    <w:rsid w:val="00A52CDD"/>
    <w:rsid w:val="00A52EBF"/>
    <w:rsid w:val="00A52F7C"/>
    <w:rsid w:val="00A5327D"/>
    <w:rsid w:val="00A532E7"/>
    <w:rsid w:val="00A538B2"/>
    <w:rsid w:val="00A546F7"/>
    <w:rsid w:val="00A54A64"/>
    <w:rsid w:val="00A54E40"/>
    <w:rsid w:val="00A554CA"/>
    <w:rsid w:val="00A55504"/>
    <w:rsid w:val="00A56194"/>
    <w:rsid w:val="00A563F3"/>
    <w:rsid w:val="00A56562"/>
    <w:rsid w:val="00A56757"/>
    <w:rsid w:val="00A56B36"/>
    <w:rsid w:val="00A57079"/>
    <w:rsid w:val="00A572E2"/>
    <w:rsid w:val="00A57A00"/>
    <w:rsid w:val="00A57DD4"/>
    <w:rsid w:val="00A6073D"/>
    <w:rsid w:val="00A60DC7"/>
    <w:rsid w:val="00A6127C"/>
    <w:rsid w:val="00A6185D"/>
    <w:rsid w:val="00A62B5B"/>
    <w:rsid w:val="00A63201"/>
    <w:rsid w:val="00A6353A"/>
    <w:rsid w:val="00A63708"/>
    <w:rsid w:val="00A63942"/>
    <w:rsid w:val="00A647E5"/>
    <w:rsid w:val="00A65356"/>
    <w:rsid w:val="00A65658"/>
    <w:rsid w:val="00A657E3"/>
    <w:rsid w:val="00A658FC"/>
    <w:rsid w:val="00A6627D"/>
    <w:rsid w:val="00A67EA7"/>
    <w:rsid w:val="00A67EBD"/>
    <w:rsid w:val="00A7005D"/>
    <w:rsid w:val="00A70BD0"/>
    <w:rsid w:val="00A7198A"/>
    <w:rsid w:val="00A71A76"/>
    <w:rsid w:val="00A72378"/>
    <w:rsid w:val="00A7295E"/>
    <w:rsid w:val="00A73981"/>
    <w:rsid w:val="00A73CB1"/>
    <w:rsid w:val="00A73F77"/>
    <w:rsid w:val="00A7431F"/>
    <w:rsid w:val="00A7441E"/>
    <w:rsid w:val="00A74A4C"/>
    <w:rsid w:val="00A74EB2"/>
    <w:rsid w:val="00A7506F"/>
    <w:rsid w:val="00A75177"/>
    <w:rsid w:val="00A7600A"/>
    <w:rsid w:val="00A76F7D"/>
    <w:rsid w:val="00A7782D"/>
    <w:rsid w:val="00A80B3B"/>
    <w:rsid w:val="00A8120C"/>
    <w:rsid w:val="00A81F73"/>
    <w:rsid w:val="00A8201A"/>
    <w:rsid w:val="00A821FD"/>
    <w:rsid w:val="00A82296"/>
    <w:rsid w:val="00A828AF"/>
    <w:rsid w:val="00A82DBF"/>
    <w:rsid w:val="00A83AA6"/>
    <w:rsid w:val="00A83D16"/>
    <w:rsid w:val="00A845AA"/>
    <w:rsid w:val="00A84878"/>
    <w:rsid w:val="00A8522A"/>
    <w:rsid w:val="00A855D6"/>
    <w:rsid w:val="00A85731"/>
    <w:rsid w:val="00A85D51"/>
    <w:rsid w:val="00A85F55"/>
    <w:rsid w:val="00A861A4"/>
    <w:rsid w:val="00A86913"/>
    <w:rsid w:val="00A8708C"/>
    <w:rsid w:val="00A87108"/>
    <w:rsid w:val="00A87207"/>
    <w:rsid w:val="00A8783F"/>
    <w:rsid w:val="00A87B50"/>
    <w:rsid w:val="00A87DB1"/>
    <w:rsid w:val="00A90131"/>
    <w:rsid w:val="00A90802"/>
    <w:rsid w:val="00A9094E"/>
    <w:rsid w:val="00A91507"/>
    <w:rsid w:val="00A93D43"/>
    <w:rsid w:val="00A93FBB"/>
    <w:rsid w:val="00A95423"/>
    <w:rsid w:val="00A95F0F"/>
    <w:rsid w:val="00A975A0"/>
    <w:rsid w:val="00A97A4B"/>
    <w:rsid w:val="00A97C00"/>
    <w:rsid w:val="00A97CB7"/>
    <w:rsid w:val="00AA0F73"/>
    <w:rsid w:val="00AA1D5C"/>
    <w:rsid w:val="00AA25DA"/>
    <w:rsid w:val="00AA289E"/>
    <w:rsid w:val="00AA3083"/>
    <w:rsid w:val="00AA48FF"/>
    <w:rsid w:val="00AA4DF3"/>
    <w:rsid w:val="00AA50C0"/>
    <w:rsid w:val="00AA5693"/>
    <w:rsid w:val="00AA5889"/>
    <w:rsid w:val="00AA5CB0"/>
    <w:rsid w:val="00AA6306"/>
    <w:rsid w:val="00AA65A0"/>
    <w:rsid w:val="00AA71D9"/>
    <w:rsid w:val="00AA7258"/>
    <w:rsid w:val="00AA776A"/>
    <w:rsid w:val="00AA788B"/>
    <w:rsid w:val="00AB019E"/>
    <w:rsid w:val="00AB0911"/>
    <w:rsid w:val="00AB093A"/>
    <w:rsid w:val="00AB0A4E"/>
    <w:rsid w:val="00AB0ABD"/>
    <w:rsid w:val="00AB0E58"/>
    <w:rsid w:val="00AB1450"/>
    <w:rsid w:val="00AB14F3"/>
    <w:rsid w:val="00AB1520"/>
    <w:rsid w:val="00AB16C4"/>
    <w:rsid w:val="00AB18DB"/>
    <w:rsid w:val="00AB223C"/>
    <w:rsid w:val="00AB33A0"/>
    <w:rsid w:val="00AB3632"/>
    <w:rsid w:val="00AB3A83"/>
    <w:rsid w:val="00AB3EA7"/>
    <w:rsid w:val="00AB3F83"/>
    <w:rsid w:val="00AB4DE2"/>
    <w:rsid w:val="00AB4F2E"/>
    <w:rsid w:val="00AB5FE4"/>
    <w:rsid w:val="00AB6998"/>
    <w:rsid w:val="00AB7B2C"/>
    <w:rsid w:val="00AB7CDF"/>
    <w:rsid w:val="00AB7E21"/>
    <w:rsid w:val="00AC0F2A"/>
    <w:rsid w:val="00AC17AC"/>
    <w:rsid w:val="00AC19B1"/>
    <w:rsid w:val="00AC1CE2"/>
    <w:rsid w:val="00AC209B"/>
    <w:rsid w:val="00AC35FE"/>
    <w:rsid w:val="00AC3C2A"/>
    <w:rsid w:val="00AC3ECF"/>
    <w:rsid w:val="00AC414E"/>
    <w:rsid w:val="00AC4279"/>
    <w:rsid w:val="00AC4457"/>
    <w:rsid w:val="00AC495E"/>
    <w:rsid w:val="00AC4EB8"/>
    <w:rsid w:val="00AC4EF8"/>
    <w:rsid w:val="00AC527C"/>
    <w:rsid w:val="00AC5395"/>
    <w:rsid w:val="00AC54EB"/>
    <w:rsid w:val="00AC57F4"/>
    <w:rsid w:val="00AC6F38"/>
    <w:rsid w:val="00AC70D5"/>
    <w:rsid w:val="00AC70DB"/>
    <w:rsid w:val="00AC7423"/>
    <w:rsid w:val="00AC7AB0"/>
    <w:rsid w:val="00AC7D87"/>
    <w:rsid w:val="00AD0540"/>
    <w:rsid w:val="00AD184B"/>
    <w:rsid w:val="00AD42C9"/>
    <w:rsid w:val="00AD46B7"/>
    <w:rsid w:val="00AD4715"/>
    <w:rsid w:val="00AD4725"/>
    <w:rsid w:val="00AD4969"/>
    <w:rsid w:val="00AD5EB1"/>
    <w:rsid w:val="00AD6551"/>
    <w:rsid w:val="00AD6B96"/>
    <w:rsid w:val="00AD6D2D"/>
    <w:rsid w:val="00AD6FAC"/>
    <w:rsid w:val="00AD7BCD"/>
    <w:rsid w:val="00AE0484"/>
    <w:rsid w:val="00AE0B85"/>
    <w:rsid w:val="00AE1463"/>
    <w:rsid w:val="00AE2062"/>
    <w:rsid w:val="00AE2A52"/>
    <w:rsid w:val="00AE3019"/>
    <w:rsid w:val="00AE32A6"/>
    <w:rsid w:val="00AE3CDC"/>
    <w:rsid w:val="00AE3EF5"/>
    <w:rsid w:val="00AE5FAA"/>
    <w:rsid w:val="00AE63F8"/>
    <w:rsid w:val="00AE653D"/>
    <w:rsid w:val="00AE67DC"/>
    <w:rsid w:val="00AE6B57"/>
    <w:rsid w:val="00AE727E"/>
    <w:rsid w:val="00AE7951"/>
    <w:rsid w:val="00AE7DFC"/>
    <w:rsid w:val="00AE7EC9"/>
    <w:rsid w:val="00AE7FB8"/>
    <w:rsid w:val="00AF0048"/>
    <w:rsid w:val="00AF0158"/>
    <w:rsid w:val="00AF033A"/>
    <w:rsid w:val="00AF15F4"/>
    <w:rsid w:val="00AF169F"/>
    <w:rsid w:val="00AF197A"/>
    <w:rsid w:val="00AF1F4E"/>
    <w:rsid w:val="00AF26B5"/>
    <w:rsid w:val="00AF28C9"/>
    <w:rsid w:val="00AF344C"/>
    <w:rsid w:val="00AF3630"/>
    <w:rsid w:val="00AF57E2"/>
    <w:rsid w:val="00AF5BC7"/>
    <w:rsid w:val="00AF5D23"/>
    <w:rsid w:val="00AF65DB"/>
    <w:rsid w:val="00AF6736"/>
    <w:rsid w:val="00AF6BE6"/>
    <w:rsid w:val="00AF6F41"/>
    <w:rsid w:val="00AF78E5"/>
    <w:rsid w:val="00B001BC"/>
    <w:rsid w:val="00B0073E"/>
    <w:rsid w:val="00B00923"/>
    <w:rsid w:val="00B00EC0"/>
    <w:rsid w:val="00B01232"/>
    <w:rsid w:val="00B01606"/>
    <w:rsid w:val="00B0191B"/>
    <w:rsid w:val="00B01C8D"/>
    <w:rsid w:val="00B01E38"/>
    <w:rsid w:val="00B01F19"/>
    <w:rsid w:val="00B027E7"/>
    <w:rsid w:val="00B037BE"/>
    <w:rsid w:val="00B038DA"/>
    <w:rsid w:val="00B0419C"/>
    <w:rsid w:val="00B049A3"/>
    <w:rsid w:val="00B04F4B"/>
    <w:rsid w:val="00B051F7"/>
    <w:rsid w:val="00B054EE"/>
    <w:rsid w:val="00B0565A"/>
    <w:rsid w:val="00B0569B"/>
    <w:rsid w:val="00B05A19"/>
    <w:rsid w:val="00B05E41"/>
    <w:rsid w:val="00B06032"/>
    <w:rsid w:val="00B0603A"/>
    <w:rsid w:val="00B063F1"/>
    <w:rsid w:val="00B06719"/>
    <w:rsid w:val="00B06A9A"/>
    <w:rsid w:val="00B06B83"/>
    <w:rsid w:val="00B06E4D"/>
    <w:rsid w:val="00B06E6F"/>
    <w:rsid w:val="00B07738"/>
    <w:rsid w:val="00B0794C"/>
    <w:rsid w:val="00B07E75"/>
    <w:rsid w:val="00B10789"/>
    <w:rsid w:val="00B10B4E"/>
    <w:rsid w:val="00B119AC"/>
    <w:rsid w:val="00B12778"/>
    <w:rsid w:val="00B12C3E"/>
    <w:rsid w:val="00B12F72"/>
    <w:rsid w:val="00B13B88"/>
    <w:rsid w:val="00B13C1C"/>
    <w:rsid w:val="00B15537"/>
    <w:rsid w:val="00B15790"/>
    <w:rsid w:val="00B1677E"/>
    <w:rsid w:val="00B16B4F"/>
    <w:rsid w:val="00B16C73"/>
    <w:rsid w:val="00B16F56"/>
    <w:rsid w:val="00B17086"/>
    <w:rsid w:val="00B1766E"/>
    <w:rsid w:val="00B17AB0"/>
    <w:rsid w:val="00B17E0D"/>
    <w:rsid w:val="00B2073C"/>
    <w:rsid w:val="00B207C8"/>
    <w:rsid w:val="00B20DB5"/>
    <w:rsid w:val="00B210FD"/>
    <w:rsid w:val="00B21C7B"/>
    <w:rsid w:val="00B2365D"/>
    <w:rsid w:val="00B2373E"/>
    <w:rsid w:val="00B243DF"/>
    <w:rsid w:val="00B24871"/>
    <w:rsid w:val="00B24D10"/>
    <w:rsid w:val="00B24F77"/>
    <w:rsid w:val="00B3023B"/>
    <w:rsid w:val="00B30865"/>
    <w:rsid w:val="00B31105"/>
    <w:rsid w:val="00B3188F"/>
    <w:rsid w:val="00B32069"/>
    <w:rsid w:val="00B3209E"/>
    <w:rsid w:val="00B3236B"/>
    <w:rsid w:val="00B32925"/>
    <w:rsid w:val="00B33AB9"/>
    <w:rsid w:val="00B340D8"/>
    <w:rsid w:val="00B34816"/>
    <w:rsid w:val="00B35A63"/>
    <w:rsid w:val="00B35D2A"/>
    <w:rsid w:val="00B36586"/>
    <w:rsid w:val="00B370DD"/>
    <w:rsid w:val="00B3749C"/>
    <w:rsid w:val="00B374A9"/>
    <w:rsid w:val="00B37B3B"/>
    <w:rsid w:val="00B40204"/>
    <w:rsid w:val="00B407E8"/>
    <w:rsid w:val="00B41418"/>
    <w:rsid w:val="00B4299E"/>
    <w:rsid w:val="00B43327"/>
    <w:rsid w:val="00B43F6D"/>
    <w:rsid w:val="00B44BA0"/>
    <w:rsid w:val="00B452D9"/>
    <w:rsid w:val="00B45609"/>
    <w:rsid w:val="00B45ABA"/>
    <w:rsid w:val="00B45DE0"/>
    <w:rsid w:val="00B463B3"/>
    <w:rsid w:val="00B469A4"/>
    <w:rsid w:val="00B469C9"/>
    <w:rsid w:val="00B46AE2"/>
    <w:rsid w:val="00B47A23"/>
    <w:rsid w:val="00B508E3"/>
    <w:rsid w:val="00B521DA"/>
    <w:rsid w:val="00B523E3"/>
    <w:rsid w:val="00B52899"/>
    <w:rsid w:val="00B52A61"/>
    <w:rsid w:val="00B531EC"/>
    <w:rsid w:val="00B53FCF"/>
    <w:rsid w:val="00B5470A"/>
    <w:rsid w:val="00B54AB0"/>
    <w:rsid w:val="00B54AF6"/>
    <w:rsid w:val="00B5532E"/>
    <w:rsid w:val="00B55AC8"/>
    <w:rsid w:val="00B55FCB"/>
    <w:rsid w:val="00B565F0"/>
    <w:rsid w:val="00B566AE"/>
    <w:rsid w:val="00B62CC5"/>
    <w:rsid w:val="00B63FB5"/>
    <w:rsid w:val="00B647C6"/>
    <w:rsid w:val="00B65956"/>
    <w:rsid w:val="00B659A6"/>
    <w:rsid w:val="00B668AA"/>
    <w:rsid w:val="00B66B60"/>
    <w:rsid w:val="00B67222"/>
    <w:rsid w:val="00B70450"/>
    <w:rsid w:val="00B70DD6"/>
    <w:rsid w:val="00B70F08"/>
    <w:rsid w:val="00B71884"/>
    <w:rsid w:val="00B719E2"/>
    <w:rsid w:val="00B726CE"/>
    <w:rsid w:val="00B729DA"/>
    <w:rsid w:val="00B72A1B"/>
    <w:rsid w:val="00B72D28"/>
    <w:rsid w:val="00B7338A"/>
    <w:rsid w:val="00B74B0A"/>
    <w:rsid w:val="00B74DDD"/>
    <w:rsid w:val="00B74DFE"/>
    <w:rsid w:val="00B74F8C"/>
    <w:rsid w:val="00B759C5"/>
    <w:rsid w:val="00B77E16"/>
    <w:rsid w:val="00B80607"/>
    <w:rsid w:val="00B806C1"/>
    <w:rsid w:val="00B80B14"/>
    <w:rsid w:val="00B8134B"/>
    <w:rsid w:val="00B81361"/>
    <w:rsid w:val="00B81E81"/>
    <w:rsid w:val="00B8209A"/>
    <w:rsid w:val="00B824CD"/>
    <w:rsid w:val="00B85755"/>
    <w:rsid w:val="00B8587D"/>
    <w:rsid w:val="00B85D55"/>
    <w:rsid w:val="00B85DFF"/>
    <w:rsid w:val="00B864CC"/>
    <w:rsid w:val="00B867B7"/>
    <w:rsid w:val="00B87219"/>
    <w:rsid w:val="00B87C45"/>
    <w:rsid w:val="00B90836"/>
    <w:rsid w:val="00B90AB7"/>
    <w:rsid w:val="00B914DF"/>
    <w:rsid w:val="00B91745"/>
    <w:rsid w:val="00B91FD3"/>
    <w:rsid w:val="00B92321"/>
    <w:rsid w:val="00B92BA3"/>
    <w:rsid w:val="00B93452"/>
    <w:rsid w:val="00B93570"/>
    <w:rsid w:val="00B93F22"/>
    <w:rsid w:val="00B9508E"/>
    <w:rsid w:val="00B957C5"/>
    <w:rsid w:val="00B964B9"/>
    <w:rsid w:val="00B9656B"/>
    <w:rsid w:val="00B9684A"/>
    <w:rsid w:val="00B96E3A"/>
    <w:rsid w:val="00BA03F3"/>
    <w:rsid w:val="00BA0902"/>
    <w:rsid w:val="00BA1457"/>
    <w:rsid w:val="00BA1A49"/>
    <w:rsid w:val="00BA2402"/>
    <w:rsid w:val="00BA2817"/>
    <w:rsid w:val="00BA2B6B"/>
    <w:rsid w:val="00BA3F5B"/>
    <w:rsid w:val="00BA41E4"/>
    <w:rsid w:val="00BA42A7"/>
    <w:rsid w:val="00BA5623"/>
    <w:rsid w:val="00BA643D"/>
    <w:rsid w:val="00BA6571"/>
    <w:rsid w:val="00BA6926"/>
    <w:rsid w:val="00BA6A2C"/>
    <w:rsid w:val="00BA7950"/>
    <w:rsid w:val="00BB0057"/>
    <w:rsid w:val="00BB0438"/>
    <w:rsid w:val="00BB0CFA"/>
    <w:rsid w:val="00BB0EDF"/>
    <w:rsid w:val="00BB0FBF"/>
    <w:rsid w:val="00BB1A30"/>
    <w:rsid w:val="00BB2384"/>
    <w:rsid w:val="00BB24A4"/>
    <w:rsid w:val="00BB2554"/>
    <w:rsid w:val="00BB3A01"/>
    <w:rsid w:val="00BB4592"/>
    <w:rsid w:val="00BB469E"/>
    <w:rsid w:val="00BB53FD"/>
    <w:rsid w:val="00BB589F"/>
    <w:rsid w:val="00BB7397"/>
    <w:rsid w:val="00BB7749"/>
    <w:rsid w:val="00BC0442"/>
    <w:rsid w:val="00BC0933"/>
    <w:rsid w:val="00BC09EA"/>
    <w:rsid w:val="00BC131B"/>
    <w:rsid w:val="00BC1C0F"/>
    <w:rsid w:val="00BC209B"/>
    <w:rsid w:val="00BC25BC"/>
    <w:rsid w:val="00BC29BB"/>
    <w:rsid w:val="00BC2BBB"/>
    <w:rsid w:val="00BC3F0C"/>
    <w:rsid w:val="00BC416A"/>
    <w:rsid w:val="00BC4328"/>
    <w:rsid w:val="00BC4C7C"/>
    <w:rsid w:val="00BC4C98"/>
    <w:rsid w:val="00BC565A"/>
    <w:rsid w:val="00BC567A"/>
    <w:rsid w:val="00BC59D3"/>
    <w:rsid w:val="00BC6854"/>
    <w:rsid w:val="00BC68C0"/>
    <w:rsid w:val="00BC69E1"/>
    <w:rsid w:val="00BC763D"/>
    <w:rsid w:val="00BC7BD0"/>
    <w:rsid w:val="00BD01FF"/>
    <w:rsid w:val="00BD1C12"/>
    <w:rsid w:val="00BD22F6"/>
    <w:rsid w:val="00BD2442"/>
    <w:rsid w:val="00BD2B8D"/>
    <w:rsid w:val="00BD35E6"/>
    <w:rsid w:val="00BD36AD"/>
    <w:rsid w:val="00BD3F85"/>
    <w:rsid w:val="00BD4EFE"/>
    <w:rsid w:val="00BD61B9"/>
    <w:rsid w:val="00BD6552"/>
    <w:rsid w:val="00BD6AEB"/>
    <w:rsid w:val="00BD77F0"/>
    <w:rsid w:val="00BD7A84"/>
    <w:rsid w:val="00BD7F02"/>
    <w:rsid w:val="00BE0B38"/>
    <w:rsid w:val="00BE19AE"/>
    <w:rsid w:val="00BE1E23"/>
    <w:rsid w:val="00BE214F"/>
    <w:rsid w:val="00BE2643"/>
    <w:rsid w:val="00BE28F9"/>
    <w:rsid w:val="00BE29AF"/>
    <w:rsid w:val="00BE2A86"/>
    <w:rsid w:val="00BE2A93"/>
    <w:rsid w:val="00BE3BEC"/>
    <w:rsid w:val="00BE4A8C"/>
    <w:rsid w:val="00BE4D6F"/>
    <w:rsid w:val="00BE533D"/>
    <w:rsid w:val="00BE5DD6"/>
    <w:rsid w:val="00BE7529"/>
    <w:rsid w:val="00BE792C"/>
    <w:rsid w:val="00BE79EB"/>
    <w:rsid w:val="00BE7B96"/>
    <w:rsid w:val="00BF03A5"/>
    <w:rsid w:val="00BF0D0B"/>
    <w:rsid w:val="00BF1E81"/>
    <w:rsid w:val="00BF1EB2"/>
    <w:rsid w:val="00BF212D"/>
    <w:rsid w:val="00BF231B"/>
    <w:rsid w:val="00BF252C"/>
    <w:rsid w:val="00BF2771"/>
    <w:rsid w:val="00BF29A1"/>
    <w:rsid w:val="00BF2EB1"/>
    <w:rsid w:val="00BF32D0"/>
    <w:rsid w:val="00BF44F8"/>
    <w:rsid w:val="00BF49E7"/>
    <w:rsid w:val="00BF4F46"/>
    <w:rsid w:val="00BF4FA7"/>
    <w:rsid w:val="00BF5153"/>
    <w:rsid w:val="00BF58C0"/>
    <w:rsid w:val="00BF6719"/>
    <w:rsid w:val="00BF74FC"/>
    <w:rsid w:val="00BF7C8C"/>
    <w:rsid w:val="00C00486"/>
    <w:rsid w:val="00C005C8"/>
    <w:rsid w:val="00C018F5"/>
    <w:rsid w:val="00C01F6D"/>
    <w:rsid w:val="00C024AD"/>
    <w:rsid w:val="00C02962"/>
    <w:rsid w:val="00C02D9C"/>
    <w:rsid w:val="00C0319F"/>
    <w:rsid w:val="00C03863"/>
    <w:rsid w:val="00C0388C"/>
    <w:rsid w:val="00C03ADB"/>
    <w:rsid w:val="00C03E8D"/>
    <w:rsid w:val="00C05360"/>
    <w:rsid w:val="00C058B9"/>
    <w:rsid w:val="00C06C06"/>
    <w:rsid w:val="00C07276"/>
    <w:rsid w:val="00C100FB"/>
    <w:rsid w:val="00C10BDF"/>
    <w:rsid w:val="00C11085"/>
    <w:rsid w:val="00C11719"/>
    <w:rsid w:val="00C11AEA"/>
    <w:rsid w:val="00C13B28"/>
    <w:rsid w:val="00C142E9"/>
    <w:rsid w:val="00C155FC"/>
    <w:rsid w:val="00C1584F"/>
    <w:rsid w:val="00C15914"/>
    <w:rsid w:val="00C16143"/>
    <w:rsid w:val="00C2055D"/>
    <w:rsid w:val="00C20B2C"/>
    <w:rsid w:val="00C20C59"/>
    <w:rsid w:val="00C210A7"/>
    <w:rsid w:val="00C21381"/>
    <w:rsid w:val="00C213E2"/>
    <w:rsid w:val="00C21AD9"/>
    <w:rsid w:val="00C224F7"/>
    <w:rsid w:val="00C22735"/>
    <w:rsid w:val="00C22AA8"/>
    <w:rsid w:val="00C22D93"/>
    <w:rsid w:val="00C22EB0"/>
    <w:rsid w:val="00C242E4"/>
    <w:rsid w:val="00C2455D"/>
    <w:rsid w:val="00C24618"/>
    <w:rsid w:val="00C24D25"/>
    <w:rsid w:val="00C25624"/>
    <w:rsid w:val="00C25C77"/>
    <w:rsid w:val="00C2675E"/>
    <w:rsid w:val="00C2680D"/>
    <w:rsid w:val="00C27C76"/>
    <w:rsid w:val="00C30395"/>
    <w:rsid w:val="00C304CC"/>
    <w:rsid w:val="00C30F53"/>
    <w:rsid w:val="00C3124B"/>
    <w:rsid w:val="00C3204C"/>
    <w:rsid w:val="00C322F5"/>
    <w:rsid w:val="00C32C95"/>
    <w:rsid w:val="00C32EE4"/>
    <w:rsid w:val="00C34A6C"/>
    <w:rsid w:val="00C34AD8"/>
    <w:rsid w:val="00C34B8C"/>
    <w:rsid w:val="00C34CC6"/>
    <w:rsid w:val="00C35112"/>
    <w:rsid w:val="00C35621"/>
    <w:rsid w:val="00C35761"/>
    <w:rsid w:val="00C36864"/>
    <w:rsid w:val="00C37394"/>
    <w:rsid w:val="00C37412"/>
    <w:rsid w:val="00C37602"/>
    <w:rsid w:val="00C37669"/>
    <w:rsid w:val="00C37A47"/>
    <w:rsid w:val="00C40395"/>
    <w:rsid w:val="00C409F3"/>
    <w:rsid w:val="00C40B05"/>
    <w:rsid w:val="00C40C4E"/>
    <w:rsid w:val="00C41518"/>
    <w:rsid w:val="00C4190D"/>
    <w:rsid w:val="00C4214A"/>
    <w:rsid w:val="00C424E5"/>
    <w:rsid w:val="00C42EAB"/>
    <w:rsid w:val="00C43DBD"/>
    <w:rsid w:val="00C43DED"/>
    <w:rsid w:val="00C444AE"/>
    <w:rsid w:val="00C444C3"/>
    <w:rsid w:val="00C44997"/>
    <w:rsid w:val="00C467F4"/>
    <w:rsid w:val="00C46C63"/>
    <w:rsid w:val="00C46DC8"/>
    <w:rsid w:val="00C477BC"/>
    <w:rsid w:val="00C47948"/>
    <w:rsid w:val="00C47E1C"/>
    <w:rsid w:val="00C500B5"/>
    <w:rsid w:val="00C5054B"/>
    <w:rsid w:val="00C510A2"/>
    <w:rsid w:val="00C52E17"/>
    <w:rsid w:val="00C538CD"/>
    <w:rsid w:val="00C53A92"/>
    <w:rsid w:val="00C53D37"/>
    <w:rsid w:val="00C55792"/>
    <w:rsid w:val="00C55A66"/>
    <w:rsid w:val="00C55E70"/>
    <w:rsid w:val="00C56746"/>
    <w:rsid w:val="00C569CA"/>
    <w:rsid w:val="00C5759F"/>
    <w:rsid w:val="00C579A7"/>
    <w:rsid w:val="00C60050"/>
    <w:rsid w:val="00C606D8"/>
    <w:rsid w:val="00C60865"/>
    <w:rsid w:val="00C615D4"/>
    <w:rsid w:val="00C615F8"/>
    <w:rsid w:val="00C61A68"/>
    <w:rsid w:val="00C62957"/>
    <w:rsid w:val="00C629E3"/>
    <w:rsid w:val="00C62E12"/>
    <w:rsid w:val="00C630CF"/>
    <w:rsid w:val="00C63127"/>
    <w:rsid w:val="00C632FA"/>
    <w:rsid w:val="00C63625"/>
    <w:rsid w:val="00C64130"/>
    <w:rsid w:val="00C6477E"/>
    <w:rsid w:val="00C659F2"/>
    <w:rsid w:val="00C6625D"/>
    <w:rsid w:val="00C6681D"/>
    <w:rsid w:val="00C66900"/>
    <w:rsid w:val="00C66CEC"/>
    <w:rsid w:val="00C67275"/>
    <w:rsid w:val="00C67774"/>
    <w:rsid w:val="00C67A7F"/>
    <w:rsid w:val="00C70137"/>
    <w:rsid w:val="00C702BB"/>
    <w:rsid w:val="00C70402"/>
    <w:rsid w:val="00C70403"/>
    <w:rsid w:val="00C70525"/>
    <w:rsid w:val="00C712FF"/>
    <w:rsid w:val="00C726AF"/>
    <w:rsid w:val="00C72908"/>
    <w:rsid w:val="00C7295E"/>
    <w:rsid w:val="00C74568"/>
    <w:rsid w:val="00C74CDE"/>
    <w:rsid w:val="00C753DD"/>
    <w:rsid w:val="00C7543A"/>
    <w:rsid w:val="00C76DC8"/>
    <w:rsid w:val="00C770C3"/>
    <w:rsid w:val="00C773DA"/>
    <w:rsid w:val="00C774FF"/>
    <w:rsid w:val="00C7765A"/>
    <w:rsid w:val="00C80519"/>
    <w:rsid w:val="00C80686"/>
    <w:rsid w:val="00C818D2"/>
    <w:rsid w:val="00C81959"/>
    <w:rsid w:val="00C822F1"/>
    <w:rsid w:val="00C830B1"/>
    <w:rsid w:val="00C8329C"/>
    <w:rsid w:val="00C83F04"/>
    <w:rsid w:val="00C84785"/>
    <w:rsid w:val="00C84F7A"/>
    <w:rsid w:val="00C86BB2"/>
    <w:rsid w:val="00C86EC1"/>
    <w:rsid w:val="00C870C6"/>
    <w:rsid w:val="00C87261"/>
    <w:rsid w:val="00C872B8"/>
    <w:rsid w:val="00C904A3"/>
    <w:rsid w:val="00C909F9"/>
    <w:rsid w:val="00C90BDA"/>
    <w:rsid w:val="00C91458"/>
    <w:rsid w:val="00C919D8"/>
    <w:rsid w:val="00C919EC"/>
    <w:rsid w:val="00C91D73"/>
    <w:rsid w:val="00C924AF"/>
    <w:rsid w:val="00C938D3"/>
    <w:rsid w:val="00C93F52"/>
    <w:rsid w:val="00C94033"/>
    <w:rsid w:val="00C941B2"/>
    <w:rsid w:val="00C96026"/>
    <w:rsid w:val="00C96ADB"/>
    <w:rsid w:val="00C9742A"/>
    <w:rsid w:val="00C97707"/>
    <w:rsid w:val="00C97ED2"/>
    <w:rsid w:val="00CA0897"/>
    <w:rsid w:val="00CA0EB5"/>
    <w:rsid w:val="00CA2317"/>
    <w:rsid w:val="00CA255C"/>
    <w:rsid w:val="00CA2A47"/>
    <w:rsid w:val="00CA2BCC"/>
    <w:rsid w:val="00CA3450"/>
    <w:rsid w:val="00CA353B"/>
    <w:rsid w:val="00CA4A7C"/>
    <w:rsid w:val="00CA4F41"/>
    <w:rsid w:val="00CA50F6"/>
    <w:rsid w:val="00CA52AB"/>
    <w:rsid w:val="00CA53FF"/>
    <w:rsid w:val="00CA5471"/>
    <w:rsid w:val="00CA60D5"/>
    <w:rsid w:val="00CA665A"/>
    <w:rsid w:val="00CA66FB"/>
    <w:rsid w:val="00CA6824"/>
    <w:rsid w:val="00CA7074"/>
    <w:rsid w:val="00CA743C"/>
    <w:rsid w:val="00CA79B9"/>
    <w:rsid w:val="00CA7BDC"/>
    <w:rsid w:val="00CA7BE9"/>
    <w:rsid w:val="00CA7C70"/>
    <w:rsid w:val="00CB022E"/>
    <w:rsid w:val="00CB0C7D"/>
    <w:rsid w:val="00CB0D71"/>
    <w:rsid w:val="00CB133C"/>
    <w:rsid w:val="00CB1433"/>
    <w:rsid w:val="00CB16B4"/>
    <w:rsid w:val="00CB17D4"/>
    <w:rsid w:val="00CB1C9A"/>
    <w:rsid w:val="00CB259F"/>
    <w:rsid w:val="00CB2A77"/>
    <w:rsid w:val="00CB3C65"/>
    <w:rsid w:val="00CB4B6B"/>
    <w:rsid w:val="00CB4B8D"/>
    <w:rsid w:val="00CB5684"/>
    <w:rsid w:val="00CB5B61"/>
    <w:rsid w:val="00CB5EBD"/>
    <w:rsid w:val="00CB6D9F"/>
    <w:rsid w:val="00CB7153"/>
    <w:rsid w:val="00CB771C"/>
    <w:rsid w:val="00CC055D"/>
    <w:rsid w:val="00CC0600"/>
    <w:rsid w:val="00CC1784"/>
    <w:rsid w:val="00CC1F84"/>
    <w:rsid w:val="00CC281C"/>
    <w:rsid w:val="00CC3F6F"/>
    <w:rsid w:val="00CC4102"/>
    <w:rsid w:val="00CC4598"/>
    <w:rsid w:val="00CC500D"/>
    <w:rsid w:val="00CC5F6B"/>
    <w:rsid w:val="00CC623E"/>
    <w:rsid w:val="00CC7A1C"/>
    <w:rsid w:val="00CC7B1F"/>
    <w:rsid w:val="00CC7EC3"/>
    <w:rsid w:val="00CD0357"/>
    <w:rsid w:val="00CD0AD9"/>
    <w:rsid w:val="00CD0CB1"/>
    <w:rsid w:val="00CD1C7C"/>
    <w:rsid w:val="00CD2309"/>
    <w:rsid w:val="00CD3181"/>
    <w:rsid w:val="00CD3C1A"/>
    <w:rsid w:val="00CD4CA6"/>
    <w:rsid w:val="00CD4E27"/>
    <w:rsid w:val="00CD5007"/>
    <w:rsid w:val="00CD60B4"/>
    <w:rsid w:val="00CD626F"/>
    <w:rsid w:val="00CD6C14"/>
    <w:rsid w:val="00CD6D81"/>
    <w:rsid w:val="00CD771E"/>
    <w:rsid w:val="00CD7865"/>
    <w:rsid w:val="00CE041F"/>
    <w:rsid w:val="00CE042F"/>
    <w:rsid w:val="00CE05F9"/>
    <w:rsid w:val="00CE0843"/>
    <w:rsid w:val="00CE08DD"/>
    <w:rsid w:val="00CE0979"/>
    <w:rsid w:val="00CE0E45"/>
    <w:rsid w:val="00CE2A86"/>
    <w:rsid w:val="00CE2FE5"/>
    <w:rsid w:val="00CE31EA"/>
    <w:rsid w:val="00CE3A50"/>
    <w:rsid w:val="00CE3ADC"/>
    <w:rsid w:val="00CE3CE7"/>
    <w:rsid w:val="00CE3D01"/>
    <w:rsid w:val="00CE3D9C"/>
    <w:rsid w:val="00CE4473"/>
    <w:rsid w:val="00CE46A1"/>
    <w:rsid w:val="00CE4957"/>
    <w:rsid w:val="00CE52A1"/>
    <w:rsid w:val="00CE54F5"/>
    <w:rsid w:val="00CE5802"/>
    <w:rsid w:val="00CE5C0F"/>
    <w:rsid w:val="00CE63E8"/>
    <w:rsid w:val="00CE6759"/>
    <w:rsid w:val="00CE6DFC"/>
    <w:rsid w:val="00CE75CF"/>
    <w:rsid w:val="00CE7784"/>
    <w:rsid w:val="00CE7BFA"/>
    <w:rsid w:val="00CF01D1"/>
    <w:rsid w:val="00CF073C"/>
    <w:rsid w:val="00CF0B35"/>
    <w:rsid w:val="00CF0B41"/>
    <w:rsid w:val="00CF3DE5"/>
    <w:rsid w:val="00CF4305"/>
    <w:rsid w:val="00CF44B2"/>
    <w:rsid w:val="00CF465A"/>
    <w:rsid w:val="00CF47B5"/>
    <w:rsid w:val="00CF4BF1"/>
    <w:rsid w:val="00CF53AE"/>
    <w:rsid w:val="00CF622F"/>
    <w:rsid w:val="00CF647C"/>
    <w:rsid w:val="00CF64AE"/>
    <w:rsid w:val="00CF752D"/>
    <w:rsid w:val="00CF7A4F"/>
    <w:rsid w:val="00CF7DC8"/>
    <w:rsid w:val="00D010D2"/>
    <w:rsid w:val="00D0146B"/>
    <w:rsid w:val="00D0215F"/>
    <w:rsid w:val="00D031CA"/>
    <w:rsid w:val="00D03412"/>
    <w:rsid w:val="00D03479"/>
    <w:rsid w:val="00D03565"/>
    <w:rsid w:val="00D037E1"/>
    <w:rsid w:val="00D04867"/>
    <w:rsid w:val="00D04C9A"/>
    <w:rsid w:val="00D04C9B"/>
    <w:rsid w:val="00D0510E"/>
    <w:rsid w:val="00D06213"/>
    <w:rsid w:val="00D068E7"/>
    <w:rsid w:val="00D0702A"/>
    <w:rsid w:val="00D076EA"/>
    <w:rsid w:val="00D10CE6"/>
    <w:rsid w:val="00D10D77"/>
    <w:rsid w:val="00D1102E"/>
    <w:rsid w:val="00D115A5"/>
    <w:rsid w:val="00D119CA"/>
    <w:rsid w:val="00D12444"/>
    <w:rsid w:val="00D12755"/>
    <w:rsid w:val="00D12F75"/>
    <w:rsid w:val="00D14095"/>
    <w:rsid w:val="00D148C2"/>
    <w:rsid w:val="00D14B68"/>
    <w:rsid w:val="00D1528C"/>
    <w:rsid w:val="00D1652A"/>
    <w:rsid w:val="00D1662C"/>
    <w:rsid w:val="00D173AD"/>
    <w:rsid w:val="00D20514"/>
    <w:rsid w:val="00D2056B"/>
    <w:rsid w:val="00D208CD"/>
    <w:rsid w:val="00D22301"/>
    <w:rsid w:val="00D226F8"/>
    <w:rsid w:val="00D233DC"/>
    <w:rsid w:val="00D238E1"/>
    <w:rsid w:val="00D23D67"/>
    <w:rsid w:val="00D242AC"/>
    <w:rsid w:val="00D2477F"/>
    <w:rsid w:val="00D249A3"/>
    <w:rsid w:val="00D24BA6"/>
    <w:rsid w:val="00D274B3"/>
    <w:rsid w:val="00D30304"/>
    <w:rsid w:val="00D30745"/>
    <w:rsid w:val="00D31A01"/>
    <w:rsid w:val="00D324BA"/>
    <w:rsid w:val="00D32A94"/>
    <w:rsid w:val="00D33779"/>
    <w:rsid w:val="00D33965"/>
    <w:rsid w:val="00D33BB5"/>
    <w:rsid w:val="00D33BE0"/>
    <w:rsid w:val="00D34397"/>
    <w:rsid w:val="00D344AA"/>
    <w:rsid w:val="00D34595"/>
    <w:rsid w:val="00D349ED"/>
    <w:rsid w:val="00D3503D"/>
    <w:rsid w:val="00D3540C"/>
    <w:rsid w:val="00D3556B"/>
    <w:rsid w:val="00D35815"/>
    <w:rsid w:val="00D3680D"/>
    <w:rsid w:val="00D3697A"/>
    <w:rsid w:val="00D37287"/>
    <w:rsid w:val="00D3745D"/>
    <w:rsid w:val="00D37CF3"/>
    <w:rsid w:val="00D401AA"/>
    <w:rsid w:val="00D4059F"/>
    <w:rsid w:val="00D418EC"/>
    <w:rsid w:val="00D41BE7"/>
    <w:rsid w:val="00D4294C"/>
    <w:rsid w:val="00D4348A"/>
    <w:rsid w:val="00D4370C"/>
    <w:rsid w:val="00D439B8"/>
    <w:rsid w:val="00D43CA0"/>
    <w:rsid w:val="00D44B1E"/>
    <w:rsid w:val="00D45338"/>
    <w:rsid w:val="00D455ED"/>
    <w:rsid w:val="00D459E9"/>
    <w:rsid w:val="00D45B7F"/>
    <w:rsid w:val="00D45BBA"/>
    <w:rsid w:val="00D46A24"/>
    <w:rsid w:val="00D471EE"/>
    <w:rsid w:val="00D4779E"/>
    <w:rsid w:val="00D479B8"/>
    <w:rsid w:val="00D47CB5"/>
    <w:rsid w:val="00D47DEA"/>
    <w:rsid w:val="00D501BA"/>
    <w:rsid w:val="00D50733"/>
    <w:rsid w:val="00D50B0C"/>
    <w:rsid w:val="00D50C44"/>
    <w:rsid w:val="00D50DCC"/>
    <w:rsid w:val="00D512ED"/>
    <w:rsid w:val="00D51FC2"/>
    <w:rsid w:val="00D52434"/>
    <w:rsid w:val="00D526A8"/>
    <w:rsid w:val="00D52C54"/>
    <w:rsid w:val="00D530E7"/>
    <w:rsid w:val="00D5329E"/>
    <w:rsid w:val="00D53508"/>
    <w:rsid w:val="00D535CF"/>
    <w:rsid w:val="00D53898"/>
    <w:rsid w:val="00D538A0"/>
    <w:rsid w:val="00D53AEF"/>
    <w:rsid w:val="00D53B35"/>
    <w:rsid w:val="00D54486"/>
    <w:rsid w:val="00D54BE3"/>
    <w:rsid w:val="00D55001"/>
    <w:rsid w:val="00D55065"/>
    <w:rsid w:val="00D554D9"/>
    <w:rsid w:val="00D56029"/>
    <w:rsid w:val="00D56363"/>
    <w:rsid w:val="00D57419"/>
    <w:rsid w:val="00D57B21"/>
    <w:rsid w:val="00D57C0C"/>
    <w:rsid w:val="00D57D11"/>
    <w:rsid w:val="00D60559"/>
    <w:rsid w:val="00D61591"/>
    <w:rsid w:val="00D63215"/>
    <w:rsid w:val="00D6340F"/>
    <w:rsid w:val="00D6342A"/>
    <w:rsid w:val="00D63924"/>
    <w:rsid w:val="00D63938"/>
    <w:rsid w:val="00D64DEF"/>
    <w:rsid w:val="00D65BBF"/>
    <w:rsid w:val="00D66177"/>
    <w:rsid w:val="00D66801"/>
    <w:rsid w:val="00D66F59"/>
    <w:rsid w:val="00D673AA"/>
    <w:rsid w:val="00D675A1"/>
    <w:rsid w:val="00D67F32"/>
    <w:rsid w:val="00D709BD"/>
    <w:rsid w:val="00D70A9B"/>
    <w:rsid w:val="00D70F80"/>
    <w:rsid w:val="00D71E81"/>
    <w:rsid w:val="00D7229A"/>
    <w:rsid w:val="00D732FD"/>
    <w:rsid w:val="00D73638"/>
    <w:rsid w:val="00D74045"/>
    <w:rsid w:val="00D746CC"/>
    <w:rsid w:val="00D749B3"/>
    <w:rsid w:val="00D76923"/>
    <w:rsid w:val="00D76B1A"/>
    <w:rsid w:val="00D7705D"/>
    <w:rsid w:val="00D7732A"/>
    <w:rsid w:val="00D77FC2"/>
    <w:rsid w:val="00D8168E"/>
    <w:rsid w:val="00D81AB6"/>
    <w:rsid w:val="00D8222D"/>
    <w:rsid w:val="00D823A8"/>
    <w:rsid w:val="00D824AA"/>
    <w:rsid w:val="00D82AA4"/>
    <w:rsid w:val="00D83F1D"/>
    <w:rsid w:val="00D849DA"/>
    <w:rsid w:val="00D870C2"/>
    <w:rsid w:val="00D903BD"/>
    <w:rsid w:val="00D90A48"/>
    <w:rsid w:val="00D91368"/>
    <w:rsid w:val="00D914E8"/>
    <w:rsid w:val="00D9175A"/>
    <w:rsid w:val="00D924C7"/>
    <w:rsid w:val="00D9293B"/>
    <w:rsid w:val="00D936A2"/>
    <w:rsid w:val="00D937CB"/>
    <w:rsid w:val="00D93BB9"/>
    <w:rsid w:val="00D9433E"/>
    <w:rsid w:val="00D94345"/>
    <w:rsid w:val="00D944F5"/>
    <w:rsid w:val="00D946DE"/>
    <w:rsid w:val="00D95542"/>
    <w:rsid w:val="00D95543"/>
    <w:rsid w:val="00D95753"/>
    <w:rsid w:val="00D95DC8"/>
    <w:rsid w:val="00D9638D"/>
    <w:rsid w:val="00D96FA4"/>
    <w:rsid w:val="00DA17A0"/>
    <w:rsid w:val="00DA1F2C"/>
    <w:rsid w:val="00DA1F83"/>
    <w:rsid w:val="00DA25A4"/>
    <w:rsid w:val="00DA2DB5"/>
    <w:rsid w:val="00DA3595"/>
    <w:rsid w:val="00DA3EF1"/>
    <w:rsid w:val="00DA41BE"/>
    <w:rsid w:val="00DA4A72"/>
    <w:rsid w:val="00DA55CC"/>
    <w:rsid w:val="00DA5687"/>
    <w:rsid w:val="00DA5D16"/>
    <w:rsid w:val="00DA701C"/>
    <w:rsid w:val="00DA74F6"/>
    <w:rsid w:val="00DA7D06"/>
    <w:rsid w:val="00DB00EE"/>
    <w:rsid w:val="00DB0728"/>
    <w:rsid w:val="00DB11F7"/>
    <w:rsid w:val="00DB35F9"/>
    <w:rsid w:val="00DB434F"/>
    <w:rsid w:val="00DB4959"/>
    <w:rsid w:val="00DB6499"/>
    <w:rsid w:val="00DB6CAA"/>
    <w:rsid w:val="00DB72D2"/>
    <w:rsid w:val="00DB75BE"/>
    <w:rsid w:val="00DC0D0B"/>
    <w:rsid w:val="00DC125B"/>
    <w:rsid w:val="00DC1429"/>
    <w:rsid w:val="00DC147D"/>
    <w:rsid w:val="00DC2069"/>
    <w:rsid w:val="00DC3791"/>
    <w:rsid w:val="00DC4A46"/>
    <w:rsid w:val="00DC4E01"/>
    <w:rsid w:val="00DC4E0F"/>
    <w:rsid w:val="00DC5335"/>
    <w:rsid w:val="00DC5AB4"/>
    <w:rsid w:val="00DC661F"/>
    <w:rsid w:val="00DC6B3A"/>
    <w:rsid w:val="00DC70BD"/>
    <w:rsid w:val="00DC7BF1"/>
    <w:rsid w:val="00DD002D"/>
    <w:rsid w:val="00DD01F0"/>
    <w:rsid w:val="00DD113A"/>
    <w:rsid w:val="00DD1710"/>
    <w:rsid w:val="00DD1B50"/>
    <w:rsid w:val="00DD1C46"/>
    <w:rsid w:val="00DD200D"/>
    <w:rsid w:val="00DD22BD"/>
    <w:rsid w:val="00DD25EF"/>
    <w:rsid w:val="00DD2D2E"/>
    <w:rsid w:val="00DD3279"/>
    <w:rsid w:val="00DD3D22"/>
    <w:rsid w:val="00DD48E0"/>
    <w:rsid w:val="00DD4CDF"/>
    <w:rsid w:val="00DD53FC"/>
    <w:rsid w:val="00DD5E61"/>
    <w:rsid w:val="00DD5F8C"/>
    <w:rsid w:val="00DD648B"/>
    <w:rsid w:val="00DD6559"/>
    <w:rsid w:val="00DD670C"/>
    <w:rsid w:val="00DD670E"/>
    <w:rsid w:val="00DD713E"/>
    <w:rsid w:val="00DD7492"/>
    <w:rsid w:val="00DD761B"/>
    <w:rsid w:val="00DE011F"/>
    <w:rsid w:val="00DE07ED"/>
    <w:rsid w:val="00DE0FAD"/>
    <w:rsid w:val="00DE134A"/>
    <w:rsid w:val="00DE16ED"/>
    <w:rsid w:val="00DE181B"/>
    <w:rsid w:val="00DE1AE6"/>
    <w:rsid w:val="00DE1F3B"/>
    <w:rsid w:val="00DE2183"/>
    <w:rsid w:val="00DE23BB"/>
    <w:rsid w:val="00DE23CD"/>
    <w:rsid w:val="00DE2CCD"/>
    <w:rsid w:val="00DE3D88"/>
    <w:rsid w:val="00DE4498"/>
    <w:rsid w:val="00DE48ED"/>
    <w:rsid w:val="00DE4C3F"/>
    <w:rsid w:val="00DE5086"/>
    <w:rsid w:val="00DE5644"/>
    <w:rsid w:val="00DE567D"/>
    <w:rsid w:val="00DE69A0"/>
    <w:rsid w:val="00DE78AE"/>
    <w:rsid w:val="00DF019F"/>
    <w:rsid w:val="00DF083B"/>
    <w:rsid w:val="00DF122F"/>
    <w:rsid w:val="00DF203B"/>
    <w:rsid w:val="00DF2705"/>
    <w:rsid w:val="00DF2EAE"/>
    <w:rsid w:val="00DF35F2"/>
    <w:rsid w:val="00DF38F8"/>
    <w:rsid w:val="00DF4943"/>
    <w:rsid w:val="00DF54A5"/>
    <w:rsid w:val="00DF5727"/>
    <w:rsid w:val="00DF5809"/>
    <w:rsid w:val="00DF635A"/>
    <w:rsid w:val="00DF6878"/>
    <w:rsid w:val="00DF6D0F"/>
    <w:rsid w:val="00DF7866"/>
    <w:rsid w:val="00E003E7"/>
    <w:rsid w:val="00E008D0"/>
    <w:rsid w:val="00E01444"/>
    <w:rsid w:val="00E016CE"/>
    <w:rsid w:val="00E0221A"/>
    <w:rsid w:val="00E02962"/>
    <w:rsid w:val="00E0412A"/>
    <w:rsid w:val="00E0473A"/>
    <w:rsid w:val="00E047BA"/>
    <w:rsid w:val="00E05363"/>
    <w:rsid w:val="00E0552E"/>
    <w:rsid w:val="00E0574C"/>
    <w:rsid w:val="00E05A5F"/>
    <w:rsid w:val="00E05CF4"/>
    <w:rsid w:val="00E05DD3"/>
    <w:rsid w:val="00E062F9"/>
    <w:rsid w:val="00E068BA"/>
    <w:rsid w:val="00E07228"/>
    <w:rsid w:val="00E07515"/>
    <w:rsid w:val="00E10F5A"/>
    <w:rsid w:val="00E11314"/>
    <w:rsid w:val="00E11436"/>
    <w:rsid w:val="00E11C66"/>
    <w:rsid w:val="00E11CDF"/>
    <w:rsid w:val="00E11E0A"/>
    <w:rsid w:val="00E125B6"/>
    <w:rsid w:val="00E128D3"/>
    <w:rsid w:val="00E13D2A"/>
    <w:rsid w:val="00E141CE"/>
    <w:rsid w:val="00E148E7"/>
    <w:rsid w:val="00E14EB5"/>
    <w:rsid w:val="00E15102"/>
    <w:rsid w:val="00E15795"/>
    <w:rsid w:val="00E15F13"/>
    <w:rsid w:val="00E167B8"/>
    <w:rsid w:val="00E16FFF"/>
    <w:rsid w:val="00E17B62"/>
    <w:rsid w:val="00E203EF"/>
    <w:rsid w:val="00E2050F"/>
    <w:rsid w:val="00E207BB"/>
    <w:rsid w:val="00E213FD"/>
    <w:rsid w:val="00E2160D"/>
    <w:rsid w:val="00E22BB2"/>
    <w:rsid w:val="00E22D60"/>
    <w:rsid w:val="00E233D7"/>
    <w:rsid w:val="00E23CE0"/>
    <w:rsid w:val="00E248AC"/>
    <w:rsid w:val="00E24DA5"/>
    <w:rsid w:val="00E24F66"/>
    <w:rsid w:val="00E25C28"/>
    <w:rsid w:val="00E25E78"/>
    <w:rsid w:val="00E265CD"/>
    <w:rsid w:val="00E26E09"/>
    <w:rsid w:val="00E2718C"/>
    <w:rsid w:val="00E277D5"/>
    <w:rsid w:val="00E27831"/>
    <w:rsid w:val="00E31458"/>
    <w:rsid w:val="00E3145A"/>
    <w:rsid w:val="00E31B14"/>
    <w:rsid w:val="00E32556"/>
    <w:rsid w:val="00E32BF4"/>
    <w:rsid w:val="00E32CE7"/>
    <w:rsid w:val="00E333BC"/>
    <w:rsid w:val="00E33914"/>
    <w:rsid w:val="00E33D93"/>
    <w:rsid w:val="00E344D4"/>
    <w:rsid w:val="00E34762"/>
    <w:rsid w:val="00E34887"/>
    <w:rsid w:val="00E3540D"/>
    <w:rsid w:val="00E355F9"/>
    <w:rsid w:val="00E35D49"/>
    <w:rsid w:val="00E36619"/>
    <w:rsid w:val="00E367AD"/>
    <w:rsid w:val="00E36833"/>
    <w:rsid w:val="00E3705B"/>
    <w:rsid w:val="00E37313"/>
    <w:rsid w:val="00E404E4"/>
    <w:rsid w:val="00E40500"/>
    <w:rsid w:val="00E41004"/>
    <w:rsid w:val="00E4139A"/>
    <w:rsid w:val="00E417A7"/>
    <w:rsid w:val="00E417B1"/>
    <w:rsid w:val="00E41E04"/>
    <w:rsid w:val="00E43576"/>
    <w:rsid w:val="00E44675"/>
    <w:rsid w:val="00E44A43"/>
    <w:rsid w:val="00E45D8B"/>
    <w:rsid w:val="00E45F99"/>
    <w:rsid w:val="00E4717F"/>
    <w:rsid w:val="00E476CE"/>
    <w:rsid w:val="00E47A55"/>
    <w:rsid w:val="00E50CD3"/>
    <w:rsid w:val="00E52267"/>
    <w:rsid w:val="00E5271C"/>
    <w:rsid w:val="00E528E1"/>
    <w:rsid w:val="00E52A19"/>
    <w:rsid w:val="00E52B67"/>
    <w:rsid w:val="00E52CA9"/>
    <w:rsid w:val="00E5365A"/>
    <w:rsid w:val="00E53C2D"/>
    <w:rsid w:val="00E544BE"/>
    <w:rsid w:val="00E544F5"/>
    <w:rsid w:val="00E54E8A"/>
    <w:rsid w:val="00E5538B"/>
    <w:rsid w:val="00E555D1"/>
    <w:rsid w:val="00E5655E"/>
    <w:rsid w:val="00E569D9"/>
    <w:rsid w:val="00E56F86"/>
    <w:rsid w:val="00E5772C"/>
    <w:rsid w:val="00E57867"/>
    <w:rsid w:val="00E60119"/>
    <w:rsid w:val="00E6084F"/>
    <w:rsid w:val="00E61DAD"/>
    <w:rsid w:val="00E62188"/>
    <w:rsid w:val="00E62306"/>
    <w:rsid w:val="00E6301D"/>
    <w:rsid w:val="00E634D0"/>
    <w:rsid w:val="00E637C1"/>
    <w:rsid w:val="00E64D2A"/>
    <w:rsid w:val="00E64F8F"/>
    <w:rsid w:val="00E65B80"/>
    <w:rsid w:val="00E66438"/>
    <w:rsid w:val="00E66520"/>
    <w:rsid w:val="00E6794D"/>
    <w:rsid w:val="00E67EB6"/>
    <w:rsid w:val="00E705BE"/>
    <w:rsid w:val="00E707FD"/>
    <w:rsid w:val="00E70AF8"/>
    <w:rsid w:val="00E70D26"/>
    <w:rsid w:val="00E7233D"/>
    <w:rsid w:val="00E7236A"/>
    <w:rsid w:val="00E729AD"/>
    <w:rsid w:val="00E72C64"/>
    <w:rsid w:val="00E7316A"/>
    <w:rsid w:val="00E7360C"/>
    <w:rsid w:val="00E747B3"/>
    <w:rsid w:val="00E75125"/>
    <w:rsid w:val="00E7611E"/>
    <w:rsid w:val="00E76298"/>
    <w:rsid w:val="00E765C3"/>
    <w:rsid w:val="00E76825"/>
    <w:rsid w:val="00E76FA8"/>
    <w:rsid w:val="00E779BD"/>
    <w:rsid w:val="00E77F58"/>
    <w:rsid w:val="00E77F8A"/>
    <w:rsid w:val="00E80DEB"/>
    <w:rsid w:val="00E830D0"/>
    <w:rsid w:val="00E83A6B"/>
    <w:rsid w:val="00E83CA9"/>
    <w:rsid w:val="00E83CB0"/>
    <w:rsid w:val="00E845D2"/>
    <w:rsid w:val="00E849DE"/>
    <w:rsid w:val="00E84E5F"/>
    <w:rsid w:val="00E85AF7"/>
    <w:rsid w:val="00E85F6E"/>
    <w:rsid w:val="00E8633B"/>
    <w:rsid w:val="00E86E34"/>
    <w:rsid w:val="00E86E67"/>
    <w:rsid w:val="00E86FE8"/>
    <w:rsid w:val="00E87AC5"/>
    <w:rsid w:val="00E87C1B"/>
    <w:rsid w:val="00E90252"/>
    <w:rsid w:val="00E907AA"/>
    <w:rsid w:val="00E92341"/>
    <w:rsid w:val="00E930C4"/>
    <w:rsid w:val="00E9580E"/>
    <w:rsid w:val="00E96242"/>
    <w:rsid w:val="00E963E3"/>
    <w:rsid w:val="00E964E1"/>
    <w:rsid w:val="00E96904"/>
    <w:rsid w:val="00E97CD6"/>
    <w:rsid w:val="00E97D1E"/>
    <w:rsid w:val="00EA0123"/>
    <w:rsid w:val="00EA049A"/>
    <w:rsid w:val="00EA0EF9"/>
    <w:rsid w:val="00EA11B2"/>
    <w:rsid w:val="00EA11C1"/>
    <w:rsid w:val="00EA28E6"/>
    <w:rsid w:val="00EA2F53"/>
    <w:rsid w:val="00EA3465"/>
    <w:rsid w:val="00EA3A8A"/>
    <w:rsid w:val="00EA414C"/>
    <w:rsid w:val="00EA4785"/>
    <w:rsid w:val="00EA49BE"/>
    <w:rsid w:val="00EA4C19"/>
    <w:rsid w:val="00EA4C65"/>
    <w:rsid w:val="00EA528F"/>
    <w:rsid w:val="00EA59D1"/>
    <w:rsid w:val="00EA5FC3"/>
    <w:rsid w:val="00EA6763"/>
    <w:rsid w:val="00EA69E6"/>
    <w:rsid w:val="00EA78FA"/>
    <w:rsid w:val="00EB0474"/>
    <w:rsid w:val="00EB04D7"/>
    <w:rsid w:val="00EB0962"/>
    <w:rsid w:val="00EB15B5"/>
    <w:rsid w:val="00EB1709"/>
    <w:rsid w:val="00EB241E"/>
    <w:rsid w:val="00EB34DA"/>
    <w:rsid w:val="00EB3AB2"/>
    <w:rsid w:val="00EB40B7"/>
    <w:rsid w:val="00EB43E4"/>
    <w:rsid w:val="00EB5483"/>
    <w:rsid w:val="00EB5A44"/>
    <w:rsid w:val="00EB5E8F"/>
    <w:rsid w:val="00EB7484"/>
    <w:rsid w:val="00EC017C"/>
    <w:rsid w:val="00EC0379"/>
    <w:rsid w:val="00EC0D3E"/>
    <w:rsid w:val="00EC2099"/>
    <w:rsid w:val="00EC24D8"/>
    <w:rsid w:val="00EC2848"/>
    <w:rsid w:val="00EC2D47"/>
    <w:rsid w:val="00EC37B1"/>
    <w:rsid w:val="00EC3B3A"/>
    <w:rsid w:val="00EC4E03"/>
    <w:rsid w:val="00EC4EE3"/>
    <w:rsid w:val="00EC53B3"/>
    <w:rsid w:val="00EC5986"/>
    <w:rsid w:val="00EC62E7"/>
    <w:rsid w:val="00EC6880"/>
    <w:rsid w:val="00EC6D95"/>
    <w:rsid w:val="00EC6EC5"/>
    <w:rsid w:val="00EC72B6"/>
    <w:rsid w:val="00EC7703"/>
    <w:rsid w:val="00ED0DF0"/>
    <w:rsid w:val="00ED14BE"/>
    <w:rsid w:val="00ED1860"/>
    <w:rsid w:val="00ED1A85"/>
    <w:rsid w:val="00ED227C"/>
    <w:rsid w:val="00ED3398"/>
    <w:rsid w:val="00ED37C3"/>
    <w:rsid w:val="00ED4ADF"/>
    <w:rsid w:val="00ED55E1"/>
    <w:rsid w:val="00ED675B"/>
    <w:rsid w:val="00ED6C29"/>
    <w:rsid w:val="00ED7F28"/>
    <w:rsid w:val="00EE0332"/>
    <w:rsid w:val="00EE0ACD"/>
    <w:rsid w:val="00EE0C5B"/>
    <w:rsid w:val="00EE0C75"/>
    <w:rsid w:val="00EE1078"/>
    <w:rsid w:val="00EE14F5"/>
    <w:rsid w:val="00EE212A"/>
    <w:rsid w:val="00EE26E8"/>
    <w:rsid w:val="00EE2C2A"/>
    <w:rsid w:val="00EE2D6D"/>
    <w:rsid w:val="00EE2E67"/>
    <w:rsid w:val="00EE3B02"/>
    <w:rsid w:val="00EE489E"/>
    <w:rsid w:val="00EE58E1"/>
    <w:rsid w:val="00EE5F3D"/>
    <w:rsid w:val="00EE60DF"/>
    <w:rsid w:val="00EE6E0E"/>
    <w:rsid w:val="00EF0606"/>
    <w:rsid w:val="00EF1657"/>
    <w:rsid w:val="00EF1EF0"/>
    <w:rsid w:val="00EF20D7"/>
    <w:rsid w:val="00EF21C8"/>
    <w:rsid w:val="00EF21D0"/>
    <w:rsid w:val="00EF255B"/>
    <w:rsid w:val="00EF25D0"/>
    <w:rsid w:val="00EF2A94"/>
    <w:rsid w:val="00EF3000"/>
    <w:rsid w:val="00EF38CF"/>
    <w:rsid w:val="00EF4434"/>
    <w:rsid w:val="00EF57F9"/>
    <w:rsid w:val="00EF5B3F"/>
    <w:rsid w:val="00EF64D0"/>
    <w:rsid w:val="00EF69F3"/>
    <w:rsid w:val="00EF6ABA"/>
    <w:rsid w:val="00EF6CEA"/>
    <w:rsid w:val="00EF72E9"/>
    <w:rsid w:val="00EF79CA"/>
    <w:rsid w:val="00EF7D93"/>
    <w:rsid w:val="00F00ACB"/>
    <w:rsid w:val="00F0100F"/>
    <w:rsid w:val="00F0147C"/>
    <w:rsid w:val="00F02116"/>
    <w:rsid w:val="00F0229D"/>
    <w:rsid w:val="00F02CAC"/>
    <w:rsid w:val="00F06674"/>
    <w:rsid w:val="00F067E8"/>
    <w:rsid w:val="00F06C22"/>
    <w:rsid w:val="00F07278"/>
    <w:rsid w:val="00F07F7D"/>
    <w:rsid w:val="00F1085C"/>
    <w:rsid w:val="00F112D2"/>
    <w:rsid w:val="00F12072"/>
    <w:rsid w:val="00F12A1D"/>
    <w:rsid w:val="00F12E83"/>
    <w:rsid w:val="00F12F32"/>
    <w:rsid w:val="00F135E3"/>
    <w:rsid w:val="00F1430F"/>
    <w:rsid w:val="00F143A8"/>
    <w:rsid w:val="00F15006"/>
    <w:rsid w:val="00F15E3B"/>
    <w:rsid w:val="00F15F58"/>
    <w:rsid w:val="00F16CAD"/>
    <w:rsid w:val="00F16CAF"/>
    <w:rsid w:val="00F171B2"/>
    <w:rsid w:val="00F17CE7"/>
    <w:rsid w:val="00F17F93"/>
    <w:rsid w:val="00F20193"/>
    <w:rsid w:val="00F212B6"/>
    <w:rsid w:val="00F2203F"/>
    <w:rsid w:val="00F243A3"/>
    <w:rsid w:val="00F24A21"/>
    <w:rsid w:val="00F25986"/>
    <w:rsid w:val="00F25C21"/>
    <w:rsid w:val="00F265D4"/>
    <w:rsid w:val="00F26B4A"/>
    <w:rsid w:val="00F26C01"/>
    <w:rsid w:val="00F2715B"/>
    <w:rsid w:val="00F27189"/>
    <w:rsid w:val="00F27560"/>
    <w:rsid w:val="00F30049"/>
    <w:rsid w:val="00F308A2"/>
    <w:rsid w:val="00F31114"/>
    <w:rsid w:val="00F31631"/>
    <w:rsid w:val="00F323D3"/>
    <w:rsid w:val="00F3248C"/>
    <w:rsid w:val="00F32D0A"/>
    <w:rsid w:val="00F330D4"/>
    <w:rsid w:val="00F3373A"/>
    <w:rsid w:val="00F3380F"/>
    <w:rsid w:val="00F34003"/>
    <w:rsid w:val="00F342DD"/>
    <w:rsid w:val="00F357EB"/>
    <w:rsid w:val="00F35AE0"/>
    <w:rsid w:val="00F35BDD"/>
    <w:rsid w:val="00F3623D"/>
    <w:rsid w:val="00F3648D"/>
    <w:rsid w:val="00F3658F"/>
    <w:rsid w:val="00F365F6"/>
    <w:rsid w:val="00F372E6"/>
    <w:rsid w:val="00F37C13"/>
    <w:rsid w:val="00F401BB"/>
    <w:rsid w:val="00F404FB"/>
    <w:rsid w:val="00F4148F"/>
    <w:rsid w:val="00F41CBE"/>
    <w:rsid w:val="00F42FD2"/>
    <w:rsid w:val="00F4347E"/>
    <w:rsid w:val="00F43CE8"/>
    <w:rsid w:val="00F45959"/>
    <w:rsid w:val="00F45C2C"/>
    <w:rsid w:val="00F45EF0"/>
    <w:rsid w:val="00F46BCA"/>
    <w:rsid w:val="00F47031"/>
    <w:rsid w:val="00F47799"/>
    <w:rsid w:val="00F50886"/>
    <w:rsid w:val="00F511B0"/>
    <w:rsid w:val="00F513C3"/>
    <w:rsid w:val="00F516CC"/>
    <w:rsid w:val="00F5198A"/>
    <w:rsid w:val="00F51E37"/>
    <w:rsid w:val="00F51EA1"/>
    <w:rsid w:val="00F52510"/>
    <w:rsid w:val="00F53443"/>
    <w:rsid w:val="00F5397B"/>
    <w:rsid w:val="00F54A23"/>
    <w:rsid w:val="00F54B4B"/>
    <w:rsid w:val="00F56A86"/>
    <w:rsid w:val="00F576F6"/>
    <w:rsid w:val="00F57994"/>
    <w:rsid w:val="00F603CE"/>
    <w:rsid w:val="00F6071A"/>
    <w:rsid w:val="00F60D7D"/>
    <w:rsid w:val="00F60FE2"/>
    <w:rsid w:val="00F60FE3"/>
    <w:rsid w:val="00F6236F"/>
    <w:rsid w:val="00F6289F"/>
    <w:rsid w:val="00F632B5"/>
    <w:rsid w:val="00F6424E"/>
    <w:rsid w:val="00F6460D"/>
    <w:rsid w:val="00F64F79"/>
    <w:rsid w:val="00F65727"/>
    <w:rsid w:val="00F66209"/>
    <w:rsid w:val="00F701FD"/>
    <w:rsid w:val="00F70567"/>
    <w:rsid w:val="00F70969"/>
    <w:rsid w:val="00F70D61"/>
    <w:rsid w:val="00F710CF"/>
    <w:rsid w:val="00F71E1E"/>
    <w:rsid w:val="00F7212C"/>
    <w:rsid w:val="00F738FC"/>
    <w:rsid w:val="00F7392A"/>
    <w:rsid w:val="00F74938"/>
    <w:rsid w:val="00F7560F"/>
    <w:rsid w:val="00F75D2F"/>
    <w:rsid w:val="00F76C6B"/>
    <w:rsid w:val="00F77A03"/>
    <w:rsid w:val="00F77F13"/>
    <w:rsid w:val="00F80212"/>
    <w:rsid w:val="00F80492"/>
    <w:rsid w:val="00F80D08"/>
    <w:rsid w:val="00F81D6B"/>
    <w:rsid w:val="00F81E53"/>
    <w:rsid w:val="00F828C8"/>
    <w:rsid w:val="00F82D0C"/>
    <w:rsid w:val="00F83024"/>
    <w:rsid w:val="00F83556"/>
    <w:rsid w:val="00F8359B"/>
    <w:rsid w:val="00F84142"/>
    <w:rsid w:val="00F841CB"/>
    <w:rsid w:val="00F84540"/>
    <w:rsid w:val="00F84913"/>
    <w:rsid w:val="00F851CB"/>
    <w:rsid w:val="00F8536A"/>
    <w:rsid w:val="00F86063"/>
    <w:rsid w:val="00F86EFC"/>
    <w:rsid w:val="00F876D8"/>
    <w:rsid w:val="00F87D68"/>
    <w:rsid w:val="00F906CC"/>
    <w:rsid w:val="00F909D7"/>
    <w:rsid w:val="00F90BD7"/>
    <w:rsid w:val="00F9112C"/>
    <w:rsid w:val="00F914C5"/>
    <w:rsid w:val="00F91813"/>
    <w:rsid w:val="00F9186B"/>
    <w:rsid w:val="00F93153"/>
    <w:rsid w:val="00F93D6E"/>
    <w:rsid w:val="00F94043"/>
    <w:rsid w:val="00F94398"/>
    <w:rsid w:val="00F9488B"/>
    <w:rsid w:val="00F95E50"/>
    <w:rsid w:val="00F96031"/>
    <w:rsid w:val="00F965DD"/>
    <w:rsid w:val="00F974BE"/>
    <w:rsid w:val="00F974FD"/>
    <w:rsid w:val="00F97DBE"/>
    <w:rsid w:val="00FA02B1"/>
    <w:rsid w:val="00FA0930"/>
    <w:rsid w:val="00FA107A"/>
    <w:rsid w:val="00FA17D0"/>
    <w:rsid w:val="00FA1C14"/>
    <w:rsid w:val="00FA2734"/>
    <w:rsid w:val="00FA2A37"/>
    <w:rsid w:val="00FA312B"/>
    <w:rsid w:val="00FA316E"/>
    <w:rsid w:val="00FA32B9"/>
    <w:rsid w:val="00FA410E"/>
    <w:rsid w:val="00FA4449"/>
    <w:rsid w:val="00FA5329"/>
    <w:rsid w:val="00FA58F8"/>
    <w:rsid w:val="00FA616F"/>
    <w:rsid w:val="00FA69C3"/>
    <w:rsid w:val="00FA6CCE"/>
    <w:rsid w:val="00FA707F"/>
    <w:rsid w:val="00FA71D3"/>
    <w:rsid w:val="00FB0377"/>
    <w:rsid w:val="00FB0701"/>
    <w:rsid w:val="00FB0AD9"/>
    <w:rsid w:val="00FB0E2B"/>
    <w:rsid w:val="00FB20FB"/>
    <w:rsid w:val="00FB244D"/>
    <w:rsid w:val="00FB258F"/>
    <w:rsid w:val="00FB2696"/>
    <w:rsid w:val="00FB2CC8"/>
    <w:rsid w:val="00FB30A8"/>
    <w:rsid w:val="00FB3510"/>
    <w:rsid w:val="00FB38BD"/>
    <w:rsid w:val="00FB3C6E"/>
    <w:rsid w:val="00FB3ED9"/>
    <w:rsid w:val="00FB4255"/>
    <w:rsid w:val="00FB49F4"/>
    <w:rsid w:val="00FB5001"/>
    <w:rsid w:val="00FB5BF6"/>
    <w:rsid w:val="00FB6A75"/>
    <w:rsid w:val="00FB6C6D"/>
    <w:rsid w:val="00FB7213"/>
    <w:rsid w:val="00FB7656"/>
    <w:rsid w:val="00FC098C"/>
    <w:rsid w:val="00FC0F8F"/>
    <w:rsid w:val="00FC1138"/>
    <w:rsid w:val="00FC1732"/>
    <w:rsid w:val="00FC1DE7"/>
    <w:rsid w:val="00FC1DF2"/>
    <w:rsid w:val="00FC233E"/>
    <w:rsid w:val="00FC2468"/>
    <w:rsid w:val="00FC33FE"/>
    <w:rsid w:val="00FC4F64"/>
    <w:rsid w:val="00FC5F5B"/>
    <w:rsid w:val="00FC65D9"/>
    <w:rsid w:val="00FC744B"/>
    <w:rsid w:val="00FC76D8"/>
    <w:rsid w:val="00FC7992"/>
    <w:rsid w:val="00FD0E0B"/>
    <w:rsid w:val="00FD13EE"/>
    <w:rsid w:val="00FD1B95"/>
    <w:rsid w:val="00FD1FD1"/>
    <w:rsid w:val="00FD22E4"/>
    <w:rsid w:val="00FD2866"/>
    <w:rsid w:val="00FD2A4B"/>
    <w:rsid w:val="00FD34B2"/>
    <w:rsid w:val="00FD5596"/>
    <w:rsid w:val="00FD5D31"/>
    <w:rsid w:val="00FD5F73"/>
    <w:rsid w:val="00FD6871"/>
    <w:rsid w:val="00FD6EAD"/>
    <w:rsid w:val="00FD764E"/>
    <w:rsid w:val="00FD7A81"/>
    <w:rsid w:val="00FD7E63"/>
    <w:rsid w:val="00FE09E4"/>
    <w:rsid w:val="00FE1468"/>
    <w:rsid w:val="00FE1624"/>
    <w:rsid w:val="00FE1CD9"/>
    <w:rsid w:val="00FE2F56"/>
    <w:rsid w:val="00FE3B63"/>
    <w:rsid w:val="00FE42C8"/>
    <w:rsid w:val="00FE4969"/>
    <w:rsid w:val="00FE4BDD"/>
    <w:rsid w:val="00FE4DFD"/>
    <w:rsid w:val="00FE4FAB"/>
    <w:rsid w:val="00FE58F4"/>
    <w:rsid w:val="00FE5CC7"/>
    <w:rsid w:val="00FE6054"/>
    <w:rsid w:val="00FE65EB"/>
    <w:rsid w:val="00FE67FA"/>
    <w:rsid w:val="00FE6C3B"/>
    <w:rsid w:val="00FE7621"/>
    <w:rsid w:val="00FE778E"/>
    <w:rsid w:val="00FE7A56"/>
    <w:rsid w:val="00FF0048"/>
    <w:rsid w:val="00FF0541"/>
    <w:rsid w:val="00FF18A1"/>
    <w:rsid w:val="00FF1A08"/>
    <w:rsid w:val="00FF1A1E"/>
    <w:rsid w:val="00FF2189"/>
    <w:rsid w:val="00FF24F5"/>
    <w:rsid w:val="00FF2A0D"/>
    <w:rsid w:val="00FF30FB"/>
    <w:rsid w:val="00FF32A4"/>
    <w:rsid w:val="00FF335D"/>
    <w:rsid w:val="00FF36C5"/>
    <w:rsid w:val="00FF3C7B"/>
    <w:rsid w:val="00FF42BD"/>
    <w:rsid w:val="00FF4F31"/>
    <w:rsid w:val="00FF4F33"/>
    <w:rsid w:val="00FF5228"/>
    <w:rsid w:val="00FF53A1"/>
    <w:rsid w:val="00FF5603"/>
    <w:rsid w:val="00FF57F1"/>
    <w:rsid w:val="00FF6966"/>
    <w:rsid w:val="00FF6D69"/>
    <w:rsid w:val="00FF6F5D"/>
    <w:rsid w:val="00FF780B"/>
    <w:rsid w:val="00FF7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EB95"/>
  <w15:docId w15:val="{397FCCC9-D18C-4BEA-85DB-2784140F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20514"/>
    <w:rPr>
      <w:b/>
      <w:bCs/>
      <w:i w:val="0"/>
      <w:iCs w:val="0"/>
    </w:rPr>
  </w:style>
  <w:style w:type="character" w:styleId="LineNumber">
    <w:name w:val="line number"/>
    <w:basedOn w:val="DefaultParagraphFont"/>
    <w:uiPriority w:val="99"/>
    <w:semiHidden/>
    <w:unhideWhenUsed/>
    <w:rsid w:val="00CF7DC8"/>
  </w:style>
  <w:style w:type="character" w:styleId="Hyperlink">
    <w:name w:val="Hyperlink"/>
    <w:basedOn w:val="DefaultParagraphFont"/>
    <w:uiPriority w:val="99"/>
    <w:unhideWhenUsed/>
    <w:rsid w:val="007410C3"/>
    <w:rPr>
      <w:color w:val="0563C1" w:themeColor="hyperlink"/>
      <w:u w:val="single"/>
    </w:rPr>
  </w:style>
  <w:style w:type="paragraph" w:customStyle="1" w:styleId="Default">
    <w:name w:val="Default"/>
    <w:rsid w:val="00D148C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B4FEE"/>
    <w:rPr>
      <w:sz w:val="16"/>
      <w:szCs w:val="16"/>
    </w:rPr>
  </w:style>
  <w:style w:type="paragraph" w:styleId="CommentText">
    <w:name w:val="annotation text"/>
    <w:basedOn w:val="Normal"/>
    <w:link w:val="CommentTextChar"/>
    <w:uiPriority w:val="99"/>
    <w:semiHidden/>
    <w:unhideWhenUsed/>
    <w:rsid w:val="002B4FEE"/>
    <w:pPr>
      <w:spacing w:line="240" w:lineRule="auto"/>
    </w:pPr>
    <w:rPr>
      <w:sz w:val="20"/>
      <w:szCs w:val="20"/>
    </w:rPr>
  </w:style>
  <w:style w:type="character" w:customStyle="1" w:styleId="CommentTextChar">
    <w:name w:val="Comment Text Char"/>
    <w:basedOn w:val="DefaultParagraphFont"/>
    <w:link w:val="CommentText"/>
    <w:uiPriority w:val="99"/>
    <w:semiHidden/>
    <w:rsid w:val="002B4FEE"/>
    <w:rPr>
      <w:sz w:val="20"/>
      <w:szCs w:val="20"/>
    </w:rPr>
  </w:style>
  <w:style w:type="paragraph" w:styleId="CommentSubject">
    <w:name w:val="annotation subject"/>
    <w:basedOn w:val="CommentText"/>
    <w:next w:val="CommentText"/>
    <w:link w:val="CommentSubjectChar"/>
    <w:uiPriority w:val="99"/>
    <w:semiHidden/>
    <w:unhideWhenUsed/>
    <w:rsid w:val="002B4FEE"/>
    <w:rPr>
      <w:b/>
      <w:bCs/>
    </w:rPr>
  </w:style>
  <w:style w:type="character" w:customStyle="1" w:styleId="CommentSubjectChar">
    <w:name w:val="Comment Subject Char"/>
    <w:basedOn w:val="CommentTextChar"/>
    <w:link w:val="CommentSubject"/>
    <w:uiPriority w:val="99"/>
    <w:semiHidden/>
    <w:rsid w:val="002B4FEE"/>
    <w:rPr>
      <w:b/>
      <w:bCs/>
      <w:sz w:val="20"/>
      <w:szCs w:val="20"/>
    </w:rPr>
  </w:style>
  <w:style w:type="paragraph" w:styleId="BalloonText">
    <w:name w:val="Balloon Text"/>
    <w:basedOn w:val="Normal"/>
    <w:link w:val="BalloonTextChar"/>
    <w:uiPriority w:val="99"/>
    <w:semiHidden/>
    <w:unhideWhenUsed/>
    <w:rsid w:val="002B4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FEE"/>
    <w:rPr>
      <w:rFonts w:ascii="Segoe UI" w:hAnsi="Segoe UI" w:cs="Segoe UI"/>
      <w:sz w:val="18"/>
      <w:szCs w:val="18"/>
    </w:rPr>
  </w:style>
  <w:style w:type="table" w:styleId="TableGrid">
    <w:name w:val="Table Grid"/>
    <w:basedOn w:val="TableNormal"/>
    <w:uiPriority w:val="39"/>
    <w:rsid w:val="00796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6D50"/>
    <w:pPr>
      <w:spacing w:after="0" w:line="240" w:lineRule="auto"/>
    </w:pPr>
  </w:style>
  <w:style w:type="paragraph" w:customStyle="1" w:styleId="EndNoteBibliographyTitle">
    <w:name w:val="EndNote Bibliography Title"/>
    <w:basedOn w:val="Normal"/>
    <w:link w:val="EndNoteBibliographyTitleChar"/>
    <w:rsid w:val="004668D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668D8"/>
    <w:rPr>
      <w:rFonts w:ascii="Calibri" w:hAnsi="Calibri" w:cs="Calibri"/>
      <w:noProof/>
    </w:rPr>
  </w:style>
  <w:style w:type="paragraph" w:customStyle="1" w:styleId="EndNoteBibliography">
    <w:name w:val="EndNote Bibliography"/>
    <w:basedOn w:val="Normal"/>
    <w:link w:val="EndNoteBibliographyChar"/>
    <w:rsid w:val="004668D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668D8"/>
    <w:rPr>
      <w:rFonts w:ascii="Calibri" w:hAnsi="Calibri" w:cs="Calibri"/>
      <w:noProof/>
    </w:rPr>
  </w:style>
  <w:style w:type="paragraph" w:styleId="ListParagraph">
    <w:name w:val="List Paragraph"/>
    <w:basedOn w:val="Normal"/>
    <w:uiPriority w:val="34"/>
    <w:qFormat/>
    <w:rsid w:val="000C4ACF"/>
    <w:pPr>
      <w:ind w:left="720"/>
      <w:contextualSpacing/>
    </w:pPr>
  </w:style>
  <w:style w:type="character" w:customStyle="1" w:styleId="UnresolvedMention1">
    <w:name w:val="Unresolved Mention1"/>
    <w:basedOn w:val="DefaultParagraphFont"/>
    <w:uiPriority w:val="99"/>
    <w:semiHidden/>
    <w:unhideWhenUsed/>
    <w:rsid w:val="00DB11F7"/>
    <w:rPr>
      <w:color w:val="605E5C"/>
      <w:shd w:val="clear" w:color="auto" w:fill="E1DFDD"/>
    </w:rPr>
  </w:style>
  <w:style w:type="paragraph" w:styleId="Revision">
    <w:name w:val="Revision"/>
    <w:hidden/>
    <w:uiPriority w:val="99"/>
    <w:semiHidden/>
    <w:rsid w:val="005354D7"/>
    <w:pPr>
      <w:spacing w:after="0" w:line="240" w:lineRule="auto"/>
    </w:pPr>
  </w:style>
  <w:style w:type="paragraph" w:styleId="PlainText">
    <w:name w:val="Plain Text"/>
    <w:basedOn w:val="Normal"/>
    <w:link w:val="PlainTextChar"/>
    <w:uiPriority w:val="99"/>
    <w:unhideWhenUsed/>
    <w:rsid w:val="00C7013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70137"/>
    <w:rPr>
      <w:rFonts w:ascii="Calibri" w:hAnsi="Calibri"/>
      <w:szCs w:val="21"/>
    </w:rPr>
  </w:style>
  <w:style w:type="character" w:customStyle="1" w:styleId="highlight">
    <w:name w:val="highlight"/>
    <w:basedOn w:val="DefaultParagraphFont"/>
    <w:rsid w:val="003609C2"/>
  </w:style>
  <w:style w:type="paragraph" w:styleId="FootnoteText">
    <w:name w:val="footnote text"/>
    <w:basedOn w:val="Normal"/>
    <w:link w:val="FootnoteTextChar"/>
    <w:uiPriority w:val="99"/>
    <w:semiHidden/>
    <w:unhideWhenUsed/>
    <w:rsid w:val="009668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886"/>
    <w:rPr>
      <w:sz w:val="20"/>
      <w:szCs w:val="20"/>
    </w:rPr>
  </w:style>
  <w:style w:type="character" w:styleId="FootnoteReference">
    <w:name w:val="footnote reference"/>
    <w:basedOn w:val="DefaultParagraphFont"/>
    <w:uiPriority w:val="99"/>
    <w:semiHidden/>
    <w:unhideWhenUsed/>
    <w:rsid w:val="00966886"/>
    <w:rPr>
      <w:vertAlign w:val="superscript"/>
    </w:rPr>
  </w:style>
  <w:style w:type="paragraph" w:styleId="Header">
    <w:name w:val="header"/>
    <w:basedOn w:val="Normal"/>
    <w:link w:val="HeaderChar"/>
    <w:uiPriority w:val="99"/>
    <w:unhideWhenUsed/>
    <w:rsid w:val="005A4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DB"/>
  </w:style>
  <w:style w:type="paragraph" w:styleId="Footer">
    <w:name w:val="footer"/>
    <w:basedOn w:val="Normal"/>
    <w:link w:val="FooterChar"/>
    <w:uiPriority w:val="99"/>
    <w:unhideWhenUsed/>
    <w:rsid w:val="005A4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DB"/>
  </w:style>
  <w:style w:type="paragraph" w:styleId="EndnoteText">
    <w:name w:val="endnote text"/>
    <w:basedOn w:val="Normal"/>
    <w:link w:val="EndnoteTextChar"/>
    <w:uiPriority w:val="99"/>
    <w:semiHidden/>
    <w:unhideWhenUsed/>
    <w:rsid w:val="000A54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5423"/>
    <w:rPr>
      <w:sz w:val="20"/>
      <w:szCs w:val="20"/>
    </w:rPr>
  </w:style>
  <w:style w:type="character" w:styleId="EndnoteReference">
    <w:name w:val="endnote reference"/>
    <w:basedOn w:val="DefaultParagraphFont"/>
    <w:uiPriority w:val="99"/>
    <w:semiHidden/>
    <w:unhideWhenUsed/>
    <w:rsid w:val="000A5423"/>
    <w:rPr>
      <w:vertAlign w:val="superscript"/>
    </w:rPr>
  </w:style>
  <w:style w:type="paragraph" w:styleId="NormalWeb">
    <w:name w:val="Normal (Web)"/>
    <w:basedOn w:val="Normal"/>
    <w:uiPriority w:val="99"/>
    <w:unhideWhenUsed/>
    <w:rsid w:val="00EC2848"/>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character" w:customStyle="1" w:styleId="UnresolvedMention2">
    <w:name w:val="Unresolved Mention2"/>
    <w:basedOn w:val="DefaultParagraphFont"/>
    <w:uiPriority w:val="99"/>
    <w:semiHidden/>
    <w:unhideWhenUsed/>
    <w:rsid w:val="00506250"/>
    <w:rPr>
      <w:color w:val="605E5C"/>
      <w:shd w:val="clear" w:color="auto" w:fill="E1DFDD"/>
    </w:rPr>
  </w:style>
  <w:style w:type="character" w:customStyle="1" w:styleId="UnresolvedMention3">
    <w:name w:val="Unresolved Mention3"/>
    <w:basedOn w:val="DefaultParagraphFont"/>
    <w:uiPriority w:val="99"/>
    <w:semiHidden/>
    <w:unhideWhenUsed/>
    <w:rsid w:val="00605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81175">
      <w:bodyDiv w:val="1"/>
      <w:marLeft w:val="0"/>
      <w:marRight w:val="0"/>
      <w:marTop w:val="0"/>
      <w:marBottom w:val="0"/>
      <w:divBdr>
        <w:top w:val="none" w:sz="0" w:space="0" w:color="auto"/>
        <w:left w:val="none" w:sz="0" w:space="0" w:color="auto"/>
        <w:bottom w:val="none" w:sz="0" w:space="0" w:color="auto"/>
        <w:right w:val="none" w:sz="0" w:space="0" w:color="auto"/>
      </w:divBdr>
    </w:div>
    <w:div w:id="225997186">
      <w:bodyDiv w:val="1"/>
      <w:marLeft w:val="0"/>
      <w:marRight w:val="0"/>
      <w:marTop w:val="0"/>
      <w:marBottom w:val="0"/>
      <w:divBdr>
        <w:top w:val="none" w:sz="0" w:space="0" w:color="auto"/>
        <w:left w:val="none" w:sz="0" w:space="0" w:color="auto"/>
        <w:bottom w:val="none" w:sz="0" w:space="0" w:color="auto"/>
        <w:right w:val="none" w:sz="0" w:space="0" w:color="auto"/>
      </w:divBdr>
    </w:div>
    <w:div w:id="254827006">
      <w:bodyDiv w:val="1"/>
      <w:marLeft w:val="0"/>
      <w:marRight w:val="0"/>
      <w:marTop w:val="0"/>
      <w:marBottom w:val="0"/>
      <w:divBdr>
        <w:top w:val="none" w:sz="0" w:space="0" w:color="auto"/>
        <w:left w:val="none" w:sz="0" w:space="0" w:color="auto"/>
        <w:bottom w:val="none" w:sz="0" w:space="0" w:color="auto"/>
        <w:right w:val="none" w:sz="0" w:space="0" w:color="auto"/>
      </w:divBdr>
    </w:div>
    <w:div w:id="263194569">
      <w:bodyDiv w:val="1"/>
      <w:marLeft w:val="0"/>
      <w:marRight w:val="0"/>
      <w:marTop w:val="0"/>
      <w:marBottom w:val="0"/>
      <w:divBdr>
        <w:top w:val="none" w:sz="0" w:space="0" w:color="auto"/>
        <w:left w:val="none" w:sz="0" w:space="0" w:color="auto"/>
        <w:bottom w:val="none" w:sz="0" w:space="0" w:color="auto"/>
        <w:right w:val="none" w:sz="0" w:space="0" w:color="auto"/>
      </w:divBdr>
    </w:div>
    <w:div w:id="371929639">
      <w:bodyDiv w:val="1"/>
      <w:marLeft w:val="0"/>
      <w:marRight w:val="0"/>
      <w:marTop w:val="0"/>
      <w:marBottom w:val="0"/>
      <w:divBdr>
        <w:top w:val="none" w:sz="0" w:space="0" w:color="auto"/>
        <w:left w:val="none" w:sz="0" w:space="0" w:color="auto"/>
        <w:bottom w:val="none" w:sz="0" w:space="0" w:color="auto"/>
        <w:right w:val="none" w:sz="0" w:space="0" w:color="auto"/>
      </w:divBdr>
    </w:div>
    <w:div w:id="388069539">
      <w:bodyDiv w:val="1"/>
      <w:marLeft w:val="0"/>
      <w:marRight w:val="0"/>
      <w:marTop w:val="0"/>
      <w:marBottom w:val="0"/>
      <w:divBdr>
        <w:top w:val="none" w:sz="0" w:space="0" w:color="auto"/>
        <w:left w:val="none" w:sz="0" w:space="0" w:color="auto"/>
        <w:bottom w:val="none" w:sz="0" w:space="0" w:color="auto"/>
        <w:right w:val="none" w:sz="0" w:space="0" w:color="auto"/>
      </w:divBdr>
    </w:div>
    <w:div w:id="466434602">
      <w:bodyDiv w:val="1"/>
      <w:marLeft w:val="0"/>
      <w:marRight w:val="0"/>
      <w:marTop w:val="0"/>
      <w:marBottom w:val="0"/>
      <w:divBdr>
        <w:top w:val="none" w:sz="0" w:space="0" w:color="auto"/>
        <w:left w:val="none" w:sz="0" w:space="0" w:color="auto"/>
        <w:bottom w:val="none" w:sz="0" w:space="0" w:color="auto"/>
        <w:right w:val="none" w:sz="0" w:space="0" w:color="auto"/>
      </w:divBdr>
    </w:div>
    <w:div w:id="504252236">
      <w:bodyDiv w:val="1"/>
      <w:marLeft w:val="0"/>
      <w:marRight w:val="0"/>
      <w:marTop w:val="0"/>
      <w:marBottom w:val="0"/>
      <w:divBdr>
        <w:top w:val="none" w:sz="0" w:space="0" w:color="auto"/>
        <w:left w:val="none" w:sz="0" w:space="0" w:color="auto"/>
        <w:bottom w:val="none" w:sz="0" w:space="0" w:color="auto"/>
        <w:right w:val="none" w:sz="0" w:space="0" w:color="auto"/>
      </w:divBdr>
    </w:div>
    <w:div w:id="587620573">
      <w:bodyDiv w:val="1"/>
      <w:marLeft w:val="0"/>
      <w:marRight w:val="0"/>
      <w:marTop w:val="0"/>
      <w:marBottom w:val="0"/>
      <w:divBdr>
        <w:top w:val="none" w:sz="0" w:space="0" w:color="auto"/>
        <w:left w:val="none" w:sz="0" w:space="0" w:color="auto"/>
        <w:bottom w:val="none" w:sz="0" w:space="0" w:color="auto"/>
        <w:right w:val="none" w:sz="0" w:space="0" w:color="auto"/>
      </w:divBdr>
    </w:div>
    <w:div w:id="630676112">
      <w:bodyDiv w:val="1"/>
      <w:marLeft w:val="0"/>
      <w:marRight w:val="0"/>
      <w:marTop w:val="0"/>
      <w:marBottom w:val="0"/>
      <w:divBdr>
        <w:top w:val="none" w:sz="0" w:space="0" w:color="auto"/>
        <w:left w:val="none" w:sz="0" w:space="0" w:color="auto"/>
        <w:bottom w:val="none" w:sz="0" w:space="0" w:color="auto"/>
        <w:right w:val="none" w:sz="0" w:space="0" w:color="auto"/>
      </w:divBdr>
    </w:div>
    <w:div w:id="647175222">
      <w:bodyDiv w:val="1"/>
      <w:marLeft w:val="0"/>
      <w:marRight w:val="0"/>
      <w:marTop w:val="0"/>
      <w:marBottom w:val="0"/>
      <w:divBdr>
        <w:top w:val="none" w:sz="0" w:space="0" w:color="auto"/>
        <w:left w:val="none" w:sz="0" w:space="0" w:color="auto"/>
        <w:bottom w:val="none" w:sz="0" w:space="0" w:color="auto"/>
        <w:right w:val="none" w:sz="0" w:space="0" w:color="auto"/>
      </w:divBdr>
      <w:divsChild>
        <w:div w:id="1079518865">
          <w:marLeft w:val="420"/>
          <w:marRight w:val="0"/>
          <w:marTop w:val="0"/>
          <w:marBottom w:val="0"/>
          <w:divBdr>
            <w:top w:val="none" w:sz="0" w:space="0" w:color="auto"/>
            <w:left w:val="none" w:sz="0" w:space="0" w:color="auto"/>
            <w:bottom w:val="none" w:sz="0" w:space="0" w:color="auto"/>
            <w:right w:val="none" w:sz="0" w:space="0" w:color="auto"/>
          </w:divBdr>
          <w:divsChild>
            <w:div w:id="13712290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721907295">
      <w:bodyDiv w:val="1"/>
      <w:marLeft w:val="0"/>
      <w:marRight w:val="0"/>
      <w:marTop w:val="0"/>
      <w:marBottom w:val="0"/>
      <w:divBdr>
        <w:top w:val="none" w:sz="0" w:space="0" w:color="auto"/>
        <w:left w:val="none" w:sz="0" w:space="0" w:color="auto"/>
        <w:bottom w:val="none" w:sz="0" w:space="0" w:color="auto"/>
        <w:right w:val="none" w:sz="0" w:space="0" w:color="auto"/>
      </w:divBdr>
      <w:divsChild>
        <w:div w:id="1310206580">
          <w:marLeft w:val="0"/>
          <w:marRight w:val="0"/>
          <w:marTop w:val="34"/>
          <w:marBottom w:val="34"/>
          <w:divBdr>
            <w:top w:val="none" w:sz="0" w:space="0" w:color="auto"/>
            <w:left w:val="none" w:sz="0" w:space="0" w:color="auto"/>
            <w:bottom w:val="none" w:sz="0" w:space="0" w:color="auto"/>
            <w:right w:val="none" w:sz="0" w:space="0" w:color="auto"/>
          </w:divBdr>
        </w:div>
      </w:divsChild>
    </w:div>
    <w:div w:id="881984098">
      <w:bodyDiv w:val="1"/>
      <w:marLeft w:val="0"/>
      <w:marRight w:val="0"/>
      <w:marTop w:val="0"/>
      <w:marBottom w:val="0"/>
      <w:divBdr>
        <w:top w:val="none" w:sz="0" w:space="0" w:color="auto"/>
        <w:left w:val="none" w:sz="0" w:space="0" w:color="auto"/>
        <w:bottom w:val="none" w:sz="0" w:space="0" w:color="auto"/>
        <w:right w:val="none" w:sz="0" w:space="0" w:color="auto"/>
      </w:divBdr>
    </w:div>
    <w:div w:id="1209024690">
      <w:bodyDiv w:val="1"/>
      <w:marLeft w:val="0"/>
      <w:marRight w:val="0"/>
      <w:marTop w:val="0"/>
      <w:marBottom w:val="0"/>
      <w:divBdr>
        <w:top w:val="none" w:sz="0" w:space="0" w:color="auto"/>
        <w:left w:val="none" w:sz="0" w:space="0" w:color="auto"/>
        <w:bottom w:val="none" w:sz="0" w:space="0" w:color="auto"/>
        <w:right w:val="none" w:sz="0" w:space="0" w:color="auto"/>
      </w:divBdr>
      <w:divsChild>
        <w:div w:id="2042053772">
          <w:marLeft w:val="420"/>
          <w:marRight w:val="0"/>
          <w:marTop w:val="0"/>
          <w:marBottom w:val="0"/>
          <w:divBdr>
            <w:top w:val="none" w:sz="0" w:space="0" w:color="auto"/>
            <w:left w:val="none" w:sz="0" w:space="0" w:color="auto"/>
            <w:bottom w:val="none" w:sz="0" w:space="0" w:color="auto"/>
            <w:right w:val="none" w:sz="0" w:space="0" w:color="auto"/>
          </w:divBdr>
          <w:divsChild>
            <w:div w:id="11248133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636567660">
      <w:bodyDiv w:val="1"/>
      <w:marLeft w:val="0"/>
      <w:marRight w:val="0"/>
      <w:marTop w:val="0"/>
      <w:marBottom w:val="0"/>
      <w:divBdr>
        <w:top w:val="none" w:sz="0" w:space="0" w:color="auto"/>
        <w:left w:val="none" w:sz="0" w:space="0" w:color="auto"/>
        <w:bottom w:val="none" w:sz="0" w:space="0" w:color="auto"/>
        <w:right w:val="none" w:sz="0" w:space="0" w:color="auto"/>
      </w:divBdr>
    </w:div>
    <w:div w:id="1690330674">
      <w:bodyDiv w:val="1"/>
      <w:marLeft w:val="0"/>
      <w:marRight w:val="0"/>
      <w:marTop w:val="0"/>
      <w:marBottom w:val="0"/>
      <w:divBdr>
        <w:top w:val="none" w:sz="0" w:space="0" w:color="auto"/>
        <w:left w:val="none" w:sz="0" w:space="0" w:color="auto"/>
        <w:bottom w:val="none" w:sz="0" w:space="0" w:color="auto"/>
        <w:right w:val="none" w:sz="0" w:space="0" w:color="auto"/>
      </w:divBdr>
    </w:div>
    <w:div w:id="1778478534">
      <w:bodyDiv w:val="1"/>
      <w:marLeft w:val="0"/>
      <w:marRight w:val="0"/>
      <w:marTop w:val="0"/>
      <w:marBottom w:val="0"/>
      <w:divBdr>
        <w:top w:val="none" w:sz="0" w:space="0" w:color="auto"/>
        <w:left w:val="none" w:sz="0" w:space="0" w:color="auto"/>
        <w:bottom w:val="none" w:sz="0" w:space="0" w:color="auto"/>
        <w:right w:val="none" w:sz="0" w:space="0" w:color="auto"/>
      </w:divBdr>
    </w:div>
    <w:div w:id="1958024494">
      <w:bodyDiv w:val="1"/>
      <w:marLeft w:val="0"/>
      <w:marRight w:val="0"/>
      <w:marTop w:val="0"/>
      <w:marBottom w:val="0"/>
      <w:divBdr>
        <w:top w:val="none" w:sz="0" w:space="0" w:color="auto"/>
        <w:left w:val="none" w:sz="0" w:space="0" w:color="auto"/>
        <w:bottom w:val="none" w:sz="0" w:space="0" w:color="auto"/>
        <w:right w:val="none" w:sz="0" w:space="0" w:color="auto"/>
      </w:divBdr>
      <w:divsChild>
        <w:div w:id="207184916">
          <w:marLeft w:val="420"/>
          <w:marRight w:val="0"/>
          <w:marTop w:val="0"/>
          <w:marBottom w:val="0"/>
          <w:divBdr>
            <w:top w:val="none" w:sz="0" w:space="0" w:color="auto"/>
            <w:left w:val="none" w:sz="0" w:space="0" w:color="auto"/>
            <w:bottom w:val="none" w:sz="0" w:space="0" w:color="auto"/>
            <w:right w:val="none" w:sz="0" w:space="0" w:color="auto"/>
          </w:divBdr>
          <w:divsChild>
            <w:div w:id="15470645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gjge@nus.edu.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aeshek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E82C6-C8DA-49A0-A014-D2AA8BCA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10601</Words>
  <Characters>60431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70891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 Shu E</dc:creator>
  <cp:keywords/>
  <dc:description/>
  <cp:lastModifiedBy>Karen Drake</cp:lastModifiedBy>
  <cp:revision>2</cp:revision>
  <dcterms:created xsi:type="dcterms:W3CDTF">2020-11-10T12:03:00Z</dcterms:created>
  <dcterms:modified xsi:type="dcterms:W3CDTF">2020-11-10T12:03:00Z</dcterms:modified>
</cp:coreProperties>
</file>