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945A77" w14:textId="77777777" w:rsidR="00BA69A9" w:rsidRPr="0068490A" w:rsidRDefault="00BA69A9" w:rsidP="00BD0BE1">
      <w:pPr>
        <w:rPr>
          <w:sz w:val="28"/>
        </w:rPr>
      </w:pPr>
      <w:r w:rsidRPr="0068490A">
        <w:rPr>
          <w:i/>
          <w:lang w:val="en-US"/>
        </w:rPr>
        <w:t>Special Issue on Organic and Inorganic Molecular Electrochemistry</w:t>
      </w:r>
      <w:r w:rsidRPr="0068490A">
        <w:rPr>
          <w:lang w:val="en-US"/>
        </w:rPr>
        <w:t>.</w:t>
      </w:r>
    </w:p>
    <w:p w14:paraId="415F8855" w14:textId="129A51C9" w:rsidR="00BA69A9" w:rsidRPr="0068490A" w:rsidRDefault="00BA69A9" w:rsidP="00BD0BE1">
      <w:pPr>
        <w:rPr>
          <w:b/>
        </w:rPr>
      </w:pPr>
      <w:r w:rsidRPr="0068490A">
        <w:rPr>
          <w:b/>
        </w:rPr>
        <w:t>The Design, Performance and Continuing Development of Electrochemical Reactors for</w:t>
      </w:r>
      <w:r w:rsidR="002408F5" w:rsidRPr="0068490A">
        <w:rPr>
          <w:b/>
        </w:rPr>
        <w:t xml:space="preserve"> </w:t>
      </w:r>
      <w:proofErr w:type="spellStart"/>
      <w:r w:rsidRPr="0068490A">
        <w:rPr>
          <w:b/>
        </w:rPr>
        <w:t>Electrosynthesis</w:t>
      </w:r>
      <w:proofErr w:type="spellEnd"/>
    </w:p>
    <w:p w14:paraId="08FDFD73" w14:textId="346FF825" w:rsidR="00BA69A9" w:rsidRPr="0068490A" w:rsidRDefault="00425A2B" w:rsidP="00BD0BE1">
      <w:pPr>
        <w:rPr>
          <w:lang w:val="es-ES"/>
        </w:rPr>
      </w:pPr>
      <w:r w:rsidRPr="0068490A">
        <w:rPr>
          <w:lang w:val="es-ES"/>
        </w:rPr>
        <w:t xml:space="preserve">Samuel C. Perry, </w:t>
      </w:r>
      <w:r w:rsidR="0048732A" w:rsidRPr="0068490A">
        <w:rPr>
          <w:lang w:val="es-ES"/>
        </w:rPr>
        <w:t xml:space="preserve">Carlos Ponce de León, </w:t>
      </w:r>
      <w:r w:rsidR="003156E8" w:rsidRPr="0068490A">
        <w:rPr>
          <w:lang w:val="es-ES"/>
        </w:rPr>
        <w:t>Frank C. Walsh</w:t>
      </w:r>
      <w:r w:rsidR="00BA69A9" w:rsidRPr="0068490A">
        <w:rPr>
          <w:lang w:val="es-ES"/>
        </w:rPr>
        <w:t xml:space="preserve">* </w:t>
      </w:r>
    </w:p>
    <w:p w14:paraId="12F0CCB8" w14:textId="35870E12" w:rsidR="00BA69A9" w:rsidRPr="0068490A" w:rsidRDefault="00BA69A9" w:rsidP="00BD0BE1">
      <w:r w:rsidRPr="0068490A">
        <w:t>Electrochemical Engineering Laboratory, Department of Mechanical Engineering,</w:t>
      </w:r>
      <w:r w:rsidR="00CB79DB" w:rsidRPr="0068490A">
        <w:t xml:space="preserve"> Faculty of Engineering and Physical Sciences</w:t>
      </w:r>
    </w:p>
    <w:p w14:paraId="3AEA5B34" w14:textId="77777777" w:rsidR="00BA69A9" w:rsidRPr="0068490A" w:rsidRDefault="00BA69A9" w:rsidP="00BD0BE1">
      <w:r w:rsidRPr="0068490A">
        <w:t>University of Southampton, Highfield, Southampton, SO17 1BJ, UK.</w:t>
      </w:r>
    </w:p>
    <w:p w14:paraId="4BB9A1BF" w14:textId="77777777" w:rsidR="00BA69A9" w:rsidRPr="0068490A" w:rsidRDefault="00BA69A9" w:rsidP="00BD0BE1">
      <w:pPr>
        <w:rPr>
          <w:rStyle w:val="Hyperlink"/>
        </w:rPr>
      </w:pPr>
      <w:r w:rsidRPr="0068490A">
        <w:t xml:space="preserve">*Author for correspondence; </w:t>
      </w:r>
      <w:hyperlink r:id="rId11" w:history="1">
        <w:r w:rsidRPr="0068490A">
          <w:rPr>
            <w:rStyle w:val="Hyperlink"/>
          </w:rPr>
          <w:t>f.c.walsh@soton.ac.uk</w:t>
        </w:r>
      </w:hyperlink>
    </w:p>
    <w:p w14:paraId="2B7EFDA5" w14:textId="77777777" w:rsidR="00BA69A9" w:rsidRPr="0068490A" w:rsidRDefault="00BA69A9" w:rsidP="00BD0BE1"/>
    <w:p w14:paraId="41D573F0" w14:textId="77777777" w:rsidR="00BA69A9" w:rsidRPr="0068490A" w:rsidRDefault="00BA69A9" w:rsidP="00BD0BE1">
      <w:pPr>
        <w:rPr>
          <w:b/>
        </w:rPr>
      </w:pPr>
      <w:r w:rsidRPr="0068490A">
        <w:rPr>
          <w:b/>
        </w:rPr>
        <w:t>Abstract</w:t>
      </w:r>
    </w:p>
    <w:p w14:paraId="34CDA597" w14:textId="5AFF5EDB" w:rsidR="00BA69A9" w:rsidRPr="0068490A" w:rsidRDefault="00BA69A9" w:rsidP="00BD0BE1">
      <w:r w:rsidRPr="0068490A">
        <w:t xml:space="preserve">A critical review of classical and improved electrodes, </w:t>
      </w:r>
      <w:proofErr w:type="spellStart"/>
      <w:r w:rsidRPr="0068490A">
        <w:t>electrocatalysts</w:t>
      </w:r>
      <w:proofErr w:type="spellEnd"/>
      <w:r w:rsidRPr="0068490A">
        <w:t xml:space="preserve"> and reactors is provided. The principles governing the selection of electrochemical flow reactor or progression of a particular design for laboratory or pilot scale are reviewed</w:t>
      </w:r>
      <w:r w:rsidR="0096562C" w:rsidRPr="0068490A">
        <w:t xml:space="preserve"> integrating the </w:t>
      </w:r>
      <w:r w:rsidRPr="0068490A">
        <w:t>principles of electrochemistry and electrochemical engineering with practical aspects. The required performance, ease of assembly, maintenance schedule and scale-up plans must be incorporate</w:t>
      </w:r>
      <w:r w:rsidR="00B71BC2" w:rsidRPr="0068490A">
        <w:t>d. R</w:t>
      </w:r>
      <w:r w:rsidRPr="0068490A">
        <w:t xml:space="preserve">eactor designs can be enhanced by decorating their surfaces with nanostructured </w:t>
      </w:r>
      <w:proofErr w:type="spellStart"/>
      <w:r w:rsidRPr="0068490A">
        <w:t>electrocatalysts</w:t>
      </w:r>
      <w:proofErr w:type="spellEnd"/>
      <w:r w:rsidRPr="0068490A">
        <w:t xml:space="preserve">. The </w:t>
      </w:r>
      <w:r w:rsidR="00B71BC2" w:rsidRPr="0068490A">
        <w:t xml:space="preserve">simple </w:t>
      </w:r>
      <w:r w:rsidRPr="0068490A">
        <w:t>parallel plate geometry</w:t>
      </w:r>
      <w:r w:rsidR="00B71BC2" w:rsidRPr="0068490A">
        <w:t xml:space="preserve"> design</w:t>
      </w:r>
      <w:r w:rsidRPr="0068490A">
        <w:t>, often in modular, filter-press format, occupies a prominent position, both in the laboratory and in industr</w:t>
      </w:r>
      <w:r w:rsidR="0040158F" w:rsidRPr="0068490A">
        <w:t>y</w:t>
      </w:r>
      <w:r w:rsidR="00B71BC2" w:rsidRPr="0068490A">
        <w:t xml:space="preserve"> and may incorporates</w:t>
      </w:r>
      <w:r w:rsidRPr="0068490A">
        <w:t xml:space="preserve"> porous, 3</w:t>
      </w:r>
      <w:r w:rsidR="008746D1" w:rsidRPr="0068490A">
        <w:t>D</w:t>
      </w:r>
      <w:r w:rsidRPr="0068490A">
        <w:t xml:space="preserve"> </w:t>
      </w:r>
      <w:r w:rsidR="00B71BC2" w:rsidRPr="0068490A">
        <w:t xml:space="preserve">or </w:t>
      </w:r>
      <w:r w:rsidRPr="0068490A">
        <w:t>structured electrode surfaces and bipolar electrical connections</w:t>
      </w:r>
      <w:r w:rsidR="00B71BC2" w:rsidRPr="0068490A">
        <w:t xml:space="preserve"> </w:t>
      </w:r>
      <w:r w:rsidRPr="0068490A">
        <w:t>consider</w:t>
      </w:r>
      <w:r w:rsidR="00B71BC2" w:rsidRPr="0068490A">
        <w:t xml:space="preserve">ing </w:t>
      </w:r>
      <w:r w:rsidRPr="0068490A">
        <w:t xml:space="preserve">the reaction </w:t>
      </w:r>
      <w:proofErr w:type="gramStart"/>
      <w:r w:rsidRPr="0068490A">
        <w:t>environment</w:t>
      </w:r>
      <w:proofErr w:type="gramEnd"/>
      <w:r w:rsidRPr="0068490A">
        <w:t>, especially potential- and current-distributions, uniformity of flow</w:t>
      </w:r>
      <w:r w:rsidR="0096562C" w:rsidRPr="0068490A">
        <w:t xml:space="preserve">, </w:t>
      </w:r>
      <w:r w:rsidRPr="0068490A">
        <w:t xml:space="preserve">mass transport rates, electrode activity, side reactions and current leakage. </w:t>
      </w:r>
      <w:r w:rsidR="00B71BC2" w:rsidRPr="0068490A">
        <w:t>S</w:t>
      </w:r>
      <w:r w:rsidRPr="0068490A">
        <w:t xml:space="preserve">pecialised electrode geometries include capillary gap </w:t>
      </w:r>
      <w:r w:rsidR="006A6BCA" w:rsidRPr="0068490A">
        <w:t xml:space="preserve">and thin film </w:t>
      </w:r>
      <w:r w:rsidRPr="0068490A">
        <w:t>cells, rotating cylinder</w:t>
      </w:r>
      <w:r w:rsidR="006A6BCA" w:rsidRPr="0068490A">
        <w:t xml:space="preserve"> </w:t>
      </w:r>
      <w:r w:rsidRPr="0068490A">
        <w:t xml:space="preserve">electrodes, </w:t>
      </w:r>
      <w:r w:rsidR="006A6BCA" w:rsidRPr="0068490A">
        <w:t>3-D porous electrodes, fluidised bed electrodes</w:t>
      </w:r>
      <w:r w:rsidRPr="0068490A">
        <w:t xml:space="preserve"> and bipolar trickle</w:t>
      </w:r>
      <w:r w:rsidR="007D7260" w:rsidRPr="0068490A">
        <w:t xml:space="preserve"> tower</w:t>
      </w:r>
      <w:r w:rsidR="006A6BCA" w:rsidRPr="0068490A">
        <w:t xml:space="preserve"> reactors</w:t>
      </w:r>
      <w:r w:rsidRPr="0068490A">
        <w:t xml:space="preserve">. Applications </w:t>
      </w:r>
      <w:r w:rsidR="00CB79DB" w:rsidRPr="0068490A">
        <w:t>span inorganic</w:t>
      </w:r>
      <w:r w:rsidR="00B71BC2" w:rsidRPr="0068490A">
        <w:t xml:space="preserve">, </w:t>
      </w:r>
      <w:r w:rsidRPr="0068490A">
        <w:t xml:space="preserve">organic </w:t>
      </w:r>
      <w:proofErr w:type="spellStart"/>
      <w:r w:rsidRPr="0068490A">
        <w:t>electrosynthesis</w:t>
      </w:r>
      <w:proofErr w:type="spellEnd"/>
      <w:r w:rsidR="00B71BC2" w:rsidRPr="0068490A">
        <w:t xml:space="preserve"> and </w:t>
      </w:r>
      <w:r w:rsidR="0040158F" w:rsidRPr="0068490A">
        <w:t xml:space="preserve">environmental remediation. </w:t>
      </w:r>
      <w:r w:rsidRPr="0068490A">
        <w:t xml:space="preserve">Recent developments in cell design: 3D printing, </w:t>
      </w:r>
      <w:r w:rsidRPr="0068490A">
        <w:lastRenderedPageBreak/>
        <w:t>nanostructured</w:t>
      </w:r>
      <w:r w:rsidR="0096562C" w:rsidRPr="0068490A">
        <w:t xml:space="preserve">, </w:t>
      </w:r>
      <w:r w:rsidRPr="0068490A">
        <w:t>templating 3D porous electrodes, microchannel flow, combin</w:t>
      </w:r>
      <w:r w:rsidR="005A2774" w:rsidRPr="0068490A">
        <w:t xml:space="preserve">atorial </w:t>
      </w:r>
      <w:proofErr w:type="spellStart"/>
      <w:r w:rsidR="005A2774" w:rsidRPr="0068490A">
        <w:t>electrocatalyst</w:t>
      </w:r>
      <w:proofErr w:type="spellEnd"/>
      <w:r w:rsidR="005A2774" w:rsidRPr="0068490A">
        <w:t xml:space="preserve"> studies,</w:t>
      </w:r>
      <w:r w:rsidRPr="0068490A">
        <w:t xml:space="preserve"> </w:t>
      </w:r>
      <w:proofErr w:type="spellStart"/>
      <w:r w:rsidR="005A2774" w:rsidRPr="0068490A">
        <w:t>bioelectrodes</w:t>
      </w:r>
      <w:proofErr w:type="spellEnd"/>
      <w:r w:rsidRPr="0068490A">
        <w:t xml:space="preserve"> </w:t>
      </w:r>
      <w:r w:rsidR="005A2774" w:rsidRPr="0068490A">
        <w:t xml:space="preserve">and computational </w:t>
      </w:r>
      <w:r w:rsidRPr="0068490A">
        <w:t>modelling</w:t>
      </w:r>
      <w:r w:rsidR="005A2774" w:rsidRPr="0068490A">
        <w:t>. F</w:t>
      </w:r>
      <w:r w:rsidRPr="0068490A">
        <w:t>igures of merit describing electrochemical reactor performance and their use are illustrated. Future research and development needs are suggested.</w:t>
      </w:r>
    </w:p>
    <w:p w14:paraId="50565ECE" w14:textId="77777777" w:rsidR="00BA69A9" w:rsidRPr="0068490A" w:rsidRDefault="00BA69A9" w:rsidP="00BD0BE1">
      <w:r w:rsidRPr="0068490A">
        <w:rPr>
          <w:b/>
        </w:rPr>
        <w:t xml:space="preserve">Keywords: </w:t>
      </w:r>
      <w:r w:rsidRPr="0068490A">
        <w:t xml:space="preserve">3D printing, electrochemical engineering, electrode material, figures of merit, hybrid cell, porous electrode, reaction environment, reactor, three-dimensional electrode. </w:t>
      </w:r>
    </w:p>
    <w:p w14:paraId="1C7FF395" w14:textId="1FF70C9D" w:rsidR="002E2C85" w:rsidRPr="0068490A" w:rsidRDefault="002E2C85" w:rsidP="002E2C85">
      <w:r w:rsidRPr="0068490A">
        <w:t xml:space="preserve">(Approx. </w:t>
      </w:r>
      <w:r w:rsidR="00915E2A" w:rsidRPr="0068490A">
        <w:t>8,5</w:t>
      </w:r>
      <w:r w:rsidR="00551D16" w:rsidRPr="0068490A">
        <w:t xml:space="preserve">00 words, </w:t>
      </w:r>
      <w:r w:rsidR="007263DD" w:rsidRPr="0068490A">
        <w:t>2</w:t>
      </w:r>
      <w:r w:rsidR="00B27F2F" w:rsidRPr="0068490A">
        <w:t>41</w:t>
      </w:r>
      <w:r w:rsidR="00915E2A" w:rsidRPr="0068490A">
        <w:t xml:space="preserve"> references, 1 table and 1</w:t>
      </w:r>
      <w:r w:rsidR="004D59DD" w:rsidRPr="0068490A">
        <w:t>2</w:t>
      </w:r>
      <w:r w:rsidRPr="0068490A">
        <w:t xml:space="preserve"> figures) </w:t>
      </w:r>
    </w:p>
    <w:p w14:paraId="73B0606F" w14:textId="77777777" w:rsidR="00BA69A9" w:rsidRPr="0068490A" w:rsidRDefault="00BA69A9" w:rsidP="00BD0BE1">
      <w:r w:rsidRPr="0068490A">
        <w:t xml:space="preserve"> </w:t>
      </w:r>
    </w:p>
    <w:p w14:paraId="50708333" w14:textId="77777777" w:rsidR="00BA69A9" w:rsidRPr="0068490A" w:rsidRDefault="00BA69A9" w:rsidP="00BD0BE1">
      <w:r w:rsidRPr="0068490A">
        <w:br w:type="page"/>
      </w:r>
    </w:p>
    <w:p w14:paraId="0766258E" w14:textId="77777777" w:rsidR="00BA69A9" w:rsidRPr="0068490A" w:rsidRDefault="00BA69A9" w:rsidP="005E119C">
      <w:pPr>
        <w:spacing w:line="240" w:lineRule="auto"/>
        <w:rPr>
          <w:b/>
        </w:rPr>
      </w:pPr>
      <w:r w:rsidRPr="0068490A">
        <w:rPr>
          <w:b/>
        </w:rPr>
        <w:lastRenderedPageBreak/>
        <w:t>Contents</w:t>
      </w:r>
    </w:p>
    <w:p w14:paraId="74BB6CE2" w14:textId="77777777" w:rsidR="00BA69A9" w:rsidRPr="0068490A" w:rsidRDefault="00BA69A9" w:rsidP="005E119C">
      <w:pPr>
        <w:spacing w:line="240" w:lineRule="auto"/>
      </w:pPr>
      <w:r w:rsidRPr="0068490A">
        <w:t>1. Introduction</w:t>
      </w:r>
    </w:p>
    <w:p w14:paraId="554D1210" w14:textId="77777777" w:rsidR="00BA69A9" w:rsidRPr="0068490A" w:rsidRDefault="00BA69A9" w:rsidP="005E119C">
      <w:pPr>
        <w:spacing w:line="240" w:lineRule="auto"/>
      </w:pPr>
      <w:r w:rsidRPr="0068490A">
        <w:t>2. Principles of electrochemical reactor design</w:t>
      </w:r>
    </w:p>
    <w:p w14:paraId="08BAC250" w14:textId="77777777" w:rsidR="00BA69A9" w:rsidRPr="0068490A" w:rsidRDefault="00BA69A9" w:rsidP="005E119C">
      <w:pPr>
        <w:spacing w:line="240" w:lineRule="auto"/>
      </w:pPr>
      <w:r w:rsidRPr="0068490A">
        <w:t>2.1 General considerations</w:t>
      </w:r>
    </w:p>
    <w:p w14:paraId="7FBD2A03" w14:textId="77777777" w:rsidR="00BA69A9" w:rsidRPr="0068490A" w:rsidRDefault="009D5479" w:rsidP="005E119C">
      <w:pPr>
        <w:spacing w:line="240" w:lineRule="auto"/>
      </w:pPr>
      <w:r w:rsidRPr="0068490A">
        <w:t>2.2</w:t>
      </w:r>
      <w:r w:rsidR="00BA69A9" w:rsidRPr="0068490A">
        <w:t xml:space="preserve"> Cell voltage and its components</w:t>
      </w:r>
    </w:p>
    <w:p w14:paraId="1701A2B6" w14:textId="77777777" w:rsidR="00BA69A9" w:rsidRPr="0068490A" w:rsidRDefault="00BA69A9" w:rsidP="005E119C">
      <w:pPr>
        <w:spacing w:line="240" w:lineRule="auto"/>
      </w:pPr>
      <w:r w:rsidRPr="0068490A">
        <w:t>2.</w:t>
      </w:r>
      <w:r w:rsidR="009D5479" w:rsidRPr="0068490A">
        <w:t>3</w:t>
      </w:r>
      <w:r w:rsidRPr="0068490A">
        <w:t xml:space="preserve"> Electrode kinetics</w:t>
      </w:r>
    </w:p>
    <w:p w14:paraId="34CBF011" w14:textId="77777777" w:rsidR="00BA69A9" w:rsidRPr="0068490A" w:rsidRDefault="00BA69A9" w:rsidP="005E119C">
      <w:pPr>
        <w:spacing w:line="240" w:lineRule="auto"/>
      </w:pPr>
      <w:r w:rsidRPr="0068490A">
        <w:t>2.</w:t>
      </w:r>
      <w:r w:rsidR="009D5479" w:rsidRPr="0068490A">
        <w:t>4</w:t>
      </w:r>
      <w:r w:rsidRPr="0068490A">
        <w:t xml:space="preserve"> Figures of merit</w:t>
      </w:r>
    </w:p>
    <w:p w14:paraId="0EC58EC0" w14:textId="77777777" w:rsidR="009D5479" w:rsidRPr="0068490A" w:rsidRDefault="009D5479" w:rsidP="005E119C">
      <w:pPr>
        <w:spacing w:line="240" w:lineRule="auto"/>
      </w:pPr>
      <w:r w:rsidRPr="0068490A">
        <w:t>2.5 Practical features</w:t>
      </w:r>
    </w:p>
    <w:p w14:paraId="4C0215AB" w14:textId="77777777" w:rsidR="00BA69A9" w:rsidRPr="0068490A" w:rsidRDefault="00BA69A9" w:rsidP="005E119C">
      <w:pPr>
        <w:spacing w:line="240" w:lineRule="auto"/>
      </w:pPr>
      <w:r w:rsidRPr="0068490A">
        <w:t>3. Decisions during reactor selection or design</w:t>
      </w:r>
    </w:p>
    <w:p w14:paraId="07062AA0" w14:textId="77777777" w:rsidR="00BA69A9" w:rsidRPr="0068490A" w:rsidRDefault="00BA69A9" w:rsidP="005E119C">
      <w:pPr>
        <w:spacing w:line="240" w:lineRule="auto"/>
      </w:pPr>
      <w:r w:rsidRPr="0068490A">
        <w:t>3.1 Strategic decisions</w:t>
      </w:r>
    </w:p>
    <w:p w14:paraId="129DE603" w14:textId="77777777" w:rsidR="00BA69A9" w:rsidRPr="0068490A" w:rsidRDefault="00BA69A9" w:rsidP="005E119C">
      <w:pPr>
        <w:spacing w:line="240" w:lineRule="auto"/>
        <w:rPr>
          <w:b/>
          <w:i/>
        </w:rPr>
      </w:pPr>
      <w:r w:rsidRPr="0068490A">
        <w:t>3.2 Divided and undivided reactors</w:t>
      </w:r>
    </w:p>
    <w:p w14:paraId="4E8DC92C" w14:textId="77777777" w:rsidR="00BA69A9" w:rsidRPr="0068490A" w:rsidRDefault="00BA69A9" w:rsidP="005E119C">
      <w:pPr>
        <w:spacing w:line="240" w:lineRule="auto"/>
      </w:pPr>
      <w:r w:rsidRPr="0068490A">
        <w:t>3.3 Monopolar and bipolar electrical connections to electrodes</w:t>
      </w:r>
    </w:p>
    <w:p w14:paraId="306B6CC9" w14:textId="77777777" w:rsidR="00BA69A9" w:rsidRPr="0068490A" w:rsidRDefault="009D5479" w:rsidP="005E119C">
      <w:pPr>
        <w:spacing w:line="240" w:lineRule="auto"/>
      </w:pPr>
      <w:r w:rsidRPr="0068490A">
        <w:t>3.4 Porous, 3</w:t>
      </w:r>
      <w:r w:rsidR="00BA69A9" w:rsidRPr="0068490A">
        <w:t>D electrode structures</w:t>
      </w:r>
    </w:p>
    <w:p w14:paraId="24391FA8" w14:textId="77777777" w:rsidR="00BA69A9" w:rsidRPr="0068490A" w:rsidRDefault="00BA69A9" w:rsidP="005E119C">
      <w:pPr>
        <w:spacing w:line="240" w:lineRule="auto"/>
      </w:pPr>
      <w:r w:rsidRPr="0068490A">
        <w:t>4. Examples of reactor designs and their performance</w:t>
      </w:r>
    </w:p>
    <w:p w14:paraId="3E803231" w14:textId="77777777" w:rsidR="00BA69A9" w:rsidRPr="0068490A" w:rsidRDefault="00BA69A9" w:rsidP="005E119C">
      <w:pPr>
        <w:spacing w:line="240" w:lineRule="auto"/>
      </w:pPr>
      <w:r w:rsidRPr="0068490A">
        <w:t>4.1 Vertical plates in a stirred beaker</w:t>
      </w:r>
    </w:p>
    <w:p w14:paraId="57126A8D" w14:textId="77777777" w:rsidR="00BA69A9" w:rsidRPr="0068490A" w:rsidRDefault="00BA69A9" w:rsidP="005E119C">
      <w:pPr>
        <w:spacing w:line="240" w:lineRule="auto"/>
      </w:pPr>
      <w:r w:rsidRPr="0068490A">
        <w:t>4.2 The planar electrode in a rectangular flow channel</w:t>
      </w:r>
    </w:p>
    <w:p w14:paraId="788E7A83" w14:textId="77777777" w:rsidR="00BA69A9" w:rsidRPr="0068490A" w:rsidRDefault="00BA69A9" w:rsidP="005E119C">
      <w:pPr>
        <w:spacing w:line="240" w:lineRule="auto"/>
      </w:pPr>
      <w:r w:rsidRPr="0068490A">
        <w:t>4.3 Examples of commercially available flow cells</w:t>
      </w:r>
    </w:p>
    <w:p w14:paraId="0CFEE4E3" w14:textId="77777777" w:rsidR="00BA69A9" w:rsidRPr="0068490A" w:rsidRDefault="009D5479" w:rsidP="005E119C">
      <w:pPr>
        <w:spacing w:line="240" w:lineRule="auto"/>
      </w:pPr>
      <w:r w:rsidRPr="0068490A">
        <w:t>4.4 3D printed flow cells</w:t>
      </w:r>
    </w:p>
    <w:p w14:paraId="299F7E28" w14:textId="77777777" w:rsidR="00BA69A9" w:rsidRPr="0068490A" w:rsidRDefault="00E22891" w:rsidP="005E119C">
      <w:pPr>
        <w:spacing w:line="240" w:lineRule="auto"/>
      </w:pPr>
      <w:r w:rsidRPr="0068490A">
        <w:t>4.5 Porous, 3Ds</w:t>
      </w:r>
      <w:r w:rsidR="00BA69A9" w:rsidRPr="0068490A">
        <w:t xml:space="preserve"> electrode in a flow </w:t>
      </w:r>
      <w:r w:rsidRPr="0068490A">
        <w:t>cell</w:t>
      </w:r>
    </w:p>
    <w:p w14:paraId="66B78604" w14:textId="77777777" w:rsidR="0036349A" w:rsidRPr="0068490A" w:rsidRDefault="0036349A" w:rsidP="005E119C">
      <w:pPr>
        <w:spacing w:line="240" w:lineRule="auto"/>
      </w:pPr>
      <w:r w:rsidRPr="0068490A">
        <w:t xml:space="preserve">4.6 </w:t>
      </w:r>
      <w:r w:rsidR="00D51754" w:rsidRPr="0068490A">
        <w:t>Flow field designs</w:t>
      </w:r>
    </w:p>
    <w:p w14:paraId="299D3E37" w14:textId="77777777" w:rsidR="00BA69A9" w:rsidRPr="0068490A" w:rsidRDefault="0036349A" w:rsidP="005E119C">
      <w:pPr>
        <w:spacing w:line="240" w:lineRule="auto"/>
      </w:pPr>
      <w:r w:rsidRPr="0068490A">
        <w:t>4.7</w:t>
      </w:r>
      <w:r w:rsidR="00BA69A9" w:rsidRPr="0068490A">
        <w:t xml:space="preserve"> Rotating disc and cylinder electrode reactors </w:t>
      </w:r>
    </w:p>
    <w:p w14:paraId="10689A00" w14:textId="77777777" w:rsidR="00BA69A9" w:rsidRPr="0068490A" w:rsidRDefault="0036349A" w:rsidP="005E119C">
      <w:pPr>
        <w:spacing w:line="240" w:lineRule="auto"/>
      </w:pPr>
      <w:r w:rsidRPr="0068490A">
        <w:t>4.8</w:t>
      </w:r>
      <w:r w:rsidR="00BA69A9" w:rsidRPr="0068490A">
        <w:t xml:space="preserve"> Thin film reactors: capillary gap and bipolar trickle tower reactors </w:t>
      </w:r>
    </w:p>
    <w:p w14:paraId="17E8B98F" w14:textId="22FE14C5" w:rsidR="00BA69A9" w:rsidRPr="0068490A" w:rsidRDefault="00BA69A9" w:rsidP="005E119C">
      <w:pPr>
        <w:spacing w:line="240" w:lineRule="auto"/>
      </w:pPr>
      <w:r w:rsidRPr="0068490A">
        <w:t>5. Technological developments in the design, construction and simulation of</w:t>
      </w:r>
      <w:r w:rsidR="00893BEB" w:rsidRPr="0068490A">
        <w:t xml:space="preserve"> electrodes and</w:t>
      </w:r>
      <w:r w:rsidRPr="0068490A">
        <w:t xml:space="preserve"> cells </w:t>
      </w:r>
    </w:p>
    <w:p w14:paraId="56236855" w14:textId="77777777" w:rsidR="00BA69A9" w:rsidRPr="0068490A" w:rsidRDefault="00BA69A9" w:rsidP="005E119C">
      <w:pPr>
        <w:spacing w:line="240" w:lineRule="auto"/>
      </w:pPr>
      <w:r w:rsidRPr="0068490A">
        <w:t>5.1 Gas diffusion electrodes (GDEs) for gaseous reactants</w:t>
      </w:r>
    </w:p>
    <w:p w14:paraId="2766665D" w14:textId="77777777" w:rsidR="00BA69A9" w:rsidRPr="0068490A" w:rsidRDefault="00BA69A9" w:rsidP="005E119C">
      <w:pPr>
        <w:spacing w:line="240" w:lineRule="auto"/>
      </w:pPr>
      <w:r w:rsidRPr="0068490A">
        <w:t xml:space="preserve">5.2 </w:t>
      </w:r>
      <w:proofErr w:type="spellStart"/>
      <w:r w:rsidRPr="0068490A">
        <w:t>Microflow</w:t>
      </w:r>
      <w:proofErr w:type="spellEnd"/>
      <w:r w:rsidRPr="0068490A">
        <w:t xml:space="preserve"> channel reactors</w:t>
      </w:r>
    </w:p>
    <w:p w14:paraId="1E71BD54" w14:textId="77777777" w:rsidR="00BA69A9" w:rsidRPr="0068490A" w:rsidRDefault="00E22891" w:rsidP="005E119C">
      <w:pPr>
        <w:spacing w:line="240" w:lineRule="auto"/>
      </w:pPr>
      <w:r w:rsidRPr="0068490A">
        <w:t>5.3 3</w:t>
      </w:r>
      <w:r w:rsidR="00BA69A9" w:rsidRPr="0068490A">
        <w:t>D porous electrodes</w:t>
      </w:r>
    </w:p>
    <w:p w14:paraId="0C78F432" w14:textId="77777777" w:rsidR="00BA69A9" w:rsidRPr="0068490A" w:rsidRDefault="00E22891" w:rsidP="005E119C">
      <w:pPr>
        <w:spacing w:line="240" w:lineRule="auto"/>
      </w:pPr>
      <w:r w:rsidRPr="0068490A">
        <w:t>5.4 3</w:t>
      </w:r>
      <w:r w:rsidR="00BA69A9" w:rsidRPr="0068490A">
        <w:t>D printing of electrodes and cell bodies</w:t>
      </w:r>
    </w:p>
    <w:p w14:paraId="173CC9E1" w14:textId="77777777" w:rsidR="00BA69A9" w:rsidRPr="0068490A" w:rsidRDefault="0036349A" w:rsidP="005E119C">
      <w:pPr>
        <w:spacing w:line="240" w:lineRule="auto"/>
      </w:pPr>
      <w:r w:rsidRPr="0068490A">
        <w:t>5.5</w:t>
      </w:r>
      <w:r w:rsidR="00BA69A9" w:rsidRPr="0068490A">
        <w:t xml:space="preserve"> Computational modelling of reaction environment in reactors</w:t>
      </w:r>
    </w:p>
    <w:p w14:paraId="6D23534E" w14:textId="0B69367B" w:rsidR="00286DE9" w:rsidRPr="0068490A" w:rsidRDefault="00286DE9" w:rsidP="005E119C">
      <w:pPr>
        <w:spacing w:line="240" w:lineRule="auto"/>
      </w:pPr>
      <w:r w:rsidRPr="0068490A">
        <w:t>5.6 Immobilised enzyme electrodes and biosynthesis</w:t>
      </w:r>
    </w:p>
    <w:p w14:paraId="12197A8F" w14:textId="7763372E" w:rsidR="00BA69A9" w:rsidRPr="0068490A" w:rsidRDefault="0036349A" w:rsidP="005E119C">
      <w:pPr>
        <w:spacing w:line="240" w:lineRule="auto"/>
      </w:pPr>
      <w:r w:rsidRPr="0068490A">
        <w:t>5.</w:t>
      </w:r>
      <w:r w:rsidR="00286DE9" w:rsidRPr="0068490A">
        <w:t>7</w:t>
      </w:r>
      <w:r w:rsidR="00BA69A9" w:rsidRPr="0068490A">
        <w:t xml:space="preserve"> Combinatorial approaches to </w:t>
      </w:r>
      <w:proofErr w:type="spellStart"/>
      <w:r w:rsidR="00BA69A9" w:rsidRPr="0068490A">
        <w:t>electrosynthesis</w:t>
      </w:r>
      <w:proofErr w:type="spellEnd"/>
    </w:p>
    <w:p w14:paraId="3448E310" w14:textId="515D4BC7" w:rsidR="00893BEB" w:rsidRPr="0068490A" w:rsidRDefault="00893BEB" w:rsidP="005E119C">
      <w:pPr>
        <w:spacing w:line="240" w:lineRule="auto"/>
      </w:pPr>
      <w:r w:rsidRPr="0068490A">
        <w:t>5.8 Electrodeposited composite materials</w:t>
      </w:r>
    </w:p>
    <w:p w14:paraId="767F6DCD" w14:textId="77777777" w:rsidR="00BA69A9" w:rsidRPr="0068490A" w:rsidRDefault="00BA69A9" w:rsidP="005E119C">
      <w:pPr>
        <w:spacing w:line="240" w:lineRule="auto"/>
      </w:pPr>
      <w:r w:rsidRPr="0068490A">
        <w:t>6. Summary</w:t>
      </w:r>
    </w:p>
    <w:p w14:paraId="11A457F9" w14:textId="77777777" w:rsidR="00EC5E72" w:rsidRPr="0068490A" w:rsidRDefault="00BA69A9" w:rsidP="005E119C">
      <w:pPr>
        <w:spacing w:line="240" w:lineRule="auto"/>
      </w:pPr>
      <w:r w:rsidRPr="0068490A">
        <w:t>7. Future research and development needs</w:t>
      </w:r>
    </w:p>
    <w:p w14:paraId="7F19B6E6" w14:textId="77777777" w:rsidR="00BA69A9" w:rsidRPr="0068490A" w:rsidRDefault="00BA69A9" w:rsidP="00BD0BE1">
      <w:pPr>
        <w:rPr>
          <w:b/>
        </w:rPr>
      </w:pPr>
      <w:r w:rsidRPr="0068490A">
        <w:rPr>
          <w:b/>
        </w:rPr>
        <w:lastRenderedPageBreak/>
        <w:t>List of 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095"/>
        <w:gridCol w:w="1815"/>
      </w:tblGrid>
      <w:tr w:rsidR="00CB79DB" w:rsidRPr="0068490A" w14:paraId="6CCA5080" w14:textId="77777777" w:rsidTr="008263F0">
        <w:trPr>
          <w:tblHeader/>
        </w:trPr>
        <w:tc>
          <w:tcPr>
            <w:tcW w:w="1413" w:type="dxa"/>
          </w:tcPr>
          <w:p w14:paraId="76C53BD3" w14:textId="2ED271B3" w:rsidR="00CB79DB" w:rsidRPr="0068490A" w:rsidRDefault="00CB79DB" w:rsidP="00BD0BE1">
            <w:pPr>
              <w:rPr>
                <w:b/>
              </w:rPr>
            </w:pPr>
            <w:r w:rsidRPr="0068490A">
              <w:rPr>
                <w:b/>
              </w:rPr>
              <w:t>Symbol</w:t>
            </w:r>
          </w:p>
        </w:tc>
        <w:tc>
          <w:tcPr>
            <w:tcW w:w="6095" w:type="dxa"/>
          </w:tcPr>
          <w:p w14:paraId="079505C4" w14:textId="68DFC23E" w:rsidR="00CB79DB" w:rsidRPr="0068490A" w:rsidRDefault="00CB79DB" w:rsidP="00BD0BE1">
            <w:pPr>
              <w:rPr>
                <w:b/>
              </w:rPr>
            </w:pPr>
            <w:r w:rsidRPr="0068490A">
              <w:rPr>
                <w:b/>
              </w:rPr>
              <w:t>Meaning</w:t>
            </w:r>
            <w:r w:rsidRPr="0068490A">
              <w:rPr>
                <w:b/>
              </w:rPr>
              <w:tab/>
            </w:r>
          </w:p>
        </w:tc>
        <w:tc>
          <w:tcPr>
            <w:tcW w:w="1815" w:type="dxa"/>
          </w:tcPr>
          <w:p w14:paraId="7B0AEA45" w14:textId="529E7BC9" w:rsidR="00CB79DB" w:rsidRPr="0068490A" w:rsidRDefault="00CB79DB" w:rsidP="00BD0BE1">
            <w:pPr>
              <w:rPr>
                <w:b/>
              </w:rPr>
            </w:pPr>
            <w:r w:rsidRPr="0068490A">
              <w:rPr>
                <w:b/>
              </w:rPr>
              <w:t>Units</w:t>
            </w:r>
          </w:p>
        </w:tc>
      </w:tr>
      <w:tr w:rsidR="00CB79DB" w:rsidRPr="0068490A" w14:paraId="0BEE8F28" w14:textId="77777777" w:rsidTr="008263F0">
        <w:tc>
          <w:tcPr>
            <w:tcW w:w="1413" w:type="dxa"/>
          </w:tcPr>
          <w:p w14:paraId="287F2D05" w14:textId="0AFC89BF" w:rsidR="00CB79DB" w:rsidRPr="0068490A" w:rsidRDefault="00CB79DB" w:rsidP="00BD0BE1">
            <w:pPr>
              <w:rPr>
                <w:b/>
              </w:rPr>
            </w:pPr>
            <w:r w:rsidRPr="0068490A">
              <w:rPr>
                <w:i/>
              </w:rPr>
              <w:t>A</w:t>
            </w:r>
          </w:p>
        </w:tc>
        <w:tc>
          <w:tcPr>
            <w:tcW w:w="6095" w:type="dxa"/>
          </w:tcPr>
          <w:p w14:paraId="31EEEFA9" w14:textId="7F407583" w:rsidR="00CB79DB" w:rsidRPr="0068490A" w:rsidRDefault="00CB79DB" w:rsidP="00BD0BE1">
            <w:pPr>
              <w:rPr>
                <w:b/>
              </w:rPr>
            </w:pPr>
            <w:r w:rsidRPr="0068490A">
              <w:t>Geometrical electrode area</w:t>
            </w:r>
          </w:p>
        </w:tc>
        <w:tc>
          <w:tcPr>
            <w:tcW w:w="1815" w:type="dxa"/>
          </w:tcPr>
          <w:p w14:paraId="366CEDE1" w14:textId="050B79E1" w:rsidR="00CB79DB" w:rsidRPr="0068490A" w:rsidRDefault="00CB79DB" w:rsidP="00BD0BE1">
            <w:pPr>
              <w:rPr>
                <w:b/>
              </w:rPr>
            </w:pPr>
            <w:r w:rsidRPr="0068490A">
              <w:t>m</w:t>
            </w:r>
            <w:r w:rsidRPr="0068490A">
              <w:rPr>
                <w:vertAlign w:val="superscript"/>
              </w:rPr>
              <w:t>2</w:t>
            </w:r>
          </w:p>
        </w:tc>
      </w:tr>
      <w:tr w:rsidR="00CB79DB" w:rsidRPr="0068490A" w14:paraId="675B3479" w14:textId="77777777" w:rsidTr="008263F0">
        <w:tc>
          <w:tcPr>
            <w:tcW w:w="1413" w:type="dxa"/>
          </w:tcPr>
          <w:p w14:paraId="59F6B0C5" w14:textId="07615986" w:rsidR="00CB79DB" w:rsidRPr="0068490A" w:rsidRDefault="00CB79DB" w:rsidP="00BD0BE1">
            <w:pPr>
              <w:rPr>
                <w:b/>
              </w:rPr>
            </w:pPr>
            <w:r w:rsidRPr="0068490A">
              <w:rPr>
                <w:i/>
              </w:rPr>
              <w:t>A</w:t>
            </w:r>
            <w:r w:rsidRPr="0068490A">
              <w:rPr>
                <w:i/>
                <w:vertAlign w:val="subscript"/>
              </w:rPr>
              <w:t>E</w:t>
            </w:r>
          </w:p>
        </w:tc>
        <w:tc>
          <w:tcPr>
            <w:tcW w:w="6095" w:type="dxa"/>
          </w:tcPr>
          <w:p w14:paraId="67E85B18" w14:textId="38BE08D9" w:rsidR="00CB79DB" w:rsidRPr="0068490A" w:rsidRDefault="00CB79DB" w:rsidP="00BD0BE1">
            <w:pPr>
              <w:rPr>
                <w:b/>
              </w:rPr>
            </w:pPr>
            <w:r w:rsidRPr="0068490A">
              <w:t>Electrode area per unit electrode volume</w:t>
            </w:r>
            <w:r w:rsidRPr="0068490A">
              <w:tab/>
            </w:r>
          </w:p>
        </w:tc>
        <w:tc>
          <w:tcPr>
            <w:tcW w:w="1815" w:type="dxa"/>
          </w:tcPr>
          <w:p w14:paraId="57FB8647" w14:textId="1D54DDD0" w:rsidR="00CB79DB" w:rsidRPr="0068490A" w:rsidRDefault="00CB79DB" w:rsidP="00BD0BE1">
            <w:pPr>
              <w:rPr>
                <w:b/>
              </w:rPr>
            </w:pPr>
            <w:r w:rsidRPr="0068490A">
              <w:t>m</w:t>
            </w:r>
            <w:r w:rsidRPr="0068490A">
              <w:rPr>
                <w:vertAlign w:val="superscript"/>
              </w:rPr>
              <w:t>-1</w:t>
            </w:r>
          </w:p>
        </w:tc>
      </w:tr>
      <w:tr w:rsidR="00CB79DB" w:rsidRPr="0068490A" w14:paraId="33B46180" w14:textId="77777777" w:rsidTr="008263F0">
        <w:tc>
          <w:tcPr>
            <w:tcW w:w="1413" w:type="dxa"/>
          </w:tcPr>
          <w:p w14:paraId="30F8E844" w14:textId="3D2A83C9" w:rsidR="00CB79DB" w:rsidRPr="0068490A" w:rsidRDefault="00CB79DB" w:rsidP="00BD0BE1">
            <w:pPr>
              <w:rPr>
                <w:b/>
              </w:rPr>
            </w:pPr>
            <w:r w:rsidRPr="0068490A">
              <w:rPr>
                <w:i/>
              </w:rPr>
              <w:t>B</w:t>
            </w:r>
          </w:p>
        </w:tc>
        <w:tc>
          <w:tcPr>
            <w:tcW w:w="6095" w:type="dxa"/>
          </w:tcPr>
          <w:p w14:paraId="57F3382B" w14:textId="11CD92B8" w:rsidR="00CB79DB" w:rsidRPr="0068490A" w:rsidRDefault="00CB79DB" w:rsidP="00BD0BE1">
            <w:pPr>
              <w:rPr>
                <w:b/>
              </w:rPr>
            </w:pPr>
            <w:r w:rsidRPr="0068490A">
              <w:t>Breadth of rectangular flow channel</w:t>
            </w:r>
          </w:p>
        </w:tc>
        <w:tc>
          <w:tcPr>
            <w:tcW w:w="1815" w:type="dxa"/>
          </w:tcPr>
          <w:p w14:paraId="28BE9DB1" w14:textId="53E7F958" w:rsidR="00CB79DB" w:rsidRPr="0068490A" w:rsidRDefault="008C124B" w:rsidP="00BD0BE1">
            <w:pPr>
              <w:rPr>
                <w:b/>
              </w:rPr>
            </w:pPr>
            <w:r w:rsidRPr="0068490A">
              <w:t>m</w:t>
            </w:r>
          </w:p>
        </w:tc>
      </w:tr>
      <w:tr w:rsidR="00CB79DB" w:rsidRPr="0068490A" w14:paraId="5F55D173" w14:textId="77777777" w:rsidTr="008263F0">
        <w:tc>
          <w:tcPr>
            <w:tcW w:w="1413" w:type="dxa"/>
          </w:tcPr>
          <w:p w14:paraId="2A0D28F1" w14:textId="24115259" w:rsidR="00CB79DB" w:rsidRPr="0068490A" w:rsidRDefault="00CB79DB" w:rsidP="00BD0BE1">
            <w:pPr>
              <w:rPr>
                <w:b/>
              </w:rPr>
            </w:pPr>
            <w:r w:rsidRPr="0068490A">
              <w:rPr>
                <w:i/>
              </w:rPr>
              <w:t>c</w:t>
            </w:r>
          </w:p>
        </w:tc>
        <w:tc>
          <w:tcPr>
            <w:tcW w:w="6095" w:type="dxa"/>
          </w:tcPr>
          <w:p w14:paraId="55E87D4A" w14:textId="7401FCDC" w:rsidR="00CB79DB" w:rsidRPr="0068490A" w:rsidRDefault="00CB79DB" w:rsidP="00BD0BE1">
            <w:pPr>
              <w:rPr>
                <w:b/>
              </w:rPr>
            </w:pPr>
            <w:r w:rsidRPr="0068490A">
              <w:t>Reactant concentration</w:t>
            </w:r>
          </w:p>
        </w:tc>
        <w:tc>
          <w:tcPr>
            <w:tcW w:w="1815" w:type="dxa"/>
          </w:tcPr>
          <w:p w14:paraId="531B749F" w14:textId="678E49C2" w:rsidR="00CB79DB" w:rsidRPr="0068490A" w:rsidRDefault="00CB79DB" w:rsidP="00BD0BE1">
            <w:pPr>
              <w:rPr>
                <w:b/>
              </w:rPr>
            </w:pPr>
            <w:proofErr w:type="spellStart"/>
            <w:r w:rsidRPr="0068490A">
              <w:t>mol</w:t>
            </w:r>
            <w:proofErr w:type="spellEnd"/>
            <w:r w:rsidRPr="0068490A">
              <w:t xml:space="preserve"> m</w:t>
            </w:r>
            <w:r w:rsidRPr="0068490A">
              <w:rPr>
                <w:vertAlign w:val="superscript"/>
              </w:rPr>
              <w:t>-3</w:t>
            </w:r>
          </w:p>
        </w:tc>
      </w:tr>
      <w:tr w:rsidR="00CB79DB" w:rsidRPr="0068490A" w14:paraId="5FBA948E" w14:textId="77777777" w:rsidTr="008263F0">
        <w:tc>
          <w:tcPr>
            <w:tcW w:w="1413" w:type="dxa"/>
          </w:tcPr>
          <w:p w14:paraId="7A5112DF" w14:textId="3662887A" w:rsidR="00CB79DB" w:rsidRPr="0068490A" w:rsidRDefault="00CB79DB" w:rsidP="00BD0BE1">
            <w:pPr>
              <w:rPr>
                <w:b/>
              </w:rPr>
            </w:pPr>
            <w:proofErr w:type="spellStart"/>
            <w:r w:rsidRPr="0068490A">
              <w:rPr>
                <w:i/>
              </w:rPr>
              <w:t>c</w:t>
            </w:r>
            <w:r w:rsidRPr="0068490A">
              <w:rPr>
                <w:i/>
                <w:vertAlign w:val="subscript"/>
              </w:rPr>
              <w:t>b</w:t>
            </w:r>
            <w:proofErr w:type="spellEnd"/>
          </w:p>
        </w:tc>
        <w:tc>
          <w:tcPr>
            <w:tcW w:w="6095" w:type="dxa"/>
          </w:tcPr>
          <w:p w14:paraId="134DFD02" w14:textId="111A03CF" w:rsidR="00CB79DB" w:rsidRPr="0068490A" w:rsidRDefault="00CB79DB" w:rsidP="00BD0BE1">
            <w:pPr>
              <w:rPr>
                <w:b/>
              </w:rPr>
            </w:pPr>
            <w:r w:rsidRPr="0068490A">
              <w:t>Reactant concentration in the bulk electrolyte</w:t>
            </w:r>
          </w:p>
        </w:tc>
        <w:tc>
          <w:tcPr>
            <w:tcW w:w="1815" w:type="dxa"/>
          </w:tcPr>
          <w:p w14:paraId="31F00347" w14:textId="1C6EEFAA" w:rsidR="00CB79DB" w:rsidRPr="0068490A" w:rsidRDefault="00CB79DB" w:rsidP="00BD0BE1">
            <w:pPr>
              <w:rPr>
                <w:b/>
              </w:rPr>
            </w:pPr>
            <w:proofErr w:type="spellStart"/>
            <w:r w:rsidRPr="0068490A">
              <w:t>mol</w:t>
            </w:r>
            <w:proofErr w:type="spellEnd"/>
            <w:r w:rsidRPr="0068490A">
              <w:t xml:space="preserve"> m</w:t>
            </w:r>
            <w:r w:rsidRPr="0068490A">
              <w:rPr>
                <w:vertAlign w:val="superscript"/>
              </w:rPr>
              <w:t>-3</w:t>
            </w:r>
          </w:p>
        </w:tc>
      </w:tr>
      <w:tr w:rsidR="00CB79DB" w:rsidRPr="0068490A" w14:paraId="6813FD96" w14:textId="77777777" w:rsidTr="008263F0">
        <w:tc>
          <w:tcPr>
            <w:tcW w:w="1413" w:type="dxa"/>
          </w:tcPr>
          <w:p w14:paraId="13E1FCA8" w14:textId="0D9A01F4" w:rsidR="00CB79DB" w:rsidRPr="0068490A" w:rsidRDefault="00CB79DB" w:rsidP="00BD0BE1">
            <w:pPr>
              <w:rPr>
                <w:b/>
              </w:rPr>
            </w:pPr>
            <w:r w:rsidRPr="0068490A">
              <w:rPr>
                <w:i/>
              </w:rPr>
              <w:t>d</w:t>
            </w:r>
            <w:r w:rsidRPr="0068490A">
              <w:rPr>
                <w:i/>
                <w:vertAlign w:val="subscript"/>
              </w:rPr>
              <w:t>e</w:t>
            </w:r>
          </w:p>
        </w:tc>
        <w:tc>
          <w:tcPr>
            <w:tcW w:w="6095" w:type="dxa"/>
          </w:tcPr>
          <w:p w14:paraId="5FA6702D" w14:textId="4B009F75" w:rsidR="00CB79DB" w:rsidRPr="0068490A" w:rsidRDefault="00CB79DB" w:rsidP="00BD0BE1">
            <w:pPr>
              <w:rPr>
                <w:b/>
              </w:rPr>
            </w:pPr>
            <w:r w:rsidRPr="0068490A">
              <w:t>Equivalent (hydraulic) diameter of a rectangular flow channel</w:t>
            </w:r>
          </w:p>
        </w:tc>
        <w:tc>
          <w:tcPr>
            <w:tcW w:w="1815" w:type="dxa"/>
          </w:tcPr>
          <w:p w14:paraId="0F2A6291" w14:textId="3DF9C556" w:rsidR="00CB79DB" w:rsidRPr="0068490A" w:rsidRDefault="008C124B" w:rsidP="00BD0BE1">
            <w:pPr>
              <w:rPr>
                <w:b/>
              </w:rPr>
            </w:pPr>
            <w:r w:rsidRPr="0068490A">
              <w:t>m</w:t>
            </w:r>
          </w:p>
        </w:tc>
      </w:tr>
      <w:tr w:rsidR="00CB79DB" w:rsidRPr="0068490A" w14:paraId="41C00896" w14:textId="77777777" w:rsidTr="008263F0">
        <w:tc>
          <w:tcPr>
            <w:tcW w:w="1413" w:type="dxa"/>
          </w:tcPr>
          <w:p w14:paraId="61F44413" w14:textId="34E18C1F" w:rsidR="00CB79DB" w:rsidRPr="0068490A" w:rsidRDefault="00D82DCA" w:rsidP="00BD0BE1">
            <w:pPr>
              <w:rPr>
                <w:b/>
              </w:rPr>
            </w:pPr>
            <w:r w:rsidRPr="0068490A">
              <w:rPr>
                <w:i/>
              </w:rPr>
              <w:t>D</w:t>
            </w:r>
          </w:p>
        </w:tc>
        <w:tc>
          <w:tcPr>
            <w:tcW w:w="6095" w:type="dxa"/>
          </w:tcPr>
          <w:p w14:paraId="72E46BE9" w14:textId="17247EA7" w:rsidR="00CB79DB" w:rsidRPr="0068490A" w:rsidRDefault="00D82DCA" w:rsidP="00BD0BE1">
            <w:pPr>
              <w:rPr>
                <w:b/>
              </w:rPr>
            </w:pPr>
            <w:r w:rsidRPr="0068490A">
              <w:t>Diffusion coefficient of an aqueous species</w:t>
            </w:r>
          </w:p>
        </w:tc>
        <w:tc>
          <w:tcPr>
            <w:tcW w:w="1815" w:type="dxa"/>
          </w:tcPr>
          <w:p w14:paraId="400CAFC6" w14:textId="1B508D6A" w:rsidR="00CB79DB" w:rsidRPr="0068490A" w:rsidRDefault="00D82DCA" w:rsidP="00BD0BE1">
            <w:pPr>
              <w:rPr>
                <w:b/>
              </w:rPr>
            </w:pPr>
            <w:r w:rsidRPr="0068490A">
              <w:t>m</w:t>
            </w:r>
            <w:r w:rsidRPr="0068490A">
              <w:rPr>
                <w:vertAlign w:val="superscript"/>
              </w:rPr>
              <w:t>2</w:t>
            </w:r>
            <w:r w:rsidRPr="0068490A">
              <w:t xml:space="preserve"> s</w:t>
            </w:r>
            <w:r w:rsidRPr="0068490A">
              <w:rPr>
                <w:vertAlign w:val="superscript"/>
              </w:rPr>
              <w:t>-1</w:t>
            </w:r>
          </w:p>
        </w:tc>
      </w:tr>
      <w:tr w:rsidR="00D82DCA" w:rsidRPr="0068490A" w14:paraId="32201FF4" w14:textId="77777777" w:rsidTr="008263F0">
        <w:tc>
          <w:tcPr>
            <w:tcW w:w="1413" w:type="dxa"/>
          </w:tcPr>
          <w:p w14:paraId="74E6ED57" w14:textId="20D8E71B" w:rsidR="00D82DCA" w:rsidRPr="0068490A" w:rsidRDefault="00D82DCA" w:rsidP="00BD0BE1">
            <w:pPr>
              <w:rPr>
                <w:i/>
              </w:rPr>
            </w:pPr>
            <w:r w:rsidRPr="0068490A">
              <w:rPr>
                <w:i/>
                <w:lang w:val="pt-BR"/>
              </w:rPr>
              <w:t>E</w:t>
            </w:r>
          </w:p>
        </w:tc>
        <w:tc>
          <w:tcPr>
            <w:tcW w:w="6095" w:type="dxa"/>
          </w:tcPr>
          <w:p w14:paraId="5A2C1552" w14:textId="24732133" w:rsidR="00D82DCA" w:rsidRPr="0068490A" w:rsidRDefault="00D82DCA" w:rsidP="00BD0BE1">
            <w:proofErr w:type="spellStart"/>
            <w:r w:rsidRPr="0068490A">
              <w:rPr>
                <w:lang w:val="pt-BR"/>
              </w:rPr>
              <w:t>Electrode</w:t>
            </w:r>
            <w:proofErr w:type="spellEnd"/>
            <w:r w:rsidRPr="0068490A">
              <w:rPr>
                <w:lang w:val="pt-BR"/>
              </w:rPr>
              <w:t xml:space="preserve"> </w:t>
            </w:r>
            <w:proofErr w:type="spellStart"/>
            <w:r w:rsidRPr="0068490A">
              <w:rPr>
                <w:lang w:val="pt-BR"/>
              </w:rPr>
              <w:t>potential</w:t>
            </w:r>
            <w:proofErr w:type="spellEnd"/>
            <w:r w:rsidRPr="0068490A">
              <w:rPr>
                <w:lang w:val="pt-BR"/>
              </w:rPr>
              <w:t xml:space="preserve"> </w:t>
            </w:r>
            <w:r w:rsidRPr="0068490A">
              <w:rPr>
                <w:i/>
                <w:lang w:val="pt-BR"/>
              </w:rPr>
              <w:t>vs.</w:t>
            </w:r>
            <w:r w:rsidRPr="0068490A">
              <w:rPr>
                <w:lang w:val="pt-BR"/>
              </w:rPr>
              <w:t xml:space="preserve"> a </w:t>
            </w:r>
            <w:proofErr w:type="spellStart"/>
            <w:r w:rsidRPr="0068490A">
              <w:rPr>
                <w:lang w:val="pt-BR"/>
              </w:rPr>
              <w:t>reference</w:t>
            </w:r>
            <w:proofErr w:type="spellEnd"/>
            <w:r w:rsidRPr="0068490A">
              <w:rPr>
                <w:lang w:val="pt-BR"/>
              </w:rPr>
              <w:t xml:space="preserve"> </w:t>
            </w:r>
            <w:proofErr w:type="spellStart"/>
            <w:r w:rsidRPr="0068490A">
              <w:rPr>
                <w:lang w:val="pt-BR"/>
              </w:rPr>
              <w:t>electrode</w:t>
            </w:r>
            <w:proofErr w:type="spellEnd"/>
          </w:p>
        </w:tc>
        <w:tc>
          <w:tcPr>
            <w:tcW w:w="1815" w:type="dxa"/>
          </w:tcPr>
          <w:p w14:paraId="683AC839" w14:textId="6EC03AE3" w:rsidR="00D82DCA" w:rsidRPr="0068490A" w:rsidRDefault="00D82DCA" w:rsidP="00BD0BE1">
            <w:r w:rsidRPr="0068490A">
              <w:rPr>
                <w:lang w:val="pt-BR"/>
              </w:rPr>
              <w:t>V</w:t>
            </w:r>
          </w:p>
        </w:tc>
      </w:tr>
      <w:tr w:rsidR="00D82DCA" w:rsidRPr="0068490A" w14:paraId="7D4C5BF8" w14:textId="77777777" w:rsidTr="008263F0">
        <w:tc>
          <w:tcPr>
            <w:tcW w:w="1413" w:type="dxa"/>
          </w:tcPr>
          <w:p w14:paraId="1DC4C591" w14:textId="128C8CBE" w:rsidR="00D82DCA" w:rsidRPr="0068490A" w:rsidRDefault="00D82DCA" w:rsidP="00BD0BE1">
            <w:pPr>
              <w:rPr>
                <w:i/>
              </w:rPr>
            </w:pPr>
            <w:proofErr w:type="spellStart"/>
            <w:r w:rsidRPr="0068490A">
              <w:rPr>
                <w:rFonts w:ascii="Cambria Math" w:hAnsi="Cambria Math"/>
                <w:i/>
              </w:rPr>
              <w:t>U</w:t>
            </w:r>
            <w:r w:rsidRPr="0068490A">
              <w:rPr>
                <w:rFonts w:ascii="Cambria Math" w:hAnsi="Cambria Math"/>
                <w:vertAlign w:val="subscript"/>
              </w:rPr>
              <w:t>cell</w:t>
            </w:r>
            <w:proofErr w:type="spellEnd"/>
          </w:p>
        </w:tc>
        <w:tc>
          <w:tcPr>
            <w:tcW w:w="6095" w:type="dxa"/>
          </w:tcPr>
          <w:p w14:paraId="20DC1362" w14:textId="58225194" w:rsidR="00D82DCA" w:rsidRPr="0068490A" w:rsidRDefault="00D82DCA" w:rsidP="00BD0BE1">
            <w:r w:rsidRPr="0068490A">
              <w:t>Cell potential difference</w:t>
            </w:r>
          </w:p>
        </w:tc>
        <w:tc>
          <w:tcPr>
            <w:tcW w:w="1815" w:type="dxa"/>
          </w:tcPr>
          <w:p w14:paraId="35E069EC" w14:textId="4C5E9B2F" w:rsidR="00D82DCA" w:rsidRPr="0068490A" w:rsidRDefault="00D82DCA" w:rsidP="00BD0BE1">
            <w:r w:rsidRPr="0068490A">
              <w:t>V</w:t>
            </w:r>
          </w:p>
        </w:tc>
      </w:tr>
      <w:tr w:rsidR="00D82DCA" w:rsidRPr="0068490A" w14:paraId="4537F822" w14:textId="77777777" w:rsidTr="008263F0">
        <w:tc>
          <w:tcPr>
            <w:tcW w:w="1413" w:type="dxa"/>
          </w:tcPr>
          <w:p w14:paraId="70540068" w14:textId="114EBCC9" w:rsidR="00D82DCA" w:rsidRPr="0068490A" w:rsidRDefault="00D82DCA" w:rsidP="00BD0BE1">
            <w:pPr>
              <w:rPr>
                <w:i/>
              </w:rPr>
            </w:pPr>
            <w:proofErr w:type="spellStart"/>
            <w:r w:rsidRPr="0068490A">
              <w:rPr>
                <w:i/>
              </w:rPr>
              <w:t>E</w:t>
            </w:r>
            <w:r w:rsidRPr="0068490A">
              <w:rPr>
                <w:i/>
                <w:vertAlign w:val="subscript"/>
              </w:rPr>
              <w:t>e,</w:t>
            </w:r>
            <w:r w:rsidRPr="0068490A">
              <w:rPr>
                <w:vertAlign w:val="subscript"/>
              </w:rPr>
              <w:t>cell</w:t>
            </w:r>
            <w:proofErr w:type="spellEnd"/>
          </w:p>
        </w:tc>
        <w:tc>
          <w:tcPr>
            <w:tcW w:w="6095" w:type="dxa"/>
          </w:tcPr>
          <w:p w14:paraId="61A09023" w14:textId="69C85618" w:rsidR="00D82DCA" w:rsidRPr="0068490A" w:rsidRDefault="00D82DCA" w:rsidP="00BD0BE1">
            <w:r w:rsidRPr="0068490A">
              <w:t>Equilibrium cell potential difference</w:t>
            </w:r>
          </w:p>
        </w:tc>
        <w:tc>
          <w:tcPr>
            <w:tcW w:w="1815" w:type="dxa"/>
          </w:tcPr>
          <w:p w14:paraId="67C68061" w14:textId="50115F17" w:rsidR="00D82DCA" w:rsidRPr="0068490A" w:rsidRDefault="00D82DCA" w:rsidP="00BD0BE1">
            <w:r w:rsidRPr="0068490A">
              <w:t>V</w:t>
            </w:r>
          </w:p>
        </w:tc>
      </w:tr>
      <w:tr w:rsidR="00D82DCA" w:rsidRPr="0068490A" w14:paraId="68CDC970" w14:textId="77777777" w:rsidTr="008263F0">
        <w:tc>
          <w:tcPr>
            <w:tcW w:w="1413" w:type="dxa"/>
          </w:tcPr>
          <w:p w14:paraId="325E24B7" w14:textId="2441C0F5" w:rsidR="00D82DCA" w:rsidRPr="0068490A" w:rsidRDefault="00D82DCA" w:rsidP="00BD0BE1">
            <w:pPr>
              <w:rPr>
                <w:i/>
              </w:rPr>
            </w:pPr>
            <w:r w:rsidRPr="0068490A">
              <w:rPr>
                <w:i/>
              </w:rPr>
              <w:t>E</w:t>
            </w:r>
            <w:r w:rsidRPr="0068490A">
              <w:rPr>
                <w:vertAlign w:val="superscript"/>
              </w:rPr>
              <w:t>0</w:t>
            </w:r>
          </w:p>
        </w:tc>
        <w:tc>
          <w:tcPr>
            <w:tcW w:w="6095" w:type="dxa"/>
          </w:tcPr>
          <w:p w14:paraId="60B34F3A" w14:textId="0EC8192A" w:rsidR="00D82DCA" w:rsidRPr="0068490A" w:rsidRDefault="00D82DCA" w:rsidP="00BD0BE1">
            <w:r w:rsidRPr="0068490A">
              <w:t>Standard electrode potential</w:t>
            </w:r>
          </w:p>
        </w:tc>
        <w:tc>
          <w:tcPr>
            <w:tcW w:w="1815" w:type="dxa"/>
          </w:tcPr>
          <w:p w14:paraId="59F3609A" w14:textId="2D54B5E5" w:rsidR="00D82DCA" w:rsidRPr="0068490A" w:rsidRDefault="00D82DCA" w:rsidP="00BD0BE1">
            <w:r w:rsidRPr="0068490A">
              <w:t>V</w:t>
            </w:r>
          </w:p>
        </w:tc>
      </w:tr>
      <w:tr w:rsidR="00D82DCA" w:rsidRPr="0068490A" w14:paraId="778F321D" w14:textId="77777777" w:rsidTr="008263F0">
        <w:tc>
          <w:tcPr>
            <w:tcW w:w="1413" w:type="dxa"/>
          </w:tcPr>
          <w:p w14:paraId="73546364" w14:textId="4D32C8FD" w:rsidR="00D82DCA" w:rsidRPr="0068490A" w:rsidRDefault="00D82DCA" w:rsidP="00BD0BE1">
            <w:pPr>
              <w:rPr>
                <w:i/>
              </w:rPr>
            </w:pPr>
            <w:r w:rsidRPr="0068490A">
              <w:rPr>
                <w:i/>
              </w:rPr>
              <w:t>F</w:t>
            </w:r>
          </w:p>
        </w:tc>
        <w:tc>
          <w:tcPr>
            <w:tcW w:w="6095" w:type="dxa"/>
          </w:tcPr>
          <w:p w14:paraId="0775EB98" w14:textId="7502573D" w:rsidR="00D82DCA" w:rsidRPr="0068490A" w:rsidRDefault="00D82DCA" w:rsidP="00BD0BE1">
            <w:r w:rsidRPr="0068490A">
              <w:t>Faraday constant</w:t>
            </w:r>
          </w:p>
        </w:tc>
        <w:tc>
          <w:tcPr>
            <w:tcW w:w="1815" w:type="dxa"/>
          </w:tcPr>
          <w:p w14:paraId="51DBC7DC" w14:textId="0F4C5EF0" w:rsidR="00D82DCA" w:rsidRPr="0068490A" w:rsidRDefault="00D82DCA" w:rsidP="00BD0BE1">
            <w:r w:rsidRPr="0068490A">
              <w:t>C mol</w:t>
            </w:r>
            <w:r w:rsidRPr="0068490A">
              <w:rPr>
                <w:vertAlign w:val="superscript"/>
              </w:rPr>
              <w:t>-1</w:t>
            </w:r>
          </w:p>
        </w:tc>
      </w:tr>
      <w:tr w:rsidR="00D82DCA" w:rsidRPr="0068490A" w14:paraId="362DE649" w14:textId="77777777" w:rsidTr="008263F0">
        <w:tc>
          <w:tcPr>
            <w:tcW w:w="1413" w:type="dxa"/>
          </w:tcPr>
          <w:p w14:paraId="61F36CF3" w14:textId="14C183BF" w:rsidR="00D82DCA" w:rsidRPr="0068490A" w:rsidRDefault="00D82DCA" w:rsidP="00BD0BE1">
            <w:pPr>
              <w:rPr>
                <w:i/>
              </w:rPr>
            </w:pPr>
            <w:r w:rsidRPr="0068490A">
              <w:rPr>
                <w:i/>
              </w:rPr>
              <w:t>G</w:t>
            </w:r>
          </w:p>
        </w:tc>
        <w:tc>
          <w:tcPr>
            <w:tcW w:w="6095" w:type="dxa"/>
          </w:tcPr>
          <w:p w14:paraId="52A79625" w14:textId="5F83C7D1" w:rsidR="00D82DCA" w:rsidRPr="0068490A" w:rsidRDefault="00D82DCA" w:rsidP="00BD0BE1">
            <w:r w:rsidRPr="0068490A">
              <w:t>Molar Gibbs free energy</w:t>
            </w:r>
          </w:p>
        </w:tc>
        <w:tc>
          <w:tcPr>
            <w:tcW w:w="1815" w:type="dxa"/>
          </w:tcPr>
          <w:p w14:paraId="0237EA8D" w14:textId="04647AC4" w:rsidR="00D82DCA" w:rsidRPr="0068490A" w:rsidRDefault="00D82DCA" w:rsidP="00BD0BE1">
            <w:r w:rsidRPr="0068490A">
              <w:t>J mol</w:t>
            </w:r>
            <w:r w:rsidRPr="0068490A">
              <w:rPr>
                <w:vertAlign w:val="superscript"/>
              </w:rPr>
              <w:t>-1</w:t>
            </w:r>
          </w:p>
        </w:tc>
      </w:tr>
      <w:tr w:rsidR="00D82DCA" w:rsidRPr="0068490A" w14:paraId="481F1393" w14:textId="77777777" w:rsidTr="008263F0">
        <w:tc>
          <w:tcPr>
            <w:tcW w:w="1413" w:type="dxa"/>
          </w:tcPr>
          <w:p w14:paraId="66229518" w14:textId="0B2F9E45" w:rsidR="00D82DCA" w:rsidRPr="0068490A" w:rsidRDefault="00D82DCA" w:rsidP="00BD0BE1">
            <w:pPr>
              <w:rPr>
                <w:i/>
              </w:rPr>
            </w:pPr>
            <w:r w:rsidRPr="0068490A">
              <w:rPr>
                <w:i/>
              </w:rPr>
              <w:t>I</w:t>
            </w:r>
          </w:p>
        </w:tc>
        <w:tc>
          <w:tcPr>
            <w:tcW w:w="6095" w:type="dxa"/>
          </w:tcPr>
          <w:p w14:paraId="57BE9761" w14:textId="67DAF7AA" w:rsidR="00D82DCA" w:rsidRPr="0068490A" w:rsidRDefault="00D82DCA" w:rsidP="00BD0BE1">
            <w:r w:rsidRPr="0068490A">
              <w:t>Current</w:t>
            </w:r>
          </w:p>
        </w:tc>
        <w:tc>
          <w:tcPr>
            <w:tcW w:w="1815" w:type="dxa"/>
          </w:tcPr>
          <w:p w14:paraId="45C24007" w14:textId="5B63078E" w:rsidR="00D82DCA" w:rsidRPr="0068490A" w:rsidRDefault="00D82DCA" w:rsidP="00BD0BE1">
            <w:r w:rsidRPr="0068490A">
              <w:t>A</w:t>
            </w:r>
          </w:p>
        </w:tc>
      </w:tr>
      <w:tr w:rsidR="00D82DCA" w:rsidRPr="0068490A" w14:paraId="3939B47C" w14:textId="77777777" w:rsidTr="008263F0">
        <w:tc>
          <w:tcPr>
            <w:tcW w:w="1413" w:type="dxa"/>
          </w:tcPr>
          <w:p w14:paraId="37C6A8D4" w14:textId="3C7309AF" w:rsidR="00D82DCA" w:rsidRPr="0068490A" w:rsidRDefault="00D82DCA" w:rsidP="00BD0BE1">
            <w:pPr>
              <w:rPr>
                <w:i/>
              </w:rPr>
            </w:pPr>
            <w:r w:rsidRPr="0068490A">
              <w:rPr>
                <w:i/>
              </w:rPr>
              <w:t>I</w:t>
            </w:r>
            <w:r w:rsidRPr="0068490A">
              <w:rPr>
                <w:i/>
                <w:vertAlign w:val="subscript"/>
              </w:rPr>
              <w:t>L</w:t>
            </w:r>
          </w:p>
        </w:tc>
        <w:tc>
          <w:tcPr>
            <w:tcW w:w="6095" w:type="dxa"/>
          </w:tcPr>
          <w:p w14:paraId="5B47AFFF" w14:textId="6CF22DB6" w:rsidR="00D82DCA" w:rsidRPr="0068490A" w:rsidRDefault="00D82DCA" w:rsidP="00BD0BE1">
            <w:r w:rsidRPr="0068490A">
              <w:t>Limiting current due to convective-diffusion</w:t>
            </w:r>
          </w:p>
        </w:tc>
        <w:tc>
          <w:tcPr>
            <w:tcW w:w="1815" w:type="dxa"/>
          </w:tcPr>
          <w:p w14:paraId="6837A173" w14:textId="31A645C4" w:rsidR="00D82DCA" w:rsidRPr="0068490A" w:rsidRDefault="00D82DCA" w:rsidP="00BD0BE1">
            <w:r w:rsidRPr="0068490A">
              <w:t>A</w:t>
            </w:r>
          </w:p>
        </w:tc>
      </w:tr>
      <w:tr w:rsidR="00D82DCA" w:rsidRPr="0068490A" w14:paraId="01F4E77B" w14:textId="77777777" w:rsidTr="008263F0">
        <w:tc>
          <w:tcPr>
            <w:tcW w:w="1413" w:type="dxa"/>
          </w:tcPr>
          <w:p w14:paraId="2911B66C" w14:textId="503136DC" w:rsidR="00D82DCA" w:rsidRPr="0068490A" w:rsidRDefault="00D82DCA" w:rsidP="00BD0BE1">
            <w:pPr>
              <w:rPr>
                <w:i/>
              </w:rPr>
            </w:pPr>
            <w:r w:rsidRPr="0068490A">
              <w:rPr>
                <w:i/>
              </w:rPr>
              <w:t>j</w:t>
            </w:r>
          </w:p>
        </w:tc>
        <w:tc>
          <w:tcPr>
            <w:tcW w:w="6095" w:type="dxa"/>
          </w:tcPr>
          <w:p w14:paraId="279024C1" w14:textId="3507FB3A" w:rsidR="00D82DCA" w:rsidRPr="0068490A" w:rsidRDefault="00D82DCA" w:rsidP="00BD0BE1">
            <w:r w:rsidRPr="0068490A">
              <w:t>Current density</w:t>
            </w:r>
            <w:r w:rsidRPr="0068490A">
              <w:tab/>
            </w:r>
          </w:p>
        </w:tc>
        <w:tc>
          <w:tcPr>
            <w:tcW w:w="1815" w:type="dxa"/>
          </w:tcPr>
          <w:p w14:paraId="5FDED096" w14:textId="12AE5D41" w:rsidR="00D82DCA" w:rsidRPr="0068490A" w:rsidRDefault="00D82DCA" w:rsidP="00BD0BE1">
            <w:r w:rsidRPr="0068490A">
              <w:t>A m</w:t>
            </w:r>
            <w:r w:rsidRPr="0068490A">
              <w:rPr>
                <w:vertAlign w:val="superscript"/>
              </w:rPr>
              <w:t>-2</w:t>
            </w:r>
          </w:p>
        </w:tc>
      </w:tr>
      <w:tr w:rsidR="00D82DCA" w:rsidRPr="0068490A" w14:paraId="284481AC" w14:textId="77777777" w:rsidTr="008263F0">
        <w:tc>
          <w:tcPr>
            <w:tcW w:w="1413" w:type="dxa"/>
          </w:tcPr>
          <w:p w14:paraId="498F8375" w14:textId="6B0E58D2" w:rsidR="00D82DCA" w:rsidRPr="0068490A" w:rsidRDefault="00D82DCA" w:rsidP="00BD0BE1">
            <w:pPr>
              <w:rPr>
                <w:i/>
              </w:rPr>
            </w:pPr>
            <w:r w:rsidRPr="0068490A">
              <w:rPr>
                <w:i/>
              </w:rPr>
              <w:t>j</w:t>
            </w:r>
            <w:r w:rsidRPr="0068490A">
              <w:rPr>
                <w:vertAlign w:val="subscript"/>
              </w:rPr>
              <w:t>0</w:t>
            </w:r>
          </w:p>
        </w:tc>
        <w:tc>
          <w:tcPr>
            <w:tcW w:w="6095" w:type="dxa"/>
          </w:tcPr>
          <w:p w14:paraId="21B2F620" w14:textId="344B2DDD" w:rsidR="00D82DCA" w:rsidRPr="0068490A" w:rsidRDefault="00D82DCA" w:rsidP="00BD0BE1">
            <w:r w:rsidRPr="0068490A">
              <w:t>Exchange current density</w:t>
            </w:r>
            <w:r w:rsidRPr="0068490A">
              <w:tab/>
            </w:r>
          </w:p>
        </w:tc>
        <w:tc>
          <w:tcPr>
            <w:tcW w:w="1815" w:type="dxa"/>
          </w:tcPr>
          <w:p w14:paraId="6998DC33" w14:textId="150EE4E6" w:rsidR="00D82DCA" w:rsidRPr="0068490A" w:rsidRDefault="00D82DCA" w:rsidP="00BD0BE1">
            <w:r w:rsidRPr="0068490A">
              <w:t>A m</w:t>
            </w:r>
            <w:r w:rsidRPr="0068490A">
              <w:rPr>
                <w:vertAlign w:val="superscript"/>
              </w:rPr>
              <w:t>-2</w:t>
            </w:r>
          </w:p>
        </w:tc>
      </w:tr>
      <w:tr w:rsidR="00D82DCA" w:rsidRPr="0068490A" w14:paraId="316AFC34" w14:textId="77777777" w:rsidTr="008263F0">
        <w:tc>
          <w:tcPr>
            <w:tcW w:w="1413" w:type="dxa"/>
          </w:tcPr>
          <w:p w14:paraId="5F209B32" w14:textId="2AA4AA33" w:rsidR="00D82DCA" w:rsidRPr="0068490A" w:rsidRDefault="00D82DCA" w:rsidP="00BD0BE1">
            <w:pPr>
              <w:rPr>
                <w:i/>
              </w:rPr>
            </w:pPr>
            <w:r w:rsidRPr="0068490A">
              <w:rPr>
                <w:i/>
              </w:rPr>
              <w:t>k</w:t>
            </w:r>
          </w:p>
        </w:tc>
        <w:tc>
          <w:tcPr>
            <w:tcW w:w="6095" w:type="dxa"/>
          </w:tcPr>
          <w:p w14:paraId="00EEBDEF" w14:textId="1EBB99B3" w:rsidR="00D82DCA" w:rsidRPr="0068490A" w:rsidRDefault="00D82DCA" w:rsidP="00BD0BE1">
            <w:r w:rsidRPr="0068490A">
              <w:t>First order apparent rate constant</w:t>
            </w:r>
            <w:r w:rsidRPr="0068490A">
              <w:tab/>
            </w:r>
          </w:p>
        </w:tc>
        <w:tc>
          <w:tcPr>
            <w:tcW w:w="1815" w:type="dxa"/>
          </w:tcPr>
          <w:p w14:paraId="61F93B76" w14:textId="16685159" w:rsidR="00D82DCA" w:rsidRPr="0068490A" w:rsidRDefault="00D82DCA" w:rsidP="00BD0BE1">
            <w:r w:rsidRPr="0068490A">
              <w:t>s</w:t>
            </w:r>
            <w:r w:rsidRPr="0068490A">
              <w:rPr>
                <w:vertAlign w:val="superscript"/>
              </w:rPr>
              <w:t>-1</w:t>
            </w:r>
          </w:p>
        </w:tc>
      </w:tr>
      <w:tr w:rsidR="00D82DCA" w:rsidRPr="0068490A" w14:paraId="75FC6802" w14:textId="77777777" w:rsidTr="008263F0">
        <w:tc>
          <w:tcPr>
            <w:tcW w:w="1413" w:type="dxa"/>
          </w:tcPr>
          <w:p w14:paraId="51C6855F" w14:textId="0B837AD7" w:rsidR="00D82DCA" w:rsidRPr="0068490A" w:rsidRDefault="00D82DCA" w:rsidP="00BD0BE1">
            <w:pPr>
              <w:rPr>
                <w:i/>
              </w:rPr>
            </w:pPr>
            <w:r w:rsidRPr="0068490A">
              <w:rPr>
                <w:i/>
              </w:rPr>
              <w:t>k</w:t>
            </w:r>
            <w:r w:rsidRPr="0068490A">
              <w:rPr>
                <w:i/>
                <w:vertAlign w:val="subscript"/>
              </w:rPr>
              <w:t>m</w:t>
            </w:r>
          </w:p>
        </w:tc>
        <w:tc>
          <w:tcPr>
            <w:tcW w:w="6095" w:type="dxa"/>
          </w:tcPr>
          <w:p w14:paraId="47F76D32" w14:textId="44E1AE82" w:rsidR="00D82DCA" w:rsidRPr="0068490A" w:rsidRDefault="00D82DCA" w:rsidP="00BD0BE1">
            <w:r w:rsidRPr="0068490A">
              <w:t>Mass transfer coefficient</w:t>
            </w:r>
            <w:r w:rsidRPr="0068490A">
              <w:tab/>
            </w:r>
          </w:p>
        </w:tc>
        <w:tc>
          <w:tcPr>
            <w:tcW w:w="1815" w:type="dxa"/>
          </w:tcPr>
          <w:p w14:paraId="7A24EF47" w14:textId="73340BA5" w:rsidR="00D82DCA" w:rsidRPr="0068490A" w:rsidRDefault="00D82DCA" w:rsidP="00BD0BE1">
            <w:r w:rsidRPr="0068490A">
              <w:t>m s</w:t>
            </w:r>
            <w:r w:rsidRPr="0068490A">
              <w:rPr>
                <w:vertAlign w:val="superscript"/>
              </w:rPr>
              <w:t>-1</w:t>
            </w:r>
          </w:p>
        </w:tc>
      </w:tr>
      <w:tr w:rsidR="00D82DCA" w:rsidRPr="0068490A" w14:paraId="7007B355" w14:textId="77777777" w:rsidTr="008263F0">
        <w:tc>
          <w:tcPr>
            <w:tcW w:w="1413" w:type="dxa"/>
          </w:tcPr>
          <w:p w14:paraId="129F6620" w14:textId="26EAD666" w:rsidR="00D82DCA" w:rsidRPr="0068490A" w:rsidRDefault="00D82DCA" w:rsidP="00BD0BE1">
            <w:pPr>
              <w:rPr>
                <w:i/>
              </w:rPr>
            </w:pPr>
            <w:r w:rsidRPr="0068490A">
              <w:rPr>
                <w:i/>
              </w:rPr>
              <w:t>L</w:t>
            </w:r>
          </w:p>
        </w:tc>
        <w:tc>
          <w:tcPr>
            <w:tcW w:w="6095" w:type="dxa"/>
          </w:tcPr>
          <w:p w14:paraId="081D8F21" w14:textId="08654FA1" w:rsidR="00D82DCA" w:rsidRPr="0068490A" w:rsidRDefault="00D82DCA" w:rsidP="00BD0BE1">
            <w:r w:rsidRPr="0068490A">
              <w:t>Length of rectangular flow channel in the direction of flow</w:t>
            </w:r>
          </w:p>
        </w:tc>
        <w:tc>
          <w:tcPr>
            <w:tcW w:w="1815" w:type="dxa"/>
          </w:tcPr>
          <w:p w14:paraId="71088C9F" w14:textId="4CC8728C" w:rsidR="00D82DCA" w:rsidRPr="0068490A" w:rsidRDefault="008C124B" w:rsidP="00BD0BE1">
            <w:r w:rsidRPr="0068490A">
              <w:t>m</w:t>
            </w:r>
          </w:p>
        </w:tc>
      </w:tr>
      <w:tr w:rsidR="00D82DCA" w:rsidRPr="0068490A" w14:paraId="7873A5AF" w14:textId="77777777" w:rsidTr="008263F0">
        <w:tc>
          <w:tcPr>
            <w:tcW w:w="1413" w:type="dxa"/>
          </w:tcPr>
          <w:p w14:paraId="69567DCA" w14:textId="1F4AC1DC" w:rsidR="00D82DCA" w:rsidRPr="0068490A" w:rsidRDefault="00D82DCA" w:rsidP="00BD0BE1">
            <w:pPr>
              <w:rPr>
                <w:i/>
              </w:rPr>
            </w:pPr>
            <w:r w:rsidRPr="0068490A">
              <w:rPr>
                <w:i/>
              </w:rPr>
              <w:t>M</w:t>
            </w:r>
          </w:p>
        </w:tc>
        <w:tc>
          <w:tcPr>
            <w:tcW w:w="6095" w:type="dxa"/>
          </w:tcPr>
          <w:p w14:paraId="36249D6D" w14:textId="6F104BAD" w:rsidR="00D82DCA" w:rsidRPr="0068490A" w:rsidRDefault="00D82DCA" w:rsidP="00BD0BE1">
            <w:r w:rsidRPr="0068490A">
              <w:t>Molar mass</w:t>
            </w:r>
          </w:p>
        </w:tc>
        <w:tc>
          <w:tcPr>
            <w:tcW w:w="1815" w:type="dxa"/>
          </w:tcPr>
          <w:p w14:paraId="35B83FC8" w14:textId="3B6B556A" w:rsidR="00D82DCA" w:rsidRPr="0068490A" w:rsidRDefault="00D82DCA" w:rsidP="00BD0BE1">
            <w:r w:rsidRPr="0068490A">
              <w:t>g mol</w:t>
            </w:r>
            <w:r w:rsidRPr="0068490A">
              <w:rPr>
                <w:vertAlign w:val="superscript"/>
              </w:rPr>
              <w:t>-1</w:t>
            </w:r>
          </w:p>
        </w:tc>
      </w:tr>
      <w:tr w:rsidR="00D82DCA" w:rsidRPr="0068490A" w14:paraId="5817E0A1" w14:textId="77777777" w:rsidTr="008263F0">
        <w:tc>
          <w:tcPr>
            <w:tcW w:w="1413" w:type="dxa"/>
          </w:tcPr>
          <w:p w14:paraId="08CF7759" w14:textId="3F763E2D" w:rsidR="00D82DCA" w:rsidRPr="0068490A" w:rsidRDefault="00D82DCA" w:rsidP="00BD0BE1">
            <w:pPr>
              <w:rPr>
                <w:i/>
              </w:rPr>
            </w:pPr>
            <w:r w:rsidRPr="0068490A">
              <w:rPr>
                <w:i/>
              </w:rPr>
              <w:t>n</w:t>
            </w:r>
          </w:p>
        </w:tc>
        <w:tc>
          <w:tcPr>
            <w:tcW w:w="6095" w:type="dxa"/>
          </w:tcPr>
          <w:p w14:paraId="1A2236F3" w14:textId="74A609A4" w:rsidR="00D82DCA" w:rsidRPr="0068490A" w:rsidRDefault="00D82DCA" w:rsidP="00BD0BE1">
            <w:r w:rsidRPr="0068490A">
              <w:t>Amount of a species</w:t>
            </w:r>
          </w:p>
        </w:tc>
        <w:tc>
          <w:tcPr>
            <w:tcW w:w="1815" w:type="dxa"/>
          </w:tcPr>
          <w:p w14:paraId="2DA2C2CC" w14:textId="65063676" w:rsidR="00D82DCA" w:rsidRPr="0068490A" w:rsidRDefault="007263DD" w:rsidP="00BD0BE1">
            <w:proofErr w:type="spellStart"/>
            <w:r w:rsidRPr="0068490A">
              <w:t>m</w:t>
            </w:r>
            <w:r w:rsidR="00D82DCA" w:rsidRPr="0068490A">
              <w:t>ol</w:t>
            </w:r>
            <w:proofErr w:type="spellEnd"/>
          </w:p>
        </w:tc>
      </w:tr>
      <w:tr w:rsidR="00D82DCA" w:rsidRPr="0068490A" w14:paraId="070311CE" w14:textId="77777777" w:rsidTr="008263F0">
        <w:tc>
          <w:tcPr>
            <w:tcW w:w="1413" w:type="dxa"/>
          </w:tcPr>
          <w:p w14:paraId="52A013E3" w14:textId="4B9C6C2D" w:rsidR="00D82DCA" w:rsidRPr="0068490A" w:rsidRDefault="00D82DCA" w:rsidP="00BD0BE1">
            <w:pPr>
              <w:rPr>
                <w:i/>
              </w:rPr>
            </w:pPr>
            <w:r w:rsidRPr="0068490A">
              <w:rPr>
                <w:i/>
              </w:rPr>
              <w:t>q</w:t>
            </w:r>
          </w:p>
        </w:tc>
        <w:tc>
          <w:tcPr>
            <w:tcW w:w="6095" w:type="dxa"/>
          </w:tcPr>
          <w:p w14:paraId="6227BC9C" w14:textId="1C86B335" w:rsidR="00D82DCA" w:rsidRPr="0068490A" w:rsidRDefault="00D82DCA" w:rsidP="00BD0BE1">
            <w:r w:rsidRPr="0068490A">
              <w:t>Electrical charge</w:t>
            </w:r>
          </w:p>
        </w:tc>
        <w:tc>
          <w:tcPr>
            <w:tcW w:w="1815" w:type="dxa"/>
          </w:tcPr>
          <w:p w14:paraId="297BA203" w14:textId="5BB0D556" w:rsidR="00D82DCA" w:rsidRPr="0068490A" w:rsidRDefault="00D82DCA" w:rsidP="00BD0BE1">
            <w:r w:rsidRPr="0068490A">
              <w:t>C</w:t>
            </w:r>
          </w:p>
        </w:tc>
      </w:tr>
      <w:tr w:rsidR="00D82DCA" w:rsidRPr="0068490A" w14:paraId="4BF1549D" w14:textId="77777777" w:rsidTr="008263F0">
        <w:tc>
          <w:tcPr>
            <w:tcW w:w="1413" w:type="dxa"/>
          </w:tcPr>
          <w:p w14:paraId="76239AF1" w14:textId="58BE7E5B" w:rsidR="00D82DCA" w:rsidRPr="0068490A" w:rsidRDefault="00D82DCA" w:rsidP="00BD0BE1">
            <w:pPr>
              <w:rPr>
                <w:i/>
              </w:rPr>
            </w:pPr>
            <w:r w:rsidRPr="0068490A">
              <w:rPr>
                <w:i/>
              </w:rPr>
              <w:lastRenderedPageBreak/>
              <w:t>Q</w:t>
            </w:r>
          </w:p>
        </w:tc>
        <w:tc>
          <w:tcPr>
            <w:tcW w:w="6095" w:type="dxa"/>
          </w:tcPr>
          <w:p w14:paraId="4EFC13B9" w14:textId="06E95C34" w:rsidR="00D82DCA" w:rsidRPr="0068490A" w:rsidRDefault="00D82DCA" w:rsidP="00BD0BE1">
            <w:r w:rsidRPr="0068490A">
              <w:t>Volumetric flow rate of electrolyte</w:t>
            </w:r>
          </w:p>
        </w:tc>
        <w:tc>
          <w:tcPr>
            <w:tcW w:w="1815" w:type="dxa"/>
          </w:tcPr>
          <w:p w14:paraId="378D89EF" w14:textId="14622641" w:rsidR="00D82DCA" w:rsidRPr="0068490A" w:rsidRDefault="00D82DCA" w:rsidP="00BD0BE1">
            <w:r w:rsidRPr="0068490A">
              <w:t>m</w:t>
            </w:r>
            <w:r w:rsidRPr="0068490A">
              <w:rPr>
                <w:vertAlign w:val="superscript"/>
              </w:rPr>
              <w:t>3</w:t>
            </w:r>
            <w:r w:rsidRPr="0068490A">
              <w:t xml:space="preserve"> s</w:t>
            </w:r>
            <w:r w:rsidRPr="0068490A">
              <w:rPr>
                <w:vertAlign w:val="superscript"/>
              </w:rPr>
              <w:t>-1</w:t>
            </w:r>
          </w:p>
        </w:tc>
      </w:tr>
      <w:tr w:rsidR="00D82DCA" w:rsidRPr="0068490A" w14:paraId="4C18F31C" w14:textId="77777777" w:rsidTr="008263F0">
        <w:tc>
          <w:tcPr>
            <w:tcW w:w="1413" w:type="dxa"/>
          </w:tcPr>
          <w:p w14:paraId="25CE2A48" w14:textId="483599CE" w:rsidR="00D82DCA" w:rsidRPr="0068490A" w:rsidRDefault="00D82DCA" w:rsidP="00BD0BE1">
            <w:pPr>
              <w:rPr>
                <w:i/>
              </w:rPr>
            </w:pPr>
            <w:r w:rsidRPr="0068490A">
              <w:rPr>
                <w:i/>
              </w:rPr>
              <w:t>R</w:t>
            </w:r>
          </w:p>
        </w:tc>
        <w:tc>
          <w:tcPr>
            <w:tcW w:w="6095" w:type="dxa"/>
          </w:tcPr>
          <w:p w14:paraId="7138D429" w14:textId="48E4B612" w:rsidR="00D82DCA" w:rsidRPr="0068490A" w:rsidRDefault="00D82DCA" w:rsidP="00BD0BE1">
            <w:r w:rsidRPr="0068490A">
              <w:t>Electrical resistance</w:t>
            </w:r>
          </w:p>
        </w:tc>
        <w:tc>
          <w:tcPr>
            <w:tcW w:w="1815" w:type="dxa"/>
          </w:tcPr>
          <w:p w14:paraId="2C301817" w14:textId="0D88061C" w:rsidR="00D82DCA" w:rsidRPr="0068490A" w:rsidRDefault="003752BD" w:rsidP="00BD0BE1">
            <w:r w:rsidRPr="0068490A">
              <w:t>o</w:t>
            </w:r>
            <w:r w:rsidR="00D82DCA" w:rsidRPr="0068490A">
              <w:t>hm</w:t>
            </w:r>
          </w:p>
        </w:tc>
      </w:tr>
      <w:tr w:rsidR="00D82DCA" w:rsidRPr="0068490A" w14:paraId="05228E4A" w14:textId="77777777" w:rsidTr="008263F0">
        <w:tc>
          <w:tcPr>
            <w:tcW w:w="1413" w:type="dxa"/>
          </w:tcPr>
          <w:p w14:paraId="4DCA49DA" w14:textId="47152D61" w:rsidR="00D82DCA" w:rsidRPr="0068490A" w:rsidRDefault="00D82DCA" w:rsidP="00BD0BE1">
            <w:pPr>
              <w:rPr>
                <w:i/>
              </w:rPr>
            </w:pPr>
            <w:r w:rsidRPr="0068490A">
              <w:rPr>
                <w:i/>
              </w:rPr>
              <w:t>s</w:t>
            </w:r>
          </w:p>
        </w:tc>
        <w:tc>
          <w:tcPr>
            <w:tcW w:w="6095" w:type="dxa"/>
          </w:tcPr>
          <w:p w14:paraId="64800A7B" w14:textId="5C82BFA7" w:rsidR="00D82DCA" w:rsidRPr="0068490A" w:rsidRDefault="00D82DCA" w:rsidP="00BD0BE1">
            <w:r w:rsidRPr="0068490A">
              <w:t>Space velocity</w:t>
            </w:r>
          </w:p>
        </w:tc>
        <w:tc>
          <w:tcPr>
            <w:tcW w:w="1815" w:type="dxa"/>
          </w:tcPr>
          <w:p w14:paraId="1F1F0C2B" w14:textId="49898068" w:rsidR="00D82DCA" w:rsidRPr="0068490A" w:rsidRDefault="00D82DCA" w:rsidP="003752BD">
            <w:r w:rsidRPr="0068490A">
              <w:t>s</w:t>
            </w:r>
            <w:r w:rsidRPr="0068490A">
              <w:rPr>
                <w:vertAlign w:val="superscript"/>
              </w:rPr>
              <w:t>-1</w:t>
            </w:r>
          </w:p>
        </w:tc>
      </w:tr>
      <w:tr w:rsidR="00D82DCA" w:rsidRPr="0068490A" w14:paraId="13E25DED" w14:textId="77777777" w:rsidTr="008263F0">
        <w:tc>
          <w:tcPr>
            <w:tcW w:w="1413" w:type="dxa"/>
          </w:tcPr>
          <w:p w14:paraId="49A4D40D" w14:textId="3D6A67BC" w:rsidR="00D82DCA" w:rsidRPr="0068490A" w:rsidRDefault="00D82DCA" w:rsidP="00BD0BE1">
            <w:pPr>
              <w:rPr>
                <w:i/>
              </w:rPr>
            </w:pPr>
            <w:r w:rsidRPr="0068490A">
              <w:rPr>
                <w:i/>
              </w:rPr>
              <w:t>S</w:t>
            </w:r>
          </w:p>
        </w:tc>
        <w:tc>
          <w:tcPr>
            <w:tcW w:w="6095" w:type="dxa"/>
          </w:tcPr>
          <w:p w14:paraId="5367D4AF" w14:textId="73960605" w:rsidR="00D82DCA" w:rsidRPr="0068490A" w:rsidRDefault="00D82DCA" w:rsidP="003752BD">
            <w:pPr>
              <w:spacing w:line="240" w:lineRule="auto"/>
            </w:pPr>
            <w:r w:rsidRPr="0068490A">
              <w:t>Separation between the electrode and membrane (divided reactor) or between the electrodes (undivided reactor)</w:t>
            </w:r>
          </w:p>
        </w:tc>
        <w:tc>
          <w:tcPr>
            <w:tcW w:w="1815" w:type="dxa"/>
          </w:tcPr>
          <w:p w14:paraId="51570EDF" w14:textId="1F2D2696" w:rsidR="00D82DCA" w:rsidRPr="0068490A" w:rsidRDefault="008C124B" w:rsidP="003752BD">
            <w:r w:rsidRPr="0068490A">
              <w:t>m</w:t>
            </w:r>
          </w:p>
        </w:tc>
      </w:tr>
      <w:tr w:rsidR="00D82DCA" w:rsidRPr="0068490A" w14:paraId="3F4F47E0" w14:textId="77777777" w:rsidTr="008263F0">
        <w:tc>
          <w:tcPr>
            <w:tcW w:w="1413" w:type="dxa"/>
          </w:tcPr>
          <w:p w14:paraId="36B66E8C" w14:textId="49FEAFE9" w:rsidR="00D82DCA" w:rsidRPr="0068490A" w:rsidRDefault="00D82DCA" w:rsidP="003752BD">
            <w:pPr>
              <w:spacing w:before="240"/>
              <w:rPr>
                <w:i/>
              </w:rPr>
            </w:pPr>
            <w:r w:rsidRPr="0068490A">
              <w:rPr>
                <w:i/>
              </w:rPr>
              <w:t>t</w:t>
            </w:r>
          </w:p>
        </w:tc>
        <w:tc>
          <w:tcPr>
            <w:tcW w:w="6095" w:type="dxa"/>
          </w:tcPr>
          <w:p w14:paraId="0FBBB3C6" w14:textId="194636CB" w:rsidR="00D82DCA" w:rsidRPr="0068490A" w:rsidRDefault="00D82DCA" w:rsidP="003752BD">
            <w:pPr>
              <w:spacing w:before="240"/>
            </w:pPr>
            <w:r w:rsidRPr="0068490A">
              <w:t>Time</w:t>
            </w:r>
          </w:p>
        </w:tc>
        <w:tc>
          <w:tcPr>
            <w:tcW w:w="1815" w:type="dxa"/>
          </w:tcPr>
          <w:p w14:paraId="2EEC6E46" w14:textId="20CCFF6A" w:rsidR="00D82DCA" w:rsidRPr="0068490A" w:rsidRDefault="003752BD" w:rsidP="003752BD">
            <w:pPr>
              <w:spacing w:before="240"/>
            </w:pPr>
            <w:r w:rsidRPr="0068490A">
              <w:t>s</w:t>
            </w:r>
          </w:p>
        </w:tc>
      </w:tr>
      <w:tr w:rsidR="00D82DCA" w:rsidRPr="0068490A" w14:paraId="17612C9B" w14:textId="77777777" w:rsidTr="008263F0">
        <w:tc>
          <w:tcPr>
            <w:tcW w:w="1413" w:type="dxa"/>
          </w:tcPr>
          <w:p w14:paraId="1E0C9477" w14:textId="447E216E" w:rsidR="00D82DCA" w:rsidRPr="0068490A" w:rsidRDefault="00D82DCA" w:rsidP="00BD0BE1">
            <w:pPr>
              <w:rPr>
                <w:i/>
              </w:rPr>
            </w:pPr>
            <w:r w:rsidRPr="0068490A">
              <w:rPr>
                <w:i/>
              </w:rPr>
              <w:t>T</w:t>
            </w:r>
          </w:p>
        </w:tc>
        <w:tc>
          <w:tcPr>
            <w:tcW w:w="6095" w:type="dxa"/>
          </w:tcPr>
          <w:p w14:paraId="63A8589E" w14:textId="19756310" w:rsidR="00D82DCA" w:rsidRPr="0068490A" w:rsidRDefault="00D82DCA" w:rsidP="00BD0BE1">
            <w:r w:rsidRPr="0068490A">
              <w:t>Temperature</w:t>
            </w:r>
          </w:p>
        </w:tc>
        <w:tc>
          <w:tcPr>
            <w:tcW w:w="1815" w:type="dxa"/>
          </w:tcPr>
          <w:p w14:paraId="4C5C98DD" w14:textId="35AEC6A6" w:rsidR="00D82DCA" w:rsidRPr="0068490A" w:rsidRDefault="00D82DCA" w:rsidP="00BD0BE1">
            <w:r w:rsidRPr="0068490A">
              <w:t>K</w:t>
            </w:r>
          </w:p>
        </w:tc>
      </w:tr>
      <w:tr w:rsidR="00D82DCA" w:rsidRPr="0068490A" w14:paraId="2AE240CC" w14:textId="77777777" w:rsidTr="008263F0">
        <w:tc>
          <w:tcPr>
            <w:tcW w:w="1413" w:type="dxa"/>
          </w:tcPr>
          <w:p w14:paraId="2D81EE7B" w14:textId="774E195A" w:rsidR="00D82DCA" w:rsidRPr="0068490A" w:rsidRDefault="008263F0" w:rsidP="00BD0BE1">
            <w:pPr>
              <w:rPr>
                <w:i/>
              </w:rPr>
            </w:pPr>
            <w:r w:rsidRPr="0068490A">
              <w:rPr>
                <w:i/>
              </w:rPr>
              <w:t>v</w:t>
            </w:r>
          </w:p>
        </w:tc>
        <w:tc>
          <w:tcPr>
            <w:tcW w:w="6095" w:type="dxa"/>
          </w:tcPr>
          <w:p w14:paraId="6CA6BA06" w14:textId="2B1C7F24" w:rsidR="00D82DCA" w:rsidRPr="0068490A" w:rsidRDefault="008263F0" w:rsidP="00BD0BE1">
            <w:r w:rsidRPr="0068490A">
              <w:t>Mean linear flow velocity of electrolyte</w:t>
            </w:r>
          </w:p>
        </w:tc>
        <w:tc>
          <w:tcPr>
            <w:tcW w:w="1815" w:type="dxa"/>
          </w:tcPr>
          <w:p w14:paraId="533B741C" w14:textId="686EEB95" w:rsidR="00D82DCA" w:rsidRPr="0068490A" w:rsidRDefault="008263F0" w:rsidP="00BD0BE1">
            <w:r w:rsidRPr="0068490A">
              <w:t>m s</w:t>
            </w:r>
            <w:r w:rsidRPr="0068490A">
              <w:rPr>
                <w:vertAlign w:val="superscript"/>
              </w:rPr>
              <w:t>-1</w:t>
            </w:r>
          </w:p>
        </w:tc>
      </w:tr>
      <w:tr w:rsidR="00D82DCA" w:rsidRPr="0068490A" w14:paraId="43CCC351" w14:textId="77777777" w:rsidTr="008263F0">
        <w:tc>
          <w:tcPr>
            <w:tcW w:w="1413" w:type="dxa"/>
          </w:tcPr>
          <w:p w14:paraId="3AEB28CD" w14:textId="739FC03B" w:rsidR="00D82DCA" w:rsidRPr="0068490A" w:rsidRDefault="008263F0" w:rsidP="00BD0BE1">
            <w:pPr>
              <w:rPr>
                <w:i/>
              </w:rPr>
            </w:pPr>
            <w:r w:rsidRPr="0068490A">
              <w:rPr>
                <w:i/>
              </w:rPr>
              <w:t>V</w:t>
            </w:r>
          </w:p>
        </w:tc>
        <w:tc>
          <w:tcPr>
            <w:tcW w:w="6095" w:type="dxa"/>
          </w:tcPr>
          <w:p w14:paraId="6A8926E6" w14:textId="45D676DB" w:rsidR="00D82DCA" w:rsidRPr="0068490A" w:rsidRDefault="008263F0" w:rsidP="00BD0BE1">
            <w:r w:rsidRPr="0068490A">
              <w:t>Volume of reactor</w:t>
            </w:r>
          </w:p>
        </w:tc>
        <w:tc>
          <w:tcPr>
            <w:tcW w:w="1815" w:type="dxa"/>
          </w:tcPr>
          <w:p w14:paraId="2AA62B02" w14:textId="2A6655D1" w:rsidR="00D82DCA" w:rsidRPr="0068490A" w:rsidRDefault="008263F0" w:rsidP="00BD0BE1">
            <w:r w:rsidRPr="0068490A">
              <w:t>m</w:t>
            </w:r>
            <w:r w:rsidRPr="0068490A">
              <w:rPr>
                <w:vertAlign w:val="superscript"/>
              </w:rPr>
              <w:t>3</w:t>
            </w:r>
          </w:p>
        </w:tc>
      </w:tr>
      <w:tr w:rsidR="00D82DCA" w:rsidRPr="0068490A" w14:paraId="505DDD9B" w14:textId="77777777" w:rsidTr="008263F0">
        <w:tc>
          <w:tcPr>
            <w:tcW w:w="1413" w:type="dxa"/>
          </w:tcPr>
          <w:p w14:paraId="29C5B402" w14:textId="3F614BFF" w:rsidR="00D82DCA" w:rsidRPr="0068490A" w:rsidRDefault="008263F0" w:rsidP="00BD0BE1">
            <w:pPr>
              <w:rPr>
                <w:i/>
              </w:rPr>
            </w:pPr>
            <w:r w:rsidRPr="0068490A">
              <w:rPr>
                <w:i/>
              </w:rPr>
              <w:t>V</w:t>
            </w:r>
            <w:r w:rsidRPr="0068490A">
              <w:rPr>
                <w:i/>
                <w:vertAlign w:val="subscript"/>
              </w:rPr>
              <w:t>E</w:t>
            </w:r>
            <w:r w:rsidRPr="0068490A">
              <w:tab/>
            </w:r>
          </w:p>
        </w:tc>
        <w:tc>
          <w:tcPr>
            <w:tcW w:w="6095" w:type="dxa"/>
          </w:tcPr>
          <w:p w14:paraId="2097810D" w14:textId="5BB9F6FE" w:rsidR="00D82DCA" w:rsidRPr="0068490A" w:rsidRDefault="008263F0" w:rsidP="00BD0BE1">
            <w:r w:rsidRPr="0068490A">
              <w:t>Overall volume of electrode</w:t>
            </w:r>
            <w:r w:rsidRPr="0068490A">
              <w:tab/>
            </w:r>
          </w:p>
        </w:tc>
        <w:tc>
          <w:tcPr>
            <w:tcW w:w="1815" w:type="dxa"/>
          </w:tcPr>
          <w:p w14:paraId="6F3E9EC5" w14:textId="7D9C5C2B" w:rsidR="00D82DCA" w:rsidRPr="0068490A" w:rsidRDefault="008263F0" w:rsidP="00BD0BE1">
            <w:r w:rsidRPr="0068490A">
              <w:t>m</w:t>
            </w:r>
            <w:r w:rsidRPr="0068490A">
              <w:rPr>
                <w:vertAlign w:val="superscript"/>
              </w:rPr>
              <w:t>3</w:t>
            </w:r>
          </w:p>
        </w:tc>
      </w:tr>
      <w:tr w:rsidR="008263F0" w:rsidRPr="0068490A" w14:paraId="401D3300" w14:textId="77777777" w:rsidTr="008263F0">
        <w:tc>
          <w:tcPr>
            <w:tcW w:w="1413" w:type="dxa"/>
          </w:tcPr>
          <w:p w14:paraId="66C8F419" w14:textId="1E52B1C3" w:rsidR="008263F0" w:rsidRPr="0068490A" w:rsidRDefault="008263F0" w:rsidP="00BD0BE1">
            <w:pPr>
              <w:rPr>
                <w:i/>
              </w:rPr>
            </w:pPr>
            <w:r w:rsidRPr="0068490A">
              <w:rPr>
                <w:i/>
              </w:rPr>
              <w:t>V</w:t>
            </w:r>
            <w:r w:rsidRPr="0068490A">
              <w:rPr>
                <w:i/>
                <w:vertAlign w:val="subscript"/>
              </w:rPr>
              <w:t>R</w:t>
            </w:r>
          </w:p>
        </w:tc>
        <w:tc>
          <w:tcPr>
            <w:tcW w:w="6095" w:type="dxa"/>
          </w:tcPr>
          <w:p w14:paraId="46495FFD" w14:textId="7A4E765E" w:rsidR="008263F0" w:rsidRPr="0068490A" w:rsidRDefault="008263F0" w:rsidP="00BD0BE1">
            <w:r w:rsidRPr="0068490A">
              <w:t>Volume of electrolyte in the reactor</w:t>
            </w:r>
          </w:p>
        </w:tc>
        <w:tc>
          <w:tcPr>
            <w:tcW w:w="1815" w:type="dxa"/>
          </w:tcPr>
          <w:p w14:paraId="07F43EE3" w14:textId="1A25FF04" w:rsidR="008263F0" w:rsidRPr="0068490A" w:rsidRDefault="008263F0" w:rsidP="00BD0BE1">
            <w:r w:rsidRPr="0068490A">
              <w:t>m</w:t>
            </w:r>
            <w:r w:rsidRPr="0068490A">
              <w:rPr>
                <w:vertAlign w:val="superscript"/>
              </w:rPr>
              <w:t>3</w:t>
            </w:r>
          </w:p>
        </w:tc>
      </w:tr>
      <w:tr w:rsidR="008263F0" w:rsidRPr="0068490A" w14:paraId="65030266" w14:textId="77777777" w:rsidTr="008263F0">
        <w:tc>
          <w:tcPr>
            <w:tcW w:w="1413" w:type="dxa"/>
          </w:tcPr>
          <w:p w14:paraId="43050394" w14:textId="4403B919" w:rsidR="008263F0" w:rsidRPr="0068490A" w:rsidRDefault="008263F0" w:rsidP="00BD0BE1">
            <w:pPr>
              <w:rPr>
                <w:i/>
              </w:rPr>
            </w:pPr>
            <w:r w:rsidRPr="0068490A">
              <w:rPr>
                <w:i/>
              </w:rPr>
              <w:t>V</w:t>
            </w:r>
            <w:r w:rsidRPr="0068490A">
              <w:rPr>
                <w:i/>
                <w:vertAlign w:val="subscript"/>
              </w:rPr>
              <w:t>T</w:t>
            </w:r>
          </w:p>
        </w:tc>
        <w:tc>
          <w:tcPr>
            <w:tcW w:w="6095" w:type="dxa"/>
          </w:tcPr>
          <w:p w14:paraId="326720C7" w14:textId="75E02202" w:rsidR="008263F0" w:rsidRPr="0068490A" w:rsidRDefault="008263F0" w:rsidP="00BD0BE1">
            <w:r w:rsidRPr="0068490A">
              <w:t>Volume of electrolyte in the tank</w:t>
            </w:r>
            <w:r w:rsidRPr="0068490A">
              <w:tab/>
            </w:r>
          </w:p>
        </w:tc>
        <w:tc>
          <w:tcPr>
            <w:tcW w:w="1815" w:type="dxa"/>
          </w:tcPr>
          <w:p w14:paraId="39614E3B" w14:textId="24132417" w:rsidR="008263F0" w:rsidRPr="0068490A" w:rsidRDefault="008263F0" w:rsidP="00BD0BE1">
            <w:r w:rsidRPr="0068490A">
              <w:t>m</w:t>
            </w:r>
            <w:r w:rsidRPr="0068490A">
              <w:rPr>
                <w:vertAlign w:val="superscript"/>
              </w:rPr>
              <w:t>3</w:t>
            </w:r>
          </w:p>
        </w:tc>
      </w:tr>
      <w:tr w:rsidR="008263F0" w:rsidRPr="0068490A" w14:paraId="5C737825" w14:textId="77777777" w:rsidTr="008263F0">
        <w:tc>
          <w:tcPr>
            <w:tcW w:w="1413" w:type="dxa"/>
          </w:tcPr>
          <w:p w14:paraId="3CA3B9DD" w14:textId="4603371C" w:rsidR="008263F0" w:rsidRPr="0068490A" w:rsidRDefault="008263F0" w:rsidP="00BD0BE1">
            <w:pPr>
              <w:rPr>
                <w:i/>
              </w:rPr>
            </w:pPr>
            <w:r w:rsidRPr="0068490A">
              <w:rPr>
                <w:i/>
              </w:rPr>
              <w:t>w</w:t>
            </w:r>
          </w:p>
        </w:tc>
        <w:tc>
          <w:tcPr>
            <w:tcW w:w="6095" w:type="dxa"/>
          </w:tcPr>
          <w:p w14:paraId="701E1BE3" w14:textId="0524780B" w:rsidR="008263F0" w:rsidRPr="0068490A" w:rsidRDefault="008263F0" w:rsidP="00BD0BE1">
            <w:r w:rsidRPr="0068490A">
              <w:t>Catalyst mass loading</w:t>
            </w:r>
          </w:p>
        </w:tc>
        <w:tc>
          <w:tcPr>
            <w:tcW w:w="1815" w:type="dxa"/>
          </w:tcPr>
          <w:p w14:paraId="4E20D40B" w14:textId="6D12E967" w:rsidR="008263F0" w:rsidRPr="0068490A" w:rsidRDefault="008263F0" w:rsidP="00BD0BE1">
            <w:r w:rsidRPr="0068490A">
              <w:t>g</w:t>
            </w:r>
          </w:p>
        </w:tc>
      </w:tr>
      <w:tr w:rsidR="008263F0" w:rsidRPr="0068490A" w14:paraId="088BB376" w14:textId="77777777" w:rsidTr="008263F0">
        <w:tc>
          <w:tcPr>
            <w:tcW w:w="1413" w:type="dxa"/>
          </w:tcPr>
          <w:p w14:paraId="006ACCDA" w14:textId="26C8CA19" w:rsidR="008263F0" w:rsidRPr="0068490A" w:rsidRDefault="008263F0" w:rsidP="00BD0BE1">
            <w:pPr>
              <w:rPr>
                <w:i/>
              </w:rPr>
            </w:pPr>
            <w:r w:rsidRPr="0068490A">
              <w:rPr>
                <w:i/>
              </w:rPr>
              <w:t>x</w:t>
            </w:r>
          </w:p>
        </w:tc>
        <w:tc>
          <w:tcPr>
            <w:tcW w:w="6095" w:type="dxa"/>
          </w:tcPr>
          <w:p w14:paraId="1C4164B8" w14:textId="34FDE88E" w:rsidR="008263F0" w:rsidRPr="0068490A" w:rsidRDefault="008263F0" w:rsidP="00BD0BE1">
            <w:r w:rsidRPr="0068490A">
              <w:t>Distance along electrode</w:t>
            </w:r>
          </w:p>
        </w:tc>
        <w:tc>
          <w:tcPr>
            <w:tcW w:w="1815" w:type="dxa"/>
          </w:tcPr>
          <w:p w14:paraId="13C1B00E" w14:textId="715E02D7" w:rsidR="008263F0" w:rsidRPr="0068490A" w:rsidRDefault="008263F0" w:rsidP="00BD0BE1">
            <w:r w:rsidRPr="0068490A">
              <w:t>m</w:t>
            </w:r>
          </w:p>
        </w:tc>
      </w:tr>
      <w:tr w:rsidR="008263F0" w:rsidRPr="0068490A" w14:paraId="5E8B48ED" w14:textId="77777777" w:rsidTr="008263F0">
        <w:tc>
          <w:tcPr>
            <w:tcW w:w="1413" w:type="dxa"/>
          </w:tcPr>
          <w:p w14:paraId="43B53E09" w14:textId="4DAC5CF4" w:rsidR="008263F0" w:rsidRPr="0068490A" w:rsidRDefault="008263F0" w:rsidP="00BD0BE1">
            <w:pPr>
              <w:rPr>
                <w:i/>
              </w:rPr>
            </w:pPr>
            <w:r w:rsidRPr="0068490A">
              <w:rPr>
                <w:i/>
              </w:rPr>
              <w:t>z</w:t>
            </w:r>
          </w:p>
        </w:tc>
        <w:tc>
          <w:tcPr>
            <w:tcW w:w="6095" w:type="dxa"/>
          </w:tcPr>
          <w:p w14:paraId="1B19A94D" w14:textId="4B43F76A" w:rsidR="008263F0" w:rsidRPr="0068490A" w:rsidRDefault="008263F0" w:rsidP="00BD0BE1">
            <w:r w:rsidRPr="0068490A">
              <w:t>Electron stoichiometry</w:t>
            </w:r>
          </w:p>
        </w:tc>
        <w:tc>
          <w:tcPr>
            <w:tcW w:w="1815" w:type="dxa"/>
          </w:tcPr>
          <w:p w14:paraId="4280B422" w14:textId="01F81E61" w:rsidR="008263F0" w:rsidRPr="0068490A" w:rsidRDefault="008263F0" w:rsidP="00BD0BE1">
            <w:r w:rsidRPr="0068490A">
              <w:t>Dimensionless</w:t>
            </w:r>
          </w:p>
        </w:tc>
      </w:tr>
    </w:tbl>
    <w:p w14:paraId="18E53DCF" w14:textId="77777777" w:rsidR="008263F0" w:rsidRPr="0068490A" w:rsidRDefault="008263F0" w:rsidP="00D2513C">
      <w:pPr>
        <w:ind w:left="1134" w:hanging="1134"/>
      </w:pPr>
    </w:p>
    <w:p w14:paraId="15AF4551" w14:textId="77777777" w:rsidR="0001322D" w:rsidRPr="0068490A" w:rsidRDefault="00BA69A9" w:rsidP="00BD0BE1">
      <w:pPr>
        <w:rPr>
          <w:b/>
        </w:rPr>
      </w:pPr>
      <w:r w:rsidRPr="0068490A">
        <w:rPr>
          <w:b/>
        </w:rPr>
        <w:t>Greek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6095"/>
        <w:gridCol w:w="1957"/>
      </w:tblGrid>
      <w:tr w:rsidR="008263F0" w:rsidRPr="0068490A" w14:paraId="10367E0A" w14:textId="77777777" w:rsidTr="008263F0">
        <w:trPr>
          <w:tblHeader/>
        </w:trPr>
        <w:tc>
          <w:tcPr>
            <w:tcW w:w="1271" w:type="dxa"/>
          </w:tcPr>
          <w:p w14:paraId="66D4DCDF" w14:textId="0BBECB38" w:rsidR="008263F0" w:rsidRPr="0068490A" w:rsidRDefault="008263F0" w:rsidP="00BD0BE1">
            <w:pPr>
              <w:rPr>
                <w:b/>
              </w:rPr>
            </w:pPr>
            <w:r w:rsidRPr="0068490A">
              <w:rPr>
                <w:b/>
              </w:rPr>
              <w:t>Symbol</w:t>
            </w:r>
          </w:p>
        </w:tc>
        <w:tc>
          <w:tcPr>
            <w:tcW w:w="6095" w:type="dxa"/>
          </w:tcPr>
          <w:p w14:paraId="0F2A4828" w14:textId="3186E415" w:rsidR="008263F0" w:rsidRPr="0068490A" w:rsidRDefault="008263F0" w:rsidP="00BD0BE1">
            <w:pPr>
              <w:rPr>
                <w:b/>
              </w:rPr>
            </w:pPr>
            <w:r w:rsidRPr="0068490A">
              <w:rPr>
                <w:b/>
              </w:rPr>
              <w:t>Meaning</w:t>
            </w:r>
          </w:p>
        </w:tc>
        <w:tc>
          <w:tcPr>
            <w:tcW w:w="1957" w:type="dxa"/>
          </w:tcPr>
          <w:p w14:paraId="641EE4A5" w14:textId="1EE8D113" w:rsidR="008263F0" w:rsidRPr="0068490A" w:rsidRDefault="008263F0" w:rsidP="00BD0BE1">
            <w:pPr>
              <w:rPr>
                <w:b/>
              </w:rPr>
            </w:pPr>
            <w:r w:rsidRPr="0068490A">
              <w:rPr>
                <w:b/>
              </w:rPr>
              <w:t>Units</w:t>
            </w:r>
          </w:p>
        </w:tc>
      </w:tr>
      <w:tr w:rsidR="008263F0" w:rsidRPr="0068490A" w14:paraId="0E1A5D93" w14:textId="77777777" w:rsidTr="008263F0">
        <w:tc>
          <w:tcPr>
            <w:tcW w:w="1271" w:type="dxa"/>
          </w:tcPr>
          <w:p w14:paraId="158DEEEC" w14:textId="05E70BDD" w:rsidR="008263F0" w:rsidRPr="0068490A" w:rsidRDefault="008263F0" w:rsidP="00BD0BE1">
            <w:r w:rsidRPr="0068490A">
              <w:rPr>
                <w:rFonts w:ascii="Symbol" w:hAnsi="Symbol"/>
                <w:i/>
              </w:rPr>
              <w:t></w:t>
            </w:r>
          </w:p>
        </w:tc>
        <w:tc>
          <w:tcPr>
            <w:tcW w:w="6095" w:type="dxa"/>
          </w:tcPr>
          <w:p w14:paraId="01138A70" w14:textId="3154CE21" w:rsidR="008263F0" w:rsidRPr="0068490A" w:rsidRDefault="008263F0" w:rsidP="00BD0BE1">
            <w:r w:rsidRPr="0068490A">
              <w:t>Charge transfer coefficient</w:t>
            </w:r>
          </w:p>
        </w:tc>
        <w:tc>
          <w:tcPr>
            <w:tcW w:w="1957" w:type="dxa"/>
          </w:tcPr>
          <w:p w14:paraId="65B28EBA" w14:textId="38175DE8" w:rsidR="008263F0" w:rsidRPr="0068490A" w:rsidRDefault="008263F0" w:rsidP="00BD0BE1">
            <w:r w:rsidRPr="0068490A">
              <w:t>Dimensionless</w:t>
            </w:r>
          </w:p>
        </w:tc>
      </w:tr>
      <w:tr w:rsidR="008263F0" w:rsidRPr="0068490A" w14:paraId="10BD5230" w14:textId="77777777" w:rsidTr="008263F0">
        <w:tc>
          <w:tcPr>
            <w:tcW w:w="1271" w:type="dxa"/>
          </w:tcPr>
          <w:p w14:paraId="248493D7" w14:textId="308007D6" w:rsidR="008263F0" w:rsidRPr="0068490A" w:rsidRDefault="008263F0" w:rsidP="00BD0BE1">
            <w:r w:rsidRPr="0068490A">
              <w:rPr>
                <w:rFonts w:ascii="Symbol" w:hAnsi="Symbol"/>
                <w:i/>
              </w:rPr>
              <w:t></w:t>
            </w:r>
          </w:p>
        </w:tc>
        <w:tc>
          <w:tcPr>
            <w:tcW w:w="6095" w:type="dxa"/>
          </w:tcPr>
          <w:p w14:paraId="0D2864DE" w14:textId="2F0DB9D8" w:rsidR="008263F0" w:rsidRPr="0068490A" w:rsidRDefault="008263F0" w:rsidP="00BD0BE1">
            <w:r w:rsidRPr="0068490A">
              <w:t>Surface roughness of electrode</w:t>
            </w:r>
          </w:p>
        </w:tc>
        <w:tc>
          <w:tcPr>
            <w:tcW w:w="1957" w:type="dxa"/>
          </w:tcPr>
          <w:p w14:paraId="61B2503E" w14:textId="67E11872" w:rsidR="008263F0" w:rsidRPr="0068490A" w:rsidRDefault="008263F0" w:rsidP="00BD0BE1">
            <w:r w:rsidRPr="0068490A">
              <w:t>m</w:t>
            </w:r>
          </w:p>
        </w:tc>
      </w:tr>
      <w:tr w:rsidR="008263F0" w:rsidRPr="0068490A" w14:paraId="2B0C4EA3" w14:textId="77777777" w:rsidTr="008263F0">
        <w:tc>
          <w:tcPr>
            <w:tcW w:w="1271" w:type="dxa"/>
          </w:tcPr>
          <w:p w14:paraId="4A06B1FC" w14:textId="01C59C4B" w:rsidR="008263F0" w:rsidRPr="0068490A" w:rsidRDefault="008263F0" w:rsidP="00BD0BE1">
            <w:r w:rsidRPr="0068490A">
              <w:rPr>
                <w:rFonts w:ascii="Symbol" w:hAnsi="Symbol"/>
                <w:i/>
              </w:rPr>
              <w:t></w:t>
            </w:r>
          </w:p>
        </w:tc>
        <w:tc>
          <w:tcPr>
            <w:tcW w:w="6095" w:type="dxa"/>
          </w:tcPr>
          <w:p w14:paraId="7DE6F360" w14:textId="04CEDF60" w:rsidR="008263F0" w:rsidRPr="0068490A" w:rsidRDefault="008263F0" w:rsidP="008263F0">
            <w:pPr>
              <w:spacing w:line="240" w:lineRule="auto"/>
            </w:pPr>
            <w:r w:rsidRPr="0068490A">
              <w:t>Limiting current enhancement factor compared to a smooth surface</w:t>
            </w:r>
          </w:p>
        </w:tc>
        <w:tc>
          <w:tcPr>
            <w:tcW w:w="1957" w:type="dxa"/>
          </w:tcPr>
          <w:p w14:paraId="20139A1F" w14:textId="02A7E38E" w:rsidR="008263F0" w:rsidRPr="0068490A" w:rsidRDefault="008263F0" w:rsidP="00BD0BE1">
            <w:r w:rsidRPr="0068490A">
              <w:t>Dimensionless</w:t>
            </w:r>
          </w:p>
        </w:tc>
      </w:tr>
      <w:tr w:rsidR="008263F0" w:rsidRPr="0068490A" w14:paraId="7E3B1D2F" w14:textId="77777777" w:rsidTr="008263F0">
        <w:tc>
          <w:tcPr>
            <w:tcW w:w="1271" w:type="dxa"/>
          </w:tcPr>
          <w:p w14:paraId="12317F9C" w14:textId="2C92D93F" w:rsidR="008263F0" w:rsidRPr="0068490A" w:rsidRDefault="008263F0" w:rsidP="00BD0BE1">
            <w:r w:rsidRPr="0068490A">
              <w:rPr>
                <w:rFonts w:ascii="Symbol" w:hAnsi="Symbol"/>
                <w:i/>
              </w:rPr>
              <w:t></w:t>
            </w:r>
          </w:p>
        </w:tc>
        <w:tc>
          <w:tcPr>
            <w:tcW w:w="6095" w:type="dxa"/>
          </w:tcPr>
          <w:p w14:paraId="0FF94696" w14:textId="4DA3A3E7" w:rsidR="008263F0" w:rsidRPr="0068490A" w:rsidRDefault="008263F0" w:rsidP="00BD0BE1">
            <w:proofErr w:type="spellStart"/>
            <w:r w:rsidRPr="0068490A">
              <w:t>Overpotential</w:t>
            </w:r>
            <w:proofErr w:type="spellEnd"/>
            <w:r w:rsidRPr="0068490A">
              <w:tab/>
            </w:r>
            <w:r w:rsidRPr="0068490A">
              <w:rPr>
                <w:i/>
              </w:rPr>
              <w:t>(</w:t>
            </w:r>
            <w:r w:rsidRPr="0068490A">
              <w:rPr>
                <w:rFonts w:ascii="Symbol" w:hAnsi="Symbol"/>
                <w:i/>
              </w:rPr>
              <w:t></w:t>
            </w:r>
            <w:r w:rsidRPr="0068490A">
              <w:t xml:space="preserve">  = </w:t>
            </w:r>
            <w:r w:rsidRPr="0068490A">
              <w:rPr>
                <w:i/>
              </w:rPr>
              <w:t>E</w:t>
            </w:r>
            <w:r w:rsidRPr="0068490A">
              <w:t xml:space="preserve"> –</w:t>
            </w:r>
            <w:r w:rsidRPr="0068490A">
              <w:rPr>
                <w:i/>
              </w:rPr>
              <w:t xml:space="preserve"> </w:t>
            </w:r>
            <w:proofErr w:type="spellStart"/>
            <w:r w:rsidRPr="0068490A">
              <w:rPr>
                <w:i/>
              </w:rPr>
              <w:t>E</w:t>
            </w:r>
            <w:r w:rsidRPr="0068490A">
              <w:rPr>
                <w:i/>
                <w:vertAlign w:val="subscript"/>
              </w:rPr>
              <w:t>e</w:t>
            </w:r>
            <w:proofErr w:type="spellEnd"/>
            <w:r w:rsidRPr="0068490A">
              <w:t>)</w:t>
            </w:r>
          </w:p>
        </w:tc>
        <w:tc>
          <w:tcPr>
            <w:tcW w:w="1957" w:type="dxa"/>
          </w:tcPr>
          <w:p w14:paraId="6915A3D5" w14:textId="59D74B69" w:rsidR="008263F0" w:rsidRPr="0068490A" w:rsidRDefault="008263F0" w:rsidP="00BD0BE1">
            <w:r w:rsidRPr="0068490A">
              <w:t>V</w:t>
            </w:r>
          </w:p>
        </w:tc>
      </w:tr>
      <w:tr w:rsidR="008263F0" w:rsidRPr="0068490A" w14:paraId="0DF5BE8F" w14:textId="77777777" w:rsidTr="008263F0">
        <w:tc>
          <w:tcPr>
            <w:tcW w:w="1271" w:type="dxa"/>
          </w:tcPr>
          <w:p w14:paraId="3CDB891D" w14:textId="01769BC6" w:rsidR="008263F0" w:rsidRPr="0068490A" w:rsidRDefault="008263F0" w:rsidP="00BD0BE1">
            <w:r w:rsidRPr="0068490A">
              <w:rPr>
                <w:rFonts w:ascii="Symbol" w:hAnsi="Symbol"/>
                <w:i/>
              </w:rPr>
              <w:t></w:t>
            </w:r>
          </w:p>
        </w:tc>
        <w:tc>
          <w:tcPr>
            <w:tcW w:w="6095" w:type="dxa"/>
          </w:tcPr>
          <w:p w14:paraId="4D27ECE2" w14:textId="3CE1B2C3" w:rsidR="008263F0" w:rsidRPr="0068490A" w:rsidRDefault="008263F0" w:rsidP="00BD0BE1">
            <w:r w:rsidRPr="0068490A">
              <w:t>Kinematic viscosity of the electrolyte</w:t>
            </w:r>
          </w:p>
        </w:tc>
        <w:tc>
          <w:tcPr>
            <w:tcW w:w="1957" w:type="dxa"/>
          </w:tcPr>
          <w:p w14:paraId="0FB781A8" w14:textId="750E9BF5" w:rsidR="008263F0" w:rsidRPr="0068490A" w:rsidRDefault="008263F0" w:rsidP="00BD0BE1">
            <w:r w:rsidRPr="0068490A">
              <w:t>m</w:t>
            </w:r>
            <w:r w:rsidRPr="0068490A">
              <w:rPr>
                <w:vertAlign w:val="superscript"/>
              </w:rPr>
              <w:t>2</w:t>
            </w:r>
            <w:r w:rsidRPr="0068490A">
              <w:t xml:space="preserve"> s</w:t>
            </w:r>
            <w:r w:rsidRPr="0068490A">
              <w:rPr>
                <w:vertAlign w:val="superscript"/>
              </w:rPr>
              <w:t>-1</w:t>
            </w:r>
          </w:p>
        </w:tc>
      </w:tr>
      <w:tr w:rsidR="008263F0" w:rsidRPr="0068490A" w14:paraId="633F1AFF" w14:textId="77777777" w:rsidTr="008263F0">
        <w:tc>
          <w:tcPr>
            <w:tcW w:w="1271" w:type="dxa"/>
          </w:tcPr>
          <w:p w14:paraId="279C3417" w14:textId="40B97EEC" w:rsidR="008263F0" w:rsidRPr="0068490A" w:rsidRDefault="008263F0" w:rsidP="00BD0BE1">
            <w:r w:rsidRPr="0068490A">
              <w:rPr>
                <w:rFonts w:ascii="Symbol" w:hAnsi="Symbol"/>
                <w:i/>
              </w:rPr>
              <w:t></w:t>
            </w:r>
          </w:p>
        </w:tc>
        <w:tc>
          <w:tcPr>
            <w:tcW w:w="6095" w:type="dxa"/>
          </w:tcPr>
          <w:p w14:paraId="2E871C6A" w14:textId="606CF3CC" w:rsidR="008263F0" w:rsidRPr="0068490A" w:rsidRDefault="008263F0" w:rsidP="00BD0BE1">
            <w:r w:rsidRPr="0068490A">
              <w:t>Velocity exponent</w:t>
            </w:r>
          </w:p>
        </w:tc>
        <w:tc>
          <w:tcPr>
            <w:tcW w:w="1957" w:type="dxa"/>
          </w:tcPr>
          <w:p w14:paraId="1059E1FB" w14:textId="0DED836F" w:rsidR="008263F0" w:rsidRPr="0068490A" w:rsidRDefault="008263F0" w:rsidP="00BD0BE1">
            <w:r w:rsidRPr="0068490A">
              <w:t>Dimensionless</w:t>
            </w:r>
          </w:p>
        </w:tc>
      </w:tr>
      <w:tr w:rsidR="008263F0" w:rsidRPr="0068490A" w14:paraId="02C33481" w14:textId="77777777" w:rsidTr="008263F0">
        <w:tc>
          <w:tcPr>
            <w:tcW w:w="1271" w:type="dxa"/>
          </w:tcPr>
          <w:p w14:paraId="06FB870D" w14:textId="4D1D04D4" w:rsidR="008263F0" w:rsidRPr="0068490A" w:rsidRDefault="008263F0" w:rsidP="00BD0BE1">
            <w:r w:rsidRPr="0068490A">
              <w:rPr>
                <w:rFonts w:ascii="Symbol" w:hAnsi="Symbol"/>
                <w:i/>
              </w:rPr>
              <w:lastRenderedPageBreak/>
              <w:t></w:t>
            </w:r>
          </w:p>
        </w:tc>
        <w:tc>
          <w:tcPr>
            <w:tcW w:w="6095" w:type="dxa"/>
          </w:tcPr>
          <w:p w14:paraId="7A78AC1A" w14:textId="6EC74C15" w:rsidR="008263F0" w:rsidRPr="0068490A" w:rsidRDefault="008263F0" w:rsidP="00BD0BE1">
            <w:r w:rsidRPr="0068490A">
              <w:t>Current efficiency</w:t>
            </w:r>
          </w:p>
        </w:tc>
        <w:tc>
          <w:tcPr>
            <w:tcW w:w="1957" w:type="dxa"/>
          </w:tcPr>
          <w:p w14:paraId="026F4BFF" w14:textId="23B8C436" w:rsidR="008263F0" w:rsidRPr="0068490A" w:rsidRDefault="008263F0" w:rsidP="00BD0BE1">
            <w:r w:rsidRPr="0068490A">
              <w:t>Dimensionless</w:t>
            </w:r>
          </w:p>
        </w:tc>
      </w:tr>
      <w:tr w:rsidR="008263F0" w:rsidRPr="0068490A" w14:paraId="24DB7CCC" w14:textId="77777777" w:rsidTr="008263F0">
        <w:tc>
          <w:tcPr>
            <w:tcW w:w="1271" w:type="dxa"/>
          </w:tcPr>
          <w:p w14:paraId="6B9ED20F" w14:textId="6E8E9020" w:rsidR="008263F0" w:rsidRPr="0068490A" w:rsidRDefault="008263F0" w:rsidP="00BD0BE1">
            <w:pPr>
              <w:rPr>
                <w:rFonts w:ascii="Symbol" w:hAnsi="Symbol"/>
                <w:i/>
              </w:rPr>
            </w:pPr>
            <w:r w:rsidRPr="0068490A">
              <w:rPr>
                <w:rFonts w:ascii="Symbol" w:hAnsi="Symbol"/>
                <w:i/>
              </w:rPr>
              <w:t></w:t>
            </w:r>
          </w:p>
        </w:tc>
        <w:tc>
          <w:tcPr>
            <w:tcW w:w="6095" w:type="dxa"/>
          </w:tcPr>
          <w:p w14:paraId="46ED7891" w14:textId="1A580F55" w:rsidR="008263F0" w:rsidRPr="0068490A" w:rsidRDefault="008263F0" w:rsidP="00BD0BE1">
            <w:r w:rsidRPr="0068490A">
              <w:t>Electrical resistivity</w:t>
            </w:r>
          </w:p>
        </w:tc>
        <w:tc>
          <w:tcPr>
            <w:tcW w:w="1957" w:type="dxa"/>
          </w:tcPr>
          <w:p w14:paraId="1F373AE7" w14:textId="286C189B" w:rsidR="008263F0" w:rsidRPr="0068490A" w:rsidRDefault="008263F0" w:rsidP="00BD0BE1">
            <w:r w:rsidRPr="0068490A">
              <w:t>ohm m</w:t>
            </w:r>
          </w:p>
        </w:tc>
      </w:tr>
      <w:tr w:rsidR="008263F0" w:rsidRPr="0068490A" w14:paraId="356A5068" w14:textId="77777777" w:rsidTr="008263F0">
        <w:tc>
          <w:tcPr>
            <w:tcW w:w="1271" w:type="dxa"/>
          </w:tcPr>
          <w:p w14:paraId="5A8B493E" w14:textId="78C922FD" w:rsidR="008263F0" w:rsidRPr="0068490A" w:rsidRDefault="008263F0" w:rsidP="00BD0BE1">
            <w:pPr>
              <w:rPr>
                <w:rFonts w:ascii="Symbol" w:hAnsi="Symbol"/>
                <w:i/>
              </w:rPr>
            </w:pPr>
            <w:r w:rsidRPr="0068490A">
              <w:rPr>
                <w:rFonts w:ascii="Symbol" w:hAnsi="Symbol"/>
                <w:i/>
              </w:rPr>
              <w:t></w:t>
            </w:r>
            <w:r w:rsidRPr="0068490A">
              <w:rPr>
                <w:i/>
                <w:vertAlign w:val="subscript"/>
              </w:rPr>
              <w:t>ST</w:t>
            </w:r>
          </w:p>
        </w:tc>
        <w:tc>
          <w:tcPr>
            <w:tcW w:w="6095" w:type="dxa"/>
          </w:tcPr>
          <w:p w14:paraId="2C85BEF1" w14:textId="61630281" w:rsidR="008263F0" w:rsidRPr="0068490A" w:rsidRDefault="008263F0" w:rsidP="00BD0BE1">
            <w:r w:rsidRPr="0068490A">
              <w:t>Space time yield</w:t>
            </w:r>
          </w:p>
        </w:tc>
        <w:tc>
          <w:tcPr>
            <w:tcW w:w="1957" w:type="dxa"/>
          </w:tcPr>
          <w:p w14:paraId="21FB0137" w14:textId="0DBD3628" w:rsidR="008263F0" w:rsidRPr="0068490A" w:rsidRDefault="008263F0" w:rsidP="00BD0BE1">
            <w:proofErr w:type="spellStart"/>
            <w:r w:rsidRPr="0068490A">
              <w:t>mol</w:t>
            </w:r>
            <w:proofErr w:type="spellEnd"/>
            <w:r w:rsidRPr="0068490A">
              <w:t xml:space="preserve"> m</w:t>
            </w:r>
            <w:r w:rsidRPr="0068490A">
              <w:rPr>
                <w:vertAlign w:val="superscript"/>
              </w:rPr>
              <w:t>-3</w:t>
            </w:r>
            <w:r w:rsidRPr="0068490A">
              <w:t xml:space="preserve"> s</w:t>
            </w:r>
            <w:r w:rsidRPr="0068490A">
              <w:rPr>
                <w:vertAlign w:val="superscript"/>
              </w:rPr>
              <w:t>-1</w:t>
            </w:r>
          </w:p>
        </w:tc>
      </w:tr>
      <w:tr w:rsidR="008263F0" w:rsidRPr="0068490A" w14:paraId="20F64802" w14:textId="77777777" w:rsidTr="008263F0">
        <w:tc>
          <w:tcPr>
            <w:tcW w:w="1271" w:type="dxa"/>
          </w:tcPr>
          <w:p w14:paraId="2F254ED0" w14:textId="5657F665" w:rsidR="008263F0" w:rsidRPr="0068490A" w:rsidRDefault="008263F0" w:rsidP="00BD0BE1">
            <w:pPr>
              <w:rPr>
                <w:rFonts w:ascii="Symbol" w:hAnsi="Symbol"/>
                <w:i/>
              </w:rPr>
            </w:pPr>
            <w:r w:rsidRPr="0068490A">
              <w:rPr>
                <w:rFonts w:ascii="Symbol" w:hAnsi="Symbol"/>
                <w:i/>
              </w:rPr>
              <w:t></w:t>
            </w:r>
            <w:r w:rsidRPr="0068490A">
              <w:rPr>
                <w:i/>
                <w:vertAlign w:val="subscript"/>
              </w:rPr>
              <w:t>T</w:t>
            </w:r>
          </w:p>
        </w:tc>
        <w:tc>
          <w:tcPr>
            <w:tcW w:w="6095" w:type="dxa"/>
          </w:tcPr>
          <w:p w14:paraId="454D4EE3" w14:textId="5F499A3C" w:rsidR="008263F0" w:rsidRPr="0068490A" w:rsidRDefault="008263F0" w:rsidP="00BD0BE1">
            <w:r w:rsidRPr="0068490A">
              <w:t>Mean residence time in the tank (</w:t>
            </w:r>
            <w:r w:rsidRPr="0068490A">
              <w:rPr>
                <w:rFonts w:ascii="Symbol" w:hAnsi="Symbol"/>
                <w:i/>
              </w:rPr>
              <w:t></w:t>
            </w:r>
            <w:r w:rsidRPr="0068490A">
              <w:rPr>
                <w:i/>
                <w:vertAlign w:val="subscript"/>
              </w:rPr>
              <w:t>T</w:t>
            </w:r>
            <w:r w:rsidRPr="0068490A">
              <w:t xml:space="preserve">  = </w:t>
            </w:r>
            <w:r w:rsidRPr="0068490A">
              <w:rPr>
                <w:i/>
              </w:rPr>
              <w:t>V</w:t>
            </w:r>
            <w:r w:rsidRPr="0068490A">
              <w:rPr>
                <w:i/>
                <w:vertAlign w:val="subscript"/>
              </w:rPr>
              <w:t>T</w:t>
            </w:r>
            <w:r w:rsidRPr="0068490A">
              <w:t xml:space="preserve"> </w:t>
            </w:r>
            <w:r w:rsidRPr="0068490A">
              <w:rPr>
                <w:i/>
              </w:rPr>
              <w:t>/Q</w:t>
            </w:r>
            <w:r w:rsidRPr="0068490A">
              <w:t>)</w:t>
            </w:r>
            <w:r w:rsidRPr="0068490A">
              <w:tab/>
            </w:r>
          </w:p>
        </w:tc>
        <w:tc>
          <w:tcPr>
            <w:tcW w:w="1957" w:type="dxa"/>
          </w:tcPr>
          <w:p w14:paraId="41D845B0" w14:textId="272F2F0C" w:rsidR="008263F0" w:rsidRPr="0068490A" w:rsidRDefault="008263F0" w:rsidP="00BD0BE1">
            <w:r w:rsidRPr="0068490A">
              <w:t>s</w:t>
            </w:r>
          </w:p>
        </w:tc>
      </w:tr>
    </w:tbl>
    <w:p w14:paraId="506EA527" w14:textId="77777777" w:rsidR="008263F0" w:rsidRPr="0068490A" w:rsidRDefault="008263F0" w:rsidP="00BD0BE1"/>
    <w:p w14:paraId="507A3A06" w14:textId="77777777" w:rsidR="00BA69A9" w:rsidRPr="0068490A" w:rsidRDefault="00BA69A9" w:rsidP="00FB1823">
      <w:pPr>
        <w:spacing w:line="408" w:lineRule="auto"/>
        <w:rPr>
          <w:b/>
        </w:rPr>
      </w:pPr>
      <w:r w:rsidRPr="0068490A">
        <w:rPr>
          <w:b/>
        </w:rPr>
        <w:t>Subscripts</w:t>
      </w:r>
    </w:p>
    <w:p w14:paraId="7C10CA4C" w14:textId="77777777" w:rsidR="00BA69A9" w:rsidRPr="0068490A" w:rsidRDefault="00BA69A9" w:rsidP="00FB1823">
      <w:pPr>
        <w:spacing w:line="408" w:lineRule="auto"/>
        <w:rPr>
          <w:i/>
        </w:rPr>
      </w:pPr>
      <w:proofErr w:type="spellStart"/>
      <w:proofErr w:type="gramStart"/>
      <w:r w:rsidRPr="0068490A">
        <w:rPr>
          <w:i/>
        </w:rPr>
        <w:t>a</w:t>
      </w:r>
      <w:proofErr w:type="spellEnd"/>
      <w:proofErr w:type="gramEnd"/>
      <w:r w:rsidRPr="0068490A">
        <w:rPr>
          <w:i/>
        </w:rPr>
        <w:tab/>
      </w:r>
      <w:r w:rsidRPr="0068490A">
        <w:t>Anode</w:t>
      </w:r>
    </w:p>
    <w:p w14:paraId="2B2DC8CF" w14:textId="77777777" w:rsidR="00BA69A9" w:rsidRPr="0068490A" w:rsidRDefault="00BA69A9" w:rsidP="00FB1823">
      <w:pPr>
        <w:spacing w:line="408" w:lineRule="auto"/>
        <w:rPr>
          <w:i/>
        </w:rPr>
      </w:pPr>
      <w:proofErr w:type="gramStart"/>
      <w:r w:rsidRPr="0068490A">
        <w:rPr>
          <w:i/>
        </w:rPr>
        <w:t>act</w:t>
      </w:r>
      <w:proofErr w:type="gramEnd"/>
      <w:r w:rsidRPr="0068490A">
        <w:rPr>
          <w:i/>
        </w:rPr>
        <w:tab/>
      </w:r>
      <w:r w:rsidRPr="0068490A">
        <w:t>Activation (under charge transfer control)</w:t>
      </w:r>
    </w:p>
    <w:p w14:paraId="167D8924" w14:textId="77777777" w:rsidR="00BA69A9" w:rsidRPr="0068490A" w:rsidRDefault="00BA69A9" w:rsidP="00FB1823">
      <w:pPr>
        <w:spacing w:line="408" w:lineRule="auto"/>
        <w:rPr>
          <w:i/>
        </w:rPr>
      </w:pPr>
      <w:proofErr w:type="gramStart"/>
      <w:r w:rsidRPr="0068490A">
        <w:rPr>
          <w:i/>
        </w:rPr>
        <w:t>c</w:t>
      </w:r>
      <w:proofErr w:type="gramEnd"/>
      <w:r w:rsidRPr="0068490A">
        <w:rPr>
          <w:i/>
        </w:rPr>
        <w:tab/>
      </w:r>
      <w:r w:rsidRPr="0068490A">
        <w:t>Cathode</w:t>
      </w:r>
    </w:p>
    <w:p w14:paraId="6902D8AE" w14:textId="77777777" w:rsidR="00BA69A9" w:rsidRPr="0068490A" w:rsidRDefault="00BA69A9" w:rsidP="00FB1823">
      <w:pPr>
        <w:spacing w:line="408" w:lineRule="auto"/>
        <w:rPr>
          <w:i/>
        </w:rPr>
      </w:pPr>
      <w:proofErr w:type="spellStart"/>
      <w:proofErr w:type="gramStart"/>
      <w:r w:rsidRPr="0068490A">
        <w:rPr>
          <w:i/>
        </w:rPr>
        <w:t>conc</w:t>
      </w:r>
      <w:proofErr w:type="spellEnd"/>
      <w:proofErr w:type="gramEnd"/>
      <w:r w:rsidRPr="0068490A">
        <w:rPr>
          <w:i/>
        </w:rPr>
        <w:t xml:space="preserve"> </w:t>
      </w:r>
      <w:r w:rsidRPr="0068490A">
        <w:rPr>
          <w:i/>
        </w:rPr>
        <w:tab/>
      </w:r>
      <w:r w:rsidRPr="0068490A">
        <w:t>Concentration (under mass transfer control)</w:t>
      </w:r>
    </w:p>
    <w:p w14:paraId="2D3F8AAA" w14:textId="77777777" w:rsidR="00BA69A9" w:rsidRPr="0068490A" w:rsidRDefault="00BA69A9" w:rsidP="00FB1823">
      <w:pPr>
        <w:spacing w:line="408" w:lineRule="auto"/>
      </w:pPr>
      <w:proofErr w:type="gramStart"/>
      <w:r w:rsidRPr="0068490A">
        <w:t>cell</w:t>
      </w:r>
      <w:proofErr w:type="gramEnd"/>
      <w:r w:rsidRPr="0068490A">
        <w:tab/>
      </w:r>
      <w:proofErr w:type="spellStart"/>
      <w:r w:rsidRPr="0068490A">
        <w:t>Cell</w:t>
      </w:r>
      <w:proofErr w:type="spellEnd"/>
    </w:p>
    <w:p w14:paraId="79B77478" w14:textId="77777777" w:rsidR="00BA69A9" w:rsidRPr="0068490A" w:rsidRDefault="00BA69A9" w:rsidP="00FB1823">
      <w:pPr>
        <w:spacing w:line="408" w:lineRule="auto"/>
      </w:pPr>
      <w:proofErr w:type="gramStart"/>
      <w:r w:rsidRPr="0068490A">
        <w:rPr>
          <w:i/>
        </w:rPr>
        <w:t>e</w:t>
      </w:r>
      <w:proofErr w:type="gramEnd"/>
      <w:r w:rsidRPr="0068490A">
        <w:rPr>
          <w:i/>
        </w:rPr>
        <w:tab/>
      </w:r>
      <w:r w:rsidRPr="0068490A">
        <w:t>At equilibrium</w:t>
      </w:r>
    </w:p>
    <w:p w14:paraId="0DFC2232" w14:textId="77777777" w:rsidR="00BA69A9" w:rsidRPr="0068490A" w:rsidRDefault="00BA69A9" w:rsidP="00FB1823">
      <w:pPr>
        <w:spacing w:line="408" w:lineRule="auto"/>
      </w:pPr>
      <w:r w:rsidRPr="0068490A">
        <w:rPr>
          <w:i/>
        </w:rPr>
        <w:t>E</w:t>
      </w:r>
      <w:r w:rsidRPr="0068490A">
        <w:tab/>
        <w:t>Electrode</w:t>
      </w:r>
    </w:p>
    <w:p w14:paraId="1CB8A2B8" w14:textId="77777777" w:rsidR="00E301E6" w:rsidRPr="0068490A" w:rsidRDefault="00E301E6" w:rsidP="00FB1823">
      <w:pPr>
        <w:spacing w:line="408" w:lineRule="auto"/>
      </w:pPr>
      <w:r w:rsidRPr="0068490A">
        <w:rPr>
          <w:i/>
        </w:rPr>
        <w:t>N</w:t>
      </w:r>
      <w:r w:rsidRPr="0068490A">
        <w:tab/>
        <w:t>Normalised</w:t>
      </w:r>
    </w:p>
    <w:p w14:paraId="72473C6A" w14:textId="77777777" w:rsidR="00BA69A9" w:rsidRPr="0068490A" w:rsidRDefault="00BA69A9" w:rsidP="00FB1823">
      <w:pPr>
        <w:spacing w:line="408" w:lineRule="auto"/>
      </w:pPr>
      <w:r w:rsidRPr="0068490A">
        <w:rPr>
          <w:i/>
        </w:rPr>
        <w:t>R</w:t>
      </w:r>
      <w:r w:rsidRPr="0068490A">
        <w:tab/>
        <w:t>Reactor</w:t>
      </w:r>
    </w:p>
    <w:p w14:paraId="31E5AAF7" w14:textId="77777777" w:rsidR="00BA69A9" w:rsidRPr="0068490A" w:rsidRDefault="00BA69A9" w:rsidP="00FB1823">
      <w:pPr>
        <w:spacing w:line="408" w:lineRule="auto"/>
      </w:pPr>
      <w:r w:rsidRPr="0068490A">
        <w:rPr>
          <w:i/>
        </w:rPr>
        <w:t>T</w:t>
      </w:r>
      <w:r w:rsidRPr="0068490A">
        <w:tab/>
        <w:t>Tank (reservoir)</w:t>
      </w:r>
    </w:p>
    <w:p w14:paraId="52DC9454" w14:textId="77777777" w:rsidR="00BA69A9" w:rsidRPr="0068490A" w:rsidRDefault="00BA69A9" w:rsidP="00FB1823">
      <w:pPr>
        <w:spacing w:line="408" w:lineRule="auto"/>
      </w:pPr>
      <w:r w:rsidRPr="0068490A">
        <w:rPr>
          <w:i/>
        </w:rPr>
        <w:t xml:space="preserve">(0) </w:t>
      </w:r>
      <w:r w:rsidRPr="0068490A">
        <w:rPr>
          <w:i/>
        </w:rPr>
        <w:tab/>
      </w:r>
      <w:proofErr w:type="gramStart"/>
      <w:r w:rsidRPr="0068490A">
        <w:t>At</w:t>
      </w:r>
      <w:proofErr w:type="gramEnd"/>
      <w:r w:rsidRPr="0068490A">
        <w:t xml:space="preserve"> time zero</w:t>
      </w:r>
    </w:p>
    <w:p w14:paraId="7333491B" w14:textId="77777777" w:rsidR="00BA69A9" w:rsidRPr="0068490A" w:rsidRDefault="00BA69A9" w:rsidP="00FB1823">
      <w:pPr>
        <w:spacing w:line="408" w:lineRule="auto"/>
        <w:rPr>
          <w:lang w:val="fr-FR"/>
        </w:rPr>
      </w:pPr>
      <w:r w:rsidRPr="0068490A">
        <w:rPr>
          <w:i/>
          <w:lang w:val="fr-FR"/>
        </w:rPr>
        <w:t>(t)</w:t>
      </w:r>
      <w:r w:rsidRPr="0068490A">
        <w:rPr>
          <w:lang w:val="fr-FR"/>
        </w:rPr>
        <w:tab/>
        <w:t>At time</w:t>
      </w:r>
      <w:r w:rsidRPr="0068490A">
        <w:rPr>
          <w:i/>
          <w:lang w:val="fr-FR"/>
        </w:rPr>
        <w:t xml:space="preserve"> t</w:t>
      </w:r>
    </w:p>
    <w:p w14:paraId="118894E9" w14:textId="77777777" w:rsidR="00BA69A9" w:rsidRPr="0068490A" w:rsidRDefault="00BA69A9" w:rsidP="00FB1823">
      <w:pPr>
        <w:spacing w:line="408" w:lineRule="auto"/>
        <w:rPr>
          <w:lang w:val="fr-FR"/>
        </w:rPr>
      </w:pPr>
    </w:p>
    <w:p w14:paraId="3FC56B1D" w14:textId="77777777" w:rsidR="00BA69A9" w:rsidRPr="0068490A" w:rsidRDefault="00BA69A9" w:rsidP="00FB1823">
      <w:pPr>
        <w:spacing w:line="408" w:lineRule="auto"/>
        <w:rPr>
          <w:b/>
        </w:rPr>
      </w:pPr>
      <w:r w:rsidRPr="0068490A">
        <w:rPr>
          <w:b/>
        </w:rPr>
        <w:t>Dimensionless groups</w:t>
      </w:r>
    </w:p>
    <w:p w14:paraId="13AB016B" w14:textId="20979B9A" w:rsidR="00BA69A9" w:rsidRPr="0068490A" w:rsidRDefault="007D7260" w:rsidP="00FB1823">
      <w:pPr>
        <w:spacing w:line="408" w:lineRule="auto"/>
        <w:rPr>
          <w:i/>
        </w:rPr>
      </w:pPr>
      <w:r w:rsidRPr="0068490A">
        <w:rPr>
          <w:i/>
        </w:rPr>
        <w:t>Le</w:t>
      </w:r>
      <w:r w:rsidRPr="0068490A">
        <w:rPr>
          <w:i/>
        </w:rPr>
        <w:tab/>
      </w:r>
      <w:r w:rsidR="00BA69A9" w:rsidRPr="0068490A">
        <w:t>Dimensionless length (</w:t>
      </w:r>
      <w:r w:rsidR="00BA69A9" w:rsidRPr="0068490A">
        <w:rPr>
          <w:i/>
        </w:rPr>
        <w:t xml:space="preserve">Le = </w:t>
      </w:r>
      <w:r w:rsidR="00BA69A9" w:rsidRPr="0068490A">
        <w:rPr>
          <w:rFonts w:ascii="Symbol" w:hAnsi="Symbol"/>
          <w:i/>
        </w:rPr>
        <w:t></w:t>
      </w:r>
      <w:r w:rsidR="00BA69A9" w:rsidRPr="0068490A">
        <w:rPr>
          <w:i/>
        </w:rPr>
        <w:t>/d</w:t>
      </w:r>
      <w:r w:rsidR="00BA69A9" w:rsidRPr="0068490A">
        <w:rPr>
          <w:i/>
          <w:vertAlign w:val="subscript"/>
        </w:rPr>
        <w:t>e</w:t>
      </w:r>
      <w:r w:rsidR="00BA69A9" w:rsidRPr="0068490A">
        <w:t>)</w:t>
      </w:r>
      <w:r w:rsidR="00BA69A9" w:rsidRPr="0068490A">
        <w:tab/>
      </w:r>
      <w:r w:rsidR="00BA69A9" w:rsidRPr="0068490A">
        <w:tab/>
      </w:r>
      <w:r w:rsidR="00BA69A9" w:rsidRPr="0068490A">
        <w:tab/>
      </w:r>
      <w:r w:rsidR="00BA69A9" w:rsidRPr="0068490A">
        <w:tab/>
      </w:r>
      <w:r w:rsidR="00BA69A9" w:rsidRPr="0068490A">
        <w:tab/>
      </w:r>
    </w:p>
    <w:p w14:paraId="22621D18" w14:textId="733938BC" w:rsidR="00BA69A9" w:rsidRPr="0068490A" w:rsidRDefault="00BA69A9" w:rsidP="00FB1823">
      <w:pPr>
        <w:spacing w:line="408" w:lineRule="auto"/>
        <w:rPr>
          <w:i/>
          <w:lang w:eastAsia="es-MX"/>
        </w:rPr>
      </w:pPr>
      <w:r w:rsidRPr="0068490A">
        <w:rPr>
          <w:i/>
          <w:lang w:eastAsia="es-MX"/>
        </w:rPr>
        <w:t>Re</w:t>
      </w:r>
      <w:r w:rsidRPr="0068490A">
        <w:rPr>
          <w:i/>
          <w:lang w:eastAsia="es-MX"/>
        </w:rPr>
        <w:tab/>
      </w:r>
      <w:r w:rsidRPr="0068490A">
        <w:rPr>
          <w:lang w:eastAsia="es-MX"/>
        </w:rPr>
        <w:t>Reynolds number (</w:t>
      </w:r>
      <w:r w:rsidRPr="0068490A">
        <w:rPr>
          <w:i/>
          <w:lang w:eastAsia="es-MX"/>
        </w:rPr>
        <w:t>R</w:t>
      </w:r>
      <w:r w:rsidRPr="0068490A">
        <w:rPr>
          <w:lang w:eastAsia="es-MX"/>
        </w:rPr>
        <w:t xml:space="preserve">e = </w:t>
      </w:r>
      <w:proofErr w:type="spellStart"/>
      <w:r w:rsidR="000E3EA3" w:rsidRPr="0068490A">
        <w:rPr>
          <w:i/>
          <w:lang w:eastAsia="es-MX"/>
        </w:rPr>
        <w:t>v</w:t>
      </w:r>
      <w:r w:rsidRPr="0068490A">
        <w:rPr>
          <w:i/>
          <w:lang w:eastAsia="es-MX"/>
        </w:rPr>
        <w:t>d</w:t>
      </w:r>
      <w:r w:rsidRPr="0068490A">
        <w:rPr>
          <w:i/>
          <w:vertAlign w:val="subscript"/>
          <w:lang w:eastAsia="es-MX"/>
        </w:rPr>
        <w:t>e</w:t>
      </w:r>
      <w:proofErr w:type="spellEnd"/>
      <w:r w:rsidRPr="0068490A">
        <w:rPr>
          <w:lang w:eastAsia="es-MX"/>
        </w:rPr>
        <w:t>/</w:t>
      </w:r>
      <w:r w:rsidRPr="0068490A">
        <w:rPr>
          <w:rFonts w:ascii="Symbol" w:hAnsi="Symbol"/>
          <w:i/>
          <w:lang w:eastAsia="es-MX"/>
        </w:rPr>
        <w:t></w:t>
      </w:r>
      <w:r w:rsidRPr="0068490A">
        <w:rPr>
          <w:lang w:eastAsia="es-MX"/>
        </w:rPr>
        <w:t>)</w:t>
      </w:r>
      <w:r w:rsidRPr="0068490A">
        <w:rPr>
          <w:lang w:eastAsia="es-MX"/>
        </w:rPr>
        <w:tab/>
      </w:r>
      <w:r w:rsidRPr="0068490A">
        <w:rPr>
          <w:lang w:eastAsia="es-MX"/>
        </w:rPr>
        <w:tab/>
      </w:r>
      <w:r w:rsidRPr="0068490A">
        <w:rPr>
          <w:lang w:eastAsia="es-MX"/>
        </w:rPr>
        <w:tab/>
      </w:r>
      <w:r w:rsidRPr="0068490A">
        <w:rPr>
          <w:lang w:eastAsia="es-MX"/>
        </w:rPr>
        <w:tab/>
      </w:r>
      <w:r w:rsidRPr="0068490A">
        <w:rPr>
          <w:lang w:eastAsia="es-MX"/>
        </w:rPr>
        <w:tab/>
      </w:r>
    </w:p>
    <w:p w14:paraId="2902F68A" w14:textId="754283AC" w:rsidR="00BA69A9" w:rsidRPr="0068490A" w:rsidRDefault="00BA69A9" w:rsidP="00FB1823">
      <w:pPr>
        <w:spacing w:line="408" w:lineRule="auto"/>
        <w:rPr>
          <w:lang w:val="de-DE" w:eastAsia="es-MX"/>
        </w:rPr>
      </w:pPr>
      <w:proofErr w:type="spellStart"/>
      <w:r w:rsidRPr="0068490A">
        <w:rPr>
          <w:i/>
          <w:lang w:val="de-DE" w:eastAsia="es-MX"/>
        </w:rPr>
        <w:lastRenderedPageBreak/>
        <w:t>Sc</w:t>
      </w:r>
      <w:proofErr w:type="spellEnd"/>
      <w:r w:rsidRPr="0068490A">
        <w:rPr>
          <w:i/>
          <w:lang w:val="de-DE" w:eastAsia="es-MX"/>
        </w:rPr>
        <w:tab/>
      </w:r>
      <w:r w:rsidRPr="0068490A">
        <w:rPr>
          <w:lang w:val="de-DE" w:eastAsia="es-MX"/>
        </w:rPr>
        <w:t xml:space="preserve">Schmidt </w:t>
      </w:r>
      <w:proofErr w:type="spellStart"/>
      <w:r w:rsidRPr="0068490A">
        <w:rPr>
          <w:lang w:val="de-DE" w:eastAsia="es-MX"/>
        </w:rPr>
        <w:t>number</w:t>
      </w:r>
      <w:proofErr w:type="spellEnd"/>
      <w:r w:rsidRPr="0068490A">
        <w:rPr>
          <w:lang w:val="de-DE" w:eastAsia="es-MX"/>
        </w:rPr>
        <w:t xml:space="preserve"> (</w:t>
      </w:r>
      <w:proofErr w:type="spellStart"/>
      <w:r w:rsidRPr="0068490A">
        <w:rPr>
          <w:i/>
          <w:lang w:val="de-DE" w:eastAsia="es-MX"/>
        </w:rPr>
        <w:t>Sc</w:t>
      </w:r>
      <w:proofErr w:type="spellEnd"/>
      <w:r w:rsidRPr="0068490A">
        <w:rPr>
          <w:lang w:val="de-DE" w:eastAsia="es-MX"/>
        </w:rPr>
        <w:t xml:space="preserve"> =</w:t>
      </w:r>
      <w:r w:rsidRPr="0068490A">
        <w:rPr>
          <w:rFonts w:ascii="Symbol" w:hAnsi="Symbol"/>
          <w:lang w:eastAsia="es-MX"/>
        </w:rPr>
        <w:t></w:t>
      </w:r>
      <w:r w:rsidRPr="0068490A">
        <w:rPr>
          <w:rFonts w:ascii="Symbol" w:hAnsi="Symbol"/>
          <w:i/>
          <w:lang w:eastAsia="es-MX"/>
        </w:rPr>
        <w:t></w:t>
      </w:r>
      <w:r w:rsidRPr="0068490A">
        <w:rPr>
          <w:i/>
          <w:lang w:val="de-DE" w:eastAsia="es-MX"/>
        </w:rPr>
        <w:t>/D</w:t>
      </w:r>
      <w:r w:rsidRPr="0068490A">
        <w:rPr>
          <w:lang w:val="de-DE" w:eastAsia="es-MX"/>
        </w:rPr>
        <w:t>)</w:t>
      </w:r>
      <w:r w:rsidRPr="0068490A">
        <w:rPr>
          <w:lang w:val="de-DE" w:eastAsia="es-MX"/>
        </w:rPr>
        <w:tab/>
      </w:r>
      <w:r w:rsidRPr="0068490A">
        <w:rPr>
          <w:lang w:val="de-DE" w:eastAsia="es-MX"/>
        </w:rPr>
        <w:tab/>
      </w:r>
      <w:r w:rsidRPr="0068490A">
        <w:rPr>
          <w:lang w:val="de-DE" w:eastAsia="es-MX"/>
        </w:rPr>
        <w:tab/>
      </w:r>
      <w:r w:rsidRPr="0068490A">
        <w:rPr>
          <w:lang w:val="de-DE" w:eastAsia="es-MX"/>
        </w:rPr>
        <w:tab/>
      </w:r>
      <w:r w:rsidRPr="0068490A">
        <w:rPr>
          <w:lang w:val="de-DE" w:eastAsia="es-MX"/>
        </w:rPr>
        <w:tab/>
      </w:r>
      <w:r w:rsidRPr="0068490A">
        <w:rPr>
          <w:lang w:val="de-DE" w:eastAsia="es-MX"/>
        </w:rPr>
        <w:tab/>
      </w:r>
    </w:p>
    <w:p w14:paraId="71B8D748" w14:textId="13C25599" w:rsidR="00BA69A9" w:rsidRPr="0068490A" w:rsidRDefault="00BA69A9" w:rsidP="00FB1823">
      <w:pPr>
        <w:spacing w:line="408" w:lineRule="auto"/>
        <w:rPr>
          <w:lang w:eastAsia="es-MX"/>
        </w:rPr>
      </w:pPr>
      <w:proofErr w:type="spellStart"/>
      <w:r w:rsidRPr="0068490A">
        <w:rPr>
          <w:i/>
          <w:lang w:eastAsia="es-MX"/>
        </w:rPr>
        <w:t>Sh</w:t>
      </w:r>
      <w:proofErr w:type="spellEnd"/>
      <w:r w:rsidRPr="0068490A">
        <w:rPr>
          <w:i/>
          <w:lang w:eastAsia="es-MX"/>
        </w:rPr>
        <w:tab/>
      </w:r>
      <w:r w:rsidRPr="0068490A">
        <w:rPr>
          <w:lang w:eastAsia="es-MX"/>
        </w:rPr>
        <w:t>Sherwood number (</w:t>
      </w:r>
      <w:proofErr w:type="spellStart"/>
      <w:r w:rsidRPr="0068490A">
        <w:rPr>
          <w:i/>
          <w:lang w:eastAsia="es-MX"/>
        </w:rPr>
        <w:t>Sh</w:t>
      </w:r>
      <w:proofErr w:type="spellEnd"/>
      <w:r w:rsidRPr="0068490A">
        <w:rPr>
          <w:lang w:eastAsia="es-MX"/>
        </w:rPr>
        <w:t xml:space="preserve"> = </w:t>
      </w:r>
      <w:r w:rsidRPr="0068490A">
        <w:rPr>
          <w:i/>
          <w:lang w:eastAsia="es-MX"/>
        </w:rPr>
        <w:t>k</w:t>
      </w:r>
      <w:r w:rsidR="000E3EA3" w:rsidRPr="0068490A">
        <w:rPr>
          <w:i/>
          <w:vertAlign w:val="subscript"/>
          <w:lang w:eastAsia="es-MX"/>
        </w:rPr>
        <w:t xml:space="preserve">m </w:t>
      </w:r>
      <w:r w:rsidRPr="0068490A">
        <w:rPr>
          <w:i/>
          <w:lang w:eastAsia="es-MX"/>
        </w:rPr>
        <w:t>d</w:t>
      </w:r>
      <w:r w:rsidRPr="0068490A">
        <w:rPr>
          <w:i/>
          <w:vertAlign w:val="subscript"/>
          <w:lang w:eastAsia="es-MX"/>
        </w:rPr>
        <w:t>e</w:t>
      </w:r>
      <w:r w:rsidRPr="0068490A">
        <w:rPr>
          <w:i/>
          <w:lang w:eastAsia="es-MX"/>
        </w:rPr>
        <w:t>/D</w:t>
      </w:r>
      <w:r w:rsidRPr="0068490A">
        <w:rPr>
          <w:lang w:eastAsia="es-MX"/>
        </w:rPr>
        <w:t>)</w:t>
      </w:r>
      <w:r w:rsidRPr="0068490A">
        <w:rPr>
          <w:lang w:eastAsia="es-MX"/>
        </w:rPr>
        <w:tab/>
      </w:r>
      <w:r w:rsidRPr="0068490A">
        <w:rPr>
          <w:lang w:eastAsia="es-MX"/>
        </w:rPr>
        <w:tab/>
      </w:r>
      <w:r w:rsidRPr="0068490A">
        <w:rPr>
          <w:lang w:eastAsia="es-MX"/>
        </w:rPr>
        <w:tab/>
      </w:r>
      <w:r w:rsidRPr="0068490A">
        <w:rPr>
          <w:lang w:eastAsia="es-MX"/>
        </w:rPr>
        <w:tab/>
      </w:r>
      <w:r w:rsidRPr="0068490A">
        <w:rPr>
          <w:lang w:eastAsia="es-MX"/>
        </w:rPr>
        <w:tab/>
      </w:r>
    </w:p>
    <w:p w14:paraId="5B27EC7A" w14:textId="77777777" w:rsidR="00BA69A9" w:rsidRPr="0068490A" w:rsidRDefault="00BA69A9" w:rsidP="00FB1823">
      <w:pPr>
        <w:spacing w:line="408" w:lineRule="auto"/>
      </w:pPr>
    </w:p>
    <w:p w14:paraId="25A7DFF6" w14:textId="77777777" w:rsidR="00BA69A9" w:rsidRPr="0068490A" w:rsidRDefault="00BA69A9" w:rsidP="00440D45">
      <w:pPr>
        <w:spacing w:line="276" w:lineRule="auto"/>
        <w:rPr>
          <w:b/>
        </w:rPr>
      </w:pPr>
      <w:r w:rsidRPr="0068490A">
        <w:rPr>
          <w:b/>
        </w:rPr>
        <w:t>Abbreviations</w:t>
      </w:r>
    </w:p>
    <w:p w14:paraId="34479977" w14:textId="77777777" w:rsidR="00BA69A9" w:rsidRPr="0068490A" w:rsidRDefault="00BA69A9" w:rsidP="00440D45">
      <w:pPr>
        <w:spacing w:line="276" w:lineRule="auto"/>
      </w:pPr>
      <w:r w:rsidRPr="0068490A">
        <w:t>ABS</w:t>
      </w:r>
      <w:r w:rsidRPr="0068490A">
        <w:tab/>
      </w:r>
      <w:r w:rsidRPr="0068490A">
        <w:tab/>
        <w:t xml:space="preserve">Acrylonitrile butadiene styrene </w:t>
      </w:r>
    </w:p>
    <w:p w14:paraId="39D72D71" w14:textId="77777777" w:rsidR="00BA69A9" w:rsidRPr="0068490A" w:rsidRDefault="00BA69A9" w:rsidP="00440D45">
      <w:pPr>
        <w:spacing w:line="276" w:lineRule="auto"/>
      </w:pPr>
      <w:r w:rsidRPr="0068490A">
        <w:t>BTTR</w:t>
      </w:r>
      <w:r w:rsidRPr="0068490A">
        <w:tab/>
      </w:r>
      <w:r w:rsidRPr="0068490A">
        <w:tab/>
        <w:t>Bipolar trickle tower reactor</w:t>
      </w:r>
    </w:p>
    <w:p w14:paraId="0EF71F45" w14:textId="77777777" w:rsidR="00BA69A9" w:rsidRPr="0068490A" w:rsidRDefault="00BA69A9" w:rsidP="00440D45">
      <w:pPr>
        <w:spacing w:line="276" w:lineRule="auto"/>
      </w:pPr>
      <w:r w:rsidRPr="0068490A">
        <w:t>FBE</w:t>
      </w:r>
      <w:r w:rsidRPr="0068490A">
        <w:tab/>
      </w:r>
      <w:r w:rsidRPr="0068490A">
        <w:tab/>
        <w:t>Fluidised bed electrode</w:t>
      </w:r>
    </w:p>
    <w:p w14:paraId="39775E07" w14:textId="77777777" w:rsidR="00BA69A9" w:rsidRPr="0068490A" w:rsidRDefault="00BA69A9" w:rsidP="00440D45">
      <w:pPr>
        <w:spacing w:line="276" w:lineRule="auto"/>
      </w:pPr>
      <w:r w:rsidRPr="0068490A">
        <w:t>GDE</w:t>
      </w:r>
      <w:r w:rsidRPr="0068490A">
        <w:tab/>
      </w:r>
      <w:r w:rsidRPr="0068490A">
        <w:tab/>
        <w:t>Gas diffusion electrode</w:t>
      </w:r>
    </w:p>
    <w:p w14:paraId="335F02B8" w14:textId="77777777" w:rsidR="00BA69A9" w:rsidRPr="0068490A" w:rsidRDefault="00BA69A9" w:rsidP="00440D45">
      <w:pPr>
        <w:spacing w:line="276" w:lineRule="auto"/>
      </w:pPr>
      <w:r w:rsidRPr="0068490A">
        <w:t>HDPE</w:t>
      </w:r>
      <w:r w:rsidRPr="0068490A">
        <w:tab/>
      </w:r>
      <w:r w:rsidRPr="0068490A">
        <w:tab/>
        <w:t>High density polyethylene</w:t>
      </w:r>
    </w:p>
    <w:p w14:paraId="5EF80DF4" w14:textId="77777777" w:rsidR="00701A9D" w:rsidRPr="0068490A" w:rsidRDefault="00701A9D" w:rsidP="00440D45">
      <w:pPr>
        <w:spacing w:line="276" w:lineRule="auto"/>
      </w:pPr>
      <w:r w:rsidRPr="0068490A">
        <w:t>NW</w:t>
      </w:r>
      <w:r w:rsidRPr="0068490A">
        <w:tab/>
      </w:r>
      <w:r w:rsidRPr="0068490A">
        <w:tab/>
        <w:t>Nanowire</w:t>
      </w:r>
    </w:p>
    <w:p w14:paraId="6D3C43EC" w14:textId="77777777" w:rsidR="00701A9D" w:rsidRPr="0068490A" w:rsidRDefault="00701A9D" w:rsidP="00440D45">
      <w:pPr>
        <w:spacing w:line="276" w:lineRule="auto"/>
      </w:pPr>
      <w:r w:rsidRPr="0068490A">
        <w:t>PEEK</w:t>
      </w:r>
      <w:r w:rsidRPr="0068490A">
        <w:tab/>
      </w:r>
      <w:r w:rsidRPr="0068490A">
        <w:tab/>
      </w:r>
      <w:proofErr w:type="gramStart"/>
      <w:r w:rsidRPr="0068490A">
        <w:t>Poly(</w:t>
      </w:r>
      <w:proofErr w:type="spellStart"/>
      <w:proofErr w:type="gramEnd"/>
      <w:r w:rsidRPr="0068490A">
        <w:t>etherethylketone</w:t>
      </w:r>
      <w:proofErr w:type="spellEnd"/>
      <w:r w:rsidRPr="0068490A">
        <w:t xml:space="preserve">) </w:t>
      </w:r>
    </w:p>
    <w:p w14:paraId="3C069F5C" w14:textId="77777777" w:rsidR="00BA69A9" w:rsidRPr="0068490A" w:rsidRDefault="00BA69A9" w:rsidP="00440D45">
      <w:pPr>
        <w:spacing w:line="276" w:lineRule="auto"/>
      </w:pPr>
      <w:r w:rsidRPr="0068490A">
        <w:t>PEM</w:t>
      </w:r>
      <w:r w:rsidRPr="0068490A">
        <w:tab/>
      </w:r>
      <w:r w:rsidRPr="0068490A">
        <w:tab/>
        <w:t>Proton exchange membrane</w:t>
      </w:r>
    </w:p>
    <w:p w14:paraId="651C522E" w14:textId="77777777" w:rsidR="00BA69A9" w:rsidRPr="0068490A" w:rsidRDefault="00BA69A9" w:rsidP="00440D45">
      <w:pPr>
        <w:spacing w:line="276" w:lineRule="auto"/>
      </w:pPr>
      <w:r w:rsidRPr="0068490A">
        <w:t>PVC</w:t>
      </w:r>
      <w:r w:rsidRPr="0068490A">
        <w:tab/>
      </w:r>
      <w:r w:rsidRPr="0068490A">
        <w:tab/>
      </w:r>
      <w:proofErr w:type="gramStart"/>
      <w:r w:rsidRPr="0068490A">
        <w:t>Poly(</w:t>
      </w:r>
      <w:proofErr w:type="spellStart"/>
      <w:proofErr w:type="gramEnd"/>
      <w:r w:rsidRPr="0068490A">
        <w:t>vinylchloride</w:t>
      </w:r>
      <w:proofErr w:type="spellEnd"/>
      <w:r w:rsidRPr="0068490A">
        <w:t>)</w:t>
      </w:r>
    </w:p>
    <w:p w14:paraId="0A898CAD" w14:textId="77777777" w:rsidR="00BA69A9" w:rsidRPr="0068490A" w:rsidRDefault="00BA69A9" w:rsidP="00440D45">
      <w:pPr>
        <w:spacing w:line="276" w:lineRule="auto"/>
      </w:pPr>
      <w:r w:rsidRPr="0068490A">
        <w:t>PTFE</w:t>
      </w:r>
      <w:r w:rsidRPr="0068490A">
        <w:tab/>
      </w:r>
      <w:r w:rsidRPr="0068490A">
        <w:tab/>
      </w:r>
      <w:proofErr w:type="gramStart"/>
      <w:r w:rsidRPr="0068490A">
        <w:t>Poly(</w:t>
      </w:r>
      <w:proofErr w:type="spellStart"/>
      <w:proofErr w:type="gramEnd"/>
      <w:r w:rsidRPr="0068490A">
        <w:t>tetrafluoroethylene</w:t>
      </w:r>
      <w:proofErr w:type="spellEnd"/>
      <w:r w:rsidRPr="0068490A">
        <w:t>)</w:t>
      </w:r>
    </w:p>
    <w:p w14:paraId="59E673C8" w14:textId="77777777" w:rsidR="00BA69A9" w:rsidRPr="0068490A" w:rsidRDefault="00BA69A9" w:rsidP="00440D45">
      <w:pPr>
        <w:spacing w:line="276" w:lineRule="auto"/>
      </w:pPr>
      <w:r w:rsidRPr="0068490A">
        <w:t>RFB</w:t>
      </w:r>
      <w:r w:rsidRPr="0068490A">
        <w:tab/>
      </w:r>
      <w:r w:rsidRPr="0068490A">
        <w:tab/>
        <w:t>Redox flow battery</w:t>
      </w:r>
    </w:p>
    <w:p w14:paraId="78F49C90" w14:textId="77777777" w:rsidR="00BA69A9" w:rsidRPr="0068490A" w:rsidRDefault="00BA69A9" w:rsidP="00440D45">
      <w:pPr>
        <w:spacing w:line="276" w:lineRule="auto"/>
      </w:pPr>
      <w:r w:rsidRPr="0068490A">
        <w:t>RVC</w:t>
      </w:r>
      <w:r w:rsidRPr="0068490A">
        <w:tab/>
      </w:r>
      <w:r w:rsidRPr="0068490A">
        <w:tab/>
        <w:t>Reticulated vitreous carbon</w:t>
      </w:r>
    </w:p>
    <w:p w14:paraId="5B274981" w14:textId="77777777" w:rsidR="00BA69A9" w:rsidRPr="0068490A" w:rsidRDefault="00BA69A9" w:rsidP="00440D45">
      <w:pPr>
        <w:spacing w:line="276" w:lineRule="auto"/>
      </w:pPr>
      <w:r w:rsidRPr="0068490A">
        <w:t>RCE</w:t>
      </w:r>
      <w:r w:rsidRPr="0068490A">
        <w:tab/>
      </w:r>
      <w:r w:rsidRPr="0068490A">
        <w:tab/>
        <w:t>Rotating cylinder electrode</w:t>
      </w:r>
    </w:p>
    <w:p w14:paraId="0D3BCA2F" w14:textId="77777777" w:rsidR="00BA69A9" w:rsidRPr="0068490A" w:rsidRDefault="00BA69A9" w:rsidP="00440D45">
      <w:pPr>
        <w:spacing w:line="276" w:lineRule="auto"/>
      </w:pPr>
      <w:r w:rsidRPr="0068490A">
        <w:t>RCH</w:t>
      </w:r>
      <w:r w:rsidRPr="0068490A">
        <w:tab/>
      </w:r>
      <w:r w:rsidRPr="0068490A">
        <w:tab/>
        <w:t>Rotating cylinder Hull</w:t>
      </w:r>
    </w:p>
    <w:p w14:paraId="49C82B44" w14:textId="77777777" w:rsidR="00BA69A9" w:rsidRPr="0068490A" w:rsidRDefault="00BA69A9" w:rsidP="00440D45">
      <w:pPr>
        <w:spacing w:line="276" w:lineRule="auto"/>
      </w:pPr>
      <w:r w:rsidRPr="0068490A">
        <w:t>SCE</w:t>
      </w:r>
      <w:r w:rsidRPr="0068490A">
        <w:tab/>
      </w:r>
      <w:r w:rsidRPr="0068490A">
        <w:tab/>
        <w:t>Saturated calomel electrode</w:t>
      </w:r>
    </w:p>
    <w:p w14:paraId="1F30A067" w14:textId="77777777" w:rsidR="00BA69A9" w:rsidRPr="0068490A" w:rsidRDefault="00BA69A9" w:rsidP="00440D45">
      <w:pPr>
        <w:spacing w:line="276" w:lineRule="auto"/>
      </w:pPr>
      <w:r w:rsidRPr="0068490A">
        <w:t>SHE</w:t>
      </w:r>
      <w:r w:rsidRPr="0068490A">
        <w:tab/>
      </w:r>
      <w:r w:rsidRPr="0068490A">
        <w:tab/>
        <w:t>Standard hydrogen electrode</w:t>
      </w:r>
    </w:p>
    <w:p w14:paraId="27865AF3" w14:textId="77777777" w:rsidR="00BA69A9" w:rsidRPr="0068490A" w:rsidRDefault="00BA69A9" w:rsidP="00440D45">
      <w:pPr>
        <w:spacing w:line="276" w:lineRule="auto"/>
      </w:pPr>
      <w:r w:rsidRPr="0068490A">
        <w:t>2-D; 3-D</w:t>
      </w:r>
      <w:r w:rsidRPr="0068490A">
        <w:tab/>
        <w:t>Two-dimensional; three-dimensional</w:t>
      </w:r>
    </w:p>
    <w:p w14:paraId="4BB8B125" w14:textId="77777777" w:rsidR="00440D45" w:rsidRPr="0068490A" w:rsidRDefault="00440D45" w:rsidP="00BD0BE1">
      <w:pPr>
        <w:rPr>
          <w:b/>
        </w:rPr>
      </w:pPr>
    </w:p>
    <w:p w14:paraId="4BDD8709" w14:textId="77777777" w:rsidR="00440D45" w:rsidRPr="0068490A" w:rsidRDefault="00440D45">
      <w:pPr>
        <w:spacing w:line="259" w:lineRule="auto"/>
        <w:jc w:val="left"/>
        <w:rPr>
          <w:b/>
        </w:rPr>
      </w:pPr>
      <w:r w:rsidRPr="0068490A">
        <w:rPr>
          <w:b/>
        </w:rPr>
        <w:br w:type="page"/>
      </w:r>
    </w:p>
    <w:p w14:paraId="017F032A" w14:textId="2D2A53CC" w:rsidR="00BA69A9" w:rsidRPr="0068490A" w:rsidRDefault="00BA69A9" w:rsidP="00BD0BE1">
      <w:pPr>
        <w:rPr>
          <w:b/>
        </w:rPr>
      </w:pPr>
      <w:r w:rsidRPr="0068490A">
        <w:rPr>
          <w:b/>
        </w:rPr>
        <w:lastRenderedPageBreak/>
        <w:t>1. Introduction</w:t>
      </w:r>
    </w:p>
    <w:p w14:paraId="00A91C1B" w14:textId="77777777" w:rsidR="00BA69A9" w:rsidRPr="0068490A" w:rsidRDefault="00BA69A9" w:rsidP="00BD0BE1">
      <w:proofErr w:type="spellStart"/>
      <w:r w:rsidRPr="0068490A">
        <w:t>Electrosynthesis</w:t>
      </w:r>
      <w:proofErr w:type="spellEnd"/>
      <w:r w:rsidRPr="0068490A">
        <w:t xml:space="preserve"> has a proud history, which ranges from the routine, tonnage scale production of </w:t>
      </w:r>
      <w:proofErr w:type="spellStart"/>
      <w:r w:rsidRPr="0068490A">
        <w:t>chlor</w:t>
      </w:r>
      <w:proofErr w:type="spellEnd"/>
      <w:r w:rsidR="006111CA" w:rsidRPr="0068490A">
        <w:t>-</w:t>
      </w:r>
      <w:r w:rsidRPr="0068490A">
        <w:t xml:space="preserve">alkali chemicals and </w:t>
      </w:r>
      <w:proofErr w:type="spellStart"/>
      <w:r w:rsidRPr="0068490A">
        <w:t>electrowinning</w:t>
      </w:r>
      <w:proofErr w:type="spellEnd"/>
      <w:r w:rsidRPr="0068490A">
        <w:t xml:space="preserve"> of metals to the small scale realisation of speciality products, such as pharmaceutical and fine chemicals, metal alloys, composites, semiconductors and superconductors</w:t>
      </w:r>
      <w:r w:rsidR="00EF7399" w:rsidRPr="0068490A">
        <w:fldChar w:fldCharType="begin">
          <w:fldData xml:space="preserve">PEVuZE5vdGU+PENpdGU+PEF1dGhvcj5QbGV0Y2hlcjwvQXV0aG9yPjxZZWFyPjE5OTA8L1llYXI+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</w:fldData>
        </w:fldChar>
      </w:r>
      <w:r w:rsidR="00EF7399" w:rsidRPr="0068490A">
        <w:instrText xml:space="preserve"> ADDIN EN.CITE </w:instrText>
      </w:r>
      <w:r w:rsidR="00EF7399" w:rsidRPr="0068490A">
        <w:fldChar w:fldCharType="begin">
          <w:fldData xml:space="preserve">PEVuZE5vdGU+PENpdGU+PEF1dGhvcj5QbGV0Y2hlcjwvQXV0aG9yPjxZZWFyPjE5OTA8L1llYXI+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</w:fldData>
        </w:fldChar>
      </w:r>
      <w:r w:rsidR="00EF7399" w:rsidRPr="0068490A">
        <w:instrText xml:space="preserve"> ADDIN EN.CITE.DATA </w:instrText>
      </w:r>
      <w:r w:rsidR="00EF7399" w:rsidRPr="0068490A">
        <w:fldChar w:fldCharType="end"/>
      </w:r>
      <w:r w:rsidR="00EF7399" w:rsidRPr="0068490A">
        <w:fldChar w:fldCharType="separate"/>
      </w:r>
      <w:r w:rsidR="00EF7399" w:rsidRPr="0068490A">
        <w:rPr>
          <w:noProof/>
          <w:vertAlign w:val="superscript"/>
        </w:rPr>
        <w:t>1-4</w:t>
      </w:r>
      <w:r w:rsidR="00EF7399" w:rsidRPr="0068490A">
        <w:fldChar w:fldCharType="end"/>
      </w:r>
      <w:r w:rsidRPr="0068490A">
        <w:t>.  Proponents would highlight the convenience of electrochemistry, its ease of control, the environmentally clean nature of the electron as a reagent and the ability to produce powerful species, in-situ, under near ambient conditions. Antagonists might balance these features against limitations, including the speciality nature of the discipline and their lack of training</w:t>
      </w:r>
      <w:r w:rsidR="00B12575" w:rsidRPr="0068490A">
        <w:t xml:space="preserve"> and support</w:t>
      </w:r>
      <w:r w:rsidRPr="0068490A">
        <w:t xml:space="preserve"> in practical electrochemistry and electrochemical engineering together with the shortage of literature on successful case studies of modern </w:t>
      </w:r>
      <w:proofErr w:type="spellStart"/>
      <w:r w:rsidRPr="0068490A">
        <w:t>electrosynthesis</w:t>
      </w:r>
      <w:proofErr w:type="spellEnd"/>
      <w:r w:rsidRPr="0068490A">
        <w:t xml:space="preserve"> at an industrial scale. The design, operation and scale-up of electrochemical cells remains a critical challenge to the continued development and diversification of </w:t>
      </w:r>
      <w:proofErr w:type="spellStart"/>
      <w:r w:rsidRPr="0068490A">
        <w:t>electrosynthesis</w:t>
      </w:r>
      <w:proofErr w:type="spellEnd"/>
      <w:r w:rsidRPr="0068490A">
        <w:t xml:space="preserve">. </w:t>
      </w:r>
    </w:p>
    <w:p w14:paraId="72A7F3F9" w14:textId="77777777" w:rsidR="00B12575" w:rsidRPr="0068490A" w:rsidRDefault="00BA69A9" w:rsidP="00BD0BE1">
      <w:r w:rsidRPr="0068490A">
        <w:t>The design of electrochemical cells has often been focussed on glass cells for laboratory benchtop use, the services of a skilled glassblower being essential in sealing electrodes in glass and making microporous gas bubbling/cell dividing frits or flanges to accommodate ion exchange membranes</w:t>
      </w:r>
      <w:r w:rsidR="006B28C9" w:rsidRPr="0068490A">
        <w:fldChar w:fldCharType="begin"/>
      </w:r>
      <w:r w:rsidR="006B28C9" w:rsidRPr="0068490A">
        <w:instrText xml:space="preserve"> ADDIN EN.CITE &lt;EndNote&gt;&lt;Cite&gt;&lt;Author&gt;Bard&lt;/Author&gt;&lt;Year&gt;2000&lt;/Year&gt;&lt;RecNum&gt;181&lt;/RecNum&gt;&lt;DisplayText&gt;&lt;style face="superscript"&gt;5&lt;/style&gt;&lt;/DisplayText&gt;&lt;record&gt;&lt;rec-number&gt;181&lt;/rec-number&gt;&lt;foreign-keys&gt;&lt;key app="EN" db-id="sdzxwwpe0xrs9nes5xcv05er5ewpr9pzz9ze" timestamp="1594905281"&gt;181&lt;/key&gt;&lt;/foreign-keys&gt;&lt;ref-type name="Book"&gt;6&lt;/ref-type&gt;&lt;contributors&gt;&lt;authors&gt;&lt;author&gt;Bard, A.J.&lt;/author&gt;&lt;author&gt;Faulkner, L.R.&lt;/author&gt;&lt;/authors&gt;&lt;/contributors&gt;&lt;titles&gt;&lt;title&gt;Electrochemical Methods: Fundamentals and Applications, 2nd Edition&lt;/title&gt;&lt;/titles&gt;&lt;dates&gt;&lt;year&gt;2000&lt;/year&gt;&lt;/dates&gt;&lt;publisher&gt;Wiley Textbooks&lt;/publisher&gt;&lt;isbn&gt;9781118312803&lt;/isbn&gt;&lt;urls&gt;&lt;related-urls&gt;&lt;url&gt;https://books.google.co.uk/books?id=hQocAAAAQBAJ&lt;/url&gt;&lt;/related-urls&gt;&lt;/urls&gt;&lt;/record&gt;&lt;/Cite&gt;&lt;/EndNote&gt;</w:instrText>
      </w:r>
      <w:r w:rsidR="006B28C9" w:rsidRPr="0068490A">
        <w:fldChar w:fldCharType="separate"/>
      </w:r>
      <w:r w:rsidR="006B28C9" w:rsidRPr="0068490A">
        <w:rPr>
          <w:noProof/>
          <w:vertAlign w:val="superscript"/>
        </w:rPr>
        <w:t>5</w:t>
      </w:r>
      <w:r w:rsidR="006B28C9" w:rsidRPr="0068490A">
        <w:fldChar w:fldCharType="end"/>
      </w:r>
      <w:r w:rsidRPr="0068490A">
        <w:t xml:space="preserve">. </w:t>
      </w:r>
      <w:r w:rsidR="006B28C9" w:rsidRPr="0068490A">
        <w:t xml:space="preserve">The motivation for glass beaker cell use is clear, as they are easy to assemble and clean, and sample exchange for manual batch analysis is facile. </w:t>
      </w:r>
      <w:r w:rsidR="00154F9F" w:rsidRPr="0068490A">
        <w:t xml:space="preserve">However, </w:t>
      </w:r>
      <w:r w:rsidR="000652DE" w:rsidRPr="0068490A">
        <w:t xml:space="preserve">reaction conditions are often poorly reproducible, especially when attempting to accelerate reactions rates through magnetic stirrer bars or gas bubbling. </w:t>
      </w:r>
    </w:p>
    <w:p w14:paraId="30479DB1" w14:textId="77777777" w:rsidR="000652DE" w:rsidRPr="0068490A" w:rsidRDefault="000652DE" w:rsidP="00BD0BE1">
      <w:r w:rsidRPr="0068490A">
        <w:t xml:space="preserve">This has led to a large proportion of electrochemical synthesis works moving away from beaker cells and into more specialist reactors, with flow fields, turbulence promotors and fixed electrode geometry and position greatly enhancing reproducibility and turnover rates. The danger here is that all </w:t>
      </w:r>
      <w:proofErr w:type="spellStart"/>
      <w:r w:rsidRPr="0068490A">
        <w:t>electrosynthesis</w:t>
      </w:r>
      <w:proofErr w:type="spellEnd"/>
      <w:r w:rsidRPr="0068490A">
        <w:t xml:space="preserve"> studies are carried out in the same reactor; the different reaction mechanisms require vastly different reaction environments in order to optimise reaction rate, </w:t>
      </w:r>
      <w:r w:rsidRPr="0068490A">
        <w:lastRenderedPageBreak/>
        <w:t>charge efficiency and product conversion. Often these three parameters cannot all be maximised, and so reactor design must focus on reaching a compromise reaction profile.</w:t>
      </w:r>
    </w:p>
    <w:p w14:paraId="46794EC4" w14:textId="76E5A486" w:rsidR="00B12575" w:rsidRPr="0068490A" w:rsidRDefault="000652DE" w:rsidP="00BD0BE1">
      <w:r w:rsidRPr="0068490A">
        <w:t>This review pr</w:t>
      </w:r>
      <w:r w:rsidR="005A2938" w:rsidRPr="0068490A">
        <w:t>ovides</w:t>
      </w:r>
      <w:r w:rsidRPr="0068490A">
        <w:t xml:space="preserve"> an overview of the key reactor designs employed for electrochemical synthesis, covering initial bench-top proof of concept scale up to larg</w:t>
      </w:r>
      <w:r w:rsidR="00212ED7" w:rsidRPr="0068490A">
        <w:t>er industrial standard reactors</w:t>
      </w:r>
      <w:r w:rsidRPr="0068490A">
        <w:t>. The merits of various reactor designs are discussed in terms of practical applications, along with me</w:t>
      </w:r>
      <w:r w:rsidR="00212ED7" w:rsidRPr="0068490A">
        <w:t>thods of improving their output via the comple</w:t>
      </w:r>
      <w:r w:rsidRPr="0068490A">
        <w:t>mentary design</w:t>
      </w:r>
      <w:r w:rsidR="006D4F16" w:rsidRPr="0068490A">
        <w:t xml:space="preserve"> of 3D electrode structures, </w:t>
      </w:r>
      <w:r w:rsidR="00212ED7" w:rsidRPr="0068490A">
        <w:t xml:space="preserve">electrolyte </w:t>
      </w:r>
      <w:r w:rsidRPr="0068490A">
        <w:t>flow profiles</w:t>
      </w:r>
      <w:r w:rsidR="006D4F16" w:rsidRPr="0068490A">
        <w:t xml:space="preserve"> and mass transport distribution</w:t>
      </w:r>
      <w:r w:rsidRPr="0068490A">
        <w:t xml:space="preserve">. </w:t>
      </w:r>
    </w:p>
    <w:p w14:paraId="36CF8946" w14:textId="77777777" w:rsidR="00B12575" w:rsidRPr="0068490A" w:rsidRDefault="00B12575" w:rsidP="00BD0BE1"/>
    <w:p w14:paraId="52D214A0" w14:textId="77777777" w:rsidR="00BA69A9" w:rsidRPr="0068490A" w:rsidRDefault="00BA69A9" w:rsidP="000652DE">
      <w:pPr>
        <w:rPr>
          <w:b/>
        </w:rPr>
      </w:pPr>
      <w:r w:rsidRPr="0068490A">
        <w:rPr>
          <w:b/>
        </w:rPr>
        <w:t>2. Principles of electrochemical reactor design</w:t>
      </w:r>
    </w:p>
    <w:p w14:paraId="606E21EE" w14:textId="77777777" w:rsidR="00BA69A9" w:rsidRPr="0068490A" w:rsidRDefault="00BA69A9" w:rsidP="000652DE">
      <w:pPr>
        <w:rPr>
          <w:b/>
        </w:rPr>
      </w:pPr>
      <w:r w:rsidRPr="0068490A">
        <w:rPr>
          <w:b/>
        </w:rPr>
        <w:t>2.1 General considerations</w:t>
      </w:r>
    </w:p>
    <w:p w14:paraId="7C187F33" w14:textId="77777777" w:rsidR="00BA69A9" w:rsidRPr="0068490A" w:rsidRDefault="00D21AA6" w:rsidP="000652DE">
      <w:r w:rsidRPr="0068490A">
        <w:t xml:space="preserve">Electrochemical reactors can be inherently complex and contain several controls and sensors for specific </w:t>
      </w:r>
      <w:proofErr w:type="spellStart"/>
      <w:r w:rsidRPr="0068490A">
        <w:t>electrosynthesis</w:t>
      </w:r>
      <w:proofErr w:type="spellEnd"/>
      <w:r w:rsidRPr="0068490A">
        <w:t xml:space="preserve"> processes or can also be a simpler generic design suitable for a screening process at small scale. The final design should comply with a number of essential characteristics</w:t>
      </w:r>
      <w:r w:rsidR="006C05C0" w:rsidRPr="0068490A">
        <w:fldChar w:fldCharType="begin"/>
      </w:r>
      <w:r w:rsidR="004A3A27" w:rsidRPr="0068490A">
        <w:instrText xml:space="preserve"> ADDIN EN.CITE &lt;EndNote&gt;&lt;Cite&gt;&lt;Author&gt;Walsh&lt;/Author&gt;&lt;Year&gt;2018&lt;/Year&gt;&lt;RecNum&gt;3&lt;/RecNum&gt;&lt;DisplayText&gt;&lt;style face="superscript"&gt;6&lt;/style&gt;&lt;/DisplayText&gt;&lt;record&gt;&lt;rec-number&gt;3&lt;/rec-number&gt;&lt;foreign-keys&gt;&lt;key app="EN" db-id="sdzxwwpe0xrs9nes5xcv05er5ewpr9pzz9ze" timestamp="1594131502"&gt;3&lt;/key&gt;&lt;/foreign-keys&gt;&lt;ref-type name="Journal Article"&gt;17&lt;/ref-type&gt;&lt;contributors&gt;&lt;authors&gt;&lt;author&gt;Walsh, Frank C.&lt;/author&gt;&lt;author&gt;Ponce de León, Carlos&lt;/author&gt;&lt;/authors&gt;&lt;/contributors&gt;&lt;titles&gt;&lt;title&gt;Progress in electrochemical flow reactors for laboratory and pilot scale processing&lt;/title&gt;&lt;secondary-title&gt;Electrochimica Acta&lt;/secondary-title&gt;&lt;/titles&gt;&lt;periodical&gt;&lt;full-title&gt;Electrochimica Acta&lt;/full-title&gt;&lt;abbr-1&gt;Electrochim. Acta&lt;/abbr-1&gt;&lt;abbr-2&gt;Electrochim Acta&lt;/abbr-2&gt;&lt;/periodical&gt;&lt;pages&gt;121-148&lt;/pages&gt;&lt;volume&gt;280&lt;/volume&gt;&lt;keywords&gt;&lt;keyword&gt;3D printing&lt;/keyword&gt;&lt;keyword&gt;Electrochemical engineering&lt;/keyword&gt;&lt;keyword&gt;Electrode material&lt;/keyword&gt;&lt;keyword&gt;Porous electrode&lt;/keyword&gt;&lt;keyword&gt;Reaction environment&lt;/keyword&gt;&lt;keyword&gt;Reactor&lt;/keyword&gt;&lt;keyword&gt;Three-dimensional electrode&lt;/keyword&gt;&lt;/keywords&gt;&lt;dates&gt;&lt;year&gt;2018&lt;/year&gt;&lt;pub-dates&gt;&lt;date&gt;2018/08/01/&lt;/date&gt;&lt;/pub-dates&gt;&lt;/dates&gt;&lt;isbn&gt;0013-4686&lt;/isbn&gt;&lt;urls&gt;&lt;related-urls&gt;&lt;url&gt;http://www.sciencedirect.com/science/article/pii/S0013468618310430&lt;/url&gt;&lt;/related-urls&gt;&lt;/urls&gt;&lt;electronic-resource-num&gt;https://doi.org/10.1016/j.electacta.2018.05.027&lt;/electronic-resource-num&gt;&lt;/record&gt;&lt;/Cite&gt;&lt;/EndNote&gt;</w:instrText>
      </w:r>
      <w:r w:rsidR="006C05C0" w:rsidRPr="0068490A">
        <w:fldChar w:fldCharType="separate"/>
      </w:r>
      <w:r w:rsidR="004A3A27" w:rsidRPr="0068490A">
        <w:rPr>
          <w:noProof/>
          <w:vertAlign w:val="superscript"/>
        </w:rPr>
        <w:t>6</w:t>
      </w:r>
      <w:r w:rsidR="006C05C0" w:rsidRPr="0068490A">
        <w:fldChar w:fldCharType="end"/>
      </w:r>
      <w:r w:rsidRPr="0068490A">
        <w:t xml:space="preserve"> that include</w:t>
      </w:r>
      <w:r w:rsidR="00BA69A9" w:rsidRPr="0068490A">
        <w:t xml:space="preserve">: </w:t>
      </w:r>
    </w:p>
    <w:p w14:paraId="52D4BC44" w14:textId="77777777" w:rsidR="00BA69A9" w:rsidRPr="0068490A" w:rsidRDefault="00BA69A9" w:rsidP="000652DE">
      <w:pPr>
        <w:pStyle w:val="ListParagraph"/>
        <w:numPr>
          <w:ilvl w:val="0"/>
          <w:numId w:val="1"/>
        </w:numPr>
        <w:spacing w:line="480" w:lineRule="auto"/>
      </w:pPr>
      <w:r w:rsidRPr="0068490A">
        <w:rPr>
          <w:i/>
        </w:rPr>
        <w:t>Moderate capital and running costs</w:t>
      </w:r>
      <w:r w:rsidRPr="0068490A">
        <w:t>, require low cost components, a low cell potential difference</w:t>
      </w:r>
      <w:r w:rsidRPr="0068490A">
        <w:rPr>
          <w:i/>
        </w:rPr>
        <w:t xml:space="preserve"> </w:t>
      </w:r>
      <w:r w:rsidRPr="0068490A">
        <w:t xml:space="preserve">and a low pressure drop over the entire cell including the inlet and outlet flow manifolds for the electrolyte; where possible, an undivided reactor will simplify engineering design and result in lower capital and running costs. </w:t>
      </w:r>
    </w:p>
    <w:p w14:paraId="4647568B" w14:textId="77777777" w:rsidR="00BA69A9" w:rsidRPr="0068490A" w:rsidRDefault="00BA69A9" w:rsidP="000652DE">
      <w:pPr>
        <w:pStyle w:val="ListParagraph"/>
        <w:numPr>
          <w:ilvl w:val="0"/>
          <w:numId w:val="1"/>
        </w:numPr>
        <w:spacing w:line="480" w:lineRule="auto"/>
      </w:pPr>
      <w:r w:rsidRPr="0068490A">
        <w:rPr>
          <w:i/>
        </w:rPr>
        <w:t>Convenience and reliability</w:t>
      </w:r>
      <w:r w:rsidRPr="0068490A">
        <w:t>, adequate design, installation, operation and maintenance and monitoring procedures.</w:t>
      </w:r>
    </w:p>
    <w:p w14:paraId="39CFE42B" w14:textId="77777777" w:rsidR="00BA69A9" w:rsidRPr="0068490A" w:rsidRDefault="00BA69A9" w:rsidP="000652DE">
      <w:pPr>
        <w:pStyle w:val="ListParagraph"/>
        <w:numPr>
          <w:ilvl w:val="0"/>
          <w:numId w:val="1"/>
        </w:numPr>
        <w:spacing w:line="480" w:lineRule="auto"/>
      </w:pPr>
      <w:r w:rsidRPr="0068490A">
        <w:rPr>
          <w:i/>
        </w:rPr>
        <w:t>Appropriate facilities to control and monitor</w:t>
      </w:r>
      <w:r w:rsidRPr="0068490A">
        <w:t xml:space="preserve"> concentration, potential, current density and </w:t>
      </w:r>
      <w:r w:rsidRPr="0068490A">
        <w:rPr>
          <w:i/>
        </w:rPr>
        <w:t>adequate mass transport regime</w:t>
      </w:r>
      <w:r w:rsidRPr="0068490A">
        <w:t xml:space="preserve"> to provide and remove reactants and products respectively, via </w:t>
      </w:r>
      <w:r w:rsidRPr="0068490A">
        <w:rPr>
          <w:i/>
        </w:rPr>
        <w:t>suitable flow distributions</w:t>
      </w:r>
      <w:r w:rsidRPr="0068490A">
        <w:t>.</w:t>
      </w:r>
    </w:p>
    <w:p w14:paraId="77711F02" w14:textId="77777777" w:rsidR="00BA69A9" w:rsidRPr="0068490A" w:rsidRDefault="00BA69A9" w:rsidP="000652DE">
      <w:pPr>
        <w:pStyle w:val="ListParagraph"/>
        <w:numPr>
          <w:ilvl w:val="0"/>
          <w:numId w:val="1"/>
        </w:numPr>
        <w:spacing w:line="480" w:lineRule="auto"/>
      </w:pPr>
      <w:r w:rsidRPr="0068490A">
        <w:rPr>
          <w:i/>
        </w:rPr>
        <w:lastRenderedPageBreak/>
        <w:t>Simplicity and versatility</w:t>
      </w:r>
      <w:r w:rsidRPr="0068490A">
        <w:t xml:space="preserve"> are perhaps the least quantified and most overlooked, yet perhaps the most important, factors for achieving an elegant and long-lasting design to attract users. </w:t>
      </w:r>
    </w:p>
    <w:p w14:paraId="49BF8451" w14:textId="77777777" w:rsidR="00BA69A9" w:rsidRPr="0068490A" w:rsidRDefault="00BA69A9" w:rsidP="000652DE">
      <w:pPr>
        <w:pStyle w:val="ListParagraph"/>
        <w:numPr>
          <w:ilvl w:val="0"/>
          <w:numId w:val="1"/>
        </w:numPr>
        <w:spacing w:line="480" w:lineRule="auto"/>
      </w:pPr>
      <w:r w:rsidRPr="0068490A">
        <w:rPr>
          <w:i/>
        </w:rPr>
        <w:t>Provision for future</w:t>
      </w:r>
      <w:r w:rsidRPr="0068490A">
        <w:t xml:space="preserve"> </w:t>
      </w:r>
      <w:r w:rsidRPr="0068490A">
        <w:rPr>
          <w:i/>
        </w:rPr>
        <w:t>developments</w:t>
      </w:r>
      <w:r w:rsidRPr="0068490A">
        <w:t xml:space="preserve"> by designing a </w:t>
      </w:r>
      <w:r w:rsidRPr="0068490A">
        <w:rPr>
          <w:i/>
        </w:rPr>
        <w:t>modular configuration</w:t>
      </w:r>
      <w:r w:rsidRPr="0068490A">
        <w:t xml:space="preserve"> that </w:t>
      </w:r>
      <w:r w:rsidRPr="0068490A">
        <w:rPr>
          <w:i/>
        </w:rPr>
        <w:t>facilitates scale-up</w:t>
      </w:r>
      <w:r w:rsidRPr="0068490A">
        <w:t xml:space="preserve"> by adding unit cells or by increasing the size of each unit.</w:t>
      </w:r>
    </w:p>
    <w:p w14:paraId="5343E32D" w14:textId="77777777" w:rsidR="004043DF" w:rsidRPr="0068490A" w:rsidRDefault="004043DF" w:rsidP="000652DE"/>
    <w:p w14:paraId="6E6F27B0" w14:textId="3FD39A97" w:rsidR="00964756" w:rsidRPr="0068490A" w:rsidRDefault="00964756" w:rsidP="000652DE">
      <w:r w:rsidRPr="0068490A">
        <w:t xml:space="preserve">Industrial applications of electrochemical reactors include the production and conversion of chemicals e.g. the </w:t>
      </w:r>
      <w:proofErr w:type="spellStart"/>
      <w:r w:rsidRPr="0068490A">
        <w:t>chlor</w:t>
      </w:r>
      <w:proofErr w:type="spellEnd"/>
      <w:r w:rsidRPr="0068490A">
        <w:t>-alkali process</w:t>
      </w:r>
      <w:r w:rsidR="006C05C0" w:rsidRPr="0068490A">
        <w:fldChar w:fldCharType="begin"/>
      </w:r>
      <w:r w:rsidR="00C36F0B" w:rsidRPr="0068490A">
        <w:instrText xml:space="preserve"> ADDIN EN.CITE &lt;EndNote&gt;&lt;Cite&gt;&lt;Author&gt;Lakshmanan&lt;/Author&gt;&lt;Year&gt;2014&lt;/Year&gt;&lt;RecNum&gt;183&lt;/RecNum&gt;&lt;DisplayText&gt;&lt;style face="superscript"&gt;7&lt;/style&gt;&lt;/DisplayText&gt;&lt;record&gt;&lt;rec-number&gt;183&lt;/rec-number&gt;&lt;foreign-keys&gt;&lt;key app="EN" db-id="sdzxwwpe0xrs9nes5xcv05er5ewpr9pzz9ze" timestamp="1594905557"&gt;183&lt;/key&gt;&lt;/foreign-keys&gt;&lt;ref-type name="Journal Article"&gt;17&lt;/ref-type&gt;&lt;contributors&gt;&lt;authors&gt;&lt;author&gt;Lakshmanan, Shyam&lt;/author&gt;&lt;author&gt;Murugesan, Thanapalan&lt;/author&gt;&lt;/authors&gt;&lt;/contributors&gt;&lt;titles&gt;&lt;title&gt;The chlor-alkali process: Work in Progress&lt;/title&gt;&lt;secondary-title&gt;Clean Technologies and Environmental Policy&lt;/secondary-title&gt;&lt;/titles&gt;&lt;periodical&gt;&lt;full-title&gt;Clean Technologies and Environmental Policy&lt;/full-title&gt;&lt;abbr-1&gt;Clean Technol. Environ. Policy&lt;/abbr-1&gt;&lt;abbr-2&gt;Chem Technol Environ Policy&lt;/abbr-2&gt;&lt;/periodical&gt;&lt;pages&gt;225-234&lt;/pages&gt;&lt;volume&gt;16&lt;/volume&gt;&lt;number&gt;2&lt;/number&gt;&lt;dates&gt;&lt;year&gt;2014&lt;/year&gt;&lt;pub-dates&gt;&lt;date&gt;2014/02/01&lt;/date&gt;&lt;/pub-dates&gt;&lt;/dates&gt;&lt;isbn&gt;1618-9558&lt;/isbn&gt;&lt;urls&gt;&lt;related-urls&gt;&lt;url&gt;https://doi.org/10.1007/s10098-013-0630-6&lt;/url&gt;&lt;/related-urls&gt;&lt;/urls&gt;&lt;electronic-resource-num&gt;10.1007/s10098-013-0630-6&lt;/electronic-resource-num&gt;&lt;/record&gt;&lt;/Cite&gt;&lt;/EndNote&gt;</w:instrText>
      </w:r>
      <w:r w:rsidR="006C05C0" w:rsidRPr="0068490A">
        <w:fldChar w:fldCharType="separate"/>
      </w:r>
      <w:r w:rsidR="004A3A27" w:rsidRPr="0068490A">
        <w:rPr>
          <w:noProof/>
          <w:vertAlign w:val="superscript"/>
        </w:rPr>
        <w:t>7</w:t>
      </w:r>
      <w:r w:rsidR="006C05C0" w:rsidRPr="0068490A">
        <w:fldChar w:fldCharType="end"/>
      </w:r>
      <w:r w:rsidRPr="0068490A">
        <w:t>, aluminium metal production</w:t>
      </w:r>
      <w:r w:rsidR="006C05C0" w:rsidRPr="0068490A">
        <w:fldChar w:fldCharType="begin"/>
      </w:r>
      <w:r w:rsidR="006C05C0"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006C05C0" w:rsidRPr="0068490A">
        <w:fldChar w:fldCharType="separate"/>
      </w:r>
      <w:r w:rsidR="006C05C0" w:rsidRPr="0068490A">
        <w:rPr>
          <w:noProof/>
          <w:vertAlign w:val="superscript"/>
        </w:rPr>
        <w:t>1</w:t>
      </w:r>
      <w:r w:rsidR="006C05C0" w:rsidRPr="0068490A">
        <w:fldChar w:fldCharType="end"/>
      </w:r>
      <w:r w:rsidRPr="0068490A">
        <w:t xml:space="preserve"> and adiponitrile</w:t>
      </w:r>
      <w:r w:rsidR="006C05C0" w:rsidRPr="0068490A">
        <w:fldChar w:fldCharType="begin"/>
      </w:r>
      <w:r w:rsidR="004A3A27" w:rsidRPr="0068490A">
        <w:instrText xml:space="preserve"> ADDIN EN.CITE &lt;EndNote&gt;&lt;Cite&gt;&lt;Author&gt;Blanco&lt;/Author&gt;&lt;Year&gt;2020&lt;/Year&gt;&lt;RecNum&gt;184&lt;/RecNum&gt;&lt;DisplayText&gt;&lt;style face="superscript"&gt;8&lt;/style&gt;&lt;/DisplayText&gt;&lt;record&gt;&lt;rec-number&gt;184&lt;/rec-number&gt;&lt;foreign-keys&gt;&lt;key app="EN" db-id="sdzxwwpe0xrs9nes5xcv05er5ewpr9pzz9ze" timestamp="1594905664"&gt;184&lt;/key&gt;&lt;/foreign-keys&gt;&lt;ref-type name="Journal Article"&gt;17&lt;/ref-type&gt;&lt;contributors&gt;&lt;authors&gt;&lt;author&gt;Blanco, Daniela E.&lt;/author&gt;&lt;author&gt;Prasad, Purnima A.&lt;/author&gt;&lt;author&gt;Dunningan, Kaylee&lt;/author&gt;&lt;author&gt;Modestino, Miguel A.&lt;/author&gt;&lt;/authors&gt;&lt;/contributors&gt;&lt;titles&gt;&lt;title&gt;Insights into membrane-separated organic electrosynthesis: the case of adiponitrile electrochemical production&lt;/title&gt;&lt;secondary-title&gt;Reaction Chemistry &amp;amp; Engineering&lt;/secondary-title&gt;&lt;/titles&gt;&lt;periodical&gt;&lt;full-title&gt;Reaction Chemistry &amp;amp; Engineering&lt;/full-title&gt;&lt;abbr-1&gt;React. Chem. Eng.&lt;/abbr-1&gt;&lt;abbr-2&gt;React Chem Eng&lt;/abbr-2&gt;&lt;/periodical&gt;&lt;pages&gt;136-144&lt;/pages&gt;&lt;volume&gt;5&lt;/volume&gt;&lt;number&gt;1&lt;/number&gt;&lt;dates&gt;&lt;year&gt;2020&lt;/year&gt;&lt;/dates&gt;&lt;publisher&gt;The Royal Society of Chemistry&lt;/publisher&gt;&lt;work-type&gt;10.1039/C9RE00389D&lt;/work-type&gt;&lt;urls&gt;&lt;related-urls&gt;&lt;url&gt;http://dx.doi.org/10.1039/C9RE00389D&lt;/url&gt;&lt;/related-urls&gt;&lt;/urls&gt;&lt;electronic-resource-num&gt;10.1039/C9RE00389D&lt;/electronic-resource-num&gt;&lt;/record&gt;&lt;/Cite&gt;&lt;/EndNote&gt;</w:instrText>
      </w:r>
      <w:r w:rsidR="006C05C0" w:rsidRPr="0068490A">
        <w:fldChar w:fldCharType="separate"/>
      </w:r>
      <w:r w:rsidR="004A3A27" w:rsidRPr="0068490A">
        <w:rPr>
          <w:noProof/>
          <w:vertAlign w:val="superscript"/>
        </w:rPr>
        <w:t>8</w:t>
      </w:r>
      <w:r w:rsidR="006C05C0" w:rsidRPr="0068490A">
        <w:fldChar w:fldCharType="end"/>
      </w:r>
      <w:r w:rsidRPr="0068490A">
        <w:t xml:space="preserve"> among other important applications</w:t>
      </w:r>
      <w:r w:rsidR="00AD396F" w:rsidRPr="0068490A">
        <w:t>, such as</w:t>
      </w:r>
      <w:r w:rsidRPr="0068490A">
        <w:t xml:space="preserve">  energy </w:t>
      </w:r>
      <w:r w:rsidR="00AD396F" w:rsidRPr="0068490A">
        <w:t>conversi</w:t>
      </w:r>
      <w:r w:rsidRPr="0068490A">
        <w:t>on</w:t>
      </w:r>
      <w:r w:rsidR="00AD396F" w:rsidRPr="0068490A">
        <w:t xml:space="preserve"> and storage</w:t>
      </w:r>
      <w:r w:rsidR="006C05C0" w:rsidRPr="0068490A">
        <w:fldChar w:fldCharType="begin"/>
      </w:r>
      <w:r w:rsidR="0036349A" w:rsidRPr="0068490A">
        <w:instrText xml:space="preserve"> ADDIN EN.CITE &lt;EndNote&gt;&lt;Cite&gt;&lt;Author&gt;Ponce de León&lt;/Author&gt;&lt;Year&gt;2007&lt;/Year&gt;&lt;RecNum&gt;185&lt;/RecNum&gt;&lt;DisplayText&gt;&lt;style face="superscript"&gt;9&lt;/style&gt;&lt;/DisplayText&gt;&lt;record&gt;&lt;rec-number&gt;185&lt;/rec-number&gt;&lt;foreign-keys&gt;&lt;key app="EN" db-id="sdzxwwpe0xrs9nes5xcv05er5ewpr9pzz9ze" timestamp="1594905794"&gt;185&lt;/key&gt;&lt;/foreign-keys&gt;&lt;ref-type name="Journal Article"&gt;17&lt;/ref-type&gt;&lt;contributors&gt;&lt;authors&gt;&lt;author&gt;Ponce de León, C.&lt;/author&gt;&lt;author&gt;Reade, G. W.&lt;/author&gt;&lt;author&gt;Whyte, I.&lt;/author&gt;&lt;author&gt;Male, S. E.&lt;/author&gt;&lt;author&gt;Walsh, F. C.&lt;/author&gt;&lt;/authors&gt;&lt;/contributors&gt;&lt;titles&gt;&lt;title&gt;Characterization of the reaction environment in a filter-press redox flow reactor&lt;/title&gt;&lt;secondary-title&gt;Electrochimica Acta&lt;/secondary-title&gt;&lt;/titles&gt;&lt;periodical&gt;&lt;full-title&gt;Electrochimica Acta&lt;/full-title&gt;&lt;abbr-1&gt;Electrochim. Acta&lt;/abbr-1&gt;&lt;abbr-2&gt;Electrochim Acta&lt;/abbr-2&gt;&lt;/periodical&gt;&lt;pages&gt;5815-5823&lt;/pages&gt;&lt;volume&gt;52&lt;/volume&gt;&lt;number&gt;19&lt;/number&gt;&lt;keywords&gt;&lt;keyword&gt;Activated carbon electrode&lt;/keyword&gt;&lt;keyword&gt;Bromide ion&lt;/keyword&gt;&lt;keyword&gt;Bromine&lt;/keyword&gt;&lt;keyword&gt;Energy storage&lt;/keyword&gt;&lt;keyword&gt;Filter-press cells&lt;/keyword&gt;&lt;keyword&gt;Flow dispersion&lt;/keyword&gt;&lt;keyword&gt;Mass transport&lt;/keyword&gt;&lt;keyword&gt;Pressure drop&lt;/keyword&gt;&lt;keyword&gt;Redox flow battery&lt;/keyword&gt;&lt;keyword&gt;Reaction environment&lt;/keyword&gt;&lt;keyword&gt;Tribromide ion&lt;/keyword&gt;&lt;/keywords&gt;&lt;dates&gt;&lt;year&gt;2007&lt;/year&gt;&lt;pub-dates&gt;&lt;date&gt;2007/05/25/&lt;/date&gt;&lt;/pub-dates&gt;&lt;/dates&gt;&lt;isbn&gt;0013-4686&lt;/isbn&gt;&lt;urls&gt;&lt;related-urls&gt;&lt;url&gt;http://www.sciencedirect.com/science/article/pii/S0013468607003532&lt;/url&gt;&lt;/related-urls&gt;&lt;/urls&gt;&lt;electronic-resource-num&gt;https://doi.org/10.1016/j.electacta.2007.02.080&lt;/electronic-resource-num&gt;&lt;/record&gt;&lt;/Cite&gt;&lt;/EndNote&gt;</w:instrText>
      </w:r>
      <w:r w:rsidR="006C05C0" w:rsidRPr="0068490A">
        <w:fldChar w:fldCharType="separate"/>
      </w:r>
      <w:r w:rsidR="004A3A27" w:rsidRPr="0068490A">
        <w:rPr>
          <w:noProof/>
          <w:vertAlign w:val="superscript"/>
        </w:rPr>
        <w:t>9</w:t>
      </w:r>
      <w:r w:rsidR="006C05C0" w:rsidRPr="0068490A">
        <w:fldChar w:fldCharType="end"/>
      </w:r>
      <w:r w:rsidRPr="0068490A">
        <w:t xml:space="preserve">. The reactors also offer the opportunity to use electrochemical techniques for the investigation of electrode processes </w:t>
      </w:r>
      <w:r w:rsidR="00E66F84" w:rsidRPr="0068490A">
        <w:t>involving</w:t>
      </w:r>
      <w:r w:rsidRPr="0068490A">
        <w:t xml:space="preserve"> mass transfer, charge transfer and influence of cell hydrodynamics </w:t>
      </w:r>
      <w:r w:rsidR="000F5F2D" w:rsidRPr="0068490A">
        <w:t>which is typically carried out in</w:t>
      </w:r>
      <w:r w:rsidRPr="0068490A">
        <w:t xml:space="preserve"> small electrochemical cells at laboratory scale.</w:t>
      </w:r>
    </w:p>
    <w:p w14:paraId="6DC2A439" w14:textId="5B3590B1" w:rsidR="00A72AD6" w:rsidRPr="0068490A" w:rsidRDefault="00A72AD6" w:rsidP="00A72AD6">
      <w:r w:rsidRPr="0068490A">
        <w:t xml:space="preserve">In </w:t>
      </w:r>
      <w:proofErr w:type="spellStart"/>
      <w:r w:rsidRPr="0068490A">
        <w:t>electrosynthesis</w:t>
      </w:r>
      <w:proofErr w:type="spellEnd"/>
      <w:r w:rsidRPr="0068490A">
        <w:t xml:space="preserve">, the electrolyte is often single phase, the reactant(s) and/or products being sufficiently soluble to avoid undue mass transport restrictions. In order to minimise </w:t>
      </w:r>
      <w:proofErr w:type="spellStart"/>
      <w:r w:rsidRPr="0068490A">
        <w:t>ohmic</w:t>
      </w:r>
      <w:proofErr w:type="spellEnd"/>
      <w:r w:rsidRPr="0068490A">
        <w:t xml:space="preserve"> drop in the electrolyte, a small </w:t>
      </w:r>
      <w:proofErr w:type="spellStart"/>
      <w:r w:rsidRPr="0068490A">
        <w:t>interelectrode</w:t>
      </w:r>
      <w:proofErr w:type="spellEnd"/>
      <w:r w:rsidRPr="0068490A">
        <w:t xml:space="preserve"> gap may be used and gas hold-up should be avoided by using a sufficient flow velocity. It is also common to add a concentrated indifferent electrolyte, the ions carrying most of the migration current between the electrodes. The counter electrode reaction must also be considered as gas evolution or corrosion may unbalance concentration or pH and introduce evolved gas as a second phase.</w:t>
      </w:r>
    </w:p>
    <w:p w14:paraId="1E28CBB5" w14:textId="7F7DE6A1" w:rsidR="00A72AD6" w:rsidRPr="0068490A" w:rsidRDefault="00A72AD6" w:rsidP="000652DE">
      <w:r w:rsidRPr="0068490A">
        <w:t>In a two-phase liquid-liquid electrolyte, a phase transfer reagent may be needed to facilitate reactant or product transfer between the phases. In an organic-aqueous electrolyte, quaternary ammonium salts or surfactants have often been used. In special cases, the electrolyte may be a solid-liquid emulsion or suspension. Composite electrodeposition of materials utilises an agitated slurry of solid particles or a sol to deposit materials by a combination of electrophoresis, convective-diffusion and electrodeposition</w:t>
      </w:r>
      <w:r w:rsidR="00DA2DCA" w:rsidRPr="0068490A">
        <w:fldChar w:fldCharType="begin"/>
      </w:r>
      <w:r w:rsidR="00DA2DCA" w:rsidRPr="0068490A">
        <w:instrText xml:space="preserve"> ADDIN EN.CITE &lt;EndNote&gt;&lt;Cite&gt;&lt;Author&gt;Wills&lt;/Author&gt;&lt;Year&gt;2006&lt;/Year&gt;&lt;RecNum&gt;234&lt;/RecNum&gt;&lt;DisplayText&gt;&lt;style face="superscript"&gt;10&lt;/style&gt;&lt;/DisplayText&gt;&lt;record&gt;&lt;rec-number&gt;234&lt;/rec-number&gt;&lt;foreign-keys&gt;&lt;key app="EN" db-id="sdzxwwpe0xrs9nes5xcv05er5ewpr9pzz9ze" timestamp="1601557779"&gt;234&lt;/key&gt;&lt;/foreign-keys&gt;&lt;ref-type name="Book Section"&gt;5&lt;/ref-type&gt;&lt;contributors&gt;&lt;authors&gt;&lt;author&gt;Wills, R. G. A.&lt;/author&gt;&lt;author&gt;Walsh, F. C.&lt;/author&gt;&lt;/authors&gt;&lt;secondary-authors&gt;&lt;author&gt;Mellor, B. G.&lt;/author&gt;&lt;/secondary-authors&gt;&lt;/contributors&gt;&lt;titles&gt;&lt;title&gt;7 - Electroplating for protection against wear&lt;/title&gt;&lt;secondary-title&gt;Surface Coatings for Protection Against Wear&lt;/secondary-title&gt;&lt;/titles&gt;&lt;pages&gt;226-248&lt;/pages&gt;&lt;dates&gt;&lt;year&gt;2006&lt;/year&gt;&lt;pub-dates&gt;&lt;date&gt;2006/01/01/&lt;/date&gt;&lt;/pub-dates&gt;&lt;/dates&gt;&lt;publisher&gt;Woodhead Publishing&lt;/publisher&gt;&lt;isbn&gt;978-1-85573-767-9&lt;/isbn&gt;&lt;urls&gt;&lt;related-urls&gt;&lt;url&gt;http://www.sciencedirect.com/science/article/pii/B978185573767950007X&lt;/url&gt;&lt;/related-urls&gt;&lt;/urls&gt;&lt;electronic-resource-num&gt;https://doi.org/10.1533/9781845691561.226&lt;/electronic-resource-num&gt;&lt;/record&gt;&lt;/Cite&gt;&lt;/EndNote&gt;</w:instrText>
      </w:r>
      <w:r w:rsidR="00DA2DCA" w:rsidRPr="0068490A">
        <w:fldChar w:fldCharType="separate"/>
      </w:r>
      <w:r w:rsidR="00DA2DCA" w:rsidRPr="0068490A">
        <w:rPr>
          <w:noProof/>
          <w:vertAlign w:val="superscript"/>
        </w:rPr>
        <w:t>10</w:t>
      </w:r>
      <w:r w:rsidR="00DA2DCA" w:rsidRPr="0068490A">
        <w:fldChar w:fldCharType="end"/>
      </w:r>
      <w:r w:rsidRPr="0068490A">
        <w:t xml:space="preserve">. </w:t>
      </w:r>
    </w:p>
    <w:p w14:paraId="39526BD2" w14:textId="77777777" w:rsidR="00964756" w:rsidRPr="0068490A" w:rsidRDefault="00964756" w:rsidP="00BD0BE1"/>
    <w:p w14:paraId="29FF2BE3" w14:textId="77777777" w:rsidR="00D21AA6" w:rsidRPr="0068490A" w:rsidRDefault="00DD6DB3" w:rsidP="00BD0BE1">
      <w:pPr>
        <w:rPr>
          <w:b/>
        </w:rPr>
      </w:pPr>
      <w:r w:rsidRPr="0068490A">
        <w:rPr>
          <w:b/>
        </w:rPr>
        <w:lastRenderedPageBreak/>
        <w:t>2.2</w:t>
      </w:r>
      <w:r w:rsidR="00D21AA6" w:rsidRPr="0068490A">
        <w:rPr>
          <w:b/>
        </w:rPr>
        <w:t xml:space="preserve"> Cell voltage and its components</w:t>
      </w:r>
    </w:p>
    <w:p w14:paraId="3D4359B7" w14:textId="77777777" w:rsidR="00D21AA6" w:rsidRPr="0068490A" w:rsidRDefault="00D21AA6" w:rsidP="00D9641E">
      <w:pPr>
        <w:pStyle w:val="Caption"/>
        <w:spacing w:after="160"/>
      </w:pPr>
      <w:r w:rsidRPr="0068490A">
        <w:t xml:space="preserve">When current flows through an electrolytic cell, the cell voltage </w:t>
      </w:r>
      <w:r w:rsidR="0001322D" w:rsidRPr="0068490A">
        <w:t>(</w:t>
      </w:r>
      <w:r w:rsidR="0001322D" w:rsidRPr="0068490A">
        <w:rPr>
          <w:i/>
        </w:rPr>
        <w:t>U</w:t>
      </w:r>
      <w:r w:rsidR="0001322D" w:rsidRPr="0068490A">
        <w:t xml:space="preserve">) </w:t>
      </w:r>
      <w:r w:rsidRPr="0068490A">
        <w:t>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DB4B88" w:rsidRPr="0068490A" w14:paraId="1314CDD0" w14:textId="77777777" w:rsidTr="00DB4B88">
        <w:tc>
          <w:tcPr>
            <w:tcW w:w="8359" w:type="dxa"/>
            <w:vAlign w:val="center"/>
          </w:tcPr>
          <w:p w14:paraId="5BD58870" w14:textId="77777777" w:rsidR="00DB4B88" w:rsidRPr="0068490A" w:rsidRDefault="005D2F62" w:rsidP="005D2F62">
            <w:pPr>
              <w:rPr>
                <w:lang w:eastAsia="en-GB"/>
              </w:rPr>
            </w:pPr>
            <m:oMathPara>
              <m:oMath>
                <m:r>
                  <w:rPr>
                    <w:rFonts w:ascii="Cambria Math" w:hAnsi="Cambria Math"/>
                    <w:lang w:eastAsia="en-GB"/>
                  </w:rPr>
                  <m:t>U</m:t>
                </m:r>
                <m:r>
                  <m:rPr>
                    <m:sty m:val="p"/>
                  </m:rPr>
                  <w:rPr>
                    <w:rFonts w:ascii="Cambria Math" w:hAnsi="Cambria Math"/>
                    <w:lang w:eastAsia="en-GB"/>
                  </w:rPr>
                  <m:t>=</m:t>
                </m:r>
                <m:sSub>
                  <m:sSubPr>
                    <m:ctrlPr>
                      <w:rPr>
                        <w:rFonts w:ascii="Cambria Math" w:hAnsi="Cambria Math"/>
                        <w:lang w:eastAsia="en-GB"/>
                      </w:rPr>
                    </m:ctrlPr>
                  </m:sSubPr>
                  <m:e>
                    <m:r>
                      <w:rPr>
                        <w:rFonts w:ascii="Cambria Math" w:hAnsi="Cambria Math"/>
                        <w:lang w:eastAsia="en-GB"/>
                      </w:rPr>
                      <m:t>U</m:t>
                    </m:r>
                  </m:e>
                  <m:sub>
                    <m:r>
                      <w:rPr>
                        <w:rFonts w:ascii="Cambria Math" w:hAnsi="Cambria Math"/>
                        <w:lang w:eastAsia="en-GB"/>
                      </w:rPr>
                      <m:t>e</m:t>
                    </m:r>
                  </m:sub>
                </m:sSub>
                <m:r>
                  <m:rPr>
                    <m:sty m:val="p"/>
                  </m:rPr>
                  <w:rPr>
                    <w:rFonts w:ascii="Cambria Math" w:hAnsi="Cambria Math"/>
                    <w:lang w:eastAsia="en-GB"/>
                  </w:rPr>
                  <m:t>+</m:t>
                </m:r>
                <m:nary>
                  <m:naryPr>
                    <m:chr m:val="∑"/>
                    <m:limLoc m:val="undOvr"/>
                    <m:subHide m:val="1"/>
                    <m:supHide m:val="1"/>
                    <m:ctrlPr>
                      <w:rPr>
                        <w:rFonts w:ascii="Cambria Math" w:hAnsi="Cambria Math"/>
                        <w:lang w:eastAsia="en-GB"/>
                      </w:rPr>
                    </m:ctrlPr>
                  </m:naryPr>
                  <m:sub/>
                  <m:sup/>
                  <m:e>
                    <m:d>
                      <m:dPr>
                        <m:begChr m:val="|"/>
                        <m:endChr m:val="|"/>
                        <m:ctrlPr>
                          <w:rPr>
                            <w:rFonts w:ascii="Cambria Math" w:hAnsi="Cambria Math"/>
                            <w:i/>
                            <w:lang w:eastAsia="en-GB"/>
                          </w:rPr>
                        </m:ctrlPr>
                      </m:dPr>
                      <m:e>
                        <m:r>
                          <w:rPr>
                            <w:rFonts w:ascii="Cambria Math" w:hAnsi="Cambria Math"/>
                            <w:lang w:eastAsia="en-GB"/>
                          </w:rPr>
                          <m:t>η</m:t>
                        </m:r>
                      </m:e>
                    </m:d>
                  </m:e>
                </m:nary>
                <m:r>
                  <m:rPr>
                    <m:sty m:val="p"/>
                  </m:rPr>
                  <w:rPr>
                    <w:rFonts w:ascii="Cambria Math" w:hAnsi="Cambria Math"/>
                    <w:lang w:eastAsia="en-GB"/>
                  </w:rPr>
                  <m:t>+</m:t>
                </m:r>
                <m:nary>
                  <m:naryPr>
                    <m:chr m:val="∑"/>
                    <m:limLoc m:val="undOvr"/>
                    <m:subHide m:val="1"/>
                    <m:supHide m:val="1"/>
                    <m:ctrlPr>
                      <w:rPr>
                        <w:rFonts w:ascii="Cambria Math" w:hAnsi="Cambria Math"/>
                      </w:rPr>
                    </m:ctrlPr>
                  </m:naryPr>
                  <m:sub/>
                  <m:sup/>
                  <m:e>
                    <m:d>
                      <m:dPr>
                        <m:begChr m:val="|"/>
                        <m:endChr m:val="|"/>
                        <m:ctrlPr>
                          <w:rPr>
                            <w:rFonts w:ascii="Cambria Math" w:hAnsi="Cambria Math"/>
                          </w:rPr>
                        </m:ctrlPr>
                      </m:dPr>
                      <m:e>
                        <m:r>
                          <w:rPr>
                            <w:rFonts w:ascii="Cambria Math" w:hAnsi="Cambria Math"/>
                          </w:rPr>
                          <m:t>IR</m:t>
                        </m:r>
                      </m:e>
                    </m:d>
                  </m:e>
                </m:nary>
              </m:oMath>
            </m:oMathPara>
          </w:p>
        </w:tc>
        <w:tc>
          <w:tcPr>
            <w:tcW w:w="657" w:type="dxa"/>
            <w:vAlign w:val="center"/>
          </w:tcPr>
          <w:p w14:paraId="29E00B0D" w14:textId="5DE78511" w:rsidR="00DB4B88" w:rsidRPr="0068490A" w:rsidRDefault="00DB4B88" w:rsidP="00BD0BE1">
            <w:pPr>
              <w:pStyle w:val="Caption"/>
            </w:pPr>
            <w:bookmarkStart w:id="0" w:name="_Ref45809155"/>
            <w:r w:rsidRPr="0068490A">
              <w:t>(</w:t>
            </w:r>
            <w:r w:rsidRPr="0068490A">
              <w:fldChar w:fldCharType="begin"/>
            </w:r>
            <w:r w:rsidRPr="0068490A">
              <w:instrText>SEQ ( \* ARABIC</w:instrText>
            </w:r>
            <w:r w:rsidRPr="0068490A">
              <w:fldChar w:fldCharType="separate"/>
            </w:r>
            <w:r w:rsidR="00B27F2F" w:rsidRPr="0068490A">
              <w:rPr>
                <w:noProof/>
              </w:rPr>
              <w:t>1</w:t>
            </w:r>
            <w:r w:rsidRPr="0068490A">
              <w:fldChar w:fldCharType="end"/>
            </w:r>
            <w:bookmarkEnd w:id="0"/>
            <w:r w:rsidRPr="0068490A">
              <w:t>)</w:t>
            </w:r>
          </w:p>
        </w:tc>
      </w:tr>
    </w:tbl>
    <w:p w14:paraId="2028611B" w14:textId="77777777" w:rsidR="00D21AA6" w:rsidRPr="0068490A" w:rsidRDefault="00D21AA6" w:rsidP="00BD0BE1">
      <w:pPr>
        <w:rPr>
          <w:lang w:eastAsia="en-GB"/>
        </w:rPr>
      </w:pPr>
    </w:p>
    <w:p w14:paraId="482219A8" w14:textId="77777777" w:rsidR="00DB4B88" w:rsidRPr="0068490A" w:rsidRDefault="00D21AA6" w:rsidP="00BD0BE1">
      <w:pPr>
        <w:rPr>
          <w:lang w:eastAsia="en-GB"/>
        </w:rPr>
      </w:pPr>
      <w:r w:rsidRPr="0068490A">
        <w:rPr>
          <w:lang w:eastAsia="en-GB"/>
        </w:rPr>
        <w:t xml:space="preserve">The first term on the right hand side is set by selecting the electrode reactions and their thermodynamics, </w:t>
      </w:r>
      <w:proofErr w:type="spellStart"/>
      <w:r w:rsidRPr="0068490A">
        <w:rPr>
          <w:i/>
          <w:lang w:eastAsia="en-GB"/>
        </w:rPr>
        <w:t>U</w:t>
      </w:r>
      <w:r w:rsidRPr="0068490A">
        <w:rPr>
          <w:i/>
          <w:vertAlign w:val="subscript"/>
          <w:lang w:eastAsia="en-GB"/>
        </w:rPr>
        <w:t>e</w:t>
      </w:r>
      <w:proofErr w:type="spellEnd"/>
      <w:r w:rsidRPr="0068490A">
        <w:rPr>
          <w:lang w:eastAsia="en-GB"/>
        </w:rPr>
        <w:t xml:space="preserve"> being directly related to the Gibbs free energy change</w:t>
      </w:r>
      <w:r w:rsidR="0001322D" w:rsidRPr="0068490A">
        <w:rPr>
          <w:lang w:eastAsia="en-GB"/>
        </w:rPr>
        <w:t xml:space="preserve"> (</w:t>
      </w:r>
      <w:proofErr w:type="spellStart"/>
      <w:r w:rsidR="0001322D" w:rsidRPr="0068490A">
        <w:rPr>
          <w:i/>
          <w:lang w:eastAsia="en-GB"/>
        </w:rPr>
        <w:t>ΔG</w:t>
      </w:r>
      <w:r w:rsidR="0001322D" w:rsidRPr="0068490A">
        <w:rPr>
          <w:i/>
          <w:vertAlign w:val="subscript"/>
          <w:lang w:eastAsia="en-GB"/>
        </w:rPr>
        <w:t>cell</w:t>
      </w:r>
      <w:proofErr w:type="spellEnd"/>
      <w:r w:rsidR="0001322D" w:rsidRPr="0068490A">
        <w:rPr>
          <w:lang w:eastAsia="en-GB"/>
        </w:rPr>
        <w:t>)</w:t>
      </w:r>
      <w:r w:rsidRPr="0068490A">
        <w:rPr>
          <w:lang w:eastAsia="en-GB"/>
        </w:rPr>
        <w:t xml:space="preserve"> for the cell reaction: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DB4B88" w:rsidRPr="0068490A" w14:paraId="34F60083" w14:textId="77777777" w:rsidTr="006B3B40">
        <w:tc>
          <w:tcPr>
            <w:tcW w:w="8359" w:type="dxa"/>
            <w:vAlign w:val="center"/>
          </w:tcPr>
          <w:p w14:paraId="5F3F1B7E" w14:textId="77777777" w:rsidR="00DB4B88" w:rsidRPr="0068490A" w:rsidRDefault="002C19A6" w:rsidP="005D2F62">
            <w:pPr>
              <w:rPr>
                <w:rFonts w:eastAsia="Times New Roman"/>
                <w:lang w:eastAsia="en-GB"/>
              </w:rPr>
            </w:pPr>
            <m:oMathPara>
              <m:oMath>
                <m:sSub>
                  <m:sSubPr>
                    <m:ctrlPr>
                      <w:rPr>
                        <w:rFonts w:ascii="Cambria Math" w:eastAsia="Times New Roman" w:hAnsi="Cambria Math"/>
                        <w:i/>
                        <w:lang w:eastAsia="en-GB"/>
                      </w:rPr>
                    </m:ctrlPr>
                  </m:sSubPr>
                  <m:e>
                    <m:r>
                      <w:rPr>
                        <w:rFonts w:ascii="Cambria Math" w:eastAsia="Times New Roman" w:hAnsi="Cambria Math"/>
                        <w:lang w:eastAsia="en-GB"/>
                      </w:rPr>
                      <m:t>∆G</m:t>
                    </m:r>
                  </m:e>
                  <m:sub>
                    <m:r>
                      <w:rPr>
                        <w:rFonts w:ascii="Cambria Math" w:eastAsia="Times New Roman" w:hAnsi="Cambria Math"/>
                        <w:lang w:eastAsia="en-GB"/>
                      </w:rPr>
                      <m:t>cell</m:t>
                    </m:r>
                  </m:sub>
                </m:sSub>
                <m:r>
                  <m:rPr>
                    <m:sty m:val="p"/>
                  </m:rPr>
                  <w:rPr>
                    <w:rFonts w:ascii="Cambria Math" w:eastAsia="Times New Roman" w:hAnsi="Cambria Math"/>
                    <w:lang w:eastAsia="en-GB"/>
                  </w:rPr>
                  <m:t>=</m:t>
                </m:r>
                <m:r>
                  <w:rPr>
                    <w:rFonts w:ascii="Cambria Math" w:hAnsi="Cambria Math"/>
                  </w:rPr>
                  <m:t>zF</m:t>
                </m:r>
                <m:sSub>
                  <m:sSubPr>
                    <m:ctrlPr>
                      <w:rPr>
                        <w:rFonts w:ascii="Cambria Math" w:hAnsi="Cambria Math"/>
                      </w:rPr>
                    </m:ctrlPr>
                  </m:sSubPr>
                  <m:e>
                    <m:r>
                      <w:rPr>
                        <w:rFonts w:ascii="Cambria Math" w:hAnsi="Cambria Math"/>
                      </w:rPr>
                      <m:t>U</m:t>
                    </m:r>
                  </m:e>
                  <m:sub>
                    <m:r>
                      <w:rPr>
                        <w:rFonts w:ascii="Cambria Math" w:hAnsi="Cambria Math"/>
                      </w:rPr>
                      <m:t>e</m:t>
                    </m:r>
                  </m:sub>
                </m:sSub>
                <m:r>
                  <m:rPr>
                    <m:sty m:val="p"/>
                  </m:rPr>
                  <w:rPr>
                    <w:rFonts w:ascii="Cambria Math" w:hAnsi="Cambria Math"/>
                  </w:rPr>
                  <m:t>=-</m:t>
                </m:r>
                <m:r>
                  <w:rPr>
                    <w:rFonts w:ascii="Cambria Math" w:hAnsi="Cambria Math"/>
                  </w:rPr>
                  <m:t>zF</m:t>
                </m:r>
                <m:r>
                  <m:rPr>
                    <m:sty m:val="p"/>
                  </m:rPr>
                  <w:rPr>
                    <w:rFonts w:ascii="Cambria Math" w:hAnsi="Cambria Math"/>
                  </w:rPr>
                  <w:softHyphen/>
                </m:r>
                <m:sSub>
                  <m:sSubPr>
                    <m:ctrlPr>
                      <w:rPr>
                        <w:rFonts w:ascii="Cambria Math" w:hAnsi="Cambria Math"/>
                      </w:rPr>
                    </m:ctrlPr>
                  </m:sSubPr>
                  <m:e>
                    <m:r>
                      <w:rPr>
                        <w:rFonts w:ascii="Cambria Math" w:hAnsi="Cambria Math"/>
                      </w:rPr>
                      <m:t>E</m:t>
                    </m:r>
                  </m:e>
                  <m:sub>
                    <m:r>
                      <m:rPr>
                        <m:sty m:val="p"/>
                      </m:rPr>
                      <w:rPr>
                        <w:rFonts w:ascii="Cambria Math" w:hAnsi="Cambria Math"/>
                      </w:rPr>
                      <m:t>cell</m:t>
                    </m:r>
                  </m:sub>
                </m:sSub>
              </m:oMath>
            </m:oMathPara>
          </w:p>
        </w:tc>
        <w:tc>
          <w:tcPr>
            <w:tcW w:w="657" w:type="dxa"/>
            <w:vAlign w:val="center"/>
          </w:tcPr>
          <w:p w14:paraId="130EAC55" w14:textId="4A4D64F8" w:rsidR="00DB4B88" w:rsidRPr="0068490A" w:rsidRDefault="00DB4B88" w:rsidP="00BD0BE1">
            <w:pPr>
              <w:pStyle w:val="Caption"/>
            </w:pPr>
            <w:r w:rsidRPr="0068490A">
              <w:t>(</w:t>
            </w:r>
            <w:r w:rsidRPr="0068490A">
              <w:fldChar w:fldCharType="begin"/>
            </w:r>
            <w:r w:rsidRPr="0068490A">
              <w:instrText>SEQ ( \* ARABIC</w:instrText>
            </w:r>
            <w:r w:rsidRPr="0068490A">
              <w:fldChar w:fldCharType="separate"/>
            </w:r>
            <w:r w:rsidR="00B27F2F" w:rsidRPr="0068490A">
              <w:rPr>
                <w:noProof/>
              </w:rPr>
              <w:t>2</w:t>
            </w:r>
            <w:r w:rsidRPr="0068490A">
              <w:fldChar w:fldCharType="end"/>
            </w:r>
            <w:r w:rsidRPr="0068490A">
              <w:t>)</w:t>
            </w:r>
          </w:p>
        </w:tc>
      </w:tr>
    </w:tbl>
    <w:p w14:paraId="5C7E6DF1" w14:textId="77777777" w:rsidR="00D21AA6" w:rsidRPr="0068490A" w:rsidRDefault="00D21AA6" w:rsidP="00BD0BE1">
      <w:pPr>
        <w:rPr>
          <w:lang w:eastAsia="en-GB"/>
        </w:rPr>
      </w:pPr>
    </w:p>
    <w:p w14:paraId="794C93E9" w14:textId="6D38C078" w:rsidR="00DB4B88" w:rsidRPr="0068490A" w:rsidRDefault="00D21AA6" w:rsidP="00BD0BE1">
      <w:pPr>
        <w:rPr>
          <w:lang w:eastAsia="en-GB"/>
        </w:rPr>
      </w:pPr>
      <w:proofErr w:type="gramStart"/>
      <w:r w:rsidRPr="0068490A">
        <w:rPr>
          <w:lang w:eastAsia="en-GB"/>
        </w:rPr>
        <w:t>where</w:t>
      </w:r>
      <w:proofErr w:type="gramEnd"/>
      <w:r w:rsidRPr="0068490A">
        <w:rPr>
          <w:lang w:eastAsia="en-GB"/>
        </w:rPr>
        <w:t xml:space="preserve"> </w:t>
      </w:r>
      <w:r w:rsidRPr="0068490A">
        <w:rPr>
          <w:i/>
          <w:iCs/>
          <w:lang w:eastAsia="en-GB"/>
        </w:rPr>
        <w:t>F</w:t>
      </w:r>
      <w:r w:rsidRPr="0068490A">
        <w:rPr>
          <w:lang w:eastAsia="en-GB"/>
        </w:rPr>
        <w:t xml:space="preserve"> </w:t>
      </w:r>
      <w:r w:rsidR="005D2F62" w:rsidRPr="0068490A">
        <w:rPr>
          <w:lang w:eastAsia="en-GB"/>
        </w:rPr>
        <w:t>is</w:t>
      </w:r>
      <w:r w:rsidRPr="0068490A">
        <w:rPr>
          <w:lang w:eastAsia="en-GB"/>
        </w:rPr>
        <w:t xml:space="preserve"> Faraday</w:t>
      </w:r>
      <w:r w:rsidR="005D2F62" w:rsidRPr="0068490A">
        <w:rPr>
          <w:lang w:eastAsia="en-GB"/>
        </w:rPr>
        <w:t>’s</w:t>
      </w:r>
      <w:r w:rsidR="003B11E4" w:rsidRPr="0068490A">
        <w:rPr>
          <w:lang w:eastAsia="en-GB"/>
        </w:rPr>
        <w:t xml:space="preserve"> constant and </w:t>
      </w:r>
      <w:r w:rsidRPr="0068490A">
        <w:rPr>
          <w:i/>
          <w:iCs/>
          <w:lang w:eastAsia="en-GB"/>
        </w:rPr>
        <w:t>z</w:t>
      </w:r>
      <w:r w:rsidR="003B11E4" w:rsidRPr="0068490A">
        <w:rPr>
          <w:lang w:eastAsia="en-GB"/>
        </w:rPr>
        <w:t xml:space="preserve"> is the electron stoichiometry. </w:t>
      </w:r>
      <w:proofErr w:type="spellStart"/>
      <w:r w:rsidRPr="0068490A">
        <w:rPr>
          <w:i/>
          <w:lang w:eastAsia="en-GB"/>
        </w:rPr>
        <w:t>E</w:t>
      </w:r>
      <w:r w:rsidRPr="0068490A">
        <w:rPr>
          <w:vertAlign w:val="subscript"/>
          <w:lang w:eastAsia="en-GB"/>
        </w:rPr>
        <w:t>cell</w:t>
      </w:r>
      <w:proofErr w:type="spellEnd"/>
      <w:r w:rsidRPr="0068490A">
        <w:rPr>
          <w:lang w:eastAsia="en-GB"/>
        </w:rPr>
        <w:t xml:space="preserve"> is the equilibrium cell potential difference</w:t>
      </w:r>
      <w:r w:rsidR="003B11E4" w:rsidRPr="0068490A">
        <w:rPr>
          <w:lang w:eastAsia="en-GB"/>
        </w:rPr>
        <w:t>, defined as t</w:t>
      </w:r>
      <w:r w:rsidR="00212ED7" w:rsidRPr="0068490A">
        <w:rPr>
          <w:lang w:eastAsia="en-GB"/>
        </w:rPr>
        <w:t>he difference between the anode and cathode</w:t>
      </w:r>
      <w:r w:rsidR="003B11E4" w:rsidRPr="0068490A">
        <w:rPr>
          <w:lang w:eastAsia="en-GB"/>
        </w:rPr>
        <w:t xml:space="preserve"> potentials (</w:t>
      </w:r>
      <w:proofErr w:type="spellStart"/>
      <w:r w:rsidR="003B11E4" w:rsidRPr="0068490A">
        <w:rPr>
          <w:i/>
          <w:lang w:eastAsia="en-GB"/>
        </w:rPr>
        <w:t>E</w:t>
      </w:r>
      <w:r w:rsidR="003B11E4" w:rsidRPr="0068490A">
        <w:rPr>
          <w:i/>
          <w:vertAlign w:val="subscript"/>
          <w:lang w:eastAsia="en-GB"/>
        </w:rPr>
        <w:t>e</w:t>
      </w:r>
      <w:r w:rsidR="00755BA0" w:rsidRPr="0068490A">
        <w:rPr>
          <w:i/>
          <w:vertAlign w:val="superscript"/>
          <w:lang w:eastAsia="en-GB"/>
        </w:rPr>
        <w:t>a</w:t>
      </w:r>
      <w:proofErr w:type="spellEnd"/>
      <w:r w:rsidR="003B11E4" w:rsidRPr="0068490A">
        <w:rPr>
          <w:i/>
          <w:lang w:eastAsia="en-GB"/>
        </w:rPr>
        <w:t xml:space="preserve"> – </w:t>
      </w:r>
      <w:proofErr w:type="spellStart"/>
      <w:proofErr w:type="gramStart"/>
      <w:r w:rsidR="003B11E4" w:rsidRPr="0068490A">
        <w:rPr>
          <w:i/>
          <w:lang w:eastAsia="en-GB"/>
        </w:rPr>
        <w:t>E</w:t>
      </w:r>
      <w:r w:rsidR="003B11E4" w:rsidRPr="0068490A">
        <w:rPr>
          <w:i/>
          <w:vertAlign w:val="subscript"/>
          <w:lang w:eastAsia="en-GB"/>
        </w:rPr>
        <w:t>e</w:t>
      </w:r>
      <w:r w:rsidR="00755BA0" w:rsidRPr="0068490A">
        <w:rPr>
          <w:i/>
          <w:vertAlign w:val="superscript"/>
          <w:lang w:eastAsia="en-GB"/>
        </w:rPr>
        <w:t>c</w:t>
      </w:r>
      <w:proofErr w:type="spellEnd"/>
      <w:proofErr w:type="gramEnd"/>
      <w:r w:rsidR="003B11E4" w:rsidRPr="0068490A">
        <w:rPr>
          <w:lang w:eastAsia="en-GB"/>
        </w:rPr>
        <w:t xml:space="preserve">). </w:t>
      </w:r>
      <w:r w:rsidRPr="0068490A">
        <w:rPr>
          <w:lang w:eastAsia="en-GB"/>
        </w:rPr>
        <w:t xml:space="preserve">The second term in equation </w:t>
      </w:r>
      <w:r w:rsidR="00BD0BE1" w:rsidRPr="0068490A">
        <w:rPr>
          <w:lang w:eastAsia="en-GB"/>
        </w:rPr>
        <w:fldChar w:fldCharType="begin"/>
      </w:r>
      <w:r w:rsidR="00BD0BE1" w:rsidRPr="0068490A">
        <w:rPr>
          <w:lang w:eastAsia="en-GB"/>
        </w:rPr>
        <w:instrText xml:space="preserve"> REF _Ref45809155 \h </w:instrText>
      </w:r>
      <w:r w:rsidR="005D2F62" w:rsidRPr="0068490A">
        <w:rPr>
          <w:lang w:eastAsia="en-GB"/>
        </w:rPr>
        <w:instrText xml:space="preserve"> \* MERGEFORMAT </w:instrText>
      </w:r>
      <w:r w:rsidR="00BD0BE1" w:rsidRPr="0068490A">
        <w:rPr>
          <w:lang w:eastAsia="en-GB"/>
        </w:rPr>
      </w:r>
      <w:r w:rsidR="00BD0BE1" w:rsidRPr="0068490A">
        <w:rPr>
          <w:lang w:eastAsia="en-GB"/>
        </w:rPr>
        <w:fldChar w:fldCharType="separate"/>
      </w:r>
      <w:r w:rsidR="00B27F2F" w:rsidRPr="0068490A">
        <w:t>(</w:t>
      </w:r>
      <w:r w:rsidR="00B27F2F" w:rsidRPr="0068490A">
        <w:rPr>
          <w:noProof/>
        </w:rPr>
        <w:t>1</w:t>
      </w:r>
      <w:r w:rsidR="00BD0BE1" w:rsidRPr="0068490A">
        <w:rPr>
          <w:lang w:eastAsia="en-GB"/>
        </w:rPr>
        <w:fldChar w:fldCharType="end"/>
      </w:r>
      <w:r w:rsidRPr="0068490A">
        <w:rPr>
          <w:lang w:eastAsia="en-GB"/>
        </w:rPr>
        <w:t>) is governed by the electrode kinetics and mass trans</w:t>
      </w:r>
      <w:r w:rsidR="005D2F62" w:rsidRPr="0068490A">
        <w:rPr>
          <w:lang w:eastAsia="en-GB"/>
        </w:rPr>
        <w:t xml:space="preserve">port to and from the electrodes, as determined by the electrode </w:t>
      </w:r>
      <w:proofErr w:type="spellStart"/>
      <w:r w:rsidR="005D2F62" w:rsidRPr="0068490A">
        <w:rPr>
          <w:lang w:eastAsia="en-GB"/>
        </w:rPr>
        <w:t>overpotential</w:t>
      </w:r>
      <w:proofErr w:type="spellEnd"/>
      <w:r w:rsidR="005D2F62" w:rsidRPr="0068490A">
        <w:rPr>
          <w:lang w:eastAsia="en-GB"/>
        </w:rPr>
        <w:t xml:space="preserve"> (</w:t>
      </w:r>
      <w:r w:rsidR="005D2F62" w:rsidRPr="0068490A">
        <w:rPr>
          <w:i/>
          <w:lang w:eastAsia="en-GB"/>
        </w:rPr>
        <w:t>η</w:t>
      </w:r>
      <w:r w:rsidR="005D2F62" w:rsidRPr="0068490A">
        <w:rPr>
          <w:lang w:eastAsia="en-GB"/>
        </w:rPr>
        <w:t>). The</w:t>
      </w:r>
      <w:r w:rsidRPr="0068490A">
        <w:rPr>
          <w:lang w:eastAsia="en-GB"/>
        </w:rPr>
        <w:t xml:space="preserve"> third term </w:t>
      </w:r>
      <w:r w:rsidR="00212ED7" w:rsidRPr="0068490A">
        <w:rPr>
          <w:lang w:eastAsia="en-GB"/>
        </w:rPr>
        <w:t>represents</w:t>
      </w:r>
      <w:r w:rsidRPr="0068490A">
        <w:rPr>
          <w:lang w:eastAsia="en-GB"/>
        </w:rPr>
        <w:t xml:space="preserve"> </w:t>
      </w:r>
      <w:proofErr w:type="spellStart"/>
      <w:r w:rsidRPr="0068490A">
        <w:rPr>
          <w:lang w:eastAsia="en-GB"/>
        </w:rPr>
        <w:t>ohmic</w:t>
      </w:r>
      <w:proofErr w:type="spellEnd"/>
      <w:r w:rsidRPr="0068490A">
        <w:rPr>
          <w:lang w:eastAsia="en-GB"/>
        </w:rPr>
        <w:t xml:space="preserve"> losses</w:t>
      </w:r>
      <w:r w:rsidR="005D2F62" w:rsidRPr="0068490A">
        <w:rPr>
          <w:lang w:eastAsia="en-GB"/>
        </w:rPr>
        <w:t>, related to the current passed (</w:t>
      </w:r>
      <w:r w:rsidR="005D2F62" w:rsidRPr="0068490A">
        <w:rPr>
          <w:i/>
          <w:lang w:eastAsia="en-GB"/>
        </w:rPr>
        <w:t>I</w:t>
      </w:r>
      <w:r w:rsidR="005D2F62" w:rsidRPr="0068490A">
        <w:rPr>
          <w:lang w:eastAsia="en-GB"/>
        </w:rPr>
        <w:t>) and electrical resistance (</w:t>
      </w:r>
      <w:r w:rsidR="005D2F62" w:rsidRPr="0068490A">
        <w:rPr>
          <w:i/>
          <w:lang w:eastAsia="en-GB"/>
        </w:rPr>
        <w:t>R</w:t>
      </w:r>
      <w:r w:rsidR="005D2F62" w:rsidRPr="0068490A">
        <w:rPr>
          <w:lang w:eastAsia="en-GB"/>
        </w:rPr>
        <w:t>)</w:t>
      </w:r>
      <w:r w:rsidRPr="0068490A">
        <w:rPr>
          <w:lang w:eastAsia="en-GB"/>
        </w:rPr>
        <w:t>. Expanding the expression gives: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BD0BE1" w:rsidRPr="0068490A" w14:paraId="52EBC6F4" w14:textId="77777777" w:rsidTr="006B3B40">
        <w:tc>
          <w:tcPr>
            <w:tcW w:w="8359" w:type="dxa"/>
            <w:vAlign w:val="center"/>
          </w:tcPr>
          <w:p w14:paraId="09D337ED" w14:textId="77777777" w:rsidR="00BD0BE1" w:rsidRPr="0068490A" w:rsidRDefault="002C19A6" w:rsidP="005D2F62">
            <w:pPr>
              <w:rPr>
                <w:lang w:eastAsia="en-GB"/>
              </w:rPr>
            </w:pPr>
            <m:oMathPara>
              <m:oMath>
                <m:eqArr>
                  <m:eqArrPr>
                    <m:maxDist m:val="1"/>
                    <m:ctrlPr>
                      <w:rPr>
                        <w:rFonts w:ascii="Cambria Math" w:hAnsi="Cambria Math"/>
                      </w:rPr>
                    </m:ctrlPr>
                  </m:eqArrPr>
                  <m:e>
                    <m:r>
                      <w:rPr>
                        <w:rFonts w:ascii="Cambria Math" w:hAnsi="Cambria Math"/>
                        <w:lang w:eastAsia="en-GB"/>
                      </w:rPr>
                      <m:t>U</m:t>
                    </m:r>
                    <m:r>
                      <m:rPr>
                        <m:sty m:val="p"/>
                      </m:rPr>
                      <w:rPr>
                        <w:rFonts w:ascii="Cambria Math" w:hAnsi="Cambria Math"/>
                        <w:lang w:eastAsia="en-GB"/>
                      </w:rPr>
                      <m:t xml:space="preserve">= </m:t>
                    </m:r>
                    <m:sSub>
                      <m:sSubPr>
                        <m:ctrlPr>
                          <w:rPr>
                            <w:rFonts w:ascii="Cambria Math" w:hAnsi="Cambria Math"/>
                            <w:i/>
                            <w:iCs/>
                            <w:lang w:eastAsia="en-GB"/>
                          </w:rPr>
                        </m:ctrlPr>
                      </m:sSubPr>
                      <m:e>
                        <m:r>
                          <w:rPr>
                            <w:rFonts w:ascii="Cambria Math" w:hAnsi="Cambria Math"/>
                            <w:lang w:eastAsia="en-GB"/>
                          </w:rPr>
                          <m:t>U</m:t>
                        </m:r>
                      </m:e>
                      <m:sub>
                        <m:r>
                          <w:rPr>
                            <w:rFonts w:ascii="Cambria Math" w:hAnsi="Cambria Math"/>
                            <w:lang w:eastAsia="en-GB"/>
                          </w:rPr>
                          <m:t>e</m:t>
                        </m:r>
                      </m:sub>
                    </m:sSub>
                    <m:r>
                      <m:rPr>
                        <m:sty m:val="p"/>
                      </m:rPr>
                      <w:rPr>
                        <w:rFonts w:ascii="Cambria Math" w:hAnsi="Cambria Math"/>
                        <w:lang w:eastAsia="en-GB"/>
                      </w:rPr>
                      <m:t>+</m:t>
                    </m:r>
                    <m:d>
                      <m:dPr>
                        <m:begChr m:val="|"/>
                        <m:endChr m:val="|"/>
                        <m:ctrlPr>
                          <w:rPr>
                            <w:rFonts w:ascii="Cambria Math" w:hAnsi="Cambria Math"/>
                            <w:i/>
                            <w:lang w:eastAsia="en-GB"/>
                          </w:rPr>
                        </m:ctrlPr>
                      </m:dPr>
                      <m:e>
                        <m:sSub>
                          <m:sSubPr>
                            <m:ctrlPr>
                              <w:rPr>
                                <w:rFonts w:ascii="Cambria Math" w:hAnsi="Cambria Math"/>
                                <w:i/>
                                <w:lang w:eastAsia="en-GB"/>
                              </w:rPr>
                            </m:ctrlPr>
                          </m:sSubPr>
                          <m:e>
                            <m:r>
                              <w:rPr>
                                <w:rFonts w:ascii="Cambria Math" w:hAnsi="Cambria Math"/>
                                <w:lang w:eastAsia="en-GB"/>
                              </w:rPr>
                              <m:t>η</m:t>
                            </m:r>
                          </m:e>
                          <m:sub>
                            <m:r>
                              <w:rPr>
                                <w:rFonts w:ascii="Cambria Math" w:hAnsi="Cambria Math"/>
                                <w:lang w:eastAsia="en-GB"/>
                              </w:rPr>
                              <m:t>c,act</m:t>
                            </m:r>
                          </m:sub>
                        </m:sSub>
                      </m:e>
                    </m:d>
                    <m:r>
                      <w:rPr>
                        <w:rFonts w:ascii="Cambria Math" w:hAnsi="Cambria Math"/>
                        <w:lang w:eastAsia="en-GB"/>
                      </w:rPr>
                      <m:t>+</m:t>
                    </m:r>
                    <m:d>
                      <m:dPr>
                        <m:begChr m:val="|"/>
                        <m:endChr m:val="|"/>
                        <m:ctrlPr>
                          <w:rPr>
                            <w:rFonts w:ascii="Cambria Math" w:hAnsi="Cambria Math"/>
                            <w:i/>
                            <w:lang w:eastAsia="en-GB"/>
                          </w:rPr>
                        </m:ctrlPr>
                      </m:dPr>
                      <m:e>
                        <m:sSub>
                          <m:sSubPr>
                            <m:ctrlPr>
                              <w:rPr>
                                <w:rFonts w:ascii="Cambria Math" w:hAnsi="Cambria Math"/>
                                <w:i/>
                                <w:lang w:eastAsia="en-GB"/>
                              </w:rPr>
                            </m:ctrlPr>
                          </m:sSubPr>
                          <m:e>
                            <m:r>
                              <w:rPr>
                                <w:rFonts w:ascii="Cambria Math" w:hAnsi="Cambria Math"/>
                                <w:lang w:eastAsia="en-GB"/>
                              </w:rPr>
                              <m:t>η</m:t>
                            </m:r>
                          </m:e>
                          <m:sub>
                            <m:r>
                              <w:rPr>
                                <w:rFonts w:ascii="Cambria Math" w:hAnsi="Cambria Math"/>
                                <w:lang w:eastAsia="en-GB"/>
                              </w:rPr>
                              <m:t>a,act</m:t>
                            </m:r>
                          </m:sub>
                        </m:sSub>
                      </m:e>
                    </m:d>
                    <m:r>
                      <w:rPr>
                        <w:rFonts w:ascii="Cambria Math" w:hAnsi="Cambria Math"/>
                        <w:lang w:eastAsia="en-GB"/>
                      </w:rPr>
                      <m:t xml:space="preserve">+ </m:t>
                    </m:r>
                    <m:d>
                      <m:dPr>
                        <m:begChr m:val="|"/>
                        <m:endChr m:val="|"/>
                        <m:ctrlPr>
                          <w:rPr>
                            <w:rFonts w:ascii="Cambria Math" w:hAnsi="Cambria Math"/>
                            <w:i/>
                            <w:lang w:eastAsia="en-GB"/>
                          </w:rPr>
                        </m:ctrlPr>
                      </m:dPr>
                      <m:e>
                        <m:sSub>
                          <m:sSubPr>
                            <m:ctrlPr>
                              <w:rPr>
                                <w:rFonts w:ascii="Cambria Math" w:hAnsi="Cambria Math"/>
                                <w:i/>
                                <w:lang w:eastAsia="en-GB"/>
                              </w:rPr>
                            </m:ctrlPr>
                          </m:sSubPr>
                          <m:e>
                            <m:r>
                              <w:rPr>
                                <w:rFonts w:ascii="Cambria Math" w:hAnsi="Cambria Math"/>
                                <w:lang w:eastAsia="en-GB"/>
                              </w:rPr>
                              <m:t>η</m:t>
                            </m:r>
                          </m:e>
                          <m:sub>
                            <m:r>
                              <w:rPr>
                                <w:rFonts w:ascii="Cambria Math" w:hAnsi="Cambria Math"/>
                                <w:lang w:eastAsia="en-GB"/>
                              </w:rPr>
                              <m:t>c,conc</m:t>
                            </m:r>
                          </m:sub>
                        </m:sSub>
                      </m:e>
                    </m:d>
                    <m:r>
                      <w:rPr>
                        <w:rFonts w:ascii="Cambria Math" w:hAnsi="Cambria Math"/>
                        <w:lang w:eastAsia="en-GB"/>
                      </w:rPr>
                      <m:t>+</m:t>
                    </m:r>
                    <m:d>
                      <m:dPr>
                        <m:begChr m:val="|"/>
                        <m:endChr m:val="|"/>
                        <m:ctrlPr>
                          <w:rPr>
                            <w:rFonts w:ascii="Cambria Math" w:hAnsi="Cambria Math"/>
                            <w:i/>
                            <w:lang w:eastAsia="en-GB"/>
                          </w:rPr>
                        </m:ctrlPr>
                      </m:dPr>
                      <m:e>
                        <m:sSub>
                          <m:sSubPr>
                            <m:ctrlPr>
                              <w:rPr>
                                <w:rFonts w:ascii="Cambria Math" w:hAnsi="Cambria Math"/>
                                <w:i/>
                                <w:lang w:eastAsia="en-GB"/>
                              </w:rPr>
                            </m:ctrlPr>
                          </m:sSubPr>
                          <m:e>
                            <m:r>
                              <w:rPr>
                                <w:rFonts w:ascii="Cambria Math" w:hAnsi="Cambria Math"/>
                                <w:lang w:eastAsia="en-GB"/>
                              </w:rPr>
                              <m:t>η</m:t>
                            </m:r>
                          </m:e>
                          <m:sub>
                            <m:r>
                              <w:rPr>
                                <w:rFonts w:ascii="Cambria Math" w:hAnsi="Cambria Math"/>
                                <w:lang w:eastAsia="en-GB"/>
                              </w:rPr>
                              <m:t>a,conc</m:t>
                            </m:r>
                          </m:sub>
                        </m:sSub>
                      </m:e>
                    </m:d>
                    <m:r>
                      <m:rPr>
                        <m:sty m:val="p"/>
                      </m:rPr>
                      <w:rPr>
                        <w:rFonts w:ascii="Cambria Math" w:hAnsi="Cambria Math"/>
                        <w:lang w:eastAsia="en-GB"/>
                      </w:rPr>
                      <m:t>+</m:t>
                    </m:r>
                    <m:nary>
                      <m:naryPr>
                        <m:chr m:val="∑"/>
                        <m:limLoc m:val="undOvr"/>
                        <m:subHide m:val="1"/>
                        <m:supHide m:val="1"/>
                        <m:ctrlPr>
                          <w:rPr>
                            <w:rFonts w:ascii="Cambria Math" w:hAnsi="Cambria Math"/>
                          </w:rPr>
                        </m:ctrlPr>
                      </m:naryPr>
                      <m:sub/>
                      <m:sup/>
                      <m:e>
                        <m:d>
                          <m:dPr>
                            <m:begChr m:val="|"/>
                            <m:endChr m:val="|"/>
                            <m:ctrlPr>
                              <w:rPr>
                                <w:rFonts w:ascii="Cambria Math" w:hAnsi="Cambria Math"/>
                              </w:rPr>
                            </m:ctrlPr>
                          </m:dPr>
                          <m:e>
                            <m:r>
                              <w:rPr>
                                <w:rFonts w:ascii="Cambria Math" w:hAnsi="Cambria Math"/>
                              </w:rPr>
                              <m:t>IR</m:t>
                            </m:r>
                          </m:e>
                        </m:d>
                      </m:e>
                    </m:nary>
                    <m:ctrlPr>
                      <w:rPr>
                        <w:rFonts w:ascii="Cambria Math" w:hAnsi="Cambria Math"/>
                        <w:lang w:eastAsia="en-GB"/>
                      </w:rPr>
                    </m:ctrlPr>
                  </m:e>
                </m:eqArr>
              </m:oMath>
            </m:oMathPara>
          </w:p>
        </w:tc>
        <w:tc>
          <w:tcPr>
            <w:tcW w:w="657" w:type="dxa"/>
            <w:vAlign w:val="center"/>
          </w:tcPr>
          <w:p w14:paraId="07153054" w14:textId="350C6AC3" w:rsidR="00BD0BE1" w:rsidRPr="0068490A" w:rsidRDefault="00BD0BE1" w:rsidP="00BD0BE1">
            <w:pPr>
              <w:pStyle w:val="Caption"/>
            </w:pPr>
            <w:bookmarkStart w:id="1" w:name="_Ref45809257"/>
            <w:r w:rsidRPr="0068490A">
              <w:t>(</w:t>
            </w:r>
            <w:r w:rsidRPr="0068490A">
              <w:fldChar w:fldCharType="begin"/>
            </w:r>
            <w:r w:rsidRPr="0068490A">
              <w:instrText>SEQ ( \* ARABIC</w:instrText>
            </w:r>
            <w:r w:rsidRPr="0068490A">
              <w:fldChar w:fldCharType="separate"/>
            </w:r>
            <w:r w:rsidR="00B27F2F" w:rsidRPr="0068490A">
              <w:rPr>
                <w:noProof/>
              </w:rPr>
              <w:t>3</w:t>
            </w:r>
            <w:r w:rsidRPr="0068490A">
              <w:fldChar w:fldCharType="end"/>
            </w:r>
            <w:bookmarkEnd w:id="1"/>
            <w:r w:rsidRPr="0068490A">
              <w:t>)</w:t>
            </w:r>
          </w:p>
        </w:tc>
      </w:tr>
    </w:tbl>
    <w:p w14:paraId="3A3C6093" w14:textId="77777777" w:rsidR="007D7260" w:rsidRPr="0068490A" w:rsidRDefault="007D7260" w:rsidP="00BD0BE1">
      <w:pPr>
        <w:rPr>
          <w:lang w:eastAsia="en-GB"/>
        </w:rPr>
      </w:pPr>
    </w:p>
    <w:p w14:paraId="3951AA64" w14:textId="1B1C42CF" w:rsidR="0001322D" w:rsidRPr="0068490A" w:rsidRDefault="00D21AA6" w:rsidP="00BD0BE1">
      <w:pPr>
        <w:rPr>
          <w:rFonts w:eastAsia="Times New Roman"/>
          <w:lang w:eastAsia="en-GB"/>
        </w:rPr>
      </w:pPr>
      <w:r w:rsidRPr="0068490A">
        <w:rPr>
          <w:lang w:eastAsia="en-GB"/>
        </w:rPr>
        <w:t>The modulus of values is taken to allow for negative cathode curren</w:t>
      </w:r>
      <w:r w:rsidR="00FA2AA5" w:rsidRPr="0068490A">
        <w:rPr>
          <w:lang w:eastAsia="en-GB"/>
        </w:rPr>
        <w:t>t values indicating a reduction</w:t>
      </w:r>
      <w:r w:rsidRPr="0068490A">
        <w:rPr>
          <w:lang w:eastAsia="en-GB"/>
        </w:rPr>
        <w:t>. By convention, posit</w:t>
      </w:r>
      <w:r w:rsidR="00212ED7" w:rsidRPr="0068490A">
        <w:rPr>
          <w:lang w:eastAsia="en-GB"/>
        </w:rPr>
        <w:t xml:space="preserve">ive </w:t>
      </w:r>
      <w:proofErr w:type="spellStart"/>
      <w:r w:rsidR="00212ED7" w:rsidRPr="0068490A">
        <w:rPr>
          <w:lang w:eastAsia="en-GB"/>
        </w:rPr>
        <w:t>overpotentials</w:t>
      </w:r>
      <w:proofErr w:type="spellEnd"/>
      <w:r w:rsidR="00212ED7" w:rsidRPr="0068490A">
        <w:rPr>
          <w:lang w:eastAsia="en-GB"/>
        </w:rPr>
        <w:t xml:space="preserve"> give rise to</w:t>
      </w:r>
      <w:r w:rsidRPr="0068490A">
        <w:rPr>
          <w:lang w:eastAsia="en-GB"/>
        </w:rPr>
        <w:t xml:space="preserve"> oxidation currents and negat</w:t>
      </w:r>
      <w:r w:rsidR="00212ED7" w:rsidRPr="0068490A">
        <w:rPr>
          <w:lang w:eastAsia="en-GB"/>
        </w:rPr>
        <w:t xml:space="preserve">ive </w:t>
      </w:r>
      <w:proofErr w:type="spellStart"/>
      <w:r w:rsidR="00212ED7" w:rsidRPr="0068490A">
        <w:rPr>
          <w:lang w:eastAsia="en-GB"/>
        </w:rPr>
        <w:t>overpotentials</w:t>
      </w:r>
      <w:proofErr w:type="spellEnd"/>
      <w:r w:rsidR="00212ED7" w:rsidRPr="0068490A">
        <w:rPr>
          <w:lang w:eastAsia="en-GB"/>
        </w:rPr>
        <w:t xml:space="preserve"> give rise to</w:t>
      </w:r>
      <w:r w:rsidR="00012684" w:rsidRPr="0068490A">
        <w:rPr>
          <w:lang w:eastAsia="en-GB"/>
        </w:rPr>
        <w:t xml:space="preserve"> reduction currents</w:t>
      </w:r>
      <w:r w:rsidR="00521301" w:rsidRPr="0068490A">
        <w:rPr>
          <w:lang w:eastAsia="en-GB"/>
        </w:rPr>
        <w:t>. F</w:t>
      </w:r>
      <w:r w:rsidRPr="0068490A">
        <w:rPr>
          <w:lang w:eastAsia="en-GB"/>
        </w:rPr>
        <w:t>or (non-spontaneous) electrolytic processes, equatio</w:t>
      </w:r>
      <w:r w:rsidR="00BD0BE1" w:rsidRPr="0068490A">
        <w:rPr>
          <w:lang w:eastAsia="en-GB"/>
        </w:rPr>
        <w:t xml:space="preserve">ns </w:t>
      </w:r>
      <w:r w:rsidR="00BD0BE1" w:rsidRPr="0068490A">
        <w:rPr>
          <w:lang w:eastAsia="en-GB"/>
        </w:rPr>
        <w:fldChar w:fldCharType="begin"/>
      </w:r>
      <w:r w:rsidR="00BD0BE1" w:rsidRPr="0068490A">
        <w:rPr>
          <w:lang w:eastAsia="en-GB"/>
        </w:rPr>
        <w:instrText xml:space="preserve"> REF _Ref45809155 \h </w:instrText>
      </w:r>
      <w:r w:rsidR="005D2F62" w:rsidRPr="0068490A">
        <w:rPr>
          <w:lang w:eastAsia="en-GB"/>
        </w:rPr>
        <w:instrText xml:space="preserve"> \* MERGEFORMAT </w:instrText>
      </w:r>
      <w:r w:rsidR="00BD0BE1" w:rsidRPr="0068490A">
        <w:rPr>
          <w:lang w:eastAsia="en-GB"/>
        </w:rPr>
      </w:r>
      <w:r w:rsidR="00BD0BE1" w:rsidRPr="0068490A">
        <w:rPr>
          <w:lang w:eastAsia="en-GB"/>
        </w:rPr>
        <w:fldChar w:fldCharType="separate"/>
      </w:r>
      <w:r w:rsidR="00B27F2F" w:rsidRPr="0068490A">
        <w:t>(</w:t>
      </w:r>
      <w:r w:rsidR="00B27F2F" w:rsidRPr="0068490A">
        <w:rPr>
          <w:noProof/>
        </w:rPr>
        <w:t>1</w:t>
      </w:r>
      <w:r w:rsidR="00BD0BE1" w:rsidRPr="0068490A">
        <w:rPr>
          <w:lang w:eastAsia="en-GB"/>
        </w:rPr>
        <w:fldChar w:fldCharType="end"/>
      </w:r>
      <w:r w:rsidR="00BD0BE1" w:rsidRPr="0068490A">
        <w:rPr>
          <w:lang w:eastAsia="en-GB"/>
        </w:rPr>
        <w:t xml:space="preserve">) and </w:t>
      </w:r>
      <w:r w:rsidR="00BD0BE1" w:rsidRPr="0068490A">
        <w:rPr>
          <w:lang w:eastAsia="en-GB"/>
        </w:rPr>
        <w:fldChar w:fldCharType="begin"/>
      </w:r>
      <w:r w:rsidR="00BD0BE1" w:rsidRPr="0068490A">
        <w:rPr>
          <w:lang w:eastAsia="en-GB"/>
        </w:rPr>
        <w:instrText xml:space="preserve"> REF _Ref45809257 \h </w:instrText>
      </w:r>
      <w:r w:rsidR="005D2F62" w:rsidRPr="0068490A">
        <w:rPr>
          <w:lang w:eastAsia="en-GB"/>
        </w:rPr>
        <w:instrText xml:space="preserve"> \* MERGEFORMAT </w:instrText>
      </w:r>
      <w:r w:rsidR="00BD0BE1" w:rsidRPr="0068490A">
        <w:rPr>
          <w:lang w:eastAsia="en-GB"/>
        </w:rPr>
      </w:r>
      <w:r w:rsidR="00BD0BE1" w:rsidRPr="0068490A">
        <w:rPr>
          <w:lang w:eastAsia="en-GB"/>
        </w:rPr>
        <w:fldChar w:fldCharType="separate"/>
      </w:r>
      <w:r w:rsidR="00B27F2F" w:rsidRPr="0068490A">
        <w:t>(</w:t>
      </w:r>
      <w:r w:rsidR="00B27F2F" w:rsidRPr="0068490A">
        <w:rPr>
          <w:noProof/>
        </w:rPr>
        <w:t>3</w:t>
      </w:r>
      <w:r w:rsidR="00BD0BE1" w:rsidRPr="0068490A">
        <w:rPr>
          <w:lang w:eastAsia="en-GB"/>
        </w:rPr>
        <w:fldChar w:fldCharType="end"/>
      </w:r>
      <w:r w:rsidRPr="0068490A">
        <w:rPr>
          <w:lang w:eastAsia="en-GB"/>
        </w:rPr>
        <w:t xml:space="preserve">) predict that the cell potential difference, </w:t>
      </w:r>
      <w:r w:rsidRPr="0068490A">
        <w:rPr>
          <w:i/>
          <w:iCs/>
          <w:lang w:eastAsia="en-GB"/>
        </w:rPr>
        <w:t xml:space="preserve">U </w:t>
      </w:r>
      <w:r w:rsidRPr="0068490A">
        <w:rPr>
          <w:lang w:eastAsia="en-GB"/>
        </w:rPr>
        <w:t>is positive and becomes larger with increasing current density</w:t>
      </w:r>
      <w:r w:rsidRPr="0068490A">
        <w:rPr>
          <w:rFonts w:eastAsia="Times New Roman"/>
          <w:lang w:eastAsia="en-GB"/>
        </w:rPr>
        <w:t>.</w:t>
      </w:r>
    </w:p>
    <w:p w14:paraId="0D0280A5" w14:textId="77777777" w:rsidR="00D21AA6" w:rsidRPr="0068490A" w:rsidRDefault="00D21AA6" w:rsidP="00BD0BE1">
      <w:pPr>
        <w:rPr>
          <w:lang w:eastAsia="en-GB"/>
        </w:rPr>
      </w:pPr>
      <w:r w:rsidRPr="0068490A">
        <w:rPr>
          <w:rFonts w:ascii="Symbol" w:hAnsi="Symbol"/>
          <w:i/>
          <w:lang w:eastAsia="en-GB"/>
        </w:rPr>
        <w:lastRenderedPageBreak/>
        <w:t></w:t>
      </w:r>
      <w:proofErr w:type="spellStart"/>
      <w:r w:rsidRPr="0068490A">
        <w:rPr>
          <w:i/>
          <w:vertAlign w:val="subscript"/>
          <w:lang w:eastAsia="en-GB"/>
        </w:rPr>
        <w:t>c,act</w:t>
      </w:r>
      <w:proofErr w:type="spellEnd"/>
      <w:r w:rsidRPr="0068490A">
        <w:rPr>
          <w:lang w:eastAsia="en-GB"/>
        </w:rPr>
        <w:t xml:space="preserve"> and </w:t>
      </w:r>
      <w:r w:rsidRPr="0068490A">
        <w:rPr>
          <w:rFonts w:ascii="Symbol" w:hAnsi="Symbol"/>
          <w:i/>
          <w:lang w:eastAsia="en-GB"/>
        </w:rPr>
        <w:t></w:t>
      </w:r>
      <w:proofErr w:type="spellStart"/>
      <w:r w:rsidRPr="0068490A">
        <w:rPr>
          <w:i/>
          <w:vertAlign w:val="subscript"/>
          <w:lang w:eastAsia="en-GB"/>
        </w:rPr>
        <w:t>a,act</w:t>
      </w:r>
      <w:proofErr w:type="spellEnd"/>
      <w:r w:rsidRPr="0068490A">
        <w:rPr>
          <w:lang w:eastAsia="en-GB"/>
        </w:rPr>
        <w:t xml:space="preserve"> are the charge transfer </w:t>
      </w:r>
      <w:proofErr w:type="spellStart"/>
      <w:r w:rsidR="006835CB" w:rsidRPr="0068490A">
        <w:rPr>
          <w:lang w:eastAsia="en-GB"/>
        </w:rPr>
        <w:t>ov</w:t>
      </w:r>
      <w:r w:rsidRPr="0068490A">
        <w:rPr>
          <w:lang w:eastAsia="en-GB"/>
        </w:rPr>
        <w:t>erpotentials</w:t>
      </w:r>
      <w:proofErr w:type="spellEnd"/>
      <w:r w:rsidRPr="0068490A">
        <w:rPr>
          <w:lang w:eastAsia="en-GB"/>
        </w:rPr>
        <w:t xml:space="preserve"> at the cathode and anode, respectively, representing kinetic charge transfer limitations which dominate at low current densities. Such </w:t>
      </w:r>
      <w:proofErr w:type="spellStart"/>
      <w:r w:rsidRPr="0068490A">
        <w:rPr>
          <w:lang w:eastAsia="en-GB"/>
        </w:rPr>
        <w:t>overpotentials</w:t>
      </w:r>
      <w:proofErr w:type="spellEnd"/>
      <w:r w:rsidRPr="0068490A">
        <w:rPr>
          <w:lang w:eastAsia="en-GB"/>
        </w:rPr>
        <w:t xml:space="preserve"> can be minimised using the appropriate catalysts for a particular reaction and operating at a higher temperature. The concentration </w:t>
      </w:r>
      <w:proofErr w:type="spellStart"/>
      <w:r w:rsidRPr="0068490A">
        <w:rPr>
          <w:lang w:eastAsia="en-GB"/>
        </w:rPr>
        <w:t>overpotentials</w:t>
      </w:r>
      <w:proofErr w:type="spellEnd"/>
      <w:r w:rsidRPr="0068490A">
        <w:rPr>
          <w:lang w:eastAsia="en-GB"/>
        </w:rPr>
        <w:t xml:space="preserve"> under convective-diffusion terms, </w:t>
      </w:r>
      <w:r w:rsidRPr="0068490A">
        <w:rPr>
          <w:rFonts w:ascii="Symbol" w:hAnsi="Symbol"/>
          <w:i/>
          <w:lang w:eastAsia="en-GB"/>
        </w:rPr>
        <w:t></w:t>
      </w:r>
      <w:proofErr w:type="spellStart"/>
      <w:r w:rsidRPr="0068490A">
        <w:rPr>
          <w:i/>
          <w:vertAlign w:val="subscript"/>
          <w:lang w:eastAsia="en-GB"/>
        </w:rPr>
        <w:t>c</w:t>
      </w:r>
      <w:proofErr w:type="gramStart"/>
      <w:r w:rsidRPr="0068490A">
        <w:rPr>
          <w:i/>
          <w:vertAlign w:val="subscript"/>
          <w:lang w:eastAsia="en-GB"/>
        </w:rPr>
        <w:t>,conc</w:t>
      </w:r>
      <w:proofErr w:type="spellEnd"/>
      <w:proofErr w:type="gramEnd"/>
      <w:r w:rsidRPr="0068490A">
        <w:rPr>
          <w:lang w:eastAsia="en-GB"/>
        </w:rPr>
        <w:t xml:space="preserve"> and </w:t>
      </w:r>
      <w:r w:rsidRPr="0068490A">
        <w:rPr>
          <w:rFonts w:ascii="Symbol" w:hAnsi="Symbol"/>
          <w:i/>
          <w:lang w:eastAsia="en-GB"/>
        </w:rPr>
        <w:t></w:t>
      </w:r>
      <w:proofErr w:type="spellStart"/>
      <w:r w:rsidRPr="0068490A">
        <w:rPr>
          <w:i/>
          <w:vertAlign w:val="subscript"/>
          <w:lang w:eastAsia="en-GB"/>
        </w:rPr>
        <w:t>a,conc</w:t>
      </w:r>
      <w:proofErr w:type="spellEnd"/>
      <w:r w:rsidRPr="0068490A">
        <w:rPr>
          <w:lang w:eastAsia="en-GB"/>
        </w:rPr>
        <w:t xml:space="preserve"> are important at</w:t>
      </w:r>
      <w:r w:rsidR="0052042B" w:rsidRPr="0068490A">
        <w:rPr>
          <w:lang w:eastAsia="en-GB"/>
        </w:rPr>
        <w:t xml:space="preserve"> high current densities. T</w:t>
      </w:r>
      <w:r w:rsidRPr="0068490A">
        <w:rPr>
          <w:lang w:eastAsia="en-GB"/>
        </w:rPr>
        <w:t>he</w:t>
      </w:r>
      <w:r w:rsidR="0052042B" w:rsidRPr="0068490A">
        <w:rPr>
          <w:lang w:eastAsia="en-GB"/>
        </w:rPr>
        <w:t xml:space="preserve">se </w:t>
      </w:r>
      <w:proofErr w:type="spellStart"/>
      <w:r w:rsidR="0052042B" w:rsidRPr="0068490A">
        <w:rPr>
          <w:lang w:eastAsia="en-GB"/>
        </w:rPr>
        <w:t>overpotentials</w:t>
      </w:r>
      <w:proofErr w:type="spellEnd"/>
      <w:r w:rsidRPr="0068490A">
        <w:rPr>
          <w:lang w:eastAsia="en-GB"/>
        </w:rPr>
        <w:t xml:space="preserve"> cause a potential </w:t>
      </w:r>
      <w:r w:rsidR="0052042B" w:rsidRPr="0068490A">
        <w:rPr>
          <w:lang w:eastAsia="en-GB"/>
        </w:rPr>
        <w:t>loss</w:t>
      </w:r>
      <w:r w:rsidRPr="0068490A">
        <w:rPr>
          <w:lang w:eastAsia="en-GB"/>
        </w:rPr>
        <w:t xml:space="preserve"> due to mass transport limitations of electroactive species reaching, or leaving, the electrode surface and can be minimised employing high surface area electrodes</w:t>
      </w:r>
      <w:r w:rsidR="0052042B" w:rsidRPr="0068490A">
        <w:rPr>
          <w:lang w:eastAsia="en-GB"/>
        </w:rPr>
        <w:t xml:space="preserve">, </w:t>
      </w:r>
      <w:r w:rsidRPr="0068490A">
        <w:rPr>
          <w:lang w:eastAsia="en-GB"/>
        </w:rPr>
        <w:t xml:space="preserve">high mass transport flow regimes or turbulence promoters. The </w:t>
      </w:r>
      <w:r w:rsidRPr="0068490A">
        <w:rPr>
          <w:i/>
          <w:lang w:eastAsia="en-GB"/>
        </w:rPr>
        <w:t>IR</w:t>
      </w:r>
      <w:r w:rsidRPr="0068490A">
        <w:rPr>
          <w:lang w:eastAsia="en-GB"/>
        </w:rPr>
        <w:t xml:space="preserve"> term is the sum of all </w:t>
      </w:r>
      <w:r w:rsidR="0052042B" w:rsidRPr="0068490A">
        <w:rPr>
          <w:lang w:eastAsia="en-GB"/>
        </w:rPr>
        <w:t>electrical</w:t>
      </w:r>
      <w:r w:rsidRPr="0068490A">
        <w:rPr>
          <w:lang w:eastAsia="en-GB"/>
        </w:rPr>
        <w:t xml:space="preserve"> resistances across the reactor and the electrodes as well as that of the electronic connections. </w:t>
      </w:r>
      <w:r w:rsidR="0052042B" w:rsidRPr="0068490A">
        <w:rPr>
          <w:lang w:eastAsia="en-GB"/>
        </w:rPr>
        <w:t>These include</w:t>
      </w:r>
      <w:r w:rsidRPr="0068490A">
        <w:rPr>
          <w:lang w:eastAsia="en-GB"/>
        </w:rPr>
        <w:t xml:space="preserve"> all </w:t>
      </w:r>
      <w:proofErr w:type="spellStart"/>
      <w:r w:rsidRPr="0068490A">
        <w:rPr>
          <w:lang w:eastAsia="en-GB"/>
        </w:rPr>
        <w:t>ohmic</w:t>
      </w:r>
      <w:proofErr w:type="spellEnd"/>
      <w:r w:rsidRPr="0068490A">
        <w:rPr>
          <w:lang w:eastAsia="en-GB"/>
        </w:rPr>
        <w:t xml:space="preserve"> drops in the system, i.e. the external electrical contacts, the current collectors and electrodes, electrolyte(s) and membrane. Minimisation of these resistances lowers energy loss and can be achieved by</w:t>
      </w:r>
      <w:r w:rsidRPr="0068490A">
        <w:rPr>
          <w:iCs/>
          <w:lang w:eastAsia="en-GB"/>
        </w:rPr>
        <w:t>:</w:t>
      </w:r>
      <w:r w:rsidRPr="0068490A">
        <w:rPr>
          <w:lang w:eastAsia="en-GB"/>
        </w:rPr>
        <w:t xml:space="preserve"> (a) reducing the </w:t>
      </w:r>
      <w:proofErr w:type="spellStart"/>
      <w:r w:rsidRPr="0068490A">
        <w:rPr>
          <w:lang w:eastAsia="en-GB"/>
        </w:rPr>
        <w:t>overpotentials</w:t>
      </w:r>
      <w:proofErr w:type="spellEnd"/>
      <w:r w:rsidRPr="0068490A">
        <w:rPr>
          <w:lang w:eastAsia="en-GB"/>
        </w:rPr>
        <w:t xml:space="preserve"> of the reactions at the electrodes using a suitable catalyst and (b) reducing the resistances through the membrane, across the electrolyte(s) and </w:t>
      </w:r>
      <w:r w:rsidR="0052042B" w:rsidRPr="0068490A">
        <w:rPr>
          <w:lang w:eastAsia="en-GB"/>
        </w:rPr>
        <w:t xml:space="preserve">through </w:t>
      </w:r>
      <w:r w:rsidRPr="0068490A">
        <w:rPr>
          <w:lang w:eastAsia="en-GB"/>
        </w:rPr>
        <w:t xml:space="preserve">the electrodes. For an </w:t>
      </w:r>
      <w:proofErr w:type="spellStart"/>
      <w:r w:rsidRPr="0068490A">
        <w:rPr>
          <w:lang w:eastAsia="en-GB"/>
        </w:rPr>
        <w:t>electrosynthesis</w:t>
      </w:r>
      <w:proofErr w:type="spellEnd"/>
      <w:r w:rsidRPr="0068490A">
        <w:rPr>
          <w:lang w:eastAsia="en-GB"/>
        </w:rPr>
        <w:t xml:space="preserve"> cell, minimising all potential losses in the reactor minimises the cell voltage required.</w:t>
      </w:r>
    </w:p>
    <w:p w14:paraId="340DE3E7" w14:textId="77777777" w:rsidR="00D21AA6" w:rsidRPr="0068490A" w:rsidRDefault="00D21AA6" w:rsidP="00BD0BE1"/>
    <w:p w14:paraId="13ECE3F8" w14:textId="77777777" w:rsidR="00D21AA6" w:rsidRPr="0068490A" w:rsidRDefault="00DD6DB3" w:rsidP="00BD0BE1">
      <w:pPr>
        <w:rPr>
          <w:b/>
        </w:rPr>
      </w:pPr>
      <w:r w:rsidRPr="0068490A">
        <w:rPr>
          <w:b/>
        </w:rPr>
        <w:t>2.3</w:t>
      </w:r>
      <w:r w:rsidR="00D21AA6" w:rsidRPr="0068490A">
        <w:rPr>
          <w:b/>
        </w:rPr>
        <w:t xml:space="preserve"> Electrode kinetics</w:t>
      </w:r>
    </w:p>
    <w:p w14:paraId="01F26CC7" w14:textId="2B2AAD2D" w:rsidR="0001322D" w:rsidRPr="0068490A" w:rsidRDefault="0001322D" w:rsidP="00BD0BE1">
      <w:r w:rsidRPr="0068490A">
        <w:t xml:space="preserve">Electrode potential is ‘the double-edged sword of electrochemical technology’. If </w:t>
      </w:r>
      <w:r w:rsidR="006266F6" w:rsidRPr="0068490A">
        <w:t xml:space="preserve">the </w:t>
      </w:r>
      <w:r w:rsidRPr="0068490A">
        <w:t>potential is well controlled, yield, selectivity and reaction rate can be high</w:t>
      </w:r>
      <w:r w:rsidR="005D2F62" w:rsidRPr="0068490A">
        <w:t>,</w:t>
      </w:r>
      <w:r w:rsidRPr="0068490A">
        <w:t xml:space="preserve"> but when the potential distribution is poor, rate, purity and yield can all suffer. It is important to monitor electrode potential not just in laboratory cells but in pilot and full scale electrochemical reactors, both to relate performance back to polarisation behaviour and act as a powerful diagnostic probe for cell condition monitoring. </w:t>
      </w:r>
      <w:proofErr w:type="spellStart"/>
      <w:r w:rsidRPr="0068490A">
        <w:t>Electrosynthesis</w:t>
      </w:r>
      <w:proofErr w:type="spellEnd"/>
      <w:r w:rsidRPr="0068490A">
        <w:t xml:space="preserve"> cells should always be provided with facilities for incorporating a robust reference probe</w:t>
      </w:r>
      <w:r w:rsidRPr="0068490A">
        <w:fldChar w:fldCharType="begin"/>
      </w:r>
      <w:r w:rsidR="00DA2DCA" w:rsidRPr="0068490A">
        <w:instrText xml:space="preserve"> ADDIN EN.CITE &lt;EndNote&gt;&lt;Cite&gt;&lt;Author&gt;Landau&lt;/Author&gt;&lt;Year&gt;1988&lt;/Year&gt;&lt;RecNum&gt;182&lt;/RecNum&gt;&lt;DisplayText&gt;&lt;style face="superscript"&gt;11&lt;/style&gt;&lt;/DisplayText&gt;&lt;record&gt;&lt;rec-number&gt;182&lt;/rec-number&gt;&lt;foreign-keys&gt;&lt;key app="EN" db-id="sdzxwwpe0xrs9nes5xcv05er5ewpr9pzz9ze" timestamp="1594905425"&gt;182&lt;/key&gt;&lt;/foreign-keys&gt;&lt;ref-type name="Journal Article"&gt;17&lt;/ref-type&gt;&lt;contributors&gt;&lt;authors&gt;&lt;author&gt;Landau, Uziel&lt;/author&gt;&lt;/authors&gt;&lt;/contributors&gt;&lt;titles&gt;&lt;title&gt;Three-Electrode Measurements in Industrial Cells&lt;/title&gt;&lt;secondary-title&gt;Journal of The Electrochemical Society&lt;/secondary-title&gt;&lt;/titles&gt;&lt;periodical&gt;&lt;full-title&gt;Journal of the Electrochemical Society&lt;/full-title&gt;&lt;abbr-1&gt;J. Electrochem. Soc.&lt;/abbr-1&gt;&lt;abbr-2&gt;J Electrochem Soc&lt;/abbr-2&gt;&lt;/periodical&gt;&lt;pages&gt;396&lt;/pages&gt;&lt;volume&gt;135&lt;/volume&gt;&lt;number&gt;2&lt;/number&gt;&lt;dates&gt;&lt;year&gt;1988&lt;/year&gt;&lt;/dates&gt;&lt;publisher&gt;The Electrochemical Society&lt;/publisher&gt;&lt;isbn&gt;0013-4651&lt;/isbn&gt;&lt;urls&gt;&lt;related-urls&gt;&lt;url&gt;http://dx.doi.org/10.1149/1.2095623&lt;/url&gt;&lt;/related-urls&gt;&lt;/urls&gt;&lt;electronic-resource-num&gt;10.1149/1.2095623&lt;/electronic-resource-num&gt;&lt;/record&gt;&lt;/Cite&gt;&lt;/EndNote&gt;</w:instrText>
      </w:r>
      <w:r w:rsidRPr="0068490A">
        <w:fldChar w:fldCharType="separate"/>
      </w:r>
      <w:r w:rsidR="00DA2DCA" w:rsidRPr="0068490A">
        <w:rPr>
          <w:noProof/>
          <w:vertAlign w:val="superscript"/>
        </w:rPr>
        <w:t>11</w:t>
      </w:r>
      <w:r w:rsidRPr="0068490A">
        <w:fldChar w:fldCharType="end"/>
      </w:r>
      <w:r w:rsidRPr="0068490A">
        <w:t>.</w:t>
      </w:r>
    </w:p>
    <w:p w14:paraId="4C43ACF0" w14:textId="77777777" w:rsidR="00D9641E" w:rsidRPr="0068490A" w:rsidRDefault="006266F6" w:rsidP="00BD0BE1">
      <w:pPr>
        <w:rPr>
          <w:lang w:eastAsia="en-GB"/>
        </w:rPr>
      </w:pPr>
      <w:r w:rsidRPr="0068490A">
        <w:rPr>
          <w:rFonts w:eastAsia="Times New Roman"/>
          <w:lang w:eastAsia="en-GB"/>
        </w:rPr>
        <w:lastRenderedPageBreak/>
        <w:t xml:space="preserve">For an </w:t>
      </w:r>
      <w:proofErr w:type="spellStart"/>
      <w:r w:rsidRPr="0068490A">
        <w:rPr>
          <w:rFonts w:eastAsia="Times New Roman"/>
          <w:lang w:eastAsia="en-GB"/>
        </w:rPr>
        <w:t>electrosynthesis</w:t>
      </w:r>
      <w:proofErr w:type="spellEnd"/>
      <w:r w:rsidRPr="0068490A">
        <w:rPr>
          <w:rFonts w:eastAsia="Times New Roman"/>
          <w:lang w:eastAsia="en-GB"/>
        </w:rPr>
        <w:t xml:space="preserve"> cell, minimising all potential losses in the reactor minimises the cell voltage required. </w:t>
      </w:r>
    </w:p>
    <w:p w14:paraId="5B4E5831" w14:textId="08DEF5D2" w:rsidR="00D21AA6" w:rsidRPr="0068490A" w:rsidRDefault="00D21AA6" w:rsidP="00BD0BE1">
      <w:pPr>
        <w:rPr>
          <w:lang w:eastAsia="en-GB"/>
        </w:rPr>
      </w:pPr>
      <w:r w:rsidRPr="0068490A">
        <w:rPr>
          <w:lang w:eastAsia="en-GB"/>
        </w:rPr>
        <w:t xml:space="preserve">The overall rate of an electrode process can be described by Faraday’s laws of electrolysis, which may be written as a space-time yield, </w:t>
      </w:r>
      <w:proofErr w:type="spellStart"/>
      <w:r w:rsidR="00E301E6" w:rsidRPr="0068490A">
        <w:rPr>
          <w:i/>
          <w:lang w:eastAsia="en-GB"/>
        </w:rPr>
        <w:t>ρ</w:t>
      </w:r>
      <w:r w:rsidRPr="0068490A">
        <w:rPr>
          <w:i/>
          <w:vertAlign w:val="subscript"/>
          <w:lang w:eastAsia="en-GB"/>
        </w:rPr>
        <w:t>ST</w:t>
      </w:r>
      <w:proofErr w:type="spellEnd"/>
      <w:r w:rsidRPr="0068490A">
        <w:rPr>
          <w:lang w:eastAsia="en-GB"/>
        </w:rPr>
        <w:t xml:space="preserve">, i.e., the amount of </w:t>
      </w:r>
      <w:r w:rsidR="00212ED7" w:rsidRPr="0068490A">
        <w:rPr>
          <w:lang w:eastAsia="en-GB"/>
        </w:rPr>
        <w:t>product</w:t>
      </w:r>
      <w:r w:rsidRPr="0068490A">
        <w:rPr>
          <w:lang w:eastAsia="en-GB"/>
        </w:rPr>
        <w:t xml:space="preserve"> per unit reactor volume per unit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BD0BE1" w:rsidRPr="0068490A" w14:paraId="4582DF62" w14:textId="77777777" w:rsidTr="006B3B40">
        <w:tc>
          <w:tcPr>
            <w:tcW w:w="8359" w:type="dxa"/>
            <w:vAlign w:val="center"/>
          </w:tcPr>
          <w:p w14:paraId="679A3AF2" w14:textId="77777777" w:rsidR="00BD0BE1" w:rsidRPr="0068490A" w:rsidRDefault="002C19A6" w:rsidP="005D2F62">
            <w:pPr>
              <w:rPr>
                <w:lang w:eastAsia="en-GB"/>
              </w:rPr>
            </w:pPr>
            <m:oMathPara>
              <m:oMath>
                <m:sSub>
                  <m:sSubPr>
                    <m:ctrlPr>
                      <w:rPr>
                        <w:rFonts w:ascii="Cambria Math" w:eastAsia="Times New Roman" w:hAnsi="Cambria Math"/>
                        <w:i/>
                        <w:sz w:val="28"/>
                        <w:lang w:eastAsia="en-GB"/>
                      </w:rPr>
                    </m:ctrlPr>
                  </m:sSubPr>
                  <m:e>
                    <m:r>
                      <w:rPr>
                        <w:rFonts w:ascii="Cambria Math" w:hAnsi="Cambria Math"/>
                      </w:rPr>
                      <m:t>ρ</m:t>
                    </m:r>
                  </m:e>
                  <m:sub>
                    <m:r>
                      <w:rPr>
                        <w:rFonts w:ascii="Cambria Math" w:eastAsia="Times New Roman" w:hAnsi="Cambria Math"/>
                        <w:sz w:val="28"/>
                        <w:lang w:eastAsia="en-GB"/>
                      </w:rPr>
                      <m:t>ST</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V</m:t>
                    </m:r>
                  </m:den>
                </m:f>
                <m:r>
                  <m:rPr>
                    <m:sty m:val="p"/>
                  </m:rPr>
                  <w:rPr>
                    <w:rFonts w:ascii="Cambria Math" w:hAnsi="Cambria Math"/>
                  </w:rPr>
                  <m:t xml:space="preserve"> </m:t>
                </m:r>
                <m:f>
                  <m:fPr>
                    <m:ctrlPr>
                      <w:rPr>
                        <w:rFonts w:ascii="Cambria Math" w:hAnsi="Cambria Math"/>
                      </w:rPr>
                    </m:ctrlPr>
                  </m:fPr>
                  <m:num>
                    <m:r>
                      <w:rPr>
                        <w:rFonts w:ascii="Cambria Math" w:hAnsi="Cambria Math"/>
                      </w:rPr>
                      <m:t>dn</m:t>
                    </m:r>
                  </m:num>
                  <m:den>
                    <m:r>
                      <w:rPr>
                        <w:rFonts w:ascii="Cambria Math" w:hAnsi="Cambria Math"/>
                      </w:rPr>
                      <m:t>dt</m:t>
                    </m:r>
                  </m:den>
                </m:f>
                <m:r>
                  <m:rPr>
                    <m:sty m:val="p"/>
                  </m:rPr>
                  <w:rPr>
                    <w:rFonts w:ascii="Cambria Math" w:hAnsi="Cambria Math"/>
                  </w:rPr>
                  <m:t>=</m:t>
                </m:r>
                <m:f>
                  <m:fPr>
                    <m:ctrlPr>
                      <w:rPr>
                        <w:rFonts w:ascii="Cambria Math" w:hAnsi="Cambria Math"/>
                      </w:rPr>
                    </m:ctrlPr>
                  </m:fPr>
                  <m:num>
                    <m:r>
                      <w:rPr>
                        <w:rFonts w:ascii="Cambria Math" w:eastAsia="Times New Roman" w:hAnsi="Cambria Math"/>
                        <w:lang w:eastAsia="en-GB"/>
                      </w:rPr>
                      <m:t>Φ</m:t>
                    </m:r>
                    <m:r>
                      <w:rPr>
                        <w:rFonts w:ascii="Cambria Math" w:hAnsi="Cambria Math"/>
                      </w:rPr>
                      <m:t>I</m:t>
                    </m:r>
                  </m:num>
                  <m:den>
                    <m:r>
                      <w:rPr>
                        <w:rFonts w:ascii="Cambria Math" w:hAnsi="Cambria Math"/>
                      </w:rPr>
                      <m:t>zF</m:t>
                    </m:r>
                    <m:sSub>
                      <m:sSubPr>
                        <m:ctrlPr>
                          <w:rPr>
                            <w:rFonts w:ascii="Cambria Math" w:hAnsi="Cambria Math"/>
                          </w:rPr>
                        </m:ctrlPr>
                      </m:sSubPr>
                      <m:e>
                        <m:r>
                          <w:rPr>
                            <w:rFonts w:ascii="Cambria Math" w:hAnsi="Cambria Math"/>
                          </w:rPr>
                          <m:t>V</m:t>
                        </m:r>
                      </m:e>
                      <m:sub>
                        <m:r>
                          <w:rPr>
                            <w:rFonts w:ascii="Cambria Math" w:hAnsi="Cambria Math"/>
                          </w:rPr>
                          <m:t>R</m:t>
                        </m:r>
                      </m:sub>
                    </m:sSub>
                  </m:den>
                </m:f>
              </m:oMath>
            </m:oMathPara>
          </w:p>
        </w:tc>
        <w:tc>
          <w:tcPr>
            <w:tcW w:w="657" w:type="dxa"/>
            <w:vAlign w:val="center"/>
          </w:tcPr>
          <w:p w14:paraId="22D44C61" w14:textId="5FDDAC63" w:rsidR="00BD0BE1" w:rsidRPr="0068490A" w:rsidRDefault="00BD0BE1" w:rsidP="00BD0BE1">
            <w:pPr>
              <w:pStyle w:val="Caption"/>
            </w:pPr>
            <w:r w:rsidRPr="0068490A">
              <w:t>(</w:t>
            </w:r>
            <w:r w:rsidRPr="0068490A">
              <w:fldChar w:fldCharType="begin"/>
            </w:r>
            <w:r w:rsidRPr="0068490A">
              <w:instrText>SEQ ( \* ARABIC</w:instrText>
            </w:r>
            <w:r w:rsidRPr="0068490A">
              <w:fldChar w:fldCharType="separate"/>
            </w:r>
            <w:r w:rsidR="00B27F2F" w:rsidRPr="0068490A">
              <w:rPr>
                <w:noProof/>
              </w:rPr>
              <w:t>4</w:t>
            </w:r>
            <w:r w:rsidRPr="0068490A">
              <w:fldChar w:fldCharType="end"/>
            </w:r>
            <w:r w:rsidRPr="0068490A">
              <w:t>)</w:t>
            </w:r>
          </w:p>
        </w:tc>
      </w:tr>
    </w:tbl>
    <w:p w14:paraId="48C08AA4" w14:textId="77777777" w:rsidR="004043DF" w:rsidRPr="0068490A" w:rsidRDefault="004043DF" w:rsidP="00BD0BE1">
      <w:pPr>
        <w:rPr>
          <w:lang w:eastAsia="en-GB"/>
        </w:rPr>
      </w:pPr>
    </w:p>
    <w:p w14:paraId="1D939FD4" w14:textId="505FD397" w:rsidR="00BD0BE1" w:rsidRPr="0068490A" w:rsidRDefault="00383CE8" w:rsidP="00BD0BE1">
      <w:pPr>
        <w:rPr>
          <w:lang w:eastAsia="en-GB"/>
        </w:rPr>
      </w:pPr>
      <w:proofErr w:type="gramStart"/>
      <w:r w:rsidRPr="0068490A">
        <w:rPr>
          <w:lang w:eastAsia="en-GB"/>
        </w:rPr>
        <w:t>where</w:t>
      </w:r>
      <w:proofErr w:type="gramEnd"/>
      <w:r w:rsidRPr="0068490A">
        <w:rPr>
          <w:lang w:eastAsia="en-GB"/>
        </w:rPr>
        <w:t xml:space="preserve"> </w:t>
      </w:r>
      <w:r w:rsidRPr="0068490A">
        <w:rPr>
          <w:i/>
          <w:lang w:eastAsia="en-GB"/>
        </w:rPr>
        <w:t>V</w:t>
      </w:r>
      <w:r w:rsidRPr="0068490A">
        <w:rPr>
          <w:lang w:eastAsia="en-GB"/>
        </w:rPr>
        <w:t xml:space="preserve"> is the reactor volume, </w:t>
      </w:r>
      <w:r w:rsidRPr="0068490A">
        <w:rPr>
          <w:i/>
          <w:lang w:eastAsia="en-GB"/>
        </w:rPr>
        <w:t>V</w:t>
      </w:r>
      <w:r w:rsidRPr="0068490A">
        <w:rPr>
          <w:i/>
          <w:vertAlign w:val="subscript"/>
          <w:lang w:eastAsia="en-GB"/>
        </w:rPr>
        <w:t>R</w:t>
      </w:r>
      <w:r w:rsidRPr="0068490A">
        <w:rPr>
          <w:lang w:eastAsia="en-GB"/>
        </w:rPr>
        <w:t xml:space="preserve"> is the electrolyte volume, </w:t>
      </w:r>
      <w:r w:rsidRPr="0068490A">
        <w:rPr>
          <w:i/>
          <w:lang w:eastAsia="en-GB"/>
        </w:rPr>
        <w:t>n</w:t>
      </w:r>
      <w:r w:rsidRPr="0068490A">
        <w:rPr>
          <w:lang w:eastAsia="en-GB"/>
        </w:rPr>
        <w:t xml:space="preserve"> is the </w:t>
      </w:r>
      <w:r w:rsidR="00212ED7" w:rsidRPr="0068490A">
        <w:rPr>
          <w:lang w:eastAsia="en-GB"/>
        </w:rPr>
        <w:t>amount</w:t>
      </w:r>
      <w:r w:rsidRPr="0068490A">
        <w:rPr>
          <w:lang w:eastAsia="en-GB"/>
        </w:rPr>
        <w:t xml:space="preserve"> of a species and </w:t>
      </w:r>
      <w:r w:rsidRPr="0068490A">
        <w:rPr>
          <w:i/>
          <w:lang w:eastAsia="en-GB"/>
        </w:rPr>
        <w:t xml:space="preserve">t </w:t>
      </w:r>
      <w:r w:rsidRPr="0068490A">
        <w:t xml:space="preserve">is the </w:t>
      </w:r>
      <w:r w:rsidR="00893BEB" w:rsidRPr="0068490A">
        <w:t>e</w:t>
      </w:r>
      <w:r w:rsidR="00212ED7" w:rsidRPr="0068490A">
        <w:t>lapsed</w:t>
      </w:r>
      <w:r w:rsidRPr="0068490A">
        <w:t xml:space="preserve"> time.</w:t>
      </w:r>
      <w:r w:rsidRPr="0068490A">
        <w:rPr>
          <w:lang w:eastAsia="en-GB"/>
        </w:rPr>
        <w:t xml:space="preserve"> </w:t>
      </w:r>
      <w:r w:rsidR="00D21AA6" w:rsidRPr="0068490A">
        <w:rPr>
          <w:lang w:eastAsia="en-GB"/>
        </w:rPr>
        <w:t xml:space="preserve">The current efficiency (or charge yield), </w:t>
      </w:r>
      <m:oMath>
        <m:r>
          <w:rPr>
            <w:rFonts w:ascii="Cambria Math" w:hAnsi="Cambria Math"/>
            <w:lang w:eastAsia="en-GB"/>
          </w:rPr>
          <m:t>Φ</m:t>
        </m:r>
      </m:oMath>
      <w:r w:rsidR="00D21AA6" w:rsidRPr="0068490A">
        <w:rPr>
          <w:lang w:eastAsia="en-GB"/>
        </w:rPr>
        <w:t xml:space="preserve"> allows for a fraction of the current being used in secondary reactions. The common units of mol m</w:t>
      </w:r>
      <w:r w:rsidR="00D21AA6" w:rsidRPr="0068490A">
        <w:rPr>
          <w:vertAlign w:val="superscript"/>
          <w:lang w:eastAsia="en-GB"/>
        </w:rPr>
        <w:t>-3</w:t>
      </w:r>
      <w:r w:rsidR="00D21AA6" w:rsidRPr="0068490A">
        <w:rPr>
          <w:lang w:eastAsia="en-GB"/>
        </w:rPr>
        <w:t xml:space="preserve"> h</w:t>
      </w:r>
      <w:r w:rsidR="00D21AA6" w:rsidRPr="0068490A">
        <w:rPr>
          <w:vertAlign w:val="superscript"/>
          <w:lang w:eastAsia="en-GB"/>
        </w:rPr>
        <w:t>-1</w:t>
      </w:r>
      <w:r w:rsidR="00D21AA6" w:rsidRPr="0068490A">
        <w:rPr>
          <w:lang w:eastAsia="en-GB"/>
        </w:rPr>
        <w:t xml:space="preserve"> can be obtained on multiplying the </w:t>
      </w:r>
      <w:r w:rsidR="000932B0" w:rsidRPr="0068490A">
        <w:rPr>
          <w:lang w:eastAsia="en-GB"/>
        </w:rPr>
        <w:t>right-hand</w:t>
      </w:r>
      <w:r w:rsidR="00D21AA6" w:rsidRPr="0068490A">
        <w:rPr>
          <w:lang w:eastAsia="en-GB"/>
        </w:rPr>
        <w:t xml:space="preserve"> side by 3600. </w:t>
      </w:r>
      <w:r w:rsidRPr="0068490A">
        <w:rPr>
          <w:lang w:eastAsia="en-GB"/>
        </w:rPr>
        <w:t>When comparing electrode performance it is often useful discuss in terms o</w:t>
      </w:r>
      <w:r w:rsidR="00A9422F" w:rsidRPr="0068490A">
        <w:rPr>
          <w:lang w:eastAsia="en-GB"/>
        </w:rPr>
        <w:t>f</w:t>
      </w:r>
      <w:r w:rsidR="00212ED7" w:rsidRPr="0068490A">
        <w:rPr>
          <w:lang w:eastAsia="en-GB"/>
        </w:rPr>
        <w:t xml:space="preserve"> a normalised current,</w:t>
      </w:r>
      <w:r w:rsidRPr="0068490A">
        <w:rPr>
          <w:lang w:eastAsia="en-GB"/>
        </w:rPr>
        <w:t xml:space="preserve"> either the current density (</w:t>
      </w:r>
      <w:r w:rsidRPr="0068490A">
        <w:rPr>
          <w:i/>
          <w:lang w:eastAsia="en-GB"/>
        </w:rPr>
        <w:t>j</w:t>
      </w:r>
      <w:r w:rsidRPr="0068490A">
        <w:rPr>
          <w:lang w:eastAsia="en-GB"/>
        </w:rPr>
        <w:t xml:space="preserve">) by normalising current against the </w:t>
      </w:r>
      <w:r w:rsidR="00D21AA6" w:rsidRPr="0068490A">
        <w:rPr>
          <w:lang w:eastAsia="en-GB"/>
        </w:rPr>
        <w:t>electrode area</w:t>
      </w:r>
      <w:r w:rsidR="00D21AA6" w:rsidRPr="0068490A">
        <w:rPr>
          <w:i/>
          <w:lang w:eastAsia="en-GB"/>
        </w:rPr>
        <w:t xml:space="preserve"> </w:t>
      </w:r>
      <w:r w:rsidRPr="0068490A">
        <w:rPr>
          <w:lang w:eastAsia="en-GB"/>
        </w:rPr>
        <w:t>(</w:t>
      </w:r>
      <w:r w:rsidR="00D21AA6" w:rsidRPr="0068490A">
        <w:rPr>
          <w:i/>
          <w:lang w:eastAsia="en-GB"/>
        </w:rPr>
        <w:t>A</w:t>
      </w:r>
      <w:r w:rsidRPr="0068490A">
        <w:rPr>
          <w:lang w:eastAsia="en-GB"/>
        </w:rPr>
        <w:t>)</w:t>
      </w:r>
      <w:r w:rsidR="00D21AA6" w:rsidRPr="0068490A">
        <w:rPr>
          <w:lang w:eastAsia="en-GB"/>
        </w:rPr>
        <w:t>:</w:t>
      </w:r>
    </w:p>
    <w:p w14:paraId="43675138" w14:textId="77777777" w:rsidR="00D9641E" w:rsidRPr="0068490A" w:rsidRDefault="00D9641E" w:rsidP="00BD0BE1">
      <w:pPr>
        <w:rPr>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BD0BE1" w:rsidRPr="0068490A" w14:paraId="7AF8AFEF" w14:textId="77777777" w:rsidTr="006B3B40">
        <w:tc>
          <w:tcPr>
            <w:tcW w:w="8359" w:type="dxa"/>
            <w:vAlign w:val="center"/>
          </w:tcPr>
          <w:p w14:paraId="6DA3BCF0" w14:textId="77777777" w:rsidR="00BD0BE1" w:rsidRPr="0068490A" w:rsidRDefault="00A9422F" w:rsidP="00A9422F">
            <w:pPr>
              <w:rPr>
                <w:lang w:eastAsia="en-GB"/>
              </w:rPr>
            </w:pPr>
            <m:oMathPara>
              <m:oMath>
                <m:r>
                  <w:rPr>
                    <w:rFonts w:ascii="Cambria Math" w:hAnsi="Cambria Math"/>
                    <w:lang w:eastAsia="en-GB"/>
                  </w:rPr>
                  <m:t>j</m:t>
                </m:r>
                <m:r>
                  <m:rPr>
                    <m:sty m:val="p"/>
                  </m:rP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A</m:t>
                    </m:r>
                  </m:den>
                </m:f>
              </m:oMath>
            </m:oMathPara>
          </w:p>
        </w:tc>
        <w:tc>
          <w:tcPr>
            <w:tcW w:w="657" w:type="dxa"/>
            <w:vAlign w:val="center"/>
          </w:tcPr>
          <w:p w14:paraId="3D943D19" w14:textId="5D6A2311" w:rsidR="00BD0BE1" w:rsidRPr="0068490A" w:rsidRDefault="00BD0BE1" w:rsidP="006B3B40">
            <w:pPr>
              <w:pStyle w:val="Caption"/>
            </w:pPr>
            <w:r w:rsidRPr="0068490A">
              <w:t>(</w:t>
            </w:r>
            <w:r w:rsidRPr="0068490A">
              <w:fldChar w:fldCharType="begin"/>
            </w:r>
            <w:r w:rsidRPr="0068490A">
              <w:instrText>SEQ ( \* ARABIC</w:instrText>
            </w:r>
            <w:r w:rsidRPr="0068490A">
              <w:fldChar w:fldCharType="separate"/>
            </w:r>
            <w:r w:rsidR="00B27F2F" w:rsidRPr="0068490A">
              <w:rPr>
                <w:noProof/>
              </w:rPr>
              <w:t>5</w:t>
            </w:r>
            <w:r w:rsidRPr="0068490A">
              <w:fldChar w:fldCharType="end"/>
            </w:r>
            <w:r w:rsidRPr="0068490A">
              <w:t>)</w:t>
            </w:r>
          </w:p>
        </w:tc>
      </w:tr>
    </w:tbl>
    <w:p w14:paraId="31826B72" w14:textId="77777777" w:rsidR="004043DF" w:rsidRPr="0068490A" w:rsidRDefault="004043DF" w:rsidP="00BD0BE1"/>
    <w:p w14:paraId="7360C58F" w14:textId="77777777" w:rsidR="00A9422F" w:rsidRPr="0068490A" w:rsidRDefault="00A9422F" w:rsidP="00BD0BE1">
      <w:proofErr w:type="gramStart"/>
      <w:r w:rsidRPr="0068490A">
        <w:t>or</w:t>
      </w:r>
      <w:proofErr w:type="gramEnd"/>
      <w:r w:rsidRPr="0068490A">
        <w:t xml:space="preserve"> a mass specific current (</w:t>
      </w:r>
      <w:proofErr w:type="spellStart"/>
      <w:r w:rsidRPr="0068490A">
        <w:rPr>
          <w:i/>
        </w:rPr>
        <w:t>I</w:t>
      </w:r>
      <w:r w:rsidRPr="0068490A">
        <w:rPr>
          <w:i/>
          <w:vertAlign w:val="subscript"/>
        </w:rPr>
        <w:t>w</w:t>
      </w:r>
      <w:proofErr w:type="spellEnd"/>
      <w:r w:rsidRPr="0068490A">
        <w:t>) by normalising current against catalyst mass loading (</w:t>
      </w:r>
      <w:r w:rsidRPr="0068490A">
        <w:rPr>
          <w:i/>
        </w:rPr>
        <w:t>w</w:t>
      </w:r>
      <w:r w:rsidRPr="0068490A">
        <w:t>)</w:t>
      </w:r>
      <w:r w:rsidR="00D9641E" w:rsidRPr="0068490A">
        <w:t>:</w:t>
      </w:r>
    </w:p>
    <w:p w14:paraId="6287F449" w14:textId="77777777" w:rsidR="00D9641E" w:rsidRPr="0068490A" w:rsidRDefault="00D9641E" w:rsidP="00BD0BE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A9422F" w:rsidRPr="0068490A" w14:paraId="21A415BF" w14:textId="77777777" w:rsidTr="00A9422F">
        <w:tc>
          <w:tcPr>
            <w:tcW w:w="8359" w:type="dxa"/>
            <w:vAlign w:val="center"/>
          </w:tcPr>
          <w:p w14:paraId="14B37FBF" w14:textId="77777777" w:rsidR="00A9422F" w:rsidRPr="0068490A" w:rsidRDefault="002C19A6" w:rsidP="00A9422F">
            <w:pPr>
              <w:rPr>
                <w:lang w:eastAsia="en-GB"/>
              </w:rPr>
            </w:pPr>
            <m:oMathPara>
              <m:oMath>
                <m:sSub>
                  <m:sSubPr>
                    <m:ctrlPr>
                      <w:rPr>
                        <w:rFonts w:ascii="Cambria Math" w:hAnsi="Cambria Math"/>
                        <w:i/>
                        <w:lang w:eastAsia="en-GB"/>
                      </w:rPr>
                    </m:ctrlPr>
                  </m:sSubPr>
                  <m:e>
                    <m:r>
                      <w:rPr>
                        <w:rFonts w:ascii="Cambria Math" w:hAnsi="Cambria Math"/>
                        <w:lang w:eastAsia="en-GB"/>
                      </w:rPr>
                      <m:t>I</m:t>
                    </m:r>
                  </m:e>
                  <m:sub>
                    <m:r>
                      <w:rPr>
                        <w:rFonts w:ascii="Cambria Math" w:hAnsi="Cambria Math"/>
                        <w:lang w:eastAsia="en-GB"/>
                      </w:rPr>
                      <m:t>w</m:t>
                    </m:r>
                  </m:sub>
                </m:sSub>
                <m:r>
                  <m:rPr>
                    <m:sty m:val="p"/>
                  </m:rPr>
                  <w:rPr>
                    <w:rFonts w:ascii="Cambria Math" w:hAnsi="Cambria Math"/>
                  </w:rPr>
                  <m:t>=</m:t>
                </m:r>
                <m:f>
                  <m:fPr>
                    <m:ctrlPr>
                      <w:rPr>
                        <w:rFonts w:ascii="Cambria Math" w:hAnsi="Cambria Math"/>
                      </w:rPr>
                    </m:ctrlPr>
                  </m:fPr>
                  <m:num>
                    <m:r>
                      <w:rPr>
                        <w:rFonts w:ascii="Cambria Math" w:hAnsi="Cambria Math"/>
                      </w:rPr>
                      <m:t>jA</m:t>
                    </m:r>
                  </m:num>
                  <m:den>
                    <m:r>
                      <w:rPr>
                        <w:rFonts w:ascii="Cambria Math" w:hAnsi="Cambria Math"/>
                      </w:rPr>
                      <m:t>w</m:t>
                    </m:r>
                  </m:den>
                </m:f>
              </m:oMath>
            </m:oMathPara>
          </w:p>
        </w:tc>
        <w:tc>
          <w:tcPr>
            <w:tcW w:w="657" w:type="dxa"/>
            <w:vAlign w:val="center"/>
          </w:tcPr>
          <w:p w14:paraId="45387317" w14:textId="30614F85" w:rsidR="00A9422F" w:rsidRPr="0068490A" w:rsidRDefault="00A9422F" w:rsidP="00A9422F">
            <w:pPr>
              <w:pStyle w:val="Caption"/>
            </w:pPr>
            <w:r w:rsidRPr="0068490A">
              <w:t>(</w:t>
            </w:r>
            <w:r w:rsidRPr="0068490A">
              <w:fldChar w:fldCharType="begin"/>
            </w:r>
            <w:r w:rsidRPr="0068490A">
              <w:instrText>SEQ ( \* ARABIC</w:instrText>
            </w:r>
            <w:r w:rsidRPr="0068490A">
              <w:fldChar w:fldCharType="separate"/>
            </w:r>
            <w:r w:rsidR="00B27F2F" w:rsidRPr="0068490A">
              <w:rPr>
                <w:noProof/>
              </w:rPr>
              <w:t>6</w:t>
            </w:r>
            <w:r w:rsidRPr="0068490A">
              <w:fldChar w:fldCharType="end"/>
            </w:r>
            <w:r w:rsidRPr="0068490A">
              <w:t>)</w:t>
            </w:r>
          </w:p>
        </w:tc>
      </w:tr>
    </w:tbl>
    <w:p w14:paraId="2EE2F271" w14:textId="77777777" w:rsidR="00A9422F" w:rsidRPr="0068490A" w:rsidRDefault="00A9422F" w:rsidP="00BD0BE1"/>
    <w:p w14:paraId="537B996A" w14:textId="731313F1" w:rsidR="00A9422F" w:rsidRPr="0068490A" w:rsidRDefault="00A9422F" w:rsidP="00BD0BE1">
      <w:r w:rsidRPr="0068490A">
        <w:lastRenderedPageBreak/>
        <w:t xml:space="preserve">Normalisation is usually against the geometric area rather than the electrochemically active area, rougher or more porous electrodes </w:t>
      </w:r>
      <w:r w:rsidR="00212ED7" w:rsidRPr="0068490A">
        <w:t>being able to</w:t>
      </w:r>
      <w:r w:rsidR="00E66F84" w:rsidRPr="0068490A">
        <w:t xml:space="preserve"> support much</w:t>
      </w:r>
      <w:r w:rsidRPr="0068490A">
        <w:t xml:space="preserve"> larger current densities</w:t>
      </w:r>
      <w:r w:rsidR="00AE5D8E" w:rsidRPr="0068490A">
        <w:fldChar w:fldCharType="begin"/>
      </w:r>
      <w:r w:rsidR="00DA2DCA" w:rsidRPr="0068490A">
        <w:instrText xml:space="preserve"> ADDIN EN.CITE &lt;EndNote&gt;&lt;Cite&gt;&lt;Author&gt;Walsh&lt;/Author&gt;&lt;Year&gt;2018&lt;/Year&gt;&lt;RecNum&gt;186&lt;/RecNum&gt;&lt;DisplayText&gt;&lt;style face="superscript"&gt;12&lt;/style&gt;&lt;/DisplayText&gt;&lt;record&gt;&lt;rec-number&gt;186&lt;/rec-number&gt;&lt;foreign-keys&gt;&lt;key app="EN" db-id="sdzxwwpe0xrs9nes5xcv05er5ewpr9pzz9ze" timestamp="1594906032"&gt;186&lt;/key&gt;&lt;/foreign-keys&gt;&lt;ref-type name="Journal Article"&gt;17&lt;/ref-type&gt;&lt;contributors&gt;&lt;authors&gt;&lt;author&gt;Walsh, Frank C&lt;/author&gt;&lt;author&gt;Arenas, Luis F&lt;/author&gt;&lt;author&gt;Ponce de León, Carlos&lt;/author&gt;&lt;/authors&gt;&lt;/contributors&gt;&lt;titles&gt;&lt;title&gt;Developments in electrode design: structure, decoration and applications of electrodes for electrochemical technology&lt;/title&gt;&lt;secondary-title&gt;Journal of Chemical Technology &amp;amp; Biotechnology&lt;/secondary-title&gt;&lt;/titles&gt;&lt;periodical&gt;&lt;full-title&gt;Journal of Chemical Technology &amp;amp; Biotechnology&lt;/full-title&gt;&lt;abbr-1&gt;J. Chem. Technol. Biotechnol.&lt;/abbr-1&gt;&lt;abbr-2&gt;J Chem Technol Biotechnol&lt;/abbr-2&gt;&lt;/periodical&gt;&lt;pages&gt;3073-3090&lt;/pages&gt;&lt;volume&gt;93&lt;/volume&gt;&lt;number&gt;11&lt;/number&gt;&lt;dates&gt;&lt;year&gt;2018&lt;/year&gt;&lt;/dates&gt;&lt;isbn&gt;0268-2575&lt;/isbn&gt;&lt;urls&gt;&lt;related-urls&gt;&lt;url&gt;https://onlinelibrary.wiley.com/doi/abs/10.1002/jctb.5706&lt;/url&gt;&lt;/related-urls&gt;&lt;/urls&gt;&lt;electronic-resource-num&gt;10.1002/jctb.5706&lt;/electronic-resource-num&gt;&lt;/record&gt;&lt;/Cite&gt;&lt;/EndNote&gt;</w:instrText>
      </w:r>
      <w:r w:rsidR="00AE5D8E" w:rsidRPr="0068490A">
        <w:fldChar w:fldCharType="separate"/>
      </w:r>
      <w:r w:rsidR="00DA2DCA" w:rsidRPr="0068490A">
        <w:rPr>
          <w:noProof/>
          <w:vertAlign w:val="superscript"/>
        </w:rPr>
        <w:t>12</w:t>
      </w:r>
      <w:r w:rsidR="00AE5D8E" w:rsidRPr="0068490A">
        <w:fldChar w:fldCharType="end"/>
      </w:r>
      <w:r w:rsidRPr="0068490A">
        <w:t>.</w:t>
      </w:r>
    </w:p>
    <w:p w14:paraId="47B95278" w14:textId="77777777" w:rsidR="00A9422F" w:rsidRPr="0068490A" w:rsidRDefault="00A9422F" w:rsidP="00BD0BE1"/>
    <w:p w14:paraId="2B9DB311" w14:textId="77777777" w:rsidR="00D21AA6" w:rsidRPr="0068490A" w:rsidRDefault="00DD6DB3" w:rsidP="00BD0BE1">
      <w:pPr>
        <w:rPr>
          <w:b/>
        </w:rPr>
      </w:pPr>
      <w:r w:rsidRPr="0068490A">
        <w:rPr>
          <w:b/>
        </w:rPr>
        <w:t>2.4</w:t>
      </w:r>
      <w:r w:rsidR="00D21AA6" w:rsidRPr="0068490A">
        <w:rPr>
          <w:b/>
        </w:rPr>
        <w:t xml:space="preserve"> Figures of merit</w:t>
      </w:r>
    </w:p>
    <w:p w14:paraId="5BEB551C" w14:textId="77777777" w:rsidR="00D21AA6" w:rsidRPr="0068490A" w:rsidRDefault="00076A6B" w:rsidP="00BD0BE1">
      <w:r w:rsidRPr="0068490A">
        <w:t>Figures of merit (FOM) for electrochemical reactors are convenient normalised criteria of performance for the diverse range of electrochemical reactors that exist for different applications. The figures of merit are useful to compare different reactors and help the selection for a particular purpose. In addition the selection should be based on safety and reliability characteristics as well as the most convenient operational mode. The most common figures of merit are presented in Table 1.</w:t>
      </w:r>
    </w:p>
    <w:p w14:paraId="5C67B138" w14:textId="7B65BF39" w:rsidR="00076A6B" w:rsidRPr="0068490A" w:rsidRDefault="00591A24" w:rsidP="00076A6B">
      <w:r w:rsidRPr="0068490A">
        <w:t>It is also important to</w:t>
      </w:r>
      <w:r w:rsidR="00076A6B" w:rsidRPr="0068490A">
        <w:t xml:space="preserve"> evaluat</w:t>
      </w:r>
      <w:r w:rsidRPr="0068490A">
        <w:t xml:space="preserve">e </w:t>
      </w:r>
      <w:r w:rsidR="00076A6B" w:rsidRPr="0068490A">
        <w:t xml:space="preserve">the suitability of an electrochemical rector </w:t>
      </w:r>
      <w:r w:rsidRPr="0068490A">
        <w:t>and</w:t>
      </w:r>
      <w:r w:rsidR="00076A6B" w:rsidRPr="0068490A">
        <w:t xml:space="preserve"> the initial investment cost and the operational cost</w:t>
      </w:r>
      <w:r w:rsidR="00CD2ECD" w:rsidRPr="0068490A">
        <w:t>,</w:t>
      </w:r>
      <w:r w:rsidR="00076A6B" w:rsidRPr="0068490A">
        <w:t xml:space="preserve"> </w:t>
      </w:r>
      <w:r w:rsidR="00CD2ECD" w:rsidRPr="0068490A">
        <w:t>including</w:t>
      </w:r>
      <w:r w:rsidR="00076A6B" w:rsidRPr="0068490A">
        <w:t xml:space="preserve"> the </w:t>
      </w:r>
      <w:r w:rsidR="00CD2ECD" w:rsidRPr="0068490A">
        <w:t>costs of electrolysis</w:t>
      </w:r>
      <w:r w:rsidR="00076A6B" w:rsidRPr="0068490A">
        <w:t xml:space="preserve"> and moving parts, i.e. electrolyte pumping or electrode rotation. The evaluation should also consider the life time of all the components which cost could increase the initial investment and running of the process</w:t>
      </w:r>
      <w:r w:rsidR="00F40DC7" w:rsidRPr="0068490A">
        <w:t xml:space="preserve">. </w:t>
      </w:r>
      <w:r w:rsidR="00CD2ECD" w:rsidRPr="0068490A">
        <w:t>A</w:t>
      </w:r>
      <w:r w:rsidR="00F40DC7" w:rsidRPr="0068490A">
        <w:t xml:space="preserve"> </w:t>
      </w:r>
      <w:r w:rsidR="00076A6B" w:rsidRPr="0068490A">
        <w:t xml:space="preserve">careful selection </w:t>
      </w:r>
      <w:r w:rsidR="00CD2ECD" w:rsidRPr="0068490A">
        <w:t>of suitable materia</w:t>
      </w:r>
      <w:r w:rsidR="00A20377" w:rsidRPr="0068490A">
        <w:t xml:space="preserve">ls needs to consider lifetime, </w:t>
      </w:r>
      <w:r w:rsidR="00CD2ECD" w:rsidRPr="0068490A">
        <w:t>sustainability, recycling and environmental disposal</w:t>
      </w:r>
      <w:r w:rsidR="00076A6B" w:rsidRPr="0068490A">
        <w:t xml:space="preserve">. </w:t>
      </w:r>
    </w:p>
    <w:p w14:paraId="11069D78" w14:textId="1E8F634D" w:rsidR="00D21AA6" w:rsidRPr="0068490A" w:rsidRDefault="00936797" w:rsidP="00BD0BE1">
      <w:r w:rsidRPr="0068490A">
        <w:t>Figures of merit are extensively used to compare the performance of electrochemical reactors employed for waste water treatment containing phenolic compounds</w:t>
      </w:r>
      <w:r w:rsidR="004A3A27" w:rsidRPr="0068490A">
        <w:fldChar w:fldCharType="begin"/>
      </w:r>
      <w:r w:rsidR="00AE5D8E" w:rsidRPr="0068490A">
        <w:instrText xml:space="preserve"> ADDIN EN.CITE &lt;EndNote&gt;&lt;Cite&gt;&lt;Author&gt;Mascia&lt;/Author&gt;&lt;Year&gt;2010&lt;/Year&gt;&lt;RecNum&gt;215&lt;/RecNum&gt;&lt;DisplayText&gt;&lt;style face="superscript"&gt;13&lt;/style&gt;&lt;/DisplayText&gt;&lt;record&gt;&lt;rec-number&gt;215&lt;/rec-number&gt;&lt;foreign-keys&gt;&lt;key app="EN" db-id="sdzxwwpe0xrs9nes5xcv05er5ewpr9pzz9ze" timestamp="1596022796"&gt;215&lt;/key&gt;&lt;/foreign-keys&gt;&lt;ref-type name="Journal Article"&gt;17&lt;/ref-type&gt;&lt;contributors&gt;&lt;authors&gt;&lt;author&gt;Mascia, Michele&lt;/author&gt;&lt;author&gt;Vacca, Annalisa&lt;/author&gt;&lt;author&gt;Polcaro, Anna Maria&lt;/author&gt;&lt;author&gt;Palmas, Simonetta&lt;/author&gt;&lt;author&gt;Ruiz, Jesus Rodriguez&lt;/author&gt;&lt;author&gt;Da Pozzo, Anna&lt;/author&gt;&lt;/authors&gt;&lt;/contributors&gt;&lt;titles&gt;&lt;title&gt;Electrochemical treatment of phenolic waters in presence of chloride with boron-doped diamond (BDD) anodes: Experimental study and mathematical model&lt;/title&gt;&lt;secondary-title&gt;Journal of Hazardous Materials&lt;/secondary-title&gt;&lt;/titles&gt;&lt;periodical&gt;&lt;full-title&gt;Journal of Hazardous materials&lt;/full-title&gt;&lt;abbr-1&gt;J. Hazard. Mater.&lt;/abbr-1&gt;&lt;abbr-2&gt;J Hazard Mater&lt;/abbr-2&gt;&lt;/periodical&gt;&lt;pages&gt;314-322&lt;/pages&gt;&lt;volume&gt;174&lt;/volume&gt;&lt;number&gt;1&lt;/number&gt;&lt;keywords&gt;&lt;keyword&gt;Mathematical model&lt;/keyword&gt;&lt;keyword&gt;Electrochemical treatment&lt;/keyword&gt;&lt;keyword&gt;BDD&lt;/keyword&gt;&lt;keyword&gt;Chloride&lt;/keyword&gt;&lt;keyword&gt;m-Cresol&lt;/keyword&gt;&lt;/keywords&gt;&lt;dates&gt;&lt;year&gt;2010&lt;/year&gt;&lt;pub-dates&gt;&lt;date&gt;2010/02/15/&lt;/date&gt;&lt;/pub-dates&gt;&lt;/dates&gt;&lt;isbn&gt;0304-3894&lt;/isbn&gt;&lt;urls&gt;&lt;related-urls&gt;&lt;url&gt;http://www.sciencedirect.com/science/article/pii/S0304389409015143&lt;/url&gt;&lt;/related-urls&gt;&lt;/urls&gt;&lt;electronic-resource-num&gt;https://doi.org/10.1016/j.jhazmat.2009.09.053&lt;/electronic-resource-num&gt;&lt;/record&gt;&lt;/Cite&gt;&lt;/EndNote&gt;</w:instrText>
      </w:r>
      <w:r w:rsidR="004A3A27" w:rsidRPr="0068490A">
        <w:fldChar w:fldCharType="separate"/>
      </w:r>
      <w:r w:rsidR="00AE5D8E" w:rsidRPr="0068490A">
        <w:rPr>
          <w:noProof/>
          <w:vertAlign w:val="superscript"/>
        </w:rPr>
        <w:t>13</w:t>
      </w:r>
      <w:r w:rsidR="004A3A27" w:rsidRPr="0068490A">
        <w:fldChar w:fldCharType="end"/>
      </w:r>
      <w:r w:rsidR="008A5B23" w:rsidRPr="0068490A">
        <w:t>,</w:t>
      </w:r>
      <w:r w:rsidRPr="0068490A">
        <w:t xml:space="preserve"> ground water treatment</w:t>
      </w:r>
      <w:r w:rsidR="004A3A27" w:rsidRPr="0068490A">
        <w:fldChar w:fldCharType="begin"/>
      </w:r>
      <w:r w:rsidR="00AE5D8E" w:rsidRPr="0068490A">
        <w:instrText xml:space="preserve"> ADDIN EN.CITE &lt;EndNote&gt;&lt;Cite&gt;&lt;Author&gt;Oriol&lt;/Author&gt;&lt;Year&gt;2019&lt;/Year&gt;&lt;RecNum&gt;216&lt;/RecNum&gt;&lt;DisplayText&gt;&lt;style face="superscript"&gt;14&lt;/style&gt;&lt;/DisplayText&gt;&lt;record&gt;&lt;rec-number&gt;216&lt;/rec-number&gt;&lt;foreign-keys&gt;&lt;key app="EN" db-id="sdzxwwpe0xrs9nes5xcv05er5ewpr9pzz9ze" timestamp="1596022844"&gt;216&lt;/key&gt;&lt;/foreign-keys&gt;&lt;ref-type name="Journal Article"&gt;17&lt;/ref-type&gt;&lt;contributors&gt;&lt;authors&gt;&lt;author&gt;Oriol, Roger&lt;/author&gt;&lt;author&gt;Bernícola, María del Pilar&lt;/author&gt;&lt;author&gt;Brillas, Enric&lt;/author&gt;&lt;author&gt;Cabot, Pere L.&lt;/author&gt;&lt;author&gt;Sirés, Ignasi&lt;/author&gt;&lt;/authors&gt;&lt;/contributors&gt;&lt;titles&gt;&lt;title&gt;Paired electro-oxidation of insecticide imidacloprid and electrodenitrification in simulated and real water matrices&lt;/title&gt;&lt;secondary-title&gt;Electrochimica Acta&lt;/secondary-title&gt;&lt;/titles&gt;&lt;periodical&gt;&lt;full-title&gt;Electrochimica Acta&lt;/full-title&gt;&lt;abbr-1&gt;Electrochim. Acta&lt;/abbr-1&gt;&lt;abbr-2&gt;Electrochim Acta&lt;/abbr-2&gt;&lt;/periodical&gt;&lt;pages&gt;753-765&lt;/pages&gt;&lt;volume&gt;317&lt;/volume&gt;&lt;keywords&gt;&lt;keyword&gt;Boron-doped diamond&lt;/keyword&gt;&lt;keyword&gt;Dimensionally stable anode&lt;/keyword&gt;&lt;keyword&gt;Electrochemical oxidation&lt;/keyword&gt;&lt;keyword&gt;Groundwater&lt;/keyword&gt;&lt;keyword&gt;Nitrate removal&lt;/keyword&gt;&lt;/keywords&gt;&lt;dates&gt;&lt;year&gt;2019&lt;/year&gt;&lt;pub-dates&gt;&lt;date&gt;2019/09/10/&lt;/date&gt;&lt;/pub-dates&gt;&lt;/dates&gt;&lt;isbn&gt;0013-4686&lt;/isbn&gt;&lt;urls&gt;&lt;related-urls&gt;&lt;url&gt;http://www.sciencedirect.com/science/article/pii/S001346861930903X&lt;/url&gt;&lt;/related-urls&gt;&lt;/urls&gt;&lt;electronic-resource-num&gt;https://doi.org/10.1016/j.electacta.2019.05.002&lt;/electronic-resource-num&gt;&lt;/record&gt;&lt;/Cite&gt;&lt;/EndNote&gt;</w:instrText>
      </w:r>
      <w:r w:rsidR="004A3A27" w:rsidRPr="0068490A">
        <w:fldChar w:fldCharType="separate"/>
      </w:r>
      <w:r w:rsidR="00AE5D8E" w:rsidRPr="0068490A">
        <w:rPr>
          <w:noProof/>
          <w:vertAlign w:val="superscript"/>
        </w:rPr>
        <w:t>14</w:t>
      </w:r>
      <w:r w:rsidR="004A3A27" w:rsidRPr="0068490A">
        <w:fldChar w:fldCharType="end"/>
      </w:r>
      <w:r w:rsidR="004C2506" w:rsidRPr="0068490A">
        <w:t xml:space="preserve">, </w:t>
      </w:r>
      <w:r w:rsidR="00F40DC7" w:rsidRPr="0068490A">
        <w:t xml:space="preserve">waste </w:t>
      </w:r>
      <w:r w:rsidRPr="0068490A">
        <w:t>water from the petrochemical industry</w:t>
      </w:r>
      <w:r w:rsidR="004A3A27" w:rsidRPr="0068490A">
        <w:fldChar w:fldCharType="begin"/>
      </w:r>
      <w:r w:rsidR="00AE5D8E" w:rsidRPr="0068490A">
        <w:instrText xml:space="preserve"> ADDIN EN.CITE &lt;EndNote&gt;&lt;Cite&gt;&lt;Author&gt;Mattiusi&lt;/Author&gt;&lt;Year&gt;2015&lt;/Year&gt;&lt;RecNum&gt;217&lt;/RecNum&gt;&lt;DisplayText&gt;&lt;style face="superscript"&gt;15&lt;/style&gt;&lt;/DisplayText&gt;&lt;record&gt;&lt;rec-number&gt;217&lt;/rec-number&gt;&lt;foreign-keys&gt;&lt;key app="EN" db-id="sdzxwwpe0xrs9nes5xcv05er5ewpr9pzz9ze" timestamp="1596022918"&gt;217&lt;/key&gt;&lt;/foreign-keys&gt;&lt;ref-type name="Journal Article"&gt;17&lt;/ref-type&gt;&lt;contributors&gt;&lt;authors&gt;&lt;author&gt;Mattiusi, E. M.&lt;/author&gt;&lt;author&gt;Kaminari, N. M. S.&lt;/author&gt;&lt;author&gt;Ponte, M. J. J. S.&lt;/author&gt;&lt;author&gt;Ponte, H. A.&lt;/author&gt;&lt;/authors&gt;&lt;/contributors&gt;&lt;titles&gt;&lt;title&gt;&lt;style face="normal" font="default" size="100%"&gt;Behavior analysis of a porous bed electrochemical reactor the treatment of petrochemical industry wastewater contaminated by hydrogen sulfide (H&lt;/style&gt;&lt;style face="subscript" font="default" size="100%"&gt;2&lt;/style&gt;&lt;style face="normal" font="default" size="100%"&gt;S)&lt;/style&gt;&lt;/title&gt;&lt;secondary-title&gt;Chemical Engineering Journal&lt;/secondary-title&gt;&lt;/titles&gt;&lt;periodical&gt;&lt;full-title&gt;Chemical Engineering Journal&lt;/full-title&gt;&lt;abbr-1&gt;Chem. Eng. J.&lt;/abbr-1&gt;&lt;abbr-2&gt;Chem Eng J&lt;/abbr-2&gt;&lt;/periodical&gt;&lt;pages&gt;305-314&lt;/pages&gt;&lt;volume&gt;275&lt;/volume&gt;&lt;keywords&gt;&lt;keyword&gt;Hydrogen sulfide&lt;/keyword&gt;&lt;keyword&gt;Electrochemical oxidation&lt;/keyword&gt;&lt;keyword&gt;Industrial effluents&lt;/keyword&gt;&lt;keyword&gt;Merit figures&lt;/keyword&gt;&lt;keyword&gt;Electrochemical reactor&lt;/keyword&gt;&lt;/keywords&gt;&lt;dates&gt;&lt;year&gt;2015&lt;/year&gt;&lt;pub-dates&gt;&lt;date&gt;2015/09/01/&lt;/date&gt;&lt;/pub-dates&gt;&lt;/dates&gt;&lt;isbn&gt;1385-8947&lt;/isbn&gt;&lt;urls&gt;&lt;related-urls&gt;&lt;url&gt;http://www.sciencedirect.com/science/article/pii/S1385894715004751&lt;/url&gt;&lt;/related-urls&gt;&lt;/urls&gt;&lt;electronic-resource-num&gt;https://doi.org/10.1016/j.cej.2015.03.138&lt;/electronic-resource-num&gt;&lt;/record&gt;&lt;/Cite&gt;&lt;/EndNote&gt;</w:instrText>
      </w:r>
      <w:r w:rsidR="004A3A27" w:rsidRPr="0068490A">
        <w:fldChar w:fldCharType="separate"/>
      </w:r>
      <w:r w:rsidR="00AE5D8E" w:rsidRPr="0068490A">
        <w:rPr>
          <w:noProof/>
          <w:vertAlign w:val="superscript"/>
        </w:rPr>
        <w:t>15</w:t>
      </w:r>
      <w:r w:rsidR="004A3A27" w:rsidRPr="0068490A">
        <w:fldChar w:fldCharType="end"/>
      </w:r>
      <w:r w:rsidR="00F40DC7" w:rsidRPr="0068490A">
        <w:t xml:space="preserve"> and </w:t>
      </w:r>
      <w:r w:rsidRPr="0068490A">
        <w:t xml:space="preserve">metal recovery or </w:t>
      </w:r>
      <w:r w:rsidR="004C2506" w:rsidRPr="0068490A">
        <w:t xml:space="preserve">remediation of </w:t>
      </w:r>
      <w:r w:rsidRPr="0068490A">
        <w:t>waters contain</w:t>
      </w:r>
      <w:r w:rsidR="00D9641E" w:rsidRPr="0068490A">
        <w:t>ing</w:t>
      </w:r>
      <w:r w:rsidRPr="0068490A">
        <w:t xml:space="preserve"> phenol</w:t>
      </w:r>
      <w:r w:rsidR="00F40DC7" w:rsidRPr="0068490A">
        <w:t>ic</w:t>
      </w:r>
      <w:r w:rsidRPr="0068490A">
        <w:t xml:space="preserve"> compounds.  </w:t>
      </w:r>
    </w:p>
    <w:p w14:paraId="5F591F1A" w14:textId="381DF5C1" w:rsidR="00F40DC7" w:rsidRPr="0068490A" w:rsidRDefault="00CD2ECD" w:rsidP="00AA07CF">
      <w:r w:rsidRPr="0068490A">
        <w:t>Electrochemical</w:t>
      </w:r>
      <w:r w:rsidR="00F40DC7" w:rsidRPr="0068490A">
        <w:t xml:space="preserve"> reactors require high current density, energy density and energy efficiency which can only be achieved by the appropriate selection of electroactive species and selective catalyst to avoid parasitic reactions as well as comparative performance to </w:t>
      </w:r>
      <w:r w:rsidRPr="0068490A">
        <w:t>quantify</w:t>
      </w:r>
      <w:r w:rsidR="00F40DC7" w:rsidRPr="0068490A">
        <w:t xml:space="preserve"> </w:t>
      </w:r>
      <w:r w:rsidRPr="0068490A">
        <w:t>their capability</w:t>
      </w:r>
      <w:r w:rsidR="00F40DC7" w:rsidRPr="0068490A">
        <w:t xml:space="preserve">. The explicit mathematical figures of merit listed in table 1 are essential to make such comparisons </w:t>
      </w:r>
      <w:r w:rsidR="00F40DC7" w:rsidRPr="0068490A">
        <w:lastRenderedPageBreak/>
        <w:t>specially those based on the normalisation considering the stack volume</w:t>
      </w:r>
      <w:r w:rsidR="00D47927" w:rsidRPr="0068490A">
        <w:t xml:space="preserve"> and the electrolyte volume</w:t>
      </w:r>
    </w:p>
    <w:p w14:paraId="790B18AF" w14:textId="51648BBE" w:rsidR="00D21AA6" w:rsidRPr="0068490A" w:rsidRDefault="00D21AA6" w:rsidP="00BD0BE1">
      <w:r w:rsidRPr="0068490A">
        <w:t xml:space="preserve">In the case of </w:t>
      </w:r>
      <w:proofErr w:type="spellStart"/>
      <w:r w:rsidRPr="0068490A">
        <w:t>electrosynthesis</w:t>
      </w:r>
      <w:proofErr w:type="spellEnd"/>
      <w:r w:rsidRPr="0068490A">
        <w:t xml:space="preserve"> of soluble redox mediators in bipolar </w:t>
      </w:r>
      <w:proofErr w:type="spellStart"/>
      <w:r w:rsidRPr="0068490A">
        <w:t>filterpress</w:t>
      </w:r>
      <w:proofErr w:type="spellEnd"/>
      <w:r w:rsidRPr="0068490A">
        <w:t xml:space="preserve"> cells, many engineering aspects of cell design are in common with that of redox flow batteries, which have been treated in extensive reviews</w:t>
      </w:r>
      <w:r w:rsidR="00CA6C96" w:rsidRPr="0068490A">
        <w:fldChar w:fldCharType="begin">
          <w:fldData xml:space="preserve">PEVuZE5vdGU+PENpdGU+PEF1dGhvcj5XZWJlcjwvQXV0aG9yPjxZZWFyPjIwMTE8L1llYXI+PFJl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</w:fldData>
        </w:fldChar>
      </w:r>
      <w:r w:rsidR="00694A3C" w:rsidRPr="0068490A">
        <w:instrText xml:space="preserve"> ADDIN EN.CITE </w:instrText>
      </w:r>
      <w:r w:rsidR="00694A3C" w:rsidRPr="0068490A">
        <w:fldChar w:fldCharType="begin">
          <w:fldData xml:space="preserve">PEVuZE5vdGU+PENpdGU+PEF1dGhvcj5XZWJlcjwvQXV0aG9yPjxZZWFyPjIwMTE8L1llYXI+PFJl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</w:fldData>
        </w:fldChar>
      </w:r>
      <w:r w:rsidR="00694A3C" w:rsidRPr="0068490A">
        <w:instrText xml:space="preserve"> ADDIN EN.CITE.DATA </w:instrText>
      </w:r>
      <w:r w:rsidR="00694A3C" w:rsidRPr="0068490A">
        <w:fldChar w:fldCharType="end"/>
      </w:r>
      <w:r w:rsidR="00CA6C96" w:rsidRPr="0068490A">
        <w:fldChar w:fldCharType="separate"/>
      </w:r>
      <w:r w:rsidR="00AE5D8E" w:rsidRPr="0068490A">
        <w:rPr>
          <w:noProof/>
          <w:vertAlign w:val="superscript"/>
        </w:rPr>
        <w:t>16-18</w:t>
      </w:r>
      <w:r w:rsidR="00CA6C96" w:rsidRPr="0068490A">
        <w:fldChar w:fldCharType="end"/>
      </w:r>
      <w:r w:rsidR="00BF0ECC" w:rsidRPr="0068490A">
        <w:rPr>
          <w:rStyle w:val="CommentReference"/>
        </w:rPr>
        <w:t>.</w:t>
      </w:r>
    </w:p>
    <w:p w14:paraId="39BEF586" w14:textId="77777777" w:rsidR="00D21AA6" w:rsidRPr="0068490A" w:rsidRDefault="00D21AA6" w:rsidP="00BD0BE1"/>
    <w:p w14:paraId="6DDDEA92" w14:textId="77777777" w:rsidR="00D21AA6" w:rsidRPr="0068490A" w:rsidRDefault="00DD6DB3" w:rsidP="00BD0BE1">
      <w:pPr>
        <w:rPr>
          <w:b/>
        </w:rPr>
      </w:pPr>
      <w:r w:rsidRPr="0068490A">
        <w:rPr>
          <w:b/>
        </w:rPr>
        <w:t>2.5</w:t>
      </w:r>
      <w:r w:rsidR="00D21AA6" w:rsidRPr="0068490A">
        <w:rPr>
          <w:b/>
        </w:rPr>
        <w:t xml:space="preserve"> Practical features</w:t>
      </w:r>
    </w:p>
    <w:p w14:paraId="757CDB85" w14:textId="6B73F45F" w:rsidR="00375FA4" w:rsidRPr="0068490A" w:rsidRDefault="00DA736F" w:rsidP="00BD0BE1">
      <w:r w:rsidRPr="0068490A">
        <w:t>The most basic electrochemical testing can be performed in simple glass beakers with anodes and cathodes immersed in electrolyte. Adding glass-blown flanges facilitates anodic and cathodic separation via a membrane or porous separator. As reactors are scaled up and flow is introduced, more complex reactor designs are usually assembled from a series of stacked components, comprising of electrode plates, gaskets, separators and housings. Practical</w:t>
      </w:r>
      <w:r w:rsidR="00D21AA6" w:rsidRPr="0068490A">
        <w:t xml:space="preserve"> cells usually require even compression of flow and electrode compartments to ensure adequate sealing. It is common to facilitate uniform compression by using rigid (often insulated steel) end plates. Well-spaced threaded (often stainless steel) fastenings apply compression through the cell, as </w:t>
      </w:r>
      <w:r w:rsidR="008B6CDF" w:rsidRPr="0068490A">
        <w:t>seen in commercial cells such as</w:t>
      </w:r>
      <w:r w:rsidR="00416B83" w:rsidRPr="0068490A">
        <w:t xml:space="preserve"> the Electrocell</w:t>
      </w:r>
      <w:r w:rsidR="00627D69" w:rsidRPr="0068490A">
        <w:fldChar w:fldCharType="begin"/>
      </w:r>
      <w:r w:rsidR="00627D69"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00627D69" w:rsidRPr="0068490A">
        <w:fldChar w:fldCharType="separate"/>
      </w:r>
      <w:r w:rsidR="00627D69" w:rsidRPr="0068490A">
        <w:rPr>
          <w:noProof/>
          <w:vertAlign w:val="superscript"/>
        </w:rPr>
        <w:t>1</w:t>
      </w:r>
      <w:r w:rsidR="00627D69" w:rsidRPr="0068490A">
        <w:fldChar w:fldCharType="end"/>
      </w:r>
      <w:r w:rsidR="00FB76F6" w:rsidRPr="0068490A">
        <w:t xml:space="preserve">, the </w:t>
      </w:r>
      <w:r w:rsidR="00D21AA6" w:rsidRPr="0068490A">
        <w:t>FM01-LC electrolyser</w:t>
      </w:r>
      <w:r w:rsidR="00375FA4" w:rsidRPr="0068490A">
        <w:fldChar w:fldCharType="begin"/>
      </w:r>
      <w:r w:rsidR="00AE5D8E" w:rsidRPr="0068490A">
        <w:instrText xml:space="preserve"> ADDIN EN.CITE &lt;EndNote&gt;&lt;Cite&gt;&lt;Author&gt;Rivera&lt;/Author&gt;&lt;Year&gt;2015&lt;/Year&gt;&lt;RecNum&gt;5&lt;/RecNum&gt;&lt;DisplayText&gt;&lt;style face="superscript"&gt;19&lt;/style&gt;&lt;/DisplayText&gt;&lt;record&gt;&lt;rec-number&gt;5&lt;/rec-number&gt;&lt;foreign-keys&gt;&lt;key app="EN" db-id="sdzxwwpe0xrs9nes5xcv05er5ewpr9pzz9ze" timestamp="1594133349"&gt;5&lt;/key&gt;&lt;/foreign-keys&gt;&lt;ref-type name="Journal Article"&gt;17&lt;/ref-type&gt;&lt;contributors&gt;&lt;authors&gt;&lt;author&gt;Rivera, Fernando F.&lt;/author&gt;&lt;author&gt;de León, Carlos Ponce&lt;/author&gt;&lt;author&gt;Nava, José L.&lt;/author&gt;&lt;author&gt;Walsh, Frank C.&lt;/author&gt;&lt;/authors&gt;&lt;/contributors&gt;&lt;titles&gt;&lt;title&gt;The filter-press FM01-LC laboratory flow reactor and its applications&lt;/title&gt;&lt;secondary-title&gt;Electrochimica Acta&lt;/secondary-title&gt;&lt;/titles&gt;&lt;periodical&gt;&lt;full-title&gt;Electrochimica Acta&lt;/full-title&gt;&lt;abbr-1&gt;Electrochim. Acta&lt;/abbr-1&gt;&lt;abbr-2&gt;Electrochim Acta&lt;/abbr-2&gt;&lt;/periodical&gt;&lt;pages&gt;338-354&lt;/pages&gt;&lt;volume&gt;163&lt;/volume&gt;&lt;keywords&gt;&lt;keyword&gt;electrolyser&lt;/keyword&gt;&lt;keyword&gt;energy storage&lt;/keyword&gt;&lt;keyword&gt;environmental remediation FM01-LC mass transport&lt;/keyword&gt;&lt;keyword&gt;metal ion removal&lt;/keyword&gt;&lt;keyword&gt;inorganic and organic electrosynthesis&lt;/keyword&gt;&lt;keyword&gt;water treatment&lt;/keyword&gt;&lt;/keywords&gt;&lt;dates&gt;&lt;year&gt;2015&lt;/year&gt;&lt;pub-dates&gt;&lt;date&gt;2015/05/01/&lt;/date&gt;&lt;/pub-dates&gt;&lt;/dates&gt;&lt;isbn&gt;0013-4686&lt;/isbn&gt;&lt;urls&gt;&lt;related-urls&gt;&lt;url&gt;http://www.sciencedirect.com/science/article/pii/S0013468615005009&lt;/url&gt;&lt;/related-urls&gt;&lt;/urls&gt;&lt;electronic-resource-num&gt;https://doi.org/10.1016/j.electacta.2015.02.179&lt;/electronic-resource-num&gt;&lt;/record&gt;&lt;/Cite&gt;&lt;/EndNote&gt;</w:instrText>
      </w:r>
      <w:r w:rsidR="00375FA4" w:rsidRPr="0068490A">
        <w:fldChar w:fldCharType="separate"/>
      </w:r>
      <w:r w:rsidR="00AE5D8E" w:rsidRPr="0068490A">
        <w:rPr>
          <w:noProof/>
          <w:vertAlign w:val="superscript"/>
        </w:rPr>
        <w:t>19</w:t>
      </w:r>
      <w:r w:rsidR="00375FA4" w:rsidRPr="0068490A">
        <w:fldChar w:fldCharType="end"/>
      </w:r>
      <w:r w:rsidR="00FB76F6" w:rsidRPr="0068490A">
        <w:t xml:space="preserve"> and the </w:t>
      </w:r>
      <w:proofErr w:type="spellStart"/>
      <w:r w:rsidR="00CE6E43" w:rsidRPr="0068490A">
        <w:t>Microflow</w:t>
      </w:r>
      <w:proofErr w:type="spellEnd"/>
      <w:r w:rsidR="00CE6E43" w:rsidRPr="0068490A">
        <w:t xml:space="preserve"> cell</w:t>
      </w:r>
      <w:r w:rsidR="00AE5D8E" w:rsidRPr="0068490A">
        <w:fldChar w:fldCharType="begin"/>
      </w:r>
      <w:r w:rsidR="00AE5D8E" w:rsidRPr="0068490A">
        <w:instrText xml:space="preserve"> ADDIN EN.CITE &lt;EndNote&gt;&lt;Cite&gt;&lt;Author&gt;Wu&lt;/Author&gt;&lt;Year&gt;2020&lt;/Year&gt;&lt;RecNum&gt;226&lt;/RecNum&gt;&lt;DisplayText&gt;&lt;style face="superscript"&gt;20&lt;/style&gt;&lt;/DisplayText&gt;&lt;record&gt;&lt;rec-number&gt;226&lt;/rec-number&gt;&lt;foreign-keys&gt;&lt;key app="EN" db-id="sdzxwwpe0xrs9nes5xcv05er5ewpr9pzz9ze" timestamp="1596537859"&gt;226&lt;/key&gt;&lt;/foreign-keys&gt;&lt;ref-type name="Journal Article"&gt;17&lt;/ref-type&gt;&lt;contributors&gt;&lt;authors&gt;&lt;author&gt;Wu, L.&lt;/author&gt;&lt;author&gt;Arenas, L. F.&lt;/author&gt;&lt;author&gt;Graves, J. E.&lt;/author&gt;&lt;author&gt;Walsh, F. C.&lt;/author&gt;&lt;/authors&gt;&lt;/contributors&gt;&lt;titles&gt;&lt;title&gt;Flow Cell Characterisation: Flow Visualisation, Pressure Drop and Mass Transport at 2D Electrodes in a Rectangular Channel&lt;/title&gt;&lt;secondary-title&gt;Journal of The Electrochemical Society&lt;/secondary-title&gt;&lt;/titles&gt;&lt;periodical&gt;&lt;full-title&gt;Journal of the Electrochemical Society&lt;/full-title&gt;&lt;abbr-1&gt;J. Electrochem. Soc.&lt;/abbr-1&gt;&lt;abbr-2&gt;J Electrochem Soc&lt;/abbr-2&gt;&lt;/periodical&gt;&lt;pages&gt;043505&lt;/pages&gt;&lt;volume&gt;167&lt;/volume&gt;&lt;number&gt;4&lt;/number&gt;&lt;dates&gt;&lt;year&gt;2020&lt;/year&gt;&lt;pub-dates&gt;&lt;date&gt;2020/03/13&lt;/date&gt;&lt;/pub-dates&gt;&lt;/dates&gt;&lt;publisher&gt;The Electrochemical Society&lt;/publisher&gt;&lt;isbn&gt;1945-7111&lt;/isbn&gt;&lt;urls&gt;&lt;related-urls&gt;&lt;url&gt;http://dx.doi.org/10.1149/1945-7111/ab7b49&lt;/url&gt;&lt;/related-urls&gt;&lt;/urls&gt;&lt;electronic-resource-num&gt;10.1149/1945-7111/ab7b49&lt;/electronic-resource-num&gt;&lt;/record&gt;&lt;/Cite&gt;&lt;/EndNote&gt;</w:instrText>
      </w:r>
      <w:r w:rsidR="00AE5D8E" w:rsidRPr="0068490A">
        <w:fldChar w:fldCharType="separate"/>
      </w:r>
      <w:r w:rsidR="00AE5D8E" w:rsidRPr="0068490A">
        <w:rPr>
          <w:noProof/>
          <w:vertAlign w:val="superscript"/>
        </w:rPr>
        <w:t>20</w:t>
      </w:r>
      <w:r w:rsidR="00AE5D8E" w:rsidRPr="0068490A">
        <w:fldChar w:fldCharType="end"/>
      </w:r>
      <w:r w:rsidR="00D85FC1" w:rsidRPr="0068490A">
        <w:t>.</w:t>
      </w:r>
      <w:r w:rsidR="00470CCE" w:rsidRPr="0068490A">
        <w:t xml:space="preserve"> </w:t>
      </w:r>
      <w:r w:rsidR="00D21AA6" w:rsidRPr="0068490A">
        <w:t>Tools such as wrenches (and especially torque wrenches) are rarely found in synthesis laboratories and manual, thumb screws are conveni</w:t>
      </w:r>
      <w:r w:rsidR="00416B83" w:rsidRPr="0068490A">
        <w:t>ent and used in several designs</w:t>
      </w:r>
      <w:r w:rsidR="00D21AA6" w:rsidRPr="0068490A">
        <w:t>. I</w:t>
      </w:r>
      <w:r w:rsidR="004D59DD" w:rsidRPr="0068490A">
        <w:t>n the versatile laboratory cell</w:t>
      </w:r>
      <w:r w:rsidR="00D21AA6" w:rsidRPr="0068490A">
        <w:t>, one end plate is fixed in a frame, the other being tightened and relaxed via a single thumb screw</w:t>
      </w:r>
      <w:r w:rsidR="004D59DD" w:rsidRPr="0068490A">
        <w:fldChar w:fldCharType="begin"/>
      </w:r>
      <w:r w:rsidR="004D59DD" w:rsidRPr="0068490A">
        <w:instrText xml:space="preserve"> ADDIN EN.CITE &lt;EndNote&gt;&lt;Cite&gt;&lt;Author&gt;Ralph&lt;/Author&gt;&lt;Year&gt;1999&lt;/Year&gt;&lt;RecNum&gt;200&lt;/RecNum&gt;&lt;DisplayText&gt;&lt;style face="superscript"&gt;21&lt;/style&gt;&lt;/DisplayText&gt;&lt;record&gt;&lt;rec-number&gt;200&lt;/rec-number&gt;&lt;foreign-keys&gt;&lt;key app="EN" db-id="sdzxwwpe0xrs9nes5xcv05er5ewpr9pzz9ze" timestamp="1595340287"&gt;200&lt;/key&gt;&lt;/foreign-keys&gt;&lt;ref-type name="Journal Article"&gt;17&lt;/ref-type&gt;&lt;contributors&gt;&lt;authors&gt;&lt;author&gt;Ralph, T. R.&lt;/author&gt;&lt;author&gt;Hitchman, M. L.&lt;/author&gt;&lt;author&gt;Millington, J. P.&lt;/author&gt;&lt;author&gt;Walsh, F. C.&lt;/author&gt;&lt;/authors&gt;&lt;/contributors&gt;&lt;titles&gt;&lt;title&gt;Evaluation of a reactor model and cathode materials for batch electrolysis of l-cystine hydrochloride&lt;/title&gt;&lt;secondary-title&gt;Journal of Electroanalytical Chemistry&lt;/secondary-title&gt;&lt;/titles&gt;&lt;periodical&gt;&lt;full-title&gt;Journal of Electroanalytical Chemistry&lt;/full-title&gt;&lt;abbr-1&gt;J. Electroanal. Chem.&lt;/abbr-1&gt;&lt;abbr-2&gt;J Electroanal Chem&lt;/abbr-2&gt;&lt;/periodical&gt;&lt;pages&gt;97-110&lt;/pages&gt;&lt;volume&gt;462&lt;/volume&gt;&lt;number&gt;1&lt;/number&gt;&lt;keywords&gt;&lt;keyword&gt;Batch reactor&lt;/keyword&gt;&lt;keyword&gt;Batch recycle operation&lt;/keyword&gt;&lt;keyword&gt;Electrocatalysis&lt;/keyword&gt;&lt;keyword&gt;Filter-press reactors&lt;/keyword&gt;&lt;keyword&gt;Hydrogen overpotential&lt;/keyword&gt;&lt;keyword&gt;-Cystine&lt;/keyword&gt;&lt;keyword&gt;-Cysteine&lt;/keyword&gt;&lt;keyword&gt;Mass transport&lt;/keyword&gt;&lt;keyword&gt;Performance indicators&lt;/keyword&gt;&lt;keyword&gt;Reactor models&lt;/keyword&gt;&lt;/keywords&gt;&lt;dates&gt;&lt;year&gt;1999&lt;/year&gt;&lt;pub-dates&gt;&lt;date&gt;1999/02/08/&lt;/date&gt;&lt;/pub-dates&gt;&lt;/dates&gt;&lt;isbn&gt;1572-6657&lt;/isbn&gt;&lt;urls&gt;&lt;related-urls&gt;&lt;url&gt;http://www.sciencedirect.com/science/article/pii/S0022072898003933&lt;/url&gt;&lt;/related-urls&gt;&lt;/urls&gt;&lt;electronic-resource-num&gt;https://doi.org/10.1016/S0022-0728(98)00393-3&lt;/electronic-resource-num&gt;&lt;/record&gt;&lt;/Cite&gt;&lt;/EndNote&gt;</w:instrText>
      </w:r>
      <w:r w:rsidR="004D59DD" w:rsidRPr="0068490A">
        <w:fldChar w:fldCharType="separate"/>
      </w:r>
      <w:r w:rsidR="004D59DD" w:rsidRPr="0068490A">
        <w:rPr>
          <w:noProof/>
          <w:vertAlign w:val="superscript"/>
        </w:rPr>
        <w:t>21</w:t>
      </w:r>
      <w:r w:rsidR="004D59DD" w:rsidRPr="0068490A">
        <w:fldChar w:fldCharType="end"/>
      </w:r>
      <w:r w:rsidR="00D21AA6" w:rsidRPr="0068490A">
        <w:t xml:space="preserve">. It is useful to have the inlet and outlet flow tube connectors mounted on an end plate and able to be tightened and </w:t>
      </w:r>
      <w:r w:rsidR="00470CCE" w:rsidRPr="0068490A">
        <w:t>relaxe</w:t>
      </w:r>
      <w:r w:rsidR="00D21AA6" w:rsidRPr="0068490A">
        <w:t>d manually, precluding the need for hand tools</w:t>
      </w:r>
      <w:r w:rsidR="000C1633" w:rsidRPr="0068490A">
        <w:t>.</w:t>
      </w:r>
      <w:r w:rsidR="00E65380" w:rsidRPr="0068490A">
        <w:t xml:space="preserve"> </w:t>
      </w:r>
      <w:r w:rsidR="0017149C" w:rsidRPr="0068490A">
        <w:t>T</w:t>
      </w:r>
      <w:r w:rsidR="00A609FE" w:rsidRPr="0068490A">
        <w:t xml:space="preserve">humb screws are convenient and </w:t>
      </w:r>
      <w:r w:rsidR="0017149C" w:rsidRPr="0068490A">
        <w:t>their use has been continued in</w:t>
      </w:r>
      <w:r w:rsidR="00A609FE" w:rsidRPr="0068490A">
        <w:t xml:space="preserve"> </w:t>
      </w:r>
      <w:r w:rsidR="000F089B" w:rsidRPr="0068490A">
        <w:t xml:space="preserve">contemporary </w:t>
      </w:r>
      <w:r w:rsidR="00A609FE" w:rsidRPr="0068490A">
        <w:t>designs, such as the C-Flow cell</w:t>
      </w:r>
      <w:r w:rsidR="00AE5D8E" w:rsidRPr="0068490A">
        <w:fldChar w:fldCharType="begin"/>
      </w:r>
      <w:r w:rsidR="00AE5D8E" w:rsidRPr="0068490A">
        <w:instrText xml:space="preserve"> ADDIN EN.CITE &lt;EndNote&gt;&lt;Cite&gt;&lt;Author&gt;Wu&lt;/Author&gt;&lt;Year&gt;2020&lt;/Year&gt;&lt;RecNum&gt;226&lt;/RecNum&gt;&lt;DisplayText&gt;&lt;style face="superscript"&gt;20&lt;/style&gt;&lt;/DisplayText&gt;&lt;record&gt;&lt;rec-number&gt;226&lt;/rec-number&gt;&lt;foreign-keys&gt;&lt;key app="EN" db-id="sdzxwwpe0xrs9nes5xcv05er5ewpr9pzz9ze" timestamp="1596537859"&gt;226&lt;/key&gt;&lt;/foreign-keys&gt;&lt;ref-type name="Journal Article"&gt;17&lt;/ref-type&gt;&lt;contributors&gt;&lt;authors&gt;&lt;author&gt;Wu, L.&lt;/author&gt;&lt;author&gt;Arenas, L. F.&lt;/author&gt;&lt;author&gt;Graves, J. E.&lt;/author&gt;&lt;author&gt;Walsh, F. C.&lt;/author&gt;&lt;/authors&gt;&lt;/contributors&gt;&lt;titles&gt;&lt;title&gt;Flow Cell Characterisation: Flow Visualisation, Pressure Drop and Mass Transport at 2D Electrodes in a Rectangular Channel&lt;/title&gt;&lt;secondary-title&gt;Journal of The Electrochemical Society&lt;/secondary-title&gt;&lt;/titles&gt;&lt;periodical&gt;&lt;full-title&gt;Journal of the Electrochemical Society&lt;/full-title&gt;&lt;abbr-1&gt;J. Electrochem. Soc.&lt;/abbr-1&gt;&lt;abbr-2&gt;J Electrochem Soc&lt;/abbr-2&gt;&lt;/periodical&gt;&lt;pages&gt;043505&lt;/pages&gt;&lt;volume&gt;167&lt;/volume&gt;&lt;number&gt;4&lt;/number&gt;&lt;dates&gt;&lt;year&gt;2020&lt;/year&gt;&lt;pub-dates&gt;&lt;date&gt;2020/03/13&lt;/date&gt;&lt;/pub-dates&gt;&lt;/dates&gt;&lt;publisher&gt;The Electrochemical Society&lt;/publisher&gt;&lt;isbn&gt;1945-7111&lt;/isbn&gt;&lt;urls&gt;&lt;related-urls&gt;&lt;url&gt;http://dx.doi.org/10.1149/1945-7111/ab7b49&lt;/url&gt;&lt;/related-urls&gt;&lt;/urls&gt;&lt;electronic-resource-num&gt;10.1149/1945-7111/ab7b49&lt;/electronic-resource-num&gt;&lt;/record&gt;&lt;/Cite&gt;&lt;/EndNote&gt;</w:instrText>
      </w:r>
      <w:r w:rsidR="00AE5D8E" w:rsidRPr="0068490A">
        <w:fldChar w:fldCharType="separate"/>
      </w:r>
      <w:r w:rsidR="00AE5D8E" w:rsidRPr="0068490A">
        <w:rPr>
          <w:noProof/>
          <w:vertAlign w:val="superscript"/>
        </w:rPr>
        <w:t>20</w:t>
      </w:r>
      <w:r w:rsidR="00AE5D8E" w:rsidRPr="0068490A">
        <w:fldChar w:fldCharType="end"/>
      </w:r>
      <w:r w:rsidR="0017149C" w:rsidRPr="0068490A">
        <w:t xml:space="preserve"> shown </w:t>
      </w:r>
      <w:r w:rsidR="004D59DD" w:rsidRPr="0068490A">
        <w:t xml:space="preserve">in </w:t>
      </w:r>
      <w:r w:rsidR="004D59DD" w:rsidRPr="0068490A">
        <w:fldChar w:fldCharType="begin"/>
      </w:r>
      <w:r w:rsidR="004D59DD" w:rsidRPr="0068490A">
        <w:instrText xml:space="preserve"> REF _Ref52456448 \h  \* MERGEFORMAT </w:instrText>
      </w:r>
      <w:r w:rsidR="004D59DD" w:rsidRPr="0068490A">
        <w:fldChar w:fldCharType="separate"/>
      </w:r>
      <w:r w:rsidR="00B27F2F" w:rsidRPr="0068490A">
        <w:t xml:space="preserve">Figure </w:t>
      </w:r>
      <w:r w:rsidR="00B27F2F" w:rsidRPr="0068490A">
        <w:rPr>
          <w:noProof/>
        </w:rPr>
        <w:t>1</w:t>
      </w:r>
      <w:r w:rsidR="004D59DD" w:rsidRPr="0068490A">
        <w:fldChar w:fldCharType="end"/>
      </w:r>
      <w:r w:rsidR="0017149C" w:rsidRPr="0068490A">
        <w:t>.</w:t>
      </w:r>
      <w:r w:rsidR="00A609FE" w:rsidRPr="0068490A">
        <w:t xml:space="preserve"> </w:t>
      </w:r>
    </w:p>
    <w:p w14:paraId="138EB6CD" w14:textId="77777777" w:rsidR="00DA736F" w:rsidRPr="0068490A" w:rsidRDefault="00DA736F" w:rsidP="00DA736F">
      <w:pPr>
        <w:rPr>
          <w:lang w:eastAsia="en-GB"/>
        </w:rPr>
      </w:pPr>
    </w:p>
    <w:p w14:paraId="65078932" w14:textId="77777777" w:rsidR="00DA736F" w:rsidRPr="0068490A" w:rsidRDefault="00DA736F" w:rsidP="00DA736F">
      <w:r w:rsidRPr="0068490A">
        <w:lastRenderedPageBreak/>
        <w:t xml:space="preserve">Electrochemical cell components are prime candidates for 3D printing, either from polymer materials or stainless steel depending on whether the component should be electrically insulating or should function as a current collector. The same technologies can be used to fabricate the electrodes themselves, or conductive steel, Ni or </w:t>
      </w:r>
      <w:proofErr w:type="spellStart"/>
      <w:r w:rsidRPr="0068490A">
        <w:t>Ti</w:t>
      </w:r>
      <w:proofErr w:type="spellEnd"/>
      <w:r w:rsidRPr="0068490A">
        <w:t xml:space="preserve"> units can allow insertion and removal of anode and cathode plates. Of course, 3D printing is not a necessity; stacked components with machined pores and channels can be arranged to give relatively complex internal structures providing an adequate se</w:t>
      </w:r>
      <w:r w:rsidR="00D07DF7" w:rsidRPr="0068490A">
        <w:t xml:space="preserve">al is obtained.  </w:t>
      </w:r>
      <w:r w:rsidRPr="0068490A">
        <w:t>Stacked cell designs require adequate separation between anode and cathode to prevent electrical short circuits or product crossover. Electrical separation can be achieved with porous polymer meshes or crush</w:t>
      </w:r>
      <w:r w:rsidR="00D07DF7" w:rsidRPr="0068490A">
        <w:t>ed</w:t>
      </w:r>
      <w:r w:rsidRPr="0068490A">
        <w:t xml:space="preserve"> glass frits</w:t>
      </w:r>
      <w:r w:rsidR="00D07DF7" w:rsidRPr="0068490A">
        <w:t>, or c</w:t>
      </w:r>
      <w:r w:rsidR="00763CFE" w:rsidRPr="0068490A">
        <w:t xml:space="preserve">hemical separation requires </w:t>
      </w:r>
      <w:r w:rsidR="00D07DF7" w:rsidRPr="0068490A">
        <w:t>ion</w:t>
      </w:r>
      <w:r w:rsidR="00763CFE" w:rsidRPr="0068490A">
        <w:t xml:space="preserve"> exchange membranes</w:t>
      </w:r>
      <w:r w:rsidR="00C31703" w:rsidRPr="0068490A">
        <w:t xml:space="preserve">. </w:t>
      </w:r>
    </w:p>
    <w:p w14:paraId="6D27423D" w14:textId="12648667" w:rsidR="00241CA6" w:rsidRPr="0068490A" w:rsidRDefault="00691E6E" w:rsidP="00241CA6">
      <w:pPr>
        <w:rPr>
          <w:lang w:eastAsia="en-GB"/>
        </w:rPr>
      </w:pPr>
      <w:r w:rsidRPr="0068490A">
        <w:rPr>
          <w:lang w:eastAsia="en-GB"/>
        </w:rPr>
        <w:t xml:space="preserve">The choice of </w:t>
      </w:r>
      <w:r w:rsidR="00B57862" w:rsidRPr="0068490A">
        <w:rPr>
          <w:lang w:eastAsia="en-GB"/>
        </w:rPr>
        <w:t xml:space="preserve">solvent and </w:t>
      </w:r>
      <w:r w:rsidRPr="0068490A">
        <w:rPr>
          <w:lang w:eastAsia="en-GB"/>
        </w:rPr>
        <w:t xml:space="preserve">electrolyte must consider the stability of reaction intermediates for the full electrochemical mechanism, and also whether sufficient </w:t>
      </w:r>
      <w:proofErr w:type="spellStart"/>
      <w:r w:rsidRPr="0068490A">
        <w:rPr>
          <w:lang w:eastAsia="en-GB"/>
        </w:rPr>
        <w:t>overpotential</w:t>
      </w:r>
      <w:proofErr w:type="spellEnd"/>
      <w:r w:rsidRPr="0068490A">
        <w:rPr>
          <w:lang w:eastAsia="en-GB"/>
        </w:rPr>
        <w:t xml:space="preserve"> can be applied within the solvent window. Aqueous systems are cost effective and simple to work with, although the solvent window of water is narrow compared to organic media or ionic liquids. Many electrochemical systems show a strong pH dependence and the requirement for proton transfers often necessitates and aqueous electrolyte. It is also important to consider surface interactions between electrolyte ions and the catalyst surface. Strongly adsorbing species can block catalyst sites, which can reduce the rate of reaction or have drastic influence on product selectivity</w:t>
      </w:r>
      <w:r w:rsidR="004875AF" w:rsidRPr="0068490A">
        <w:rPr>
          <w:lang w:eastAsia="en-GB"/>
        </w:rPr>
        <w:fldChar w:fldCharType="begin"/>
      </w:r>
      <w:r w:rsidR="00AE5D8E" w:rsidRPr="0068490A">
        <w:rPr>
          <w:lang w:eastAsia="en-GB"/>
        </w:rPr>
        <w:instrText xml:space="preserve"> ADDIN EN.CITE &lt;EndNote&gt;&lt;Cite&gt;&lt;Author&gt;Perry&lt;/Author&gt;&lt;Year&gt;2015&lt;/Year&gt;&lt;RecNum&gt;208&lt;/RecNum&gt;&lt;DisplayText&gt;&lt;style face="superscript"&gt;22&lt;/style&gt;&lt;/DisplayText&gt;&lt;record&gt;&lt;rec-number&gt;208&lt;/rec-number&gt;&lt;foreign-keys&gt;&lt;key app="EN" db-id="sdzxwwpe0xrs9nes5xcv05er5ewpr9pzz9ze" timestamp="1595935050"&gt;208&lt;/key&gt;&lt;/foreign-keys&gt;&lt;ref-type name="Journal Article"&gt;17&lt;/ref-type&gt;&lt;contributors&gt;&lt;authors&gt;&lt;author&gt;Perry, S. C.&lt;/author&gt;&lt;author&gt;Denuault, G.&lt;/author&gt;&lt;/authors&gt;&lt;/contributors&gt;&lt;titles&gt;&lt;title&gt;Transient study of the oxygen reduction reaction on reduced Pt and Pt alloys microelectrodes: evidence for the reduction of pre-adsorbed oxygen species linked to dissolved oxygen&lt;/title&gt;&lt;secondary-title&gt;Physical Chemistry Chemical Physics&lt;/secondary-title&gt;&lt;/titles&gt;&lt;periodical&gt;&lt;full-title&gt;Physical Chemistry Chemical Physics&lt;/full-title&gt;&lt;abbr-1&gt;Phys. Chem. Chem. Phys.&lt;/abbr-1&gt;&lt;abbr-2&gt;Phys Chem Chem Phys&lt;/abbr-2&gt;&lt;/periodical&gt;&lt;pages&gt;30005-30012&lt;/pages&gt;&lt;volume&gt;17&lt;/volume&gt;&lt;number&gt;44&lt;/number&gt;&lt;dates&gt;&lt;year&gt;2015&lt;/year&gt;&lt;/dates&gt;&lt;publisher&gt;The Royal Society of Chemistry&lt;/publisher&gt;&lt;isbn&gt;1463-9076&lt;/isbn&gt;&lt;work-type&gt;10.1039/C5CP04667J&lt;/work-type&gt;&lt;urls&gt;&lt;related-urls&gt;&lt;url&gt;http://dx.doi.org/10.1039/C5CP04667J&lt;/url&gt;&lt;/related-urls&gt;&lt;/urls&gt;&lt;electronic-resource-num&gt;10.1039/C5CP04667J&lt;/electronic-resource-num&gt;&lt;/record&gt;&lt;/Cite&gt;&lt;/EndNote&gt;</w:instrText>
      </w:r>
      <w:r w:rsidR="004875AF" w:rsidRPr="0068490A">
        <w:rPr>
          <w:lang w:eastAsia="en-GB"/>
        </w:rPr>
        <w:fldChar w:fldCharType="separate"/>
      </w:r>
      <w:r w:rsidR="00AE5D8E" w:rsidRPr="0068490A">
        <w:rPr>
          <w:noProof/>
          <w:vertAlign w:val="superscript"/>
          <w:lang w:eastAsia="en-GB"/>
        </w:rPr>
        <w:t>22</w:t>
      </w:r>
      <w:r w:rsidR="004875AF" w:rsidRPr="0068490A">
        <w:rPr>
          <w:lang w:eastAsia="en-GB"/>
        </w:rPr>
        <w:fldChar w:fldCharType="end"/>
      </w:r>
      <w:r w:rsidR="00B173F7" w:rsidRPr="0068490A">
        <w:rPr>
          <w:lang w:eastAsia="en-GB"/>
        </w:rPr>
        <w:t>.</w:t>
      </w:r>
    </w:p>
    <w:p w14:paraId="162520C3" w14:textId="45C5ABE0" w:rsidR="004B63F1" w:rsidRPr="0068490A" w:rsidRDefault="00A32B12" w:rsidP="00241CA6">
      <w:pPr>
        <w:rPr>
          <w:lang w:eastAsia="en-GB"/>
        </w:rPr>
      </w:pPr>
      <w:r w:rsidRPr="0068490A">
        <w:rPr>
          <w:lang w:eastAsia="en-GB"/>
        </w:rPr>
        <w:t>Organic electrolytes and room temperature ionic liquids give a wider solvent window than aqueous equivalents</w:t>
      </w:r>
      <w:r w:rsidR="00DE1B9E" w:rsidRPr="0068490A">
        <w:rPr>
          <w:lang w:eastAsia="en-GB"/>
        </w:rPr>
        <w:t>, and allow reactions through intermediate species that would be oxidised in an aqueous environment</w:t>
      </w:r>
      <w:r w:rsidR="00DE1B9E" w:rsidRPr="0068490A">
        <w:rPr>
          <w:lang w:eastAsia="en-GB"/>
        </w:rPr>
        <w:fldChar w:fldCharType="begin"/>
      </w:r>
      <w:r w:rsidR="00AE5D8E" w:rsidRPr="0068490A">
        <w:rPr>
          <w:lang w:eastAsia="en-GB"/>
        </w:rPr>
        <w:instrText xml:space="preserve"> ADDIN EN.CITE &lt;EndNote&gt;&lt;Cite&gt;&lt;Author&gt;Möhle&lt;/Author&gt;&lt;Year&gt;2018&lt;/Year&gt;&lt;RecNum&gt;211&lt;/RecNum&gt;&lt;DisplayText&gt;&lt;style face="superscript"&gt;23&lt;/style&gt;&lt;/DisplayText&gt;&lt;record&gt;&lt;rec-number&gt;211&lt;/rec-number&gt;&lt;foreign-keys&gt;&lt;key app="EN" db-id="sdzxwwpe0xrs9nes5xcv05er5ewpr9pzz9ze" timestamp="1595940670"&gt;211&lt;/key&gt;&lt;/foreign-keys&gt;&lt;ref-type name="Journal Article"&gt;17&lt;/ref-type&gt;&lt;contributors&gt;&lt;authors&gt;&lt;author&gt;Möhle, Sabine&lt;/author&gt;&lt;author&gt;Zirbes, Michael&lt;/author&gt;&lt;author&gt;Rodrigo, Eduardo&lt;/author&gt;&lt;author&gt;Gieshoff, Tile&lt;/author&gt;&lt;author&gt;Wiebe, Anton&lt;/author&gt;&lt;author&gt;Waldvogel, Siegfried R.&lt;/author&gt;&lt;/authors&gt;&lt;/contributors&gt;&lt;titles&gt;&lt;title&gt;Modern Electrochemical Aspects for the Synthesis of Value-Added Organic Products&lt;/title&gt;&lt;secondary-title&gt;Angewandte Chemie International Edition&lt;/secondary-title&gt;&lt;/titles&gt;&lt;periodical&gt;&lt;full-title&gt;Angewandte Chemie International Edition&lt;/full-title&gt;&lt;abbr-1&gt;Angew. Chem. Int. Ed.&lt;/abbr-1&gt;&lt;abbr-2&gt;Angew Chem Int Ed&lt;/abbr-2&gt;&lt;/periodical&gt;&lt;pages&gt;6018-6041&lt;/pages&gt;&lt;volume&gt;57&lt;/volume&gt;&lt;number&gt;21&lt;/number&gt;&lt;dates&gt;&lt;year&gt;2018&lt;/year&gt;&lt;/dates&gt;&lt;isbn&gt;1433-7851&lt;/isbn&gt;&lt;urls&gt;&lt;related-urls&gt;&lt;url&gt;https://onlinelibrary.wiley.com/doi/abs/10.1002/anie.201712732&lt;/url&gt;&lt;/related-urls&gt;&lt;/urls&gt;&lt;electronic-resource-num&gt;10.1002/anie.201712732&lt;/electronic-resource-num&gt;&lt;/record&gt;&lt;/Cite&gt;&lt;/EndNote&gt;</w:instrText>
      </w:r>
      <w:r w:rsidR="00DE1B9E" w:rsidRPr="0068490A">
        <w:rPr>
          <w:lang w:eastAsia="en-GB"/>
        </w:rPr>
        <w:fldChar w:fldCharType="separate"/>
      </w:r>
      <w:r w:rsidR="00AE5D8E" w:rsidRPr="0068490A">
        <w:rPr>
          <w:noProof/>
          <w:vertAlign w:val="superscript"/>
          <w:lang w:eastAsia="en-GB"/>
        </w:rPr>
        <w:t>23</w:t>
      </w:r>
      <w:r w:rsidR="00DE1B9E" w:rsidRPr="0068490A">
        <w:rPr>
          <w:lang w:eastAsia="en-GB"/>
        </w:rPr>
        <w:fldChar w:fldCharType="end"/>
      </w:r>
      <w:r w:rsidRPr="0068490A">
        <w:rPr>
          <w:lang w:eastAsia="en-GB"/>
        </w:rPr>
        <w:t xml:space="preserve">. Ionic liquids are able to stabilise high energy </w:t>
      </w:r>
      <w:r w:rsidR="00BA78C1" w:rsidRPr="0068490A">
        <w:rPr>
          <w:lang w:eastAsia="en-GB"/>
        </w:rPr>
        <w:t>radical</w:t>
      </w:r>
      <w:r w:rsidRPr="0068490A">
        <w:rPr>
          <w:lang w:eastAsia="en-GB"/>
        </w:rPr>
        <w:t xml:space="preserve"> intermediate</w:t>
      </w:r>
      <w:r w:rsidR="00BA78C1" w:rsidRPr="0068490A">
        <w:rPr>
          <w:lang w:eastAsia="en-GB"/>
        </w:rPr>
        <w:t xml:space="preserve">s </w:t>
      </w:r>
      <w:r w:rsidRPr="0068490A">
        <w:rPr>
          <w:lang w:eastAsia="en-GB"/>
        </w:rPr>
        <w:t>for organic electrochemical synthesis</w:t>
      </w:r>
      <w:r w:rsidR="00BA78C1" w:rsidRPr="0068490A">
        <w:rPr>
          <w:lang w:eastAsia="en-GB"/>
        </w:rPr>
        <w:fldChar w:fldCharType="begin"/>
      </w:r>
      <w:r w:rsidR="00AE5D8E" w:rsidRPr="0068490A">
        <w:rPr>
          <w:lang w:eastAsia="en-GB"/>
        </w:rPr>
        <w:instrText xml:space="preserve"> ADDIN EN.CITE &lt;EndNote&gt;&lt;Cite&gt;&lt;Author&gt;Wiebe&lt;/Author&gt;&lt;Year&gt;2018&lt;/Year&gt;&lt;RecNum&gt;212&lt;/RecNum&gt;&lt;DisplayText&gt;&lt;style face="superscript"&gt;24&lt;/style&gt;&lt;/DisplayText&gt;&lt;record&gt;&lt;rec-number&gt;212&lt;/rec-number&gt;&lt;foreign-keys&gt;&lt;key app="EN" db-id="sdzxwwpe0xrs9nes5xcv05er5ewpr9pzz9ze" timestamp="1595944253"&gt;212&lt;/key&gt;&lt;/foreign-keys&gt;&lt;ref-type name="Journal Article"&gt;17&lt;/ref-type&gt;&lt;contributors&gt;&lt;authors&gt;&lt;author&gt;Wiebe, Anton&lt;/author&gt;&lt;author&gt;Gieshoff, Tile&lt;/author&gt;&lt;author&gt;Möhle, Sabine&lt;/author&gt;&lt;author&gt;Rodrigo, Eduardo&lt;/author&gt;&lt;author&gt;Zirbes, Michael&lt;/author&gt;&lt;author&gt;Waldvogel, Siegfried R.&lt;/author&gt;&lt;/authors&gt;&lt;/contributors&gt;&lt;titles&gt;&lt;title&gt;Electrifying Organic Synthesis&lt;/title&gt;&lt;secondary-title&gt;Angewandte Chemie International Edition&lt;/secondary-title&gt;&lt;/titles&gt;&lt;periodical&gt;&lt;full-title&gt;Angewandte Chemie International Edition&lt;/full-title&gt;&lt;abbr-1&gt;Angew. Chem. Int. Ed.&lt;/abbr-1&gt;&lt;abbr-2&gt;Angew Chem Int Ed&lt;/abbr-2&gt;&lt;/periodical&gt;&lt;pages&gt;5594-5619&lt;/pages&gt;&lt;volume&gt;57&lt;/volume&gt;&lt;number&gt;20&lt;/number&gt;&lt;dates&gt;&lt;year&gt;2018&lt;/year&gt;&lt;/dates&gt;&lt;isbn&gt;1433-7851&lt;/isbn&gt;&lt;urls&gt;&lt;related-urls&gt;&lt;url&gt;https://onlinelibrary.wiley.com/doi/abs/10.1002/anie.201711060&lt;/url&gt;&lt;/related-urls&gt;&lt;/urls&gt;&lt;electronic-resource-num&gt;10.1002/anie.201711060&lt;/electronic-resource-num&gt;&lt;/record&gt;&lt;/Cite&gt;&lt;/EndNote&gt;</w:instrText>
      </w:r>
      <w:r w:rsidR="00BA78C1" w:rsidRPr="0068490A">
        <w:rPr>
          <w:lang w:eastAsia="en-GB"/>
        </w:rPr>
        <w:fldChar w:fldCharType="separate"/>
      </w:r>
      <w:r w:rsidR="00AE5D8E" w:rsidRPr="0068490A">
        <w:rPr>
          <w:noProof/>
          <w:vertAlign w:val="superscript"/>
          <w:lang w:eastAsia="en-GB"/>
        </w:rPr>
        <w:t>24</w:t>
      </w:r>
      <w:r w:rsidR="00BA78C1" w:rsidRPr="0068490A">
        <w:rPr>
          <w:lang w:eastAsia="en-GB"/>
        </w:rPr>
        <w:fldChar w:fldCharType="end"/>
      </w:r>
      <w:r w:rsidRPr="0068490A">
        <w:rPr>
          <w:lang w:eastAsia="en-GB"/>
        </w:rPr>
        <w:t>.</w:t>
      </w:r>
      <w:r w:rsidR="00B57862" w:rsidRPr="0068490A">
        <w:rPr>
          <w:lang w:eastAsia="en-GB"/>
        </w:rPr>
        <w:t xml:space="preserve"> Proton transfers in organic or ionic liquid media can be facilitated by including low concentrations of water either in the liquid phase or as a humidified gas stream. This has been successfully achieved for CO</w:t>
      </w:r>
      <w:r w:rsidR="00B57862" w:rsidRPr="0068490A">
        <w:rPr>
          <w:vertAlign w:val="subscript"/>
          <w:lang w:eastAsia="en-GB"/>
        </w:rPr>
        <w:t>2</w:t>
      </w:r>
      <w:r w:rsidR="00B57862" w:rsidRPr="0068490A">
        <w:rPr>
          <w:lang w:eastAsia="en-GB"/>
        </w:rPr>
        <w:t xml:space="preserve"> reduction in ionic liquids, although so far the limited water availability has only given access to 2e</w:t>
      </w:r>
      <w:r w:rsidR="00B57862" w:rsidRPr="0068490A">
        <w:rPr>
          <w:vertAlign w:val="superscript"/>
          <w:lang w:eastAsia="en-GB"/>
        </w:rPr>
        <w:t>–</w:t>
      </w:r>
      <w:r w:rsidR="00B57862" w:rsidRPr="0068490A">
        <w:rPr>
          <w:lang w:eastAsia="en-GB"/>
        </w:rPr>
        <w:t xml:space="preserve"> </w:t>
      </w:r>
      <w:proofErr w:type="spellStart"/>
      <w:r w:rsidR="00B57862" w:rsidRPr="0068490A">
        <w:rPr>
          <w:lang w:eastAsia="en-GB"/>
        </w:rPr>
        <w:t>formate</w:t>
      </w:r>
      <w:proofErr w:type="spellEnd"/>
      <w:r w:rsidR="00B57862" w:rsidRPr="0068490A">
        <w:rPr>
          <w:lang w:eastAsia="en-GB"/>
        </w:rPr>
        <w:t xml:space="preserve"> or CO products and cannot reach desirable C</w:t>
      </w:r>
      <w:r w:rsidR="00B57862" w:rsidRPr="0068490A">
        <w:rPr>
          <w:vertAlign w:val="subscript"/>
          <w:lang w:eastAsia="en-GB"/>
        </w:rPr>
        <w:t>2</w:t>
      </w:r>
      <w:r w:rsidR="00B57862" w:rsidRPr="0068490A">
        <w:rPr>
          <w:lang w:eastAsia="en-GB"/>
        </w:rPr>
        <w:t xml:space="preserve"> </w:t>
      </w:r>
      <w:r w:rsidR="00B57862" w:rsidRPr="0068490A">
        <w:rPr>
          <w:lang w:eastAsia="en-GB"/>
        </w:rPr>
        <w:lastRenderedPageBreak/>
        <w:t>species such as ethylene or ethanol</w:t>
      </w:r>
      <w:r w:rsidR="00B57862" w:rsidRPr="0068490A">
        <w:rPr>
          <w:lang w:eastAsia="en-GB"/>
        </w:rPr>
        <w:fldChar w:fldCharType="begin"/>
      </w:r>
      <w:r w:rsidR="00AE5D8E" w:rsidRPr="0068490A">
        <w:rPr>
          <w:lang w:eastAsia="en-GB"/>
        </w:rPr>
        <w:instrText xml:space="preserve"> ADDIN EN.CITE &lt;EndNote&gt;&lt;Cite&gt;&lt;Author&gt;Faggion&lt;/Author&gt;&lt;Year&gt;2019&lt;/Year&gt;&lt;RecNum&gt;210&lt;/RecNum&gt;&lt;DisplayText&gt;&lt;style face="superscript"&gt;25&lt;/style&gt;&lt;/DisplayText&gt;&lt;record&gt;&lt;rec-number&gt;210&lt;/rec-number&gt;&lt;foreign-keys&gt;&lt;key app="EN" db-id="sdzxwwpe0xrs9nes5xcv05er5ewpr9pzz9ze" timestamp="1595939796"&gt;210&lt;/key&gt;&lt;/foreign-keys&gt;&lt;ref-type name="Journal Article"&gt;17&lt;/ref-type&gt;&lt;contributors&gt;&lt;authors&gt;&lt;author&gt;Faggion,Deonildo&lt;/author&gt;&lt;author&gt;Gonçalves,Wellington D. G.&lt;/author&gt;&lt;author&gt;Dupont,Jairton&lt;/author&gt;&lt;/authors&gt;&lt;/contributors&gt;&lt;titles&gt;&lt;title&gt;&lt;style face="normal" font="default" size="100%"&gt;CO&lt;/style&gt;&lt;style face="subscript" font="default" size="100%"&gt;2&lt;/style&gt;&lt;style face="normal" font="default" size="100%"&gt; Electroreduction in Ionic Liquids&lt;/style&gt;&lt;/title&gt;&lt;secondary-title&gt;Frontiers in Chemistry&lt;/secondary-title&gt;&lt;short-title&gt;CO2 reduction&lt;/short-title&gt;&lt;/titles&gt;&lt;periodical&gt;&lt;full-title&gt;Frontiers in Chemistry&lt;/full-title&gt;&lt;abbr-1&gt;Front. Chem.&lt;/abbr-1&gt;&lt;abbr-2&gt;Front Chem&lt;/abbr-2&gt;&lt;/periodical&gt;&lt;volume&gt;7&lt;/volume&gt;&lt;number&gt;102&lt;/number&gt;&lt;keywords&gt;&lt;keyword&gt;Ionic Liquid,Carbon Dioxide,Electrochemistry,Reduction,Oxidation&lt;/keyword&gt;&lt;/keywords&gt;&lt;dates&gt;&lt;year&gt;2019&lt;/year&gt;&lt;pub-dates&gt;&lt;date&gt;2019-March-04&lt;/date&gt;&lt;/pub-dates&gt;&lt;/dates&gt;&lt;isbn&gt;2296-2646&lt;/isbn&gt;&lt;work-type&gt;Mini Review&lt;/work-type&gt;&lt;urls&gt;&lt;related-urls&gt;&lt;url&gt;https://www.frontiersin.org/article/10.3389/fchem.2019.00102&lt;/url&gt;&lt;/related-urls&gt;&lt;/urls&gt;&lt;electronic-resource-num&gt;10.3389/fchem.2019.00102&lt;/electronic-resource-num&gt;&lt;language&gt;English&lt;/language&gt;&lt;/record&gt;&lt;/Cite&gt;&lt;/EndNote&gt;</w:instrText>
      </w:r>
      <w:r w:rsidR="00B57862" w:rsidRPr="0068490A">
        <w:rPr>
          <w:lang w:eastAsia="en-GB"/>
        </w:rPr>
        <w:fldChar w:fldCharType="separate"/>
      </w:r>
      <w:r w:rsidR="00AE5D8E" w:rsidRPr="0068490A">
        <w:rPr>
          <w:noProof/>
          <w:vertAlign w:val="superscript"/>
          <w:lang w:eastAsia="en-GB"/>
        </w:rPr>
        <w:t>25</w:t>
      </w:r>
      <w:r w:rsidR="00B57862" w:rsidRPr="0068490A">
        <w:rPr>
          <w:lang w:eastAsia="en-GB"/>
        </w:rPr>
        <w:fldChar w:fldCharType="end"/>
      </w:r>
      <w:r w:rsidR="00B57862" w:rsidRPr="0068490A">
        <w:rPr>
          <w:lang w:eastAsia="en-GB"/>
        </w:rPr>
        <w:t>.</w:t>
      </w:r>
      <w:r w:rsidR="004B63F1" w:rsidRPr="0068490A">
        <w:rPr>
          <w:lang w:eastAsia="en-GB"/>
        </w:rPr>
        <w:t xml:space="preserve"> Ionic liquids are especially desirable from an environmental perspective as they can be recycled via solvent extraction to be reused for further elect</w:t>
      </w:r>
      <w:r w:rsidR="00271B8E" w:rsidRPr="0068490A">
        <w:rPr>
          <w:lang w:eastAsia="en-GB"/>
        </w:rPr>
        <w:t>rochemical synthesis. S</w:t>
      </w:r>
      <w:r w:rsidR="004B63F1" w:rsidRPr="0068490A">
        <w:rPr>
          <w:lang w:eastAsia="en-GB"/>
        </w:rPr>
        <w:t>ince their environmental standing is dependent on extraction and recycling</w:t>
      </w:r>
      <w:r w:rsidR="00BA78C1" w:rsidRPr="0068490A">
        <w:rPr>
          <w:lang w:eastAsia="en-GB"/>
        </w:rPr>
        <w:t xml:space="preserve"> and their viscosity gives slow mass transport rates</w:t>
      </w:r>
      <w:r w:rsidR="004B63F1" w:rsidRPr="0068490A">
        <w:rPr>
          <w:lang w:eastAsia="en-GB"/>
        </w:rPr>
        <w:t xml:space="preserve">, their use is currently too costly for </w:t>
      </w:r>
      <w:r w:rsidR="00271B8E" w:rsidRPr="0068490A">
        <w:rPr>
          <w:lang w:eastAsia="en-GB"/>
        </w:rPr>
        <w:t>industrial scale-up</w:t>
      </w:r>
      <w:r w:rsidR="004B63F1" w:rsidRPr="0068490A">
        <w:rPr>
          <w:lang w:eastAsia="en-GB"/>
        </w:rPr>
        <w:fldChar w:fldCharType="begin"/>
      </w:r>
      <w:r w:rsidR="00AE5D8E" w:rsidRPr="0068490A">
        <w:rPr>
          <w:lang w:eastAsia="en-GB"/>
        </w:rPr>
        <w:instrText xml:space="preserve"> ADDIN EN.CITE &lt;EndNote&gt;&lt;Cite&gt;&lt;Author&gt;Kathiresan&lt;/Author&gt;&lt;Year&gt;2015&lt;/Year&gt;&lt;RecNum&gt;209&lt;/RecNum&gt;&lt;DisplayText&gt;&lt;style face="superscript"&gt;26&lt;/style&gt;&lt;/DisplayText&gt;&lt;record&gt;&lt;rec-number&gt;209&lt;/rec-number&gt;&lt;foreign-keys&gt;&lt;key app="EN" db-id="sdzxwwpe0xrs9nes5xcv05er5ewpr9pzz9ze" timestamp="1595939158"&gt;209&lt;/key&gt;&lt;/foreign-keys&gt;&lt;ref-type name="Journal Article"&gt;17&lt;/ref-type&gt;&lt;contributors&gt;&lt;authors&gt;&lt;author&gt;Kathiresan, Murugavel&lt;/author&gt;&lt;author&gt;Velayutham, David&lt;/author&gt;&lt;/authors&gt;&lt;/contributors&gt;&lt;titles&gt;&lt;title&gt;Ionic liquids as an electrolyte for the electro synthesis of organic compounds&lt;/title&gt;&lt;secondary-title&gt;Chemical Communications&lt;/secondary-title&gt;&lt;/titles&gt;&lt;periodical&gt;&lt;full-title&gt;Chemical Communications&lt;/full-title&gt;&lt;abbr-1&gt;Chem. Commun.&lt;/abbr-1&gt;&lt;abbr-2&gt;Chem Commun&lt;/abbr-2&gt;&lt;/periodical&gt;&lt;pages&gt;17499-17516&lt;/pages&gt;&lt;volume&gt;51&lt;/volume&gt;&lt;number&gt;99&lt;/number&gt;&lt;dates&gt;&lt;year&gt;2015&lt;/year&gt;&lt;/dates&gt;&lt;publisher&gt;The Royal Society of Chemistry&lt;/publisher&gt;&lt;isbn&gt;1359-7345&lt;/isbn&gt;&lt;work-type&gt;10.1039/C5CC06961K&lt;/work-type&gt;&lt;urls&gt;&lt;related-urls&gt;&lt;url&gt;http://dx.doi.org/10.1039/C5CC06961K&lt;/url&gt;&lt;/related-urls&gt;&lt;/urls&gt;&lt;electronic-resource-num&gt;10.1039/C5CC06961K&lt;/electronic-resource-num&gt;&lt;/record&gt;&lt;/Cite&gt;&lt;/EndNote&gt;</w:instrText>
      </w:r>
      <w:r w:rsidR="004B63F1" w:rsidRPr="0068490A">
        <w:rPr>
          <w:lang w:eastAsia="en-GB"/>
        </w:rPr>
        <w:fldChar w:fldCharType="separate"/>
      </w:r>
      <w:r w:rsidR="00AE5D8E" w:rsidRPr="0068490A">
        <w:rPr>
          <w:noProof/>
          <w:vertAlign w:val="superscript"/>
          <w:lang w:eastAsia="en-GB"/>
        </w:rPr>
        <w:t>26</w:t>
      </w:r>
      <w:r w:rsidR="004B63F1" w:rsidRPr="0068490A">
        <w:rPr>
          <w:lang w:eastAsia="en-GB"/>
        </w:rPr>
        <w:fldChar w:fldCharType="end"/>
      </w:r>
      <w:r w:rsidR="004B63F1" w:rsidRPr="0068490A">
        <w:rPr>
          <w:lang w:eastAsia="en-GB"/>
        </w:rPr>
        <w:t xml:space="preserve">. </w:t>
      </w:r>
    </w:p>
    <w:p w14:paraId="2993A593" w14:textId="77777777" w:rsidR="00886F96" w:rsidRPr="0068490A" w:rsidRDefault="00886F96" w:rsidP="00241CA6">
      <w:pPr>
        <w:rPr>
          <w:lang w:eastAsia="en-GB"/>
        </w:rPr>
      </w:pPr>
    </w:p>
    <w:p w14:paraId="61972943" w14:textId="77777777" w:rsidR="00FF28EC" w:rsidRPr="0068490A" w:rsidRDefault="00D21AA6" w:rsidP="00BD0BE1">
      <w:pPr>
        <w:rPr>
          <w:b/>
        </w:rPr>
      </w:pPr>
      <w:r w:rsidRPr="0068490A">
        <w:rPr>
          <w:b/>
        </w:rPr>
        <w:t>3. Decisions during reactor selection or design</w:t>
      </w:r>
      <w:r w:rsidR="00241CA6" w:rsidRPr="0068490A">
        <w:rPr>
          <w:b/>
        </w:rPr>
        <w:t xml:space="preserve"> </w:t>
      </w:r>
    </w:p>
    <w:p w14:paraId="7F16EBCB" w14:textId="77777777" w:rsidR="00D21AA6" w:rsidRPr="0068490A" w:rsidRDefault="00D21AA6" w:rsidP="00BD0BE1">
      <w:pPr>
        <w:rPr>
          <w:b/>
        </w:rPr>
      </w:pPr>
      <w:r w:rsidRPr="0068490A">
        <w:rPr>
          <w:b/>
        </w:rPr>
        <w:t>3.1 Strategic decisions</w:t>
      </w:r>
    </w:p>
    <w:p w14:paraId="28652A35" w14:textId="6DD91ED7" w:rsidR="008D6596" w:rsidRPr="0068490A" w:rsidRDefault="008D6596" w:rsidP="008D6596">
      <w:r w:rsidRPr="0068490A">
        <w:t>In the 1960s, electrochemical engineering principles were increasingly applied to cell design and a diverse range of electrode and cell geometries developed for laboratory and</w:t>
      </w:r>
      <w:r w:rsidR="00460BF8" w:rsidRPr="0068490A">
        <w:t xml:space="preserve"> pilot scale use in the 1970s </w:t>
      </w:r>
      <w:r w:rsidR="00DA2DCA" w:rsidRPr="0068490A">
        <w:fldChar w:fldCharType="begin">
          <w:fldData xml:space="preserve">PEVuZE5vdGU+PENpdGU+PEF1dGhvcj5NYXJzaGFsbDwvQXV0aG9yPjxZZWFyPjE5ODU8L1llYXI+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=
</w:fldData>
        </w:fldChar>
      </w:r>
      <w:r w:rsidR="00694A3C" w:rsidRPr="0068490A">
        <w:instrText xml:space="preserve"> ADDIN EN.CITE </w:instrText>
      </w:r>
      <w:r w:rsidR="00694A3C" w:rsidRPr="0068490A">
        <w:fldChar w:fldCharType="begin">
          <w:fldData xml:space="preserve">PEVuZE5vdGU+PENpdGU+PEF1dGhvcj5NYXJzaGFsbDwvQXV0aG9yPjxZZWFyPjE5ODU8L1llYXI+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=
</w:fldData>
        </w:fldChar>
      </w:r>
      <w:r w:rsidR="00694A3C" w:rsidRPr="0068490A">
        <w:instrText xml:space="preserve"> ADDIN EN.CITE.DATA </w:instrText>
      </w:r>
      <w:r w:rsidR="00694A3C" w:rsidRPr="0068490A">
        <w:fldChar w:fldCharType="end"/>
      </w:r>
      <w:r w:rsidR="00DA2DCA" w:rsidRPr="0068490A">
        <w:fldChar w:fldCharType="separate"/>
      </w:r>
      <w:r w:rsidR="00DA2DCA" w:rsidRPr="0068490A">
        <w:rPr>
          <w:noProof/>
          <w:vertAlign w:val="superscript"/>
        </w:rPr>
        <w:t>6, 27-30</w:t>
      </w:r>
      <w:r w:rsidR="00DA2DCA" w:rsidRPr="0068490A">
        <w:fldChar w:fldCharType="end"/>
      </w:r>
      <w:r w:rsidRPr="0068490A">
        <w:t>. Many of these designs, particularly packed</w:t>
      </w:r>
      <w:r w:rsidR="006E03E1" w:rsidRPr="0068490A">
        <w:fldChar w:fldCharType="begin"/>
      </w:r>
      <w:r w:rsidR="00694A3C" w:rsidRPr="0068490A">
        <w:instrText xml:space="preserve"> ADDIN EN.CITE &lt;EndNote&gt;&lt;Cite&gt;&lt;Author&gt;Fleischmann&lt;/Author&gt;&lt;Year&gt;1971&lt;/Year&gt;&lt;RecNum&gt;266&lt;/RecNum&gt;&lt;DisplayText&gt;&lt;style face="superscript"&gt;31&lt;/style&gt;&lt;/DisplayText&gt;&lt;record&gt;&lt;rec-number&gt;266&lt;/rec-number&gt;&lt;foreign-keys&gt;&lt;key app="EN" db-id="sdzxwwpe0xrs9nes5xcv05er5ewpr9pzz9ze" timestamp="1601886973"&gt;266&lt;/key&gt;&lt;/foreign-keys&gt;&lt;ref-type name="Journal Article"&gt;17&lt;/ref-type&gt;&lt;contributors&gt;&lt;authors&gt;&lt;author&gt;Fleischmann, M.&lt;/author&gt;&lt;author&gt;Oldfield, J. W.&lt;/author&gt;&lt;/authors&gt;&lt;/contributors&gt;&lt;titles&gt;&lt;title&gt;Fluidised bed electrodes: Part I. Polarisation predicted by simplified models&lt;/title&gt;&lt;secondary-title&gt;Journal of Electroanalytical Chemistry and Interfacial Electrochemistry&lt;/secondary-title&gt;&lt;/titles&gt;&lt;periodical&gt;&lt;full-title&gt;Journal of Electroanalytical Chemistry and Interfacial Electrochemistry&lt;/full-title&gt;&lt;abbr-1&gt;J. Electroanal. Chem. Interf. Electrochem.&lt;/abbr-1&gt;&lt;abbr-2&gt;J Electroanal Chem Interf Electrochem&lt;/abbr-2&gt;&lt;/periodical&gt;&lt;pages&gt;211-230&lt;/pages&gt;&lt;volume&gt;29&lt;/volume&gt;&lt;number&gt;2&lt;/number&gt;&lt;dates&gt;&lt;year&gt;1971&lt;/year&gt;&lt;pub-dates&gt;&lt;date&gt;1971/02/01/&lt;/date&gt;&lt;/pub-dates&gt;&lt;/dates&gt;&lt;isbn&gt;0022-0728&lt;/isbn&gt;&lt;urls&gt;&lt;related-urls&gt;&lt;url&gt;http://www.sciencedirect.com/science/article/pii/S0022072871800840&lt;/url&gt;&lt;/related-urls&gt;&lt;/urls&gt;&lt;electronic-resource-num&gt;https://doi.org/10.1016/S0022-0728(71)80084-0&lt;/electronic-resource-num&gt;&lt;/record&gt;&lt;/Cite&gt;&lt;/EndNote&gt;</w:instrText>
      </w:r>
      <w:r w:rsidR="006E03E1" w:rsidRPr="0068490A">
        <w:fldChar w:fldCharType="separate"/>
      </w:r>
      <w:r w:rsidR="006E03E1" w:rsidRPr="0068490A">
        <w:rPr>
          <w:noProof/>
          <w:vertAlign w:val="superscript"/>
        </w:rPr>
        <w:t>31</w:t>
      </w:r>
      <w:r w:rsidR="006E03E1" w:rsidRPr="0068490A">
        <w:fldChar w:fldCharType="end"/>
      </w:r>
      <w:r w:rsidRPr="0068490A">
        <w:t>, fluidised and moving beds, were primarily intended for metal ion removal from dilute waste liquors</w:t>
      </w:r>
      <w:r w:rsidR="00DA2DCA" w:rsidRPr="0068490A">
        <w:fldChar w:fldCharType="begin"/>
      </w:r>
      <w:r w:rsidR="006E03E1" w:rsidRPr="0068490A">
        <w:instrText xml:space="preserve"> ADDIN EN.CITE &lt;EndNote&gt;&lt;Cite&gt;&lt;Author&gt;Walsh&lt;/Author&gt;&lt;Year&gt;1994&lt;/Year&gt;&lt;RecNum&gt;233&lt;/RecNum&gt;&lt;DisplayText&gt;&lt;style face="superscript"&gt;32&lt;/style&gt;&lt;/DisplayText&gt;&lt;record&gt;&lt;rec-number&gt;233&lt;/rec-number&gt;&lt;foreign-keys&gt;&lt;key app="EN" db-id="sdzxwwpe0xrs9nes5xcv05er5ewpr9pzz9ze" timestamp="1601557575"&gt;233&lt;/key&gt;&lt;/foreign-keys&gt;&lt;ref-type name="Book Section"&gt;5&lt;/ref-type&gt;&lt;contributors&gt;&lt;authors&gt;&lt;author&gt;Walsh, Frank C.&lt;/author&gt;&lt;author&gt;Reade, Gavin W.&lt;/author&gt;&lt;/authors&gt;&lt;secondary-authors&gt;&lt;author&gt;Sequeira, C. A. C.&lt;/author&gt;&lt;/secondary-authors&gt;&lt;/contributors&gt;&lt;titles&gt;&lt;title&gt;Electrochemical Techniques for the Treatment of Dilute Metal-Ion Solutions&lt;/title&gt;&lt;secondary-title&gt;Studies in Environmental Science&lt;/secondary-title&gt;&lt;/titles&gt;&lt;pages&gt;3-44&lt;/pages&gt;&lt;volume&gt;59&lt;/volume&gt;&lt;keywords&gt;&lt;keyword&gt;Electrochemical cells (reactors)&lt;/keyword&gt;&lt;keyword&gt;electrochemical techniques&lt;/keyword&gt;&lt;keyword&gt;electrolysis&lt;/keyword&gt;&lt;keyword&gt;wastewater treatment&lt;/keyword&gt;&lt;keyword&gt;recycling of metals&lt;/keyword&gt;&lt;keyword&gt;electrodeposition&lt;/keyword&gt;&lt;keyword&gt;cementation&lt;/keyword&gt;&lt;keyword&gt;electrodialysis&lt;/keyword&gt;&lt;keyword&gt;metal ion removal&lt;/keyword&gt;&lt;keyword&gt;metal ion concentration&lt;/keyword&gt;&lt;/keywords&gt;&lt;dates&gt;&lt;year&gt;1994&lt;/year&gt;&lt;pub-dates&gt;&lt;date&gt;1994/01/01/&lt;/date&gt;&lt;/pub-dates&gt;&lt;/dates&gt;&lt;publisher&gt;Elsevier&lt;/publisher&gt;&lt;isbn&gt;0166-1116&lt;/isbn&gt;&lt;urls&gt;&lt;related-urls&gt;&lt;url&gt;http://www.sciencedirect.com/science/article/pii/S0166111608705466&lt;/url&gt;&lt;/related-urls&gt;&lt;/urls&gt;&lt;electronic-resource-num&gt;https://doi.org/10.1016/S0166-1116(08)70546-6&lt;/electronic-resource-num&gt;&lt;/record&gt;&lt;/Cite&gt;&lt;/EndNote&gt;</w:instrText>
      </w:r>
      <w:r w:rsidR="00DA2DCA" w:rsidRPr="0068490A">
        <w:fldChar w:fldCharType="separate"/>
      </w:r>
      <w:r w:rsidR="006E03E1" w:rsidRPr="0068490A">
        <w:rPr>
          <w:noProof/>
          <w:vertAlign w:val="superscript"/>
        </w:rPr>
        <w:t>32</w:t>
      </w:r>
      <w:r w:rsidR="00DA2DCA" w:rsidRPr="0068490A">
        <w:fldChar w:fldCharType="end"/>
      </w:r>
      <w:r w:rsidRPr="0068490A">
        <w:t xml:space="preserve"> although uses in synthesis have been considered. Such developments and their industrial applications have been reviewed</w:t>
      </w:r>
      <w:r w:rsidR="00DA2DCA" w:rsidRPr="0068490A">
        <w:fldChar w:fldCharType="begin"/>
      </w:r>
      <w:r w:rsidR="006E03E1" w:rsidRPr="0068490A">
        <w:instrText xml:space="preserve"> ADDIN EN.CITE &lt;EndNote&gt;&lt;Cite&gt;&lt;Author&gt;Pletcher&lt;/Author&gt;&lt;Year&gt;1990&lt;/Year&gt;&lt;RecNum&gt;12&lt;/RecNum&gt;&lt;DisplayText&gt;&lt;style face="superscript"&gt;1, 33&lt;/style&gt;&lt;/DisplayText&gt;&lt;record&gt;&lt;rec-number&gt;12&lt;/rec-number&gt;&lt;foreign-keys&gt;&lt;key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Cite&gt;&lt;Author&gt;Fuller&lt;/Author&gt;&lt;Year&gt;2018&lt;/Year&gt;&lt;RecNum&gt;55&lt;/RecNum&gt;&lt;record&gt;&lt;rec-number&gt;55&lt;/rec-number&gt;&lt;foreign-keys&gt;&lt;key app="EN" db-id="sdzxwwpe0xrs9nes5xcv05er5ewpr9pzz9ze" timestamp="1594288911"&gt;55&lt;/key&gt;&lt;/foreign-keys&gt;&lt;ref-type name="Book"&gt;6&lt;/ref-type&gt;&lt;contributors&gt;&lt;authors&gt;&lt;author&gt;Fuller, T.F.&lt;/author&gt;&lt;author&gt;Harb, J.N.&lt;/author&gt;&lt;/authors&gt;&lt;/contributors&gt;&lt;titles&gt;&lt;title&gt;Electrochemical Engineering&lt;/title&gt;&lt;/titles&gt;&lt;dates&gt;&lt;year&gt;2018&lt;/year&gt;&lt;/dates&gt;&lt;publisher&gt;Wiley&lt;/publisher&gt;&lt;isbn&gt;9781119004257&lt;/isbn&gt;&lt;urls&gt;&lt;related-urls&gt;&lt;url&gt;https://books.google.co.uk/books?id=TsdKDwAAQBAJ&lt;/url&gt;&lt;/related-urls&gt;&lt;/urls&gt;&lt;/record&gt;&lt;/Cite&gt;&lt;/EndNote&gt;</w:instrText>
      </w:r>
      <w:r w:rsidR="00DA2DCA" w:rsidRPr="0068490A">
        <w:fldChar w:fldCharType="separate"/>
      </w:r>
      <w:r w:rsidR="006E03E1" w:rsidRPr="0068490A">
        <w:rPr>
          <w:noProof/>
          <w:vertAlign w:val="superscript"/>
        </w:rPr>
        <w:t>1, 33</w:t>
      </w:r>
      <w:r w:rsidR="00DA2DCA" w:rsidRPr="0068490A">
        <w:fldChar w:fldCharType="end"/>
      </w:r>
      <w:r w:rsidRPr="0068490A">
        <w:t>.</w:t>
      </w:r>
    </w:p>
    <w:p w14:paraId="2D60BFA3" w14:textId="77777777" w:rsidR="00240936" w:rsidRPr="0068490A" w:rsidRDefault="00240936" w:rsidP="00240936">
      <w:r w:rsidRPr="0068490A">
        <w:t>It is generally accepted that depending on the applications the electrochemical reactor has to be designed for the particular process in order to optimise the figures of merit such as conversion, current efficiency, selectivity, energy consumption and efficiency, cell voltage, electroactive area, mass transport and space tie and space velocity. Selectivity and conversion are more important than energy efficiency in electroplating and organic electrochemistry respectively, whereas energy efficiency is more important for redox flow batteri</w:t>
      </w:r>
      <w:r w:rsidR="00293ACC" w:rsidRPr="0068490A">
        <w:t xml:space="preserve">es and industrial production of, e.g., </w:t>
      </w:r>
      <w:proofErr w:type="spellStart"/>
      <w:r w:rsidRPr="0068490A">
        <w:t>adiponitr</w:t>
      </w:r>
      <w:r w:rsidR="00293ACC" w:rsidRPr="0068490A">
        <w:t>ile</w:t>
      </w:r>
      <w:proofErr w:type="spellEnd"/>
      <w:r w:rsidR="00293ACC" w:rsidRPr="0068490A">
        <w:t xml:space="preserve">, aluminium and </w:t>
      </w:r>
      <w:proofErr w:type="spellStart"/>
      <w:r w:rsidR="00293ACC" w:rsidRPr="0068490A">
        <w:t>chlor</w:t>
      </w:r>
      <w:proofErr w:type="spellEnd"/>
      <w:r w:rsidR="00293ACC" w:rsidRPr="0068490A">
        <w:t>-alkali</w:t>
      </w:r>
      <w:r w:rsidRPr="0068490A">
        <w:t>.</w:t>
      </w:r>
    </w:p>
    <w:p w14:paraId="5FF70641" w14:textId="77777777" w:rsidR="00886F96" w:rsidRPr="0068490A" w:rsidRDefault="00886F96" w:rsidP="00240936"/>
    <w:p w14:paraId="73A49179" w14:textId="2F1445EA" w:rsidR="00FF28EC" w:rsidRPr="0068490A" w:rsidRDefault="00FF28EC" w:rsidP="00240936">
      <w:r w:rsidRPr="0068490A">
        <w:t>Independently of the application of the elec</w:t>
      </w:r>
      <w:r w:rsidR="007B40C1" w:rsidRPr="0068490A">
        <w:t xml:space="preserve">trochemical reactors, </w:t>
      </w:r>
      <w:r w:rsidRPr="0068490A">
        <w:t>several principles</w:t>
      </w:r>
      <w:r w:rsidR="007B40C1" w:rsidRPr="0068490A">
        <w:t xml:space="preserve"> </w:t>
      </w:r>
      <w:r w:rsidRPr="0068490A">
        <w:t xml:space="preserve">need to be followed in order to provide an optimised design. Some basic strategic decisions for constructing an electrochemical reactor include considerations that could be conflicting and the decision on </w:t>
      </w:r>
      <w:r w:rsidRPr="0068490A">
        <w:lastRenderedPageBreak/>
        <w:t xml:space="preserve">what aspects to favour on detrimental to others has to be realised on their importance for the process. Some of these considerations include: a) </w:t>
      </w:r>
      <w:r w:rsidRPr="0068490A">
        <w:rPr>
          <w:i/>
        </w:rPr>
        <w:t>simplicity</w:t>
      </w:r>
      <w:r w:rsidRPr="0068490A">
        <w:t xml:space="preserve"> in order to reduce cost, b) </w:t>
      </w:r>
      <w:r w:rsidRPr="0068490A">
        <w:rPr>
          <w:i/>
        </w:rPr>
        <w:t>reliability</w:t>
      </w:r>
      <w:r w:rsidRPr="0068490A">
        <w:t xml:space="preserve"> for routine operations, cleaning and inspection, c) </w:t>
      </w:r>
      <w:r w:rsidRPr="0068490A">
        <w:rPr>
          <w:i/>
        </w:rPr>
        <w:t>integration</w:t>
      </w:r>
      <w:r w:rsidRPr="0068490A">
        <w:t xml:space="preserve"> so the reactor aligns with existing production processes, d) </w:t>
      </w:r>
      <w:r w:rsidRPr="0068490A">
        <w:rPr>
          <w:i/>
        </w:rPr>
        <w:t>reaction engineering</w:t>
      </w:r>
      <w:r w:rsidRPr="0068490A">
        <w:t xml:space="preserve"> to optimise selectivity, production, current and potential distribution, mass transport, electroactive area, </w:t>
      </w:r>
      <w:proofErr w:type="spellStart"/>
      <w:r w:rsidRPr="0068490A">
        <w:t>interelectrode</w:t>
      </w:r>
      <w:proofErr w:type="spellEnd"/>
      <w:r w:rsidRPr="0068490A">
        <w:t xml:space="preserve"> gap and low overpotentials</w:t>
      </w:r>
      <w:r w:rsidR="006E03E1" w:rsidRPr="0068490A">
        <w:fldChar w:fldCharType="begin"/>
      </w:r>
      <w:r w:rsidR="006E03E1" w:rsidRPr="0068490A">
        <w:instrText xml:space="preserve"> ADDIN EN.CITE &lt;EndNote&gt;&lt;Cite&gt;&lt;Author&gt;Fleischmann&lt;/Author&gt;&lt;Year&gt;1980&lt;/Year&gt;&lt;RecNum&gt;267&lt;/RecNum&gt;&lt;DisplayText&gt;&lt;style face="superscript"&gt;34&lt;/style&gt;&lt;/DisplayText&gt;&lt;record&gt;&lt;rec-number&gt;267&lt;/rec-number&gt;&lt;foreign-keys&gt;&lt;key app="EN" db-id="sdzxwwpe0xrs9nes5xcv05er5ewpr9pzz9ze" timestamp="1601887259"&gt;267&lt;/key&gt;&lt;/foreign-keys&gt;&lt;ref-type name="Journal Article"&gt;17&lt;/ref-type&gt;&lt;contributors&gt;&lt;authors&gt;&lt;author&gt;Fleischmann, Martin&lt;/author&gt;&lt;author&gt;Jansson, Robert E. W.&lt;/author&gt;&lt;/authors&gt;&lt;/contributors&gt;&lt;titles&gt;&lt;title&gt;The application of the principles of reaction engineering to electrochemical cell design&lt;/title&gt;&lt;secondary-title&gt;Journal of Chemical Technology and Biotechnology&lt;/secondary-title&gt;&lt;/titles&gt;&lt;periodical&gt;&lt;full-title&gt;Journal of Chemical Technology and Biotechnology&lt;/full-title&gt;&lt;abbr-1&gt;J. Chem. Technol. Biotechnol.&lt;/abbr-1&gt;&lt;abbr-2&gt;J Chem Technol Biotechnol&lt;/abbr-2&gt;&lt;/periodical&gt;&lt;pages&gt;351-358&lt;/pages&gt;&lt;volume&gt;30&lt;/volume&gt;&lt;number&gt;1&lt;/number&gt;&lt;dates&gt;&lt;year&gt;1980&lt;/year&gt;&lt;/dates&gt;&lt;isbn&gt;0142-0356&lt;/isbn&gt;&lt;urls&gt;&lt;related-urls&gt;&lt;url&gt;https://onlinelibrary.wiley.com/doi/abs/10.1002/jctb.503300142&lt;/url&gt;&lt;/related-urls&gt;&lt;/urls&gt;&lt;electronic-resource-num&gt;10.1002/jctb.503300142&lt;/electronic-resource-num&gt;&lt;/record&gt;&lt;/Cite&gt;&lt;/EndNote&gt;</w:instrText>
      </w:r>
      <w:r w:rsidR="006E03E1" w:rsidRPr="0068490A">
        <w:fldChar w:fldCharType="separate"/>
      </w:r>
      <w:r w:rsidR="006E03E1" w:rsidRPr="0068490A">
        <w:rPr>
          <w:noProof/>
          <w:vertAlign w:val="superscript"/>
        </w:rPr>
        <w:t>34</w:t>
      </w:r>
      <w:r w:rsidR="006E03E1" w:rsidRPr="0068490A">
        <w:fldChar w:fldCharType="end"/>
      </w:r>
      <w:r w:rsidR="00867FA6" w:rsidRPr="0068490A">
        <w:t xml:space="preserve">, </w:t>
      </w:r>
      <w:r w:rsidRPr="0068490A">
        <w:t xml:space="preserve">e) </w:t>
      </w:r>
      <w:r w:rsidRPr="0068490A">
        <w:rPr>
          <w:i/>
        </w:rPr>
        <w:t xml:space="preserve">operational cost </w:t>
      </w:r>
      <w:r w:rsidRPr="0068490A">
        <w:t xml:space="preserve">having reliable and low cost cell components such as electrolyte and separator if needed, f) </w:t>
      </w:r>
      <w:r w:rsidRPr="0068490A">
        <w:rPr>
          <w:i/>
        </w:rPr>
        <w:t>minimisation of mechanical devices</w:t>
      </w:r>
      <w:r w:rsidRPr="0068490A">
        <w:t xml:space="preserve"> such as electrolyte pumps or electrode agitation and g) </w:t>
      </w:r>
      <w:r w:rsidRPr="0068490A">
        <w:rPr>
          <w:i/>
        </w:rPr>
        <w:t>low pressure drop</w:t>
      </w:r>
      <w:r w:rsidRPr="0068490A">
        <w:t xml:space="preserve"> over the reactor. </w:t>
      </w:r>
    </w:p>
    <w:p w14:paraId="015C8F48" w14:textId="0933E950" w:rsidR="00827F74" w:rsidRPr="0068490A" w:rsidRDefault="00FF28EC" w:rsidP="00886F96">
      <w:pPr>
        <w:rPr>
          <w:rFonts w:asciiTheme="majorBidi" w:hAnsiTheme="majorBidi" w:cstheme="majorBidi"/>
        </w:rPr>
      </w:pPr>
      <w:r w:rsidRPr="0068490A">
        <w:t>Other strategic decisions are whether the process is batch or continuous operation and how the products will be removed from the reactor, depending on their physical characteristics. Gas products are typically vented at lower pressure or displace them with an inert gas or via a gas liquid separation unit. Liquid and solid products c</w:t>
      </w:r>
      <w:r w:rsidR="007B40C1" w:rsidRPr="0068490A">
        <w:t xml:space="preserve">an be separated by flotation, </w:t>
      </w:r>
      <w:r w:rsidRPr="0068490A">
        <w:t>settlement, or solvent extraction.</w:t>
      </w:r>
      <w:r w:rsidR="00753A05" w:rsidRPr="0068490A">
        <w:rPr>
          <w:rFonts w:asciiTheme="majorBidi" w:hAnsiTheme="majorBidi" w:cstheme="majorBidi"/>
        </w:rPr>
        <w:t xml:space="preserve"> </w:t>
      </w:r>
    </w:p>
    <w:p w14:paraId="6B697A72" w14:textId="43223820" w:rsidR="00366669" w:rsidRPr="0068490A" w:rsidRDefault="004D59DD" w:rsidP="00366669">
      <w:pPr>
        <w:spacing w:after="0"/>
        <w:rPr>
          <w:rFonts w:asciiTheme="majorBidi" w:hAnsiTheme="majorBidi" w:cstheme="majorBidi"/>
        </w:rPr>
      </w:pPr>
      <w:r w:rsidRPr="0068490A">
        <w:rPr>
          <w:rFonts w:asciiTheme="majorBidi" w:hAnsiTheme="majorBidi" w:cstheme="majorBidi"/>
        </w:rPr>
        <w:fldChar w:fldCharType="begin"/>
      </w:r>
      <w:r w:rsidRPr="0068490A">
        <w:rPr>
          <w:rFonts w:asciiTheme="majorBidi" w:hAnsiTheme="majorBidi" w:cstheme="majorBidi"/>
        </w:rPr>
        <w:instrText xml:space="preserve"> REF _Ref52456504 \h  \* MERGEFORMAT </w:instrText>
      </w:r>
      <w:r w:rsidRPr="0068490A">
        <w:rPr>
          <w:rFonts w:asciiTheme="majorBidi" w:hAnsiTheme="majorBidi" w:cstheme="majorBidi"/>
        </w:rPr>
      </w:r>
      <w:r w:rsidRPr="0068490A">
        <w:rPr>
          <w:rFonts w:asciiTheme="majorBidi" w:hAnsiTheme="majorBidi" w:cstheme="majorBidi"/>
        </w:rPr>
        <w:fldChar w:fldCharType="separate"/>
      </w:r>
      <w:r w:rsidR="00B27F2F" w:rsidRPr="0068490A">
        <w:t xml:space="preserve">Figure </w:t>
      </w:r>
      <w:r w:rsidR="00B27F2F" w:rsidRPr="0068490A">
        <w:rPr>
          <w:noProof/>
        </w:rPr>
        <w:t>2</w:t>
      </w:r>
      <w:r w:rsidRPr="0068490A">
        <w:rPr>
          <w:rFonts w:asciiTheme="majorBidi" w:hAnsiTheme="majorBidi" w:cstheme="majorBidi"/>
        </w:rPr>
        <w:fldChar w:fldCharType="end"/>
      </w:r>
      <w:r w:rsidR="00366669" w:rsidRPr="0068490A">
        <w:rPr>
          <w:rFonts w:asciiTheme="majorBidi" w:hAnsiTheme="majorBidi" w:cstheme="majorBidi"/>
        </w:rPr>
        <w:t xml:space="preserve"> offers a simple strategy to aid selection or development of a particular electrode geometry and cell design</w:t>
      </w:r>
      <w:r w:rsidR="00366669" w:rsidRPr="0068490A">
        <w:rPr>
          <w:rFonts w:asciiTheme="majorBidi" w:hAnsiTheme="majorBidi" w:cstheme="majorBidi"/>
        </w:rPr>
        <w:fldChar w:fldCharType="begin"/>
      </w:r>
      <w:r w:rsidR="00366669" w:rsidRPr="0068490A">
        <w:rPr>
          <w:rFonts w:asciiTheme="majorBidi" w:hAnsiTheme="majorBidi" w:cstheme="majorBidi"/>
        </w:rPr>
        <w:instrText xml:space="preserve"> ADDIN EN.CITE &lt;EndNote&gt;&lt;Cite&gt;&lt;Author&gt;Walsh&lt;/Author&gt;&lt;Year&gt;2018&lt;/Year&gt;&lt;RecNum&gt;3&lt;/RecNum&gt;&lt;DisplayText&gt;&lt;style face="superscript"&gt;6&lt;/style&gt;&lt;/DisplayText&gt;&lt;record&gt;&lt;rec-number&gt;3&lt;/rec-number&gt;&lt;foreign-keys&gt;&lt;key app="EN" db-id="sdzxwwpe0xrs9nes5xcv05er5ewpr9pzz9ze" timestamp="1594131502"&gt;3&lt;/key&gt;&lt;/foreign-keys&gt;&lt;ref-type name="Journal Article"&gt;17&lt;/ref-type&gt;&lt;contributors&gt;&lt;authors&gt;&lt;author&gt;Walsh, Frank C.&lt;/author&gt;&lt;author&gt;Ponce de León, Carlos&lt;/author&gt;&lt;/authors&gt;&lt;/contributors&gt;&lt;titles&gt;&lt;title&gt;Progress in electrochemical flow reactors for laboratory and pilot scale processing&lt;/title&gt;&lt;secondary-title&gt;Electrochimica Acta&lt;/secondary-title&gt;&lt;/titles&gt;&lt;periodical&gt;&lt;full-title&gt;Electrochimica Acta&lt;/full-title&gt;&lt;abbr-1&gt;Electrochim. Acta&lt;/abbr-1&gt;&lt;abbr-2&gt;Electrochim Acta&lt;/abbr-2&gt;&lt;/periodical&gt;&lt;pages&gt;121-148&lt;/pages&gt;&lt;volume&gt;280&lt;/volume&gt;&lt;keywords&gt;&lt;keyword&gt;3D printing&lt;/keyword&gt;&lt;keyword&gt;Electrochemical engineering&lt;/keyword&gt;&lt;keyword&gt;Electrode material&lt;/keyword&gt;&lt;keyword&gt;Porous electrode&lt;/keyword&gt;&lt;keyword&gt;Reaction environment&lt;/keyword&gt;&lt;keyword&gt;Reactor&lt;/keyword&gt;&lt;keyword&gt;Three-dimensional electrode&lt;/keyword&gt;&lt;/keywords&gt;&lt;dates&gt;&lt;year&gt;2018&lt;/year&gt;&lt;pub-dates&gt;&lt;date&gt;2018/08/01/&lt;/date&gt;&lt;/pub-dates&gt;&lt;/dates&gt;&lt;isbn&gt;0013-4686&lt;/isbn&gt;&lt;urls&gt;&lt;related-urls&gt;&lt;url&gt;http://www.sciencedirect.com/science/article/pii/S0013468618310430&lt;/url&gt;&lt;/related-urls&gt;&lt;/urls&gt;&lt;electronic-resource-num&gt;https://doi.org/10.1016/j.electacta.2018.05.027&lt;/electronic-resource-num&gt;&lt;/record&gt;&lt;/Cite&gt;&lt;/EndNote&gt;</w:instrText>
      </w:r>
      <w:r w:rsidR="00366669" w:rsidRPr="0068490A">
        <w:rPr>
          <w:rFonts w:asciiTheme="majorBidi" w:hAnsiTheme="majorBidi" w:cstheme="majorBidi"/>
        </w:rPr>
        <w:fldChar w:fldCharType="separate"/>
      </w:r>
      <w:r w:rsidR="00366669" w:rsidRPr="0068490A">
        <w:rPr>
          <w:rFonts w:asciiTheme="majorBidi" w:hAnsiTheme="majorBidi" w:cstheme="majorBidi"/>
          <w:noProof/>
          <w:vertAlign w:val="superscript"/>
        </w:rPr>
        <w:t>6</w:t>
      </w:r>
      <w:r w:rsidR="00366669" w:rsidRPr="0068490A">
        <w:rPr>
          <w:rFonts w:asciiTheme="majorBidi" w:hAnsiTheme="majorBidi" w:cstheme="majorBidi"/>
        </w:rPr>
        <w:fldChar w:fldCharType="end"/>
      </w:r>
      <w:r w:rsidR="00366669" w:rsidRPr="0068490A">
        <w:rPr>
          <w:rFonts w:asciiTheme="majorBidi" w:hAnsiTheme="majorBidi" w:cstheme="majorBidi"/>
        </w:rPr>
        <w:t xml:space="preserve">. When used retrospectively, this approach helps to rationalise diverse cell designs by considering their major characteristics. Alternatively, </w:t>
      </w:r>
      <w:r w:rsidRPr="0068490A">
        <w:rPr>
          <w:rFonts w:asciiTheme="majorBidi" w:hAnsiTheme="majorBidi" w:cstheme="majorBidi"/>
        </w:rPr>
        <w:fldChar w:fldCharType="begin"/>
      </w:r>
      <w:r w:rsidRPr="0068490A">
        <w:rPr>
          <w:rFonts w:asciiTheme="majorBidi" w:hAnsiTheme="majorBidi" w:cstheme="majorBidi"/>
        </w:rPr>
        <w:instrText xml:space="preserve"> REF _Ref52456504 \h  \* MERGEFORMAT </w:instrText>
      </w:r>
      <w:r w:rsidRPr="0068490A">
        <w:rPr>
          <w:rFonts w:asciiTheme="majorBidi" w:hAnsiTheme="majorBidi" w:cstheme="majorBidi"/>
        </w:rPr>
      </w:r>
      <w:r w:rsidRPr="0068490A">
        <w:rPr>
          <w:rFonts w:asciiTheme="majorBidi" w:hAnsiTheme="majorBidi" w:cstheme="majorBidi"/>
        </w:rPr>
        <w:fldChar w:fldCharType="separate"/>
      </w:r>
      <w:r w:rsidR="00B27F2F" w:rsidRPr="0068490A">
        <w:t xml:space="preserve">Figure </w:t>
      </w:r>
      <w:r w:rsidR="00B27F2F" w:rsidRPr="0068490A">
        <w:rPr>
          <w:noProof/>
        </w:rPr>
        <w:t>2</w:t>
      </w:r>
      <w:r w:rsidRPr="0068490A">
        <w:rPr>
          <w:rFonts w:asciiTheme="majorBidi" w:hAnsiTheme="majorBidi" w:cstheme="majorBidi"/>
        </w:rPr>
        <w:fldChar w:fldCharType="end"/>
      </w:r>
      <w:r w:rsidRPr="0068490A">
        <w:rPr>
          <w:rFonts w:asciiTheme="majorBidi" w:hAnsiTheme="majorBidi" w:cstheme="majorBidi"/>
        </w:rPr>
        <w:t xml:space="preserve"> </w:t>
      </w:r>
      <w:r w:rsidR="00366669" w:rsidRPr="0068490A">
        <w:rPr>
          <w:rFonts w:asciiTheme="majorBidi" w:hAnsiTheme="majorBidi" w:cstheme="majorBidi"/>
        </w:rPr>
        <w:t>can aid the selection of an available cell design. The benefits and compromises involved in making such a choices can be briefly considered.</w:t>
      </w:r>
    </w:p>
    <w:p w14:paraId="0FE4BBE2" w14:textId="77777777" w:rsidR="00FF28EC" w:rsidRPr="0068490A" w:rsidRDefault="00FF28EC" w:rsidP="00BD0BE1"/>
    <w:p w14:paraId="55087B1B" w14:textId="77777777" w:rsidR="00D21AA6" w:rsidRPr="0068490A" w:rsidRDefault="00D21AA6" w:rsidP="00BD0BE1">
      <w:pPr>
        <w:rPr>
          <w:b/>
        </w:rPr>
      </w:pPr>
      <w:r w:rsidRPr="0068490A">
        <w:rPr>
          <w:b/>
        </w:rPr>
        <w:t>3.2 Divided and undivided reactors</w:t>
      </w:r>
    </w:p>
    <w:p w14:paraId="4167A8E1" w14:textId="7A1D0D58" w:rsidR="003A5BB6" w:rsidRPr="0068490A" w:rsidRDefault="00240936" w:rsidP="00BD0BE1">
      <w:r w:rsidRPr="0068490A">
        <w:t>One of the first decisions in reactor design</w:t>
      </w:r>
      <w:r w:rsidR="00FF3092" w:rsidRPr="0068490A">
        <w:t xml:space="preserve"> whether the reactor operates with separated cathodic and anodic electrolyte compartments by </w:t>
      </w:r>
      <w:r w:rsidR="00357271" w:rsidRPr="0068490A">
        <w:t>an</w:t>
      </w:r>
      <w:r w:rsidR="00FF3092" w:rsidRPr="0068490A">
        <w:t xml:space="preserve"> ion exchange membrane or a porous separator, or a single electrolyte compartment</w:t>
      </w:r>
      <w:r w:rsidRPr="0068490A">
        <w:t xml:space="preserve">. The single compartment design </w:t>
      </w:r>
      <w:r w:rsidR="00FF3092" w:rsidRPr="0068490A">
        <w:t xml:space="preserve">is simpler </w:t>
      </w:r>
      <w:r w:rsidR="00447726" w:rsidRPr="0068490A">
        <w:t xml:space="preserve">and </w:t>
      </w:r>
      <w:r w:rsidR="00FF3092" w:rsidRPr="0068490A">
        <w:t xml:space="preserve">avoids the </w:t>
      </w:r>
      <w:r w:rsidR="00357271" w:rsidRPr="0068490A">
        <w:t xml:space="preserve">cost of the </w:t>
      </w:r>
      <w:r w:rsidR="00FF3092" w:rsidRPr="0068490A">
        <w:t>ion exchange membrane</w:t>
      </w:r>
      <w:r w:rsidR="00357271" w:rsidRPr="0068490A">
        <w:t xml:space="preserve"> and the gaskets and fittings in the electrolyte </w:t>
      </w:r>
      <w:r w:rsidR="00447726" w:rsidRPr="0068490A">
        <w:t xml:space="preserve">required </w:t>
      </w:r>
      <w:r w:rsidR="00357271" w:rsidRPr="0068490A">
        <w:t xml:space="preserve">to </w:t>
      </w:r>
      <w:r w:rsidR="00447726" w:rsidRPr="0068490A">
        <w:t xml:space="preserve">fit </w:t>
      </w:r>
      <w:r w:rsidR="00357271" w:rsidRPr="0068490A">
        <w:t xml:space="preserve">the </w:t>
      </w:r>
      <w:r w:rsidR="00447726" w:rsidRPr="0068490A">
        <w:t>separator</w:t>
      </w:r>
      <w:r w:rsidR="009A0D01" w:rsidRPr="0068490A">
        <w:t xml:space="preserve"> (</w:t>
      </w:r>
      <w:r w:rsidR="004D59DD" w:rsidRPr="0068490A">
        <w:fldChar w:fldCharType="begin"/>
      </w:r>
      <w:r w:rsidR="004D59DD" w:rsidRPr="0068490A">
        <w:instrText xml:space="preserve"> REF _Ref52456578 \h  \* MERGEFORMAT </w:instrText>
      </w:r>
      <w:r w:rsidR="004D59DD" w:rsidRPr="0068490A">
        <w:fldChar w:fldCharType="separate"/>
      </w:r>
      <w:r w:rsidR="00B27F2F" w:rsidRPr="0068490A">
        <w:t xml:space="preserve">Figure </w:t>
      </w:r>
      <w:r w:rsidR="00B27F2F" w:rsidRPr="0068490A">
        <w:rPr>
          <w:noProof/>
        </w:rPr>
        <w:t>3</w:t>
      </w:r>
      <w:r w:rsidR="004D59DD" w:rsidRPr="0068490A">
        <w:fldChar w:fldCharType="end"/>
      </w:r>
      <w:r w:rsidR="009A0D01" w:rsidRPr="0068490A">
        <w:t xml:space="preserve">). </w:t>
      </w:r>
      <w:r w:rsidR="00FF3092" w:rsidRPr="0068490A">
        <w:t xml:space="preserve">Divided reactors </w:t>
      </w:r>
      <w:r w:rsidR="007424A2" w:rsidRPr="0068490A">
        <w:t xml:space="preserve">avoid mixing </w:t>
      </w:r>
      <w:r w:rsidR="00357271" w:rsidRPr="0068490A">
        <w:t xml:space="preserve">of </w:t>
      </w:r>
      <w:proofErr w:type="spellStart"/>
      <w:r w:rsidR="00FF3092" w:rsidRPr="0068490A">
        <w:t>catholyte</w:t>
      </w:r>
      <w:proofErr w:type="spellEnd"/>
      <w:r w:rsidR="00FF3092" w:rsidRPr="0068490A">
        <w:t xml:space="preserve"> and </w:t>
      </w:r>
      <w:proofErr w:type="spellStart"/>
      <w:r w:rsidR="00FF3092" w:rsidRPr="0068490A">
        <w:t>anolyte</w:t>
      </w:r>
      <w:proofErr w:type="spellEnd"/>
      <w:r w:rsidR="00FF3092" w:rsidRPr="0068490A">
        <w:t xml:space="preserve"> electrolytes which </w:t>
      </w:r>
      <w:r w:rsidR="003A5BB6" w:rsidRPr="0068490A">
        <w:lastRenderedPageBreak/>
        <w:t xml:space="preserve">prevents product consumption or unwanted side reactions occurring at the opposite electrode. </w:t>
      </w:r>
      <w:r w:rsidR="00357271" w:rsidRPr="0068490A">
        <w:t xml:space="preserve">Although small inter-electrode distances can be realised with a separator, as </w:t>
      </w:r>
      <w:r w:rsidR="003A5BB6" w:rsidRPr="0068490A">
        <w:t xml:space="preserve">with </w:t>
      </w:r>
      <w:r w:rsidR="00357271" w:rsidRPr="0068490A">
        <w:t>the</w:t>
      </w:r>
      <w:r w:rsidR="00447726" w:rsidRPr="0068490A">
        <w:t xml:space="preserve"> 2 mm</w:t>
      </w:r>
      <w:r w:rsidR="00357271" w:rsidRPr="0068490A">
        <w:t xml:space="preserve"> </w:t>
      </w:r>
      <w:r w:rsidR="00447726" w:rsidRPr="0068490A">
        <w:t xml:space="preserve">inter-electrode gap of the </w:t>
      </w:r>
      <w:r w:rsidR="00357271" w:rsidRPr="0068490A">
        <w:t>bromide polysulfide redox flow battery</w:t>
      </w:r>
      <w:r w:rsidR="00CA6C96" w:rsidRPr="0068490A">
        <w:fldChar w:fldCharType="begin"/>
      </w:r>
      <w:r w:rsidR="0036349A" w:rsidRPr="0068490A">
        <w:instrText xml:space="preserve"> ADDIN EN.CITE &lt;EndNote&gt;&lt;Cite&gt;&lt;Author&gt;Ponce de León&lt;/Author&gt;&lt;Year&gt;2007&lt;/Year&gt;&lt;RecNum&gt;185&lt;/RecNum&gt;&lt;DisplayText&gt;&lt;style face="superscript"&gt;9&lt;/style&gt;&lt;/DisplayText&gt;&lt;record&gt;&lt;rec-number&gt;185&lt;/rec-number&gt;&lt;foreign-keys&gt;&lt;key app="EN" db-id="sdzxwwpe0xrs9nes5xcv05er5ewpr9pzz9ze" timestamp="1594905794"&gt;185&lt;/key&gt;&lt;/foreign-keys&gt;&lt;ref-type name="Journal Article"&gt;17&lt;/ref-type&gt;&lt;contributors&gt;&lt;authors&gt;&lt;author&gt;Ponce de León, C.&lt;/author&gt;&lt;author&gt;Reade, G. W.&lt;/author&gt;&lt;author&gt;Whyte, I.&lt;/author&gt;&lt;author&gt;Male, S. E.&lt;/author&gt;&lt;author&gt;Walsh, F. C.&lt;/author&gt;&lt;/authors&gt;&lt;/contributors&gt;&lt;titles&gt;&lt;title&gt;Characterization of the reaction environment in a filter-press redox flow reactor&lt;/title&gt;&lt;secondary-title&gt;Electrochimica Acta&lt;/secondary-title&gt;&lt;/titles&gt;&lt;periodical&gt;&lt;full-title&gt;Electrochimica Acta&lt;/full-title&gt;&lt;abbr-1&gt;Electrochim. Acta&lt;/abbr-1&gt;&lt;abbr-2&gt;Electrochim Acta&lt;/abbr-2&gt;&lt;/periodical&gt;&lt;pages&gt;5815-5823&lt;/pages&gt;&lt;volume&gt;52&lt;/volume&gt;&lt;number&gt;19&lt;/number&gt;&lt;keywords&gt;&lt;keyword&gt;Activated carbon electrode&lt;/keyword&gt;&lt;keyword&gt;Bromide ion&lt;/keyword&gt;&lt;keyword&gt;Bromine&lt;/keyword&gt;&lt;keyword&gt;Energy storage&lt;/keyword&gt;&lt;keyword&gt;Filter-press cells&lt;/keyword&gt;&lt;keyword&gt;Flow dispersion&lt;/keyword&gt;&lt;keyword&gt;Mass transport&lt;/keyword&gt;&lt;keyword&gt;Pressure drop&lt;/keyword&gt;&lt;keyword&gt;Redox flow battery&lt;/keyword&gt;&lt;keyword&gt;Reaction environment&lt;/keyword&gt;&lt;keyword&gt;Tribromide ion&lt;/keyword&gt;&lt;/keywords&gt;&lt;dates&gt;&lt;year&gt;2007&lt;/year&gt;&lt;pub-dates&gt;&lt;date&gt;2007/05/25/&lt;/date&gt;&lt;/pub-dates&gt;&lt;/dates&gt;&lt;isbn&gt;0013-4686&lt;/isbn&gt;&lt;urls&gt;&lt;related-urls&gt;&lt;url&gt;http://www.sciencedirect.com/science/article/pii/S0013468607003532&lt;/url&gt;&lt;/related-urls&gt;&lt;/urls&gt;&lt;electronic-resource-num&gt;https://doi.org/10.1016/j.electacta.2007.02.080&lt;/electronic-resource-num&gt;&lt;/record&gt;&lt;/Cite&gt;&lt;/EndNote&gt;</w:instrText>
      </w:r>
      <w:r w:rsidR="00CA6C96" w:rsidRPr="0068490A">
        <w:fldChar w:fldCharType="separate"/>
      </w:r>
      <w:r w:rsidR="004A3A27" w:rsidRPr="0068490A">
        <w:rPr>
          <w:noProof/>
          <w:vertAlign w:val="superscript"/>
        </w:rPr>
        <w:t>9</w:t>
      </w:r>
      <w:r w:rsidR="00CA6C96" w:rsidRPr="0068490A">
        <w:fldChar w:fldCharType="end"/>
      </w:r>
      <w:r w:rsidR="00CA6C96" w:rsidRPr="0068490A">
        <w:t>,</w:t>
      </w:r>
      <w:r w:rsidR="00357271" w:rsidRPr="0068490A">
        <w:t xml:space="preserve"> divided reactors also increase the ionic resistance due to the separator. </w:t>
      </w:r>
    </w:p>
    <w:p w14:paraId="40C6930F" w14:textId="77777777" w:rsidR="00AA21FB" w:rsidRPr="0068490A" w:rsidRDefault="00E4574E" w:rsidP="00BD0BE1">
      <w:r w:rsidRPr="0068490A">
        <w:t>Ce</w:t>
      </w:r>
      <w:r w:rsidR="007424A2" w:rsidRPr="0068490A">
        <w:t xml:space="preserve">ll designs without a membrane or separator </w:t>
      </w:r>
      <w:r w:rsidR="006636A6" w:rsidRPr="0068490A">
        <w:t xml:space="preserve">have a smaller </w:t>
      </w:r>
      <w:proofErr w:type="spellStart"/>
      <w:r w:rsidR="006636A6" w:rsidRPr="0068490A">
        <w:t>ohmic</w:t>
      </w:r>
      <w:proofErr w:type="spellEnd"/>
      <w:r w:rsidR="006636A6" w:rsidRPr="0068490A">
        <w:t xml:space="preserve"> resistance as the impedance caused by a separator is absent </w:t>
      </w:r>
      <w:r w:rsidR="00447726" w:rsidRPr="0068490A">
        <w:t xml:space="preserve">and </w:t>
      </w:r>
      <w:r w:rsidR="007424A2" w:rsidRPr="0068490A">
        <w:t xml:space="preserve">are capable </w:t>
      </w:r>
      <w:r w:rsidR="00447726" w:rsidRPr="0068490A">
        <w:t xml:space="preserve">of </w:t>
      </w:r>
      <w:r w:rsidR="007424A2" w:rsidRPr="0068490A">
        <w:t>wider range of flow profiles. Furthermore, degradation and material cost for membranes do not have to be considered. For instance, the membrane in PEM fuel cells acco</w:t>
      </w:r>
      <w:r w:rsidRPr="0068490A">
        <w:t xml:space="preserve">unts to 24% of the total cost. </w:t>
      </w:r>
      <w:r w:rsidR="007424A2" w:rsidRPr="0068490A">
        <w:t>Membrane-less designs can have porous electrodes, allowing a flow through</w:t>
      </w:r>
      <w:r w:rsidR="00447726" w:rsidRPr="0068490A">
        <w:t xml:space="preserve">, </w:t>
      </w:r>
      <w:r w:rsidR="006636A6" w:rsidRPr="0068490A">
        <w:t>fluidised bed electrodes</w:t>
      </w:r>
      <w:r w:rsidR="007424A2" w:rsidRPr="0068490A">
        <w:t>, gas diffusion electrodes and redox mediators</w:t>
      </w:r>
      <w:r w:rsidR="006636A6" w:rsidRPr="0068490A">
        <w:t xml:space="preserve">. </w:t>
      </w:r>
    </w:p>
    <w:p w14:paraId="06190B6D" w14:textId="4872053F" w:rsidR="003A5BB6" w:rsidRPr="0068490A" w:rsidRDefault="00FA0F3A" w:rsidP="00BD0BE1">
      <w:r w:rsidRPr="0068490A">
        <w:t xml:space="preserve">The selection of </w:t>
      </w:r>
      <w:r w:rsidR="007F3554" w:rsidRPr="0068490A">
        <w:t xml:space="preserve">a </w:t>
      </w:r>
      <w:r w:rsidRPr="0068490A">
        <w:t xml:space="preserve">divided or undivided reactor is important in the electrochemical water treatment methods to deplete anthropogenic persistent organic pollutants. Typically, </w:t>
      </w:r>
      <w:r w:rsidR="00A8161C" w:rsidRPr="0068490A">
        <w:t>the main direct and mediated oxidation</w:t>
      </w:r>
      <w:r w:rsidRPr="0068490A">
        <w:t xml:space="preserve"> </w:t>
      </w:r>
      <w:r w:rsidR="00A153FA" w:rsidRPr="0068490A">
        <w:t>(</w:t>
      </w:r>
      <w:r w:rsidR="003A5BB6" w:rsidRPr="0068490A">
        <w:t>via highly oxidising radicals</w:t>
      </w:r>
      <w:r w:rsidR="00A153FA" w:rsidRPr="0068490A">
        <w:t xml:space="preserve">) </w:t>
      </w:r>
      <w:r w:rsidRPr="0068490A">
        <w:t>occur</w:t>
      </w:r>
      <w:r w:rsidR="003A5BB6" w:rsidRPr="0068490A">
        <w:t>s</w:t>
      </w:r>
      <w:r w:rsidRPr="0068490A">
        <w:t xml:space="preserve"> in the anod</w:t>
      </w:r>
      <w:r w:rsidR="007C34B2" w:rsidRPr="0068490A">
        <w:t>e</w:t>
      </w:r>
      <w:r w:rsidRPr="0068490A">
        <w:t xml:space="preserve"> compartment</w:t>
      </w:r>
      <w:r w:rsidR="00A153FA" w:rsidRPr="0068490A">
        <w:t xml:space="preserve">, </w:t>
      </w:r>
      <w:r w:rsidRPr="0068490A">
        <w:t>in which case a divided reactor will be required</w:t>
      </w:r>
      <w:r w:rsidR="003A5BB6" w:rsidRPr="0068490A">
        <w:t xml:space="preserve">. </w:t>
      </w:r>
      <w:r w:rsidR="00A153FA" w:rsidRPr="0068490A">
        <w:t>In some instances</w:t>
      </w:r>
      <w:r w:rsidR="0049611B" w:rsidRPr="0068490A">
        <w:t>,</w:t>
      </w:r>
      <w:r w:rsidR="00A153FA" w:rsidRPr="0068490A">
        <w:t xml:space="preserve"> a</w:t>
      </w:r>
      <w:r w:rsidR="005D4215" w:rsidRPr="0068490A">
        <w:t xml:space="preserve"> two-stage remediation </w:t>
      </w:r>
      <w:r w:rsidR="00A153FA" w:rsidRPr="0068490A">
        <w:t xml:space="preserve">process involves the </w:t>
      </w:r>
      <w:r w:rsidR="009721D4" w:rsidRPr="0068490A">
        <w:t>preparation of the</w:t>
      </w:r>
      <w:r w:rsidR="005D4215" w:rsidRPr="0068490A">
        <w:t xml:space="preserve"> oxidants</w:t>
      </w:r>
      <w:r w:rsidR="009721D4" w:rsidRPr="0068490A">
        <w:t xml:space="preserve"> </w:t>
      </w:r>
      <w:r w:rsidR="00A8161C" w:rsidRPr="0068490A">
        <w:t>(</w:t>
      </w:r>
      <w:r w:rsidR="009D110B" w:rsidRPr="0068490A">
        <w:t xml:space="preserve">e.g., </w:t>
      </w:r>
      <w:r w:rsidR="00A8161C" w:rsidRPr="0068490A">
        <w:t xml:space="preserve">persulfates, </w:t>
      </w:r>
      <w:proofErr w:type="spellStart"/>
      <w:r w:rsidR="00A8161C" w:rsidRPr="0068490A">
        <w:t>perphosphates</w:t>
      </w:r>
      <w:proofErr w:type="spellEnd"/>
      <w:r w:rsidR="00A8161C" w:rsidRPr="0068490A">
        <w:t xml:space="preserve">, </w:t>
      </w:r>
      <w:proofErr w:type="spellStart"/>
      <w:proofErr w:type="gramStart"/>
      <w:r w:rsidR="00A8161C" w:rsidRPr="0068490A">
        <w:t>percarbonates</w:t>
      </w:r>
      <w:proofErr w:type="spellEnd"/>
      <w:proofErr w:type="gramEnd"/>
      <w:r w:rsidR="00A8161C" w:rsidRPr="0068490A">
        <w:t xml:space="preserve">) </w:t>
      </w:r>
      <w:r w:rsidR="00A153FA" w:rsidRPr="0068490A">
        <w:t xml:space="preserve">in the reactor which are then </w:t>
      </w:r>
      <w:r w:rsidR="005D4215" w:rsidRPr="0068490A">
        <w:t>added to the wastewater</w:t>
      </w:r>
      <w:r w:rsidR="00A8161C" w:rsidRPr="0068490A">
        <w:t xml:space="preserve">. In </w:t>
      </w:r>
      <w:r w:rsidR="00E66C31" w:rsidRPr="0068490A">
        <w:t xml:space="preserve">a divided reactor, direct and mediated oxidation can be carried out at the anode where single, and mixtures of, highly oxidising species can be generated at a high current efficiency. </w:t>
      </w:r>
    </w:p>
    <w:p w14:paraId="41D6FA43" w14:textId="717E4C71" w:rsidR="000B1C4A" w:rsidRPr="0068490A" w:rsidRDefault="00A153FA" w:rsidP="00BD0BE1">
      <w:r w:rsidRPr="0068490A">
        <w:t>A more synergetic process is the combination of the anodic and cathodic processes to increase the degradation efficiency</w:t>
      </w:r>
      <w:r w:rsidR="003A5BB6" w:rsidRPr="0068490A">
        <w:t>,</w:t>
      </w:r>
      <w:r w:rsidRPr="0068490A">
        <w:t xml:space="preserve"> in which</w:t>
      </w:r>
      <w:r w:rsidR="003A5BB6" w:rsidRPr="0068490A">
        <w:t xml:space="preserve"> case</w:t>
      </w:r>
      <w:r w:rsidRPr="0068490A">
        <w:t xml:space="preserve"> an undivided reactor may be used. For example</w:t>
      </w:r>
      <w:r w:rsidR="003A5BB6" w:rsidRPr="0068490A">
        <w:t>,</w:t>
      </w:r>
      <w:r w:rsidRPr="0068490A">
        <w:t xml:space="preserve"> in order to increase the oxidation power of </w:t>
      </w:r>
      <w:proofErr w:type="spellStart"/>
      <w:r w:rsidR="003A5BB6" w:rsidRPr="0068490A">
        <w:t>cathod</w:t>
      </w:r>
      <w:r w:rsidR="00E178E3" w:rsidRPr="0068490A">
        <w:t>ically</w:t>
      </w:r>
      <w:proofErr w:type="spellEnd"/>
      <w:r w:rsidR="00E178E3" w:rsidRPr="0068490A">
        <w:t xml:space="preserve"> generated </w:t>
      </w:r>
      <w:r w:rsidR="009721D4" w:rsidRPr="0068490A">
        <w:t>H</w:t>
      </w:r>
      <w:r w:rsidR="009721D4" w:rsidRPr="0068490A">
        <w:rPr>
          <w:vertAlign w:val="subscript"/>
        </w:rPr>
        <w:t>2</w:t>
      </w:r>
      <w:r w:rsidR="009721D4" w:rsidRPr="0068490A">
        <w:t>O</w:t>
      </w:r>
      <w:r w:rsidR="009721D4" w:rsidRPr="0068490A">
        <w:rPr>
          <w:vertAlign w:val="subscript"/>
        </w:rPr>
        <w:t>2</w:t>
      </w:r>
      <w:r w:rsidR="00E178E3" w:rsidRPr="0068490A">
        <w:t xml:space="preserve">, an undivided reactor will allow the hydrogen peroxide to couple with </w:t>
      </w:r>
      <w:r w:rsidR="009721D4" w:rsidRPr="0068490A">
        <w:t>other reactions</w:t>
      </w:r>
      <w:r w:rsidR="00E178E3" w:rsidRPr="0068490A">
        <w:t xml:space="preserve"> such as Electro-Fenton based processes</w:t>
      </w:r>
      <w:r w:rsidR="00CA6C96" w:rsidRPr="0068490A">
        <w:fldChar w:fldCharType="begin"/>
      </w:r>
      <w:r w:rsidR="006E03E1" w:rsidRPr="0068490A">
        <w:instrText xml:space="preserve"> ADDIN EN.CITE &lt;EndNote&gt;&lt;Cite&gt;&lt;Author&gt;Salazar&lt;/Author&gt;&lt;Year&gt;2013&lt;/Year&gt;&lt;RecNum&gt;191&lt;/RecNum&gt;&lt;DisplayText&gt;&lt;style face="superscript"&gt;35&lt;/style&gt;&lt;/DisplayText&gt;&lt;record&gt;&lt;rec-number&gt;191&lt;/rec-number&gt;&lt;foreign-keys&gt;&lt;key app="EN" db-id="sdzxwwpe0xrs9nes5xcv05er5ewpr9pzz9ze" timestamp="1594907311"&gt;191&lt;/key&gt;&lt;/foreign-keys&gt;&lt;ref-type name="Journal Article"&gt;17&lt;/ref-type&gt;&lt;contributors&gt;&lt;authors&gt;&lt;author&gt;Salazar, Claudio&lt;/author&gt;&lt;author&gt;Sirés, Ignasi&lt;/author&gt;&lt;author&gt;Zaror, Claudio A.&lt;/author&gt;&lt;author&gt;Brillas, Enric&lt;/author&gt;&lt;/authors&gt;&lt;/contributors&gt;&lt;titles&gt;&lt;title&gt;Treatment of a Mixture of Chloromethoxyphenols in Hypochlorite Medium by Electrochemical AOPs as an Alternative for the Remediation of Pulp and Paper Mill Process Waters&lt;/title&gt;&lt;secondary-title&gt;Electrocatalysis&lt;/secondary-title&gt;&lt;/titles&gt;&lt;periodical&gt;&lt;full-title&gt;Electrocatalysis&lt;/full-title&gt;&lt;/periodical&gt;&lt;pages&gt;212-223&lt;/pages&gt;&lt;volume&gt;4&lt;/volume&gt;&lt;number&gt;4&lt;/number&gt;&lt;dates&gt;&lt;year&gt;2013&lt;/year&gt;&lt;pub-dates&gt;&lt;date&gt;2013/12/01&lt;/date&gt;&lt;/pub-dates&gt;&lt;/dates&gt;&lt;isbn&gt;1868-5994&lt;/isbn&gt;&lt;urls&gt;&lt;related-urls&gt;&lt;url&gt;https://doi.org/10.1007/s12678-013-0130-9&lt;/url&gt;&lt;/related-urls&gt;&lt;/urls&gt;&lt;electronic-resource-num&gt;10.1007/s12678-013-0130-9&lt;/electronic-resource-num&gt;&lt;/record&gt;&lt;/Cite&gt;&lt;/EndNote&gt;</w:instrText>
      </w:r>
      <w:r w:rsidR="00CA6C96" w:rsidRPr="0068490A">
        <w:fldChar w:fldCharType="separate"/>
      </w:r>
      <w:r w:rsidR="006E03E1" w:rsidRPr="0068490A">
        <w:rPr>
          <w:noProof/>
          <w:vertAlign w:val="superscript"/>
        </w:rPr>
        <w:t>35</w:t>
      </w:r>
      <w:r w:rsidR="00CA6C96" w:rsidRPr="0068490A">
        <w:fldChar w:fldCharType="end"/>
      </w:r>
      <w:r w:rsidR="00E178E3" w:rsidRPr="0068490A">
        <w:t>.</w:t>
      </w:r>
      <w:r w:rsidR="008648EE" w:rsidRPr="0068490A">
        <w:t xml:space="preserve"> </w:t>
      </w:r>
      <w:r w:rsidR="007F3554" w:rsidRPr="0068490A">
        <w:t>It can be</w:t>
      </w:r>
      <w:r w:rsidR="00B15DD2" w:rsidRPr="0068490A">
        <w:t xml:space="preserve"> argue</w:t>
      </w:r>
      <w:r w:rsidR="007F3554" w:rsidRPr="0068490A">
        <w:t>d</w:t>
      </w:r>
      <w:r w:rsidR="00B15DD2" w:rsidRPr="0068490A">
        <w:t xml:space="preserve"> that the efficiency will decrease due to the decomposition of </w:t>
      </w:r>
      <w:r w:rsidR="003A5BB6" w:rsidRPr="0068490A">
        <w:t>H</w:t>
      </w:r>
      <w:r w:rsidR="003A5BB6" w:rsidRPr="0068490A">
        <w:rPr>
          <w:vertAlign w:val="subscript"/>
        </w:rPr>
        <w:t>2</w:t>
      </w:r>
      <w:r w:rsidR="003A5BB6" w:rsidRPr="0068490A">
        <w:t>O</w:t>
      </w:r>
      <w:r w:rsidR="003A5BB6" w:rsidRPr="0068490A">
        <w:rPr>
          <w:vertAlign w:val="subscript"/>
        </w:rPr>
        <w:t>2</w:t>
      </w:r>
      <w:r w:rsidR="00E66C31" w:rsidRPr="0068490A">
        <w:t xml:space="preserve"> at the anode</w:t>
      </w:r>
      <w:r w:rsidR="00B15DD2" w:rsidRPr="0068490A">
        <w:t xml:space="preserve"> a trade-off </w:t>
      </w:r>
      <w:r w:rsidR="004D3494" w:rsidRPr="0068490A">
        <w:t>exists</w:t>
      </w:r>
      <w:r w:rsidR="00B15DD2" w:rsidRPr="0068490A">
        <w:t xml:space="preserve"> between the increase of cell potential due to the separator </w:t>
      </w:r>
      <w:r w:rsidR="004D3494" w:rsidRPr="0068490A">
        <w:t xml:space="preserve">and </w:t>
      </w:r>
      <w:r w:rsidR="00B15DD2" w:rsidRPr="0068490A">
        <w:t>the effectiveness in the depletion of the organic pollutant by the concerted anodic/cathodic treatment</w:t>
      </w:r>
      <w:r w:rsidR="00BA55E3" w:rsidRPr="0068490A">
        <w:t xml:space="preserve"> </w:t>
      </w:r>
      <w:r w:rsidR="00B15DD2" w:rsidRPr="0068490A">
        <w:t xml:space="preserve">when using </w:t>
      </w:r>
      <w:r w:rsidR="008648EE" w:rsidRPr="0068490A">
        <w:lastRenderedPageBreak/>
        <w:t>undivided cells.</w:t>
      </w:r>
      <w:r w:rsidR="0048217E" w:rsidRPr="0068490A">
        <w:t xml:space="preserve"> One example of the use of divided and undivided reactor</w:t>
      </w:r>
      <w:r w:rsidR="004D3494" w:rsidRPr="0068490A">
        <w:t>s</w:t>
      </w:r>
      <w:r w:rsidR="0048217E" w:rsidRPr="0068490A">
        <w:t xml:space="preserve"> was reported by </w:t>
      </w:r>
      <w:r w:rsidR="00C3741F" w:rsidRPr="0068490A">
        <w:t>Ochoa-Chavez et al</w:t>
      </w:r>
      <w:r w:rsidR="00CA6C96" w:rsidRPr="0068490A">
        <w:fldChar w:fldCharType="begin"/>
      </w:r>
      <w:r w:rsidR="006E03E1" w:rsidRPr="0068490A">
        <w:instrText xml:space="preserve"> ADDIN EN.CITE &lt;EndNote&gt;&lt;Cite&gt;&lt;Author&gt;Ochoa-Chavez&lt;/Author&gt;&lt;Year&gt;2018&lt;/Year&gt;&lt;RecNum&gt;192&lt;/RecNum&gt;&lt;DisplayText&gt;&lt;style face="superscript"&gt;36&lt;/style&gt;&lt;/DisplayText&gt;&lt;record&gt;&lt;rec-number&gt;192&lt;/rec-number&gt;&lt;foreign-keys&gt;&lt;key app="EN" db-id="sdzxwwpe0xrs9nes5xcv05er5ewpr9pzz9ze" timestamp="1594907371"&gt;192&lt;/key&gt;&lt;/foreign-keys&gt;&lt;ref-type name="Journal Article"&gt;17&lt;/ref-type&gt;&lt;contributors&gt;&lt;authors&gt;&lt;author&gt;Ochoa-Chavez, A. S.&lt;/author&gt;&lt;author&gt;Pieczyńska, A.&lt;/author&gt;&lt;author&gt;Fiszka Borzyszkowska, A.&lt;/author&gt;&lt;author&gt;Espinoza-Montero, P. J.&lt;/author&gt;&lt;author&gt;Siedlecka, E. M.&lt;/author&gt;&lt;/authors&gt;&lt;/contributors&gt;&lt;titles&gt;&lt;title&gt;Electrochemical degradation of 5-FU using a flow reactor with BDD electrode: Comparison of two electrochemical systems&lt;/title&gt;&lt;secondary-title&gt;Chemosphere&lt;/secondary-title&gt;&lt;/titles&gt;&lt;periodical&gt;&lt;full-title&gt;Chemosphere&lt;/full-title&gt;&lt;/periodical&gt;&lt;pages&gt;816-825&lt;/pages&gt;&lt;volume&gt;201&lt;/volume&gt;&lt;keywords&gt;&lt;keyword&gt;Cytostatic drug&lt;/keyword&gt;&lt;keyword&gt;5-Fluorouracil&lt;/keyword&gt;&lt;keyword&gt;Electrochemical oxidation&lt;/keyword&gt;&lt;keyword&gt;Flow reactor&lt;/keyword&gt;&lt;keyword&gt;BDD anode&lt;/keyword&gt;&lt;/keywords&gt;&lt;dates&gt;&lt;year&gt;2018&lt;/year&gt;&lt;pub-dates&gt;&lt;date&gt;2018/06/01/&lt;/date&gt;&lt;/pub-dates&gt;&lt;/dates&gt;&lt;isbn&gt;0045-6535&lt;/isbn&gt;&lt;urls&gt;&lt;related-urls&gt;&lt;url&gt;http://www.sciencedirect.com/science/article/pii/S0045653518304648&lt;/url&gt;&lt;/related-urls&gt;&lt;/urls&gt;&lt;electronic-resource-num&gt;https://doi.org/10.1016/j.chemosphere.2018.03.050&lt;/electronic-resource-num&gt;&lt;/record&gt;&lt;/Cite&gt;&lt;/EndNote&gt;</w:instrText>
      </w:r>
      <w:r w:rsidR="00CA6C96" w:rsidRPr="0068490A">
        <w:fldChar w:fldCharType="separate"/>
      </w:r>
      <w:r w:rsidR="006E03E1" w:rsidRPr="0068490A">
        <w:rPr>
          <w:noProof/>
          <w:vertAlign w:val="superscript"/>
        </w:rPr>
        <w:t>36</w:t>
      </w:r>
      <w:r w:rsidR="00CA6C96" w:rsidRPr="0068490A">
        <w:fldChar w:fldCharType="end"/>
      </w:r>
      <w:r w:rsidR="00C3741F" w:rsidRPr="0068490A">
        <w:t xml:space="preserve"> </w:t>
      </w:r>
      <w:r w:rsidR="0048217E" w:rsidRPr="0068490A">
        <w:t xml:space="preserve">who </w:t>
      </w:r>
      <w:r w:rsidR="00C3741F" w:rsidRPr="0068490A">
        <w:t>show</w:t>
      </w:r>
      <w:r w:rsidR="0048217E" w:rsidRPr="0068490A">
        <w:t>ed</w:t>
      </w:r>
      <w:r w:rsidR="00C3741F" w:rsidRPr="0068490A">
        <w:t xml:space="preserve"> </w:t>
      </w:r>
      <w:r w:rsidR="0048217E" w:rsidRPr="0068490A">
        <w:t xml:space="preserve">small difference in the </w:t>
      </w:r>
      <w:r w:rsidR="00C3741F" w:rsidRPr="0068490A">
        <w:t xml:space="preserve">degradation of 5-fluoro-1H-pyrimidine-2,4-dione </w:t>
      </w:r>
      <w:r w:rsidR="000B1C4A" w:rsidRPr="0068490A">
        <w:t>(5-FU) w</w:t>
      </w:r>
      <w:r w:rsidR="00C3741F" w:rsidRPr="0068490A">
        <w:t xml:space="preserve">ith 75% </w:t>
      </w:r>
      <w:r w:rsidR="0048217E" w:rsidRPr="0068490A">
        <w:t xml:space="preserve">and 77% </w:t>
      </w:r>
      <w:r w:rsidR="000B1C4A" w:rsidRPr="0068490A">
        <w:t xml:space="preserve">for undivided and divided reactor, respectively using </w:t>
      </w:r>
      <w:r w:rsidR="00C3741F" w:rsidRPr="0068490A">
        <w:t>50 mg L</w:t>
      </w:r>
      <w:r w:rsidR="005C6AC3" w:rsidRPr="0068490A">
        <w:rPr>
          <w:vertAlign w:val="superscript"/>
        </w:rPr>
        <w:t>-</w:t>
      </w:r>
      <w:r w:rsidR="0048217E" w:rsidRPr="0068490A">
        <w:rPr>
          <w:vertAlign w:val="superscript"/>
        </w:rPr>
        <w:t>1</w:t>
      </w:r>
      <w:r w:rsidR="00C3741F" w:rsidRPr="0068490A">
        <w:t xml:space="preserve"> </w:t>
      </w:r>
      <w:r w:rsidR="000B1C4A" w:rsidRPr="0068490A">
        <w:t xml:space="preserve">FU </w:t>
      </w:r>
      <w:r w:rsidR="0048217E" w:rsidRPr="0068490A">
        <w:t>at 1</w:t>
      </w:r>
      <w:r w:rsidR="00C3741F" w:rsidRPr="0068490A">
        <w:t>50 A m</w:t>
      </w:r>
      <w:r w:rsidR="005C6AC3" w:rsidRPr="0068490A">
        <w:rPr>
          <w:vertAlign w:val="superscript"/>
        </w:rPr>
        <w:t>-</w:t>
      </w:r>
      <w:r w:rsidR="00C3741F" w:rsidRPr="0068490A">
        <w:rPr>
          <w:vertAlign w:val="superscript"/>
        </w:rPr>
        <w:t>2</w:t>
      </w:r>
      <w:r w:rsidR="00C3741F" w:rsidRPr="0068490A">
        <w:t>, 13 L h</w:t>
      </w:r>
      <w:r w:rsidR="005C6AC3" w:rsidRPr="0068490A">
        <w:rPr>
          <w:vertAlign w:val="superscript"/>
        </w:rPr>
        <w:t>-</w:t>
      </w:r>
      <w:r w:rsidR="00C3741F" w:rsidRPr="0068490A">
        <w:rPr>
          <w:vertAlign w:val="superscript"/>
        </w:rPr>
        <w:t>1</w:t>
      </w:r>
      <w:r w:rsidR="00C3741F" w:rsidRPr="0068490A">
        <w:t xml:space="preserve"> </w:t>
      </w:r>
      <w:r w:rsidR="0048217E" w:rsidRPr="0068490A">
        <w:t>and</w:t>
      </w:r>
      <w:r w:rsidR="00C3741F" w:rsidRPr="0068490A">
        <w:t xml:space="preserve"> 6 h of electrolysis.</w:t>
      </w:r>
    </w:p>
    <w:p w14:paraId="45682217" w14:textId="77777777" w:rsidR="00D07DF7" w:rsidRPr="0068490A" w:rsidRDefault="000B1C4A" w:rsidP="00BD0BE1">
      <w:r w:rsidRPr="0068490A">
        <w:t xml:space="preserve">The use of divided electrochemical </w:t>
      </w:r>
      <w:r w:rsidR="00065BA6" w:rsidRPr="0068490A">
        <w:t xml:space="preserve">flow </w:t>
      </w:r>
      <w:r w:rsidRPr="0068490A">
        <w:t xml:space="preserve">reactors </w:t>
      </w:r>
      <w:r w:rsidR="00C15230" w:rsidRPr="0068490A">
        <w:t xml:space="preserve">has been </w:t>
      </w:r>
      <w:r w:rsidR="00227AF0" w:rsidRPr="0068490A">
        <w:t xml:space="preserve">widely </w:t>
      </w:r>
      <w:r w:rsidR="00C15230" w:rsidRPr="0068490A">
        <w:t xml:space="preserve">explored in inorganic process such as the </w:t>
      </w:r>
      <w:proofErr w:type="spellStart"/>
      <w:r w:rsidR="00C15230" w:rsidRPr="0068490A">
        <w:t>chlor</w:t>
      </w:r>
      <w:proofErr w:type="spellEnd"/>
      <w:r w:rsidR="006111CA" w:rsidRPr="0068490A">
        <w:t>-</w:t>
      </w:r>
      <w:r w:rsidR="00C15230" w:rsidRPr="0068490A">
        <w:t xml:space="preserve">alkali </w:t>
      </w:r>
      <w:r w:rsidR="00577563" w:rsidRPr="0068490A">
        <w:t xml:space="preserve">and in energy </w:t>
      </w:r>
      <w:r w:rsidR="007A7EA2" w:rsidRPr="0068490A">
        <w:t xml:space="preserve">generation and </w:t>
      </w:r>
      <w:r w:rsidR="00577563" w:rsidRPr="0068490A">
        <w:t xml:space="preserve">storage devices </w:t>
      </w:r>
      <w:r w:rsidR="007A7EA2" w:rsidRPr="0068490A">
        <w:t>like</w:t>
      </w:r>
      <w:r w:rsidR="00577563" w:rsidRPr="0068490A">
        <w:t xml:space="preserve"> fuel cells and redox flow batteries. They increase energy conversion efficiency by preventing parasitic reactions and can reduce energy losses by </w:t>
      </w:r>
      <w:r w:rsidR="00A50454" w:rsidRPr="0068490A">
        <w:t xml:space="preserve">separate </w:t>
      </w:r>
      <w:r w:rsidR="00577563" w:rsidRPr="0068490A">
        <w:t xml:space="preserve">optimisation of the anodic </w:t>
      </w:r>
      <w:r w:rsidR="00A50454" w:rsidRPr="0068490A">
        <w:t>and cathode reactions</w:t>
      </w:r>
      <w:r w:rsidR="00577563" w:rsidRPr="0068490A">
        <w:t xml:space="preserve">. </w:t>
      </w:r>
      <w:r w:rsidR="00065BA6" w:rsidRPr="0068490A">
        <w:t xml:space="preserve">Their use in </w:t>
      </w:r>
      <w:r w:rsidR="00577563" w:rsidRPr="0068490A">
        <w:t xml:space="preserve">organic </w:t>
      </w:r>
      <w:proofErr w:type="spellStart"/>
      <w:r w:rsidR="00A50454" w:rsidRPr="0068490A">
        <w:t>electro</w:t>
      </w:r>
      <w:r w:rsidR="00065BA6" w:rsidRPr="0068490A">
        <w:t>synthesis</w:t>
      </w:r>
      <w:proofErr w:type="spellEnd"/>
      <w:r w:rsidR="00065BA6" w:rsidRPr="0068490A">
        <w:t xml:space="preserve"> and the effect of the organic material </w:t>
      </w:r>
      <w:r w:rsidR="007A7EA2" w:rsidRPr="0068490A">
        <w:t>o</w:t>
      </w:r>
      <w:r w:rsidR="00065BA6" w:rsidRPr="0068490A">
        <w:t>n the i</w:t>
      </w:r>
      <w:r w:rsidR="00577563" w:rsidRPr="0068490A">
        <w:t>on exchange membranes</w:t>
      </w:r>
      <w:r w:rsidR="007A7EA2" w:rsidRPr="0068490A">
        <w:t xml:space="preserve"> is </w:t>
      </w:r>
      <w:r w:rsidR="00A50454" w:rsidRPr="0068490A">
        <w:t>poorly</w:t>
      </w:r>
      <w:r w:rsidR="007A7EA2" w:rsidRPr="0068490A">
        <w:t xml:space="preserve"> explored</w:t>
      </w:r>
      <w:r w:rsidR="00065BA6" w:rsidRPr="0068490A">
        <w:t>. The issue becomes more complex when decid</w:t>
      </w:r>
      <w:r w:rsidR="007A7EA2" w:rsidRPr="0068490A">
        <w:t xml:space="preserve">ing </w:t>
      </w:r>
      <w:r w:rsidR="00065BA6" w:rsidRPr="0068490A">
        <w:t xml:space="preserve">whether a cationic </w:t>
      </w:r>
      <w:r w:rsidR="007C746E" w:rsidRPr="0068490A">
        <w:t xml:space="preserve">(CEM) </w:t>
      </w:r>
      <w:r w:rsidR="00065BA6" w:rsidRPr="0068490A">
        <w:t xml:space="preserve">or anionic </w:t>
      </w:r>
      <w:r w:rsidR="007C746E" w:rsidRPr="0068490A">
        <w:t xml:space="preserve">exchange </w:t>
      </w:r>
      <w:r w:rsidR="00065BA6" w:rsidRPr="0068490A">
        <w:t>membrane</w:t>
      </w:r>
      <w:r w:rsidR="007C746E" w:rsidRPr="0068490A">
        <w:t xml:space="preserve"> (AEM)</w:t>
      </w:r>
      <w:r w:rsidR="00065BA6" w:rsidRPr="0068490A">
        <w:t xml:space="preserve"> </w:t>
      </w:r>
      <w:r w:rsidR="007A7EA2" w:rsidRPr="0068490A">
        <w:t xml:space="preserve">can be used </w:t>
      </w:r>
      <w:r w:rsidR="00065BA6" w:rsidRPr="0068490A">
        <w:t xml:space="preserve">as the selection of the membrane should </w:t>
      </w:r>
      <w:r w:rsidR="002150EF" w:rsidRPr="0068490A">
        <w:t>maintain</w:t>
      </w:r>
      <w:r w:rsidR="00065BA6" w:rsidRPr="0068490A">
        <w:t xml:space="preserve"> the </w:t>
      </w:r>
      <w:r w:rsidR="007A7EA2" w:rsidRPr="0068490A">
        <w:t>material</w:t>
      </w:r>
      <w:r w:rsidR="00065BA6" w:rsidRPr="0068490A">
        <w:t xml:space="preserve"> bal</w:t>
      </w:r>
      <w:r w:rsidR="002150EF" w:rsidRPr="0068490A">
        <w:t>ance</w:t>
      </w:r>
      <w:r w:rsidR="00065BA6" w:rsidRPr="0068490A">
        <w:t xml:space="preserve"> of the anodic and cathodic reactions</w:t>
      </w:r>
      <w:r w:rsidR="007A7EA2" w:rsidRPr="0068490A">
        <w:t xml:space="preserve"> in order to maintain the neutrality and avoid drastic pH changes in both electrolyte compartments</w:t>
      </w:r>
      <w:r w:rsidR="00065BA6" w:rsidRPr="0068490A">
        <w:t xml:space="preserve">. </w:t>
      </w:r>
    </w:p>
    <w:p w14:paraId="46F0B495" w14:textId="6CA92FC9" w:rsidR="005B5C02" w:rsidRPr="0068490A" w:rsidRDefault="007C746E" w:rsidP="00BD0BE1">
      <w:r w:rsidRPr="0068490A">
        <w:t>CEMs and AEMs</w:t>
      </w:r>
      <w:r w:rsidR="005B08CD" w:rsidRPr="0068490A">
        <w:t xml:space="preserve"> </w:t>
      </w:r>
      <w:r w:rsidR="00065BA6" w:rsidRPr="0068490A">
        <w:t xml:space="preserve">are designed to conduct cations and </w:t>
      </w:r>
      <w:r w:rsidR="005B08CD" w:rsidRPr="0068490A">
        <w:t xml:space="preserve">anions respectively, </w:t>
      </w:r>
      <w:r w:rsidR="00065BA6" w:rsidRPr="0068490A">
        <w:t xml:space="preserve">in theory </w:t>
      </w:r>
      <w:r w:rsidR="005B08CD" w:rsidRPr="0068490A">
        <w:t xml:space="preserve">CEM </w:t>
      </w:r>
      <w:r w:rsidR="00065BA6" w:rsidRPr="0068490A">
        <w:t>repel neutral molecules and anions</w:t>
      </w:r>
      <w:r w:rsidR="005B08CD" w:rsidRPr="0068490A">
        <w:t xml:space="preserve"> while AEM repel neutral molecules and cations</w:t>
      </w:r>
      <w:r w:rsidR="00065BA6" w:rsidRPr="0068490A">
        <w:t xml:space="preserve">. </w:t>
      </w:r>
      <w:proofErr w:type="spellStart"/>
      <w:r w:rsidR="00065BA6" w:rsidRPr="0068490A">
        <w:t>Nafion</w:t>
      </w:r>
      <w:proofErr w:type="spellEnd"/>
      <w:r w:rsidR="00065BA6" w:rsidRPr="0068490A">
        <w:rPr>
          <w:vertAlign w:val="superscript"/>
        </w:rPr>
        <w:t>®</w:t>
      </w:r>
      <w:r w:rsidR="00065BA6" w:rsidRPr="0068490A">
        <w:t xml:space="preserve"> is </w:t>
      </w:r>
      <w:r w:rsidR="005A33AE" w:rsidRPr="0068490A">
        <w:t xml:space="preserve">the </w:t>
      </w:r>
      <w:r w:rsidR="00065BA6" w:rsidRPr="0068490A">
        <w:t xml:space="preserve">most commonly used </w:t>
      </w:r>
      <w:r w:rsidR="005B08CD" w:rsidRPr="0068490A">
        <w:t xml:space="preserve">CEM </w:t>
      </w:r>
      <w:r w:rsidR="005A33AE" w:rsidRPr="0068490A">
        <w:t>due to</w:t>
      </w:r>
      <w:r w:rsidR="00065BA6" w:rsidRPr="0068490A">
        <w:t xml:space="preserve"> its high ionic conductivity and chemical resistance</w:t>
      </w:r>
      <w:r w:rsidR="005B08CD" w:rsidRPr="0068490A">
        <w:t xml:space="preserve"> due to </w:t>
      </w:r>
      <w:r w:rsidR="005A33AE" w:rsidRPr="0068490A">
        <w:t>a robust fluorocarbon back</w:t>
      </w:r>
      <w:r w:rsidR="005B08CD" w:rsidRPr="0068490A">
        <w:t>bone with sulfonic groups as ion exchange sites</w:t>
      </w:r>
      <w:r w:rsidR="005A33AE" w:rsidRPr="0068490A">
        <w:t>;</w:t>
      </w:r>
      <w:r w:rsidR="00065BA6" w:rsidRPr="0068490A">
        <w:t xml:space="preserve"> other membranes based on sulfonated </w:t>
      </w:r>
      <w:proofErr w:type="spellStart"/>
      <w:r w:rsidR="00065BA6" w:rsidRPr="0068490A">
        <w:t>styrenes</w:t>
      </w:r>
      <w:proofErr w:type="spellEnd"/>
      <w:r w:rsidR="00065BA6" w:rsidRPr="0068490A">
        <w:t xml:space="preserve">, polyimides, and </w:t>
      </w:r>
      <w:proofErr w:type="spellStart"/>
      <w:r w:rsidR="00065BA6" w:rsidRPr="0068490A">
        <w:t>arylene</w:t>
      </w:r>
      <w:proofErr w:type="spellEnd"/>
      <w:r w:rsidR="00065BA6" w:rsidRPr="0068490A">
        <w:t xml:space="preserve"> ethers, are less stable</w:t>
      </w:r>
      <w:r w:rsidR="005B08CD" w:rsidRPr="0068490A">
        <w:t>. On the other hand</w:t>
      </w:r>
      <w:r w:rsidR="7D11E843" w:rsidRPr="0068490A">
        <w:t>,</w:t>
      </w:r>
      <w:r w:rsidR="005B08CD" w:rsidRPr="0068490A">
        <w:t xml:space="preserve"> AEM are based on fluorinated hydrocarbons, </w:t>
      </w:r>
      <w:proofErr w:type="gramStart"/>
      <w:r w:rsidR="005B08CD" w:rsidRPr="0068490A">
        <w:t>poly</w:t>
      </w:r>
      <w:r w:rsidR="006835CB" w:rsidRPr="0068490A">
        <w:t>(</w:t>
      </w:r>
      <w:proofErr w:type="gramEnd"/>
      <w:r w:rsidR="005B08CD" w:rsidRPr="0068490A">
        <w:t>ketones</w:t>
      </w:r>
      <w:r w:rsidR="006835CB" w:rsidRPr="0068490A">
        <w:t>)</w:t>
      </w:r>
      <w:r w:rsidR="005B08CD" w:rsidRPr="0068490A">
        <w:t>, poly</w:t>
      </w:r>
      <w:r w:rsidR="006835CB" w:rsidRPr="0068490A">
        <w:t>(</w:t>
      </w:r>
      <w:r w:rsidR="005B08CD" w:rsidRPr="0068490A">
        <w:t>ethers</w:t>
      </w:r>
      <w:r w:rsidR="006835CB" w:rsidRPr="0068490A">
        <w:t>)</w:t>
      </w:r>
      <w:r w:rsidR="005B08CD" w:rsidRPr="0068490A">
        <w:t>, and poly(ether ketones) wit</w:t>
      </w:r>
      <w:r w:rsidR="00B720A8" w:rsidRPr="0068490A">
        <w:t>h imidazolium, quaternary amine</w:t>
      </w:r>
      <w:r w:rsidR="005B08CD" w:rsidRPr="0068490A">
        <w:t xml:space="preserve"> or </w:t>
      </w:r>
      <w:proofErr w:type="spellStart"/>
      <w:r w:rsidR="005B08CD" w:rsidRPr="0068490A">
        <w:t>phosphonium</w:t>
      </w:r>
      <w:proofErr w:type="spellEnd"/>
      <w:r w:rsidRPr="0068490A">
        <w:t xml:space="preserve"> as the an</w:t>
      </w:r>
      <w:r w:rsidR="005B08CD" w:rsidRPr="0068490A">
        <w:t xml:space="preserve">ion-exchange groups but </w:t>
      </w:r>
      <w:r w:rsidR="005824B5" w:rsidRPr="0068490A">
        <w:t xml:space="preserve">these </w:t>
      </w:r>
      <w:r w:rsidR="005B08CD" w:rsidRPr="0068490A">
        <w:t xml:space="preserve">are chemical less stable than CEM. </w:t>
      </w:r>
      <w:r w:rsidR="004A2C4E" w:rsidRPr="0068490A">
        <w:t>A clear example of the convenience of using anion membranes is the borohydride fuel cell</w:t>
      </w:r>
      <w:r w:rsidR="000B1C4A" w:rsidRPr="0068490A">
        <w:fldChar w:fldCharType="begin"/>
      </w:r>
      <w:r w:rsidR="006E03E1" w:rsidRPr="0068490A">
        <w:instrText xml:space="preserve"> ADDIN EN.CITE &lt;EndNote&gt;&lt;Cite&gt;&lt;Author&gt;Ponce de León&lt;/Author&gt;&lt;Year&gt;2006&lt;/Year&gt;&lt;RecNum&gt;193&lt;/RecNum&gt;&lt;DisplayText&gt;&lt;style face="superscript"&gt;37&lt;/style&gt;&lt;/DisplayText&gt;&lt;record&gt;&lt;rec-number&gt;193&lt;/rec-number&gt;&lt;foreign-keys&gt;&lt;key app="EN" db-id="sdzxwwpe0xrs9nes5xcv05er5ewpr9pzz9ze" timestamp="1594907463"&gt;193&lt;/key&gt;&lt;/foreign-keys&gt;&lt;ref-type name="Journal Article"&gt;17&lt;/ref-type&gt;&lt;contributors&gt;&lt;authors&gt;&lt;author&gt;Ponce de León, C. &lt;/author&gt;&lt;author&gt;Walsh, F. C.&lt;/author&gt;&lt;author&gt;Pletcher, D.&lt;/author&gt;&lt;author&gt;Browning, D. J.&lt;/author&gt;&lt;author&gt;Lakeman, J. B.&lt;/author&gt;&lt;/authors&gt;&lt;/contributors&gt;&lt;titles&gt;&lt;title&gt;Direct borohydride fuel cells&lt;/title&gt;&lt;secondary-title&gt;Journal of Power Sources&lt;/secondary-title&gt;&lt;/titles&gt;&lt;periodical&gt;&lt;full-title&gt;Journal of Power Sources&lt;/full-title&gt;&lt;abbr-1&gt;J. Power Sources&lt;/abbr-1&gt;&lt;abbr-2&gt;J Power Sources&lt;/abbr-2&gt;&lt;/periodical&gt;&lt;pages&gt;172-181&lt;/pages&gt;&lt;volume&gt;155&lt;/volume&gt;&lt;number&gt;2&lt;/number&gt;&lt;keywords&gt;&lt;keyword&gt;Borohydride&lt;/keyword&gt;&lt;keyword&gt;Electrocatalysts&lt;/keyword&gt;&lt;keyword&gt;Fuel cell&lt;/keyword&gt;&lt;keyword&gt;Hydrogen membranes&lt;/keyword&gt;&lt;/keywords&gt;&lt;dates&gt;&lt;year&gt;2006&lt;/year&gt;&lt;pub-dates&gt;&lt;date&gt;2006/04/21/&lt;/date&gt;&lt;/pub-dates&gt;&lt;/dates&gt;&lt;isbn&gt;0378-7753&lt;/isbn&gt;&lt;urls&gt;&lt;related-urls&gt;&lt;url&gt;http://www.sciencedirect.com/science/article/pii/S037877530600022X&lt;/url&gt;&lt;/related-urls&gt;&lt;/urls&gt;&lt;electronic-resource-num&gt;https://doi.org/10.1016/j.jpowsour.2006.01.011&lt;/electronic-resource-num&gt;&lt;/record&gt;&lt;/Cite&gt;&lt;/EndNote&gt;</w:instrText>
      </w:r>
      <w:r w:rsidR="000B1C4A" w:rsidRPr="0068490A">
        <w:fldChar w:fldCharType="separate"/>
      </w:r>
      <w:r w:rsidR="006E03E1" w:rsidRPr="0068490A">
        <w:rPr>
          <w:noProof/>
          <w:vertAlign w:val="superscript"/>
        </w:rPr>
        <w:t>37</w:t>
      </w:r>
      <w:r w:rsidR="000B1C4A" w:rsidRPr="0068490A">
        <w:fldChar w:fldCharType="end"/>
      </w:r>
      <w:r w:rsidR="00536193" w:rsidRPr="0068490A">
        <w:t xml:space="preserve">; </w:t>
      </w:r>
      <w:r w:rsidR="004A2C4E" w:rsidRPr="0068490A">
        <w:t xml:space="preserve">although </w:t>
      </w:r>
      <w:r w:rsidRPr="0068490A">
        <w:t>CEMs</w:t>
      </w:r>
      <w:r w:rsidR="004A2C4E" w:rsidRPr="0068490A">
        <w:t xml:space="preserve"> have good resistance </w:t>
      </w:r>
      <w:r w:rsidR="005824B5" w:rsidRPr="0068490A">
        <w:t>in</w:t>
      </w:r>
      <w:r w:rsidR="004A2C4E" w:rsidRPr="0068490A">
        <w:t xml:space="preserve"> the alkaline environment</w:t>
      </w:r>
      <w:r w:rsidR="005B5C02" w:rsidRPr="0068490A">
        <w:t xml:space="preserve">, </w:t>
      </w:r>
      <w:r w:rsidR="004A2C4E" w:rsidRPr="0068490A">
        <w:t>they produce a chemical imbalance</w:t>
      </w:r>
      <w:r w:rsidR="005B5C02" w:rsidRPr="0068490A">
        <w:t xml:space="preserve"> when </w:t>
      </w:r>
      <w:r w:rsidRPr="0068490A">
        <w:t>OH</w:t>
      </w:r>
      <w:r w:rsidRPr="0068490A">
        <w:rPr>
          <w:vertAlign w:val="superscript"/>
        </w:rPr>
        <w:t>–</w:t>
      </w:r>
      <w:r w:rsidR="005B5C02" w:rsidRPr="0068490A">
        <w:t xml:space="preserve"> </w:t>
      </w:r>
      <w:r w:rsidRPr="0068490A">
        <w:t>is</w:t>
      </w:r>
      <w:r w:rsidR="005B5C02" w:rsidRPr="0068490A">
        <w:t xml:space="preserve"> consumed and not replaced from the </w:t>
      </w:r>
      <w:proofErr w:type="spellStart"/>
      <w:r w:rsidR="005B5C02" w:rsidRPr="0068490A">
        <w:t>catho</w:t>
      </w:r>
      <w:r w:rsidR="006835CB" w:rsidRPr="0068490A">
        <w:t>lyte</w:t>
      </w:r>
      <w:proofErr w:type="spellEnd"/>
      <w:r w:rsidR="006835CB" w:rsidRPr="0068490A">
        <w:t xml:space="preserve"> compartment</w:t>
      </w:r>
      <w:r w:rsidRPr="0068490A">
        <w:t>,</w:t>
      </w:r>
      <w:r w:rsidR="006835CB" w:rsidRPr="0068490A">
        <w:t xml:space="preserve"> making the </w:t>
      </w:r>
      <w:proofErr w:type="spellStart"/>
      <w:r w:rsidR="006835CB" w:rsidRPr="0068490A">
        <w:t>anolyt</w:t>
      </w:r>
      <w:r w:rsidR="005B5C02" w:rsidRPr="0068490A">
        <w:t>e</w:t>
      </w:r>
      <w:proofErr w:type="spellEnd"/>
      <w:r w:rsidR="005B5C02" w:rsidRPr="0068490A">
        <w:t xml:space="preserve"> more acidic in the long term. </w:t>
      </w:r>
      <w:r w:rsidRPr="0068490A">
        <w:t>AEMs</w:t>
      </w:r>
      <w:r w:rsidR="005B5C02" w:rsidRPr="0068490A">
        <w:t xml:space="preserve"> keep the chemical balance</w:t>
      </w:r>
      <w:r w:rsidR="005824B5" w:rsidRPr="0068490A">
        <w:t xml:space="preserve"> </w:t>
      </w:r>
      <w:r w:rsidR="005824B5" w:rsidRPr="0068490A">
        <w:lastRenderedPageBreak/>
        <w:t xml:space="preserve">by replacing the </w:t>
      </w:r>
      <w:r w:rsidRPr="0068490A">
        <w:t>OH</w:t>
      </w:r>
      <w:r w:rsidRPr="0068490A">
        <w:rPr>
          <w:vertAlign w:val="superscript"/>
        </w:rPr>
        <w:t>–</w:t>
      </w:r>
      <w:r w:rsidR="005824B5" w:rsidRPr="0068490A">
        <w:t xml:space="preserve">; </w:t>
      </w:r>
      <w:r w:rsidR="005B5C02" w:rsidRPr="0068490A">
        <w:t>unfortunately</w:t>
      </w:r>
      <w:r w:rsidR="005824B5" w:rsidRPr="0068490A">
        <w:t>,</w:t>
      </w:r>
      <w:r w:rsidR="005B5C02" w:rsidRPr="0068490A">
        <w:t xml:space="preserve"> most anionic membranes are unstable in alkaline environments.</w:t>
      </w:r>
    </w:p>
    <w:p w14:paraId="61975F23" w14:textId="5D856525" w:rsidR="00D07DF7" w:rsidRPr="0068490A" w:rsidRDefault="00D07DF7" w:rsidP="00D07DF7">
      <w:r w:rsidRPr="0068490A">
        <w:t>Bipolar membranes (BPMs) offer an alternative structure to address the challenges limitations of AEMs and CEMs. A cationic and anionic layer are combined to give a two-layer structure, preventing product crossover while still permitting the charge to be carried by H</w:t>
      </w:r>
      <w:r w:rsidRPr="0068490A">
        <w:rPr>
          <w:vertAlign w:val="superscript"/>
        </w:rPr>
        <w:t>+</w:t>
      </w:r>
      <w:r w:rsidRPr="0068490A">
        <w:t xml:space="preserve"> and OH</w:t>
      </w:r>
      <w:r w:rsidRPr="0068490A">
        <w:rPr>
          <w:vertAlign w:val="superscript"/>
        </w:rPr>
        <w:t>–</w:t>
      </w:r>
      <w:r w:rsidRPr="0068490A">
        <w:t>. There are two modes of operation determined by the reaction at the cationic-anionic phase interface; facing the cationic side to the cathode generates H</w:t>
      </w:r>
      <w:r w:rsidRPr="0068490A">
        <w:rPr>
          <w:vertAlign w:val="superscript"/>
        </w:rPr>
        <w:t>+</w:t>
      </w:r>
      <w:r w:rsidRPr="0068490A">
        <w:t xml:space="preserve"> and OH</w:t>
      </w:r>
      <w:r w:rsidRPr="0068490A">
        <w:rPr>
          <w:vertAlign w:val="superscript"/>
        </w:rPr>
        <w:t>–</w:t>
      </w:r>
      <w:r w:rsidRPr="0068490A">
        <w:t xml:space="preserve"> by water electrolysis, whereas facing it to the anode drives the opposite reaction</w:t>
      </w:r>
      <w:r w:rsidRPr="0068490A">
        <w:fldChar w:fldCharType="begin"/>
      </w:r>
      <w:r w:rsidR="006E03E1" w:rsidRPr="0068490A">
        <w:instrText xml:space="preserve"> ADDIN EN.CITE &lt;EndNote&gt;&lt;Cite&gt;&lt;Author&gt;Daud&lt;/Author&gt;&lt;Year&gt;2020&lt;/Year&gt;&lt;RecNum&gt;204&lt;/RecNum&gt;&lt;DisplayText&gt;&lt;style face="superscript"&gt;38&lt;/style&gt;&lt;/DisplayText&gt;&lt;record&gt;&lt;rec-number&gt;204&lt;/rec-number&gt;&lt;foreign-keys&gt;&lt;key app="EN" db-id="sdzxwwpe0xrs9nes5xcv05er5ewpr9pzz9ze" timestamp="1595932179"&gt;204&lt;/key&gt;&lt;/foreign-keys&gt;&lt;ref-type name="Journal Article"&gt;17&lt;/ref-type&gt;&lt;contributors&gt;&lt;authors&gt;&lt;author&gt;Daud, S. S.&lt;/author&gt;&lt;author&gt;Norrdin, M. A.&lt;/author&gt;&lt;author&gt;Jaafar, J.&lt;/author&gt;&lt;author&gt;Sudirman, R.&lt;/author&gt;&lt;/authors&gt;&lt;/contributors&gt;&lt;titles&gt;&lt;title&gt;The effect of material on bipolar membrane fuel cell performance: A review&lt;/title&gt;&lt;secondary-title&gt;IOP Conference Series: Materials Science and Engineering&lt;/secondary-title&gt;&lt;/titles&gt;&lt;periodical&gt;&lt;full-title&gt;IOP Conference Series: Materials Science and Engineering&lt;/full-title&gt;&lt;abbr-1&gt;IOP Conf. Ser.: Mater. Sci. Eng.&lt;/abbr-1&gt;&lt;abbr-2&gt;IOP Conf Ser: Mater Sci Eng&lt;/abbr-2&gt;&lt;/periodical&gt;&lt;pages&gt;032003&lt;/pages&gt;&lt;volume&gt;736&lt;/volume&gt;&lt;dates&gt;&lt;year&gt;2020&lt;/year&gt;&lt;pub-dates&gt;&lt;date&gt;2020/03/05&lt;/date&gt;&lt;/pub-dates&gt;&lt;/dates&gt;&lt;publisher&gt;IOP Publishing&lt;/publisher&gt;&lt;isbn&gt;1757-899X&lt;/isbn&gt;&lt;urls&gt;&lt;related-urls&gt;&lt;url&gt;http://dx.doi.org/10.1088/1757-899X/736/3/032003&lt;/url&gt;&lt;/related-urls&gt;&lt;/urls&gt;&lt;electronic-resource-num&gt;10.1088/1757-899x/736/3/032003&lt;/electronic-resource-num&gt;&lt;/record&gt;&lt;/Cite&gt;&lt;/EndNote&gt;</w:instrText>
      </w:r>
      <w:r w:rsidRPr="0068490A">
        <w:fldChar w:fldCharType="separate"/>
      </w:r>
      <w:r w:rsidR="006E03E1" w:rsidRPr="0068490A">
        <w:rPr>
          <w:noProof/>
          <w:vertAlign w:val="superscript"/>
        </w:rPr>
        <w:t>38</w:t>
      </w:r>
      <w:r w:rsidRPr="0068490A">
        <w:fldChar w:fldCharType="end"/>
      </w:r>
      <w:r w:rsidRPr="0068490A">
        <w:t xml:space="preserve">. Care still must be taken, as some </w:t>
      </w:r>
      <w:r w:rsidR="00715D1E" w:rsidRPr="0068490A">
        <w:t xml:space="preserve">undesired ion </w:t>
      </w:r>
      <w:r w:rsidRPr="0068490A">
        <w:t>crossover may still occur</w:t>
      </w:r>
      <w:r w:rsidRPr="0068490A">
        <w:fldChar w:fldCharType="begin"/>
      </w:r>
      <w:r w:rsidR="006E03E1" w:rsidRPr="0068490A">
        <w:instrText xml:space="preserve"> ADDIN EN.CITE &lt;EndNote&gt;&lt;Cite&gt;&lt;Author&gt;Blommaert&lt;/Author&gt;&lt;Year&gt;2020&lt;/Year&gt;&lt;RecNum&gt;205&lt;/RecNum&gt;&lt;DisplayText&gt;&lt;style face="superscript"&gt;39&lt;/style&gt;&lt;/DisplayText&gt;&lt;record&gt;&lt;rec-number&gt;205&lt;/rec-number&gt;&lt;foreign-keys&gt;&lt;key app="EN" db-id="sdzxwwpe0xrs9nes5xcv05er5ewpr9pzz9ze" timestamp="1595932387"&gt;205&lt;/key&gt;&lt;/foreign-keys&gt;&lt;ref-type name="Journal Article"&gt;17&lt;/ref-type&gt;&lt;contributors&gt;&lt;authors&gt;&lt;author&gt;Blommaert, Marijn A.&lt;/author&gt;&lt;author&gt;Verdonk, Joost A. H.&lt;/author&gt;&lt;author&gt;Blommaert, Hester C. B.&lt;/author&gt;&lt;author&gt;Smith, Wilson A.&lt;/author&gt;&lt;author&gt;Vermaas, David A.&lt;/author&gt;&lt;/authors&gt;&lt;/contributors&gt;&lt;titles&gt;&lt;title&gt;Reduced Ion Crossover in Bipolar Membrane Electrolysis via Increased Current Density, Molecular Size, and Valence&lt;/title&gt;&lt;secondary-title&gt;ACS Applied Energy Materials&lt;/secondary-title&gt;&lt;/titles&gt;&lt;periodical&gt;&lt;full-title&gt;ACS Applied Energy Materials&lt;/full-title&gt;&lt;abbr-1&gt;ACS Appl. Energy Mater.&lt;/abbr-1&gt;&lt;abbr-2&gt;ACS Appl Energy Mater&lt;/abbr-2&gt;&lt;/periodical&gt;&lt;pages&gt;5804-5812&lt;/pages&gt;&lt;volume&gt;3&lt;/volume&gt;&lt;number&gt;6&lt;/number&gt;&lt;dates&gt;&lt;year&gt;2020&lt;/year&gt;&lt;pub-dates&gt;&lt;date&gt;2020/06/22&lt;/date&gt;&lt;/pub-dates&gt;&lt;/dates&gt;&lt;publisher&gt;American Chemical Society&lt;/publisher&gt;&lt;urls&gt;&lt;related-urls&gt;&lt;url&gt;https://doi.org/10.1021/acsaem.0c00687&lt;/url&gt;&lt;/related-urls&gt;&lt;/urls&gt;&lt;electronic-resource-num&gt;10.1021/acsaem.0c00687&lt;/electronic-resource-num&gt;&lt;/record&gt;&lt;/Cite&gt;&lt;/EndNote&gt;</w:instrText>
      </w:r>
      <w:r w:rsidRPr="0068490A">
        <w:fldChar w:fldCharType="separate"/>
      </w:r>
      <w:r w:rsidR="006E03E1" w:rsidRPr="0068490A">
        <w:rPr>
          <w:noProof/>
          <w:vertAlign w:val="superscript"/>
        </w:rPr>
        <w:t>39</w:t>
      </w:r>
      <w:r w:rsidRPr="0068490A">
        <w:fldChar w:fldCharType="end"/>
      </w:r>
      <w:r w:rsidRPr="0068490A">
        <w:t xml:space="preserve"> and BPMs can suffer from delamination and dehydration, particularly at large current densities</w:t>
      </w:r>
      <w:r w:rsidRPr="0068490A">
        <w:fldChar w:fldCharType="begin"/>
      </w:r>
      <w:r w:rsidR="006E03E1" w:rsidRPr="0068490A">
        <w:instrText xml:space="preserve"> ADDIN EN.CITE &lt;EndNote&gt;&lt;Cite&gt;&lt;Author&gt;Shen&lt;/Author&gt;&lt;Year&gt;2017&lt;/Year&gt;&lt;RecNum&gt;203&lt;/RecNum&gt;&lt;DisplayText&gt;&lt;style face="superscript"&gt;40&lt;/style&gt;&lt;/DisplayText&gt;&lt;record&gt;&lt;rec-number&gt;203&lt;/rec-number&gt;&lt;foreign-keys&gt;&lt;key app="EN" db-id="sdzxwwpe0xrs9nes5xcv05er5ewpr9pzz9ze" timestamp="1595931885"&gt;203&lt;/key&gt;&lt;/foreign-keys&gt;&lt;ref-type name="Journal Article"&gt;17&lt;/ref-type&gt;&lt;contributors&gt;&lt;authors&gt;&lt;author&gt;Shen, Chunhui&lt;/author&gt;&lt;author&gt;Wycisk, Ryszard&lt;/author&gt;&lt;author&gt;Pintauro, Peter N.&lt;/author&gt;&lt;/authors&gt;&lt;/contributors&gt;&lt;titles&gt;&lt;title&gt;High performance electrospun bipolar membrane with a 3D junction&lt;/title&gt;&lt;secondary-title&gt;Energy &amp;amp; Environmental Science&lt;/secondary-title&gt;&lt;/titles&gt;&lt;periodical&gt;&lt;full-title&gt;Energy &amp;amp; Environmental Science&lt;/full-title&gt;&lt;abbr-1&gt;Energy Environ. Sci.&lt;/abbr-1&gt;&lt;abbr-2&gt;Energy Environ Sci&lt;/abbr-2&gt;&lt;/periodical&gt;&lt;pages&gt;1435-1442&lt;/pages&gt;&lt;volume&gt;10&lt;/volume&gt;&lt;number&gt;6&lt;/number&gt;&lt;dates&gt;&lt;year&gt;2017&lt;/year&gt;&lt;/dates&gt;&lt;publisher&gt;The Royal Society of Chemistry&lt;/publisher&gt;&lt;isbn&gt;1754-5692&lt;/isbn&gt;&lt;work-type&gt;10.1039/C7EE00345E&lt;/work-type&gt;&lt;urls&gt;&lt;related-urls&gt;&lt;url&gt;http://dx.doi.org/10.1039/C7EE00345E&lt;/url&gt;&lt;/related-urls&gt;&lt;/urls&gt;&lt;electronic-resource-num&gt;10.1039/C7EE00345E&lt;/electronic-resource-num&gt;&lt;/record&gt;&lt;/Cite&gt;&lt;/EndNote&gt;</w:instrText>
      </w:r>
      <w:r w:rsidRPr="0068490A">
        <w:fldChar w:fldCharType="separate"/>
      </w:r>
      <w:r w:rsidR="006E03E1" w:rsidRPr="0068490A">
        <w:rPr>
          <w:noProof/>
          <w:vertAlign w:val="superscript"/>
        </w:rPr>
        <w:t>40</w:t>
      </w:r>
      <w:r w:rsidRPr="0068490A">
        <w:fldChar w:fldCharType="end"/>
      </w:r>
      <w:r w:rsidRPr="0068490A">
        <w:t>.</w:t>
      </w:r>
    </w:p>
    <w:p w14:paraId="26F9DCE1" w14:textId="77777777" w:rsidR="00FB1823" w:rsidRPr="0068490A" w:rsidRDefault="00FB1823" w:rsidP="00D07DF7"/>
    <w:p w14:paraId="0729B183" w14:textId="77777777" w:rsidR="00D36519" w:rsidRPr="0068490A" w:rsidRDefault="00D36519" w:rsidP="00BD0BE1">
      <w:pPr>
        <w:rPr>
          <w:b/>
        </w:rPr>
      </w:pPr>
      <w:r w:rsidRPr="0068490A">
        <w:rPr>
          <w:b/>
        </w:rPr>
        <w:t>3.3 Monopolar and bipolar electrical connections to electrodes</w:t>
      </w:r>
    </w:p>
    <w:p w14:paraId="658BA25D" w14:textId="0DFE3105" w:rsidR="005D1E1C" w:rsidRPr="0068490A" w:rsidRDefault="007B0EA1" w:rsidP="00BD0BE1">
      <w:r w:rsidRPr="0068490A">
        <w:t>The electrochemical characteristics of a system are typically determined in a</w:t>
      </w:r>
      <w:r w:rsidR="007C08CA" w:rsidRPr="0068490A">
        <w:t xml:space="preserve"> single </w:t>
      </w:r>
      <w:r w:rsidRPr="0068490A">
        <w:t xml:space="preserve">three-electrode laboratory scale </w:t>
      </w:r>
      <w:r w:rsidR="007C08CA" w:rsidRPr="0068490A">
        <w:t xml:space="preserve">cells </w:t>
      </w:r>
      <w:r w:rsidRPr="0068490A">
        <w:t xml:space="preserve">of </w:t>
      </w:r>
      <w:r w:rsidRPr="0068490A">
        <w:rPr>
          <w:rFonts w:ascii="Adobe Devanagari" w:hAnsi="Adobe Devanagari" w:cs="Adobe Devanagari"/>
        </w:rPr>
        <w:t>≈</w:t>
      </w:r>
      <w:r w:rsidR="007C08CA" w:rsidRPr="0068490A">
        <w:t>100 cm</w:t>
      </w:r>
      <w:r w:rsidR="007C08CA" w:rsidRPr="0068490A">
        <w:rPr>
          <w:vertAlign w:val="superscript"/>
        </w:rPr>
        <w:t>3</w:t>
      </w:r>
      <w:r w:rsidR="007C08CA" w:rsidRPr="0068490A">
        <w:t xml:space="preserve"> </w:t>
      </w:r>
      <w:r w:rsidRPr="0068490A">
        <w:t xml:space="preserve">volume with cell voltages </w:t>
      </w:r>
      <w:r w:rsidR="007D1458" w:rsidRPr="0068490A">
        <w:t>of approx.</w:t>
      </w:r>
      <w:r w:rsidRPr="0068490A">
        <w:t xml:space="preserve"> 1-2 V. If the system is scaled up to </w:t>
      </w:r>
      <w:r w:rsidR="006D00A4" w:rsidRPr="0068490A">
        <w:t xml:space="preserve">a large number of </w:t>
      </w:r>
      <w:r w:rsidRPr="0068490A">
        <w:t>electrochemical cells it might need</w:t>
      </w:r>
      <w:r w:rsidR="00544070" w:rsidRPr="0068490A">
        <w:t xml:space="preserve"> the application of larger </w:t>
      </w:r>
      <w:r w:rsidR="006D00A4" w:rsidRPr="0068490A">
        <w:t xml:space="preserve">cell </w:t>
      </w:r>
      <w:r w:rsidR="00544070" w:rsidRPr="0068490A">
        <w:t>voltage</w:t>
      </w:r>
      <w:r w:rsidR="00EA6CBA" w:rsidRPr="0068490A">
        <w:t>s</w:t>
      </w:r>
      <w:r w:rsidR="00544070" w:rsidRPr="0068490A">
        <w:t xml:space="preserve">. Several </w:t>
      </w:r>
      <w:r w:rsidRPr="0068490A">
        <w:t xml:space="preserve">single electrochemical cells </w:t>
      </w:r>
      <w:r w:rsidR="005D1E1C" w:rsidRPr="0068490A">
        <w:t>can be</w:t>
      </w:r>
      <w:r w:rsidR="00544070" w:rsidRPr="0068490A">
        <w:t xml:space="preserve"> put together to increase the area, thus the production capacity</w:t>
      </w:r>
      <w:r w:rsidR="00EA6CBA" w:rsidRPr="0068490A">
        <w:t>,</w:t>
      </w:r>
      <w:r w:rsidR="00544070" w:rsidRPr="0068490A">
        <w:t xml:space="preserve"> and </w:t>
      </w:r>
      <w:r w:rsidR="00EA6CBA" w:rsidRPr="0068490A">
        <w:t xml:space="preserve">they </w:t>
      </w:r>
      <w:r w:rsidR="00544070" w:rsidRPr="0068490A">
        <w:t>can be</w:t>
      </w:r>
      <w:r w:rsidR="005D1E1C" w:rsidRPr="0068490A">
        <w:t xml:space="preserve"> </w:t>
      </w:r>
      <w:r w:rsidR="00544070" w:rsidRPr="0068490A">
        <w:t>arranged as a monopolar connection as</w:t>
      </w:r>
      <w:r w:rsidR="00EA6CBA" w:rsidRPr="0068490A">
        <w:t xml:space="preserve"> is</w:t>
      </w:r>
      <w:r w:rsidR="00544070" w:rsidRPr="0068490A">
        <w:t xml:space="preserve"> shown in </w:t>
      </w:r>
      <w:r w:rsidR="004D59DD" w:rsidRPr="0068490A">
        <w:fldChar w:fldCharType="begin"/>
      </w:r>
      <w:r w:rsidR="004D59DD" w:rsidRPr="0068490A">
        <w:instrText xml:space="preserve"> REF _Ref52456637 \h  \* MERGEFORMAT </w:instrText>
      </w:r>
      <w:r w:rsidR="004D59DD" w:rsidRPr="0068490A">
        <w:fldChar w:fldCharType="separate"/>
      </w:r>
      <w:r w:rsidR="00B27F2F" w:rsidRPr="0068490A">
        <w:t xml:space="preserve">Figure </w:t>
      </w:r>
      <w:r w:rsidR="00B27F2F" w:rsidRPr="0068490A">
        <w:rPr>
          <w:noProof/>
        </w:rPr>
        <w:t>4</w:t>
      </w:r>
      <w:r w:rsidR="004D59DD" w:rsidRPr="0068490A">
        <w:fldChar w:fldCharType="end"/>
      </w:r>
      <w:r w:rsidR="007D1431" w:rsidRPr="0068490A">
        <w:t>A,</w:t>
      </w:r>
      <w:r w:rsidR="00544070" w:rsidRPr="0068490A">
        <w:t xml:space="preserve"> where each electrode is either positive or negative</w:t>
      </w:r>
      <w:r w:rsidR="006D00A4" w:rsidRPr="0068490A">
        <w:t xml:space="preserve">. </w:t>
      </w:r>
      <w:r w:rsidR="00A168C6" w:rsidRPr="0068490A">
        <w:t xml:space="preserve">This arrangement maintains the cell voltage of one individual cell but is able to generate high currents. In order to increase the voltage, the </w:t>
      </w:r>
      <w:r w:rsidR="00EA6CBA" w:rsidRPr="0068490A">
        <w:t xml:space="preserve">monopolar connected cells can be arranged in series, see </w:t>
      </w:r>
      <w:r w:rsidR="004D59DD" w:rsidRPr="0068490A">
        <w:fldChar w:fldCharType="begin"/>
      </w:r>
      <w:r w:rsidR="004D59DD" w:rsidRPr="0068490A">
        <w:instrText xml:space="preserve"> REF _Ref52456637 \h  \* MERGEFORMAT </w:instrText>
      </w:r>
      <w:r w:rsidR="004D59DD" w:rsidRPr="0068490A">
        <w:fldChar w:fldCharType="separate"/>
      </w:r>
      <w:r w:rsidR="00B27F2F" w:rsidRPr="0068490A">
        <w:t xml:space="preserve">Figure </w:t>
      </w:r>
      <w:r w:rsidR="00B27F2F" w:rsidRPr="0068490A">
        <w:rPr>
          <w:noProof/>
        </w:rPr>
        <w:t>4</w:t>
      </w:r>
      <w:r w:rsidR="004D59DD" w:rsidRPr="0068490A">
        <w:fldChar w:fldCharType="end"/>
      </w:r>
      <w:r w:rsidR="007D1431" w:rsidRPr="0068490A">
        <w:t>B</w:t>
      </w:r>
      <w:r w:rsidR="001C18BC" w:rsidRPr="0068490A">
        <w:t xml:space="preserve">. </w:t>
      </w:r>
      <w:r w:rsidR="00EA6CBA" w:rsidRPr="0068490A">
        <w:t>Another strategy consist</w:t>
      </w:r>
      <w:r w:rsidR="00A90376" w:rsidRPr="0068490A">
        <w:t>s</w:t>
      </w:r>
      <w:r w:rsidR="00EA6CBA" w:rsidRPr="0068490A">
        <w:t xml:space="preserve"> o</w:t>
      </w:r>
      <w:r w:rsidR="00A90376" w:rsidRPr="0068490A">
        <w:t>f</w:t>
      </w:r>
      <w:r w:rsidR="00EA6CBA" w:rsidRPr="0068490A">
        <w:t xml:space="preserve"> connecting the cells in a b</w:t>
      </w:r>
      <w:r w:rsidR="001C18BC" w:rsidRPr="0068490A">
        <w:t xml:space="preserve">ipolar </w:t>
      </w:r>
      <w:r w:rsidR="00EA6CBA" w:rsidRPr="0068490A">
        <w:t xml:space="preserve">configuration </w:t>
      </w:r>
      <w:r w:rsidR="001C18BC" w:rsidRPr="0068490A">
        <w:t xml:space="preserve">as </w:t>
      </w:r>
      <w:r w:rsidR="00EA6CBA" w:rsidRPr="0068490A">
        <w:t xml:space="preserve">is </w:t>
      </w:r>
      <w:r w:rsidR="006D00A4" w:rsidRPr="0068490A">
        <w:t xml:space="preserve">shown in </w:t>
      </w:r>
      <w:r w:rsidR="004D59DD" w:rsidRPr="0068490A">
        <w:fldChar w:fldCharType="begin"/>
      </w:r>
      <w:r w:rsidR="004D59DD" w:rsidRPr="0068490A">
        <w:instrText xml:space="preserve"> REF _Ref52456637 \h  \* MERGEFORMAT </w:instrText>
      </w:r>
      <w:r w:rsidR="004D59DD" w:rsidRPr="0068490A">
        <w:fldChar w:fldCharType="separate"/>
      </w:r>
      <w:r w:rsidR="00B27F2F" w:rsidRPr="0068490A">
        <w:t xml:space="preserve">Figure </w:t>
      </w:r>
      <w:r w:rsidR="00B27F2F" w:rsidRPr="0068490A">
        <w:rPr>
          <w:noProof/>
        </w:rPr>
        <w:t>4</w:t>
      </w:r>
      <w:r w:rsidR="004D59DD" w:rsidRPr="0068490A">
        <w:fldChar w:fldCharType="end"/>
      </w:r>
      <w:r w:rsidR="00D55E69" w:rsidRPr="0068490A">
        <w:t>C</w:t>
      </w:r>
      <w:r w:rsidR="007C746E" w:rsidRPr="0068490A">
        <w:t>,</w:t>
      </w:r>
      <w:r w:rsidR="001C18BC" w:rsidRPr="0068490A">
        <w:t xml:space="preserve"> </w:t>
      </w:r>
      <w:r w:rsidR="00EA6CBA" w:rsidRPr="0068490A">
        <w:t xml:space="preserve">which is </w:t>
      </w:r>
      <w:r w:rsidR="001C18BC" w:rsidRPr="0068490A">
        <w:t xml:space="preserve">commonly used in </w:t>
      </w:r>
      <w:proofErr w:type="spellStart"/>
      <w:r w:rsidR="001C18BC" w:rsidRPr="0068490A">
        <w:t>electrosynthesis</w:t>
      </w:r>
      <w:proofErr w:type="spellEnd"/>
      <w:r w:rsidR="001C18BC" w:rsidRPr="0068490A">
        <w:t xml:space="preserve"> cells, fuel cells and redox flow batteries. In this arrangement </w:t>
      </w:r>
      <w:r w:rsidR="00A168C6" w:rsidRPr="0068490A">
        <w:t>the voltage depe</w:t>
      </w:r>
      <w:r w:rsidR="00DA4C8B" w:rsidRPr="0068490A">
        <w:t>nds on the number of cells. T</w:t>
      </w:r>
      <w:r w:rsidR="00A168C6" w:rsidRPr="0068490A">
        <w:t xml:space="preserve">he </w:t>
      </w:r>
      <w:r w:rsidR="001C18BC" w:rsidRPr="0068490A">
        <w:t>electrode</w:t>
      </w:r>
      <w:r w:rsidR="00A168C6" w:rsidRPr="0068490A">
        <w:t>s</w:t>
      </w:r>
      <w:r w:rsidR="001C18BC" w:rsidRPr="0068490A">
        <w:t xml:space="preserve"> </w:t>
      </w:r>
      <w:r w:rsidR="00DA4C8B" w:rsidRPr="0068490A">
        <w:t>acquire a different charge on each side</w:t>
      </w:r>
      <w:r w:rsidR="00EA6CBA" w:rsidRPr="0068490A">
        <w:t>,</w:t>
      </w:r>
      <w:r w:rsidR="001C18BC" w:rsidRPr="0068490A">
        <w:t xml:space="preserve"> </w:t>
      </w:r>
      <w:r w:rsidR="00DA4C8B" w:rsidRPr="0068490A">
        <w:t>driving</w:t>
      </w:r>
      <w:r w:rsidR="001C18BC" w:rsidRPr="0068490A">
        <w:t xml:space="preserve"> the oxidation reaction on one side </w:t>
      </w:r>
      <w:r w:rsidR="00DA4C8B" w:rsidRPr="0068490A">
        <w:t>and</w:t>
      </w:r>
      <w:r w:rsidR="001C18BC" w:rsidRPr="0068490A">
        <w:t xml:space="preserve"> the reduction reaction on the other </w:t>
      </w:r>
      <w:r w:rsidR="00DA4C8B" w:rsidRPr="0068490A">
        <w:t>simultaneously</w:t>
      </w:r>
      <w:r w:rsidR="001C18BC" w:rsidRPr="0068490A">
        <w:t>.</w:t>
      </w:r>
    </w:p>
    <w:p w14:paraId="32ABD30E" w14:textId="6638D09E" w:rsidR="005D1E1C" w:rsidRPr="0068490A" w:rsidRDefault="00DA4C8B" w:rsidP="00BD0BE1">
      <w:r w:rsidRPr="0068490A">
        <w:lastRenderedPageBreak/>
        <w:t>B</w:t>
      </w:r>
      <w:r w:rsidR="00CE5974" w:rsidRPr="0068490A">
        <w:t xml:space="preserve">ipolar </w:t>
      </w:r>
      <w:r w:rsidR="00E01950" w:rsidRPr="0068490A">
        <w:t xml:space="preserve">electrode </w:t>
      </w:r>
      <w:r w:rsidR="00CE5974" w:rsidRPr="0068490A">
        <w:t xml:space="preserve">connections </w:t>
      </w:r>
      <w:r w:rsidR="00E01950" w:rsidRPr="0068490A">
        <w:t>allow</w:t>
      </w:r>
      <w:r w:rsidRPr="0068490A">
        <w:t xml:space="preserve"> more</w:t>
      </w:r>
      <w:r w:rsidR="00CE5974" w:rsidRPr="0068490A">
        <w:t xml:space="preserve"> compact cells than</w:t>
      </w:r>
      <w:r w:rsidR="00E01950" w:rsidRPr="0068490A">
        <w:t xml:space="preserve"> </w:t>
      </w:r>
      <w:r w:rsidR="00CE5974" w:rsidRPr="0068490A">
        <w:t>monopolar connection</w:t>
      </w:r>
      <w:r w:rsidR="00E01950" w:rsidRPr="0068490A">
        <w:t>s</w:t>
      </w:r>
      <w:r w:rsidR="00CE5974" w:rsidRPr="0068490A">
        <w:t xml:space="preserve"> because there are no electrical cables</w:t>
      </w:r>
      <w:r w:rsidRPr="0068490A">
        <w:t xml:space="preserve"> connecting</w:t>
      </w:r>
      <w:r w:rsidR="00CE5974" w:rsidRPr="0068490A">
        <w:t xml:space="preserve"> each </w:t>
      </w:r>
      <w:r w:rsidR="00E01950" w:rsidRPr="0068490A">
        <w:t>electrode. B</w:t>
      </w:r>
      <w:r w:rsidR="00CE5974" w:rsidRPr="0068490A">
        <w:t>oth monopolar and bipolar configurations are foun</w:t>
      </w:r>
      <w:r w:rsidRPr="0068490A">
        <w:t>d in cells designs</w:t>
      </w:r>
      <w:r w:rsidR="00CE5974" w:rsidRPr="0068490A">
        <w:t xml:space="preserve"> </w:t>
      </w:r>
      <w:r w:rsidRPr="0068490A">
        <w:t>that</w:t>
      </w:r>
      <w:r w:rsidR="00CE5974" w:rsidRPr="0068490A">
        <w:t xml:space="preserve"> can be easily scale</w:t>
      </w:r>
      <w:r w:rsidR="007D1431" w:rsidRPr="0068490A">
        <w:t>d</w:t>
      </w:r>
      <w:r w:rsidR="00CE5974" w:rsidRPr="0068490A">
        <w:t xml:space="preserve">-up </w:t>
      </w:r>
      <w:r w:rsidR="007D1431" w:rsidRPr="0068490A">
        <w:t>to</w:t>
      </w:r>
      <w:r w:rsidR="00CE5974" w:rsidRPr="0068490A">
        <w:t xml:space="preserve"> industrial production</w:t>
      </w:r>
      <w:r w:rsidR="00516703" w:rsidRPr="0068490A">
        <w:t xml:space="preserve"> </w:t>
      </w:r>
      <w:r w:rsidR="00DC572F" w:rsidRPr="0068490A">
        <w:rPr>
          <w:vertAlign w:val="superscript"/>
        </w:rPr>
        <w:t>22</w:t>
      </w:r>
      <w:r w:rsidR="00DD05B3" w:rsidRPr="0068490A">
        <w:rPr>
          <w:vertAlign w:val="superscript"/>
        </w:rPr>
        <w:t>,</w:t>
      </w:r>
      <w:r w:rsidR="00DD05B3" w:rsidRPr="0068490A">
        <w:t xml:space="preserve"> </w:t>
      </w:r>
      <w:r w:rsidR="00516703" w:rsidRPr="0068490A">
        <w:rPr>
          <w:vertAlign w:val="superscript"/>
        </w:rPr>
        <w:t>47</w:t>
      </w:r>
      <w:r w:rsidR="00CE5974" w:rsidRPr="0068490A">
        <w:t xml:space="preserve">. The bipolar electrodes typically contain an electronic conductive flat plate in the centre which has two purposes, a barrier for the positive and negative electrolytes and as an electronic connection to </w:t>
      </w:r>
      <w:r w:rsidR="00A168C6" w:rsidRPr="0068490A">
        <w:t xml:space="preserve">transfer </w:t>
      </w:r>
      <w:r w:rsidR="00CE5974" w:rsidRPr="0068490A">
        <w:t>electrons. In redox flow batteries and fuel cells the core electronic conductive is a graphite plate</w:t>
      </w:r>
      <w:r w:rsidR="0002290F" w:rsidRPr="0068490A">
        <w:fldChar w:fldCharType="begin"/>
      </w:r>
      <w:r w:rsidR="006E03E1" w:rsidRPr="0068490A">
        <w:instrText xml:space="preserve"> ADDIN EN.CITE &lt;EndNote&gt;&lt;Cite&gt;&lt;Author&gt;Ponce de León&lt;/Author&gt;&lt;Year&gt;2008&lt;/Year&gt;&lt;RecNum&gt;194&lt;/RecNum&gt;&lt;DisplayText&gt;&lt;style face="superscript"&gt;41&lt;/style&gt;&lt;/DisplayText&gt;&lt;record&gt;&lt;rec-number&gt;194&lt;/rec-number&gt;&lt;foreign-keys&gt;&lt;key app="EN" db-id="sdzxwwpe0xrs9nes5xcv05er5ewpr9pzz9ze" timestamp="1594907702"&gt;194&lt;/key&gt;&lt;/foreign-keys&gt;&lt;ref-type name="Journal Article"&gt;17&lt;/ref-type&gt;&lt;contributors&gt;&lt;authors&gt;&lt;author&gt;Ponce de León, Carlos&lt;/author&gt;&lt;author&gt;Whyte, Ian&lt;/author&gt;&lt;author&gt;Reade, Gavin W.&lt;/author&gt;&lt;author&gt;Male, Stewart E.&lt;/author&gt;&lt;author&gt;Walsh, Frank C.&lt;/author&gt;&lt;/authors&gt;&lt;/contributors&gt;&lt;titles&gt;&lt;title&gt;Mass Transport and Flow Dispersion in the Compartments of a Modular 10 Cell Filter-Press Stack&lt;/title&gt;&lt;secondary-title&gt;Australian Journal of Chemistry&lt;/secondary-title&gt;&lt;/titles&gt;&lt;periodical&gt;&lt;full-title&gt;Australian Journal of Chemistry&lt;/full-title&gt;&lt;abbr-1&gt;Aust. J. Chem.&lt;/abbr-1&gt;&lt;abbr-2&gt;Aust J Chem&lt;/abbr-2&gt;&lt;/periodical&gt;&lt;pages&gt;797-804&lt;/pages&gt;&lt;volume&gt;61&lt;/volume&gt;&lt;number&gt;10&lt;/number&gt;&lt;dates&gt;&lt;year&gt;2008&lt;/year&gt;&lt;/dates&gt;&lt;urls&gt;&lt;related-urls&gt;&lt;url&gt;https://www.publish.csiro.au/paper/CH07161&lt;/url&gt;&lt;/related-urls&gt;&lt;/urls&gt;&lt;electronic-resource-num&gt;https://doi.org/10.1071/CH07161&lt;/electronic-resource-num&gt;&lt;/record&gt;&lt;/Cite&gt;&lt;/EndNote&gt;</w:instrText>
      </w:r>
      <w:r w:rsidR="0002290F" w:rsidRPr="0068490A">
        <w:fldChar w:fldCharType="separate"/>
      </w:r>
      <w:r w:rsidR="006E03E1" w:rsidRPr="0068490A">
        <w:rPr>
          <w:noProof/>
          <w:vertAlign w:val="superscript"/>
        </w:rPr>
        <w:t>41</w:t>
      </w:r>
      <w:r w:rsidR="0002290F" w:rsidRPr="0068490A">
        <w:fldChar w:fldCharType="end"/>
      </w:r>
      <w:r w:rsidR="00CE5974" w:rsidRPr="0068490A">
        <w:t xml:space="preserve">.  </w:t>
      </w:r>
      <w:r w:rsidR="00F975AE" w:rsidRPr="0068490A">
        <w:t>In fuel cells</w:t>
      </w:r>
      <w:r w:rsidR="00420711" w:rsidRPr="0068490A">
        <w:t>,</w:t>
      </w:r>
      <w:r w:rsidR="00F975AE" w:rsidRPr="0068490A">
        <w:t xml:space="preserve"> the bi</w:t>
      </w:r>
      <w:r w:rsidR="00420711" w:rsidRPr="0068490A">
        <w:t>polar plates also carry the gas</w:t>
      </w:r>
      <w:r w:rsidR="00F975AE" w:rsidRPr="0068490A">
        <w:t>es to and from the gas diffusion electrodes</w:t>
      </w:r>
      <w:r w:rsidR="00420711" w:rsidRPr="0068490A">
        <w:t>, i.e. they act as flow</w:t>
      </w:r>
      <w:r w:rsidR="003451BE" w:rsidRPr="0068490A">
        <w:t xml:space="preserve"> </w:t>
      </w:r>
      <w:r w:rsidR="00420711" w:rsidRPr="0068490A">
        <w:t>fields.</w:t>
      </w:r>
    </w:p>
    <w:p w14:paraId="04CC865F" w14:textId="77777777" w:rsidR="00D21AA6" w:rsidRPr="0068490A" w:rsidRDefault="00D21AA6" w:rsidP="00BD0BE1"/>
    <w:p w14:paraId="354BAC86" w14:textId="77777777" w:rsidR="00D21AA6" w:rsidRPr="0068490A" w:rsidRDefault="00D21AA6" w:rsidP="00BD0BE1">
      <w:pPr>
        <w:rPr>
          <w:b/>
        </w:rPr>
      </w:pPr>
      <w:r w:rsidRPr="0068490A">
        <w:rPr>
          <w:b/>
        </w:rPr>
        <w:t>3.4 Porous, 3-D electrode structures</w:t>
      </w:r>
    </w:p>
    <w:p w14:paraId="1BFC8EB6" w14:textId="1174EB6F" w:rsidR="005A535A" w:rsidRPr="0068490A" w:rsidRDefault="00B46A7A" w:rsidP="00BD0BE1">
      <w:r w:rsidRPr="0068490A">
        <w:t>Porous materials offer large surface electrode area</w:t>
      </w:r>
      <w:r w:rsidR="00DA4C8B" w:rsidRPr="0068490A">
        <w:t>s</w:t>
      </w:r>
      <w:r w:rsidRPr="0068490A">
        <w:t xml:space="preserve"> and are typically used in electrochemical flow reactors</w:t>
      </w:r>
      <w:r w:rsidR="00E74F92" w:rsidRPr="0068490A">
        <w:t xml:space="preserve">, where they are </w:t>
      </w:r>
      <w:r w:rsidR="00DA4C8B" w:rsidRPr="0068490A">
        <w:t>most</w:t>
      </w:r>
      <w:r w:rsidR="00E74F92" w:rsidRPr="0068490A">
        <w:t xml:space="preserve"> effective,</w:t>
      </w:r>
      <w:r w:rsidRPr="0068490A">
        <w:t xml:space="preserve"> for a variety of applications such as </w:t>
      </w:r>
      <w:proofErr w:type="spellStart"/>
      <w:r w:rsidR="00BA7990" w:rsidRPr="0068490A">
        <w:t>electrosynthesis</w:t>
      </w:r>
      <w:proofErr w:type="spellEnd"/>
      <w:r w:rsidR="00BA7990" w:rsidRPr="0068490A">
        <w:t xml:space="preserve">, oxidation of organic materials in wastewater, metal recovery, </w:t>
      </w:r>
      <w:r w:rsidRPr="0068490A">
        <w:t>energy storage</w:t>
      </w:r>
      <w:r w:rsidR="00BA7990" w:rsidRPr="0068490A">
        <w:t xml:space="preserve"> and generation</w:t>
      </w:r>
      <w:r w:rsidR="000A0967" w:rsidRPr="0068490A">
        <w:fldChar w:fldCharType="begin">
          <w:fldData xml:space="preserve">PEVuZE5vdGU+PENpdGU+PEF1dGhvcj5HYXJhZ291bmlzPC9BdXRob3I+PFllYXI+MjAxOTwvWWVh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</w:fldData>
        </w:fldChar>
      </w:r>
      <w:r w:rsidR="00694A3C" w:rsidRPr="0068490A">
        <w:instrText xml:space="preserve"> ADDIN EN.CITE </w:instrText>
      </w:r>
      <w:r w:rsidR="00694A3C" w:rsidRPr="0068490A">
        <w:fldChar w:fldCharType="begin">
          <w:fldData xml:space="preserve">PEVuZE5vdGU+PENpdGU+PEF1dGhvcj5HYXJhZ291bmlzPC9BdXRob3I+PFllYXI+MjAxOTwvWWVh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</w:fldData>
        </w:fldChar>
      </w:r>
      <w:r w:rsidR="00694A3C" w:rsidRPr="0068490A">
        <w:instrText xml:space="preserve"> ADDIN EN.CITE.DATA </w:instrText>
      </w:r>
      <w:r w:rsidR="00694A3C" w:rsidRPr="0068490A">
        <w:fldChar w:fldCharType="end"/>
      </w:r>
      <w:r w:rsidR="000A0967" w:rsidRPr="0068490A">
        <w:fldChar w:fldCharType="separate"/>
      </w:r>
      <w:r w:rsidR="006E03E1" w:rsidRPr="0068490A">
        <w:rPr>
          <w:noProof/>
          <w:vertAlign w:val="superscript"/>
        </w:rPr>
        <w:t>42-45</w:t>
      </w:r>
      <w:r w:rsidR="000A0967" w:rsidRPr="0068490A">
        <w:fldChar w:fldCharType="end"/>
      </w:r>
      <w:r w:rsidR="00BA7990" w:rsidRPr="0068490A">
        <w:t xml:space="preserve">. </w:t>
      </w:r>
      <w:r w:rsidR="00867FA6" w:rsidRPr="0068490A">
        <w:t>The</w:t>
      </w:r>
      <w:r w:rsidR="002408F5" w:rsidRPr="0068490A">
        <w:t>y can be arranged in</w:t>
      </w:r>
      <w:r w:rsidR="00867FA6" w:rsidRPr="0068490A">
        <w:t xml:space="preserve"> </w:t>
      </w:r>
      <w:r w:rsidR="002408F5" w:rsidRPr="0068490A">
        <w:t xml:space="preserve">two configurations; </w:t>
      </w:r>
      <w:r w:rsidR="00867FA6" w:rsidRPr="0068490A">
        <w:t>flow-through</w:t>
      </w:r>
      <w:r w:rsidR="006E03E1" w:rsidRPr="0068490A">
        <w:fldChar w:fldCharType="begin"/>
      </w:r>
      <w:r w:rsidR="006E03E1" w:rsidRPr="0068490A">
        <w:instrText xml:space="preserve"> ADDIN EN.CITE &lt;EndNote&gt;&lt;Cite&gt;&lt;Author&gt;Alkire&lt;/Author&gt;&lt;Year&gt;1975&lt;/Year&gt;&lt;RecNum&gt;268&lt;/RecNum&gt;&lt;DisplayText&gt;&lt;style face="superscript"&gt;46&lt;/style&gt;&lt;/DisplayText&gt;&lt;record&gt;&lt;rec-number&gt;268&lt;/rec-number&gt;&lt;foreign-keys&gt;&lt;key app="EN" db-id="sdzxwwpe0xrs9nes5xcv05er5ewpr9pzz9ze" timestamp="1601887331"&gt;268&lt;/key&gt;&lt;/foreign-keys&gt;&lt;ref-type name="Journal Article"&gt;17&lt;/ref-type&gt;&lt;contributors&gt;&lt;authors&gt;&lt;author&gt;Alkire, Richard&lt;/author&gt;&lt;author&gt;Gracon, Brian&lt;/author&gt;&lt;/authors&gt;&lt;/contributors&gt;&lt;titles&gt;&lt;title&gt;Flow‐Through Porous Electrodes&lt;/title&gt;&lt;secondary-title&gt;Journal of The Electrochemical Society&lt;/secondary-title&gt;&lt;/titles&gt;&lt;periodical&gt;&lt;full-title&gt;Journal of the Electrochemical Society&lt;/full-title&gt;&lt;abbr-1&gt;J. Electrochem. Soc.&lt;/abbr-1&gt;&lt;abbr-2&gt;J Electrochem Soc&lt;/abbr-2&gt;&lt;/periodical&gt;&lt;pages&gt;1594-1601&lt;/pages&gt;&lt;volume&gt;122&lt;/volume&gt;&lt;number&gt;12&lt;/number&gt;&lt;dates&gt;&lt;year&gt;1975&lt;/year&gt;&lt;pub-dates&gt;&lt;date&gt;1975/12/01&lt;/date&gt;&lt;/pub-dates&gt;&lt;/dates&gt;&lt;publisher&gt;The Electrochemical Society&lt;/publisher&gt;&lt;isbn&gt;0013-4651&amp;#xD;1945-7111&lt;/isbn&gt;&lt;urls&gt;&lt;related-urls&gt;&lt;url&gt;http://dx.doi.org/10.1149/1.2134076&lt;/url&gt;&lt;/related-urls&gt;&lt;/urls&gt;&lt;electronic-resource-num&gt;10.1149/1.2134076&lt;/electronic-resource-num&gt;&lt;/record&gt;&lt;/Cite&gt;&lt;/EndNote&gt;</w:instrText>
      </w:r>
      <w:r w:rsidR="006E03E1" w:rsidRPr="0068490A">
        <w:fldChar w:fldCharType="separate"/>
      </w:r>
      <w:r w:rsidR="006E03E1" w:rsidRPr="0068490A">
        <w:rPr>
          <w:noProof/>
          <w:vertAlign w:val="superscript"/>
        </w:rPr>
        <w:t>46</w:t>
      </w:r>
      <w:r w:rsidR="006E03E1" w:rsidRPr="0068490A">
        <w:fldChar w:fldCharType="end"/>
      </w:r>
      <w:r w:rsidR="005A535A" w:rsidRPr="0068490A">
        <w:t xml:space="preserve"> </w:t>
      </w:r>
      <w:r w:rsidR="002408F5" w:rsidRPr="0068490A">
        <w:t>and flow-by</w:t>
      </w:r>
      <w:r w:rsidR="006E03E1" w:rsidRPr="0068490A">
        <w:fldChar w:fldCharType="begin"/>
      </w:r>
      <w:r w:rsidR="006E03E1" w:rsidRPr="0068490A">
        <w:instrText xml:space="preserve"> ADDIN EN.CITE &lt;EndNote&gt;&lt;Cite&gt;&lt;Author&gt;Alkire&lt;/Author&gt;&lt;Year&gt;1977&lt;/Year&gt;&lt;RecNum&gt;269&lt;/RecNum&gt;&lt;DisplayText&gt;&lt;style face="superscript"&gt;47&lt;/style&gt;&lt;/DisplayText&gt;&lt;record&gt;&lt;rec-number&gt;269&lt;/rec-number&gt;&lt;foreign-keys&gt;&lt;key app="EN" db-id="sdzxwwpe0xrs9nes5xcv05er5ewpr9pzz9ze" timestamp="1601887399"&gt;269&lt;/key&gt;&lt;/foreign-keys&gt;&lt;ref-type name="Journal Article"&gt;17&lt;/ref-type&gt;&lt;contributors&gt;&lt;authors&gt;&lt;author&gt;Alkire, Richard&lt;/author&gt;&lt;author&gt;Ng, Patrick K.&lt;/author&gt;&lt;/authors&gt;&lt;/contributors&gt;&lt;titles&gt;&lt;title&gt;Studies on Flow‐By Porous Electrodes Having Perpendicular Directions of Current and Electrolyte Flow&lt;/title&gt;&lt;secondary-title&gt;Journal of The Electrochemical Society&lt;/secondary-title&gt;&lt;/titles&gt;&lt;periodical&gt;&lt;full-title&gt;Journal of the Electrochemical Society&lt;/full-title&gt;&lt;abbr-1&gt;J. Electrochem. Soc.&lt;/abbr-1&gt;&lt;abbr-2&gt;J Electrochem Soc&lt;/abbr-2&gt;&lt;/periodical&gt;&lt;pages&gt;1220-1227&lt;/pages&gt;&lt;volume&gt;124&lt;/volume&gt;&lt;number&gt;8&lt;/number&gt;&lt;dates&gt;&lt;year&gt;1977&lt;/year&gt;&lt;pub-dates&gt;&lt;date&gt;1977/08/01&lt;/date&gt;&lt;/pub-dates&gt;&lt;/dates&gt;&lt;publisher&gt;The Electrochemical Society&lt;/publisher&gt;&lt;isbn&gt;0013-4651&amp;#xD;1945-7111&lt;/isbn&gt;&lt;urls&gt;&lt;related-urls&gt;&lt;url&gt;http://dx.doi.org/10.1149/1.2133531&lt;/url&gt;&lt;/related-urls&gt;&lt;/urls&gt;&lt;electronic-resource-num&gt;10.1149/1.2133531&lt;/electronic-resource-num&gt;&lt;/record&gt;&lt;/Cite&gt;&lt;/EndNote&gt;</w:instrText>
      </w:r>
      <w:r w:rsidR="006E03E1" w:rsidRPr="0068490A">
        <w:fldChar w:fldCharType="separate"/>
      </w:r>
      <w:r w:rsidR="006E03E1" w:rsidRPr="0068490A">
        <w:rPr>
          <w:noProof/>
          <w:vertAlign w:val="superscript"/>
        </w:rPr>
        <w:t>47</w:t>
      </w:r>
      <w:r w:rsidR="006E03E1" w:rsidRPr="0068490A">
        <w:fldChar w:fldCharType="end"/>
      </w:r>
      <w:r w:rsidR="002408F5" w:rsidRPr="0068490A">
        <w:t xml:space="preserve">, where the </w:t>
      </w:r>
      <w:r w:rsidR="00867FA6" w:rsidRPr="0068490A">
        <w:t xml:space="preserve">current and the electrolyte flow </w:t>
      </w:r>
      <w:r w:rsidR="002408F5" w:rsidRPr="0068490A">
        <w:t xml:space="preserve">run </w:t>
      </w:r>
      <w:r w:rsidR="00867FA6" w:rsidRPr="0068490A">
        <w:t>parallel</w:t>
      </w:r>
      <w:r w:rsidR="002408F5" w:rsidRPr="0068490A">
        <w:t xml:space="preserve"> </w:t>
      </w:r>
      <w:r w:rsidR="00867FA6" w:rsidRPr="0068490A">
        <w:t>and perpendicular</w:t>
      </w:r>
      <w:r w:rsidR="002408F5" w:rsidRPr="0068490A">
        <w:t xml:space="preserve"> to each other, </w:t>
      </w:r>
      <w:r w:rsidR="001A72B4" w:rsidRPr="0068490A">
        <w:t>respectively. In b</w:t>
      </w:r>
      <w:r w:rsidR="002408F5" w:rsidRPr="0068490A">
        <w:t xml:space="preserve">oth configurations </w:t>
      </w:r>
      <w:r w:rsidR="001A72B4" w:rsidRPr="0068490A">
        <w:t>the e</w:t>
      </w:r>
      <w:r w:rsidR="00660F4E" w:rsidRPr="0068490A">
        <w:t xml:space="preserve">lectrodes face each other </w:t>
      </w:r>
      <w:r w:rsidR="001A72B4" w:rsidRPr="0068490A">
        <w:t>in order to ensure a uniform current distribution</w:t>
      </w:r>
      <w:r w:rsidR="00867FA6" w:rsidRPr="0068490A">
        <w:t>.</w:t>
      </w:r>
      <w:r w:rsidR="002408F5" w:rsidRPr="0068490A">
        <w:t xml:space="preserve"> </w:t>
      </w:r>
      <w:r w:rsidR="001A72B4" w:rsidRPr="0068490A">
        <w:t xml:space="preserve">However, although the </w:t>
      </w:r>
      <w:r w:rsidR="00BA7990" w:rsidRPr="0068490A">
        <w:t xml:space="preserve">intricate structure </w:t>
      </w:r>
      <w:r w:rsidR="00E74F92" w:rsidRPr="0068490A">
        <w:t xml:space="preserve">of the </w:t>
      </w:r>
      <w:r w:rsidR="639D3D25" w:rsidRPr="0068490A">
        <w:t>3D</w:t>
      </w:r>
      <w:r w:rsidR="00E74F92" w:rsidRPr="0068490A">
        <w:t xml:space="preserve"> electrodes </w:t>
      </w:r>
      <w:r w:rsidR="001A72B4" w:rsidRPr="0068490A">
        <w:t>contributes to increase the mass transport of electroactive species towards their surface, it also causes different resistance values between opposite points of the electrodes. This geometrical differences causes changes in the potential and current distribution on the electrodes affecting their performance. The current distribution can be divided between primary</w:t>
      </w:r>
      <w:r w:rsidR="00F1244A" w:rsidRPr="0068490A">
        <w:t>,</w:t>
      </w:r>
      <w:r w:rsidR="001A72B4" w:rsidRPr="0068490A">
        <w:t xml:space="preserve"> </w:t>
      </w:r>
      <w:r w:rsidR="00F1244A" w:rsidRPr="0068490A">
        <w:t>which depends on the geometry, secondary that depends on kinetic factors and tertiary whic</w:t>
      </w:r>
      <w:r w:rsidR="005A535A" w:rsidRPr="0068490A">
        <w:t>h depends on the concentration</w:t>
      </w:r>
      <w:r w:rsidR="006E03E1" w:rsidRPr="0068490A">
        <w:fldChar w:fldCharType="begin"/>
      </w:r>
      <w:r w:rsidR="006E03E1" w:rsidRPr="0068490A">
        <w:instrText xml:space="preserve"> ADDIN EN.CITE &lt;EndNote&gt;&lt;Cite&gt;&lt;Author&gt;Goodridge&lt;/Author&gt;&lt;Year&gt;2013&lt;/Year&gt;&lt;RecNum&gt;231&lt;/RecNum&gt;&lt;DisplayText&gt;&lt;style face="superscript"&gt;29&lt;/style&gt;&lt;/DisplayText&gt;&lt;record&gt;&lt;rec-number&gt;231&lt;/rec-number&gt;&lt;foreign-keys&gt;&lt;key app="EN" db-id="sdzxwwpe0xrs9nes5xcv05er5ewpr9pzz9ze" timestamp="1601557166"&gt;231&lt;/key&gt;&lt;/foreign-keys&gt;&lt;ref-type name="Book"&gt;6&lt;/ref-type&gt;&lt;contributors&gt;&lt;authors&gt;&lt;author&gt;Goodridge, F.&lt;/author&gt;&lt;author&gt;Scott, K.&lt;/author&gt;&lt;/authors&gt;&lt;/contributors&gt;&lt;titles&gt;&lt;title&gt;Electrochemical Process Engineering: A Guide to the Design of Electrolytic Plant&lt;/title&gt;&lt;/titles&gt;&lt;dates&gt;&lt;year&gt;2013&lt;/year&gt;&lt;/dates&gt;&lt;publisher&gt;Springer US&lt;/publisher&gt;&lt;isbn&gt;9781489902245&lt;/isbn&gt;&lt;urls&gt;&lt;related-urls&gt;&lt;url&gt;https://books.google.co.uk/books?id=6ofdBwAAQBAJ&lt;/url&gt;&lt;/related-urls&gt;&lt;/urls&gt;&lt;/record&gt;&lt;/Cite&gt;&lt;/EndNote&gt;</w:instrText>
      </w:r>
      <w:r w:rsidR="006E03E1" w:rsidRPr="0068490A">
        <w:fldChar w:fldCharType="separate"/>
      </w:r>
      <w:r w:rsidR="006E03E1" w:rsidRPr="0068490A">
        <w:rPr>
          <w:noProof/>
          <w:vertAlign w:val="superscript"/>
        </w:rPr>
        <w:t>29</w:t>
      </w:r>
      <w:r w:rsidR="006E03E1" w:rsidRPr="0068490A">
        <w:fldChar w:fldCharType="end"/>
      </w:r>
      <w:r w:rsidR="001A72B4" w:rsidRPr="0068490A">
        <w:t xml:space="preserve">. </w:t>
      </w:r>
    </w:p>
    <w:p w14:paraId="439B8AD2" w14:textId="77777777" w:rsidR="005A535A" w:rsidRPr="0068490A" w:rsidRDefault="005A535A" w:rsidP="00BD0BE1"/>
    <w:p w14:paraId="33266B7E" w14:textId="227A3487" w:rsidR="00A47C54" w:rsidRPr="0068490A" w:rsidRDefault="001A72B4" w:rsidP="00BD0BE1">
      <w:r w:rsidRPr="0068490A">
        <w:lastRenderedPageBreak/>
        <w:t xml:space="preserve">The geometry of the </w:t>
      </w:r>
      <w:r w:rsidR="00F1244A" w:rsidRPr="0068490A">
        <w:t>t</w:t>
      </w:r>
      <w:r w:rsidRPr="0068490A">
        <w:t xml:space="preserve">hree dimensional electrodes are also able to </w:t>
      </w:r>
      <w:r w:rsidR="00BA7990" w:rsidRPr="0068490A">
        <w:t>increase the space-time yield of electrochemical reactors by providing effective use of the reactor volume</w:t>
      </w:r>
      <w:r w:rsidR="00431FB2" w:rsidRPr="0068490A">
        <w:t xml:space="preserve"> and increase </w:t>
      </w:r>
      <w:r w:rsidR="00AA1001" w:rsidRPr="0068490A">
        <w:t xml:space="preserve">their </w:t>
      </w:r>
      <w:r w:rsidR="00431FB2" w:rsidRPr="0068490A">
        <w:t>efficiency</w:t>
      </w:r>
      <w:r w:rsidR="00ED219A" w:rsidRPr="0068490A">
        <w:t xml:space="preserve"> </w:t>
      </w:r>
      <w:r w:rsidR="00CC6337" w:rsidRPr="0068490A">
        <w:t>compared to</w:t>
      </w:r>
      <w:r w:rsidR="00ED219A" w:rsidRPr="0068490A">
        <w:t xml:space="preserve"> 2D electrodes</w:t>
      </w:r>
      <w:r w:rsidR="00ED219A" w:rsidRPr="0068490A">
        <w:fldChar w:fldCharType="begin"/>
      </w:r>
      <w:r w:rsidR="006E03E1" w:rsidRPr="0068490A">
        <w:instrText xml:space="preserve"> ADDIN EN.CITE &lt;EndNote&gt;&lt;Cite&gt;&lt;Author&gt;Arenas&lt;/Author&gt;&lt;Year&gt;2016&lt;/Year&gt;&lt;RecNum&gt;25&lt;/RecNum&gt;&lt;DisplayText&gt;&lt;style face="superscript"&gt;48&lt;/style&gt;&lt;/DisplayText&gt;&lt;record&gt;&lt;rec-number&gt;25&lt;/rec-number&gt;&lt;foreign-keys&gt;&lt;key app="EN" db-id="sdzxwwpe0xrs9nes5xcv05er5ewpr9pzz9ze" timestamp="1594205694"&gt;25&lt;/key&gt;&lt;/foreign-keys&gt;&lt;ref-type name="Journal Article"&gt;17&lt;/ref-type&gt;&lt;contributors&gt;&lt;authors&gt;&lt;author&gt;Arenas, Luis F.&lt;/author&gt;&lt;author&gt;León, Carlos Ponce de&lt;/author&gt;&lt;author&gt;Walsh, Frank C.&lt;/author&gt;&lt;/authors&gt;&lt;/contributors&gt;&lt;titles&gt;&lt;title&gt;Mass transport and active area of porous Pt/Ti electrodes for the Zn-Ce redox flow battery determined from limiting current measurements&lt;/title&gt;&lt;secondary-title&gt;Electrochimica Acta&lt;/secondary-title&gt;&lt;/titles&gt;&lt;periodical&gt;&lt;full-title&gt;Electrochimica Acta&lt;/full-title&gt;&lt;abbr-1&gt;Electrochim. Acta&lt;/abbr-1&gt;&lt;abbr-2&gt;Electrochim Acta&lt;/abbr-2&gt;&lt;/periodical&gt;&lt;pages&gt;154-166&lt;/pages&gt;&lt;volume&gt;221&lt;/volume&gt;&lt;keywords&gt;&lt;keyword&gt;cerium&lt;/keyword&gt;&lt;keyword&gt;energy storage&lt;/keyword&gt;&lt;keyword&gt;felt&lt;/keyword&gt;&lt;keyword&gt;platinum&lt;/keyword&gt;&lt;keyword&gt;porous electrodes&lt;/keyword&gt;&lt;keyword&gt;redox flow battery&lt;/keyword&gt;&lt;keyword&gt;titanium&lt;/keyword&gt;&lt;/keywords&gt;&lt;dates&gt;&lt;year&gt;2016&lt;/year&gt;&lt;pub-dates&gt;&lt;date&gt;2016/12/10/&lt;/date&gt;&lt;/pub-dates&gt;&lt;/dates&gt;&lt;isbn&gt;0013-4686&lt;/isbn&gt;&lt;urls&gt;&lt;related-urls&gt;&lt;url&gt;http://www.sciencedirect.com/science/article/pii/S0013468616322022&lt;/url&gt;&lt;/related-urls&gt;&lt;/urls&gt;&lt;electronic-resource-num&gt;https://doi.org/10.1016/j.electacta.2016.10.097&lt;/electronic-resource-num&gt;&lt;/record&gt;&lt;/Cite&gt;&lt;/EndNote&gt;</w:instrText>
      </w:r>
      <w:r w:rsidR="00ED219A" w:rsidRPr="0068490A">
        <w:fldChar w:fldCharType="separate"/>
      </w:r>
      <w:r w:rsidR="006E03E1" w:rsidRPr="0068490A">
        <w:rPr>
          <w:noProof/>
          <w:vertAlign w:val="superscript"/>
        </w:rPr>
        <w:t>48</w:t>
      </w:r>
      <w:r w:rsidR="00ED219A" w:rsidRPr="0068490A">
        <w:fldChar w:fldCharType="end"/>
      </w:r>
      <w:r w:rsidR="00B46A7A" w:rsidRPr="0068490A">
        <w:t xml:space="preserve">. </w:t>
      </w:r>
      <w:r w:rsidR="00E74F92" w:rsidRPr="0068490A">
        <w:t xml:space="preserve">In flow reactors, the mass transport can be controlled and measured and correlated to the pressure drop and flow dispersion to evaluate the overall cost–benefit of the electrodes. The most preferred techniques </w:t>
      </w:r>
      <w:r w:rsidR="00964A98" w:rsidRPr="0068490A">
        <w:t xml:space="preserve">to characterise 3D electrodes include </w:t>
      </w:r>
      <w:r w:rsidR="00E74F92" w:rsidRPr="0068490A">
        <w:t xml:space="preserve">the limiting current and conversion rate measurements </w:t>
      </w:r>
      <w:r w:rsidR="00964A98" w:rsidRPr="0068490A">
        <w:t xml:space="preserve">because they are fast and convenient. </w:t>
      </w:r>
      <w:r w:rsidR="00B46A7A" w:rsidRPr="0068490A">
        <w:t>Typical materials and configurations inclu</w:t>
      </w:r>
      <w:r w:rsidR="00ED219A" w:rsidRPr="0068490A">
        <w:t>de carbon felt</w:t>
      </w:r>
      <w:r w:rsidR="00ED219A" w:rsidRPr="0068490A">
        <w:fldChar w:fldCharType="begin"/>
      </w:r>
      <w:r w:rsidR="006E03E1" w:rsidRPr="0068490A">
        <w:instrText xml:space="preserve"> ADDIN EN.CITE &lt;EndNote&gt;&lt;Cite&gt;&lt;Author&gt;Castañeda&lt;/Author&gt;&lt;Year&gt;2017&lt;/Year&gt;&lt;RecNum&gt;26&lt;/RecNum&gt;&lt;DisplayText&gt;&lt;style face="superscript"&gt;49&lt;/style&gt;&lt;/DisplayText&gt;&lt;record&gt;&lt;rec-number&gt;26&lt;/rec-number&gt;&lt;foreign-keys&gt;&lt;key app="EN" db-id="sdzxwwpe0xrs9nes5xcv05er5ewpr9pzz9ze" timestamp="1594206315"&gt;26&lt;/key&gt;&lt;/foreign-keys&gt;&lt;ref-type name="Journal Article"&gt;17&lt;/ref-type&gt;&lt;contributors&gt;&lt;authors&gt;&lt;author&gt;Castañeda, Locksley F.&lt;/author&gt;&lt;author&gt;Walsh, Frank C.&lt;/author&gt;&lt;author&gt;Nava, José L.&lt;/author&gt;&lt;author&gt;Ponce de León, Carlos&lt;/author&gt;&lt;/authors&gt;&lt;/contributors&gt;&lt;titles&gt;&lt;title&gt;Graphite felt as a versatile electrode material: Properties, reaction environment, performance and applications&lt;/title&gt;&lt;secondary-title&gt;Electrochimica Acta&lt;/secondary-title&gt;&lt;/titles&gt;&lt;periodical&gt;&lt;full-title&gt;Electrochimica Acta&lt;/full-title&gt;&lt;abbr-1&gt;Electrochim. Acta&lt;/abbr-1&gt;&lt;abbr-2&gt;Electrochim Acta&lt;/abbr-2&gt;&lt;/periodical&gt;&lt;pages&gt;1115-1139&lt;/pages&gt;&lt;volume&gt;258&lt;/volume&gt;&lt;keywords&gt;&lt;keyword&gt;Advanced oxidation of organics&lt;/keyword&gt;&lt;keyword&gt;Metal ion removal&lt;/keyword&gt;&lt;keyword&gt;Microbial fuel cells&lt;/keyword&gt;&lt;keyword&gt;Redox flow batteries&lt;/keyword&gt;&lt;keyword&gt;Supercapacitors&lt;/keyword&gt;&lt;keyword&gt;Wastewater treatment&lt;/keyword&gt;&lt;/keywords&gt;&lt;dates&gt;&lt;year&gt;2017&lt;/year&gt;&lt;pub-dates&gt;&lt;date&gt;2017/12/20/&lt;/date&gt;&lt;/pub-dates&gt;&lt;/dates&gt;&lt;isbn&gt;0013-4686&lt;/isbn&gt;&lt;urls&gt;&lt;related-urls&gt;&lt;url&gt;http://www.sciencedirect.com/science/article/pii/S0013468617325276&lt;/url&gt;&lt;/related-urls&gt;&lt;/urls&gt;&lt;electronic-resource-num&gt;https://doi.org/10.1016/j.electacta.2017.11.165&lt;/electronic-resource-num&gt;&lt;/record&gt;&lt;/Cite&gt;&lt;/EndNote&gt;</w:instrText>
      </w:r>
      <w:r w:rsidR="00ED219A" w:rsidRPr="0068490A">
        <w:fldChar w:fldCharType="separate"/>
      </w:r>
      <w:r w:rsidR="006E03E1" w:rsidRPr="0068490A">
        <w:rPr>
          <w:noProof/>
          <w:vertAlign w:val="superscript"/>
        </w:rPr>
        <w:t>49</w:t>
      </w:r>
      <w:r w:rsidR="00ED219A" w:rsidRPr="0068490A">
        <w:fldChar w:fldCharType="end"/>
      </w:r>
      <w:r w:rsidR="00ED219A" w:rsidRPr="0068490A">
        <w:t>, foam</w:t>
      </w:r>
      <w:r w:rsidR="00ED219A" w:rsidRPr="0068490A">
        <w:fldChar w:fldCharType="begin"/>
      </w:r>
      <w:r w:rsidR="006E03E1" w:rsidRPr="0068490A">
        <w:instrText xml:space="preserve"> ADDIN EN.CITE &lt;EndNote&gt;&lt;Cite&gt;&lt;Author&gt;Mustafa&lt;/Author&gt;&lt;Year&gt;2019&lt;/Year&gt;&lt;RecNum&gt;30&lt;/RecNum&gt;&lt;DisplayText&gt;&lt;style face="superscript"&gt;50&lt;/style&gt;&lt;/DisplayText&gt;&lt;record&gt;&lt;rec-number&gt;30&lt;/rec-number&gt;&lt;foreign-keys&gt;&lt;key app="EN" db-id="sdzxwwpe0xrs9nes5xcv05er5ewpr9pzz9ze" timestamp="1594207067"&gt;30&lt;/key&gt;&lt;/foreign-keys&gt;&lt;ref-type name="Journal Article"&gt;17&lt;/ref-type&gt;&lt;contributors&gt;&lt;authors&gt;&lt;author&gt;Mustafa, Ibrahim&lt;/author&gt;&lt;author&gt;Susantyoko, Rahmat&lt;/author&gt;&lt;author&gt;Wu, Chieh-Han&lt;/author&gt;&lt;author&gt;Ahmed, Fatima&lt;/author&gt;&lt;author&gt;Hashaikeh, Raed&lt;/author&gt;&lt;author&gt;Almarzooqi, Faisal&lt;/author&gt;&lt;author&gt;Almheiri, Saif&lt;/author&gt;&lt;/authors&gt;&lt;/contributors&gt;&lt;titles&gt;&lt;title&gt;Nanoscopic and Macro-Porous Carbon Nano-foam Electrodes with Improved Mass Transport for Vanadium Redox Flow Batteries&lt;/title&gt;&lt;secondary-title&gt;Scientific Reports&lt;/secondary-title&gt;&lt;/titles&gt;&lt;periodical&gt;&lt;full-title&gt;Scientific Reports&lt;/full-title&gt;&lt;abbr-1&gt;Sci. Rep.&lt;/abbr-1&gt;&lt;abbr-2&gt;Sci Rep&lt;/abbr-2&gt;&lt;/periodical&gt;&lt;pages&gt;17655&lt;/pages&gt;&lt;volume&gt;9&lt;/volume&gt;&lt;number&gt;1&lt;/number&gt;&lt;dates&gt;&lt;year&gt;2019&lt;/year&gt;&lt;pub-dates&gt;&lt;date&gt;2019/11/27&lt;/date&gt;&lt;/pub-dates&gt;&lt;/dates&gt;&lt;isbn&gt;2045-2322&lt;/isbn&gt;&lt;urls&gt;&lt;related-urls&gt;&lt;url&gt;https://doi.org/10.1038/s41598-019-53491-w&lt;/url&gt;&lt;/related-urls&gt;&lt;/urls&gt;&lt;electronic-resource-num&gt;10.1038/s41598-019-53491-w&lt;/electronic-resource-num&gt;&lt;/record&gt;&lt;/Cite&gt;&lt;/EndNote&gt;</w:instrText>
      </w:r>
      <w:r w:rsidR="00ED219A" w:rsidRPr="0068490A">
        <w:fldChar w:fldCharType="separate"/>
      </w:r>
      <w:r w:rsidR="006E03E1" w:rsidRPr="0068490A">
        <w:rPr>
          <w:noProof/>
          <w:vertAlign w:val="superscript"/>
        </w:rPr>
        <w:t>50</w:t>
      </w:r>
      <w:r w:rsidR="00ED219A" w:rsidRPr="0068490A">
        <w:fldChar w:fldCharType="end"/>
      </w:r>
      <w:r w:rsidR="00ED219A" w:rsidRPr="0068490A">
        <w:t xml:space="preserve"> and reticulated vitreous carbon (RVC) </w:t>
      </w:r>
      <w:r w:rsidR="00ED219A" w:rsidRPr="0068490A">
        <w:fldChar w:fldCharType="begin"/>
      </w:r>
      <w:r w:rsidR="006E03E1" w:rsidRPr="0068490A">
        <w:instrText xml:space="preserve"> ADDIN EN.CITE &lt;EndNote&gt;&lt;Cite&gt;&lt;Author&gt;Arenas&lt;/Author&gt;&lt;Year&gt;2018&lt;/Year&gt;&lt;RecNum&gt;27&lt;/RecNum&gt;&lt;DisplayText&gt;&lt;style face="superscript"&gt;51&lt;/style&gt;&lt;/DisplayText&gt;&lt;record&gt;&lt;rec-number&gt;27&lt;/rec-number&gt;&lt;foreign-keys&gt;&lt;key app="EN" db-id="sdzxwwpe0xrs9nes5xcv05er5ewpr9pzz9ze" timestamp="1594206483"&gt;27&lt;/key&gt;&lt;/foreign-keys&gt;&lt;ref-type name="Journal Article"&gt;17&lt;/ref-type&gt;&lt;contributors&gt;&lt;authors&gt;&lt;author&gt;Arenas, Luis F.&lt;/author&gt;&lt;author&gt;Boardman, Richard P.&lt;/author&gt;&lt;author&gt;Ponce de León, Carlos&lt;/author&gt;&lt;author&gt;Walsh, Frank C.&lt;/author&gt;&lt;/authors&gt;&lt;/contributors&gt;&lt;titles&gt;&lt;title&gt;X-ray computed micro-tomography of reticulated vitreous carbon&lt;/title&gt;&lt;secondary-title&gt;Carbon&lt;/secondary-title&gt;&lt;/titles&gt;&lt;pages&gt;85-94&lt;/pages&gt;&lt;volume&gt;135&lt;/volume&gt;&lt;dates&gt;&lt;year&gt;2018&lt;/year&gt;&lt;pub-dates&gt;&lt;date&gt;2018/08/01/&lt;/date&gt;&lt;/pub-dates&gt;&lt;/dates&gt;&lt;isbn&gt;0008-6223&lt;/isbn&gt;&lt;urls&gt;&lt;related-urls&gt;&lt;url&gt;http://www.sciencedirect.com/science/article/pii/S0008622318303397&lt;/url&gt;&lt;/related-urls&gt;&lt;/urls&gt;&lt;electronic-resource-num&gt;https://doi.org/10.1016/j.carbon.2018.03.088&lt;/electronic-resource-num&gt;&lt;/record&gt;&lt;/Cite&gt;&lt;/EndNote&gt;</w:instrText>
      </w:r>
      <w:r w:rsidR="00ED219A" w:rsidRPr="0068490A">
        <w:fldChar w:fldCharType="separate"/>
      </w:r>
      <w:r w:rsidR="006E03E1" w:rsidRPr="0068490A">
        <w:rPr>
          <w:noProof/>
          <w:vertAlign w:val="superscript"/>
        </w:rPr>
        <w:t>51</w:t>
      </w:r>
      <w:r w:rsidR="00ED219A" w:rsidRPr="0068490A">
        <w:fldChar w:fldCharType="end"/>
      </w:r>
      <w:r w:rsidR="00ED219A" w:rsidRPr="0068490A">
        <w:t xml:space="preserve"> as a cost-effective porous electrode with large surface area and porosity. Metal mesh</w:t>
      </w:r>
      <w:r w:rsidR="00ED219A" w:rsidRPr="0068490A">
        <w:fldChar w:fldCharType="begin"/>
      </w:r>
      <w:r w:rsidR="006E03E1" w:rsidRPr="0068490A">
        <w:instrText xml:space="preserve"> ADDIN EN.CITE &lt;EndNote&gt;&lt;Cite&gt;&lt;Author&gt;Arenas&lt;/Author&gt;&lt;Year&gt;2017&lt;/Year&gt;&lt;RecNum&gt;29&lt;/RecNum&gt;&lt;DisplayText&gt;&lt;style face="superscript"&gt;52&lt;/style&gt;&lt;/DisplayText&gt;&lt;record&gt;&lt;rec-number&gt;29&lt;/rec-number&gt;&lt;foreign-keys&gt;&lt;key app="EN" db-id="sdzxwwpe0xrs9nes5xcv05er5ewpr9pzz9ze" timestamp="1594206887"&gt;29&lt;/key&gt;&lt;/foreign-keys&gt;&lt;ref-type name="Journal Article"&gt;17&lt;/ref-type&gt;&lt;contributors&gt;&lt;authors&gt;&lt;author&gt;Arenas, Luis F.&lt;/author&gt;&lt;author&gt;Ponce de León, Carlos&lt;/author&gt;&lt;author&gt;Boardman, Richard P.&lt;/author&gt;&lt;author&gt;Walsh, Frank C.&lt;/author&gt;&lt;/authors&gt;&lt;/contributors&gt;&lt;titles&gt;&lt;title&gt;Characterisation of platinum electrodeposits on a titanium micromesh stack in a rectangular channel flow cell&lt;/title&gt;&lt;secondary-title&gt;Electrochimica Acta&lt;/secondary-title&gt;&lt;/titles&gt;&lt;periodical&gt;&lt;full-title&gt;Electrochimica Acta&lt;/full-title&gt;&lt;abbr-1&gt;Electrochim. Acta&lt;/abbr-1&gt;&lt;abbr-2&gt;Electrochim Acta&lt;/abbr-2&gt;&lt;/periodical&gt;&lt;pages&gt;994-1005&lt;/pages&gt;&lt;volume&gt;247&lt;/volume&gt;&lt;keywords&gt;&lt;keyword&gt;electroplating&lt;/keyword&gt;&lt;keyword&gt;flow cell&lt;/keyword&gt;&lt;keyword&gt;platinum&lt;/keyword&gt;&lt;keyword&gt;porous electrode&lt;/keyword&gt;&lt;keyword&gt;X-ray computed tomography&lt;/keyword&gt;&lt;/keywords&gt;&lt;dates&gt;&lt;year&gt;2017&lt;/year&gt;&lt;pub-dates&gt;&lt;date&gt;2017/09/01/&lt;/date&gt;&lt;/pub-dates&gt;&lt;/dates&gt;&lt;isbn&gt;0013-4686&lt;/isbn&gt;&lt;urls&gt;&lt;related-urls&gt;&lt;url&gt;http://www.sciencedirect.com/science/article/pii/S0013468617314469&lt;/url&gt;&lt;/related-urls&gt;&lt;/urls&gt;&lt;electronic-resource-num&gt;https://doi.org/10.1016/j.electacta.2017.07.029&lt;/electronic-resource-num&gt;&lt;/record&gt;&lt;/Cite&gt;&lt;/EndNote&gt;</w:instrText>
      </w:r>
      <w:r w:rsidR="00ED219A" w:rsidRPr="0068490A">
        <w:fldChar w:fldCharType="separate"/>
      </w:r>
      <w:r w:rsidR="006E03E1" w:rsidRPr="0068490A">
        <w:rPr>
          <w:noProof/>
          <w:vertAlign w:val="superscript"/>
        </w:rPr>
        <w:t>52</w:t>
      </w:r>
      <w:r w:rsidR="00ED219A" w:rsidRPr="0068490A">
        <w:fldChar w:fldCharType="end"/>
      </w:r>
      <w:r w:rsidR="00ED219A" w:rsidRPr="0068490A">
        <w:t>, felt</w:t>
      </w:r>
      <w:r w:rsidR="00ED219A" w:rsidRPr="0068490A">
        <w:fldChar w:fldCharType="begin"/>
      </w:r>
      <w:r w:rsidR="00694A3C" w:rsidRPr="0068490A">
        <w:instrText xml:space="preserve"> ADDIN EN.CITE &lt;EndNote&gt;&lt;Cite&gt;&lt;Author&gt;Arenas&lt;/Author&gt;&lt;Year&gt;2016&lt;/Year&gt;&lt;RecNum&gt;28&lt;/RecNum&gt;&lt;DisplayText&gt;&lt;style face="superscript"&gt;53&lt;/style&gt;&lt;/DisplayText&gt;&lt;record&gt;&lt;rec-number&gt;28&lt;/rec-number&gt;&lt;foreign-keys&gt;&lt;key app="EN" db-id="sdzxwwpe0xrs9nes5xcv05er5ewpr9pzz9ze" timestamp="1594206553"&gt;28&lt;/key&gt;&lt;/foreign-keys&gt;&lt;ref-type name="Journal Article"&gt;17&lt;/ref-type&gt;&lt;contributors&gt;&lt;authors&gt;&lt;author&gt;Arenas, Luis F.&lt;/author&gt;&lt;author&gt;de León, Carlos Ponce&lt;/author&gt;&lt;author&gt;Boardman, Richard P.&lt;/author&gt;&lt;author&gt;Walsh, Frank C.&lt;/author&gt;&lt;/authors&gt;&lt;/contributors&gt;&lt;titles&gt;&lt;title&gt;Editors&amp;apos; Choice - Electrodeposition of Platinum on Titanium Felt in a Rectangular Channel Flow Cell&lt;/title&gt;&lt;secondary-title&gt;Journal of The Electrochemical Society&lt;/secondary-title&gt;&lt;/titles&gt;&lt;periodical&gt;&lt;full-title&gt;Journal of the Electrochemical Society&lt;/full-title&gt;&lt;abbr-1&gt;J. Electrochem. Soc.&lt;/abbr-1&gt;&lt;abbr-2&gt;J Electrochem Soc&lt;/abbr-2&gt;&lt;/periodical&gt;&lt;pages&gt;D57-D66&lt;/pages&gt;&lt;volume&gt;164&lt;/volume&gt;&lt;number&gt;2&lt;/number&gt;&lt;dates&gt;&lt;year&gt;2016&lt;/year&gt;&lt;pub-dates&gt;&lt;date&gt;2016/12/17&lt;/date&gt;&lt;/pub-dates&gt;&lt;/dates&gt;&lt;publisher&gt;The Electrochemical Society&lt;/publisher&gt;&lt;isbn&gt;0013-4651&amp;#xD;1945-7111&lt;/isbn&gt;&lt;urls&gt;&lt;related-urls&gt;&lt;url&gt;http://dx.doi.org/10.1149/2.0651702jes&lt;/url&gt;&lt;/related-urls&gt;&lt;/urls&gt;&lt;electronic-resource-num&gt;10.1149/2.0651702jes&lt;/electronic-resource-num&gt;&lt;/record&gt;&lt;/Cite&gt;&lt;/EndNote&gt;</w:instrText>
      </w:r>
      <w:r w:rsidR="00ED219A" w:rsidRPr="0068490A">
        <w:fldChar w:fldCharType="separate"/>
      </w:r>
      <w:r w:rsidR="006E03E1" w:rsidRPr="0068490A">
        <w:rPr>
          <w:noProof/>
          <w:vertAlign w:val="superscript"/>
        </w:rPr>
        <w:t>53</w:t>
      </w:r>
      <w:r w:rsidR="00ED219A" w:rsidRPr="0068490A">
        <w:fldChar w:fldCharType="end"/>
      </w:r>
      <w:r w:rsidR="00ED219A" w:rsidRPr="0068490A">
        <w:t xml:space="preserve"> and foam</w:t>
      </w:r>
      <w:r w:rsidR="00ED219A" w:rsidRPr="0068490A">
        <w:fldChar w:fldCharType="begin"/>
      </w:r>
      <w:r w:rsidR="006E03E1" w:rsidRPr="0068490A">
        <w:instrText xml:space="preserve"> ADDIN EN.CITE &lt;EndNote&gt;&lt;Cite&gt;&lt;Author&gt;Park&lt;/Author&gt;&lt;Year&gt;2014&lt;/Year&gt;&lt;RecNum&gt;31&lt;/RecNum&gt;&lt;DisplayText&gt;&lt;style face="superscript"&gt;54&lt;/style&gt;&lt;/DisplayText&gt;&lt;record&gt;&lt;rec-number&gt;31&lt;/rec-number&gt;&lt;foreign-keys&gt;&lt;key app="EN" db-id="sdzxwwpe0xrs9nes5xcv05er5ewpr9pzz9ze" timestamp="1594207140"&gt;31&lt;/key&gt;&lt;/foreign-keys&gt;&lt;ref-type name="Journal Article"&gt;17&lt;/ref-type&gt;&lt;contributors&gt;&lt;authors&gt;&lt;author&gt;Park, Min-Sik&lt;/author&gt;&lt;author&gt;Lee, Nam-Jin&lt;/author&gt;&lt;author&gt;Lee, Seung-Wook&lt;/author&gt;&lt;author&gt;Kim, Ki Jae&lt;/author&gt;&lt;author&gt;Oh, Duk-Jin&lt;/author&gt;&lt;author&gt;Kim, Young-Jun&lt;/author&gt;&lt;/authors&gt;&lt;/contributors&gt;&lt;titles&gt;&lt;title&gt;High-Energy Redox-Flow Batteries with Hybrid Metal Foam Electrodes&lt;/title&gt;&lt;secondary-title&gt;ACS Applied Materials &amp;amp; Interfaces&lt;/secondary-title&gt;&lt;/titles&gt;&lt;periodical&gt;&lt;full-title&gt;ACS Applied Materials &amp;amp; Interfaces&lt;/full-title&gt;&lt;abbr-1&gt;ACS Appl. Mater. Interfaces&lt;/abbr-1&gt;&lt;abbr-2&gt;ACS Appl Mater Interfaces&lt;/abbr-2&gt;&lt;/periodical&gt;&lt;pages&gt;10729-10735&lt;/pages&gt;&lt;volume&gt;6&lt;/volume&gt;&lt;number&gt;13&lt;/number&gt;&lt;dates&gt;&lt;year&gt;2014&lt;/year&gt;&lt;pub-dates&gt;&lt;date&gt;2014/07/09&lt;/date&gt;&lt;/pub-dates&gt;&lt;/dates&gt;&lt;publisher&gt;American Chemical Society&lt;/publisher&gt;&lt;isbn&gt;1944-8244&lt;/isbn&gt;&lt;urls&gt;&lt;related-urls&gt;&lt;url&gt;https://doi.org/10.1021/am5025935&lt;/url&gt;&lt;/related-urls&gt;&lt;/urls&gt;&lt;electronic-resource-num&gt;10.1021/am5025935&lt;/electronic-resource-num&gt;&lt;/record&gt;&lt;/Cite&gt;&lt;/EndNote&gt;</w:instrText>
      </w:r>
      <w:r w:rsidR="00ED219A" w:rsidRPr="0068490A">
        <w:fldChar w:fldCharType="separate"/>
      </w:r>
      <w:r w:rsidR="006E03E1" w:rsidRPr="0068490A">
        <w:rPr>
          <w:noProof/>
          <w:vertAlign w:val="superscript"/>
        </w:rPr>
        <w:t>54</w:t>
      </w:r>
      <w:r w:rsidR="00ED219A" w:rsidRPr="0068490A">
        <w:fldChar w:fldCharType="end"/>
      </w:r>
      <w:r w:rsidR="00ED219A" w:rsidRPr="0068490A">
        <w:t xml:space="preserve"> electrodes have also been prepared from materials such as nickel, titanium and copper. </w:t>
      </w:r>
      <w:r w:rsidR="0006617E" w:rsidRPr="0068490A">
        <w:t>(</w:t>
      </w:r>
      <w:r w:rsidR="004D59DD" w:rsidRPr="0068490A">
        <w:fldChar w:fldCharType="begin"/>
      </w:r>
      <w:r w:rsidR="004D59DD" w:rsidRPr="0068490A">
        <w:instrText xml:space="preserve"> REF _Ref52456687 \h  \* MERGEFORMAT </w:instrText>
      </w:r>
      <w:r w:rsidR="004D59DD" w:rsidRPr="0068490A">
        <w:fldChar w:fldCharType="separate"/>
      </w:r>
      <w:r w:rsidR="00B27F2F" w:rsidRPr="0068490A">
        <w:t xml:space="preserve">Figure </w:t>
      </w:r>
      <w:r w:rsidR="00B27F2F" w:rsidRPr="0068490A">
        <w:rPr>
          <w:noProof/>
        </w:rPr>
        <w:t>5</w:t>
      </w:r>
      <w:r w:rsidR="004D59DD" w:rsidRPr="0068490A">
        <w:fldChar w:fldCharType="end"/>
      </w:r>
      <w:r w:rsidR="0006617E" w:rsidRPr="0068490A">
        <w:t>)</w:t>
      </w:r>
      <w:r w:rsidR="00BA7990" w:rsidRPr="0068490A">
        <w:t xml:space="preserve">. </w:t>
      </w:r>
    </w:p>
    <w:p w14:paraId="38D7B814" w14:textId="1001865A" w:rsidR="00767864" w:rsidRPr="0068490A" w:rsidRDefault="00741D72" w:rsidP="00C55A9C">
      <w:r w:rsidRPr="0068490A">
        <w:t>T</w:t>
      </w:r>
      <w:r w:rsidR="0060002C" w:rsidRPr="0068490A">
        <w:t xml:space="preserve">he importance of 3D architectures has been emphasised </w:t>
      </w:r>
      <w:r w:rsidRPr="0068490A">
        <w:t>by the properties observed when structures such</w:t>
      </w:r>
      <w:r w:rsidR="00D07FB5" w:rsidRPr="0068490A">
        <w:t xml:space="preserve"> as </w:t>
      </w:r>
      <w:proofErr w:type="spellStart"/>
      <w:r w:rsidR="00D07FB5" w:rsidRPr="0068490A">
        <w:t>nanorods</w:t>
      </w:r>
      <w:proofErr w:type="spellEnd"/>
      <w:r w:rsidR="00D07FB5" w:rsidRPr="0068490A">
        <w:t xml:space="preserve">, </w:t>
      </w:r>
      <w:proofErr w:type="spellStart"/>
      <w:r w:rsidR="00D07FB5" w:rsidRPr="0068490A">
        <w:t>nanospheres</w:t>
      </w:r>
      <w:proofErr w:type="spellEnd"/>
      <w:r w:rsidR="00D07FB5" w:rsidRPr="0068490A">
        <w:t xml:space="preserve">, </w:t>
      </w:r>
      <w:proofErr w:type="spellStart"/>
      <w:r w:rsidR="00D07FB5" w:rsidRPr="0068490A">
        <w:t>nano</w:t>
      </w:r>
      <w:r w:rsidRPr="0068490A">
        <w:t>onions</w:t>
      </w:r>
      <w:proofErr w:type="spellEnd"/>
      <w:r w:rsidRPr="0068490A">
        <w:t xml:space="preserve">, networks of nanowires and </w:t>
      </w:r>
      <w:proofErr w:type="spellStart"/>
      <w:r w:rsidRPr="0068490A">
        <w:t>nanoflowers</w:t>
      </w:r>
      <w:proofErr w:type="spellEnd"/>
      <w:r w:rsidRPr="0068490A">
        <w:t xml:space="preserve">, </w:t>
      </w:r>
      <w:proofErr w:type="spellStart"/>
      <w:r w:rsidRPr="0068490A">
        <w:t>microflowers</w:t>
      </w:r>
      <w:proofErr w:type="spellEnd"/>
      <w:r w:rsidRPr="0068490A">
        <w:t xml:space="preserve">, </w:t>
      </w:r>
      <w:proofErr w:type="spellStart"/>
      <w:r w:rsidRPr="0068490A">
        <w:t>nanowalls</w:t>
      </w:r>
      <w:proofErr w:type="spellEnd"/>
      <w:r w:rsidRPr="0068490A">
        <w:t xml:space="preserve"> and hierarchical structures are manufactured on flat plate electrodes or </w:t>
      </w:r>
      <w:r w:rsidR="00964A98" w:rsidRPr="0068490A">
        <w:t xml:space="preserve">inside </w:t>
      </w:r>
      <w:r w:rsidRPr="0068490A">
        <w:t>already three dimensional electrodes</w:t>
      </w:r>
      <w:r w:rsidR="00A049CF" w:rsidRPr="0068490A">
        <w:fldChar w:fldCharType="begin">
          <w:fldData xml:space="preserve">PEVuZE5vdGU+PENpdGU+PEF1dGhvcj5FZ29yb3Y8L0F1dGhvcj48WWVhcj4yMDIwPC9ZZWFyPjxS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</w:fldData>
        </w:fldChar>
      </w:r>
      <w:r w:rsidR="006E03E1" w:rsidRPr="0068490A">
        <w:instrText xml:space="preserve"> ADDIN EN.CITE </w:instrText>
      </w:r>
      <w:r w:rsidR="006E03E1" w:rsidRPr="0068490A">
        <w:fldChar w:fldCharType="begin">
          <w:fldData xml:space="preserve">PEVuZE5vdGU+PENpdGU+PEF1dGhvcj5FZ29yb3Y8L0F1dGhvcj48WWVhcj4yMDIwPC9ZZWFyPjxS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</w:fldData>
        </w:fldChar>
      </w:r>
      <w:r w:rsidR="006E03E1" w:rsidRPr="0068490A">
        <w:instrText xml:space="preserve"> ADDIN EN.CITE.DATA </w:instrText>
      </w:r>
      <w:r w:rsidR="006E03E1" w:rsidRPr="0068490A">
        <w:fldChar w:fldCharType="end"/>
      </w:r>
      <w:r w:rsidR="00A049CF" w:rsidRPr="0068490A">
        <w:fldChar w:fldCharType="separate"/>
      </w:r>
      <w:r w:rsidR="006E03E1" w:rsidRPr="0068490A">
        <w:rPr>
          <w:noProof/>
          <w:vertAlign w:val="superscript"/>
        </w:rPr>
        <w:t>55, 56</w:t>
      </w:r>
      <w:r w:rsidR="00A049CF" w:rsidRPr="0068490A">
        <w:fldChar w:fldCharType="end"/>
      </w:r>
      <w:r w:rsidR="0060002C" w:rsidRPr="0068490A">
        <w:t xml:space="preserve">. </w:t>
      </w:r>
      <w:r w:rsidRPr="0068490A">
        <w:t xml:space="preserve">Indeed, the </w:t>
      </w:r>
      <w:r w:rsidR="00BA7990" w:rsidRPr="0068490A">
        <w:t xml:space="preserve">electrochemical properties of </w:t>
      </w:r>
      <w:r w:rsidRPr="0068490A">
        <w:t xml:space="preserve">3D substrates </w:t>
      </w:r>
      <w:r w:rsidR="00BA7990" w:rsidRPr="0068490A">
        <w:t xml:space="preserve">can be improved </w:t>
      </w:r>
      <w:r w:rsidRPr="0068490A">
        <w:t xml:space="preserve">and tailored </w:t>
      </w:r>
      <w:r w:rsidR="00BA7990" w:rsidRPr="0068490A">
        <w:t>by surface treatment o</w:t>
      </w:r>
      <w:r w:rsidR="00AA1001" w:rsidRPr="0068490A">
        <w:t>r</w:t>
      </w:r>
      <w:r w:rsidR="00BA7990" w:rsidRPr="0068490A">
        <w:t xml:space="preserve"> deposition of catalyst for a particular reaction. </w:t>
      </w:r>
      <w:r w:rsidR="00395401" w:rsidRPr="0068490A">
        <w:t xml:space="preserve">A typical example is the </w:t>
      </w:r>
      <w:proofErr w:type="spellStart"/>
      <w:r w:rsidR="00395401" w:rsidRPr="0068490A">
        <w:t>electrodepositon</w:t>
      </w:r>
      <w:proofErr w:type="spellEnd"/>
      <w:r w:rsidR="00395401" w:rsidRPr="0068490A">
        <w:t xml:space="preserve"> of Pt on titanium plate, felt or meshes</w:t>
      </w:r>
      <w:r w:rsidR="00B46A7A" w:rsidRPr="0068490A">
        <w:fldChar w:fldCharType="begin"/>
      </w:r>
      <w:r w:rsidR="006E03E1" w:rsidRPr="0068490A">
        <w:instrText xml:space="preserve"> ADDIN EN.CITE &lt;EndNote&gt;&lt;Cite&gt;&lt;Author&gt;Arenas&lt;/Author&gt;&lt;Year&gt;2019&lt;/Year&gt;&lt;RecNum&gt;32&lt;/RecNum&gt;&lt;DisplayText&gt;&lt;style face="superscript"&gt;57&lt;/style&gt;&lt;/DisplayText&gt;&lt;record&gt;&lt;rec-number&gt;32&lt;/rec-number&gt;&lt;foreign-keys&gt;&lt;key app="EN" db-id="sdzxwwpe0xrs9nes5xcv05er5ewpr9pzz9ze" timestamp="1594213217"&gt;32&lt;/key&gt;&lt;/foreign-keys&gt;&lt;ref-type name="Journal Article"&gt;17&lt;/ref-type&gt;&lt;contributors&gt;&lt;authors&gt;&lt;author&gt;Arenas, L. F.&lt;/author&gt;&lt;author&gt;Ponce de León, C.&lt;/author&gt;&lt;author&gt;Walsh, F. C.&lt;/author&gt;&lt;/authors&gt;&lt;/contributors&gt;&lt;titles&gt;&lt;title&gt;Three-dimensional porous metal electrodes: Fabrication, characterisation and use&lt;/title&gt;&lt;secondary-title&gt;Current Opinion in Electrochemistry&lt;/secondary-title&gt;&lt;/titles&gt;&lt;periodical&gt;&lt;full-title&gt;Current Opinion in Electrochemistry&lt;/full-title&gt;&lt;abbr-1&gt;Curr. Opin. Electrochem.&lt;/abbr-1&gt;&lt;abbr-2&gt;Curr Opin Electrochem&lt;/abbr-2&gt;&lt;/periodical&gt;&lt;pages&gt;1-9&lt;/pages&gt;&lt;volume&gt;16&lt;/volume&gt;&lt;keywords&gt;&lt;keyword&gt;Current distribution&lt;/keyword&gt;&lt;keyword&gt;Electrochemical flow reactor&lt;/keyword&gt;&lt;keyword&gt;Felt&lt;/keyword&gt;&lt;keyword&gt;Foam&lt;/keyword&gt;&lt;keyword&gt;Porous electrodes&lt;/keyword&gt;&lt;keyword&gt;Three-dimensional electrodes&lt;/keyword&gt;&lt;/keywords&gt;&lt;dates&gt;&lt;year&gt;2019&lt;/year&gt;&lt;pub-dates&gt;&lt;date&gt;2019/08/01/&lt;/date&gt;&lt;/pub-dates&gt;&lt;/dates&gt;&lt;isbn&gt;2451-9103&lt;/isbn&gt;&lt;urls&gt;&lt;related-urls&gt;&lt;url&gt;http://www.sciencedirect.com/science/article/pii/S2451910319300080&lt;/url&gt;&lt;/related-urls&gt;&lt;/urls&gt;&lt;electronic-resource-num&gt;https://doi.org/10.1016/j.coelec.2019.02.002&lt;/electronic-resource-num&gt;&lt;/record&gt;&lt;/Cite&gt;&lt;/EndNote&gt;</w:instrText>
      </w:r>
      <w:r w:rsidR="00B46A7A" w:rsidRPr="0068490A">
        <w:fldChar w:fldCharType="separate"/>
      </w:r>
      <w:r w:rsidR="006E03E1" w:rsidRPr="0068490A">
        <w:rPr>
          <w:noProof/>
          <w:vertAlign w:val="superscript"/>
        </w:rPr>
        <w:t>57</w:t>
      </w:r>
      <w:r w:rsidR="00B46A7A" w:rsidRPr="0068490A">
        <w:fldChar w:fldCharType="end"/>
      </w:r>
      <w:r w:rsidR="00395401" w:rsidRPr="0068490A">
        <w:t>.</w:t>
      </w:r>
      <w:r w:rsidR="00A26BBA" w:rsidRPr="0068490A">
        <w:t xml:space="preserve"> </w:t>
      </w:r>
      <w:r w:rsidR="00BA7990" w:rsidRPr="0068490A">
        <w:t>One of the disadvantages of 3D electrodes is that they can present uneven current and potential distribution</w:t>
      </w:r>
      <w:r w:rsidR="00964A98" w:rsidRPr="0068490A">
        <w:t>s</w:t>
      </w:r>
      <w:r w:rsidR="00D07FB5" w:rsidRPr="0068490A">
        <w:t>, resulting in asymmetric electrodeposition of catalyst particles as well as uneven final operations</w:t>
      </w:r>
      <w:r w:rsidR="00420711" w:rsidRPr="0068490A">
        <w:t>. I</w:t>
      </w:r>
      <w:r w:rsidR="00BA7990" w:rsidRPr="0068490A">
        <w:t xml:space="preserve">t is necessary to establish the optimal electrode </w:t>
      </w:r>
      <w:r w:rsidR="00964A98" w:rsidRPr="0068490A">
        <w:t xml:space="preserve">thickness </w:t>
      </w:r>
      <w:r w:rsidR="00BA7990" w:rsidRPr="0068490A">
        <w:t xml:space="preserve">to ensure that all the </w:t>
      </w:r>
      <w:r w:rsidR="00395401" w:rsidRPr="0068490A">
        <w:t xml:space="preserve">covered </w:t>
      </w:r>
      <w:r w:rsidR="00E84DE7" w:rsidRPr="0068490A">
        <w:t xml:space="preserve">electrode </w:t>
      </w:r>
      <w:r w:rsidR="00BA7990" w:rsidRPr="0068490A">
        <w:t>surface is electrochemically active</w:t>
      </w:r>
      <w:r w:rsidR="00C55A9C" w:rsidRPr="0068490A">
        <w:t xml:space="preserve"> </w:t>
      </w:r>
      <w:r w:rsidR="006E03E1" w:rsidRPr="0068490A">
        <w:fldChar w:fldCharType="begin"/>
      </w:r>
      <w:r w:rsidR="006E03E1" w:rsidRPr="0068490A">
        <w:instrText xml:space="preserve"> ADDIN EN.CITE &lt;EndNote&gt;&lt;Cite&gt;&lt;Author&gt;Tiedemann&lt;/Author&gt;&lt;Year&gt;1975&lt;/Year&gt;&lt;RecNum&gt;271&lt;/RecNum&gt;&lt;DisplayText&gt;&lt;style face="superscript"&gt;58&lt;/style&gt;&lt;/DisplayText&gt;&lt;record&gt;&lt;rec-number&gt;271&lt;/rec-number&gt;&lt;foreign-keys&gt;&lt;key app="EN" db-id="sdzxwwpe0xrs9nes5xcv05er5ewpr9pzz9ze" timestamp="1601887632"&gt;271&lt;/key&gt;&lt;/foreign-keys&gt;&lt;ref-type name="Journal Article"&gt;17&lt;/ref-type&gt;&lt;contributors&gt;&lt;authors&gt;&lt;author&gt;Tiedemann, William&lt;/author&gt;&lt;author&gt;Newman, John&lt;/author&gt;&lt;/authors&gt;&lt;/contributors&gt;&lt;titles&gt;&lt;title&gt;Maximum Effective Capacity in an Ohmically Limited Porous Electrode&lt;/title&gt;&lt;secondary-title&gt;Journal of The Electrochemical Society&lt;/secondary-title&gt;&lt;/titles&gt;&lt;periodical&gt;&lt;full-title&gt;Journal of the Electrochemical Society&lt;/full-title&gt;&lt;abbr-1&gt;J. Electrochem. Soc.&lt;/abbr-1&gt;&lt;abbr-2&gt;J Electrochem Soc&lt;/abbr-2&gt;&lt;/periodical&gt;&lt;pages&gt;1482-1485&lt;/pages&gt;&lt;volume&gt;122&lt;/volume&gt;&lt;number&gt;11&lt;/number&gt;&lt;dates&gt;&lt;year&gt;1975&lt;/year&gt;&lt;pub-dates&gt;&lt;date&gt;1975/11/01&lt;/date&gt;&lt;/pub-dates&gt;&lt;/dates&gt;&lt;publisher&gt;The Electrochemical Society&lt;/publisher&gt;&lt;isbn&gt;0013-4651&amp;#xD;1945-7111&lt;/isbn&gt;&lt;urls&gt;&lt;related-urls&gt;&lt;url&gt;http://dx.doi.org/10.1149/1.2134046&lt;/url&gt;&lt;/related-urls&gt;&lt;/urls&gt;&lt;electronic-resource-num&gt;10.1149/1.2134046&lt;/electronic-resource-num&gt;&lt;/record&gt;&lt;/Cite&gt;&lt;/EndNote&gt;</w:instrText>
      </w:r>
      <w:r w:rsidR="006E03E1" w:rsidRPr="0068490A">
        <w:fldChar w:fldCharType="separate"/>
      </w:r>
      <w:r w:rsidR="006E03E1" w:rsidRPr="0068490A">
        <w:rPr>
          <w:noProof/>
          <w:vertAlign w:val="superscript"/>
        </w:rPr>
        <w:t>58</w:t>
      </w:r>
      <w:r w:rsidR="006E03E1" w:rsidRPr="0068490A">
        <w:fldChar w:fldCharType="end"/>
      </w:r>
      <w:r w:rsidR="00BA7990" w:rsidRPr="0068490A">
        <w:t>.</w:t>
      </w:r>
      <w:r w:rsidR="00395401" w:rsidRPr="0068490A">
        <w:t xml:space="preserve"> </w:t>
      </w:r>
      <w:r w:rsidR="00E84DE7" w:rsidRPr="0068490A">
        <w:t xml:space="preserve">In thicker electrodes not all </w:t>
      </w:r>
      <w:r w:rsidR="00395401" w:rsidRPr="0068490A">
        <w:t xml:space="preserve">the surface of the 3D electrode is at the same potential and the distribution of the catalyst </w:t>
      </w:r>
      <w:r w:rsidR="00C825FC" w:rsidRPr="0068490A">
        <w:t xml:space="preserve">might </w:t>
      </w:r>
      <w:r w:rsidR="00395401" w:rsidRPr="0068490A">
        <w:t xml:space="preserve">not </w:t>
      </w:r>
      <w:r w:rsidR="00C825FC" w:rsidRPr="0068490A">
        <w:t xml:space="preserve">be </w:t>
      </w:r>
      <w:r w:rsidR="00395401" w:rsidRPr="0068490A">
        <w:t xml:space="preserve">homogeneous. </w:t>
      </w:r>
      <w:r w:rsidR="00D07FB5" w:rsidRPr="0068490A">
        <w:t>Rather than use</w:t>
      </w:r>
      <w:r w:rsidR="00E84DE7" w:rsidRPr="0068490A">
        <w:t xml:space="preserve"> electrodeposition</w:t>
      </w:r>
      <w:r w:rsidR="00D07FB5" w:rsidRPr="0068490A">
        <w:t>, catalyst materials can be added via</w:t>
      </w:r>
      <w:r w:rsidR="00C825FC" w:rsidRPr="0068490A">
        <w:t xml:space="preserve"> </w:t>
      </w:r>
      <w:proofErr w:type="spellStart"/>
      <w:r w:rsidR="00395401" w:rsidRPr="0068490A">
        <w:t>electroless</w:t>
      </w:r>
      <w:proofErr w:type="spellEnd"/>
      <w:r w:rsidR="00395401" w:rsidRPr="0068490A">
        <w:t xml:space="preserve"> deposition </w:t>
      </w:r>
      <w:r w:rsidR="00E84DE7" w:rsidRPr="0068490A">
        <w:t>or dip coating</w:t>
      </w:r>
      <w:r w:rsidR="00D07FB5" w:rsidRPr="0068490A">
        <w:t>,</w:t>
      </w:r>
      <w:r w:rsidR="00E84DE7" w:rsidRPr="0068490A">
        <w:t xml:space="preserve"> </w:t>
      </w:r>
      <w:r w:rsidR="00964A98" w:rsidRPr="0068490A">
        <w:t xml:space="preserve">which </w:t>
      </w:r>
      <w:r w:rsidR="00D07FB5" w:rsidRPr="0068490A">
        <w:t>can</w:t>
      </w:r>
      <w:r w:rsidR="00964A98" w:rsidRPr="0068490A">
        <w:t xml:space="preserve"> be </w:t>
      </w:r>
      <w:r w:rsidR="00395401" w:rsidRPr="0068490A">
        <w:t>monitor</w:t>
      </w:r>
      <w:r w:rsidR="00964A98" w:rsidRPr="0068490A">
        <w:t>ed</w:t>
      </w:r>
      <w:r w:rsidR="00395401" w:rsidRPr="0068490A">
        <w:t xml:space="preserve"> </w:t>
      </w:r>
      <w:r w:rsidR="006755E9" w:rsidRPr="0068490A">
        <w:t xml:space="preserve">via </w:t>
      </w:r>
      <w:r w:rsidR="00E84DE7" w:rsidRPr="0068490A">
        <w:t xml:space="preserve">the </w:t>
      </w:r>
      <w:r w:rsidR="00395401" w:rsidRPr="0068490A">
        <w:t xml:space="preserve">open circuit potential. </w:t>
      </w:r>
      <w:r w:rsidR="00D07FB5" w:rsidRPr="0068490A">
        <w:t>However,</w:t>
      </w:r>
      <w:r w:rsidR="00E84DE7" w:rsidRPr="0068490A">
        <w:t xml:space="preserve"> </w:t>
      </w:r>
      <w:r w:rsidR="00395401" w:rsidRPr="0068490A">
        <w:t>there is still the possibility that part</w:t>
      </w:r>
      <w:r w:rsidR="00E84DE7" w:rsidRPr="0068490A">
        <w:t>s</w:t>
      </w:r>
      <w:r w:rsidR="00395401" w:rsidRPr="0068490A">
        <w:t xml:space="preserve"> of the electrode are inactive due to the potential distribution if the electrode is too thick</w:t>
      </w:r>
      <w:r w:rsidR="00E84DE7" w:rsidRPr="0068490A">
        <w:t xml:space="preserve"> or if the concentration of the electroactive species is too low. </w:t>
      </w:r>
    </w:p>
    <w:p w14:paraId="7446413D" w14:textId="30644B7B" w:rsidR="004E5554" w:rsidRPr="0068490A" w:rsidRDefault="006755E9" w:rsidP="00BD0BE1">
      <w:r w:rsidRPr="0068490A">
        <w:lastRenderedPageBreak/>
        <w:t xml:space="preserve">The determination of the optimal thickness of </w:t>
      </w:r>
      <w:r w:rsidR="00BF12EE" w:rsidRPr="0068490A">
        <w:t>3D</w:t>
      </w:r>
      <w:r w:rsidRPr="0068490A">
        <w:t xml:space="preserve"> electrode</w:t>
      </w:r>
      <w:r w:rsidR="00BF12EE" w:rsidRPr="0068490A">
        <w:t>s</w:t>
      </w:r>
      <w:r w:rsidRPr="0068490A">
        <w:t xml:space="preserve"> can be obtained by </w:t>
      </w:r>
      <w:r w:rsidR="007F575A" w:rsidRPr="0068490A">
        <w:t>m</w:t>
      </w:r>
      <w:r w:rsidRPr="0068490A">
        <w:t xml:space="preserve">athematical </w:t>
      </w:r>
      <w:r w:rsidR="00D07FB5" w:rsidRPr="0068490A">
        <w:t>simulation. F</w:t>
      </w:r>
      <w:r w:rsidRPr="0068490A">
        <w:t>or example Nava et al</w:t>
      </w:r>
      <w:r w:rsidR="007F575A" w:rsidRPr="0068490A">
        <w:t>.</w:t>
      </w:r>
      <w:r w:rsidR="00B46A7A" w:rsidRPr="0068490A">
        <w:fldChar w:fldCharType="begin"/>
      </w:r>
      <w:r w:rsidR="006E03E1" w:rsidRPr="0068490A">
        <w:instrText xml:space="preserve"> ADDIN EN.CITE &lt;EndNote&gt;&lt;Cite&gt;&lt;Author&gt;Nava&lt;/Author&gt;&lt;Year&gt;2008&lt;/Year&gt;&lt;RecNum&gt;195&lt;/RecNum&gt;&lt;DisplayText&gt;&lt;style face="superscript"&gt;59&lt;/style&gt;&lt;/DisplayText&gt;&lt;record&gt;&lt;rec-number&gt;195&lt;/rec-number&gt;&lt;foreign-keys&gt;&lt;key app="EN" db-id="sdzxwwpe0xrs9nes5xcv05er5ewpr9pzz9ze" timestamp="1594907901"&gt;195&lt;/key&gt;&lt;/foreign-keys&gt;&lt;ref-type name="Journal Article"&gt;17&lt;/ref-type&gt;&lt;contributors&gt;&lt;authors&gt;&lt;author&gt;Nava, J. L.&lt;/author&gt;&lt;author&gt;Oropeza, M. T.&lt;/author&gt;&lt;author&gt;Ponce de León, C.&lt;/author&gt;&lt;author&gt;González-García, J.&lt;/author&gt;&lt;author&gt;Frías-Ferrer, A. J.&lt;/author&gt;&lt;/authors&gt;&lt;/contributors&gt;&lt;titles&gt;&lt;title&gt;Determination of the effective thickness of a porous electrode in a flow-through reactor; effect of the specific surface area of stainless steel fibres, used as a porous cathode, during the deposition of Ag(I) ions&lt;/title&gt;&lt;secondary-title&gt;Hydrometallurgy&lt;/secondary-title&gt;&lt;/titles&gt;&lt;periodical&gt;&lt;full-title&gt;Hydrometallurgy&lt;/full-title&gt;&lt;/periodical&gt;&lt;pages&gt;98-103&lt;/pages&gt;&lt;volume&gt;91&lt;/volume&gt;&lt;number&gt;1&lt;/number&gt;&lt;keywords&gt;&lt;keyword&gt;Electrode thickness&lt;/keyword&gt;&lt;keyword&gt;Flow-through&lt;/keyword&gt;&lt;keyword&gt;Fixed bed electrode reactor&lt;/keyword&gt;&lt;keyword&gt;Packed bed electrode&lt;/keyword&gt;&lt;keyword&gt;Potential distribution&lt;/keyword&gt;&lt;keyword&gt;Potential drop&lt;/keyword&gt;&lt;keyword&gt;Silver ion&lt;/keyword&gt;&lt;/keywords&gt;&lt;dates&gt;&lt;year&gt;2008&lt;/year&gt;&lt;pub-dates&gt;&lt;date&gt;2008/03/01/&lt;/date&gt;&lt;/pub-dates&gt;&lt;/dates&gt;&lt;isbn&gt;0304-386X&lt;/isbn&gt;&lt;urls&gt;&lt;related-urls&gt;&lt;url&gt;http://www.sciencedirect.com/science/article/pii/S0304386X07002575&lt;/url&gt;&lt;/related-urls&gt;&lt;/urls&gt;&lt;electronic-resource-num&gt;https://doi.org/10.1016/j.hydromet.2007.12.001&lt;/electronic-resource-num&gt;&lt;/record&gt;&lt;/Cite&gt;&lt;/EndNote&gt;</w:instrText>
      </w:r>
      <w:r w:rsidR="00B46A7A" w:rsidRPr="0068490A">
        <w:fldChar w:fldCharType="separate"/>
      </w:r>
      <w:r w:rsidR="006E03E1" w:rsidRPr="0068490A">
        <w:rPr>
          <w:noProof/>
          <w:vertAlign w:val="superscript"/>
        </w:rPr>
        <w:t>59</w:t>
      </w:r>
      <w:r w:rsidR="00B46A7A" w:rsidRPr="0068490A">
        <w:fldChar w:fldCharType="end"/>
      </w:r>
      <w:r w:rsidR="00C46ED2" w:rsidRPr="0068490A">
        <w:t xml:space="preserve"> </w:t>
      </w:r>
      <w:r w:rsidRPr="0068490A">
        <w:t xml:space="preserve">suggested </w:t>
      </w:r>
      <w:r w:rsidR="00BF12EE" w:rsidRPr="0068490A">
        <w:t>that</w:t>
      </w:r>
      <w:r w:rsidR="00C46ED2" w:rsidRPr="0068490A">
        <w:t>,</w:t>
      </w:r>
      <w:r w:rsidR="00BF12EE" w:rsidRPr="0068490A">
        <w:t xml:space="preserve"> in conductive porous electrodes, a unidirectional potential distribution under limiting current conditions can be modelled assuming plug-flow conditions and that in excess of supporting electrolyt</w:t>
      </w:r>
      <w:r w:rsidR="0002290F" w:rsidRPr="0068490A">
        <w:t>e,</w:t>
      </w:r>
      <w:r w:rsidR="00BF12EE" w:rsidRPr="0068490A">
        <w:t xml:space="preserve"> the conductivity changes during electrolysis are negligible. The model assumes that only the concentration decay of the electroactive species within the electrode is responsible for the potential distribution. More complex models assume that the</w:t>
      </w:r>
      <w:r w:rsidR="00AA1001" w:rsidRPr="0068490A">
        <w:t xml:space="preserve"> electrolyte flow rate and electrode thickness determine the </w:t>
      </w:r>
      <w:proofErr w:type="spellStart"/>
      <w:r w:rsidR="00AA1001" w:rsidRPr="0068490A">
        <w:t>ohmic</w:t>
      </w:r>
      <w:proofErr w:type="spellEnd"/>
      <w:r w:rsidR="00AA1001" w:rsidRPr="0068490A">
        <w:t xml:space="preserve"> drop inside the porous electrode</w:t>
      </w:r>
      <w:r w:rsidR="00C825FC" w:rsidRPr="0068490A">
        <w:t xml:space="preserve">. </w:t>
      </w:r>
      <w:r w:rsidR="00BF12EE" w:rsidRPr="0068490A">
        <w:t>In practice, t</w:t>
      </w:r>
      <w:r w:rsidR="00AA1001" w:rsidRPr="0068490A">
        <w:t xml:space="preserve">he potential difference between the porous electrode surface and the solution should not be too large in order to ensure that hydrogen </w:t>
      </w:r>
      <w:r w:rsidR="00C825FC" w:rsidRPr="0068490A">
        <w:t xml:space="preserve">and oxygen </w:t>
      </w:r>
      <w:r w:rsidR="00AA1001" w:rsidRPr="0068490A">
        <w:t>evolution</w:t>
      </w:r>
      <w:r w:rsidR="00CC6337" w:rsidRPr="0068490A">
        <w:t xml:space="preserve"> </w:t>
      </w:r>
      <w:r w:rsidR="00C825FC" w:rsidRPr="0068490A">
        <w:t xml:space="preserve">do not occur </w:t>
      </w:r>
      <w:r w:rsidR="00AA1001" w:rsidRPr="0068490A">
        <w:t xml:space="preserve">during reduction </w:t>
      </w:r>
      <w:r w:rsidR="00C825FC" w:rsidRPr="0068490A">
        <w:t>and oxidation, respectively.</w:t>
      </w:r>
    </w:p>
    <w:p w14:paraId="6A319123" w14:textId="77777777" w:rsidR="00366669" w:rsidRPr="0068490A" w:rsidRDefault="00366669" w:rsidP="00BD0BE1"/>
    <w:p w14:paraId="6308A584" w14:textId="77777777" w:rsidR="004E5554" w:rsidRPr="0068490A" w:rsidRDefault="004E5554" w:rsidP="00BD0BE1">
      <w:pPr>
        <w:rPr>
          <w:b/>
        </w:rPr>
      </w:pPr>
      <w:r w:rsidRPr="0068490A">
        <w:rPr>
          <w:b/>
        </w:rPr>
        <w:t>4. Examples of reactor designs and their performance</w:t>
      </w:r>
    </w:p>
    <w:p w14:paraId="5DC291AB" w14:textId="77777777" w:rsidR="004E5554" w:rsidRPr="0068490A" w:rsidRDefault="004E5554" w:rsidP="00BD0BE1">
      <w:pPr>
        <w:rPr>
          <w:b/>
        </w:rPr>
      </w:pPr>
      <w:r w:rsidRPr="0068490A">
        <w:rPr>
          <w:b/>
        </w:rPr>
        <w:t>4.1 Vertical plates in a stirred beaker</w:t>
      </w:r>
    </w:p>
    <w:p w14:paraId="0C5B295C" w14:textId="0CB21E01" w:rsidR="004E5554" w:rsidRPr="0068490A" w:rsidRDefault="0006617E" w:rsidP="00BD0BE1">
      <w:r w:rsidRPr="0068490A">
        <w:t>The number of commonly employed reactor designs is extremely broad, depending on the desired reaction profile and scale (</w:t>
      </w:r>
      <w:r w:rsidR="00082634" w:rsidRPr="0068490A">
        <w:fldChar w:fldCharType="begin"/>
      </w:r>
      <w:r w:rsidR="00082634" w:rsidRPr="0068490A">
        <w:instrText xml:space="preserve"> REF _Ref52456707 \h  \* MERGEFORMAT </w:instrText>
      </w:r>
      <w:r w:rsidR="00082634" w:rsidRPr="0068490A">
        <w:fldChar w:fldCharType="separate"/>
      </w:r>
      <w:r w:rsidR="00B27F2F" w:rsidRPr="0068490A">
        <w:t xml:space="preserve">Figure </w:t>
      </w:r>
      <w:r w:rsidR="00B27F2F" w:rsidRPr="0068490A">
        <w:rPr>
          <w:noProof/>
        </w:rPr>
        <w:t>6</w:t>
      </w:r>
      <w:r w:rsidR="00082634" w:rsidRPr="0068490A">
        <w:fldChar w:fldCharType="end"/>
      </w:r>
      <w:r w:rsidRPr="0068490A">
        <w:t xml:space="preserve">). </w:t>
      </w:r>
      <w:r w:rsidR="004E5554" w:rsidRPr="0068490A">
        <w:t>Vertical plate electrodes in a stirred beaker are a staple in electrochemical laboratories thanks to their simple design, ease of assembly and broad application scope. Basic reactor designs hold the anode and cathode within the same beaker. Small modifications can separate these via an ion-exchange membrane in an H-cell configuration</w:t>
      </w:r>
      <w:r w:rsidR="004E5554" w:rsidRPr="0068490A">
        <w:fldChar w:fldCharType="begin"/>
      </w:r>
      <w:r w:rsidR="006E03E1" w:rsidRPr="0068490A">
        <w:instrText xml:space="preserve"> ADDIN EN.CITE &lt;EndNote&gt;&lt;Cite&gt;&lt;Author&gt;Lobaccaro&lt;/Author&gt;&lt;Year&gt;2016&lt;/Year&gt;&lt;RecNum&gt;52&lt;/RecNum&gt;&lt;DisplayText&gt;&lt;style face="superscript"&gt;60&lt;/style&gt;&lt;/DisplayText&gt;&lt;record&gt;&lt;rec-number&gt;52&lt;/rec-number&gt;&lt;foreign-keys&gt;&lt;key app="EN" db-id="sdzxwwpe0xrs9nes5xcv05er5ewpr9pzz9ze" timestamp="1594287603"&gt;52&lt;/key&gt;&lt;/foreign-keys&gt;&lt;ref-type name="Journal Article"&gt;17&lt;/ref-type&gt;&lt;contributors&gt;&lt;authors&gt;&lt;author&gt;Lobaccaro, Peter&lt;/author&gt;&lt;author&gt;Singh, Meenesh R.&lt;/author&gt;&lt;author&gt;Clark, Ezra Lee&lt;/author&gt;&lt;author&gt;Kwon, Youngkook&lt;/author&gt;&lt;author&gt;Bell, Alexis T.&lt;/author&gt;&lt;author&gt;Ager, Joel W.&lt;/author&gt;&lt;/authors&gt;&lt;/contributors&gt;&lt;titles&gt;&lt;title&gt;&lt;style face="normal" font="default" size="100%"&gt;Effects of temperature and gas–liquid mass transfer on the operation of small electrochemical cells for the quantitative evaluation of CO&lt;/style&gt;&lt;style face="subscript" font="default" size="100%"&gt;2&lt;/style&gt;&lt;style face="normal" font="default" size="100%"&gt; reduction electrocatalysts&lt;/style&gt;&lt;/title&gt;&lt;secondary-title&gt;Physical Chemistry Chemical Physics&lt;/secondary-title&gt;&lt;/titles&gt;&lt;periodical&gt;&lt;full-title&gt;Physical Chemistry Chemical Physics&lt;/full-title&gt;&lt;abbr-1&gt;Phys. Chem. Chem. Phys.&lt;/abbr-1&gt;&lt;abbr-2&gt;Phys Chem Chem Phys&lt;/abbr-2&gt;&lt;/periodical&gt;&lt;pages&gt;26777-26785&lt;/pages&gt;&lt;volume&gt;18&lt;/volume&gt;&lt;number&gt;38&lt;/number&gt;&lt;dates&gt;&lt;year&gt;2016&lt;/year&gt;&lt;/dates&gt;&lt;publisher&gt;The Royal Society of Chemistry&lt;/publisher&gt;&lt;isbn&gt;1463-9076&lt;/isbn&gt;&lt;work-type&gt;10.1039/C6CP05287H&lt;/work-type&gt;&lt;urls&gt;&lt;related-urls&gt;&lt;url&gt;http://dx.doi.org/10.1039/C6CP05287H&lt;/url&gt;&lt;/related-urls&gt;&lt;/urls&gt;&lt;electronic-resource-num&gt;10.1039/C6CP05287H&lt;/electronic-resource-num&gt;&lt;/record&gt;&lt;/Cite&gt;&lt;/EndNote&gt;</w:instrText>
      </w:r>
      <w:r w:rsidR="004E5554" w:rsidRPr="0068490A">
        <w:fldChar w:fldCharType="separate"/>
      </w:r>
      <w:r w:rsidR="006E03E1" w:rsidRPr="0068490A">
        <w:rPr>
          <w:noProof/>
          <w:vertAlign w:val="superscript"/>
        </w:rPr>
        <w:t>60</w:t>
      </w:r>
      <w:r w:rsidR="004E5554" w:rsidRPr="0068490A">
        <w:fldChar w:fldCharType="end"/>
      </w:r>
      <w:r w:rsidR="004E5554" w:rsidRPr="0068490A">
        <w:t>. Both can be operated in terms of cell potential, or a reference electrode can be inserted into one compartment near to either the anode or cathode, defined then as the working electrode. As well as a popular choice for electrochemical teaching laboratories, the ability to rapidly replace electrodes, electrolytes and membranes make these cells idea for batch testing and proof of concept work in catalysis, redox flow batteries and electrochemical synthesis</w:t>
      </w:r>
      <w:r w:rsidR="004E5554" w:rsidRPr="0068490A">
        <w:fldChar w:fldCharType="begin"/>
      </w:r>
      <w:r w:rsidR="006E03E1" w:rsidRPr="0068490A">
        <w:instrText xml:space="preserve"> ADDIN EN.CITE &lt;EndNote&gt;&lt;Cite&gt;&lt;Author&gt;Bockris&lt;/Author&gt;&lt;Year&gt;2012&lt;/Year&gt;&lt;RecNum&gt;56&lt;/RecNum&gt;&lt;DisplayText&gt;&lt;style face="superscript"&gt;61&lt;/style&gt;&lt;/DisplayText&gt;&lt;record&gt;&lt;rec-number&gt;56&lt;/rec-number&gt;&lt;foreign-keys&gt;&lt;key app="EN" db-id="sdzxwwpe0xrs9nes5xcv05er5ewpr9pzz9ze" timestamp="1594288966"&gt;56&lt;/key&gt;&lt;/foreign-keys&gt;&lt;ref-type name="Book"&gt;6&lt;/ref-type&gt;&lt;contributors&gt;&lt;authors&gt;&lt;author&gt;Bockris, J.O.M.&lt;/author&gt;&lt;author&gt;Conway, B.E.&lt;/author&gt;&lt;/authors&gt;&lt;/contributors&gt;&lt;titles&gt;&lt;title&gt;Modern Aspects of Electrochemistry No. 6&lt;/title&gt;&lt;/titles&gt;&lt;number&gt;no. 6&lt;/number&gt;&lt;dates&gt;&lt;year&gt;2012&lt;/year&gt;&lt;/dates&gt;&lt;publisher&gt;Springer US&lt;/publisher&gt;&lt;isbn&gt;9781468430004&lt;/isbn&gt;&lt;urls&gt;&lt;related-urls&gt;&lt;url&gt;https://books.google.co.uk/books?id=zizvBwAAQBAJ&lt;/url&gt;&lt;/related-urls&gt;&lt;/urls&gt;&lt;/record&gt;&lt;/Cite&gt;&lt;/EndNote&gt;</w:instrText>
      </w:r>
      <w:r w:rsidR="004E5554" w:rsidRPr="0068490A">
        <w:fldChar w:fldCharType="separate"/>
      </w:r>
      <w:r w:rsidR="006E03E1" w:rsidRPr="0068490A">
        <w:rPr>
          <w:noProof/>
          <w:vertAlign w:val="superscript"/>
        </w:rPr>
        <w:t>61</w:t>
      </w:r>
      <w:r w:rsidR="004E5554" w:rsidRPr="0068490A">
        <w:fldChar w:fldCharType="end"/>
      </w:r>
      <w:r w:rsidR="004E5554" w:rsidRPr="0068490A">
        <w:t>.</w:t>
      </w:r>
    </w:p>
    <w:p w14:paraId="204E78E7" w14:textId="77777777" w:rsidR="00D9641E" w:rsidRPr="0068490A" w:rsidRDefault="00D9641E" w:rsidP="00BD0BE1"/>
    <w:p w14:paraId="7D80FE85" w14:textId="4EC913EF" w:rsidR="004E5554" w:rsidRPr="0068490A" w:rsidRDefault="004E5554" w:rsidP="00BD0BE1">
      <w:r w:rsidRPr="0068490A">
        <w:lastRenderedPageBreak/>
        <w:t xml:space="preserve">Although </w:t>
      </w:r>
      <w:r w:rsidR="001339E7" w:rsidRPr="0068490A">
        <w:t>convenient</w:t>
      </w:r>
      <w:r w:rsidRPr="0068490A">
        <w:t xml:space="preserve"> for initial experimentation, the simplicity of the cell design limits the applicability of the stirred beaker for up-scaling. The use of magnetic stirrer bars gives a limited mass transport range with poor reproducibility, due to the variable stirrer position, non-standardized stirrer bar size and interaction of stirred solution with the beaker wall</w:t>
      </w:r>
      <w:r w:rsidRPr="0068490A">
        <w:fldChar w:fldCharType="begin"/>
      </w:r>
      <w:r w:rsidR="006E03E1" w:rsidRPr="0068490A">
        <w:instrText xml:space="preserve"> ADDIN EN.CITE &lt;EndNote&gt;&lt;Cite&gt;&lt;Author&gt;Hilt&lt;/Author&gt;&lt;Year&gt;2020&lt;/Year&gt;&lt;RecNum&gt;54&lt;/RecNum&gt;&lt;DisplayText&gt;&lt;style face="superscript"&gt;62&lt;/style&gt;&lt;/DisplayText&gt;&lt;record&gt;&lt;rec-number&gt;54&lt;/rec-number&gt;&lt;foreign-keys&gt;&lt;key app="EN" db-id="sdzxwwpe0xrs9nes5xcv05er5ewpr9pzz9ze" timestamp="1594287984"&gt;54&lt;/key&gt;&lt;/foreign-keys&gt;&lt;ref-type name="Journal Article"&gt;17&lt;/ref-type&gt;&lt;contributors&gt;&lt;authors&gt;&lt;author&gt;Hilt, Gerhard&lt;/author&gt;&lt;/authors&gt;&lt;/contributors&gt;&lt;titles&gt;&lt;title&gt;Basic Strategies and Types of Applications in Organic Electrochemistry&lt;/title&gt;&lt;secondary-title&gt;ChemElectroChem&lt;/secondary-title&gt;&lt;/titles&gt;&lt;periodical&gt;&lt;full-title&gt;ChemElectroChem&lt;/full-title&gt;&lt;/periodical&gt;&lt;pages&gt;395-405&lt;/pages&gt;&lt;volume&gt;7&lt;/volume&gt;&lt;number&gt;2&lt;/number&gt;&lt;dates&gt;&lt;year&gt;2020&lt;/year&gt;&lt;/dates&gt;&lt;isbn&gt;2196-0216&lt;/isbn&gt;&lt;urls&gt;&lt;related-urls&gt;&lt;url&gt;https://chemistry-europe.onlinelibrary.wiley.com/doi/abs/10.1002/celc.201901799&lt;/url&gt;&lt;/related-urls&gt;&lt;/urls&gt;&lt;electronic-resource-num&gt;10.1002/celc.201901799&lt;/electronic-resource-num&gt;&lt;/record&gt;&lt;/Cite&gt;&lt;/EndNote&gt;</w:instrText>
      </w:r>
      <w:r w:rsidRPr="0068490A">
        <w:fldChar w:fldCharType="separate"/>
      </w:r>
      <w:r w:rsidR="006E03E1" w:rsidRPr="0068490A">
        <w:rPr>
          <w:noProof/>
          <w:vertAlign w:val="superscript"/>
        </w:rPr>
        <w:t>62</w:t>
      </w:r>
      <w:r w:rsidRPr="0068490A">
        <w:fldChar w:fldCharType="end"/>
      </w:r>
      <w:r w:rsidRPr="0068490A">
        <w:t>. Up-scaling efforts must proceed via intermediate-scaled reactors with volumes on the order of m</w:t>
      </w:r>
      <w:r w:rsidRPr="0068490A">
        <w:rPr>
          <w:vertAlign w:val="superscript"/>
        </w:rPr>
        <w:t>3</w:t>
      </w:r>
      <w:r w:rsidRPr="0068490A">
        <w:t>, which offer a compromise in easy of assembly and varying parameters against applicability towards up-scaling to industrial specifications. Up-scaling focuses on incorporating multiple anodes and cathodes in the same tank, either unseparated or by confining all of one electrode (e.g., all the anodes) in ionic membrane compartments, which are submerged in a reactor tank containing unconfined cathodes</w:t>
      </w:r>
      <w:r w:rsidRPr="0068490A">
        <w:fldChar w:fldCharType="begin"/>
      </w:r>
      <w:r w:rsidR="00EF7399"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Pr="0068490A">
        <w:fldChar w:fldCharType="separate"/>
      </w:r>
      <w:r w:rsidR="00EF7399" w:rsidRPr="0068490A">
        <w:rPr>
          <w:noProof/>
          <w:vertAlign w:val="superscript"/>
        </w:rPr>
        <w:t>1</w:t>
      </w:r>
      <w:r w:rsidRPr="0068490A">
        <w:fldChar w:fldCharType="end"/>
      </w:r>
      <w:r w:rsidRPr="0068490A">
        <w:t>. Such designs are employed for large scale electrochemical processes, such as metal salt synthesis, electroplating and metal recovery</w:t>
      </w:r>
      <w:r w:rsidRPr="0068490A">
        <w:fldChar w:fldCharType="begin"/>
      </w:r>
      <w:r w:rsidR="00694A3C" w:rsidRPr="0068490A">
        <w:instrText xml:space="preserve"> ADDIN EN.CITE &lt;EndNote&gt;&lt;Cite&gt;&lt;Author&gt;Arenas&lt;/Author&gt;&lt;Year&gt;2020&lt;/Year&gt;&lt;RecNum&gt;2&lt;/RecNum&gt;&lt;DisplayText&gt;&lt;style face="superscript"&gt;63&lt;/style&gt;&lt;/DisplayText&gt;&lt;record&gt;&lt;rec-number&gt;2&lt;/rec-number&gt;&lt;foreign-keys&gt;&lt;key app="EN" db-id="sdzxwwpe0xrs9nes5xcv05er5ewpr9pzz9ze" timestamp="1594129907"&gt;2&lt;/key&gt;&lt;/foreign-keys&gt;&lt;ref-type name="Journal Article"&gt;17&lt;/ref-type&gt;&lt;contributors&gt;&lt;authors&gt;&lt;author&gt;Arenas, L. F.&lt;/author&gt;&lt;author&gt;Ponce de León, C.&lt;/author&gt;&lt;author&gt;Walsh, F. C.&lt;/author&gt;&lt;/authors&gt;&lt;/contributors&gt;&lt;titles&gt;&lt;title&gt;Critical Review - The Versatile Plane Parallel Electrode Geometry: An Illustrated Review&lt;/title&gt;&lt;secondary-title&gt;Journal of The Electrochemical Society&lt;/secondary-title&gt;&lt;/titles&gt;&lt;periodical&gt;&lt;full-title&gt;Journal of the Electrochemical Society&lt;/full-title&gt;&lt;abbr-1&gt;J. Electrochem. Soc.&lt;/abbr-1&gt;&lt;abbr-2&gt;J Electrochem Soc&lt;/abbr-2&gt;&lt;/periodical&gt;&lt;pages&gt;023504&lt;/pages&gt;&lt;volume&gt;167&lt;/volume&gt;&lt;number&gt;2&lt;/number&gt;&lt;dates&gt;&lt;year&gt;2020&lt;/year&gt;&lt;pub-dates&gt;&lt;date&gt;2020/01/31&lt;/date&gt;&lt;/pub-dates&gt;&lt;/dates&gt;&lt;publisher&gt;The Electrochemical Society&lt;/publisher&gt;&lt;isbn&gt;1945-7111&lt;/isbn&gt;&lt;urls&gt;&lt;related-urls&gt;&lt;url&gt;http://dx.doi.org/10.1149/1945-7111/ab64ba&lt;/url&gt;&lt;/related-urls&gt;&lt;/urls&gt;&lt;electronic-resource-num&gt;10.1149/1945-7111/ab64ba&lt;/electronic-resource-num&gt;&lt;/record&gt;&lt;/Cite&gt;&lt;/EndNote&gt;</w:instrText>
      </w:r>
      <w:r w:rsidRPr="0068490A">
        <w:fldChar w:fldCharType="separate"/>
      </w:r>
      <w:r w:rsidR="006E03E1" w:rsidRPr="0068490A">
        <w:rPr>
          <w:noProof/>
          <w:vertAlign w:val="superscript"/>
        </w:rPr>
        <w:t>63</w:t>
      </w:r>
      <w:r w:rsidRPr="0068490A">
        <w:fldChar w:fldCharType="end"/>
      </w:r>
      <w:r w:rsidRPr="0068490A">
        <w:t>.</w:t>
      </w:r>
    </w:p>
    <w:p w14:paraId="3C580BC1" w14:textId="77777777" w:rsidR="004E5554" w:rsidRPr="0068490A" w:rsidRDefault="004E5554" w:rsidP="00BD0BE1"/>
    <w:p w14:paraId="18C7BB37" w14:textId="77777777" w:rsidR="004E5554" w:rsidRPr="0068490A" w:rsidRDefault="004E5554" w:rsidP="00BD0BE1">
      <w:pPr>
        <w:rPr>
          <w:b/>
        </w:rPr>
      </w:pPr>
      <w:r w:rsidRPr="0068490A">
        <w:rPr>
          <w:b/>
        </w:rPr>
        <w:t>4.2 The planar electrode in a rectangular flow channel</w:t>
      </w:r>
    </w:p>
    <w:p w14:paraId="4165E720" w14:textId="67FAA693" w:rsidR="004E5554" w:rsidRPr="0068490A" w:rsidRDefault="004E5554" w:rsidP="00BD0BE1">
      <w:r w:rsidRPr="0068490A">
        <w:t>The rectangular flow cell is ubiquitous in continuous electrochemical flow processes, providing a reproducible flow profile for reactant delivery and product removal, with the same core design for bench top and industrial scale reactors</w:t>
      </w:r>
      <w:r w:rsidRPr="0068490A">
        <w:fldChar w:fldCharType="begin"/>
      </w:r>
      <w:r w:rsidR="006E03E1" w:rsidRPr="0068490A">
        <w:instrText xml:space="preserve"> ADDIN EN.CITE &lt;EndNote&gt;&lt;Cite&gt;&lt;Author&gt;Rivera&lt;/Author&gt;&lt;Year&gt;2015&lt;/Year&gt;&lt;RecNum&gt;57&lt;/RecNum&gt;&lt;DisplayText&gt;&lt;style face="superscript"&gt;64&lt;/style&gt;&lt;/DisplayText&gt;&lt;record&gt;&lt;rec-number&gt;57&lt;/rec-number&gt;&lt;foreign-keys&gt;&lt;key app="EN" db-id="sdzxwwpe0xrs9nes5xcv05er5ewpr9pzz9ze" timestamp="1594289088"&gt;57&lt;/key&gt;&lt;/foreign-keys&gt;&lt;ref-type name="Journal Article"&gt;17&lt;/ref-type&gt;&lt;contributors&gt;&lt;authors&gt;&lt;author&gt;Rivera, Fernando F.&lt;/author&gt;&lt;author&gt;León, Carlos Ponce de&lt;/author&gt;&lt;author&gt;Walsh, Frank C.&lt;/author&gt;&lt;author&gt;Nava, José L.&lt;/author&gt;&lt;/authors&gt;&lt;/contributors&gt;&lt;titles&gt;&lt;title&gt;The reaction environment in a filter-press laboratory reactor: the FM01-LC flow cell&lt;/title&gt;&lt;secondary-title&gt;Electrochimica Acta&lt;/secondary-title&gt;&lt;/titles&gt;&lt;periodical&gt;&lt;full-title&gt;Electrochimica Acta&lt;/full-title&gt;&lt;abbr-1&gt;Electrochim. Acta&lt;/abbr-1&gt;&lt;abbr-2&gt;Electrochim Acta&lt;/abbr-2&gt;&lt;/periodical&gt;&lt;pages&gt;436-452&lt;/pages&gt;&lt;volume&gt;161&lt;/volume&gt;&lt;keywords&gt;&lt;keyword&gt;computational fluid dynamics&lt;/keyword&gt;&lt;keyword&gt;current distribution&lt;/keyword&gt;&lt;keyword&gt;electrolyser&lt;/keyword&gt;&lt;keyword&gt;mass transport&lt;/keyword&gt;&lt;keyword&gt;potential distribution&lt;/keyword&gt;&lt;keyword&gt;pressure drop&lt;/keyword&gt;&lt;keyword&gt;Contents&lt;/keyword&gt;&lt;/keywords&gt;&lt;dates&gt;&lt;year&gt;2015&lt;/year&gt;&lt;pub-dates&gt;&lt;date&gt;2015/04/10/&lt;/date&gt;&lt;/pub-dates&gt;&lt;/dates&gt;&lt;isbn&gt;0013-4686&lt;/isbn&gt;&lt;urls&gt;&lt;related-urls&gt;&lt;url&gt;http://www.sciencedirect.com/science/article/pii/S0013468615004697&lt;/url&gt;&lt;/related-urls&gt;&lt;/urls&gt;&lt;electronic-resource-num&gt;https://doi.org/10.1016/j.electacta.2015.02.161&lt;/electronic-resource-num&gt;&lt;/record&gt;&lt;/Cite&gt;&lt;/EndNote&gt;</w:instrText>
      </w:r>
      <w:r w:rsidRPr="0068490A">
        <w:fldChar w:fldCharType="separate"/>
      </w:r>
      <w:r w:rsidR="006E03E1" w:rsidRPr="0068490A">
        <w:rPr>
          <w:noProof/>
          <w:vertAlign w:val="superscript"/>
        </w:rPr>
        <w:t>64</w:t>
      </w:r>
      <w:r w:rsidRPr="0068490A">
        <w:fldChar w:fldCharType="end"/>
      </w:r>
      <w:r w:rsidRPr="0068490A">
        <w:t>. The rapid mass transport rates and large electrode area to electrolyte volume ratio means that flow cells consistently outperform stirred beaker cells for reaction rate and product conversion</w:t>
      </w:r>
      <w:r w:rsidRPr="0068490A">
        <w:fldChar w:fldCharType="begin"/>
      </w:r>
      <w:r w:rsidR="006E03E1" w:rsidRPr="0068490A">
        <w:instrText xml:space="preserve"> ADDIN EN.CITE &lt;EndNote&gt;&lt;Cite&gt;&lt;Author&gt;Pletcher&lt;/Author&gt;&lt;Year&gt;2018&lt;/Year&gt;&lt;RecNum&gt;1&lt;/RecNum&gt;&lt;DisplayText&gt;&lt;style face="superscript"&gt;65&lt;/style&gt;&lt;/DisplayText&gt;&lt;record&gt;&lt;rec-number&gt;1&lt;/rec-number&gt;&lt;foreign-keys&gt;&lt;key app="EN" db-id="sdzxwwpe0xrs9nes5xcv05er5ewpr9pzz9ze" timestamp="1594129627"&gt;1&lt;/key&gt;&lt;/foreign-keys&gt;&lt;ref-type name="Journal Article"&gt;17&lt;/ref-type&gt;&lt;contributors&gt;&lt;authors&gt;&lt;author&gt;Pletcher, Derek&lt;/author&gt;&lt;author&gt;Green, Robert A.&lt;/author&gt;&lt;author&gt;Brown, Richard C. D.&lt;/author&gt;&lt;/authors&gt;&lt;/contributors&gt;&lt;titles&gt;&lt;title&gt;Flow Electrolysis Cells for the Synthetic Organic Chemistry Laboratory&lt;/title&gt;&lt;secondary-title&gt;Chemical Reviews&lt;/secondary-title&gt;&lt;/titles&gt;&lt;periodical&gt;&lt;full-title&gt;Chemical Reviews&lt;/full-title&gt;&lt;abbr-1&gt;Chem. Rev.&lt;/abbr-1&gt;&lt;abbr-2&gt;Chem Rev&lt;/abbr-2&gt;&lt;/periodical&gt;&lt;pages&gt;4573-4591&lt;/pages&gt;&lt;volume&gt;118&lt;/volume&gt;&lt;number&gt;9&lt;/number&gt;&lt;dates&gt;&lt;year&gt;2018&lt;/year&gt;&lt;pub-dates&gt;&lt;date&gt;2018/05/09&lt;/date&gt;&lt;/pub-dates&gt;&lt;/dates&gt;&lt;publisher&gt;American Chemical Society&lt;/publisher&gt;&lt;isbn&gt;0009-2665&lt;/isbn&gt;&lt;urls&gt;&lt;related-urls&gt;&lt;url&gt;https://doi.org/10.1021/acs.chemrev.7b00360&lt;/url&gt;&lt;/related-urls&gt;&lt;/urls&gt;&lt;electronic-resource-num&gt;10.1021/acs.chemrev.7b00360&lt;/electronic-resource-num&gt;&lt;/record&gt;&lt;/Cite&gt;&lt;/EndNote&gt;</w:instrText>
      </w:r>
      <w:r w:rsidRPr="0068490A">
        <w:fldChar w:fldCharType="separate"/>
      </w:r>
      <w:r w:rsidR="006E03E1" w:rsidRPr="0068490A">
        <w:rPr>
          <w:noProof/>
          <w:vertAlign w:val="superscript"/>
        </w:rPr>
        <w:t>65</w:t>
      </w:r>
      <w:r w:rsidRPr="0068490A">
        <w:fldChar w:fldCharType="end"/>
      </w:r>
      <w:r w:rsidRPr="0068490A">
        <w:t>. Further enhancements are achieved through turbulence promotors to encourage solution mixing, incorporating porous flow-through electrodes to increase the electroactive area, or through combining multiple stacked cells in sequence or parallel configurations</w:t>
      </w:r>
      <w:r w:rsidRPr="0068490A">
        <w:fldChar w:fldCharType="begin"/>
      </w:r>
      <w:r w:rsidR="006E03E1" w:rsidRPr="0068490A">
        <w:instrText xml:space="preserve"> ADDIN EN.CITE &lt;EndNote&gt;&lt;Cite&gt;&lt;Author&gt;Scott&lt;/Author&gt;&lt;Year&gt;2017&lt;/Year&gt;&lt;RecNum&gt;58&lt;/RecNum&gt;&lt;DisplayText&gt;&lt;style face="superscript"&gt;66, 67&lt;/style&gt;&lt;/DisplayText&gt;&lt;record&gt;&lt;rec-number&gt;58&lt;/rec-number&gt;&lt;foreign-keys&gt;&lt;key app="EN" db-id="sdzxwwpe0xrs9nes5xcv05er5ewpr9pzz9ze" timestamp="1594289353"&gt;58&lt;/key&gt;&lt;/foreign-keys&gt;&lt;ref-type name="Book"&gt;6&lt;/ref-type&gt;&lt;contributors&gt;&lt;authors&gt;&lt;author&gt;Scott, K.&lt;/author&gt;&lt;/authors&gt;&lt;/contributors&gt;&lt;titles&gt;&lt;title&gt;Sustainable and Green Electrochemical Science and Technology&lt;/title&gt;&lt;/titles&gt;&lt;dates&gt;&lt;year&gt;2017&lt;/year&gt;&lt;/dates&gt;&lt;publisher&gt;Wiley&lt;/publisher&gt;&lt;isbn&gt;9781118698082&lt;/isbn&gt;&lt;urls&gt;&lt;related-urls&gt;&lt;url&gt;https://books.google.co.uk/books?id=B_4jDwAAQBAJ&lt;/url&gt;&lt;/related-urls&gt;&lt;/urls&gt;&lt;/record&gt;&lt;/Cite&gt;&lt;Cite&gt;&lt;Author&gt;Lehmann&lt;/Author&gt;&lt;Year&gt;2020&lt;/Year&gt;&lt;RecNum&gt;177&lt;/RecNum&gt;&lt;record&gt;&lt;rec-number&gt;177&lt;/rec-number&gt;&lt;foreign-keys&gt;&lt;key app="EN" db-id="sdzxwwpe0xrs9nes5xcv05er5ewpr9pzz9ze" timestamp="1594902265"&gt;177&lt;/key&gt;&lt;/foreign-keys&gt;&lt;ref-type name="Journal Article"&gt;17&lt;/ref-type&gt;&lt;contributors&gt;&lt;authors&gt;&lt;author&gt;Lehmann, Matthias&lt;/author&gt;&lt;author&gt;Scarborough, Christopher C.&lt;/author&gt;&lt;author&gt;Godineau, Edouard&lt;/author&gt;&lt;author&gt;Battilocchio, Claudio&lt;/author&gt;&lt;/authors&gt;&lt;/contributors&gt;&lt;titles&gt;&lt;title&gt;An Electrochemical Flow-Through Cell for Rapid Reactions&lt;/title&gt;&lt;secondary-title&gt;Industrial &amp;amp; Engineering Chemistry Research&lt;/secondary-title&gt;&lt;/titles&gt;&lt;periodical&gt;&lt;full-title&gt;Industrial &amp;amp; Engineering Chemistry Research&lt;/full-title&gt;&lt;abbr-1&gt;Ind. Eng. Chem. Res.&lt;/abbr-1&gt;&lt;abbr-2&gt;Ind Eng Chem Res&lt;/abbr-2&gt;&lt;/periodical&gt;&lt;pages&gt;7321-7326&lt;/pages&gt;&lt;volume&gt;59&lt;/volume&gt;&lt;number&gt;16&lt;/number&gt;&lt;dates&gt;&lt;year&gt;2020&lt;/year&gt;&lt;pub-dates&gt;&lt;date&gt;2020/04/22&lt;/date&gt;&lt;/pub-dates&gt;&lt;/dates&gt;&lt;publisher&gt;American Chemical Society&lt;/publisher&gt;&lt;isbn&gt;0888-5885&lt;/isbn&gt;&lt;urls&gt;&lt;related-urls&gt;&lt;url&gt;https://doi.org/10.1021/acs.iecr.0c00431&lt;/url&gt;&lt;/related-urls&gt;&lt;/urls&gt;&lt;electronic-resource-num&gt;10.1021/acs.iecr.0c00431&lt;/electronic-resource-num&gt;&lt;/record&gt;&lt;/Cite&gt;&lt;/EndNote&gt;</w:instrText>
      </w:r>
      <w:r w:rsidRPr="0068490A">
        <w:fldChar w:fldCharType="separate"/>
      </w:r>
      <w:r w:rsidR="006E03E1" w:rsidRPr="0068490A">
        <w:rPr>
          <w:noProof/>
          <w:vertAlign w:val="superscript"/>
        </w:rPr>
        <w:t>66, 67</w:t>
      </w:r>
      <w:r w:rsidRPr="0068490A">
        <w:fldChar w:fldCharType="end"/>
      </w:r>
      <w:r w:rsidRPr="0068490A">
        <w:t xml:space="preserve">. Stack designs are greatly simplified through the use of bipolar electrodes, as multiple cells can be </w:t>
      </w:r>
      <w:proofErr w:type="spellStart"/>
      <w:r w:rsidRPr="0068490A">
        <w:t>potentiostatically</w:t>
      </w:r>
      <w:proofErr w:type="spellEnd"/>
      <w:r w:rsidRPr="0068490A">
        <w:t xml:space="preserve"> or </w:t>
      </w:r>
      <w:proofErr w:type="spellStart"/>
      <w:r w:rsidRPr="0068490A">
        <w:t>galvanostatically</w:t>
      </w:r>
      <w:proofErr w:type="spellEnd"/>
      <w:r w:rsidRPr="0068490A">
        <w:t xml:space="preserve"> </w:t>
      </w:r>
      <w:r w:rsidR="004E4279" w:rsidRPr="0068490A">
        <w:t>controll</w:t>
      </w:r>
      <w:r w:rsidRPr="0068490A">
        <w:t xml:space="preserve">ed </w:t>
      </w:r>
      <w:r w:rsidR="001339E7" w:rsidRPr="0068490A">
        <w:t>using</w:t>
      </w:r>
      <w:r w:rsidRPr="0068490A">
        <w:t xml:space="preserve"> only two electrical connections</w:t>
      </w:r>
      <w:r w:rsidRPr="0068490A">
        <w:fldChar w:fldCharType="begin"/>
      </w:r>
      <w:r w:rsidR="006E03E1" w:rsidRPr="0068490A">
        <w:instrText xml:space="preserve"> ADDIN EN.CITE &lt;EndNote&gt;&lt;Cite&gt;&lt;Author&gt;Noël&lt;/Author&gt;&lt;Year&gt;2019&lt;/Year&gt;&lt;RecNum&gt;59&lt;/RecNum&gt;&lt;DisplayText&gt;&lt;style face="superscript"&gt;68&lt;/style&gt;&lt;/DisplayText&gt;&lt;record&gt;&lt;rec-number&gt;59&lt;/rec-number&gt;&lt;foreign-keys&gt;&lt;key app="EN" db-id="sdzxwwpe0xrs9nes5xcv05er5ewpr9pzz9ze" timestamp="1594289590"&gt;59&lt;/key&gt;&lt;/foreign-keys&gt;&lt;ref-type name="Journal Article"&gt;17&lt;/ref-type&gt;&lt;contributors&gt;&lt;authors&gt;&lt;author&gt;Noël, Timothy&lt;/author&gt;&lt;author&gt;Cao, Yiran&lt;/author&gt;&lt;author&gt;Laudadio, Gabriele&lt;/author&gt;&lt;/authors&gt;&lt;/contributors&gt;&lt;titles&gt;&lt;title&gt;The Fundamentals Behind the Use of Flow Reactors in Electrochemistry&lt;/title&gt;&lt;secondary-title&gt;Accounts of Chemical Research&lt;/secondary-title&gt;&lt;/titles&gt;&lt;periodical&gt;&lt;full-title&gt;Accounts of Chemical Research&lt;/full-title&gt;&lt;abbr-1&gt;Acc. Chem. Res.&lt;/abbr-1&gt;&lt;abbr-2&gt;Acc Chem Res&lt;/abbr-2&gt;&lt;/periodical&gt;&lt;pages&gt;2858-2869&lt;/pages&gt;&lt;volume&gt;52&lt;/volume&gt;&lt;number&gt;10&lt;/number&gt;&lt;dates&gt;&lt;year&gt;2019&lt;/year&gt;&lt;pub-dates&gt;&lt;date&gt;2019/10/15&lt;/date&gt;&lt;/pub-dates&gt;&lt;/dates&gt;&lt;publisher&gt;American Chemical Society&lt;/publisher&gt;&lt;isbn&gt;0001-4842&lt;/isbn&gt;&lt;urls&gt;&lt;related-urls&gt;&lt;url&gt;https://doi.org/10.1021/acs.accounts.9b00412&lt;/url&gt;&lt;/related-urls&gt;&lt;/urls&gt;&lt;electronic-resource-num&gt;10.1021/acs.accounts.9b00412&lt;/electronic-resource-num&gt;&lt;/record&gt;&lt;/Cite&gt;&lt;/EndNote&gt;</w:instrText>
      </w:r>
      <w:r w:rsidRPr="0068490A">
        <w:fldChar w:fldCharType="separate"/>
      </w:r>
      <w:r w:rsidR="006E03E1" w:rsidRPr="0068490A">
        <w:rPr>
          <w:noProof/>
          <w:vertAlign w:val="superscript"/>
        </w:rPr>
        <w:t>68</w:t>
      </w:r>
      <w:r w:rsidRPr="0068490A">
        <w:fldChar w:fldCharType="end"/>
      </w:r>
      <w:r w:rsidRPr="0068490A">
        <w:t>.</w:t>
      </w:r>
    </w:p>
    <w:p w14:paraId="7D608EAA" w14:textId="77777777" w:rsidR="00D9641E" w:rsidRPr="0068490A" w:rsidRDefault="00D9641E" w:rsidP="00BD0BE1"/>
    <w:p w14:paraId="7C4DFA01" w14:textId="3720DCA1" w:rsidR="004E5554" w:rsidRPr="0068490A" w:rsidRDefault="004E5554" w:rsidP="00BD0BE1">
      <w:r w:rsidRPr="0068490A">
        <w:lastRenderedPageBreak/>
        <w:t xml:space="preserve">Modifications can be made to the core flow cell design based on the needs of the individual reaction. Separating anodic and cathodic compartments allows for different products to be produced at each. This has most notably been achieved in the </w:t>
      </w:r>
      <w:proofErr w:type="spellStart"/>
      <w:r w:rsidRPr="0068490A">
        <w:t>chlor</w:t>
      </w:r>
      <w:proofErr w:type="spellEnd"/>
      <w:r w:rsidRPr="0068490A">
        <w:t>-alkali industry, where sodium hydroxide and chlorine gas are produced at the cathode and anode respectively</w:t>
      </w:r>
      <w:r w:rsidRPr="0068490A">
        <w:fldChar w:fldCharType="begin"/>
      </w:r>
      <w:r w:rsidR="006E03E1" w:rsidRPr="0068490A">
        <w:instrText xml:space="preserve"> ADDIN EN.CITE &lt;EndNote&gt;&lt;Cite&gt;&lt;Author&gt;Karlsson&lt;/Author&gt;&lt;Year&gt;2016&lt;/Year&gt;&lt;RecNum&gt;4&lt;/RecNum&gt;&lt;DisplayText&gt;&lt;style face="superscript"&gt;69&lt;/style&gt;&lt;/DisplayText&gt;&lt;record&gt;&lt;rec-number&gt;4&lt;/rec-number&gt;&lt;foreign-keys&gt;&lt;key app="EN" db-id="sdzxwwpe0xrs9nes5xcv05er5ewpr9pzz9ze" timestamp="1594132384"&gt;4&lt;/key&gt;&lt;/foreign-keys&gt;&lt;ref-type name="Journal Article"&gt;17&lt;/ref-type&gt;&lt;contributors&gt;&lt;authors&gt;&lt;author&gt;Karlsson, Rasmus K. B.&lt;/author&gt;&lt;author&gt;Cornell, Ann&lt;/author&gt;&lt;/authors&gt;&lt;/contributors&gt;&lt;titles&gt;&lt;title&gt;Selectivity between Oxygen and Chlorine Evolution in the Chlor-Alkali and Chlorate Processes&lt;/title&gt;&lt;secondary-title&gt;Chemical Reviews&lt;/secondary-title&gt;&lt;/titles&gt;&lt;periodical&gt;&lt;full-title&gt;Chemical Reviews&lt;/full-title&gt;&lt;abbr-1&gt;Chem. Rev.&lt;/abbr-1&gt;&lt;abbr-2&gt;Chem Rev&lt;/abbr-2&gt;&lt;/periodical&gt;&lt;pages&gt;2982-3028&lt;/pages&gt;&lt;volume&gt;116&lt;/volume&gt;&lt;number&gt;5&lt;/number&gt;&lt;dates&gt;&lt;year&gt;2016&lt;/year&gt;&lt;pub-dates&gt;&lt;date&gt;2016/03/09&lt;/date&gt;&lt;/pub-dates&gt;&lt;/dates&gt;&lt;publisher&gt;American Chemical Society&lt;/publisher&gt;&lt;isbn&gt;0009-2665&lt;/isbn&gt;&lt;urls&gt;&lt;related-urls&gt;&lt;url&gt;https://doi.org/10.1021/acs.chemrev.5b00389&lt;/url&gt;&lt;/related-urls&gt;&lt;/urls&gt;&lt;electronic-resource-num&gt;10.1021/acs.chemrev.5b00389&lt;/electronic-resource-num&gt;&lt;/record&gt;&lt;/Cite&gt;&lt;/EndNote&gt;</w:instrText>
      </w:r>
      <w:r w:rsidRPr="0068490A">
        <w:fldChar w:fldCharType="separate"/>
      </w:r>
      <w:r w:rsidR="006E03E1" w:rsidRPr="0068490A">
        <w:rPr>
          <w:noProof/>
          <w:vertAlign w:val="superscript"/>
        </w:rPr>
        <w:t>69</w:t>
      </w:r>
      <w:r w:rsidRPr="0068490A">
        <w:fldChar w:fldCharType="end"/>
      </w:r>
      <w:r w:rsidRPr="0068490A">
        <w:t>. Conversion efficiencies can be increased with recirculating pumps so that starting materials have multiple passes over the electrode</w:t>
      </w:r>
      <w:r w:rsidRPr="0068490A">
        <w:fldChar w:fldCharType="begin">
          <w:fldData xml:space="preserve">PEVuZE5vdGU+PENpdGU+PEF1dGhvcj5Hb3VsZXQ8L0F1dGhvcj48WWVhcj4yMDE0PC9ZZWFyPjxS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</w:fldData>
        </w:fldChar>
      </w:r>
      <w:r w:rsidR="006E03E1" w:rsidRPr="0068490A">
        <w:instrText xml:space="preserve"> ADDIN EN.CITE </w:instrText>
      </w:r>
      <w:r w:rsidR="006E03E1" w:rsidRPr="0068490A">
        <w:fldChar w:fldCharType="begin">
          <w:fldData xml:space="preserve">PEVuZE5vdGU+PENpdGU+PEF1dGhvcj5Hb3VsZXQ8L0F1dGhvcj48WWVhcj4yMDE0PC9ZZWFyPjxS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70, 71</w:t>
      </w:r>
      <w:r w:rsidRPr="0068490A">
        <w:fldChar w:fldCharType="end"/>
      </w:r>
      <w:r w:rsidRPr="0068490A">
        <w:t>. Care should be taken for electrochemically active products such as hydrogen peroxide, since a cyclic approach would likely decompose the product rather than produce more</w:t>
      </w:r>
      <w:r w:rsidRPr="0068490A">
        <w:fldChar w:fldCharType="begin"/>
      </w:r>
      <w:r w:rsidR="006E03E1" w:rsidRPr="0068490A">
        <w:instrText xml:space="preserve"> ADDIN EN.CITE &lt;EndNote&gt;&lt;Cite&gt;&lt;Author&gt;Perry&lt;/Author&gt;&lt;Year&gt;2019&lt;/Year&gt;&lt;RecNum&gt;63&lt;/RecNum&gt;&lt;DisplayText&gt;&lt;style face="superscript"&gt;72&lt;/style&gt;&lt;/DisplayText&gt;&lt;record&gt;&lt;rec-number&gt;63&lt;/rec-number&gt;&lt;foreign-keys&gt;&lt;key app="EN" db-id="sdzxwwpe0xrs9nes5xcv05er5ewpr9pzz9ze" timestamp="1594290903"&gt;63&lt;/key&gt;&lt;/foreign-keys&gt;&lt;ref-type name="Journal Article"&gt;17&lt;/ref-type&gt;&lt;contributors&gt;&lt;authors&gt;&lt;author&gt;Perry, Samuel C.&lt;/author&gt;&lt;author&gt;Pangotra, Dhananjai&lt;/author&gt;&lt;author&gt;Vieira, Luciana&lt;/author&gt;&lt;author&gt;Csepei, Lénárd-István&lt;/author&gt;&lt;author&gt;Sieber, Volker&lt;/author&gt;&lt;author&gt;Wang, Ling&lt;/author&gt;&lt;author&gt;Ponce de León, Carlos&lt;/author&gt;&lt;author&gt;Walsh, Frank C.&lt;/author&gt;&lt;/authors&gt;&lt;/contributors&gt;&lt;titles&gt;&lt;title&gt;Electrochemical synthesis of hydrogen peroxide from water and oxygen&lt;/title&gt;&lt;secondary-title&gt;Nature Reviews Chemistry&lt;/secondary-title&gt;&lt;/titles&gt;&lt;periodical&gt;&lt;full-title&gt;Nature Reviews Chemistry&lt;/full-title&gt;&lt;abbr-1&gt;Nat. Rev. Chem.&lt;/abbr-1&gt;&lt;abbr-2&gt;Nat Rev Chem&lt;/abbr-2&gt;&lt;/periodical&gt;&lt;pages&gt;442-458&lt;/pages&gt;&lt;volume&gt;3&lt;/volume&gt;&lt;number&gt;7&lt;/number&gt;&lt;dates&gt;&lt;year&gt;2019&lt;/year&gt;&lt;pub-dates&gt;&lt;date&gt;2019/07/01&lt;/date&gt;&lt;/pub-dates&gt;&lt;/dates&gt;&lt;isbn&gt;2397-3358&lt;/isbn&gt;&lt;urls&gt;&lt;related-urls&gt;&lt;url&gt;https://doi.org/10.1038/s41570-019-0110-6&lt;/url&gt;&lt;/related-urls&gt;&lt;/urls&gt;&lt;electronic-resource-num&gt;10.1038/s41570-019-0110-6&lt;/electronic-resource-num&gt;&lt;/record&gt;&lt;/Cite&gt;&lt;/EndNote&gt;</w:instrText>
      </w:r>
      <w:r w:rsidRPr="0068490A">
        <w:fldChar w:fldCharType="separate"/>
      </w:r>
      <w:r w:rsidR="006E03E1" w:rsidRPr="0068490A">
        <w:rPr>
          <w:noProof/>
          <w:vertAlign w:val="superscript"/>
        </w:rPr>
        <w:t>72</w:t>
      </w:r>
      <w:r w:rsidRPr="0068490A">
        <w:fldChar w:fldCharType="end"/>
      </w:r>
      <w:r w:rsidRPr="0068490A">
        <w:t>. Single-pass flow systems are also desirable where flow cells can be directly integrated into second-phase synthe</w:t>
      </w:r>
      <w:r w:rsidR="00257D31" w:rsidRPr="0068490A">
        <w:t>sis</w:t>
      </w:r>
      <w:r w:rsidRPr="0068490A">
        <w:t xml:space="preserve"> or purification modules.</w:t>
      </w:r>
    </w:p>
    <w:p w14:paraId="567CE815" w14:textId="77777777" w:rsidR="004E5554" w:rsidRPr="0068490A" w:rsidRDefault="004E5554" w:rsidP="00BD0BE1"/>
    <w:p w14:paraId="10E040E1" w14:textId="77777777" w:rsidR="004E5554" w:rsidRPr="0068490A" w:rsidRDefault="004E5554" w:rsidP="00BD0BE1">
      <w:pPr>
        <w:rPr>
          <w:b/>
        </w:rPr>
      </w:pPr>
      <w:r w:rsidRPr="0068490A">
        <w:rPr>
          <w:b/>
        </w:rPr>
        <w:t>4.3 Examples of commercially available flow cells</w:t>
      </w:r>
    </w:p>
    <w:p w14:paraId="0625A3A6" w14:textId="703FE66D" w:rsidR="00AB3166" w:rsidRPr="0068490A" w:rsidRDefault="004E5554" w:rsidP="00BD0BE1">
      <w:r w:rsidRPr="0068490A">
        <w:t>A broad range of commercial reactors exists, providing electrode areas on the order of 10 cm</w:t>
      </w:r>
      <w:r w:rsidRPr="0068490A">
        <w:rPr>
          <w:vertAlign w:val="superscript"/>
        </w:rPr>
        <w:t>2</w:t>
      </w:r>
      <w:r w:rsidRPr="0068490A">
        <w:t> up to &gt;10 m</w:t>
      </w:r>
      <w:r w:rsidRPr="0068490A">
        <w:rPr>
          <w:vertAlign w:val="superscript"/>
        </w:rPr>
        <w:t>2</w:t>
      </w:r>
      <w:r w:rsidR="0006617E" w:rsidRPr="0068490A">
        <w:t xml:space="preserve"> (</w:t>
      </w:r>
      <w:r w:rsidR="00082634" w:rsidRPr="0068490A">
        <w:fldChar w:fldCharType="begin"/>
      </w:r>
      <w:r w:rsidR="00082634" w:rsidRPr="0068490A">
        <w:instrText xml:space="preserve"> REF _Ref52456728 \h  \* MERGEFORMAT </w:instrText>
      </w:r>
      <w:r w:rsidR="00082634" w:rsidRPr="0068490A">
        <w:fldChar w:fldCharType="separate"/>
      </w:r>
      <w:r w:rsidR="00B27F2F" w:rsidRPr="0068490A">
        <w:t xml:space="preserve">Figure </w:t>
      </w:r>
      <w:r w:rsidR="00B27F2F" w:rsidRPr="0068490A">
        <w:rPr>
          <w:noProof/>
        </w:rPr>
        <w:t>7</w:t>
      </w:r>
      <w:r w:rsidR="00082634" w:rsidRPr="0068490A">
        <w:fldChar w:fldCharType="end"/>
      </w:r>
      <w:r w:rsidR="0006617E" w:rsidRPr="0068490A">
        <w:t>)</w:t>
      </w:r>
      <w:r w:rsidRPr="0068490A">
        <w:t xml:space="preserve">.  Cells </w:t>
      </w:r>
      <w:r w:rsidR="00747DB2" w:rsidRPr="0068490A">
        <w:t>such as</w:t>
      </w:r>
      <w:r w:rsidRPr="0068490A">
        <w:t xml:space="preserve"> the FM01-LC provide bench-top equivalents of industrial scale flow reactors, with the FM01-LC itself being a 64 cm</w:t>
      </w:r>
      <w:r w:rsidRPr="0068490A">
        <w:rPr>
          <w:vertAlign w:val="superscript"/>
        </w:rPr>
        <w:t>2</w:t>
      </w:r>
      <w:r w:rsidRPr="0068490A">
        <w:t xml:space="preserve"> (4</w:t>
      </w:r>
      <w:r w:rsidR="00257D31" w:rsidRPr="0068490A">
        <w:t xml:space="preserve"> </w:t>
      </w:r>
      <w:r w:rsidR="0052123B" w:rsidRPr="0068490A">
        <w:t>×</w:t>
      </w:r>
      <w:r w:rsidR="00747DB2" w:rsidRPr="0068490A">
        <w:t xml:space="preserve"> </w:t>
      </w:r>
      <w:r w:rsidRPr="0068490A">
        <w:t>16 cm</w:t>
      </w:r>
      <w:r w:rsidRPr="0068490A">
        <w:rPr>
          <w:vertAlign w:val="superscript"/>
        </w:rPr>
        <w:t>2</w:t>
      </w:r>
      <w:r w:rsidRPr="0068490A">
        <w:t xml:space="preserve"> stack) derivation of the 2100 cm</w:t>
      </w:r>
      <w:r w:rsidRPr="0068490A">
        <w:rPr>
          <w:vertAlign w:val="superscript"/>
        </w:rPr>
        <w:t>2</w:t>
      </w:r>
      <w:r w:rsidRPr="0068490A">
        <w:t xml:space="preserve"> FM21-SP reactor used in the </w:t>
      </w:r>
      <w:proofErr w:type="spellStart"/>
      <w:r w:rsidRPr="0068490A">
        <w:t>chlor</w:t>
      </w:r>
      <w:proofErr w:type="spellEnd"/>
      <w:r w:rsidRPr="0068490A">
        <w:t>-alkali industry</w:t>
      </w:r>
      <w:r w:rsidRPr="0068490A">
        <w:fldChar w:fldCharType="begin"/>
      </w:r>
      <w:r w:rsidR="00AE5D8E" w:rsidRPr="0068490A">
        <w:instrText xml:space="preserve"> ADDIN EN.CITE &lt;EndNote&gt;&lt;Cite&gt;&lt;Author&gt;Rivera&lt;/Author&gt;&lt;Year&gt;2015&lt;/Year&gt;&lt;RecNum&gt;5&lt;/RecNum&gt;&lt;DisplayText&gt;&lt;style face="superscript"&gt;19&lt;/style&gt;&lt;/DisplayText&gt;&lt;record&gt;&lt;rec-number&gt;5&lt;/rec-number&gt;&lt;foreign-keys&gt;&lt;key app="EN" db-id="sdzxwwpe0xrs9nes5xcv05er5ewpr9pzz9ze" timestamp="1594133349"&gt;5&lt;/key&gt;&lt;/foreign-keys&gt;&lt;ref-type name="Journal Article"&gt;17&lt;/ref-type&gt;&lt;contributors&gt;&lt;authors&gt;&lt;author&gt;Rivera, Fernando F.&lt;/author&gt;&lt;author&gt;de León, Carlos Ponce&lt;/author&gt;&lt;author&gt;Nava, José L.&lt;/author&gt;&lt;author&gt;Walsh, Frank C.&lt;/author&gt;&lt;/authors&gt;&lt;/contributors&gt;&lt;titles&gt;&lt;title&gt;The filter-press FM01-LC laboratory flow reactor and its applications&lt;/title&gt;&lt;secondary-title&gt;Electrochimica Acta&lt;/secondary-title&gt;&lt;/titles&gt;&lt;periodical&gt;&lt;full-title&gt;Electrochimica Acta&lt;/full-title&gt;&lt;abbr-1&gt;Electrochim. Acta&lt;/abbr-1&gt;&lt;abbr-2&gt;Electrochim Acta&lt;/abbr-2&gt;&lt;/periodical&gt;&lt;pages&gt;338-354&lt;/pages&gt;&lt;volume&gt;163&lt;/volume&gt;&lt;keywords&gt;&lt;keyword&gt;electrolyser&lt;/keyword&gt;&lt;keyword&gt;energy storage&lt;/keyword&gt;&lt;keyword&gt;environmental remediation FM01-LC mass transport&lt;/keyword&gt;&lt;keyword&gt;metal ion removal&lt;/keyword&gt;&lt;keyword&gt;inorganic and organic electrosynthesis&lt;/keyword&gt;&lt;keyword&gt;water treatment&lt;/keyword&gt;&lt;/keywords&gt;&lt;dates&gt;&lt;year&gt;2015&lt;/year&gt;&lt;pub-dates&gt;&lt;date&gt;2015/05/01/&lt;/date&gt;&lt;/pub-dates&gt;&lt;/dates&gt;&lt;isbn&gt;0013-4686&lt;/isbn&gt;&lt;urls&gt;&lt;related-urls&gt;&lt;url&gt;http://www.sciencedirect.com/science/article/pii/S0013468615005009&lt;/url&gt;&lt;/related-urls&gt;&lt;/urls&gt;&lt;electronic-resource-num&gt;https://doi.org/10.1016/j.electacta.2015.02.179&lt;/electronic-resource-num&gt;&lt;/record&gt;&lt;/Cite&gt;&lt;/EndNote&gt;</w:instrText>
      </w:r>
      <w:r w:rsidRPr="0068490A">
        <w:fldChar w:fldCharType="separate"/>
      </w:r>
      <w:r w:rsidR="00AE5D8E" w:rsidRPr="0068490A">
        <w:rPr>
          <w:noProof/>
          <w:vertAlign w:val="superscript"/>
        </w:rPr>
        <w:t>19</w:t>
      </w:r>
      <w:r w:rsidRPr="0068490A">
        <w:fldChar w:fldCharType="end"/>
      </w:r>
      <w:r w:rsidRPr="0068490A">
        <w:t xml:space="preserve">. The FM01-LC uses a parallel plate design which can be operated with turbulence promotors and porous electrodes and with or without a separating ion-exchange membrane. </w:t>
      </w:r>
      <w:proofErr w:type="spellStart"/>
      <w:r w:rsidRPr="0068490A">
        <w:t>ElectroCell</w:t>
      </w:r>
      <w:proofErr w:type="spellEnd"/>
      <w:r w:rsidRPr="0068490A">
        <w:t xml:space="preserve"> offer a similar route to up-scaling electrochemical processes by producing similarly </w:t>
      </w:r>
      <w:r w:rsidR="009D5479" w:rsidRPr="0068490A">
        <w:t>comparable</w:t>
      </w:r>
      <w:r w:rsidRPr="0068490A">
        <w:t xml:space="preserve"> reactors over greatly different scales, starting with the </w:t>
      </w:r>
      <w:proofErr w:type="spellStart"/>
      <w:r w:rsidRPr="0068490A">
        <w:t>ElectroMP</w:t>
      </w:r>
      <w:proofErr w:type="spellEnd"/>
      <w:r w:rsidRPr="0068490A">
        <w:t xml:space="preserve"> cell (0.01 – 0.2 m</w:t>
      </w:r>
      <w:r w:rsidRPr="0068490A">
        <w:rPr>
          <w:vertAlign w:val="superscript"/>
        </w:rPr>
        <w:t>2</w:t>
      </w:r>
      <w:r w:rsidRPr="0068490A">
        <w:t xml:space="preserve">) up to the </w:t>
      </w:r>
      <w:proofErr w:type="spellStart"/>
      <w:r w:rsidRPr="0068490A">
        <w:t>ElectroProd</w:t>
      </w:r>
      <w:proofErr w:type="spellEnd"/>
      <w:r w:rsidRPr="0068490A">
        <w:t xml:space="preserve"> cell (0.4 – 16 m</w:t>
      </w:r>
      <w:r w:rsidRPr="0068490A">
        <w:rPr>
          <w:vertAlign w:val="superscript"/>
        </w:rPr>
        <w:t>2</w:t>
      </w:r>
      <w:r w:rsidRPr="0068490A">
        <w:t xml:space="preserve">) </w:t>
      </w:r>
      <w:r w:rsidRPr="0068490A">
        <w:fldChar w:fldCharType="begin"/>
      </w:r>
      <w:r w:rsidR="00EF7399"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Pr="0068490A">
        <w:fldChar w:fldCharType="separate"/>
      </w:r>
      <w:r w:rsidR="00EF7399" w:rsidRPr="0068490A">
        <w:rPr>
          <w:noProof/>
          <w:vertAlign w:val="superscript"/>
        </w:rPr>
        <w:t>1</w:t>
      </w:r>
      <w:r w:rsidRPr="0068490A">
        <w:fldChar w:fldCharType="end"/>
      </w:r>
      <w:r w:rsidRPr="0068490A">
        <w:t xml:space="preserve">. There are also popular commercial </w:t>
      </w:r>
      <w:proofErr w:type="spellStart"/>
      <w:r w:rsidRPr="0068490A">
        <w:t>microflow</w:t>
      </w:r>
      <w:proofErr w:type="spellEnd"/>
      <w:r w:rsidRPr="0068490A">
        <w:t xml:space="preserve"> reactors, focusing on small inter</w:t>
      </w:r>
      <w:r w:rsidR="006111CA" w:rsidRPr="0068490A">
        <w:t>-</w:t>
      </w:r>
      <w:r w:rsidRPr="0068490A">
        <w:t xml:space="preserve">electrode gaps and long reaction paths in order to give maximum product conversion in a single pass. Different reactors take different approaches to maximising the path length; the </w:t>
      </w:r>
      <w:proofErr w:type="spellStart"/>
      <w:r w:rsidRPr="0068490A">
        <w:t>Syrris</w:t>
      </w:r>
      <w:proofErr w:type="spellEnd"/>
      <w:r w:rsidRPr="0068490A">
        <w:t xml:space="preserve"> Asia FLUX module uses a compact serpentine reaction path</w:t>
      </w:r>
      <w:r w:rsidRPr="0068490A">
        <w:fldChar w:fldCharType="begin"/>
      </w:r>
      <w:r w:rsidR="006E03E1" w:rsidRPr="0068490A">
        <w:instrText xml:space="preserve"> ADDIN EN.CITE &lt;EndNote&gt;&lt;Cite&gt;&lt;Author&gt;Green&lt;/Author&gt;&lt;Year&gt;2015&lt;/Year&gt;&lt;RecNum&gt;13&lt;/RecNum&gt;&lt;DisplayText&gt;&lt;style face="superscript"&gt;73&lt;/style&gt;&lt;/DisplayText&gt;&lt;record&gt;&lt;rec-number&gt;13&lt;/rec-number&gt;&lt;foreign-keys&gt;&lt;key app="EN" db-id="sdzxwwpe0xrs9nes5xcv05er5ewpr9pzz9ze" timestamp="1594136347"&gt;13&lt;/key&gt;&lt;/foreign-keys&gt;&lt;ref-type name="Journal Article"&gt;17&lt;/ref-type&gt;&lt;contributors&gt;&lt;authors&gt;&lt;author&gt;Green, Robert A.&lt;/author&gt;&lt;author&gt;Brown, Richard C. D.&lt;/author&gt;&lt;author&gt;Pletcher, Derek&lt;/author&gt;&lt;/authors&gt;&lt;/contributors&gt;&lt;titles&gt;&lt;title&gt;Understanding the Performance of a Microfluidic Electrolysis Cell for Routine Organic Electrosynthesis&lt;/title&gt;&lt;secondary-title&gt;Journal of Flow Chemistry&lt;/secondary-title&gt;&lt;/titles&gt;&lt;periodical&gt;&lt;full-title&gt;Journal of Flow Chemistry&lt;/full-title&gt;&lt;abbr-1&gt;J. Flow Chem.&lt;/abbr-1&gt;&lt;abbr-2&gt;J Flow Chem&lt;/abbr-2&gt;&lt;/periodical&gt;&lt;pages&gt;31-36&lt;/pages&gt;&lt;volume&gt;5&lt;/volume&gt;&lt;number&gt;1&lt;/number&gt;&lt;dates&gt;&lt;year&gt;2015&lt;/year&gt;&lt;pub-dates&gt;&lt;date&gt;2015/01/01&lt;/date&gt;&lt;/pub-dates&gt;&lt;/dates&gt;&lt;isbn&gt;2063-0212&lt;/isbn&gt;&lt;urls&gt;&lt;related-urls&gt;&lt;url&gt;https://doi.org/10.1556/JFC-D-14-00027&lt;/url&gt;&lt;/related-urls&gt;&lt;/urls&gt;&lt;electronic-resource-num&gt;10.1556/JFC-D-14-00027&lt;/electronic-resource-num&gt;&lt;/record&gt;&lt;/Cite&gt;&lt;/EndNote&gt;</w:instrText>
      </w:r>
      <w:r w:rsidRPr="0068490A">
        <w:fldChar w:fldCharType="separate"/>
      </w:r>
      <w:r w:rsidR="006E03E1" w:rsidRPr="0068490A">
        <w:rPr>
          <w:noProof/>
          <w:vertAlign w:val="superscript"/>
        </w:rPr>
        <w:t>73</w:t>
      </w:r>
      <w:r w:rsidRPr="0068490A">
        <w:fldChar w:fldCharType="end"/>
      </w:r>
      <w:r w:rsidR="009D5479" w:rsidRPr="0068490A">
        <w:t>, whereas t</w:t>
      </w:r>
      <w:r w:rsidR="00833D58" w:rsidRPr="0068490A">
        <w:t>he Ammonite</w:t>
      </w:r>
      <w:r w:rsidRPr="0068490A">
        <w:t>8 flow cell uses a spiral</w:t>
      </w:r>
      <w:r w:rsidRPr="0068490A">
        <w:fldChar w:fldCharType="begin"/>
      </w:r>
      <w:r w:rsidR="006E03E1" w:rsidRPr="0068490A">
        <w:instrText xml:space="preserve"> ADDIN EN.CITE &lt;EndNote&gt;&lt;Cite&gt;&lt;Author&gt;Green&lt;/Author&gt;&lt;Year&gt;2016&lt;/Year&gt;&lt;RecNum&gt;6&lt;/RecNum&gt;&lt;DisplayText&gt;&lt;style face="superscript"&gt;74&lt;/style&gt;&lt;/DisplayText&gt;&lt;record&gt;&lt;rec-number&gt;6&lt;/rec-number&gt;&lt;foreign-keys&gt;&lt;key app="EN" db-id="sdzxwwpe0xrs9nes5xcv05er5ewpr9pzz9ze" timestamp="1594133582"&gt;6&lt;/key&gt;&lt;/foreign-keys&gt;&lt;ref-type name="Journal Article"&gt;17&lt;/ref-type&gt;&lt;contributors&gt;&lt;authors&gt;&lt;author&gt;Green, Robert A.&lt;/author&gt;&lt;author&gt;Brown, Richard C. D.&lt;/author&gt;&lt;author&gt;Pletcher, Derek&lt;/author&gt;&lt;author&gt;Harji, Bashir&lt;/author&gt;&lt;/authors&gt;&lt;/contributors&gt;&lt;titles&gt;&lt;title&gt;An extended channel length microflow electrolysis cell for convenient laboratory synthesis&lt;/title&gt;&lt;secondary-title&gt;Electrochemistry Communications&lt;/secondary-title&gt;&lt;/titles&gt;&lt;periodical&gt;&lt;full-title&gt;Electrochemistry Communications&lt;/full-title&gt;&lt;abbr-1&gt;Electrochem. Commun.&lt;/abbr-1&gt;&lt;abbr-2&gt;Electrochem Commun&lt;/abbr-2&gt;&lt;/periodical&gt;&lt;pages&gt;63-66&lt;/pages&gt;&lt;volume&gt;73&lt;/volume&gt;&lt;keywords&gt;&lt;keyword&gt;Microflow reactor&lt;/keyword&gt;&lt;keyword&gt;Electrolysis cell&lt;/keyword&gt;&lt;keyword&gt;Electrosynthesis&lt;/keyword&gt;&lt;/keywords&gt;&lt;dates&gt;&lt;year&gt;2016&lt;/year&gt;&lt;pub-dates&gt;&lt;date&gt;2016/12/01/&lt;/date&gt;&lt;/pub-dates&gt;&lt;/dates&gt;&lt;isbn&gt;1388-2481&lt;/isbn&gt;&lt;urls&gt;&lt;related-urls&gt;&lt;url&gt;http://www.sciencedirect.com/science/article/pii/S1388248116302685&lt;/url&gt;&lt;/related-urls&gt;&lt;/urls&gt;&lt;electronic-resource-num&gt;https://doi.org/10.1016/j.elecom.2016.11.004&lt;/electronic-resource-num&gt;&lt;/record&gt;&lt;/Cite&gt;&lt;/EndNote&gt;</w:instrText>
      </w:r>
      <w:r w:rsidRPr="0068490A">
        <w:fldChar w:fldCharType="separate"/>
      </w:r>
      <w:r w:rsidR="006E03E1" w:rsidRPr="0068490A">
        <w:rPr>
          <w:noProof/>
          <w:vertAlign w:val="superscript"/>
        </w:rPr>
        <w:t>74</w:t>
      </w:r>
      <w:r w:rsidRPr="0068490A">
        <w:fldChar w:fldCharType="end"/>
      </w:r>
      <w:r w:rsidRPr="0068490A">
        <w:t xml:space="preserve">. Both reactors have shown impressive conversion rates over several hours of operation. </w:t>
      </w:r>
    </w:p>
    <w:p w14:paraId="59E33F55" w14:textId="77777777" w:rsidR="00833D58" w:rsidRPr="0068490A" w:rsidRDefault="00833D58" w:rsidP="00833D58">
      <w:pPr>
        <w:rPr>
          <w:lang w:eastAsia="en-GB"/>
        </w:rPr>
      </w:pPr>
    </w:p>
    <w:p w14:paraId="7E01755E" w14:textId="77777777" w:rsidR="004E5554" w:rsidRPr="0068490A" w:rsidRDefault="009D5479" w:rsidP="00BD0BE1">
      <w:pPr>
        <w:rPr>
          <w:b/>
        </w:rPr>
      </w:pPr>
      <w:r w:rsidRPr="0068490A">
        <w:rPr>
          <w:b/>
        </w:rPr>
        <w:lastRenderedPageBreak/>
        <w:t xml:space="preserve">4.4 </w:t>
      </w:r>
      <w:r w:rsidR="004E5554" w:rsidRPr="0068490A">
        <w:rPr>
          <w:b/>
        </w:rPr>
        <w:t>3</w:t>
      </w:r>
      <w:r w:rsidRPr="0068490A">
        <w:rPr>
          <w:b/>
        </w:rPr>
        <w:t>D printed flow cells</w:t>
      </w:r>
    </w:p>
    <w:p w14:paraId="1900A105" w14:textId="204D0193" w:rsidR="004E5554" w:rsidRPr="0068490A" w:rsidRDefault="004E5554" w:rsidP="00BD0BE1">
      <w:r w:rsidRPr="0068490A">
        <w:t>3D printing technology offers a cost-effective means for rapid prototype development and validation of digital simulations</w:t>
      </w:r>
      <w:r w:rsidRPr="0068490A">
        <w:fldChar w:fldCharType="begin">
          <w:fldData xml:space="preserve">PEVuZE5vdGU+PENpdGU+PEF1dGhvcj5BcmVuYXM8L0F1dGhvcj48WWVhcj4yMDE1PC9ZZWFyPjxS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</w:fldData>
        </w:fldChar>
      </w:r>
      <w:r w:rsidR="006E03E1" w:rsidRPr="0068490A">
        <w:instrText xml:space="preserve"> ADDIN EN.CITE </w:instrText>
      </w:r>
      <w:r w:rsidR="006E03E1" w:rsidRPr="0068490A">
        <w:fldChar w:fldCharType="begin">
          <w:fldData xml:space="preserve">PEVuZE5vdGU+PENpdGU+PEF1dGhvcj5BcmVuYXM8L0F1dGhvcj48WWVhcj4yMDE1PC9ZZWFyPjxS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75-77</w:t>
      </w:r>
      <w:r w:rsidRPr="0068490A">
        <w:fldChar w:fldCharType="end"/>
      </w:r>
      <w:r w:rsidRPr="0068490A">
        <w:t xml:space="preserve">. </w:t>
      </w:r>
      <w:r w:rsidR="005879B9" w:rsidRPr="0068490A">
        <w:t>Most</w:t>
      </w:r>
      <w:r w:rsidRPr="0068490A">
        <w:t xml:space="preserve"> component</w:t>
      </w:r>
      <w:r w:rsidR="005879B9" w:rsidRPr="0068490A">
        <w:t>s in a traditional flow cell</w:t>
      </w:r>
      <w:r w:rsidRPr="0068490A">
        <w:t xml:space="preserve"> can be fabricated via 3D printing thanks to the </w:t>
      </w:r>
      <w:r w:rsidR="005879B9" w:rsidRPr="0068490A">
        <w:t xml:space="preserve">increasingly </w:t>
      </w:r>
      <w:r w:rsidRPr="0068490A">
        <w:t xml:space="preserve">wide </w:t>
      </w:r>
      <w:r w:rsidR="005879B9" w:rsidRPr="0068490A">
        <w:t>rang</w:t>
      </w:r>
      <w:r w:rsidRPr="0068490A">
        <w:t>e of materials that can be used</w:t>
      </w:r>
      <w:r w:rsidR="005879B9" w:rsidRPr="0068490A">
        <w:t xml:space="preserve"> as a feedstock</w:t>
      </w:r>
      <w:r w:rsidRPr="0068490A">
        <w:t xml:space="preserve">. </w:t>
      </w:r>
      <w:r w:rsidR="005879B9" w:rsidRPr="0068490A">
        <w:t xml:space="preserve">Traditionally, </w:t>
      </w:r>
      <w:r w:rsidRPr="0068490A">
        <w:t xml:space="preserve">polymer materials, including but not limited to </w:t>
      </w:r>
      <w:proofErr w:type="gramStart"/>
      <w:r w:rsidRPr="0068490A">
        <w:t>poly(</w:t>
      </w:r>
      <w:proofErr w:type="gramEnd"/>
      <w:r w:rsidRPr="0068490A">
        <w:t xml:space="preserve">lactic acid), poly(propylene) or acrylonitrile butadiene styrene </w:t>
      </w:r>
      <w:r w:rsidR="005879B9" w:rsidRPr="0068490A">
        <w:t xml:space="preserve">have been used </w:t>
      </w:r>
      <w:r w:rsidRPr="0068490A">
        <w:t xml:space="preserve">for non-conductive parts such as the flow cell </w:t>
      </w:r>
      <w:r w:rsidR="005879B9" w:rsidRPr="0068490A">
        <w:t>frame</w:t>
      </w:r>
      <w:r w:rsidRPr="0068490A">
        <w:t xml:space="preserve"> or turbulence promotors</w:t>
      </w:r>
      <w:r w:rsidRPr="0068490A">
        <w:fldChar w:fldCharType="begin">
          <w:fldData xml:space="preserve">PEVuZE5vdGU+PENpdGU+PEF1dGhvcj5Qw6lyZXo8L0F1dGhvcj48WWVhcj4yMDIwPC9ZZWFyPjxS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==
</w:fldData>
        </w:fldChar>
      </w:r>
      <w:r w:rsidR="006E03E1" w:rsidRPr="0068490A">
        <w:instrText xml:space="preserve"> ADDIN EN.CITE </w:instrText>
      </w:r>
      <w:r w:rsidR="006E03E1" w:rsidRPr="0068490A">
        <w:fldChar w:fldCharType="begin">
          <w:fldData xml:space="preserve">PEVuZE5vdGU+PENpdGU+PEF1dGhvcj5Qw6lyZXo8L0F1dGhvcj48WWVhcj4yMDIwPC9ZZWFyPjxS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==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78, 79</w:t>
      </w:r>
      <w:r w:rsidRPr="0068490A">
        <w:fldChar w:fldCharType="end"/>
      </w:r>
      <w:r w:rsidRPr="0068490A">
        <w:t>. Users must consider the nature of the electrolyte and products formed, as many polymers are unsuitable due their susceptibility to hydrolys</w:t>
      </w:r>
      <w:r w:rsidR="00331315" w:rsidRPr="0068490A">
        <w:t>is</w:t>
      </w:r>
      <w:r w:rsidRPr="0068490A">
        <w:t>, particularly under extremes of pH</w:t>
      </w:r>
      <w:r w:rsidRPr="0068490A">
        <w:fldChar w:fldCharType="begin"/>
      </w:r>
      <w:r w:rsidR="006E03E1" w:rsidRPr="0068490A">
        <w:instrText xml:space="preserve"> ADDIN EN.CITE &lt;EndNote&gt;&lt;Cite&gt;&lt;Author&gt;Ligon&lt;/Author&gt;&lt;Year&gt;2017&lt;/Year&gt;&lt;RecNum&gt;24&lt;/RecNum&gt;&lt;DisplayText&gt;&lt;style face="superscript"&gt;80&lt;/style&gt;&lt;/DisplayText&gt;&lt;record&gt;&lt;rec-number&gt;24&lt;/rec-number&gt;&lt;foreign-keys&gt;&lt;key app="EN" db-id="sdzxwwpe0xrs9nes5xcv05er5ewpr9pzz9ze" timestamp="1594203033"&gt;24&lt;/key&gt;&lt;/foreign-keys&gt;&lt;ref-type name="Journal Article"&gt;17&lt;/ref-type&gt;&lt;contributors&gt;&lt;authors&gt;&lt;author&gt;Ligon, Samuel Clark&lt;/author&gt;&lt;author&gt;Liska, Robert&lt;/author&gt;&lt;author&gt;Stampfl, Jürgen&lt;/author&gt;&lt;author&gt;Gurr, Matthias&lt;/author&gt;&lt;author&gt;Mülhaupt, Rolf&lt;/author&gt;&lt;/authors&gt;&lt;/contributors&gt;&lt;titles&gt;&lt;title&gt;Polymers for 3D Printing and Customized Additive Manufacturing&lt;/title&gt;&lt;secondary-title&gt;Chemical Reviews&lt;/secondary-title&gt;&lt;/titles&gt;&lt;periodical&gt;&lt;full-title&gt;Chemical Reviews&lt;/full-title&gt;&lt;abbr-1&gt;Chem. Rev.&lt;/abbr-1&gt;&lt;abbr-2&gt;Chem Rev&lt;/abbr-2&gt;&lt;/periodical&gt;&lt;pages&gt;10212-10290&lt;/pages&gt;&lt;volume&gt;117&lt;/volume&gt;&lt;number&gt;15&lt;/number&gt;&lt;dates&gt;&lt;year&gt;2017&lt;/year&gt;&lt;pub-dates&gt;&lt;date&gt;2017/08/09&lt;/date&gt;&lt;/pub-dates&gt;&lt;/dates&gt;&lt;publisher&gt;American Chemical Society&lt;/publisher&gt;&lt;isbn&gt;0009-2665&lt;/isbn&gt;&lt;urls&gt;&lt;related-urls&gt;&lt;url&gt;https://doi.org/10.1021/acs.chemrev.7b00074&lt;/url&gt;&lt;/related-urls&gt;&lt;/urls&gt;&lt;electronic-resource-num&gt;10.1021/acs.chemrev.7b00074&lt;/electronic-resource-num&gt;&lt;/record&gt;&lt;/Cite&gt;&lt;/EndNote&gt;</w:instrText>
      </w:r>
      <w:r w:rsidRPr="0068490A">
        <w:fldChar w:fldCharType="separate"/>
      </w:r>
      <w:r w:rsidR="006E03E1" w:rsidRPr="0068490A">
        <w:rPr>
          <w:noProof/>
          <w:vertAlign w:val="superscript"/>
        </w:rPr>
        <w:t>80</w:t>
      </w:r>
      <w:r w:rsidRPr="0068490A">
        <w:fldChar w:fldCharType="end"/>
      </w:r>
      <w:r w:rsidRPr="0068490A">
        <w:t xml:space="preserve">. </w:t>
      </w:r>
    </w:p>
    <w:p w14:paraId="26AA306F" w14:textId="726068F5" w:rsidR="004E5554" w:rsidRPr="0068490A" w:rsidRDefault="004E5554" w:rsidP="00BD0BE1">
      <w:r w:rsidRPr="0068490A">
        <w:t>3D printing technologies are also able to produce conductive structures, allowing custom</w:t>
      </w:r>
      <w:r w:rsidR="00331315" w:rsidRPr="0068490A">
        <w:t>ised</w:t>
      </w:r>
      <w:r w:rsidRPr="0068490A">
        <w:t xml:space="preserve"> 3D flow-through electrodes to maximise electrode-solution interaction and generate turbulence in flow-through cell configurations. In most cases, the first stage is to print a 3D scaffold from stainless steel, and then electrodeposit the catalyst to give the same structure at greatly reduced cost</w:t>
      </w:r>
      <w:r w:rsidRPr="0068490A">
        <w:fldChar w:fldCharType="begin"/>
      </w:r>
      <w:r w:rsidR="006E03E1" w:rsidRPr="0068490A">
        <w:instrText xml:space="preserve"> ADDIN EN.CITE &lt;EndNote&gt;&lt;Cite&gt;&lt;Author&gt;Arenas&lt;/Author&gt;&lt;Year&gt;2020&lt;/Year&gt;&lt;RecNum&gt;15&lt;/RecNum&gt;&lt;DisplayText&gt;&lt;style face="superscript"&gt;81&lt;/style&gt;&lt;/DisplayText&gt;&lt;record&gt;&lt;rec-number&gt;15&lt;/rec-number&gt;&lt;foreign-keys&gt;&lt;key app="EN" db-id="sdzxwwpe0xrs9nes5xcv05er5ewpr9pzz9ze" timestamp="1594199610"&gt;15&lt;/key&gt;&lt;/foreign-keys&gt;&lt;ref-type name="Journal Article"&gt;17&lt;/ref-type&gt;&lt;contributors&gt;&lt;authors&gt;&lt;author&gt;Arenas, L. F.&lt;/author&gt;&lt;author&gt;Kaishubayeva, N.&lt;/author&gt;&lt;author&gt;Ponce de León, C.&lt;/author&gt;&lt;author&gt;Walsh, F. C.&lt;/author&gt;&lt;/authors&gt;&lt;/contributors&gt;&lt;titles&gt;&lt;title&gt;Electrodeposition of platinum on 3D-printed titanium mesh to produce tailored, high area anodes&lt;/title&gt;&lt;secondary-title&gt;Transactions of the IMF&lt;/secondary-title&gt;&lt;/titles&gt;&lt;periodical&gt;&lt;full-title&gt;Transactions of the IMF&lt;/full-title&gt;&lt;abbr-1&gt;Trans. Inst. Met. Finish.&lt;/abbr-1&gt;&lt;abbr-2&gt;Trans Inst Met Finish&lt;/abbr-2&gt;&lt;/periodical&gt;&lt;pages&gt;48-52&lt;/pages&gt;&lt;volume&gt;98&lt;/volume&gt;&lt;number&gt;1&lt;/number&gt;&lt;dates&gt;&lt;year&gt;2020&lt;/year&gt;&lt;pub-dates&gt;&lt;date&gt;2020/01/02&lt;/date&gt;&lt;/pub-dates&gt;&lt;/dates&gt;&lt;publisher&gt;Taylor &amp;amp; Francis&lt;/publisher&gt;&lt;isbn&gt;0020-2967&lt;/isbn&gt;&lt;urls&gt;&lt;related-urls&gt;&lt;url&gt;https://doi.org/10.1080/00202967.2020.1698158&lt;/url&gt;&lt;/related-urls&gt;&lt;/urls&gt;&lt;electronic-resource-num&gt;10.1080/00202967.2020.1698158&lt;/electronic-resource-num&gt;&lt;/record&gt;&lt;/Cite&gt;&lt;/EndNote&gt;</w:instrText>
      </w:r>
      <w:r w:rsidRPr="0068490A">
        <w:fldChar w:fldCharType="separate"/>
      </w:r>
      <w:r w:rsidR="006E03E1" w:rsidRPr="0068490A">
        <w:rPr>
          <w:noProof/>
          <w:vertAlign w:val="superscript"/>
        </w:rPr>
        <w:t>81</w:t>
      </w:r>
      <w:r w:rsidRPr="0068490A">
        <w:fldChar w:fldCharType="end"/>
      </w:r>
      <w:r w:rsidRPr="0068490A">
        <w:t>. Alternatively, incorporating conductive materials into the polymer feed provides a conductive polymer scaffold for subsequent electrodeposition and use as an electrode</w:t>
      </w:r>
      <w:r w:rsidRPr="0068490A">
        <w:fldChar w:fldCharType="begin"/>
      </w:r>
      <w:r w:rsidR="006E03E1" w:rsidRPr="0068490A">
        <w:instrText xml:space="preserve"> ADDIN EN.CITE &lt;EndNote&gt;&lt;Cite&gt;&lt;Author&gt;Bui&lt;/Author&gt;&lt;Year&gt;2020&lt;/Year&gt;&lt;RecNum&gt;17&lt;/RecNum&gt;&lt;DisplayText&gt;&lt;style face="superscript"&gt;82&lt;/style&gt;&lt;/DisplayText&gt;&lt;record&gt;&lt;rec-number&gt;17&lt;/rec-number&gt;&lt;foreign-keys&gt;&lt;key app="EN" db-id="sdzxwwpe0xrs9nes5xcv05er5ewpr9pzz9ze" timestamp="1594200608"&gt;17&lt;/key&gt;&lt;/foreign-keys&gt;&lt;ref-type name="Journal Article"&gt;17&lt;/ref-type&gt;&lt;contributors&gt;&lt;authors&gt;&lt;author&gt;Bui, Justin C.&lt;/author&gt;&lt;author&gt;Davis, Jonathan T.&lt;/author&gt;&lt;author&gt;Esposito, Daniel V.&lt;/author&gt;&lt;/authors&gt;&lt;/contributors&gt;&lt;titles&gt;&lt;title&gt;3D-Printed electrodes for membraneless water electrolysis&lt;/title&gt;&lt;secondary-title&gt;Sustainable Energy &amp;amp; Fuels&lt;/secondary-title&gt;&lt;/titles&gt;&lt;periodical&gt;&lt;full-title&gt;Sustainable Energy &amp;amp; Fuels&lt;/full-title&gt;&lt;abbr-1&gt;Sustain. Energy Fuels&lt;/abbr-1&gt;&lt;abbr-2&gt;Sustain Energy Fuels&lt;/abbr-2&gt;&lt;/periodical&gt;&lt;pages&gt;213-225&lt;/pages&gt;&lt;volume&gt;4&lt;/volume&gt;&lt;number&gt;1&lt;/number&gt;&lt;dates&gt;&lt;year&gt;2020&lt;/year&gt;&lt;/dates&gt;&lt;publisher&gt;The Royal Society of Chemistry&lt;/publisher&gt;&lt;work-type&gt;10.1039/C9SE00710E&lt;/work-type&gt;&lt;urls&gt;&lt;related-urls&gt;&lt;url&gt;http://dx.doi.org/10.1039/C9SE00710E&lt;/url&gt;&lt;/related-urls&gt;&lt;/urls&gt;&lt;electronic-resource-num&gt;10.1039/C9SE00710E&lt;/electronic-resource-num&gt;&lt;/record&gt;&lt;/Cite&gt;&lt;/EndNote&gt;</w:instrText>
      </w:r>
      <w:r w:rsidRPr="0068490A">
        <w:fldChar w:fldCharType="separate"/>
      </w:r>
      <w:r w:rsidR="006E03E1" w:rsidRPr="0068490A">
        <w:rPr>
          <w:noProof/>
          <w:vertAlign w:val="superscript"/>
        </w:rPr>
        <w:t>82</w:t>
      </w:r>
      <w:r w:rsidRPr="0068490A">
        <w:fldChar w:fldCharType="end"/>
      </w:r>
      <w:r w:rsidRPr="0068490A">
        <w:t xml:space="preserve">. Other groups have incorporated more complex catalysts directly into the polymer, such as Pt/C </w:t>
      </w:r>
      <w:r w:rsidR="00331315" w:rsidRPr="0068490A">
        <w:t>or</w:t>
      </w:r>
      <w:r w:rsidRPr="0068490A">
        <w:t xml:space="preserve"> MoSe</w:t>
      </w:r>
      <w:r w:rsidRPr="0068490A">
        <w:rPr>
          <w:vertAlign w:val="subscript"/>
        </w:rPr>
        <w:t>2</w:t>
      </w:r>
      <w:r w:rsidRPr="0068490A">
        <w:fldChar w:fldCharType="begin"/>
      </w:r>
      <w:r w:rsidR="006E03E1" w:rsidRPr="0068490A">
        <w:instrText xml:space="preserve"> ADDIN EN.CITE &lt;EndNote&gt;&lt;Cite&gt;&lt;Author&gt;Hughes&lt;/Author&gt;&lt;Year&gt;2020&lt;/Year&gt;&lt;RecNum&gt;18&lt;/RecNum&gt;&lt;DisplayText&gt;&lt;style face="superscript"&gt;83&lt;/style&gt;&lt;/DisplayText&gt;&lt;record&gt;&lt;rec-number&gt;18&lt;/rec-number&gt;&lt;foreign-keys&gt;&lt;key app="EN" db-id="sdzxwwpe0xrs9nes5xcv05er5ewpr9pzz9ze" timestamp="1594200874"&gt;18&lt;/key&gt;&lt;/foreign-keys&gt;&lt;ref-type name="Journal Article"&gt;17&lt;/ref-type&gt;&lt;contributors&gt;&lt;authors&gt;&lt;author&gt;Hughes, Jack P.&lt;/author&gt;&lt;author&gt;dos Santos, Pãmyla L.&lt;/author&gt;&lt;author&gt;Down, Michael P.&lt;/author&gt;&lt;author&gt;Foster, Christopher W.&lt;/author&gt;&lt;author&gt;Bonacin, Juliano A.&lt;/author&gt;&lt;author&gt;Keefe, Edmund M.&lt;/author&gt;&lt;author&gt;Rowley-Neale, Samuel J.&lt;/author&gt;&lt;author&gt;Banks, Craig E.&lt;/author&gt;&lt;/authors&gt;&lt;/contributors&gt;&lt;titles&gt;&lt;title&gt;Single step additive manufacturing (3D printing) of electrocatalytic anodes and cathodes for efficient water splitting&lt;/title&gt;&lt;secondary-title&gt;Sustainable Energy &amp;amp; Fuels&lt;/secondary-title&gt;&lt;/titles&gt;&lt;periodical&gt;&lt;full-title&gt;Sustainable Energy &amp;amp; Fuels&lt;/full-title&gt;&lt;abbr-1&gt;Sustain. Energy Fuels&lt;/abbr-1&gt;&lt;abbr-2&gt;Sustain Energy Fuels&lt;/abbr-2&gt;&lt;/periodical&gt;&lt;pages&gt;302-311&lt;/pages&gt;&lt;volume&gt;4&lt;/volume&gt;&lt;number&gt;1&lt;/number&gt;&lt;dates&gt;&lt;year&gt;2020&lt;/year&gt;&lt;/dates&gt;&lt;publisher&gt;The Royal Society of Chemistry&lt;/publisher&gt;&lt;work-type&gt;10.1039/C9SE00679F&lt;/work-type&gt;&lt;urls&gt;&lt;related-urls&gt;&lt;url&gt;http://dx.doi.org/10.1039/C9SE00679F&lt;/url&gt;&lt;/related-urls&gt;&lt;/urls&gt;&lt;electronic-resource-num&gt;10.1039/C9SE00679F&lt;/electronic-resource-num&gt;&lt;/record&gt;&lt;/Cite&gt;&lt;/EndNote&gt;</w:instrText>
      </w:r>
      <w:r w:rsidRPr="0068490A">
        <w:fldChar w:fldCharType="separate"/>
      </w:r>
      <w:r w:rsidR="006E03E1" w:rsidRPr="0068490A">
        <w:rPr>
          <w:noProof/>
          <w:vertAlign w:val="superscript"/>
        </w:rPr>
        <w:t>83</w:t>
      </w:r>
      <w:r w:rsidRPr="0068490A">
        <w:fldChar w:fldCharType="end"/>
      </w:r>
      <w:r w:rsidRPr="0068490A">
        <w:t>. These conductive 3D polymer electrodes have been successfully employed in flow cells</w:t>
      </w:r>
      <w:r w:rsidRPr="0068490A">
        <w:fldChar w:fldCharType="begin">
          <w:fldData xml:space="preserve">PEVuZE5vdGU+PENpdGU+PEF1dGhvcj5TdW48L0F1dGhvcj48WWVhcj4yMDE3PC9ZZWFyPjxSZWNO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</w:fldData>
        </w:fldChar>
      </w:r>
      <w:r w:rsidR="006E03E1" w:rsidRPr="0068490A">
        <w:instrText xml:space="preserve"> ADDIN EN.CITE </w:instrText>
      </w:r>
      <w:r w:rsidR="006E03E1" w:rsidRPr="0068490A">
        <w:fldChar w:fldCharType="begin">
          <w:fldData xml:space="preserve">PEVuZE5vdGU+PENpdGU+PEF1dGhvcj5TdW48L0F1dGhvcj48WWVhcj4yMDE3PC9ZZWFyPjxSZWNO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84, 85</w:t>
      </w:r>
      <w:r w:rsidRPr="0068490A">
        <w:fldChar w:fldCharType="end"/>
      </w:r>
      <w:r w:rsidRPr="0068490A">
        <w:t>, electrolysers</w:t>
      </w:r>
      <w:r w:rsidRPr="0068490A">
        <w:fldChar w:fldCharType="begin"/>
      </w:r>
      <w:r w:rsidR="006E03E1" w:rsidRPr="0068490A">
        <w:instrText xml:space="preserve"> ADDIN EN.CITE &lt;EndNote&gt;&lt;Cite&gt;&lt;Author&gt;Chisholm&lt;/Author&gt;&lt;Year&gt;2014&lt;/Year&gt;&lt;RecNum&gt;21&lt;/RecNum&gt;&lt;DisplayText&gt;&lt;style face="superscript"&gt;86&lt;/style&gt;&lt;/DisplayText&gt;&lt;record&gt;&lt;rec-number&gt;21&lt;/rec-number&gt;&lt;foreign-keys&gt;&lt;key app="EN" db-id="sdzxwwpe0xrs9nes5xcv05er5ewpr9pzz9ze" timestamp="1594201617"&gt;21&lt;/key&gt;&lt;/foreign-keys&gt;&lt;ref-type name="Journal Article"&gt;17&lt;/ref-type&gt;&lt;contributors&gt;&lt;authors&gt;&lt;author&gt;Chisholm, Greig&lt;/author&gt;&lt;author&gt;Kitson, Philip J.&lt;/author&gt;&lt;author&gt;Kirkaldy, Niall D.&lt;/author&gt;&lt;author&gt;Bloor, Leanne G.&lt;/author&gt;&lt;author&gt;Cronin, Leroy&lt;/author&gt;&lt;/authors&gt;&lt;/contributors&gt;&lt;titles&gt;&lt;title&gt;3D printed flow plates for the electrolysis of water: an economic and adaptable approach to device manufacture&lt;/title&gt;&lt;secondary-title&gt;Energy &amp;amp; Environmental Science&lt;/secondary-title&gt;&lt;/titles&gt;&lt;periodical&gt;&lt;full-title&gt;Energy &amp;amp; Environmental Science&lt;/full-title&gt;&lt;abbr-1&gt;Energy Environ. Sci.&lt;/abbr-1&gt;&lt;abbr-2&gt;Energy Environ Sci&lt;/abbr-2&gt;&lt;/periodical&gt;&lt;pages&gt;3026-3032&lt;/pages&gt;&lt;volume&gt;7&lt;/volume&gt;&lt;number&gt;9&lt;/number&gt;&lt;dates&gt;&lt;year&gt;2014&lt;/year&gt;&lt;/dates&gt;&lt;publisher&gt;The Royal Society of Chemistry&lt;/publisher&gt;&lt;isbn&gt;1754-5692&lt;/isbn&gt;&lt;work-type&gt;10.1039/C4EE01426J&lt;/work-type&gt;&lt;urls&gt;&lt;related-urls&gt;&lt;url&gt;http://dx.doi.org/10.1039/C4EE01426J&lt;/url&gt;&lt;/related-urls&gt;&lt;/urls&gt;&lt;electronic-resource-num&gt;10.1039/C4EE01426J&lt;/electronic-resource-num&gt;&lt;/record&gt;&lt;/Cite&gt;&lt;/EndNote&gt;</w:instrText>
      </w:r>
      <w:r w:rsidRPr="0068490A">
        <w:fldChar w:fldCharType="separate"/>
      </w:r>
      <w:r w:rsidR="006E03E1" w:rsidRPr="0068490A">
        <w:rPr>
          <w:noProof/>
          <w:vertAlign w:val="superscript"/>
        </w:rPr>
        <w:t>86</w:t>
      </w:r>
      <w:r w:rsidRPr="0068490A">
        <w:fldChar w:fldCharType="end"/>
      </w:r>
      <w:r w:rsidRPr="0068490A">
        <w:t xml:space="preserve"> and electrochemical sensors</w:t>
      </w:r>
      <w:r w:rsidRPr="0068490A">
        <w:fldChar w:fldCharType="begin"/>
      </w:r>
      <w:r w:rsidR="006E03E1" w:rsidRPr="0068490A">
        <w:instrText xml:space="preserve"> ADDIN EN.CITE &lt;EndNote&gt;&lt;Cite&gt;&lt;Author&gt;Hamzah&lt;/Author&gt;&lt;Year&gt;2018&lt;/Year&gt;&lt;RecNum&gt;20&lt;/RecNum&gt;&lt;DisplayText&gt;&lt;style face="superscript"&gt;87&lt;/style&gt;&lt;/DisplayText&gt;&lt;record&gt;&lt;rec-number&gt;20&lt;/rec-number&gt;&lt;foreign-keys&gt;&lt;key app="EN" db-id="sdzxwwpe0xrs9nes5xcv05er5ewpr9pzz9ze" timestamp="1594201367"&gt;20&lt;/key&gt;&lt;/foreign-keys&gt;&lt;ref-type name="Journal Article"&gt;17&lt;/ref-type&gt;&lt;contributors&gt;&lt;authors&gt;&lt;author&gt;Hamzah, Hairul Hisham&lt;/author&gt;&lt;author&gt;Shafiee, Saiful Arifin&lt;/author&gt;&lt;author&gt;Abdalla, Aya&lt;/author&gt;&lt;author&gt;Patel, Bhavik Anil&lt;/author&gt;&lt;/authors&gt;&lt;/contributors&gt;&lt;titles&gt;&lt;title&gt;3D printable conductive materials for the fabrication of electrochemical sensors: A mini review&lt;/title&gt;&lt;secondary-title&gt;Electrochemistry Communications&lt;/secondary-title&gt;&lt;/titles&gt;&lt;periodical&gt;&lt;full-title&gt;Electrochemistry Communications&lt;/full-title&gt;&lt;abbr-1&gt;Electrochem. Commun.&lt;/abbr-1&gt;&lt;abbr-2&gt;Electrochem Commun&lt;/abbr-2&gt;&lt;/periodical&gt;&lt;pages&gt;27-31&lt;/pages&gt;&lt;volume&gt;96&lt;/volume&gt;&lt;keywords&gt;&lt;keyword&gt;3D printing&lt;/keyword&gt;&lt;keyword&gt;Additive manufacturing&lt;/keyword&gt;&lt;keyword&gt;Electrochemistry&lt;/keyword&gt;&lt;keyword&gt;Conductive electrode&lt;/keyword&gt;&lt;keyword&gt;3D printed electrode&lt;/keyword&gt;&lt;keyword&gt;Electrochemical sensor&lt;/keyword&gt;&lt;/keywords&gt;&lt;dates&gt;&lt;year&gt;2018&lt;/year&gt;&lt;pub-dates&gt;&lt;date&gt;2018/11/01/&lt;/date&gt;&lt;/pub-dates&gt;&lt;/dates&gt;&lt;isbn&gt;1388-2481&lt;/isbn&gt;&lt;urls&gt;&lt;related-urls&gt;&lt;url&gt;http://www.sciencedirect.com/science/article/pii/S1388248118302212&lt;/url&gt;&lt;/related-urls&gt;&lt;/urls&gt;&lt;electronic-resource-num&gt;https://doi.org/10.1016/j.elecom.2018.09.006&lt;/electronic-resource-num&gt;&lt;/record&gt;&lt;/Cite&gt;&lt;/EndNote&gt;</w:instrText>
      </w:r>
      <w:r w:rsidRPr="0068490A">
        <w:fldChar w:fldCharType="separate"/>
      </w:r>
      <w:r w:rsidR="006E03E1" w:rsidRPr="0068490A">
        <w:rPr>
          <w:noProof/>
          <w:vertAlign w:val="superscript"/>
        </w:rPr>
        <w:t>87</w:t>
      </w:r>
      <w:r w:rsidRPr="0068490A">
        <w:fldChar w:fldCharType="end"/>
      </w:r>
      <w:r w:rsidRPr="0068490A">
        <w:t xml:space="preserve">. This presents an opportunity to 3D print an entire flow cell using a low-cost desktop printer, offering an economic route to prototype development. </w:t>
      </w:r>
    </w:p>
    <w:p w14:paraId="6A10EA83" w14:textId="77777777" w:rsidR="004E5554" w:rsidRPr="0068490A" w:rsidRDefault="004E5554" w:rsidP="00BD0BE1"/>
    <w:p w14:paraId="26019BC7" w14:textId="77777777" w:rsidR="004E5554" w:rsidRPr="0068490A" w:rsidRDefault="00E22891" w:rsidP="00BD0BE1">
      <w:pPr>
        <w:rPr>
          <w:b/>
        </w:rPr>
      </w:pPr>
      <w:r w:rsidRPr="0068490A">
        <w:rPr>
          <w:b/>
        </w:rPr>
        <w:t>4.5 P</w:t>
      </w:r>
      <w:r w:rsidR="004E5554" w:rsidRPr="0068490A">
        <w:rPr>
          <w:b/>
        </w:rPr>
        <w:t>orous, 3D electrode</w:t>
      </w:r>
      <w:r w:rsidRPr="0068490A">
        <w:rPr>
          <w:b/>
        </w:rPr>
        <w:t>s</w:t>
      </w:r>
      <w:r w:rsidR="004E5554" w:rsidRPr="0068490A">
        <w:rPr>
          <w:b/>
        </w:rPr>
        <w:t xml:space="preserve"> in a flow cell</w:t>
      </w:r>
    </w:p>
    <w:p w14:paraId="26C1E242" w14:textId="48453987" w:rsidR="004E5554" w:rsidRPr="0068490A" w:rsidRDefault="004E5554" w:rsidP="00BD0BE1">
      <w:r w:rsidRPr="0068490A">
        <w:t>The choice of porous material depends on the flow profile employed within the cell, primaril</w:t>
      </w:r>
      <w:r w:rsidR="00E77BF1" w:rsidRPr="0068490A">
        <w:t>y whether the electrolyte flows-</w:t>
      </w:r>
      <w:r w:rsidRPr="0068490A">
        <w:t xml:space="preserve">by or </w:t>
      </w:r>
      <w:r w:rsidR="00E77BF1" w:rsidRPr="0068490A">
        <w:t>-</w:t>
      </w:r>
      <w:r w:rsidRPr="0068490A">
        <w:t>through the electrode</w:t>
      </w:r>
      <w:r w:rsidRPr="0068490A">
        <w:fldChar w:fldCharType="begin"/>
      </w:r>
      <w:r w:rsidR="006E03E1" w:rsidRPr="0068490A">
        <w:instrText xml:space="preserve"> ADDIN EN.CITE &lt;EndNote&gt;&lt;Cite&gt;&lt;Author&gt;Arenas&lt;/Author&gt;&lt;Year&gt;2019&lt;/Year&gt;&lt;RecNum&gt;32&lt;/RecNum&gt;&lt;DisplayText&gt;&lt;style face="superscript"&gt;57&lt;/style&gt;&lt;/DisplayText&gt;&lt;record&gt;&lt;rec-number&gt;32&lt;/rec-number&gt;&lt;foreign-keys&gt;&lt;key app="EN" db-id="sdzxwwpe0xrs9nes5xcv05er5ewpr9pzz9ze" timestamp="1594213217"&gt;32&lt;/key&gt;&lt;/foreign-keys&gt;&lt;ref-type name="Journal Article"&gt;17&lt;/ref-type&gt;&lt;contributors&gt;&lt;authors&gt;&lt;author&gt;Arenas, L. F.&lt;/author&gt;&lt;author&gt;Ponce de León, C.&lt;/author&gt;&lt;author&gt;Walsh, F. C.&lt;/author&gt;&lt;/authors&gt;&lt;/contributors&gt;&lt;titles&gt;&lt;title&gt;Three-dimensional porous metal electrodes: Fabrication, characterisation and use&lt;/title&gt;&lt;secondary-title&gt;Current Opinion in Electrochemistry&lt;/secondary-title&gt;&lt;/titles&gt;&lt;periodical&gt;&lt;full-title&gt;Current Opinion in Electrochemistry&lt;/full-title&gt;&lt;abbr-1&gt;Curr. Opin. Electrochem.&lt;/abbr-1&gt;&lt;abbr-2&gt;Curr Opin Electrochem&lt;/abbr-2&gt;&lt;/periodical&gt;&lt;pages&gt;1-9&lt;/pages&gt;&lt;volume&gt;16&lt;/volume&gt;&lt;keywords&gt;&lt;keyword&gt;Current distribution&lt;/keyword&gt;&lt;keyword&gt;Electrochemical flow reactor&lt;/keyword&gt;&lt;keyword&gt;Felt&lt;/keyword&gt;&lt;keyword&gt;Foam&lt;/keyword&gt;&lt;keyword&gt;Porous electrodes&lt;/keyword&gt;&lt;keyword&gt;Three-dimensional electrodes&lt;/keyword&gt;&lt;/keywords&gt;&lt;dates&gt;&lt;year&gt;2019&lt;/year&gt;&lt;pub-dates&gt;&lt;date&gt;2019/08/01/&lt;/date&gt;&lt;/pub-dates&gt;&lt;/dates&gt;&lt;isbn&gt;2451-9103&lt;/isbn&gt;&lt;urls&gt;&lt;related-urls&gt;&lt;url&gt;http://www.sciencedirect.com/science/article/pii/S2451910319300080&lt;/url&gt;&lt;/related-urls&gt;&lt;/urls&gt;&lt;electronic-resource-num&gt;https://doi.org/10.1016/j.coelec.2019.02.002&lt;/electronic-resource-num&gt;&lt;/record&gt;&lt;/Cite&gt;&lt;/EndNote&gt;</w:instrText>
      </w:r>
      <w:r w:rsidRPr="0068490A">
        <w:fldChar w:fldCharType="separate"/>
      </w:r>
      <w:r w:rsidR="006E03E1" w:rsidRPr="0068490A">
        <w:rPr>
          <w:noProof/>
          <w:vertAlign w:val="superscript"/>
        </w:rPr>
        <w:t>57</w:t>
      </w:r>
      <w:r w:rsidRPr="0068490A">
        <w:fldChar w:fldCharType="end"/>
      </w:r>
      <w:r w:rsidRPr="0068490A">
        <w:t xml:space="preserve">. Flow-by configurations flow </w:t>
      </w:r>
      <w:r w:rsidRPr="0068490A">
        <w:lastRenderedPageBreak/>
        <w:t>electrolyte within a channel over the surface of the porous structure, usually assisted by turbulence promotors to maximise interaction between the electrolyte and the inner porous structure. Flow</w:t>
      </w:r>
      <w:r w:rsidR="00E77BF1" w:rsidRPr="0068490A">
        <w:t>-</w:t>
      </w:r>
      <w:r w:rsidRPr="0068490A">
        <w:t>through instead fills the channel with the porous structure, requiring the electrolyte to permeate the whole structure during the flow. While maximising the interaction between electrode and electrolyte, the flow-through configuration is practically limited due to pressure drop acros</w:t>
      </w:r>
      <w:r w:rsidR="00E77BF1" w:rsidRPr="0068490A">
        <w:t>s the porous electrode material</w:t>
      </w:r>
      <w:r w:rsidRPr="0068490A">
        <w:fldChar w:fldCharType="begin"/>
      </w:r>
      <w:r w:rsidR="006E03E1" w:rsidRPr="0068490A">
        <w:instrText xml:space="preserve"> ADDIN EN.CITE &lt;EndNote&gt;&lt;Cite&gt;&lt;Author&gt;Krishnamurthy&lt;/Author&gt;&lt;Year&gt;2011&lt;/Year&gt;&lt;RecNum&gt;35&lt;/RecNum&gt;&lt;DisplayText&gt;&lt;style face="superscript"&gt;88&lt;/style&gt;&lt;/DisplayText&gt;&lt;record&gt;&lt;rec-number&gt;35&lt;/rec-number&gt;&lt;foreign-keys&gt;&lt;key app="EN" db-id="sdzxwwpe0xrs9nes5xcv05er5ewpr9pzz9ze" timestamp="1594220269"&gt;35&lt;/key&gt;&lt;/foreign-keys&gt;&lt;ref-type name="Journal Article"&gt;17&lt;/ref-type&gt;&lt;contributors&gt;&lt;authors&gt;&lt;author&gt;Krishnamurthy, Deepak&lt;/author&gt;&lt;author&gt;Johansson, Erik O.&lt;/author&gt;&lt;author&gt;Lee, Jin Wook&lt;/author&gt;&lt;author&gt;Kjeang, Erik&lt;/author&gt;&lt;/authors&gt;&lt;/contributors&gt;&lt;titles&gt;&lt;title&gt;Computational modeling of microfluidic fuel cells with flow-through porous electrodes&lt;/title&gt;&lt;secondary-title&gt;Journal of Power Sources&lt;/secondary-title&gt;&lt;/titles&gt;&lt;periodical&gt;&lt;full-title&gt;Journal of Power Sources&lt;/full-title&gt;&lt;abbr-1&gt;J. Power Sources&lt;/abbr-1&gt;&lt;abbr-2&gt;J Power Sources&lt;/abbr-2&gt;&lt;/periodical&gt;&lt;pages&gt;10019-10031&lt;/pages&gt;&lt;volume&gt;196&lt;/volume&gt;&lt;number&gt;23&lt;/number&gt;&lt;keywords&gt;&lt;keyword&gt;Microfluidic&lt;/keyword&gt;&lt;keyword&gt;Fuel cell&lt;/keyword&gt;&lt;keyword&gt;Flow-through&lt;/keyword&gt;&lt;keyword&gt;Porous electrode&lt;/keyword&gt;&lt;keyword&gt;Modeling&lt;/keyword&gt;&lt;/keywords&gt;&lt;dates&gt;&lt;year&gt;2011&lt;/year&gt;&lt;pub-dates&gt;&lt;date&gt;2011/12/01/&lt;/date&gt;&lt;/pub-dates&gt;&lt;/dates&gt;&lt;isbn&gt;0378-7753&lt;/isbn&gt;&lt;urls&gt;&lt;related-urls&gt;&lt;url&gt;http://www.sciencedirect.com/science/article/pii/S0378775311015242&lt;/url&gt;&lt;/related-urls&gt;&lt;/urls&gt;&lt;electronic-resource-num&gt;https://doi.org/10.1016/j.jpowsour.2011.08.024&lt;/electronic-resource-num&gt;&lt;/record&gt;&lt;/Cite&gt;&lt;/EndNote&gt;</w:instrText>
      </w:r>
      <w:r w:rsidRPr="0068490A">
        <w:fldChar w:fldCharType="separate"/>
      </w:r>
      <w:r w:rsidR="006E03E1" w:rsidRPr="0068490A">
        <w:rPr>
          <w:noProof/>
          <w:vertAlign w:val="superscript"/>
        </w:rPr>
        <w:t>88</w:t>
      </w:r>
      <w:r w:rsidRPr="0068490A">
        <w:fldChar w:fldCharType="end"/>
      </w:r>
      <w:r w:rsidRPr="0068490A">
        <w:t>. Flow through configurations</w:t>
      </w:r>
      <w:r w:rsidR="00E77BF1" w:rsidRPr="0068490A">
        <w:t xml:space="preserve"> therefore</w:t>
      </w:r>
      <w:r w:rsidRPr="0068490A">
        <w:t xml:space="preserve"> are most often employed to very thin electrodes in microfluidic devices</w:t>
      </w:r>
      <w:r w:rsidRPr="0068490A">
        <w:fldChar w:fldCharType="begin">
          <w:fldData xml:space="preserve">PEVuZE5vdGU+PENpdGU+PEF1dGhvcj5LamVhbmc8L0F1dGhvcj48WWVhcj4yMDA4PC9ZZWFyPjxS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</w:fldData>
        </w:fldChar>
      </w:r>
      <w:r w:rsidR="006E03E1" w:rsidRPr="0068490A">
        <w:instrText xml:space="preserve"> ADDIN EN.CITE </w:instrText>
      </w:r>
      <w:r w:rsidR="006E03E1" w:rsidRPr="0068490A">
        <w:fldChar w:fldCharType="begin">
          <w:fldData xml:space="preserve">PEVuZE5vdGU+PENpdGU+PEF1dGhvcj5LamVhbmc8L0F1dGhvcj48WWVhcj4yMDA4PC9ZZWFyPjxS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89, 90</w:t>
      </w:r>
      <w:r w:rsidRPr="0068490A">
        <w:fldChar w:fldCharType="end"/>
      </w:r>
      <w:r w:rsidRPr="0068490A">
        <w:t>.</w:t>
      </w:r>
    </w:p>
    <w:p w14:paraId="7F9780DE" w14:textId="52F91C47" w:rsidR="00767864" w:rsidRPr="0068490A" w:rsidRDefault="004E5554" w:rsidP="00BD0BE1">
      <w:r w:rsidRPr="0068490A">
        <w:t>3D electrode materials can also be used as scaffolds to support catalytically active particles, which may be deposited through spray coating</w:t>
      </w:r>
      <w:r w:rsidRPr="0068490A">
        <w:fldChar w:fldCharType="begin">
          <w:fldData xml:space="preserve">PEVuZE5vdGU+PENpdGU+PEF1dGhvcj5Ib25nPC9BdXRob3I+PFllYXI+MjAxNzwvWWVhcj48UmVj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</w:fldData>
        </w:fldChar>
      </w:r>
      <w:r w:rsidR="006E03E1" w:rsidRPr="0068490A">
        <w:instrText xml:space="preserve"> ADDIN EN.CITE </w:instrText>
      </w:r>
      <w:r w:rsidR="006E03E1" w:rsidRPr="0068490A">
        <w:fldChar w:fldCharType="begin">
          <w:fldData xml:space="preserve">PEVuZE5vdGU+PENpdGU+PEF1dGhvcj5Ib25nPC9BdXRob3I+PFllYXI+MjAxNzwvWWVhcj48UmVj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91, 92</w:t>
      </w:r>
      <w:r w:rsidRPr="0068490A">
        <w:fldChar w:fldCharType="end"/>
      </w:r>
      <w:r w:rsidRPr="0068490A">
        <w:t>, drop casting</w:t>
      </w:r>
      <w:r w:rsidRPr="0068490A">
        <w:fldChar w:fldCharType="begin"/>
      </w:r>
      <w:r w:rsidR="006E03E1" w:rsidRPr="0068490A">
        <w:instrText xml:space="preserve"> ADDIN EN.CITE &lt;EndNote&gt;&lt;Cite&gt;&lt;Author&gt;Fan&lt;/Author&gt;&lt;Year&gt;2020&lt;/Year&gt;&lt;RecNum&gt;39&lt;/RecNum&gt;&lt;DisplayText&gt;&lt;style face="superscript"&gt;93&lt;/style&gt;&lt;/DisplayText&gt;&lt;record&gt;&lt;rec-number&gt;39&lt;/rec-number&gt;&lt;foreign-keys&gt;&lt;key app="EN" db-id="sdzxwwpe0xrs9nes5xcv05er5ewpr9pzz9ze" timestamp="1594222928"&gt;39&lt;/key&gt;&lt;/foreign-keys&gt;&lt;ref-type name="Journal Article"&gt;17&lt;/ref-type&gt;&lt;contributors&gt;&lt;authors&gt;&lt;author&gt;Fan, Lei&lt;/author&gt;&lt;author&gt;Xia, Chuan&lt;/author&gt;&lt;author&gt;Yang, Fangqi&lt;/author&gt;&lt;author&gt;Wang, Jun&lt;/author&gt;&lt;author&gt;Wang, Haotian&lt;/author&gt;&lt;author&gt;Lu, Yingying&lt;/author&gt;&lt;/authors&gt;&lt;/contributors&gt;&lt;titles&gt;&lt;title&gt;&lt;style face="normal" font="default" size="100%"&gt;Strategies in catalysts and electrolyzer design for electrochemical CO(&lt;/style&gt;&lt;style face="subscript" font="default" size="100%"&gt;2&lt;/style&gt;&lt;style face="normal" font="default" size="100%"&gt;) reduction toward C(&lt;/style&gt;&lt;style face="subscript" font="default" size="100%"&gt;2+&lt;/style&gt;&lt;style face="normal" font="default" size="100%"&gt;) products&lt;/style&gt;&lt;/title&gt;&lt;secondary-title&gt;Science advances&lt;/secondary-title&gt;&lt;alt-title&gt;Sci Adv&lt;/alt-title&gt;&lt;/titles&gt;&lt;periodical&gt;&lt;full-title&gt;Science Advances&lt;/full-title&gt;&lt;abbr-1&gt;Sci. Adv.&lt;/abbr-1&gt;&lt;abbr-2&gt;Sci Adv&lt;/abbr-2&gt;&lt;/periodical&gt;&lt;alt-periodical&gt;&lt;full-title&gt;Science Advances&lt;/full-title&gt;&lt;abbr-1&gt;Sci. Adv.&lt;/abbr-1&gt;&lt;abbr-2&gt;Sci Adv&lt;/abbr-2&gt;&lt;/alt-periodical&gt;&lt;pages&gt;eaay3111-eaay3111&lt;/pages&gt;&lt;volume&gt;6&lt;/volume&gt;&lt;number&gt;8&lt;/number&gt;&lt;dates&gt;&lt;year&gt;2020&lt;/year&gt;&lt;/dates&gt;&lt;publisher&gt;American Association for the Advancement of Science&lt;/publisher&gt;&lt;isbn&gt;2375-2548&lt;/isbn&gt;&lt;accession-num&gt;32128404&lt;/accession-num&gt;&lt;urls&gt;&lt;related-urls&gt;&lt;url&gt;https://pubmed.ncbi.nlm.nih.gov/32128404&lt;/url&gt;&lt;url&gt;https://www.ncbi.nlm.nih.gov/pmc/articles/PMC7034982/&lt;/url&gt;&lt;/related-urls&gt;&lt;/urls&gt;&lt;electronic-resource-num&gt;10.1126/sciadv.aay3111&lt;/electronic-resource-num&gt;&lt;remote-database-name&gt;PubMed&lt;/remote-database-name&gt;&lt;language&gt;eng&lt;/language&gt;&lt;/record&gt;&lt;/Cite&gt;&lt;/EndNote&gt;</w:instrText>
      </w:r>
      <w:r w:rsidRPr="0068490A">
        <w:fldChar w:fldCharType="separate"/>
      </w:r>
      <w:r w:rsidR="006E03E1" w:rsidRPr="0068490A">
        <w:rPr>
          <w:noProof/>
          <w:vertAlign w:val="superscript"/>
        </w:rPr>
        <w:t>93</w:t>
      </w:r>
      <w:r w:rsidRPr="0068490A">
        <w:fldChar w:fldCharType="end"/>
      </w:r>
      <w:r w:rsidRPr="0068490A">
        <w:rPr>
          <w:b/>
          <w:bCs/>
        </w:rPr>
        <w:t xml:space="preserve"> </w:t>
      </w:r>
      <w:r w:rsidRPr="0068490A">
        <w:t>or electrodeposition</w:t>
      </w:r>
      <w:r w:rsidRPr="0068490A">
        <w:fldChar w:fldCharType="begin"/>
      </w:r>
      <w:r w:rsidR="00694A3C" w:rsidRPr="0068490A">
        <w:instrText xml:space="preserve"> ADDIN EN.CITE &lt;EndNote&gt;&lt;Cite&gt;&lt;Author&gt;Arenas&lt;/Author&gt;&lt;Year&gt;2016&lt;/Year&gt;&lt;RecNum&gt;28&lt;/RecNum&gt;&lt;DisplayText&gt;&lt;style face="superscript"&gt;53&lt;/style&gt;&lt;/DisplayText&gt;&lt;record&gt;&lt;rec-number&gt;28&lt;/rec-number&gt;&lt;foreign-keys&gt;&lt;key app="EN" db-id="sdzxwwpe0xrs9nes5xcv05er5ewpr9pzz9ze" timestamp="1594206553"&gt;28&lt;/key&gt;&lt;/foreign-keys&gt;&lt;ref-type name="Journal Article"&gt;17&lt;/ref-type&gt;&lt;contributors&gt;&lt;authors&gt;&lt;author&gt;Arenas, Luis F.&lt;/author&gt;&lt;author&gt;de León, Carlos Ponce&lt;/author&gt;&lt;author&gt;Boardman, Richard P.&lt;/author&gt;&lt;author&gt;Walsh, Frank C.&lt;/author&gt;&lt;/authors&gt;&lt;/contributors&gt;&lt;titles&gt;&lt;title&gt;Editors&amp;apos; Choice - Electrodeposition of Platinum on Titanium Felt in a Rectangular Channel Flow Cell&lt;/title&gt;&lt;secondary-title&gt;Journal of The Electrochemical Society&lt;/secondary-title&gt;&lt;/titles&gt;&lt;periodical&gt;&lt;full-title&gt;Journal of the Electrochemical Society&lt;/full-title&gt;&lt;abbr-1&gt;J. Electrochem. Soc.&lt;/abbr-1&gt;&lt;abbr-2&gt;J Electrochem Soc&lt;/abbr-2&gt;&lt;/periodical&gt;&lt;pages&gt;D57-D66&lt;/pages&gt;&lt;volume&gt;164&lt;/volume&gt;&lt;number&gt;2&lt;/number&gt;&lt;dates&gt;&lt;year&gt;2016&lt;/year&gt;&lt;pub-dates&gt;&lt;date&gt;2016/12/17&lt;/date&gt;&lt;/pub-dates&gt;&lt;/dates&gt;&lt;publisher&gt;The Electrochemical Society&lt;/publisher&gt;&lt;isbn&gt;0013-4651&amp;#xD;1945-7111&lt;/isbn&gt;&lt;urls&gt;&lt;related-urls&gt;&lt;url&gt;http://dx.doi.org/10.1149/2.0651702jes&lt;/url&gt;&lt;/related-urls&gt;&lt;/urls&gt;&lt;electronic-resource-num&gt;10.1149/2.0651702jes&lt;/electronic-resource-num&gt;&lt;/record&gt;&lt;/Cite&gt;&lt;/EndNote&gt;</w:instrText>
      </w:r>
      <w:r w:rsidRPr="0068490A">
        <w:fldChar w:fldCharType="separate"/>
      </w:r>
      <w:r w:rsidR="006E03E1" w:rsidRPr="0068490A">
        <w:rPr>
          <w:noProof/>
          <w:vertAlign w:val="superscript"/>
        </w:rPr>
        <w:t>53</w:t>
      </w:r>
      <w:r w:rsidRPr="0068490A">
        <w:fldChar w:fldCharType="end"/>
      </w:r>
      <w:r w:rsidRPr="0068490A">
        <w:t xml:space="preserve">. </w:t>
      </w:r>
      <w:r w:rsidR="00147B32" w:rsidRPr="0068490A">
        <w:t>With flow applications in mind</w:t>
      </w:r>
      <w:r w:rsidRPr="0068490A">
        <w:t>, decorating the conductive scaffold must find a compromise between loading sufficient catalytic material and blocking the porous structure. The tortuosity of the porous material will determine how deep into the pores the catalyst can be loaded</w:t>
      </w:r>
      <w:r w:rsidRPr="0068490A">
        <w:fldChar w:fldCharType="begin"/>
      </w:r>
      <w:r w:rsidR="006E03E1" w:rsidRPr="0068490A">
        <w:instrText xml:space="preserve"> ADDIN EN.CITE &lt;EndNote&gt;&lt;Cite&gt;&lt;Author&gt;Tjaden&lt;/Author&gt;&lt;Year&gt;2018&lt;/Year&gt;&lt;RecNum&gt;33&lt;/RecNum&gt;&lt;DisplayText&gt;&lt;style face="superscript"&gt;94&lt;/style&gt;&lt;/DisplayText&gt;&lt;record&gt;&lt;rec-number&gt;33&lt;/rec-number&gt;&lt;foreign-keys&gt;&lt;key app="EN" db-id="sdzxwwpe0xrs9nes5xcv05er5ewpr9pzz9ze" timestamp="1594217172"&gt;33&lt;/key&gt;&lt;/foreign-keys&gt;&lt;ref-type name="Journal Article"&gt;17&lt;/ref-type&gt;&lt;contributors&gt;&lt;authors&gt;&lt;author&gt;Tjaden, Bernhard&lt;/author&gt;&lt;author&gt;Brett, Dan J. L.&lt;/author&gt;&lt;author&gt;Shearing, Paul R.&lt;/author&gt;&lt;/authors&gt;&lt;/contributors&gt;&lt;titles&gt;&lt;title&gt;Tortuosity in electrochemical devices: a review of calculation approaches&lt;/title&gt;&lt;secondary-title&gt;International Materials Reviews&lt;/secondary-title&gt;&lt;/titles&gt;&lt;periodical&gt;&lt;full-title&gt;International Materials Reviews&lt;/full-title&gt;&lt;abbr-1&gt;Int. Mater. Rev.&lt;/abbr-1&gt;&lt;abbr-2&gt;Int Mater Rev&lt;/abbr-2&gt;&lt;/periodical&gt;&lt;pages&gt;47-67&lt;/pages&gt;&lt;volume&gt;63&lt;/volume&gt;&lt;number&gt;2&lt;/number&gt;&lt;dates&gt;&lt;year&gt;2018&lt;/year&gt;&lt;pub-dates&gt;&lt;date&gt;2018/02/17&lt;/date&gt;&lt;/pub-dates&gt;&lt;/dates&gt;&lt;publisher&gt;Taylor &amp;amp; Francis&lt;/publisher&gt;&lt;isbn&gt;0950-6608&lt;/isbn&gt;&lt;urls&gt;&lt;related-urls&gt;&lt;url&gt;https://doi.org/10.1080/09506608.2016.1249995&lt;/url&gt;&lt;/related-urls&gt;&lt;/urls&gt;&lt;electronic-resource-num&gt;10.1080/09506608.2016.1249995&lt;/electronic-resource-num&gt;&lt;/record&gt;&lt;/Cite&gt;&lt;/EndNote&gt;</w:instrText>
      </w:r>
      <w:r w:rsidRPr="0068490A">
        <w:fldChar w:fldCharType="separate"/>
      </w:r>
      <w:r w:rsidR="006E03E1" w:rsidRPr="0068490A">
        <w:rPr>
          <w:noProof/>
          <w:vertAlign w:val="superscript"/>
        </w:rPr>
        <w:t>94</w:t>
      </w:r>
      <w:r w:rsidRPr="0068490A">
        <w:fldChar w:fldCharType="end"/>
      </w:r>
      <w:r w:rsidRPr="0068490A">
        <w:t xml:space="preserve">. Electrodeposition and drop casting exceed spray coating here, since electrolyte can permeate porous structures whereas spray coating requires a linear line of sight. </w:t>
      </w:r>
    </w:p>
    <w:p w14:paraId="7237B005" w14:textId="77777777" w:rsidR="00D9641E" w:rsidRPr="0068490A" w:rsidRDefault="00D9641E" w:rsidP="007D665C"/>
    <w:p w14:paraId="5D6894E5" w14:textId="59AC09BA" w:rsidR="007D665C" w:rsidRPr="0068490A" w:rsidRDefault="007D665C" w:rsidP="007D665C">
      <w:r w:rsidRPr="0068490A">
        <w:t>An alternate route to high surface area electrochemical catalysts is through fluidised bed reactors. These feature solid catalyst particles held in suspension by an upward gas or liquid flow stream, providing excellent catalyst interaction</w:t>
      </w:r>
      <w:r w:rsidR="00E22891" w:rsidRPr="0068490A">
        <w:t xml:space="preserve"> and mixing</w:t>
      </w:r>
      <w:r w:rsidRPr="0068490A">
        <w:t xml:space="preserve"> for electrochemical reactions</w:t>
      </w:r>
      <w:r w:rsidR="0036349A" w:rsidRPr="0068490A">
        <w:fldChar w:fldCharType="begin"/>
      </w:r>
      <w:r w:rsidR="006E03E1" w:rsidRPr="0068490A">
        <w:instrText xml:space="preserve"> ADDIN EN.CITE &lt;EndNote&gt;&lt;Cite&gt;&lt;Author&gt;Kumar&lt;/Author&gt;&lt;Year&gt;2008&lt;/Year&gt;&lt;RecNum&gt;219&lt;/RecNum&gt;&lt;DisplayText&gt;&lt;style face="superscript"&gt;95&lt;/style&gt;&lt;/DisplayText&gt;&lt;record&gt;&lt;rec-number&gt;219&lt;/rec-number&gt;&lt;foreign-keys&gt;&lt;key app="EN" db-id="sdzxwwpe0xrs9nes5xcv05er5ewpr9pzz9ze" timestamp="1596034656"&gt;219&lt;/key&gt;&lt;/foreign-keys&gt;&lt;ref-type name="Journal Article"&gt;17&lt;/ref-type&gt;&lt;contributors&gt;&lt;authors&gt;&lt;author&gt;Siva Kumar&lt;/author&gt;&lt;author&gt;Thilakavathi Ramamurthy&lt;/author&gt;&lt;author&gt;Bala Subramanian&lt;/author&gt;&lt;author&gt;Ahmed Basha&lt;/author&gt;&lt;/authors&gt;&lt;/contributors&gt;&lt;titles&gt;&lt;title&gt;Studies on the Fluidized Bed Electrode&lt;/title&gt;&lt;secondary-title&gt;International Journal of Chemical Reactor Engineering&lt;/secondary-title&gt;&lt;/titles&gt;&lt;periodical&gt;&lt;full-title&gt;International Journal of Chemical Reactor Engineering&lt;/full-title&gt;&lt;abbr-1&gt;Int. J. Chem. React. Eng.&lt;/abbr-1&gt;&lt;abbr-2&gt;Int J Chem React Eng&lt;/abbr-2&gt;&lt;/periodical&gt;&lt;volume&gt;6&lt;/volume&gt;&lt;number&gt;1&lt;/number&gt;&lt;dates&gt;&lt;year&gt;2008&lt;/year&gt;&lt;/dates&gt;&lt;pub-location&gt;Berlin, Boston&lt;/pub-location&gt;&lt;publisher&gt;De Gruyter&lt;/publisher&gt;&lt;urls&gt;&lt;related-urls&gt;&lt;url&gt;https://www.degruyter.com/view/journals/ijcre/6/1/article-ijcre.2008.6.1.1610.xml.xml&lt;/url&gt;&lt;/related-urls&gt;&lt;/urls&gt;&lt;electronic-resource-num&gt;https://doi.org/10.2202/1542-6580.1610&lt;/electronic-resource-num&gt;&lt;language&gt;English&lt;/language&gt;&lt;/record&gt;&lt;/Cite&gt;&lt;/EndNote&gt;</w:instrText>
      </w:r>
      <w:r w:rsidR="0036349A" w:rsidRPr="0068490A">
        <w:fldChar w:fldCharType="separate"/>
      </w:r>
      <w:r w:rsidR="006E03E1" w:rsidRPr="0068490A">
        <w:rPr>
          <w:noProof/>
          <w:vertAlign w:val="superscript"/>
        </w:rPr>
        <w:t>95</w:t>
      </w:r>
      <w:r w:rsidR="0036349A" w:rsidRPr="0068490A">
        <w:fldChar w:fldCharType="end"/>
      </w:r>
      <w:r w:rsidRPr="0068490A">
        <w:t>. Although fluidised bed reactors suffer from poor electrical contact, they removed the assumption that an electrochemical cell has to have two parallel electrodes. A recent paper demonstrated that improve</w:t>
      </w:r>
      <w:r w:rsidR="00E22891" w:rsidRPr="0068490A">
        <w:t>d</w:t>
      </w:r>
      <w:r w:rsidRPr="0068490A">
        <w:t xml:space="preserve"> electrical contact</w:t>
      </w:r>
      <w:r w:rsidR="00E22891" w:rsidRPr="0068490A">
        <w:t xml:space="preserve"> was made</w:t>
      </w:r>
      <w:r w:rsidRPr="0068490A">
        <w:t xml:space="preserve"> using magnetisable electrode particles under the influence of a magnetic field. The strategy resulted in an increase of the electrochemical conversion up to 400% compared to the use of non-magnetised particles</w:t>
      </w:r>
      <w:r w:rsidRPr="0068490A">
        <w:fldChar w:fldCharType="begin"/>
      </w:r>
      <w:r w:rsidR="006E03E1" w:rsidRPr="0068490A">
        <w:instrText xml:space="preserve"> ADDIN EN.CITE &lt;EndNote&gt;&lt;Cite&gt;&lt;Author&gt;Tschöpe&lt;/Author&gt;&lt;Year&gt;2020&lt;/Year&gt;&lt;RecNum&gt;190&lt;/RecNum&gt;&lt;DisplayText&gt;&lt;style face="superscript"&gt;96&lt;/style&gt;&lt;/DisplayText&gt;&lt;record&gt;&lt;rec-number&gt;190&lt;/rec-number&gt;&lt;foreign-keys&gt;&lt;key app="EN" db-id="sdzxwwpe0xrs9nes5xcv05er5ewpr9pzz9ze" timestamp="1594907237"&gt;190&lt;/key&gt;&lt;/foreign-keys&gt;&lt;ref-type name="Journal Article"&gt;17&lt;/ref-type&gt;&lt;contributors&gt;&lt;authors&gt;&lt;author&gt;Tschöpe, André&lt;/author&gt;&lt;author&gt;Heikenwälder, Stefan&lt;/author&gt;&lt;author&gt;Schneider, Michael&lt;/author&gt;&lt;author&gt;Mandel, Karl&lt;/author&gt;&lt;author&gt;Franzreb, Matthias&lt;/author&gt;&lt;/authors&gt;&lt;/contributors&gt;&lt;titles&gt;&lt;title&gt;Electrical conductivity of magnetically stabilized fluidized-bed electrodes – Chronoamperometric and impedance studies&lt;/title&gt;&lt;secondary-title&gt;Chemical Engineering Journal&lt;/secondary-title&gt;&lt;/titles&gt;&lt;periodical&gt;&lt;full-title&gt;Chemical Engineering Journal&lt;/full-title&gt;&lt;abbr-1&gt;Chem. Eng. J.&lt;/abbr-1&gt;&lt;abbr-2&gt;Chem Eng J&lt;/abbr-2&gt;&lt;/periodical&gt;&lt;pages&gt;125326&lt;/pages&gt;&lt;volume&gt;396&lt;/volume&gt;&lt;keywords&gt;&lt;keyword&gt;Electrochemical reactor&lt;/keyword&gt;&lt;keyword&gt;Particle electrode&lt;/keyword&gt;&lt;keyword&gt;Magnetically stabilized fluidized bed&lt;/keyword&gt;&lt;keyword&gt;Electrochemical impedance spectroscopy&lt;/keyword&gt;&lt;keyword&gt;Magnetically stabilized electrode&lt;/keyword&gt;&lt;/keywords&gt;&lt;dates&gt;&lt;year&gt;2020&lt;/year&gt;&lt;pub-dates&gt;&lt;date&gt;2020/09/15/&lt;/date&gt;&lt;/pub-dates&gt;&lt;/dates&gt;&lt;isbn&gt;1385-8947&lt;/isbn&gt;&lt;urls&gt;&lt;related-urls&gt;&lt;url&gt;http://www.sciencedirect.com/science/article/pii/S1385894720313188&lt;/url&gt;&lt;/related-urls&gt;&lt;/urls&gt;&lt;electronic-resource-num&gt;https://doi.org/10.1016/j.cej.2020.125326&lt;/electronic-resource-num&gt;&lt;/record&gt;&lt;/Cite&gt;&lt;/EndNote&gt;</w:instrText>
      </w:r>
      <w:r w:rsidRPr="0068490A">
        <w:fldChar w:fldCharType="separate"/>
      </w:r>
      <w:r w:rsidR="006E03E1" w:rsidRPr="0068490A">
        <w:rPr>
          <w:noProof/>
          <w:vertAlign w:val="superscript"/>
        </w:rPr>
        <w:t>96</w:t>
      </w:r>
      <w:r w:rsidRPr="0068490A">
        <w:fldChar w:fldCharType="end"/>
      </w:r>
      <w:r w:rsidRPr="0068490A">
        <w:t>.</w:t>
      </w:r>
    </w:p>
    <w:p w14:paraId="1024F062" w14:textId="77777777" w:rsidR="00767864" w:rsidRPr="0068490A" w:rsidRDefault="00767864" w:rsidP="00BD0BE1"/>
    <w:p w14:paraId="7426953F" w14:textId="77777777" w:rsidR="000A0359" w:rsidRPr="0068490A" w:rsidRDefault="000A0359" w:rsidP="000A0359">
      <w:pPr>
        <w:rPr>
          <w:b/>
        </w:rPr>
      </w:pPr>
      <w:r w:rsidRPr="0068490A">
        <w:rPr>
          <w:b/>
        </w:rPr>
        <w:lastRenderedPageBreak/>
        <w:t xml:space="preserve">4.6 </w:t>
      </w:r>
      <w:r w:rsidR="00D51754" w:rsidRPr="0068490A">
        <w:rPr>
          <w:b/>
        </w:rPr>
        <w:t>Flow field designs</w:t>
      </w:r>
    </w:p>
    <w:p w14:paraId="07389431" w14:textId="79AA4921" w:rsidR="003451BE" w:rsidRPr="0068490A" w:rsidRDefault="003451BE" w:rsidP="000A0359">
      <w:r w:rsidRPr="0068490A">
        <w:t>The challenge in flow field design is to provide optimal flow conditions for reactant supply to and product removal from the electrode surface, while simultaneously minimising the pressure drop between inlet and outlet. To this end, a number of different flow field designs have been employed (</w:t>
      </w:r>
      <w:r w:rsidR="00082634" w:rsidRPr="0068490A">
        <w:fldChar w:fldCharType="begin"/>
      </w:r>
      <w:r w:rsidR="00082634" w:rsidRPr="0068490A">
        <w:instrText xml:space="preserve"> REF _Ref52456744 \h  \* MERGEFORMAT </w:instrText>
      </w:r>
      <w:r w:rsidR="00082634" w:rsidRPr="0068490A">
        <w:fldChar w:fldCharType="separate"/>
      </w:r>
      <w:r w:rsidR="00B27F2F" w:rsidRPr="0068490A">
        <w:t xml:space="preserve">Figure </w:t>
      </w:r>
      <w:r w:rsidR="00B27F2F" w:rsidRPr="0068490A">
        <w:rPr>
          <w:noProof/>
        </w:rPr>
        <w:t>8</w:t>
      </w:r>
      <w:r w:rsidR="00082634" w:rsidRPr="0068490A">
        <w:fldChar w:fldCharType="end"/>
      </w:r>
      <w:r w:rsidRPr="0068490A">
        <w:t xml:space="preserve">). </w:t>
      </w:r>
      <w:r w:rsidR="0096123B" w:rsidRPr="0068490A">
        <w:t xml:space="preserve">Within these categories, multiple works have investigated varied flow channel widths, depths and orientations, with both experimental and computational approaches probing the </w:t>
      </w:r>
      <w:r w:rsidR="00E9755B" w:rsidRPr="0068490A">
        <w:t>flow profile</w:t>
      </w:r>
      <w:r w:rsidR="001B1560" w:rsidRPr="0068490A">
        <w:t>, pressure drop</w:t>
      </w:r>
      <w:r w:rsidR="00E9755B" w:rsidRPr="0068490A">
        <w:t xml:space="preserve"> and </w:t>
      </w:r>
      <w:r w:rsidR="0096123B" w:rsidRPr="0068490A">
        <w:t xml:space="preserve">potential distribution </w:t>
      </w:r>
      <w:r w:rsidR="00E9755B" w:rsidRPr="0068490A">
        <w:t>across the electrode surface</w:t>
      </w:r>
      <w:r w:rsidR="00D51754" w:rsidRPr="0068490A">
        <w:fldChar w:fldCharType="begin"/>
      </w:r>
      <w:r w:rsidR="006E03E1" w:rsidRPr="0068490A">
        <w:instrText xml:space="preserve"> ADDIN EN.CITE &lt;EndNote&gt;&lt;Cite&gt;&lt;Author&gt;Manso&lt;/Author&gt;&lt;Year&gt;2012&lt;/Year&gt;&lt;RecNum&gt;221&lt;/RecNum&gt;&lt;DisplayText&gt;&lt;style face="superscript"&gt;97&lt;/style&gt;&lt;/DisplayText&gt;&lt;record&gt;&lt;rec-number&gt;221&lt;/rec-number&gt;&lt;foreign-keys&gt;&lt;key app="EN" db-id="sdzxwwpe0xrs9nes5xcv05er5ewpr9pzz9ze" timestamp="1596112666"&gt;221&lt;/key&gt;&lt;/foreign-keys&gt;&lt;ref-type name="Journal Article"&gt;17&lt;/ref-type&gt;&lt;contributors&gt;&lt;authors&gt;&lt;author&gt;Manso, A. P.&lt;/author&gt;&lt;author&gt;Marzo, F. F.&lt;/author&gt;&lt;author&gt;Barranco, J.&lt;/author&gt;&lt;author&gt;Garikano, X.&lt;/author&gt;&lt;author&gt;Garmendia Mujika, M.&lt;/author&gt;&lt;/authors&gt;&lt;/contributors&gt;&lt;titles&gt;&lt;title&gt;Influence of geometric parameters of the flow fields on the performance of a PEM fuel cell. A review&lt;/title&gt;&lt;secondary-title&gt;International Journal of Hydrogen Energy&lt;/secondary-title&gt;&lt;/titles&gt;&lt;periodical&gt;&lt;full-title&gt;International Journal of Hydrogen Energy&lt;/full-title&gt;&lt;abbr-1&gt;Int. J. Hydrogen Energy&lt;/abbr-1&gt;&lt;abbr-2&gt;Int J Hydrogen Energy&lt;/abbr-2&gt;&lt;/periodical&gt;&lt;pages&gt;15256-15287&lt;/pages&gt;&lt;volume&gt;37&lt;/volume&gt;&lt;number&gt;20&lt;/number&gt;&lt;keywords&gt;&lt;keyword&gt;PEMFC&lt;/keyword&gt;&lt;keyword&gt;Fuel cell&lt;/keyword&gt;&lt;keyword&gt;Flow field design&lt;/keyword&gt;&lt;keyword&gt;Geometry&lt;/keyword&gt;&lt;/keywords&gt;&lt;dates&gt;&lt;year&gt;2012&lt;/year&gt;&lt;pub-dates&gt;&lt;date&gt;2012/10/01/&lt;/date&gt;&lt;/pub-dates&gt;&lt;/dates&gt;&lt;isbn&gt;0360-3199&lt;/isbn&gt;&lt;urls&gt;&lt;related-urls&gt;&lt;url&gt;http://www.sciencedirect.com/science/article/pii/S0360319912017065&lt;/url&gt;&lt;/related-urls&gt;&lt;/urls&gt;&lt;electronic-resource-num&gt;https://doi.org/10.1016/j.ijhydene.2012.07.076&lt;/electronic-resource-num&gt;&lt;/record&gt;&lt;/Cite&gt;&lt;/EndNote&gt;</w:instrText>
      </w:r>
      <w:r w:rsidR="00D51754" w:rsidRPr="0068490A">
        <w:fldChar w:fldCharType="separate"/>
      </w:r>
      <w:r w:rsidR="006E03E1" w:rsidRPr="0068490A">
        <w:rPr>
          <w:noProof/>
          <w:vertAlign w:val="superscript"/>
        </w:rPr>
        <w:t>97</w:t>
      </w:r>
      <w:r w:rsidR="00D51754" w:rsidRPr="0068490A">
        <w:fldChar w:fldCharType="end"/>
      </w:r>
      <w:r w:rsidR="00E9755B" w:rsidRPr="0068490A">
        <w:t xml:space="preserve">. Comparison of different flow fields is challenging since varied experimental conditions affect reactor functionality alongside changes in the flow field design. However, </w:t>
      </w:r>
      <w:r w:rsidR="00D51754" w:rsidRPr="0068490A">
        <w:t xml:space="preserve">some </w:t>
      </w:r>
      <w:r w:rsidR="00E9755B" w:rsidRPr="0068490A">
        <w:t>experimental and computational works indicate that serpentine fields outperform the other related designs</w:t>
      </w:r>
      <w:r w:rsidR="00D51754" w:rsidRPr="0068490A">
        <w:fldChar w:fldCharType="begin">
          <w:fldData xml:space="preserve">PEVuZE5vdGU+PENpdGU+PEF1dGhvcj5MaXU8L0F1dGhvcj48WWVhcj4yMDE0PC9ZZWFyPjxSZWNO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</w:fldData>
        </w:fldChar>
      </w:r>
      <w:r w:rsidR="006E03E1" w:rsidRPr="0068490A">
        <w:instrText xml:space="preserve"> ADDIN EN.CITE </w:instrText>
      </w:r>
      <w:r w:rsidR="006E03E1" w:rsidRPr="0068490A">
        <w:fldChar w:fldCharType="begin">
          <w:fldData xml:space="preserve">PEVuZE5vdGU+PENpdGU+PEF1dGhvcj5MaXU8L0F1dGhvcj48WWVhcj4yMDE0PC9ZZWFyPjxSZWNO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</w:fldData>
        </w:fldChar>
      </w:r>
      <w:r w:rsidR="006E03E1" w:rsidRPr="0068490A">
        <w:instrText xml:space="preserve"> ADDIN EN.CITE.DATA </w:instrText>
      </w:r>
      <w:r w:rsidR="006E03E1" w:rsidRPr="0068490A">
        <w:fldChar w:fldCharType="end"/>
      </w:r>
      <w:r w:rsidR="00D51754" w:rsidRPr="0068490A">
        <w:fldChar w:fldCharType="separate"/>
      </w:r>
      <w:r w:rsidR="006E03E1" w:rsidRPr="0068490A">
        <w:rPr>
          <w:noProof/>
          <w:vertAlign w:val="superscript"/>
        </w:rPr>
        <w:t>98-100</w:t>
      </w:r>
      <w:r w:rsidR="00D51754" w:rsidRPr="0068490A">
        <w:fldChar w:fldCharType="end"/>
      </w:r>
      <w:r w:rsidR="00E9755B" w:rsidRPr="0068490A">
        <w:t>.</w:t>
      </w:r>
    </w:p>
    <w:p w14:paraId="2099CA7C" w14:textId="6BC56EF7" w:rsidR="000A0359" w:rsidRPr="0068490A" w:rsidRDefault="003451BE" w:rsidP="000A0359">
      <w:r w:rsidRPr="0068490A">
        <w:t>An alternative flow field design often employed for 3D porous electrodes is the i</w:t>
      </w:r>
      <w:r w:rsidR="000A0359" w:rsidRPr="0068490A">
        <w:t>nterdigitated flow field</w:t>
      </w:r>
      <w:r w:rsidRPr="0068490A">
        <w:t xml:space="preserve"> (IFF</w:t>
      </w:r>
      <w:r w:rsidR="000A0359" w:rsidRPr="0068490A">
        <w:t>)</w:t>
      </w:r>
      <w:r w:rsidRPr="0068490A">
        <w:t>, which</w:t>
      </w:r>
      <w:r w:rsidR="000A0359" w:rsidRPr="0068490A">
        <w:t xml:space="preserve"> ha</w:t>
      </w:r>
      <w:r w:rsidRPr="0068490A">
        <w:t>s</w:t>
      </w:r>
      <w:r w:rsidR="000A0359" w:rsidRPr="0068490A">
        <w:t xml:space="preserve"> a series of parallel channels where each channel is blocked at alternate ends. In order to continue the flow, liquid must move through the 3D electrode structure itself. This gives a much greater degree of electrolyte-electrode interaction and a faster rate of reaction</w:t>
      </w:r>
      <w:r w:rsidR="000A0359" w:rsidRPr="0068490A">
        <w:fldChar w:fldCharType="begin"/>
      </w:r>
      <w:r w:rsidR="006E03E1" w:rsidRPr="0068490A">
        <w:instrText xml:space="preserve"> ADDIN EN.CITE &lt;EndNote&gt;&lt;Cite&gt;&lt;Author&gt;Gundlapalli&lt;/Author&gt;&lt;Year&gt;2020&lt;/Year&gt;&lt;RecNum&gt;140&lt;/RecNum&gt;&lt;DisplayText&gt;&lt;style face="superscript"&gt;100&lt;/style&gt;&lt;/DisplayText&gt;&lt;record&gt;&lt;rec-number&gt;140&lt;/rec-number&gt;&lt;foreign-keys&gt;&lt;key app="EN" db-id="sdzxwwpe0xrs9nes5xcv05er5ewpr9pzz9ze" timestamp="1594733461"&gt;140&lt;/key&gt;&lt;/foreign-keys&gt;&lt;ref-type name="Journal Article"&gt;17&lt;/ref-type&gt;&lt;contributors&gt;&lt;authors&gt;&lt;author&gt;Gundlapalli, Ravendra&lt;/author&gt;&lt;author&gt;Jayanti, Sreenivas&lt;/author&gt;&lt;/authors&gt;&lt;/contributors&gt;&lt;titles&gt;&lt;title&gt;Performance characteristics of several variants of interdigitated flow fields for flow battery applications&lt;/title&gt;&lt;secondary-title&gt;Journal of Power Sources&lt;/secondary-title&gt;&lt;/titles&gt;&lt;periodical&gt;&lt;full-title&gt;Journal of Power Sources&lt;/full-title&gt;&lt;abbr-1&gt;J. Power Sources&lt;/abbr-1&gt;&lt;abbr-2&gt;J Power Sources&lt;/abbr-2&gt;&lt;/periodical&gt;&lt;pages&gt;228225&lt;/pages&gt;&lt;volume&gt;467&lt;/volume&gt;&lt;keywords&gt;&lt;keyword&gt;Redox flow batteries&lt;/keyword&gt;&lt;keyword&gt;Interdigitated flow field&lt;/keyword&gt;&lt;keyword&gt;Flow distribution&lt;/keyword&gt;&lt;keyword&gt;Pressure drop&lt;/keyword&gt;&lt;keyword&gt;Energy efficiency&lt;/keyword&gt;&lt;keyword&gt;Header design&lt;/keyword&gt;&lt;/keywords&gt;&lt;dates&gt;&lt;year&gt;2020&lt;/year&gt;&lt;pub-dates&gt;&lt;date&gt;2020/08/15/&lt;/date&gt;&lt;/pub-dates&gt;&lt;/dates&gt;&lt;isbn&gt;0378-7753&lt;/isbn&gt;&lt;urls&gt;&lt;related-urls&gt;&lt;url&gt;http://www.sciencedirect.com/science/article/pii/S0378775320305280&lt;/url&gt;&lt;/related-urls&gt;&lt;/urls&gt;&lt;electronic-resource-num&gt;https://doi.org/10.1016/j.jpowsour.2020.228225&lt;/electronic-resource-num&gt;&lt;/record&gt;&lt;/Cite&gt;&lt;/EndNote&gt;</w:instrText>
      </w:r>
      <w:r w:rsidR="000A0359" w:rsidRPr="0068490A">
        <w:fldChar w:fldCharType="separate"/>
      </w:r>
      <w:r w:rsidR="006E03E1" w:rsidRPr="0068490A">
        <w:rPr>
          <w:noProof/>
          <w:vertAlign w:val="superscript"/>
        </w:rPr>
        <w:t>100</w:t>
      </w:r>
      <w:r w:rsidR="000A0359" w:rsidRPr="0068490A">
        <w:fldChar w:fldCharType="end"/>
      </w:r>
      <w:r w:rsidR="000A0359" w:rsidRPr="0068490A">
        <w:t>. The same technique can also be applied to gas phase flow to encourage interaction with the catalyst at the solid-electrolyte interface</w:t>
      </w:r>
      <w:r w:rsidR="000A0359" w:rsidRPr="0068490A">
        <w:fldChar w:fldCharType="begin"/>
      </w:r>
      <w:r w:rsidR="006E03E1" w:rsidRPr="0068490A">
        <w:instrText xml:space="preserve"> ADDIN EN.CITE &lt;EndNote&gt;&lt;Cite&gt;&lt;Author&gt;Manzi-Orezzoli&lt;/Author&gt;&lt;Year&gt;2019&lt;/Year&gt;&lt;RecNum&gt;132&lt;/RecNum&gt;&lt;DisplayText&gt;&lt;style face="superscript"&gt;101&lt;/style&gt;&lt;/DisplayText&gt;&lt;record&gt;&lt;rec-number&gt;132&lt;/rec-number&gt;&lt;foreign-keys&gt;&lt;key app="EN" db-id="sdzxwwpe0xrs9nes5xcv05er5ewpr9pzz9ze" timestamp="1594723029"&gt;132&lt;/key&gt;&lt;/foreign-keys&gt;&lt;ref-type name="Journal Article"&gt;17&lt;/ref-type&gt;&lt;contributors&gt;&lt;authors&gt;&lt;author&gt;Manzi-Orezzoli, Victoria&lt;/author&gt;&lt;author&gt;Siegwart, Muriel&lt;/author&gt;&lt;author&gt;Cochet, Magali&lt;/author&gt;&lt;author&gt;Schmidt, Thomas J.&lt;/author&gt;&lt;author&gt;Boillat, Pierre&lt;/author&gt;&lt;/authors&gt;&lt;/contributors&gt;&lt;titles&gt;&lt;title&gt;Improved Water Management for PEFC with Interdigitated Flow Fields using Modified Gas Diffusion Layers&lt;/title&gt;&lt;secondary-title&gt;Journal of The Electrochemical Society&lt;/secondary-title&gt;&lt;/titles&gt;&lt;periodical&gt;&lt;full-title&gt;Journal of the Electrochemical Society&lt;/full-title&gt;&lt;abbr-1&gt;J. Electrochem. Soc.&lt;/abbr-1&gt;&lt;abbr-2&gt;J Electrochem Soc&lt;/abbr-2&gt;&lt;/periodical&gt;&lt;pages&gt;054503&lt;/pages&gt;&lt;volume&gt;167&lt;/volume&gt;&lt;number&gt;5&lt;/number&gt;&lt;dates&gt;&lt;year&gt;2019&lt;/year&gt;&lt;pub-dates&gt;&lt;date&gt;2019/11/26&lt;/date&gt;&lt;/pub-dates&gt;&lt;/dates&gt;&lt;publisher&gt;The Electrochemical Society&lt;/publisher&gt;&lt;isbn&gt;0013-4651&amp;#xD;1945-7111&lt;/isbn&gt;&lt;urls&gt;&lt;related-urls&gt;&lt;url&gt;http://dx.doi.org/10.1149/2.0062005JES&lt;/url&gt;&lt;/related-urls&gt;&lt;/urls&gt;&lt;electronic-resource-num&gt;10.1149/2.0062005jes&lt;/electronic-resource-num&gt;&lt;/record&gt;&lt;/Cite&gt;&lt;/EndNote&gt;</w:instrText>
      </w:r>
      <w:r w:rsidR="000A0359" w:rsidRPr="0068490A">
        <w:fldChar w:fldCharType="separate"/>
      </w:r>
      <w:r w:rsidR="006E03E1" w:rsidRPr="0068490A">
        <w:rPr>
          <w:noProof/>
          <w:vertAlign w:val="superscript"/>
        </w:rPr>
        <w:t>101</w:t>
      </w:r>
      <w:r w:rsidR="000A0359" w:rsidRPr="0068490A">
        <w:fldChar w:fldCharType="end"/>
      </w:r>
      <w:r w:rsidR="000A0359" w:rsidRPr="0068490A">
        <w:t>. The benefit of IFFs can be thought of as providing flow-through activity, without the associated pressure drop, thanks to the shorter mass transport path length. When designing an IFF, there must be a compromise between the electrode penetration depth and the pressure drop, since greater flow-through characteristics will cause a greater pressure drop. New IFF designs tune channel size and density in order to give a uniform gas/electrolyte distribution for an optimum power density</w:t>
      </w:r>
      <w:r w:rsidR="000A0359" w:rsidRPr="0068490A">
        <w:fldChar w:fldCharType="begin">
          <w:fldData xml:space="preserve">PEVuZE5vdGU+PENpdGU+PEF1dGhvcj5Zb3U8L0F1dGhvcj48WWVhcj4yMDE2PC9ZZWFyPjxSZWNO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</w:fldData>
        </w:fldChar>
      </w:r>
      <w:r w:rsidR="006E03E1" w:rsidRPr="0068490A">
        <w:instrText xml:space="preserve"> ADDIN EN.CITE </w:instrText>
      </w:r>
      <w:r w:rsidR="006E03E1" w:rsidRPr="0068490A">
        <w:fldChar w:fldCharType="begin">
          <w:fldData xml:space="preserve">PEVuZE5vdGU+PENpdGU+PEF1dGhvcj5Zb3U8L0F1dGhvcj48WWVhcj4yMDE2PC9ZZWFyPjxSZWNO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</w:fldData>
        </w:fldChar>
      </w:r>
      <w:r w:rsidR="006E03E1" w:rsidRPr="0068490A">
        <w:instrText xml:space="preserve"> ADDIN EN.CITE.DATA </w:instrText>
      </w:r>
      <w:r w:rsidR="006E03E1" w:rsidRPr="0068490A">
        <w:fldChar w:fldCharType="end"/>
      </w:r>
      <w:r w:rsidR="000A0359" w:rsidRPr="0068490A">
        <w:fldChar w:fldCharType="separate"/>
      </w:r>
      <w:r w:rsidR="006E03E1" w:rsidRPr="0068490A">
        <w:rPr>
          <w:noProof/>
          <w:vertAlign w:val="superscript"/>
        </w:rPr>
        <w:t>102, 103</w:t>
      </w:r>
      <w:r w:rsidR="000A0359" w:rsidRPr="0068490A">
        <w:fldChar w:fldCharType="end"/>
      </w:r>
      <w:r w:rsidR="000A0359" w:rsidRPr="0068490A">
        <w:t>. Recent advances have included the development of hierarchical IFFs, where smaller branching channels give an even mass transport distribution whilst providing a small pressure drop</w:t>
      </w:r>
      <w:r w:rsidR="000A0359" w:rsidRPr="0068490A">
        <w:fldChar w:fldCharType="begin"/>
      </w:r>
      <w:r w:rsidR="006E03E1" w:rsidRPr="0068490A">
        <w:instrText xml:space="preserve"> ADDIN EN.CITE &lt;EndNote&gt;&lt;Cite&gt;&lt;Author&gt;Zeng&lt;/Author&gt;&lt;Year&gt;2019&lt;/Year&gt;&lt;RecNum&gt;141&lt;/RecNum&gt;&lt;DisplayText&gt;&lt;style face="superscript"&gt;104&lt;/style&gt;&lt;/DisplayText&gt;&lt;record&gt;&lt;rec-number&gt;141&lt;/rec-number&gt;&lt;foreign-keys&gt;&lt;key app="EN" db-id="sdzxwwpe0xrs9nes5xcv05er5ewpr9pzz9ze" timestamp="1594733841"&gt;141&lt;/key&gt;&lt;/foreign-keys&gt;&lt;ref-type name="Journal Article"&gt;17&lt;/ref-type&gt;&lt;contributors&gt;&lt;authors&gt;&lt;author&gt;Zeng, Yikai&lt;/author&gt;&lt;author&gt;Li, Fenghao&lt;/author&gt;&lt;author&gt;Lu, Fei&lt;/author&gt;&lt;author&gt;Zhou, Xuelong&lt;/author&gt;&lt;author&gt;Yuan, Yanping&lt;/author&gt;&lt;author&gt;Cao, Xiaoling&lt;/author&gt;&lt;author&gt;Xiang, Bo&lt;/author&gt;&lt;/authors&gt;&lt;/contributors&gt;&lt;titles&gt;&lt;title&gt;A hierarchical interdigitated flow field design for scale-up of high-performance redox flow batteries&lt;/title&gt;&lt;secondary-title&gt;Applied Energy&lt;/secondary-title&gt;&lt;/titles&gt;&lt;periodical&gt;&lt;full-title&gt;Applied Energy&lt;/full-title&gt;&lt;abbr-1&gt;Appl. Energy&lt;/abbr-1&gt;&lt;abbr-2&gt;Appl Energy&lt;/abbr-2&gt;&lt;/periodical&gt;&lt;pages&gt;435-441&lt;/pages&gt;&lt;volume&gt;238&lt;/volume&gt;&lt;keywords&gt;&lt;keyword&gt;Redox flow battery&lt;/keyword&gt;&lt;keyword&gt;Pressure drop&lt;/keyword&gt;&lt;keyword&gt;Pumping loss&lt;/keyword&gt;&lt;keyword&gt;Flow field design&lt;/keyword&gt;&lt;keyword&gt;Mass transport&lt;/keyword&gt;&lt;/keywords&gt;&lt;dates&gt;&lt;year&gt;2019&lt;/year&gt;&lt;pub-dates&gt;&lt;date&gt;2019/03/15/&lt;/date&gt;&lt;/pub-dates&gt;&lt;/dates&gt;&lt;isbn&gt;0306-2619&lt;/isbn&gt;&lt;urls&gt;&lt;related-urls&gt;&lt;url&gt;http://www.sciencedirect.com/science/article/pii/S0306261919301102&lt;/url&gt;&lt;/related-urls&gt;&lt;/urls&gt;&lt;electronic-resource-num&gt;https://doi.org/10.1016/j.apenergy.2019.01.107&lt;/electronic-resource-num&gt;&lt;/record&gt;&lt;/Cite&gt;&lt;/EndNote&gt;</w:instrText>
      </w:r>
      <w:r w:rsidR="000A0359" w:rsidRPr="0068490A">
        <w:fldChar w:fldCharType="separate"/>
      </w:r>
      <w:r w:rsidR="006E03E1" w:rsidRPr="0068490A">
        <w:rPr>
          <w:noProof/>
          <w:vertAlign w:val="superscript"/>
        </w:rPr>
        <w:t>104</w:t>
      </w:r>
      <w:r w:rsidR="000A0359" w:rsidRPr="0068490A">
        <w:fldChar w:fldCharType="end"/>
      </w:r>
      <w:r w:rsidR="000A0359" w:rsidRPr="0068490A">
        <w:t xml:space="preserve">. </w:t>
      </w:r>
    </w:p>
    <w:p w14:paraId="46F9B0BE" w14:textId="77777777" w:rsidR="00D9641E" w:rsidRPr="0068490A" w:rsidRDefault="00D9641E" w:rsidP="000A0359"/>
    <w:p w14:paraId="73FE3D9D" w14:textId="51E34E44" w:rsidR="000A0359" w:rsidRPr="0068490A" w:rsidRDefault="000A0359" w:rsidP="000A0359">
      <w:r w:rsidRPr="0068490A">
        <w:lastRenderedPageBreak/>
        <w:t xml:space="preserve">A key challenge with interdigitated flow fields </w:t>
      </w:r>
      <w:r w:rsidR="0036349A" w:rsidRPr="0068490A">
        <w:t xml:space="preserve">for gas phase electrochemistry </w:t>
      </w:r>
      <w:r w:rsidRPr="0068490A">
        <w:t xml:space="preserve">is water management. Capillary pressure resulting </w:t>
      </w:r>
      <w:r w:rsidR="0036349A" w:rsidRPr="0068490A">
        <w:t>within</w:t>
      </w:r>
      <w:r w:rsidRPr="0068490A">
        <w:t xml:space="preserve"> </w:t>
      </w:r>
      <w:r w:rsidR="0036349A" w:rsidRPr="0068490A">
        <w:t>porous materials</w:t>
      </w:r>
      <w:r w:rsidRPr="0068490A">
        <w:t xml:space="preserve"> causes water to accumulate in flow channels, </w:t>
      </w:r>
      <w:r w:rsidR="0036349A" w:rsidRPr="0068490A">
        <w:t xml:space="preserve">hindering gas flow and </w:t>
      </w:r>
      <w:r w:rsidRPr="0068490A">
        <w:t>resulting in unstable cell performance</w:t>
      </w:r>
      <w:r w:rsidRPr="0068490A">
        <w:fldChar w:fldCharType="begin"/>
      </w:r>
      <w:r w:rsidR="006E03E1" w:rsidRPr="0068490A">
        <w:instrText xml:space="preserve"> ADDIN EN.CITE &lt;EndNote&gt;&lt;Cite&gt;&lt;Author&gt;Cooper&lt;/Author&gt;&lt;Year&gt;2017&lt;/Year&gt;&lt;RecNum&gt;133&lt;/RecNum&gt;&lt;DisplayText&gt;&lt;style face="superscript"&gt;105&lt;/style&gt;&lt;/DisplayText&gt;&lt;record&gt;&lt;rec-number&gt;133&lt;/rec-number&gt;&lt;foreign-keys&gt;&lt;key app="EN" db-id="sdzxwwpe0xrs9nes5xcv05er5ewpr9pzz9ze" timestamp="1594727791"&gt;133&lt;/key&gt;&lt;/foreign-keys&gt;&lt;ref-type name="Journal Article"&gt;17&lt;/ref-type&gt;&lt;contributors&gt;&lt;authors&gt;&lt;author&gt;Cooper, Nathanial J.&lt;/author&gt;&lt;author&gt;Santamaria, Anthony D.&lt;/author&gt;&lt;author&gt;Becton, Maxwell K.&lt;/author&gt;&lt;author&gt;Park, Jae Wan&lt;/author&gt;&lt;/authors&gt;&lt;/contributors&gt;&lt;titles&gt;&lt;title&gt;Investigation of the performance improvement in decreasing aspect ratio interdigitated flow field PEMFCs&lt;/title&gt;&lt;secondary-title&gt;Energy Conversion and Management&lt;/secondary-title&gt;&lt;/titles&gt;&lt;periodical&gt;&lt;full-title&gt;Energy Conversion and Management&lt;/full-title&gt;&lt;abbr-1&gt;Energy Convers. Manage.&lt;/abbr-1&gt;&lt;abbr-2&gt;Energy Convers Manage&lt;/abbr-2&gt;&lt;/periodical&gt;&lt;pages&gt;307-317&lt;/pages&gt;&lt;volume&gt;136&lt;/volume&gt;&lt;keywords&gt;&lt;keyword&gt;Interdigitated&lt;/keyword&gt;&lt;keyword&gt;Aspect ratio&lt;/keyword&gt;&lt;keyword&gt;PEM fuel cells&lt;/keyword&gt;&lt;keyword&gt;Water&lt;/keyword&gt;&lt;keyword&gt;Cross flow&lt;/keyword&gt;&lt;keyword&gt;Neutron radiography&lt;/keyword&gt;&lt;/keywords&gt;&lt;dates&gt;&lt;year&gt;2017&lt;/year&gt;&lt;pub-dates&gt;&lt;date&gt;2017/03/15/&lt;/date&gt;&lt;/pub-dates&gt;&lt;/dates&gt;&lt;isbn&gt;0196-8904&lt;/isbn&gt;&lt;urls&gt;&lt;related-urls&gt;&lt;url&gt;http://www.sciencedirect.com/science/article/pii/S0196890417300055&lt;/url&gt;&lt;/related-urls&gt;&lt;/urls&gt;&lt;electronic-resource-num&gt;https://doi.org/10.1016/j.enconman.2017.01.005&lt;/electronic-resource-num&gt;&lt;/record&gt;&lt;/Cite&gt;&lt;/EndNote&gt;</w:instrText>
      </w:r>
      <w:r w:rsidRPr="0068490A">
        <w:fldChar w:fldCharType="separate"/>
      </w:r>
      <w:r w:rsidR="006E03E1" w:rsidRPr="0068490A">
        <w:rPr>
          <w:noProof/>
          <w:vertAlign w:val="superscript"/>
        </w:rPr>
        <w:t>105</w:t>
      </w:r>
      <w:r w:rsidRPr="0068490A">
        <w:fldChar w:fldCharType="end"/>
      </w:r>
      <w:r w:rsidRPr="0068490A">
        <w:t xml:space="preserve">. This challenge lead to the development of new electrodes with hydrophobic and hydrophilic channels within the </w:t>
      </w:r>
      <w:r w:rsidR="0036349A" w:rsidRPr="0068490A">
        <w:t>electrode structure</w:t>
      </w:r>
      <w:r w:rsidRPr="0068490A">
        <w:t xml:space="preserve">. This has been shown to facilitate water transport within the </w:t>
      </w:r>
      <w:r w:rsidR="0036349A" w:rsidRPr="0068490A">
        <w:t>electrode</w:t>
      </w:r>
      <w:r w:rsidRPr="0068490A">
        <w:t xml:space="preserve"> structure to prevent channel flooding, whilst still favouring gas transport for O</w:t>
      </w:r>
      <w:r w:rsidRPr="0068490A">
        <w:rPr>
          <w:vertAlign w:val="subscript"/>
        </w:rPr>
        <w:t>2</w:t>
      </w:r>
      <w:r w:rsidRPr="0068490A">
        <w:t xml:space="preserve"> reduction</w:t>
      </w:r>
      <w:r w:rsidRPr="0068490A">
        <w:fldChar w:fldCharType="begin">
          <w:fldData xml:space="preserve">PEVuZE5vdGU+PENpdGU+PEF1dGhvcj5NYW56aS1PcmV6em9saTwvQXV0aG9yPjxZZWFyPjIwMjA8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</w:fldData>
        </w:fldChar>
      </w:r>
      <w:r w:rsidR="006E03E1" w:rsidRPr="0068490A">
        <w:instrText xml:space="preserve"> ADDIN EN.CITE </w:instrText>
      </w:r>
      <w:r w:rsidR="006E03E1" w:rsidRPr="0068490A">
        <w:fldChar w:fldCharType="begin">
          <w:fldData xml:space="preserve">PEVuZE5vdGU+PENpdGU+PEF1dGhvcj5NYW56aS1PcmV6em9saTwvQXV0aG9yPjxZZWFyPjIwMjA8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</w:fldData>
        </w:fldChar>
      </w:r>
      <w:r w:rsidR="006E03E1" w:rsidRPr="0068490A">
        <w:instrText xml:space="preserve"> ADDIN EN.CITE.DATA </w:instrText>
      </w:r>
      <w:r w:rsidR="006E03E1" w:rsidRPr="0068490A">
        <w:fldChar w:fldCharType="end"/>
      </w:r>
      <w:r w:rsidRPr="0068490A">
        <w:fldChar w:fldCharType="separate"/>
      </w:r>
      <w:r w:rsidR="006E03E1" w:rsidRPr="0068490A">
        <w:rPr>
          <w:noProof/>
          <w:vertAlign w:val="superscript"/>
        </w:rPr>
        <w:t>106, 107</w:t>
      </w:r>
      <w:r w:rsidRPr="0068490A">
        <w:fldChar w:fldCharType="end"/>
      </w:r>
      <w:r w:rsidRPr="0068490A">
        <w:t xml:space="preserve">. </w:t>
      </w:r>
    </w:p>
    <w:p w14:paraId="4FAA43CC" w14:textId="77777777" w:rsidR="001066A0" w:rsidRPr="0068490A" w:rsidRDefault="001066A0" w:rsidP="001066A0">
      <w:pPr>
        <w:rPr>
          <w:lang w:eastAsia="en-GB"/>
        </w:rPr>
      </w:pPr>
    </w:p>
    <w:p w14:paraId="51F7CC2A" w14:textId="77777777" w:rsidR="004E5554" w:rsidRPr="0068490A" w:rsidRDefault="0036349A" w:rsidP="00BD0BE1">
      <w:pPr>
        <w:rPr>
          <w:b/>
        </w:rPr>
      </w:pPr>
      <w:r w:rsidRPr="0068490A">
        <w:rPr>
          <w:b/>
        </w:rPr>
        <w:t>4.7</w:t>
      </w:r>
      <w:r w:rsidR="004E5554" w:rsidRPr="0068490A">
        <w:rPr>
          <w:b/>
        </w:rPr>
        <w:t xml:space="preserve"> Rotating disc and cylinder electrode reactors </w:t>
      </w:r>
    </w:p>
    <w:p w14:paraId="2A60460B" w14:textId="0C2DD6F8" w:rsidR="004E5554" w:rsidRPr="0068490A" w:rsidRDefault="004E5554" w:rsidP="00533E71">
      <w:r w:rsidRPr="0068490A">
        <w:t xml:space="preserve">Rotating disc electrodes (RDEs) are staples in electrochemical laboratories thanks to their well-defined and reproducible </w:t>
      </w:r>
      <w:r w:rsidR="00AE1420" w:rsidRPr="0068490A">
        <w:t xml:space="preserve">electrolyte flow and </w:t>
      </w:r>
      <w:r w:rsidRPr="0068490A">
        <w:t>mass transport profile</w:t>
      </w:r>
      <w:r w:rsidR="00AE1420" w:rsidRPr="0068490A">
        <w:t>s</w:t>
      </w:r>
      <w:r w:rsidRPr="0068490A">
        <w:t>, with the transport rate being proportional to the square root of the rotation rate</w:t>
      </w:r>
      <w:r w:rsidRPr="0068490A">
        <w:fldChar w:fldCharType="begin"/>
      </w:r>
      <w:r w:rsidR="006E03E1" w:rsidRPr="0068490A">
        <w:instrText xml:space="preserve"> ADDIN EN.CITE &lt;EndNote&gt;&lt;Cite&gt;&lt;Author&gt;Saravanakumar&lt;/Author&gt;&lt;Year&gt;2020&lt;/Year&gt;&lt;RecNum&gt;43&lt;/RecNum&gt;&lt;DisplayText&gt;&lt;style face="superscript"&gt;108, 109&lt;/style&gt;&lt;/DisplayText&gt;&lt;record&gt;&lt;rec-number&gt;43&lt;/rec-number&gt;&lt;foreign-keys&gt;&lt;key app="EN" db-id="sdzxwwpe0xrs9nes5xcv05er5ewpr9pzz9ze" timestamp="1594226000"&gt;43&lt;/key&gt;&lt;/foreign-keys&gt;&lt;ref-type name="Journal Article"&gt;17&lt;/ref-type&gt;&lt;contributors&gt;&lt;authors&gt;&lt;author&gt;Saravanakumar, R.&lt;/author&gt;&lt;author&gt;Pirabaharan, P.&lt;/author&gt;&lt;author&gt;Abukhaled, Marwan&lt;/author&gt;&lt;author&gt;Rajendran, L.&lt;/author&gt;&lt;/authors&gt;&lt;/contributors&gt;&lt;titles&gt;&lt;title&gt;Theoretical Analysis of Voltammetry at a Rotating Disk Electrode in the Absence of Supporting Electrolyte&lt;/title&gt;&lt;secondary-title&gt;The Journal of Physical Chemistry B&lt;/secondary-title&gt;&lt;/titles&gt;&lt;periodical&gt;&lt;full-title&gt;The Journal of Physical Chemistry B&lt;/full-title&gt;&lt;abbr-1&gt;J. Phys. Chem. B&lt;/abbr-1&gt;&lt;abbr-2&gt;J Phys Chem B&lt;/abbr-2&gt;&lt;/periodical&gt;&lt;pages&gt;443-450&lt;/pages&gt;&lt;volume&gt;124&lt;/volume&gt;&lt;number&gt;3&lt;/number&gt;&lt;dates&gt;&lt;year&gt;2020&lt;/year&gt;&lt;pub-dates&gt;&lt;date&gt;2020/01/23&lt;/date&gt;&lt;/pub-dates&gt;&lt;/dates&gt;&lt;publisher&gt;American Chemical Society&lt;/publisher&gt;&lt;isbn&gt;1520-6106&lt;/isbn&gt;&lt;urls&gt;&lt;related-urls&gt;&lt;url&gt;https://doi.org/10.1021/acs.jpcb.9b07191&lt;/url&gt;&lt;/related-urls&gt;&lt;/urls&gt;&lt;electronic-resource-num&gt;10.1021/acs.jpcb.9b07191&lt;/electronic-resource-num&gt;&lt;/record&gt;&lt;/Cite&gt;&lt;Cite&gt;&lt;Author&gt;Levich&lt;/Author&gt;&lt;Year&gt;1962&lt;/Year&gt;&lt;RecNum&gt;272&lt;/RecNum&gt;&lt;record&gt;&lt;rec-number&gt;272&lt;/rec-number&gt;&lt;foreign-keys&gt;&lt;key app="EN" db-id="sdzxwwpe0xrs9nes5xcv05er5ewpr9pzz9ze" timestamp="1601887701"&gt;272&lt;/key&gt;&lt;/foreign-keys&gt;&lt;ref-type name="Book"&gt;6&lt;/ref-type&gt;&lt;contributors&gt;&lt;authors&gt;&lt;author&gt;Levich, V.G.&lt;/author&gt;&lt;author&gt;Scripta Technica Ltd&lt;/author&gt;&lt;/authors&gt;&lt;/contributors&gt;&lt;titles&gt;&lt;title&gt;Physicochemical Hydrodynamics&lt;/title&gt;&lt;/titles&gt;&lt;dates&gt;&lt;year&gt;1962&lt;/year&gt;&lt;/dates&gt;&lt;publisher&gt;Prentice-Hall&lt;/publisher&gt;&lt;urls&gt;&lt;related-urls&gt;&lt;url&gt;https://books.google.co.uk/books?id=EtoIAQAAIAAJ&lt;/url&gt;&lt;/related-urls&gt;&lt;/urls&gt;&lt;/record&gt;&lt;/Cite&gt;&lt;/EndNote&gt;</w:instrText>
      </w:r>
      <w:r w:rsidRPr="0068490A">
        <w:fldChar w:fldCharType="separate"/>
      </w:r>
      <w:r w:rsidR="006E03E1" w:rsidRPr="0068490A">
        <w:rPr>
          <w:noProof/>
          <w:vertAlign w:val="superscript"/>
        </w:rPr>
        <w:t>108, 109</w:t>
      </w:r>
      <w:r w:rsidRPr="0068490A">
        <w:fldChar w:fldCharType="end"/>
      </w:r>
      <w:r w:rsidRPr="0068490A">
        <w:t>. An extension to this design is the rotating ring disc electrode (RRDE), which has a secondary ring electrode on the outside of the central disc. Electroactive species produced at the disc are detected at the ring, allowing in situ quantification of electrochemically generated products. Samples of interest can be drop-cast onto glassy carbon substrates, or affixed to the electrode surface, provided mathematical considerations are made for the sample shape and thickness</w:t>
      </w:r>
      <w:r w:rsidRPr="0068490A">
        <w:fldChar w:fldCharType="begin"/>
      </w:r>
      <w:r w:rsidR="006E03E1" w:rsidRPr="0068490A">
        <w:instrText xml:space="preserve"> ADDIN EN.CITE &lt;EndNote&gt;&lt;Cite&gt;&lt;Author&gt;Pohl&lt;/Author&gt;&lt;Year&gt;2019&lt;/Year&gt;&lt;RecNum&gt;42&lt;/RecNum&gt;&lt;DisplayText&gt;&lt;style face="superscript"&gt;110&lt;/style&gt;&lt;/DisplayText&gt;&lt;record&gt;&lt;rec-number&gt;42&lt;/rec-number&gt;&lt;foreign-keys&gt;&lt;key app="EN" db-id="sdzxwwpe0xrs9nes5xcv05er5ewpr9pzz9ze" timestamp="1594225925"&gt;42&lt;/key&gt;&lt;/foreign-keys&gt;&lt;ref-type name="Journal Article"&gt;17&lt;/ref-type&gt;&lt;contributors&gt;&lt;authors&gt;&lt;author&gt;Pohl, Marcus D.&lt;/author&gt;&lt;author&gt;Haschke, Sandra&lt;/author&gt;&lt;author&gt;Göhl, Daniel&lt;/author&gt;&lt;author&gt;Kasian, Olga&lt;/author&gt;&lt;author&gt;Bachmann, Julien&lt;/author&gt;&lt;author&gt;Mayrhofer, Karl J. J.&lt;/author&gt;&lt;author&gt;Katsounaros, Ioannis&lt;/author&gt;&lt;/authors&gt;&lt;/contributors&gt;&lt;titles&gt;&lt;title&gt;Extension of the Rotating Disk Electrode Method to Thin Samples of Non-Disk Shape&lt;/title&gt;&lt;secondary-title&gt;Journal of The Electrochemical Society&lt;/secondary-title&gt;&lt;/titles&gt;&lt;periodical&gt;&lt;full-title&gt;Journal of the Electrochemical Society&lt;/full-title&gt;&lt;abbr-1&gt;J. Electrochem. Soc.&lt;/abbr-1&gt;&lt;abbr-2&gt;J Electrochem Soc&lt;/abbr-2&gt;&lt;/periodical&gt;&lt;pages&gt;H791-H794&lt;/pages&gt;&lt;volume&gt;166&lt;/volume&gt;&lt;number&gt;15&lt;/number&gt;&lt;dates&gt;&lt;year&gt;2019&lt;/year&gt;&lt;/dates&gt;&lt;publisher&gt;The Electrochemical Society&lt;/publisher&gt;&lt;isbn&gt;0013-4651&amp;#xD;1945-7111&lt;/isbn&gt;&lt;urls&gt;&lt;related-urls&gt;&lt;url&gt;http://dx.doi.org/10.1149/2.0951914jes&lt;/url&gt;&lt;/related-urls&gt;&lt;/urls&gt;&lt;electronic-resource-num&gt;10.1149/2.0951914jes&lt;/electronic-resource-num&gt;&lt;/record&gt;&lt;/Cite&gt;&lt;/EndNote&gt;</w:instrText>
      </w:r>
      <w:r w:rsidRPr="0068490A">
        <w:fldChar w:fldCharType="separate"/>
      </w:r>
      <w:r w:rsidR="006E03E1" w:rsidRPr="0068490A">
        <w:rPr>
          <w:noProof/>
          <w:vertAlign w:val="superscript"/>
        </w:rPr>
        <w:t>110</w:t>
      </w:r>
      <w:r w:rsidRPr="0068490A">
        <w:fldChar w:fldCharType="end"/>
      </w:r>
      <w:r w:rsidRPr="0068490A">
        <w:t xml:space="preserve">. This provides an attractive option to assess the impact of flow rate on a reaction in a simplified set up, before moving to a more complex flow cell design. </w:t>
      </w:r>
    </w:p>
    <w:p w14:paraId="28456B4A" w14:textId="72C68B6E" w:rsidR="004E5554" w:rsidRPr="0068490A" w:rsidRDefault="004E5554" w:rsidP="00C55A9C">
      <w:r w:rsidRPr="0068490A">
        <w:t xml:space="preserve">Rotating </w:t>
      </w:r>
      <w:r w:rsidR="00AE1420" w:rsidRPr="0068490A">
        <w:t>cylinder electrodes (RCEs) have</w:t>
      </w:r>
      <w:r w:rsidRPr="0068490A">
        <w:t xml:space="preserve"> received less attention than RDEs. Like the RDE, the rate of mass transport is defined by its rotation rate. The RCE offers a substantially larger surface area along with controlled turbulent flow conditions, making it suitable for up-scaling to industrial applications.</w:t>
      </w:r>
      <w:r w:rsidRPr="0068490A">
        <w:fldChar w:fldCharType="begin"/>
      </w:r>
      <w:r w:rsidR="006E03E1" w:rsidRPr="0068490A">
        <w:instrText xml:space="preserve"> ADDIN EN.CITE &lt;EndNote&gt;&lt;Cite&gt;&lt;Author&gt;Rosales&lt;/Author&gt;&lt;Year&gt;2017&lt;/Year&gt;&lt;RecNum&gt;46&lt;/RecNum&gt;&lt;DisplayText&gt;&lt;style face="superscript"&gt;111&lt;/style&gt;&lt;/DisplayText&gt;&lt;record&gt;&lt;rec-number&gt;46&lt;/rec-number&gt;&lt;foreign-keys&gt;&lt;key app="EN" db-id="sdzxwwpe0xrs9nes5xcv05er5ewpr9pzz9ze" timestamp="1594285294"&gt;46&lt;/key&gt;&lt;/foreign-keys&gt;&lt;ref-type name="Journal Article"&gt;17&lt;/ref-type&gt;&lt;contributors&gt;&lt;authors&gt;&lt;author&gt;Rosales, Mario&lt;/author&gt;&lt;author&gt;Nava, José L.&lt;/author&gt;&lt;/authors&gt;&lt;/contributors&gt;&lt;titles&gt;&lt;title&gt;Simulations of Turbulent Flow, Mass Transport, and Tertiary Current Distribution on the Cathode of a Rotating Cylinder Electrode Reactor in Continuous Operation Mode during Silver Deposition&lt;/title&gt;&lt;secondary-title&gt;Journal of The Electrochemical Society&lt;/secondary-title&gt;&lt;/titles&gt;&lt;periodical&gt;&lt;full-title&gt;Journal of the Electrochemical Society&lt;/full-title&gt;&lt;abbr-1&gt;J. Electrochem. Soc.&lt;/abbr-1&gt;&lt;abbr-2&gt;J Electrochem Soc&lt;/abbr-2&gt;&lt;/periodical&gt;&lt;pages&gt;E3345-E3353&lt;/pages&gt;&lt;volume&gt;164&lt;/volume&gt;&lt;number&gt;11&lt;/number&gt;&lt;dates&gt;&lt;year&gt;2017&lt;/year&gt;&lt;/dates&gt;&lt;publisher&gt;The Electrochemical Society&lt;/publisher&gt;&lt;isbn&gt;0013-4651&amp;#xD;1945-7111&lt;/isbn&gt;&lt;urls&gt;&lt;related-urls&gt;&lt;url&gt;http://dx.doi.org/10.1149/2.0351711jes&lt;/url&gt;&lt;/related-urls&gt;&lt;/urls&gt;&lt;electronic-resource-num&gt;10.1149/2.0351711jes&lt;/electronic-resource-num&gt;&lt;/record&gt;&lt;/Cite&gt;&lt;/EndNote&gt;</w:instrText>
      </w:r>
      <w:r w:rsidRPr="0068490A">
        <w:fldChar w:fldCharType="separate"/>
      </w:r>
      <w:r w:rsidR="006E03E1" w:rsidRPr="0068490A">
        <w:rPr>
          <w:noProof/>
          <w:vertAlign w:val="superscript"/>
        </w:rPr>
        <w:t>111</w:t>
      </w:r>
      <w:r w:rsidRPr="0068490A">
        <w:fldChar w:fldCharType="end"/>
      </w:r>
      <w:r w:rsidRPr="0068490A">
        <w:t xml:space="preserve"> Primarily, the large RCE surface area has been employed for electrodeposition applications, including metal recovery and metal powder production.</w:t>
      </w:r>
      <w:r w:rsidRPr="0068490A">
        <w:fldChar w:fldCharType="begin">
          <w:fldData xml:space="preserve">PEVuZE5vdGU+PENpdGU+PEF1dGhvcj5XYWxzaDwvQXV0aG9yPjxZZWFyPjIwMTc8L1llYXI+PFJl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=
</w:fldData>
        </w:fldChar>
      </w:r>
      <w:r w:rsidR="00737FEF" w:rsidRPr="0068490A">
        <w:instrText xml:space="preserve"> ADDIN EN.CITE </w:instrText>
      </w:r>
      <w:r w:rsidR="00737FEF" w:rsidRPr="0068490A">
        <w:fldChar w:fldCharType="begin">
          <w:fldData xml:space="preserve">PEVuZE5vdGU+PENpdGU+PEF1dGhvcj5XYWxzaDwvQXV0aG9yPjxZZWFyPjIwMTc8L1llYXI+PFJl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=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112, 113</w:t>
      </w:r>
      <w:r w:rsidRPr="0068490A">
        <w:fldChar w:fldCharType="end"/>
      </w:r>
      <w:r w:rsidR="00C55A9C" w:rsidRPr="0068490A">
        <w:t xml:space="preserve"> </w:t>
      </w:r>
    </w:p>
    <w:p w14:paraId="172F1491" w14:textId="77777777" w:rsidR="0057368D" w:rsidRPr="0068490A" w:rsidRDefault="0057368D" w:rsidP="00BD0BE1"/>
    <w:p w14:paraId="30320977" w14:textId="77777777" w:rsidR="004E5554" w:rsidRPr="0068490A" w:rsidRDefault="0036349A" w:rsidP="00BD0BE1">
      <w:pPr>
        <w:rPr>
          <w:b/>
        </w:rPr>
      </w:pPr>
      <w:r w:rsidRPr="0068490A">
        <w:rPr>
          <w:b/>
        </w:rPr>
        <w:lastRenderedPageBreak/>
        <w:t>4.8</w:t>
      </w:r>
      <w:r w:rsidR="004E5554" w:rsidRPr="0068490A">
        <w:rPr>
          <w:b/>
        </w:rPr>
        <w:t xml:space="preserve"> Thin film reactors: capillary gap and bipolar trickle tower reactors</w:t>
      </w:r>
    </w:p>
    <w:p w14:paraId="0AA1D4FA" w14:textId="39989BD3" w:rsidR="004E5554" w:rsidRPr="0068490A" w:rsidRDefault="004E5554" w:rsidP="00BD0BE1">
      <w:r w:rsidRPr="0068490A">
        <w:t>Trickle tower reactors use gravity flow to pass the working solution through a porous catalyst material, usually a foam, mesh or bed of particles</w:t>
      </w:r>
      <w:r w:rsidRPr="0068490A">
        <w:fldChar w:fldCharType="begin"/>
      </w:r>
      <w:r w:rsidR="00737FEF" w:rsidRPr="0068490A">
        <w:instrText xml:space="preserve"> ADDIN EN.CITE &lt;EndNote&gt;&lt;Cite&gt;&lt;Author&gt;Solomenko&lt;/Author&gt;&lt;Year&gt;2015&lt;/Year&gt;&lt;RecNum&gt;48&lt;/RecNum&gt;&lt;DisplayText&gt;&lt;style face="superscript"&gt;114&lt;/style&gt;&lt;/DisplayText&gt;&lt;record&gt;&lt;rec-number&gt;48&lt;/rec-number&gt;&lt;foreign-keys&gt;&lt;key app="EN" db-id="sdzxwwpe0xrs9nes5xcv05er5ewpr9pzz9ze" timestamp="1594286218"&gt;48&lt;/key&gt;&lt;/foreign-keys&gt;&lt;ref-type name="Journal Article"&gt;17&lt;/ref-type&gt;&lt;contributors&gt;&lt;authors&gt;&lt;author&gt;Solomenko, Z.&lt;/author&gt;&lt;author&gt;Haroun, Y.&lt;/author&gt;&lt;author&gt;Fourati, M.&lt;/author&gt;&lt;author&gt;Larachi, F.&lt;/author&gt;&lt;author&gt;Boyer, C.&lt;/author&gt;&lt;author&gt;Augier, F.&lt;/author&gt;&lt;/authors&gt;&lt;/contributors&gt;&lt;titles&gt;&lt;title&gt;Liquid spreading in trickle-bed reactors: Experiments and numerical simulations using Eulerian–Eulerian two-fluid approach&lt;/title&gt;&lt;secondary-title&gt;Chemical Engineering Science&lt;/secondary-title&gt;&lt;/titles&gt;&lt;periodical&gt;&lt;full-title&gt;Chemical Engineering Science&lt;/full-title&gt;&lt;abbr-1&gt;Chem. Eng. Sci.&lt;/abbr-1&gt;&lt;abbr-2&gt;Chem Eng Sci&lt;/abbr-2&gt;&lt;/periodical&gt;&lt;pages&gt;698-710&lt;/pages&gt;&lt;volume&gt;126&lt;/volume&gt;&lt;keywords&gt;&lt;keyword&gt;Liquid dispersion&lt;/keyword&gt;&lt;keyword&gt;Liquid spreading&lt;/keyword&gt;&lt;keyword&gt;Trickle bed reactor&lt;/keyword&gt;&lt;keyword&gt;Two-phase flow&lt;/keyword&gt;&lt;keyword&gt;Euler–Euler CFD approach&lt;/keyword&gt;&lt;/keywords&gt;&lt;dates&gt;&lt;year&gt;2015&lt;/year&gt;&lt;pub-dates&gt;&lt;date&gt;2015/04/14/&lt;/date&gt;&lt;/pub-dates&gt;&lt;/dates&gt;&lt;isbn&gt;0009-2509&lt;/isbn&gt;&lt;urls&gt;&lt;related-urls&gt;&lt;url&gt;http://www.sciencedirect.com/science/article/pii/S0009250915000287&lt;/url&gt;&lt;/related-urls&gt;&lt;/urls&gt;&lt;electronic-resource-num&gt;https://doi.org/10.1016/j.ces.2015.01.013&lt;/electronic-resource-num&gt;&lt;/record&gt;&lt;/Cite&gt;&lt;/EndNote&gt;</w:instrText>
      </w:r>
      <w:r w:rsidRPr="0068490A">
        <w:fldChar w:fldCharType="separate"/>
      </w:r>
      <w:r w:rsidR="00737FEF" w:rsidRPr="0068490A">
        <w:rPr>
          <w:noProof/>
          <w:vertAlign w:val="superscript"/>
        </w:rPr>
        <w:t>114</w:t>
      </w:r>
      <w:r w:rsidRPr="0068490A">
        <w:fldChar w:fldCharType="end"/>
      </w:r>
      <w:r w:rsidRPr="0068490A">
        <w:t xml:space="preserve">. The small pore volume gives a thin film of electrolyte over all catalyst surface, giving unique electrochemical conditions. Specifically, the thin electrolyte layer over a large surface area catalyst give a high conversion rate and minimal </w:t>
      </w:r>
      <w:proofErr w:type="spellStart"/>
      <w:r w:rsidRPr="0068490A">
        <w:t>Ohmic</w:t>
      </w:r>
      <w:proofErr w:type="spellEnd"/>
      <w:r w:rsidRPr="0068490A">
        <w:t xml:space="preserve"> drop when working with weakly concentrated, resistive solutions</w:t>
      </w:r>
      <w:r w:rsidRPr="0068490A">
        <w:fldChar w:fldCharType="begin"/>
      </w:r>
      <w:r w:rsidR="00737FEF" w:rsidRPr="0068490A">
        <w:instrText xml:space="preserve"> ADDIN EN.CITE &lt;EndNote&gt;&lt;Cite&gt;&lt;Author&gt;Trinidad&lt;/Author&gt;&lt;Year&gt;2004&lt;/Year&gt;&lt;RecNum&gt;49&lt;/RecNum&gt;&lt;DisplayText&gt;&lt;style face="superscript"&gt;115&lt;/style&gt;&lt;/DisplayText&gt;&lt;record&gt;&lt;rec-number&gt;49&lt;/rec-number&gt;&lt;foreign-keys&gt;&lt;key app="EN" db-id="sdzxwwpe0xrs9nes5xcv05er5ewpr9pzz9ze" timestamp="1594286289"&gt;49&lt;/key&gt;&lt;/foreign-keys&gt;&lt;ref-type name="Journal Article"&gt;17&lt;/ref-type&gt;&lt;contributors&gt;&lt;authors&gt;&lt;author&gt;Trinidad, Pedro&lt;/author&gt;&lt;author&gt;Walsh, Frank C&lt;/author&gt;&lt;author&gt;Sheppard, Sally A&lt;/author&gt;&lt;author&gt;Gillard, Stephen P&lt;/author&gt;&lt;author&gt;Campbell, Sheelagh A&lt;/author&gt;&lt;/authors&gt;&lt;/contributors&gt;&lt;titles&gt;&lt;title&gt;The effect of operational parameters on the performance of a bipolar trickle tower reactor&lt;/title&gt;&lt;secondary-title&gt;Journal of Chemical Technology &amp;amp; Biotechnology&lt;/secondary-title&gt;&lt;/titles&gt;&lt;periodical&gt;&lt;full-title&gt;Journal of Chemical Technology &amp;amp; Biotechnology&lt;/full-title&gt;&lt;abbr-1&gt;J. Chem. Technol. Biotechnol.&lt;/abbr-1&gt;&lt;abbr-2&gt;J Chem Technol Biotechnol&lt;/abbr-2&gt;&lt;/periodical&gt;&lt;pages&gt;954-960&lt;/pages&gt;&lt;volume&gt;79&lt;/volume&gt;&lt;number&gt;9&lt;/number&gt;&lt;dates&gt;&lt;year&gt;2004&lt;/year&gt;&lt;/dates&gt;&lt;isbn&gt;0268-2575&lt;/isbn&gt;&lt;urls&gt;&lt;related-urls&gt;&lt;url&gt;https://onlinelibrary.wiley.com/doi/abs/10.1002/jctb.1066&lt;/url&gt;&lt;/related-urls&gt;&lt;/urls&gt;&lt;electronic-resource-num&gt;10.1002/jctb.1066&lt;/electronic-resource-num&gt;&lt;/record&gt;&lt;/Cite&gt;&lt;/EndNote&gt;</w:instrText>
      </w:r>
      <w:r w:rsidRPr="0068490A">
        <w:fldChar w:fldCharType="separate"/>
      </w:r>
      <w:r w:rsidR="00737FEF" w:rsidRPr="0068490A">
        <w:rPr>
          <w:noProof/>
          <w:vertAlign w:val="superscript"/>
        </w:rPr>
        <w:t>115</w:t>
      </w:r>
      <w:r w:rsidRPr="0068490A">
        <w:fldChar w:fldCharType="end"/>
      </w:r>
      <w:r w:rsidRPr="0068490A">
        <w:t>. This makes trickle towers ideal for water treatment, particularly in the removal of the low concentrations of organic pollutants</w:t>
      </w:r>
      <w:r w:rsidRPr="0068490A">
        <w:fldChar w:fldCharType="begin">
          <w:fldData xml:space="preserve">PEVuZE5vdGU+PENpdGU+PEF1dGhvcj5ZYXZ1ejwvQXV0aG9yPjxZZWFyPjIwMDg8L1llYXI+PFJl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</w:fldData>
        </w:fldChar>
      </w:r>
      <w:r w:rsidR="00737FEF" w:rsidRPr="0068490A">
        <w:instrText xml:space="preserve"> ADDIN EN.CITE </w:instrText>
      </w:r>
      <w:r w:rsidR="00737FEF" w:rsidRPr="0068490A">
        <w:fldChar w:fldCharType="begin">
          <w:fldData xml:space="preserve">PEVuZE5vdGU+PENpdGU+PEF1dGhvcj5ZYXZ1ejwvQXV0aG9yPjxZZWFyPjIwMDg8L1llYXI+PFJl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116</w:t>
      </w:r>
      <w:r w:rsidRPr="0068490A">
        <w:fldChar w:fldCharType="end"/>
      </w:r>
      <w:r w:rsidRPr="0068490A">
        <w:t xml:space="preserve">. </w:t>
      </w:r>
    </w:p>
    <w:p w14:paraId="6F76D061" w14:textId="6F34B08E" w:rsidR="004E5554" w:rsidRPr="0068490A" w:rsidRDefault="004E5554" w:rsidP="00BD0BE1">
      <w:r w:rsidRPr="0068490A">
        <w:t>The same concept is seen in capillary gap electrodes, where the electrolyte flows down a thin channel between anode and cathode. This can be done on a range of scales from microfluidic devices</w:t>
      </w:r>
      <w:r w:rsidRPr="0068490A">
        <w:fldChar w:fldCharType="begin"/>
      </w:r>
      <w:r w:rsidR="00737FEF" w:rsidRPr="0068490A">
        <w:instrText xml:space="preserve"> ADDIN EN.CITE &lt;EndNote&gt;&lt;Cite&gt;&lt;Author&gt;Islam&lt;/Author&gt;&lt;Year&gt;2019&lt;/Year&gt;&lt;RecNum&gt;51&lt;/RecNum&gt;&lt;DisplayText&gt;&lt;style face="superscript"&gt;117&lt;/style&gt;&lt;/DisplayText&gt;&lt;record&gt;&lt;rec-number&gt;51&lt;/rec-number&gt;&lt;foreign-keys&gt;&lt;key app="EN" db-id="sdzxwwpe0xrs9nes5xcv05er5ewpr9pzz9ze" timestamp="1594287365"&gt;51&lt;/key&gt;&lt;/foreign-keys&gt;&lt;ref-type name="Journal Article"&gt;17&lt;/ref-type&gt;&lt;contributors&gt;&lt;authors&gt;&lt;author&gt;Islam, Muhammed Ariful&lt;/author&gt;&lt;author&gt;Lam, Shing Chung&lt;/author&gt;&lt;author&gt;Li, Yan&lt;/author&gt;&lt;author&gt;Atia, Mostafa A.&lt;/author&gt;&lt;author&gt;Mahbub, Parvez&lt;/author&gt;&lt;author&gt;Nesterenko, Pavel N.&lt;/author&gt;&lt;author&gt;Paull, Brett&lt;/author&gt;&lt;author&gt;Macka, Mirek&lt;/author&gt;&lt;/authors&gt;&lt;/contributors&gt;&lt;titles&gt;&lt;title&gt;Capillary gap flow cell as capillary-end electrochemical detector in flow-based analysis&lt;/title&gt;&lt;secondary-title&gt;Electrochimica Acta&lt;/secondary-title&gt;&lt;/titles&gt;&lt;periodical&gt;&lt;full-title&gt;Electrochimica Acta&lt;/full-title&gt;&lt;abbr-1&gt;Electrochim. Acta&lt;/abbr-1&gt;&lt;abbr-2&gt;Electrochim Acta&lt;/abbr-2&gt;&lt;/periodical&gt;&lt;pages&gt;85-93&lt;/pages&gt;&lt;volume&gt;303&lt;/volume&gt;&lt;keywords&gt;&lt;keyword&gt;Conversion efficiency&lt;/keyword&gt;&lt;keyword&gt;Effective cell volume&lt;/keyword&gt;&lt;keyword&gt;Flow-based analysis&lt;/keyword&gt;&lt;keyword&gt;Gap distance&lt;/keyword&gt;&lt;keyword&gt;Gap flow cell&lt;/keyword&gt;&lt;/keywords&gt;&lt;dates&gt;&lt;year&gt;2019&lt;/year&gt;&lt;pub-dates&gt;&lt;date&gt;2019/04/20/&lt;/date&gt;&lt;/pub-dates&gt;&lt;/dates&gt;&lt;isbn&gt;0013-4686&lt;/isbn&gt;&lt;urls&gt;&lt;related-urls&gt;&lt;url&gt;http://www.sciencedirect.com/science/article/pii/S0013468619302518&lt;/url&gt;&lt;/related-urls&gt;&lt;/urls&gt;&lt;electronic-resource-num&gt;https://doi.org/10.1016/j.electacta.2019.02.026&lt;/electronic-resource-num&gt;&lt;/record&gt;&lt;/Cite&gt;&lt;/EndNote&gt;</w:instrText>
      </w:r>
      <w:r w:rsidRPr="0068490A">
        <w:fldChar w:fldCharType="separate"/>
      </w:r>
      <w:r w:rsidR="00737FEF" w:rsidRPr="0068490A">
        <w:rPr>
          <w:noProof/>
          <w:vertAlign w:val="superscript"/>
        </w:rPr>
        <w:t>117</w:t>
      </w:r>
      <w:r w:rsidRPr="0068490A">
        <w:fldChar w:fldCharType="end"/>
      </w:r>
      <w:r w:rsidRPr="0068490A">
        <w:t xml:space="preserve"> up to stacks of bipolar capillary electrodes</w:t>
      </w:r>
      <w:r w:rsidRPr="0068490A">
        <w:fldChar w:fldCharType="begin">
          <w:fldData xml:space="preserve">PEVuZE5vdGU+PENpdGU+PEF1dGhvcj5GYW5raGF1c2VyPC9BdXRob3I+PFllYXI+MjAwODwvWWVh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</w:fldData>
        </w:fldChar>
      </w:r>
      <w:r w:rsidR="00737FEF" w:rsidRPr="0068490A">
        <w:instrText xml:space="preserve"> ADDIN EN.CITE </w:instrText>
      </w:r>
      <w:r w:rsidR="00737FEF" w:rsidRPr="0068490A">
        <w:fldChar w:fldCharType="begin">
          <w:fldData xml:space="preserve">PEVuZE5vdGU+PENpdGU+PEF1dGhvcj5GYW5raGF1c2VyPC9BdXRob3I+PFllYXI+MjAwODwvWWVh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118</w:t>
      </w:r>
      <w:r w:rsidRPr="0068490A">
        <w:fldChar w:fldCharType="end"/>
      </w:r>
      <w:r w:rsidRPr="0068490A">
        <w:t>. The small inter-electrode gap provides an additional advantage thanks to the short diffusion paths under laminar flow conditions. This gives rapid rates of reaction without turbulence or forced convection, allowing fast turnover rates than can be supported by relatively simple computation modelling.</w:t>
      </w:r>
      <w:r w:rsidRPr="0068490A">
        <w:fldChar w:fldCharType="begin"/>
      </w:r>
      <w:r w:rsidR="00737FEF" w:rsidRPr="0068490A">
        <w:instrText xml:space="preserve"> ADDIN EN.CITE &lt;EndNote&gt;&lt;Cite&gt;&lt;Author&gt;Yoshida&lt;/Author&gt;&lt;Year&gt;2017&lt;/Year&gt;&lt;RecNum&gt;82&lt;/RecNum&gt;&lt;DisplayText&gt;&lt;style face="superscript"&gt;119&lt;/style&gt;&lt;/DisplayText&gt;&lt;record&gt;&lt;rec-number&gt;82&lt;/rec-number&gt;&lt;foreign-keys&gt;&lt;key app="EN" db-id="sdzxwwpe0xrs9nes5xcv05er5ewpr9pzz9ze" timestamp="1594304515"&gt;82&lt;/key&gt;&lt;/foreign-keys&gt;&lt;ref-type name="Journal Article"&gt;17&lt;/ref-type&gt;&lt;contributors&gt;&lt;authors&gt;&lt;author&gt;Yoshida, Jun-ichi&lt;/author&gt;&lt;author&gt;Kim, Heejin&lt;/author&gt;&lt;author&gt;Nagaki, Aiichiro&lt;/author&gt;&lt;/authors&gt;&lt;/contributors&gt;&lt;titles&gt;&lt;title&gt;“Impossible” Chemistries Based on Flow and Micro&lt;/title&gt;&lt;secondary-title&gt;Journal of Flow Chemistry&lt;/secondary-title&gt;&lt;/titles&gt;&lt;periodical&gt;&lt;full-title&gt;Journal of Flow Chemistry&lt;/full-title&gt;&lt;abbr-1&gt;J. Flow Chem.&lt;/abbr-1&gt;&lt;abbr-2&gt;J Flow Chem&lt;/abbr-2&gt;&lt;/periodical&gt;&lt;pages&gt;60-64&lt;/pages&gt;&lt;volume&gt;7&lt;/volume&gt;&lt;number&gt;3&lt;/number&gt;&lt;dates&gt;&lt;year&gt;2017&lt;/year&gt;&lt;pub-dates&gt;&lt;date&gt;2017/07/01&lt;/date&gt;&lt;/pub-dates&gt;&lt;/dates&gt;&lt;isbn&gt;2063-0212&lt;/isbn&gt;&lt;urls&gt;&lt;related-urls&gt;&lt;url&gt;https://doi.org/10.1556/1846.2017.00017&lt;/url&gt;&lt;/related-urls&gt;&lt;/urls&gt;&lt;electronic-resource-num&gt;10.1556/1846.2017.00017&lt;/electronic-resource-num&gt;&lt;/record&gt;&lt;/Cite&gt;&lt;/EndNote&gt;</w:instrText>
      </w:r>
      <w:r w:rsidRPr="0068490A">
        <w:fldChar w:fldCharType="separate"/>
      </w:r>
      <w:r w:rsidR="00737FEF" w:rsidRPr="0068490A">
        <w:rPr>
          <w:noProof/>
          <w:vertAlign w:val="superscript"/>
        </w:rPr>
        <w:t>119</w:t>
      </w:r>
      <w:r w:rsidRPr="0068490A">
        <w:fldChar w:fldCharType="end"/>
      </w:r>
      <w:r w:rsidRPr="0068490A">
        <w:t xml:space="preserve"> Microchannel reactors with short inter-electrode distances allow for paired electrochemical processes, where the anodic and cathodic diffusion layers interact to give further reactions between electrochemically generated products</w:t>
      </w:r>
      <w:r w:rsidRPr="0068490A">
        <w:fldChar w:fldCharType="begin"/>
      </w:r>
      <w:r w:rsidR="00737FEF" w:rsidRPr="0068490A">
        <w:instrText xml:space="preserve"> ADDIN EN.CITE &lt;EndNote&gt;&lt;Cite&gt;&lt;Author&gt;Paddon&lt;/Author&gt;&lt;Year&gt;2006&lt;/Year&gt;&lt;RecNum&gt;84&lt;/RecNum&gt;&lt;DisplayText&gt;&lt;style face="superscript"&gt;120&lt;/style&gt;&lt;/DisplayText&gt;&lt;record&gt;&lt;rec-number&gt;84&lt;/rec-number&gt;&lt;foreign-keys&gt;&lt;key app="EN" db-id="sdzxwwpe0xrs9nes5xcv05er5ewpr9pzz9ze" timestamp="1594305498"&gt;84&lt;/key&gt;&lt;/foreign-keys&gt;&lt;ref-type name="Journal Article"&gt;17&lt;/ref-type&gt;&lt;contributors&gt;&lt;authors&gt;&lt;author&gt;Paddon, Christopher A.&lt;/author&gt;&lt;author&gt;Atobe, Mahito&lt;/author&gt;&lt;author&gt;Fuchigami, Toshio&lt;/author&gt;&lt;author&gt;He, Ping&lt;/author&gt;&lt;author&gt;Watts, Paul&lt;/author&gt;&lt;author&gt;Haswell, Stephen J.&lt;/author&gt;&lt;author&gt;Pritchard, Gareth J.&lt;/author&gt;&lt;author&gt;Bull, Steven D.&lt;/author&gt;&lt;author&gt;Marken, Frank&lt;/author&gt;&lt;/authors&gt;&lt;/contributors&gt;&lt;titles&gt;&lt;title&gt;Towards paired and coupled electrode reactions for clean organic microreactor electrosyntheses&lt;/title&gt;&lt;secondary-title&gt;Journal of Applied Electrochemistry&lt;/secondary-title&gt;&lt;/titles&gt;&lt;periodical&gt;&lt;full-title&gt;Journal of Applied Electrochemistry&lt;/full-title&gt;&lt;abbr-1&gt;J. Appl. Electrochem.&lt;/abbr-1&gt;&lt;abbr-2&gt;J Appl Electrochem&lt;/abbr-2&gt;&lt;/periodical&gt;&lt;pages&gt;617&lt;/pages&gt;&lt;volume&gt;36&lt;/volume&gt;&lt;number&gt;6&lt;/number&gt;&lt;dates&gt;&lt;year&gt;2006&lt;/year&gt;&lt;pub-dates&gt;&lt;date&gt;2006/04/04&lt;/date&gt;&lt;/pub-dates&gt;&lt;/dates&gt;&lt;isbn&gt;1572-8838&lt;/isbn&gt;&lt;urls&gt;&lt;related-urls&gt;&lt;url&gt;https://doi.org/10.1007/s10800-006-9122-2&lt;/url&gt;&lt;/related-urls&gt;&lt;/urls&gt;&lt;electronic-resource-num&gt;10.1007/s10800-006-9122-2&lt;/electronic-resource-num&gt;&lt;/record&gt;&lt;/Cite&gt;&lt;/EndNote&gt;</w:instrText>
      </w:r>
      <w:r w:rsidRPr="0068490A">
        <w:fldChar w:fldCharType="separate"/>
      </w:r>
      <w:r w:rsidR="00737FEF" w:rsidRPr="0068490A">
        <w:rPr>
          <w:noProof/>
          <w:vertAlign w:val="superscript"/>
        </w:rPr>
        <w:t>120</w:t>
      </w:r>
      <w:r w:rsidRPr="0068490A">
        <w:fldChar w:fldCharType="end"/>
      </w:r>
      <w:r w:rsidRPr="0068490A">
        <w:t>.</w:t>
      </w:r>
    </w:p>
    <w:p w14:paraId="3C250BF4" w14:textId="77777777" w:rsidR="004E5554" w:rsidRPr="0068490A" w:rsidRDefault="004E5554" w:rsidP="00BD0BE1"/>
    <w:p w14:paraId="74486D13" w14:textId="1AACB96C" w:rsidR="004E5554" w:rsidRPr="0068490A" w:rsidRDefault="004E5554" w:rsidP="00BD0BE1">
      <w:pPr>
        <w:rPr>
          <w:b/>
        </w:rPr>
      </w:pPr>
      <w:r w:rsidRPr="0068490A">
        <w:rPr>
          <w:b/>
        </w:rPr>
        <w:t>5. Technological developments in the design, construction and simulation of</w:t>
      </w:r>
      <w:r w:rsidR="00893BEB" w:rsidRPr="0068490A">
        <w:rPr>
          <w:b/>
        </w:rPr>
        <w:t xml:space="preserve"> electrodes and</w:t>
      </w:r>
      <w:r w:rsidRPr="0068490A">
        <w:rPr>
          <w:b/>
        </w:rPr>
        <w:t xml:space="preserve"> cells </w:t>
      </w:r>
    </w:p>
    <w:p w14:paraId="198D5F27" w14:textId="77777777" w:rsidR="004E5554" w:rsidRPr="0068490A" w:rsidRDefault="004E5554" w:rsidP="00BD0BE1">
      <w:pPr>
        <w:rPr>
          <w:b/>
        </w:rPr>
      </w:pPr>
      <w:r w:rsidRPr="0068490A">
        <w:rPr>
          <w:b/>
        </w:rPr>
        <w:t>5.1 Gas diffusion electrodes (GDEs) for gaseous reactants</w:t>
      </w:r>
    </w:p>
    <w:p w14:paraId="5F880859" w14:textId="6ABFDE79" w:rsidR="004E5554" w:rsidRPr="0068490A" w:rsidRDefault="004E5554" w:rsidP="00BD0BE1">
      <w:r w:rsidRPr="0068490A">
        <w:t xml:space="preserve">Gas diffusion electrodes offer rapid rates of reaction for gas-phase electrochemical processes. The core structure consists of a hydrophobic, gas-permeable structure with a catalyst deposited on the electrolyte-facing side. The keeps mass transport in the gas phase, which is inherently rapid, and </w:t>
      </w:r>
      <w:r w:rsidRPr="0068490A">
        <w:lastRenderedPageBreak/>
        <w:t xml:space="preserve">circumvents challenges of poor solubility that hinders the rate of reaction when bubbling gas through </w:t>
      </w:r>
      <w:r w:rsidR="00E22891" w:rsidRPr="0068490A">
        <w:t>electrolyte</w:t>
      </w:r>
      <w:r w:rsidRPr="0068490A">
        <w:t xml:space="preserve"> in a beaker or H-cell. GDEs are relatively cheap and simple to manufacture, leading to their extensive use in PEM fuel cells</w:t>
      </w:r>
      <w:r w:rsidRPr="0068490A">
        <w:fldChar w:fldCharType="begin"/>
      </w:r>
      <w:r w:rsidR="00737FEF" w:rsidRPr="0068490A">
        <w:instrText xml:space="preserve"> ADDIN EN.CITE &lt;EndNote&gt;&lt;Cite&gt;&lt;Author&gt;Jayakumar&lt;/Author&gt;&lt;Year&gt;2017&lt;/Year&gt;&lt;RecNum&gt;64&lt;/RecNum&gt;&lt;DisplayText&gt;&lt;style face="superscript"&gt;121&lt;/style&gt;&lt;/DisplayText&gt;&lt;record&gt;&lt;rec-number&gt;64&lt;/rec-number&gt;&lt;foreign-keys&gt;&lt;key app="EN" db-id="sdzxwwpe0xrs9nes5xcv05er5ewpr9pzz9ze" timestamp="1594298409"&gt;64&lt;/key&gt;&lt;/foreign-keys&gt;&lt;ref-type name="Journal Article"&gt;17&lt;/ref-type&gt;&lt;contributors&gt;&lt;authors&gt;&lt;author&gt;Jayakumar, A.&lt;/author&gt;&lt;author&gt;Singamneni, S.&lt;/author&gt;&lt;author&gt;Ramos, M.&lt;/author&gt;&lt;author&gt;Al-Jumaily, A. M.&lt;/author&gt;&lt;author&gt;Pethaiah, S. S.&lt;/author&gt;&lt;/authors&gt;&lt;/contributors&gt;&lt;auth-address&gt;Auckland Univ Technol, Mech Engn Dept, Auckland 1010, New Zealand&amp;#xD;Gashubin Engn Pte Ltd, 8 New Ind Rd, Singapore 536200, Singapore&lt;/auth-address&gt;&lt;titles&gt;&lt;title&gt;Manufacturing the Gas Diffusion Layer for PEM Fuel Cell Using a Novel 3D Printing Technique and Critical Assessment of the Challenges Encountered&lt;/title&gt;&lt;secondary-title&gt;Materials&lt;/secondary-title&gt;&lt;alt-title&gt;Materials&lt;/alt-title&gt;&lt;/titles&gt;&lt;periodical&gt;&lt;full-title&gt;Materials&lt;/full-title&gt;&lt;abbr-1&gt;Materials&lt;/abbr-1&gt;&lt;/periodical&gt;&lt;alt-periodical&gt;&lt;full-title&gt;Materials&lt;/full-title&gt;&lt;abbr-1&gt;Materials&lt;/abbr-1&gt;&lt;/alt-periodical&gt;&lt;volume&gt;10&lt;/volume&gt;&lt;number&gt;7&lt;/number&gt;&lt;keywords&gt;&lt;keyword&gt;pem fuel cell&lt;/keyword&gt;&lt;keyword&gt;gas diffusion layer&lt;/keyword&gt;&lt;keyword&gt;membrane and electrode assembly&lt;/keyword&gt;&lt;keyword&gt;polyamide&lt;/keyword&gt;&lt;keyword&gt;titanium&lt;/keyword&gt;&lt;keyword&gt;carbon paper&lt;/keyword&gt;&lt;keyword&gt;selective laser sintering&lt;/keyword&gt;&lt;keyword&gt;degradation mechanisms&lt;/keyword&gt;&lt;keyword&gt;bipolar plates&lt;/keyword&gt;&lt;keyword&gt;durability&lt;/keyword&gt;&lt;keyword&gt;model&lt;/keyword&gt;&lt;/keywords&gt;&lt;dates&gt;&lt;year&gt;2017&lt;/year&gt;&lt;pub-dates&gt;&lt;date&gt;Jul&lt;/date&gt;&lt;/pub-dates&gt;&lt;/dates&gt;&lt;isbn&gt;1996-1944&lt;/isbn&gt;&lt;accession-num&gt;WOS:000406683000113&lt;/accession-num&gt;&lt;urls&gt;&lt;related-urls&gt;&lt;url&gt;&amp;lt;Go to ISI&amp;gt;://WOS:000406683000113&lt;/url&gt;&lt;/related-urls&gt;&lt;/urls&gt;&lt;electronic-resource-num&gt;ARTN 796&amp;#xD;10.3390/ma10070796&lt;/electronic-resource-num&gt;&lt;language&gt;English&lt;/language&gt;&lt;/record&gt;&lt;/Cite&gt;&lt;/EndNote&gt;</w:instrText>
      </w:r>
      <w:r w:rsidRPr="0068490A">
        <w:fldChar w:fldCharType="separate"/>
      </w:r>
      <w:r w:rsidR="00737FEF" w:rsidRPr="0068490A">
        <w:rPr>
          <w:noProof/>
          <w:vertAlign w:val="superscript"/>
        </w:rPr>
        <w:t>121</w:t>
      </w:r>
      <w:r w:rsidRPr="0068490A">
        <w:fldChar w:fldCharType="end"/>
      </w:r>
      <w:r w:rsidRPr="0068490A">
        <w:t>, flow cells</w:t>
      </w:r>
      <w:r w:rsidRPr="0068490A">
        <w:fldChar w:fldCharType="begin"/>
      </w:r>
      <w:r w:rsidR="00737FEF" w:rsidRPr="0068490A">
        <w:instrText xml:space="preserve"> ADDIN EN.CITE &lt;EndNote&gt;&lt;Cite&gt;&lt;Author&gt;Pérez&lt;/Author&gt;&lt;Year&gt;2018&lt;/Year&gt;&lt;RecNum&gt;65&lt;/RecNum&gt;&lt;DisplayText&gt;&lt;style face="superscript"&gt;122&lt;/style&gt;&lt;/DisplayText&gt;&lt;record&gt;&lt;rec-number&gt;65&lt;/rec-number&gt;&lt;foreign-keys&gt;&lt;key app="EN" db-id="sdzxwwpe0xrs9nes5xcv05er5ewpr9pzz9ze" timestamp="1594298482"&gt;65&lt;/key&gt;&lt;/foreign-keys&gt;&lt;ref-type name="Journal Article"&gt;17&lt;/ref-type&gt;&lt;contributors&gt;&lt;authors&gt;&lt;author&gt;Pérez, Tzayam&lt;/author&gt;&lt;author&gt;Coria, Gabriela&lt;/author&gt;&lt;author&gt;Sirés, Ignasi&lt;/author&gt;&lt;author&gt;Nava, José L.&lt;/author&gt;&lt;author&gt;Uribe, Agustín R.&lt;/author&gt;&lt;/authors&gt;&lt;/contributors&gt;&lt;titles&gt;&lt;title&gt;Electrosynthesis of hydrogen peroxide in a filter-press flow cell using graphite felt as air-diffusion cathode&lt;/title&gt;&lt;secondary-title&gt;Journal of Electroanalytical Chemistry&lt;/secondary-title&gt;&lt;/titles&gt;&lt;periodical&gt;&lt;full-title&gt;Journal of Electroanalytical Chemistry&lt;/full-title&gt;&lt;abbr-1&gt;J. Electroanal. Chem.&lt;/abbr-1&gt;&lt;abbr-2&gt;J Electroanal Chem&lt;/abbr-2&gt;&lt;/periodical&gt;&lt;pages&gt;54-58&lt;/pages&gt;&lt;volume&gt;812&lt;/volume&gt;&lt;keywords&gt;&lt;keyword&gt;Electrosynthesis&lt;/keyword&gt;&lt;keyword&gt;Filter-press cell&lt;/keyword&gt;&lt;keyword&gt;Gas-diffusion electrode&lt;/keyword&gt;&lt;keyword&gt;Graphite felt&lt;/keyword&gt;&lt;keyword&gt;Hydrogen peroxide&lt;/keyword&gt;&lt;keyword&gt;Oxygen reduction reaction&lt;/keyword&gt;&lt;/keywords&gt;&lt;dates&gt;&lt;year&gt;2018&lt;/year&gt;&lt;pub-dates&gt;&lt;date&gt;2018/03/01/&lt;/date&gt;&lt;/pub-dates&gt;&lt;/dates&gt;&lt;isbn&gt;1572-6657&lt;/isbn&gt;&lt;urls&gt;&lt;related-urls&gt;&lt;url&gt;http://www.sciencedirect.com/science/article/pii/S1572665718300705&lt;/url&gt;&lt;/related-urls&gt;&lt;/urls&gt;&lt;electronic-resource-num&gt;https://doi.org/10.1016/j.jelechem.2018.01.054&lt;/electronic-resource-num&gt;&lt;/record&gt;&lt;/Cite&gt;&lt;/EndNote&gt;</w:instrText>
      </w:r>
      <w:r w:rsidRPr="0068490A">
        <w:fldChar w:fldCharType="separate"/>
      </w:r>
      <w:r w:rsidR="00737FEF" w:rsidRPr="0068490A">
        <w:rPr>
          <w:noProof/>
          <w:vertAlign w:val="superscript"/>
        </w:rPr>
        <w:t>122</w:t>
      </w:r>
      <w:r w:rsidRPr="0068490A">
        <w:fldChar w:fldCharType="end"/>
      </w:r>
      <w:r w:rsidRPr="0068490A">
        <w:t xml:space="preserve"> and electrolysers</w:t>
      </w:r>
      <w:r w:rsidRPr="0068490A">
        <w:fldChar w:fldCharType="begin"/>
      </w:r>
      <w:r w:rsidR="00737FEF" w:rsidRPr="0068490A">
        <w:instrText xml:space="preserve"> ADDIN EN.CITE &lt;EndNote&gt;&lt;Cite&gt;&lt;Author&gt;Koj&lt;/Author&gt;&lt;Year&gt;2019&lt;/Year&gt;&lt;RecNum&gt;68&lt;/RecNum&gt;&lt;DisplayText&gt;&lt;style face="superscript"&gt;123&lt;/style&gt;&lt;/DisplayText&gt;&lt;record&gt;&lt;rec-number&gt;68&lt;/rec-number&gt;&lt;foreign-keys&gt;&lt;key app="EN" db-id="sdzxwwpe0xrs9nes5xcv05er5ewpr9pzz9ze" timestamp="1594299248"&gt;68&lt;/key&gt;&lt;/foreign-keys&gt;&lt;ref-type name="Journal Article"&gt;17&lt;/ref-type&gt;&lt;contributors&gt;&lt;authors&gt;&lt;author&gt;Koj, Matthias&lt;/author&gt;&lt;author&gt;Qian, Jingcan&lt;/author&gt;&lt;author&gt;Turek, Thomas&lt;/author&gt;&lt;/authors&gt;&lt;/contributors&gt;&lt;titles&gt;&lt;title&gt;Novel alkaline water electrolysis with nickel-iron gas diffusion electrode for oxygen evolution&lt;/title&gt;&lt;secondary-title&gt;International Journal of Hydrogen Energy&lt;/secondary-title&gt;&lt;/titles&gt;&lt;periodical&gt;&lt;full-title&gt;International Journal of Hydrogen Energy&lt;/full-title&gt;&lt;abbr-1&gt;Int. J. Hydrogen Energy&lt;/abbr-1&gt;&lt;abbr-2&gt;Int J Hydrogen Energy&lt;/abbr-2&gt;&lt;/periodical&gt;&lt;pages&gt;29862-29875&lt;/pages&gt;&lt;volume&gt;44&lt;/volume&gt;&lt;number&gt;57&lt;/number&gt;&lt;keywords&gt;&lt;keyword&gt;Alkaline water electrolysis&lt;/keyword&gt;&lt;keyword&gt;Oxygen evolution reaction&lt;/keyword&gt;&lt;keyword&gt;Anode&lt;/keyword&gt;&lt;keyword&gt;Gas diffusion electrode&lt;/keyword&gt;&lt;keyword&gt;Nickel-iron catalyst&lt;/keyword&gt;&lt;/keywords&gt;&lt;dates&gt;&lt;year&gt;2019&lt;/year&gt;&lt;pub-dates&gt;&lt;date&gt;2019/11/15/&lt;/date&gt;&lt;/pub-dates&gt;&lt;/dates&gt;&lt;isbn&gt;0360-3199&lt;/isbn&gt;&lt;urls&gt;&lt;related-urls&gt;&lt;url&gt;http://www.sciencedirect.com/science/article/pii/S0360319919334901&lt;/url&gt;&lt;/related-urls&gt;&lt;/urls&gt;&lt;electronic-resource-num&gt;https://doi.org/10.1016/j.ijhydene.2019.09.122&lt;/electronic-resource-num&gt;&lt;/record&gt;&lt;/Cite&gt;&lt;/EndNote&gt;</w:instrText>
      </w:r>
      <w:r w:rsidRPr="0068490A">
        <w:fldChar w:fldCharType="separate"/>
      </w:r>
      <w:r w:rsidR="00737FEF" w:rsidRPr="0068490A">
        <w:rPr>
          <w:noProof/>
          <w:vertAlign w:val="superscript"/>
        </w:rPr>
        <w:t>123</w:t>
      </w:r>
      <w:r w:rsidRPr="0068490A">
        <w:fldChar w:fldCharType="end"/>
      </w:r>
      <w:r w:rsidRPr="0068490A">
        <w:t>. Electrochemically synthesised products may be collected in the gas or liquid phase, or multiple products may be collected from both phases simultaneously, as has been achieved for ethylene and ethanol from CO</w:t>
      </w:r>
      <w:r w:rsidRPr="0068490A">
        <w:rPr>
          <w:vertAlign w:val="subscript"/>
        </w:rPr>
        <w:t>2</w:t>
      </w:r>
      <w:r w:rsidRPr="0068490A">
        <w:t xml:space="preserve"> reduction</w:t>
      </w:r>
      <w:r w:rsidRPr="0068490A">
        <w:fldChar w:fldCharType="begin"/>
      </w:r>
      <w:r w:rsidR="00737FEF" w:rsidRPr="0068490A">
        <w:instrText xml:space="preserve"> ADDIN EN.CITE &lt;EndNote&gt;&lt;Cite&gt;&lt;Author&gt;Perry&lt;/Author&gt;&lt;Year&gt;2020&lt;/Year&gt;&lt;RecNum&gt;78&lt;/RecNum&gt;&lt;DisplayText&gt;&lt;style face="superscript"&gt;124&lt;/style&gt;&lt;/DisplayText&gt;&lt;record&gt;&lt;rec-number&gt;78&lt;/rec-number&gt;&lt;foreign-keys&gt;&lt;key app="EN" db-id="sdzxwwpe0xrs9nes5xcv05er5ewpr9pzz9ze" timestamp="1594301645"&gt;78&lt;/key&gt;&lt;/foreign-keys&gt;&lt;ref-type name="Journal Article"&gt;17&lt;/ref-type&gt;&lt;contributors&gt;&lt;authors&gt;&lt;author&gt;Perry, Samuel C.&lt;/author&gt;&lt;author&gt;Leung, Pui-ki&lt;/author&gt;&lt;author&gt;Wang, Ling&lt;/author&gt;&lt;author&gt;Ponce de León, Carlos&lt;/author&gt;&lt;/authors&gt;&lt;/contributors&gt;&lt;titles&gt;&lt;title&gt;Developments on carbon dioxide reduction: Their promise, achievements, and challenges&lt;/title&gt;&lt;secondary-title&gt;Current Opinion in Electrochemistry&lt;/secondary-title&gt;&lt;/titles&gt;&lt;periodical&gt;&lt;full-title&gt;Current Opinion in Electrochemistry&lt;/full-title&gt;&lt;abbr-1&gt;Curr. Opin. Electrochem.&lt;/abbr-1&gt;&lt;abbr-2&gt;Curr Opin Electrochem&lt;/abbr-2&gt;&lt;/periodical&gt;&lt;pages&gt;88-98&lt;/pages&gt;&lt;volume&gt;20&lt;/volume&gt;&lt;keywords&gt;&lt;keyword&gt;Carbon dioxide reduction&lt;/keyword&gt;&lt;keyword&gt;Electrosynthesis&lt;/keyword&gt;&lt;keyword&gt;Energy storage&lt;/keyword&gt;&lt;/keywords&gt;&lt;dates&gt;&lt;year&gt;2020&lt;/year&gt;&lt;pub-dates&gt;&lt;date&gt;2020/04/01/&lt;/date&gt;&lt;/pub-dates&gt;&lt;/dates&gt;&lt;isbn&gt;2451-9103&lt;/isbn&gt;&lt;urls&gt;&lt;related-urls&gt;&lt;url&gt;http://www.sciencedirect.com/science/article/pii/S2451910320300958&lt;/url&gt;&lt;/related-urls&gt;&lt;/urls&gt;&lt;electronic-resource-num&gt;https://doi.org/10.1016/j.coelec.2020.04.014&lt;/electronic-resource-num&gt;&lt;/record&gt;&lt;/Cite&gt;&lt;/EndNote&gt;</w:instrText>
      </w:r>
      <w:r w:rsidRPr="0068490A">
        <w:fldChar w:fldCharType="separate"/>
      </w:r>
      <w:r w:rsidR="00737FEF" w:rsidRPr="0068490A">
        <w:rPr>
          <w:noProof/>
          <w:vertAlign w:val="superscript"/>
        </w:rPr>
        <w:t>124</w:t>
      </w:r>
      <w:r w:rsidRPr="0068490A">
        <w:fldChar w:fldCharType="end"/>
      </w:r>
      <w:r w:rsidRPr="0068490A">
        <w:t>.</w:t>
      </w:r>
    </w:p>
    <w:p w14:paraId="41781E9C" w14:textId="3818CF38" w:rsidR="004E5554" w:rsidRPr="0068490A" w:rsidRDefault="004E5554" w:rsidP="00BD0BE1">
      <w:r w:rsidRPr="0068490A">
        <w:t>Many key developments in GDE technologies have focused on the hydrophobicity in order to prevent GDE flooding or dehydration of ion exchange membranes</w:t>
      </w:r>
      <w:r w:rsidRPr="0068490A">
        <w:fldChar w:fldCharType="begin"/>
      </w:r>
      <w:r w:rsidR="00737FEF" w:rsidRPr="0068490A">
        <w:instrText xml:space="preserve"> ADDIN EN.CITE &lt;EndNote&gt;&lt;Cite&gt;&lt;Author&gt;Ferreira&lt;/Author&gt;&lt;Year&gt;2017&lt;/Year&gt;&lt;RecNum&gt;70&lt;/RecNum&gt;&lt;DisplayText&gt;&lt;style face="superscript"&gt;125&lt;/style&gt;&lt;/DisplayText&gt;&lt;record&gt;&lt;rec-number&gt;70&lt;/rec-number&gt;&lt;foreign-keys&gt;&lt;key app="EN" db-id="sdzxwwpe0xrs9nes5xcv05er5ewpr9pzz9ze" timestamp="1594299534"&gt;70&lt;/key&gt;&lt;/foreign-keys&gt;&lt;ref-type name="Journal Article"&gt;17&lt;/ref-type&gt;&lt;contributors&gt;&lt;authors&gt;&lt;author&gt;Ferreira, Rui B.&lt;/author&gt;&lt;author&gt;Falcão, D. S.&lt;/author&gt;&lt;author&gt;Oliveira, V. B.&lt;/author&gt;&lt;author&gt;Pinto, A. M. F. R.&lt;/author&gt;&lt;/authors&gt;&lt;/contributors&gt;&lt;titles&gt;&lt;title&gt;Experimental study on the membrane electrode assembly of a proton exchange membrane fuel cell: effects of microporous layer, membrane thickness and gas diffusion layer hydrophobic treatment&lt;/title&gt;&lt;secondary-title&gt;Electrochimica Acta&lt;/secondary-title&gt;&lt;/titles&gt;&lt;periodical&gt;&lt;full-title&gt;Electrochimica Acta&lt;/full-title&gt;&lt;abbr-1&gt;Electrochim. Acta&lt;/abbr-1&gt;&lt;abbr-2&gt;Electrochim Acta&lt;/abbr-2&gt;&lt;/periodical&gt;&lt;pages&gt;337-345&lt;/pages&gt;&lt;volume&gt;224&lt;/volume&gt;&lt;keywords&gt;&lt;keyword&gt;PEM fuel cells&lt;/keyword&gt;&lt;keyword&gt;electrochemical impedance spectroscopy&lt;/keyword&gt;&lt;keyword&gt;microporous layer&lt;/keyword&gt;&lt;keyword&gt;membrane thickness&lt;/keyword&gt;&lt;keyword&gt;GDL hydrophobic treatment&lt;/keyword&gt;&lt;/keywords&gt;&lt;dates&gt;&lt;year&gt;2017&lt;/year&gt;&lt;pub-dates&gt;&lt;date&gt;2017/01/10/&lt;/date&gt;&lt;/pub-dates&gt;&lt;/dates&gt;&lt;isbn&gt;0013-4686&lt;/isbn&gt;&lt;urls&gt;&lt;related-urls&gt;&lt;url&gt;http://www.sciencedirect.com/science/article/pii/S0013468616326214&lt;/url&gt;&lt;/related-urls&gt;&lt;/urls&gt;&lt;electronic-resource-num&gt;https://doi.org/10.1016/j.electacta.2016.12.074&lt;/electronic-resource-num&gt;&lt;/record&gt;&lt;/Cite&gt;&lt;/EndNote&gt;</w:instrText>
      </w:r>
      <w:r w:rsidRPr="0068490A">
        <w:fldChar w:fldCharType="separate"/>
      </w:r>
      <w:r w:rsidR="00737FEF" w:rsidRPr="0068490A">
        <w:rPr>
          <w:noProof/>
          <w:vertAlign w:val="superscript"/>
        </w:rPr>
        <w:t>125</w:t>
      </w:r>
      <w:r w:rsidRPr="0068490A">
        <w:fldChar w:fldCharType="end"/>
      </w:r>
      <w:r w:rsidRPr="0068490A">
        <w:t>. Commercial GDEs contain hydrophobic components such as PTFE or Teflon to hinde</w:t>
      </w:r>
      <w:r w:rsidR="00E34622" w:rsidRPr="0068490A">
        <w:t>r this</w:t>
      </w:r>
      <w:r w:rsidRPr="0068490A">
        <w:t xml:space="preserve"> but further improvements are needed</w:t>
      </w:r>
      <w:r w:rsidRPr="0068490A">
        <w:fldChar w:fldCharType="begin"/>
      </w:r>
      <w:r w:rsidR="00737FEF" w:rsidRPr="0068490A">
        <w:instrText xml:space="preserve"> ADDIN EN.CITE &lt;EndNote&gt;&lt;Cite&gt;&lt;Author&gt;Omrani&lt;/Author&gt;&lt;Year&gt;2017&lt;/Year&gt;&lt;RecNum&gt;69&lt;/RecNum&gt;&lt;DisplayText&gt;&lt;style face="superscript"&gt;126&lt;/style&gt;&lt;/DisplayText&gt;&lt;record&gt;&lt;rec-number&gt;69&lt;/rec-number&gt;&lt;foreign-keys&gt;&lt;key app="EN" db-id="sdzxwwpe0xrs9nes5xcv05er5ewpr9pzz9ze" timestamp="1594299400"&gt;69&lt;/key&gt;&lt;/foreign-keys&gt;&lt;ref-type name="Journal Article"&gt;17&lt;/ref-type&gt;&lt;contributors&gt;&lt;authors&gt;&lt;author&gt;Omrani, Reza&lt;/author&gt;&lt;author&gt;Shabani, Bahman&lt;/author&gt;&lt;/authors&gt;&lt;/contributors&gt;&lt;titles&gt;&lt;title&gt;Gas diffusion layer modifications and treatments for improving the performance of proton exchange membrane fuel cells and electrolysers: A review&lt;/title&gt;&lt;secondary-title&gt;International Journal of Hydrogen Energy&lt;/secondary-title&gt;&lt;/titles&gt;&lt;periodical&gt;&lt;full-title&gt;International Journal of Hydrogen Energy&lt;/full-title&gt;&lt;abbr-1&gt;Int. J. Hydrogen Energy&lt;/abbr-1&gt;&lt;abbr-2&gt;Int J Hydrogen Energy&lt;/abbr-2&gt;&lt;/periodical&gt;&lt;pages&gt;28515-28536&lt;/pages&gt;&lt;volume&gt;42&lt;/volume&gt;&lt;number&gt;47&lt;/number&gt;&lt;keywords&gt;&lt;keyword&gt;Gas diffusion layer&lt;/keyword&gt;&lt;keyword&gt;Micro porous layer&lt;/keyword&gt;&lt;keyword&gt;Electrolyser&lt;/keyword&gt;&lt;keyword&gt;PEMFC&lt;/keyword&gt;&lt;keyword&gt;Fuel cell&lt;/keyword&gt;&lt;/keywords&gt;&lt;dates&gt;&lt;year&gt;2017&lt;/year&gt;&lt;pub-dates&gt;&lt;date&gt;2017/11/23/&lt;/date&gt;&lt;/pub-dates&gt;&lt;/dates&gt;&lt;isbn&gt;0360-3199&lt;/isbn&gt;&lt;urls&gt;&lt;related-urls&gt;&lt;url&gt;http://www.sciencedirect.com/science/article/pii/S0360319917338065&lt;/url&gt;&lt;/related-urls&gt;&lt;/urls&gt;&lt;electronic-resource-num&gt;https://doi.org/10.1016/j.ijhydene.2017.09.132&lt;/electronic-resource-num&gt;&lt;/record&gt;&lt;/Cite&gt;&lt;/EndNote&gt;</w:instrText>
      </w:r>
      <w:r w:rsidRPr="0068490A">
        <w:fldChar w:fldCharType="separate"/>
      </w:r>
      <w:r w:rsidR="00737FEF" w:rsidRPr="0068490A">
        <w:rPr>
          <w:noProof/>
          <w:vertAlign w:val="superscript"/>
        </w:rPr>
        <w:t>126</w:t>
      </w:r>
      <w:r w:rsidRPr="0068490A">
        <w:fldChar w:fldCharType="end"/>
      </w:r>
      <w:r w:rsidRPr="0068490A">
        <w:t xml:space="preserve">. </w:t>
      </w:r>
      <w:r w:rsidR="003D5802" w:rsidRPr="0068490A">
        <w:t>A number of works have taken steps to improve the hydrophobicity of GDE surfaces, such as hydrophobic oxidised carbon nanotube</w:t>
      </w:r>
      <w:r w:rsidR="003D5802" w:rsidRPr="0068490A">
        <w:fldChar w:fldCharType="begin"/>
      </w:r>
      <w:r w:rsidR="00737FEF" w:rsidRPr="0068490A">
        <w:instrText xml:space="preserve"> ADDIN EN.CITE &lt;EndNote&gt;&lt;Cite&gt;&lt;Author&gt;Lee&lt;/Author&gt;&lt;Year&gt;2019&lt;/Year&gt;&lt;RecNum&gt;134&lt;/RecNum&gt;&lt;DisplayText&gt;&lt;style face="superscript"&gt;127&lt;/style&gt;&lt;/DisplayText&gt;&lt;record&gt;&lt;rec-number&gt;134&lt;/rec-number&gt;&lt;foreign-keys&gt;&lt;key app="EN" db-id="sdzxwwpe0xrs9nes5xcv05er5ewpr9pzz9ze" timestamp="1594728356"&gt;134&lt;/key&gt;&lt;/foreign-keys&gt;&lt;ref-type name="Journal Article"&gt;17&lt;/ref-type&gt;&lt;contributors&gt;&lt;authors&gt;&lt;author&gt;Lee, Myoungseok&lt;/author&gt;&lt;author&gt;Huang, Xinyu&lt;/author&gt;&lt;/authors&gt;&lt;/contributors&gt;&lt;titles&gt;&lt;title&gt;Development of a hydrophobic coating for the porous gas diffusion layer in a PEM-based electrochemical hydrogen pump to mitigate anode flooding&lt;/title&gt;&lt;secondary-title&gt;Electrochemistry Communications&lt;/secondary-title&gt;&lt;/titles&gt;&lt;periodical&gt;&lt;full-title&gt;Electrochemistry Communications&lt;/full-title&gt;&lt;abbr-1&gt;Electrochem. Commun.&lt;/abbr-1&gt;&lt;abbr-2&gt;Electrochem Commun&lt;/abbr-2&gt;&lt;/periodical&gt;&lt;pages&gt;39-42&lt;/pages&gt;&lt;volume&gt;100&lt;/volume&gt;&lt;keywords&gt;&lt;keyword&gt;Proton exchange membrane (PEM) hydrogen pump&lt;/keyword&gt;&lt;keyword&gt;Porous media&lt;/keyword&gt;&lt;keyword&gt;Hydrophobicity&lt;/keyword&gt;&lt;keyword&gt;Gas diffusion layer&lt;/keyword&gt;&lt;keyword&gt;Anode flooding&lt;/keyword&gt;&lt;keyword&gt;Hydrophobic coating&lt;/keyword&gt;&lt;/keywords&gt;&lt;dates&gt;&lt;year&gt;2019&lt;/year&gt;&lt;pub-dates&gt;&lt;date&gt;2019/03/01/&lt;/date&gt;&lt;/pub-dates&gt;&lt;/dates&gt;&lt;isbn&gt;1388-2481&lt;/isbn&gt;&lt;urls&gt;&lt;related-urls&gt;&lt;url&gt;http://www.sciencedirect.com/science/article/pii/S1388248119300219&lt;/url&gt;&lt;/related-urls&gt;&lt;/urls&gt;&lt;electronic-resource-num&gt;https://doi.org/10.1016/j.elecom.2019.01.017&lt;/electronic-resource-num&gt;&lt;/record&gt;&lt;/Cite&gt;&lt;/EndNote&gt;</w:instrText>
      </w:r>
      <w:r w:rsidR="003D5802" w:rsidRPr="0068490A">
        <w:fldChar w:fldCharType="separate"/>
      </w:r>
      <w:r w:rsidR="00737FEF" w:rsidRPr="0068490A">
        <w:rPr>
          <w:noProof/>
          <w:vertAlign w:val="superscript"/>
        </w:rPr>
        <w:t>127</w:t>
      </w:r>
      <w:r w:rsidR="003D5802" w:rsidRPr="0068490A">
        <w:fldChar w:fldCharType="end"/>
      </w:r>
      <w:r w:rsidR="003D5802" w:rsidRPr="0068490A">
        <w:t>, PTFE</w:t>
      </w:r>
      <w:r w:rsidR="003D5802" w:rsidRPr="0068490A">
        <w:fldChar w:fldCharType="begin"/>
      </w:r>
      <w:r w:rsidR="00737FEF" w:rsidRPr="0068490A">
        <w:instrText xml:space="preserve"> ADDIN EN.CITE &lt;EndNote&gt;&lt;Cite&gt;&lt;Author&gt;Zhang&lt;/Author&gt;&lt;Year&gt;2020&lt;/Year&gt;&lt;RecNum&gt;136&lt;/RecNum&gt;&lt;DisplayText&gt;&lt;style face="superscript"&gt;128&lt;/style&gt;&lt;/DisplayText&gt;&lt;record&gt;&lt;rec-number&gt;136&lt;/rec-number&gt;&lt;foreign-keys&gt;&lt;key app="EN" db-id="sdzxwwpe0xrs9nes5xcv05er5ewpr9pzz9ze" timestamp="1594728940"&gt;136&lt;/key&gt;&lt;/foreign-keys&gt;&lt;ref-type name="Journal Article"&gt;17&lt;/ref-type&gt;&lt;contributors&gt;&lt;authors&gt;&lt;author&gt;Zhang, Qizhan&lt;/author&gt;&lt;author&gt;Zhou, Minghua&lt;/author&gt;&lt;author&gt;Ren, Gengbo&lt;/author&gt;&lt;author&gt;Li, Yawei&lt;/author&gt;&lt;author&gt;Li, Yanchun&lt;/author&gt;&lt;author&gt;Du, Xuedong&lt;/author&gt;&lt;/authors&gt;&lt;/contributors&gt;&lt;titles&gt;&lt;title&gt;Highly efficient electrosynthesis of hydrogen peroxide on a superhydrophobic three-phase interface by natural air diffusion&lt;/title&gt;&lt;secondary-title&gt;Nature Communications&lt;/secondary-title&gt;&lt;/titles&gt;&lt;periodical&gt;&lt;full-title&gt;Nature Communications&lt;/full-title&gt;&lt;abbr-1&gt;Nat. Commun.&lt;/abbr-1&gt;&lt;abbr-2&gt;Nat Commun&lt;/abbr-2&gt;&lt;/periodical&gt;&lt;pages&gt;1731&lt;/pages&gt;&lt;volume&gt;11&lt;/volume&gt;&lt;number&gt;1&lt;/number&gt;&lt;dates&gt;&lt;year&gt;2020&lt;/year&gt;&lt;pub-dates&gt;&lt;date&gt;2020/04/07&lt;/date&gt;&lt;/pub-dates&gt;&lt;/dates&gt;&lt;isbn&gt;2041-1723&lt;/isbn&gt;&lt;urls&gt;&lt;related-urls&gt;&lt;url&gt;https://doi.org/10.1038/s41467-020-15597-y&lt;/url&gt;&lt;/related-urls&gt;&lt;/urls&gt;&lt;electronic-resource-num&gt;10.1038/s41467-020-15597-y&lt;/electronic-resource-num&gt;&lt;/record&gt;&lt;/Cite&gt;&lt;/EndNote&gt;</w:instrText>
      </w:r>
      <w:r w:rsidR="003D5802" w:rsidRPr="0068490A">
        <w:fldChar w:fldCharType="separate"/>
      </w:r>
      <w:r w:rsidR="00737FEF" w:rsidRPr="0068490A">
        <w:rPr>
          <w:noProof/>
          <w:vertAlign w:val="superscript"/>
        </w:rPr>
        <w:t>128</w:t>
      </w:r>
      <w:r w:rsidR="003D5802" w:rsidRPr="0068490A">
        <w:fldChar w:fldCharType="end"/>
      </w:r>
      <w:r w:rsidR="003D5802" w:rsidRPr="0068490A">
        <w:t xml:space="preserve"> or dimethyl silicon</w:t>
      </w:r>
      <w:r w:rsidR="003D5802" w:rsidRPr="0068490A">
        <w:fldChar w:fldCharType="begin"/>
      </w:r>
      <w:r w:rsidR="00737FEF" w:rsidRPr="0068490A">
        <w:instrText xml:space="preserve"> ADDIN EN.CITE &lt;EndNote&gt;&lt;Cite&gt;&lt;Author&gt;Xu&lt;/Author&gt;&lt;Year&gt;2019&lt;/Year&gt;&lt;RecNum&gt;135&lt;/RecNum&gt;&lt;DisplayText&gt;&lt;style face="superscript"&gt;129&lt;/style&gt;&lt;/DisplayText&gt;&lt;record&gt;&lt;rec-number&gt;135&lt;/rec-number&gt;&lt;foreign-keys&gt;&lt;key app="EN" db-id="sdzxwwpe0xrs9nes5xcv05er5ewpr9pzz9ze" timestamp="1594728752"&gt;135&lt;/key&gt;&lt;/foreign-keys&gt;&lt;ref-type name="Journal Article"&gt;17&lt;/ref-type&gt;&lt;contributors&gt;&lt;authors&gt;&lt;author&gt;Xu, Anlin&lt;/author&gt;&lt;author&gt;He, Bin&lt;/author&gt;&lt;author&gt;Yu, Hongxia&lt;/author&gt;&lt;author&gt;Han, Weiqing&lt;/author&gt;&lt;author&gt;Li, Jiansheng&lt;/author&gt;&lt;author&gt;Shen, Jinyou&lt;/author&gt;&lt;author&gt;Sun, Xiuyun&lt;/author&gt;&lt;author&gt;Wang, Lianjun&lt;/author&gt;&lt;/authors&gt;&lt;/contributors&gt;&lt;titles&gt;&lt;title&gt;A facile solution to mature cathode modified by hydrophobic dimethyl silicon oil (DMS) layer for electro-Fenton processes: Water proof and enhanced oxygen transport&lt;/title&gt;&lt;secondary-title&gt;Electrochimica Acta&lt;/secondary-title&gt;&lt;/titles&gt;&lt;periodical&gt;&lt;full-title&gt;Electrochimica Acta&lt;/full-title&gt;&lt;abbr-1&gt;Electrochim. Acta&lt;/abbr-1&gt;&lt;abbr-2&gt;Electrochim Acta&lt;/abbr-2&gt;&lt;/periodical&gt;&lt;pages&gt;158-166&lt;/pages&gt;&lt;volume&gt;308&lt;/volume&gt;&lt;keywords&gt;&lt;keyword&gt;DMS&lt;/keyword&gt;&lt;keyword&gt;Water flooding&lt;/keyword&gt;&lt;keyword&gt;Electro-Fenton&lt;/keyword&gt;&lt;keyword&gt;Oxygen transport&lt;/keyword&gt;&lt;keyword&gt;Maturation&lt;/keyword&gt;&lt;/keywords&gt;&lt;dates&gt;&lt;year&gt;2019&lt;/year&gt;&lt;pub-dates&gt;&lt;date&gt;2019/06/10/&lt;/date&gt;&lt;/pub-dates&gt;&lt;/dates&gt;&lt;isbn&gt;0013-4686&lt;/isbn&gt;&lt;urls&gt;&lt;related-urls&gt;&lt;url&gt;http://www.sciencedirect.com/science/article/pii/S0013468619307261&lt;/url&gt;&lt;/related-urls&gt;&lt;/urls&gt;&lt;electronic-resource-num&gt;https://doi.org/10.1016/j.electacta.2019.04.047&lt;/electronic-resource-num&gt;&lt;/record&gt;&lt;/Cite&gt;&lt;/EndNote&gt;</w:instrText>
      </w:r>
      <w:r w:rsidR="003D5802" w:rsidRPr="0068490A">
        <w:fldChar w:fldCharType="separate"/>
      </w:r>
      <w:r w:rsidR="00737FEF" w:rsidRPr="0068490A">
        <w:rPr>
          <w:noProof/>
          <w:vertAlign w:val="superscript"/>
        </w:rPr>
        <w:t>129</w:t>
      </w:r>
      <w:r w:rsidR="003D5802" w:rsidRPr="0068490A">
        <w:fldChar w:fldCharType="end"/>
      </w:r>
      <w:r w:rsidR="003D5802" w:rsidRPr="0068490A">
        <w:t xml:space="preserve"> coatings. Other groups have removed hydrophilic components from the GDE entirely. Hydrophobic polymer GDEs or </w:t>
      </w:r>
      <w:proofErr w:type="spellStart"/>
      <w:r w:rsidR="003D5802" w:rsidRPr="0068490A">
        <w:t>silanized</w:t>
      </w:r>
      <w:proofErr w:type="spellEnd"/>
      <w:r w:rsidR="003D5802" w:rsidRPr="0068490A">
        <w:t xml:space="preserve"> </w:t>
      </w:r>
      <w:proofErr w:type="spellStart"/>
      <w:r w:rsidR="003D5802" w:rsidRPr="0068490A">
        <w:t>nanoporous</w:t>
      </w:r>
      <w:proofErr w:type="spellEnd"/>
      <w:r w:rsidR="003D5802" w:rsidRPr="0068490A">
        <w:t xml:space="preserve"> alumina membranes can replace traditional carbon materials</w:t>
      </w:r>
      <w:r w:rsidR="003D5802" w:rsidRPr="0068490A">
        <w:fldChar w:fldCharType="begin"/>
      </w:r>
      <w:r w:rsidR="00737FEF" w:rsidRPr="0068490A">
        <w:instrText xml:space="preserve"> ADDIN EN.CITE &lt;EndNote&gt;&lt;Cite&gt;&lt;Author&gt;Fernandez&lt;/Author&gt;&lt;Year&gt;2020&lt;/Year&gt;&lt;RecNum&gt;137&lt;/RecNum&gt;&lt;DisplayText&gt;&lt;style face="superscript"&gt;130&lt;/style&gt;&lt;/DisplayText&gt;&lt;record&gt;&lt;rec-number&gt;137&lt;/rec-number&gt;&lt;foreign-keys&gt;&lt;key app="EN" db-id="sdzxwwpe0xrs9nes5xcv05er5ewpr9pzz9ze" timestamp="1594729202"&gt;137&lt;/key&gt;&lt;/foreign-keys&gt;&lt;ref-type name="Journal Article"&gt;17&lt;/ref-type&gt;&lt;contributors&gt;&lt;authors&gt;&lt;author&gt;Fernandez, Wanda V.&lt;/author&gt;&lt;author&gt;Tosello, Rocío T.&lt;/author&gt;&lt;author&gt;Fernández, José L.&lt;/author&gt;&lt;/authors&gt;&lt;/contributors&gt;&lt;titles&gt;&lt;title&gt;Compact and efficient gas diffusion electrodes based on nanoporous alumina membranes for microfuel cells and gas sensors&lt;/title&gt;&lt;secondary-title&gt;Analyst&lt;/secondary-title&gt;&lt;/titles&gt;&lt;periodical&gt;&lt;full-title&gt;Analyst&lt;/full-title&gt;&lt;/periodical&gt;&lt;pages&gt;122-131&lt;/pages&gt;&lt;volume&gt;145&lt;/volume&gt;&lt;number&gt;1&lt;/number&gt;&lt;dates&gt;&lt;year&gt;2020&lt;/year&gt;&lt;/dates&gt;&lt;publisher&gt;The Royal Society of Chemistry&lt;/publisher&gt;&lt;isbn&gt;0003-2654&lt;/isbn&gt;&lt;work-type&gt;10.1039/C9AN01882D&lt;/work-type&gt;&lt;urls&gt;&lt;related-urls&gt;&lt;url&gt;http://dx.doi.org/10.1039/C9AN01882D&lt;/url&gt;&lt;/related-urls&gt;&lt;/urls&gt;&lt;electronic-resource-num&gt;10.1039/C9AN01882D&lt;/electronic-resource-num&gt;&lt;/record&gt;&lt;/Cite&gt;&lt;/EndNote&gt;</w:instrText>
      </w:r>
      <w:r w:rsidR="003D5802" w:rsidRPr="0068490A">
        <w:fldChar w:fldCharType="separate"/>
      </w:r>
      <w:r w:rsidR="00737FEF" w:rsidRPr="0068490A">
        <w:rPr>
          <w:noProof/>
          <w:vertAlign w:val="superscript"/>
        </w:rPr>
        <w:t>130</w:t>
      </w:r>
      <w:r w:rsidR="003D5802" w:rsidRPr="0068490A">
        <w:fldChar w:fldCharType="end"/>
      </w:r>
      <w:r w:rsidR="003D5802" w:rsidRPr="0068490A">
        <w:t xml:space="preserve">, with one polymer-based GDE giving </w:t>
      </w:r>
      <w:r w:rsidRPr="0068490A">
        <w:t>efficient CO</w:t>
      </w:r>
      <w:r w:rsidRPr="0068490A">
        <w:rPr>
          <w:vertAlign w:val="subscript"/>
        </w:rPr>
        <w:t>2</w:t>
      </w:r>
      <w:r w:rsidRPr="0068490A">
        <w:t xml:space="preserve"> reduction over 150 hours</w:t>
      </w:r>
      <w:r w:rsidRPr="0068490A">
        <w:fldChar w:fldCharType="begin"/>
      </w:r>
      <w:r w:rsidR="00737FEF" w:rsidRPr="0068490A">
        <w:instrText xml:space="preserve"> ADDIN EN.CITE &lt;EndNote&gt;&lt;Cite&gt;&lt;Author&gt;Dinh&lt;/Author&gt;&lt;Year&gt;2018&lt;/Year&gt;&lt;RecNum&gt;74&lt;/RecNum&gt;&lt;DisplayText&gt;&lt;style face="superscript"&gt;131&lt;/style&gt;&lt;/DisplayText&gt;&lt;record&gt;&lt;rec-number&gt;74&lt;/rec-number&gt;&lt;foreign-keys&gt;&lt;key app="EN" db-id="sdzxwwpe0xrs9nes5xcv05er5ewpr9pzz9ze" timestamp="1594300341"&gt;74&lt;/key&gt;&lt;/foreign-keys&gt;&lt;ref-type name="Journal Article"&gt;17&lt;/ref-type&gt;&lt;contributors&gt;&lt;authors&gt;&lt;author&gt;Dinh, Cao-Thang&lt;/author&gt;&lt;author&gt;Burdyny, Thomas&lt;/author&gt;&lt;author&gt;Kibria, Md Golam&lt;/author&gt;&lt;author&gt;Seifitokaldani, Ali&lt;/author&gt;&lt;author&gt;Gabardo, Christine M.&lt;/author&gt;&lt;author&gt;García de Arquer, F. Pelayo&lt;/author&gt;&lt;author&gt;Kiani, Amirreza&lt;/author&gt;&lt;author&gt;Edwards, Jonathan P.&lt;/author&gt;&lt;author&gt;De Luna, Phil&lt;/author&gt;&lt;author&gt;Bushuyev, Oleksandr S.&lt;/author&gt;&lt;author&gt;Zou, Chengqin&lt;/author&gt;&lt;author&gt;Quintero-Bermudez, Rafael&lt;/author&gt;&lt;author&gt;Pang, Yuanjie&lt;/author&gt;&lt;author&gt;Sinton, David&lt;/author&gt;&lt;author&gt;Sargent, Edward H.&lt;/author&gt;&lt;/authors&gt;&lt;/contributors&gt;&lt;titles&gt;&lt;title&gt;&lt;style face="normal" font="default" size="100%"&gt;CO&lt;/style&gt;&lt;style face="subscript" font="default" size="100%"&gt;2&lt;/style&gt;&lt;style face="normal" font="default" size="100%"&gt; electroreduction to ethylene via hydroxide-mediated copper catalysis at an abrupt interface&lt;/style&gt;&lt;/title&gt;&lt;secondary-title&gt;Science&lt;/secondary-title&gt;&lt;/titles&gt;&lt;periodical&gt;&lt;full-title&gt;Science&lt;/full-title&gt;&lt;/periodical&gt;&lt;pages&gt;783-787&lt;/pages&gt;&lt;volume&gt;360&lt;/volume&gt;&lt;number&gt;6390&lt;/number&gt;&lt;dates&gt;&lt;year&gt;2018&lt;/year&gt;&lt;/dates&gt;&lt;urls&gt;&lt;related-urls&gt;&lt;url&gt;https://science.sciencemag.org/content/sci/360/6390/783.full.pdf&lt;/url&gt;&lt;/related-urls&gt;&lt;/urls&gt;&lt;electronic-resource-num&gt;10.1126/science.aas9100&lt;/electronic-resource-num&gt;&lt;/record&gt;&lt;/Cite&gt;&lt;/EndNote&gt;</w:instrText>
      </w:r>
      <w:r w:rsidRPr="0068490A">
        <w:fldChar w:fldCharType="separate"/>
      </w:r>
      <w:r w:rsidR="00737FEF" w:rsidRPr="0068490A">
        <w:rPr>
          <w:noProof/>
          <w:vertAlign w:val="superscript"/>
        </w:rPr>
        <w:t>131</w:t>
      </w:r>
      <w:r w:rsidRPr="0068490A">
        <w:fldChar w:fldCharType="end"/>
      </w:r>
      <w:r w:rsidRPr="0068490A">
        <w:t>.</w:t>
      </w:r>
    </w:p>
    <w:p w14:paraId="383B1BCB" w14:textId="77777777" w:rsidR="00D9641E" w:rsidRPr="0068490A" w:rsidRDefault="00D9641E" w:rsidP="00BD0BE1"/>
    <w:p w14:paraId="4EA606DF" w14:textId="0AA6D2AB" w:rsidR="004E5554" w:rsidRPr="0068490A" w:rsidRDefault="004E5554" w:rsidP="00BD0BE1">
      <w:r w:rsidRPr="0068490A">
        <w:t xml:space="preserve">It is equally important to consider the impact of the GDE surface, as the structure and dispersion of catalytic layers will </w:t>
      </w:r>
      <w:r w:rsidR="00E34622" w:rsidRPr="0068490A">
        <w:t>affect</w:t>
      </w:r>
      <w:r w:rsidRPr="0068490A">
        <w:t xml:space="preserve"> the gas dispersion and potential distribution over the GDE</w:t>
      </w:r>
      <w:r w:rsidRPr="0068490A">
        <w:fldChar w:fldCharType="begin"/>
      </w:r>
      <w:r w:rsidR="00737FEF" w:rsidRPr="0068490A">
        <w:instrText xml:space="preserve"> ADDIN EN.CITE &lt;EndNote&gt;&lt;Cite&gt;&lt;Author&gt;Chen&lt;/Author&gt;&lt;Year&gt;2016&lt;/Year&gt;&lt;RecNum&gt;76&lt;/RecNum&gt;&lt;DisplayText&gt;&lt;style face="superscript"&gt;132&lt;/style&gt;&lt;/DisplayText&gt;&lt;record&gt;&lt;rec-number&gt;76&lt;/rec-number&gt;&lt;foreign-keys&gt;&lt;key app="EN" db-id="sdzxwwpe0xrs9nes5xcv05er5ewpr9pzz9ze" timestamp="1594301111"&gt;76&lt;/key&gt;&lt;/foreign-keys&gt;&lt;ref-type name="Journal Article"&gt;17&lt;/ref-type&gt;&lt;contributors&gt;&lt;authors&gt;&lt;author&gt;Chen, Guiyin&lt;/author&gt;&lt;author&gt;Zhang, Guangsheng&lt;/author&gt;&lt;author&gt;Guo, Liejin&lt;/author&gt;&lt;author&gt;Liu, Hongtan&lt;/author&gt;&lt;/authors&gt;&lt;/contributors&gt;&lt;titles&gt;&lt;title&gt;Systematic study on the functions and mechanisms of micro porous layer on water transport in proton exchange membrane fuel cells&lt;/title&gt;&lt;secondary-title&gt;International Journal of Hydrogen Energy&lt;/secondary-title&gt;&lt;/titles&gt;&lt;periodical&gt;&lt;full-title&gt;International Journal of Hydrogen Energy&lt;/full-title&gt;&lt;abbr-1&gt;Int. J. Hydrogen Energy&lt;/abbr-1&gt;&lt;abbr-2&gt;Int J Hydrogen Energy&lt;/abbr-2&gt;&lt;/periodical&gt;&lt;pages&gt;5063-5073&lt;/pages&gt;&lt;volume&gt;41&lt;/volume&gt;&lt;number&gt;9&lt;/number&gt;&lt;keywords&gt;&lt;keyword&gt;Proton exchange membrane fuel cell (PEMFC)&lt;/keyword&gt;&lt;keyword&gt;Micro porous layer (MPL)&lt;/keyword&gt;&lt;keyword&gt;Water management&lt;/keyword&gt;&lt;keyword&gt;Current distribution&lt;/keyword&gt;&lt;/keywords&gt;&lt;dates&gt;&lt;year&gt;2016&lt;/year&gt;&lt;pub-dates&gt;&lt;date&gt;2016/03/09/&lt;/date&gt;&lt;/pub-dates&gt;&lt;/dates&gt;&lt;isbn&gt;0360-3199&lt;/isbn&gt;&lt;urls&gt;&lt;related-urls&gt;&lt;url&gt;http://www.sciencedirect.com/science/article/pii/S0360319915311356&lt;/url&gt;&lt;/related-urls&gt;&lt;/urls&gt;&lt;electronic-resource-num&gt;https://doi.org/10.1016/j.ijhydene.2016.01.074&lt;/electronic-resource-num&gt;&lt;/record&gt;&lt;/Cite&gt;&lt;/EndNote&gt;</w:instrText>
      </w:r>
      <w:r w:rsidRPr="0068490A">
        <w:fldChar w:fldCharType="separate"/>
      </w:r>
      <w:r w:rsidR="00737FEF" w:rsidRPr="0068490A">
        <w:rPr>
          <w:noProof/>
          <w:vertAlign w:val="superscript"/>
        </w:rPr>
        <w:t>132</w:t>
      </w:r>
      <w:r w:rsidRPr="0068490A">
        <w:fldChar w:fldCharType="end"/>
      </w:r>
      <w:r w:rsidRPr="0068490A">
        <w:t>. Many GDEs have a microporous layer (MPL) at their surface, usually a combination of carbon black and PTFE, allowing fine control over porosity and hydrophobicity</w:t>
      </w:r>
      <w:r w:rsidRPr="0068490A">
        <w:fldChar w:fldCharType="begin"/>
      </w:r>
      <w:r w:rsidR="00737FEF" w:rsidRPr="0068490A">
        <w:instrText xml:space="preserve"> ADDIN EN.CITE &lt;EndNote&gt;&lt;Cite&gt;&lt;Author&gt;Park&lt;/Author&gt;&lt;Year&gt;2012&lt;/Year&gt;&lt;RecNum&gt;75&lt;/RecNum&gt;&lt;DisplayText&gt;&lt;style face="superscript"&gt;133&lt;/style&gt;&lt;/DisplayText&gt;&lt;record&gt;&lt;rec-number&gt;75&lt;/rec-number&gt;&lt;foreign-keys&gt;&lt;key app="EN" db-id="sdzxwwpe0xrs9nes5xcv05er5ewpr9pzz9ze" timestamp="1594300945"&gt;75&lt;/key&gt;&lt;/foreign-keys&gt;&lt;ref-type name="Journal Article"&gt;17&lt;/ref-type&gt;&lt;contributors&gt;&lt;authors&gt;&lt;author&gt;Park, Sehkyu&lt;/author&gt;&lt;author&gt;Lee, Jong-Won&lt;/author&gt;&lt;author&gt;Popov, Branko N.&lt;/author&gt;&lt;/authors&gt;&lt;/contributors&gt;&lt;titles&gt;&lt;title&gt;A review of gas diffusion layer in PEM fuel cells: Materials and designs&lt;/title&gt;&lt;secondary-title&gt;International Journal of Hydrogen Energy&lt;/secondary-title&gt;&lt;/titles&gt;&lt;periodical&gt;&lt;full-title&gt;International Journal of Hydrogen Energy&lt;/full-title&gt;&lt;abbr-1&gt;Int. J. Hydrogen Energy&lt;/abbr-1&gt;&lt;abbr-2&gt;Int J Hydrogen Energy&lt;/abbr-2&gt;&lt;/periodical&gt;&lt;pages&gt;5850-5865&lt;/pages&gt;&lt;volume&gt;37&lt;/volume&gt;&lt;number&gt;7&lt;/number&gt;&lt;keywords&gt;&lt;keyword&gt;Gas diffusion layer&lt;/keyword&gt;&lt;keyword&gt;Water management&lt;/keyword&gt;&lt;keyword&gt;Proton exchange membrane fuel cell&lt;/keyword&gt;&lt;keyword&gt;Macroporous substrate&lt;/keyword&gt;&lt;keyword&gt;Microporous layer&lt;/keyword&gt;&lt;/keywords&gt;&lt;dates&gt;&lt;year&gt;2012&lt;/year&gt;&lt;pub-dates&gt;&lt;date&gt;2012/04/01/&lt;/date&gt;&lt;/pub-dates&gt;&lt;/dates&gt;&lt;isbn&gt;0360-3199&lt;/isbn&gt;&lt;urls&gt;&lt;related-urls&gt;&lt;url&gt;http://www.sciencedirect.com/science/article/pii/S0360319911028825&lt;/url&gt;&lt;/related-urls&gt;&lt;/urls&gt;&lt;electronic-resource-num&gt;https://doi.org/10.1016/j.ijhydene.2011.12.148&lt;/electronic-resource-num&gt;&lt;/record&gt;&lt;/Cite&gt;&lt;/EndNote&gt;</w:instrText>
      </w:r>
      <w:r w:rsidRPr="0068490A">
        <w:fldChar w:fldCharType="separate"/>
      </w:r>
      <w:r w:rsidR="00737FEF" w:rsidRPr="0068490A">
        <w:rPr>
          <w:noProof/>
          <w:vertAlign w:val="superscript"/>
        </w:rPr>
        <w:t>133</w:t>
      </w:r>
      <w:r w:rsidRPr="0068490A">
        <w:fldChar w:fldCharType="end"/>
      </w:r>
      <w:r w:rsidRPr="0068490A">
        <w:t>. Multiple works have improved the MPL performance through targeti</w:t>
      </w:r>
      <w:r w:rsidR="00E22891" w:rsidRPr="0068490A">
        <w:t xml:space="preserve">ng the porosity or </w:t>
      </w:r>
      <w:r w:rsidRPr="0068490A">
        <w:t>hydrophobicity. Others have removed it entirely, using carbon nanofibers to enhance the electrical conductivity</w:t>
      </w:r>
      <w:r w:rsidRPr="0068490A">
        <w:fldChar w:fldCharType="begin"/>
      </w:r>
      <w:r w:rsidR="00737FEF" w:rsidRPr="0068490A">
        <w:instrText xml:space="preserve"> ADDIN EN.CITE &lt;EndNote&gt;&lt;Cite&gt;&lt;Author&gt;Sandström&lt;/Author&gt;&lt;Year&gt;2018&lt;/Year&gt;&lt;RecNum&gt;77&lt;/RecNum&gt;&lt;DisplayText&gt;&lt;style face="superscript"&gt;134&lt;/style&gt;&lt;/DisplayText&gt;&lt;record&gt;&lt;rec-number&gt;77&lt;/rec-number&gt;&lt;foreign-keys&gt;&lt;key app="EN" db-id="sdzxwwpe0xrs9nes5xcv05er5ewpr9pzz9ze" timestamp="1594301560"&gt;77&lt;/key&gt;&lt;/foreign-keys&gt;&lt;ref-type name="Journal Article"&gt;17&lt;/ref-type&gt;&lt;contributors&gt;&lt;authors&gt;&lt;author&gt;Sandström, Robin&lt;/author&gt;&lt;author&gt;Ekspong, Joakim&lt;/author&gt;&lt;author&gt;Annamalai, Alagappan&lt;/author&gt;&lt;author&gt;Sharifi, Tiva&lt;/author&gt;&lt;author&gt;Klechikov, Alexey&lt;/author&gt;&lt;author&gt;Wågberg, Thomas&lt;/author&gt;&lt;/authors&gt;&lt;/contributors&gt;&lt;titles&gt;&lt;title&gt;Fabrication of microporous layer – free hierarchical gas diffusion electrode as a low Pt-loading PEMFC cathode by direct growth of helical carbon nanofibers&lt;/title&gt;&lt;secondary-title&gt;RSC Advances&lt;/secondary-title&gt;&lt;/titles&gt;&lt;periodical&gt;&lt;full-title&gt;RSC Advances&lt;/full-title&gt;&lt;abbr-1&gt;RSC Adv.&lt;/abbr-1&gt;&lt;abbr-2&gt;RSC Adv&lt;/abbr-2&gt;&lt;/periodical&gt;&lt;pages&gt;41566-41574&lt;/pages&gt;&lt;volume&gt;8&lt;/volume&gt;&lt;number&gt;72&lt;/number&gt;&lt;dates&gt;&lt;year&gt;2018&lt;/year&gt;&lt;/dates&gt;&lt;publisher&gt;The Royal Society of Chemistry&lt;/publisher&gt;&lt;work-type&gt;10.1039/C8RA07569G&lt;/work-type&gt;&lt;urls&gt;&lt;related-urls&gt;&lt;url&gt;http://dx.doi.org/10.1039/C8RA07569G&lt;/url&gt;&lt;/related-urls&gt;&lt;/urls&gt;&lt;electronic-resource-num&gt;10.1039/C8RA07569G&lt;/electronic-resource-num&gt;&lt;/record&gt;&lt;/Cite&gt;&lt;/EndNote&gt;</w:instrText>
      </w:r>
      <w:r w:rsidRPr="0068490A">
        <w:fldChar w:fldCharType="separate"/>
      </w:r>
      <w:r w:rsidR="00737FEF" w:rsidRPr="0068490A">
        <w:rPr>
          <w:noProof/>
          <w:vertAlign w:val="superscript"/>
        </w:rPr>
        <w:t>134</w:t>
      </w:r>
      <w:r w:rsidRPr="0068490A">
        <w:fldChar w:fldCharType="end"/>
      </w:r>
      <w:r w:rsidRPr="0068490A">
        <w:t xml:space="preserve"> or microporous polymers to tune the hydrophobicity</w:t>
      </w:r>
      <w:r w:rsidRPr="0068490A">
        <w:fldChar w:fldCharType="begin"/>
      </w:r>
      <w:r w:rsidR="00737FEF" w:rsidRPr="0068490A">
        <w:instrText xml:space="preserve"> ADDIN EN.CITE &lt;EndNote&gt;&lt;Cite&gt;&lt;Author&gt;Perry&lt;/Author&gt;&lt;Year&gt;2020&lt;/Year&gt;&lt;RecNum&gt;79&lt;/RecNum&gt;&lt;DisplayText&gt;&lt;style face="superscript"&gt;135&lt;/style&gt;&lt;/DisplayText&gt;&lt;record&gt;&lt;rec-number&gt;79&lt;/rec-number&gt;&lt;foreign-keys&gt;&lt;key app="EN" db-id="sdzxwwpe0xrs9nes5xcv05er5ewpr9pzz9ze" timestamp="1594301742"&gt;79&lt;/key&gt;&lt;/foreign-keys&gt;&lt;ref-type name="Journal Article"&gt;17&lt;/ref-type&gt;&lt;contributors&gt;&lt;authors&gt;&lt;author&gt;Perry, Samuel C.&lt;/author&gt;&lt;author&gt;Gateman, Samantha M.&lt;/author&gt;&lt;author&gt;Malpass-Evans, Richard&lt;/author&gt;&lt;author&gt;McKeown, Neil&lt;/author&gt;&lt;author&gt;Wegener, Moritz&lt;/author&gt;&lt;author&gt;Nazarovs, Pāvels&lt;/author&gt;&lt;author&gt;Mauzeroll, Janine&lt;/author&gt;&lt;author&gt;Wang, Ling&lt;/author&gt;&lt;author&gt;Ponce de León, Carlos&lt;/author&gt;&lt;/authors&gt;&lt;/contributors&gt;&lt;titles&gt;&lt;title&gt;&lt;style face="normal" font="default" size="100%"&gt;Polymers with intrinsic microporosity (PIMs) for targeted CO&lt;/style&gt;&lt;style face="subscript" font="default" size="100%"&gt;2&lt;/style&gt;&lt;style face="normal" font="default" size="100%"&gt; reduction to ethylene&lt;/style&gt;&lt;/title&gt;&lt;secondary-title&gt;Chemosphere&lt;/secondary-title&gt;&lt;/titles&gt;&lt;periodical&gt;&lt;full-title&gt;Chemosphere&lt;/full-title&gt;&lt;/periodical&gt;&lt;pages&gt;125993&lt;/pages&gt;&lt;volume&gt;248&lt;/volume&gt;&lt;keywords&gt;&lt;keyword&gt;Carbon dioxide&lt;/keyword&gt;&lt;keyword&gt;Ethylene&lt;/keyword&gt;&lt;keyword&gt;Electrochemistry&lt;/keyword&gt;&lt;keyword&gt;Polymers with intrinsic microporosity&lt;/keyword&gt;&lt;keyword&gt;Gas diffusion electrode&lt;/keyword&gt;&lt;keyword&gt;Triphasic interface&lt;/keyword&gt;&lt;/keywords&gt;&lt;dates&gt;&lt;year&gt;2020&lt;/year&gt;&lt;pub-dates&gt;&lt;date&gt;2020/06/01/&lt;/date&gt;&lt;/pub-dates&gt;&lt;/dates&gt;&lt;isbn&gt;0045-6535&lt;/isbn&gt;&lt;urls&gt;&lt;related-urls&gt;&lt;url&gt;http://www.sciencedirect.com/science/article/pii/S0045653520301855&lt;/url&gt;&lt;/related-urls&gt;&lt;/urls&gt;&lt;electronic-resource-num&gt;https://doi.org/10.1016/j.chemosphere.2020.125993&lt;/electronic-resource-num&gt;&lt;/record&gt;&lt;/Cite&gt;&lt;/EndNote&gt;</w:instrText>
      </w:r>
      <w:r w:rsidRPr="0068490A">
        <w:fldChar w:fldCharType="separate"/>
      </w:r>
      <w:r w:rsidR="00737FEF" w:rsidRPr="0068490A">
        <w:rPr>
          <w:noProof/>
          <w:vertAlign w:val="superscript"/>
        </w:rPr>
        <w:t>135</w:t>
      </w:r>
      <w:r w:rsidRPr="0068490A">
        <w:fldChar w:fldCharType="end"/>
      </w:r>
      <w:r w:rsidRPr="0068490A">
        <w:t xml:space="preserve">.   </w:t>
      </w:r>
    </w:p>
    <w:p w14:paraId="1854206C" w14:textId="77777777" w:rsidR="006E03E1" w:rsidRPr="0068490A" w:rsidRDefault="006E03E1" w:rsidP="00BD0BE1"/>
    <w:p w14:paraId="5E46EFDF" w14:textId="77777777" w:rsidR="004747F6" w:rsidRPr="0068490A" w:rsidRDefault="004747F6" w:rsidP="00BD0BE1"/>
    <w:p w14:paraId="2901C2A8" w14:textId="77777777" w:rsidR="004E5554" w:rsidRPr="0068490A" w:rsidRDefault="004E5554" w:rsidP="00BD0BE1">
      <w:pPr>
        <w:rPr>
          <w:b/>
        </w:rPr>
      </w:pPr>
      <w:r w:rsidRPr="0068490A">
        <w:rPr>
          <w:b/>
        </w:rPr>
        <w:lastRenderedPageBreak/>
        <w:t xml:space="preserve">5.2 </w:t>
      </w:r>
      <w:proofErr w:type="spellStart"/>
      <w:r w:rsidRPr="0068490A">
        <w:rPr>
          <w:b/>
        </w:rPr>
        <w:t>Microflow</w:t>
      </w:r>
      <w:proofErr w:type="spellEnd"/>
      <w:r w:rsidRPr="0068490A">
        <w:rPr>
          <w:b/>
        </w:rPr>
        <w:t xml:space="preserve"> channel reactors</w:t>
      </w:r>
    </w:p>
    <w:p w14:paraId="43957D6C" w14:textId="36C0D022" w:rsidR="004E5554" w:rsidRPr="0068490A" w:rsidRDefault="004E5554" w:rsidP="00BD0BE1">
      <w:r w:rsidRPr="0068490A">
        <w:t>The unique combination of laminar flow with short diffusion path length allows for interesting approaches to electrochemical synthesis</w:t>
      </w:r>
      <w:r w:rsidR="0006617E" w:rsidRPr="0068490A">
        <w:t xml:space="preserve"> </w:t>
      </w:r>
      <w:r w:rsidR="00082634" w:rsidRPr="0068490A">
        <w:t>(</w:t>
      </w:r>
      <w:r w:rsidR="00082634" w:rsidRPr="0068490A">
        <w:fldChar w:fldCharType="begin"/>
      </w:r>
      <w:r w:rsidR="00082634" w:rsidRPr="0068490A">
        <w:instrText xml:space="preserve"> REF _Ref52456758 \h  \* MERGEFORMAT </w:instrText>
      </w:r>
      <w:r w:rsidR="00082634" w:rsidRPr="0068490A">
        <w:fldChar w:fldCharType="separate"/>
      </w:r>
      <w:r w:rsidR="00B27F2F" w:rsidRPr="0068490A">
        <w:t xml:space="preserve">Figure </w:t>
      </w:r>
      <w:r w:rsidR="00B27F2F" w:rsidRPr="0068490A">
        <w:rPr>
          <w:noProof/>
        </w:rPr>
        <w:t>9</w:t>
      </w:r>
      <w:r w:rsidR="00082634" w:rsidRPr="0068490A">
        <w:fldChar w:fldCharType="end"/>
      </w:r>
      <w:r w:rsidR="0006617E" w:rsidRPr="0068490A">
        <w:t>)</w:t>
      </w:r>
      <w:r w:rsidRPr="0068490A">
        <w:t xml:space="preserve">. Despite </w:t>
      </w:r>
      <w:r w:rsidR="00BB1941" w:rsidRPr="0068490A">
        <w:t>the absence of</w:t>
      </w:r>
      <w:r w:rsidRPr="0068490A">
        <w:t xml:space="preserve"> a membrane, the laminar flow profile gives limited mixing between solutions at the anodic or cathodic side</w:t>
      </w:r>
      <w:r w:rsidRPr="0068490A">
        <w:fldChar w:fldCharType="begin"/>
      </w:r>
      <w:r w:rsidR="00737FEF" w:rsidRPr="0068490A">
        <w:instrText xml:space="preserve"> ADDIN EN.CITE &lt;EndNote&gt;&lt;Cite&gt;&lt;Author&gt;Horii&lt;/Author&gt;&lt;Year&gt;2007&lt;/Year&gt;&lt;RecNum&gt;83&lt;/RecNum&gt;&lt;DisplayText&gt;&lt;style face="superscript"&gt;136&lt;/style&gt;&lt;/DisplayText&gt;&lt;record&gt;&lt;rec-number&gt;83&lt;/rec-number&gt;&lt;foreign-keys&gt;&lt;key app="EN" db-id="sdzxwwpe0xrs9nes5xcv05er5ewpr9pzz9ze" timestamp="1594304876"&gt;83&lt;/key&gt;&lt;/foreign-keys&gt;&lt;ref-type name="Journal Article"&gt;17&lt;/ref-type&gt;&lt;contributors&gt;&lt;authors&gt;&lt;author&gt;Horii, D.&lt;/author&gt;&lt;author&gt;Fuchigami, T.&lt;/author&gt;&lt;author&gt;Atobe, M.&lt;/author&gt;&lt;/authors&gt;&lt;/contributors&gt;&lt;auth-address&gt;Department of Electronic Chemistry, Tokyo Institute of Technology, Yokohama 226-8502, Japan.&lt;/auth-address&gt;&lt;titles&gt;&lt;title&gt;A new approach to anodic substitution reaction using parallel laminar flow in a micro-flow reactor&lt;/title&gt;&lt;secondary-title&gt;J Am Chem Soc&lt;/secondary-title&gt;&lt;alt-title&gt;Journal of the American Chemical Society&lt;/alt-title&gt;&lt;/titles&gt;&lt;periodical&gt;&lt;full-title&gt;Journal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Soc&lt;/abbr-2&gt;&lt;/alt-periodical&gt;&lt;pages&gt;11692-3&lt;/pages&gt;&lt;volume&gt;129&lt;/volume&gt;&lt;number&gt;38&lt;/number&gt;&lt;edition&gt;2007/09/06&lt;/edition&gt;&lt;dates&gt;&lt;year&gt;2007&lt;/year&gt;&lt;pub-dates&gt;&lt;date&gt;Sep 26&lt;/date&gt;&lt;/pub-dates&gt;&lt;/dates&gt;&lt;isbn&gt;0002-7863 (Print)&amp;#xD;0002-7863&lt;/isbn&gt;&lt;accession-num&gt;17784762&lt;/accession-num&gt;&lt;urls&gt;&lt;/urls&gt;&lt;electronic-resource-num&gt;10.1021/ja075180s&lt;/electronic-resource-num&gt;&lt;remote-database-provider&gt;NLM&lt;/remote-database-provider&gt;&lt;language&gt;eng&lt;/language&gt;&lt;/record&gt;&lt;/Cite&gt;&lt;/EndNote&gt;</w:instrText>
      </w:r>
      <w:r w:rsidRPr="0068490A">
        <w:fldChar w:fldCharType="separate"/>
      </w:r>
      <w:r w:rsidR="00737FEF" w:rsidRPr="0068490A">
        <w:rPr>
          <w:noProof/>
          <w:vertAlign w:val="superscript"/>
        </w:rPr>
        <w:t>136</w:t>
      </w:r>
      <w:r w:rsidRPr="0068490A">
        <w:fldChar w:fldCharType="end"/>
      </w:r>
      <w:r w:rsidRPr="0068490A">
        <w:t>. This has allowed selective interaction of solution species with only one electrode, such as oxidations of alcohols</w:t>
      </w:r>
      <w:r w:rsidRPr="0068490A">
        <w:fldChar w:fldCharType="begin"/>
      </w:r>
      <w:r w:rsidR="00737FEF" w:rsidRPr="0068490A">
        <w:instrText xml:space="preserve"> ADDIN EN.CITE &lt;EndNote&gt;&lt;Cite&gt;&lt;Author&gt;Wang&lt;/Author&gt;&lt;Year&gt;2019&lt;/Year&gt;&lt;RecNum&gt;88&lt;/RecNum&gt;&lt;DisplayText&gt;&lt;style face="superscript"&gt;137&lt;/style&gt;&lt;/DisplayText&gt;&lt;record&gt;&lt;rec-number&gt;88&lt;/rec-number&gt;&lt;foreign-keys&gt;&lt;key app="EN" db-id="sdzxwwpe0xrs9nes5xcv05er5ewpr9pzz9ze" timestamp="1594308233"&gt;88&lt;/key&gt;&lt;/foreign-keys&gt;&lt;ref-type name="Journal Article"&gt;17&lt;/ref-type&gt;&lt;contributors&gt;&lt;authors&gt;&lt;author&gt;Wang, Dan&lt;/author&gt;&lt;author&gt;Wang, Pan&lt;/author&gt;&lt;author&gt;Wang, Shengchun&lt;/author&gt;&lt;author&gt;Chen, Yi-Hung&lt;/author&gt;&lt;author&gt;Zhang, Heng&lt;/author&gt;&lt;author&gt;Lei, Aiwen&lt;/author&gt;&lt;/authors&gt;&lt;/contributors&gt;&lt;titles&gt;&lt;title&gt;Direct electrochemical oxidation of alcohols with hydrogen evolution in continuous-flow reactor&lt;/title&gt;&lt;secondary-title&gt;Nature Communications&lt;/secondary-title&gt;&lt;/titles&gt;&lt;periodical&gt;&lt;full-title&gt;Nature Communications&lt;/full-title&gt;&lt;abbr-1&gt;Nat. Commun.&lt;/abbr-1&gt;&lt;abbr-2&gt;Nat Commun&lt;/abbr-2&gt;&lt;/periodical&gt;&lt;pages&gt;2796&lt;/pages&gt;&lt;volume&gt;10&lt;/volume&gt;&lt;number&gt;1&lt;/number&gt;&lt;dates&gt;&lt;year&gt;2019&lt;/year&gt;&lt;pub-dates&gt;&lt;date&gt;2019/06/26&lt;/date&gt;&lt;/pub-dates&gt;&lt;/dates&gt;&lt;isbn&gt;2041-1723&lt;/isbn&gt;&lt;urls&gt;&lt;related-urls&gt;&lt;url&gt;https://doi.org/10.1038/s41467-019-10928-0&lt;/url&gt;&lt;/related-urls&gt;&lt;/urls&gt;&lt;electronic-resource-num&gt;10.1038/s41467-019-10928-0&lt;/electronic-resource-num&gt;&lt;/record&gt;&lt;/Cite&gt;&lt;/EndNote&gt;</w:instrText>
      </w:r>
      <w:r w:rsidRPr="0068490A">
        <w:fldChar w:fldCharType="separate"/>
      </w:r>
      <w:r w:rsidR="00737FEF" w:rsidRPr="0068490A">
        <w:rPr>
          <w:noProof/>
          <w:vertAlign w:val="superscript"/>
        </w:rPr>
        <w:t>137</w:t>
      </w:r>
      <w:r w:rsidRPr="0068490A">
        <w:fldChar w:fldCharType="end"/>
      </w:r>
      <w:r w:rsidR="00E22891" w:rsidRPr="0068490A">
        <w:t xml:space="preserve"> or</w:t>
      </w:r>
      <w:r w:rsidRPr="0068490A">
        <w:t xml:space="preserve"> heterocyclic cross-coupling</w:t>
      </w:r>
      <w:r w:rsidRPr="0068490A">
        <w:fldChar w:fldCharType="begin"/>
      </w:r>
      <w:r w:rsidR="00737FEF" w:rsidRPr="0068490A">
        <w:instrText xml:space="preserve"> ADDIN EN.CITE &lt;EndNote&gt;&lt;Cite&gt;&lt;Author&gt;Huang&lt;/Author&gt;&lt;Year&gt;2019&lt;/Year&gt;&lt;RecNum&gt;91&lt;/RecNum&gt;&lt;DisplayText&gt;&lt;style face="superscript"&gt;138&lt;/style&gt;&lt;/DisplayText&gt;&lt;record&gt;&lt;rec-number&gt;91&lt;/rec-number&gt;&lt;foreign-keys&gt;&lt;key app="EN" db-id="sdzxwwpe0xrs9nes5xcv05er5ewpr9pzz9ze" timestamp="1594309135"&gt;91&lt;/key&gt;&lt;/foreign-keys&gt;&lt;ref-type name="Journal Article"&gt;17&lt;/ref-type&gt;&lt;contributors&gt;&lt;authors&gt;&lt;author&gt;Huang, Chong&lt;/author&gt;&lt;author&gt;Qian, Xiang-Yang&lt;/author&gt;&lt;author&gt;Xu, Hai-Chao&lt;/author&gt;&lt;/authors&gt;&lt;/contributors&gt;&lt;titles&gt;&lt;title&gt;Continuous-Flow Electrosynthesis of Benzofused S-Heterocycles by Dehydrogenative C−S Cross-Coupling&lt;/title&gt;&lt;secondary-title&gt;Angewandte Chemie International Edition&lt;/secondary-title&gt;&lt;/titles&gt;&lt;periodical&gt;&lt;full-title&gt;Angewandte Chemie International Edition&lt;/full-title&gt;&lt;abbr-1&gt;Angew. Chem. Int. Ed.&lt;/abbr-1&gt;&lt;abbr-2&gt;Angew Chem Int Ed&lt;/abbr-2&gt;&lt;/periodical&gt;&lt;pages&gt;6650-6653&lt;/pages&gt;&lt;volume&gt;58&lt;/volume&gt;&lt;number&gt;20&lt;/number&gt;&lt;dates&gt;&lt;year&gt;2019&lt;/year&gt;&lt;/dates&gt;&lt;isbn&gt;1433-7851&lt;/isbn&gt;&lt;urls&gt;&lt;related-urls&gt;&lt;url&gt;https://onlinelibrary.wiley.com/doi/abs/10.1002/anie.201901610&lt;/url&gt;&lt;/related-urls&gt;&lt;/urls&gt;&lt;electronic-resource-num&gt;10.1002/anie.201901610&lt;/electronic-resource-num&gt;&lt;/record&gt;&lt;/Cite&gt;&lt;/EndNote&gt;</w:instrText>
      </w:r>
      <w:r w:rsidRPr="0068490A">
        <w:fldChar w:fldCharType="separate"/>
      </w:r>
      <w:r w:rsidR="00737FEF" w:rsidRPr="0068490A">
        <w:rPr>
          <w:noProof/>
          <w:vertAlign w:val="superscript"/>
        </w:rPr>
        <w:t>138</w:t>
      </w:r>
      <w:r w:rsidRPr="0068490A">
        <w:fldChar w:fldCharType="end"/>
      </w:r>
      <w:r w:rsidRPr="0068490A">
        <w:t xml:space="preserve"> under mild conditions with only H</w:t>
      </w:r>
      <w:r w:rsidRPr="0068490A">
        <w:rPr>
          <w:vertAlign w:val="subscript"/>
        </w:rPr>
        <w:t>2</w:t>
      </w:r>
      <w:r w:rsidRPr="0068490A">
        <w:t xml:space="preserve"> as a by-product produced at the cathode. In these cases, engineering solutions have to allow for H</w:t>
      </w:r>
      <w:r w:rsidRPr="0068490A">
        <w:rPr>
          <w:vertAlign w:val="subscript"/>
        </w:rPr>
        <w:t>2</w:t>
      </w:r>
      <w:r w:rsidRPr="0068490A">
        <w:t xml:space="preserve"> release before the solution is recycled or passed onto the next reactor, as H</w:t>
      </w:r>
      <w:r w:rsidRPr="0068490A">
        <w:rPr>
          <w:vertAlign w:val="subscript"/>
        </w:rPr>
        <w:t>2</w:t>
      </w:r>
      <w:r w:rsidRPr="0068490A">
        <w:t xml:space="preserve"> bubbles are resistive and will slow the rate of further electrochemical steps</w:t>
      </w:r>
      <w:r w:rsidRPr="0068490A">
        <w:fldChar w:fldCharType="begin"/>
      </w:r>
      <w:r w:rsidR="00737FEF" w:rsidRPr="0068490A">
        <w:instrText xml:space="preserve"> ADDIN EN.CITE &lt;EndNote&gt;&lt;Cite&gt;&lt;Author&gt;Gleede&lt;/Author&gt;&lt;Year&gt;2019&lt;/Year&gt;&lt;RecNum&gt;90&lt;/RecNum&gt;&lt;DisplayText&gt;&lt;style face="superscript"&gt;139&lt;/style&gt;&lt;/DisplayText&gt;&lt;record&gt;&lt;rec-number&gt;90&lt;/rec-number&gt;&lt;foreign-keys&gt;&lt;key app="EN" db-id="sdzxwwpe0xrs9nes5xcv05er5ewpr9pzz9ze" timestamp="1594309023"&gt;90&lt;/key&gt;&lt;/foreign-keys&gt;&lt;ref-type name="Journal Article"&gt;17&lt;/ref-type&gt;&lt;contributors&gt;&lt;authors&gt;&lt;author&gt;Gleede, Barbara&lt;/author&gt;&lt;author&gt;Selt, Maximilian&lt;/author&gt;&lt;author&gt;Gütz, Christoph&lt;/author&gt;&lt;author&gt;Stenglein, Andreas&lt;/author&gt;&lt;author&gt;Waldvogel, Siegfried R.&lt;/author&gt;&lt;/authors&gt;&lt;/contributors&gt;&lt;titles&gt;&lt;title&gt;Large, Highly Modular Narrow-Gap Electrolytic Flow Cell and Application in Dehydrogenative Cross-Coupling of Phenols&lt;/title&gt;&lt;secondary-title&gt;Organic Process Research &amp;amp; Development&lt;/secondary-title&gt;&lt;/titles&gt;&lt;periodical&gt;&lt;full-title&gt;Organic Process Research &amp;amp; Development&lt;/full-title&gt;&lt;abbr-1&gt;Org. Process Res. Dev.&lt;/abbr-1&gt;&lt;abbr-2&gt;Org Process Res Dev&lt;/abbr-2&gt;&lt;/periodical&gt;&lt;dates&gt;&lt;year&gt;2019&lt;/year&gt;&lt;pub-dates&gt;&lt;date&gt;2019/12/10&lt;/date&gt;&lt;/pub-dates&gt;&lt;/dates&gt;&lt;publisher&gt;American Chemical Society&lt;/publisher&gt;&lt;isbn&gt;1083-6160&lt;/isbn&gt;&lt;urls&gt;&lt;related-urls&gt;&lt;url&gt;https://doi.org/10.1021/acs.oprd.9b00451&lt;/url&gt;&lt;/related-urls&gt;&lt;/urls&gt;&lt;electronic-resource-num&gt;10.1021/acs.oprd.9b00451&lt;/electronic-resource-num&gt;&lt;/record&gt;&lt;/Cite&gt;&lt;/EndNote&gt;</w:instrText>
      </w:r>
      <w:r w:rsidRPr="0068490A">
        <w:fldChar w:fldCharType="separate"/>
      </w:r>
      <w:r w:rsidR="00737FEF" w:rsidRPr="0068490A">
        <w:rPr>
          <w:noProof/>
          <w:vertAlign w:val="superscript"/>
        </w:rPr>
        <w:t>139</w:t>
      </w:r>
      <w:r w:rsidRPr="0068490A">
        <w:fldChar w:fldCharType="end"/>
      </w:r>
      <w:r w:rsidRPr="0068490A">
        <w:t xml:space="preserve">. </w:t>
      </w:r>
    </w:p>
    <w:p w14:paraId="46DAD56D" w14:textId="77777777" w:rsidR="006E03E1" w:rsidRPr="0068490A" w:rsidRDefault="006E03E1" w:rsidP="00BD0BE1"/>
    <w:p w14:paraId="58F982A2" w14:textId="773DAD93" w:rsidR="004E5554" w:rsidRPr="0068490A" w:rsidRDefault="004E5554" w:rsidP="00BD0BE1">
      <w:r w:rsidRPr="0068490A">
        <w:t>Bubble generation, usually from H</w:t>
      </w:r>
      <w:r w:rsidRPr="0068490A">
        <w:rPr>
          <w:vertAlign w:val="subscript"/>
        </w:rPr>
        <w:t>2</w:t>
      </w:r>
      <w:r w:rsidRPr="0068490A">
        <w:t xml:space="preserve"> or O</w:t>
      </w:r>
      <w:r w:rsidRPr="0068490A">
        <w:rPr>
          <w:vertAlign w:val="subscript"/>
        </w:rPr>
        <w:t>2</w:t>
      </w:r>
      <w:r w:rsidRPr="0068490A">
        <w:t xml:space="preserve"> evolution, can generate turbulence within the flow channel to deviate from the laminar regime, which must be considered particularly when operating at large overpotentials</w:t>
      </w:r>
      <w:r w:rsidRPr="0068490A">
        <w:fldChar w:fldCharType="begin"/>
      </w:r>
      <w:r w:rsidR="00737FEF" w:rsidRPr="0068490A">
        <w:instrText xml:space="preserve"> ADDIN EN.CITE &lt;EndNote&gt;&lt;Cite&gt;&lt;Author&gt;Plutschack&lt;/Author&gt;&lt;Year&gt;2017&lt;/Year&gt;&lt;RecNum&gt;92&lt;/RecNum&gt;&lt;DisplayText&gt;&lt;style face="superscript"&gt;140&lt;/style&gt;&lt;/DisplayText&gt;&lt;record&gt;&lt;rec-number&gt;92&lt;/rec-number&gt;&lt;foreign-keys&gt;&lt;key app="EN" db-id="sdzxwwpe0xrs9nes5xcv05er5ewpr9pzz9ze" timestamp="1594376057"&gt;92&lt;/key&gt;&lt;/foreign-keys&gt;&lt;ref-type name="Journal Article"&gt;17&lt;/ref-type&gt;&lt;contributors&gt;&lt;authors&gt;&lt;author&gt;Plutschack, Matthew B.&lt;/author&gt;&lt;author&gt;Pieber, Bartholomäus&lt;/author&gt;&lt;author&gt;Gilmore, Kerry&lt;/author&gt;&lt;author&gt;Seeberger, Peter H.&lt;/author&gt;&lt;/authors&gt;&lt;/contributors&gt;&lt;titles&gt;&lt;title&gt;The Hitchhiker’s Guide to Flow Chemistry&lt;/title&gt;&lt;secondary-title&gt;Chemical Reviews&lt;/secondary-title&gt;&lt;/titles&gt;&lt;periodical&gt;&lt;full-title&gt;Chemical Reviews&lt;/full-title&gt;&lt;abbr-1&gt;Chem. Rev.&lt;/abbr-1&gt;&lt;abbr-2&gt;Chem Rev&lt;/abbr-2&gt;&lt;/periodical&gt;&lt;pages&gt;11796-11893&lt;/pages&gt;&lt;volume&gt;117&lt;/volume&gt;&lt;number&gt;18&lt;/number&gt;&lt;dates&gt;&lt;year&gt;2017&lt;/year&gt;&lt;pub-dates&gt;&lt;date&gt;2017/09/27&lt;/date&gt;&lt;/pub-dates&gt;&lt;/dates&gt;&lt;publisher&gt;American Chemical Society&lt;/publisher&gt;&lt;isbn&gt;0009-2665&lt;/isbn&gt;&lt;urls&gt;&lt;related-urls&gt;&lt;url&gt;https://doi.org/10.1021/acs.chemrev.7b00183&lt;/url&gt;&lt;/related-urls&gt;&lt;/urls&gt;&lt;electronic-resource-num&gt;10.1021/acs.chemrev.7b00183&lt;/electronic-resource-num&gt;&lt;/record&gt;&lt;/Cite&gt;&lt;/EndNote&gt;</w:instrText>
      </w:r>
      <w:r w:rsidRPr="0068490A">
        <w:fldChar w:fldCharType="separate"/>
      </w:r>
      <w:r w:rsidR="00737FEF" w:rsidRPr="0068490A">
        <w:rPr>
          <w:noProof/>
          <w:vertAlign w:val="superscript"/>
        </w:rPr>
        <w:t>140</w:t>
      </w:r>
      <w:r w:rsidRPr="0068490A">
        <w:fldChar w:fldCharType="end"/>
      </w:r>
      <w:r w:rsidRPr="0068490A">
        <w:t>. In other cases, bubbles within the flow reactor can be used as part of the synthesis strategy</w:t>
      </w:r>
      <w:r w:rsidRPr="0068490A">
        <w:fldChar w:fldCharType="begin"/>
      </w:r>
      <w:r w:rsidR="00737FEF" w:rsidRPr="0068490A">
        <w:instrText xml:space="preserve"> ADDIN EN.CITE &lt;EndNote&gt;&lt;Cite&gt;&lt;Author&gt;Liu&lt;/Author&gt;&lt;Year&gt;2020&lt;/Year&gt;&lt;RecNum&gt;96&lt;/RecNum&gt;&lt;DisplayText&gt;&lt;style face="superscript"&gt;141&lt;/style&gt;&lt;/DisplayText&gt;&lt;record&gt;&lt;rec-number&gt;96&lt;/rec-number&gt;&lt;foreign-keys&gt;&lt;key app="EN" db-id="sdzxwwpe0xrs9nes5xcv05er5ewpr9pzz9ze" timestamp="1594377177"&gt;96&lt;/key&gt;&lt;/foreign-keys&gt;&lt;ref-type name="Journal Article"&gt;17&lt;/ref-type&gt;&lt;contributors&gt;&lt;authors&gt;&lt;author&gt;Liu, Yanyan&lt;/author&gt;&lt;author&gt;Chen, Guangwen&lt;/author&gt;&lt;author&gt;Yue, Jun&lt;/author&gt;&lt;/authors&gt;&lt;/contributors&gt;&lt;titles&gt;&lt;title&gt;Manipulation of gas-liquid-liquid systems in continuous flow microreactors for efficient reaction processes&lt;/title&gt;&lt;secondary-title&gt;Journal of Flow Chemistry&lt;/secondary-title&gt;&lt;/titles&gt;&lt;periodical&gt;&lt;full-title&gt;Journal of Flow Chemistry&lt;/full-title&gt;&lt;abbr-1&gt;J. Flow Chem.&lt;/abbr-1&gt;&lt;abbr-2&gt;J Flow Chem&lt;/abbr-2&gt;&lt;/periodical&gt;&lt;pages&gt;103-121&lt;/pages&gt;&lt;volume&gt;10&lt;/volume&gt;&lt;number&gt;1&lt;/number&gt;&lt;dates&gt;&lt;year&gt;2020&lt;/year&gt;&lt;pub-dates&gt;&lt;date&gt;2020/03/01&lt;/date&gt;&lt;/pub-dates&gt;&lt;/dates&gt;&lt;isbn&gt;2063-0212&lt;/isbn&gt;&lt;urls&gt;&lt;related-urls&gt;&lt;url&gt;https://doi.org/10.1007/s41981-019-00062-9&lt;/url&gt;&lt;/related-urls&gt;&lt;/urls&gt;&lt;electronic-resource-num&gt;10.1007/s41981-019-00062-9&lt;/electronic-resource-num&gt;&lt;/record&gt;&lt;/Cite&gt;&lt;/EndNote&gt;</w:instrText>
      </w:r>
      <w:r w:rsidRPr="0068490A">
        <w:fldChar w:fldCharType="separate"/>
      </w:r>
      <w:r w:rsidR="00737FEF" w:rsidRPr="0068490A">
        <w:rPr>
          <w:noProof/>
          <w:vertAlign w:val="superscript"/>
        </w:rPr>
        <w:t>141</w:t>
      </w:r>
      <w:r w:rsidRPr="0068490A">
        <w:fldChar w:fldCharType="end"/>
      </w:r>
      <w:r w:rsidRPr="0068490A">
        <w:t>, such as using bubbles as an H</w:t>
      </w:r>
      <w:r w:rsidRPr="0068490A">
        <w:rPr>
          <w:vertAlign w:val="subscript"/>
        </w:rPr>
        <w:t>2</w:t>
      </w:r>
      <w:r w:rsidRPr="0068490A">
        <w:t xml:space="preserve"> source for hydrogenation reactions</w:t>
      </w:r>
      <w:r w:rsidRPr="0068490A">
        <w:fldChar w:fldCharType="begin"/>
      </w:r>
      <w:r w:rsidR="00737FEF" w:rsidRPr="0068490A">
        <w:instrText xml:space="preserve"> ADDIN EN.CITE &lt;EndNote&gt;&lt;Cite&gt;&lt;Author&gt;Karan&lt;/Author&gt;&lt;Year&gt;2019&lt;/Year&gt;&lt;RecNum&gt;94&lt;/RecNum&gt;&lt;DisplayText&gt;&lt;style face="superscript"&gt;142&lt;/style&gt;&lt;/DisplayText&gt;&lt;record&gt;&lt;rec-number&gt;94&lt;/rec-number&gt;&lt;foreign-keys&gt;&lt;key app="EN" db-id="sdzxwwpe0xrs9nes5xcv05er5ewpr9pzz9ze" timestamp="1594376845"&gt;94&lt;/key&gt;&lt;/foreign-keys&gt;&lt;ref-type name="Journal Article"&gt;17&lt;/ref-type&gt;&lt;contributors&gt;&lt;authors&gt;&lt;author&gt;Karan, Dogancan&lt;/author&gt;&lt;author&gt;Khan, Saif&lt;/author&gt;&lt;/authors&gt;&lt;/contributors&gt;&lt;titles&gt;&lt;title&gt;Mesoscale triphasic flow reactors for metal catalyzed gas–liquid reactions&lt;/title&gt;&lt;secondary-title&gt;Reaction Chemistry &amp;amp; Engineering&lt;/secondary-title&gt;&lt;/titles&gt;&lt;periodical&gt;&lt;full-title&gt;Reaction Chemistry &amp;amp; Engineering&lt;/full-title&gt;&lt;abbr-1&gt;React. Chem. Eng.&lt;/abbr-1&gt;&lt;abbr-2&gt;React Chem Eng&lt;/abbr-2&gt;&lt;/periodical&gt;&lt;volume&gt;4&lt;/volume&gt;&lt;dates&gt;&lt;year&gt;2019&lt;/year&gt;&lt;pub-dates&gt;&lt;date&gt;06/25&lt;/date&gt;&lt;/pub-dates&gt;&lt;/dates&gt;&lt;urls&gt;&lt;/urls&gt;&lt;electronic-resource-num&gt;10.1039/C9RE00150F&lt;/electronic-resource-num&gt;&lt;/record&gt;&lt;/Cite&gt;&lt;/EndNote&gt;</w:instrText>
      </w:r>
      <w:r w:rsidRPr="0068490A">
        <w:fldChar w:fldCharType="separate"/>
      </w:r>
      <w:r w:rsidR="00737FEF" w:rsidRPr="0068490A">
        <w:rPr>
          <w:noProof/>
          <w:vertAlign w:val="superscript"/>
        </w:rPr>
        <w:t>142</w:t>
      </w:r>
      <w:r w:rsidRPr="0068490A">
        <w:fldChar w:fldCharType="end"/>
      </w:r>
      <w:r w:rsidRPr="0068490A">
        <w:t>. Bubbles of immiscible liquids can also be used for product extraction within the flow channel, such as for 5-hydroxymethylfurfural synthesis in an aqueous electrolyte, which then moved into organic bubbles to prevent further degradation or polymerisation reactions</w:t>
      </w:r>
      <w:r w:rsidRPr="0068490A">
        <w:fldChar w:fldCharType="begin"/>
      </w:r>
      <w:r w:rsidR="00737FEF" w:rsidRPr="0068490A">
        <w:instrText xml:space="preserve"> ADDIN EN.CITE &lt;EndNote&gt;&lt;Cite&gt;&lt;Author&gt;Guo&lt;/Author&gt;&lt;Year&gt;2020&lt;/Year&gt;&lt;RecNum&gt;95&lt;/RecNum&gt;&lt;DisplayText&gt;&lt;style face="superscript"&gt;143&lt;/style&gt;&lt;/DisplayText&gt;&lt;record&gt;&lt;rec-number&gt;95&lt;/rec-number&gt;&lt;foreign-keys&gt;&lt;key app="EN" db-id="sdzxwwpe0xrs9nes5xcv05er5ewpr9pzz9ze" timestamp="1594377062"&gt;95&lt;/key&gt;&lt;/foreign-keys&gt;&lt;ref-type name="Journal Article"&gt;17&lt;/ref-type&gt;&lt;contributors&gt;&lt;authors&gt;&lt;author&gt;Guo, Wenze&lt;/author&gt;&lt;author&gt;Heeres, Hero Jan&lt;/author&gt;&lt;author&gt;Yue, Jun&lt;/author&gt;&lt;/authors&gt;&lt;/contributors&gt;&lt;titles&gt;&lt;title&gt;&lt;style face="normal" font="default" size="100%"&gt;Continuous synthesis of 5-hydroxymethylfurfural from glucose using a combination of AlCl&lt;/style&gt;&lt;style face="subscript" font="default" size="100%"&gt;3&lt;/style&gt;&lt;style face="normal" font="default" size="100%"&gt; and HCl as catalyst in a biphasic slug flow capillary microreactor&lt;/style&gt;&lt;/title&gt;&lt;secondary-title&gt;Chemical Engineering Journal&lt;/secondary-title&gt;&lt;/titles&gt;&lt;periodical&gt;&lt;full-title&gt;Chemical Engineering Journal&lt;/full-title&gt;&lt;abbr-1&gt;Chem. Eng. J.&lt;/abbr-1&gt;&lt;abbr-2&gt;Chem Eng J&lt;/abbr-2&gt;&lt;/periodical&gt;&lt;pages&gt;122754&lt;/pages&gt;&lt;volume&gt;381&lt;/volume&gt;&lt;keywords&gt;&lt;keyword&gt;5-Hydroxymethylfurfural&lt;/keyword&gt;&lt;keyword&gt;Glucose&lt;/keyword&gt;&lt;keyword&gt;Microreactor&lt;/keyword&gt;&lt;keyword&gt;Slug flow&lt;/keyword&gt;&lt;keyword&gt;Lewis acid&lt;/keyword&gt;&lt;keyword&gt;Brønsted acid&lt;/keyword&gt;&lt;/keywords&gt;&lt;dates&gt;&lt;year&gt;2020&lt;/year&gt;&lt;pub-dates&gt;&lt;date&gt;2020/02/01/&lt;/date&gt;&lt;/pub-dates&gt;&lt;/dates&gt;&lt;isbn&gt;1385-8947&lt;/isbn&gt;&lt;urls&gt;&lt;related-urls&gt;&lt;url&gt;http://www.sciencedirect.com/science/article/pii/S1385894719321643&lt;/url&gt;&lt;/related-urls&gt;&lt;/urls&gt;&lt;electronic-resource-num&gt;https://doi.org/10.1016/j.cej.2019.122754&lt;/electronic-resource-num&gt;&lt;/record&gt;&lt;/Cite&gt;&lt;/EndNote&gt;</w:instrText>
      </w:r>
      <w:r w:rsidRPr="0068490A">
        <w:fldChar w:fldCharType="separate"/>
      </w:r>
      <w:r w:rsidR="00737FEF" w:rsidRPr="0068490A">
        <w:rPr>
          <w:noProof/>
          <w:vertAlign w:val="superscript"/>
        </w:rPr>
        <w:t>143</w:t>
      </w:r>
      <w:r w:rsidRPr="0068490A">
        <w:fldChar w:fldCharType="end"/>
      </w:r>
      <w:r w:rsidRPr="0068490A">
        <w:t>.</w:t>
      </w:r>
    </w:p>
    <w:p w14:paraId="771557FD" w14:textId="43B1DD43" w:rsidR="004E5554" w:rsidRPr="0068490A" w:rsidRDefault="004E5554" w:rsidP="00BD0BE1">
      <w:r w:rsidRPr="0068490A">
        <w:t xml:space="preserve">Other groups have reduced the inter-electrode gap to facilitate reactions between </w:t>
      </w:r>
      <w:proofErr w:type="spellStart"/>
      <w:r w:rsidRPr="0068490A">
        <w:t>anodically</w:t>
      </w:r>
      <w:proofErr w:type="spellEnd"/>
      <w:r w:rsidRPr="0068490A">
        <w:t xml:space="preserve"> and </w:t>
      </w:r>
      <w:proofErr w:type="spellStart"/>
      <w:r w:rsidRPr="0068490A">
        <w:t>cathodically</w:t>
      </w:r>
      <w:proofErr w:type="spellEnd"/>
      <w:r w:rsidRPr="0068490A">
        <w:t xml:space="preserve"> generated species. A method to produce copper-</w:t>
      </w:r>
      <w:r w:rsidRPr="0068490A">
        <w:rPr>
          <w:i/>
        </w:rPr>
        <w:t>N</w:t>
      </w:r>
      <w:r w:rsidRPr="0068490A">
        <w:t xml:space="preserve">-heterocyclic </w:t>
      </w:r>
      <w:proofErr w:type="spellStart"/>
      <w:r w:rsidRPr="0068490A">
        <w:t>carbenes</w:t>
      </w:r>
      <w:proofErr w:type="spellEnd"/>
      <w:r w:rsidRPr="0068490A">
        <w:t xml:space="preserve"> via imidazolium reduction and anodic metal dissolution has been used to produce a wide range of complexes</w:t>
      </w:r>
      <w:r w:rsidRPr="0068490A">
        <w:fldChar w:fldCharType="begin"/>
      </w:r>
      <w:r w:rsidR="00737FEF" w:rsidRPr="0068490A">
        <w:instrText xml:space="preserve"> ADDIN EN.CITE &lt;EndNote&gt;&lt;Cite&gt;&lt;Author&gt;Chapman&lt;/Author&gt;&lt;Year&gt;2016&lt;/Year&gt;&lt;RecNum&gt;87&lt;/RecNum&gt;&lt;DisplayText&gt;&lt;style face="superscript"&gt;144&lt;/style&gt;&lt;/DisplayText&gt;&lt;record&gt;&lt;rec-number&gt;87&lt;/rec-number&gt;&lt;foreign-keys&gt;&lt;key app="EN" db-id="sdzxwwpe0xrs9nes5xcv05er5ewpr9pzz9ze" timestamp="1594307863"&gt;87&lt;/key&gt;&lt;/foreign-keys&gt;&lt;ref-type name="Journal Article"&gt;17&lt;/ref-type&gt;&lt;contributors&gt;&lt;authors&gt;&lt;author&gt;Chapman, Michael R.&lt;/author&gt;&lt;author&gt;Henkelis, Susan E.&lt;/author&gt;&lt;author&gt;Kapur, Nikil&lt;/author&gt;&lt;author&gt;Nguyen, Bao N.&lt;/author&gt;&lt;author&gt;Willans, Charlotte E.&lt;/author&gt;&lt;/authors&gt;&lt;/contributors&gt;&lt;titles&gt;&lt;title&gt;A Straightforward Electrochemical Approach to Imine- and Amine-bisphenolate Metal Complexes with Facile Control Over Metal Oxidation State&lt;/title&gt;&lt;secondary-title&gt;ChemistryOpen&lt;/secondary-title&gt;&lt;/titles&gt;&lt;periodical&gt;&lt;full-title&gt;ChemistryOpen&lt;/full-title&gt;&lt;/periodical&gt;&lt;pages&gt;351-356&lt;/pages&gt;&lt;volume&gt;5&lt;/volume&gt;&lt;number&gt;4&lt;/number&gt;&lt;dates&gt;&lt;year&gt;2016&lt;/year&gt;&lt;/dates&gt;&lt;isbn&gt;2191-1363&lt;/isbn&gt;&lt;urls&gt;&lt;related-urls&gt;&lt;url&gt;https://chemistry-europe.onlinelibrary.wiley.com/doi/abs/10.1002/open.201600019&lt;/url&gt;&lt;/related-urls&gt;&lt;/urls&gt;&lt;electronic-resource-num&gt;10.1002/open.201600019&lt;/electronic-resource-num&gt;&lt;/record&gt;&lt;/Cite&gt;&lt;/EndNote&gt;</w:instrText>
      </w:r>
      <w:r w:rsidRPr="0068490A">
        <w:fldChar w:fldCharType="separate"/>
      </w:r>
      <w:r w:rsidR="00737FEF" w:rsidRPr="0068490A">
        <w:rPr>
          <w:noProof/>
          <w:vertAlign w:val="superscript"/>
        </w:rPr>
        <w:t>144</w:t>
      </w:r>
      <w:r w:rsidRPr="0068490A">
        <w:fldChar w:fldCharType="end"/>
      </w:r>
      <w:r w:rsidRPr="0068490A">
        <w:t>. Reducing the inter</w:t>
      </w:r>
      <w:r w:rsidR="006111CA" w:rsidRPr="0068490A">
        <w:t>-</w:t>
      </w:r>
      <w:r w:rsidRPr="0068490A">
        <w:t xml:space="preserve">electrode gap also allows the electrolyte content to be reduced by a factor of ten for </w:t>
      </w:r>
      <w:proofErr w:type="spellStart"/>
      <w:r w:rsidRPr="0068490A">
        <w:t>sulfonamide</w:t>
      </w:r>
      <w:proofErr w:type="spellEnd"/>
      <w:r w:rsidRPr="0068490A">
        <w:t xml:space="preserve"> </w:t>
      </w:r>
      <w:proofErr w:type="spellStart"/>
      <w:r w:rsidRPr="0068490A">
        <w:t>electrosynthesis</w:t>
      </w:r>
      <w:proofErr w:type="spellEnd"/>
      <w:r w:rsidRPr="0068490A">
        <w:t xml:space="preserve"> versus beaker reactors</w:t>
      </w:r>
      <w:r w:rsidRPr="0068490A">
        <w:fldChar w:fldCharType="begin"/>
      </w:r>
      <w:r w:rsidR="00737FEF" w:rsidRPr="0068490A">
        <w:instrText xml:space="preserve"> ADDIN EN.CITE &lt;EndNote&gt;&lt;Cite&gt;&lt;Author&gt;Laudadio&lt;/Author&gt;&lt;Year&gt;2019&lt;/Year&gt;&lt;RecNum&gt;85&lt;/RecNum&gt;&lt;DisplayText&gt;&lt;style face="superscript"&gt;145&lt;/style&gt;&lt;/DisplayText&gt;&lt;record&gt;&lt;rec-number&gt;85&lt;/rec-number&gt;&lt;foreign-keys&gt;&lt;key app="EN" db-id="sdzxwwpe0xrs9nes5xcv05er5ewpr9pzz9ze" timestamp="1594306380"&gt;85&lt;/key&gt;&lt;/foreign-keys&gt;&lt;ref-type name="Journal Article"&gt;17&lt;/ref-type&gt;&lt;contributors&gt;&lt;authors&gt;&lt;author&gt;Laudadio, Gabriele&lt;/author&gt;&lt;author&gt;Barmpoutsis, Efstathios&lt;/author&gt;&lt;author&gt;Schotten, Christiane&lt;/author&gt;&lt;author&gt;Struik, Lisa&lt;/author&gt;&lt;author&gt;Govaerts, Sebastian&lt;/author&gt;&lt;author&gt;Browne, Duncan L.&lt;/author&gt;&lt;author&gt;Noël, Timothy&lt;/author&gt;&lt;/authors&gt;&lt;/contributors&gt;&lt;titles&gt;&lt;title&gt;Sulfonamide Synthesis through Electrochemical Oxidative Coupling of Amines and Thiols&lt;/title&gt;&lt;secondary-title&gt;Journal of the American Chemical Society&lt;/secondary-title&gt;&lt;/titles&gt;&lt;periodical&gt;&lt;full-title&gt;Journal of the American Chemical Society&lt;/full-title&gt;&lt;abbr-1&gt;J. Am. Chem. Soc.&lt;/abbr-1&gt;&lt;abbr-2&gt;J Am Chem Soc&lt;/abbr-2&gt;&lt;/periodical&gt;&lt;pages&gt;5664-5668&lt;/pages&gt;&lt;volume&gt;141&lt;/volume&gt;&lt;number&gt;14&lt;/number&gt;&lt;dates&gt;&lt;year&gt;2019&lt;/year&gt;&lt;pub-dates&gt;&lt;date&gt;2019/04/10&lt;/date&gt;&lt;/pub-dates&gt;&lt;/dates&gt;&lt;publisher&gt;American Chemical Society&lt;/publisher&gt;&lt;isbn&gt;0002-7863&lt;/isbn&gt;&lt;urls&gt;&lt;related-urls&gt;&lt;url&gt;https://doi.org/10.1021/jacs.9b02266&lt;/url&gt;&lt;/related-urls&gt;&lt;/urls&gt;&lt;electronic-resource-num&gt;10.1021/jacs.9b02266&lt;/electronic-resource-num&gt;&lt;/record&gt;&lt;/Cite&gt;&lt;/EndNote&gt;</w:instrText>
      </w:r>
      <w:r w:rsidRPr="0068490A">
        <w:fldChar w:fldCharType="separate"/>
      </w:r>
      <w:r w:rsidR="00737FEF" w:rsidRPr="0068490A">
        <w:rPr>
          <w:noProof/>
          <w:vertAlign w:val="superscript"/>
        </w:rPr>
        <w:t>145</w:t>
      </w:r>
      <w:r w:rsidRPr="0068490A">
        <w:fldChar w:fldCharType="end"/>
      </w:r>
      <w:r w:rsidRPr="0068490A">
        <w:t>, with other reactors removing the electrolyte entirely</w:t>
      </w:r>
      <w:r w:rsidRPr="0068490A">
        <w:fldChar w:fldCharType="begin"/>
      </w:r>
      <w:r w:rsidR="00737FEF" w:rsidRPr="0068490A">
        <w:instrText xml:space="preserve"> ADDIN EN.CITE &lt;EndNote&gt;&lt;Cite&gt;&lt;Author&gt;Momeni&lt;/Author&gt;&lt;Year&gt;2018&lt;/Year&gt;&lt;RecNum&gt;86&lt;/RecNum&gt;&lt;DisplayText&gt;&lt;style face="superscript"&gt;146&lt;/style&gt;&lt;/DisplayText&gt;&lt;record&gt;&lt;rec-number&gt;86&lt;/rec-number&gt;&lt;foreign-keys&gt;&lt;key app="EN" db-id="sdzxwwpe0xrs9nes5xcv05er5ewpr9pzz9ze" timestamp="1594306941"&gt;86&lt;/key&gt;&lt;/foreign-keys&gt;&lt;ref-type name="Journal Article"&gt;17&lt;/ref-type&gt;&lt;contributors&gt;&lt;authors&gt;&lt;author&gt;Momeni, Shima&lt;/author&gt;&lt;author&gt;Nematollahi, Davood&lt;/author&gt;&lt;/authors&gt;&lt;/contributors&gt;&lt;titles&gt;&lt;title&gt;Electrosynthesis of new quinone sulfonimide derivatives using a conventional batch and a new electrolyte-free flow cell&lt;/title&gt;&lt;secondary-title&gt;Green Chemistry&lt;/secondary-title&gt;&lt;/titles&gt;&lt;periodical&gt;&lt;full-title&gt;Green Chemistry&lt;/full-title&gt;&lt;abbr-1&gt;Green Chem.&lt;/abbr-1&gt;&lt;abbr-2&gt;Green Chem&lt;/abbr-2&gt;&lt;/periodical&gt;&lt;pages&gt;4036-4042&lt;/pages&gt;&lt;volume&gt;20&lt;/volume&gt;&lt;number&gt;17&lt;/number&gt;&lt;dates&gt;&lt;year&gt;2018&lt;/year&gt;&lt;/dates&gt;&lt;publisher&gt;The Royal Society of Chemistry&lt;/publisher&gt;&lt;isbn&gt;1463-9262&lt;/isbn&gt;&lt;work-type&gt;10.1039/C8GC01727A&lt;/work-type&gt;&lt;urls&gt;&lt;related-urls&gt;&lt;url&gt;http://dx.doi.org/10.1039/C8GC01727A&lt;/url&gt;&lt;/related-urls&gt;&lt;/urls&gt;&lt;electronic-resource-num&gt;10.1039/C8GC01727A&lt;/electronic-resource-num&gt;&lt;/record&gt;&lt;/Cite&gt;&lt;/EndNote&gt;</w:instrText>
      </w:r>
      <w:r w:rsidRPr="0068490A">
        <w:fldChar w:fldCharType="separate"/>
      </w:r>
      <w:r w:rsidR="00737FEF" w:rsidRPr="0068490A">
        <w:rPr>
          <w:noProof/>
          <w:vertAlign w:val="superscript"/>
        </w:rPr>
        <w:t>146</w:t>
      </w:r>
      <w:r w:rsidRPr="0068490A">
        <w:fldChar w:fldCharType="end"/>
      </w:r>
      <w:r w:rsidRPr="0068490A">
        <w:t>. An alternative approach has been to use the electrochemical step to produce a homogeneous catalyst, which drives the desired substrate reaction, such as using the 2,2,6,6-tetramethylpiperidine-1-oxyl (TEMPO) mediator to drive alcohol oxidations</w:t>
      </w:r>
      <w:r w:rsidRPr="0068490A">
        <w:fldChar w:fldCharType="begin"/>
      </w:r>
      <w:r w:rsidR="00737FEF" w:rsidRPr="0068490A">
        <w:instrText xml:space="preserve"> ADDIN EN.CITE &lt;EndNote&gt;&lt;Cite&gt;&lt;Author&gt;Delorme&lt;/Author&gt;&lt;Year&gt;2019&lt;/Year&gt;&lt;RecNum&gt;93&lt;/RecNum&gt;&lt;DisplayText&gt;&lt;style face="superscript"&gt;147&lt;/style&gt;&lt;/DisplayText&gt;&lt;record&gt;&lt;rec-number&gt;93&lt;/rec-number&gt;&lt;foreign-keys&gt;&lt;key app="EN" db-id="sdzxwwpe0xrs9nes5xcv05er5ewpr9pzz9ze" timestamp="1594376229"&gt;93&lt;/key&gt;&lt;/foreign-keys&gt;&lt;ref-type name="Journal Article"&gt;17&lt;/ref-type&gt;&lt;contributors&gt;&lt;authors&gt;&lt;author&gt;Delorme, Astrid E.&lt;/author&gt;&lt;author&gt;Sans, Victor&lt;/author&gt;&lt;author&gt;Licence, Peter&lt;/author&gt;&lt;author&gt;Walsh, Darren A.&lt;/author&gt;&lt;/authors&gt;&lt;/contributors&gt;&lt;titles&gt;&lt;title&gt;Tuning the Reactivity of TEMPO during Electrocatalytic Alcohol Oxidations in Room-Temperature Ionic Liquids&lt;/title&gt;&lt;secondary-title&gt;ACS Sustainable Chemistry &amp;amp; Engineering&lt;/secondary-title&gt;&lt;/titles&gt;&lt;periodical&gt;&lt;full-title&gt;ACS Sustainable Chemistry &amp;amp; Engineering&lt;/full-title&gt;&lt;abbr-1&gt;ACS Sustain. Chem. Eng.&lt;/abbr-1&gt;&lt;abbr-2&gt;ACS Sustain Chem Eng&lt;/abbr-2&gt;&lt;/periodical&gt;&lt;pages&gt;11691-11699&lt;/pages&gt;&lt;volume&gt;7&lt;/volume&gt;&lt;number&gt;13&lt;/number&gt;&lt;dates&gt;&lt;year&gt;2019&lt;/year&gt;&lt;pub-dates&gt;&lt;date&gt;2019/07/01&lt;/date&gt;&lt;/pub-dates&gt;&lt;/dates&gt;&lt;publisher&gt;American Chemical Society&lt;/publisher&gt;&lt;urls&gt;&lt;related-urls&gt;&lt;url&gt;https://doi.org/10.1021/acssuschemeng.9b01823&lt;/url&gt;&lt;/related-urls&gt;&lt;/urls&gt;&lt;electronic-resource-num&gt;10.1021/acssuschemeng.9b01823&lt;/electronic-resource-num&gt;&lt;/record&gt;&lt;/Cite&gt;&lt;/EndNote&gt;</w:instrText>
      </w:r>
      <w:r w:rsidRPr="0068490A">
        <w:fldChar w:fldCharType="separate"/>
      </w:r>
      <w:r w:rsidR="00737FEF" w:rsidRPr="0068490A">
        <w:rPr>
          <w:noProof/>
          <w:vertAlign w:val="superscript"/>
        </w:rPr>
        <w:t>147</w:t>
      </w:r>
      <w:r w:rsidRPr="0068490A">
        <w:fldChar w:fldCharType="end"/>
      </w:r>
      <w:r w:rsidRPr="0068490A">
        <w:t>.</w:t>
      </w:r>
    </w:p>
    <w:p w14:paraId="24CF1AB4" w14:textId="77777777" w:rsidR="004E5554" w:rsidRPr="0068490A" w:rsidRDefault="002279B4" w:rsidP="00BD0BE1">
      <w:pPr>
        <w:rPr>
          <w:b/>
        </w:rPr>
      </w:pPr>
      <w:r w:rsidRPr="0068490A">
        <w:rPr>
          <w:b/>
        </w:rPr>
        <w:lastRenderedPageBreak/>
        <w:t>5.3 3</w:t>
      </w:r>
      <w:r w:rsidR="004E5554" w:rsidRPr="0068490A">
        <w:rPr>
          <w:b/>
        </w:rPr>
        <w:t>D porous electrodes</w:t>
      </w:r>
    </w:p>
    <w:p w14:paraId="38401EB8" w14:textId="115B9374" w:rsidR="00E15DC0" w:rsidRPr="0068490A" w:rsidRDefault="004E5554" w:rsidP="00BD0BE1">
      <w:r w:rsidRPr="0068490A">
        <w:t xml:space="preserve">Metal foam electrodes synthesised from </w:t>
      </w:r>
      <w:proofErr w:type="spellStart"/>
      <w:r w:rsidRPr="0068490A">
        <w:t>electroless</w:t>
      </w:r>
      <w:proofErr w:type="spellEnd"/>
      <w:r w:rsidRPr="0068490A">
        <w:t xml:space="preserve"> deposition on polymer scaffolds</w:t>
      </w:r>
      <w:r w:rsidRPr="0068490A">
        <w:fldChar w:fldCharType="begin"/>
      </w:r>
      <w:r w:rsidR="00737FEF" w:rsidRPr="0068490A">
        <w:instrText xml:space="preserve"> ADDIN EN.CITE &lt;EndNote&gt;&lt;Cite&gt;&lt;Author&gt;García-Moreno&lt;/Author&gt;&lt;Year&gt;2016&lt;/Year&gt;&lt;RecNum&gt;110&lt;/RecNum&gt;&lt;DisplayText&gt;&lt;style face="superscript"&gt;148&lt;/style&gt;&lt;/DisplayText&gt;&lt;record&gt;&lt;rec-number&gt;110&lt;/rec-number&gt;&lt;foreign-keys&gt;&lt;key app="EN" db-id="sdzxwwpe0xrs9nes5xcv05er5ewpr9pzz9ze" timestamp="1594381596"&gt;110&lt;/key&gt;&lt;/foreign-keys&gt;&lt;ref-type name="Journal Article"&gt;17&lt;/ref-type&gt;&lt;contributors&gt;&lt;authors&gt;&lt;author&gt;García-Moreno, Francisco&lt;/author&gt;&lt;/authors&gt;&lt;/contributors&gt;&lt;titles&gt;&lt;title&gt;Commercial applications of metal foams: Their properties and production&lt;/title&gt;&lt;secondary-title&gt;Materials&lt;/secondary-title&gt;&lt;/titles&gt;&lt;periodical&gt;&lt;full-title&gt;Materials&lt;/full-title&gt;&lt;abbr-1&gt;Materials&lt;/abbr-1&gt;&lt;/periodical&gt;&lt;pages&gt;85&lt;/pages&gt;&lt;volume&gt;9&lt;/volume&gt;&lt;number&gt;2&lt;/number&gt;&lt;dates&gt;&lt;year&gt;2016&lt;/year&gt;&lt;/dates&gt;&lt;urls&gt;&lt;/urls&gt;&lt;/record&gt;&lt;/Cite&gt;&lt;/EndNote&gt;</w:instrText>
      </w:r>
      <w:r w:rsidRPr="0068490A">
        <w:fldChar w:fldCharType="separate"/>
      </w:r>
      <w:r w:rsidR="00737FEF" w:rsidRPr="0068490A">
        <w:rPr>
          <w:noProof/>
          <w:vertAlign w:val="superscript"/>
        </w:rPr>
        <w:t>148</w:t>
      </w:r>
      <w:r w:rsidRPr="0068490A">
        <w:fldChar w:fldCharType="end"/>
      </w:r>
      <w:r w:rsidRPr="0068490A">
        <w:t xml:space="preserve"> or lost carbonate sintering</w:t>
      </w:r>
      <w:r w:rsidRPr="0068490A">
        <w:fldChar w:fldCharType="begin"/>
      </w:r>
      <w:r w:rsidR="00737FEF" w:rsidRPr="0068490A">
        <w:instrText xml:space="preserve"> ADDIN EN.CITE &lt;EndNote&gt;&lt;Cite&gt;&lt;Author&gt;Zhu&lt;/Author&gt;&lt;Year&gt;2017&lt;/Year&gt;&lt;RecNum&gt;111&lt;/RecNum&gt;&lt;DisplayText&gt;&lt;style face="superscript"&gt;149&lt;/style&gt;&lt;/DisplayText&gt;&lt;record&gt;&lt;rec-number&gt;111&lt;/rec-number&gt;&lt;foreign-keys&gt;&lt;key app="EN" db-id="sdzxwwpe0xrs9nes5xcv05er5ewpr9pzz9ze" timestamp="1594381689"&gt;111&lt;/key&gt;&lt;/foreign-keys&gt;&lt;ref-type name="Journal Article"&gt;17&lt;/ref-type&gt;&lt;contributors&gt;&lt;authors&gt;&lt;author&gt;Zhu, Pengcheng&lt;/author&gt;&lt;author&gt;Zhao, Yuyuan&lt;/author&gt;&lt;/authors&gt;&lt;/contributors&gt;&lt;titles&gt;&lt;title&gt;Mass Transfer Performance of Porous Nickel Manufactured by Lost Carbonate Sintering Process&lt;/title&gt;&lt;secondary-title&gt;Advanced Engineering Materials&lt;/secondary-title&gt;&lt;/titles&gt;&lt;periodical&gt;&lt;full-title&gt;Advanced Engineering Materials&lt;/full-title&gt;&lt;abbr-1&gt;Adv. Eng. Mater.&lt;/abbr-1&gt;&lt;abbr-2&gt;Adv Eng Mater&lt;/abbr-2&gt;&lt;/periodical&gt;&lt;pages&gt;1700392&lt;/pages&gt;&lt;volume&gt;19&lt;/volume&gt;&lt;number&gt;12&lt;/number&gt;&lt;dates&gt;&lt;year&gt;2017&lt;/year&gt;&lt;/dates&gt;&lt;isbn&gt;1438-1656&lt;/isbn&gt;&lt;urls&gt;&lt;related-urls&gt;&lt;url&gt;https://onlinelibrary.wiley.com/doi/abs/10.1002/adem.201700392&lt;/url&gt;&lt;/related-urls&gt;&lt;/urls&gt;&lt;electronic-resource-num&gt;10.1002/adem.201700392&lt;/electronic-resource-num&gt;&lt;/record&gt;&lt;/Cite&gt;&lt;/EndNote&gt;</w:instrText>
      </w:r>
      <w:r w:rsidRPr="0068490A">
        <w:fldChar w:fldCharType="separate"/>
      </w:r>
      <w:r w:rsidR="00737FEF" w:rsidRPr="0068490A">
        <w:rPr>
          <w:noProof/>
          <w:vertAlign w:val="superscript"/>
        </w:rPr>
        <w:t>149</w:t>
      </w:r>
      <w:r w:rsidRPr="0068490A">
        <w:fldChar w:fldCharType="end"/>
      </w:r>
      <w:r w:rsidRPr="0068490A">
        <w:t xml:space="preserve"> give random pore orientations. More ordered structures have been produced via selective laser melting, giving access to regular pore distributions</w:t>
      </w:r>
      <w:r w:rsidRPr="0068490A">
        <w:fldChar w:fldCharType="begin"/>
      </w:r>
      <w:r w:rsidR="00737FEF" w:rsidRPr="0068490A">
        <w:instrText xml:space="preserve"> ADDIN EN.CITE &lt;EndNote&gt;&lt;Cite&gt;&lt;Author&gt;Huang&lt;/Author&gt;&lt;Year&gt;2017&lt;/Year&gt;&lt;RecNum&gt;112&lt;/RecNum&gt;&lt;DisplayText&gt;&lt;style face="superscript"&gt;150&lt;/style&gt;&lt;/DisplayText&gt;&lt;record&gt;&lt;rec-number&gt;112&lt;/rec-number&gt;&lt;foreign-keys&gt;&lt;key app="EN" db-id="sdzxwwpe0xrs9nes5xcv05er5ewpr9pzz9ze" timestamp="1594381804"&gt;112&lt;/key&gt;&lt;/foreign-keys&gt;&lt;ref-type name="Journal Article"&gt;17&lt;/ref-type&gt;&lt;contributors&gt;&lt;authors&gt;&lt;author&gt;Huang, Xiaolei&lt;/author&gt;&lt;author&gt;Chang, Shuai&lt;/author&gt;&lt;author&gt;Lee, Wee Siang Vincent&lt;/author&gt;&lt;author&gt;Ding, Jun&lt;/author&gt;&lt;author&gt;Xue, Junmin&lt;/author&gt;&lt;/authors&gt;&lt;/contributors&gt;&lt;titles&gt;&lt;title&gt;Three-dimensional Printed Cellular Stainless Steel as High-activity Catalytic Electrode for Oxygen Evolution&lt;/title&gt;&lt;secondary-title&gt;J. Mater. Chem. A&lt;/secondary-title&gt;&lt;/titles&gt;&lt;periodical&gt;&lt;full-title&gt;J. Mater. Chem. A&lt;/full-title&gt;&lt;/periodical&gt;&lt;volume&gt;5&lt;/volume&gt;&lt;dates&gt;&lt;year&gt;2017&lt;/year&gt;&lt;pub-dates&gt;&lt;date&gt;08/04&lt;/date&gt;&lt;/pub-dates&gt;&lt;/dates&gt;&lt;urls&gt;&lt;/urls&gt;&lt;electronic-resource-num&gt;10.1039/C7TA03023A&lt;/electronic-resource-num&gt;&lt;/record&gt;&lt;/Cite&gt;&lt;/EndNote&gt;</w:instrText>
      </w:r>
      <w:r w:rsidRPr="0068490A">
        <w:fldChar w:fldCharType="separate"/>
      </w:r>
      <w:r w:rsidR="00737FEF" w:rsidRPr="0068490A">
        <w:rPr>
          <w:noProof/>
          <w:vertAlign w:val="superscript"/>
        </w:rPr>
        <w:t>150</w:t>
      </w:r>
      <w:r w:rsidRPr="0068490A">
        <w:fldChar w:fldCharType="end"/>
      </w:r>
      <w:r w:rsidRPr="0068490A">
        <w:t xml:space="preserve"> and tailored electrode architectures</w:t>
      </w:r>
      <w:r w:rsidRPr="0068490A">
        <w:fldChar w:fldCharType="begin"/>
      </w:r>
      <w:r w:rsidR="00737FEF" w:rsidRPr="0068490A">
        <w:instrText xml:space="preserve"> ADDIN EN.CITE &lt;EndNote&gt;&lt;Cite&gt;&lt;Author&gt;Lölsberg&lt;/Author&gt;&lt;Year&gt;2017&lt;/Year&gt;&lt;RecNum&gt;114&lt;/RecNum&gt;&lt;DisplayText&gt;&lt;style face="superscript"&gt;151&lt;/style&gt;&lt;/DisplayText&gt;&lt;record&gt;&lt;rec-number&gt;114&lt;/rec-number&gt;&lt;foreign-keys&gt;&lt;key app="EN" db-id="sdzxwwpe0xrs9nes5xcv05er5ewpr9pzz9ze" timestamp="1594382407"&gt;114&lt;/key&gt;&lt;/foreign-keys&gt;&lt;ref-type name="Journal Article"&gt;17&lt;/ref-type&gt;&lt;contributors&gt;&lt;authors&gt;&lt;author&gt;Lölsberg, Jonas&lt;/author&gt;&lt;author&gt;Starck, Ottokar&lt;/author&gt;&lt;author&gt;Stiefel, Serafin&lt;/author&gt;&lt;author&gt;Hereijgers, Jonas&lt;/author&gt;&lt;author&gt;Breugelmans, Tom&lt;/author&gt;&lt;author&gt;Wessling, Matthias&lt;/author&gt;&lt;/authors&gt;&lt;/contributors&gt;&lt;titles&gt;&lt;title&gt;3D-Printed Electrodes with Improved Mass Transport Properties&lt;/title&gt;&lt;secondary-title&gt;ChemElectroChem&lt;/secondary-title&gt;&lt;/titles&gt;&lt;periodical&gt;&lt;full-title&gt;ChemElectroChem&lt;/full-title&gt;&lt;/periodical&gt;&lt;pages&gt;3309-3313&lt;/pages&gt;&lt;volume&gt;4&lt;/volume&gt;&lt;number&gt;12&lt;/number&gt;&lt;dates&gt;&lt;year&gt;2017&lt;/year&gt;&lt;/dates&gt;&lt;isbn&gt;2196-0216&lt;/isbn&gt;&lt;urls&gt;&lt;related-urls&gt;&lt;url&gt;https://chemistry-europe.onlinelibrary.wiley.com/doi/abs/10.1002/celc.201700662&lt;/url&gt;&lt;/related-urls&gt;&lt;/urls&gt;&lt;electronic-resource-num&gt;10.1002/celc.201700662&lt;/electronic-resource-num&gt;&lt;/record&gt;&lt;/Cite&gt;&lt;/EndNote&gt;</w:instrText>
      </w:r>
      <w:r w:rsidRPr="0068490A">
        <w:fldChar w:fldCharType="separate"/>
      </w:r>
      <w:r w:rsidR="00737FEF" w:rsidRPr="0068490A">
        <w:rPr>
          <w:noProof/>
          <w:vertAlign w:val="superscript"/>
        </w:rPr>
        <w:t>151</w:t>
      </w:r>
      <w:r w:rsidRPr="0068490A">
        <w:fldChar w:fldCharType="end"/>
      </w:r>
      <w:r w:rsidRPr="0068490A">
        <w:t xml:space="preserve">. A number of groups have reduced the pore size in order to increase the active surface area. Ni electrodeposition inside an anodic aluminium oxide template produced a Ni </w:t>
      </w:r>
      <w:proofErr w:type="spellStart"/>
      <w:r w:rsidRPr="0068490A">
        <w:t>nanomesh</w:t>
      </w:r>
      <w:proofErr w:type="spellEnd"/>
      <w:r w:rsidRPr="0068490A">
        <w:t>, which was then Pt doped for H</w:t>
      </w:r>
      <w:r w:rsidRPr="0068490A">
        <w:rPr>
          <w:vertAlign w:val="subscript"/>
        </w:rPr>
        <w:t>2</w:t>
      </w:r>
      <w:r w:rsidRPr="0068490A">
        <w:t xml:space="preserve"> evolution applications, outperforming commercial Pt/C catalysts</w:t>
      </w:r>
      <w:r w:rsidRPr="0068490A">
        <w:fldChar w:fldCharType="begin"/>
      </w:r>
      <w:r w:rsidR="00737FEF" w:rsidRPr="0068490A">
        <w:instrText xml:space="preserve"> ADDIN EN.CITE &lt;EndNote&gt;&lt;Cite&gt;&lt;Author&gt;Zankowski&lt;/Author&gt;&lt;Year&gt;2018&lt;/Year&gt;&lt;RecNum&gt;113&lt;/RecNum&gt;&lt;DisplayText&gt;&lt;style face="superscript"&gt;152&lt;/style&gt;&lt;/DisplayText&gt;&lt;record&gt;&lt;rec-number&gt;113&lt;/rec-number&gt;&lt;foreign-keys&gt;&lt;key app="EN" db-id="sdzxwwpe0xrs9nes5xcv05er5ewpr9pzz9ze" timestamp="1594382152"&gt;113&lt;/key&gt;&lt;/foreign-keys&gt;&lt;ref-type name="Journal Article"&gt;17&lt;/ref-type&gt;&lt;contributors&gt;&lt;authors&gt;&lt;author&gt;Zankowski, Stanislaw P.&lt;/author&gt;&lt;author&gt;Vereecken, Philippe M.&lt;/author&gt;&lt;/authors&gt;&lt;/contributors&gt;&lt;titles&gt;&lt;title&gt;Combining High Porosity with High Surface Area in Flexible Interconnected Nanowire Meshes for Hydrogen Generation and Beyond&lt;/title&gt;&lt;secondary-title&gt;ACS Applied Materials &amp;amp; Interfaces&lt;/secondary-title&gt;&lt;/titles&gt;&lt;periodical&gt;&lt;full-title&gt;ACS Applied Materials &amp;amp; Interfaces&lt;/full-title&gt;&lt;abbr-1&gt;ACS Appl. Mater. Interfaces&lt;/abbr-1&gt;&lt;abbr-2&gt;ACS Appl Mater Interfaces&lt;/abbr-2&gt;&lt;/periodical&gt;&lt;pages&gt;44634-44644&lt;/pages&gt;&lt;volume&gt;10&lt;/volume&gt;&lt;number&gt;51&lt;/number&gt;&lt;dates&gt;&lt;year&gt;2018&lt;/year&gt;&lt;pub-dates&gt;&lt;date&gt;2018/12/26&lt;/date&gt;&lt;/pub-dates&gt;&lt;/dates&gt;&lt;publisher&gt;American Chemical Society&lt;/publisher&gt;&lt;isbn&gt;1944-8244&lt;/isbn&gt;&lt;urls&gt;&lt;related-urls&gt;&lt;url&gt;https://doi.org/10.1021/acsami.8b15888&lt;/url&gt;&lt;/related-urls&gt;&lt;/urls&gt;&lt;electronic-resource-num&gt;10.1021/acsami.8b15888&lt;/electronic-resource-num&gt;&lt;/record&gt;&lt;/Cite&gt;&lt;/EndNote&gt;</w:instrText>
      </w:r>
      <w:r w:rsidRPr="0068490A">
        <w:fldChar w:fldCharType="separate"/>
      </w:r>
      <w:r w:rsidR="00737FEF" w:rsidRPr="0068490A">
        <w:rPr>
          <w:noProof/>
          <w:vertAlign w:val="superscript"/>
        </w:rPr>
        <w:t>152</w:t>
      </w:r>
      <w:r w:rsidRPr="0068490A">
        <w:fldChar w:fldCharType="end"/>
      </w:r>
      <w:r w:rsidRPr="0068490A">
        <w:t>. New metal felts have been produces from nanowires, giving a high surface area flow-through electrode with a 4.2-fold increase in conversation rate for 2,2′-bis(</w:t>
      </w:r>
      <w:proofErr w:type="spellStart"/>
      <w:r w:rsidRPr="0068490A">
        <w:t>bromomethyl</w:t>
      </w:r>
      <w:proofErr w:type="spellEnd"/>
      <w:r w:rsidRPr="0068490A">
        <w:t>)-1,1′-biphenyl intramolecular cyclisation</w:t>
      </w:r>
      <w:r w:rsidRPr="0068490A">
        <w:fldChar w:fldCharType="begin"/>
      </w:r>
      <w:r w:rsidR="00737FEF" w:rsidRPr="0068490A">
        <w:instrText xml:space="preserve"> ADDIN EN.CITE &lt;EndNote&gt;&lt;Cite&gt;&lt;Author&gt;Kim&lt;/Author&gt;&lt;Year&gt;2019&lt;/Year&gt;&lt;RecNum&gt;108&lt;/RecNum&gt;&lt;DisplayText&gt;&lt;style face="superscript"&gt;153&lt;/style&gt;&lt;/DisplayText&gt;&lt;record&gt;&lt;rec-number&gt;108&lt;/rec-number&gt;&lt;foreign-keys&gt;&lt;key app="EN" db-id="sdzxwwpe0xrs9nes5xcv05er5ewpr9pzz9ze" timestamp="1594380447"&gt;108&lt;/key&gt;&lt;/foreign-keys&gt;&lt;ref-type name="Journal Article"&gt;17&lt;/ref-type&gt;&lt;contributors&gt;&lt;authors&gt;&lt;author&gt;Kim, Myung Jun&lt;/author&gt;&lt;author&gt;Seo, Youngran&lt;/author&gt;&lt;author&gt;Cruz, Mutya A.&lt;/author&gt;&lt;author&gt;Wiley, Benjamin J.&lt;/author&gt;&lt;/authors&gt;&lt;/contributors&gt;&lt;titles&gt;&lt;title&gt;Metal Nanowire Felt as a Flow-Through Electrode for High-Productivity Electrochemistry&lt;/title&gt;&lt;secondary-title&gt;ACS Nano&lt;/secondary-title&gt;&lt;/titles&gt;&lt;periodical&gt;&lt;full-title&gt;ACS Nano&lt;/full-title&gt;&lt;/periodical&gt;&lt;pages&gt;6998-7009&lt;/pages&gt;&lt;volume&gt;13&lt;/volume&gt;&lt;number&gt;6&lt;/number&gt;&lt;dates&gt;&lt;year&gt;2019&lt;/year&gt;&lt;pub-dates&gt;&lt;date&gt;2019/06/25&lt;/date&gt;&lt;/pub-dates&gt;&lt;/dates&gt;&lt;publisher&gt;American Chemical Society&lt;/publisher&gt;&lt;isbn&gt;1936-0851&lt;/isbn&gt;&lt;urls&gt;&lt;related-urls&gt;&lt;url&gt;https://doi.org/10.1021/acsnano.9b02058&lt;/url&gt;&lt;/related-urls&gt;&lt;/urls&gt;&lt;electronic-resource-num&gt;10.1021/acsnano.9b02058&lt;/electronic-resource-num&gt;&lt;/record&gt;&lt;/Cite&gt;&lt;/EndNote&gt;</w:instrText>
      </w:r>
      <w:r w:rsidRPr="0068490A">
        <w:fldChar w:fldCharType="separate"/>
      </w:r>
      <w:r w:rsidR="00737FEF" w:rsidRPr="0068490A">
        <w:rPr>
          <w:noProof/>
          <w:vertAlign w:val="superscript"/>
        </w:rPr>
        <w:t>153</w:t>
      </w:r>
      <w:r w:rsidRPr="0068490A">
        <w:fldChar w:fldCharType="end"/>
      </w:r>
      <w:r w:rsidRPr="0068490A">
        <w:t>. Hollow Cu fibres have also been used to create a gas diffuser that acts as the working electrode for CO</w:t>
      </w:r>
      <w:r w:rsidRPr="0068490A">
        <w:rPr>
          <w:vertAlign w:val="subscript"/>
        </w:rPr>
        <w:t>2</w:t>
      </w:r>
      <w:r w:rsidRPr="0068490A">
        <w:t xml:space="preserve"> reduction in a beaker cell</w:t>
      </w:r>
      <w:r w:rsidRPr="0068490A">
        <w:fldChar w:fldCharType="begin"/>
      </w:r>
      <w:r w:rsidR="00737FEF" w:rsidRPr="0068490A">
        <w:instrText xml:space="preserve"> ADDIN EN.CITE &lt;EndNote&gt;&lt;Cite&gt;&lt;Author&gt;Kas&lt;/Author&gt;&lt;Year&gt;2016&lt;/Year&gt;&lt;RecNum&gt;109&lt;/RecNum&gt;&lt;DisplayText&gt;&lt;style face="superscript"&gt;154&lt;/style&gt;&lt;/DisplayText&gt;&lt;record&gt;&lt;rec-number&gt;109&lt;/rec-number&gt;&lt;foreign-keys&gt;&lt;key app="EN" db-id="sdzxwwpe0xrs9nes5xcv05er5ewpr9pzz9ze" timestamp="1594380823"&gt;109&lt;/key&gt;&lt;/foreign-keys&gt;&lt;ref-type name="Journal Article"&gt;17&lt;/ref-type&gt;&lt;contributors&gt;&lt;authors&gt;&lt;author&gt;Kas, Recep&lt;/author&gt;&lt;author&gt;Hummadi, Khalid Khazzal&lt;/author&gt;&lt;author&gt;Kortlever, Ruud&lt;/author&gt;&lt;author&gt;de Wit, Patrick&lt;/author&gt;&lt;author&gt;Milbrat, Alexander&lt;/author&gt;&lt;author&gt;Luiten-Olieman, Mieke W. J.&lt;/author&gt;&lt;author&gt;Benes, Nieck E.&lt;/author&gt;&lt;author&gt;Koper, Marc T. M.&lt;/author&gt;&lt;author&gt;Mul, Guido&lt;/author&gt;&lt;/authors&gt;&lt;/contributors&gt;&lt;titles&gt;&lt;title&gt;Three-dimensional porous hollow fibre copper electrodes for efficient and high-rate electrochemical carbon dioxide reduction&lt;/title&gt;&lt;secondary-title&gt;Nature Communications&lt;/secondary-title&gt;&lt;/titles&gt;&lt;periodical&gt;&lt;full-title&gt;Nature Communications&lt;/full-title&gt;&lt;abbr-1&gt;Nat. Commun.&lt;/abbr-1&gt;&lt;abbr-2&gt;Nat Commun&lt;/abbr-2&gt;&lt;/periodical&gt;&lt;pages&gt;10748&lt;/pages&gt;&lt;volume&gt;7&lt;/volume&gt;&lt;number&gt;1&lt;/number&gt;&lt;dates&gt;&lt;year&gt;2016&lt;/year&gt;&lt;pub-dates&gt;&lt;date&gt;2016/02/18&lt;/date&gt;&lt;/pub-dates&gt;&lt;/dates&gt;&lt;isbn&gt;2041-1723&lt;/isbn&gt;&lt;urls&gt;&lt;related-urls&gt;&lt;url&gt;https://doi.org/10.1038/ncomms10748&lt;/url&gt;&lt;/related-urls&gt;&lt;/urls&gt;&lt;electronic-resource-num&gt;10.1038/ncomms10748&lt;/electronic-resource-num&gt;&lt;/record&gt;&lt;/Cite&gt;&lt;/EndNote&gt;</w:instrText>
      </w:r>
      <w:r w:rsidRPr="0068490A">
        <w:fldChar w:fldCharType="separate"/>
      </w:r>
      <w:r w:rsidR="00737FEF" w:rsidRPr="0068490A">
        <w:rPr>
          <w:noProof/>
          <w:vertAlign w:val="superscript"/>
        </w:rPr>
        <w:t>154</w:t>
      </w:r>
      <w:r w:rsidRPr="0068490A">
        <w:fldChar w:fldCharType="end"/>
      </w:r>
      <w:r w:rsidRPr="0068490A">
        <w:t>.</w:t>
      </w:r>
    </w:p>
    <w:p w14:paraId="580BDB65" w14:textId="137DB0C7" w:rsidR="004E5554" w:rsidRPr="0068490A" w:rsidRDefault="004E5554" w:rsidP="00BD0BE1">
      <w:r w:rsidRPr="0068490A">
        <w:t xml:space="preserve">Other works have focussed on new immobilisation strategies for catalytic material on 3D electrode supports. </w:t>
      </w:r>
      <w:r w:rsidR="002279B4" w:rsidRPr="0068490A">
        <w:t>Catalytic</w:t>
      </w:r>
      <w:r w:rsidRPr="0068490A">
        <w:t xml:space="preserve"> nanoparticles can be immobilised on carbon and metallic foams, felts and meshes through the in situ reduction of </w:t>
      </w:r>
      <w:r w:rsidR="002279B4" w:rsidRPr="0068490A">
        <w:t>the corresponding metal</w:t>
      </w:r>
      <w:r w:rsidRPr="0068490A">
        <w:t xml:space="preserve"> salts, either chemically</w:t>
      </w:r>
      <w:r w:rsidRPr="0068490A">
        <w:fldChar w:fldCharType="begin"/>
      </w:r>
      <w:r w:rsidR="00737FEF" w:rsidRPr="0068490A">
        <w:instrText xml:space="preserve"> ADDIN EN.CITE &lt;EndNote&gt;&lt;Cite&gt;&lt;Author&gt;Poupart&lt;/Author&gt;&lt;Year&gt;2017&lt;/Year&gt;&lt;RecNum&gt;98&lt;/RecNum&gt;&lt;DisplayText&gt;&lt;style face="superscript"&gt;155&lt;/style&gt;&lt;/DisplayText&gt;&lt;record&gt;&lt;rec-number&gt;98&lt;/rec-number&gt;&lt;foreign-keys&gt;&lt;key app="EN" db-id="sdzxwwpe0xrs9nes5xcv05er5ewpr9pzz9ze" timestamp="1594377811"&gt;98&lt;/key&gt;&lt;/foreign-keys&gt;&lt;ref-type name="Journal Article"&gt;17&lt;/ref-type&gt;&lt;contributors&gt;&lt;authors&gt;&lt;author&gt;Poupart, Romain&lt;/author&gt;&lt;author&gt;Le Droumaguet, Benjamin&lt;/author&gt;&lt;author&gt;Guerrouache, Mohamed&lt;/author&gt;&lt;author&gt;Grande, Daniel&lt;/author&gt;&lt;author&gt;Carbonnier, Benjamin&lt;/author&gt;&lt;/authors&gt;&lt;/contributors&gt;&lt;titles&gt;&lt;title&gt;Gold nanoparticles immobilized on porous monoliths obtained from disulfide-based dimethacrylate: Application to supported catalysis&lt;/title&gt;&lt;secondary-title&gt;Polymer&lt;/secondary-title&gt;&lt;/titles&gt;&lt;periodical&gt;&lt;full-title&gt;Polymer&lt;/full-title&gt;&lt;/periodical&gt;&lt;pages&gt;455-462&lt;/pages&gt;&lt;volume&gt;126&lt;/volume&gt;&lt;keywords&gt;&lt;keyword&gt;Macroporous polymeric monolith&lt;/keyword&gt;&lt;keyword&gt;Disulfide bridge&lt;/keyword&gt;&lt;keyword&gt;Gold nanoparticles&lt;/keyword&gt;&lt;keyword&gt;Supported catalysis&lt;/keyword&gt;&lt;keyword&gt;Dye reduction&lt;/keyword&gt;&lt;/keywords&gt;&lt;dates&gt;&lt;year&gt;2017&lt;/year&gt;&lt;pub-dates&gt;&lt;date&gt;2017/09/22/&lt;/date&gt;&lt;/pub-dates&gt;&lt;/dates&gt;&lt;isbn&gt;0032-3861&lt;/isbn&gt;&lt;urls&gt;&lt;related-urls&gt;&lt;url&gt;http://www.sciencedirect.com/science/article/pii/S0032386117304020&lt;/url&gt;&lt;/related-urls&gt;&lt;/urls&gt;&lt;electronic-resource-num&gt;https://doi.org/10.1016/j.polymer.2017.04.034&lt;/electronic-resource-num&gt;&lt;/record&gt;&lt;/Cite&gt;&lt;/EndNote&gt;</w:instrText>
      </w:r>
      <w:r w:rsidRPr="0068490A">
        <w:fldChar w:fldCharType="separate"/>
      </w:r>
      <w:r w:rsidR="00737FEF" w:rsidRPr="0068490A">
        <w:rPr>
          <w:noProof/>
          <w:vertAlign w:val="superscript"/>
        </w:rPr>
        <w:t>155</w:t>
      </w:r>
      <w:r w:rsidRPr="0068490A">
        <w:fldChar w:fldCharType="end"/>
      </w:r>
      <w:r w:rsidRPr="0068490A">
        <w:t xml:space="preserve"> or electrochemically</w:t>
      </w:r>
      <w:r w:rsidRPr="0068490A">
        <w:fldChar w:fldCharType="begin"/>
      </w:r>
      <w:r w:rsidR="00737FEF" w:rsidRPr="0068490A">
        <w:instrText xml:space="preserve"> ADDIN EN.CITE &lt;EndNote&gt;&lt;Cite&gt;&lt;Author&gt;Wan&lt;/Author&gt;&lt;Year&gt;2017&lt;/Year&gt;&lt;RecNum&gt;99&lt;/RecNum&gt;&lt;DisplayText&gt;&lt;style face="superscript"&gt;156&lt;/style&gt;&lt;/DisplayText&gt;&lt;record&gt;&lt;rec-number&gt;99&lt;/rec-number&gt;&lt;foreign-keys&gt;&lt;key app="EN" db-id="sdzxwwpe0xrs9nes5xcv05er5ewpr9pzz9ze" timestamp="1594377944"&gt;99&lt;/key&gt;&lt;/foreign-keys&gt;&lt;ref-type name="Journal Article"&gt;17&lt;/ref-type&gt;&lt;contributors&gt;&lt;authors&gt;&lt;author&gt;Wan, Liping&lt;/author&gt;&lt;author&gt;Qin, Yun&lt;/author&gt;&lt;author&gt;Xiang, Juan&lt;/author&gt;&lt;/authors&gt;&lt;/contributors&gt;&lt;titles&gt;&lt;title&gt;Rapid Electrochemical Fabrication of Porous Gold Nanoparticles for High-performance Electrocatalysis towards Oxygen Reduction&lt;/title&gt;&lt;secondary-title&gt;Electrochimica Acta&lt;/secondary-title&gt;&lt;/titles&gt;&lt;periodical&gt;&lt;full-title&gt;Electrochimica Acta&lt;/full-title&gt;&lt;abbr-1&gt;Electrochim. Acta&lt;/abbr-1&gt;&lt;abbr-2&gt;Electrochim Acta&lt;/abbr-2&gt;&lt;/periodical&gt;&lt;pages&gt;220-226&lt;/pages&gt;&lt;volume&gt;238&lt;/volume&gt;&lt;keywords&gt;&lt;keyword&gt;porous gold nanoparticles&lt;/keyword&gt;&lt;keyword&gt;electrocatalysis&lt;/keyword&gt;&lt;keyword&gt;oxygen reduction&lt;/keyword&gt;&lt;/keywords&gt;&lt;dates&gt;&lt;year&gt;2017&lt;/year&gt;&lt;pub-dates&gt;&lt;date&gt;2017/06/01/&lt;/date&gt;&lt;/pub-dates&gt;&lt;/dates&gt;&lt;isbn&gt;0013-4686&lt;/isbn&gt;&lt;urls&gt;&lt;related-urls&gt;&lt;url&gt;http://www.sciencedirect.com/science/article/pii/S0013468617307727&lt;/url&gt;&lt;/related-urls&gt;&lt;/urls&gt;&lt;electronic-resource-num&gt;https://doi.org/10.1016/j.electacta.2017.04.026&lt;/electronic-resource-num&gt;&lt;/record&gt;&lt;/Cite&gt;&lt;/EndNote&gt;</w:instrText>
      </w:r>
      <w:r w:rsidRPr="0068490A">
        <w:fldChar w:fldCharType="separate"/>
      </w:r>
      <w:r w:rsidR="00737FEF" w:rsidRPr="0068490A">
        <w:rPr>
          <w:noProof/>
          <w:vertAlign w:val="superscript"/>
        </w:rPr>
        <w:t>156</w:t>
      </w:r>
      <w:r w:rsidRPr="0068490A">
        <w:fldChar w:fldCharType="end"/>
      </w:r>
      <w:r w:rsidRPr="0068490A">
        <w:t xml:space="preserve">. The chemical route allows for the </w:t>
      </w:r>
      <w:r w:rsidR="00E15DC0" w:rsidRPr="0068490A">
        <w:t xml:space="preserve">physical bonding of catalyst material to a 3D support, such as </w:t>
      </w:r>
      <w:r w:rsidRPr="0068490A">
        <w:t>for gold nanoparticles on graphite felt</w:t>
      </w:r>
      <w:r w:rsidR="00E15DC0" w:rsidRPr="0068490A">
        <w:t xml:space="preserve"> via thiol moeties</w:t>
      </w:r>
      <w:r w:rsidRPr="0068490A">
        <w:fldChar w:fldCharType="begin"/>
      </w:r>
      <w:r w:rsidR="00737FEF" w:rsidRPr="0068490A">
        <w:instrText xml:space="preserve"> ADDIN EN.CITE &lt;EndNote&gt;&lt;Cite&gt;&lt;Author&gt;Zaghdoudi&lt;/Author&gt;&lt;Year&gt;2018&lt;/Year&gt;&lt;RecNum&gt;97&lt;/RecNum&gt;&lt;DisplayText&gt;&lt;style face="superscript"&gt;157&lt;/style&gt;&lt;/DisplayText&gt;&lt;record&gt;&lt;rec-number&gt;97&lt;/rec-number&gt;&lt;foreign-keys&gt;&lt;key app="EN" db-id="sdzxwwpe0xrs9nes5xcv05er5ewpr9pzz9ze" timestamp="1594377632"&gt;97&lt;/key&gt;&lt;/foreign-keys&gt;&lt;ref-type name="Journal Article"&gt;17&lt;/ref-type&gt;&lt;contributors&gt;&lt;authors&gt;&lt;author&gt;Zaghdoudi, Melika&lt;/author&gt;&lt;author&gt;Moreaud, Laureen&lt;/author&gt;&lt;author&gt;Even-Hernandez, Pascale&lt;/author&gt;&lt;author&gt;Marchi, Valérie&lt;/author&gt;&lt;author&gt;Fourcade, Florence&lt;/author&gt;&lt;author&gt;Amrane, Abdeltif&lt;/author&gt;&lt;author&gt;Maghraoui-Meherzi, Hager&lt;/author&gt;&lt;author&gt;Geneste, Florence&lt;/author&gt;&lt;/authors&gt;&lt;/contributors&gt;&lt;titles&gt;&lt;title&gt;Immobilization of synthetic gold nanoparticles on a three-dimensional porous electrode&lt;/title&gt;&lt;secondary-title&gt;Electrochemistry Communications&lt;/secondary-title&gt;&lt;/titles&gt;&lt;periodical&gt;&lt;full-title&gt;Electrochemistry Communications&lt;/full-title&gt;&lt;abbr-1&gt;Electrochem. Commun.&lt;/abbr-1&gt;&lt;abbr-2&gt;Electrochem Commun&lt;/abbr-2&gt;&lt;/periodical&gt;&lt;pages&gt;15-18&lt;/pages&gt;&lt;volume&gt;88&lt;/volume&gt;&lt;keywords&gt;&lt;keyword&gt;Electrografting&lt;/keyword&gt;&lt;keyword&gt;Nanoparticles&lt;/keyword&gt;&lt;keyword&gt;Graphite felt&lt;/keyword&gt;&lt;keyword&gt;Gold&lt;/keyword&gt;&lt;keyword&gt;Modified electrode&lt;/keyword&gt;&lt;/keywords&gt;&lt;dates&gt;&lt;year&gt;2018&lt;/year&gt;&lt;pub-dates&gt;&lt;date&gt;2018/03/01/&lt;/date&gt;&lt;/pub-dates&gt;&lt;/dates&gt;&lt;isbn&gt;1388-2481&lt;/isbn&gt;&lt;urls&gt;&lt;related-urls&gt;&lt;url&gt;http://www.sciencedirect.com/science/article/pii/S1388248118300109&lt;/url&gt;&lt;/related-urls&gt;&lt;/urls&gt;&lt;electronic-resource-num&gt;https://doi.org/10.1016/j.elecom.2018.01.010&lt;/electronic-resource-num&gt;&lt;/record&gt;&lt;/Cite&gt;&lt;/EndNote&gt;</w:instrText>
      </w:r>
      <w:r w:rsidRPr="0068490A">
        <w:fldChar w:fldCharType="separate"/>
      </w:r>
      <w:r w:rsidR="00737FEF" w:rsidRPr="0068490A">
        <w:rPr>
          <w:noProof/>
          <w:vertAlign w:val="superscript"/>
        </w:rPr>
        <w:t>157</w:t>
      </w:r>
      <w:r w:rsidRPr="0068490A">
        <w:fldChar w:fldCharType="end"/>
      </w:r>
      <w:r w:rsidR="00E15DC0" w:rsidRPr="0068490A">
        <w:t xml:space="preserve"> or the direct synthesis of hierarchical </w:t>
      </w:r>
      <w:proofErr w:type="spellStart"/>
      <w:r w:rsidR="00E15DC0" w:rsidRPr="0068490A">
        <w:t>ZnO</w:t>
      </w:r>
      <w:proofErr w:type="spellEnd"/>
      <w:r w:rsidR="00E15DC0" w:rsidRPr="0068490A">
        <w:t xml:space="preserve"> nanowires on </w:t>
      </w:r>
      <w:proofErr w:type="spellStart"/>
      <w:r w:rsidR="00E15DC0" w:rsidRPr="0068490A">
        <w:t>CuO</w:t>
      </w:r>
      <w:proofErr w:type="spellEnd"/>
      <w:r w:rsidR="00E15DC0" w:rsidRPr="0068490A">
        <w:t xml:space="preserve"> nanowires on Cu foam via sequential wet chemical and thermal synthesis steps</w:t>
      </w:r>
      <w:r w:rsidRPr="0068490A">
        <w:t>. Electrodeposition has also been used to fabricate mixed-metal catalysts, such as Ag particles on Al</w:t>
      </w:r>
      <w:r w:rsidRPr="0068490A">
        <w:fldChar w:fldCharType="begin"/>
      </w:r>
      <w:r w:rsidR="00737FEF" w:rsidRPr="0068490A">
        <w:instrText xml:space="preserve"> ADDIN EN.CITE &lt;EndNote&gt;&lt;Cite&gt;&lt;Author&gt;Vedharathinam&lt;/Author&gt;&lt;Year&gt;2019&lt;/Year&gt;&lt;RecNum&gt;117&lt;/RecNum&gt;&lt;DisplayText&gt;&lt;style face="superscript"&gt;158&lt;/style&gt;&lt;/DisplayText&gt;&lt;record&gt;&lt;rec-number&gt;117&lt;/rec-number&gt;&lt;foreign-keys&gt;&lt;key app="EN" db-id="sdzxwwpe0xrs9nes5xcv05er5ewpr9pzz9ze" timestamp="1594383290"&gt;117&lt;/key&gt;&lt;/foreign-keys&gt;&lt;ref-type name="Journal Article"&gt;17&lt;/ref-type&gt;&lt;contributors&gt;&lt;authors&gt;&lt;author&gt;Vedharathinam, Vedasri&lt;/author&gt;&lt;author&gt;Qi, Zhen&lt;/author&gt;&lt;author&gt;Horwood, Corie&lt;/author&gt;&lt;author&gt;Bourcier, Bill&lt;/author&gt;&lt;author&gt;Stadermann, Michael&lt;/author&gt;&lt;author&gt;Biener, Juergen&lt;/author&gt;&lt;author&gt;Biener, Monika&lt;/author&gt;&lt;/authors&gt;&lt;/contributors&gt;&lt;titles&gt;&lt;title&gt;&lt;style face="normal" font="default" size="100%"&gt;Using a 3D Porous Flow-Through Electrode Geometry for High-Rate Electrochemical Reduction of CO&lt;/style&gt;&lt;style face="subscript" font="default" size="100%"&gt;2&lt;/style&gt;&lt;style face="normal" font="default" size="100%"&gt; to CO in Ionic Liquid&lt;/style&gt;&lt;/title&gt;&lt;secondary-title&gt;ACS Catalysis&lt;/secondary-title&gt;&lt;/titles&gt;&lt;periodical&gt;&lt;full-title&gt;ACS Catalysis&lt;/full-title&gt;&lt;abbr-1&gt;ACS Catal.&lt;/abbr-1&gt;&lt;abbr-2&gt;ACS Catal&lt;/abbr-2&gt;&lt;/periodical&gt;&lt;pages&gt;10605-10611&lt;/pages&gt;&lt;volume&gt;9&lt;/volume&gt;&lt;number&gt;12&lt;/number&gt;&lt;dates&gt;&lt;year&gt;2019&lt;/year&gt;&lt;pub-dates&gt;&lt;date&gt;2019/12/06&lt;/date&gt;&lt;/pub-dates&gt;&lt;/dates&gt;&lt;publisher&gt;American Chemical Society&lt;/publisher&gt;&lt;urls&gt;&lt;related-urls&gt;&lt;url&gt;https://doi.org/10.1021/acscatal.9b03201&lt;/url&gt;&lt;/related-urls&gt;&lt;/urls&gt;&lt;electronic-resource-num&gt;10.1021/acscatal.9b03201&lt;/electronic-resource-num&gt;&lt;/record&gt;&lt;/Cite&gt;&lt;/EndNote&gt;</w:instrText>
      </w:r>
      <w:r w:rsidRPr="0068490A">
        <w:fldChar w:fldCharType="separate"/>
      </w:r>
      <w:r w:rsidR="00737FEF" w:rsidRPr="0068490A">
        <w:rPr>
          <w:noProof/>
          <w:vertAlign w:val="superscript"/>
        </w:rPr>
        <w:t>158</w:t>
      </w:r>
      <w:r w:rsidRPr="0068490A">
        <w:fldChar w:fldCharType="end"/>
      </w:r>
      <w:r w:rsidRPr="0068490A">
        <w:t xml:space="preserve"> and Ni foam</w:t>
      </w:r>
      <w:r w:rsidRPr="0068490A">
        <w:fldChar w:fldCharType="begin"/>
      </w:r>
      <w:r w:rsidR="00737FEF" w:rsidRPr="0068490A">
        <w:instrText xml:space="preserve"> ADDIN EN.CITE &lt;EndNote&gt;&lt;Cite&gt;&lt;Author&gt;Verlato&lt;/Author&gt;&lt;Year&gt;2016&lt;/Year&gt;&lt;RecNum&gt;100&lt;/RecNum&gt;&lt;DisplayText&gt;&lt;style face="superscript"&gt;159&lt;/style&gt;&lt;/DisplayText&gt;&lt;record&gt;&lt;rec-number&gt;100&lt;/rec-number&gt;&lt;foreign-keys&gt;&lt;key app="EN" db-id="sdzxwwpe0xrs9nes5xcv05er5ewpr9pzz9ze" timestamp="1594378007"&gt;100&lt;/key&gt;&lt;/foreign-keys&gt;&lt;ref-type name="Journal Article"&gt;17&lt;/ref-type&gt;&lt;contributors&gt;&lt;authors&gt;&lt;author&gt;Verlato, Enrico&lt;/author&gt;&lt;author&gt;He, Wenyan&lt;/author&gt;&lt;author&gt;Amrane, Abdeltif&lt;/author&gt;&lt;author&gt;Barison, Simona&lt;/author&gt;&lt;author&gt;Floner, Didier&lt;/author&gt;&lt;author&gt;Fourcade, Florence&lt;/author&gt;&lt;author&gt;Geneste, Florence&lt;/author&gt;&lt;author&gt;Musiani, Marco&lt;/author&gt;&lt;author&gt;Seraglia, Roberta&lt;/author&gt;&lt;/authors&gt;&lt;/contributors&gt;&lt;titles&gt;&lt;title&gt;Preparation of Silver-Modified Nickel Foams by Galvanic Displacement and Their Use as Cathodes for the Reductive Dechlorination of Herbicides&lt;/title&gt;&lt;secondary-title&gt;ChemElectroChem&lt;/secondary-title&gt;&lt;/titles&gt;&lt;periodical&gt;&lt;full-title&gt;ChemElectroChem&lt;/full-title&gt;&lt;/periodical&gt;&lt;pages&gt;2084-2092&lt;/pages&gt;&lt;volume&gt;3&lt;/volume&gt;&lt;number&gt;12&lt;/number&gt;&lt;dates&gt;&lt;year&gt;2016&lt;/year&gt;&lt;/dates&gt;&lt;isbn&gt;2196-0216&lt;/isbn&gt;&lt;urls&gt;&lt;related-urls&gt;&lt;url&gt;https://chemistry-europe.onlinelibrary.wiley.com/doi/abs/10.1002/celc.201600214&lt;/url&gt;&lt;/related-urls&gt;&lt;/urls&gt;&lt;electronic-resource-num&gt;10.1002/celc.201600214&lt;/electronic-resource-num&gt;&lt;/record&gt;&lt;/Cite&gt;&lt;/EndNote&gt;</w:instrText>
      </w:r>
      <w:r w:rsidRPr="0068490A">
        <w:fldChar w:fldCharType="separate"/>
      </w:r>
      <w:r w:rsidR="00737FEF" w:rsidRPr="0068490A">
        <w:rPr>
          <w:noProof/>
          <w:vertAlign w:val="superscript"/>
        </w:rPr>
        <w:t>159</w:t>
      </w:r>
      <w:r w:rsidRPr="0068490A">
        <w:fldChar w:fldCharType="end"/>
      </w:r>
      <w:r w:rsidRPr="0068490A">
        <w:t xml:space="preserve">, Pt on </w:t>
      </w:r>
      <w:proofErr w:type="spellStart"/>
      <w:r w:rsidRPr="0068490A">
        <w:t>Ti</w:t>
      </w:r>
      <w:proofErr w:type="spellEnd"/>
      <w:r w:rsidRPr="0068490A">
        <w:t xml:space="preserve"> felt</w:t>
      </w:r>
      <w:r w:rsidRPr="0068490A">
        <w:fldChar w:fldCharType="begin"/>
      </w:r>
      <w:r w:rsidR="00737FEF" w:rsidRPr="0068490A">
        <w:instrText xml:space="preserve"> ADDIN EN.CITE &lt;EndNote&gt;&lt;Cite&gt;&lt;Author&gt;Rost&lt;/Author&gt;&lt;Year&gt;2018&lt;/Year&gt;&lt;RecNum&gt;103&lt;/RecNum&gt;&lt;DisplayText&gt;&lt;style face="superscript"&gt;160&lt;/style&gt;&lt;/DisplayText&gt;&lt;record&gt;&lt;rec-number&gt;103&lt;/rec-number&gt;&lt;foreign-keys&gt;&lt;key app="EN" db-id="sdzxwwpe0xrs9nes5xcv05er5ewpr9pzz9ze" timestamp="1594378799"&gt;103&lt;/key&gt;&lt;/foreign-keys&gt;&lt;ref-type name="Journal Article"&gt;17&lt;/ref-type&gt;&lt;contributors&gt;&lt;authors&gt;&lt;author&gt;Rost, U.&lt;/author&gt;&lt;author&gt;Podleschny, P.&lt;/author&gt;&lt;author&gt;Schumacher, M.&lt;/author&gt;&lt;author&gt;Muntean, R.&lt;/author&gt;&lt;author&gt;Pascal, D. T.&lt;/author&gt;&lt;author&gt;Mutascu, C.&lt;/author&gt;&lt;author&gt;Koziolek, J.&lt;/author&gt;&lt;author&gt;Marginean, G.&lt;/author&gt;&lt;author&gt;Brodmann, M.&lt;/author&gt;&lt;/authors&gt;&lt;/contributors&gt;&lt;titles&gt;&lt;title&gt;Long-term Stable Electrodes Based on Platinum Electrocatalysts Supported on Titanium Sintered Felt for the Use in PEM Fuel Cells&lt;/title&gt;&lt;secondary-title&gt;IOP Conference Series: Materials Science and Engineering&lt;/secondary-title&gt;&lt;/titles&gt;&lt;periodical&gt;&lt;full-title&gt;IOP Conference Series: Materials Science and Engineering&lt;/full-title&gt;&lt;abbr-1&gt;IOP Conf. Ser.: Mater. Sci. Eng.&lt;/abbr-1&gt;&lt;abbr-2&gt;IOP Conf Ser: Mater Sci Eng&lt;/abbr-2&gt;&lt;/periodical&gt;&lt;pages&gt;012013&lt;/pages&gt;&lt;volume&gt;416&lt;/volume&gt;&lt;dates&gt;&lt;year&gt;2018&lt;/year&gt;&lt;pub-dates&gt;&lt;date&gt;2018/10/26&lt;/date&gt;&lt;/pub-dates&gt;&lt;/dates&gt;&lt;publisher&gt;IOP Publishing&lt;/publisher&gt;&lt;isbn&gt;1757-899X&lt;/isbn&gt;&lt;urls&gt;&lt;related-urls&gt;&lt;url&gt;http://dx.doi.org/10.1088/1757-899X/416/1/012013&lt;/url&gt;&lt;/related-urls&gt;&lt;/urls&gt;&lt;electronic-resource-num&gt;10.1088/1757-899x/416/1/012013&lt;/electronic-resource-num&gt;&lt;/record&gt;&lt;/Cite&gt;&lt;/EndNote&gt;</w:instrText>
      </w:r>
      <w:r w:rsidRPr="0068490A">
        <w:fldChar w:fldCharType="separate"/>
      </w:r>
      <w:r w:rsidR="00737FEF" w:rsidRPr="0068490A">
        <w:rPr>
          <w:noProof/>
          <w:vertAlign w:val="superscript"/>
        </w:rPr>
        <w:t>160</w:t>
      </w:r>
      <w:r w:rsidRPr="0068490A">
        <w:fldChar w:fldCharType="end"/>
      </w:r>
      <w:r w:rsidR="00E15DC0" w:rsidRPr="0068490A">
        <w:t>,</w:t>
      </w:r>
      <w:r w:rsidRPr="0068490A">
        <w:t xml:space="preserve"> Fe-doped Pt/C</w:t>
      </w:r>
      <w:r w:rsidRPr="0068490A">
        <w:fldChar w:fldCharType="begin"/>
      </w:r>
      <w:r w:rsidR="00737FEF" w:rsidRPr="0068490A">
        <w:instrText xml:space="preserve"> ADDIN EN.CITE &lt;EndNote&gt;&lt;Cite&gt;&lt;Author&gt;Martins&lt;/Author&gt;&lt;Year&gt;2019&lt;/Year&gt;&lt;RecNum&gt;102&lt;/RecNum&gt;&lt;DisplayText&gt;&lt;style face="superscript"&gt;161&lt;/style&gt;&lt;/DisplayText&gt;&lt;record&gt;&lt;rec-number&gt;102&lt;/rec-number&gt;&lt;foreign-keys&gt;&lt;key app="EN" db-id="sdzxwwpe0xrs9nes5xcv05er5ewpr9pzz9ze" timestamp="1594378559"&gt;102&lt;/key&gt;&lt;/foreign-keys&gt;&lt;ref-type name="Journal Article"&gt;17&lt;/ref-type&gt;&lt;contributors&gt;&lt;authors&gt;&lt;author&gt;Martins, Cauê A.&lt;/author&gt;&lt;author&gt;Ibrahim, Omar A.&lt;/author&gt;&lt;author&gt;Pei, Pei&lt;/author&gt;&lt;author&gt;Kjeang, Erik&lt;/author&gt;&lt;/authors&gt;&lt;/contributors&gt;&lt;titles&gt;&lt;title&gt;In situ decoration of metallic catalysts in flow-through electrodes: Application of Fe/Pt/C for glycerol oxidation in a microfluidic fuel cell&lt;/title&gt;&lt;secondary-title&gt;Electrochimica Acta&lt;/secondary-title&gt;&lt;/titles&gt;&lt;periodical&gt;&lt;full-title&gt;Electrochimica Acta&lt;/full-title&gt;&lt;abbr-1&gt;Electrochim. Acta&lt;/abbr-1&gt;&lt;abbr-2&gt;Electrochim Acta&lt;/abbr-2&gt;&lt;/periodical&gt;&lt;pages&gt;47-55&lt;/pages&gt;&lt;volume&gt;305&lt;/volume&gt;&lt;keywords&gt;&lt;keyword&gt;Microfluidic fuel cell&lt;/keyword&gt;&lt;keyword&gt;Glycerol&lt;/keyword&gt;&lt;keyword&gt;Active anode&lt;/keyword&gt;&lt;keyword&gt;In situ decoration&lt;/keyword&gt;&lt;keyword&gt;Ad-atom&lt;/keyword&gt;&lt;/keywords&gt;&lt;dates&gt;&lt;year&gt;2019&lt;/year&gt;&lt;pub-dates&gt;&lt;date&gt;2019/05/10/&lt;/date&gt;&lt;/pub-dates&gt;&lt;/dates&gt;&lt;isbn&gt;0013-4686&lt;/isbn&gt;&lt;urls&gt;&lt;related-urls&gt;&lt;url&gt;http://www.sciencedirect.com/science/article/pii/S0013468619304128&lt;/url&gt;&lt;/related-urls&gt;&lt;/urls&gt;&lt;electronic-resource-num&gt;https://doi.org/10.1016/j.electacta.2019.03.018&lt;/electronic-resource-num&gt;&lt;/record&gt;&lt;/Cite&gt;&lt;/EndNote&gt;</w:instrText>
      </w:r>
      <w:r w:rsidRPr="0068490A">
        <w:fldChar w:fldCharType="separate"/>
      </w:r>
      <w:r w:rsidR="00737FEF" w:rsidRPr="0068490A">
        <w:rPr>
          <w:noProof/>
          <w:vertAlign w:val="superscript"/>
        </w:rPr>
        <w:t>161</w:t>
      </w:r>
      <w:r w:rsidRPr="0068490A">
        <w:fldChar w:fldCharType="end"/>
      </w:r>
      <w:r w:rsidR="00E15DC0" w:rsidRPr="0068490A">
        <w:t xml:space="preserve"> and </w:t>
      </w:r>
      <w:proofErr w:type="spellStart"/>
      <w:r w:rsidR="00E15DC0" w:rsidRPr="0068490A">
        <w:t>Mn</w:t>
      </w:r>
      <w:r w:rsidR="00E15DC0" w:rsidRPr="0068490A">
        <w:rPr>
          <w:i/>
          <w:vertAlign w:val="subscript"/>
        </w:rPr>
        <w:t>x</w:t>
      </w:r>
      <w:r w:rsidR="00E15DC0" w:rsidRPr="0068490A">
        <w:t>O</w:t>
      </w:r>
      <w:r w:rsidR="00E15DC0" w:rsidRPr="0068490A">
        <w:rPr>
          <w:i/>
          <w:vertAlign w:val="subscript"/>
        </w:rPr>
        <w:t>y</w:t>
      </w:r>
      <w:proofErr w:type="spellEnd"/>
      <w:r w:rsidR="00E15DC0" w:rsidRPr="0068490A">
        <w:t xml:space="preserve">-coated graphite felt </w:t>
      </w:r>
      <w:r w:rsidR="00E15DC0" w:rsidRPr="0068490A">
        <w:fldChar w:fldCharType="begin">
          <w:fldData xml:space="preserve">PEVuZE5vdGU+PENpdGU+PEF1dGhvcj5TZXJnaWVua288L0F1dGhvcj48WWVhcj4yMDIwPC9ZZWFy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=
</w:fldData>
        </w:fldChar>
      </w:r>
      <w:r w:rsidR="00737FEF" w:rsidRPr="0068490A">
        <w:instrText xml:space="preserve"> ADDIN EN.CITE </w:instrText>
      </w:r>
      <w:r w:rsidR="00737FEF" w:rsidRPr="0068490A">
        <w:fldChar w:fldCharType="begin">
          <w:fldData xml:space="preserve">PEVuZE5vdGU+PENpdGU+PEF1dGhvcj5TZXJnaWVua288L0F1dGhvcj48WWVhcj4yMDIwPC9ZZWFy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=
</w:fldData>
        </w:fldChar>
      </w:r>
      <w:r w:rsidR="00737FEF" w:rsidRPr="0068490A">
        <w:instrText xml:space="preserve"> ADDIN EN.CITE.DATA </w:instrText>
      </w:r>
      <w:r w:rsidR="00737FEF" w:rsidRPr="0068490A">
        <w:fldChar w:fldCharType="end"/>
      </w:r>
      <w:r w:rsidR="00E15DC0" w:rsidRPr="0068490A">
        <w:fldChar w:fldCharType="separate"/>
      </w:r>
      <w:r w:rsidR="00737FEF" w:rsidRPr="0068490A">
        <w:rPr>
          <w:noProof/>
          <w:vertAlign w:val="superscript"/>
        </w:rPr>
        <w:t>162, 163</w:t>
      </w:r>
      <w:r w:rsidR="00E15DC0" w:rsidRPr="0068490A">
        <w:fldChar w:fldCharType="end"/>
      </w:r>
      <w:r w:rsidRPr="0068490A">
        <w:t xml:space="preserve">. </w:t>
      </w:r>
      <w:r w:rsidR="001E4B63" w:rsidRPr="0068490A">
        <w:t>Simpler approaches can electrodeposit the same material on a conductive scaffold to give a more active surface, such as for electrodeposited</w:t>
      </w:r>
      <w:r w:rsidR="006E53C1" w:rsidRPr="0068490A">
        <w:t xml:space="preserve"> high surface area</w:t>
      </w:r>
      <w:r w:rsidR="001E4B63" w:rsidRPr="0068490A">
        <w:t xml:space="preserve"> Ni via liquid crystal templating</w:t>
      </w:r>
      <w:r w:rsidR="001E4B63" w:rsidRPr="0068490A">
        <w:fldChar w:fldCharType="begin"/>
      </w:r>
      <w:r w:rsidR="00737FEF" w:rsidRPr="0068490A">
        <w:instrText xml:space="preserve"> ADDIN EN.CITE &lt;EndNote&gt;&lt;Cite&gt;&lt;Author&gt;Lowenheim&lt;/Author&gt;&lt;Year&gt;1974&lt;/Year&gt;&lt;RecNum&gt;197&lt;/RecNum&gt;&lt;DisplayText&gt;&lt;style face="superscript"&gt;164&lt;/style&gt;&lt;/DisplayText&gt;&lt;record&gt;&lt;rec-number&gt;197&lt;/rec-number&gt;&lt;foreign-keys&gt;&lt;key app="EN" db-id="sdzxwwpe0xrs9nes5xcv05er5ewpr9pzz9ze" timestamp="1594908251"&gt;197&lt;/key&gt;&lt;/foreign-keys&gt;&lt;ref-type name="Journal Article"&gt;17&lt;/ref-type&gt;&lt;contributors&gt;&lt;authors&gt;&lt;author&gt;Lowenheim, Frederick A.&lt;/author&gt;&lt;author&gt;Davis, Jack&lt;/author&gt;&lt;/authors&gt;&lt;/contributors&gt;&lt;titles&gt;&lt;title&gt;Modern Electroplating&lt;/title&gt;&lt;secondary-title&gt;Journal of The Electrochemical Society&lt;/secondary-title&gt;&lt;/titles&gt;&lt;periodical&gt;&lt;full-title&gt;Journal of the Electrochemical Society&lt;/full-title&gt;&lt;abbr-1&gt;J. Electrochem. Soc.&lt;/abbr-1&gt;&lt;abbr-2&gt;J Electrochem Soc&lt;/abbr-2&gt;&lt;/periodical&gt;&lt;pages&gt;314&lt;/pages&gt;&lt;volume&gt;121&lt;/volume&gt;&lt;number&gt;12&lt;/number&gt;&lt;section&gt;314&lt;/section&gt;&lt;dates&gt;&lt;year&gt;1974&lt;/year&gt;&lt;/dates&gt;&lt;publisher&gt;The Electrochemical Society&lt;/publisher&gt;&lt;isbn&gt;0013-4651&lt;/isbn&gt;&lt;urls&gt;&lt;related-urls&gt;&lt;url&gt;http://dx.doi.org/10.1149/1.2402361&lt;/url&gt;&lt;/related-urls&gt;&lt;/urls&gt;&lt;electronic-resource-num&gt;10.1149/1.2402361&lt;/electronic-resource-num&gt;&lt;/record&gt;&lt;/Cite&gt;&lt;/EndNote&gt;</w:instrText>
      </w:r>
      <w:r w:rsidR="001E4B63" w:rsidRPr="0068490A">
        <w:fldChar w:fldCharType="separate"/>
      </w:r>
      <w:r w:rsidR="00737FEF" w:rsidRPr="0068490A">
        <w:rPr>
          <w:noProof/>
          <w:vertAlign w:val="superscript"/>
        </w:rPr>
        <w:t>164</w:t>
      </w:r>
      <w:r w:rsidR="001E4B63" w:rsidRPr="0068490A">
        <w:fldChar w:fldCharType="end"/>
      </w:r>
      <w:r w:rsidR="001E4B63" w:rsidRPr="0068490A">
        <w:t xml:space="preserve">. </w:t>
      </w:r>
      <w:r w:rsidRPr="0068490A">
        <w:t>The electrochemical route is particularly advantageous as the level of doping</w:t>
      </w:r>
      <w:r w:rsidR="006E53C1" w:rsidRPr="0068490A">
        <w:t xml:space="preserve"> or surface modification</w:t>
      </w:r>
      <w:r w:rsidRPr="0068490A">
        <w:t xml:space="preserve"> can be simply controlled by varying the applied potential or charge passed.</w:t>
      </w:r>
    </w:p>
    <w:p w14:paraId="59ECA587" w14:textId="77777777" w:rsidR="00D9641E" w:rsidRPr="0068490A" w:rsidRDefault="00D9641E" w:rsidP="00BD0BE1"/>
    <w:p w14:paraId="66972533" w14:textId="0DE03E8C" w:rsidR="004E5554" w:rsidRPr="0068490A" w:rsidRDefault="004E5554" w:rsidP="00BD0BE1">
      <w:r w:rsidRPr="0068490A">
        <w:lastRenderedPageBreak/>
        <w:t>Alternatively, magnetron sputtering has been used for metallic particle loading on porous GDEs, which gives efficient deposition of small, active particles</w:t>
      </w:r>
      <w:r w:rsidRPr="0068490A">
        <w:fldChar w:fldCharType="begin"/>
      </w:r>
      <w:r w:rsidR="00737FEF" w:rsidRPr="0068490A">
        <w:instrText xml:space="preserve"> ADDIN EN.CITE &lt;EndNote&gt;&lt;Cite&gt;&lt;Author&gt;Perry&lt;/Author&gt;&lt;Year&gt;2020&lt;/Year&gt;&lt;RecNum&gt;79&lt;/RecNum&gt;&lt;DisplayText&gt;&lt;style face="superscript"&gt;135&lt;/style&gt;&lt;/DisplayText&gt;&lt;record&gt;&lt;rec-number&gt;79&lt;/rec-number&gt;&lt;foreign-keys&gt;&lt;key app="EN" db-id="sdzxwwpe0xrs9nes5xcv05er5ewpr9pzz9ze" timestamp="1594301742"&gt;79&lt;/key&gt;&lt;/foreign-keys&gt;&lt;ref-type name="Journal Article"&gt;17&lt;/ref-type&gt;&lt;contributors&gt;&lt;authors&gt;&lt;author&gt;Perry, Samuel C.&lt;/author&gt;&lt;author&gt;Gateman, Samantha M.&lt;/author&gt;&lt;author&gt;Malpass-Evans, Richard&lt;/author&gt;&lt;author&gt;McKeown, Neil&lt;/author&gt;&lt;author&gt;Wegener, Moritz&lt;/author&gt;&lt;author&gt;Nazarovs, Pāvels&lt;/author&gt;&lt;author&gt;Mauzeroll, Janine&lt;/author&gt;&lt;author&gt;Wang, Ling&lt;/author&gt;&lt;author&gt;Ponce de León, Carlos&lt;/author&gt;&lt;/authors&gt;&lt;/contributors&gt;&lt;titles&gt;&lt;title&gt;&lt;style face="normal" font="default" size="100%"&gt;Polymers with intrinsic microporosity (PIMs) for targeted CO&lt;/style&gt;&lt;style face="subscript" font="default" size="100%"&gt;2&lt;/style&gt;&lt;style face="normal" font="default" size="100%"&gt; reduction to ethylene&lt;/style&gt;&lt;/title&gt;&lt;secondary-title&gt;Chemosphere&lt;/secondary-title&gt;&lt;/titles&gt;&lt;periodical&gt;&lt;full-title&gt;Chemosphere&lt;/full-title&gt;&lt;/periodical&gt;&lt;pages&gt;125993&lt;/pages&gt;&lt;volume&gt;248&lt;/volume&gt;&lt;keywords&gt;&lt;keyword&gt;Carbon dioxide&lt;/keyword&gt;&lt;keyword&gt;Ethylene&lt;/keyword&gt;&lt;keyword&gt;Electrochemistry&lt;/keyword&gt;&lt;keyword&gt;Polymers with intrinsic microporosity&lt;/keyword&gt;&lt;keyword&gt;Gas diffusion electrode&lt;/keyword&gt;&lt;keyword&gt;Triphasic interface&lt;/keyword&gt;&lt;/keywords&gt;&lt;dates&gt;&lt;year&gt;2020&lt;/year&gt;&lt;pub-dates&gt;&lt;date&gt;2020/06/01/&lt;/date&gt;&lt;/pub-dates&gt;&lt;/dates&gt;&lt;isbn&gt;0045-6535&lt;/isbn&gt;&lt;urls&gt;&lt;related-urls&gt;&lt;url&gt;http://www.sciencedirect.com/science/article/pii/S0045653520301855&lt;/url&gt;&lt;/related-urls&gt;&lt;/urls&gt;&lt;electronic-resource-num&gt;https://doi.org/10.1016/j.chemosphere.2020.125993&lt;/electronic-resource-num&gt;&lt;/record&gt;&lt;/Cite&gt;&lt;/EndNote&gt;</w:instrText>
      </w:r>
      <w:r w:rsidRPr="0068490A">
        <w:fldChar w:fldCharType="separate"/>
      </w:r>
      <w:r w:rsidR="00737FEF" w:rsidRPr="0068490A">
        <w:rPr>
          <w:noProof/>
          <w:vertAlign w:val="superscript"/>
        </w:rPr>
        <w:t>135</w:t>
      </w:r>
      <w:r w:rsidRPr="0068490A">
        <w:fldChar w:fldCharType="end"/>
      </w:r>
      <w:r w:rsidRPr="0068490A">
        <w:t>. Depositions can use a low loading while maintaining activity, which is particularly attractive for costly noble metal materials</w:t>
      </w:r>
      <w:r w:rsidRPr="0068490A">
        <w:fldChar w:fldCharType="begin"/>
      </w:r>
      <w:r w:rsidR="00737FEF" w:rsidRPr="0068490A">
        <w:instrText xml:space="preserve"> ADDIN EN.CITE &lt;EndNote&gt;&lt;Cite&gt;&lt;Author&gt;Sievers&lt;/Author&gt;&lt;Year&gt;2018&lt;/Year&gt;&lt;RecNum&gt;101&lt;/RecNum&gt;&lt;DisplayText&gt;&lt;style face="superscript"&gt;165&lt;/style&gt;&lt;/DisplayText&gt;&lt;record&gt;&lt;rec-number&gt;101&lt;/rec-number&gt;&lt;foreign-keys&gt;&lt;key app="EN" db-id="sdzxwwpe0xrs9nes5xcv05er5ewpr9pzz9ze" timestamp="1594378182"&gt;101&lt;/key&gt;&lt;/foreign-keys&gt;&lt;ref-type name="Journal Article"&gt;17&lt;/ref-type&gt;&lt;contributors&gt;&lt;authors&gt;&lt;author&gt;Sievers, Gustav&lt;/author&gt;&lt;author&gt;Vidakovic-Koch, Tanja&lt;/author&gt;&lt;author&gt;Walter, Christian&lt;/author&gt;&lt;author&gt;Steffen, Florian&lt;/author&gt;&lt;author&gt;Jakubith, Sven&lt;/author&gt;&lt;author&gt;Kruth, Angela&lt;/author&gt;&lt;author&gt;Hermsdorf, Dana&lt;/author&gt;&lt;author&gt;Sundmacher, Kai&lt;/author&gt;&lt;author&gt;Brüser, Volker&lt;/author&gt;&lt;/authors&gt;&lt;/contributors&gt;&lt;titles&gt;&lt;title&gt;Ultra-low loading Pt-sputtered gas diffusion electrodes for oxygen reduction reaction&lt;/title&gt;&lt;secondary-title&gt;Journal of Applied Electrochemistry&lt;/secondary-title&gt;&lt;/titles&gt;&lt;periodical&gt;&lt;full-title&gt;Journal of Applied Electrochemistry&lt;/full-title&gt;&lt;abbr-1&gt;J. Appl. Electrochem.&lt;/abbr-1&gt;&lt;abbr-2&gt;J Appl Electrochem&lt;/abbr-2&gt;&lt;/periodical&gt;&lt;pages&gt;221-232&lt;/pages&gt;&lt;volume&gt;48&lt;/volume&gt;&lt;number&gt;2&lt;/number&gt;&lt;dates&gt;&lt;year&gt;2018&lt;/year&gt;&lt;pub-dates&gt;&lt;date&gt;2018/02/01&lt;/date&gt;&lt;/pub-dates&gt;&lt;/dates&gt;&lt;isbn&gt;1572-8838&lt;/isbn&gt;&lt;urls&gt;&lt;related-urls&gt;&lt;url&gt;https://doi.org/10.1007/s10800-018-1149-7&lt;/url&gt;&lt;/related-urls&gt;&lt;/urls&gt;&lt;electronic-resource-num&gt;10.1007/s10800-018-1149-7&lt;/electronic-resource-num&gt;&lt;/record&gt;&lt;/Cite&gt;&lt;/EndNote&gt;</w:instrText>
      </w:r>
      <w:r w:rsidRPr="0068490A">
        <w:fldChar w:fldCharType="separate"/>
      </w:r>
      <w:r w:rsidR="00737FEF" w:rsidRPr="0068490A">
        <w:rPr>
          <w:noProof/>
          <w:vertAlign w:val="superscript"/>
        </w:rPr>
        <w:t>165</w:t>
      </w:r>
      <w:r w:rsidRPr="0068490A">
        <w:fldChar w:fldCharType="end"/>
      </w:r>
      <w:r w:rsidRPr="0068490A">
        <w:t>. As a line of sight method, care must be taken not to block the GDE pores, and particles cannot deposit as deeply within the 3D structure, as i</w:t>
      </w:r>
      <w:r w:rsidR="00DA615D" w:rsidRPr="0068490A">
        <w:t>n</w:t>
      </w:r>
      <w:r w:rsidRPr="0068490A">
        <w:t xml:space="preserve"> the case </w:t>
      </w:r>
      <w:r w:rsidR="00DA615D" w:rsidRPr="0068490A">
        <w:t>of electrodeposition</w:t>
      </w:r>
      <w:r w:rsidRPr="0068490A">
        <w:t>. Similarly, chemical vapour deposition methods have been used to create carbon structures on porous electrode scaffolds, such as for carbon nanofibres</w:t>
      </w:r>
      <w:r w:rsidRPr="0068490A">
        <w:fldChar w:fldCharType="begin"/>
      </w:r>
      <w:r w:rsidR="00737FEF" w:rsidRPr="0068490A">
        <w:instrText xml:space="preserve"> ADDIN EN.CITE &lt;EndNote&gt;&lt;Cite&gt;&lt;Author&gt;Roemers-van Beek&lt;/Author&gt;&lt;Year&gt;2018&lt;/Year&gt;&lt;RecNum&gt;116&lt;/RecNum&gt;&lt;DisplayText&gt;&lt;style face="superscript"&gt;166&lt;/style&gt;&lt;/DisplayText&gt;&lt;record&gt;&lt;rec-number&gt;116&lt;/rec-number&gt;&lt;foreign-keys&gt;&lt;key app="EN" db-id="sdzxwwpe0xrs9nes5xcv05er5ewpr9pzz9ze" timestamp="1594383129"&gt;116&lt;/key&gt;&lt;/foreign-keys&gt;&lt;ref-type name="Journal Article"&gt;17&lt;/ref-type&gt;&lt;contributors&gt;&lt;authors&gt;&lt;author&gt;Roemers-van Beek, Joline M.&lt;/author&gt;&lt;author&gt;Wang, Zhu-Jun&lt;/author&gt;&lt;author&gt;Rinaldi, Ali&lt;/author&gt;&lt;author&gt;Willinger, Marc G.&lt;/author&gt;&lt;author&gt;Lefferts, Leon&lt;/author&gt;&lt;/authors&gt;&lt;/contributors&gt;&lt;titles&gt;&lt;title&gt;Initiation of Carbon Nanofiber Growth on Polycrystalline Nickel Foam under Low Ethylene Pressure&lt;/title&gt;&lt;secondary-title&gt;ChemCatChem&lt;/secondary-title&gt;&lt;/titles&gt;&lt;periodical&gt;&lt;full-title&gt;ChemCatChem&lt;/full-title&gt;&lt;/periodical&gt;&lt;pages&gt;3107-3114&lt;/pages&gt;&lt;volume&gt;10&lt;/volume&gt;&lt;number&gt;14&lt;/number&gt;&lt;dates&gt;&lt;year&gt;2018&lt;/year&gt;&lt;/dates&gt;&lt;isbn&gt;1867-3880&lt;/isbn&gt;&lt;urls&gt;&lt;related-urls&gt;&lt;url&gt;https://chemistry-europe.onlinelibrary.wiley.com/doi/abs/10.1002/cctc.201701838&lt;/url&gt;&lt;/related-urls&gt;&lt;/urls&gt;&lt;electronic-resource-num&gt;10.1002/cctc.201701838&lt;/electronic-resource-num&gt;&lt;/record&gt;&lt;/Cite&gt;&lt;/EndNote&gt;</w:instrText>
      </w:r>
      <w:r w:rsidRPr="0068490A">
        <w:fldChar w:fldCharType="separate"/>
      </w:r>
      <w:r w:rsidR="00737FEF" w:rsidRPr="0068490A">
        <w:rPr>
          <w:noProof/>
          <w:vertAlign w:val="superscript"/>
        </w:rPr>
        <w:t>166</w:t>
      </w:r>
      <w:r w:rsidRPr="0068490A">
        <w:fldChar w:fldCharType="end"/>
      </w:r>
      <w:r w:rsidRPr="0068490A">
        <w:t xml:space="preserve"> on Ni foam or N-doped graphene on Cu foam.</w:t>
      </w:r>
      <w:r w:rsidRPr="0068490A">
        <w:fldChar w:fldCharType="begin"/>
      </w:r>
      <w:r w:rsidR="00737FEF" w:rsidRPr="0068490A">
        <w:instrText xml:space="preserve"> ADDIN EN.CITE &lt;EndNote&gt;&lt;Cite&gt;&lt;Author&gt;Mao&lt;/Author&gt;&lt;Year&gt;2019&lt;/Year&gt;&lt;RecNum&gt;115&lt;/RecNum&gt;&lt;DisplayText&gt;&lt;style face="superscript"&gt;167&lt;/style&gt;&lt;/DisplayText&gt;&lt;record&gt;&lt;rec-number&gt;115&lt;/rec-number&gt;&lt;foreign-keys&gt;&lt;key app="EN" db-id="sdzxwwpe0xrs9nes5xcv05er5ewpr9pzz9ze" timestamp="1594383063"&gt;115&lt;/key&gt;&lt;/foreign-keys&gt;&lt;ref-type name="Journal Article"&gt;17&lt;/ref-type&gt;&lt;contributors&gt;&lt;authors&gt;&lt;author&gt;Mao, Ran&lt;/author&gt;&lt;author&gt;Huang, Chao&lt;/author&gt;&lt;author&gt;Zhao, Xu&lt;/author&gt;&lt;author&gt;Ma, Mei&lt;/author&gt;&lt;author&gt;Qu, Jiuhui&lt;/author&gt;&lt;/authors&gt;&lt;/contributors&gt;&lt;titles&gt;&lt;title&gt;Dechlorination of triclosan by enhanced atomic hydrogen-mediated electrochemical reduction: Kinetics, mechanism, and toxicity assessment&lt;/title&gt;&lt;secondary-title&gt;Applied Catalysis B: Environmental&lt;/secondary-title&gt;&lt;/titles&gt;&lt;periodical&gt;&lt;full-title&gt;Applied Catalysis B: Environmental&lt;/full-title&gt;&lt;abbr-1&gt;Appl. Catal., B&lt;/abbr-1&gt;&lt;abbr-2&gt;Appl. Catal., B&lt;/abbr-2&gt;&lt;/periodical&gt;&lt;pages&gt;120-129&lt;/pages&gt;&lt;volume&gt;241&lt;/volume&gt;&lt;keywords&gt;&lt;keyword&gt;Electrochemical dechlorination&lt;/keyword&gt;&lt;keyword&gt;Halogenated organic compounds&lt;/keyword&gt;&lt;keyword&gt;Atomic hydrogen&lt;/keyword&gt;&lt;keyword&gt;Indirect reduction&lt;/keyword&gt;&lt;/keywords&gt;&lt;dates&gt;&lt;year&gt;2019&lt;/year&gt;&lt;pub-dates&gt;&lt;date&gt;2019/02/01/&lt;/date&gt;&lt;/pub-dates&gt;&lt;/dates&gt;&lt;isbn&gt;0926-3373&lt;/isbn&gt;&lt;urls&gt;&lt;related-urls&gt;&lt;url&gt;http://www.sciencedirect.com/science/article/pii/S0926337318308439&lt;/url&gt;&lt;/related-urls&gt;&lt;/urls&gt;&lt;electronic-resource-num&gt;https://doi.org/10.1016/j.apcatb.2018.09.013&lt;/electronic-resource-num&gt;&lt;/record&gt;&lt;/Cite&gt;&lt;/EndNote&gt;</w:instrText>
      </w:r>
      <w:r w:rsidRPr="0068490A">
        <w:fldChar w:fldCharType="separate"/>
      </w:r>
      <w:r w:rsidR="00737FEF" w:rsidRPr="0068490A">
        <w:rPr>
          <w:noProof/>
          <w:vertAlign w:val="superscript"/>
        </w:rPr>
        <w:t>167</w:t>
      </w:r>
      <w:r w:rsidRPr="0068490A">
        <w:fldChar w:fldCharType="end"/>
      </w:r>
    </w:p>
    <w:p w14:paraId="2799DDC6" w14:textId="77777777" w:rsidR="00CA179E" w:rsidRPr="0068490A" w:rsidRDefault="00CA179E" w:rsidP="00CA179E">
      <w:pPr>
        <w:rPr>
          <w:lang w:eastAsia="en-GB"/>
        </w:rPr>
      </w:pPr>
    </w:p>
    <w:p w14:paraId="54DDB272" w14:textId="77777777" w:rsidR="004E5554" w:rsidRPr="0068490A" w:rsidRDefault="004E5554" w:rsidP="00BD0BE1">
      <w:pPr>
        <w:rPr>
          <w:b/>
        </w:rPr>
      </w:pPr>
      <w:r w:rsidRPr="0068490A">
        <w:rPr>
          <w:b/>
        </w:rPr>
        <w:t>5.4 3-D printing of electrodes and cell bodies</w:t>
      </w:r>
    </w:p>
    <w:p w14:paraId="58139E1F" w14:textId="041295C3" w:rsidR="004E5554" w:rsidRPr="0068490A" w:rsidRDefault="004E5554" w:rsidP="00BD0BE1">
      <w:r w:rsidRPr="0068490A">
        <w:t>3D printing developments range from the fabrication of individual components up to total cell fabrication. Materials choices are determined by the solvents and reaction conditions. Many printable polymers are susceptible to degradation, with poly(</w:t>
      </w:r>
      <w:proofErr w:type="spellStart"/>
      <w:r w:rsidRPr="0068490A">
        <w:t>etherethylketone</w:t>
      </w:r>
      <w:proofErr w:type="spellEnd"/>
      <w:r w:rsidRPr="0068490A">
        <w:t>) (PEEK) recently shown to outperform other materials for chemical, thermal and mechanical stability</w:t>
      </w:r>
      <w:r w:rsidRPr="0068490A">
        <w:fldChar w:fldCharType="begin"/>
      </w:r>
      <w:r w:rsidR="00737FEF" w:rsidRPr="0068490A">
        <w:instrText xml:space="preserve"> ADDIN EN.CITE &lt;EndNote&gt;&lt;Cite&gt;&lt;Author&gt;Harding&lt;/Author&gt;&lt;Year&gt;2020&lt;/Year&gt;&lt;RecNum&gt;118&lt;/RecNum&gt;&lt;DisplayText&gt;&lt;style face="superscript"&gt;168&lt;/style&gt;&lt;/DisplayText&gt;&lt;record&gt;&lt;rec-number&gt;118&lt;/rec-number&gt;&lt;foreign-keys&gt;&lt;key app="EN" db-id="sdzxwwpe0xrs9nes5xcv05er5ewpr9pzz9ze" timestamp="1594386599"&gt;118&lt;/key&gt;&lt;/foreign-keys&gt;&lt;ref-type name="Journal Article"&gt;17&lt;/ref-type&gt;&lt;contributors&gt;&lt;authors&gt;&lt;author&gt;Harding, Matthew J.&lt;/author&gt;&lt;author&gt;Brady, Sarah&lt;/author&gt;&lt;author&gt;O&amp;apos;Connor, Heather&lt;/author&gt;&lt;author&gt;Lopez-Rodriguez, Rafael&lt;/author&gt;&lt;author&gt;Edwards, Matthew D.&lt;/author&gt;&lt;author&gt;Tracy, Saoirse&lt;/author&gt;&lt;author&gt;Dowling, Denis&lt;/author&gt;&lt;author&gt;Gibson, Geoff&lt;/author&gt;&lt;author&gt;Girard, Kevin P.&lt;/author&gt;&lt;author&gt;Ferguson, Steven&lt;/author&gt;&lt;/authors&gt;&lt;/contributors&gt;&lt;titles&gt;&lt;title&gt;3D printing of PEEK reactors for flow chemistry and continuous chemical processing&lt;/title&gt;&lt;secondary-title&gt;Reaction Chemistry &amp;amp; Engineering&lt;/secondary-title&gt;&lt;/titles&gt;&lt;periodical&gt;&lt;full-title&gt;Reaction Chemistry &amp;amp; Engineering&lt;/full-title&gt;&lt;abbr-1&gt;React. Chem. Eng.&lt;/abbr-1&gt;&lt;abbr-2&gt;React Chem Eng&lt;/abbr-2&gt;&lt;/periodical&gt;&lt;pages&gt;728-735&lt;/pages&gt;&lt;volume&gt;5&lt;/volume&gt;&lt;number&gt;4&lt;/number&gt;&lt;dates&gt;&lt;year&gt;2020&lt;/year&gt;&lt;/dates&gt;&lt;publisher&gt;The Royal Society of Chemistry&lt;/publisher&gt;&lt;work-type&gt;10.1039/C9RE00408D&lt;/work-type&gt;&lt;urls&gt;&lt;related-urls&gt;&lt;url&gt;http://dx.doi.org/10.1039/C9RE00408D&lt;/url&gt;&lt;/related-urls&gt;&lt;/urls&gt;&lt;electronic-resource-num&gt;10.1039/C9RE00408D&lt;/electronic-resource-num&gt;&lt;/record&gt;&lt;/Cite&gt;&lt;/EndNote&gt;</w:instrText>
      </w:r>
      <w:r w:rsidRPr="0068490A">
        <w:fldChar w:fldCharType="separate"/>
      </w:r>
      <w:r w:rsidR="00737FEF" w:rsidRPr="0068490A">
        <w:rPr>
          <w:noProof/>
          <w:vertAlign w:val="superscript"/>
        </w:rPr>
        <w:t>168</w:t>
      </w:r>
      <w:r w:rsidRPr="0068490A">
        <w:fldChar w:fldCharType="end"/>
      </w:r>
      <w:r w:rsidRPr="0068490A">
        <w:t>. Polymer materials are unsuitable for organic media, and can produce hotspots due to poor thermal conductivity, leading to a number of groups to use selective laser melting to 3D print components from stainless steel</w:t>
      </w:r>
      <w:r w:rsidRPr="0068490A">
        <w:fldChar w:fldCharType="begin"/>
      </w:r>
      <w:r w:rsidR="00737FEF" w:rsidRPr="0068490A">
        <w:instrText xml:space="preserve"> ADDIN EN.CITE &lt;EndNote&gt;&lt;Cite&gt;&lt;Author&gt;Maier&lt;/Author&gt;&lt;Year&gt;2019&lt;/Year&gt;&lt;RecNum&gt;119&lt;/RecNum&gt;&lt;DisplayText&gt;&lt;style face="superscript"&gt;169&lt;/style&gt;&lt;/DisplayText&gt;&lt;record&gt;&lt;rec-number&gt;119&lt;/rec-number&gt;&lt;foreign-keys&gt;&lt;key app="EN" db-id="sdzxwwpe0xrs9nes5xcv05er5ewpr9pzz9ze" timestamp="1594386941"&gt;119&lt;/key&gt;&lt;/foreign-keys&gt;&lt;ref-type name="Journal Article"&gt;17&lt;/ref-type&gt;&lt;contributors&gt;&lt;authors&gt;&lt;author&gt;Maier, Manuel C.&lt;/author&gt;&lt;author&gt;Lebl, René&lt;/author&gt;&lt;author&gt;Sulzer, Philipp&lt;/author&gt;&lt;author&gt;Lechner, Josef&lt;/author&gt;&lt;author&gt;Mayr, Torsten&lt;/author&gt;&lt;author&gt;Zadravec, Matej&lt;/author&gt;&lt;author&gt;Slama, Eyke&lt;/author&gt;&lt;author&gt;Pfanner, Stefan&lt;/author&gt;&lt;author&gt;Schmölzer, Christoph&lt;/author&gt;&lt;author&gt;Pöchlauer, Peter&lt;/author&gt;&lt;author&gt;Kappe, C. Oliver&lt;/author&gt;&lt;author&gt;Gruber-Woelfler, Heidrun&lt;/author&gt;&lt;/authors&gt;&lt;/contributors&gt;&lt;titles&gt;&lt;title&gt;Development of customized 3D printed stainless steel reactors with inline oxygen sensors for aerobic oxidation of Grignard reagents in continuous flow&lt;/title&gt;&lt;secondary-title&gt;Reaction Chemistry &amp;amp; Engineering&lt;/secondary-title&gt;&lt;/titles&gt;&lt;periodical&gt;&lt;full-title&gt;Reaction Chemistry &amp;amp; Engineering&lt;/full-title&gt;&lt;abbr-1&gt;React. Chem. Eng.&lt;/abbr-1&gt;&lt;abbr-2&gt;React Chem Eng&lt;/abbr-2&gt;&lt;/periodical&gt;&lt;pages&gt;393-401&lt;/pages&gt;&lt;volume&gt;4&lt;/volume&gt;&lt;number&gt;2&lt;/number&gt;&lt;dates&gt;&lt;year&gt;2019&lt;/year&gt;&lt;/dates&gt;&lt;publisher&gt;The Royal Society of Chemistry&lt;/publisher&gt;&lt;work-type&gt;10.1039/C8RE00278A&lt;/work-type&gt;&lt;urls&gt;&lt;related-urls&gt;&lt;url&gt;http://dx.doi.org/10.1039/C8RE00278A&lt;/url&gt;&lt;/related-urls&gt;&lt;/urls&gt;&lt;electronic-resource-num&gt;10.1039/C8RE00278A&lt;/electronic-resource-num&gt;&lt;/record&gt;&lt;/Cite&gt;&lt;/EndNote&gt;</w:instrText>
      </w:r>
      <w:r w:rsidRPr="0068490A">
        <w:fldChar w:fldCharType="separate"/>
      </w:r>
      <w:r w:rsidR="00737FEF" w:rsidRPr="0068490A">
        <w:rPr>
          <w:noProof/>
          <w:vertAlign w:val="superscript"/>
        </w:rPr>
        <w:t>169</w:t>
      </w:r>
      <w:r w:rsidRPr="0068490A">
        <w:fldChar w:fldCharType="end"/>
      </w:r>
      <w:r w:rsidRPr="0068490A">
        <w:t xml:space="preserve">. </w:t>
      </w:r>
    </w:p>
    <w:p w14:paraId="11BCC0CE" w14:textId="7F1750EB" w:rsidR="004E5554" w:rsidRPr="0068490A" w:rsidRDefault="004E5554" w:rsidP="00BD0BE1">
      <w:r w:rsidRPr="0068490A">
        <w:t>The intrinsic precision of 3D printing allows for complex flow fields and multi-channel cell designs to target specific reaction requirements. The impact of flow field pattern (serpentine, parallel, interdigitated, spiral, etc</w:t>
      </w:r>
      <w:r w:rsidR="006111CA" w:rsidRPr="0068490A">
        <w:t>.</w:t>
      </w:r>
      <w:r w:rsidRPr="0068490A">
        <w:t>) on reaction yields has been demonstrated, since it is straightforward to produce flow fields with multiple arrangements and exchange them within the cell</w:t>
      </w:r>
      <w:r w:rsidRPr="0068490A">
        <w:fldChar w:fldCharType="begin"/>
      </w:r>
      <w:r w:rsidR="00737FEF" w:rsidRPr="0068490A">
        <w:instrText xml:space="preserve"> ADDIN EN.CITE &lt;EndNote&gt;&lt;Cite&gt;&lt;Author&gt;Ambrosi&lt;/Author&gt;&lt;Year&gt;2020&lt;/Year&gt;&lt;RecNum&gt;131&lt;/RecNum&gt;&lt;DisplayText&gt;&lt;style face="superscript"&gt;170&lt;/style&gt;&lt;/DisplayText&gt;&lt;record&gt;&lt;rec-number&gt;131&lt;/rec-number&gt;&lt;foreign-keys&gt;&lt;key app="EN" db-id="sdzxwwpe0xrs9nes5xcv05er5ewpr9pzz9ze" timestamp="1594394042"&gt;131&lt;/key&gt;&lt;/foreign-keys&gt;&lt;ref-type name="Journal Article"&gt;17&lt;/ref-type&gt;&lt;contributors&gt;&lt;authors&gt;&lt;author&gt;Ambrosi, Adriano&lt;/author&gt;&lt;author&gt;Webster, Richard D.&lt;/author&gt;&lt;/authors&gt;&lt;/contributors&gt;&lt;titles&gt;&lt;title&gt;3D printing for aqueous and non-aqueous redox flow batteries&lt;/title&gt;&lt;secondary-title&gt;Current Opinion in Electrochemistry&lt;/secondary-title&gt;&lt;/titles&gt;&lt;periodical&gt;&lt;full-title&gt;Current Opinion in Electrochemistry&lt;/full-title&gt;&lt;abbr-1&gt;Curr. Opin. Electrochem.&lt;/abbr-1&gt;&lt;abbr-2&gt;Curr Opin Electrochem&lt;/abbr-2&gt;&lt;/periodical&gt;&lt;pages&gt;28-35&lt;/pages&gt;&lt;volume&gt;20&lt;/volume&gt;&lt;keywords&gt;&lt;keyword&gt;3D printing&lt;/keyword&gt;&lt;keyword&gt;Additive manufacturing&lt;/keyword&gt;&lt;keyword&gt;Microﬂuidics&lt;/keyword&gt;&lt;keyword&gt;Flow-system&lt;/keyword&gt;&lt;keyword&gt;Redox flow battery&lt;/keyword&gt;&lt;keyword&gt;Electrochemistry&lt;/keyword&gt;&lt;/keywords&gt;&lt;dates&gt;&lt;year&gt;2020&lt;/year&gt;&lt;pub-dates&gt;&lt;date&gt;2020/04/01/&lt;/date&gt;&lt;/pub-dates&gt;&lt;/dates&gt;&lt;isbn&gt;2451-9103&lt;/isbn&gt;&lt;urls&gt;&lt;related-urls&gt;&lt;url&gt;http://www.sciencedirect.com/science/article/pii/S2451910320300302&lt;/url&gt;&lt;/related-urls&gt;&lt;/urls&gt;&lt;electronic-resource-num&gt;https://doi.org/10.1016/j.coelec.2020.02.005&lt;/electronic-resource-num&gt;&lt;/record&gt;&lt;/Cite&gt;&lt;/EndNote&gt;</w:instrText>
      </w:r>
      <w:r w:rsidRPr="0068490A">
        <w:fldChar w:fldCharType="separate"/>
      </w:r>
      <w:r w:rsidR="00737FEF" w:rsidRPr="0068490A">
        <w:rPr>
          <w:noProof/>
          <w:vertAlign w:val="superscript"/>
        </w:rPr>
        <w:t>170</w:t>
      </w:r>
      <w:r w:rsidRPr="0068490A">
        <w:fldChar w:fldCharType="end"/>
      </w:r>
      <w:r w:rsidRPr="0068490A">
        <w:t xml:space="preserve">. Multiple inlets have also recently been used to introduce reagents stepwise for </w:t>
      </w:r>
      <w:proofErr w:type="spellStart"/>
      <w:r w:rsidRPr="0068490A">
        <w:t>difluoromethylation</w:t>
      </w:r>
      <w:proofErr w:type="spellEnd"/>
      <w:r w:rsidRPr="0068490A">
        <w:t xml:space="preserve"> or diphenylacetonitrile</w:t>
      </w:r>
      <w:r w:rsidRPr="0068490A">
        <w:fldChar w:fldCharType="begin"/>
      </w:r>
      <w:r w:rsidR="00737FEF" w:rsidRPr="0068490A">
        <w:instrText xml:space="preserve"> ADDIN EN.CITE &lt;EndNote&gt;&lt;Cite&gt;&lt;Author&gt;Gutmann&lt;/Author&gt;&lt;Year&gt;2017&lt;/Year&gt;&lt;RecNum&gt;120&lt;/RecNum&gt;&lt;DisplayText&gt;&lt;style face="superscript"&gt;171&lt;/style&gt;&lt;/DisplayText&gt;&lt;record&gt;&lt;rec-number&gt;120&lt;/rec-number&gt;&lt;foreign-keys&gt;&lt;key app="EN" db-id="sdzxwwpe0xrs9nes5xcv05er5ewpr9pzz9ze" timestamp="1594387485"&gt;120&lt;/key&gt;&lt;/foreign-keys&gt;&lt;ref-type name="Journal Article"&gt;17&lt;/ref-type&gt;&lt;contributors&gt;&lt;authors&gt;&lt;author&gt;Gutmann, Bernhard&lt;/author&gt;&lt;author&gt;Köckinger, Manuel&lt;/author&gt;&lt;author&gt;Glotz, Gabriel&lt;/author&gt;&lt;author&gt;Ciaglia, Tania&lt;/author&gt;&lt;author&gt;Slama, Eyke&lt;/author&gt;&lt;author&gt;Zadravec, Matej&lt;/author&gt;&lt;author&gt;Pfanner, Stefan&lt;/author&gt;&lt;author&gt;Maier, Manuel C.&lt;/author&gt;&lt;author&gt;Gruber-Wölfler, Heidrun&lt;/author&gt;&lt;author&gt;Oliver Kappe, C.&lt;/author&gt;&lt;/authors&gt;&lt;/contributors&gt;&lt;titles&gt;&lt;title&gt;Design and 3D printing of a stainless steel reactor for continuous difluoromethylations using fluoroform&lt;/title&gt;&lt;secondary-title&gt;Reaction Chemistry &amp;amp; Engineering&lt;/secondary-title&gt;&lt;/titles&gt;&lt;periodical&gt;&lt;full-title&gt;Reaction Chemistry &amp;amp; Engineering&lt;/full-title&gt;&lt;abbr-1&gt;React. Chem. Eng.&lt;/abbr-1&gt;&lt;abbr-2&gt;React Chem Eng&lt;/abbr-2&gt;&lt;/periodical&gt;&lt;pages&gt;919-927&lt;/pages&gt;&lt;volume&gt;2&lt;/volume&gt;&lt;number&gt;6&lt;/number&gt;&lt;dates&gt;&lt;year&gt;2017&lt;/year&gt;&lt;/dates&gt;&lt;publisher&gt;The Royal Society of Chemistry&lt;/publisher&gt;&lt;work-type&gt;10.1039/C7RE00176B&lt;/work-type&gt;&lt;urls&gt;&lt;related-urls&gt;&lt;url&gt;http://dx.doi.org/10.1039/C7RE00176B&lt;/url&gt;&lt;/related-urls&gt;&lt;/urls&gt;&lt;electronic-resource-num&gt;10.1039/C7RE00176B&lt;/electronic-resource-num&gt;&lt;/record&gt;&lt;/Cite&gt;&lt;/EndNote&gt;</w:instrText>
      </w:r>
      <w:r w:rsidRPr="0068490A">
        <w:fldChar w:fldCharType="separate"/>
      </w:r>
      <w:r w:rsidR="00737FEF" w:rsidRPr="0068490A">
        <w:rPr>
          <w:noProof/>
          <w:vertAlign w:val="superscript"/>
        </w:rPr>
        <w:t>171</w:t>
      </w:r>
      <w:r w:rsidRPr="0068490A">
        <w:fldChar w:fldCharType="end"/>
      </w:r>
      <w:r w:rsidRPr="0068490A">
        <w:t>. Printed cells can be designed to be dismantled for working electrode exchange</w:t>
      </w:r>
      <w:r w:rsidRPr="0068490A">
        <w:fldChar w:fldCharType="begin"/>
      </w:r>
      <w:r w:rsidR="00737FEF" w:rsidRPr="0068490A">
        <w:instrText xml:space="preserve"> ADDIN EN.CITE &lt;EndNote&gt;&lt;Cite&gt;&lt;Author&gt;Cardoso&lt;/Author&gt;&lt;Year&gt;2018&lt;/Year&gt;&lt;RecNum&gt;130&lt;/RecNum&gt;&lt;DisplayText&gt;&lt;style face="superscript"&gt;172&lt;/style&gt;&lt;/DisplayText&gt;&lt;record&gt;&lt;rec-number&gt;130&lt;/rec-number&gt;&lt;foreign-keys&gt;&lt;key app="EN" db-id="sdzxwwpe0xrs9nes5xcv05er5ewpr9pzz9ze" timestamp="1594393710"&gt;130&lt;/key&gt;&lt;/foreign-keys&gt;&lt;ref-type name="Journal Article"&gt;17&lt;/ref-type&gt;&lt;contributors&gt;&lt;authors&gt;&lt;author&gt;Cardoso, Rafael M.&lt;/author&gt;&lt;author&gt;Mendonça, Dianderson M. H.&lt;/author&gt;&lt;author&gt;Silva, Weberson P.&lt;/author&gt;&lt;author&gt;Silva, Murilo N. T.&lt;/author&gt;&lt;author&gt;Nossol, Edson&lt;/author&gt;&lt;author&gt;da Silva, Rodrigo A. B.&lt;/author&gt;&lt;author&gt;Richter, Eduardo M.&lt;/author&gt;&lt;author&gt;Muñoz, Rodrigo A. A.&lt;/author&gt;&lt;/authors&gt;&lt;/contributors&gt;&lt;titles&gt;&lt;title&gt;3D printing for electroanalysis: From multiuse electrochemical cells to sensors&lt;/title&gt;&lt;secondary-title&gt;Analytica Chimica Acta&lt;/secondary-title&gt;&lt;/titles&gt;&lt;periodical&gt;&lt;full-title&gt;Analytica Chimica Acta&lt;/full-title&gt;&lt;abbr-1&gt;Anal. Chim. Acta&lt;/abbr-1&gt;&lt;abbr-2&gt;Anal Chim Acta&lt;/abbr-2&gt;&lt;/periodical&gt;&lt;pages&gt;49-57&lt;/pages&gt;&lt;volume&gt;1033&lt;/volume&gt;&lt;keywords&gt;&lt;keyword&gt;3D-printer&lt;/keyword&gt;&lt;keyword&gt;Wall-jet cell&lt;/keyword&gt;&lt;keyword&gt;Gold CDtrode&lt;/keyword&gt;&lt;keyword&gt;Screen-printed electrode&lt;/keyword&gt;&lt;keyword&gt;Flow analysis&lt;/keyword&gt;&lt;keyword&gt;Graphene&lt;/keyword&gt;&lt;/keywords&gt;&lt;dates&gt;&lt;year&gt;2018&lt;/year&gt;&lt;pub-dates&gt;&lt;date&gt;2018/11/29/&lt;/date&gt;&lt;/pub-dates&gt;&lt;/dates&gt;&lt;isbn&gt;0003-2670&lt;/isbn&gt;&lt;urls&gt;&lt;related-urls&gt;&lt;url&gt;http://www.sciencedirect.com/science/article/pii/S0003267018307864&lt;/url&gt;&lt;/related-urls&gt;&lt;/urls&gt;&lt;electronic-resource-num&gt;https://doi.org/10.1016/j.aca.2018.06.021&lt;/electronic-resource-num&gt;&lt;/record&gt;&lt;/Cite&gt;&lt;/EndNote&gt;</w:instrText>
      </w:r>
      <w:r w:rsidRPr="0068490A">
        <w:fldChar w:fldCharType="separate"/>
      </w:r>
      <w:r w:rsidR="00737FEF" w:rsidRPr="0068490A">
        <w:rPr>
          <w:noProof/>
          <w:vertAlign w:val="superscript"/>
        </w:rPr>
        <w:t>172</w:t>
      </w:r>
      <w:r w:rsidRPr="0068490A">
        <w:fldChar w:fldCharType="end"/>
      </w:r>
      <w:r w:rsidRPr="0068490A">
        <w:t>, or printing can be paused and restarted to confine plate electrodes within the cell structure</w:t>
      </w:r>
      <w:r w:rsidRPr="0068490A">
        <w:fldChar w:fldCharType="begin"/>
      </w:r>
      <w:r w:rsidR="00737FEF" w:rsidRPr="0068490A">
        <w:instrText xml:space="preserve"> ADDIN EN.CITE &lt;EndNote&gt;&lt;Cite&gt;&lt;Author&gt;van Melis&lt;/Author&gt;&lt;Year&gt;2019&lt;/Year&gt;&lt;RecNum&gt;128&lt;/RecNum&gt;&lt;DisplayText&gt;&lt;style face="superscript"&gt;173&lt;/style&gt;&lt;/DisplayText&gt;&lt;record&gt;&lt;rec-number&gt;128&lt;/rec-number&gt;&lt;foreign-keys&gt;&lt;key app="EN" db-id="sdzxwwpe0xrs9nes5xcv05er5ewpr9pzz9ze" timestamp="1594393346"&gt;128&lt;/key&gt;&lt;/foreign-keys&gt;&lt;ref-type name="Journal Article"&gt;17&lt;/ref-type&gt;&lt;contributors&gt;&lt;authors&gt;&lt;author&gt;van Melis, Carlo G. W.&lt;/author&gt;&lt;author&gt;Penny, Matthew R.&lt;/author&gt;&lt;author&gt;Garcia, Anthony D.&lt;/author&gt;&lt;author&gt;Petti, Alessia&lt;/author&gt;&lt;author&gt;Dobbs, Adrian P.&lt;/author&gt;&lt;author&gt;Hilton, Stephen T.&lt;/author&gt;&lt;author&gt;Lam, Kevin&lt;/author&gt;&lt;/authors&gt;&lt;/contributors&gt;&lt;titles&gt;&lt;title&gt;Supporting-Electrolyte-Free Electrochemical Methoxymethylation of Alcohols Using a 3D-Printed Electrosynthesis Continuous Flow Cell System&lt;/title&gt;&lt;secondary-title&gt;ChemElectroChem&lt;/secondary-title&gt;&lt;/titles&gt;&lt;periodical&gt;&lt;full-title&gt;ChemElectroChem&lt;/full-title&gt;&lt;/periodical&gt;&lt;pages&gt;4144-4148&lt;/pages&gt;&lt;volume&gt;6&lt;/volume&gt;&lt;number&gt;16&lt;/number&gt;&lt;dates&gt;&lt;year&gt;2019&lt;/year&gt;&lt;/dates&gt;&lt;isbn&gt;2196-0216&lt;/isbn&gt;&lt;urls&gt;&lt;related-urls&gt;&lt;url&gt;https://chemistry-europe.onlinelibrary.wiley.com/doi/abs/10.1002/celc.201900815&lt;/url&gt;&lt;/related-urls&gt;&lt;/urls&gt;&lt;electronic-resource-num&gt;10.1002/celc.201900815&lt;/electronic-resource-num&gt;&lt;/record&gt;&lt;/Cite&gt;&lt;/EndNote&gt;</w:instrText>
      </w:r>
      <w:r w:rsidRPr="0068490A">
        <w:fldChar w:fldCharType="separate"/>
      </w:r>
      <w:r w:rsidR="00737FEF" w:rsidRPr="0068490A">
        <w:rPr>
          <w:noProof/>
          <w:vertAlign w:val="superscript"/>
        </w:rPr>
        <w:t>173</w:t>
      </w:r>
      <w:r w:rsidRPr="0068490A">
        <w:fldChar w:fldCharType="end"/>
      </w:r>
      <w:r w:rsidRPr="0068490A">
        <w:t xml:space="preserve">. </w:t>
      </w:r>
    </w:p>
    <w:p w14:paraId="113D5F0D" w14:textId="77777777" w:rsidR="00AA5308" w:rsidRPr="0068490A" w:rsidRDefault="00AA5308" w:rsidP="00BD0BE1"/>
    <w:p w14:paraId="7A7442BF" w14:textId="0CA86EEB" w:rsidR="003D5802" w:rsidRPr="0068490A" w:rsidRDefault="004E5554" w:rsidP="00BD0BE1">
      <w:r w:rsidRPr="0068490A">
        <w:t>3D printing stainless steel or titanium offers a simple route to electrodes with tailored surface area, porosity and flow profile. The desired catalyst can then be added through electrodeposition, as has been achieved for recent Ni</w:t>
      </w:r>
      <w:r w:rsidRPr="0068490A">
        <w:fldChar w:fldCharType="begin"/>
      </w:r>
      <w:r w:rsidR="00737FEF" w:rsidRPr="0068490A">
        <w:instrText xml:space="preserve"> ADDIN EN.CITE &lt;EndNote&gt;&lt;Cite&gt;&lt;Author&gt;Arenas&lt;/Author&gt;&lt;Year&gt;2017&lt;/Year&gt;&lt;RecNum&gt;121&lt;/RecNum&gt;&lt;DisplayText&gt;&lt;style face="superscript"&gt;174&lt;/style&gt;&lt;/DisplayText&gt;&lt;record&gt;&lt;rec-number&gt;121&lt;/rec-number&gt;&lt;foreign-keys&gt;&lt;key app="EN" db-id="sdzxwwpe0xrs9nes5xcv05er5ewpr9pzz9ze" timestamp="1594391402"&gt;121&lt;/key&gt;&lt;/foreign-keys&gt;&lt;ref-type name="Journal Article"&gt;17&lt;/ref-type&gt;&lt;contributors&gt;&lt;authors&gt;&lt;author&gt;Arenas, L. F.&lt;/author&gt;&lt;author&gt;Ponce de León, C.&lt;/author&gt;&lt;author&gt;Walsh, F. C.&lt;/author&gt;&lt;/authors&gt;&lt;/contributors&gt;&lt;titles&gt;&lt;title&gt;3D-printed porous electrodes for advanced electrochemical flow reactors: A Ni/stainless steel electrode and its mass transport characteristics&lt;/title&gt;&lt;secondary-title&gt;Electrochemistry Communications&lt;/secondary-title&gt;&lt;/titles&gt;&lt;periodical&gt;&lt;full-title&gt;Electrochemistry Communications&lt;/full-title&gt;&lt;abbr-1&gt;Electrochem. Commun.&lt;/abbr-1&gt;&lt;abbr-2&gt;Electrochem Commun&lt;/abbr-2&gt;&lt;/periodical&gt;&lt;pages&gt;133-137&lt;/pages&gt;&lt;volume&gt;77&lt;/volume&gt;&lt;keywords&gt;&lt;keyword&gt;3D-printing&lt;/keyword&gt;&lt;keyword&gt;Additive manufacturing&lt;/keyword&gt;&lt;keyword&gt;Electrochemical engineering&lt;/keyword&gt;&lt;keyword&gt;Electrochemical flow reactor&lt;/keyword&gt;&lt;keyword&gt;Mass transport&lt;/keyword&gt;&lt;keyword&gt;Porous electrode&lt;/keyword&gt;&lt;/keywords&gt;&lt;dates&gt;&lt;year&gt;2017&lt;/year&gt;&lt;pub-dates&gt;&lt;date&gt;2017/04/01/&lt;/date&gt;&lt;/pub-dates&gt;&lt;/dates&gt;&lt;isbn&gt;1388-2481&lt;/isbn&gt;&lt;urls&gt;&lt;related-urls&gt;&lt;url&gt;http://www.sciencedirect.com/science/article/pii/S138824811730070X&lt;/url&gt;&lt;/related-urls&gt;&lt;/urls&gt;&lt;electronic-resource-num&gt;https://doi.org/10.1016/j.elecom.2017.03.009&lt;/electronic-resource-num&gt;&lt;/record&gt;&lt;/Cite&gt;&lt;/EndNote&gt;</w:instrText>
      </w:r>
      <w:r w:rsidRPr="0068490A">
        <w:fldChar w:fldCharType="separate"/>
      </w:r>
      <w:r w:rsidR="00737FEF" w:rsidRPr="0068490A">
        <w:rPr>
          <w:noProof/>
          <w:vertAlign w:val="superscript"/>
        </w:rPr>
        <w:t>174</w:t>
      </w:r>
      <w:r w:rsidRPr="0068490A">
        <w:fldChar w:fldCharType="end"/>
      </w:r>
      <w:r w:rsidRPr="0068490A">
        <w:t xml:space="preserve"> and Pt</w:t>
      </w:r>
      <w:r w:rsidRPr="0068490A">
        <w:fldChar w:fldCharType="begin"/>
      </w:r>
      <w:r w:rsidR="006E03E1" w:rsidRPr="0068490A">
        <w:instrText xml:space="preserve"> ADDIN EN.CITE &lt;EndNote&gt;&lt;Cite&gt;&lt;Author&gt;Arenas&lt;/Author&gt;&lt;Year&gt;2020&lt;/Year&gt;&lt;RecNum&gt;15&lt;/RecNum&gt;&lt;DisplayText&gt;&lt;style face="superscript"&gt;81&lt;/style&gt;&lt;/DisplayText&gt;&lt;record&gt;&lt;rec-number&gt;15&lt;/rec-number&gt;&lt;foreign-keys&gt;&lt;key app="EN" db-id="sdzxwwpe0xrs9nes5xcv05er5ewpr9pzz9ze" timestamp="1594199610"&gt;15&lt;/key&gt;&lt;/foreign-keys&gt;&lt;ref-type name="Journal Article"&gt;17&lt;/ref-type&gt;&lt;contributors&gt;&lt;authors&gt;&lt;author&gt;Arenas, L. F.&lt;/author&gt;&lt;author&gt;Kaishubayeva, N.&lt;/author&gt;&lt;author&gt;Ponce de León, C.&lt;/author&gt;&lt;author&gt;Walsh, F. C.&lt;/author&gt;&lt;/authors&gt;&lt;/contributors&gt;&lt;titles&gt;&lt;title&gt;Electrodeposition of platinum on 3D-printed titanium mesh to produce tailored, high area anodes&lt;/title&gt;&lt;secondary-title&gt;Transactions of the IMF&lt;/secondary-title&gt;&lt;/titles&gt;&lt;periodical&gt;&lt;full-title&gt;Transactions of the IMF&lt;/full-title&gt;&lt;abbr-1&gt;Trans. Inst. Met. Finish.&lt;/abbr-1&gt;&lt;abbr-2&gt;Trans Inst Met Finish&lt;/abbr-2&gt;&lt;/periodical&gt;&lt;pages&gt;48-52&lt;/pages&gt;&lt;volume&gt;98&lt;/volume&gt;&lt;number&gt;1&lt;/number&gt;&lt;dates&gt;&lt;year&gt;2020&lt;/year&gt;&lt;pub-dates&gt;&lt;date&gt;2020/01/02&lt;/date&gt;&lt;/pub-dates&gt;&lt;/dates&gt;&lt;publisher&gt;Taylor &amp;amp; Francis&lt;/publisher&gt;&lt;isbn&gt;0020-2967&lt;/isbn&gt;&lt;urls&gt;&lt;related-urls&gt;&lt;url&gt;https://doi.org/10.1080/00202967.2020.1698158&lt;/url&gt;&lt;/related-urls&gt;&lt;/urls&gt;&lt;electronic-resource-num&gt;10.1080/00202967.2020.1698158&lt;/electronic-resource-num&gt;&lt;/record&gt;&lt;/Cite&gt;&lt;/EndNote&gt;</w:instrText>
      </w:r>
      <w:r w:rsidRPr="0068490A">
        <w:fldChar w:fldCharType="separate"/>
      </w:r>
      <w:r w:rsidR="006E03E1" w:rsidRPr="0068490A">
        <w:rPr>
          <w:noProof/>
          <w:vertAlign w:val="superscript"/>
        </w:rPr>
        <w:t>81</w:t>
      </w:r>
      <w:r w:rsidRPr="0068490A">
        <w:fldChar w:fldCharType="end"/>
      </w:r>
      <w:r w:rsidRPr="0068490A">
        <w:t xml:space="preserve"> electrodes. An interesting alternative is to incorporate conductive material such as carbon or copper powder into 3D printed polymer to provide conductive polymer electrodes.</w:t>
      </w:r>
      <w:r w:rsidRPr="0068490A">
        <w:fldChar w:fldCharType="begin">
          <w:fldData xml:space="preserve">PEVuZE5vdGU+PENpdGU+PEF1dGhvcj5GdTwvQXV0aG9yPjxZZWFyPjIwMTc8L1llYXI+PFJlY051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</w:fldData>
        </w:fldChar>
      </w:r>
      <w:r w:rsidR="00737FEF" w:rsidRPr="0068490A">
        <w:instrText xml:space="preserve"> ADDIN EN.CITE </w:instrText>
      </w:r>
      <w:r w:rsidR="00737FEF" w:rsidRPr="0068490A">
        <w:fldChar w:fldCharType="begin">
          <w:fldData xml:space="preserve">PEVuZE5vdGU+PENpdGU+PEF1dGhvcj5GdTwvQXV0aG9yPjxZZWFyPjIwMTc8L1llYXI+PFJlY051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87, 175</w:t>
      </w:r>
      <w:r w:rsidRPr="0068490A">
        <w:fldChar w:fldCharType="end"/>
      </w:r>
      <w:r w:rsidRPr="0068490A">
        <w:t xml:space="preserve"> These have been used directly as electrodes</w:t>
      </w:r>
      <w:r w:rsidRPr="0068490A">
        <w:fldChar w:fldCharType="begin"/>
      </w:r>
      <w:r w:rsidR="006E03E1" w:rsidRPr="0068490A">
        <w:instrText xml:space="preserve"> ADDIN EN.CITE &lt;EndNote&gt;&lt;Cite&gt;&lt;Author&gt;O&amp;apos;Neil&lt;/Author&gt;&lt;Year&gt;2019&lt;/Year&gt;&lt;RecNum&gt;23&lt;/RecNum&gt;&lt;DisplayText&gt;&lt;style face="superscript"&gt;85&lt;/style&gt;&lt;/DisplayText&gt;&lt;record&gt;&lt;rec-number&gt;23&lt;/rec-number&gt;&lt;foreign-keys&gt;&lt;key app="EN" db-id="sdzxwwpe0xrs9nes5xcv05er5ewpr9pzz9ze" timestamp="1594201742"&gt;23&lt;/key&gt;&lt;/foreign-keys&gt;&lt;ref-type name="Journal Article"&gt;17&lt;/ref-type&gt;&lt;contributors&gt;&lt;authors&gt;&lt;author&gt;O&amp;apos;Neil, Glen D.&lt;/author&gt;&lt;author&gt;Ahmed, Shakir&lt;/author&gt;&lt;author&gt;Halloran, Kevin&lt;/author&gt;&lt;author&gt;Janusz, Jordyn N.&lt;/author&gt;&lt;author&gt;Rodríguez, Alexandra&lt;/author&gt;&lt;author&gt;Terrero Rodríguez, Irina M.&lt;/author&gt;&lt;/authors&gt;&lt;/contributors&gt;&lt;titles&gt;&lt;title&gt;Single-step fabrication of electrochemical flow cells utilizing multi-material 3D printing&lt;/title&gt;&lt;secondary-title&gt;Electrochemistry Communications&lt;/secondary-title&gt;&lt;/titles&gt;&lt;periodical&gt;&lt;full-title&gt;Electrochemistry Communications&lt;/full-title&gt;&lt;abbr-1&gt;Electrochem. Commun.&lt;/abbr-1&gt;&lt;abbr-2&gt;Electrochem Commun&lt;/abbr-2&gt;&lt;/periodical&gt;&lt;pages&gt;56-60&lt;/pages&gt;&lt;volume&gt;99&lt;/volume&gt;&lt;keywords&gt;&lt;keyword&gt;3D printing&lt;/keyword&gt;&lt;keyword&gt;Fused-deposition modeling&lt;/keyword&gt;&lt;keyword&gt;Additive manufacturing&lt;/keyword&gt;&lt;keyword&gt;Channel-flow electrode&lt;/keyword&gt;&lt;keyword&gt;Composite electrodes&lt;/keyword&gt;&lt;keyword&gt;3D printed electrode&lt;/keyword&gt;&lt;/keywords&gt;&lt;dates&gt;&lt;year&gt;2019&lt;/year&gt;&lt;pub-dates&gt;&lt;date&gt;2019/02/01/&lt;/date&gt;&lt;/pub-dates&gt;&lt;/dates&gt;&lt;isbn&gt;1388-2481&lt;/isbn&gt;&lt;urls&gt;&lt;related-urls&gt;&lt;url&gt;http://www.sciencedirect.com/science/article/pii/S1388248118303217&lt;/url&gt;&lt;/related-urls&gt;&lt;/urls&gt;&lt;electronic-resource-num&gt;https://doi.org/10.1016/j.elecom.2018.12.006&lt;/electronic-resource-num&gt;&lt;/record&gt;&lt;/Cite&gt;&lt;/EndNote&gt;</w:instrText>
      </w:r>
      <w:r w:rsidRPr="0068490A">
        <w:fldChar w:fldCharType="separate"/>
      </w:r>
      <w:r w:rsidR="006E03E1" w:rsidRPr="0068490A">
        <w:rPr>
          <w:noProof/>
          <w:vertAlign w:val="superscript"/>
        </w:rPr>
        <w:t>85</w:t>
      </w:r>
      <w:r w:rsidRPr="0068490A">
        <w:fldChar w:fldCharType="end"/>
      </w:r>
      <w:r w:rsidRPr="0068490A">
        <w:t>, after pre</w:t>
      </w:r>
      <w:r w:rsidR="003D5802" w:rsidRPr="0068490A">
        <w:t>-</w:t>
      </w:r>
      <w:r w:rsidRPr="0068490A">
        <w:t>treatment with solvents</w:t>
      </w:r>
      <w:r w:rsidRPr="0068490A">
        <w:fldChar w:fldCharType="begin"/>
      </w:r>
      <w:r w:rsidR="00737FEF" w:rsidRPr="0068490A">
        <w:instrText xml:space="preserve"> ADDIN EN.CITE &lt;EndNote&gt;&lt;Cite&gt;&lt;Author&gt;Gusmão&lt;/Author&gt;&lt;Year&gt;2019&lt;/Year&gt;&lt;RecNum&gt;125&lt;/RecNum&gt;&lt;DisplayText&gt;&lt;style face="superscript"&gt;176&lt;/style&gt;&lt;/DisplayText&gt;&lt;record&gt;&lt;rec-number&gt;125&lt;/rec-number&gt;&lt;foreign-keys&gt;&lt;key app="EN" db-id="sdzxwwpe0xrs9nes5xcv05er5ewpr9pzz9ze" timestamp="1594392290"&gt;125&lt;/key&gt;&lt;/foreign-keys&gt;&lt;ref-type name="Journal Article"&gt;17&lt;/ref-type&gt;&lt;contributors&gt;&lt;authors&gt;&lt;author&gt;Gusmão, Rui&lt;/author&gt;&lt;author&gt;Browne, Michelle P.&lt;/author&gt;&lt;author&gt;Sofer, Zdenek&lt;/author&gt;&lt;author&gt;Pumera, Martin&lt;/author&gt;&lt;/authors&gt;&lt;/contributors&gt;&lt;titles&gt;&lt;title&gt;The capacitance and electron transfer of 3D-printed graphene electrodes are dramatically influenced by the type of solvent used for pre-treatment&lt;/title&gt;&lt;secondary-title&gt;Electrochemistry Communications&lt;/secondary-title&gt;&lt;/titles&gt;&lt;periodical&gt;&lt;full-title&gt;Electrochemistry Communications&lt;/full-title&gt;&lt;abbr-1&gt;Electrochem. Commun.&lt;/abbr-1&gt;&lt;abbr-2&gt;Electrochem Commun&lt;/abbr-2&gt;&lt;/periodical&gt;&lt;pages&gt;83-88&lt;/pages&gt;&lt;volume&gt;102&lt;/volume&gt;&lt;keywords&gt;&lt;keyword&gt;3D-printing&lt;/keyword&gt;&lt;keyword&gt;Graphene&lt;/keyword&gt;&lt;keyword&gt;Fused deposition modelling&lt;/keyword&gt;&lt;keyword&gt;Solvent activation&lt;/keyword&gt;&lt;keyword&gt;Supercapacitors&lt;/keyword&gt;&lt;/keywords&gt;&lt;dates&gt;&lt;year&gt;2019&lt;/year&gt;&lt;pub-dates&gt;&lt;date&gt;2019/05/01/&lt;/date&gt;&lt;/pub-dates&gt;&lt;/dates&gt;&lt;isbn&gt;1388-2481&lt;/isbn&gt;&lt;urls&gt;&lt;related-urls&gt;&lt;url&gt;http://www.sciencedirect.com/science/article/pii/S1388248119300852&lt;/url&gt;&lt;/related-urls&gt;&lt;/urls&gt;&lt;electronic-resource-num&gt;https://doi.org/10.1016/j.elecom.2019.04.004&lt;/electronic-resource-num&gt;&lt;/record&gt;&lt;/Cite&gt;&lt;/EndNote&gt;</w:instrText>
      </w:r>
      <w:r w:rsidRPr="0068490A">
        <w:fldChar w:fldCharType="separate"/>
      </w:r>
      <w:r w:rsidR="00737FEF" w:rsidRPr="0068490A">
        <w:rPr>
          <w:noProof/>
          <w:vertAlign w:val="superscript"/>
        </w:rPr>
        <w:t>176</w:t>
      </w:r>
      <w:r w:rsidRPr="0068490A">
        <w:fldChar w:fldCharType="end"/>
      </w:r>
      <w:r w:rsidRPr="0068490A">
        <w:t xml:space="preserve"> or electrochemical cycling</w:t>
      </w:r>
      <w:r w:rsidRPr="0068490A">
        <w:fldChar w:fldCharType="begin"/>
      </w:r>
      <w:r w:rsidR="00737FEF" w:rsidRPr="0068490A">
        <w:instrText xml:space="preserve"> ADDIN EN.CITE &lt;EndNote&gt;&lt;Cite&gt;&lt;Author&gt;dos Santos&lt;/Author&gt;&lt;Year&gt;2019&lt;/Year&gt;&lt;RecNum&gt;126&lt;/RecNum&gt;&lt;DisplayText&gt;&lt;style face="superscript"&gt;177&lt;/style&gt;&lt;/DisplayText&gt;&lt;record&gt;&lt;rec-number&gt;126&lt;/rec-number&gt;&lt;foreign-keys&gt;&lt;key app="EN" db-id="sdzxwwpe0xrs9nes5xcv05er5ewpr9pzz9ze" timestamp="1594392343"&gt;126&lt;/key&gt;&lt;/foreign-keys&gt;&lt;ref-type name="Journal Article"&gt;17&lt;/ref-type&gt;&lt;contributors&gt;&lt;authors&gt;&lt;author&gt;dos Santos, Pãmyla L.&lt;/author&gt;&lt;author&gt;Katic, Vera&lt;/author&gt;&lt;author&gt;Loureiro, Hugo C.&lt;/author&gt;&lt;author&gt;dos Santos, Matheus F.&lt;/author&gt;&lt;author&gt;dos Santos, Diego P.&lt;/author&gt;&lt;author&gt;Formiga, André L. B.&lt;/author&gt;&lt;author&gt;Bonacin, Juliano A.&lt;/author&gt;&lt;/authors&gt;&lt;/contributors&gt;&lt;titles&gt;&lt;title&gt;Enhanced performance of 3D printed graphene electrodes after electrochemical pre-treatment: Role of exposed graphene sheets&lt;/title&gt;&lt;secondary-title&gt;Sensors and Actuators B: Chemical&lt;/secondary-title&gt;&lt;/titles&gt;&lt;periodical&gt;&lt;full-title&gt;Sensors and Actuators B: Chemical&lt;/full-title&gt;&lt;abbr-1&gt;Sens. Actuators, B&lt;/abbr-1&gt;&lt;abbr-2&gt;Sens Actuators B&lt;/abbr-2&gt;&lt;/periodical&gt;&lt;pages&gt;837-848&lt;/pages&gt;&lt;volume&gt;281&lt;/volume&gt;&lt;keywords&gt;&lt;keyword&gt;3D printer&lt;/keyword&gt;&lt;keyword&gt;3D printed electrodes&lt;/keyword&gt;&lt;keyword&gt;Electrochemical pre-treatment&lt;/keyword&gt;&lt;keyword&gt;Graphene&lt;/keyword&gt;&lt;keyword&gt;Electrocatalysis&lt;/keyword&gt;&lt;/keywords&gt;&lt;dates&gt;&lt;year&gt;2019&lt;/year&gt;&lt;pub-dates&gt;&lt;date&gt;2019/02/15/&lt;/date&gt;&lt;/pub-dates&gt;&lt;/dates&gt;&lt;isbn&gt;0925-4005&lt;/isbn&gt;&lt;urls&gt;&lt;related-urls&gt;&lt;url&gt;http://www.sciencedirect.com/science/article/pii/S0925400518319609&lt;/url&gt;&lt;/related-urls&gt;&lt;/urls&gt;&lt;electronic-resource-num&gt;https://doi.org/10.1016/j.snb.2018.11.013&lt;/electronic-resource-num&gt;&lt;/record&gt;&lt;/Cite&gt;&lt;/EndNote&gt;</w:instrText>
      </w:r>
      <w:r w:rsidRPr="0068490A">
        <w:fldChar w:fldCharType="separate"/>
      </w:r>
      <w:r w:rsidR="00737FEF" w:rsidRPr="0068490A">
        <w:rPr>
          <w:noProof/>
          <w:vertAlign w:val="superscript"/>
        </w:rPr>
        <w:t>177</w:t>
      </w:r>
      <w:r w:rsidRPr="0068490A">
        <w:fldChar w:fldCharType="end"/>
      </w:r>
      <w:r w:rsidRPr="0068490A">
        <w:t xml:space="preserve"> or after electroplating to give a metal film on the 3D printed scaffold</w:t>
      </w:r>
      <w:r w:rsidRPr="0068490A">
        <w:fldChar w:fldCharType="begin"/>
      </w:r>
      <w:r w:rsidR="00737FEF" w:rsidRPr="0068490A">
        <w:instrText xml:space="preserve"> ADDIN EN.CITE &lt;EndNote&gt;&lt;Cite&gt;&lt;Author&gt;Vaněčková&lt;/Author&gt;&lt;Year&gt;2020&lt;/Year&gt;&lt;RecNum&gt;122&lt;/RecNum&gt;&lt;DisplayText&gt;&lt;style face="superscript"&gt;178&lt;/style&gt;&lt;/DisplayText&gt;&lt;record&gt;&lt;rec-number&gt;122&lt;/rec-number&gt;&lt;foreign-keys&gt;&lt;key app="EN" db-id="sdzxwwpe0xrs9nes5xcv05er5ewpr9pzz9ze" timestamp="1594391836"&gt;122&lt;/key&gt;&lt;/foreign-keys&gt;&lt;ref-type name="Journal Article"&gt;17&lt;/ref-type&gt;&lt;contributors&gt;&lt;authors&gt;&lt;author&gt;Vaněčková, Eva&lt;/author&gt;&lt;author&gt;Bouša, Milan&lt;/author&gt;&lt;author&gt;Sokolová, Romana&lt;/author&gt;&lt;author&gt;Moreno-García, Pavel&lt;/author&gt;&lt;author&gt;Broekmann, Peter&lt;/author&gt;&lt;author&gt;Shestivska, Violetta&lt;/author&gt;&lt;author&gt;Rathouský, Jiří&lt;/author&gt;&lt;author&gt;Gál, Miroslav&lt;/author&gt;&lt;author&gt;Sebechlebská, Táňa&lt;/author&gt;&lt;author&gt;Kolivoška, Viliam&lt;/author&gt;&lt;/authors&gt;&lt;/contributors&gt;&lt;titles&gt;&lt;title&gt;Copper electroplating of 3D printed composite electrodes&lt;/title&gt;&lt;secondary-title&gt;Journal of Electroanalytical Chemistry&lt;/secondary-title&gt;&lt;/titles&gt;&lt;periodical&gt;&lt;full-title&gt;Journal of Electroanalytical Chemistry&lt;/full-title&gt;&lt;abbr-1&gt;J. Electroanal. Chem.&lt;/abbr-1&gt;&lt;abbr-2&gt;J Electroanal Chem&lt;/abbr-2&gt;&lt;/periodical&gt;&lt;pages&gt;113763&lt;/pages&gt;&lt;volume&gt;858&lt;/volume&gt;&lt;dates&gt;&lt;year&gt;2020&lt;/year&gt;&lt;pub-dates&gt;&lt;date&gt;2020/02/01/&lt;/date&gt;&lt;/pub-dates&gt;&lt;/dates&gt;&lt;isbn&gt;1572-6657&lt;/isbn&gt;&lt;urls&gt;&lt;related-urls&gt;&lt;url&gt;http://www.sciencedirect.com/science/article/pii/S1572665719310318&lt;/url&gt;&lt;/related-urls&gt;&lt;/urls&gt;&lt;electronic-resource-num&gt;https://doi.org/10.1016/j.jelechem.2019.113763&lt;/electronic-resource-num&gt;&lt;/record&gt;&lt;/Cite&gt;&lt;/EndNote&gt;</w:instrText>
      </w:r>
      <w:r w:rsidRPr="0068490A">
        <w:fldChar w:fldCharType="separate"/>
      </w:r>
      <w:r w:rsidR="00737FEF" w:rsidRPr="0068490A">
        <w:rPr>
          <w:noProof/>
          <w:vertAlign w:val="superscript"/>
        </w:rPr>
        <w:t>178</w:t>
      </w:r>
      <w:r w:rsidRPr="0068490A">
        <w:fldChar w:fldCharType="end"/>
      </w:r>
      <w:r w:rsidR="006111CA" w:rsidRPr="0068490A">
        <w:t>.</w:t>
      </w:r>
    </w:p>
    <w:p w14:paraId="3854969C" w14:textId="77777777" w:rsidR="003C34BD" w:rsidRPr="0068490A" w:rsidRDefault="003C34BD" w:rsidP="00BD0BE1"/>
    <w:p w14:paraId="2022C10E" w14:textId="77777777" w:rsidR="004E5554" w:rsidRPr="0068490A" w:rsidRDefault="0036349A" w:rsidP="00BD0BE1">
      <w:pPr>
        <w:rPr>
          <w:b/>
        </w:rPr>
      </w:pPr>
      <w:r w:rsidRPr="0068490A">
        <w:rPr>
          <w:b/>
        </w:rPr>
        <w:t>5.5</w:t>
      </w:r>
      <w:r w:rsidR="004E5554" w:rsidRPr="0068490A">
        <w:rPr>
          <w:b/>
        </w:rPr>
        <w:t xml:space="preserve"> Computational modelling of reaction environment in reactors</w:t>
      </w:r>
    </w:p>
    <w:p w14:paraId="7054FC84" w14:textId="115DB871" w:rsidR="003D5802" w:rsidRPr="0068490A" w:rsidRDefault="003D5802" w:rsidP="00BD0BE1">
      <w:r w:rsidRPr="0068490A">
        <w:t>Broadly speaking, computational models can focus on hydrodynamics, mass transport, heat transfer, current distribution, or combinations two or more of these. The scale and computational cost depends on the number of parameters solved for, the number of assumptions made and the overall complexity of the model geometry. At their simplest, 1D models can be used to calculate to show concentration gradients, flow profiles or potential distributions along flow channels or electrode materials, assuming an even distribution across the second dimension.</w:t>
      </w:r>
      <w:r w:rsidRPr="0068490A">
        <w:fldChar w:fldCharType="begin"/>
      </w:r>
      <w:r w:rsidR="00737FEF" w:rsidRPr="0068490A">
        <w:instrText xml:space="preserve"> ADDIN EN.CITE &lt;EndNote&gt;&lt;Cite&gt;&lt;Author&gt;Brée&lt;/Author&gt;&lt;Year&gt;2020&lt;/Year&gt;&lt;RecNum&gt;144&lt;/RecNum&gt;&lt;DisplayText&gt;&lt;style face="superscript"&gt;179&lt;/style&gt;&lt;/DisplayText&gt;&lt;record&gt;&lt;rec-number&gt;144&lt;/rec-number&gt;&lt;foreign-keys&gt;&lt;key app="EN" db-id="sdzxwwpe0xrs9nes5xcv05er5ewpr9pzz9ze" timestamp="1594740778"&gt;144&lt;/key&gt;&lt;/foreign-keys&gt;&lt;ref-type name="Journal Article"&gt;17&lt;/ref-type&gt;&lt;contributors&gt;&lt;authors&gt;&lt;author&gt;Brée, Luisa C.&lt;/author&gt;&lt;author&gt;Wessling, Matthias&lt;/author&gt;&lt;author&gt;Mitsos, Alexander&lt;/author&gt;&lt;/authors&gt;&lt;/contributors&gt;&lt;titles&gt;&lt;title&gt;&lt;style face="normal" font="default" size="100%"&gt;Modular modeling of electrochemical reactors: Comparison of CO&lt;/style&gt;&lt;style face="subscript" font="default" size="100%"&gt;2&lt;/style&gt;&lt;style face="normal" font="default" size="100%"&gt;-electolyzers&lt;/style&gt;&lt;/title&gt;&lt;secondary-title&gt;Computers &amp;amp; Chemical Engineering&lt;/secondary-title&gt;&lt;/titles&gt;&lt;periodical&gt;&lt;full-title&gt;Computers &amp;amp; Chemical Engineering&lt;/full-title&gt;&lt;abbr-1&gt;Comput. Chem. Eng.&lt;/abbr-1&gt;&lt;abbr-2&gt;Comput Chem Eng&lt;/abbr-2&gt;&lt;/periodical&gt;&lt;pages&gt;106890&lt;/pages&gt;&lt;volume&gt;139&lt;/volume&gt;&lt;keywords&gt;&lt;keyword&gt;CO-Reduction&lt;/keyword&gt;&lt;keyword&gt;Reactor design&lt;/keyword&gt;&lt;keyword&gt;Gas diffusion electrodes&lt;/keyword&gt;&lt;keyword&gt;PEM Electrolysis&lt;/keyword&gt;&lt;keyword&gt;Alkaline electrolysis&lt;/keyword&gt;&lt;keyword&gt;Overpotential distribution&lt;/keyword&gt;&lt;/keywords&gt;&lt;dates&gt;&lt;year&gt;2020&lt;/year&gt;&lt;pub-dates&gt;&lt;date&gt;2020/08/04/&lt;/date&gt;&lt;/pub-dates&gt;&lt;/dates&gt;&lt;isbn&gt;0098-1354&lt;/isbn&gt;&lt;urls&gt;&lt;related-urls&gt;&lt;url&gt;http://www.sciencedirect.com/science/article/pii/S0098135420301216&lt;/url&gt;&lt;/related-urls&gt;&lt;/urls&gt;&lt;electronic-resource-num&gt;https://doi.org/10.1016/j.compchemeng.2020.106890&lt;/electronic-resource-num&gt;&lt;/record&gt;&lt;/Cite&gt;&lt;/EndNote&gt;</w:instrText>
      </w:r>
      <w:r w:rsidRPr="0068490A">
        <w:fldChar w:fldCharType="separate"/>
      </w:r>
      <w:r w:rsidR="00737FEF" w:rsidRPr="0068490A">
        <w:rPr>
          <w:noProof/>
          <w:vertAlign w:val="superscript"/>
        </w:rPr>
        <w:t>179</w:t>
      </w:r>
      <w:r w:rsidRPr="0068490A">
        <w:fldChar w:fldCharType="end"/>
      </w:r>
      <w:r w:rsidRPr="0068490A">
        <w:t xml:space="preserve"> 1D models are built on analytical solutions operating within set boundary conditions. The range of expressions and conditions is extremely broad, being the subject of a number of excellent reviews</w:t>
      </w:r>
      <w:r w:rsidRPr="0068490A">
        <w:fldChar w:fldCharType="begin">
          <w:fldData xml:space="preserve">PEVuZE5vdGU+PENpdGU+PEF1dGhvcj5DYXRhw7FlZGE8L0F1dGhvcj48WWVhcj4yMDE5PC9ZZWFy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</w:fldData>
        </w:fldChar>
      </w:r>
      <w:r w:rsidR="00694A3C" w:rsidRPr="0068490A">
        <w:instrText xml:space="preserve"> ADDIN EN.CITE </w:instrText>
      </w:r>
      <w:r w:rsidR="00694A3C" w:rsidRPr="0068490A">
        <w:fldChar w:fldCharType="begin">
          <w:fldData xml:space="preserve">PEVuZE5vdGU+PENpdGU+PEF1dGhvcj5DYXRhw7FlZGE8L0F1dGhvcj48WWVhcj4yMDE5PC9ZZWFy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</w:fldData>
        </w:fldChar>
      </w:r>
      <w:r w:rsidR="00694A3C" w:rsidRPr="0068490A">
        <w:instrText xml:space="preserve"> ADDIN EN.CITE.DATA </w:instrText>
      </w:r>
      <w:r w:rsidR="00694A3C" w:rsidRPr="0068490A">
        <w:fldChar w:fldCharType="end"/>
      </w:r>
      <w:r w:rsidRPr="0068490A">
        <w:fldChar w:fldCharType="separate"/>
      </w:r>
      <w:r w:rsidR="00737FEF" w:rsidRPr="0068490A">
        <w:rPr>
          <w:noProof/>
          <w:vertAlign w:val="superscript"/>
        </w:rPr>
        <w:t>64, 180-184</w:t>
      </w:r>
      <w:r w:rsidRPr="0068490A">
        <w:fldChar w:fldCharType="end"/>
      </w:r>
      <w:r w:rsidRPr="0068490A">
        <w:t>. In all cases it is essential to consider the boundary conditions of each model in relation to the experimental conditions in order to ensure a good fit between computational and experimental data</w:t>
      </w:r>
      <w:r w:rsidRPr="0068490A">
        <w:fldChar w:fldCharType="begin"/>
      </w:r>
      <w:r w:rsidR="00737FEF" w:rsidRPr="0068490A">
        <w:instrText xml:space="preserve"> ADDIN EN.CITE &lt;EndNote&gt;&lt;Cite&gt;&lt;Author&gt;Cruz-Díaz&lt;/Author&gt;&lt;Year&gt;2018&lt;/Year&gt;&lt;RecNum&gt;152&lt;/RecNum&gt;&lt;DisplayText&gt;&lt;style face="superscript"&gt;185&lt;/style&gt;&lt;/DisplayText&gt;&lt;record&gt;&lt;rec-number&gt;152&lt;/rec-number&gt;&lt;foreign-keys&gt;&lt;key app="EN" db-id="sdzxwwpe0xrs9nes5xcv05er5ewpr9pzz9ze" timestamp="1594811488"&gt;152&lt;/key&gt;&lt;/foreign-keys&gt;&lt;ref-type name="Journal Article"&gt;17&lt;/ref-type&gt;&lt;contributors&gt;&lt;authors&gt;&lt;author&gt;Cruz-Díaz, Martín R.&lt;/author&gt;&lt;author&gt;Rivero, Eligio P.&lt;/author&gt;&lt;author&gt;Rodríguez, Francisca A.&lt;/author&gt;&lt;author&gt;Domínguez-Bautista, Rosario&lt;/author&gt;&lt;/authors&gt;&lt;/contributors&gt;&lt;titles&gt;&lt;title&gt;Experimental study and mathematical modeling of the electrochemical degradation of dyeing wastewaters in presence of chloride ion with dimensional stable anodes (DSA) of expanded meshes in a FM01-LC reactor&lt;/title&gt;&lt;secondary-title&gt;Electrochimica Acta&lt;/secondary-title&gt;&lt;/titles&gt;&lt;periodical&gt;&lt;full-title&gt;Electrochimica Acta&lt;/full-title&gt;&lt;abbr-1&gt;Electrochim. Acta&lt;/abbr-1&gt;&lt;abbr-2&gt;Electrochim Acta&lt;/abbr-2&gt;&lt;/periodical&gt;&lt;pages&gt;726-737&lt;/pages&gt;&lt;volume&gt;260&lt;/volume&gt;&lt;keywords&gt;&lt;keyword&gt;Electrochemical reactor&lt;/keyword&gt;&lt;keyword&gt;Parametric global modeling&lt;/keyword&gt;&lt;keyword&gt;Active chlorine&lt;/keyword&gt;&lt;keyword&gt;DSA electrodes&lt;/keyword&gt;&lt;keyword&gt;Degradation of dyes&lt;/keyword&gt;&lt;/keywords&gt;&lt;dates&gt;&lt;year&gt;2018&lt;/year&gt;&lt;pub-dates&gt;&lt;date&gt;2018/01/10/&lt;/date&gt;&lt;/pub-dates&gt;&lt;/dates&gt;&lt;isbn&gt;0013-4686&lt;/isbn&gt;&lt;urls&gt;&lt;related-urls&gt;&lt;url&gt;http://www.sciencedirect.com/science/article/pii/S0013468617325859&lt;/url&gt;&lt;/related-urls&gt;&lt;/urls&gt;&lt;electronic-resource-num&gt;https://doi.org/10.1016/j.electacta.2017.12.025&lt;/electronic-resource-num&gt;&lt;/record&gt;&lt;/Cite&gt;&lt;/EndNote&gt;</w:instrText>
      </w:r>
      <w:r w:rsidRPr="0068490A">
        <w:fldChar w:fldCharType="separate"/>
      </w:r>
      <w:r w:rsidR="00737FEF" w:rsidRPr="0068490A">
        <w:rPr>
          <w:noProof/>
          <w:vertAlign w:val="superscript"/>
        </w:rPr>
        <w:t>185</w:t>
      </w:r>
      <w:r w:rsidRPr="0068490A">
        <w:fldChar w:fldCharType="end"/>
      </w:r>
      <w:r w:rsidRPr="0068490A">
        <w:t>.</w:t>
      </w:r>
    </w:p>
    <w:p w14:paraId="46F5E559" w14:textId="2977092B" w:rsidR="0006617E" w:rsidRPr="0068490A" w:rsidRDefault="003D5802" w:rsidP="002722A9">
      <w:r w:rsidRPr="0068490A">
        <w:t xml:space="preserve">Moving up to 2D allows heterogeneity in catalyst, flow field and other component surfaces to be explicitly modelled. This allows models to incorporate chemical kinetics alongside flow profiles in order to explicitly model reactions inside a flow cell, allowing the user to model the impact of </w:t>
      </w:r>
      <w:r w:rsidRPr="0068490A">
        <w:lastRenderedPageBreak/>
        <w:t>cell potential, feed concentration and flow rate</w:t>
      </w:r>
      <w:r w:rsidRPr="0068490A">
        <w:fldChar w:fldCharType="begin">
          <w:fldData xml:space="preserve">PEVuZE5vdGU+PENpdGU+PEF1dGhvcj5XdTwvQXV0aG9yPjxZZWFyPjIwMTQ8L1llYXI+PFJlY051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</w:fldData>
        </w:fldChar>
      </w:r>
      <w:r w:rsidR="00737FEF" w:rsidRPr="0068490A">
        <w:instrText xml:space="preserve"> ADDIN EN.CITE </w:instrText>
      </w:r>
      <w:r w:rsidR="00737FEF" w:rsidRPr="0068490A">
        <w:fldChar w:fldCharType="begin">
          <w:fldData xml:space="preserve">PEVuZE5vdGU+PENpdGU+PEF1dGhvcj5XdTwvQXV0aG9yPjxZZWFyPjIwMTQ8L1llYXI+PFJlY051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186-188</w:t>
      </w:r>
      <w:r w:rsidRPr="0068490A">
        <w:fldChar w:fldCharType="end"/>
      </w:r>
      <w:r w:rsidRPr="0068490A">
        <w:t>. Changes to the reaction environment during operation can also be fed back into the model, such as resistive bubble formation during electrolysis</w:t>
      </w:r>
      <w:r w:rsidRPr="0068490A">
        <w:fldChar w:fldCharType="begin"/>
      </w:r>
      <w:r w:rsidR="00737FEF" w:rsidRPr="0068490A">
        <w:instrText xml:space="preserve"> ADDIN EN.CITE &lt;EndNote&gt;&lt;Cite&gt;&lt;Author&gt;Colli&lt;/Author&gt;&lt;Year&gt;2017&lt;/Year&gt;&lt;RecNum&gt;146&lt;/RecNum&gt;&lt;DisplayText&gt;&lt;style face="superscript"&gt;189&lt;/style&gt;&lt;/DisplayText&gt;&lt;record&gt;&lt;rec-number&gt;146&lt;/rec-number&gt;&lt;foreign-keys&gt;&lt;key app="EN" db-id="sdzxwwpe0xrs9nes5xcv05er5ewpr9pzz9ze" timestamp="1594743359"&gt;146&lt;/key&gt;&lt;/foreign-keys&gt;&lt;ref-type name="Journal Article"&gt;17&lt;/ref-type&gt;&lt;contributors&gt;&lt;authors&gt;&lt;author&gt;Colli, A. N.&lt;/author&gt;&lt;author&gt;Girault, H. H.&lt;/author&gt;&lt;/authors&gt;&lt;/contributors&gt;&lt;titles&gt;&lt;title&gt;Compact and General Strategy for Solving Current and Potential Distribution in Electrochemical Cells Composed of Massive Monopolar and Bipolar Electrodes&lt;/title&gt;&lt;secondary-title&gt;Journal of The Electrochemical Society&lt;/secondary-title&gt;&lt;/titles&gt;&lt;periodical&gt;&lt;full-title&gt;Journal of the Electrochemical Society&lt;/full-title&gt;&lt;abbr-1&gt;J. Electrochem. Soc.&lt;/abbr-1&gt;&lt;abbr-2&gt;J Electrochem Soc&lt;/abbr-2&gt;&lt;/periodical&gt;&lt;pages&gt;E3465-E3472&lt;/pages&gt;&lt;volume&gt;164&lt;/volume&gt;&lt;number&gt;11&lt;/number&gt;&lt;dates&gt;&lt;year&gt;2017&lt;/year&gt;&lt;/dates&gt;&lt;publisher&gt;The Electrochemical Society&lt;/publisher&gt;&lt;isbn&gt;0013-4651&amp;#xD;1945-7111&lt;/isbn&gt;&lt;urls&gt;&lt;related-urls&gt;&lt;url&gt;http://dx.doi.org/10.1149/2.0471711jes&lt;/url&gt;&lt;/related-urls&gt;&lt;/urls&gt;&lt;electronic-resource-num&gt;10.1149/2.0471711jes&lt;/electronic-resource-num&gt;&lt;/record&gt;&lt;/Cite&gt;&lt;/EndNote&gt;</w:instrText>
      </w:r>
      <w:r w:rsidRPr="0068490A">
        <w:fldChar w:fldCharType="separate"/>
      </w:r>
      <w:r w:rsidR="00737FEF" w:rsidRPr="0068490A">
        <w:rPr>
          <w:noProof/>
          <w:vertAlign w:val="superscript"/>
        </w:rPr>
        <w:t>189</w:t>
      </w:r>
      <w:r w:rsidRPr="0068490A">
        <w:fldChar w:fldCharType="end"/>
      </w:r>
      <w:r w:rsidR="0036349A" w:rsidRPr="0068490A">
        <w:t>. Modelling via finite-</w:t>
      </w:r>
      <w:r w:rsidRPr="0068490A">
        <w:t xml:space="preserve">element, </w:t>
      </w:r>
      <w:r w:rsidR="0036349A" w:rsidRPr="0068490A">
        <w:t>-</w:t>
      </w:r>
      <w:r w:rsidRPr="0068490A">
        <w:t xml:space="preserve">difference or </w:t>
      </w:r>
      <w:r w:rsidR="0036349A" w:rsidRPr="0068490A">
        <w:t>-</w:t>
      </w:r>
      <w:r w:rsidRPr="0068490A">
        <w:t>volume simulation provides clear visual representations of concentrations, flow rates and pressures, allowing reactors designs to be modified to encourage solution mixing and remove stagnant zones</w:t>
      </w:r>
      <w:r w:rsidRPr="0068490A">
        <w:fldChar w:fldCharType="begin"/>
      </w:r>
      <w:r w:rsidR="00737FEF" w:rsidRPr="0068490A">
        <w:instrText xml:space="preserve"> ADDIN EN.CITE &lt;EndNote&gt;&lt;Cite&gt;&lt;Author&gt;Li&lt;/Author&gt;&lt;Year&gt;2018&lt;/Year&gt;&lt;RecNum&gt;162&lt;/RecNum&gt;&lt;DisplayText&gt;&lt;style face="superscript"&gt;190&lt;/style&gt;&lt;/DisplayText&gt;&lt;record&gt;&lt;rec-number&gt;162&lt;/rec-number&gt;&lt;foreign-keys&gt;&lt;key app="EN" db-id="sdzxwwpe0xrs9nes5xcv05er5ewpr9pzz9ze" timestamp="1594816759"&gt;162&lt;/key&gt;&lt;/foreign-keys&gt;&lt;ref-type name="Journal Article"&gt;17&lt;/ref-type&gt;&lt;contributors&gt;&lt;authors&gt;&lt;author&gt;Li, Shian&lt;/author&gt;&lt;author&gt;Sundén, Bengt&lt;/author&gt;&lt;/authors&gt;&lt;/contributors&gt;&lt;titles&gt;&lt;title&gt;Effects of gas diffusion layer deformation on the transport phenomena and performance of PEM fuel cells with interdigitated flow fields&lt;/title&gt;&lt;secondary-title&gt;International Journal of Hydrogen Energy&lt;/secondary-title&gt;&lt;/titles&gt;&lt;periodical&gt;&lt;full-title&gt;International Journal of Hydrogen Energy&lt;/full-title&gt;&lt;abbr-1&gt;Int. J. Hydrogen Energy&lt;/abbr-1&gt;&lt;abbr-2&gt;Int J Hydrogen Energy&lt;/abbr-2&gt;&lt;/periodical&gt;&lt;pages&gt;16279-16292&lt;/pages&gt;&lt;volume&gt;43&lt;/volume&gt;&lt;number&gt;33&lt;/number&gt;&lt;keywords&gt;&lt;keyword&gt;PEM fuel cells&lt;/keyword&gt;&lt;keyword&gt;Interdigitated flow fields&lt;/keyword&gt;&lt;keyword&gt;GDL deformation&lt;/keyword&gt;&lt;keyword&gt;Numerical modeling&lt;/keyword&gt;&lt;keyword&gt;Cell performance&lt;/keyword&gt;&lt;/keywords&gt;&lt;dates&gt;&lt;year&gt;2018&lt;/year&gt;&lt;pub-dates&gt;&lt;date&gt;2018/08/16/&lt;/date&gt;&lt;/pub-dates&gt;&lt;/dates&gt;&lt;isbn&gt;0360-3199&lt;/isbn&gt;&lt;urls&gt;&lt;related-urls&gt;&lt;url&gt;http://www.sciencedirect.com/science/article/pii/S0360319918321852&lt;/url&gt;&lt;/related-urls&gt;&lt;/urls&gt;&lt;electronic-resource-num&gt;https://doi.org/10.1016/j.ijhydene.2018.07.064&lt;/electronic-resource-num&gt;&lt;/record&gt;&lt;/Cite&gt;&lt;/EndNote&gt;</w:instrText>
      </w:r>
      <w:r w:rsidRPr="0068490A">
        <w:fldChar w:fldCharType="separate"/>
      </w:r>
      <w:r w:rsidR="00737FEF" w:rsidRPr="0068490A">
        <w:rPr>
          <w:noProof/>
          <w:vertAlign w:val="superscript"/>
        </w:rPr>
        <w:t>190</w:t>
      </w:r>
      <w:r w:rsidRPr="0068490A">
        <w:fldChar w:fldCharType="end"/>
      </w:r>
      <w:r w:rsidRPr="0068490A">
        <w:t xml:space="preserve">. </w:t>
      </w:r>
    </w:p>
    <w:p w14:paraId="74DB2F81" w14:textId="3A595F05" w:rsidR="002722A9" w:rsidRPr="0068490A" w:rsidRDefault="003D5802" w:rsidP="002119BE">
      <w:r w:rsidRPr="0068490A">
        <w:t>The added computational costs of moving to 3D are often necessary for complex cell designs, particularly when investigating the impact of 3D electrodes</w:t>
      </w:r>
      <w:r w:rsidRPr="0068490A">
        <w:fldChar w:fldCharType="begin">
          <w:fldData xml:space="preserve">PEVuZE5vdGU+PENpdGU+PEF1dGhvcj5DZXJ2YW50ZXMtQWxjYWzDoTwvQXV0aG9yPjxZZWFyPjIw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</w:fldData>
        </w:fldChar>
      </w:r>
      <w:r w:rsidR="00737FEF" w:rsidRPr="0068490A">
        <w:instrText xml:space="preserve"> ADDIN EN.CITE </w:instrText>
      </w:r>
      <w:r w:rsidR="00737FEF" w:rsidRPr="0068490A">
        <w:fldChar w:fldCharType="begin">
          <w:fldData xml:space="preserve">PEVuZE5vdGU+PENpdGU+PEF1dGhvcj5DZXJ2YW50ZXMtQWxjYWzDoTwvQXV0aG9yPjxZZWFyPjIw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191, 192</w:t>
      </w:r>
      <w:r w:rsidRPr="0068490A">
        <w:fldChar w:fldCharType="end"/>
      </w:r>
      <w:r w:rsidRPr="0068490A">
        <w:t>, parallel stacked cells</w:t>
      </w:r>
      <w:r w:rsidRPr="0068490A">
        <w:fldChar w:fldCharType="begin"/>
      </w:r>
      <w:r w:rsidR="00737FEF" w:rsidRPr="0068490A">
        <w:instrText xml:space="preserve"> ADDIN EN.CITE &lt;EndNote&gt;&lt;Cite&gt;&lt;Author&gt;Sandoval&lt;/Author&gt;&lt;Year&gt;2016&lt;/Year&gt;&lt;RecNum&gt;155&lt;/RecNum&gt;&lt;DisplayText&gt;&lt;style face="superscript"&gt;193&lt;/style&gt;&lt;/DisplayText&gt;&lt;record&gt;&lt;rec-number&gt;155&lt;/rec-number&gt;&lt;foreign-keys&gt;&lt;key app="EN" db-id="sdzxwwpe0xrs9nes5xcv05er5ewpr9pzz9ze" timestamp="1594815359"&gt;155&lt;/key&gt;&lt;/foreign-keys&gt;&lt;ref-type name="Journal Article"&gt;17&lt;/ref-type&gt;&lt;contributors&gt;&lt;authors&gt;&lt;author&gt;Sandoval, Miguel A.&lt;/author&gt;&lt;author&gt;Fuentes, Rosalba&lt;/author&gt;&lt;author&gt;Walsh, Frank C.&lt;/author&gt;&lt;author&gt;Nava, José L.&lt;/author&gt;&lt;author&gt;de León, Carlos Ponce&lt;/author&gt;&lt;/authors&gt;&lt;/contributors&gt;&lt;titles&gt;&lt;title&gt;Computational fluid dynamics simulations of single-phase flow in a filter-press flow reactor having a stack of three cells&lt;/title&gt;&lt;secondary-title&gt;Electrochimica Acta&lt;/secondary-title&gt;&lt;/titles&gt;&lt;periodical&gt;&lt;full-title&gt;Electrochimica Acta&lt;/full-title&gt;&lt;abbr-1&gt;Electrochim. Acta&lt;/abbr-1&gt;&lt;abbr-2&gt;Electrochim Acta&lt;/abbr-2&gt;&lt;/periodical&gt;&lt;pages&gt;490-498&lt;/pages&gt;&lt;volume&gt;216&lt;/volume&gt;&lt;keywords&gt;&lt;keyword&gt;Computational Fluid Dynamics (CFD)&lt;/keyword&gt;&lt;keyword&gt;Filter press flow reactor&lt;/keyword&gt;&lt;keyword&gt;Multi-electrode stack&lt;/keyword&gt;&lt;keyword&gt;Residence time distribution (RTD)&lt;/keyword&gt;&lt;keyword&gt;Pressure drop&lt;/keyword&gt;&lt;/keywords&gt;&lt;dates&gt;&lt;year&gt;2016&lt;/year&gt;&lt;pub-dates&gt;&lt;date&gt;2016/10/20/&lt;/date&gt;&lt;/pub-dates&gt;&lt;/dates&gt;&lt;isbn&gt;0013-4686&lt;/isbn&gt;&lt;urls&gt;&lt;related-urls&gt;&lt;url&gt;http://www.sciencedirect.com/science/article/pii/S0013468616319235&lt;/url&gt;&lt;/related-urls&gt;&lt;/urls&gt;&lt;electronic-resource-num&gt;https://doi.org/10.1016/j.electacta.2016.09.045&lt;/electronic-resource-num&gt;&lt;/record&gt;&lt;/Cite&gt;&lt;/EndNote&gt;</w:instrText>
      </w:r>
      <w:r w:rsidRPr="0068490A">
        <w:fldChar w:fldCharType="separate"/>
      </w:r>
      <w:r w:rsidR="00737FEF" w:rsidRPr="0068490A">
        <w:rPr>
          <w:noProof/>
          <w:vertAlign w:val="superscript"/>
        </w:rPr>
        <w:t>193</w:t>
      </w:r>
      <w:r w:rsidRPr="0068490A">
        <w:fldChar w:fldCharType="end"/>
      </w:r>
      <w:r w:rsidRPr="0068490A">
        <w:t>, flow field geometry</w:t>
      </w:r>
      <w:r w:rsidRPr="0068490A">
        <w:fldChar w:fldCharType="begin">
          <w:fldData xml:space="preserve">PEVuZE5vdGU+PENpdGU+PEF1dGhvcj5DYXN0YcOxZWRhPC9BdXRob3I+PFllYXI+MjAxOTwvWWVh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</w:fldData>
        </w:fldChar>
      </w:r>
      <w:r w:rsidR="00737FEF" w:rsidRPr="0068490A">
        <w:instrText xml:space="preserve"> ADDIN EN.CITE </w:instrText>
      </w:r>
      <w:r w:rsidR="00737FEF" w:rsidRPr="0068490A">
        <w:fldChar w:fldCharType="begin">
          <w:fldData xml:space="preserve">PEVuZE5vdGU+PENpdGU+PEF1dGhvcj5DYXN0YcOxZWRhPC9BdXRob3I+PFllYXI+MjAxOTwvWWVh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194-196</w:t>
      </w:r>
      <w:r w:rsidRPr="0068490A">
        <w:fldChar w:fldCharType="end"/>
      </w:r>
      <w:r w:rsidRPr="0068490A">
        <w:t xml:space="preserve"> or turbulence promotors</w:t>
      </w:r>
      <w:r w:rsidRPr="0068490A">
        <w:fldChar w:fldCharType="begin">
          <w:fldData xml:space="preserve">PEVuZE5vdGU+PENpdGU+PEF1dGhvcj5SaXZlcm88L0F1dGhvcj48WWVhcj4yMDE4PC9ZZWFyPjxS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</w:fldData>
        </w:fldChar>
      </w:r>
      <w:r w:rsidR="00737FEF" w:rsidRPr="0068490A">
        <w:instrText xml:space="preserve"> ADDIN EN.CITE </w:instrText>
      </w:r>
      <w:r w:rsidR="00737FEF" w:rsidRPr="0068490A">
        <w:fldChar w:fldCharType="begin">
          <w:fldData xml:space="preserve">PEVuZE5vdGU+PENpdGU+PEF1dGhvcj5SaXZlcm88L0F1dGhvcj48WWVhcj4yMDE4PC9ZZWFyPjxS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197, 198</w:t>
      </w:r>
      <w:r w:rsidRPr="0068490A">
        <w:fldChar w:fldCharType="end"/>
      </w:r>
      <w:r w:rsidRPr="0068490A">
        <w:t xml:space="preserve"> on solution mixing and turbulent flow. </w:t>
      </w:r>
      <w:r w:rsidR="0006617E" w:rsidRPr="0068490A">
        <w:t xml:space="preserve">Modelling </w:t>
      </w:r>
      <w:r w:rsidR="003D4A6D" w:rsidRPr="0068490A">
        <w:t>the impact of turbulence promote</w:t>
      </w:r>
      <w:r w:rsidR="0006617E" w:rsidRPr="0068490A">
        <w:t>rs on flow profile and current distribution allows for a better understanding of how to avoid dead zones and give an even current distribution over a large electrode surface (</w:t>
      </w:r>
      <w:r w:rsidR="00082634" w:rsidRPr="0068490A">
        <w:fldChar w:fldCharType="begin"/>
      </w:r>
      <w:r w:rsidR="00082634" w:rsidRPr="0068490A">
        <w:instrText xml:space="preserve"> REF _Ref52456784 \h  \* MERGEFORMAT </w:instrText>
      </w:r>
      <w:r w:rsidR="00082634" w:rsidRPr="0068490A">
        <w:fldChar w:fldCharType="separate"/>
      </w:r>
      <w:r w:rsidR="00B27F2F" w:rsidRPr="0068490A">
        <w:t xml:space="preserve">Figure </w:t>
      </w:r>
      <w:r w:rsidR="00B27F2F" w:rsidRPr="0068490A">
        <w:rPr>
          <w:noProof/>
        </w:rPr>
        <w:t>11</w:t>
      </w:r>
      <w:r w:rsidR="00082634" w:rsidRPr="0068490A">
        <w:fldChar w:fldCharType="end"/>
      </w:r>
      <w:r w:rsidR="0006617E" w:rsidRPr="0068490A">
        <w:t>).</w:t>
      </w:r>
    </w:p>
    <w:p w14:paraId="166C7A51" w14:textId="77777777" w:rsidR="00B20F93" w:rsidRPr="0068490A" w:rsidRDefault="00B20F93" w:rsidP="002119BE">
      <w:pPr>
        <w:rPr>
          <w:lang w:eastAsia="en-GB"/>
        </w:rPr>
      </w:pPr>
    </w:p>
    <w:p w14:paraId="6D26251A" w14:textId="029652CA" w:rsidR="00082634" w:rsidRPr="0068490A" w:rsidRDefault="00286DE9" w:rsidP="002119BE">
      <w:pPr>
        <w:rPr>
          <w:b/>
        </w:rPr>
      </w:pPr>
      <w:r w:rsidRPr="0068490A">
        <w:rPr>
          <w:b/>
        </w:rPr>
        <w:t>5.6 Immobilised enzyme electrodes and biosynthesis</w:t>
      </w:r>
    </w:p>
    <w:p w14:paraId="7C95ADAF" w14:textId="22F7C53F" w:rsidR="0096753C" w:rsidRPr="0068490A" w:rsidRDefault="00082634" w:rsidP="002119BE">
      <w:r w:rsidRPr="0068490A">
        <w:t xml:space="preserve">The natural specificity of enzymes towards </w:t>
      </w:r>
      <w:r w:rsidR="002073C5" w:rsidRPr="0068490A">
        <w:t>a particular</w:t>
      </w:r>
      <w:r w:rsidRPr="0068490A">
        <w:t xml:space="preserve"> reaction offers a </w:t>
      </w:r>
      <w:r w:rsidR="002073C5" w:rsidRPr="0068490A">
        <w:t>promising</w:t>
      </w:r>
      <w:r w:rsidRPr="0068490A">
        <w:t xml:space="preserve"> </w:t>
      </w:r>
      <w:r w:rsidR="002073C5" w:rsidRPr="0068490A">
        <w:t>route</w:t>
      </w:r>
      <w:r w:rsidRPr="0068490A">
        <w:t xml:space="preserve"> </w:t>
      </w:r>
      <w:r w:rsidR="002073C5" w:rsidRPr="0068490A">
        <w:t>to</w:t>
      </w:r>
      <w:r w:rsidRPr="0068490A">
        <w:t xml:space="preserve"> selective electrochemical synthesis. </w:t>
      </w:r>
      <w:r w:rsidR="002119BE" w:rsidRPr="0068490A">
        <w:t>Reactors are primarily based on fuel cell designs, where electrochemical catalysts are replaced with redox active enzymes immobilised onto an electrode surface</w:t>
      </w:r>
      <w:r w:rsidR="00030D56" w:rsidRPr="0068490A">
        <w:fldChar w:fldCharType="begin"/>
      </w:r>
      <w:r w:rsidR="00737FEF" w:rsidRPr="0068490A">
        <w:instrText xml:space="preserve"> ADDIN EN.CITE &lt;EndNote&gt;&lt;Cite&gt;&lt;Author&gt;Leech&lt;/Author&gt;&lt;Year&gt;2012&lt;/Year&gt;&lt;RecNum&gt;245&lt;/RecNum&gt;&lt;DisplayText&gt;&lt;style face="superscript"&gt;199&lt;/style&gt;&lt;/DisplayText&gt;&lt;record&gt;&lt;rec-number&gt;245&lt;/rec-number&gt;&lt;foreign-keys&gt;&lt;key app="EN" db-id="sdzxwwpe0xrs9nes5xcv05er5ewpr9pzz9ze" timestamp="1601561514"&gt;245&lt;/key&gt;&lt;/foreign-keys&gt;&lt;ref-type name="Journal Article"&gt;17&lt;/ref-type&gt;&lt;contributors&gt;&lt;authors&gt;&lt;author&gt;Leech, Dónal&lt;/author&gt;&lt;author&gt;Kavanagh, Paul&lt;/author&gt;&lt;author&gt;Schuhmann, Wolfgang&lt;/author&gt;&lt;/authors&gt;&lt;/contributors&gt;&lt;titles&gt;&lt;title&gt;Enzymatic fuel cells: Recent progress&lt;/title&gt;&lt;secondary-title&gt;Electrochimica Acta&lt;/secondary-title&gt;&lt;/titles&gt;&lt;periodical&gt;&lt;full-title&gt;Electrochimica Acta&lt;/full-title&gt;&lt;abbr-1&gt;Electrochim. Acta&lt;/abbr-1&gt;&lt;abbr-2&gt;Electrochim Acta&lt;/abbr-2&gt;&lt;/periodical&gt;&lt;pages&gt;223-234&lt;/pages&gt;&lt;volume&gt;84&lt;/volume&gt;&lt;keywords&gt;&lt;keyword&gt;Enzymatic fuel cells&lt;/keyword&gt;&lt;keyword&gt;Glucose&lt;/keyword&gt;&lt;keyword&gt;Oxygen&lt;/keyword&gt;&lt;keyword&gt;Electron transfer&lt;/keyword&gt;&lt;keyword&gt;Mediator&lt;/keyword&gt;&lt;/keywords&gt;&lt;dates&gt;&lt;year&gt;2012&lt;/year&gt;&lt;pub-dates&gt;&lt;date&gt;2012/12/01/&lt;/date&gt;&lt;/pub-dates&gt;&lt;/dates&gt;&lt;isbn&gt;0013-4686&lt;/isbn&gt;&lt;urls&gt;&lt;related-urls&gt;&lt;url&gt;http://www.sciencedirect.com/science/article/pii/S0013468612003015&lt;/url&gt;&lt;/related-urls&gt;&lt;/urls&gt;&lt;electronic-resource-num&gt;https://doi.org/10.1016/j.electacta.2012.02.087&lt;/electronic-resource-num&gt;&lt;/record&gt;&lt;/Cite&gt;&lt;/EndNote&gt;</w:instrText>
      </w:r>
      <w:r w:rsidR="00030D56" w:rsidRPr="0068490A">
        <w:fldChar w:fldCharType="separate"/>
      </w:r>
      <w:r w:rsidR="00737FEF" w:rsidRPr="0068490A">
        <w:rPr>
          <w:noProof/>
          <w:vertAlign w:val="superscript"/>
        </w:rPr>
        <w:t>199</w:t>
      </w:r>
      <w:r w:rsidR="00030D56" w:rsidRPr="0068490A">
        <w:fldChar w:fldCharType="end"/>
      </w:r>
      <w:r w:rsidR="002119BE" w:rsidRPr="0068490A">
        <w:t>. Biofuel cells typically employ fuel-specific enzymes at the anode to oxidised the fuel in an aqueous environment, with oxygen reducing enzymes such as multi</w:t>
      </w:r>
      <w:r w:rsidR="00030D56" w:rsidRPr="0068490A">
        <w:t>-</w:t>
      </w:r>
      <w:r w:rsidR="002119BE" w:rsidRPr="0068490A">
        <w:t>copper oxidase or bilirubin oxidase reducing oxygen at the cathode</w:t>
      </w:r>
      <w:r w:rsidR="00030D56" w:rsidRPr="0068490A">
        <w:fldChar w:fldCharType="begin"/>
      </w:r>
      <w:r w:rsidR="00694A3C" w:rsidRPr="0068490A">
        <w:instrText xml:space="preserve"> ADDIN EN.CITE &lt;EndNote&gt;&lt;Cite&gt;&lt;Author&gt;Pinyou&lt;/Author&gt;&lt;Year&gt;2019&lt;/Year&gt;&lt;RecNum&gt;246&lt;/RecNum&gt;&lt;DisplayText&gt;&lt;style face="superscript"&gt;200&lt;/style&gt;&lt;/DisplayText&gt;&lt;record&gt;&lt;rec-number&gt;246&lt;/rec-number&gt;&lt;foreign-keys&gt;&lt;key app="EN" db-id="sdzxwwpe0xrs9nes5xcv05er5ewpr9pzz9ze" timestamp="1601561780"&gt;246&lt;/key&gt;&lt;/foreign-keys&gt;&lt;ref-type name="Journal Article"&gt;17&lt;/ref-type&gt;&lt;contributors&gt;&lt;authors&gt;&lt;author&gt;Pinyou, Piyanut&lt;/author&gt;&lt;author&gt;Blay, Vincent&lt;/author&gt;&lt;author&gt;Muresan, Liana Maria&lt;/author&gt;&lt;author&gt;Noguer, Thierry&lt;/author&gt;&lt;/authors&gt;&lt;/contributors&gt;&lt;titles&gt;&lt;title&gt;Enzyme-modified electrodes for biosensors and biofuel cells&lt;/title&gt;&lt;secondary-title&gt;Materials Horizons&lt;/secondary-title&gt;&lt;/titles&gt;&lt;periodical&gt;&lt;full-title&gt;Materials Horizons&lt;/full-title&gt;&lt;abbr-1&gt;Mater. Horiz.&lt;/abbr-1&gt;&lt;abbr-2&gt;Mater Horiz&lt;/abbr-2&gt;&lt;/periodical&gt;&lt;pages&gt;1336-1358&lt;/pages&gt;&lt;volume&gt;6&lt;/volume&gt;&lt;number&gt;7&lt;/number&gt;&lt;dates&gt;&lt;year&gt;2019&lt;/year&gt;&lt;/dates&gt;&lt;publisher&gt;The Royal Society of Chemistry&lt;/publisher&gt;&lt;isbn&gt;2051-6347&lt;/isbn&gt;&lt;work-type&gt;10.1039/C9MH00013E&lt;/work-type&gt;&lt;urls&gt;&lt;related-urls&gt;&lt;url&gt;http://dx.doi.org/10.1039/C9MH00013E&lt;/url&gt;&lt;/related-urls&gt;&lt;/urls&gt;&lt;electronic-resource-num&gt;10.1039/C9MH00013E&lt;/electronic-resource-num&gt;&lt;/record&gt;&lt;/Cite&gt;&lt;/EndNote&gt;</w:instrText>
      </w:r>
      <w:r w:rsidR="00030D56" w:rsidRPr="0068490A">
        <w:fldChar w:fldCharType="separate"/>
      </w:r>
      <w:r w:rsidR="00737FEF" w:rsidRPr="0068490A">
        <w:rPr>
          <w:noProof/>
          <w:vertAlign w:val="superscript"/>
        </w:rPr>
        <w:t>200</w:t>
      </w:r>
      <w:r w:rsidR="00030D56" w:rsidRPr="0068490A">
        <w:fldChar w:fldCharType="end"/>
      </w:r>
      <w:r w:rsidR="00996C39" w:rsidRPr="0068490A">
        <w:t xml:space="preserve">. </w:t>
      </w:r>
    </w:p>
    <w:p w14:paraId="75155F05" w14:textId="7CDBEFFB" w:rsidR="002119BE" w:rsidRPr="0068490A" w:rsidRDefault="002119BE" w:rsidP="002119BE">
      <w:r w:rsidRPr="0068490A">
        <w:t xml:space="preserve">Since enzymes already offer excellent reaction specificity, much research into enzymatic reactors focuses on facilitating the electron transfer rate between the enzyme and the electrode to improve the power output. </w:t>
      </w:r>
      <w:r w:rsidR="00996C39" w:rsidRPr="0068490A">
        <w:t>Electron transfer rates have been improved via targeted modifications to the enzyme structure</w:t>
      </w:r>
      <w:r w:rsidR="00030D56" w:rsidRPr="0068490A">
        <w:fldChar w:fldCharType="begin">
          <w:fldData xml:space="preserve">PEVuZE5vdGU+PENpdGU+PEF1dGhvcj5Ed3llcjwvQXV0aG9yPjxZZWFyPjIwMDQ8L1llYXI+PFJl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</w:fldData>
        </w:fldChar>
      </w:r>
      <w:r w:rsidR="00694A3C" w:rsidRPr="0068490A">
        <w:instrText xml:space="preserve"> ADDIN EN.CITE </w:instrText>
      </w:r>
      <w:r w:rsidR="00694A3C" w:rsidRPr="0068490A">
        <w:fldChar w:fldCharType="begin">
          <w:fldData xml:space="preserve">PEVuZE5vdGU+PENpdGU+PEF1dGhvcj5Ed3llcjwvQXV0aG9yPjxZZWFyPjIwMDQ8L1llYXI+PFJl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</w:fldData>
        </w:fldChar>
      </w:r>
      <w:r w:rsidR="00694A3C" w:rsidRPr="0068490A">
        <w:instrText xml:space="preserve"> ADDIN EN.CITE.DATA </w:instrText>
      </w:r>
      <w:r w:rsidR="00694A3C" w:rsidRPr="0068490A">
        <w:fldChar w:fldCharType="end"/>
      </w:r>
      <w:r w:rsidR="00030D56" w:rsidRPr="0068490A">
        <w:fldChar w:fldCharType="separate"/>
      </w:r>
      <w:r w:rsidR="00737FEF" w:rsidRPr="0068490A">
        <w:rPr>
          <w:noProof/>
          <w:vertAlign w:val="superscript"/>
        </w:rPr>
        <w:t>201-203</w:t>
      </w:r>
      <w:r w:rsidR="00030D56" w:rsidRPr="0068490A">
        <w:fldChar w:fldCharType="end"/>
      </w:r>
      <w:r w:rsidR="00996C39" w:rsidRPr="0068490A">
        <w:t xml:space="preserve"> or through incorporating conductive polymers into the enzyme-electrode </w:t>
      </w:r>
      <w:r w:rsidR="00996C39" w:rsidRPr="0068490A">
        <w:lastRenderedPageBreak/>
        <w:t>assembly</w:t>
      </w:r>
      <w:r w:rsidR="00030D56" w:rsidRPr="0068490A">
        <w:fldChar w:fldCharType="begin">
          <w:fldData xml:space="preserve">PEVuZE5vdGU+PENpdGU+PEF1dGhvcj5BdGVzPC9BdXRob3I+PFllYXI+MjAxMzwvWWVhcj48UmVj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</w:fldData>
        </w:fldChar>
      </w:r>
      <w:r w:rsidR="00694A3C" w:rsidRPr="0068490A">
        <w:instrText xml:space="preserve"> ADDIN EN.CITE </w:instrText>
      </w:r>
      <w:r w:rsidR="00694A3C" w:rsidRPr="0068490A">
        <w:fldChar w:fldCharType="begin">
          <w:fldData xml:space="preserve">PEVuZE5vdGU+PENpdGU+PEF1dGhvcj5BdGVzPC9BdXRob3I+PFllYXI+MjAxMzwvWWVhcj48UmVj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</w:fldData>
        </w:fldChar>
      </w:r>
      <w:r w:rsidR="00694A3C" w:rsidRPr="0068490A">
        <w:instrText xml:space="preserve"> ADDIN EN.CITE.DATA </w:instrText>
      </w:r>
      <w:r w:rsidR="00694A3C" w:rsidRPr="0068490A">
        <w:fldChar w:fldCharType="end"/>
      </w:r>
      <w:r w:rsidR="00030D56" w:rsidRPr="0068490A">
        <w:fldChar w:fldCharType="separate"/>
      </w:r>
      <w:r w:rsidR="00737FEF" w:rsidRPr="0068490A">
        <w:rPr>
          <w:noProof/>
          <w:vertAlign w:val="superscript"/>
        </w:rPr>
        <w:t>204, 205</w:t>
      </w:r>
      <w:r w:rsidR="00030D56" w:rsidRPr="0068490A">
        <w:fldChar w:fldCharType="end"/>
      </w:r>
      <w:r w:rsidR="00996C39" w:rsidRPr="0068490A">
        <w:t>. Alternatively, electron transfer can be mediated via conductive nanostructures, as has been achieved with nanoparticles</w:t>
      </w:r>
      <w:r w:rsidR="00030D56" w:rsidRPr="0068490A">
        <w:fldChar w:fldCharType="begin">
          <w:fldData xml:space="preserve">PEVuZE5vdGU+PENpdGU+PEF1dGhvcj5DaG93ZGh1cnk8L0F1dGhvcj48WWVhcj4yMDE0PC9ZZWFy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</w:fldData>
        </w:fldChar>
      </w:r>
      <w:r w:rsidR="00737FEF" w:rsidRPr="0068490A">
        <w:instrText xml:space="preserve"> ADDIN EN.CITE </w:instrText>
      </w:r>
      <w:r w:rsidR="00737FEF" w:rsidRPr="0068490A">
        <w:fldChar w:fldCharType="begin">
          <w:fldData xml:space="preserve">PEVuZE5vdGU+PENpdGU+PEF1dGhvcj5DaG93ZGh1cnk8L0F1dGhvcj48WWVhcj4yMDE0PC9ZZWFy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</w:fldData>
        </w:fldChar>
      </w:r>
      <w:r w:rsidR="00737FEF" w:rsidRPr="0068490A">
        <w:instrText xml:space="preserve"> ADDIN EN.CITE.DATA </w:instrText>
      </w:r>
      <w:r w:rsidR="00737FEF" w:rsidRPr="0068490A">
        <w:fldChar w:fldCharType="end"/>
      </w:r>
      <w:r w:rsidR="00030D56" w:rsidRPr="0068490A">
        <w:fldChar w:fldCharType="separate"/>
      </w:r>
      <w:r w:rsidR="00737FEF" w:rsidRPr="0068490A">
        <w:rPr>
          <w:noProof/>
          <w:vertAlign w:val="superscript"/>
        </w:rPr>
        <w:t>206, 207</w:t>
      </w:r>
      <w:r w:rsidR="00030D56" w:rsidRPr="0068490A">
        <w:fldChar w:fldCharType="end"/>
      </w:r>
      <w:r w:rsidR="00996C39" w:rsidRPr="0068490A">
        <w:t>, graphene</w:t>
      </w:r>
      <w:r w:rsidR="00030D56" w:rsidRPr="0068490A">
        <w:fldChar w:fldCharType="begin">
          <w:fldData xml:space="preserve">PEVuZE5vdGU+PENpdGU+PEF1dGhvcj5Cb2xsZWxsYTwvQXV0aG9yPjxZZWFyPjIwMTc8L1llYXI+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</w:fldData>
        </w:fldChar>
      </w:r>
      <w:r w:rsidR="00737FEF" w:rsidRPr="0068490A">
        <w:instrText xml:space="preserve"> ADDIN EN.CITE </w:instrText>
      </w:r>
      <w:r w:rsidR="00737FEF" w:rsidRPr="0068490A">
        <w:fldChar w:fldCharType="begin">
          <w:fldData xml:space="preserve">PEVuZE5vdGU+PENpdGU+PEF1dGhvcj5Cb2xsZWxsYTwvQXV0aG9yPjxZZWFyPjIwMTc8L1llYXI+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</w:fldData>
        </w:fldChar>
      </w:r>
      <w:r w:rsidR="00737FEF" w:rsidRPr="0068490A">
        <w:instrText xml:space="preserve"> ADDIN EN.CITE.DATA </w:instrText>
      </w:r>
      <w:r w:rsidR="00737FEF" w:rsidRPr="0068490A">
        <w:fldChar w:fldCharType="end"/>
      </w:r>
      <w:r w:rsidR="00030D56" w:rsidRPr="0068490A">
        <w:fldChar w:fldCharType="separate"/>
      </w:r>
      <w:r w:rsidR="00737FEF" w:rsidRPr="0068490A">
        <w:rPr>
          <w:noProof/>
          <w:vertAlign w:val="superscript"/>
        </w:rPr>
        <w:t>208, 209</w:t>
      </w:r>
      <w:r w:rsidR="00030D56" w:rsidRPr="0068490A">
        <w:fldChar w:fldCharType="end"/>
      </w:r>
      <w:r w:rsidR="00996C39" w:rsidRPr="0068490A">
        <w:t>, and carbon nanotubes</w:t>
      </w:r>
      <w:r w:rsidR="00030D56" w:rsidRPr="0068490A">
        <w:fldChar w:fldCharType="begin">
          <w:fldData xml:space="preserve">PEVuZE5vdGU+PENpdGU+PEF1dGhvcj5aaG9uZzwvQXV0aG9yPjxZZWFyPjIwMTE8L1llYXI+PFJl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</w:fldData>
        </w:fldChar>
      </w:r>
      <w:r w:rsidR="00737FEF" w:rsidRPr="0068490A">
        <w:instrText xml:space="preserve"> ADDIN EN.CITE </w:instrText>
      </w:r>
      <w:r w:rsidR="00737FEF" w:rsidRPr="0068490A">
        <w:fldChar w:fldCharType="begin">
          <w:fldData xml:space="preserve">PEVuZE5vdGU+PENpdGU+PEF1dGhvcj5aaG9uZzwvQXV0aG9yPjxZZWFyPjIwMTE8L1llYXI+PFJl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</w:fldData>
        </w:fldChar>
      </w:r>
      <w:r w:rsidR="00737FEF" w:rsidRPr="0068490A">
        <w:instrText xml:space="preserve"> ADDIN EN.CITE.DATA </w:instrText>
      </w:r>
      <w:r w:rsidR="00737FEF" w:rsidRPr="0068490A">
        <w:fldChar w:fldCharType="end"/>
      </w:r>
      <w:r w:rsidR="00030D56" w:rsidRPr="0068490A">
        <w:fldChar w:fldCharType="separate"/>
      </w:r>
      <w:r w:rsidR="00737FEF" w:rsidRPr="0068490A">
        <w:rPr>
          <w:noProof/>
          <w:vertAlign w:val="superscript"/>
        </w:rPr>
        <w:t>210-212</w:t>
      </w:r>
      <w:r w:rsidR="00030D56" w:rsidRPr="0068490A">
        <w:fldChar w:fldCharType="end"/>
      </w:r>
      <w:r w:rsidR="00996C39" w:rsidRPr="0068490A">
        <w:t xml:space="preserve">.  </w:t>
      </w:r>
    </w:p>
    <w:p w14:paraId="41DB2FCA" w14:textId="71154AA0" w:rsidR="0096753C" w:rsidRPr="0068490A" w:rsidRDefault="00030D56" w:rsidP="002119BE">
      <w:r w:rsidRPr="0068490A">
        <w:t xml:space="preserve">Similarly, microbial fuel cells offer environmentally friendly opportunities for </w:t>
      </w:r>
      <w:r w:rsidR="000B63F8" w:rsidRPr="0068490A">
        <w:t>reactor designs, particularly with a focus on energy generation and wastewater treatment</w:t>
      </w:r>
      <w:r w:rsidR="000B63F8" w:rsidRPr="0068490A">
        <w:fldChar w:fldCharType="begin"/>
      </w:r>
      <w:r w:rsidR="00694A3C" w:rsidRPr="0068490A">
        <w:instrText xml:space="preserve"> ADDIN EN.CITE &lt;EndNote&gt;&lt;Cite&gt;&lt;Author&gt;Palanisamy&lt;/Author&gt;&lt;Year&gt;2019&lt;/Year&gt;&lt;RecNum&gt;259&lt;/RecNum&gt;&lt;DisplayText&gt;&lt;style face="superscript"&gt;213&lt;/style&gt;&lt;/DisplayText&gt;&lt;record&gt;&lt;rec-number&gt;259&lt;/rec-number&gt;&lt;foreign-keys&gt;&lt;key app="EN" db-id="sdzxwwpe0xrs9nes5xcv05er5ewpr9pzz9ze" timestamp="1601565008"&gt;259&lt;/key&gt;&lt;/foreign-keys&gt;&lt;ref-type name="Journal Article"&gt;17&lt;/ref-type&gt;&lt;contributors&gt;&lt;authors&gt;&lt;author&gt;Palanisamy, Gowthami&lt;/author&gt;&lt;author&gt;Jung, Ho-Young&lt;/author&gt;&lt;author&gt;Sadhasivam, T.&lt;/author&gt;&lt;author&gt;Kurkuri, Mahaveer D.&lt;/author&gt;&lt;author&gt;Kim, Sang Chai&lt;/author&gt;&lt;author&gt;Roh, Sung-Hee&lt;/author&gt;&lt;/authors&gt;&lt;/contributors&gt;&lt;titles&gt;&lt;title&gt;A comprehensive review on microbial fuel cell technologies: Processes, utilization, and advanced developments in electrodes and membranes&lt;/title&gt;&lt;secondary-title&gt;Journal of Cleaner Production&lt;/secondary-title&gt;&lt;/titles&gt;&lt;periodical&gt;&lt;full-title&gt;Journal of Cleaner Production&lt;/full-title&gt;&lt;abbr-1&gt;J. Clean. Prod.&lt;/abbr-1&gt;&lt;abbr-2&gt;J Clean Prod&lt;/abbr-2&gt;&lt;/periodical&gt;&lt;pages&gt;598-621&lt;/pages&gt;&lt;volume&gt;221&lt;/volume&gt;&lt;keywords&gt;&lt;keyword&gt;Alternative energy&lt;/keyword&gt;&lt;keyword&gt;Microbial fuel cells&lt;/keyword&gt;&lt;keyword&gt;Wastewater treatment&lt;/keyword&gt;&lt;keyword&gt;Microorganisms&lt;/keyword&gt;&lt;keyword&gt;Electrodes&lt;/keyword&gt;&lt;keyword&gt;Membranes&lt;/keyword&gt;&lt;/keywords&gt;&lt;dates&gt;&lt;year&gt;2019&lt;/year&gt;&lt;pub-dates&gt;&lt;date&gt;2019/06/01/&lt;/date&gt;&lt;/pub-dates&gt;&lt;/dates&gt;&lt;isbn&gt;0959-6526&lt;/isbn&gt;&lt;urls&gt;&lt;related-urls&gt;&lt;url&gt;http://www.sciencedirect.com/science/article/pii/S0959652619305712&lt;/url&gt;&lt;/related-urls&gt;&lt;/urls&gt;&lt;electronic-resource-num&gt;https://doi.org/10.1016/j.jclepro.2019.02.172&lt;/electronic-resource-num&gt;&lt;/record&gt;&lt;/Cite&gt;&lt;/EndNote&gt;</w:instrText>
      </w:r>
      <w:r w:rsidR="000B63F8" w:rsidRPr="0068490A">
        <w:fldChar w:fldCharType="separate"/>
      </w:r>
      <w:r w:rsidR="00737FEF" w:rsidRPr="0068490A">
        <w:rPr>
          <w:noProof/>
          <w:vertAlign w:val="superscript"/>
        </w:rPr>
        <w:t>213</w:t>
      </w:r>
      <w:r w:rsidR="000B63F8" w:rsidRPr="0068490A">
        <w:fldChar w:fldCharType="end"/>
      </w:r>
      <w:r w:rsidR="000B63F8" w:rsidRPr="0068490A">
        <w:t xml:space="preserve">. These come with a number of </w:t>
      </w:r>
      <w:r w:rsidR="002073C5" w:rsidRPr="0068490A">
        <w:t>important</w:t>
      </w:r>
      <w:r w:rsidR="000B63F8" w:rsidRPr="0068490A">
        <w:t xml:space="preserve"> environmental benefits, such as the ability to operate </w:t>
      </w:r>
      <w:r w:rsidR="002073C5" w:rsidRPr="0068490A">
        <w:t>over</w:t>
      </w:r>
      <w:r w:rsidR="000B63F8" w:rsidRPr="0068490A">
        <w:t xml:space="preserve"> a wide range of temperatures and pH on </w:t>
      </w:r>
      <w:r w:rsidR="002073C5" w:rsidRPr="0068490A">
        <w:t>diverse</w:t>
      </w:r>
      <w:r w:rsidR="000B63F8" w:rsidRPr="0068490A">
        <w:t xml:space="preserve"> types of biomass without the need for energetically expensive aeration</w:t>
      </w:r>
      <w:r w:rsidR="0096753C" w:rsidRPr="0068490A">
        <w:fldChar w:fldCharType="begin"/>
      </w:r>
      <w:r w:rsidR="00694A3C" w:rsidRPr="0068490A">
        <w:instrText xml:space="preserve"> ADDIN EN.CITE &lt;EndNote&gt;&lt;Cite&gt;&lt;Author&gt;He&lt;/Author&gt;&lt;Year&gt;2017&lt;/Year&gt;&lt;RecNum&gt;260&lt;/RecNum&gt;&lt;DisplayText&gt;&lt;style face="superscript"&gt;214&lt;/style&gt;&lt;/DisplayText&gt;&lt;record&gt;&lt;rec-number&gt;260&lt;/rec-number&gt;&lt;foreign-keys&gt;&lt;key app="EN" db-id="sdzxwwpe0xrs9nes5xcv05er5ewpr9pzz9ze" timestamp="1601565249"&gt;260&lt;/key&gt;&lt;/foreign-keys&gt;&lt;ref-type name="Journal Article"&gt;17&lt;/ref-type&gt;&lt;contributors&gt;&lt;authors&gt;&lt;author&gt;He, Li&lt;/author&gt;&lt;author&gt;Du, Peng&lt;/author&gt;&lt;author&gt;Chen, Yizhong&lt;/author&gt;&lt;author&gt;Lu, Hongwei&lt;/author&gt;&lt;author&gt;Cheng, Xi&lt;/author&gt;&lt;author&gt;Chang, Bei&lt;/author&gt;&lt;author&gt;Wang, Zheng&lt;/author&gt;&lt;/authors&gt;&lt;/contributors&gt;&lt;titles&gt;&lt;title&gt;Advances in microbial fuel cells for wastewater treatment&lt;/title&gt;&lt;secondary-title&gt;Renewable and Sustainable Energy Reviews&lt;/secondary-title&gt;&lt;/titles&gt;&lt;periodical&gt;&lt;full-title&gt;Renewable and Sustainable Energy Reviews&lt;/full-title&gt;&lt;abbr-1&gt;Renew. Sustain. Energy Rev.&lt;/abbr-1&gt;&lt;abbr-2&gt;Renew Sustain Energy Rev&lt;/abbr-2&gt;&lt;/periodical&gt;&lt;pages&gt;388-403&lt;/pages&gt;&lt;volume&gt;71&lt;/volume&gt;&lt;keywords&gt;&lt;keyword&gt;Electricity&lt;/keyword&gt;&lt;keyword&gt;Wastewater treatment&lt;/keyword&gt;&lt;keyword&gt;Microbial fuel cell&lt;/keyword&gt;&lt;keyword&gt;Energy&lt;/keyword&gt;&lt;keyword&gt;Contaminants removal&lt;/keyword&gt;&lt;/keywords&gt;&lt;dates&gt;&lt;year&gt;2017&lt;/year&gt;&lt;pub-dates&gt;&lt;date&gt;2017/05/01/&lt;/date&gt;&lt;/pub-dates&gt;&lt;/dates&gt;&lt;isbn&gt;1364-0321&lt;/isbn&gt;&lt;urls&gt;&lt;related-urls&gt;&lt;url&gt;http://www.sciencedirect.com/science/article/pii/S1364032116311248&lt;/url&gt;&lt;/related-urls&gt;&lt;/urls&gt;&lt;electronic-resource-num&gt;https://doi.org/10.1016/j.rser.2016.12.069&lt;/electronic-resource-num&gt;&lt;/record&gt;&lt;/Cite&gt;&lt;/EndNote&gt;</w:instrText>
      </w:r>
      <w:r w:rsidR="0096753C" w:rsidRPr="0068490A">
        <w:fldChar w:fldCharType="separate"/>
      </w:r>
      <w:r w:rsidR="00737FEF" w:rsidRPr="0068490A">
        <w:rPr>
          <w:noProof/>
          <w:vertAlign w:val="superscript"/>
        </w:rPr>
        <w:t>214</w:t>
      </w:r>
      <w:r w:rsidR="0096753C" w:rsidRPr="0068490A">
        <w:fldChar w:fldCharType="end"/>
      </w:r>
      <w:r w:rsidR="000B63F8" w:rsidRPr="0068490A">
        <w:t>. The core design uses microorganisms</w:t>
      </w:r>
      <w:r w:rsidR="0053210B" w:rsidRPr="0068490A">
        <w:t xml:space="preserve"> carry out a redox process at an electrode surface, such as the oxidation of</w:t>
      </w:r>
      <w:r w:rsidR="000B63F8" w:rsidRPr="0068490A">
        <w:t xml:space="preserve"> an </w:t>
      </w:r>
      <w:r w:rsidR="0053210B" w:rsidRPr="0068490A">
        <w:t>organic substrate at the anode</w:t>
      </w:r>
      <w:r w:rsidR="0096753C" w:rsidRPr="0068490A">
        <w:fldChar w:fldCharType="begin"/>
      </w:r>
      <w:r w:rsidR="00694A3C" w:rsidRPr="0068490A">
        <w:instrText xml:space="preserve"> ADDIN EN.CITE &lt;EndNote&gt;&lt;Cite&gt;&lt;Author&gt;He&lt;/Author&gt;&lt;Year&gt;2005&lt;/Year&gt;&lt;RecNum&gt;261&lt;/RecNum&gt;&lt;DisplayText&gt;&lt;style face="superscript"&gt;215&lt;/style&gt;&lt;/DisplayText&gt;&lt;record&gt;&lt;rec-number&gt;261&lt;/rec-number&gt;&lt;foreign-keys&gt;&lt;key app="EN" db-id="sdzxwwpe0xrs9nes5xcv05er5ewpr9pzz9ze" timestamp="1601565467"&gt;261&lt;/key&gt;&lt;/foreign-keys&gt;&lt;ref-type name="Journal Article"&gt;17&lt;/ref-type&gt;&lt;contributors&gt;&lt;authors&gt;&lt;author&gt;He, Zhen&lt;/author&gt;&lt;author&gt;Minteer, Shelley D.&lt;/author&gt;&lt;author&gt;Angenent, Largus T.&lt;/author&gt;&lt;/authors&gt;&lt;/contributors&gt;&lt;titles&gt;&lt;title&gt;Electricity Generation from Artificial Wastewater Using an Upflow Microbial Fuel Cell&lt;/title&gt;&lt;secondary-title&gt;Environmental Science &amp;amp; Technology&lt;/secondary-title&gt;&lt;/titles&gt;&lt;periodical&gt;&lt;full-title&gt;Environmental Science &amp;amp; Technology&lt;/full-title&gt;&lt;abbr-1&gt;Environ. Sci. Technol.&lt;/abbr-1&gt;&lt;abbr-2&gt;Environ Sci Technol&lt;/abbr-2&gt;&lt;/periodical&gt;&lt;pages&gt;5262-5267&lt;/pages&gt;&lt;volume&gt;39&lt;/volume&gt;&lt;number&gt;14&lt;/number&gt;&lt;dates&gt;&lt;year&gt;2005&lt;/year&gt;&lt;pub-dates&gt;&lt;date&gt;2005/07/01&lt;/date&gt;&lt;/pub-dates&gt;&lt;/dates&gt;&lt;publisher&gt;American Chemical Society&lt;/publisher&gt;&lt;isbn&gt;0013-936X&lt;/isbn&gt;&lt;urls&gt;&lt;related-urls&gt;&lt;url&gt;https://doi.org/10.1021/es0502876&lt;/url&gt;&lt;/related-urls&gt;&lt;/urls&gt;&lt;electronic-resource-num&gt;10.1021/es0502876&lt;/electronic-resource-num&gt;&lt;/record&gt;&lt;/Cite&gt;&lt;/EndNote&gt;</w:instrText>
      </w:r>
      <w:r w:rsidR="0096753C" w:rsidRPr="0068490A">
        <w:fldChar w:fldCharType="separate"/>
      </w:r>
      <w:r w:rsidR="00737FEF" w:rsidRPr="0068490A">
        <w:rPr>
          <w:noProof/>
          <w:vertAlign w:val="superscript"/>
        </w:rPr>
        <w:t>215</w:t>
      </w:r>
      <w:r w:rsidR="0096753C" w:rsidRPr="0068490A">
        <w:fldChar w:fldCharType="end"/>
      </w:r>
      <w:r w:rsidR="0053210B" w:rsidRPr="0068490A">
        <w:t xml:space="preserve"> or nitrification of ammonium to nitrate and subsequent denitrification to nitrogen gas</w:t>
      </w:r>
      <w:r w:rsidR="0096753C" w:rsidRPr="0068490A">
        <w:fldChar w:fldCharType="begin"/>
      </w:r>
      <w:r w:rsidR="00737FEF" w:rsidRPr="0068490A">
        <w:instrText xml:space="preserve"> ADDIN EN.CITE &lt;EndNote&gt;&lt;Cite&gt;&lt;Author&gt;Park&lt;/Author&gt;&lt;Year&gt;2017&lt;/Year&gt;&lt;RecNum&gt;262&lt;/RecNum&gt;&lt;DisplayText&gt;&lt;style face="superscript"&gt;216&lt;/style&gt;&lt;/DisplayText&gt;&lt;record&gt;&lt;rec-number&gt;262&lt;/rec-number&gt;&lt;foreign-keys&gt;&lt;key app="EN" db-id="sdzxwwpe0xrs9nes5xcv05er5ewpr9pzz9ze" timestamp="1601565748"&gt;262&lt;/key&gt;&lt;/foreign-keys&gt;&lt;ref-type name="Journal Article"&gt;17&lt;/ref-type&gt;&lt;contributors&gt;&lt;authors&gt;&lt;author&gt;Park, Younghyun&lt;/author&gt;&lt;author&gt;Park, Seonghwan&lt;/author&gt;&lt;author&gt;Nguyen, Van Khanh&lt;/author&gt;&lt;author&gt;Yu, Jaecheul&lt;/author&gt;&lt;author&gt;Torres, César I.&lt;/author&gt;&lt;author&gt;Rittmann, Bruce E.&lt;/author&gt;&lt;author&gt;Lee, Taeho&lt;/author&gt;&lt;/authors&gt;&lt;/contributors&gt;&lt;titles&gt;&lt;title&gt;Complete nitrogen removal by simultaneous nitrification and denitrification in flat-panel air-cathode microbial fuel cells treating domestic wastewater&lt;/title&gt;&lt;secondary-title&gt;Chemical Engineering Journal&lt;/secondary-title&gt;&lt;/titles&gt;&lt;periodical&gt;&lt;full-title&gt;Chemical Engineering Journal&lt;/full-title&gt;&lt;abbr-1&gt;Chem. Eng. J.&lt;/abbr-1&gt;&lt;abbr-2&gt;Chem Eng J&lt;/abbr-2&gt;&lt;/periodical&gt;&lt;pages&gt;673-679&lt;/pages&gt;&lt;volume&gt;316&lt;/volume&gt;&lt;keywords&gt;&lt;keyword&gt;Microbial fuel cell&lt;/keyword&gt;&lt;keyword&gt;Nitrification&lt;/keyword&gt;&lt;keyword&gt;Denitrification&lt;/keyword&gt;&lt;keyword&gt;Energy-sustainable wastewater treatment&lt;/keyword&gt;&lt;keyword&gt;Domestic wastewater&lt;/keyword&gt;&lt;keyword&gt;Microbial community&lt;/keyword&gt;&lt;/keywords&gt;&lt;dates&gt;&lt;year&gt;2017&lt;/year&gt;&lt;pub-dates&gt;&lt;date&gt;2017/05/15/&lt;/date&gt;&lt;/pub-dates&gt;&lt;/dates&gt;&lt;isbn&gt;1385-8947&lt;/isbn&gt;&lt;urls&gt;&lt;related-urls&gt;&lt;url&gt;http://www.sciencedirect.com/science/article/pii/S1385894717301626&lt;/url&gt;&lt;/related-urls&gt;&lt;/urls&gt;&lt;electronic-resource-num&gt;https://doi.org/10.1016/j.cej.2017.02.005&lt;/electronic-resource-num&gt;&lt;/record&gt;&lt;/Cite&gt;&lt;/EndNote&gt;</w:instrText>
      </w:r>
      <w:r w:rsidR="0096753C" w:rsidRPr="0068490A">
        <w:fldChar w:fldCharType="separate"/>
      </w:r>
      <w:r w:rsidR="00737FEF" w:rsidRPr="0068490A">
        <w:rPr>
          <w:noProof/>
          <w:vertAlign w:val="superscript"/>
        </w:rPr>
        <w:t>216</w:t>
      </w:r>
      <w:r w:rsidR="0096753C" w:rsidRPr="0068490A">
        <w:fldChar w:fldCharType="end"/>
      </w:r>
      <w:r w:rsidR="000B63F8" w:rsidRPr="0068490A">
        <w:t>.</w:t>
      </w:r>
      <w:r w:rsidR="0053210B" w:rsidRPr="0068490A">
        <w:t xml:space="preserve"> </w:t>
      </w:r>
    </w:p>
    <w:p w14:paraId="77164D79" w14:textId="50EB012E" w:rsidR="00030D56" w:rsidRPr="0068490A" w:rsidRDefault="0053210B" w:rsidP="002119BE">
      <w:r w:rsidRPr="0068490A">
        <w:t>Present microbial fuel cell designs are held back by restrictive costs; wastewater treatment via microbial cells is currently around 30 times higher than treatment via the conventional activat</w:t>
      </w:r>
      <w:r w:rsidR="002073C5" w:rsidRPr="0068490A">
        <w:t>ed</w:t>
      </w:r>
      <w:r w:rsidRPr="0068490A">
        <w:t xml:space="preserve"> sludge process due to the need for expensive electrode, separator and membrane materials</w:t>
      </w:r>
      <w:r w:rsidR="0096753C" w:rsidRPr="0068490A">
        <w:fldChar w:fldCharType="begin">
          <w:fldData xml:space="preserve">PEVuZE5vdGU+PENpdGU+PEF1dGhvcj5IZTwvQXV0aG9yPjxZZWFyPjIwMTc8L1llYXI+PFJlY051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=
</w:fldData>
        </w:fldChar>
      </w:r>
      <w:r w:rsidR="00694A3C" w:rsidRPr="0068490A">
        <w:instrText xml:space="preserve"> ADDIN EN.CITE </w:instrText>
      </w:r>
      <w:r w:rsidR="00694A3C" w:rsidRPr="0068490A">
        <w:fldChar w:fldCharType="begin">
          <w:fldData xml:space="preserve">PEVuZE5vdGU+PENpdGU+PEF1dGhvcj5IZTwvQXV0aG9yPjxZZWFyPjIwMTc8L1llYXI+PFJlY051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=
</w:fldData>
        </w:fldChar>
      </w:r>
      <w:r w:rsidR="00694A3C" w:rsidRPr="0068490A">
        <w:instrText xml:space="preserve"> ADDIN EN.CITE.DATA </w:instrText>
      </w:r>
      <w:r w:rsidR="00694A3C" w:rsidRPr="0068490A">
        <w:fldChar w:fldCharType="end"/>
      </w:r>
      <w:r w:rsidR="0096753C" w:rsidRPr="0068490A">
        <w:fldChar w:fldCharType="separate"/>
      </w:r>
      <w:r w:rsidR="00737FEF" w:rsidRPr="0068490A">
        <w:rPr>
          <w:noProof/>
          <w:vertAlign w:val="superscript"/>
        </w:rPr>
        <w:t>214, 217</w:t>
      </w:r>
      <w:r w:rsidR="0096753C" w:rsidRPr="0068490A">
        <w:fldChar w:fldCharType="end"/>
      </w:r>
      <w:r w:rsidRPr="0068490A">
        <w:t xml:space="preserve">. Advancements </w:t>
      </w:r>
      <w:r w:rsidR="002073C5" w:rsidRPr="0068490A">
        <w:t>in</w:t>
      </w:r>
      <w:r w:rsidRPr="0068490A">
        <w:t xml:space="preserve"> more cost effective materials along with higher power outputs to offset these costs are essential in making this technology viable for upscaling and wider usage</w:t>
      </w:r>
      <w:r w:rsidR="0096753C" w:rsidRPr="0068490A">
        <w:fldChar w:fldCharType="begin"/>
      </w:r>
      <w:r w:rsidR="00737FEF" w:rsidRPr="0068490A">
        <w:instrText xml:space="preserve"> ADDIN EN.CITE &lt;EndNote&gt;&lt;Cite&gt;&lt;Author&gt;Clauwaert&lt;/Author&gt;&lt;Year&gt;2008&lt;/Year&gt;&lt;RecNum&gt;264&lt;/RecNum&gt;&lt;DisplayText&gt;&lt;style face="superscript"&gt;218&lt;/style&gt;&lt;/DisplayText&gt;&lt;record&gt;&lt;rec-number&gt;264&lt;/rec-number&gt;&lt;foreign-keys&gt;&lt;key app="EN" db-id="sdzxwwpe0xrs9nes5xcv05er5ewpr9pzz9ze" timestamp="1601566185"&gt;264&lt;/key&gt;&lt;/foreign-keys&gt;&lt;ref-type name="Journal Article"&gt;17&lt;/ref-type&gt;&lt;contributors&gt;&lt;authors&gt;&lt;author&gt;Clauwaert, Peter&lt;/author&gt;&lt;author&gt;Aelterman, Peter&lt;/author&gt;&lt;author&gt;Pham, The Hai&lt;/author&gt;&lt;author&gt;De Schamphelaire, Liesje&lt;/author&gt;&lt;author&gt;Carballa, Marta&lt;/author&gt;&lt;author&gt;Rabaey, Korneel&lt;/author&gt;&lt;author&gt;Verstraete, Willy&lt;/author&gt;&lt;/authors&gt;&lt;/contributors&gt;&lt;titles&gt;&lt;title&gt;Minimizing losses in bio-electrochemical systems: the road to applications&lt;/title&gt;&lt;secondary-title&gt;Applied Microbiology and Biotechnology&lt;/secondary-title&gt;&lt;/titles&gt;&lt;periodical&gt;&lt;full-title&gt;Applied Microbiology and Biotechnology&lt;/full-title&gt;&lt;abbr-1&gt;Appl. Microbiol. Biotechnol.&lt;/abbr-1&gt;&lt;abbr-2&gt;Appl Microbiol Biotechnol&lt;/abbr-2&gt;&lt;/periodical&gt;&lt;pages&gt;901-913&lt;/pages&gt;&lt;volume&gt;79&lt;/volume&gt;&lt;number&gt;6&lt;/number&gt;&lt;dates&gt;&lt;year&gt;2008&lt;/year&gt;&lt;pub-dates&gt;&lt;date&gt;2008/07/01&lt;/date&gt;&lt;/pub-dates&gt;&lt;/dates&gt;&lt;isbn&gt;1432-0614&lt;/isbn&gt;&lt;urls&gt;&lt;related-urls&gt;&lt;url&gt;https://doi.org/10.1007/s00253-008-1522-2&lt;/url&gt;&lt;/related-urls&gt;&lt;/urls&gt;&lt;electronic-resource-num&gt;10.1007/s00253-008-1522-2&lt;/electronic-resource-num&gt;&lt;/record&gt;&lt;/Cite&gt;&lt;/EndNote&gt;</w:instrText>
      </w:r>
      <w:r w:rsidR="0096753C" w:rsidRPr="0068490A">
        <w:fldChar w:fldCharType="separate"/>
      </w:r>
      <w:r w:rsidR="00737FEF" w:rsidRPr="0068490A">
        <w:rPr>
          <w:noProof/>
          <w:vertAlign w:val="superscript"/>
        </w:rPr>
        <w:t>218</w:t>
      </w:r>
      <w:r w:rsidR="0096753C" w:rsidRPr="0068490A">
        <w:fldChar w:fldCharType="end"/>
      </w:r>
      <w:r w:rsidRPr="0068490A">
        <w:t xml:space="preserve">. </w:t>
      </w:r>
      <w:r w:rsidR="0096753C" w:rsidRPr="0068490A">
        <w:t>Costs can be reduced by removing separators in favour of a simpler single cell design, but these risk bio-fouling at the cathode over extended periods of operation</w:t>
      </w:r>
      <w:r w:rsidR="0096753C" w:rsidRPr="0068490A">
        <w:fldChar w:fldCharType="begin"/>
      </w:r>
      <w:r w:rsidR="00737FEF" w:rsidRPr="0068490A">
        <w:instrText xml:space="preserve"> ADDIN EN.CITE &lt;EndNote&gt;&lt;Cite&gt;&lt;Author&gt;Al Lawati&lt;/Author&gt;&lt;Year&gt;2019&lt;/Year&gt;&lt;RecNum&gt;265&lt;/RecNum&gt;&lt;DisplayText&gt;&lt;style face="superscript"&gt;219&lt;/style&gt;&lt;/DisplayText&gt;&lt;record&gt;&lt;rec-number&gt;265&lt;/rec-number&gt;&lt;foreign-keys&gt;&lt;key app="EN" db-id="sdzxwwpe0xrs9nes5xcv05er5ewpr9pzz9ze" timestamp="1601566421"&gt;265&lt;/key&gt;&lt;/foreign-keys&gt;&lt;ref-type name="Journal Article"&gt;17&lt;/ref-type&gt;&lt;contributors&gt;&lt;authors&gt;&lt;author&gt;Al Lawati, Masooma Juma&lt;/author&gt;&lt;author&gt;Jafary, Tahereh&lt;/author&gt;&lt;author&gt;Baawain, Mahad Said&lt;/author&gt;&lt;author&gt;Al-Mamun, Abdullah&lt;/author&gt;&lt;/authors&gt;&lt;/contributors&gt;&lt;titles&gt;&lt;title&gt;A mini review on biofouling on air cathode of single chamber microbial fuel cell; prevention and mitigation strategies&lt;/title&gt;&lt;secondary-title&gt;Biocatalysis and Agricultural Biotechnology&lt;/secondary-title&gt;&lt;/titles&gt;&lt;periodical&gt;&lt;full-title&gt;Biocatalysis and Agricultural Biotechnology&lt;/full-title&gt;&lt;/periodical&gt;&lt;pages&gt;101370&lt;/pages&gt;&lt;volume&gt;22&lt;/volume&gt;&lt;keywords&gt;&lt;keyword&gt;Microbial fuel cell&lt;/keyword&gt;&lt;keyword&gt;Biofouling&lt;/keyword&gt;&lt;keyword&gt;Air cathode&lt;/keyword&gt;&lt;keyword&gt;Single chamber&lt;/keyword&gt;&lt;keyword&gt;Mitigation&lt;/keyword&gt;&lt;keyword&gt;Cleaning&lt;/keyword&gt;&lt;/keywords&gt;&lt;dates&gt;&lt;year&gt;2019&lt;/year&gt;&lt;pub-dates&gt;&lt;date&gt;2019/11/01/&lt;/date&gt;&lt;/pub-dates&gt;&lt;/dates&gt;&lt;isbn&gt;1878-8181&lt;/isbn&gt;&lt;urls&gt;&lt;related-urls&gt;&lt;url&gt;http://www.sciencedirect.com/science/article/pii/S1878818119311028&lt;/url&gt;&lt;/related-urls&gt;&lt;/urls&gt;&lt;electronic-resource-num&gt;https://doi.org/10.1016/j.bcab.2019.101370&lt;/electronic-resource-num&gt;&lt;/record&gt;&lt;/Cite&gt;&lt;/EndNote&gt;</w:instrText>
      </w:r>
      <w:r w:rsidR="0096753C" w:rsidRPr="0068490A">
        <w:fldChar w:fldCharType="separate"/>
      </w:r>
      <w:r w:rsidR="00737FEF" w:rsidRPr="0068490A">
        <w:rPr>
          <w:noProof/>
          <w:vertAlign w:val="superscript"/>
        </w:rPr>
        <w:t>219</w:t>
      </w:r>
      <w:r w:rsidR="0096753C" w:rsidRPr="0068490A">
        <w:fldChar w:fldCharType="end"/>
      </w:r>
      <w:r w:rsidR="002073C5" w:rsidRPr="0068490A">
        <w:t xml:space="preserve"> or </w:t>
      </w:r>
      <w:proofErr w:type="spellStart"/>
      <w:r w:rsidR="002073C5" w:rsidRPr="0068490A">
        <w:t>electrocatalyst</w:t>
      </w:r>
      <w:proofErr w:type="spellEnd"/>
      <w:r w:rsidR="002073C5" w:rsidRPr="0068490A">
        <w:t xml:space="preserve"> poisoning.</w:t>
      </w:r>
    </w:p>
    <w:p w14:paraId="67D50F21" w14:textId="77777777" w:rsidR="00286DE9" w:rsidRPr="0068490A" w:rsidRDefault="00286DE9" w:rsidP="002119BE">
      <w:pPr>
        <w:rPr>
          <w:b/>
        </w:rPr>
      </w:pPr>
    </w:p>
    <w:p w14:paraId="17BA5EDA" w14:textId="1C00E713" w:rsidR="003D5802" w:rsidRPr="0068490A" w:rsidRDefault="0036349A" w:rsidP="002119BE">
      <w:pPr>
        <w:rPr>
          <w:b/>
        </w:rPr>
      </w:pPr>
      <w:r w:rsidRPr="0068490A">
        <w:rPr>
          <w:b/>
        </w:rPr>
        <w:t>5.</w:t>
      </w:r>
      <w:r w:rsidR="00286DE9" w:rsidRPr="0068490A">
        <w:rPr>
          <w:b/>
        </w:rPr>
        <w:t>7</w:t>
      </w:r>
      <w:r w:rsidR="004E5554" w:rsidRPr="0068490A">
        <w:rPr>
          <w:b/>
        </w:rPr>
        <w:t xml:space="preserve"> Combinatorial approaches to </w:t>
      </w:r>
      <w:proofErr w:type="spellStart"/>
      <w:r w:rsidR="004E5554" w:rsidRPr="0068490A">
        <w:rPr>
          <w:b/>
        </w:rPr>
        <w:t>electrosynthesis</w:t>
      </w:r>
      <w:proofErr w:type="spellEnd"/>
    </w:p>
    <w:p w14:paraId="63D595C1" w14:textId="3D15C27B" w:rsidR="003D5802" w:rsidRPr="0068490A" w:rsidRDefault="003D5802" w:rsidP="00BD0BE1">
      <w:r w:rsidRPr="0068490A">
        <w:t xml:space="preserve">A drawback to electrochemical synthesis is the scale of parameters that must be refined in order to maximise the reaction yield, including but not limited to electrode material, surface structure, electrolyte, solvent, </w:t>
      </w:r>
      <w:proofErr w:type="spellStart"/>
      <w:r w:rsidRPr="0068490A">
        <w:t>overpotential</w:t>
      </w:r>
      <w:proofErr w:type="spellEnd"/>
      <w:r w:rsidRPr="0068490A">
        <w:t xml:space="preserve"> and temperature. A combinatorial approach allows for the bath analysis of multiple parameters, which greatly accelerates the optimisation process</w:t>
      </w:r>
      <w:r w:rsidR="0006617E" w:rsidRPr="0068490A">
        <w:t xml:space="preserve"> (</w:t>
      </w:r>
      <w:r w:rsidR="00082634" w:rsidRPr="0068490A">
        <w:fldChar w:fldCharType="begin"/>
      </w:r>
      <w:r w:rsidR="00082634" w:rsidRPr="0068490A">
        <w:instrText xml:space="preserve"> REF _Ref52456804 \h  \* MERGEFORMAT </w:instrText>
      </w:r>
      <w:r w:rsidR="00082634" w:rsidRPr="0068490A">
        <w:fldChar w:fldCharType="separate"/>
      </w:r>
      <w:r w:rsidR="00B27F2F" w:rsidRPr="0068490A">
        <w:t xml:space="preserve">Figure </w:t>
      </w:r>
      <w:r w:rsidR="00B27F2F" w:rsidRPr="0068490A">
        <w:rPr>
          <w:noProof/>
        </w:rPr>
        <w:t>12</w:t>
      </w:r>
      <w:r w:rsidR="00082634" w:rsidRPr="0068490A">
        <w:fldChar w:fldCharType="end"/>
      </w:r>
      <w:r w:rsidR="0006617E" w:rsidRPr="0068490A">
        <w:t>)</w:t>
      </w:r>
      <w:r w:rsidRPr="0068490A">
        <w:fldChar w:fldCharType="begin">
          <w:fldData xml:space="preserve">PEVuZE5vdGU+PENpdGU+PEF1dGhvcj5NaXRzdWRvPC9BdXRob3I+PFllYXI+MjAxODwvWWVhcj48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</w:fldData>
        </w:fldChar>
      </w:r>
      <w:r w:rsidR="00737FEF" w:rsidRPr="0068490A">
        <w:instrText xml:space="preserve"> ADDIN EN.CITE </w:instrText>
      </w:r>
      <w:r w:rsidR="00737FEF" w:rsidRPr="0068490A">
        <w:fldChar w:fldCharType="begin">
          <w:fldData xml:space="preserve">PEVuZE5vdGU+PENpdGU+PEF1dGhvcj5NaXRzdWRvPC9BdXRob3I+PFllYXI+MjAxODwvWWVhcj48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220, 221</w:t>
      </w:r>
      <w:r w:rsidRPr="0068490A">
        <w:fldChar w:fldCharType="end"/>
      </w:r>
      <w:r w:rsidRPr="0068490A">
        <w:t xml:space="preserve">. The first examples used a series of electrodes in a well electrolysis platform to perform </w:t>
      </w:r>
      <w:proofErr w:type="spellStart"/>
      <w:r w:rsidRPr="0068490A">
        <w:t>galvanostatic</w:t>
      </w:r>
      <w:proofErr w:type="spellEnd"/>
      <w:r w:rsidRPr="0068490A">
        <w:t xml:space="preserve"> </w:t>
      </w:r>
      <w:proofErr w:type="spellStart"/>
      <w:r w:rsidRPr="0068490A">
        <w:t>electrosynthesis</w:t>
      </w:r>
      <w:proofErr w:type="spellEnd"/>
      <w:r w:rsidRPr="0068490A">
        <w:t xml:space="preserve"> in wells containing different reagents</w:t>
      </w:r>
      <w:r w:rsidRPr="0068490A">
        <w:fldChar w:fldCharType="begin">
          <w:fldData xml:space="preserve">PEVuZE5vdGU+PENpdGU+PEF1dGhvcj5TaXU8L0F1dGhvcj48WWVhcj4yMDAwPC9ZZWFyPjxSZWNO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</w:fldData>
        </w:fldChar>
      </w:r>
      <w:r w:rsidR="00737FEF" w:rsidRPr="0068490A">
        <w:instrText xml:space="preserve"> ADDIN EN.CITE </w:instrText>
      </w:r>
      <w:r w:rsidR="00737FEF" w:rsidRPr="0068490A">
        <w:fldChar w:fldCharType="begin">
          <w:fldData xml:space="preserve">PEVuZE5vdGU+PENpdGU+PEF1dGhvcj5TaXU8L0F1dGhvcj48WWVhcj4yMDAwPC9ZZWFyPjxSZWNO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</w:fldData>
        </w:fldChar>
      </w:r>
      <w:r w:rsidR="00737FEF" w:rsidRPr="0068490A">
        <w:instrText xml:space="preserve"> ADDIN EN.CITE.DATA </w:instrText>
      </w:r>
      <w:r w:rsidR="00737FEF" w:rsidRPr="0068490A">
        <w:fldChar w:fldCharType="end"/>
      </w:r>
      <w:r w:rsidRPr="0068490A">
        <w:fldChar w:fldCharType="separate"/>
      </w:r>
      <w:r w:rsidR="00737FEF" w:rsidRPr="0068490A">
        <w:rPr>
          <w:noProof/>
          <w:vertAlign w:val="superscript"/>
        </w:rPr>
        <w:t>222-224</w:t>
      </w:r>
      <w:r w:rsidRPr="0068490A">
        <w:fldChar w:fldCharType="end"/>
      </w:r>
      <w:r w:rsidRPr="0068490A">
        <w:t>.</w:t>
      </w:r>
    </w:p>
    <w:p w14:paraId="58D1A20E" w14:textId="77777777" w:rsidR="007B3AD0" w:rsidRPr="0068490A" w:rsidRDefault="007B3AD0" w:rsidP="00BD0BE1">
      <w:pPr>
        <w:rPr>
          <w:b/>
        </w:rPr>
      </w:pPr>
    </w:p>
    <w:p w14:paraId="13DEEEAC" w14:textId="46EE9D6A" w:rsidR="003D5802" w:rsidRPr="0068490A" w:rsidRDefault="003D5802" w:rsidP="00BD0BE1">
      <w:r w:rsidRPr="0068490A">
        <w:t xml:space="preserve">Rapid parameterisation has also been achieved with </w:t>
      </w:r>
      <w:proofErr w:type="spellStart"/>
      <w:r w:rsidRPr="0068490A">
        <w:t>microflow</w:t>
      </w:r>
      <w:proofErr w:type="spellEnd"/>
      <w:r w:rsidRPr="0068490A">
        <w:t xml:space="preserve"> systems, thanks to their precise control over mass transport regime and residence time</w:t>
      </w:r>
      <w:r w:rsidRPr="0068490A">
        <w:fldChar w:fldCharType="begin"/>
      </w:r>
      <w:r w:rsidR="00737FEF" w:rsidRPr="0068490A">
        <w:instrText xml:space="preserve"> ADDIN EN.CITE &lt;EndNote&gt;&lt;Cite&gt;&lt;Author&gt;Atobe&lt;/Author&gt;&lt;Year&gt;2018&lt;/Year&gt;&lt;RecNum&gt;172&lt;/RecNum&gt;&lt;DisplayText&gt;&lt;style face="superscript"&gt;225&lt;/style&gt;&lt;/DisplayText&gt;&lt;record&gt;&lt;rec-number&gt;172&lt;/rec-number&gt;&lt;foreign-keys&gt;&lt;key app="EN" db-id="sdzxwwpe0xrs9nes5xcv05er5ewpr9pzz9ze" timestamp="1594830942"&gt;172&lt;/key&gt;&lt;/foreign-keys&gt;&lt;ref-type name="Journal Article"&gt;17&lt;/ref-type&gt;&lt;contributors&gt;&lt;authors&gt;&lt;author&gt;Atobe, Mahito&lt;/author&gt;&lt;author&gt;Tateno, Hiroyuki&lt;/author&gt;&lt;author&gt;Matsumura, Yoshimasa&lt;/author&gt;&lt;/authors&gt;&lt;/contributors&gt;&lt;titles&gt;&lt;title&gt;Applications of Flow Microreactors in Electrosynthetic Processes&lt;/title&gt;&lt;secondary-title&gt;Chemical Reviews&lt;/secondary-title&gt;&lt;/titles&gt;&lt;periodical&gt;&lt;full-title&gt;Chemical Reviews&lt;/full-title&gt;&lt;abbr-1&gt;Chem. Rev.&lt;/abbr-1&gt;&lt;abbr-2&gt;Chem Rev&lt;/abbr-2&gt;&lt;/periodical&gt;&lt;pages&gt;4541-4572&lt;/pages&gt;&lt;volume&gt;118&lt;/volume&gt;&lt;number&gt;9&lt;/number&gt;&lt;dates&gt;&lt;year&gt;2018&lt;/year&gt;&lt;pub-dates&gt;&lt;date&gt;2018/05/09&lt;/date&gt;&lt;/pub-dates&gt;&lt;/dates&gt;&lt;publisher&gt;American Chemical Society&lt;/publisher&gt;&lt;isbn&gt;0009-2665&lt;/isbn&gt;&lt;urls&gt;&lt;related-urls&gt;&lt;url&gt;https://doi.org/10.1021/acs.chemrev.7b00353&lt;/url&gt;&lt;/related-urls&gt;&lt;/urls&gt;&lt;electronic-resource-num&gt;10.1021/acs.chemrev.7b00353&lt;/electronic-resource-num&gt;&lt;/record&gt;&lt;/Cite&gt;&lt;/EndNote&gt;</w:instrText>
      </w:r>
      <w:r w:rsidRPr="0068490A">
        <w:fldChar w:fldCharType="separate"/>
      </w:r>
      <w:r w:rsidR="00737FEF" w:rsidRPr="0068490A">
        <w:rPr>
          <w:noProof/>
          <w:vertAlign w:val="superscript"/>
        </w:rPr>
        <w:t>225</w:t>
      </w:r>
      <w:r w:rsidRPr="0068490A">
        <w:fldChar w:fldCharType="end"/>
      </w:r>
      <w:r w:rsidRPr="0068490A">
        <w:t xml:space="preserve">. Using a flow-switching system allows the same </w:t>
      </w:r>
      <w:proofErr w:type="spellStart"/>
      <w:r w:rsidRPr="0068490A">
        <w:t>anodically</w:t>
      </w:r>
      <w:proofErr w:type="spellEnd"/>
      <w:r w:rsidRPr="0068490A">
        <w:t xml:space="preserve"> or </w:t>
      </w:r>
      <w:proofErr w:type="spellStart"/>
      <w:r w:rsidRPr="0068490A">
        <w:t>cathodically</w:t>
      </w:r>
      <w:proofErr w:type="spellEnd"/>
      <w:r w:rsidRPr="0068490A">
        <w:t xml:space="preserve"> generated intermediate to be introduced to multiple reagents in a combinatorial approach</w:t>
      </w:r>
      <w:r w:rsidRPr="0068490A">
        <w:fldChar w:fldCharType="begin"/>
      </w:r>
      <w:r w:rsidR="00737FEF" w:rsidRPr="0068490A">
        <w:instrText xml:space="preserve"> ADDIN EN.CITE &lt;EndNote&gt;&lt;Cite&gt;&lt;Author&gt;Saito&lt;/Author&gt;&lt;Year&gt;2011&lt;/Year&gt;&lt;RecNum&gt;173&lt;/RecNum&gt;&lt;DisplayText&gt;&lt;style face="superscript"&gt;226&lt;/style&gt;&lt;/DisplayText&gt;&lt;record&gt;&lt;rec-number&gt;173&lt;/rec-number&gt;&lt;foreign-keys&gt;&lt;key app="EN" db-id="sdzxwwpe0xrs9nes5xcv05er5ewpr9pzz9ze" timestamp="1594832102"&gt;173&lt;/key&gt;&lt;/foreign-keys&gt;&lt;ref-type name="Journal Article"&gt;17&lt;/ref-type&gt;&lt;contributors&gt;&lt;authors&gt;&lt;author&gt;Saito, Kodai&lt;/author&gt;&lt;author&gt;Ueoka, Koji&lt;/author&gt;&lt;author&gt;Matsumoto, Kouichi&lt;/author&gt;&lt;author&gt;Suga, Seiji&lt;/author&gt;&lt;author&gt;Nokami, Toshiki&lt;/author&gt;&lt;author&gt;Yoshida, Jun-ichi&lt;/author&gt;&lt;/authors&gt;&lt;/contributors&gt;&lt;titles&gt;&lt;title&gt;Indirect Cation-Flow Method: Flash Generation of Alkoxycarbenium Ions and Studies on the Stability of Glycosyl Cations&lt;/title&gt;&lt;secondary-title&gt;Angewandte Chemie International Edition&lt;/secondary-title&gt;&lt;/titles&gt;&lt;periodical&gt;&lt;full-title&gt;Angewandte Chemie International Edition&lt;/full-title&gt;&lt;abbr-1&gt;Angew. Chem. Int. Ed.&lt;/abbr-1&gt;&lt;abbr-2&gt;Angew Chem Int Ed&lt;/abbr-2&gt;&lt;/periodical&gt;&lt;pages&gt;5153-5156&lt;/pages&gt;&lt;volume&gt;50&lt;/volume&gt;&lt;number&gt;22&lt;/number&gt;&lt;dates&gt;&lt;year&gt;2011&lt;/year&gt;&lt;/dates&gt;&lt;isbn&gt;1433-7851&lt;/isbn&gt;&lt;urls&gt;&lt;related-urls&gt;&lt;url&gt;https://onlinelibrary.wiley.com/doi/abs/10.1002/anie.201100854&lt;/url&gt;&lt;/related-urls&gt;&lt;/urls&gt;&lt;electronic-resource-num&gt;10.1002/anie.201100854&lt;/electronic-resource-num&gt;&lt;/record&gt;&lt;/Cite&gt;&lt;/EndNote&gt;</w:instrText>
      </w:r>
      <w:r w:rsidRPr="0068490A">
        <w:fldChar w:fldCharType="separate"/>
      </w:r>
      <w:r w:rsidR="00737FEF" w:rsidRPr="0068490A">
        <w:rPr>
          <w:noProof/>
          <w:vertAlign w:val="superscript"/>
        </w:rPr>
        <w:t>226</w:t>
      </w:r>
      <w:r w:rsidRPr="0068490A">
        <w:fldChar w:fldCharType="end"/>
      </w:r>
      <w:r w:rsidRPr="0068490A">
        <w:t>. Other reactor designs isolate multiple materials in individual compartments to assess their activity for the same reaction. Reactors designs incorporate individually addressable sensors to assess conversion rate, such as imaging bubble size for water electrolysis</w:t>
      </w:r>
      <w:r w:rsidRPr="0068490A">
        <w:fldChar w:fldCharType="begin"/>
      </w:r>
      <w:r w:rsidR="00737FEF" w:rsidRPr="0068490A">
        <w:instrText xml:space="preserve"> ADDIN EN.CITE &lt;EndNote&gt;&lt;Cite&gt;&lt;Author&gt;Xiang&lt;/Author&gt;&lt;Year&gt;2014&lt;/Year&gt;&lt;RecNum&gt;174&lt;/RecNum&gt;&lt;DisplayText&gt;&lt;style face="superscript"&gt;227&lt;/style&gt;&lt;/DisplayText&gt;&lt;record&gt;&lt;rec-number&gt;174&lt;/rec-number&gt;&lt;foreign-keys&gt;&lt;key app="EN" db-id="sdzxwwpe0xrs9nes5xcv05er5ewpr9pzz9ze" timestamp="1594832738"&gt;174&lt;/key&gt;&lt;/foreign-keys&gt;&lt;ref-type name="Journal Article"&gt;17&lt;/ref-type&gt;&lt;contributors&gt;&lt;authors&gt;&lt;author&gt;Xiang, Chengxiang&lt;/author&gt;&lt;author&gt;Suram, Santosh K.&lt;/author&gt;&lt;author&gt;Haber, Joel A.&lt;/author&gt;&lt;author&gt;Guevarra, Dan W.&lt;/author&gt;&lt;author&gt;Soedarmadji, Ed&lt;/author&gt;&lt;author&gt;Jin, Jian&lt;/author&gt;&lt;author&gt;Gregoire, John M.&lt;/author&gt;&lt;/authors&gt;&lt;/contributors&gt;&lt;titles&gt;&lt;title&gt;High-Throughput Bubble Screening Method for Combinatorial Discovery of Electrocatalysts for Water Splitting&lt;/title&gt;&lt;secondary-title&gt;ACS Combinatorial Science&lt;/secondary-title&gt;&lt;/titles&gt;&lt;periodical&gt;&lt;full-title&gt;ACS Combinatorial Science&lt;/full-title&gt;&lt;abbr-1&gt;ACS Comb. Sci.&lt;/abbr-1&gt;&lt;abbr-2&gt;ACS Comb Sci&lt;/abbr-2&gt;&lt;/periodical&gt;&lt;pages&gt;47-52&lt;/pages&gt;&lt;volume&gt;16&lt;/volume&gt;&lt;number&gt;2&lt;/number&gt;&lt;dates&gt;&lt;year&gt;2014&lt;/year&gt;&lt;pub-dates&gt;&lt;date&gt;2014/02/10&lt;/date&gt;&lt;/pub-dates&gt;&lt;/dates&gt;&lt;publisher&gt;American Chemical Society&lt;/publisher&gt;&lt;isbn&gt;2156-8952&lt;/isbn&gt;&lt;urls&gt;&lt;related-urls&gt;&lt;url&gt;https://doi.org/10.1021/co400151h&lt;/url&gt;&lt;/related-urls&gt;&lt;/urls&gt;&lt;electronic-resource-num&gt;10.1021/co400151h&lt;/electronic-resource-num&gt;&lt;/record&gt;&lt;/Cite&gt;&lt;/EndNote&gt;</w:instrText>
      </w:r>
      <w:r w:rsidRPr="0068490A">
        <w:fldChar w:fldCharType="separate"/>
      </w:r>
      <w:r w:rsidR="00737FEF" w:rsidRPr="0068490A">
        <w:rPr>
          <w:noProof/>
          <w:vertAlign w:val="superscript"/>
        </w:rPr>
        <w:t>227</w:t>
      </w:r>
      <w:r w:rsidRPr="0068490A">
        <w:fldChar w:fldCharType="end"/>
      </w:r>
      <w:r w:rsidRPr="0068490A">
        <w:t xml:space="preserve"> or hyphenating to a secondary analysis equipment via switchable flow channels</w:t>
      </w:r>
      <w:r w:rsidRPr="0068490A">
        <w:fldChar w:fldCharType="begin"/>
      </w:r>
      <w:r w:rsidR="00737FEF" w:rsidRPr="0068490A">
        <w:instrText xml:space="preserve"> ADDIN EN.CITE &lt;EndNote&gt;&lt;Cite&gt;&lt;Author&gt;Hashiba&lt;/Author&gt;&lt;Year&gt;2016&lt;/Year&gt;&lt;RecNum&gt;175&lt;/RecNum&gt;&lt;DisplayText&gt;&lt;style face="superscript"&gt;228&lt;/style&gt;&lt;/DisplayText&gt;&lt;record&gt;&lt;rec-number&gt;175&lt;/rec-number&gt;&lt;foreign-keys&gt;&lt;key app="EN" db-id="sdzxwwpe0xrs9nes5xcv05er5ewpr9pzz9ze" timestamp="1594833231"&gt;175&lt;/key&gt;&lt;/foreign-keys&gt;&lt;ref-type name="Journal Article"&gt;17&lt;/ref-type&gt;&lt;contributors&gt;&lt;authors&gt;&lt;author&gt;Hashiba, Hiroshi&lt;/author&gt;&lt;author&gt;Yotsuhashi, Satoshi&lt;/author&gt;&lt;author&gt;Deguchi, Masahiro&lt;/author&gt;&lt;author&gt;Yamada, Yuka&lt;/author&gt;&lt;/authors&gt;&lt;/contributors&gt;&lt;titles&gt;&lt;title&gt;&lt;style face="normal" font="default" size="100%"&gt;Systematic Analysis of Electrochemical CO&lt;/style&gt;&lt;style face="subscript" font="default" size="100%"&gt;2&lt;/style&gt;&lt;style face="normal" font="default" size="100%"&gt; Reduction with Various Reaction Parameters using Combinatorial Reactors&lt;/style&gt;&lt;/title&gt;&lt;secondary-title&gt;ACS Combinatorial Science&lt;/secondary-title&gt;&lt;/titles&gt;&lt;periodical&gt;&lt;full-title&gt;ACS Combinatorial Science&lt;/full-title&gt;&lt;abbr-1&gt;ACS Comb. Sci.&lt;/abbr-1&gt;&lt;abbr-2&gt;ACS Comb Sci&lt;/abbr-2&gt;&lt;/periodical&gt;&lt;pages&gt;203-208&lt;/pages&gt;&lt;volume&gt;18&lt;/volume&gt;&lt;number&gt;4&lt;/number&gt;&lt;dates&gt;&lt;year&gt;2016&lt;/year&gt;&lt;pub-dates&gt;&lt;date&gt;2016/04/11&lt;/date&gt;&lt;/pub-dates&gt;&lt;/dates&gt;&lt;publisher&gt;American Chemical Society&lt;/publisher&gt;&lt;isbn&gt;2156-8952&lt;/isbn&gt;&lt;urls&gt;&lt;related-urls&gt;&lt;url&gt;https://doi.org/10.1021/acscombsci.6b00021&lt;/url&gt;&lt;/related-urls&gt;&lt;/urls&gt;&lt;electronic-resource-num&gt;10.1021/acscombsci.6b00021&lt;/electronic-resource-num&gt;&lt;/record&gt;&lt;/Cite&gt;&lt;/EndNote&gt;</w:instrText>
      </w:r>
      <w:r w:rsidRPr="0068490A">
        <w:fldChar w:fldCharType="separate"/>
      </w:r>
      <w:r w:rsidR="00737FEF" w:rsidRPr="0068490A">
        <w:rPr>
          <w:noProof/>
          <w:vertAlign w:val="superscript"/>
        </w:rPr>
        <w:t>228</w:t>
      </w:r>
      <w:r w:rsidRPr="0068490A">
        <w:fldChar w:fldCharType="end"/>
      </w:r>
      <w:r w:rsidRPr="0068490A">
        <w:t>.</w:t>
      </w:r>
    </w:p>
    <w:p w14:paraId="6B71AEFB" w14:textId="14F649B4" w:rsidR="003C34BD" w:rsidRPr="0068490A" w:rsidRDefault="003C34BD" w:rsidP="00B86802"/>
    <w:p w14:paraId="51FFD3B4" w14:textId="77777777" w:rsidR="00A72AD6" w:rsidRPr="0068490A" w:rsidRDefault="00A72AD6" w:rsidP="00A72AD6">
      <w:pPr>
        <w:rPr>
          <w:b/>
        </w:rPr>
      </w:pPr>
      <w:r w:rsidRPr="0068490A">
        <w:rPr>
          <w:b/>
        </w:rPr>
        <w:t>5.8 Electrodeposited composite materials</w:t>
      </w:r>
    </w:p>
    <w:p w14:paraId="5E696F24" w14:textId="6061D1A6" w:rsidR="00A72AD6" w:rsidRPr="0068490A" w:rsidRDefault="00A72AD6" w:rsidP="00A72AD6">
      <w:r w:rsidRPr="0068490A">
        <w:t xml:space="preserve">Many materials, including metals, alloys, ceramics, polymers and composites can be obtained by electrodeposition and/or electrophoretic deposition. While common engineering applications have focussed on e.g., PTFE or </w:t>
      </w:r>
      <w:proofErr w:type="spellStart"/>
      <w:r w:rsidRPr="0068490A">
        <w:t>SiC</w:t>
      </w:r>
      <w:proofErr w:type="spellEnd"/>
      <w:r w:rsidRPr="0068490A">
        <w:t xml:space="preserve"> in a nickel matrix for </w:t>
      </w:r>
      <w:proofErr w:type="spellStart"/>
      <w:r w:rsidRPr="0068490A">
        <w:t>tribological</w:t>
      </w:r>
      <w:proofErr w:type="spellEnd"/>
      <w:r w:rsidRPr="0068490A">
        <w:t xml:space="preserve"> use</w:t>
      </w:r>
      <w:r w:rsidR="00DA2DCA" w:rsidRPr="0068490A">
        <w:fldChar w:fldCharType="begin"/>
      </w:r>
      <w:r w:rsidR="00DA2DCA" w:rsidRPr="0068490A">
        <w:instrText xml:space="preserve"> ADDIN EN.CITE &lt;EndNote&gt;&lt;Cite&gt;&lt;Author&gt;Wills&lt;/Author&gt;&lt;Year&gt;2006&lt;/Year&gt;&lt;RecNum&gt;234&lt;/RecNum&gt;&lt;DisplayText&gt;&lt;style face="superscript"&gt;10&lt;/style&gt;&lt;/DisplayText&gt;&lt;record&gt;&lt;rec-number&gt;234&lt;/rec-number&gt;&lt;foreign-keys&gt;&lt;key app="EN" db-id="sdzxwwpe0xrs9nes5xcv05er5ewpr9pzz9ze" timestamp="1601557779"&gt;234&lt;/key&gt;&lt;/foreign-keys&gt;&lt;ref-type name="Book Section"&gt;5&lt;/ref-type&gt;&lt;contributors&gt;&lt;authors&gt;&lt;author&gt;Wills, R. G. A.&lt;/author&gt;&lt;author&gt;Walsh, F. C.&lt;/author&gt;&lt;/authors&gt;&lt;secondary-authors&gt;&lt;author&gt;Mellor, B. G.&lt;/author&gt;&lt;/secondary-authors&gt;&lt;/contributors&gt;&lt;titles&gt;&lt;title&gt;7 - Electroplating for protection against wear&lt;/title&gt;&lt;secondary-title&gt;Surface Coatings for Protection Against Wear&lt;/secondary-title&gt;&lt;/titles&gt;&lt;pages&gt;226-248&lt;/pages&gt;&lt;dates&gt;&lt;year&gt;2006&lt;/year&gt;&lt;pub-dates&gt;&lt;date&gt;2006/01/01/&lt;/date&gt;&lt;/pub-dates&gt;&lt;/dates&gt;&lt;publisher&gt;Woodhead Publishing&lt;/publisher&gt;&lt;isbn&gt;978-1-85573-767-9&lt;/isbn&gt;&lt;urls&gt;&lt;related-urls&gt;&lt;url&gt;http://www.sciencedirect.com/science/article/pii/B978185573767950007X&lt;/url&gt;&lt;/related-urls&gt;&lt;/urls&gt;&lt;electronic-resource-num&gt;https://doi.org/10.1533/9781845691561.226&lt;/electronic-resource-num&gt;&lt;/record&gt;&lt;/Cite&gt;&lt;/EndNote&gt;</w:instrText>
      </w:r>
      <w:r w:rsidR="00DA2DCA" w:rsidRPr="0068490A">
        <w:fldChar w:fldCharType="separate"/>
      </w:r>
      <w:r w:rsidR="00DA2DCA" w:rsidRPr="0068490A">
        <w:rPr>
          <w:noProof/>
          <w:vertAlign w:val="superscript"/>
        </w:rPr>
        <w:t>10</w:t>
      </w:r>
      <w:r w:rsidR="00DA2DCA" w:rsidRPr="0068490A">
        <w:fldChar w:fldCharType="end"/>
      </w:r>
      <w:r w:rsidRPr="0068490A">
        <w:t>, both anodic and cathodic deposition may be used to synthesise a wide variety of materials</w:t>
      </w:r>
      <w:r w:rsidR="00DA2DCA" w:rsidRPr="0068490A">
        <w:fldChar w:fldCharType="begin"/>
      </w:r>
      <w:r w:rsidR="00737FEF" w:rsidRPr="0068490A">
        <w:instrText xml:space="preserve"> ADDIN EN.CITE &lt;EndNote&gt;&lt;Cite&gt;&lt;Author&gt;Walsh&lt;/Author&gt;&lt;Year&gt;2015&lt;/Year&gt;&lt;RecNum&gt;235&lt;/RecNum&gt;&lt;DisplayText&gt;&lt;style face="superscript"&gt;229&lt;/style&gt;&lt;/DisplayText&gt;&lt;record&gt;&lt;rec-number&gt;235&lt;/rec-number&gt;&lt;foreign-keys&gt;&lt;key app="EN" db-id="sdzxwwpe0xrs9nes5xcv05er5ewpr9pzz9ze" timestamp="1601557943"&gt;235&lt;/key&gt;&lt;/foreign-keys&gt;&lt;ref-type name="Journal Article"&gt;17&lt;/ref-type&gt;&lt;contributors&gt;&lt;authors&gt;&lt;author&gt;Walsh, F. C.&lt;/author&gt;&lt;author&gt;Ponce de León, C.&lt;/author&gt;&lt;author&gt;Bavykin, D. V.&lt;/author&gt;&lt;author&gt;Low, C. T. J.&lt;/author&gt;&lt;author&gt;Wang, S. C.&lt;/author&gt;&lt;author&gt;Larson, C.&lt;/author&gt;&lt;/authors&gt;&lt;/contributors&gt;&lt;titles&gt;&lt;title&gt;The formation of nanostructured surfaces by electrochemical techniques: a range of emerging surface finishes. Part 2: examples of nanostructured surfaces by plating and anodising with their applications&lt;/title&gt;&lt;secondary-title&gt;Transactions of the IMF&lt;/secondary-title&gt;&lt;/titles&gt;&lt;periodical&gt;&lt;full-title&gt;Transactions of the IMF&lt;/full-title&gt;&lt;abbr-1&gt;Trans. Inst. Met. Finish.&lt;/abbr-1&gt;&lt;abbr-2&gt;Trans Inst Met Finish&lt;/abbr-2&gt;&lt;/periodical&gt;&lt;pages&gt;241-247&lt;/pages&gt;&lt;volume&gt;93&lt;/volume&gt;&lt;number&gt;5&lt;/number&gt;&lt;dates&gt;&lt;year&gt;2015&lt;/year&gt;&lt;pub-dates&gt;&lt;date&gt;2015/09/03&lt;/date&gt;&lt;/pub-dates&gt;&lt;/dates&gt;&lt;publisher&gt;Taylor &amp;amp; Francis&lt;/publisher&gt;&lt;isbn&gt;0020-2967&lt;/isbn&gt;&lt;urls&gt;&lt;related-urls&gt;&lt;url&gt;https://doi.org/10.1080/00202967.2015.1114724&lt;/url&gt;&lt;/related-urls&gt;&lt;/urls&gt;&lt;electronic-resource-num&gt;10.1080/00202967.2015.1114724&lt;/electronic-resource-num&gt;&lt;/record&gt;&lt;/Cite&gt;&lt;/EndNote&gt;</w:instrText>
      </w:r>
      <w:r w:rsidR="00DA2DCA" w:rsidRPr="0068490A">
        <w:fldChar w:fldCharType="separate"/>
      </w:r>
      <w:r w:rsidR="00737FEF" w:rsidRPr="0068490A">
        <w:rPr>
          <w:noProof/>
          <w:vertAlign w:val="superscript"/>
        </w:rPr>
        <w:t>229</w:t>
      </w:r>
      <w:r w:rsidR="00DA2DCA" w:rsidRPr="0068490A">
        <w:fldChar w:fldCharType="end"/>
      </w:r>
      <w:r w:rsidRPr="0068490A">
        <w:t>, including nanostructured and controlled phase composition materials</w:t>
      </w:r>
      <w:r w:rsidR="00DA2DCA" w:rsidRPr="0068490A">
        <w:fldChar w:fldCharType="begin"/>
      </w:r>
      <w:r w:rsidR="00737FEF" w:rsidRPr="0068490A">
        <w:instrText xml:space="preserve"> ADDIN EN.CITE &lt;EndNote&gt;&lt;Cite&gt;&lt;Author&gt;Low&lt;/Author&gt;&lt;Year&gt;2006&lt;/Year&gt;&lt;RecNum&gt;236&lt;/RecNum&gt;&lt;DisplayText&gt;&lt;style face="superscript"&gt;230&lt;/style&gt;&lt;/DisplayText&gt;&lt;record&gt;&lt;rec-number&gt;236&lt;/rec-number&gt;&lt;foreign-keys&gt;&lt;key app="EN" db-id="sdzxwwpe0xrs9nes5xcv05er5ewpr9pzz9ze" timestamp="1601558027"&gt;236&lt;/key&gt;&lt;/foreign-keys&gt;&lt;ref-type name="Journal Article"&gt;17&lt;/ref-type&gt;&lt;contributors&gt;&lt;authors&gt;&lt;author&gt;Low, C. T. J.&lt;/author&gt;&lt;author&gt;Wills, R. G. A.&lt;/author&gt;&lt;author&gt;Walsh, F. C.&lt;/author&gt;&lt;/authors&gt;&lt;/contributors&gt;&lt;titles&gt;&lt;title&gt;Electrodeposition of composite coatings containing nanoparticles in a metal deposit&lt;/title&gt;&lt;secondary-title&gt;Surface and Coatings Technology&lt;/secondary-title&gt;&lt;/titles&gt;&lt;periodical&gt;&lt;full-title&gt;Surface and Coatings Technology&lt;/full-title&gt;&lt;abbr-1&gt;Surf. Coat. Technol.&lt;/abbr-1&gt;&lt;abbr-2&gt;Surf Coat Technol&lt;/abbr-2&gt;&lt;/periodical&gt;&lt;pages&gt;371-383&lt;/pages&gt;&lt;volume&gt;201&lt;/volume&gt;&lt;number&gt;1&lt;/number&gt;&lt;keywords&gt;&lt;keyword&gt;Electrodeposition techniques (direct current, pulsed direct current, pulsed reverse current)&lt;/keyword&gt;&lt;keyword&gt;Nanosized particles&lt;/keyword&gt;&lt;keyword&gt;Compositional gradient coatings&lt;/keyword&gt;&lt;keyword&gt;Codeposition of particles&lt;/keyword&gt;&lt;keyword&gt;Composite coatings&lt;/keyword&gt;&lt;keyword&gt;Modelling codeposition&lt;/keyword&gt;&lt;keyword&gt;Rotating cylinder electrode&lt;/keyword&gt;&lt;/keywords&gt;&lt;dates&gt;&lt;year&gt;2006&lt;/year&gt;&lt;pub-dates&gt;&lt;date&gt;2006/09/12/&lt;/date&gt;&lt;/pub-dates&gt;&lt;/dates&gt;&lt;isbn&gt;0257-8972&lt;/isbn&gt;&lt;urls&gt;&lt;related-urls&gt;&lt;url&gt;http://www.sciencedirect.com/science/article/pii/S0257897205013332&lt;/url&gt;&lt;/related-urls&gt;&lt;/urls&gt;&lt;electronic-resource-num&gt;https://doi.org/10.1016/j.surfcoat.2005.11.123&lt;/electronic-resource-num&gt;&lt;/record&gt;&lt;/Cite&gt;&lt;/EndNote&gt;</w:instrText>
      </w:r>
      <w:r w:rsidR="00DA2DCA" w:rsidRPr="0068490A">
        <w:fldChar w:fldCharType="separate"/>
      </w:r>
      <w:r w:rsidR="00737FEF" w:rsidRPr="0068490A">
        <w:rPr>
          <w:noProof/>
          <w:vertAlign w:val="superscript"/>
        </w:rPr>
        <w:t>230</w:t>
      </w:r>
      <w:r w:rsidR="00DA2DCA" w:rsidRPr="0068490A">
        <w:fldChar w:fldCharType="end"/>
      </w:r>
      <w:r w:rsidRPr="0068490A">
        <w:t xml:space="preserve">. Examples include </w:t>
      </w:r>
      <w:proofErr w:type="spellStart"/>
      <w:r w:rsidRPr="0068490A">
        <w:t>titanates</w:t>
      </w:r>
      <w:proofErr w:type="spellEnd"/>
      <w:r w:rsidRPr="0068490A">
        <w:t xml:space="preserve"> and titanium oxide nanotubes uniformly embedded in a </w:t>
      </w:r>
      <w:proofErr w:type="spellStart"/>
      <w:r w:rsidRPr="0068490A">
        <w:t>polypyrrole</w:t>
      </w:r>
      <w:proofErr w:type="spellEnd"/>
      <w:r w:rsidRPr="0068490A">
        <w:t xml:space="preserve"> matr</w:t>
      </w:r>
      <w:r w:rsidR="0079586D" w:rsidRPr="0068490A">
        <w:t>ix for corrosion protection</w:t>
      </w:r>
      <w:r w:rsidR="00DA2DCA" w:rsidRPr="0068490A">
        <w:fldChar w:fldCharType="begin"/>
      </w:r>
      <w:r w:rsidR="00737FEF" w:rsidRPr="0068490A">
        <w:instrText xml:space="preserve"> ADDIN EN.CITE &lt;EndNote&gt;&lt;Cite&gt;&lt;Author&gt;Herrasti&lt;/Author&gt;&lt;Year&gt;2011&lt;/Year&gt;&lt;RecNum&gt;237&lt;/RecNum&gt;&lt;DisplayText&gt;&lt;style face="superscript"&gt;231&lt;/style&gt;&lt;/DisplayText&gt;&lt;record&gt;&lt;rec-number&gt;237&lt;/rec-number&gt;&lt;foreign-keys&gt;&lt;key app="EN" db-id="sdzxwwpe0xrs9nes5xcv05er5ewpr9pzz9ze" timestamp="1601558076"&gt;237&lt;/key&gt;&lt;/foreign-keys&gt;&lt;ref-type name="Journal Article"&gt;17&lt;/ref-type&gt;&lt;contributors&gt;&lt;authors&gt;&lt;author&gt;Herrasti, P.&lt;/author&gt;&lt;author&gt;Kulak, A. N.&lt;/author&gt;&lt;author&gt;Bavykin, D. V.&lt;/author&gt;&lt;author&gt;de Léon, C. Ponce&lt;/author&gt;&lt;author&gt;Zekonyte, J.&lt;/author&gt;&lt;author&gt;Walsh, F. C.&lt;/author&gt;&lt;/authors&gt;&lt;/contributors&gt;&lt;titles&gt;&lt;title&gt;Electrodeposition of polypyrrole–titanate nanotube composites coatings and their corrosion resistance&lt;/title&gt;&lt;secondary-title&gt;Electrochimica Acta&lt;/secondary-title&gt;&lt;/titles&gt;&lt;periodical&gt;&lt;full-title&gt;Electrochimica Acta&lt;/full-title&gt;&lt;abbr-1&gt;Electrochim. Acta&lt;/abbr-1&gt;&lt;abbr-2&gt;Electrochim Acta&lt;/abbr-2&gt;&lt;/periodical&gt;&lt;pages&gt;1323-1328&lt;/pages&gt;&lt;volume&gt;56&lt;/volume&gt;&lt;number&gt;3&lt;/number&gt;&lt;keywords&gt;&lt;keyword&gt;Adsorption&lt;/keyword&gt;&lt;keyword&gt;Composites&lt;/keyword&gt;&lt;keyword&gt;Corrosion&lt;/keyword&gt;&lt;keyword&gt;Electrodeposition&lt;/keyword&gt;&lt;keyword&gt;Polypyrrole&lt;/keyword&gt;&lt;keyword&gt;Titanate nanotubes&lt;/keyword&gt;&lt;/keywords&gt;&lt;dates&gt;&lt;year&gt;2011&lt;/year&gt;&lt;pub-dates&gt;&lt;date&gt;2011/01/01/&lt;/date&gt;&lt;/pub-dates&gt;&lt;/dates&gt;&lt;isbn&gt;0013-4686&lt;/isbn&gt;&lt;urls&gt;&lt;related-urls&gt;&lt;url&gt;http://www.sciencedirect.com/science/article/pii/S0013468610013423&lt;/url&gt;&lt;/related-urls&gt;&lt;/urls&gt;&lt;electronic-resource-num&gt;https://doi.org/10.1016/j.electacta.2010.09.094&lt;/electronic-resource-num&gt;&lt;/record&gt;&lt;/Cite&gt;&lt;/EndNote&gt;</w:instrText>
      </w:r>
      <w:r w:rsidR="00DA2DCA" w:rsidRPr="0068490A">
        <w:fldChar w:fldCharType="separate"/>
      </w:r>
      <w:r w:rsidR="00737FEF" w:rsidRPr="0068490A">
        <w:rPr>
          <w:noProof/>
          <w:vertAlign w:val="superscript"/>
        </w:rPr>
        <w:t>231</w:t>
      </w:r>
      <w:r w:rsidR="00DA2DCA" w:rsidRPr="0068490A">
        <w:fldChar w:fldCharType="end"/>
      </w:r>
      <w:r w:rsidRPr="0068490A">
        <w:t xml:space="preserve"> and MoS</w:t>
      </w:r>
      <w:r w:rsidRPr="0068490A">
        <w:rPr>
          <w:vertAlign w:val="subscript"/>
        </w:rPr>
        <w:t>2</w:t>
      </w:r>
      <w:r w:rsidRPr="0068490A">
        <w:t xml:space="preserve"> particles embedded in a nickel matrix for controlled wear resi</w:t>
      </w:r>
      <w:r w:rsidR="0079586D" w:rsidRPr="0068490A">
        <w:t>stance and self-lubrication</w:t>
      </w:r>
      <w:r w:rsidR="00DA2DCA" w:rsidRPr="0068490A">
        <w:fldChar w:fldCharType="begin"/>
      </w:r>
      <w:r w:rsidR="00737FEF" w:rsidRPr="0068490A">
        <w:instrText xml:space="preserve"> ADDIN EN.CITE &lt;EndNote&gt;&lt;Cite&gt;&lt;Author&gt;He&lt;/Author&gt;&lt;Year&gt;2016&lt;/Year&gt;&lt;RecNum&gt;238&lt;/RecNum&gt;&lt;DisplayText&gt;&lt;style face="superscript"&gt;232&lt;/style&gt;&lt;/DisplayText&gt;&lt;record&gt;&lt;rec-number&gt;238&lt;/rec-number&gt;&lt;foreign-keys&gt;&lt;key app="EN" db-id="sdzxwwpe0xrs9nes5xcv05er5ewpr9pzz9ze" timestamp="1601558103"&gt;238&lt;/key&gt;&lt;/foreign-keys&gt;&lt;ref-type name="Journal Article"&gt;17&lt;/ref-type&gt;&lt;contributors&gt;&lt;authors&gt;&lt;author&gt;He, Y.&lt;/author&gt;&lt;author&gt;Wang, S. C.&lt;/author&gt;&lt;author&gt;Walsh, F. C.&lt;/author&gt;&lt;author&gt;Chiu, Y. L.&lt;/author&gt;&lt;author&gt;Reed, P. A. S.&lt;/author&gt;&lt;/authors&gt;&lt;/contributors&gt;&lt;titles&gt;&lt;title&gt;&lt;style face="normal" font="default" size="100%"&gt;Self-lubricating Ni-P-MoS&lt;/style&gt;&lt;style face="subscript" font="default" size="100%"&gt;2&lt;/style&gt;&lt;style face="normal" font="default" size="100%"&gt; composite coatings&lt;/style&gt;&lt;/title&gt;&lt;secondary-title&gt;Surface and Coatings Technology&lt;/secondary-title&gt;&lt;/titles&gt;&lt;periodical&gt;&lt;full-title&gt;Surface and Coatings Technology&lt;/full-title&gt;&lt;abbr-1&gt;Surf. Coat. Technol.&lt;/abbr-1&gt;&lt;abbr-2&gt;Surf Coat Technol&lt;/abbr-2&gt;&lt;/periodical&gt;&lt;pages&gt;926-934&lt;/pages&gt;&lt;volume&gt;307&lt;/volume&gt;&lt;keywords&gt;&lt;keyword&gt;Self-lubrication&lt;/keyword&gt;&lt;keyword&gt;Electrodeposition&lt;/keyword&gt;&lt;keyword&gt;MoS&lt;/keyword&gt;&lt;keyword&gt;Ni-P&lt;/keyword&gt;&lt;keyword&gt;Tribofilm&lt;/keyword&gt;&lt;/keywords&gt;&lt;dates&gt;&lt;year&gt;2016&lt;/year&gt;&lt;pub-dates&gt;&lt;date&gt;2016/12/15/&lt;/date&gt;&lt;/pub-dates&gt;&lt;/dates&gt;&lt;isbn&gt;0257-8972&lt;/isbn&gt;&lt;urls&gt;&lt;related-urls&gt;&lt;url&gt;http://www.sciencedirect.com/science/article/pii/S025789721630963X&lt;/url&gt;&lt;/related-urls&gt;&lt;/urls&gt;&lt;electronic-resource-num&gt;https://doi.org/10.1016/j.surfcoat.2016.09.078&lt;/electronic-resource-num&gt;&lt;/record&gt;&lt;/Cite&gt;&lt;/EndNote&gt;</w:instrText>
      </w:r>
      <w:r w:rsidR="00DA2DCA" w:rsidRPr="0068490A">
        <w:fldChar w:fldCharType="separate"/>
      </w:r>
      <w:r w:rsidR="00737FEF" w:rsidRPr="0068490A">
        <w:rPr>
          <w:noProof/>
          <w:vertAlign w:val="superscript"/>
        </w:rPr>
        <w:t>232</w:t>
      </w:r>
      <w:r w:rsidR="00DA2DCA" w:rsidRPr="0068490A">
        <w:fldChar w:fldCharType="end"/>
      </w:r>
      <w:r w:rsidRPr="0068490A">
        <w:t>. The importance of controlling the reaction environment around the cathode to tailor the deposit morphology and engineering prop</w:t>
      </w:r>
      <w:r w:rsidR="0079586D" w:rsidRPr="0068490A">
        <w:t>erties has been highlighted</w:t>
      </w:r>
      <w:r w:rsidR="00DA2DCA" w:rsidRPr="0068490A">
        <w:fldChar w:fldCharType="begin"/>
      </w:r>
      <w:r w:rsidR="00737FEF" w:rsidRPr="0068490A">
        <w:instrText xml:space="preserve"> ADDIN EN.CITE &lt;EndNote&gt;&lt;Cite&gt;&lt;Author&gt;Walsh&lt;/Author&gt;&lt;Year&gt;2014&lt;/Year&gt;&lt;RecNum&gt;239&lt;/RecNum&gt;&lt;DisplayText&gt;&lt;style face="superscript"&gt;233&lt;/style&gt;&lt;/DisplayText&gt;&lt;record&gt;&lt;rec-number&gt;239&lt;/rec-number&gt;&lt;foreign-keys&gt;&lt;key app="EN" db-id="sdzxwwpe0xrs9nes5xcv05er5ewpr9pzz9ze" timestamp="1601558159"&gt;239&lt;/key&gt;&lt;/foreign-keys&gt;&lt;ref-type name="Journal Article"&gt;17&lt;/ref-type&gt;&lt;contributors&gt;&lt;authors&gt;&lt;author&gt;Walsh, F. C.&lt;/author&gt;&lt;author&gt;Ponce de Leon, C.&lt;/author&gt;&lt;/authors&gt;&lt;/contributors&gt;&lt;titles&gt;&lt;title&gt;A review of the electrodeposition of metal matrix composite coatings by inclusion of particles in a metal layer: an established and diversifying technology&lt;/title&gt;&lt;secondary-title&gt;Transactions of the IMF&lt;/secondary-title&gt;&lt;/titles&gt;&lt;periodical&gt;&lt;full-title&gt;Transactions of the IMF&lt;/full-title&gt;&lt;abbr-1&gt;Trans. Inst. Met. Finish.&lt;/abbr-1&gt;&lt;abbr-2&gt;Trans Inst Met Finish&lt;/abbr-2&gt;&lt;/periodical&gt;&lt;pages&gt;83-98&lt;/pages&gt;&lt;volume&gt;92&lt;/volume&gt;&lt;number&gt;2&lt;/number&gt;&lt;dates&gt;&lt;year&gt;2014&lt;/year&gt;&lt;pub-dates&gt;&lt;date&gt;2014/03/01&lt;/date&gt;&lt;/pub-dates&gt;&lt;/dates&gt;&lt;publisher&gt;Taylor &amp;amp; Francis&lt;/publisher&gt;&lt;isbn&gt;0020-2967&lt;/isbn&gt;&lt;urls&gt;&lt;related-urls&gt;&lt;url&gt;https://doi.org/10.1179/0020296713Z.000000000161&lt;/url&gt;&lt;/related-urls&gt;&lt;/urls&gt;&lt;electronic-resource-num&gt;10.1179/0020296713Z.000000000161&lt;/electronic-resource-num&gt;&lt;/record&gt;&lt;/Cite&gt;&lt;/EndNote&gt;</w:instrText>
      </w:r>
      <w:r w:rsidR="00DA2DCA" w:rsidRPr="0068490A">
        <w:fldChar w:fldCharType="separate"/>
      </w:r>
      <w:r w:rsidR="00737FEF" w:rsidRPr="0068490A">
        <w:rPr>
          <w:noProof/>
          <w:vertAlign w:val="superscript"/>
        </w:rPr>
        <w:t>233</w:t>
      </w:r>
      <w:r w:rsidR="00DA2DCA" w:rsidRPr="0068490A">
        <w:fldChar w:fldCharType="end"/>
      </w:r>
      <w:r w:rsidRPr="0068490A">
        <w:t xml:space="preserve">. The choice of electrolyte composition in the field of composite electrodeposition has become more constrained in recent years by environmental concerns over </w:t>
      </w:r>
      <w:proofErr w:type="spellStart"/>
      <w:r w:rsidRPr="0068490A">
        <w:t>perfluorinated</w:t>
      </w:r>
      <w:proofErr w:type="spellEnd"/>
      <w:r w:rsidRPr="0068490A">
        <w:t xml:space="preserve"> surfactants (used to help disperse hydrophobic materials such as graphene, MoS</w:t>
      </w:r>
      <w:r w:rsidRPr="0068490A">
        <w:rPr>
          <w:vertAlign w:val="subscript"/>
        </w:rPr>
        <w:t>2</w:t>
      </w:r>
      <w:r w:rsidRPr="0068490A">
        <w:t xml:space="preserve"> and PTFE) but sol preparation, stability, agitation and enhancement of mass transport to the cathode can be facilitated by preparation of sols using shear blade</w:t>
      </w:r>
      <w:r w:rsidR="0079586D" w:rsidRPr="0068490A">
        <w:t xml:space="preserve"> mixing</w:t>
      </w:r>
      <w:r w:rsidR="00DA2DCA" w:rsidRPr="0068490A">
        <w:fldChar w:fldCharType="begin"/>
      </w:r>
      <w:r w:rsidR="00737FEF" w:rsidRPr="0068490A">
        <w:instrText xml:space="preserve"> ADDIN EN.CITE &lt;EndNote&gt;&lt;Cite&gt;&lt;Author&gt;Zhou&lt;/Author&gt;&lt;Year&gt;2018&lt;/Year&gt;&lt;RecNum&gt;240&lt;/RecNum&gt;&lt;DisplayText&gt;&lt;style face="superscript"&gt;234&lt;/style&gt;&lt;/DisplayText&gt;&lt;record&gt;&lt;rec-number&gt;240&lt;/rec-number&gt;&lt;foreign-keys&gt;&lt;key app="EN" db-id="sdzxwwpe0xrs9nes5xcv05er5ewpr9pzz9ze" timestamp="1601558224"&gt;240&lt;/key&gt;&lt;/foreign-keys&gt;&lt;ref-type name="Journal Article"&gt;17&lt;/ref-type&gt;&lt;contributors&gt;&lt;authors&gt;&lt;author&gt;Zhou, Nan&lt;/author&gt;&lt;author&gt;Wang, Shuncai&lt;/author&gt;&lt;author&gt;Walsh, Frank C.&lt;/author&gt;&lt;/authors&gt;&lt;/contributors&gt;&lt;titles&gt;&lt;title&gt;Effective particle dispersion via high-shear mixing of the electrolyte for electroplating a nickel-molybdenum disulphide composite&lt;/title&gt;&lt;secondary-title&gt;Electrochimica Acta&lt;/secondary-title&gt;&lt;/titles&gt;&lt;periodical&gt;&lt;full-title&gt;Electrochimica Acta&lt;/full-title&gt;&lt;abbr-1&gt;Electrochim. Acta&lt;/abbr-1&gt;&lt;abbr-2&gt;Electrochim Acta&lt;/abbr-2&gt;&lt;/periodical&gt;&lt;pages&gt;568-577&lt;/pages&gt;&lt;volume&gt;283&lt;/volume&gt;&lt;keywords&gt;&lt;keyword&gt;Composite coating&lt;/keyword&gt;&lt;keyword&gt;Molybdenum disulphide&lt;/keyword&gt;&lt;keyword&gt;Nickel electrodeposition&lt;/keyword&gt;&lt;keyword&gt;High-shear mixing&lt;/keyword&gt;&lt;keyword&gt;Tribology&lt;/keyword&gt;&lt;/keywords&gt;&lt;dates&gt;&lt;year&gt;2018&lt;/year&gt;&lt;pub-dates&gt;&lt;date&gt;2018/09/01/&lt;/date&gt;&lt;/pub-dates&gt;&lt;/dates&gt;&lt;isbn&gt;0013-4686&lt;/isbn&gt;&lt;urls&gt;&lt;related-urls&gt;&lt;url&gt;http://www.sciencedirect.com/science/article/pii/S0013468618314750&lt;/url&gt;&lt;/related-urls&gt;&lt;/urls&gt;&lt;electronic-resource-num&gt;https://doi.org/10.1016/j.electacta.2018.06.187&lt;/electronic-resource-num&gt;&lt;/record&gt;&lt;/Cite&gt;&lt;/EndNote&gt;</w:instrText>
      </w:r>
      <w:r w:rsidR="00DA2DCA" w:rsidRPr="0068490A">
        <w:fldChar w:fldCharType="separate"/>
      </w:r>
      <w:r w:rsidR="00737FEF" w:rsidRPr="0068490A">
        <w:rPr>
          <w:noProof/>
          <w:vertAlign w:val="superscript"/>
        </w:rPr>
        <w:t>234</w:t>
      </w:r>
      <w:r w:rsidR="00DA2DCA" w:rsidRPr="0068490A">
        <w:fldChar w:fldCharType="end"/>
      </w:r>
      <w:r w:rsidR="0079586D" w:rsidRPr="0068490A">
        <w:t xml:space="preserve"> and ultrasonic agitation</w:t>
      </w:r>
      <w:r w:rsidR="00DA2DCA" w:rsidRPr="0068490A">
        <w:fldChar w:fldCharType="begin"/>
      </w:r>
      <w:r w:rsidR="00737FEF" w:rsidRPr="0068490A">
        <w:instrText xml:space="preserve"> ADDIN EN.CITE &lt;EndNote&gt;&lt;Cite&gt;&lt;Author&gt;Tudela&lt;/Author&gt;&lt;Year&gt;2014&lt;/Year&gt;&lt;RecNum&gt;241&lt;/RecNum&gt;&lt;DisplayText&gt;&lt;style face="superscript"&gt;235&lt;/style&gt;&lt;/DisplayText&gt;&lt;record&gt;&lt;rec-number&gt;241&lt;/rec-number&gt;&lt;foreign-keys&gt;&lt;key app="EN" db-id="sdzxwwpe0xrs9nes5xcv05er5ewpr9pzz9ze" timestamp="1601558256"&gt;241&lt;/key&gt;&lt;/foreign-keys&gt;&lt;ref-type name="Journal Article"&gt;17&lt;/ref-type&gt;&lt;contributors&gt;&lt;authors&gt;&lt;author&gt;Tudela, Ignacio&lt;/author&gt;&lt;author&gt;Zhang, Yi&lt;/author&gt;&lt;author&gt;Pal, Madan&lt;/author&gt;&lt;author&gt;Kerr, Ian&lt;/author&gt;&lt;author&gt;Cobley, Andrew J.&lt;/author&gt;&lt;/authors&gt;&lt;/contributors&gt;&lt;titles&gt;&lt;title&gt;Ultrasound-assisted electrodeposition of composite coatings with particles&lt;/title&gt;&lt;secondary-title&gt;Surface and Coatings Technology&lt;/secondary-title&gt;&lt;/titles&gt;&lt;periodical&gt;&lt;full-title&gt;Surface and Coatings Technology&lt;/full-title&gt;&lt;abbr-1&gt;Surf. Coat. Technol.&lt;/abbr-1&gt;&lt;abbr-2&gt;Surf Coat Technol&lt;/abbr-2&gt;&lt;/periodical&gt;&lt;pages&gt;363-373&lt;/pages&gt;&lt;volume&gt;259&lt;/volume&gt;&lt;keywords&gt;&lt;keyword&gt;Composite coatings&lt;/keyword&gt;&lt;keyword&gt;Electrodeposition&lt;/keyword&gt;&lt;keyword&gt;Electroplating&lt;/keyword&gt;&lt;keyword&gt;Ultrasound&lt;/keyword&gt;&lt;keyword&gt;Particles&lt;/keyword&gt;&lt;/keywords&gt;&lt;dates&gt;&lt;year&gt;2014&lt;/year&gt;&lt;pub-dates&gt;&lt;date&gt;2014/11/25/&lt;/date&gt;&lt;/pub-dates&gt;&lt;/dates&gt;&lt;isbn&gt;0257-8972&lt;/isbn&gt;&lt;urls&gt;&lt;related-urls&gt;&lt;url&gt;http://www.sciencedirect.com/science/article/pii/S0257897214005313&lt;/url&gt;&lt;/related-urls&gt;&lt;/urls&gt;&lt;electronic-resource-num&gt;https://doi.org/10.1016/j.surfcoat.2014.06.023&lt;/electronic-resource-num&gt;&lt;/record&gt;&lt;/Cite&gt;&lt;/EndNote&gt;</w:instrText>
      </w:r>
      <w:r w:rsidR="00DA2DCA" w:rsidRPr="0068490A">
        <w:fldChar w:fldCharType="separate"/>
      </w:r>
      <w:r w:rsidR="00737FEF" w:rsidRPr="0068490A">
        <w:rPr>
          <w:noProof/>
          <w:vertAlign w:val="superscript"/>
        </w:rPr>
        <w:t>235</w:t>
      </w:r>
      <w:r w:rsidR="00DA2DCA" w:rsidRPr="0068490A">
        <w:fldChar w:fldCharType="end"/>
      </w:r>
      <w:r w:rsidRPr="0068490A">
        <w:t>. Improved av</w:t>
      </w:r>
      <w:r w:rsidR="0079586D" w:rsidRPr="0068490A">
        <w:t>ailability of non-ionic liquids</w:t>
      </w:r>
      <w:r w:rsidR="00DA2DCA" w:rsidRPr="0068490A">
        <w:fldChar w:fldCharType="begin"/>
      </w:r>
      <w:r w:rsidR="00737FEF" w:rsidRPr="0068490A">
        <w:instrText xml:space="preserve"> ADDIN EN.CITE &lt;EndNote&gt;&lt;Cite&gt;&lt;Author&gt;Abbott&lt;/Author&gt;&lt;Year&gt;2006&lt;/Year&gt;&lt;RecNum&gt;242&lt;/RecNum&gt;&lt;DisplayText&gt;&lt;style face="superscript"&gt;236&lt;/style&gt;&lt;/DisplayText&gt;&lt;record&gt;&lt;rec-number&gt;242&lt;/rec-number&gt;&lt;foreign-keys&gt;&lt;key app="EN" db-id="sdzxwwpe0xrs9nes5xcv05er5ewpr9pzz9ze" timestamp="1601558293"&gt;242&lt;/key&gt;&lt;/foreign-keys&gt;&lt;ref-type name="Journal Article"&gt;17&lt;/ref-type&gt;&lt;contributors&gt;&lt;authors&gt;&lt;author&gt;Abbott, Andrew P.&lt;/author&gt;&lt;author&gt;McKenzie, Katy J.&lt;/author&gt;&lt;/authors&gt;&lt;/contributors&gt;&lt;titles&gt;&lt;title&gt;Application of ionic liquids to the electrodeposition of metals&lt;/title&gt;&lt;secondary-title&gt;Physical Chemistry Chemical Physics&lt;/secondary-title&gt;&lt;/titles&gt;&lt;periodical&gt;&lt;full-title&gt;Physical Chemistry Chemical Physics&lt;/full-title&gt;&lt;abbr-1&gt;Phys. Chem. Chem. Phys.&lt;/abbr-1&gt;&lt;abbr-2&gt;Phys Chem Chem Phys&lt;/abbr-2&gt;&lt;/periodical&gt;&lt;pages&gt;4265-4279&lt;/pages&gt;&lt;volume&gt;8&lt;/volume&gt;&lt;number&gt;37&lt;/number&gt;&lt;dates&gt;&lt;year&gt;2006&lt;/year&gt;&lt;/dates&gt;&lt;publisher&gt;The Royal Society of Chemistry&lt;/publisher&gt;&lt;isbn&gt;1463-9076&lt;/isbn&gt;&lt;work-type&gt;10.1039/B607329H&lt;/work-type&gt;&lt;urls&gt;&lt;related-urls&gt;&lt;url&gt;http://dx.doi.org/10.1039/B607329H&lt;/url&gt;&lt;/related-urls&gt;&lt;/urls&gt;&lt;electronic-resource-num&gt;10.1039/B607329H&lt;/electronic-resource-num&gt;&lt;/record&gt;&lt;/Cite&gt;&lt;/EndNote&gt;</w:instrText>
      </w:r>
      <w:r w:rsidR="00DA2DCA" w:rsidRPr="0068490A">
        <w:fldChar w:fldCharType="separate"/>
      </w:r>
      <w:r w:rsidR="00737FEF" w:rsidRPr="0068490A">
        <w:rPr>
          <w:noProof/>
          <w:vertAlign w:val="superscript"/>
        </w:rPr>
        <w:t>236</w:t>
      </w:r>
      <w:r w:rsidR="00DA2DCA" w:rsidRPr="0068490A">
        <w:fldChar w:fldCharType="end"/>
      </w:r>
      <w:r w:rsidR="0079586D" w:rsidRPr="0068490A">
        <w:t xml:space="preserve"> </w:t>
      </w:r>
      <w:r w:rsidRPr="0068490A">
        <w:t>and environmentally acceptable wa</w:t>
      </w:r>
      <w:r w:rsidR="0079586D" w:rsidRPr="0068490A">
        <w:t>ter miscible organic acids</w:t>
      </w:r>
      <w:r w:rsidR="00DA2DCA" w:rsidRPr="0068490A">
        <w:fldChar w:fldCharType="begin"/>
      </w:r>
      <w:r w:rsidR="00737FEF" w:rsidRPr="0068490A">
        <w:instrText xml:space="preserve"> ADDIN EN.CITE &lt;EndNote&gt;&lt;Cite&gt;&lt;Author&gt;Walsh&lt;/Author&gt;&lt;Year&gt;2014&lt;/Year&gt;&lt;RecNum&gt;243&lt;/RecNum&gt;&lt;DisplayText&gt;&lt;style face="superscript"&gt;237&lt;/style&gt;&lt;/DisplayText&gt;&lt;record&gt;&lt;rec-number&gt;243&lt;/rec-number&gt;&lt;foreign-keys&gt;&lt;key app="EN" db-id="sdzxwwpe0xrs9nes5xcv05er5ewpr9pzz9ze" timestamp="1601558318"&gt;243&lt;/key&gt;&lt;/foreign-keys&gt;&lt;ref-type name="Journal Article"&gt;17&lt;/ref-type&gt;&lt;contributors&gt;&lt;authors&gt;&lt;author&gt;Walsh, Frank C.&lt;/author&gt;&lt;author&gt;Ponce de León, Carlos&lt;/author&gt;&lt;/authors&gt;&lt;/contributors&gt;&lt;titles&gt;&lt;title&gt;Versatile electrochemical coatings and surface layers from aqueous methanesulfonic acid&lt;/title&gt;&lt;secondary-title&gt;Surface and Coatings Technology&lt;/secondary-title&gt;&lt;/titles&gt;&lt;periodical&gt;&lt;full-title&gt;Surface and Coatings Technology&lt;/full-title&gt;&lt;abbr-1&gt;Surf. Coat. Technol.&lt;/abbr-1&gt;&lt;abbr-2&gt;Surf Coat Technol&lt;/abbr-2&gt;&lt;/periodical&gt;&lt;pages&gt;676-697&lt;/pages&gt;&lt;volume&gt;259&lt;/volume&gt;&lt;keywords&gt;&lt;keyword&gt;Anodising&lt;/keyword&gt;&lt;keyword&gt;Alloys&lt;/keyword&gt;&lt;keyword&gt;Conductive polymer&lt;/keyword&gt;&lt;keyword&gt;Composite coating&lt;/keyword&gt;&lt;keyword&gt;Electrodeposition&lt;/keyword&gt;&lt;keyword&gt;Nanostructures&lt;/keyword&gt;&lt;/keywords&gt;&lt;dates&gt;&lt;year&gt;2014&lt;/year&gt;&lt;pub-dates&gt;&lt;date&gt;2014/11/25/&lt;/date&gt;&lt;/pub-dates&gt;&lt;/dates&gt;&lt;isbn&gt;0257-8972&lt;/isbn&gt;&lt;urls&gt;&lt;related-urls&gt;&lt;url&gt;http://www.sciencedirect.com/science/article/pii/S0257897214009050&lt;/url&gt;&lt;/related-urls&gt;&lt;/urls&gt;&lt;electronic-resource-num&gt;https://doi.org/10.1016/j.surfcoat.2014.10.010&lt;/electronic-resource-num&gt;&lt;/record&gt;&lt;/Cite&gt;&lt;/EndNote&gt;</w:instrText>
      </w:r>
      <w:r w:rsidR="00DA2DCA" w:rsidRPr="0068490A">
        <w:fldChar w:fldCharType="separate"/>
      </w:r>
      <w:r w:rsidR="00737FEF" w:rsidRPr="0068490A">
        <w:rPr>
          <w:noProof/>
          <w:vertAlign w:val="superscript"/>
        </w:rPr>
        <w:t>237</w:t>
      </w:r>
      <w:r w:rsidR="00DA2DCA" w:rsidRPr="0068490A">
        <w:fldChar w:fldCharType="end"/>
      </w:r>
      <w:r w:rsidRPr="0068490A">
        <w:t xml:space="preserve"> has extended the choice of </w:t>
      </w:r>
      <w:r w:rsidRPr="0068490A">
        <w:lastRenderedPageBreak/>
        <w:t>electrolytes. Despite decades of development and progress with</w:t>
      </w:r>
      <w:r w:rsidR="0079586D" w:rsidRPr="0068490A">
        <w:t xml:space="preserve"> mechanistic descriptions</w:t>
      </w:r>
      <w:r w:rsidR="00DA2DCA" w:rsidRPr="0068490A">
        <w:fldChar w:fldCharType="begin"/>
      </w:r>
      <w:r w:rsidR="00737FEF" w:rsidRPr="0068490A">
        <w:instrText xml:space="preserve"> ADDIN EN.CITE &lt;EndNote&gt;&lt;Cite&gt;&lt;Author&gt;Hovestad&lt;/Author&gt;&lt;Year&gt;2005&lt;/Year&gt;&lt;RecNum&gt;244&lt;/RecNum&gt;&lt;DisplayText&gt;&lt;style face="superscript"&gt;238&lt;/style&gt;&lt;/DisplayText&gt;&lt;record&gt;&lt;rec-number&gt;244&lt;/rec-number&gt;&lt;foreign-keys&gt;&lt;key app="EN" db-id="sdzxwwpe0xrs9nes5xcv05er5ewpr9pzz9ze" timestamp="1601558360"&gt;244&lt;/key&gt;&lt;/foreign-keys&gt;&lt;ref-type name="Book Section"&gt;5&lt;/ref-type&gt;&lt;contributors&gt;&lt;authors&gt;&lt;author&gt;Hovestad, Arjan&lt;/author&gt;&lt;author&gt;Janssen, Leonard J. J.&lt;/author&gt;&lt;/authors&gt;&lt;secondary-authors&gt;&lt;author&gt;Conway, B. E.&lt;/author&gt;&lt;author&gt;Vayenas, C. G.&lt;/author&gt;&lt;author&gt;White, Ralph E.&lt;/author&gt;&lt;author&gt;Gamboa-Adelco, Maria E.&lt;/author&gt;&lt;/secondary-authors&gt;&lt;/contributors&gt;&lt;titles&gt;&lt;title&gt;Electroplating of Metal Matrix Composites by Codeposition of Suspended Particles&lt;/title&gt;&lt;secondary-title&gt;Modern Aspects of Electrochemistry&lt;/secondary-title&gt;&lt;/titles&gt;&lt;pages&gt;475-532&lt;/pages&gt;&lt;dates&gt;&lt;year&gt;2005&lt;/year&gt;&lt;/dates&gt;&lt;pub-location&gt;Boston, MA&lt;/pub-location&gt;&lt;publisher&gt;Springer US&lt;/publisher&gt;&lt;isbn&gt;978-0-387-25838-6&lt;/isbn&gt;&lt;label&gt;Hovestad2005&lt;/label&gt;&lt;urls&gt;&lt;related-urls&gt;&lt;url&gt;https://doi.org/10.1007/0-387-25838-8_6&lt;/url&gt;&lt;/related-urls&gt;&lt;/urls&gt;&lt;electronic-resource-num&gt;10.1007/0-387-25838-8_6&lt;/electronic-resource-num&gt;&lt;/record&gt;&lt;/Cite&gt;&lt;/EndNote&gt;</w:instrText>
      </w:r>
      <w:r w:rsidR="00DA2DCA" w:rsidRPr="0068490A">
        <w:fldChar w:fldCharType="separate"/>
      </w:r>
      <w:r w:rsidR="00737FEF" w:rsidRPr="0068490A">
        <w:rPr>
          <w:noProof/>
          <w:vertAlign w:val="superscript"/>
        </w:rPr>
        <w:t>238</w:t>
      </w:r>
      <w:r w:rsidR="00DA2DCA" w:rsidRPr="0068490A">
        <w:fldChar w:fldCharType="end"/>
      </w:r>
      <w:r w:rsidRPr="0068490A">
        <w:t xml:space="preserve">, a universal model able to describe the rate and composition of composite electrodeposits from a knowledge of process conditions is long awaited. </w:t>
      </w:r>
    </w:p>
    <w:p w14:paraId="2BBD8E95" w14:textId="77777777" w:rsidR="00A72AD6" w:rsidRPr="0068490A" w:rsidRDefault="00A72AD6" w:rsidP="00B86802"/>
    <w:p w14:paraId="0352C035" w14:textId="77777777" w:rsidR="00804171" w:rsidRPr="0068490A" w:rsidRDefault="00804171" w:rsidP="00B86802">
      <w:pPr>
        <w:rPr>
          <w:b/>
        </w:rPr>
      </w:pPr>
      <w:r w:rsidRPr="0068490A">
        <w:rPr>
          <w:b/>
        </w:rPr>
        <w:t xml:space="preserve">6. Summary </w:t>
      </w:r>
    </w:p>
    <w:p w14:paraId="16EC6EB7" w14:textId="55B1BBCB" w:rsidR="00CE5200" w:rsidRPr="0068490A" w:rsidRDefault="00B86802" w:rsidP="00B86802">
      <w:r w:rsidRPr="0068490A">
        <w:t>Electrochemical reactors offer practical solutions to numerous challenges in electrochemical synthesis, from combinatorial approaches to synthesis on a bench-top scale up to industrial production on the tonnage scale. In this review, we have addressed the following key points:</w:t>
      </w:r>
    </w:p>
    <w:p w14:paraId="4640DCAD" w14:textId="77777777" w:rsidR="00CE5200" w:rsidRPr="0068490A" w:rsidRDefault="00B86802" w:rsidP="009139F2">
      <w:pPr>
        <w:pStyle w:val="ListParagraph"/>
        <w:numPr>
          <w:ilvl w:val="0"/>
          <w:numId w:val="6"/>
        </w:numPr>
        <w:spacing w:line="480" w:lineRule="auto"/>
        <w:ind w:left="567" w:hanging="567"/>
      </w:pPr>
      <w:r w:rsidRPr="0068490A">
        <w:t xml:space="preserve">Electrochemical cells offer a broad range of possible electrode geometries and flow conditions, depending on the needs of the user. Importantly, many electrochemical cells can be developed at the laboratory scale, and then up-scaled for industrial applications with minimal modifications to the core design. </w:t>
      </w:r>
    </w:p>
    <w:p w14:paraId="4E32AF96" w14:textId="77777777" w:rsidR="009139F2" w:rsidRPr="0068490A" w:rsidRDefault="00CE5200" w:rsidP="009B7816">
      <w:pPr>
        <w:pStyle w:val="ListParagraph"/>
        <w:numPr>
          <w:ilvl w:val="0"/>
          <w:numId w:val="6"/>
        </w:numPr>
        <w:spacing w:line="480" w:lineRule="auto"/>
        <w:ind w:left="567" w:hanging="567"/>
      </w:pPr>
      <w:r w:rsidRPr="0068490A">
        <w:t xml:space="preserve">The use of </w:t>
      </w:r>
      <w:proofErr w:type="spellStart"/>
      <w:r w:rsidRPr="0068490A">
        <w:t>electrosynthesis</w:t>
      </w:r>
      <w:proofErr w:type="spellEnd"/>
      <w:r w:rsidRPr="0068490A">
        <w:t xml:space="preserve"> cells has extended beyond tonnage scale process chemicals for commodity use to many fine chemicals used in pharmaceutical and medical products.</w:t>
      </w:r>
    </w:p>
    <w:p w14:paraId="49586146" w14:textId="367D651A" w:rsidR="009139F2" w:rsidRPr="0068490A" w:rsidRDefault="009139F2" w:rsidP="009B7816">
      <w:pPr>
        <w:pStyle w:val="ListParagraph"/>
        <w:numPr>
          <w:ilvl w:val="0"/>
          <w:numId w:val="6"/>
        </w:numPr>
        <w:spacing w:line="480" w:lineRule="auto"/>
        <w:ind w:left="567" w:hanging="567"/>
      </w:pPr>
      <w:r w:rsidRPr="0068490A">
        <w:t xml:space="preserve">A wide range of electrode geometry and electrolyte flow conditions is accessible in </w:t>
      </w:r>
      <w:r w:rsidRPr="0068490A">
        <w:tab/>
        <w:t>published cell designs.</w:t>
      </w:r>
    </w:p>
    <w:p w14:paraId="1C800186" w14:textId="4FEBEB41" w:rsidR="00B86802" w:rsidRPr="0068490A" w:rsidRDefault="009B7816" w:rsidP="009B7816">
      <w:pPr>
        <w:ind w:left="567" w:hanging="567"/>
      </w:pPr>
      <w:r w:rsidRPr="0068490A">
        <w:t>4.</w:t>
      </w:r>
      <w:r w:rsidRPr="0068490A">
        <w:tab/>
      </w:r>
      <w:r w:rsidR="00B86802" w:rsidRPr="0068490A">
        <w:t xml:space="preserve">Parallel plate flow cells are the first choice for flow electrochemical synthesis thanks to their simple assembly and well-defined, reproducible flow profile. Static or magnetically stirred beaker cells will still have a place in the electrochemical laboratory, but they are entirely unsuitable when considering scale-up operations. </w:t>
      </w:r>
    </w:p>
    <w:p w14:paraId="75C7218E" w14:textId="655C018A" w:rsidR="00B86802" w:rsidRPr="0068490A" w:rsidRDefault="00B86802" w:rsidP="00F43217">
      <w:pPr>
        <w:pStyle w:val="ListParagraph"/>
        <w:numPr>
          <w:ilvl w:val="0"/>
          <w:numId w:val="6"/>
        </w:numPr>
        <w:spacing w:line="480" w:lineRule="auto"/>
        <w:ind w:left="567" w:hanging="567"/>
      </w:pPr>
      <w:r w:rsidRPr="0068490A">
        <w:t xml:space="preserve">Electrochemically active surface area </w:t>
      </w:r>
      <w:r w:rsidR="009139F2" w:rsidRPr="0068490A">
        <w:t>can be</w:t>
      </w:r>
      <w:r w:rsidRPr="0068490A">
        <w:t xml:space="preserve"> </w:t>
      </w:r>
      <w:r w:rsidR="009139F2" w:rsidRPr="0068490A">
        <w:t>marked</w:t>
      </w:r>
      <w:r w:rsidRPr="0068490A">
        <w:t xml:space="preserve">ly increased via 3D porous electrodes. There are a wealth of different 3D electrode materials readily available, including multiple carbon, textile, </w:t>
      </w:r>
      <w:proofErr w:type="gramStart"/>
      <w:r w:rsidRPr="0068490A">
        <w:t>metal</w:t>
      </w:r>
      <w:proofErr w:type="gramEnd"/>
      <w:r w:rsidRPr="0068490A">
        <w:t xml:space="preserve"> and metal composite structures. </w:t>
      </w:r>
      <w:r w:rsidR="00BC6884" w:rsidRPr="0068490A">
        <w:t xml:space="preserve">All of these materials can be used as suppled or with additional catalytic coatings, which can be readily tunes to the catalytic </w:t>
      </w:r>
      <w:r w:rsidR="00BC6884" w:rsidRPr="0068490A">
        <w:lastRenderedPageBreak/>
        <w:t xml:space="preserve">needs of a specific electrochemical reaction via physical, chemical or electrochemical deposition. As well as catalytic activity, the mass transport profile of a number of mesh, foam and felt electrodes has been characterised. </w:t>
      </w:r>
    </w:p>
    <w:p w14:paraId="735F4768" w14:textId="77777777" w:rsidR="00BC6884" w:rsidRPr="0068490A" w:rsidRDefault="00BC6884" w:rsidP="00F43217">
      <w:pPr>
        <w:pStyle w:val="ListParagraph"/>
        <w:numPr>
          <w:ilvl w:val="0"/>
          <w:numId w:val="6"/>
        </w:numPr>
        <w:spacing w:line="480" w:lineRule="auto"/>
        <w:ind w:left="567" w:hanging="567"/>
      </w:pPr>
      <w:r w:rsidRPr="0068490A">
        <w:t xml:space="preserve">The increasing accessibility of 3D printing facilities has been of great benefit to the field of electrochemical reactor design. Rapid prototyping is possible for reactor components, especially for polymer-based flow fields and turbulence promotors. Recently, this has been extended to the 3D printing of electrodes, either by printing with stainless steel or by incorporating conductive materials into the polymer to print a conductive polymer composite material.  </w:t>
      </w:r>
    </w:p>
    <w:p w14:paraId="294366AE" w14:textId="77777777" w:rsidR="00BC6884" w:rsidRPr="0068490A" w:rsidRDefault="002A64DC" w:rsidP="00F43217">
      <w:pPr>
        <w:pStyle w:val="ListParagraph"/>
        <w:numPr>
          <w:ilvl w:val="0"/>
          <w:numId w:val="6"/>
        </w:numPr>
        <w:spacing w:line="480" w:lineRule="auto"/>
        <w:ind w:left="567" w:hanging="567"/>
      </w:pPr>
      <w:r w:rsidRPr="0068490A">
        <w:t xml:space="preserve">The composition and architecture of GDE electrodes has been greatly expanded to facilitate a broad range of electrochemical systems, including </w:t>
      </w:r>
      <w:r w:rsidR="003F1F43" w:rsidRPr="0068490A">
        <w:t>water and CO</w:t>
      </w:r>
      <w:r w:rsidR="003F1F43" w:rsidRPr="0068490A">
        <w:rPr>
          <w:vertAlign w:val="subscript"/>
        </w:rPr>
        <w:t>2</w:t>
      </w:r>
      <w:r w:rsidR="003F1F43" w:rsidRPr="0068490A">
        <w:t xml:space="preserve"> electrolysers and hydrogen fuel cells. Changes to the hydropho</w:t>
      </w:r>
      <w:r w:rsidR="001E5FAB" w:rsidRPr="0068490A">
        <w:t xml:space="preserve">bic structure have been made to prevent GDE flooding in electrolysers and aid in water management for fuel cells. </w:t>
      </w:r>
    </w:p>
    <w:p w14:paraId="19C6EB78" w14:textId="77777777" w:rsidR="001E5FAB" w:rsidRPr="0068490A" w:rsidRDefault="001E5FAB" w:rsidP="00F43217">
      <w:pPr>
        <w:pStyle w:val="ListParagraph"/>
        <w:numPr>
          <w:ilvl w:val="0"/>
          <w:numId w:val="6"/>
        </w:numPr>
        <w:spacing w:line="480" w:lineRule="auto"/>
        <w:ind w:left="567" w:hanging="567"/>
      </w:pPr>
      <w:proofErr w:type="spellStart"/>
      <w:r w:rsidRPr="0068490A">
        <w:t>Microflow</w:t>
      </w:r>
      <w:proofErr w:type="spellEnd"/>
      <w:r w:rsidRPr="0068490A">
        <w:t xml:space="preserve"> reactor channels, primarily based on the rectangular channel geometry have been introduced for laboratory scale </w:t>
      </w:r>
      <w:proofErr w:type="spellStart"/>
      <w:r w:rsidRPr="0068490A">
        <w:t>electrosynthesis</w:t>
      </w:r>
      <w:proofErr w:type="spellEnd"/>
      <w:r w:rsidRPr="0068490A">
        <w:t xml:space="preserve">, particularly in the case of specialty organics. Short anode-cathode distances minimise </w:t>
      </w:r>
      <w:r w:rsidRPr="0068490A">
        <w:rPr>
          <w:i/>
        </w:rPr>
        <w:t>IR</w:t>
      </w:r>
      <w:r w:rsidRPr="0068490A">
        <w:t xml:space="preserve"> drop even in low or zero electrolyte solvents, and long path lengths give excellent conversion rates. </w:t>
      </w:r>
    </w:p>
    <w:p w14:paraId="7F440E4A" w14:textId="1DE487AB" w:rsidR="001E5FAB" w:rsidRPr="0068490A" w:rsidRDefault="009D15A1" w:rsidP="00F43217">
      <w:pPr>
        <w:pStyle w:val="ListParagraph"/>
        <w:numPr>
          <w:ilvl w:val="0"/>
          <w:numId w:val="6"/>
        </w:numPr>
        <w:spacing w:line="480" w:lineRule="auto"/>
        <w:ind w:left="567" w:hanging="567"/>
      </w:pPr>
      <w:r w:rsidRPr="0068490A">
        <w:t xml:space="preserve">Combinatorial electrochemical </w:t>
      </w:r>
      <w:r w:rsidR="00A923EA" w:rsidRPr="0068490A">
        <w:t>approache</w:t>
      </w:r>
      <w:r w:rsidRPr="0068490A">
        <w:t xml:space="preserve">s </w:t>
      </w:r>
      <w:r w:rsidR="00A923EA" w:rsidRPr="0068490A">
        <w:t>provide</w:t>
      </w:r>
      <w:r w:rsidRPr="0068490A">
        <w:t xml:space="preserve"> a convenient </w:t>
      </w:r>
      <w:r w:rsidR="00A923EA" w:rsidRPr="0068490A">
        <w:t>route to study</w:t>
      </w:r>
      <w:r w:rsidRPr="0068490A">
        <w:t xml:space="preserve"> </w:t>
      </w:r>
      <w:proofErr w:type="spellStart"/>
      <w:r w:rsidRPr="0068490A">
        <w:t>electrosynth</w:t>
      </w:r>
      <w:r w:rsidR="00A923EA" w:rsidRPr="0068490A">
        <w:t>esis</w:t>
      </w:r>
      <w:proofErr w:type="spellEnd"/>
      <w:r w:rsidR="00A923EA" w:rsidRPr="0068490A">
        <w:t xml:space="preserve"> of a wide range of reactant/product</w:t>
      </w:r>
      <w:r w:rsidRPr="0068490A">
        <w:t xml:space="preserve"> concentrations. </w:t>
      </w:r>
      <w:r w:rsidR="00A923EA" w:rsidRPr="0068490A">
        <w:t>In particular, the deployment of</w:t>
      </w:r>
      <w:r w:rsidRPr="0068490A">
        <w:t xml:space="preserve"> </w:t>
      </w:r>
      <w:proofErr w:type="spellStart"/>
      <w:r w:rsidRPr="0068490A">
        <w:t>microflow</w:t>
      </w:r>
      <w:proofErr w:type="spellEnd"/>
      <w:r w:rsidRPr="0068490A">
        <w:t xml:space="preserve"> reactors accelerates this process by switching flow channels</w:t>
      </w:r>
      <w:r w:rsidR="00A923EA" w:rsidRPr="0068490A">
        <w:t xml:space="preserve">,  </w:t>
      </w:r>
      <w:r w:rsidRPr="0068490A">
        <w:t xml:space="preserve"> allow</w:t>
      </w:r>
      <w:r w:rsidR="00A923EA" w:rsidRPr="0068490A">
        <w:t>ing</w:t>
      </w:r>
      <w:r w:rsidRPr="0068490A">
        <w:t xml:space="preserve"> an electrochemically generated intermediate to react with multiple substrates.</w:t>
      </w:r>
    </w:p>
    <w:p w14:paraId="70E539D2" w14:textId="77777777" w:rsidR="00804171" w:rsidRPr="0068490A" w:rsidRDefault="00804171" w:rsidP="00BD0BE1"/>
    <w:p w14:paraId="24E820C1" w14:textId="77777777" w:rsidR="00804171" w:rsidRPr="0068490A" w:rsidRDefault="007A6341" w:rsidP="00BD0BE1">
      <w:pPr>
        <w:rPr>
          <w:b/>
        </w:rPr>
      </w:pPr>
      <w:r w:rsidRPr="0068490A">
        <w:rPr>
          <w:b/>
        </w:rPr>
        <w:t>7.</w:t>
      </w:r>
      <w:r w:rsidR="00804171" w:rsidRPr="0068490A">
        <w:rPr>
          <w:b/>
        </w:rPr>
        <w:t xml:space="preserve"> Future R &amp; D Needs</w:t>
      </w:r>
    </w:p>
    <w:p w14:paraId="355AA87A" w14:textId="3F08D40A" w:rsidR="009139F2" w:rsidRPr="0068490A" w:rsidRDefault="009D15A1" w:rsidP="00212F94">
      <w:r w:rsidRPr="0068490A">
        <w:t>Moving forward, continued development of electrochemical reactors will depend on advancements in the following areas:</w:t>
      </w:r>
    </w:p>
    <w:p w14:paraId="65F8D942" w14:textId="77777777" w:rsidR="00212F94" w:rsidRPr="0068490A" w:rsidRDefault="00212F94" w:rsidP="00212F94">
      <w:pPr>
        <w:pStyle w:val="ListParagraph"/>
        <w:numPr>
          <w:ilvl w:val="0"/>
          <w:numId w:val="7"/>
        </w:numPr>
        <w:spacing w:line="480" w:lineRule="auto"/>
      </w:pPr>
      <w:r w:rsidRPr="0068490A">
        <w:lastRenderedPageBreak/>
        <w:t>Characterisation of the distribution of fluid flow, potential, current and reactant/product concentrations for all electrochemical reactors. In particular, quantitative and comparative characterisation of 3D electrodes, specifically focussing on their activity, real surface area and mass transport towards and within their structure.</w:t>
      </w:r>
    </w:p>
    <w:p w14:paraId="16B3B67C" w14:textId="77777777" w:rsidR="00212F94" w:rsidRPr="0068490A" w:rsidRDefault="00804171" w:rsidP="00212F94">
      <w:pPr>
        <w:pStyle w:val="ListParagraph"/>
        <w:numPr>
          <w:ilvl w:val="0"/>
          <w:numId w:val="7"/>
        </w:numPr>
        <w:spacing w:line="480" w:lineRule="auto"/>
      </w:pPr>
      <w:r w:rsidRPr="0068490A">
        <w:t>More use of established figures of merit to provide a quantitative statement of cell performance and enable comparisons of cell geometry over various operating conditions.</w:t>
      </w:r>
      <w:r w:rsidR="00212F94" w:rsidRPr="0068490A">
        <w:t xml:space="preserve"> This should include s</w:t>
      </w:r>
      <w:r w:rsidRPr="0068490A">
        <w:t xml:space="preserve">tudies of batch kinetics under </w:t>
      </w:r>
      <w:proofErr w:type="spellStart"/>
      <w:r w:rsidRPr="0068490A">
        <w:t>galvanostatic</w:t>
      </w:r>
      <w:proofErr w:type="spellEnd"/>
      <w:r w:rsidRPr="0068490A">
        <w:t xml:space="preserve"> control to examine figures of merit over a wide range of reactant concentration and fractional conversion.</w:t>
      </w:r>
    </w:p>
    <w:p w14:paraId="076C700B" w14:textId="77777777" w:rsidR="00212F94" w:rsidRPr="0068490A" w:rsidRDefault="00804171" w:rsidP="00212F94">
      <w:pPr>
        <w:pStyle w:val="ListParagraph"/>
        <w:numPr>
          <w:ilvl w:val="0"/>
          <w:numId w:val="7"/>
        </w:numPr>
        <w:spacing w:line="480" w:lineRule="auto"/>
      </w:pPr>
      <w:r w:rsidRPr="0068490A">
        <w:t>Longer term evaluation of newly introduced electrode and membrane materials.</w:t>
      </w:r>
    </w:p>
    <w:p w14:paraId="661303ED" w14:textId="77777777" w:rsidR="00212F94" w:rsidRPr="0068490A" w:rsidRDefault="00804171" w:rsidP="004E7944">
      <w:pPr>
        <w:pStyle w:val="ListParagraph"/>
        <w:numPr>
          <w:ilvl w:val="0"/>
          <w:numId w:val="7"/>
        </w:numPr>
        <w:spacing w:line="480" w:lineRule="auto"/>
      </w:pPr>
      <w:r w:rsidRPr="0068490A">
        <w:t>Studies demonstrating scale-up over a wide range of electrode size, cell size, current and production rate</w:t>
      </w:r>
      <w:r w:rsidR="004E7944" w:rsidRPr="0068490A">
        <w:t xml:space="preserve"> </w:t>
      </w:r>
      <w:r w:rsidRPr="0068490A">
        <w:t xml:space="preserve">of various electrode materials and cell designs for </w:t>
      </w:r>
      <w:proofErr w:type="spellStart"/>
      <w:r w:rsidRPr="0068490A">
        <w:t>electrosynthesis</w:t>
      </w:r>
      <w:proofErr w:type="spellEnd"/>
      <w:r w:rsidRPr="0068490A">
        <w:t>.</w:t>
      </w:r>
    </w:p>
    <w:p w14:paraId="028A8234" w14:textId="77777777" w:rsidR="00212F94" w:rsidRPr="0068490A" w:rsidRDefault="00804171" w:rsidP="00212F94">
      <w:pPr>
        <w:pStyle w:val="ListParagraph"/>
        <w:numPr>
          <w:ilvl w:val="0"/>
          <w:numId w:val="7"/>
        </w:numPr>
        <w:spacing w:line="480" w:lineRule="auto"/>
      </w:pPr>
      <w:r w:rsidRPr="0068490A">
        <w:t xml:space="preserve">Accessible, international showcases to demonstrate promising cell components, reactor designs and their performance. </w:t>
      </w:r>
    </w:p>
    <w:p w14:paraId="16B1B5F9" w14:textId="77777777" w:rsidR="00212F94" w:rsidRPr="0068490A" w:rsidRDefault="00804171" w:rsidP="00212F94">
      <w:pPr>
        <w:pStyle w:val="ListParagraph"/>
        <w:numPr>
          <w:ilvl w:val="0"/>
          <w:numId w:val="7"/>
        </w:numPr>
        <w:spacing w:line="480" w:lineRule="auto"/>
      </w:pPr>
      <w:r w:rsidRPr="0068490A">
        <w:t xml:space="preserve">Increased use and scale-up of </w:t>
      </w:r>
      <w:proofErr w:type="spellStart"/>
      <w:r w:rsidRPr="0068490A">
        <w:t>microflow</w:t>
      </w:r>
      <w:proofErr w:type="spellEnd"/>
      <w:r w:rsidRPr="0068490A">
        <w:t xml:space="preserve"> channel cells for both inorganic and organic </w:t>
      </w:r>
      <w:proofErr w:type="spellStart"/>
      <w:r w:rsidRPr="0068490A">
        <w:t>electrosynthesis</w:t>
      </w:r>
      <w:proofErr w:type="spellEnd"/>
      <w:r w:rsidRPr="0068490A">
        <w:t>.</w:t>
      </w:r>
    </w:p>
    <w:p w14:paraId="3A9EC3F6" w14:textId="34BEDFC2" w:rsidR="00212F94" w:rsidRPr="0068490A" w:rsidRDefault="00804171" w:rsidP="00212F94">
      <w:pPr>
        <w:pStyle w:val="ListParagraph"/>
        <w:numPr>
          <w:ilvl w:val="0"/>
          <w:numId w:val="7"/>
        </w:numPr>
        <w:spacing w:line="480" w:lineRule="auto"/>
      </w:pPr>
      <w:r w:rsidRPr="0068490A">
        <w:t>The sustained tailoring of GDEs beyond precious metal on carbon electrodes intended for use in H</w:t>
      </w:r>
      <w:r w:rsidRPr="0068490A">
        <w:rPr>
          <w:vertAlign w:val="subscript"/>
        </w:rPr>
        <w:t>2</w:t>
      </w:r>
      <w:r w:rsidRPr="0068490A">
        <w:t xml:space="preserve"> and O</w:t>
      </w:r>
      <w:r w:rsidRPr="0068490A">
        <w:rPr>
          <w:vertAlign w:val="subscript"/>
        </w:rPr>
        <w:t>2</w:t>
      </w:r>
      <w:r w:rsidRPr="0068490A">
        <w:t>/air in fuel cells and batteries</w:t>
      </w:r>
      <w:r w:rsidR="00D46491" w:rsidRPr="0068490A">
        <w:t xml:space="preserve"> towards speciality </w:t>
      </w:r>
      <w:proofErr w:type="spellStart"/>
      <w:r w:rsidR="00D46491" w:rsidRPr="0068490A">
        <w:t>electrosynthesis</w:t>
      </w:r>
      <w:proofErr w:type="spellEnd"/>
      <w:r w:rsidR="00D46491" w:rsidRPr="0068490A">
        <w:t xml:space="preserve"> of materials</w:t>
      </w:r>
      <w:r w:rsidRPr="0068490A">
        <w:t>.</w:t>
      </w:r>
    </w:p>
    <w:p w14:paraId="77D08F2D" w14:textId="77777777" w:rsidR="009D15A1" w:rsidRPr="0068490A" w:rsidRDefault="004E7944" w:rsidP="00BD2B2A">
      <w:pPr>
        <w:pStyle w:val="ListParagraph"/>
        <w:numPr>
          <w:ilvl w:val="0"/>
          <w:numId w:val="7"/>
        </w:numPr>
        <w:spacing w:line="480" w:lineRule="auto"/>
        <w:ind w:left="714" w:hanging="357"/>
      </w:pPr>
      <w:r w:rsidRPr="0068490A">
        <w:t xml:space="preserve">Uptake of electrochemical synthesis techniques by the broader research community. </w:t>
      </w:r>
      <w:r w:rsidR="009D15A1" w:rsidRPr="0068490A">
        <w:t xml:space="preserve">It is rare to see </w:t>
      </w:r>
      <w:proofErr w:type="spellStart"/>
      <w:r w:rsidR="009D15A1" w:rsidRPr="0068490A">
        <w:t>electrosynthesis</w:t>
      </w:r>
      <w:proofErr w:type="spellEnd"/>
      <w:r w:rsidR="009D15A1" w:rsidRPr="0068490A">
        <w:t xml:space="preserve"> techniques and their success being described in sectors outside electrochemistry and electrochemical engineering. It is vital to overcome this by improving education of non-electrochemists, training of industrial personnel and providing adequate process experience to new practitioners.</w:t>
      </w:r>
    </w:p>
    <w:p w14:paraId="1FFB8CCE" w14:textId="2F023486" w:rsidR="00BD2B2A" w:rsidRPr="0068490A" w:rsidRDefault="00BD2B2A" w:rsidP="00BD2B2A">
      <w:pPr>
        <w:pStyle w:val="ListParagraph"/>
        <w:numPr>
          <w:ilvl w:val="0"/>
          <w:numId w:val="7"/>
        </w:numPr>
        <w:spacing w:line="480" w:lineRule="auto"/>
      </w:pPr>
      <w:r w:rsidRPr="0068490A">
        <w:t xml:space="preserve">The combination of </w:t>
      </w:r>
      <w:proofErr w:type="spellStart"/>
      <w:r w:rsidRPr="0068490A">
        <w:t>microflow</w:t>
      </w:r>
      <w:proofErr w:type="spellEnd"/>
      <w:r w:rsidRPr="0068490A">
        <w:t xml:space="preserve"> cells with combinatorial techniques presents exciting opportunities to screen </w:t>
      </w:r>
      <w:proofErr w:type="spellStart"/>
      <w:r w:rsidRPr="0068490A">
        <w:t>electrocatalysts</w:t>
      </w:r>
      <w:proofErr w:type="spellEnd"/>
      <w:r w:rsidRPr="0068490A">
        <w:t xml:space="preserve"> and explore the importance of reaction environment in </w:t>
      </w:r>
      <w:proofErr w:type="spellStart"/>
      <w:r w:rsidRPr="0068490A">
        <w:t>electrosynthesis</w:t>
      </w:r>
      <w:proofErr w:type="spellEnd"/>
      <w:r w:rsidRPr="0068490A">
        <w:t>.</w:t>
      </w:r>
    </w:p>
    <w:p w14:paraId="10556C97" w14:textId="479460BD" w:rsidR="00BD2B2A" w:rsidRPr="0068490A" w:rsidRDefault="00BD2B2A" w:rsidP="00BD2B2A">
      <w:pPr>
        <w:pStyle w:val="ListParagraph"/>
        <w:numPr>
          <w:ilvl w:val="0"/>
          <w:numId w:val="7"/>
        </w:numPr>
        <w:spacing w:line="480" w:lineRule="auto"/>
      </w:pPr>
      <w:r w:rsidRPr="0068490A">
        <w:lastRenderedPageBreak/>
        <w:t xml:space="preserve">The pressure to improve energy efficiency and lower costs provides an incentive to explore regenerative cells which integrate electricity production with </w:t>
      </w:r>
      <w:proofErr w:type="spellStart"/>
      <w:r w:rsidRPr="0068490A">
        <w:t>electrosynthesis</w:t>
      </w:r>
      <w:proofErr w:type="spellEnd"/>
      <w:r w:rsidRPr="0068490A">
        <w:t>.</w:t>
      </w:r>
    </w:p>
    <w:p w14:paraId="3833A7B6" w14:textId="0FB776F2" w:rsidR="00BD2B2A" w:rsidRPr="0068490A" w:rsidRDefault="00BD2B2A" w:rsidP="00BD2B2A">
      <w:pPr>
        <w:pStyle w:val="ListParagraph"/>
        <w:numPr>
          <w:ilvl w:val="0"/>
          <w:numId w:val="7"/>
        </w:numPr>
        <w:spacing w:line="480" w:lineRule="auto"/>
      </w:pPr>
      <w:r w:rsidRPr="0068490A">
        <w:t xml:space="preserve">The tailoring of electrode structure needs to be further integrated with the design of selective, nanostructured </w:t>
      </w:r>
      <w:proofErr w:type="spellStart"/>
      <w:r w:rsidRPr="0068490A">
        <w:t>electrocatalysts</w:t>
      </w:r>
      <w:proofErr w:type="spellEnd"/>
      <w:r w:rsidRPr="0068490A">
        <w:t xml:space="preserve"> to realise next generation multiscale electrode architecture.</w:t>
      </w:r>
    </w:p>
    <w:p w14:paraId="30B5B634" w14:textId="2D910A4E" w:rsidR="00BD2B2A" w:rsidRPr="0068490A" w:rsidRDefault="00BD2B2A" w:rsidP="00BD2B2A">
      <w:pPr>
        <w:pStyle w:val="ListParagraph"/>
        <w:numPr>
          <w:ilvl w:val="0"/>
          <w:numId w:val="7"/>
        </w:numPr>
        <w:spacing w:line="480" w:lineRule="auto"/>
      </w:pPr>
      <w:r w:rsidRPr="0068490A">
        <w:t>The integration of porous, 3-D electrodes with high photolysis irradiation offers the opportunity to develop</w:t>
      </w:r>
      <w:r w:rsidR="00C46D0C" w:rsidRPr="0068490A">
        <w:t xml:space="preserve"> high efficiency hybrid tubular</w:t>
      </w:r>
      <w:r w:rsidRPr="0068490A">
        <w:t xml:space="preserve"> cells</w:t>
      </w:r>
      <w:r w:rsidR="00C46D0C" w:rsidRPr="0068490A">
        <w:t>,</w:t>
      </w:r>
      <w:r w:rsidRPr="0068490A">
        <w:t xml:space="preserve"> </w:t>
      </w:r>
      <w:r w:rsidR="00C46D0C" w:rsidRPr="0068490A">
        <w:t>incorporating thin fil</w:t>
      </w:r>
      <w:r w:rsidR="0048313A" w:rsidRPr="0068490A">
        <w:t>m</w:t>
      </w:r>
      <w:r w:rsidR="00C46D0C" w:rsidRPr="0068490A">
        <w:t xml:space="preserve"> electrolytes, </w:t>
      </w:r>
      <w:r w:rsidRPr="0068490A">
        <w:t xml:space="preserve">for rapid generation of in-situ oxidants for process intensive indirect </w:t>
      </w:r>
      <w:proofErr w:type="spellStart"/>
      <w:r w:rsidRPr="0068490A">
        <w:t>electrosynthesis</w:t>
      </w:r>
      <w:proofErr w:type="spellEnd"/>
      <w:r w:rsidRPr="0068490A">
        <w:t>.</w:t>
      </w:r>
    </w:p>
    <w:p w14:paraId="722C0887" w14:textId="466850D3" w:rsidR="00FB1823" w:rsidRPr="0068490A" w:rsidRDefault="00BD2B2A" w:rsidP="00FB1823">
      <w:pPr>
        <w:pStyle w:val="ListParagraph"/>
        <w:numPr>
          <w:ilvl w:val="0"/>
          <w:numId w:val="7"/>
        </w:numPr>
        <w:spacing w:line="480" w:lineRule="auto"/>
      </w:pPr>
      <w:r w:rsidRPr="0068490A">
        <w:t xml:space="preserve">More creative use of immobilised enzyme and microbial </w:t>
      </w:r>
      <w:proofErr w:type="spellStart"/>
      <w:r w:rsidRPr="0068490A">
        <w:t>bioelectrodes</w:t>
      </w:r>
      <w:proofErr w:type="spellEnd"/>
      <w:r w:rsidRPr="0068490A">
        <w:t xml:space="preserve"> opens up a wide range of </w:t>
      </w:r>
      <w:proofErr w:type="spellStart"/>
      <w:r w:rsidRPr="0068490A">
        <w:t>bioelectrosynthetic</w:t>
      </w:r>
      <w:proofErr w:type="spellEnd"/>
      <w:r w:rsidRPr="0068490A">
        <w:t xml:space="preserve"> routes to speciality chemicals.</w:t>
      </w:r>
    </w:p>
    <w:p w14:paraId="48E763AD" w14:textId="611E1450" w:rsidR="00E91586" w:rsidRPr="0068490A" w:rsidRDefault="00E91586" w:rsidP="00FB1823">
      <w:pPr>
        <w:pStyle w:val="ListParagraph"/>
        <w:numPr>
          <w:ilvl w:val="0"/>
          <w:numId w:val="7"/>
        </w:numPr>
        <w:spacing w:line="480" w:lineRule="auto"/>
      </w:pPr>
      <w:r w:rsidRPr="0068490A">
        <w:t xml:space="preserve">Recent improvements in our ability to model and scale two-phase, </w:t>
      </w:r>
      <w:r w:rsidR="004F5B57" w:rsidRPr="0068490A">
        <w:t>solid particle/liquid electrolyte</w:t>
      </w:r>
      <w:r w:rsidRPr="0068490A">
        <w:t xml:space="preserve"> </w:t>
      </w:r>
      <w:r w:rsidR="004F5B57" w:rsidRPr="0068490A">
        <w:t xml:space="preserve">systems </w:t>
      </w:r>
      <w:r w:rsidRPr="0068490A">
        <w:t xml:space="preserve">provides a new platform for studies in </w:t>
      </w:r>
      <w:proofErr w:type="spellStart"/>
      <w:r w:rsidRPr="0068490A">
        <w:t>electrosynthesis</w:t>
      </w:r>
      <w:proofErr w:type="spellEnd"/>
      <w:r w:rsidRPr="0068490A">
        <w:t xml:space="preserve"> of chemicals and composite electrodeposits.</w:t>
      </w:r>
    </w:p>
    <w:p w14:paraId="123AD7C4" w14:textId="201FCD8D" w:rsidR="00A84EC1" w:rsidRPr="0068490A" w:rsidRDefault="00A84EC1" w:rsidP="00FB1823">
      <w:pPr>
        <w:pStyle w:val="ListParagraph"/>
        <w:numPr>
          <w:ilvl w:val="0"/>
          <w:numId w:val="7"/>
        </w:numPr>
        <w:spacing w:line="480" w:lineRule="auto"/>
      </w:pPr>
      <w:r w:rsidRPr="0068490A">
        <w:t xml:space="preserve">The performance vs. construction/cost compromises involved in selecting or progressing a particular reactor design for an </w:t>
      </w:r>
      <w:proofErr w:type="spellStart"/>
      <w:r w:rsidRPr="0068490A">
        <w:t>electrosynthesis</w:t>
      </w:r>
      <w:proofErr w:type="spellEnd"/>
      <w:r w:rsidRPr="0068490A">
        <w:t xml:space="preserve"> are poorly documented in the literature; case study examples of capital and running costs are rarely seen.</w:t>
      </w:r>
    </w:p>
    <w:p w14:paraId="66020F37" w14:textId="77777777" w:rsidR="00FB1823" w:rsidRPr="0068490A" w:rsidRDefault="00FB1823" w:rsidP="00886F96">
      <w:pPr>
        <w:spacing w:line="240" w:lineRule="auto"/>
        <w:jc w:val="center"/>
      </w:pPr>
    </w:p>
    <w:p w14:paraId="56C047D2" w14:textId="77777777" w:rsidR="00FB1823" w:rsidRPr="0068490A" w:rsidRDefault="00FB1823" w:rsidP="00886F96">
      <w:pPr>
        <w:spacing w:line="240" w:lineRule="auto"/>
        <w:jc w:val="center"/>
      </w:pPr>
    </w:p>
    <w:p w14:paraId="21E6D581" w14:textId="77777777" w:rsidR="00FB1823" w:rsidRPr="0068490A" w:rsidRDefault="00FB1823" w:rsidP="00886F96">
      <w:pPr>
        <w:spacing w:line="240" w:lineRule="auto"/>
        <w:jc w:val="center"/>
      </w:pPr>
    </w:p>
    <w:p w14:paraId="4AD047A7" w14:textId="77777777" w:rsidR="00FB1823" w:rsidRPr="0068490A" w:rsidRDefault="00FB1823" w:rsidP="00886F96">
      <w:pPr>
        <w:spacing w:line="240" w:lineRule="auto"/>
        <w:jc w:val="center"/>
      </w:pPr>
    </w:p>
    <w:p w14:paraId="3D78073D" w14:textId="77777777" w:rsidR="00FB1823" w:rsidRPr="0068490A" w:rsidRDefault="00FB1823" w:rsidP="00886F96">
      <w:pPr>
        <w:spacing w:line="240" w:lineRule="auto"/>
        <w:jc w:val="center"/>
      </w:pPr>
    </w:p>
    <w:p w14:paraId="25B66A8F" w14:textId="77777777" w:rsidR="002073C5" w:rsidRPr="0068490A" w:rsidRDefault="002073C5">
      <w:pPr>
        <w:spacing w:line="259" w:lineRule="auto"/>
        <w:jc w:val="left"/>
      </w:pPr>
      <w:r w:rsidRPr="0068490A">
        <w:br w:type="page"/>
      </w:r>
    </w:p>
    <w:p w14:paraId="6CBD1B1F" w14:textId="450BC689" w:rsidR="00886F96" w:rsidRPr="0068490A" w:rsidRDefault="00886F96" w:rsidP="00886F96">
      <w:pPr>
        <w:spacing w:line="240" w:lineRule="auto"/>
        <w:jc w:val="center"/>
      </w:pPr>
      <w:r w:rsidRPr="0068490A">
        <w:lastRenderedPageBreak/>
        <w:t xml:space="preserve">Table 1. Typical figures of merit used to describe electrochemical reactor performance </w:t>
      </w:r>
      <w:r w:rsidRPr="0068490A">
        <w:fldChar w:fldCharType="begin"/>
      </w:r>
      <w:r w:rsidR="00737FEF" w:rsidRPr="0068490A">
        <w:instrText xml:space="preserve"> ADDIN EN.CITE &lt;EndNote&gt;&lt;Cite&gt;&lt;Author&gt;Kreysa&lt;/Author&gt;&lt;Year&gt;1981&lt;/Year&gt;&lt;RecNum&gt;213&lt;/RecNum&gt;&lt;DisplayText&gt;&lt;style face="superscript"&gt;1, 239&lt;/style&gt;&lt;/DisplayText&gt;&lt;record&gt;&lt;rec-number&gt;213&lt;/rec-number&gt;&lt;foreign-keys&gt;&lt;key app="EN" db-id="sdzxwwpe0xrs9nes5xcv05er5ewpr9pzz9ze" timestamp="1595947129"&gt;213&lt;/key&gt;&lt;/foreign-keys&gt;&lt;ref-type name="Journal Article"&gt;17&lt;/ref-type&gt;&lt;contributors&gt;&lt;authors&gt;&lt;author&gt;Kreysa, G.&lt;/author&gt;&lt;/authors&gt;&lt;/contributors&gt;&lt;titles&gt;&lt;title&gt;Normalized space velocity—a new figure of merit for waste water electrolysis cells&lt;/title&gt;&lt;secondary-title&gt;Electrochimica Acta&lt;/secondary-title&gt;&lt;/titles&gt;&lt;periodical&gt;&lt;full-title&gt;Electrochimica Acta&lt;/full-title&gt;&lt;abbr-1&gt;Electrochim. Acta&lt;/abbr-1&gt;&lt;abbr-2&gt;Electrochim Acta&lt;/abbr-2&gt;&lt;/periodical&gt;&lt;pages&gt;1693-1694&lt;/pages&gt;&lt;volume&gt;26&lt;/volume&gt;&lt;number&gt;11&lt;/number&gt;&lt;dates&gt;&lt;year&gt;1981&lt;/year&gt;&lt;pub-dates&gt;&lt;date&gt;1981/11/01/&lt;/date&gt;&lt;/pub-dates&gt;&lt;/dates&gt;&lt;isbn&gt;0013-4686&lt;/isbn&gt;&lt;urls&gt;&lt;related-urls&gt;&lt;url&gt;http://www.sciencedirect.com/science/article/pii/0013468681851481&lt;/url&gt;&lt;/related-urls&gt;&lt;/urls&gt;&lt;electronic-resource-num&gt;https://doi.org/10.1016/0013-4686(81)85148-1&lt;/electronic-resource-num&gt;&lt;/record&gt;&lt;/Cite&gt;&lt;Cite&gt;&lt;Author&gt;Pletcher&lt;/Author&gt;&lt;Year&gt;1990&lt;/Year&gt;&lt;RecNum&gt;12&lt;/RecNum&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Pr="0068490A">
        <w:fldChar w:fldCharType="separate"/>
      </w:r>
      <w:r w:rsidR="00737FEF" w:rsidRPr="0068490A">
        <w:rPr>
          <w:noProof/>
          <w:vertAlign w:val="superscript"/>
        </w:rPr>
        <w:t>1, 239</w:t>
      </w:r>
      <w:r w:rsidRPr="0068490A">
        <w:fldChar w:fldCharType="end"/>
      </w:r>
    </w:p>
    <w:tbl>
      <w:tblPr>
        <w:tblStyle w:val="TableGrid"/>
        <w:tblW w:w="0" w:type="auto"/>
        <w:tblLayout w:type="fixed"/>
        <w:tblLook w:val="04A0" w:firstRow="1" w:lastRow="0" w:firstColumn="1" w:lastColumn="0" w:noHBand="0" w:noVBand="1"/>
      </w:tblPr>
      <w:tblGrid>
        <w:gridCol w:w="2263"/>
        <w:gridCol w:w="3686"/>
        <w:gridCol w:w="3067"/>
      </w:tblGrid>
      <w:tr w:rsidR="00886F96" w:rsidRPr="0068490A" w14:paraId="51AD682A" w14:textId="77777777" w:rsidTr="00886F96">
        <w:trPr>
          <w:tblHeader/>
        </w:trPr>
        <w:tc>
          <w:tcPr>
            <w:tcW w:w="2263" w:type="dxa"/>
            <w:tcMar>
              <w:top w:w="57" w:type="dxa"/>
              <w:bottom w:w="57" w:type="dxa"/>
            </w:tcMar>
          </w:tcPr>
          <w:p w14:paraId="2DC660E9" w14:textId="77777777" w:rsidR="00886F96" w:rsidRPr="0068490A" w:rsidRDefault="00886F96" w:rsidP="00886F96">
            <w:pPr>
              <w:spacing w:line="240" w:lineRule="auto"/>
              <w:rPr>
                <w:b/>
              </w:rPr>
            </w:pPr>
            <w:r w:rsidRPr="0068490A">
              <w:rPr>
                <w:b/>
              </w:rPr>
              <w:t>FOM</w:t>
            </w:r>
          </w:p>
        </w:tc>
        <w:tc>
          <w:tcPr>
            <w:tcW w:w="3686" w:type="dxa"/>
            <w:tcMar>
              <w:top w:w="57" w:type="dxa"/>
              <w:bottom w:w="57" w:type="dxa"/>
            </w:tcMar>
          </w:tcPr>
          <w:p w14:paraId="2E809832" w14:textId="77777777" w:rsidR="00886F96" w:rsidRPr="0068490A" w:rsidRDefault="00886F96" w:rsidP="00886F96">
            <w:pPr>
              <w:spacing w:line="240" w:lineRule="auto"/>
              <w:jc w:val="center"/>
              <w:rPr>
                <w:b/>
              </w:rPr>
            </w:pPr>
            <w:r w:rsidRPr="0068490A">
              <w:rPr>
                <w:b/>
              </w:rPr>
              <w:t>Expression</w:t>
            </w:r>
          </w:p>
        </w:tc>
        <w:tc>
          <w:tcPr>
            <w:tcW w:w="3067" w:type="dxa"/>
            <w:tcMar>
              <w:top w:w="57" w:type="dxa"/>
              <w:bottom w:w="57" w:type="dxa"/>
            </w:tcMar>
          </w:tcPr>
          <w:p w14:paraId="165B8FEE" w14:textId="77777777" w:rsidR="00886F96" w:rsidRPr="0068490A" w:rsidRDefault="00886F96" w:rsidP="00886F96">
            <w:pPr>
              <w:spacing w:line="240" w:lineRule="auto"/>
              <w:rPr>
                <w:b/>
              </w:rPr>
            </w:pPr>
            <w:r w:rsidRPr="0068490A">
              <w:rPr>
                <w:b/>
              </w:rPr>
              <w:t>Observations</w:t>
            </w:r>
          </w:p>
        </w:tc>
      </w:tr>
      <w:tr w:rsidR="00886F96" w:rsidRPr="0068490A" w14:paraId="61352830" w14:textId="77777777" w:rsidTr="00886F96">
        <w:tc>
          <w:tcPr>
            <w:tcW w:w="2263" w:type="dxa"/>
            <w:tcMar>
              <w:top w:w="57" w:type="dxa"/>
              <w:bottom w:w="57" w:type="dxa"/>
            </w:tcMar>
          </w:tcPr>
          <w:p w14:paraId="0481F0C6" w14:textId="77777777" w:rsidR="00886F96" w:rsidRPr="0068490A" w:rsidRDefault="00886F96" w:rsidP="00886F96">
            <w:pPr>
              <w:spacing w:line="240" w:lineRule="auto"/>
            </w:pPr>
            <w:r w:rsidRPr="0068490A">
              <w:t>Fractional conversion</w:t>
            </w:r>
          </w:p>
        </w:tc>
        <w:tc>
          <w:tcPr>
            <w:tcW w:w="3686" w:type="dxa"/>
            <w:tcMar>
              <w:top w:w="57" w:type="dxa"/>
              <w:bottom w:w="57" w:type="dxa"/>
            </w:tcMar>
            <w:vAlign w:val="center"/>
          </w:tcPr>
          <w:p w14:paraId="07FE836C" w14:textId="77777777" w:rsidR="00886F96" w:rsidRPr="0068490A" w:rsidRDefault="002C19A6" w:rsidP="00886F96">
            <w:pPr>
              <w:spacing w:line="240" w:lineRule="auto"/>
              <w:jc w:val="center"/>
            </w:pPr>
            <m:oMath>
              <m:sSub>
                <m:sSubPr>
                  <m:ctrlPr>
                    <w:rPr>
                      <w:rFonts w:ascii="Cambria Math" w:hAnsi="Cambria Math"/>
                      <w:i/>
                    </w:rPr>
                  </m:ctrlPr>
                </m:sSubPr>
                <m:e>
                  <m:r>
                    <w:rPr>
                      <w:rFonts w:ascii="Cambria Math" w:hAnsi="Cambria Math"/>
                    </w:rPr>
                    <m:t>X</m:t>
                  </m:r>
                </m:e>
                <m:sub>
                  <m:r>
                    <w:rPr>
                      <w:rFonts w:ascii="Cambria Math" w:hAnsi="Cambria Math"/>
                    </w:rPr>
                    <m:t>A</m:t>
                  </m:r>
                </m:sub>
              </m:sSub>
              <m:r>
                <m:rPr>
                  <m:sty m:val="p"/>
                </m:rPr>
                <w:rPr>
                  <w:rFonts w:ascii="Cambria Math" w:hAnsi="Cambria Math" w:cs="Cambria Math"/>
                </w:rPr>
                <m:t>=</m:t>
              </m:r>
              <m:f>
                <m:fPr>
                  <m:ctrlPr>
                    <w:rPr>
                      <w:rFonts w:ascii="Cambria Math" w:hAnsi="Cambria Math"/>
                    </w:rPr>
                  </m:ctrlPr>
                </m:fPr>
                <m:num>
                  <m:sSub>
                    <m:sSubPr>
                      <m:ctrlPr>
                        <w:rPr>
                          <w:rFonts w:ascii="Cambria Math" w:hAnsi="Cambria Math" w:cs="Cambria Math"/>
                        </w:rPr>
                      </m:ctrlPr>
                    </m:sSubPr>
                    <m:e>
                      <m:r>
                        <w:rPr>
                          <w:rFonts w:ascii="Cambria Math" w:hAnsi="Cambria Math" w:cs="Cambria Math"/>
                        </w:rPr>
                        <m:t>n</m:t>
                      </m:r>
                    </m:e>
                    <m:sub>
                      <m:r>
                        <w:rPr>
                          <w:rFonts w:ascii="Cambria Math" w:hAnsi="Cambria Math" w:cs="Cambria Math"/>
                        </w:rPr>
                        <m:t>(0)</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n</m:t>
                      </m:r>
                    </m:e>
                    <m:sub>
                      <m:r>
                        <w:rPr>
                          <w:rFonts w:ascii="Cambria Math" w:hAnsi="Cambria Math" w:cs="Cambria Math"/>
                        </w:rPr>
                        <m:t>(t)</m:t>
                      </m:r>
                    </m:sub>
                  </m:sSub>
                </m:num>
                <m:den>
                  <m:sSub>
                    <m:sSubPr>
                      <m:ctrlPr>
                        <w:rPr>
                          <w:rFonts w:ascii="Cambria Math" w:hAnsi="Cambria Math"/>
                          <w:i/>
                        </w:rPr>
                      </m:ctrlPr>
                    </m:sSubPr>
                    <m:e>
                      <m:r>
                        <w:rPr>
                          <w:rFonts w:ascii="Cambria Math" w:hAnsi="Cambria Math"/>
                        </w:rPr>
                        <m:t>n</m:t>
                      </m:r>
                    </m:e>
                    <m:sub>
                      <m:r>
                        <w:rPr>
                          <w:rFonts w:ascii="Cambria Math" w:hAnsi="Cambria Math"/>
                        </w:rPr>
                        <m:t>(0)</m:t>
                      </m:r>
                    </m:sub>
                  </m:sSub>
                </m:den>
              </m:f>
            </m:oMath>
            <w:r w:rsidR="00886F96" w:rsidRPr="0068490A">
              <w:rPr>
                <w:rFonts w:eastAsiaTheme="minorEastAsia"/>
              </w:rPr>
              <w:t>,</w:t>
            </w:r>
          </w:p>
        </w:tc>
        <w:tc>
          <w:tcPr>
            <w:tcW w:w="3067" w:type="dxa"/>
            <w:tcMar>
              <w:top w:w="57" w:type="dxa"/>
              <w:bottom w:w="57" w:type="dxa"/>
            </w:tcMar>
          </w:tcPr>
          <w:p w14:paraId="4A046F25" w14:textId="77777777" w:rsidR="00886F96" w:rsidRPr="0068490A" w:rsidRDefault="00886F96" w:rsidP="00886F96">
            <w:pPr>
              <w:spacing w:line="240" w:lineRule="auto"/>
              <w:rPr>
                <w:rFonts w:eastAsiaTheme="minorEastAsia"/>
              </w:rPr>
            </w:pPr>
            <w:r w:rsidRPr="0068490A">
              <w:rPr>
                <w:rFonts w:eastAsiaTheme="minorEastAsia"/>
                <w:i/>
              </w:rPr>
              <w:t>n</w:t>
            </w:r>
            <w:r w:rsidRPr="0068490A">
              <w:rPr>
                <w:rFonts w:eastAsiaTheme="minorEastAsia"/>
                <w:vertAlign w:val="subscript"/>
              </w:rPr>
              <w:t>(0)</w:t>
            </w:r>
            <w:r w:rsidRPr="0068490A">
              <w:rPr>
                <w:rFonts w:eastAsiaTheme="minorEastAsia"/>
              </w:rPr>
              <w:t xml:space="preserve"> initial amount </w:t>
            </w:r>
          </w:p>
          <w:p w14:paraId="2728BF07" w14:textId="77777777" w:rsidR="00886F96" w:rsidRPr="0068490A" w:rsidRDefault="00886F96" w:rsidP="00886F96">
            <w:pPr>
              <w:spacing w:line="240" w:lineRule="auto"/>
            </w:pPr>
            <w:r w:rsidRPr="0068490A">
              <w:rPr>
                <w:rFonts w:eastAsiaTheme="minorEastAsia"/>
                <w:i/>
              </w:rPr>
              <w:t>n</w:t>
            </w:r>
            <w:r w:rsidRPr="0068490A">
              <w:rPr>
                <w:rFonts w:eastAsiaTheme="minorEastAsia"/>
                <w:vertAlign w:val="subscript"/>
              </w:rPr>
              <w:t>(t)</w:t>
            </w:r>
            <w:r w:rsidRPr="0068490A">
              <w:rPr>
                <w:rFonts w:eastAsiaTheme="minorEastAsia"/>
              </w:rPr>
              <w:t xml:space="preserve"> amount at time </w:t>
            </w:r>
            <w:r w:rsidRPr="0068490A">
              <w:rPr>
                <w:rFonts w:eastAsiaTheme="minorEastAsia"/>
                <w:i/>
              </w:rPr>
              <w:t>t</w:t>
            </w:r>
          </w:p>
        </w:tc>
      </w:tr>
      <w:tr w:rsidR="00886F96" w:rsidRPr="0068490A" w14:paraId="30A84E65" w14:textId="77777777" w:rsidTr="00886F96">
        <w:tc>
          <w:tcPr>
            <w:tcW w:w="2263" w:type="dxa"/>
            <w:tcMar>
              <w:top w:w="57" w:type="dxa"/>
              <w:bottom w:w="57" w:type="dxa"/>
            </w:tcMar>
          </w:tcPr>
          <w:p w14:paraId="4F539F90" w14:textId="77777777" w:rsidR="00886F96" w:rsidRPr="0068490A" w:rsidRDefault="00886F96" w:rsidP="00886F96">
            <w:pPr>
              <w:spacing w:line="240" w:lineRule="auto"/>
            </w:pPr>
            <w:r w:rsidRPr="0068490A">
              <w:rPr>
                <w:rFonts w:eastAsiaTheme="minorEastAsia"/>
              </w:rPr>
              <w:t>Current efficiency</w:t>
            </w:r>
          </w:p>
        </w:tc>
        <w:tc>
          <w:tcPr>
            <w:tcW w:w="3686" w:type="dxa"/>
            <w:tcMar>
              <w:top w:w="57" w:type="dxa"/>
              <w:bottom w:w="57" w:type="dxa"/>
            </w:tcMar>
            <w:vAlign w:val="center"/>
          </w:tcPr>
          <w:p w14:paraId="561D4741" w14:textId="77777777" w:rsidR="00886F96" w:rsidRPr="0068490A" w:rsidRDefault="00886F96" w:rsidP="00886F96">
            <w:pPr>
              <w:spacing w:line="240" w:lineRule="auto"/>
              <w:jc w:val="center"/>
              <w:rPr>
                <w:rFonts w:eastAsiaTheme="minorEastAsia"/>
              </w:rPr>
            </w:pPr>
            <m:oMathPara>
              <m:oMath>
                <m:r>
                  <w:rPr>
                    <w:rFonts w:ascii="Cambria Math" w:hAnsi="Cambria Math" w:cs="Cambria Math"/>
                  </w:rPr>
                  <m:t>ϕ</m:t>
                </m:r>
                <m:r>
                  <m:rPr>
                    <m:sty m:val="p"/>
                  </m:rPr>
                  <w:rPr>
                    <w:rFonts w:ascii="Cambria Math" w:hAnsi="Cambria Math" w:cs="Cambria Math"/>
                  </w:rPr>
                  <m:t>=</m:t>
                </m:r>
                <m:f>
                  <m:fPr>
                    <m:ctrlPr>
                      <w:rPr>
                        <w:rFonts w:ascii="Cambria Math" w:hAnsi="Cambria Math" w:cs="Cambria Math"/>
                      </w:rPr>
                    </m:ctrlPr>
                  </m:fPr>
                  <m:num>
                    <m:sSub>
                      <m:sSubPr>
                        <m:ctrlPr>
                          <w:rPr>
                            <w:rFonts w:ascii="Cambria Math" w:hAnsi="Cambria Math" w:cs="Cambria Math"/>
                            <w:i/>
                          </w:rPr>
                        </m:ctrlPr>
                      </m:sSubPr>
                      <m:e>
                        <m:r>
                          <w:rPr>
                            <w:rFonts w:ascii="Cambria Math" w:hAnsi="Cambria Math" w:cs="Cambria Math"/>
                          </w:rPr>
                          <m:t>q</m:t>
                        </m:r>
                      </m:e>
                      <m:sub>
                        <m:r>
                          <m:rPr>
                            <m:sty m:val="p"/>
                          </m:rPr>
                          <w:rPr>
                            <w:rFonts w:ascii="Cambria Math" w:hAnsi="Cambria Math" w:cs="Cambria Math"/>
                          </w:rPr>
                          <m:t>product</m:t>
                        </m:r>
                      </m:sub>
                    </m:sSub>
                  </m:num>
                  <m:den>
                    <m:r>
                      <w:rPr>
                        <w:rFonts w:ascii="Cambria Math" w:hAnsi="Cambria Math" w:cs="Cambria Math"/>
                      </w:rPr>
                      <m:t>q</m:t>
                    </m:r>
                  </m:den>
                </m:f>
                <m:r>
                  <w:rPr>
                    <w:rFonts w:ascii="Cambria Math" w:hAnsi="Cambria Math" w:cs="Cambria Math"/>
                  </w:rPr>
                  <m:t>=</m:t>
                </m:r>
                <m:f>
                  <m:fPr>
                    <m:ctrlPr>
                      <w:rPr>
                        <w:rFonts w:ascii="Cambria Math" w:hAnsi="Cambria Math"/>
                      </w:rPr>
                    </m:ctrlPr>
                  </m:fPr>
                  <m:num>
                    <m:r>
                      <w:rPr>
                        <w:rFonts w:ascii="Cambria Math" w:hAnsi="Cambria Math"/>
                      </w:rPr>
                      <m:t>wzF</m:t>
                    </m:r>
                  </m:num>
                  <m:den>
                    <m:r>
                      <w:rPr>
                        <w:rFonts w:ascii="Cambria Math" w:hAnsi="Cambria Math"/>
                      </w:rPr>
                      <m:t>Mq</m:t>
                    </m:r>
                  </m:den>
                </m:f>
              </m:oMath>
            </m:oMathPara>
          </w:p>
        </w:tc>
        <w:tc>
          <w:tcPr>
            <w:tcW w:w="3067" w:type="dxa"/>
            <w:tcMar>
              <w:top w:w="57" w:type="dxa"/>
              <w:bottom w:w="57" w:type="dxa"/>
            </w:tcMar>
          </w:tcPr>
          <w:p w14:paraId="3C4370B0" w14:textId="77777777" w:rsidR="00886F96" w:rsidRPr="0068490A" w:rsidRDefault="00886F96" w:rsidP="00886F96">
            <w:pPr>
              <w:spacing w:line="240" w:lineRule="auto"/>
              <w:rPr>
                <w:rFonts w:eastAsiaTheme="minorEastAsia"/>
              </w:rPr>
            </w:pPr>
            <w:proofErr w:type="spellStart"/>
            <w:r w:rsidRPr="0068490A">
              <w:rPr>
                <w:rFonts w:eastAsiaTheme="minorEastAsia"/>
                <w:i/>
              </w:rPr>
              <w:t>q</w:t>
            </w:r>
            <w:r w:rsidRPr="0068490A">
              <w:rPr>
                <w:rFonts w:eastAsiaTheme="minorEastAsia"/>
                <w:vertAlign w:val="subscript"/>
              </w:rPr>
              <w:t>product</w:t>
            </w:r>
            <w:proofErr w:type="spellEnd"/>
            <w:r w:rsidRPr="0068490A">
              <w:rPr>
                <w:rFonts w:eastAsiaTheme="minorEastAsia"/>
              </w:rPr>
              <w:t xml:space="preserve">, charge passed to produce product </w:t>
            </w:r>
          </w:p>
          <w:p w14:paraId="0246F53F" w14:textId="77777777" w:rsidR="00886F96" w:rsidRPr="0068490A" w:rsidRDefault="00886F96" w:rsidP="00886F96">
            <w:pPr>
              <w:spacing w:line="240" w:lineRule="auto"/>
              <w:rPr>
                <w:rFonts w:eastAsiaTheme="minorEastAsia"/>
              </w:rPr>
            </w:pPr>
            <w:r w:rsidRPr="0068490A">
              <w:rPr>
                <w:rFonts w:eastAsiaTheme="minorEastAsia"/>
                <w:i/>
              </w:rPr>
              <w:t>q</w:t>
            </w:r>
            <w:r w:rsidRPr="0068490A">
              <w:rPr>
                <w:rFonts w:eastAsiaTheme="minorEastAsia"/>
              </w:rPr>
              <w:t>, total charge</w:t>
            </w:r>
          </w:p>
          <w:p w14:paraId="773B152D" w14:textId="77777777" w:rsidR="00886F96" w:rsidRPr="0068490A" w:rsidRDefault="00886F96" w:rsidP="00886F96">
            <w:pPr>
              <w:spacing w:line="240" w:lineRule="auto"/>
            </w:pPr>
            <w:r w:rsidRPr="0068490A">
              <w:rPr>
                <w:rFonts w:eastAsiaTheme="minorEastAsia"/>
                <w:i/>
              </w:rPr>
              <w:t>M</w:t>
            </w:r>
            <w:r w:rsidRPr="0068490A">
              <w:rPr>
                <w:rFonts w:eastAsiaTheme="minorEastAsia"/>
              </w:rPr>
              <w:t>, molar mass</w:t>
            </w:r>
          </w:p>
        </w:tc>
      </w:tr>
      <w:tr w:rsidR="00886F96" w:rsidRPr="0068490A" w14:paraId="04473AC5" w14:textId="77777777" w:rsidTr="00886F96">
        <w:tc>
          <w:tcPr>
            <w:tcW w:w="2263" w:type="dxa"/>
            <w:tcMar>
              <w:top w:w="57" w:type="dxa"/>
              <w:bottom w:w="57" w:type="dxa"/>
            </w:tcMar>
          </w:tcPr>
          <w:p w14:paraId="43D44A97" w14:textId="77777777" w:rsidR="00886F96" w:rsidRPr="0068490A" w:rsidRDefault="00886F96" w:rsidP="00886F96">
            <w:pPr>
              <w:spacing w:line="240" w:lineRule="auto"/>
            </w:pPr>
            <w:r w:rsidRPr="0068490A">
              <w:rPr>
                <w:rFonts w:eastAsiaTheme="minorEastAsia"/>
              </w:rPr>
              <w:t>Selectivity</w:t>
            </w:r>
          </w:p>
        </w:tc>
        <w:tc>
          <w:tcPr>
            <w:tcW w:w="3686" w:type="dxa"/>
            <w:tcMar>
              <w:top w:w="57" w:type="dxa"/>
              <w:bottom w:w="57" w:type="dxa"/>
            </w:tcMar>
            <w:vAlign w:val="center"/>
          </w:tcPr>
          <w:p w14:paraId="423E4AC9" w14:textId="77777777" w:rsidR="00886F96" w:rsidRPr="0068490A" w:rsidRDefault="002C19A6" w:rsidP="00886F96">
            <w:pPr>
              <w:spacing w:line="240" w:lineRule="auto"/>
              <w:jc w:val="center"/>
            </w:pPr>
            <m:oMathPara>
              <m:oMath>
                <m:sSub>
                  <m:sSubPr>
                    <m:ctrlPr>
                      <w:rPr>
                        <w:rFonts w:ascii="Cambria Math" w:eastAsiaTheme="minorEastAsia" w:hAnsi="Cambria Math"/>
                        <w:i/>
                        <w:sz w:val="18"/>
                        <w:szCs w:val="18"/>
                      </w:rPr>
                    </m:ctrlPr>
                  </m:sSubPr>
                  <m:e>
                    <m:r>
                      <w:rPr>
                        <w:rFonts w:ascii="Cambria Math" w:eastAsiaTheme="minorEastAsia" w:hAnsi="Cambria Math"/>
                        <w:sz w:val="18"/>
                        <w:szCs w:val="18"/>
                      </w:rPr>
                      <m:t>S</m:t>
                    </m:r>
                  </m:e>
                  <m:sub>
                    <m:r>
                      <w:rPr>
                        <w:rFonts w:ascii="Cambria Math" w:eastAsiaTheme="minorEastAsia" w:hAnsi="Cambria Math"/>
                        <w:sz w:val="18"/>
                        <w:szCs w:val="18"/>
                      </w:rPr>
                      <m:t>p</m:t>
                    </m:r>
                  </m:sub>
                </m:sSub>
                <m:r>
                  <m:rPr>
                    <m:sty m:val="p"/>
                  </m:rPr>
                  <w:rPr>
                    <w:rFonts w:ascii="Cambria Math" w:hAnsi="Cambria Math" w:cs="Cambria Math"/>
                    <w:sz w:val="18"/>
                    <w:szCs w:val="18"/>
                  </w:rPr>
                  <m:t>=</m:t>
                </m:r>
                <m:f>
                  <m:fPr>
                    <m:ctrlPr>
                      <w:rPr>
                        <w:rFonts w:ascii="Cambria Math" w:hAnsi="Cambria Math" w:cs="Cambria Math"/>
                        <w:sz w:val="18"/>
                        <w:szCs w:val="18"/>
                      </w:rPr>
                    </m:ctrlPr>
                  </m:fPr>
                  <m:num>
                    <m:sSub>
                      <m:sSubPr>
                        <m:ctrlPr>
                          <w:rPr>
                            <w:rFonts w:ascii="Cambria Math" w:hAnsi="Cambria Math" w:cs="Cambria Math"/>
                            <w:i/>
                            <w:sz w:val="18"/>
                            <w:szCs w:val="18"/>
                          </w:rPr>
                        </m:ctrlPr>
                      </m:sSubPr>
                      <m:e>
                        <m:r>
                          <w:rPr>
                            <w:rFonts w:ascii="Cambria Math" w:hAnsi="Cambria Math" w:cs="Cambria Math"/>
                            <w:sz w:val="18"/>
                            <w:szCs w:val="18"/>
                          </w:rPr>
                          <m:t>n</m:t>
                        </m:r>
                      </m:e>
                      <m:sub>
                        <m:r>
                          <m:rPr>
                            <m:sty m:val="p"/>
                          </m:rPr>
                          <w:rPr>
                            <w:rFonts w:ascii="Cambria Math" w:hAnsi="Cambria Math" w:cs="Cambria Math"/>
                            <w:sz w:val="18"/>
                            <w:szCs w:val="18"/>
                          </w:rPr>
                          <m:t>product</m:t>
                        </m:r>
                      </m:sub>
                    </m:sSub>
                  </m:num>
                  <m:den>
                    <m:sSub>
                      <m:sSubPr>
                        <m:ctrlPr>
                          <w:rPr>
                            <w:rFonts w:ascii="Cambria Math" w:hAnsi="Cambria Math" w:cs="Cambria Math"/>
                            <w:i/>
                            <w:sz w:val="18"/>
                            <w:szCs w:val="18"/>
                          </w:rPr>
                        </m:ctrlPr>
                      </m:sSubPr>
                      <m:e>
                        <m:r>
                          <w:rPr>
                            <w:rFonts w:ascii="Cambria Math" w:hAnsi="Cambria Math" w:cs="Cambria Math"/>
                            <w:sz w:val="18"/>
                            <w:szCs w:val="18"/>
                          </w:rPr>
                          <m:t>n</m:t>
                        </m:r>
                      </m:e>
                      <m:sub>
                        <m:r>
                          <m:rPr>
                            <m:sty m:val="p"/>
                          </m:rPr>
                          <w:rPr>
                            <w:rFonts w:ascii="Cambria Math" w:hAnsi="Cambria Math" w:cs="Cambria Math"/>
                            <w:sz w:val="18"/>
                            <w:szCs w:val="18"/>
                          </w:rPr>
                          <m:t>total</m:t>
                        </m:r>
                      </m:sub>
                    </m:sSub>
                  </m:den>
                </m:f>
              </m:oMath>
            </m:oMathPara>
          </w:p>
        </w:tc>
        <w:tc>
          <w:tcPr>
            <w:tcW w:w="3067" w:type="dxa"/>
            <w:tcMar>
              <w:top w:w="57" w:type="dxa"/>
              <w:bottom w:w="57" w:type="dxa"/>
            </w:tcMar>
          </w:tcPr>
          <w:p w14:paraId="6AC7E93E" w14:textId="77777777" w:rsidR="00886F96" w:rsidRPr="0068490A" w:rsidRDefault="00886F96" w:rsidP="00886F96">
            <w:pPr>
              <w:spacing w:line="240" w:lineRule="auto"/>
            </w:pPr>
            <w:proofErr w:type="spellStart"/>
            <w:r w:rsidRPr="0068490A">
              <w:rPr>
                <w:i/>
              </w:rPr>
              <w:t>n</w:t>
            </w:r>
            <w:r w:rsidRPr="0068490A">
              <w:rPr>
                <w:vertAlign w:val="subscript"/>
              </w:rPr>
              <w:t>product</w:t>
            </w:r>
            <w:proofErr w:type="spellEnd"/>
            <w:r w:rsidRPr="0068490A">
              <w:t xml:space="preserve">, amount of product </w:t>
            </w:r>
          </w:p>
          <w:p w14:paraId="124BE2C4" w14:textId="77777777" w:rsidR="00886F96" w:rsidRPr="0068490A" w:rsidRDefault="00886F96" w:rsidP="00886F96">
            <w:pPr>
              <w:spacing w:line="240" w:lineRule="auto"/>
              <w:rPr>
                <w:i/>
              </w:rPr>
            </w:pPr>
            <w:proofErr w:type="spellStart"/>
            <w:r w:rsidRPr="0068490A">
              <w:rPr>
                <w:i/>
              </w:rPr>
              <w:t>n</w:t>
            </w:r>
            <w:r w:rsidRPr="0068490A">
              <w:rPr>
                <w:vertAlign w:val="subscript"/>
              </w:rPr>
              <w:t>total</w:t>
            </w:r>
            <w:proofErr w:type="spellEnd"/>
            <w:r w:rsidRPr="0068490A">
              <w:t xml:space="preserve"> amount of all species produced</w:t>
            </w:r>
          </w:p>
        </w:tc>
      </w:tr>
      <w:tr w:rsidR="00886F96" w:rsidRPr="0068490A" w14:paraId="5C47F41F" w14:textId="77777777" w:rsidTr="00886F96">
        <w:tc>
          <w:tcPr>
            <w:tcW w:w="2263" w:type="dxa"/>
            <w:tcMar>
              <w:top w:w="57" w:type="dxa"/>
              <w:bottom w:w="57" w:type="dxa"/>
            </w:tcMar>
          </w:tcPr>
          <w:p w14:paraId="3BA64892" w14:textId="77777777" w:rsidR="00886F96" w:rsidRPr="0068490A" w:rsidRDefault="00886F96" w:rsidP="00886F96">
            <w:pPr>
              <w:spacing w:line="240" w:lineRule="auto"/>
            </w:pPr>
            <w:r w:rsidRPr="0068490A">
              <w:rPr>
                <w:rFonts w:eastAsiaTheme="minorEastAsia"/>
              </w:rPr>
              <w:t>Specific energy consumption for electrolysis</w:t>
            </w:r>
          </w:p>
        </w:tc>
        <w:tc>
          <w:tcPr>
            <w:tcW w:w="3686" w:type="dxa"/>
            <w:tcMar>
              <w:top w:w="57" w:type="dxa"/>
              <w:bottom w:w="57" w:type="dxa"/>
            </w:tcMar>
            <w:vAlign w:val="center"/>
          </w:tcPr>
          <w:p w14:paraId="753ADAEF" w14:textId="77777777" w:rsidR="00886F96" w:rsidRPr="0068490A" w:rsidRDefault="00886F96" w:rsidP="00886F96">
            <w:pPr>
              <w:spacing w:line="240" w:lineRule="auto"/>
              <w:jc w:val="center"/>
            </w:pPr>
            <m:oMathPara>
              <m:oMathParaPr>
                <m:jc m:val="center"/>
              </m:oMathParaPr>
              <m:oMath>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-zF</m:t>
                    </m:r>
                    <m:sSub>
                      <m:sSubPr>
                        <m:ctrlPr>
                          <w:rPr>
                            <w:rFonts w:ascii="Cambria Math" w:hAnsi="Cambria Math" w:cs="Cambria Math"/>
                            <w:i/>
                          </w:rPr>
                        </m:ctrlPr>
                      </m:sSubPr>
                      <m:e>
                        <m:r>
                          <w:rPr>
                            <w:rFonts w:ascii="Cambria Math" w:hAnsi="Cambria Math" w:cs="Cambria Math"/>
                          </w:rPr>
                          <m:t>E</m:t>
                        </m:r>
                      </m:e>
                      <m:sub>
                        <m:r>
                          <m:rPr>
                            <m:sty m:val="p"/>
                          </m:rPr>
                          <w:rPr>
                            <w:rFonts w:ascii="Cambria Math" w:hAnsi="Cambria Math" w:cs="Cambria Math"/>
                          </w:rPr>
                          <m:t>cell</m:t>
                        </m:r>
                      </m:sub>
                    </m:sSub>
                  </m:num>
                  <m:den>
                    <m:r>
                      <w:rPr>
                        <w:rFonts w:ascii="Cambria Math" w:hAnsi="Cambria Math" w:cs="Cambria Math"/>
                      </w:rPr>
                      <m:t>ϕM</m:t>
                    </m:r>
                  </m:den>
                </m:f>
              </m:oMath>
            </m:oMathPara>
          </w:p>
        </w:tc>
        <w:tc>
          <w:tcPr>
            <w:tcW w:w="3067" w:type="dxa"/>
            <w:tcMar>
              <w:top w:w="57" w:type="dxa"/>
              <w:bottom w:w="57" w:type="dxa"/>
            </w:tcMar>
          </w:tcPr>
          <w:p w14:paraId="6DEDF11E" w14:textId="77777777" w:rsidR="00886F96" w:rsidRPr="0068490A" w:rsidRDefault="00886F96" w:rsidP="00886F96">
            <w:pPr>
              <w:spacing w:line="240" w:lineRule="auto"/>
            </w:pPr>
          </w:p>
        </w:tc>
      </w:tr>
      <w:tr w:rsidR="00886F96" w:rsidRPr="0068490A" w14:paraId="2E83C00D" w14:textId="77777777" w:rsidTr="00886F96">
        <w:tc>
          <w:tcPr>
            <w:tcW w:w="2263" w:type="dxa"/>
            <w:tcMar>
              <w:top w:w="57" w:type="dxa"/>
              <w:bottom w:w="57" w:type="dxa"/>
            </w:tcMar>
          </w:tcPr>
          <w:p w14:paraId="4F6D3C93" w14:textId="77777777" w:rsidR="00886F96" w:rsidRPr="0068490A" w:rsidRDefault="00886F96" w:rsidP="00886F96">
            <w:pPr>
              <w:spacing w:line="240" w:lineRule="auto"/>
            </w:pPr>
            <w:r w:rsidRPr="0068490A">
              <w:rPr>
                <w:rFonts w:eastAsiaTheme="minorEastAsia"/>
              </w:rPr>
              <w:t>Energy efficiency during electrolysis</w:t>
            </w:r>
          </w:p>
        </w:tc>
        <w:tc>
          <w:tcPr>
            <w:tcW w:w="3686" w:type="dxa"/>
            <w:tcMar>
              <w:top w:w="57" w:type="dxa"/>
              <w:bottom w:w="57" w:type="dxa"/>
            </w:tcMar>
            <w:vAlign w:val="center"/>
          </w:tcPr>
          <w:p w14:paraId="2CB9C226" w14:textId="77777777" w:rsidR="00886F96" w:rsidRPr="0068490A" w:rsidRDefault="00886F96" w:rsidP="00886F96">
            <w:pPr>
              <w:spacing w:line="240" w:lineRule="auto"/>
              <w:jc w:val="center"/>
            </w:pPr>
            <m:oMathPara>
              <m:oMathParaPr>
                <m:jc m:val="center"/>
              </m:oMathParaPr>
              <m:oMath>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∆Gϕ</m:t>
                    </m:r>
                  </m:num>
                  <m:den>
                    <m:sSub>
                      <m:sSubPr>
                        <m:ctrlPr>
                          <w:rPr>
                            <w:rFonts w:ascii="Cambria Math" w:hAnsi="Cambria Math" w:cs="Cambria Math"/>
                            <w:i/>
                          </w:rPr>
                        </m:ctrlPr>
                      </m:sSubPr>
                      <m:e>
                        <m:r>
                          <w:rPr>
                            <w:rFonts w:ascii="Cambria Math" w:hAnsi="Cambria Math" w:cs="Cambria Math"/>
                          </w:rPr>
                          <m:t>E</m:t>
                        </m:r>
                      </m:e>
                      <m:sub>
                        <m:r>
                          <m:rPr>
                            <m:sty m:val="p"/>
                          </m:rPr>
                          <w:rPr>
                            <w:rFonts w:ascii="Cambria Math" w:hAnsi="Cambria Math" w:cs="Cambria Math"/>
                          </w:rPr>
                          <m:t>cell</m:t>
                        </m:r>
                      </m:sub>
                    </m:sSub>
                    <m:r>
                      <w:rPr>
                        <w:rFonts w:ascii="Cambria Math" w:hAnsi="Cambria Math" w:cs="Cambria Math"/>
                      </w:rPr>
                      <m:t>zF</m:t>
                    </m:r>
                  </m:den>
                </m:f>
              </m:oMath>
            </m:oMathPara>
          </w:p>
        </w:tc>
        <w:tc>
          <w:tcPr>
            <w:tcW w:w="3067" w:type="dxa"/>
            <w:tcMar>
              <w:top w:w="57" w:type="dxa"/>
              <w:bottom w:w="57" w:type="dxa"/>
            </w:tcMar>
          </w:tcPr>
          <w:p w14:paraId="6D59F11C" w14:textId="77777777" w:rsidR="00886F96" w:rsidRPr="0068490A" w:rsidRDefault="00886F96" w:rsidP="00886F96">
            <w:pPr>
              <w:spacing w:line="240" w:lineRule="auto"/>
            </w:pPr>
          </w:p>
        </w:tc>
      </w:tr>
      <w:tr w:rsidR="00886F96" w:rsidRPr="0068490A" w14:paraId="738ABE64" w14:textId="77777777" w:rsidTr="00886F96">
        <w:tc>
          <w:tcPr>
            <w:tcW w:w="2263" w:type="dxa"/>
            <w:tcMar>
              <w:top w:w="57" w:type="dxa"/>
              <w:bottom w:w="57" w:type="dxa"/>
            </w:tcMar>
          </w:tcPr>
          <w:p w14:paraId="0F6B7663" w14:textId="77777777" w:rsidR="00886F96" w:rsidRPr="0068490A" w:rsidRDefault="00886F96" w:rsidP="00886F96">
            <w:pPr>
              <w:spacing w:line="240" w:lineRule="auto"/>
            </w:pPr>
            <w:r w:rsidRPr="0068490A">
              <w:rPr>
                <w:rFonts w:eastAsiaTheme="minorEastAsia"/>
              </w:rPr>
              <w:t>Active electrode area per unit volume</w:t>
            </w:r>
          </w:p>
        </w:tc>
        <w:tc>
          <w:tcPr>
            <w:tcW w:w="3686" w:type="dxa"/>
            <w:tcMar>
              <w:top w:w="57" w:type="dxa"/>
              <w:bottom w:w="57" w:type="dxa"/>
            </w:tcMar>
            <w:vAlign w:val="center"/>
          </w:tcPr>
          <w:p w14:paraId="28A96844" w14:textId="77777777" w:rsidR="00886F96" w:rsidRPr="0068490A" w:rsidRDefault="002C19A6" w:rsidP="00886F96">
            <w:pPr>
              <w:spacing w:line="240" w:lineRule="auto"/>
              <w:jc w:val="center"/>
            </w:pPr>
            <m:oMathPara>
              <m:oMathParaPr>
                <m:jc m:val="center"/>
              </m:oMathParaP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E</m:t>
                    </m:r>
                  </m:sub>
                </m:sSub>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A</m:t>
                    </m:r>
                  </m:num>
                  <m:den>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R</m:t>
                        </m:r>
                      </m:sub>
                    </m:sSub>
                  </m:den>
                </m:f>
              </m:oMath>
            </m:oMathPara>
          </w:p>
        </w:tc>
        <w:tc>
          <w:tcPr>
            <w:tcW w:w="3067" w:type="dxa"/>
            <w:tcMar>
              <w:top w:w="57" w:type="dxa"/>
              <w:bottom w:w="57" w:type="dxa"/>
            </w:tcMar>
          </w:tcPr>
          <w:p w14:paraId="0611CA4E" w14:textId="77777777" w:rsidR="00886F96" w:rsidRPr="0068490A" w:rsidRDefault="00886F96" w:rsidP="00886F96">
            <w:pPr>
              <w:spacing w:line="240" w:lineRule="auto"/>
            </w:pPr>
          </w:p>
        </w:tc>
      </w:tr>
      <w:tr w:rsidR="00886F96" w:rsidRPr="0068490A" w14:paraId="053A5E08" w14:textId="77777777" w:rsidTr="00886F96">
        <w:tc>
          <w:tcPr>
            <w:tcW w:w="2263" w:type="dxa"/>
            <w:tcMar>
              <w:top w:w="57" w:type="dxa"/>
              <w:bottom w:w="57" w:type="dxa"/>
            </w:tcMar>
          </w:tcPr>
          <w:p w14:paraId="2CB6FB0A" w14:textId="77777777" w:rsidR="00886F96" w:rsidRPr="0068490A" w:rsidRDefault="00886F96" w:rsidP="00886F96">
            <w:pPr>
              <w:spacing w:line="240" w:lineRule="auto"/>
              <w:rPr>
                <w:rFonts w:eastAsiaTheme="minorEastAsia"/>
              </w:rPr>
            </w:pPr>
            <w:r w:rsidRPr="0068490A">
              <w:t>Mass transport coefficient</w:t>
            </w:r>
          </w:p>
        </w:tc>
        <w:tc>
          <w:tcPr>
            <w:tcW w:w="3686" w:type="dxa"/>
            <w:tcMar>
              <w:top w:w="57" w:type="dxa"/>
              <w:bottom w:w="57" w:type="dxa"/>
            </w:tcMar>
            <w:vAlign w:val="center"/>
          </w:tcPr>
          <w:p w14:paraId="02C97A17" w14:textId="77777777" w:rsidR="00886F96" w:rsidRPr="0068490A" w:rsidRDefault="002C19A6" w:rsidP="00886F96">
            <w:pPr>
              <w:spacing w:line="240" w:lineRule="auto"/>
              <w:jc w:val="center"/>
              <w:rPr>
                <w:rFonts w:eastAsia="Calibri"/>
              </w:rPr>
            </w:pPr>
            <m:oMathPara>
              <m:oMathParaPr>
                <m:jc m:val="center"/>
              </m:oMathParaPr>
              <m:oMath>
                <m:sSub>
                  <m:sSubPr>
                    <m:ctrlPr>
                      <w:rPr>
                        <w:rFonts w:ascii="Cambria Math" w:hAnsi="Cambria Math"/>
                        <w:i/>
                      </w:rPr>
                    </m:ctrlPr>
                  </m:sSubPr>
                  <m:e>
                    <m:r>
                      <w:rPr>
                        <w:rFonts w:ascii="Cambria Math" w:hAnsi="Cambria Math"/>
                      </w:rPr>
                      <m:t>k</m:t>
                    </m:r>
                  </m:e>
                  <m:sub>
                    <m:r>
                      <w:rPr>
                        <w:rFonts w:ascii="Cambria Math" w:hAnsi="Cambria Math"/>
                      </w:rPr>
                      <m:t>L</m:t>
                    </m:r>
                  </m:sub>
                </m:sSub>
                <m:r>
                  <m:rPr>
                    <m:sty m:val="p"/>
                  </m:rPr>
                  <w:rPr>
                    <w:rFonts w:ascii="Cambria Math" w:hAnsi="Cambria Math" w:cs="Cambria Math"/>
                  </w:rPr>
                  <m:t>=</m:t>
                </m:r>
                <m:f>
                  <m:fPr>
                    <m:ctrlPr>
                      <w:rPr>
                        <w:rFonts w:ascii="Cambria Math" w:hAnsi="Cambria Math" w:cs="Cambria Math"/>
                      </w:rPr>
                    </m:ctrlPr>
                  </m:fPr>
                  <m:num>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L</m:t>
                        </m:r>
                      </m:sub>
                    </m:sSub>
                  </m:num>
                  <m:den>
                    <m:r>
                      <w:rPr>
                        <w:rFonts w:ascii="Cambria Math" w:hAnsi="Cambria Math" w:cs="Cambria Math"/>
                      </w:rPr>
                      <m:t>zAFc</m:t>
                    </m:r>
                  </m:den>
                </m:f>
              </m:oMath>
            </m:oMathPara>
          </w:p>
        </w:tc>
        <w:tc>
          <w:tcPr>
            <w:tcW w:w="3067" w:type="dxa"/>
            <w:tcMar>
              <w:top w:w="57" w:type="dxa"/>
              <w:bottom w:w="57" w:type="dxa"/>
            </w:tcMar>
          </w:tcPr>
          <w:p w14:paraId="065D7477" w14:textId="77777777" w:rsidR="00886F96" w:rsidRPr="0068490A" w:rsidRDefault="00886F96" w:rsidP="00886F96">
            <w:pPr>
              <w:spacing w:line="240" w:lineRule="auto"/>
              <w:rPr>
                <w:rFonts w:eastAsiaTheme="minorEastAsia"/>
              </w:rPr>
            </w:pPr>
            <w:r w:rsidRPr="0068490A">
              <w:rPr>
                <w:rFonts w:eastAsiaTheme="minorEastAsia"/>
                <w:i/>
              </w:rPr>
              <w:t>I</w:t>
            </w:r>
            <w:r w:rsidRPr="0068490A">
              <w:rPr>
                <w:rFonts w:eastAsiaTheme="minorEastAsia"/>
                <w:vertAlign w:val="subscript"/>
              </w:rPr>
              <w:t>L,</w:t>
            </w:r>
            <w:r w:rsidRPr="0068490A">
              <w:t xml:space="preserve"> mass transport </w:t>
            </w:r>
            <w:r w:rsidRPr="0068490A">
              <w:rPr>
                <w:rFonts w:eastAsiaTheme="minorEastAsia"/>
              </w:rPr>
              <w:t>limiting current</w:t>
            </w:r>
          </w:p>
          <w:p w14:paraId="4A499DDF" w14:textId="77777777" w:rsidR="00886F96" w:rsidRPr="0068490A" w:rsidRDefault="00886F96" w:rsidP="00886F96">
            <w:pPr>
              <w:spacing w:line="240" w:lineRule="auto"/>
              <w:rPr>
                <w:rFonts w:eastAsiaTheme="minorEastAsia"/>
                <w:i/>
              </w:rPr>
            </w:pPr>
            <w:r w:rsidRPr="0068490A">
              <w:rPr>
                <w:rFonts w:eastAsiaTheme="minorEastAsia"/>
                <w:i/>
              </w:rPr>
              <w:t>c</w:t>
            </w:r>
            <w:r w:rsidRPr="0068490A">
              <w:rPr>
                <w:rFonts w:eastAsiaTheme="minorEastAsia"/>
              </w:rPr>
              <w:t xml:space="preserve"> concentration of the electroactive species </w:t>
            </w:r>
          </w:p>
        </w:tc>
      </w:tr>
      <w:tr w:rsidR="00886F96" w:rsidRPr="0068490A" w14:paraId="146D7A7E" w14:textId="77777777" w:rsidTr="00886F96">
        <w:tc>
          <w:tcPr>
            <w:tcW w:w="2263" w:type="dxa"/>
            <w:tcMar>
              <w:top w:w="57" w:type="dxa"/>
              <w:bottom w:w="57" w:type="dxa"/>
            </w:tcMar>
          </w:tcPr>
          <w:p w14:paraId="2B35FDEC" w14:textId="77777777" w:rsidR="00886F96" w:rsidRPr="0068490A" w:rsidRDefault="00886F96" w:rsidP="00886F96">
            <w:pPr>
              <w:spacing w:line="240" w:lineRule="auto"/>
            </w:pPr>
            <w:r w:rsidRPr="0068490A">
              <w:t>Mass transport coefficient associated to the electroactive area</w:t>
            </w:r>
          </w:p>
        </w:tc>
        <w:tc>
          <w:tcPr>
            <w:tcW w:w="3686" w:type="dxa"/>
            <w:tcMar>
              <w:top w:w="57" w:type="dxa"/>
              <w:bottom w:w="57" w:type="dxa"/>
            </w:tcMar>
            <w:vAlign w:val="center"/>
          </w:tcPr>
          <w:p w14:paraId="515B163C" w14:textId="77777777" w:rsidR="00886F96" w:rsidRPr="0068490A" w:rsidRDefault="002C19A6" w:rsidP="00886F96">
            <w:pPr>
              <w:spacing w:line="240" w:lineRule="auto"/>
              <w:jc w:val="center"/>
              <w:rPr>
                <w:rFonts w:eastAsia="Calibri"/>
              </w:rPr>
            </w:pPr>
            <m:oMath>
              <m:sSub>
                <m:sSubPr>
                  <m:ctrlPr>
                    <w:rPr>
                      <w:rFonts w:ascii="Cambria Math" w:hAnsi="Cambria Math"/>
                      <w:i/>
                    </w:rPr>
                  </m:ctrlPr>
                </m:sSubPr>
                <m:e>
                  <m:r>
                    <w:rPr>
                      <w:rFonts w:ascii="Cambria Math" w:hAnsi="Cambria Math"/>
                    </w:rPr>
                    <m:t>k</m:t>
                  </m:r>
                </m:e>
                <m:sub>
                  <m:r>
                    <w:rPr>
                      <w:rFonts w:ascii="Cambria Math" w:hAnsi="Cambria Math"/>
                    </w:rPr>
                    <m:t>L</m:t>
                  </m:r>
                </m:sub>
              </m:sSub>
              <m:sSub>
                <m:sSubPr>
                  <m:ctrlPr>
                    <w:rPr>
                      <w:rFonts w:ascii="Cambria Math" w:hAnsi="Cambria Math" w:cs="Cambria Math"/>
                    </w:rPr>
                  </m:ctrlPr>
                </m:sSubPr>
                <m:e>
                  <m:r>
                    <w:rPr>
                      <w:rFonts w:ascii="Cambria Math" w:hAnsi="Cambria Math" w:cs="Cambria Math"/>
                    </w:rPr>
                    <m:t>A</m:t>
                  </m:r>
                </m:e>
                <m:sub>
                  <m:r>
                    <w:rPr>
                      <w:rFonts w:ascii="Cambria Math" w:hAnsi="Cambria Math" w:cs="Cambria Math"/>
                    </w:rPr>
                    <m:t>E</m:t>
                  </m:r>
                </m:sub>
              </m:sSub>
              <m:r>
                <m:rPr>
                  <m:sty m:val="p"/>
                </m:rPr>
                <w:rPr>
                  <w:rFonts w:ascii="Cambria Math" w:hAnsi="Cambria Math" w:cs="Cambria Math"/>
                </w:rPr>
                <m:t>=</m:t>
              </m:r>
              <m:f>
                <m:fPr>
                  <m:ctrlPr>
                    <w:rPr>
                      <w:rFonts w:ascii="Cambria Math" w:hAnsi="Cambria Math" w:cs="Cambria Math"/>
                    </w:rPr>
                  </m:ctrlPr>
                </m:fPr>
                <m:num>
                  <m:sSub>
                    <m:sSubPr>
                      <m:ctrlPr>
                        <w:rPr>
                          <w:rFonts w:ascii="Cambria Math" w:hAnsi="Cambria Math" w:cs="Cambria Math"/>
                          <w:i/>
                        </w:rPr>
                      </m:ctrlPr>
                    </m:sSubPr>
                    <m:e>
                      <m:r>
                        <w:rPr>
                          <w:rFonts w:ascii="Cambria Math" w:hAnsi="Cambria Math" w:cs="Cambria Math"/>
                        </w:rPr>
                        <m:t>k</m:t>
                      </m:r>
                    </m:e>
                    <m:sub>
                      <m:r>
                        <w:rPr>
                          <w:rFonts w:ascii="Cambria Math" w:hAnsi="Cambria Math" w:cs="Cambria Math"/>
                        </w:rPr>
                        <m:t>L</m:t>
                      </m:r>
                    </m:sub>
                  </m:sSub>
                  <m:r>
                    <w:rPr>
                      <w:rFonts w:ascii="Cambria Math" w:hAnsi="Cambria Math" w:cs="Cambria Math"/>
                    </w:rPr>
                    <m:t>A</m:t>
                  </m:r>
                </m:num>
                <m:den>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R</m:t>
                      </m:r>
                    </m:sub>
                  </m:sSub>
                </m:den>
              </m:f>
            </m:oMath>
            <w:r w:rsidR="00886F96" w:rsidRPr="0068490A">
              <w:rPr>
                <w:rFonts w:eastAsia="Calibri"/>
              </w:rPr>
              <w:t xml:space="preserve"> or </w:t>
            </w:r>
            <m:oMath>
              <m:sSub>
                <m:sSubPr>
                  <m:ctrlPr>
                    <w:rPr>
                      <w:rFonts w:ascii="Cambria Math" w:hAnsi="Cambria Math"/>
                      <w:i/>
                    </w:rPr>
                  </m:ctrlPr>
                </m:sSubPr>
                <m:e>
                  <m:r>
                    <w:rPr>
                      <w:rFonts w:ascii="Cambria Math" w:hAnsi="Cambria Math"/>
                    </w:rPr>
                    <m:t>k</m:t>
                  </m:r>
                </m:e>
                <m:sub>
                  <m:r>
                    <w:rPr>
                      <w:rFonts w:ascii="Cambria Math" w:hAnsi="Cambria Math"/>
                    </w:rPr>
                    <m:t>L</m:t>
                  </m:r>
                </m:sub>
              </m:sSub>
              <m:sSub>
                <m:sSubPr>
                  <m:ctrlPr>
                    <w:rPr>
                      <w:rFonts w:ascii="Cambria Math" w:hAnsi="Cambria Math" w:cs="Cambria Math"/>
                    </w:rPr>
                  </m:ctrlPr>
                </m:sSubPr>
                <m:e>
                  <m:r>
                    <w:rPr>
                      <w:rFonts w:ascii="Cambria Math" w:hAnsi="Cambria Math" w:cs="Cambria Math"/>
                    </w:rPr>
                    <m:t>A</m:t>
                  </m:r>
                </m:e>
                <m:sub>
                  <m:r>
                    <w:rPr>
                      <w:rFonts w:ascii="Cambria Math" w:hAnsi="Cambria Math" w:cs="Cambria Math"/>
                    </w:rPr>
                    <m:t>E</m:t>
                  </m:r>
                </m:sub>
              </m:sSub>
              <m:r>
                <m:rPr>
                  <m:sty m:val="p"/>
                </m:rPr>
                <w:rPr>
                  <w:rFonts w:ascii="Cambria Math" w:hAnsi="Cambria Math" w:cs="Cambria Math"/>
                </w:rPr>
                <m:t>=</m:t>
              </m:r>
              <m:f>
                <m:fPr>
                  <m:ctrlPr>
                    <w:rPr>
                      <w:rFonts w:ascii="Cambria Math" w:hAnsi="Cambria Math" w:cs="Cambria Math"/>
                    </w:rPr>
                  </m:ctrlPr>
                </m:fPr>
                <m:num>
                  <m:sSub>
                    <m:sSubPr>
                      <m:ctrlPr>
                        <w:rPr>
                          <w:rFonts w:ascii="Cambria Math" w:hAnsi="Cambria Math" w:cs="Cambria Math"/>
                          <w:i/>
                        </w:rPr>
                      </m:ctrlPr>
                    </m:sSubPr>
                    <m:e>
                      <m:r>
                        <w:rPr>
                          <w:rFonts w:ascii="Cambria Math" w:hAnsi="Cambria Math" w:cs="Cambria Math"/>
                        </w:rPr>
                        <m:t>k</m:t>
                      </m:r>
                    </m:e>
                    <m:sub>
                      <m:r>
                        <w:rPr>
                          <w:rFonts w:ascii="Cambria Math" w:hAnsi="Cambria Math" w:cs="Cambria Math"/>
                        </w:rPr>
                        <m:t>L</m:t>
                      </m:r>
                    </m:sub>
                  </m:sSub>
                  <m:r>
                    <w:rPr>
                      <w:rFonts w:ascii="Cambria Math" w:hAnsi="Cambria Math" w:cs="Cambria Math"/>
                    </w:rPr>
                    <m:t>A</m:t>
                  </m:r>
                </m:num>
                <m:den>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E</m:t>
                      </m:r>
                    </m:sub>
                  </m:sSub>
                </m:den>
              </m:f>
            </m:oMath>
          </w:p>
        </w:tc>
        <w:tc>
          <w:tcPr>
            <w:tcW w:w="3067" w:type="dxa"/>
            <w:tcMar>
              <w:top w:w="57" w:type="dxa"/>
              <w:bottom w:w="57" w:type="dxa"/>
            </w:tcMar>
          </w:tcPr>
          <w:p w14:paraId="2E70CAEC" w14:textId="77777777" w:rsidR="00886F96" w:rsidRPr="0068490A" w:rsidRDefault="00886F96" w:rsidP="00886F96">
            <w:pPr>
              <w:spacing w:line="240" w:lineRule="auto"/>
              <w:rPr>
                <w:rFonts w:eastAsiaTheme="minorEastAsia"/>
              </w:rPr>
            </w:pPr>
            <w:r w:rsidRPr="0068490A">
              <w:rPr>
                <w:rFonts w:eastAsiaTheme="minorEastAsia"/>
                <w:i/>
              </w:rPr>
              <w:t>A</w:t>
            </w:r>
            <w:r w:rsidRPr="0068490A">
              <w:rPr>
                <w:rFonts w:eastAsiaTheme="minorEastAsia"/>
                <w:vertAlign w:val="subscript"/>
              </w:rPr>
              <w:t>E</w:t>
            </w:r>
            <w:r w:rsidRPr="0068490A">
              <w:rPr>
                <w:rFonts w:eastAsiaTheme="minorEastAsia"/>
              </w:rPr>
              <w:t>,  electrode area per unit electrode volume</w:t>
            </w:r>
          </w:p>
          <w:p w14:paraId="38259262" w14:textId="77777777" w:rsidR="00886F96" w:rsidRPr="0068490A" w:rsidRDefault="00886F96" w:rsidP="00886F96">
            <w:pPr>
              <w:spacing w:line="240" w:lineRule="auto"/>
              <w:rPr>
                <w:rFonts w:eastAsiaTheme="minorEastAsia"/>
              </w:rPr>
            </w:pPr>
            <w:r w:rsidRPr="0068490A">
              <w:rPr>
                <w:rFonts w:eastAsiaTheme="minorEastAsia"/>
                <w:i/>
              </w:rPr>
              <w:t>V</w:t>
            </w:r>
            <w:r w:rsidRPr="0068490A">
              <w:rPr>
                <w:rFonts w:eastAsiaTheme="minorEastAsia"/>
                <w:vertAlign w:val="subscript"/>
              </w:rPr>
              <w:t>E</w:t>
            </w:r>
            <w:r w:rsidRPr="0068490A">
              <w:rPr>
                <w:rFonts w:eastAsiaTheme="minorEastAsia"/>
              </w:rPr>
              <w:t>, electrode volume</w:t>
            </w:r>
          </w:p>
        </w:tc>
      </w:tr>
      <w:tr w:rsidR="00886F96" w:rsidRPr="0068490A" w14:paraId="0383FF15" w14:textId="77777777" w:rsidTr="00886F96">
        <w:tc>
          <w:tcPr>
            <w:tcW w:w="2263" w:type="dxa"/>
            <w:tcMar>
              <w:top w:w="57" w:type="dxa"/>
              <w:bottom w:w="57" w:type="dxa"/>
            </w:tcMar>
          </w:tcPr>
          <w:p w14:paraId="4700F2CA" w14:textId="77777777" w:rsidR="00886F96" w:rsidRPr="0068490A" w:rsidRDefault="00886F96" w:rsidP="00886F96">
            <w:pPr>
              <w:spacing w:line="240" w:lineRule="auto"/>
              <w:rPr>
                <w:rFonts w:eastAsiaTheme="minorEastAsia"/>
              </w:rPr>
            </w:pPr>
            <w:r w:rsidRPr="0068490A">
              <w:rPr>
                <w:rFonts w:eastAsiaTheme="minorEastAsia"/>
              </w:rPr>
              <w:t>Space-time</w:t>
            </w:r>
          </w:p>
        </w:tc>
        <w:tc>
          <w:tcPr>
            <w:tcW w:w="3686" w:type="dxa"/>
            <w:tcMar>
              <w:top w:w="57" w:type="dxa"/>
              <w:bottom w:w="57" w:type="dxa"/>
            </w:tcMar>
            <w:vAlign w:val="center"/>
          </w:tcPr>
          <w:p w14:paraId="0A6F0002" w14:textId="77777777" w:rsidR="00886F96" w:rsidRPr="0068490A" w:rsidRDefault="002C19A6" w:rsidP="00886F96">
            <w:pPr>
              <w:spacing w:line="240" w:lineRule="auto"/>
              <w:jc w:val="center"/>
              <w:rPr>
                <w:rFonts w:eastAsia="Calibri"/>
              </w:rPr>
            </w:pPr>
            <m:oMathPara>
              <m:oMath>
                <m:sSub>
                  <m:sSubPr>
                    <m:ctrlPr>
                      <w:rPr>
                        <w:rFonts w:ascii="Cambria Math" w:eastAsia="Calibri" w:hAnsi="Cambria Math" w:cs="Cambria Math"/>
                        <w:i/>
                      </w:rPr>
                    </m:ctrlPr>
                  </m:sSubPr>
                  <m:e>
                    <m:r>
                      <w:rPr>
                        <w:rFonts w:ascii="Cambria Math" w:eastAsia="Calibri" w:hAnsi="Cambria Math" w:cs="Cambria Math"/>
                      </w:rPr>
                      <m:t>τ</m:t>
                    </m:r>
                  </m:e>
                  <m:sub>
                    <m:r>
                      <w:rPr>
                        <w:rFonts w:ascii="Cambria Math" w:eastAsia="Calibri" w:hAnsi="Cambria Math" w:cs="Cambria Math"/>
                      </w:rPr>
                      <m:t>ST</m:t>
                    </m:r>
                  </m:sub>
                </m:sSub>
                <m:r>
                  <m:rPr>
                    <m:sty m:val="p"/>
                  </m:rPr>
                  <w:rPr>
                    <w:rFonts w:ascii="Cambria Math" w:eastAsia="Calibri" w:hAnsi="Cambria Math" w:cs="Cambria Math"/>
                  </w:rPr>
                  <m:t>=</m:t>
                </m:r>
                <m:f>
                  <m:fPr>
                    <m:ctrlPr>
                      <w:rPr>
                        <w:rFonts w:ascii="Cambria Math" w:eastAsia="Calibri" w:hAnsi="Cambria Math"/>
                      </w:rPr>
                    </m:ctrlPr>
                  </m:fPr>
                  <m:num>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R</m:t>
                        </m:r>
                      </m:sub>
                    </m:sSub>
                  </m:num>
                  <m:den>
                    <m:r>
                      <w:rPr>
                        <w:rFonts w:ascii="Cambria Math" w:eastAsia="Calibri" w:hAnsi="Cambria Math"/>
                      </w:rPr>
                      <m:t>Q</m:t>
                    </m:r>
                  </m:den>
                </m:f>
              </m:oMath>
            </m:oMathPara>
          </w:p>
        </w:tc>
        <w:tc>
          <w:tcPr>
            <w:tcW w:w="3067" w:type="dxa"/>
            <w:tcMar>
              <w:top w:w="57" w:type="dxa"/>
              <w:bottom w:w="57" w:type="dxa"/>
            </w:tcMar>
          </w:tcPr>
          <w:p w14:paraId="5F601149" w14:textId="77777777" w:rsidR="00886F96" w:rsidRPr="0068490A" w:rsidRDefault="00886F96" w:rsidP="00886F96">
            <w:pPr>
              <w:spacing w:line="240" w:lineRule="auto"/>
              <w:rPr>
                <w:rFonts w:eastAsiaTheme="minorEastAsia"/>
              </w:rPr>
            </w:pPr>
            <w:r w:rsidRPr="0068490A">
              <w:rPr>
                <w:rFonts w:eastAsiaTheme="minorEastAsia"/>
                <w:i/>
              </w:rPr>
              <w:t>Q</w:t>
            </w:r>
            <w:r w:rsidRPr="0068490A">
              <w:rPr>
                <w:rFonts w:eastAsiaTheme="minorEastAsia"/>
              </w:rPr>
              <w:t>, volumetric flow rate.</w:t>
            </w:r>
          </w:p>
        </w:tc>
      </w:tr>
      <w:tr w:rsidR="00886F96" w:rsidRPr="0068490A" w14:paraId="7BCDEBCF" w14:textId="77777777" w:rsidTr="00886F96">
        <w:tc>
          <w:tcPr>
            <w:tcW w:w="2263" w:type="dxa"/>
            <w:tcMar>
              <w:top w:w="57" w:type="dxa"/>
              <w:bottom w:w="57" w:type="dxa"/>
            </w:tcMar>
          </w:tcPr>
          <w:p w14:paraId="79DD68C5" w14:textId="77777777" w:rsidR="00886F96" w:rsidRPr="0068490A" w:rsidRDefault="00886F96" w:rsidP="00886F96">
            <w:pPr>
              <w:spacing w:line="240" w:lineRule="auto"/>
              <w:rPr>
                <w:rFonts w:eastAsiaTheme="minorEastAsia"/>
              </w:rPr>
            </w:pPr>
            <w:r w:rsidRPr="0068490A">
              <w:rPr>
                <w:rFonts w:eastAsiaTheme="minorEastAsia"/>
              </w:rPr>
              <w:t>Space-velocity</w:t>
            </w:r>
          </w:p>
        </w:tc>
        <w:tc>
          <w:tcPr>
            <w:tcW w:w="3686" w:type="dxa"/>
            <w:tcMar>
              <w:top w:w="57" w:type="dxa"/>
              <w:bottom w:w="57" w:type="dxa"/>
            </w:tcMar>
            <w:vAlign w:val="center"/>
          </w:tcPr>
          <w:p w14:paraId="3E094AD9" w14:textId="77777777" w:rsidR="00886F96" w:rsidRPr="0068490A" w:rsidRDefault="00886F96" w:rsidP="00886F96">
            <w:pPr>
              <w:spacing w:line="240" w:lineRule="auto"/>
              <w:jc w:val="center"/>
              <w:rPr>
                <w:rFonts w:eastAsia="Calibri"/>
              </w:rPr>
            </w:pPr>
            <m:oMathPara>
              <m:oMath>
                <m:r>
                  <m:rPr>
                    <m:sty m:val="p"/>
                  </m:rPr>
                  <w:rPr>
                    <w:rFonts w:ascii="Cambria Math" w:eastAsia="Calibri" w:hAnsi="Cambria Math" w:cs="Cambria Math"/>
                  </w:rPr>
                  <m:t>s=</m:t>
                </m:r>
                <m:f>
                  <m:fPr>
                    <m:ctrlPr>
                      <w:rPr>
                        <w:rFonts w:ascii="Cambria Math" w:eastAsia="Calibri" w:hAnsi="Cambria Math"/>
                      </w:rPr>
                    </m:ctrlPr>
                  </m:fPr>
                  <m:num>
                    <m:r>
                      <w:rPr>
                        <w:rFonts w:ascii="Cambria Math" w:eastAsia="Calibri" w:hAnsi="Cambria Math"/>
                      </w:rPr>
                      <m:t>Q</m:t>
                    </m:r>
                  </m:num>
                  <m:den>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R</m:t>
                        </m:r>
                      </m:sub>
                    </m:sSub>
                  </m:den>
                </m:f>
              </m:oMath>
            </m:oMathPara>
          </w:p>
        </w:tc>
        <w:tc>
          <w:tcPr>
            <w:tcW w:w="3067" w:type="dxa"/>
            <w:tcMar>
              <w:top w:w="57" w:type="dxa"/>
              <w:bottom w:w="57" w:type="dxa"/>
            </w:tcMar>
          </w:tcPr>
          <w:p w14:paraId="05893549" w14:textId="77777777" w:rsidR="00886F96" w:rsidRPr="0068490A" w:rsidRDefault="00886F96" w:rsidP="00886F96">
            <w:pPr>
              <w:spacing w:line="240" w:lineRule="auto"/>
              <w:rPr>
                <w:rFonts w:eastAsiaTheme="minorEastAsia"/>
                <w:i/>
              </w:rPr>
            </w:pPr>
          </w:p>
        </w:tc>
      </w:tr>
      <w:tr w:rsidR="00886F96" w:rsidRPr="0068490A" w14:paraId="5B61D459" w14:textId="77777777" w:rsidTr="00886F96">
        <w:tc>
          <w:tcPr>
            <w:tcW w:w="2263" w:type="dxa"/>
            <w:tcMar>
              <w:top w:w="57" w:type="dxa"/>
              <w:bottom w:w="57" w:type="dxa"/>
            </w:tcMar>
          </w:tcPr>
          <w:p w14:paraId="25DC708B" w14:textId="77777777" w:rsidR="00886F96" w:rsidRPr="0068490A" w:rsidRDefault="00886F96" w:rsidP="00886F96">
            <w:pPr>
              <w:spacing w:line="240" w:lineRule="auto"/>
              <w:rPr>
                <w:rFonts w:eastAsiaTheme="minorEastAsia"/>
              </w:rPr>
            </w:pPr>
            <w:r w:rsidRPr="0068490A">
              <w:rPr>
                <w:rFonts w:eastAsiaTheme="minorEastAsia"/>
              </w:rPr>
              <w:t>Space-time yield</w:t>
            </w:r>
          </w:p>
        </w:tc>
        <w:tc>
          <w:tcPr>
            <w:tcW w:w="3686" w:type="dxa"/>
            <w:tcMar>
              <w:top w:w="57" w:type="dxa"/>
              <w:bottom w:w="57" w:type="dxa"/>
            </w:tcMar>
            <w:vAlign w:val="center"/>
          </w:tcPr>
          <w:p w14:paraId="14D64038" w14:textId="77777777" w:rsidR="00886F96" w:rsidRPr="0068490A" w:rsidRDefault="002C19A6" w:rsidP="00886F96">
            <w:pPr>
              <w:spacing w:line="240" w:lineRule="auto"/>
              <w:jc w:val="center"/>
              <w:rPr>
                <w:rFonts w:eastAsia="Calibri"/>
              </w:rPr>
            </w:pPr>
            <m:oMathPara>
              <m:oMath>
                <m:sSub>
                  <m:sSubPr>
                    <m:ctrlPr>
                      <w:rPr>
                        <w:rFonts w:ascii="Cambria Math" w:eastAsia="Calibri" w:hAnsi="Cambria Math" w:cs="Cambria Math"/>
                        <w:i/>
                      </w:rPr>
                    </m:ctrlPr>
                  </m:sSubPr>
                  <m:e>
                    <m:r>
                      <w:rPr>
                        <w:rFonts w:ascii="Cambria Math" w:eastAsia="Calibri" w:hAnsi="Cambria Math" w:cs="Cambria Math"/>
                      </w:rPr>
                      <m:t>ρ</m:t>
                    </m:r>
                  </m:e>
                  <m:sub>
                    <m:r>
                      <w:rPr>
                        <w:rFonts w:ascii="Cambria Math" w:eastAsia="Calibri" w:hAnsi="Cambria Math" w:cs="Cambria Math"/>
                      </w:rPr>
                      <m:t>ST</m:t>
                    </m:r>
                  </m:sub>
                </m:sSub>
                <m:r>
                  <m:rPr>
                    <m:sty m:val="p"/>
                  </m:rPr>
                  <w:rPr>
                    <w:rFonts w:ascii="Cambria Math" w:eastAsia="Calibri" w:hAnsi="Cambria Math" w:cs="Cambria Math"/>
                  </w:rPr>
                  <m:t>=</m:t>
                </m:r>
                <m:f>
                  <m:fPr>
                    <m:ctrlPr>
                      <w:rPr>
                        <w:rFonts w:ascii="Cambria Math" w:eastAsia="Calibri" w:hAnsi="Cambria Math"/>
                      </w:rPr>
                    </m:ctrlPr>
                  </m:fPr>
                  <m:num>
                    <m:r>
                      <w:rPr>
                        <w:rFonts w:ascii="Cambria Math" w:eastAsia="Calibri" w:hAnsi="Cambria Math"/>
                      </w:rPr>
                      <m:t>w</m:t>
                    </m:r>
                  </m:num>
                  <m:den>
                    <m:r>
                      <w:rPr>
                        <w:rFonts w:ascii="Cambria Math" w:eastAsia="Calibri" w:hAnsi="Cambria Math"/>
                      </w:rPr>
                      <m:t>t</m:t>
                    </m:r>
                  </m:den>
                </m:f>
                <m:r>
                  <w:rPr>
                    <w:rFonts w:ascii="Cambria Math" w:eastAsia="Calibri" w:hAnsi="Cambria Math"/>
                  </w:rPr>
                  <m:t>×</m:t>
                </m:r>
                <m:f>
                  <m:fPr>
                    <m:ctrlPr>
                      <w:rPr>
                        <w:rFonts w:ascii="Cambria Math" w:eastAsia="Calibri" w:hAnsi="Cambria Math"/>
                        <w:i/>
                      </w:rPr>
                    </m:ctrlPr>
                  </m:fPr>
                  <m:num>
                    <m:r>
                      <w:rPr>
                        <w:rFonts w:ascii="Cambria Math" w:eastAsia="Calibri" w:hAnsi="Cambria Math"/>
                      </w:rPr>
                      <m:t>1</m:t>
                    </m:r>
                  </m:num>
                  <m:den>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R</m:t>
                        </m:r>
                      </m:sub>
                    </m:sSub>
                  </m:den>
                </m:f>
              </m:oMath>
            </m:oMathPara>
          </w:p>
        </w:tc>
        <w:tc>
          <w:tcPr>
            <w:tcW w:w="3067" w:type="dxa"/>
            <w:tcMar>
              <w:top w:w="57" w:type="dxa"/>
              <w:bottom w:w="57" w:type="dxa"/>
            </w:tcMar>
          </w:tcPr>
          <w:p w14:paraId="7A6A4EE6" w14:textId="77777777" w:rsidR="00886F96" w:rsidRPr="0068490A" w:rsidRDefault="00886F96" w:rsidP="00886F96">
            <w:pPr>
              <w:spacing w:line="240" w:lineRule="auto"/>
              <w:rPr>
                <w:rFonts w:eastAsiaTheme="minorEastAsia"/>
                <w:i/>
              </w:rPr>
            </w:pPr>
          </w:p>
        </w:tc>
      </w:tr>
      <w:tr w:rsidR="00886F96" w:rsidRPr="0068490A" w14:paraId="28CCB0C2" w14:textId="77777777" w:rsidTr="00886F96">
        <w:tc>
          <w:tcPr>
            <w:tcW w:w="2263" w:type="dxa"/>
            <w:tcMar>
              <w:top w:w="57" w:type="dxa"/>
              <w:bottom w:w="57" w:type="dxa"/>
            </w:tcMar>
          </w:tcPr>
          <w:p w14:paraId="531C51D8" w14:textId="77777777" w:rsidR="00886F96" w:rsidRPr="0068490A" w:rsidRDefault="00886F96" w:rsidP="00886F96">
            <w:pPr>
              <w:spacing w:line="240" w:lineRule="auto"/>
              <w:rPr>
                <w:rFonts w:eastAsiaTheme="minorEastAsia"/>
              </w:rPr>
            </w:pPr>
            <w:r w:rsidRPr="0068490A">
              <w:rPr>
                <w:rFonts w:eastAsiaTheme="minorEastAsia"/>
              </w:rPr>
              <w:t>Normalised space-time velocity</w:t>
            </w:r>
          </w:p>
        </w:tc>
        <w:tc>
          <w:tcPr>
            <w:tcW w:w="3686" w:type="dxa"/>
            <w:tcMar>
              <w:top w:w="57" w:type="dxa"/>
              <w:bottom w:w="57" w:type="dxa"/>
            </w:tcMar>
            <w:vAlign w:val="center"/>
          </w:tcPr>
          <w:p w14:paraId="007C9A73" w14:textId="77777777" w:rsidR="00886F96" w:rsidRPr="0068490A" w:rsidRDefault="002C19A6" w:rsidP="00886F96">
            <w:pPr>
              <w:spacing w:line="240" w:lineRule="auto"/>
              <w:jc w:val="center"/>
              <w:rPr>
                <w:rFonts w:eastAsia="Calibri"/>
              </w:rPr>
            </w:pPr>
            <m:oMathPara>
              <m:oMath>
                <m:sSub>
                  <m:sSubPr>
                    <m:ctrlPr>
                      <w:rPr>
                        <w:rFonts w:ascii="Cambria Math" w:eastAsia="Calibri" w:hAnsi="Cambria Math" w:cs="Cambria Math"/>
                      </w:rPr>
                    </m:ctrlPr>
                  </m:sSubPr>
                  <m:e>
                    <m:r>
                      <w:rPr>
                        <w:rFonts w:ascii="Cambria Math" w:eastAsia="Calibri" w:hAnsi="Cambria Math" w:cs="Cambria Math"/>
                      </w:rPr>
                      <m:t>s</m:t>
                    </m:r>
                  </m:e>
                  <m:sub>
                    <m:r>
                      <w:rPr>
                        <w:rFonts w:ascii="Cambria Math" w:eastAsia="Calibri" w:hAnsi="Cambria Math" w:cs="Cambria Math"/>
                      </w:rPr>
                      <m:t>N</m:t>
                    </m:r>
                  </m:sub>
                </m:sSub>
                <m:r>
                  <m:rPr>
                    <m:sty m:val="p"/>
                  </m:rPr>
                  <w:rPr>
                    <w:rFonts w:ascii="Cambria Math" w:eastAsia="Calibri" w:hAnsi="Cambria Math" w:cs="Cambria Math"/>
                  </w:rPr>
                  <m:t>=</m:t>
                </m:r>
                <m:f>
                  <m:fPr>
                    <m:ctrlPr>
                      <w:rPr>
                        <w:rFonts w:ascii="Cambria Math" w:eastAsia="Calibri" w:hAnsi="Cambria Math"/>
                      </w:rPr>
                    </m:ctrlPr>
                  </m:fPr>
                  <m:num>
                    <m:r>
                      <w:rPr>
                        <w:rFonts w:ascii="Cambria Math" w:eastAsia="Calibri" w:hAnsi="Cambria Math"/>
                      </w:rPr>
                      <m:t>Iϕ</m:t>
                    </m:r>
                  </m:num>
                  <m:den>
                    <m:sSub>
                      <m:sSubPr>
                        <m:ctrlPr>
                          <w:rPr>
                            <w:rFonts w:ascii="Cambria Math" w:eastAsia="Calibri" w:hAnsi="Cambria Math"/>
                            <w:i/>
                          </w:rPr>
                        </m:ctrlPr>
                      </m:sSubPr>
                      <m:e>
                        <m:d>
                          <m:dPr>
                            <m:ctrlPr>
                              <w:rPr>
                                <w:rFonts w:ascii="Cambria Math" w:eastAsia="Calibri" w:hAnsi="Cambria Math"/>
                                <w:i/>
                              </w:rPr>
                            </m:ctrlPr>
                          </m:dPr>
                          <m:e>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t</m:t>
                                    </m:r>
                                  </m:e>
                                </m:d>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0</m:t>
                                    </m:r>
                                  </m:e>
                                </m:d>
                              </m:sub>
                            </m:sSub>
                          </m:e>
                        </m:d>
                        <m:r>
                          <w:rPr>
                            <w:rFonts w:ascii="Cambria Math" w:eastAsia="Calibri" w:hAnsi="Cambria Math"/>
                          </w:rPr>
                          <m:t>V</m:t>
                        </m:r>
                      </m:e>
                      <m:sub>
                        <m:r>
                          <w:rPr>
                            <w:rFonts w:ascii="Cambria Math" w:eastAsia="Calibri" w:hAnsi="Cambria Math"/>
                          </w:rPr>
                          <m:t>R</m:t>
                        </m:r>
                      </m:sub>
                    </m:sSub>
                    <m:r>
                      <w:rPr>
                        <w:rFonts w:ascii="Cambria Math" w:eastAsia="Calibri" w:hAnsi="Cambria Math"/>
                      </w:rPr>
                      <m:t>zF</m:t>
                    </m:r>
                  </m:den>
                </m:f>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0</m:t>
                                    </m:r>
                                  </m:e>
                                </m:d>
                              </m:sub>
                            </m:sSub>
                          </m:num>
                          <m:den>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t</m:t>
                                    </m:r>
                                  </m:e>
                                </m:d>
                              </m:sub>
                            </m:sSub>
                          </m:den>
                        </m:f>
                      </m:e>
                    </m:d>
                  </m:e>
                </m:func>
              </m:oMath>
            </m:oMathPara>
          </w:p>
        </w:tc>
        <w:tc>
          <w:tcPr>
            <w:tcW w:w="3067" w:type="dxa"/>
            <w:tcMar>
              <w:top w:w="57" w:type="dxa"/>
              <w:bottom w:w="57" w:type="dxa"/>
            </w:tcMar>
          </w:tcPr>
          <w:p w14:paraId="473DCC20" w14:textId="77777777" w:rsidR="00886F96" w:rsidRPr="0068490A" w:rsidRDefault="00886F96" w:rsidP="00886F96">
            <w:pPr>
              <w:spacing w:line="240" w:lineRule="auto"/>
              <w:rPr>
                <w:rFonts w:eastAsiaTheme="minorEastAsia"/>
                <w:i/>
              </w:rPr>
            </w:pPr>
          </w:p>
        </w:tc>
      </w:tr>
      <w:tr w:rsidR="00886F96" w:rsidRPr="0068490A" w14:paraId="16357597" w14:textId="77777777" w:rsidTr="00886F96">
        <w:tc>
          <w:tcPr>
            <w:tcW w:w="2263" w:type="dxa"/>
            <w:tcMar>
              <w:top w:w="57" w:type="dxa"/>
              <w:bottom w:w="57" w:type="dxa"/>
            </w:tcMar>
          </w:tcPr>
          <w:p w14:paraId="4FA5CC35" w14:textId="77777777" w:rsidR="00886F96" w:rsidRPr="0068490A" w:rsidRDefault="00886F96" w:rsidP="00886F96">
            <w:pPr>
              <w:spacing w:line="240" w:lineRule="auto"/>
              <w:rPr>
                <w:rFonts w:eastAsiaTheme="minorEastAsia"/>
              </w:rPr>
            </w:pPr>
            <w:r w:rsidRPr="0068490A">
              <w:rPr>
                <w:rFonts w:eastAsiaTheme="minorEastAsia"/>
              </w:rPr>
              <w:t>Normalised space time yield</w:t>
            </w:r>
          </w:p>
        </w:tc>
        <w:tc>
          <w:tcPr>
            <w:tcW w:w="3686" w:type="dxa"/>
            <w:tcMar>
              <w:top w:w="57" w:type="dxa"/>
              <w:bottom w:w="57" w:type="dxa"/>
            </w:tcMar>
            <w:vAlign w:val="center"/>
          </w:tcPr>
          <w:p w14:paraId="2697DCE8" w14:textId="77777777" w:rsidR="00886F96" w:rsidRPr="0068490A" w:rsidRDefault="002C19A6" w:rsidP="00886F96">
            <w:pPr>
              <w:spacing w:line="240" w:lineRule="auto"/>
              <w:jc w:val="center"/>
              <w:rPr>
                <w:rFonts w:eastAsia="Calibri"/>
              </w:rPr>
            </w:pPr>
            <m:oMathPara>
              <m:oMath>
                <m:sSub>
                  <m:sSubPr>
                    <m:ctrlPr>
                      <w:rPr>
                        <w:rFonts w:ascii="Cambria Math" w:eastAsia="Calibri" w:hAnsi="Cambria Math" w:cs="Cambria Math"/>
                      </w:rPr>
                    </m:ctrlPr>
                  </m:sSubPr>
                  <m:e>
                    <m:r>
                      <w:rPr>
                        <w:rFonts w:ascii="Cambria Math" w:eastAsia="Calibri" w:hAnsi="Cambria Math" w:cs="Cambria Math"/>
                      </w:rPr>
                      <m:t>ρ</m:t>
                    </m:r>
                  </m:e>
                  <m:sub>
                    <m:r>
                      <w:rPr>
                        <w:rFonts w:ascii="Cambria Math" w:eastAsia="Calibri" w:hAnsi="Cambria Math" w:cs="Cambria Math"/>
                      </w:rPr>
                      <m:t>N</m:t>
                    </m:r>
                  </m:sub>
                </m:sSub>
                <m:r>
                  <m:rPr>
                    <m:sty m:val="p"/>
                  </m:rPr>
                  <w:rPr>
                    <w:rFonts w:ascii="Cambria Math" w:eastAsia="Calibri" w:hAnsi="Cambria Math" w:cs="Cambria Math"/>
                  </w:rPr>
                  <m:t>=</m:t>
                </m:r>
                <m:f>
                  <m:fPr>
                    <m:ctrlPr>
                      <w:rPr>
                        <w:rFonts w:ascii="Cambria Math" w:eastAsia="Calibri" w:hAnsi="Cambria Math"/>
                      </w:rPr>
                    </m:ctrlPr>
                  </m:fPr>
                  <m:num>
                    <m:r>
                      <w:rPr>
                        <w:rFonts w:ascii="Cambria Math" w:eastAsia="Calibri" w:hAnsi="Cambria Math"/>
                      </w:rPr>
                      <m:t>IϕM(0.9)</m:t>
                    </m:r>
                  </m:num>
                  <m:den>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R</m:t>
                        </m:r>
                      </m:sub>
                    </m:sSub>
                    <m:r>
                      <w:rPr>
                        <w:rFonts w:ascii="Cambria Math" w:eastAsia="Calibri" w:hAnsi="Cambria Math"/>
                      </w:rPr>
                      <m:t>zF</m:t>
                    </m:r>
                    <m:sSub>
                      <m:sSubPr>
                        <m:ctrlPr>
                          <w:rPr>
                            <w:rFonts w:ascii="Cambria Math" w:eastAsia="Calibri" w:hAnsi="Cambria Math"/>
                            <w:i/>
                          </w:rPr>
                        </m:ctrlPr>
                      </m:sSubPr>
                      <m:e>
                        <m:r>
                          <w:rPr>
                            <w:rFonts w:ascii="Cambria Math" w:eastAsia="Calibri" w:hAnsi="Cambria Math"/>
                          </w:rPr>
                          <m:t>X</m:t>
                        </m:r>
                      </m:e>
                      <m:sub>
                        <m:r>
                          <w:rPr>
                            <w:rFonts w:ascii="Cambria Math" w:eastAsia="Calibri" w:hAnsi="Cambria Math"/>
                          </w:rPr>
                          <m:t>A</m:t>
                        </m:r>
                      </m:sub>
                    </m:sSub>
                  </m:den>
                </m:f>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0</m:t>
                                    </m:r>
                                  </m:e>
                                </m:d>
                              </m:sub>
                            </m:sSub>
                          </m:num>
                          <m:den>
                            <m:sSub>
                              <m:sSubPr>
                                <m:ctrlPr>
                                  <w:rPr>
                                    <w:rFonts w:ascii="Cambria Math" w:eastAsia="Calibri" w:hAnsi="Cambria Math"/>
                                    <w:i/>
                                  </w:rPr>
                                </m:ctrlPr>
                              </m:sSubPr>
                              <m:e>
                                <m:r>
                                  <w:rPr>
                                    <w:rFonts w:ascii="Cambria Math" w:eastAsia="Calibri" w:hAnsi="Cambria Math"/>
                                  </w:rPr>
                                  <m:t>c</m:t>
                                </m:r>
                              </m:e>
                              <m:sub>
                                <m:d>
                                  <m:dPr>
                                    <m:ctrlPr>
                                      <w:rPr>
                                        <w:rFonts w:ascii="Cambria Math" w:eastAsia="Calibri" w:hAnsi="Cambria Math"/>
                                        <w:i/>
                                      </w:rPr>
                                    </m:ctrlPr>
                                  </m:dPr>
                                  <m:e>
                                    <m:r>
                                      <w:rPr>
                                        <w:rFonts w:ascii="Cambria Math" w:eastAsia="Calibri" w:hAnsi="Cambria Math"/>
                                      </w:rPr>
                                      <m:t>t</m:t>
                                    </m:r>
                                  </m:e>
                                </m:d>
                              </m:sub>
                            </m:sSub>
                          </m:den>
                        </m:f>
                      </m:e>
                    </m:d>
                  </m:e>
                </m:func>
              </m:oMath>
            </m:oMathPara>
          </w:p>
        </w:tc>
        <w:tc>
          <w:tcPr>
            <w:tcW w:w="3067" w:type="dxa"/>
            <w:tcMar>
              <w:top w:w="57" w:type="dxa"/>
              <w:bottom w:w="57" w:type="dxa"/>
            </w:tcMar>
          </w:tcPr>
          <w:p w14:paraId="2B0266FB" w14:textId="77777777" w:rsidR="00886F96" w:rsidRPr="0068490A" w:rsidRDefault="00886F96" w:rsidP="00886F96">
            <w:pPr>
              <w:spacing w:line="240" w:lineRule="auto"/>
              <w:rPr>
                <w:rFonts w:eastAsiaTheme="minorEastAsia"/>
                <w:i/>
              </w:rPr>
            </w:pPr>
          </w:p>
        </w:tc>
      </w:tr>
    </w:tbl>
    <w:p w14:paraId="1BECE37F" w14:textId="77777777" w:rsidR="00886F96" w:rsidRPr="0068490A" w:rsidRDefault="00886F96" w:rsidP="00886F96"/>
    <w:p w14:paraId="25C8B904" w14:textId="37733C69" w:rsidR="00886F96" w:rsidRPr="0068490A" w:rsidRDefault="00432E76" w:rsidP="004D59DD">
      <w:pPr>
        <w:spacing w:line="259" w:lineRule="auto"/>
        <w:jc w:val="left"/>
      </w:pPr>
      <w:r w:rsidRPr="0068490A">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3"/>
      </w:tblGrid>
      <w:tr w:rsidR="00886F96" w:rsidRPr="0068490A" w14:paraId="4B502691" w14:textId="77777777" w:rsidTr="00886F96">
        <w:tc>
          <w:tcPr>
            <w:tcW w:w="9323" w:type="dxa"/>
          </w:tcPr>
          <w:p w14:paraId="206E877A" w14:textId="77777777" w:rsidR="00886F96" w:rsidRPr="0068490A" w:rsidRDefault="00886F96" w:rsidP="00886F96">
            <w:pPr>
              <w:jc w:val="center"/>
              <w:rPr>
                <w:lang w:eastAsia="en-GB"/>
              </w:rPr>
            </w:pPr>
            <w:r w:rsidRPr="0068490A">
              <w:rPr>
                <w:noProof/>
                <w:color w:val="000000" w:themeColor="text1"/>
                <w:lang w:eastAsia="en-GB"/>
              </w:rPr>
              <w:lastRenderedPageBreak/>
              <w:drawing>
                <wp:anchor distT="0" distB="0" distL="114300" distR="114300" simplePos="0" relativeHeight="251670528" behindDoc="0" locked="0" layoutInCell="1" allowOverlap="1" wp14:anchorId="294AA3B3" wp14:editId="2F76E045">
                  <wp:simplePos x="0" y="0"/>
                  <wp:positionH relativeFrom="margin">
                    <wp:posOffset>-6350</wp:posOffset>
                  </wp:positionH>
                  <wp:positionV relativeFrom="margin">
                    <wp:posOffset>360045</wp:posOffset>
                  </wp:positionV>
                  <wp:extent cx="5731510" cy="3813175"/>
                  <wp:effectExtent l="0" t="0" r="2540" b="0"/>
                  <wp:wrapSquare wrapText="bothSides"/>
                  <wp:docPr id="7" name="Picture 7" descr="C:\Users\ac3448\Desktop\H-AM pressure drop measurement paper\Paper sections\Images\C-flow cell 5x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3448\Desktop\H-AM pressure drop measurement paper\Paper sections\Images\C-flow cell 5x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813175"/>
                          </a:xfrm>
                          <a:prstGeom prst="rect">
                            <a:avLst/>
                          </a:prstGeom>
                          <a:noFill/>
                          <a:ln>
                            <a:noFill/>
                          </a:ln>
                        </pic:spPr>
                      </pic:pic>
                    </a:graphicData>
                  </a:graphic>
                </wp:anchor>
              </w:drawing>
            </w:r>
          </w:p>
        </w:tc>
      </w:tr>
    </w:tbl>
    <w:p w14:paraId="5CE45AF2" w14:textId="0EEA5C0E" w:rsidR="00886F96" w:rsidRPr="0068490A" w:rsidRDefault="004D59DD" w:rsidP="004D59DD">
      <w:pPr>
        <w:pStyle w:val="Caption"/>
      </w:pPr>
      <w:bookmarkStart w:id="2" w:name="_Ref52456448"/>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1</w:t>
      </w:r>
      <w:r w:rsidRPr="0068490A">
        <w:rPr>
          <w:b/>
        </w:rPr>
        <w:fldChar w:fldCharType="end"/>
      </w:r>
      <w:bookmarkEnd w:id="2"/>
      <w:r w:rsidR="00886F96" w:rsidRPr="0068490A">
        <w:rPr>
          <w:b/>
        </w:rPr>
        <w:t>.</w:t>
      </w:r>
      <w:r w:rsidR="00886F96" w:rsidRPr="0068490A">
        <w:t xml:space="preserve"> The C-Flow</w:t>
      </w:r>
      <w:r w:rsidR="00886F96" w:rsidRPr="0068490A">
        <w:rPr>
          <w:vertAlign w:val="superscript"/>
        </w:rPr>
        <w:t>®</w:t>
      </w:r>
      <w:r w:rsidR="00886F96" w:rsidRPr="0068490A">
        <w:t xml:space="preserve"> Lab 5 × 5 laboratory-scale flow cell. The electrodes have a projected electrode area of 25 cm</w:t>
      </w:r>
      <w:r w:rsidR="00886F96" w:rsidRPr="0068490A">
        <w:rPr>
          <w:vertAlign w:val="superscript"/>
        </w:rPr>
        <w:t xml:space="preserve">2 </w:t>
      </w:r>
      <w:r w:rsidR="00886F96" w:rsidRPr="0068490A">
        <w:t>with a typical electrolyte linear flow velocity of 1-10 cm s</w:t>
      </w:r>
      <w:r w:rsidR="00886F96" w:rsidRPr="0068490A">
        <w:rPr>
          <w:vertAlign w:val="superscript"/>
        </w:rPr>
        <w:t>-1</w:t>
      </w:r>
      <w:r w:rsidR="00886F96" w:rsidRPr="0068490A">
        <w:t xml:space="preserve">. </w:t>
      </w:r>
      <w:r w:rsidR="00886F96" w:rsidRPr="0068490A">
        <w:rPr>
          <w:vertAlign w:val="superscript"/>
        </w:rPr>
        <w:t xml:space="preserve"> </w:t>
      </w:r>
      <w:r w:rsidR="00886F96" w:rsidRPr="0068490A">
        <w:t xml:space="preserve">Figure </w:t>
      </w:r>
      <w:r w:rsidR="00246AB1" w:rsidRPr="0068490A">
        <w:t>courtesy of C-Tech Innovation Ltd</w:t>
      </w:r>
      <w:r w:rsidR="00886F96" w:rsidRPr="0068490A">
        <w:t xml:space="preserve">. </w:t>
      </w:r>
    </w:p>
    <w:p w14:paraId="63A8EFA0" w14:textId="77777777" w:rsidR="00886F96" w:rsidRPr="0068490A" w:rsidRDefault="00886F96" w:rsidP="00B20F93">
      <w:pPr>
        <w:spacing w:after="0" w:line="360" w:lineRule="auto"/>
      </w:pPr>
    </w:p>
    <w:p w14:paraId="57B984E9" w14:textId="77777777" w:rsidR="00886F96" w:rsidRPr="0068490A" w:rsidRDefault="00886F96" w:rsidP="00886F96"/>
    <w:p w14:paraId="032CC992" w14:textId="77777777" w:rsidR="00886F96" w:rsidRPr="0068490A" w:rsidRDefault="00886F96" w:rsidP="00886F96">
      <w:pPr>
        <w:spacing w:after="0"/>
        <w:rPr>
          <w:rFonts w:asciiTheme="majorBidi" w:hAnsiTheme="majorBidi" w:cstheme="majorBidi"/>
        </w:rPr>
      </w:pPr>
      <w:r w:rsidRPr="0068490A">
        <w:rPr>
          <w:noProof/>
          <w:lang w:eastAsia="en-GB"/>
        </w:rPr>
        <w:lastRenderedPageBreak/>
        <mc:AlternateContent>
          <mc:Choice Requires="wpc">
            <w:drawing>
              <wp:inline distT="0" distB="0" distL="0" distR="0" wp14:anchorId="1F5F414F" wp14:editId="24593B42">
                <wp:extent cx="5486400" cy="7007961"/>
                <wp:effectExtent l="0" t="0" r="0" b="0"/>
                <wp:docPr id="60709" name="Canvas 607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0666" name="Text Box 60666"/>
                        <wps:cNvSpPr txBox="1"/>
                        <wps:spPr>
                          <a:xfrm>
                            <a:off x="1976256" y="65841"/>
                            <a:ext cx="1315583" cy="3101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1809C1" w14:textId="77777777" w:rsidR="00DD2163" w:rsidRPr="00EA432B" w:rsidRDefault="00DD2163" w:rsidP="00886F96">
                              <w:pPr>
                                <w:rPr>
                                  <w:b/>
                                  <w:bCs/>
                                </w:rPr>
                              </w:pPr>
                              <w:r w:rsidRPr="00EA432B">
                                <w:rPr>
                                  <w:b/>
                                  <w:bCs/>
                                </w:rPr>
                                <w:t>Type of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667" name="Text Box 24"/>
                        <wps:cNvSpPr txBox="1"/>
                        <wps:spPr>
                          <a:xfrm>
                            <a:off x="0" y="597667"/>
                            <a:ext cx="152654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3B0C00" w14:textId="77777777" w:rsidR="00DD2163" w:rsidRPr="00EA432B" w:rsidRDefault="00DD2163" w:rsidP="00886F96">
                              <w:pPr>
                                <w:pStyle w:val="NormalWeb"/>
                                <w:spacing w:before="0" w:beforeAutospacing="0" w:after="160" w:afterAutospacing="0" w:line="256" w:lineRule="auto"/>
                                <w:jc w:val="center"/>
                                <w:rPr>
                                  <w:szCs w:val="28"/>
                                </w:rPr>
                              </w:pPr>
                              <w:r w:rsidRPr="00EA432B">
                                <w:rPr>
                                  <w:rFonts w:eastAsia="SimSun" w:cs="Arial"/>
                                  <w:szCs w:val="28"/>
                                </w:rPr>
                                <w:t>Filter-press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68" name="Text Box 232"/>
                        <wps:cNvSpPr txBox="1"/>
                        <wps:spPr>
                          <a:xfrm>
                            <a:off x="668314" y="2084539"/>
                            <a:ext cx="934121" cy="47458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484281"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Monopolar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69" name="Text Box 233"/>
                        <wps:cNvSpPr txBox="1"/>
                        <wps:spPr>
                          <a:xfrm>
                            <a:off x="57150" y="1300056"/>
                            <a:ext cx="98552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2C14ED" w14:textId="77777777" w:rsidR="00DD2163" w:rsidRPr="00EA432B" w:rsidRDefault="00DD2163" w:rsidP="00886F96">
                              <w:pPr>
                                <w:pStyle w:val="NormalWeb"/>
                                <w:spacing w:before="0" w:beforeAutospacing="0" w:after="160" w:afterAutospacing="0" w:line="256" w:lineRule="auto"/>
                                <w:jc w:val="center"/>
                                <w:rPr>
                                  <w:sz w:val="22"/>
                                  <w:szCs w:val="22"/>
                                </w:rPr>
                              </w:pPr>
                              <w:r w:rsidRPr="00EA432B">
                                <w:rPr>
                                  <w:rFonts w:eastAsia="SimSun" w:cs="Arial"/>
                                  <w:sz w:val="22"/>
                                  <w:szCs w:val="22"/>
                                </w:rPr>
                                <w:t>Undivided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0" name="Text Box 235"/>
                        <wps:cNvSpPr txBox="1"/>
                        <wps:spPr>
                          <a:xfrm>
                            <a:off x="1228725" y="1300056"/>
                            <a:ext cx="934407" cy="29739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2B7534" w14:textId="77777777" w:rsidR="00DD2163" w:rsidRPr="00EA432B" w:rsidRDefault="00DD2163" w:rsidP="00886F96">
                              <w:pPr>
                                <w:pStyle w:val="NormalWeb"/>
                                <w:spacing w:before="0" w:beforeAutospacing="0" w:after="160" w:afterAutospacing="0" w:line="256" w:lineRule="auto"/>
                                <w:jc w:val="center"/>
                                <w:rPr>
                                  <w:sz w:val="22"/>
                                  <w:szCs w:val="22"/>
                                </w:rPr>
                              </w:pPr>
                              <w:r w:rsidRPr="00EA432B">
                                <w:rPr>
                                  <w:rFonts w:eastAsia="SimSun" w:cs="Arial"/>
                                  <w:sz w:val="22"/>
                                  <w:szCs w:val="22"/>
                                </w:rPr>
                                <w:t>Divided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1" name="Text Box 240"/>
                        <wps:cNvSpPr txBox="1"/>
                        <wps:spPr>
                          <a:xfrm>
                            <a:off x="2807740" y="1300020"/>
                            <a:ext cx="930275" cy="54038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3C3312" w14:textId="77777777" w:rsidR="00DD2163" w:rsidRPr="0076654C" w:rsidRDefault="00DD2163" w:rsidP="00886F96">
                              <w:pPr>
                                <w:pStyle w:val="NormalWeb"/>
                                <w:spacing w:before="0" w:beforeAutospacing="0" w:after="0" w:afterAutospacing="0" w:line="256" w:lineRule="auto"/>
                                <w:jc w:val="center"/>
                                <w:rPr>
                                  <w:sz w:val="22"/>
                                  <w:szCs w:val="22"/>
                                </w:rPr>
                              </w:pPr>
                              <w:r w:rsidRPr="0076654C">
                                <w:rPr>
                                  <w:rFonts w:eastAsia="SimSun" w:cs="Arial"/>
                                  <w:sz w:val="22"/>
                                  <w:szCs w:val="22"/>
                                </w:rPr>
                                <w:t>Rotating electrode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2" name="Text Box 237"/>
                        <wps:cNvSpPr txBox="1"/>
                        <wps:spPr>
                          <a:xfrm>
                            <a:off x="4751282" y="1300125"/>
                            <a:ext cx="588010" cy="53213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7FF1A9"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Thin film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3" name="Text Box 241"/>
                        <wps:cNvSpPr txBox="1"/>
                        <wps:spPr>
                          <a:xfrm>
                            <a:off x="3787214" y="1300249"/>
                            <a:ext cx="866140" cy="54038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66BC1C"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Porous electrode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4" name="Text Box 242"/>
                        <wps:cNvSpPr txBox="1"/>
                        <wps:spPr>
                          <a:xfrm>
                            <a:off x="3050973" y="598007"/>
                            <a:ext cx="1724845" cy="3333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4B3E3C"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More specialised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5" name="Text Box 25"/>
                        <wps:cNvSpPr txBox="1"/>
                        <wps:spPr>
                          <a:xfrm>
                            <a:off x="517903" y="3109086"/>
                            <a:ext cx="12719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9F6941"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2-D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6" name="Text Box 228"/>
                        <wps:cNvSpPr txBox="1"/>
                        <wps:spPr>
                          <a:xfrm>
                            <a:off x="694737" y="3800092"/>
                            <a:ext cx="1210263"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9593D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Commercial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7" name="Text Box 230"/>
                        <wps:cNvSpPr txBox="1"/>
                        <wps:spPr>
                          <a:xfrm>
                            <a:off x="2465200" y="3800368"/>
                            <a:ext cx="12084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5585E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In-house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8" name="Text Box 231"/>
                        <wps:cNvSpPr txBox="1"/>
                        <wps:spPr>
                          <a:xfrm>
                            <a:off x="1972080" y="3109182"/>
                            <a:ext cx="126365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FEF73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3-D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79" name="Text Box 238"/>
                        <wps:cNvSpPr txBox="1"/>
                        <wps:spPr>
                          <a:xfrm>
                            <a:off x="2819400" y="2084354"/>
                            <a:ext cx="918615" cy="82802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5EBC0A"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rotating cylinder</w:t>
                              </w:r>
                              <w:r>
                                <w:rPr>
                                  <w:rFonts w:eastAsia="SimSun" w:cs="Arial"/>
                                  <w:i/>
                                  <w:iCs/>
                                  <w:sz w:val="22"/>
                                  <w:szCs w:val="22"/>
                                </w:rPr>
                                <w:t xml:space="preserve"> electrode</w:t>
                              </w:r>
                              <w:r w:rsidRPr="0076654C">
                                <w:rPr>
                                  <w:rFonts w:eastAsia="SimSun" w:cs="Arial"/>
                                  <w:i/>
                                  <w:iCs/>
                                  <w:sz w:val="22"/>
                                  <w:szCs w:val="22"/>
                                </w:rPr>
                                <w:t xml:space="preserve"> reactor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80" name="Text Box 239"/>
                        <wps:cNvSpPr txBox="1"/>
                        <wps:spPr>
                          <a:xfrm>
                            <a:off x="1668302" y="2084665"/>
                            <a:ext cx="937895" cy="53213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60BB46"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Bipolar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81" name="Text Box 234"/>
                        <wps:cNvSpPr txBox="1"/>
                        <wps:spPr>
                          <a:xfrm>
                            <a:off x="4751704" y="2084571"/>
                            <a:ext cx="619125" cy="75404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FD5EFF"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xml:space="preserve">. </w:t>
                              </w:r>
                              <w:proofErr w:type="spellStart"/>
                              <w:r>
                                <w:rPr>
                                  <w:rFonts w:eastAsia="SimSun" w:cs="Arial"/>
                                  <w:i/>
                                  <w:iCs/>
                                  <w:sz w:val="22"/>
                                  <w:szCs w:val="22"/>
                                </w:rPr>
                                <w:t>bipolar</w:t>
                              </w:r>
                              <w:r w:rsidRPr="0076654C">
                                <w:rPr>
                                  <w:rFonts w:eastAsia="SimSun" w:cs="Arial"/>
                                  <w:i/>
                                  <w:iCs/>
                                  <w:sz w:val="22"/>
                                  <w:szCs w:val="22"/>
                                </w:rPr>
                                <w:t>trickle</w:t>
                              </w:r>
                              <w:proofErr w:type="spellEnd"/>
                              <w:r w:rsidRPr="0076654C">
                                <w:rPr>
                                  <w:rFonts w:eastAsia="SimSun" w:cs="Arial"/>
                                  <w:i/>
                                  <w:iCs/>
                                  <w:sz w:val="22"/>
                                  <w:szCs w:val="22"/>
                                </w:rPr>
                                <w:t xml:space="preserve"> tower reactor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82" name="Text Box 236"/>
                        <wps:cNvSpPr txBox="1"/>
                        <wps:spPr>
                          <a:xfrm>
                            <a:off x="3800587" y="2084423"/>
                            <a:ext cx="852768" cy="1010887"/>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322C10"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packed bed or reticulated electrode reactor</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60683" name="Elbow Connector 60683"/>
                        <wps:cNvCnPr>
                          <a:stCxn id="60666" idx="2"/>
                          <a:endCxn id="60667" idx="0"/>
                        </wps:cNvCnPr>
                        <wps:spPr>
                          <a:xfrm rot="5400000">
                            <a:off x="1587796" y="-448586"/>
                            <a:ext cx="221727" cy="187077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4" name="Elbow Connector 60684"/>
                        <wps:cNvCnPr>
                          <a:stCxn id="60666" idx="2"/>
                          <a:endCxn id="60674" idx="0"/>
                        </wps:cNvCnPr>
                        <wps:spPr>
                          <a:xfrm rot="16200000" flipH="1">
                            <a:off x="3162689" y="-152701"/>
                            <a:ext cx="222067" cy="127934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5" name="Elbow Connector 60685"/>
                        <wps:cNvCnPr>
                          <a:stCxn id="60667" idx="2"/>
                          <a:endCxn id="60669" idx="0"/>
                        </wps:cNvCnPr>
                        <wps:spPr>
                          <a:xfrm rot="5400000">
                            <a:off x="452398" y="989184"/>
                            <a:ext cx="408384" cy="21336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6" name="Elbow Connector 60686"/>
                        <wps:cNvCnPr>
                          <a:stCxn id="60667" idx="2"/>
                          <a:endCxn id="60670" idx="0"/>
                        </wps:cNvCnPr>
                        <wps:spPr>
                          <a:xfrm rot="16200000" flipH="1">
                            <a:off x="1025407" y="629534"/>
                            <a:ext cx="408384" cy="932659"/>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7" name="Elbow Connector 60687"/>
                        <wps:cNvCnPr>
                          <a:stCxn id="60674" idx="2"/>
                          <a:endCxn id="60672" idx="0"/>
                        </wps:cNvCnPr>
                        <wps:spPr>
                          <a:xfrm rot="16200000" flipH="1">
                            <a:off x="4294970" y="549807"/>
                            <a:ext cx="368743" cy="1131891"/>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8" name="Elbow Connector 60688"/>
                        <wps:cNvCnPr>
                          <a:stCxn id="60674" idx="2"/>
                          <a:endCxn id="60673" idx="0"/>
                        </wps:cNvCnPr>
                        <wps:spPr>
                          <a:xfrm rot="16200000" flipH="1">
                            <a:off x="3882407" y="962371"/>
                            <a:ext cx="368867" cy="30688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89" name="Elbow Connector 60689"/>
                        <wps:cNvCnPr>
                          <a:stCxn id="60674" idx="2"/>
                          <a:endCxn id="60671" idx="0"/>
                        </wps:cNvCnPr>
                        <wps:spPr>
                          <a:xfrm rot="5400000">
                            <a:off x="3408818" y="795442"/>
                            <a:ext cx="368638" cy="64051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0" name="Elbow Connector 60690"/>
                        <wps:cNvCnPr>
                          <a:stCxn id="60670" idx="2"/>
                          <a:endCxn id="60680" idx="0"/>
                        </wps:cNvCnPr>
                        <wps:spPr>
                          <a:xfrm rot="16200000" flipH="1">
                            <a:off x="1672980" y="1620395"/>
                            <a:ext cx="487218" cy="441321"/>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1" name="Elbow Connector 60691"/>
                        <wps:cNvCnPr>
                          <a:stCxn id="60670" idx="2"/>
                          <a:endCxn id="60668" idx="0"/>
                        </wps:cNvCnPr>
                        <wps:spPr>
                          <a:xfrm rot="5400000">
                            <a:off x="1172106" y="1560716"/>
                            <a:ext cx="487092" cy="56055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2" name="Elbow Connector 60692"/>
                        <wps:cNvCnPr>
                          <a:stCxn id="60671" idx="2"/>
                          <a:endCxn id="60679" idx="0"/>
                        </wps:cNvCnPr>
                        <wps:spPr>
                          <a:xfrm rot="16200000" flipH="1">
                            <a:off x="3153819" y="1959464"/>
                            <a:ext cx="243949" cy="583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3" name="Elbow Connector 60693"/>
                        <wps:cNvCnPr>
                          <a:stCxn id="60673" idx="2"/>
                          <a:endCxn id="60682" idx="0"/>
                        </wps:cNvCnPr>
                        <wps:spPr>
                          <a:xfrm rot="16200000" flipH="1">
                            <a:off x="4101733" y="1959184"/>
                            <a:ext cx="243789" cy="6687"/>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4" name="Elbow Connector 60694"/>
                        <wps:cNvCnPr>
                          <a:stCxn id="60672" idx="2"/>
                          <a:endCxn id="60681" idx="0"/>
                        </wps:cNvCnPr>
                        <wps:spPr>
                          <a:xfrm rot="16200000" flipH="1">
                            <a:off x="4927119" y="1950423"/>
                            <a:ext cx="252316" cy="1598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5" name="Elbow Connector 60695"/>
                        <wps:cNvCnPr>
                          <a:stCxn id="60680" idx="2"/>
                          <a:endCxn id="60678" idx="0"/>
                        </wps:cNvCnPr>
                        <wps:spPr>
                          <a:xfrm rot="16200000" flipH="1">
                            <a:off x="2124384" y="2629660"/>
                            <a:ext cx="492387" cy="46665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6" name="Elbow Connector 60696"/>
                        <wps:cNvCnPr>
                          <a:stCxn id="60680" idx="2"/>
                          <a:endCxn id="60675" idx="0"/>
                        </wps:cNvCnPr>
                        <wps:spPr>
                          <a:xfrm rot="5400000">
                            <a:off x="1399408" y="2371243"/>
                            <a:ext cx="492291" cy="98339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7" name="Elbow Connector 60697"/>
                        <wps:cNvCnPr>
                          <a:stCxn id="60678" idx="2"/>
                          <a:endCxn id="60677" idx="0"/>
                        </wps:cNvCnPr>
                        <wps:spPr>
                          <a:xfrm rot="16200000" flipH="1">
                            <a:off x="2638064" y="3369028"/>
                            <a:ext cx="397181" cy="46549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8" name="Elbow Connector 60698"/>
                        <wps:cNvCnPr>
                          <a:stCxn id="60678" idx="2"/>
                          <a:endCxn id="60676" idx="0"/>
                        </wps:cNvCnPr>
                        <wps:spPr>
                          <a:xfrm rot="5400000">
                            <a:off x="1753435" y="2949621"/>
                            <a:ext cx="396905" cy="1304036"/>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99" name="Elbow Connector 60699"/>
                        <wps:cNvCnPr>
                          <a:endCxn id="60676" idx="0"/>
                        </wps:cNvCnPr>
                        <wps:spPr>
                          <a:xfrm rot="16200000" flipH="1">
                            <a:off x="1022982" y="3523205"/>
                            <a:ext cx="396904" cy="15687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700" name="Text Box 244"/>
                        <wps:cNvSpPr txBox="1"/>
                        <wps:spPr>
                          <a:xfrm>
                            <a:off x="2578809" y="4809150"/>
                            <a:ext cx="1208405"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D129F7" w14:textId="77777777" w:rsidR="00DD2163" w:rsidRPr="002B5395" w:rsidRDefault="00DD2163" w:rsidP="00886F96">
                              <w:pPr>
                                <w:pStyle w:val="NormalWeb"/>
                                <w:spacing w:before="0" w:beforeAutospacing="0" w:after="160" w:afterAutospacing="0" w:line="256" w:lineRule="auto"/>
                                <w:rPr>
                                  <w:b/>
                                  <w:sz w:val="28"/>
                                </w:rPr>
                              </w:pPr>
                              <w:r w:rsidRPr="002B5395">
                                <w:rPr>
                                  <w:rFonts w:eastAsia="SimSun" w:cs="Arial"/>
                                  <w:b/>
                                  <w:szCs w:val="22"/>
                                </w:rPr>
                                <w:t>Filter-press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701" name="Text Box 24"/>
                        <wps:cNvSpPr txBox="1"/>
                        <wps:spPr>
                          <a:xfrm>
                            <a:off x="424889" y="5363986"/>
                            <a:ext cx="1451610" cy="53911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43E5DC" w14:textId="77777777" w:rsidR="00DD2163" w:rsidRDefault="00DD2163" w:rsidP="00886F96">
                              <w:pPr>
                                <w:pStyle w:val="NormalWeb"/>
                                <w:spacing w:before="0" w:beforeAutospacing="0" w:after="160" w:afterAutospacing="0" w:line="254" w:lineRule="auto"/>
                                <w:jc w:val="center"/>
                              </w:pPr>
                              <w:r>
                                <w:rPr>
                                  <w:rFonts w:eastAsia="SimSun" w:cs="Arial"/>
                                  <w:sz w:val="22"/>
                                  <w:szCs w:val="22"/>
                                </w:rPr>
                                <w:t>Fast prototyping, such as 3-D printing</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0702" name="Text Box 242"/>
                        <wps:cNvSpPr txBox="1"/>
                        <wps:spPr>
                          <a:xfrm>
                            <a:off x="3235730" y="5363986"/>
                            <a:ext cx="1964055" cy="53911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D60FF2" w14:textId="77777777" w:rsidR="00DD2163" w:rsidRDefault="00DD2163" w:rsidP="00886F96">
                              <w:pPr>
                                <w:pStyle w:val="NormalWeb"/>
                                <w:spacing w:before="0" w:beforeAutospacing="0" w:after="160" w:afterAutospacing="0" w:line="254" w:lineRule="auto"/>
                                <w:jc w:val="center"/>
                              </w:pPr>
                              <w:r>
                                <w:rPr>
                                  <w:rFonts w:eastAsia="SimSun" w:cs="Arial"/>
                                  <w:sz w:val="22"/>
                                  <w:szCs w:val="22"/>
                                </w:rPr>
                                <w:t>Conventional manufacturing by machining or moulding</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0703" name="Elbow Connector 60703"/>
                        <wps:cNvCnPr/>
                        <wps:spPr>
                          <a:xfrm rot="5400000">
                            <a:off x="2063189" y="4244635"/>
                            <a:ext cx="244475" cy="199453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704" name="Elbow Connector 60704"/>
                        <wps:cNvCnPr/>
                        <wps:spPr>
                          <a:xfrm rot="16200000" flipH="1">
                            <a:off x="3637989" y="4664370"/>
                            <a:ext cx="244475" cy="115506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705" name="Text Box 228"/>
                        <wps:cNvSpPr txBox="1"/>
                        <wps:spPr>
                          <a:xfrm>
                            <a:off x="1248186" y="6482375"/>
                            <a:ext cx="120967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2EADBF" w14:textId="77777777" w:rsidR="00DD2163" w:rsidRDefault="00DD2163" w:rsidP="00886F96">
                              <w:pPr>
                                <w:pStyle w:val="NormalWeb"/>
                                <w:spacing w:before="0" w:beforeAutospacing="0" w:after="160" w:afterAutospacing="0" w:line="254" w:lineRule="auto"/>
                              </w:pPr>
                              <w:r>
                                <w:rPr>
                                  <w:rFonts w:eastAsia="SimSun" w:cs="Arial"/>
                                  <w:sz w:val="22"/>
                                  <w:szCs w:val="22"/>
                                </w:rPr>
                                <w:t>Commercial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706" name="Text Box 230"/>
                        <wps:cNvSpPr txBox="1"/>
                        <wps:spPr>
                          <a:xfrm>
                            <a:off x="3018566" y="6482375"/>
                            <a:ext cx="12084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CC7BE2" w14:textId="77777777" w:rsidR="00DD2163" w:rsidRDefault="00DD2163" w:rsidP="00886F96">
                              <w:pPr>
                                <w:pStyle w:val="NormalWeb"/>
                                <w:spacing w:before="0" w:beforeAutospacing="0" w:after="160" w:afterAutospacing="0" w:line="254" w:lineRule="auto"/>
                              </w:pPr>
                              <w:r>
                                <w:rPr>
                                  <w:rFonts w:eastAsia="SimSun" w:cs="Arial"/>
                                  <w:sz w:val="22"/>
                                  <w:szCs w:val="22"/>
                                </w:rPr>
                                <w:t>In-house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707" name="Elbow Connector 60707"/>
                        <wps:cNvCnPr>
                          <a:stCxn id="60702" idx="2"/>
                          <a:endCxn id="60705" idx="0"/>
                        </wps:cNvCnPr>
                        <wps:spPr>
                          <a:xfrm rot="5400000">
                            <a:off x="2745831" y="5010448"/>
                            <a:ext cx="579120" cy="236473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708" name="Elbow Connector 60708"/>
                        <wps:cNvCnPr>
                          <a:stCxn id="60701" idx="2"/>
                          <a:endCxn id="60706" idx="0"/>
                        </wps:cNvCnPr>
                        <wps:spPr>
                          <a:xfrm rot="16200000" flipH="1">
                            <a:off x="2097153" y="4956759"/>
                            <a:ext cx="579120" cy="2472112"/>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6se="http://schemas.microsoft.com/office/word/2015/wordml/symex" xmlns:cx1="http://schemas.microsoft.com/office/drawing/2015/9/8/chartex" xmlns:cx="http://schemas.microsoft.com/office/drawing/2014/chartex">
            <w:pict>
              <v:group w14:anchorId="1F5F414F" id="Canvas 60709" o:spid="_x0000_s1026" editas="canvas" style="width:6in;height:551.8pt;mso-position-horizontal-relative:char;mso-position-vertical-relative:line" coordsize="54864,70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70078;visibility:visible;mso-wrap-style:square">
                  <v:fill o:detectmouseclick="t"/>
                  <v:path o:connecttype="none"/>
                </v:shape>
                <v:shapetype id="_x0000_t202" coordsize="21600,21600" o:spt="202" path="m,l,21600r21600,l21600,xe">
                  <v:stroke joinstyle="miter"/>
                  <v:path gradientshapeok="t" o:connecttype="rect"/>
                </v:shapetype>
                <v:shape id="Text Box 60666" o:spid="_x0000_s1028" type="#_x0000_t202" style="position:absolute;left:19762;top:658;width:13156;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" fillcolor="white [3201]" strokeweight=".5pt">
                  <v:textbox>
                    <w:txbxContent>
                      <w:p w14:paraId="481809C1" w14:textId="77777777" w:rsidR="00DD2163" w:rsidRPr="00EA432B" w:rsidRDefault="00DD2163" w:rsidP="00886F96">
                        <w:pPr>
                          <w:rPr>
                            <w:b/>
                            <w:bCs/>
                          </w:rPr>
                        </w:pPr>
                        <w:r w:rsidRPr="00EA432B">
                          <w:rPr>
                            <w:b/>
                            <w:bCs/>
                          </w:rPr>
                          <w:t>Type of cell?</w:t>
                        </w:r>
                      </w:p>
                    </w:txbxContent>
                  </v:textbox>
                </v:shape>
                <v:shape id="Text Box 24" o:spid="_x0000_s1029" type="#_x0000_t202" style="position:absolute;top:5976;width:1526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" filled="f" strokeweight=".5pt">
                  <v:textbox>
                    <w:txbxContent>
                      <w:p w14:paraId="5D3B0C00" w14:textId="77777777" w:rsidR="00DD2163" w:rsidRPr="00EA432B" w:rsidRDefault="00DD2163" w:rsidP="00886F96">
                        <w:pPr>
                          <w:pStyle w:val="NormalWeb"/>
                          <w:spacing w:before="0" w:beforeAutospacing="0" w:after="160" w:afterAutospacing="0" w:line="256" w:lineRule="auto"/>
                          <w:jc w:val="center"/>
                          <w:rPr>
                            <w:szCs w:val="28"/>
                          </w:rPr>
                        </w:pPr>
                        <w:r w:rsidRPr="00EA432B">
                          <w:rPr>
                            <w:rFonts w:eastAsia="SimSun" w:cs="Arial"/>
                            <w:szCs w:val="28"/>
                          </w:rPr>
                          <w:t>Filter-press cell</w:t>
                        </w:r>
                      </w:p>
                    </w:txbxContent>
                  </v:textbox>
                </v:shape>
                <v:shape id="Text Box 232" o:spid="_x0000_s1030" type="#_x0000_t202" style="position:absolute;left:6683;top:20845;width:9341;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" filled="f" strokeweight=".5pt">
                  <v:textbox>
                    <w:txbxContent>
                      <w:p w14:paraId="3D484281"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Monopolar electrodes</w:t>
                        </w:r>
                      </w:p>
                    </w:txbxContent>
                  </v:textbox>
                </v:shape>
                <v:shape id="Text Box 233" o:spid="_x0000_s1031" type="#_x0000_t202" style="position:absolute;left:571;top:13000;width:985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" filled="f" strokeweight=".5pt">
                  <v:textbox>
                    <w:txbxContent>
                      <w:p w14:paraId="182C14ED" w14:textId="77777777" w:rsidR="00DD2163" w:rsidRPr="00EA432B" w:rsidRDefault="00DD2163" w:rsidP="00886F96">
                        <w:pPr>
                          <w:pStyle w:val="NormalWeb"/>
                          <w:spacing w:before="0" w:beforeAutospacing="0" w:after="160" w:afterAutospacing="0" w:line="256" w:lineRule="auto"/>
                          <w:jc w:val="center"/>
                          <w:rPr>
                            <w:sz w:val="22"/>
                            <w:szCs w:val="22"/>
                          </w:rPr>
                        </w:pPr>
                        <w:r w:rsidRPr="00EA432B">
                          <w:rPr>
                            <w:rFonts w:eastAsia="SimSun" w:cs="Arial"/>
                            <w:sz w:val="22"/>
                            <w:szCs w:val="22"/>
                          </w:rPr>
                          <w:t>Undivided</w:t>
                        </w:r>
                      </w:p>
                    </w:txbxContent>
                  </v:textbox>
                </v:shape>
                <v:shape id="Text Box 235" o:spid="_x0000_s1032" type="#_x0000_t202" style="position:absolute;left:12287;top:13000;width:9344;height:2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" filled="f" strokeweight=".5pt">
                  <v:textbox>
                    <w:txbxContent>
                      <w:p w14:paraId="6E2B7534" w14:textId="77777777" w:rsidR="00DD2163" w:rsidRPr="00EA432B" w:rsidRDefault="00DD2163" w:rsidP="00886F96">
                        <w:pPr>
                          <w:pStyle w:val="NormalWeb"/>
                          <w:spacing w:before="0" w:beforeAutospacing="0" w:after="160" w:afterAutospacing="0" w:line="256" w:lineRule="auto"/>
                          <w:jc w:val="center"/>
                          <w:rPr>
                            <w:sz w:val="22"/>
                            <w:szCs w:val="22"/>
                          </w:rPr>
                        </w:pPr>
                        <w:r w:rsidRPr="00EA432B">
                          <w:rPr>
                            <w:rFonts w:eastAsia="SimSun" w:cs="Arial"/>
                            <w:sz w:val="22"/>
                            <w:szCs w:val="22"/>
                          </w:rPr>
                          <w:t>Divided</w:t>
                        </w:r>
                      </w:p>
                    </w:txbxContent>
                  </v:textbox>
                </v:shape>
                <v:shape id="Text Box 240" o:spid="_x0000_s1033" type="#_x0000_t202" style="position:absolute;left:28077;top:13000;width:9303;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" filled="f" strokeweight=".5pt">
                  <v:textbox>
                    <w:txbxContent>
                      <w:p w14:paraId="143C3312" w14:textId="77777777" w:rsidR="00DD2163" w:rsidRPr="0076654C" w:rsidRDefault="00DD2163" w:rsidP="00886F96">
                        <w:pPr>
                          <w:pStyle w:val="NormalWeb"/>
                          <w:spacing w:before="0" w:beforeAutospacing="0" w:after="0" w:afterAutospacing="0" w:line="256" w:lineRule="auto"/>
                          <w:jc w:val="center"/>
                          <w:rPr>
                            <w:sz w:val="22"/>
                            <w:szCs w:val="22"/>
                          </w:rPr>
                        </w:pPr>
                        <w:r w:rsidRPr="0076654C">
                          <w:rPr>
                            <w:rFonts w:eastAsia="SimSun" w:cs="Arial"/>
                            <w:sz w:val="22"/>
                            <w:szCs w:val="22"/>
                          </w:rPr>
                          <w:t>Rotating electrode</w:t>
                        </w:r>
                      </w:p>
                    </w:txbxContent>
                  </v:textbox>
                </v:shape>
                <v:shape id="Text Box 237" o:spid="_x0000_s1034" type="#_x0000_t202" style="position:absolute;left:47512;top:13001;width:5880;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" filled="f" strokeweight=".5pt">
                  <v:textbox>
                    <w:txbxContent>
                      <w:p w14:paraId="647FF1A9"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Thin film</w:t>
                        </w:r>
                      </w:p>
                    </w:txbxContent>
                  </v:textbox>
                </v:shape>
                <v:shape id="Text Box 241" o:spid="_x0000_s1035" type="#_x0000_t202" style="position:absolute;left:37872;top:13002;width:8661;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" filled="f" strokeweight=".5pt">
                  <v:textbox>
                    <w:txbxContent>
                      <w:p w14:paraId="1B66BC1C"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Porous electrode</w:t>
                        </w:r>
                      </w:p>
                    </w:txbxContent>
                  </v:textbox>
                </v:shape>
                <v:shape id="Text Box 242" o:spid="_x0000_s1036" type="#_x0000_t202" style="position:absolute;left:30509;top:5980;width:1724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" filled="f" strokeweight=".5pt">
                  <v:textbox>
                    <w:txbxContent>
                      <w:p w14:paraId="4F4B3E3C" w14:textId="77777777" w:rsidR="00DD2163" w:rsidRPr="0001239E" w:rsidRDefault="00DD2163" w:rsidP="00886F96">
                        <w:pPr>
                          <w:pStyle w:val="NormalWeb"/>
                          <w:spacing w:before="0" w:beforeAutospacing="0" w:after="160" w:afterAutospacing="0" w:line="256" w:lineRule="auto"/>
                          <w:jc w:val="center"/>
                          <w:rPr>
                            <w:sz w:val="22"/>
                            <w:szCs w:val="22"/>
                          </w:rPr>
                        </w:pPr>
                        <w:r w:rsidRPr="0001239E">
                          <w:rPr>
                            <w:rFonts w:eastAsia="SimSun" w:cs="Arial"/>
                            <w:sz w:val="22"/>
                            <w:szCs w:val="22"/>
                          </w:rPr>
                          <w:t>More specialised cell</w:t>
                        </w:r>
                      </w:p>
                    </w:txbxContent>
                  </v:textbox>
                </v:shape>
                <v:shape id="Text Box 25" o:spid="_x0000_s1037" type="#_x0000_t202" style="position:absolute;left:5179;top:31090;width:1271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" filled="f" strokeweight=".5pt">
                  <v:textbox>
                    <w:txbxContent>
                      <w:p w14:paraId="149F6941"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2-D electrodes</w:t>
                        </w:r>
                      </w:p>
                    </w:txbxContent>
                  </v:textbox>
                </v:shape>
                <v:shape id="Text Box 228" o:spid="_x0000_s1038" type="#_x0000_t202" style="position:absolute;left:6947;top:38000;width:1210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" filled="f" strokeweight=".5pt">
                  <v:textbox>
                    <w:txbxContent>
                      <w:p w14:paraId="429593D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Commercial cell</w:t>
                        </w:r>
                      </w:p>
                    </w:txbxContent>
                  </v:textbox>
                </v:shape>
                <v:shape id="Text Box 230" o:spid="_x0000_s1039" type="#_x0000_t202" style="position:absolute;left:24652;top:38003;width:12084;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" filled="f" strokeweight=".5pt">
                  <v:textbox>
                    <w:txbxContent>
                      <w:p w14:paraId="7F5585E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In-house cell</w:t>
                        </w:r>
                      </w:p>
                    </w:txbxContent>
                  </v:textbox>
                </v:shape>
                <v:shape id="Text Box 231" o:spid="_x0000_s1040" type="#_x0000_t202" style="position:absolute;left:19720;top:31091;width:1263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" filled="f" strokeweight=".5pt">
                  <v:textbox>
                    <w:txbxContent>
                      <w:p w14:paraId="0EFEF737"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3-D electrodes</w:t>
                        </w:r>
                      </w:p>
                    </w:txbxContent>
                  </v:textbox>
                </v:shape>
                <v:shape id="Text Box 238" o:spid="_x0000_s1041" type="#_x0000_t202" style="position:absolute;left:28194;top:20843;width:9186;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" filled="f" strokeweight=".5pt">
                  <v:textbox>
                    <w:txbxContent>
                      <w:p w14:paraId="665EBC0A"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rotating cylinder</w:t>
                        </w:r>
                        <w:r>
                          <w:rPr>
                            <w:rFonts w:eastAsia="SimSun" w:cs="Arial"/>
                            <w:i/>
                            <w:iCs/>
                            <w:sz w:val="22"/>
                            <w:szCs w:val="22"/>
                          </w:rPr>
                          <w:t xml:space="preserve"> electrode</w:t>
                        </w:r>
                        <w:r w:rsidRPr="0076654C">
                          <w:rPr>
                            <w:rFonts w:eastAsia="SimSun" w:cs="Arial"/>
                            <w:i/>
                            <w:iCs/>
                            <w:sz w:val="22"/>
                            <w:szCs w:val="22"/>
                          </w:rPr>
                          <w:t xml:space="preserve"> reactor</w:t>
                        </w:r>
                      </w:p>
                    </w:txbxContent>
                  </v:textbox>
                </v:shape>
                <v:shape id="Text Box 239" o:spid="_x0000_s1042" type="#_x0000_t202" style="position:absolute;left:16683;top:20846;width:9378;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" filled="f" strokeweight=".5pt">
                  <v:textbox>
                    <w:txbxContent>
                      <w:p w14:paraId="5B60BB46" w14:textId="77777777" w:rsidR="00DD2163" w:rsidRPr="00EA432B" w:rsidRDefault="00DD2163" w:rsidP="00886F96">
                        <w:pPr>
                          <w:pStyle w:val="NormalWeb"/>
                          <w:spacing w:before="0" w:beforeAutospacing="0" w:after="160" w:afterAutospacing="0" w:line="256" w:lineRule="auto"/>
                          <w:rPr>
                            <w:sz w:val="22"/>
                            <w:szCs w:val="22"/>
                          </w:rPr>
                        </w:pPr>
                        <w:r w:rsidRPr="00EA432B">
                          <w:rPr>
                            <w:rFonts w:eastAsia="SimSun" w:cs="Arial"/>
                            <w:sz w:val="22"/>
                            <w:szCs w:val="22"/>
                          </w:rPr>
                          <w:t>Bipolar electrodes</w:t>
                        </w:r>
                      </w:p>
                    </w:txbxContent>
                  </v:textbox>
                </v:shape>
                <v:shape id="Text Box 234" o:spid="_x0000_s1043" type="#_x0000_t202" style="position:absolute;left:47517;top:20845;width:6191;height:7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" filled="f" strokeweight=".5pt">
                  <v:textbox>
                    <w:txbxContent>
                      <w:p w14:paraId="28FD5EFF"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xml:space="preserve">. </w:t>
                        </w:r>
                        <w:proofErr w:type="spellStart"/>
                        <w:r>
                          <w:rPr>
                            <w:rFonts w:eastAsia="SimSun" w:cs="Arial"/>
                            <w:i/>
                            <w:iCs/>
                            <w:sz w:val="22"/>
                            <w:szCs w:val="22"/>
                          </w:rPr>
                          <w:t>bipolar</w:t>
                        </w:r>
                        <w:r w:rsidRPr="0076654C">
                          <w:rPr>
                            <w:rFonts w:eastAsia="SimSun" w:cs="Arial"/>
                            <w:i/>
                            <w:iCs/>
                            <w:sz w:val="22"/>
                            <w:szCs w:val="22"/>
                          </w:rPr>
                          <w:t>trickle</w:t>
                        </w:r>
                        <w:proofErr w:type="spellEnd"/>
                        <w:r w:rsidRPr="0076654C">
                          <w:rPr>
                            <w:rFonts w:eastAsia="SimSun" w:cs="Arial"/>
                            <w:i/>
                            <w:iCs/>
                            <w:sz w:val="22"/>
                            <w:szCs w:val="22"/>
                          </w:rPr>
                          <w:t xml:space="preserve"> tower reactor</w:t>
                        </w:r>
                      </w:p>
                    </w:txbxContent>
                  </v:textbox>
                </v:shape>
                <v:shape id="Text Box 236" o:spid="_x0000_s1044" type="#_x0000_t202" style="position:absolute;left:38005;top:20844;width:8528;height:10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" filled="f" strokeweight=".5pt">
                  <v:textbox inset="1mm,1mm,1mm,1mm">
                    <w:txbxContent>
                      <w:p w14:paraId="1B322C10" w14:textId="77777777" w:rsidR="00DD2163" w:rsidRPr="0076654C" w:rsidRDefault="00DD2163" w:rsidP="00886F96">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packed bed or reticulated electrode reactor</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0683" o:spid="_x0000_s1045" type="#_x0000_t34" style="position:absolute;left:15877;top:-4486;width:2217;height:1870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" strokecolor="black [3213]" strokeweight="1pt">
                  <v:stroke endarrow="block"/>
                </v:shape>
                <v:shape id="Elbow Connector 60684" o:spid="_x0000_s1046" type="#_x0000_t34" style="position:absolute;left:31626;top:-1527;width:2221;height:1279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" strokecolor="black [3213]" strokeweight="1pt">
                  <v:stroke endarrow="block"/>
                </v:shape>
                <v:shape id="Elbow Connector 60685" o:spid="_x0000_s1047" type="#_x0000_t34" style="position:absolute;left:4524;top:9891;width:4084;height:213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" strokecolor="black [3213]" strokeweight="1pt">
                  <v:stroke endarrow="block"/>
                </v:shape>
                <v:shape id="Elbow Connector 60686" o:spid="_x0000_s1048" type="#_x0000_t34" style="position:absolute;left:10254;top:6294;width:4084;height:932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" strokecolor="black [3213]" strokeweight="1pt">
                  <v:stroke endarrow="block"/>
                </v:shape>
                <v:shape id="Elbow Connector 60687" o:spid="_x0000_s1049" type="#_x0000_t34" style="position:absolute;left:42949;top:5497;width:3688;height:1131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" strokecolor="black [3213]" strokeweight="1pt">
                  <v:stroke endarrow="block"/>
                </v:shape>
                <v:shape id="Elbow Connector 60688" o:spid="_x0000_s1050" type="#_x0000_t34" style="position:absolute;left:38823;top:9623;width:3689;height:306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" strokecolor="black [3213]" strokeweight="1pt">
                  <v:stroke endarrow="block"/>
                </v:shape>
                <v:shape id="Elbow Connector 60689" o:spid="_x0000_s1051" type="#_x0000_t34" style="position:absolute;left:34087;top:7954;width:3687;height:640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" strokecolor="black [3213]" strokeweight="1pt">
                  <v:stroke endarrow="block"/>
                </v:shape>
                <v:shape id="Elbow Connector 60690" o:spid="_x0000_s1052" type="#_x0000_t34" style="position:absolute;left:16730;top:16203;width:4872;height:441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" strokecolor="black [3213]" strokeweight="1pt">
                  <v:stroke endarrow="block"/>
                </v:shape>
                <v:shape id="Elbow Connector 60691" o:spid="_x0000_s1053" type="#_x0000_t34" style="position:absolute;left:11720;top:15607;width:4871;height:560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" strokecolor="black [3213]" strokeweight="1pt">
                  <v:stroke endarrow="block"/>
                </v:shape>
                <v:shape id="Elbow Connector 60692" o:spid="_x0000_s1054" type="#_x0000_t34" style="position:absolute;left:31538;top:19594;width:2439;height:5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" strokecolor="black [3213]" strokeweight="1pt">
                  <v:stroke endarrow="block"/>
                </v:shape>
                <v:shape id="Elbow Connector 60693" o:spid="_x0000_s1055" type="#_x0000_t34" style="position:absolute;left:41017;top:19591;width:2438;height:6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" strokecolor="black [3213]" strokeweight="1pt">
                  <v:stroke endarrow="block"/>
                </v:shape>
                <v:shape id="Elbow Connector 60694" o:spid="_x0000_s1056" type="#_x0000_t34" style="position:absolute;left:49270;top:19504;width:2523;height:16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" strokecolor="black [3213]" strokeweight="1pt">
                  <v:stroke endarrow="block"/>
                </v:shape>
                <v:shape id="Elbow Connector 60695" o:spid="_x0000_s1057" type="#_x0000_t34" style="position:absolute;left:21244;top:26295;width:4924;height:466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" strokecolor="black [3213]" strokeweight="1pt">
                  <v:stroke endarrow="block"/>
                </v:shape>
                <v:shape id="Elbow Connector 60696" o:spid="_x0000_s1058" type="#_x0000_t34" style="position:absolute;left:13993;top:23712;width:4923;height:983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" strokecolor="black [3213]" strokeweight="1pt">
                  <v:stroke endarrow="block"/>
                </v:shape>
                <v:shape id="Elbow Connector 60697" o:spid="_x0000_s1059" type="#_x0000_t34" style="position:absolute;left:26381;top:33689;width:3972;height:46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" strokecolor="black [3213]" strokeweight="1pt">
                  <v:stroke endarrow="block"/>
                </v:shape>
                <v:shape id="Elbow Connector 60698" o:spid="_x0000_s1060" type="#_x0000_t34" style="position:absolute;left:17534;top:29495;width:3969;height:1304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" strokecolor="black [3213]" strokeweight="1pt">
                  <v:stroke endarrow="block"/>
                </v:shape>
                <v:shape id="Elbow Connector 60699" o:spid="_x0000_s1061" type="#_x0000_t34" style="position:absolute;left:10229;top:35231;width:3969;height:156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" strokecolor="black [3213]" strokeweight="1pt">
                  <v:stroke endarrow="block"/>
                </v:shape>
                <v:shape id="Text Box 244" o:spid="_x0000_s1062" type="#_x0000_t202" style="position:absolute;left:25788;top:48091;width:12084;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" fillcolor="white [3201]" strokeweight=".5pt">
                  <v:textbox>
                    <w:txbxContent>
                      <w:p w14:paraId="6ED129F7" w14:textId="77777777" w:rsidR="00DD2163" w:rsidRPr="002B5395" w:rsidRDefault="00DD2163" w:rsidP="00886F96">
                        <w:pPr>
                          <w:pStyle w:val="NormalWeb"/>
                          <w:spacing w:before="0" w:beforeAutospacing="0" w:after="160" w:afterAutospacing="0" w:line="256" w:lineRule="auto"/>
                          <w:rPr>
                            <w:b/>
                            <w:sz w:val="28"/>
                          </w:rPr>
                        </w:pPr>
                        <w:r w:rsidRPr="002B5395">
                          <w:rPr>
                            <w:rFonts w:eastAsia="SimSun" w:cs="Arial"/>
                            <w:b/>
                            <w:szCs w:val="22"/>
                          </w:rPr>
                          <w:t>Filter-press cell</w:t>
                        </w:r>
                      </w:p>
                    </w:txbxContent>
                  </v:textbox>
                </v:shape>
                <v:shape id="Text Box 24" o:spid="_x0000_s1063" type="#_x0000_t202" style="position:absolute;left:4248;top:53639;width:14516;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" filled="f" strokeweight=".5pt">
                  <v:textbox style="mso-fit-shape-to-text:t">
                    <w:txbxContent>
                      <w:p w14:paraId="6943E5DC" w14:textId="77777777" w:rsidR="00DD2163" w:rsidRDefault="00DD2163" w:rsidP="00886F96">
                        <w:pPr>
                          <w:pStyle w:val="NormalWeb"/>
                          <w:spacing w:before="0" w:beforeAutospacing="0" w:after="160" w:afterAutospacing="0" w:line="254" w:lineRule="auto"/>
                          <w:jc w:val="center"/>
                        </w:pPr>
                        <w:r>
                          <w:rPr>
                            <w:rFonts w:eastAsia="SimSun" w:cs="Arial"/>
                            <w:sz w:val="22"/>
                            <w:szCs w:val="22"/>
                          </w:rPr>
                          <w:t>Fast prototyping, such as 3-D printing</w:t>
                        </w:r>
                      </w:p>
                    </w:txbxContent>
                  </v:textbox>
                </v:shape>
                <v:shape id="Text Box 242" o:spid="_x0000_s1064" type="#_x0000_t202" style="position:absolute;left:32357;top:53639;width:19640;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" filled="f" strokeweight=".5pt">
                  <v:textbox style="mso-fit-shape-to-text:t">
                    <w:txbxContent>
                      <w:p w14:paraId="6CD60FF2" w14:textId="77777777" w:rsidR="00DD2163" w:rsidRDefault="00DD2163" w:rsidP="00886F96">
                        <w:pPr>
                          <w:pStyle w:val="NormalWeb"/>
                          <w:spacing w:before="0" w:beforeAutospacing="0" w:after="160" w:afterAutospacing="0" w:line="254" w:lineRule="auto"/>
                          <w:jc w:val="center"/>
                        </w:pPr>
                        <w:r>
                          <w:rPr>
                            <w:rFonts w:eastAsia="SimSun" w:cs="Arial"/>
                            <w:sz w:val="22"/>
                            <w:szCs w:val="22"/>
                          </w:rPr>
                          <w:t>Conventional manufacturing by machining or moulding</w:t>
                        </w:r>
                      </w:p>
                    </w:txbxContent>
                  </v:textbox>
                </v:shape>
                <v:shape id="Elbow Connector 60703" o:spid="_x0000_s1065" type="#_x0000_t34" style="position:absolute;left:20631;top:42446;width:2445;height:1994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" strokecolor="black [3213]" strokeweight="1pt">
                  <v:stroke endarrow="block"/>
                </v:shape>
                <v:shape id="Elbow Connector 60704" o:spid="_x0000_s1066" type="#_x0000_t34" style="position:absolute;left:36379;top:46643;width:2445;height:1155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" strokecolor="black [3213]" strokeweight="1pt">
                  <v:stroke endarrow="block"/>
                </v:shape>
                <v:shape id="Text Box 228" o:spid="_x0000_s1067" type="#_x0000_t202" style="position:absolute;left:12481;top:64823;width:1209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" filled="f" strokeweight=".5pt">
                  <v:textbox>
                    <w:txbxContent>
                      <w:p w14:paraId="6B2EADBF" w14:textId="77777777" w:rsidR="00DD2163" w:rsidRDefault="00DD2163" w:rsidP="00886F96">
                        <w:pPr>
                          <w:pStyle w:val="NormalWeb"/>
                          <w:spacing w:before="0" w:beforeAutospacing="0" w:after="160" w:afterAutospacing="0" w:line="254" w:lineRule="auto"/>
                        </w:pPr>
                        <w:r>
                          <w:rPr>
                            <w:rFonts w:eastAsia="SimSun" w:cs="Arial"/>
                            <w:sz w:val="22"/>
                            <w:szCs w:val="22"/>
                          </w:rPr>
                          <w:t>Commercial cell</w:t>
                        </w:r>
                      </w:p>
                    </w:txbxContent>
                  </v:textbox>
                </v:shape>
                <v:shape id="Text Box 230" o:spid="_x0000_s1068" type="#_x0000_t202" style="position:absolute;left:30185;top:64823;width:12084;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" filled="f" strokeweight=".5pt">
                  <v:textbox>
                    <w:txbxContent>
                      <w:p w14:paraId="78CC7BE2" w14:textId="77777777" w:rsidR="00DD2163" w:rsidRDefault="00DD2163" w:rsidP="00886F96">
                        <w:pPr>
                          <w:pStyle w:val="NormalWeb"/>
                          <w:spacing w:before="0" w:beforeAutospacing="0" w:after="160" w:afterAutospacing="0" w:line="254" w:lineRule="auto"/>
                        </w:pPr>
                        <w:r>
                          <w:rPr>
                            <w:rFonts w:eastAsia="SimSun" w:cs="Arial"/>
                            <w:sz w:val="22"/>
                            <w:szCs w:val="22"/>
                          </w:rPr>
                          <w:t>In-house cell</w:t>
                        </w:r>
                      </w:p>
                    </w:txbxContent>
                  </v:textbox>
                </v:shape>
                <v:shape id="Elbow Connector 60707" o:spid="_x0000_s1069" type="#_x0000_t34" style="position:absolute;left:27458;top:50104;width:5791;height:2364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" strokecolor="black [3213]" strokeweight="1pt">
                  <v:stroke endarrow="block"/>
                </v:shape>
                <v:shape id="Elbow Connector 60708" o:spid="_x0000_s1070" type="#_x0000_t34" style="position:absolute;left:20971;top:49567;width:5791;height:2472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" strokecolor="black [3213]" strokeweight="1pt">
                  <v:stroke endarrow="block"/>
                </v:shape>
                <w10:anchorlock/>
              </v:group>
            </w:pict>
          </mc:Fallback>
        </mc:AlternateContent>
      </w:r>
    </w:p>
    <w:p w14:paraId="683DA13B" w14:textId="28D0C335" w:rsidR="00886F96" w:rsidRPr="0068490A" w:rsidRDefault="004D59DD" w:rsidP="004D59DD">
      <w:pPr>
        <w:pStyle w:val="Caption"/>
        <w:rPr>
          <w:rFonts w:asciiTheme="majorBidi" w:hAnsiTheme="majorBidi" w:cstheme="majorBidi"/>
        </w:rPr>
      </w:pPr>
      <w:bookmarkStart w:id="3" w:name="_Ref52456504"/>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2</w:t>
      </w:r>
      <w:r w:rsidRPr="0068490A">
        <w:rPr>
          <w:b/>
        </w:rPr>
        <w:fldChar w:fldCharType="end"/>
      </w:r>
      <w:bookmarkEnd w:id="3"/>
      <w:r w:rsidR="00886F96" w:rsidRPr="0068490A">
        <w:rPr>
          <w:rFonts w:asciiTheme="majorBidi" w:hAnsiTheme="majorBidi" w:cstheme="majorBidi"/>
          <w:b/>
        </w:rPr>
        <w:t>.</w:t>
      </w:r>
      <w:r w:rsidR="00886F96" w:rsidRPr="0068490A">
        <w:rPr>
          <w:rFonts w:asciiTheme="majorBidi" w:hAnsiTheme="majorBidi" w:cstheme="majorBidi"/>
        </w:rPr>
        <w:t xml:space="preserve"> </w:t>
      </w:r>
      <w:r w:rsidR="00886F96" w:rsidRPr="0068490A">
        <w:t>A decision tree regarding cell features</w:t>
      </w:r>
      <w:r w:rsidR="00886F96" w:rsidRPr="0068490A">
        <w:fldChar w:fldCharType="begin"/>
      </w:r>
      <w:r w:rsidR="00886F96" w:rsidRPr="0068490A">
        <w:instrText xml:space="preserve"> ADDIN EN.CITE &lt;EndNote&gt;&lt;Cite&gt;&lt;Author&gt;Walsh&lt;/Author&gt;&lt;Year&gt;2018&lt;/Year&gt;&lt;RecNum&gt;3&lt;/RecNum&gt;&lt;DisplayText&gt;&lt;style face="superscript"&gt;6&lt;/style&gt;&lt;/DisplayText&gt;&lt;record&gt;&lt;rec-number&gt;3&lt;/rec-number&gt;&lt;foreign-keys&gt;&lt;key app="EN" db-id="sdzxwwpe0xrs9nes5xcv05er5ewpr9pzz9ze" timestamp="1594131502"&gt;3&lt;/key&gt;&lt;/foreign-keys&gt;&lt;ref-type name="Journal Article"&gt;17&lt;/ref-type&gt;&lt;contributors&gt;&lt;authors&gt;&lt;author&gt;Walsh, Frank C.&lt;/author&gt;&lt;author&gt;Ponce de León, Carlos&lt;/author&gt;&lt;/authors&gt;&lt;/contributors&gt;&lt;titles&gt;&lt;title&gt;Progress in electrochemical flow reactors for laboratory and pilot scale processing&lt;/title&gt;&lt;secondary-title&gt;Electrochimica Acta&lt;/secondary-title&gt;&lt;/titles&gt;&lt;periodical&gt;&lt;full-title&gt;Electrochimica Acta&lt;/full-title&gt;&lt;abbr-1&gt;Electrochim. Acta&lt;/abbr-1&gt;&lt;abbr-2&gt;Electrochim Acta&lt;/abbr-2&gt;&lt;/periodical&gt;&lt;pages&gt;121-148&lt;/pages&gt;&lt;volume&gt;280&lt;/volume&gt;&lt;keywords&gt;&lt;keyword&gt;3D printing&lt;/keyword&gt;&lt;keyword&gt;Electrochemical engineering&lt;/keyword&gt;&lt;keyword&gt;Electrode material&lt;/keyword&gt;&lt;keyword&gt;Porous electrode&lt;/keyword&gt;&lt;keyword&gt;Reaction environment&lt;/keyword&gt;&lt;keyword&gt;Reactor&lt;/keyword&gt;&lt;keyword&gt;Three-dimensional electrode&lt;/keyword&gt;&lt;/keywords&gt;&lt;dates&gt;&lt;year&gt;2018&lt;/year&gt;&lt;pub-dates&gt;&lt;date&gt;2018/08/01/&lt;/date&gt;&lt;/pub-dates&gt;&lt;/dates&gt;&lt;isbn&gt;0013-4686&lt;/isbn&gt;&lt;urls&gt;&lt;related-urls&gt;&lt;url&gt;http://www.sciencedirect.com/science/article/pii/S0013468618310430&lt;/url&gt;&lt;/related-urls&gt;&lt;/urls&gt;&lt;electronic-resource-num&gt;https://doi.org/10.1016/j.electacta.2018.05.027&lt;/electronic-resource-num&gt;&lt;/record&gt;&lt;/Cite&gt;&lt;/EndNote&gt;</w:instrText>
      </w:r>
      <w:r w:rsidR="00886F96" w:rsidRPr="0068490A">
        <w:fldChar w:fldCharType="separate"/>
      </w:r>
      <w:r w:rsidR="00886F96" w:rsidRPr="0068490A">
        <w:rPr>
          <w:noProof/>
          <w:vertAlign w:val="superscript"/>
        </w:rPr>
        <w:t>6</w:t>
      </w:r>
      <w:r w:rsidR="00886F96" w:rsidRPr="0068490A">
        <w:fldChar w:fldCharType="end"/>
      </w:r>
      <w:r w:rsidR="00886F96" w:rsidRPr="0068490A">
        <w:t>.</w:t>
      </w:r>
      <w:r w:rsidR="00886F96" w:rsidRPr="0068490A">
        <w:rPr>
          <w:rFonts w:asciiTheme="majorBidi" w:hAnsiTheme="majorBidi" w:cstheme="majorBidi"/>
        </w:rPr>
        <w:t xml:space="preserve"> </w:t>
      </w:r>
    </w:p>
    <w:p w14:paraId="51125A1E" w14:textId="77777777" w:rsidR="00886F96" w:rsidRPr="0068490A" w:rsidRDefault="00886F96" w:rsidP="00BD2B2A">
      <w:pPr>
        <w:spacing w:after="0"/>
      </w:pPr>
    </w:p>
    <w:p w14:paraId="3EA41D7F" w14:textId="77777777" w:rsidR="00886F96" w:rsidRPr="0068490A" w:rsidRDefault="00886F96" w:rsidP="00BD2B2A">
      <w:pPr>
        <w:spacing w:after="0"/>
      </w:pPr>
    </w:p>
    <w:p w14:paraId="3FC3A8D1" w14:textId="0A492BE7" w:rsidR="00886F96" w:rsidRPr="0068490A" w:rsidRDefault="00EC3296" w:rsidP="00886F96">
      <w:r w:rsidRPr="0068490A">
        <w:rPr>
          <w:noProof/>
          <w:lang w:eastAsia="en-GB"/>
        </w:rPr>
        <w:lastRenderedPageBreak/>
        <w:drawing>
          <wp:inline distT="0" distB="0" distL="0" distR="0" wp14:anchorId="3425F81D" wp14:editId="6E3CD120">
            <wp:extent cx="5926455" cy="46628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parated and unseparated.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455" cy="4662805"/>
                    </a:xfrm>
                    <a:prstGeom prst="rect">
                      <a:avLst/>
                    </a:prstGeom>
                  </pic:spPr>
                </pic:pic>
              </a:graphicData>
            </a:graphic>
          </wp:inline>
        </w:drawing>
      </w:r>
      <w:r w:rsidR="00886F96" w:rsidRPr="0068490A">
        <w:t xml:space="preserve"> </w:t>
      </w:r>
    </w:p>
    <w:p w14:paraId="50301D49" w14:textId="2EC8A756" w:rsidR="00886F96" w:rsidRPr="0068490A" w:rsidRDefault="004D59DD" w:rsidP="004D59DD">
      <w:pPr>
        <w:pStyle w:val="Caption"/>
      </w:pPr>
      <w:bookmarkStart w:id="4" w:name="_Ref52456578"/>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3</w:t>
      </w:r>
      <w:r w:rsidRPr="0068490A">
        <w:rPr>
          <w:b/>
        </w:rPr>
        <w:fldChar w:fldCharType="end"/>
      </w:r>
      <w:bookmarkEnd w:id="4"/>
      <w:r w:rsidR="00886F96" w:rsidRPr="0068490A">
        <w:rPr>
          <w:b/>
        </w:rPr>
        <w:t>.</w:t>
      </w:r>
      <w:r w:rsidR="00886F96" w:rsidRPr="0068490A">
        <w:t xml:space="preserve"> Schematic diagrams for a number of commonly employed laboratory scale electrochemical cells.</w:t>
      </w:r>
      <w:r w:rsidR="00EC3296" w:rsidRPr="0068490A">
        <w:t xml:space="preserve"> Solid arrows indicate the direction of solution flow. Dashed lines indicate a porous separator or ion conductive membrane. Electrolytes in A-C may also be mixed through additional means such as magnetic stirrers or gas bubbling.</w:t>
      </w:r>
      <w:r w:rsidR="00886F96" w:rsidRPr="0068490A">
        <w:t xml:space="preserve"> A) Undivided beaker cell, B) Beaker cell with the anode confined in a porous chamber, C) Divided H-Cell with a membrane separator, D) Undivided flow cell with an electrolyte reservoir and circulating electrolyte pump. E) Divided flow cell with separate </w:t>
      </w:r>
      <w:proofErr w:type="spellStart"/>
      <w:r w:rsidR="00886F96" w:rsidRPr="0068490A">
        <w:t>anolyte</w:t>
      </w:r>
      <w:proofErr w:type="spellEnd"/>
      <w:r w:rsidR="00886F96" w:rsidRPr="0068490A">
        <w:t xml:space="preserve"> and </w:t>
      </w:r>
      <w:proofErr w:type="spellStart"/>
      <w:r w:rsidR="00886F96" w:rsidRPr="0068490A">
        <w:t>catholyte</w:t>
      </w:r>
      <w:proofErr w:type="spellEnd"/>
      <w:r w:rsidR="00886F96" w:rsidRPr="0068490A">
        <w:t xml:space="preserve"> reservoirs on either side of a  microporous membrane separator</w:t>
      </w:r>
      <w:r w:rsidR="00886F96" w:rsidRPr="0068490A">
        <w:fldChar w:fldCharType="begin"/>
      </w:r>
      <w:r w:rsidR="006E03E1" w:rsidRPr="0068490A">
        <w:instrText xml:space="preserve"> ADDIN EN.CITE &lt;EndNote&gt;&lt;Cite&gt;&lt;Author&gt;Pletcher&lt;/Author&gt;&lt;Year&gt;2018&lt;/Year&gt;&lt;RecNum&gt;1&lt;/RecNum&gt;&lt;DisplayText&gt;&lt;style face="superscript"&gt;65&lt;/style&gt;&lt;/DisplayText&gt;&lt;record&gt;&lt;rec-number&gt;1&lt;/rec-number&gt;&lt;foreign-keys&gt;&lt;key app="EN" db-id="sdzxwwpe0xrs9nes5xcv05er5ewpr9pzz9ze" timestamp="1594129627"&gt;1&lt;/key&gt;&lt;/foreign-keys&gt;&lt;ref-type name="Journal Article"&gt;17&lt;/ref-type&gt;&lt;contributors&gt;&lt;authors&gt;&lt;author&gt;Pletcher, Derek&lt;/author&gt;&lt;author&gt;Green, Robert A.&lt;/author&gt;&lt;author&gt;Brown, Richard C. D.&lt;/author&gt;&lt;/authors&gt;&lt;/contributors&gt;&lt;titles&gt;&lt;title&gt;Flow Electrolysis Cells for the Synthetic Organic Chemistry Laboratory&lt;/title&gt;&lt;secondary-title&gt;Chemical Reviews&lt;/secondary-title&gt;&lt;/titles&gt;&lt;periodical&gt;&lt;full-title&gt;Chemical Reviews&lt;/full-title&gt;&lt;abbr-1&gt;Chem. Rev.&lt;/abbr-1&gt;&lt;abbr-2&gt;Chem Rev&lt;/abbr-2&gt;&lt;/periodical&gt;&lt;pages&gt;4573-4591&lt;/pages&gt;&lt;volume&gt;118&lt;/volume&gt;&lt;number&gt;9&lt;/number&gt;&lt;dates&gt;&lt;year&gt;2018&lt;/year&gt;&lt;pub-dates&gt;&lt;date&gt;2018/05/09&lt;/date&gt;&lt;/pub-dates&gt;&lt;/dates&gt;&lt;publisher&gt;American Chemical Society&lt;/publisher&gt;&lt;isbn&gt;0009-2665&lt;/isbn&gt;&lt;urls&gt;&lt;related-urls&gt;&lt;url&gt;https://doi.org/10.1021/acs.chemrev.7b00360&lt;/url&gt;&lt;/related-urls&gt;&lt;/urls&gt;&lt;electronic-resource-num&gt;10.1021/acs.chemrev.7b00360&lt;/electronic-resource-num&gt;&lt;/record&gt;&lt;/Cite&gt;&lt;/EndNote&gt;</w:instrText>
      </w:r>
      <w:r w:rsidR="00886F96" w:rsidRPr="0068490A">
        <w:fldChar w:fldCharType="separate"/>
      </w:r>
      <w:r w:rsidR="006E03E1" w:rsidRPr="0068490A">
        <w:rPr>
          <w:noProof/>
          <w:vertAlign w:val="superscript"/>
        </w:rPr>
        <w:t>65</w:t>
      </w:r>
      <w:r w:rsidR="00886F96" w:rsidRPr="0068490A">
        <w:fldChar w:fldCharType="end"/>
      </w:r>
      <w:r w:rsidR="00886F96" w:rsidRPr="0068490A">
        <w:t xml:space="preserve">. </w:t>
      </w:r>
    </w:p>
    <w:p w14:paraId="4E99299C" w14:textId="77777777" w:rsidR="00886F96" w:rsidRPr="0068490A" w:rsidRDefault="00886F96" w:rsidP="00BD2B2A">
      <w:pPr>
        <w:spacing w:after="0"/>
      </w:pPr>
    </w:p>
    <w:p w14:paraId="34B511EF" w14:textId="77777777" w:rsidR="00B20F93" w:rsidRPr="0068490A" w:rsidRDefault="00B20F93" w:rsidP="00BD2B2A">
      <w:pPr>
        <w:spacing w:after="0"/>
      </w:pPr>
    </w:p>
    <w:p w14:paraId="217DCDB3" w14:textId="77777777" w:rsidR="00B20F93" w:rsidRPr="0068490A" w:rsidRDefault="00B20F93" w:rsidP="00BD2B2A">
      <w:pPr>
        <w:spacing w:after="0"/>
      </w:pPr>
    </w:p>
    <w:p w14:paraId="38ECD1BF" w14:textId="77777777" w:rsidR="00886F96" w:rsidRPr="0068490A" w:rsidRDefault="00886F96" w:rsidP="00BD2B2A">
      <w:pPr>
        <w:spacing w:after="0"/>
      </w:pPr>
    </w:p>
    <w:p w14:paraId="760B59E5" w14:textId="77777777" w:rsidR="00886F96" w:rsidRPr="0068490A" w:rsidRDefault="00886F96" w:rsidP="00886F96">
      <w:r w:rsidRPr="0068490A">
        <w:rPr>
          <w:noProof/>
          <w:lang w:eastAsia="en-GB"/>
        </w:rPr>
        <w:lastRenderedPageBreak/>
        <w:drawing>
          <wp:inline distT="0" distB="0" distL="0" distR="0" wp14:anchorId="76FBFBBD" wp14:editId="3BF581A3">
            <wp:extent cx="5731510" cy="1796415"/>
            <wp:effectExtent l="0" t="0" r="2540" b="0"/>
            <wp:docPr id="5118223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5731510" cy="1796415"/>
                    </a:xfrm>
                    <a:prstGeom prst="rect">
                      <a:avLst/>
                    </a:prstGeom>
                  </pic:spPr>
                </pic:pic>
              </a:graphicData>
            </a:graphic>
          </wp:inline>
        </w:drawing>
      </w:r>
    </w:p>
    <w:p w14:paraId="2C84A007" w14:textId="189BF050" w:rsidR="00886F96" w:rsidRPr="0068490A" w:rsidRDefault="004D59DD" w:rsidP="004D59DD">
      <w:pPr>
        <w:pStyle w:val="Caption"/>
      </w:pPr>
      <w:bookmarkStart w:id="5" w:name="_Ref52456637"/>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4</w:t>
      </w:r>
      <w:r w:rsidRPr="0068490A">
        <w:rPr>
          <w:b/>
        </w:rPr>
        <w:fldChar w:fldCharType="end"/>
      </w:r>
      <w:bookmarkEnd w:id="5"/>
      <w:r w:rsidRPr="0068490A">
        <w:rPr>
          <w:b/>
        </w:rPr>
        <w:t xml:space="preserve">. </w:t>
      </w:r>
      <w:r w:rsidR="00886F96" w:rsidRPr="0068490A">
        <w:t xml:space="preserve">A) monopolar electrode </w:t>
      </w:r>
      <w:r w:rsidR="00186F28" w:rsidRPr="0068490A">
        <w:t xml:space="preserve">connections, B) monopolar cell stacks </w:t>
      </w:r>
      <w:r w:rsidR="00886F96" w:rsidRPr="0068490A">
        <w:t>connected in</w:t>
      </w:r>
      <w:r w:rsidR="00186F28" w:rsidRPr="0068490A">
        <w:t xml:space="preserve"> electrical</w:t>
      </w:r>
      <w:r w:rsidR="00886F96" w:rsidRPr="0068490A">
        <w:t xml:space="preserve"> series, C) bipolar electrodes</w:t>
      </w:r>
      <w:r w:rsidR="00886F96" w:rsidRPr="0068490A">
        <w:fldChar w:fldCharType="begin"/>
      </w:r>
      <w:r w:rsidR="006E03E1" w:rsidRPr="0068490A">
        <w:instrText xml:space="preserve"> ADDIN EN.CITE &lt;EndNote&gt;&lt;Cite&gt;&lt;Author&gt;Fuller&lt;/Author&gt;&lt;Year&gt;2018&lt;/Year&gt;&lt;RecNum&gt;55&lt;/RecNum&gt;&lt;DisplayText&gt;&lt;style face="superscript"&gt;33&lt;/style&gt;&lt;/DisplayText&gt;&lt;record&gt;&lt;rec-number&gt;55&lt;/rec-number&gt;&lt;foreign-keys&gt;&lt;key app="EN" db-id="sdzxwwpe0xrs9nes5xcv05er5ewpr9pzz9ze" timestamp="1594288911"&gt;55&lt;/key&gt;&lt;/foreign-keys&gt;&lt;ref-type name="Book"&gt;6&lt;/ref-type&gt;&lt;contributors&gt;&lt;authors&gt;&lt;author&gt;Fuller, T.F.&lt;/author&gt;&lt;author&gt;Harb, J.N.&lt;/author&gt;&lt;/authors&gt;&lt;/contributors&gt;&lt;titles&gt;&lt;title&gt;Electrochemical Engineering&lt;/title&gt;&lt;/titles&gt;&lt;dates&gt;&lt;year&gt;2018&lt;/year&gt;&lt;/dates&gt;&lt;publisher&gt;Wiley&lt;/publisher&gt;&lt;isbn&gt;9781119004257&lt;/isbn&gt;&lt;urls&gt;&lt;related-urls&gt;&lt;url&gt;https://books.google.co.uk/books?id=TsdKDwAAQBAJ&lt;/url&gt;&lt;/related-urls&gt;&lt;/urls&gt;&lt;/record&gt;&lt;/Cite&gt;&lt;/EndNote&gt;</w:instrText>
      </w:r>
      <w:r w:rsidR="00886F96" w:rsidRPr="0068490A">
        <w:fldChar w:fldCharType="separate"/>
      </w:r>
      <w:r w:rsidR="006E03E1" w:rsidRPr="0068490A">
        <w:rPr>
          <w:noProof/>
          <w:vertAlign w:val="superscript"/>
        </w:rPr>
        <w:t>33</w:t>
      </w:r>
      <w:r w:rsidR="00886F96" w:rsidRPr="0068490A">
        <w:fldChar w:fldCharType="end"/>
      </w:r>
      <w:r w:rsidR="00886F96" w:rsidRPr="0068490A">
        <w:t xml:space="preserve">. </w:t>
      </w:r>
    </w:p>
    <w:p w14:paraId="2DBB7617" w14:textId="77777777" w:rsidR="00886F96" w:rsidRPr="0068490A" w:rsidRDefault="00886F96" w:rsidP="00BD2B2A">
      <w:pPr>
        <w:spacing w:after="0"/>
      </w:pPr>
    </w:p>
    <w:p w14:paraId="724917A1" w14:textId="77777777" w:rsidR="00B20F93" w:rsidRPr="0068490A" w:rsidRDefault="00B20F93" w:rsidP="00BD2B2A">
      <w:pPr>
        <w:spacing w:after="0"/>
      </w:pPr>
    </w:p>
    <w:p w14:paraId="791C5FE4" w14:textId="77777777" w:rsidR="00B20F93" w:rsidRPr="0068490A" w:rsidRDefault="00B20F93" w:rsidP="00BD2B2A">
      <w:pPr>
        <w:spacing w:after="0"/>
      </w:pPr>
    </w:p>
    <w:p w14:paraId="4C93B21F" w14:textId="77777777" w:rsidR="00886F96" w:rsidRPr="0068490A" w:rsidRDefault="00886F96" w:rsidP="00886F96">
      <w:r w:rsidRPr="0068490A">
        <w:rPr>
          <w:noProof/>
          <w:lang w:eastAsia="en-GB"/>
        </w:rPr>
        <w:lastRenderedPageBreak/>
        <w:drawing>
          <wp:inline distT="0" distB="0" distL="0" distR="0" wp14:anchorId="0386A686" wp14:editId="5FAF1807">
            <wp:extent cx="5731510" cy="5726430"/>
            <wp:effectExtent l="0" t="0" r="2540" b="7620"/>
            <wp:docPr id="1486375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5731510" cy="5726430"/>
                    </a:xfrm>
                    <a:prstGeom prst="rect">
                      <a:avLst/>
                    </a:prstGeom>
                  </pic:spPr>
                </pic:pic>
              </a:graphicData>
            </a:graphic>
          </wp:inline>
        </w:drawing>
      </w:r>
    </w:p>
    <w:p w14:paraId="5925359D" w14:textId="764430F8" w:rsidR="00886F96" w:rsidRPr="0068490A" w:rsidRDefault="004D59DD" w:rsidP="004D59DD">
      <w:pPr>
        <w:pStyle w:val="Caption"/>
      </w:pPr>
      <w:bookmarkStart w:id="6" w:name="_Ref52456687"/>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5</w:t>
      </w:r>
      <w:r w:rsidRPr="0068490A">
        <w:rPr>
          <w:b/>
        </w:rPr>
        <w:fldChar w:fldCharType="end"/>
      </w:r>
      <w:bookmarkEnd w:id="6"/>
      <w:r w:rsidRPr="0068490A">
        <w:rPr>
          <w:b/>
        </w:rPr>
        <w:t xml:space="preserve">. </w:t>
      </w:r>
      <w:r w:rsidR="00886F96" w:rsidRPr="0068490A">
        <w:t xml:space="preserve">Commonly employed 3D electrode scaffolds in electrochemical reactors, offering a great range in porosity, tortuosity and active surface area. Figure adapted from reference </w:t>
      </w:r>
      <w:r w:rsidR="00886F96" w:rsidRPr="0068490A">
        <w:fldChar w:fldCharType="begin"/>
      </w:r>
      <w:r w:rsidR="00694A3C" w:rsidRPr="0068490A">
        <w:instrText xml:space="preserve"> ADDIN EN.CITE &lt;EndNote&gt;&lt;Cite&gt;&lt;Author&gt;Arenas&lt;/Author&gt;&lt;Year&gt;2020&lt;/Year&gt;&lt;RecNum&gt;2&lt;/RecNum&gt;&lt;DisplayText&gt;&lt;style face="superscript"&gt;63&lt;/style&gt;&lt;/DisplayText&gt;&lt;record&gt;&lt;rec-number&gt;2&lt;/rec-number&gt;&lt;foreign-keys&gt;&lt;key app="EN" db-id="sdzxwwpe0xrs9nes5xcv05er5ewpr9pzz9ze" timestamp="1594129907"&gt;2&lt;/key&gt;&lt;/foreign-keys&gt;&lt;ref-type name="Journal Article"&gt;17&lt;/ref-type&gt;&lt;contributors&gt;&lt;authors&gt;&lt;author&gt;Arenas, L. F.&lt;/author&gt;&lt;author&gt;Ponce de León, C.&lt;/author&gt;&lt;author&gt;Walsh, F. C.&lt;/author&gt;&lt;/authors&gt;&lt;/contributors&gt;&lt;titles&gt;&lt;title&gt;Critical Review - The Versatile Plane Parallel Electrode Geometry: An Illustrated Review&lt;/title&gt;&lt;secondary-title&gt;Journal of The Electrochemical Society&lt;/secondary-title&gt;&lt;/titles&gt;&lt;periodical&gt;&lt;full-title&gt;Journal of the Electrochemical Society&lt;/full-title&gt;&lt;abbr-1&gt;J. Electrochem. Soc.&lt;/abbr-1&gt;&lt;abbr-2&gt;J Electrochem Soc&lt;/abbr-2&gt;&lt;/periodical&gt;&lt;pages&gt;023504&lt;/pages&gt;&lt;volume&gt;167&lt;/volume&gt;&lt;number&gt;2&lt;/number&gt;&lt;dates&gt;&lt;year&gt;2020&lt;/year&gt;&lt;pub-dates&gt;&lt;date&gt;2020/01/31&lt;/date&gt;&lt;/pub-dates&gt;&lt;/dates&gt;&lt;publisher&gt;The Electrochemical Society&lt;/publisher&gt;&lt;isbn&gt;1945-7111&lt;/isbn&gt;&lt;urls&gt;&lt;related-urls&gt;&lt;url&gt;http://dx.doi.org/10.1149/1945-7111/ab64ba&lt;/url&gt;&lt;/related-urls&gt;&lt;/urls&gt;&lt;electronic-resource-num&gt;10.1149/1945-7111/ab64ba&lt;/electronic-resource-num&gt;&lt;/record&gt;&lt;/Cite&gt;&lt;/EndNote&gt;</w:instrText>
      </w:r>
      <w:r w:rsidR="00886F96" w:rsidRPr="0068490A">
        <w:fldChar w:fldCharType="separate"/>
      </w:r>
      <w:r w:rsidR="006E03E1" w:rsidRPr="0068490A">
        <w:rPr>
          <w:noProof/>
        </w:rPr>
        <w:t>63</w:t>
      </w:r>
      <w:r w:rsidR="00886F96" w:rsidRPr="0068490A">
        <w:fldChar w:fldCharType="end"/>
      </w:r>
      <w:r w:rsidR="00DD2163" w:rsidRPr="0068490A">
        <w:t xml:space="preserve"> available under Creative Commons (CC-BY) license, published on behalf of The Electrochemical Society by IOP Publishing Limited 2020</w:t>
      </w:r>
      <w:r w:rsidR="00886F96" w:rsidRPr="0068490A">
        <w:t>.</w:t>
      </w:r>
    </w:p>
    <w:p w14:paraId="7DC59028" w14:textId="77777777" w:rsidR="00886F96" w:rsidRPr="0068490A" w:rsidRDefault="00886F96" w:rsidP="00BD2B2A">
      <w:pPr>
        <w:spacing w:after="0"/>
      </w:pPr>
    </w:p>
    <w:p w14:paraId="03CA0CD3" w14:textId="2DE53728" w:rsidR="0057368D" w:rsidRPr="0068490A" w:rsidRDefault="00186F28" w:rsidP="0057368D">
      <w:r w:rsidRPr="0068490A">
        <w:rPr>
          <w:noProof/>
          <w:lang w:eastAsia="en-GB"/>
        </w:rPr>
        <w:lastRenderedPageBreak/>
        <w:drawing>
          <wp:inline distT="0" distB="0" distL="0" distR="0" wp14:anchorId="4D81BB8B" wp14:editId="6F01B9E0">
            <wp:extent cx="5926455" cy="45135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D reactor design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4513580"/>
                    </a:xfrm>
                    <a:prstGeom prst="rect">
                      <a:avLst/>
                    </a:prstGeom>
                  </pic:spPr>
                </pic:pic>
              </a:graphicData>
            </a:graphic>
          </wp:inline>
        </w:drawing>
      </w:r>
    </w:p>
    <w:p w14:paraId="795A9DCA" w14:textId="34C92581" w:rsidR="0057368D" w:rsidRPr="0068490A" w:rsidRDefault="004D59DD" w:rsidP="004D59DD">
      <w:pPr>
        <w:pStyle w:val="Caption"/>
      </w:pPr>
      <w:bookmarkStart w:id="7" w:name="_Ref52456707"/>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6</w:t>
      </w:r>
      <w:r w:rsidRPr="0068490A">
        <w:rPr>
          <w:b/>
        </w:rPr>
        <w:fldChar w:fldCharType="end"/>
      </w:r>
      <w:bookmarkEnd w:id="7"/>
      <w:r w:rsidRPr="0068490A">
        <w:rPr>
          <w:b/>
        </w:rPr>
        <w:t>.</w:t>
      </w:r>
      <w:r w:rsidRPr="0068490A">
        <w:t xml:space="preserve"> </w:t>
      </w:r>
      <w:r w:rsidR="0057368D" w:rsidRPr="0068490A">
        <w:t xml:space="preserve">Schematic diagrams of common </w:t>
      </w:r>
      <w:r w:rsidR="00D966F5" w:rsidRPr="0068490A">
        <w:t>electrode and reactor</w:t>
      </w:r>
      <w:r w:rsidR="0057368D" w:rsidRPr="0068490A">
        <w:t xml:space="preserve"> reactors. Grey shading indicates a driving electrode, brown a catalytically active material and white an insulating surround or membrane. Solid arrows show </w:t>
      </w:r>
      <w:r w:rsidR="00D966F5" w:rsidRPr="0068490A">
        <w:t xml:space="preserve">the electrolyte </w:t>
      </w:r>
      <w:r w:rsidR="0057368D" w:rsidRPr="0068490A">
        <w:t xml:space="preserve">flow direction, dashed arrows show component rotation: A) parallel plate flow-by electrode, B) parallel plate flow through electrode, C) interdigitated flow through electrode, D) rotating disc electrode, E) rotating cylinder electrode, F) trickle </w:t>
      </w:r>
      <w:r w:rsidR="00D966F5" w:rsidRPr="0068490A">
        <w:t>bed</w:t>
      </w:r>
      <w:r w:rsidR="0057368D" w:rsidRPr="0068490A">
        <w:t xml:space="preserve"> electrode, G) fluidised bed reactor, H) thin film </w:t>
      </w:r>
      <w:r w:rsidR="00186F28" w:rsidRPr="0068490A">
        <w:t xml:space="preserve">bipolar electrode </w:t>
      </w:r>
      <w:r w:rsidR="0057368D" w:rsidRPr="0068490A">
        <w:t>disc stack</w:t>
      </w:r>
      <w:r w:rsidR="0057368D" w:rsidRPr="0068490A">
        <w:fldChar w:fldCharType="begin"/>
      </w:r>
      <w:r w:rsidR="0057368D"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0057368D" w:rsidRPr="0068490A">
        <w:fldChar w:fldCharType="separate"/>
      </w:r>
      <w:r w:rsidR="0057368D" w:rsidRPr="0068490A">
        <w:rPr>
          <w:noProof/>
          <w:vertAlign w:val="superscript"/>
        </w:rPr>
        <w:t>1</w:t>
      </w:r>
      <w:r w:rsidR="0057368D" w:rsidRPr="0068490A">
        <w:fldChar w:fldCharType="end"/>
      </w:r>
      <w:r w:rsidR="0057368D" w:rsidRPr="0068490A">
        <w:t>.</w:t>
      </w:r>
    </w:p>
    <w:p w14:paraId="0BAE19A4" w14:textId="77777777" w:rsidR="00886F96" w:rsidRPr="0068490A" w:rsidRDefault="00886F96" w:rsidP="0057368D">
      <w:pPr>
        <w:spacing w:after="0" w:line="360" w:lineRule="auto"/>
      </w:pPr>
    </w:p>
    <w:p w14:paraId="6380F139" w14:textId="77777777" w:rsidR="0057368D" w:rsidRPr="0068490A" w:rsidRDefault="0057368D" w:rsidP="0057368D">
      <w:r w:rsidRPr="0068490A">
        <w:rPr>
          <w:noProof/>
          <w:lang w:eastAsia="en-GB"/>
        </w:rPr>
        <w:lastRenderedPageBreak/>
        <w:drawing>
          <wp:inline distT="0" distB="0" distL="0" distR="0" wp14:anchorId="43EB8B5D" wp14:editId="3E4E3AC3">
            <wp:extent cx="5394960" cy="4267200"/>
            <wp:effectExtent l="0" t="0" r="0" b="0"/>
            <wp:docPr id="95099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5394960" cy="4267200"/>
                    </a:xfrm>
                    <a:prstGeom prst="rect">
                      <a:avLst/>
                    </a:prstGeom>
                  </pic:spPr>
                </pic:pic>
              </a:graphicData>
            </a:graphic>
          </wp:inline>
        </w:drawing>
      </w:r>
    </w:p>
    <w:p w14:paraId="64B30C4B" w14:textId="2AEA7FD6" w:rsidR="0057368D" w:rsidRPr="0068490A" w:rsidRDefault="004D59DD" w:rsidP="004D59DD">
      <w:pPr>
        <w:pStyle w:val="Caption"/>
      </w:pPr>
      <w:bookmarkStart w:id="8" w:name="_Ref52456728"/>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7</w:t>
      </w:r>
      <w:r w:rsidRPr="0068490A">
        <w:rPr>
          <w:b/>
        </w:rPr>
        <w:fldChar w:fldCharType="end"/>
      </w:r>
      <w:bookmarkEnd w:id="8"/>
      <w:r w:rsidRPr="0068490A">
        <w:rPr>
          <w:b/>
        </w:rPr>
        <w:t xml:space="preserve">. </w:t>
      </w:r>
      <w:r w:rsidR="0057368D" w:rsidRPr="0068490A">
        <w:t xml:space="preserve">Examples of commercially available electrochemical flow cells. A) Exploded view schematic for the FM01-LC. Figure taken from reference </w:t>
      </w:r>
      <w:r w:rsidR="0057368D" w:rsidRPr="0068490A">
        <w:fldChar w:fldCharType="begin"/>
      </w:r>
      <w:r w:rsidR="006E03E1" w:rsidRPr="0068490A">
        <w:instrText xml:space="preserve"> ADDIN EN.CITE &lt;EndNote&gt;&lt;Cite&gt;&lt;Author&gt;Pletcher&lt;/Author&gt;&lt;Year&gt;2018&lt;/Year&gt;&lt;RecNum&gt;1&lt;/RecNum&gt;&lt;DisplayText&gt;&lt;style face="superscript"&gt;65&lt;/style&gt;&lt;/DisplayText&gt;&lt;record&gt;&lt;rec-number&gt;1&lt;/rec-number&gt;&lt;foreign-keys&gt;&lt;key app="EN" db-id="sdzxwwpe0xrs9nes5xcv05er5ewpr9pzz9ze" timestamp="1594129627"&gt;1&lt;/key&gt;&lt;/foreign-keys&gt;&lt;ref-type name="Journal Article"&gt;17&lt;/ref-type&gt;&lt;contributors&gt;&lt;authors&gt;&lt;author&gt;Pletcher, Derek&lt;/author&gt;&lt;author&gt;Green, Robert A.&lt;/author&gt;&lt;author&gt;Brown, Richard C. D.&lt;/author&gt;&lt;/authors&gt;&lt;/contributors&gt;&lt;titles&gt;&lt;title&gt;Flow Electrolysis Cells for the Synthetic Organic Chemistry Laboratory&lt;/title&gt;&lt;secondary-title&gt;Chemical Reviews&lt;/secondary-title&gt;&lt;/titles&gt;&lt;periodical&gt;&lt;full-title&gt;Chemical Reviews&lt;/full-title&gt;&lt;abbr-1&gt;Chem. Rev.&lt;/abbr-1&gt;&lt;abbr-2&gt;Chem Rev&lt;/abbr-2&gt;&lt;/periodical&gt;&lt;pages&gt;4573-4591&lt;/pages&gt;&lt;volume&gt;118&lt;/volume&gt;&lt;number&gt;9&lt;/number&gt;&lt;dates&gt;&lt;year&gt;2018&lt;/year&gt;&lt;pub-dates&gt;&lt;date&gt;2018/05/09&lt;/date&gt;&lt;/pub-dates&gt;&lt;/dates&gt;&lt;publisher&gt;American Chemical Society&lt;/publisher&gt;&lt;isbn&gt;0009-2665&lt;/isbn&gt;&lt;urls&gt;&lt;related-urls&gt;&lt;url&gt;https://doi.org/10.1021/acs.chemrev.7b00360&lt;/url&gt;&lt;/related-urls&gt;&lt;/urls&gt;&lt;electronic-resource-num&gt;10.1021/acs.chemrev.7b00360&lt;/electronic-resource-num&gt;&lt;/record&gt;&lt;/Cite&gt;&lt;/EndNote&gt;</w:instrText>
      </w:r>
      <w:r w:rsidR="0057368D" w:rsidRPr="0068490A">
        <w:fldChar w:fldCharType="separate"/>
      </w:r>
      <w:r w:rsidR="006E03E1" w:rsidRPr="0068490A">
        <w:rPr>
          <w:noProof/>
        </w:rPr>
        <w:t>65</w:t>
      </w:r>
      <w:r w:rsidR="0057368D" w:rsidRPr="0068490A">
        <w:fldChar w:fldCharType="end"/>
      </w:r>
      <w:r w:rsidR="0057368D" w:rsidRPr="0068490A">
        <w:t xml:space="preserve">, available under Creative Commons (CC-BY) license, published by ACS Publications 2018. B) The </w:t>
      </w:r>
      <w:proofErr w:type="spellStart"/>
      <w:r w:rsidR="0057368D" w:rsidRPr="0068490A">
        <w:t>ElectroSyn</w:t>
      </w:r>
      <w:proofErr w:type="spellEnd"/>
      <w:r w:rsidR="0057368D" w:rsidRPr="0068490A">
        <w:t xml:space="preserve"> reactor for pilot and medium operations. The cutaway on the right shows the internal components, including the electrodes plates, turbulence promotors and polymer frames. Images courtesy of </w:t>
      </w:r>
      <w:proofErr w:type="spellStart"/>
      <w:r w:rsidR="0057368D" w:rsidRPr="0068490A">
        <w:t>ElectroCell</w:t>
      </w:r>
      <w:proofErr w:type="spellEnd"/>
      <w:r w:rsidR="0057368D" w:rsidRPr="0068490A">
        <w:t xml:space="preserve"> A/S, Denmark. C) Ammonite8 </w:t>
      </w:r>
      <w:proofErr w:type="spellStart"/>
      <w:r w:rsidR="0057368D" w:rsidRPr="0068490A">
        <w:t>microflow</w:t>
      </w:r>
      <w:proofErr w:type="spellEnd"/>
      <w:r w:rsidR="0057368D" w:rsidRPr="0068490A">
        <w:t xml:space="preserve"> cell. The top image shows the individual components, bottom shows the full assembled cell. A larger model (Ammonite15) is also available for electrochemical synthesis up to the tens of grams scale. Figures taken from reference </w:t>
      </w:r>
      <w:r w:rsidR="0057368D" w:rsidRPr="0068490A">
        <w:fldChar w:fldCharType="begin"/>
      </w:r>
      <w:r w:rsidR="006E03E1" w:rsidRPr="0068490A">
        <w:instrText xml:space="preserve"> ADDIN EN.CITE &lt;EndNote&gt;&lt;Cite&gt;&lt;Author&gt;Green&lt;/Author&gt;&lt;Year&gt;2016&lt;/Year&gt;&lt;RecNum&gt;6&lt;/RecNum&gt;&lt;DisplayText&gt;&lt;style face="superscript"&gt;74&lt;/style&gt;&lt;/DisplayText&gt;&lt;record&gt;&lt;rec-number&gt;6&lt;/rec-number&gt;&lt;foreign-keys&gt;&lt;key app="EN" db-id="sdzxwwpe0xrs9nes5xcv05er5ewpr9pzz9ze" timestamp="1594133582"&gt;6&lt;/key&gt;&lt;/foreign-keys&gt;&lt;ref-type name="Journal Article"&gt;17&lt;/ref-type&gt;&lt;contributors&gt;&lt;authors&gt;&lt;author&gt;Green, Robert A.&lt;/author&gt;&lt;author&gt;Brown, Richard C. D.&lt;/author&gt;&lt;author&gt;Pletcher, Derek&lt;/author&gt;&lt;author&gt;Harji, Bashir&lt;/author&gt;&lt;/authors&gt;&lt;/contributors&gt;&lt;titles&gt;&lt;title&gt;An extended channel length microflow electrolysis cell for convenient laboratory synthesis&lt;/title&gt;&lt;secondary-title&gt;Electrochemistry Communications&lt;/secondary-title&gt;&lt;/titles&gt;&lt;periodical&gt;&lt;full-title&gt;Electrochemistry Communications&lt;/full-title&gt;&lt;abbr-1&gt;Electrochem. Commun.&lt;/abbr-1&gt;&lt;abbr-2&gt;Electrochem Commun&lt;/abbr-2&gt;&lt;/periodical&gt;&lt;pages&gt;63-66&lt;/pages&gt;&lt;volume&gt;73&lt;/volume&gt;&lt;keywords&gt;&lt;keyword&gt;Microflow reactor&lt;/keyword&gt;&lt;keyword&gt;Electrolysis cell&lt;/keyword&gt;&lt;keyword&gt;Electrosynthesis&lt;/keyword&gt;&lt;/keywords&gt;&lt;dates&gt;&lt;year&gt;2016&lt;/year&gt;&lt;pub-dates&gt;&lt;date&gt;2016/12/01/&lt;/date&gt;&lt;/pub-dates&gt;&lt;/dates&gt;&lt;isbn&gt;1388-2481&lt;/isbn&gt;&lt;urls&gt;&lt;related-urls&gt;&lt;url&gt;http://www.sciencedirect.com/science/article/pii/S1388248116302685&lt;/url&gt;&lt;/related-urls&gt;&lt;/urls&gt;&lt;electronic-resource-num&gt;https://doi.org/10.1016/j.elecom.2016.11.004&lt;/electronic-resource-num&gt;&lt;/record&gt;&lt;/Cite&gt;&lt;/EndNote&gt;</w:instrText>
      </w:r>
      <w:r w:rsidR="0057368D" w:rsidRPr="0068490A">
        <w:fldChar w:fldCharType="separate"/>
      </w:r>
      <w:r w:rsidR="006E03E1" w:rsidRPr="0068490A">
        <w:rPr>
          <w:noProof/>
        </w:rPr>
        <w:t>74</w:t>
      </w:r>
      <w:r w:rsidR="0057368D" w:rsidRPr="0068490A">
        <w:fldChar w:fldCharType="end"/>
      </w:r>
      <w:r w:rsidR="0057368D" w:rsidRPr="0068490A">
        <w:t>, available under Creative Commons (CC-BY) license, published by Elsevier B.V. 2016.</w:t>
      </w:r>
    </w:p>
    <w:p w14:paraId="552DE4FE" w14:textId="77777777" w:rsidR="00886F96" w:rsidRPr="0068490A" w:rsidRDefault="00886F96" w:rsidP="00BD2B2A">
      <w:pPr>
        <w:spacing w:after="0"/>
      </w:pPr>
    </w:p>
    <w:p w14:paraId="4DDFE58F" w14:textId="77777777" w:rsidR="0057368D" w:rsidRPr="0068490A" w:rsidRDefault="0057368D" w:rsidP="0057368D">
      <w:pPr>
        <w:jc w:val="center"/>
      </w:pPr>
      <w:r w:rsidRPr="0068490A">
        <w:rPr>
          <w:noProof/>
          <w:lang w:eastAsia="en-GB"/>
        </w:rPr>
        <w:lastRenderedPageBreak/>
        <w:drawing>
          <wp:inline distT="0" distB="0" distL="0" distR="0" wp14:anchorId="599D0833" wp14:editId="785071AD">
            <wp:extent cx="3340608" cy="4450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w Fields.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0608" cy="4450080"/>
                    </a:xfrm>
                    <a:prstGeom prst="rect">
                      <a:avLst/>
                    </a:prstGeom>
                  </pic:spPr>
                </pic:pic>
              </a:graphicData>
            </a:graphic>
          </wp:inline>
        </w:drawing>
      </w:r>
    </w:p>
    <w:p w14:paraId="21767CC3" w14:textId="5AB6F6ED" w:rsidR="0057368D" w:rsidRPr="0068490A" w:rsidRDefault="004D59DD" w:rsidP="004D59DD">
      <w:pPr>
        <w:pStyle w:val="Caption"/>
      </w:pPr>
      <w:bookmarkStart w:id="9" w:name="_Ref52456744"/>
      <w:bookmarkStart w:id="10" w:name="_Ref47005888"/>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8</w:t>
      </w:r>
      <w:r w:rsidRPr="0068490A">
        <w:rPr>
          <w:b/>
        </w:rPr>
        <w:fldChar w:fldCharType="end"/>
      </w:r>
      <w:bookmarkEnd w:id="9"/>
      <w:r w:rsidRPr="0068490A">
        <w:rPr>
          <w:b/>
        </w:rPr>
        <w:t xml:space="preserve">. </w:t>
      </w:r>
      <w:r w:rsidR="0057368D" w:rsidRPr="0068490A">
        <w:t xml:space="preserve">Examples of commonly employed flow field designs for flow-by electrochemical cells. A) Serpentine, B) parallel, C) pin, D) spiral, E) interdigitated. Figures adapted from reference </w:t>
      </w:r>
      <w:r w:rsidR="0057368D" w:rsidRPr="0068490A">
        <w:fldChar w:fldCharType="begin"/>
      </w:r>
      <w:r w:rsidR="006E03E1" w:rsidRPr="0068490A">
        <w:instrText xml:space="preserve"> ADDIN EN.CITE &lt;EndNote&gt;&lt;Cite&gt;&lt;Author&gt;Liu&lt;/Author&gt;&lt;Year&gt;2014&lt;/Year&gt;&lt;RecNum&gt;220&lt;/RecNum&gt;&lt;DisplayText&gt;&lt;style face="superscript"&gt;98&lt;/style&gt;&lt;/DisplayText&gt;&lt;record&gt;&lt;rec-number&gt;220&lt;/rec-number&gt;&lt;foreign-keys&gt;&lt;key app="EN" db-id="sdzxwwpe0xrs9nes5xcv05er5ewpr9pzz9ze" timestamp="1596109358"&gt;220&lt;/key&gt;&lt;/foreign-keys&gt;&lt;ref-type name="Journal Article"&gt;17&lt;/ref-type&gt;&lt;contributors&gt;&lt;authors&gt;&lt;author&gt;Liu,Hong&lt;/author&gt;&lt;author&gt;Li,Peiwen&lt;/author&gt;&lt;author&gt;Juarez-Robles,Daniel&lt;/author&gt;&lt;author&gt;Wang,Kai&lt;/author&gt;&lt;author&gt;Hernandez-Guerrero,Abel&lt;/author&gt;&lt;/authors&gt;&lt;/contributors&gt;&lt;auth-address&gt;Prof Peiwen Li,University of Arizona,Aerospace and Mechanical Engineering,1130 N. Maintain Ave,Tucson,85721,Arizona,United States,peiwen@email.arizona.edu&lt;/auth-address&gt;&lt;titles&gt;&lt;title&gt;Experimental Study and Comparison of Various Designs of Gas Flow Fields to PEM Fuel Cells and Cell Stack Performance&lt;/title&gt;&lt;secondary-title&gt;Frontiers in Energy Research&lt;/secondary-title&gt;&lt;short-title&gt;Designs of gas flow fields&lt;/short-title&gt;&lt;/titles&gt;&lt;periodical&gt;&lt;full-title&gt;Frontiers in Energy Research&lt;/full-title&gt;&lt;abbr-1&gt;Front. Energy Res.&lt;/abbr-1&gt;&lt;abbr-2&gt;Front Energy Res&lt;/abbr-2&gt;&lt;/periodical&gt;&lt;volume&gt;2&lt;/volume&gt;&lt;number&gt;2&lt;/number&gt;&lt;keywords&gt;&lt;keyword&gt;PEM Fuel cell,flow field,experiment,comparison,novel design&lt;/keyword&gt;&lt;/keywords&gt;&lt;dates&gt;&lt;year&gt;2014&lt;/year&gt;&lt;pub-dates&gt;&lt;date&gt;2014-January-24&lt;/date&gt;&lt;/pub-dates&gt;&lt;/dates&gt;&lt;isbn&gt;2296-598X&lt;/isbn&gt;&lt;work-type&gt;Original Research&lt;/work-type&gt;&lt;urls&gt;&lt;related-urls&gt;&lt;url&gt;https://www.frontiersin.org/article/10.3389/fenrg.2014.00002&lt;/url&gt;&lt;/related-urls&gt;&lt;/urls&gt;&lt;electronic-resource-num&gt;10.3389/fenrg.2014.00002&lt;/electronic-resource-num&gt;&lt;language&gt;English&lt;/language&gt;&lt;/record&gt;&lt;/Cite&gt;&lt;/EndNote&gt;</w:instrText>
      </w:r>
      <w:r w:rsidR="0057368D" w:rsidRPr="0068490A">
        <w:fldChar w:fldCharType="separate"/>
      </w:r>
      <w:r w:rsidR="006E03E1" w:rsidRPr="0068490A">
        <w:rPr>
          <w:noProof/>
        </w:rPr>
        <w:t>98</w:t>
      </w:r>
      <w:r w:rsidR="0057368D" w:rsidRPr="0068490A">
        <w:fldChar w:fldCharType="end"/>
      </w:r>
      <w:r w:rsidR="0057368D" w:rsidRPr="0068490A">
        <w:t xml:space="preserve"> available under Creative Commons (CC-BY) license, Copyright © 2014 Liu, Li, Juarez-Robles, Wang and Hernandez-</w:t>
      </w:r>
      <w:proofErr w:type="spellStart"/>
      <w:r w:rsidR="0057368D" w:rsidRPr="0068490A">
        <w:t>Guerrer</w:t>
      </w:r>
      <w:proofErr w:type="spellEnd"/>
      <w:r w:rsidR="0057368D" w:rsidRPr="0068490A">
        <w:t>.</w:t>
      </w:r>
      <w:bookmarkEnd w:id="10"/>
    </w:p>
    <w:p w14:paraId="4FADCC67" w14:textId="77777777" w:rsidR="0057368D" w:rsidRPr="0068490A" w:rsidRDefault="0057368D" w:rsidP="0057368D">
      <w:pPr>
        <w:jc w:val="center"/>
      </w:pPr>
      <w:r w:rsidRPr="0068490A">
        <w:rPr>
          <w:noProof/>
          <w:lang w:eastAsia="en-GB"/>
        </w:rPr>
        <w:lastRenderedPageBreak/>
        <w:drawing>
          <wp:inline distT="0" distB="0" distL="0" distR="0" wp14:anchorId="3B6C7954" wp14:editId="4B77626F">
            <wp:extent cx="3209544" cy="6775705"/>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chanisms.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9544" cy="6775705"/>
                    </a:xfrm>
                    <a:prstGeom prst="rect">
                      <a:avLst/>
                    </a:prstGeom>
                  </pic:spPr>
                </pic:pic>
              </a:graphicData>
            </a:graphic>
          </wp:inline>
        </w:drawing>
      </w:r>
    </w:p>
    <w:p w14:paraId="59876CF9" w14:textId="2A6C0B0B" w:rsidR="0057368D" w:rsidRPr="0068490A" w:rsidRDefault="004D59DD" w:rsidP="004D59DD">
      <w:pPr>
        <w:pStyle w:val="Caption"/>
      </w:pPr>
      <w:bookmarkStart w:id="11" w:name="_Ref52456758"/>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9</w:t>
      </w:r>
      <w:r w:rsidRPr="0068490A">
        <w:rPr>
          <w:b/>
        </w:rPr>
        <w:fldChar w:fldCharType="end"/>
      </w:r>
      <w:bookmarkEnd w:id="11"/>
      <w:r w:rsidRPr="0068490A">
        <w:rPr>
          <w:b/>
        </w:rPr>
        <w:t xml:space="preserve">. </w:t>
      </w:r>
      <w:r w:rsidR="0057368D" w:rsidRPr="0068490A">
        <w:t xml:space="preserve">Different approaches to the use of </w:t>
      </w:r>
      <w:proofErr w:type="spellStart"/>
      <w:r w:rsidR="0057368D" w:rsidRPr="0068490A">
        <w:t>microflow</w:t>
      </w:r>
      <w:proofErr w:type="spellEnd"/>
      <w:r w:rsidR="0057368D" w:rsidRPr="0068490A">
        <w:t xml:space="preserve"> reactors for electrochemical synthesis based on the needs of the reaction mechanism. A) Direct electrochemical oxidation of benzyl alcohol to the corresponding benzaldehyde at the anode. Cathode balances the charge through hydrogen evolution. Mechanism taken from reference </w:t>
      </w:r>
      <w:r w:rsidR="0057368D" w:rsidRPr="0068490A">
        <w:fldChar w:fldCharType="begin"/>
      </w:r>
      <w:r w:rsidR="00737FEF" w:rsidRPr="0068490A">
        <w:instrText xml:space="preserve"> ADDIN EN.CITE &lt;EndNote&gt;&lt;Cite&gt;&lt;Author&gt;Wang&lt;/Author&gt;&lt;Year&gt;2019&lt;/Year&gt;&lt;RecNum&gt;88&lt;/RecNum&gt;&lt;DisplayText&gt;&lt;style face="superscript"&gt;137&lt;/style&gt;&lt;/DisplayText&gt;&lt;record&gt;&lt;rec-number&gt;88&lt;/rec-number&gt;&lt;foreign-keys&gt;&lt;key app="EN" db-id="sdzxwwpe0xrs9nes5xcv05er5ewpr9pzz9ze" timestamp="1594308233"&gt;88&lt;/key&gt;&lt;/foreign-keys&gt;&lt;ref-type name="Journal Article"&gt;17&lt;/ref-type&gt;&lt;contributors&gt;&lt;authors&gt;&lt;author&gt;Wang, Dan&lt;/author&gt;&lt;author&gt;Wang, Pan&lt;/author&gt;&lt;author&gt;Wang, Shengchun&lt;/author&gt;&lt;author&gt;Chen, Yi-Hung&lt;/author&gt;&lt;author&gt;Zhang, Heng&lt;/author&gt;&lt;author&gt;Lei, Aiwen&lt;/author&gt;&lt;/authors&gt;&lt;/contributors&gt;&lt;titles&gt;&lt;title&gt;Direct electrochemical oxidation of alcohols with hydrogen evolution in continuous-flow reactor&lt;/title&gt;&lt;secondary-title&gt;Nature Communications&lt;/secondary-title&gt;&lt;/titles&gt;&lt;periodical&gt;&lt;full-title&gt;Nature Communications&lt;/full-title&gt;&lt;abbr-1&gt;Nat. Commun.&lt;/abbr-1&gt;&lt;abbr-2&gt;Nat Commun&lt;/abbr-2&gt;&lt;/periodical&gt;&lt;pages&gt;2796&lt;/pages&gt;&lt;volume&gt;10&lt;/volume&gt;&lt;number&gt;1&lt;/number&gt;&lt;dates&gt;&lt;year&gt;2019&lt;/year&gt;&lt;pub-dates&gt;&lt;date&gt;2019/06/26&lt;/date&gt;&lt;/pub-dates&gt;&lt;/dates&gt;&lt;isbn&gt;2041-1723&lt;/isbn&gt;&lt;urls&gt;&lt;related-urls&gt;&lt;url&gt;https://doi.org/10.1038/s41467-019-10928-0&lt;/url&gt;&lt;/related-urls&gt;&lt;/urls&gt;&lt;electronic-resource-num&gt;10.1038/s41467-019-10928-0&lt;/electronic-resource-num&gt;&lt;/record&gt;&lt;/Cite&gt;&lt;/EndNote&gt;</w:instrText>
      </w:r>
      <w:r w:rsidR="0057368D" w:rsidRPr="0068490A">
        <w:fldChar w:fldCharType="separate"/>
      </w:r>
      <w:r w:rsidR="00737FEF" w:rsidRPr="0068490A">
        <w:rPr>
          <w:noProof/>
        </w:rPr>
        <w:t>137</w:t>
      </w:r>
      <w:r w:rsidR="0057368D" w:rsidRPr="0068490A">
        <w:fldChar w:fldCharType="end"/>
      </w:r>
      <w:r w:rsidR="0057368D" w:rsidRPr="0068490A">
        <w:t xml:space="preserve">. B) Electrochemical conversion of </w:t>
      </w:r>
      <w:proofErr w:type="spellStart"/>
      <w:r w:rsidR="0057368D" w:rsidRPr="0068490A">
        <w:t>cubane</w:t>
      </w:r>
      <w:proofErr w:type="spellEnd"/>
      <w:r w:rsidR="0057368D" w:rsidRPr="0068490A">
        <w:t xml:space="preserve"> carboxylic acid to </w:t>
      </w:r>
      <w:proofErr w:type="spellStart"/>
      <w:r w:rsidR="0057368D" w:rsidRPr="0068490A">
        <w:t>alkoxy</w:t>
      </w:r>
      <w:proofErr w:type="spellEnd"/>
      <w:r w:rsidR="0057368D" w:rsidRPr="0068490A">
        <w:t xml:space="preserve"> </w:t>
      </w:r>
      <w:proofErr w:type="spellStart"/>
      <w:r w:rsidR="0057368D" w:rsidRPr="0068490A">
        <w:t>cubanes</w:t>
      </w:r>
      <w:proofErr w:type="spellEnd"/>
      <w:r w:rsidR="0057368D" w:rsidRPr="0068490A">
        <w:t xml:space="preserve">. Reaction intermediates are produced at both the anode and cathode, which subsequently react to give the end product. Mechanism taken from reference </w:t>
      </w:r>
      <w:r w:rsidR="0057368D" w:rsidRPr="0068490A">
        <w:lastRenderedPageBreak/>
        <w:fldChar w:fldCharType="begin"/>
      </w:r>
      <w:r w:rsidR="00737FEF" w:rsidRPr="0068490A">
        <w:instrText xml:space="preserve"> ADDIN EN.CITE &lt;EndNote&gt;&lt;Cite&gt;&lt;Author&gt;Collin&lt;/Author&gt;&lt;Year&gt;2020&lt;/Year&gt;&lt;RecNum&gt;89&lt;/RecNum&gt;&lt;DisplayText&gt;&lt;style face="superscript"&gt;240&lt;/style&gt;&lt;/DisplayText&gt;&lt;record&gt;&lt;rec-number&gt;89&lt;/rec-number&gt;&lt;foreign-keys&gt;&lt;key app="EN" db-id="sdzxwwpe0xrs9nes5xcv05er5ewpr9pzz9ze" timestamp="1594308609"&gt;89&lt;/key&gt;&lt;/foreign-keys&gt;&lt;ref-type name="Journal Article"&gt;17&lt;/ref-type&gt;&lt;contributors&gt;&lt;authors&gt;&lt;author&gt;Collin, Diego E.&lt;/author&gt;&lt;author&gt;Folgueiras-Amador, Ana A.&lt;/author&gt;&lt;author&gt;Pletcher, Derek&lt;/author&gt;&lt;author&gt;Light, Mark E.&lt;/author&gt;&lt;author&gt;Linclau, Bruno&lt;/author&gt;&lt;author&gt;Brown, Richard C. D.&lt;/author&gt;&lt;/authors&gt;&lt;/contributors&gt;&lt;titles&gt;&lt;title&gt;Cubane Electrochemistry: Direct Conversion of Cubane Carboxylic Acids to Alkoxy Cubanes Using the Hofer–Moest Reaction under Flow Conditions&lt;/title&gt;&lt;secondary-title&gt;Chemistry – A European Journal&lt;/secondary-title&gt;&lt;/titles&gt;&lt;periodical&gt;&lt;full-title&gt;Chemistry – A European Journal&lt;/full-title&gt;&lt;abbr-1&gt;Chem. Eur. J.&lt;/abbr-1&gt;&lt;abbr-2&gt;Chem Eur J&lt;/abbr-2&gt;&lt;/periodical&gt;&lt;pages&gt;374-378&lt;/pages&gt;&lt;volume&gt;26&lt;/volume&gt;&lt;number&gt;2&lt;/number&gt;&lt;dates&gt;&lt;year&gt;2020&lt;/year&gt;&lt;/dates&gt;&lt;isbn&gt;0947-6539&lt;/isbn&gt;&lt;urls&gt;&lt;related-urls&gt;&lt;url&gt;https://chemistry-europe.onlinelibrary.wiley.com/doi/abs/10.1002/chem.201904479&lt;/url&gt;&lt;/related-urls&gt;&lt;/urls&gt;&lt;electronic-resource-num&gt;10.1002/chem.201904479&lt;/electronic-resource-num&gt;&lt;/record&gt;&lt;/Cite&gt;&lt;/EndNote&gt;</w:instrText>
      </w:r>
      <w:r w:rsidR="0057368D" w:rsidRPr="0068490A">
        <w:fldChar w:fldCharType="separate"/>
      </w:r>
      <w:r w:rsidR="00737FEF" w:rsidRPr="0068490A">
        <w:rPr>
          <w:noProof/>
        </w:rPr>
        <w:t>240</w:t>
      </w:r>
      <w:r w:rsidR="0057368D" w:rsidRPr="0068490A">
        <w:fldChar w:fldCharType="end"/>
      </w:r>
      <w:r w:rsidR="0057368D" w:rsidRPr="0068490A">
        <w:t>. C) Electrochemical synthesis of metal-</w:t>
      </w:r>
      <w:proofErr w:type="spellStart"/>
      <w:r w:rsidR="0057368D" w:rsidRPr="0068490A">
        <w:t>salen</w:t>
      </w:r>
      <w:proofErr w:type="spellEnd"/>
      <w:r w:rsidR="0057368D" w:rsidRPr="0068490A">
        <w:t xml:space="preserve"> complexes. A sacrificial anode acts as a source of metal cations for the reaction. Anodic metal dissolution and ligand reduction are performed simultaneously, which combine to give the final complex. Mechanism taken from reference </w:t>
      </w:r>
      <w:r w:rsidR="0057368D" w:rsidRPr="0068490A">
        <w:fldChar w:fldCharType="begin"/>
      </w:r>
      <w:r w:rsidR="00737FEF" w:rsidRPr="0068490A">
        <w:instrText xml:space="preserve"> ADDIN EN.CITE &lt;EndNote&gt;&lt;Cite&gt;&lt;Author&gt;Chapman&lt;/Author&gt;&lt;Year&gt;2016&lt;/Year&gt;&lt;RecNum&gt;87&lt;/RecNum&gt;&lt;DisplayText&gt;&lt;style face="superscript"&gt;144&lt;/style&gt;&lt;/DisplayText&gt;&lt;record&gt;&lt;rec-number&gt;87&lt;/rec-number&gt;&lt;foreign-keys&gt;&lt;key app="EN" db-id="sdzxwwpe0xrs9nes5xcv05er5ewpr9pzz9ze" timestamp="1594307863"&gt;87&lt;/key&gt;&lt;/foreign-keys&gt;&lt;ref-type name="Journal Article"&gt;17&lt;/ref-type&gt;&lt;contributors&gt;&lt;authors&gt;&lt;author&gt;Chapman, Michael R.&lt;/author&gt;&lt;author&gt;Henkelis, Susan E.&lt;/author&gt;&lt;author&gt;Kapur, Nikil&lt;/author&gt;&lt;author&gt;Nguyen, Bao N.&lt;/author&gt;&lt;author&gt;Willans, Charlotte E.&lt;/author&gt;&lt;/authors&gt;&lt;/contributors&gt;&lt;titles&gt;&lt;title&gt;A Straightforward Electrochemical Approach to Imine- and Amine-bisphenolate Metal Complexes with Facile Control Over Metal Oxidation State&lt;/title&gt;&lt;secondary-title&gt;ChemistryOpen&lt;/secondary-title&gt;&lt;/titles&gt;&lt;periodical&gt;&lt;full-title&gt;ChemistryOpen&lt;/full-title&gt;&lt;/periodical&gt;&lt;pages&gt;351-356&lt;/pages&gt;&lt;volume&gt;5&lt;/volume&gt;&lt;number&gt;4&lt;/number&gt;&lt;dates&gt;&lt;year&gt;2016&lt;/year&gt;&lt;/dates&gt;&lt;isbn&gt;2191-1363&lt;/isbn&gt;&lt;urls&gt;&lt;related-urls&gt;&lt;url&gt;https://chemistry-europe.onlinelibrary.wiley.com/doi/abs/10.1002/open.201600019&lt;/url&gt;&lt;/related-urls&gt;&lt;/urls&gt;&lt;electronic-resource-num&gt;10.1002/open.201600019&lt;/electronic-resource-num&gt;&lt;/record&gt;&lt;/Cite&gt;&lt;/EndNote&gt;</w:instrText>
      </w:r>
      <w:r w:rsidR="0057368D" w:rsidRPr="0068490A">
        <w:fldChar w:fldCharType="separate"/>
      </w:r>
      <w:r w:rsidR="00737FEF" w:rsidRPr="0068490A">
        <w:rPr>
          <w:noProof/>
        </w:rPr>
        <w:t>144</w:t>
      </w:r>
      <w:r w:rsidR="0057368D" w:rsidRPr="0068490A">
        <w:fldChar w:fldCharType="end"/>
      </w:r>
      <w:r w:rsidR="0057368D" w:rsidRPr="0068490A">
        <w:t>. D) Oxidising alcohols to the corresponding ketone via the redox mediator 2</w:t>
      </w:r>
      <w:proofErr w:type="gramStart"/>
      <w:r w:rsidR="0057368D" w:rsidRPr="0068490A">
        <w:t>,2,6,6</w:t>
      </w:r>
      <w:proofErr w:type="gramEnd"/>
      <w:r w:rsidR="0057368D" w:rsidRPr="0068490A">
        <w:t xml:space="preserve">-tetramethylpiperidine-1-oxyl (TEMPO). Electrochemistry at the cathode is not considered. Mechanism taken from reference </w:t>
      </w:r>
      <w:r w:rsidR="0057368D" w:rsidRPr="0068490A">
        <w:fldChar w:fldCharType="begin"/>
      </w:r>
      <w:r w:rsidR="00737FEF" w:rsidRPr="0068490A">
        <w:instrText xml:space="preserve"> ADDIN EN.CITE &lt;EndNote&gt;&lt;Cite&gt;&lt;Author&gt;Delorme&lt;/Author&gt;&lt;Year&gt;2019&lt;/Year&gt;&lt;RecNum&gt;93&lt;/RecNum&gt;&lt;DisplayText&gt;&lt;style face="superscript"&gt;147&lt;/style&gt;&lt;/DisplayText&gt;&lt;record&gt;&lt;rec-number&gt;93&lt;/rec-number&gt;&lt;foreign-keys&gt;&lt;key app="EN" db-id="sdzxwwpe0xrs9nes5xcv05er5ewpr9pzz9ze" timestamp="1594376229"&gt;93&lt;/key&gt;&lt;/foreign-keys&gt;&lt;ref-type name="Journal Article"&gt;17&lt;/ref-type&gt;&lt;contributors&gt;&lt;authors&gt;&lt;author&gt;Delorme, Astrid E.&lt;/author&gt;&lt;author&gt;Sans, Victor&lt;/author&gt;&lt;author&gt;Licence, Peter&lt;/author&gt;&lt;author&gt;Walsh, Darren A.&lt;/author&gt;&lt;/authors&gt;&lt;/contributors&gt;&lt;titles&gt;&lt;title&gt;Tuning the Reactivity of TEMPO during Electrocatalytic Alcohol Oxidations in Room-Temperature Ionic Liquids&lt;/title&gt;&lt;secondary-title&gt;ACS Sustainable Chemistry &amp;amp; Engineering&lt;/secondary-title&gt;&lt;/titles&gt;&lt;periodical&gt;&lt;full-title&gt;ACS Sustainable Chemistry &amp;amp; Engineering&lt;/full-title&gt;&lt;abbr-1&gt;ACS Sustain. Chem. Eng.&lt;/abbr-1&gt;&lt;abbr-2&gt;ACS Sustain Chem Eng&lt;/abbr-2&gt;&lt;/periodical&gt;&lt;pages&gt;11691-11699&lt;/pages&gt;&lt;volume&gt;7&lt;/volume&gt;&lt;number&gt;13&lt;/number&gt;&lt;dates&gt;&lt;year&gt;2019&lt;/year&gt;&lt;pub-dates&gt;&lt;date&gt;2019/07/01&lt;/date&gt;&lt;/pub-dates&gt;&lt;/dates&gt;&lt;publisher&gt;American Chemical Society&lt;/publisher&gt;&lt;urls&gt;&lt;related-urls&gt;&lt;url&gt;https://doi.org/10.1021/acssuschemeng.9b01823&lt;/url&gt;&lt;/related-urls&gt;&lt;/urls&gt;&lt;electronic-resource-num&gt;10.1021/acssuschemeng.9b01823&lt;/electronic-resource-num&gt;&lt;/record&gt;&lt;/Cite&gt;&lt;/EndNote&gt;</w:instrText>
      </w:r>
      <w:r w:rsidR="0057368D" w:rsidRPr="0068490A">
        <w:fldChar w:fldCharType="separate"/>
      </w:r>
      <w:r w:rsidR="00737FEF" w:rsidRPr="0068490A">
        <w:rPr>
          <w:noProof/>
        </w:rPr>
        <w:t>147</w:t>
      </w:r>
      <w:r w:rsidR="0057368D" w:rsidRPr="0068490A">
        <w:fldChar w:fldCharType="end"/>
      </w:r>
      <w:r w:rsidR="0057368D" w:rsidRPr="0068490A">
        <w:t>.</w:t>
      </w:r>
    </w:p>
    <w:p w14:paraId="525AE0D4" w14:textId="77777777" w:rsidR="0057368D" w:rsidRPr="0068490A" w:rsidRDefault="0057368D" w:rsidP="0057368D">
      <w:pPr>
        <w:rPr>
          <w:lang w:eastAsia="en-GB"/>
        </w:rPr>
      </w:pPr>
    </w:p>
    <w:p w14:paraId="678CD76B" w14:textId="766C48D6" w:rsidR="00FB1823" w:rsidRPr="0068490A" w:rsidRDefault="00FB1823" w:rsidP="0057368D">
      <w:pPr>
        <w:rPr>
          <w:lang w:eastAsia="en-GB"/>
        </w:rPr>
      </w:pPr>
    </w:p>
    <w:p w14:paraId="08AD2B8C" w14:textId="77777777" w:rsidR="00FB1823" w:rsidRPr="0068490A" w:rsidRDefault="00FB1823" w:rsidP="0057368D">
      <w:pPr>
        <w:rPr>
          <w:lang w:eastAsia="en-GB"/>
        </w:rPr>
      </w:pPr>
    </w:p>
    <w:p w14:paraId="1677658E" w14:textId="77777777" w:rsidR="00FB1823" w:rsidRPr="0068490A" w:rsidRDefault="00FB1823" w:rsidP="0057368D">
      <w:pPr>
        <w:rPr>
          <w:lang w:eastAsia="en-GB"/>
        </w:rPr>
      </w:pPr>
    </w:p>
    <w:p w14:paraId="64FEFEE1" w14:textId="77777777" w:rsidR="00FB1823" w:rsidRPr="0068490A" w:rsidRDefault="00FB1823" w:rsidP="0057368D">
      <w:pPr>
        <w:rPr>
          <w:lang w:eastAsia="en-GB"/>
        </w:rPr>
      </w:pPr>
    </w:p>
    <w:p w14:paraId="4BBC251A" w14:textId="77777777" w:rsidR="00FB1823" w:rsidRPr="0068490A" w:rsidRDefault="00FB1823" w:rsidP="0057368D">
      <w:pPr>
        <w:rPr>
          <w:lang w:eastAsia="en-GB"/>
        </w:rPr>
      </w:pPr>
    </w:p>
    <w:p w14:paraId="780A267E" w14:textId="77777777" w:rsidR="00FB1823" w:rsidRPr="0068490A" w:rsidRDefault="00FB1823" w:rsidP="0057368D">
      <w:pPr>
        <w:rPr>
          <w:lang w:eastAsia="en-GB"/>
        </w:rPr>
      </w:pPr>
    </w:p>
    <w:p w14:paraId="0160D182" w14:textId="77777777" w:rsidR="00FB1823" w:rsidRPr="0068490A" w:rsidRDefault="00FB1823" w:rsidP="0057368D">
      <w:pPr>
        <w:rPr>
          <w:lang w:eastAsia="en-GB"/>
        </w:rPr>
      </w:pPr>
    </w:p>
    <w:p w14:paraId="2077E721" w14:textId="77777777" w:rsidR="00FB1823" w:rsidRPr="0068490A" w:rsidRDefault="00FB1823" w:rsidP="0057368D">
      <w:pPr>
        <w:rPr>
          <w:lang w:eastAsia="en-GB"/>
        </w:rPr>
      </w:pPr>
    </w:p>
    <w:p w14:paraId="07C8A03D" w14:textId="77777777" w:rsidR="0057368D" w:rsidRPr="0068490A" w:rsidRDefault="0057368D" w:rsidP="0057368D">
      <w:r w:rsidRPr="0068490A">
        <w:rPr>
          <w:noProof/>
          <w:lang w:eastAsia="en-GB"/>
        </w:rPr>
        <w:lastRenderedPageBreak/>
        <w:drawing>
          <wp:inline distT="0" distB="0" distL="0" distR="0" wp14:anchorId="4A2E1F30" wp14:editId="666F5D56">
            <wp:extent cx="5507737" cy="49225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3D electrode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07737" cy="4922521"/>
                    </a:xfrm>
                    <a:prstGeom prst="rect">
                      <a:avLst/>
                    </a:prstGeom>
                  </pic:spPr>
                </pic:pic>
              </a:graphicData>
            </a:graphic>
          </wp:inline>
        </w:drawing>
      </w:r>
    </w:p>
    <w:p w14:paraId="36B7F491" w14:textId="58D77E39" w:rsidR="0057368D" w:rsidRPr="0068490A" w:rsidRDefault="004D59DD" w:rsidP="004D59DD">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10</w:t>
      </w:r>
      <w:r w:rsidRPr="0068490A">
        <w:rPr>
          <w:b/>
        </w:rPr>
        <w:fldChar w:fldCharType="end"/>
      </w:r>
      <w:r w:rsidRPr="0068490A">
        <w:rPr>
          <w:b/>
        </w:rPr>
        <w:t xml:space="preserve">. </w:t>
      </w:r>
      <w:r w:rsidR="0057368D" w:rsidRPr="0068490A">
        <w:t xml:space="preserve">Recent novel 3D electrode designs for varied electrochemical applications. A) Flexible, self-supported Pt-doped Ni nanowire mesh for hydrogen evolution reaction applications in a liquid H-cell. Scale bars represent 2 cm (left), 500 </w:t>
      </w:r>
      <w:proofErr w:type="spellStart"/>
      <w:r w:rsidR="0057368D" w:rsidRPr="0068490A">
        <w:t>μm</w:t>
      </w:r>
      <w:proofErr w:type="spellEnd"/>
      <w:r w:rsidR="0057368D" w:rsidRPr="0068490A">
        <w:t xml:space="preserve"> (centre) and 5 </w:t>
      </w:r>
      <w:proofErr w:type="spellStart"/>
      <w:r w:rsidR="0057368D" w:rsidRPr="0068490A">
        <w:t>μm</w:t>
      </w:r>
      <w:proofErr w:type="spellEnd"/>
      <w:r w:rsidR="0057368D" w:rsidRPr="0068490A">
        <w:t xml:space="preserve"> (right). Figures adapted from reference </w:t>
      </w:r>
      <w:r w:rsidR="0057368D" w:rsidRPr="0068490A">
        <w:fldChar w:fldCharType="begin"/>
      </w:r>
      <w:r w:rsidR="00737FEF" w:rsidRPr="0068490A">
        <w:instrText xml:space="preserve"> ADDIN EN.CITE &lt;EndNote&gt;&lt;Cite&gt;&lt;Author&gt;Zankowski&lt;/Author&gt;&lt;Year&gt;2018&lt;/Year&gt;&lt;RecNum&gt;113&lt;/RecNum&gt;&lt;DisplayText&gt;&lt;style face="superscript"&gt;152&lt;/style&gt;&lt;/DisplayText&gt;&lt;record&gt;&lt;rec-number&gt;113&lt;/rec-number&gt;&lt;foreign-keys&gt;&lt;key app="EN" db-id="sdzxwwpe0xrs9nes5xcv05er5ewpr9pzz9ze" timestamp="1594382152"&gt;113&lt;/key&gt;&lt;/foreign-keys&gt;&lt;ref-type name="Journal Article"&gt;17&lt;/ref-type&gt;&lt;contributors&gt;&lt;authors&gt;&lt;author&gt;Zankowski, Stanislaw P.&lt;/author&gt;&lt;author&gt;Vereecken, Philippe M.&lt;/author&gt;&lt;/authors&gt;&lt;/contributors&gt;&lt;titles&gt;&lt;title&gt;Combining High Porosity with High Surface Area in Flexible Interconnected Nanowire Meshes for Hydrogen Generation and Beyond&lt;/title&gt;&lt;secondary-title&gt;ACS Applied Materials &amp;amp; Interfaces&lt;/secondary-title&gt;&lt;/titles&gt;&lt;periodical&gt;&lt;full-title&gt;ACS Applied Materials &amp;amp; Interfaces&lt;/full-title&gt;&lt;abbr-1&gt;ACS Appl. Mater. Interfaces&lt;/abbr-1&gt;&lt;abbr-2&gt;ACS Appl Mater Interfaces&lt;/abbr-2&gt;&lt;/periodical&gt;&lt;pages&gt;44634-44644&lt;/pages&gt;&lt;volume&gt;10&lt;/volume&gt;&lt;number&gt;51&lt;/number&gt;&lt;dates&gt;&lt;year&gt;2018&lt;/year&gt;&lt;pub-dates&gt;&lt;date&gt;2018/12/26&lt;/date&gt;&lt;/pub-dates&gt;&lt;/dates&gt;&lt;publisher&gt;American Chemical Society&lt;/publisher&gt;&lt;isbn&gt;1944-8244&lt;/isbn&gt;&lt;urls&gt;&lt;related-urls&gt;&lt;url&gt;https://doi.org/10.1021/acsami.8b15888&lt;/url&gt;&lt;/related-urls&gt;&lt;/urls&gt;&lt;electronic-resource-num&gt;10.1021/acsami.8b15888&lt;/electronic-resource-num&gt;&lt;/record&gt;&lt;/Cite&gt;&lt;/EndNote&gt;</w:instrText>
      </w:r>
      <w:r w:rsidR="0057368D" w:rsidRPr="0068490A">
        <w:fldChar w:fldCharType="separate"/>
      </w:r>
      <w:r w:rsidR="00737FEF" w:rsidRPr="0068490A">
        <w:rPr>
          <w:noProof/>
        </w:rPr>
        <w:t>152</w:t>
      </w:r>
      <w:r w:rsidR="0057368D" w:rsidRPr="0068490A">
        <w:fldChar w:fldCharType="end"/>
      </w:r>
      <w:r w:rsidR="0057368D" w:rsidRPr="0068490A">
        <w:t xml:space="preserve">, Copyright © 2018, American Chemical Society. B) High density Cu nanowire felt for single pass electrochemical synthesis in a flow-through liquid phase reactor. Left and centre schematics highlight large substrate conversion rate thanks to dense 3D structure. Figures adapted from reference </w:t>
      </w:r>
      <w:r w:rsidR="0057368D" w:rsidRPr="0068490A">
        <w:fldChar w:fldCharType="begin"/>
      </w:r>
      <w:r w:rsidR="00737FEF" w:rsidRPr="0068490A">
        <w:instrText xml:space="preserve"> ADDIN EN.CITE &lt;EndNote&gt;&lt;Cite&gt;&lt;Author&gt;Kim&lt;/Author&gt;&lt;Year&gt;2019&lt;/Year&gt;&lt;RecNum&gt;108&lt;/RecNum&gt;&lt;DisplayText&gt;&lt;style face="superscript"&gt;153&lt;/style&gt;&lt;/DisplayText&gt;&lt;record&gt;&lt;rec-number&gt;108&lt;/rec-number&gt;&lt;foreign-keys&gt;&lt;key app="EN" db-id="sdzxwwpe0xrs9nes5xcv05er5ewpr9pzz9ze" timestamp="1594380447"&gt;108&lt;/key&gt;&lt;/foreign-keys&gt;&lt;ref-type name="Journal Article"&gt;17&lt;/ref-type&gt;&lt;contributors&gt;&lt;authors&gt;&lt;author&gt;Kim, Myung Jun&lt;/author&gt;&lt;author&gt;Seo, Youngran&lt;/author&gt;&lt;author&gt;Cruz, Mutya A.&lt;/author&gt;&lt;author&gt;Wiley, Benjamin J.&lt;/author&gt;&lt;/authors&gt;&lt;/contributors&gt;&lt;titles&gt;&lt;title&gt;Metal Nanowire Felt as a Flow-Through Electrode for High-Productivity Electrochemistry&lt;/title&gt;&lt;secondary-title&gt;ACS Nano&lt;/secondary-title&gt;&lt;/titles&gt;&lt;periodical&gt;&lt;full-title&gt;ACS Nano&lt;/full-title&gt;&lt;/periodical&gt;&lt;pages&gt;6998-7009&lt;/pages&gt;&lt;volume&gt;13&lt;/volume&gt;&lt;number&gt;6&lt;/number&gt;&lt;dates&gt;&lt;year&gt;2019&lt;/year&gt;&lt;pub-dates&gt;&lt;date&gt;2019/06/25&lt;/date&gt;&lt;/pub-dates&gt;&lt;/dates&gt;&lt;publisher&gt;American Chemical Society&lt;/publisher&gt;&lt;isbn&gt;1936-0851&lt;/isbn&gt;&lt;urls&gt;&lt;related-urls&gt;&lt;url&gt;https://doi.org/10.1021/acsnano.9b02058&lt;/url&gt;&lt;/related-urls&gt;&lt;/urls&gt;&lt;electronic-resource-num&gt;10.1021/acsnano.9b02058&lt;/electronic-resource-num&gt;&lt;/record&gt;&lt;/Cite&gt;&lt;/EndNote&gt;</w:instrText>
      </w:r>
      <w:r w:rsidR="0057368D" w:rsidRPr="0068490A">
        <w:fldChar w:fldCharType="separate"/>
      </w:r>
      <w:r w:rsidR="00737FEF" w:rsidRPr="0068490A">
        <w:rPr>
          <w:noProof/>
        </w:rPr>
        <w:t>153</w:t>
      </w:r>
      <w:r w:rsidR="0057368D" w:rsidRPr="0068490A">
        <w:fldChar w:fldCharType="end"/>
      </w:r>
      <w:r w:rsidR="0057368D" w:rsidRPr="0068490A">
        <w:t>, Copyright © 2019, American Chemical Society. C) Cu porous hollow fibre gas diffusion electrode for electrochemical CO</w:t>
      </w:r>
      <w:r w:rsidR="0057368D" w:rsidRPr="0068490A">
        <w:rPr>
          <w:vertAlign w:val="subscript"/>
        </w:rPr>
        <w:t>2</w:t>
      </w:r>
      <w:r w:rsidR="0057368D" w:rsidRPr="0068490A">
        <w:t xml:space="preserve"> reduction. CO is flowed through the central void then passes through the porous walls to react at the liquid interface. Scale bars represent 50 </w:t>
      </w:r>
      <w:proofErr w:type="spellStart"/>
      <w:r w:rsidR="0057368D" w:rsidRPr="0068490A">
        <w:t>μm</w:t>
      </w:r>
      <w:proofErr w:type="spellEnd"/>
      <w:r w:rsidR="0057368D" w:rsidRPr="0068490A">
        <w:t xml:space="preserve"> (left) and 500 </w:t>
      </w:r>
      <w:proofErr w:type="spellStart"/>
      <w:r w:rsidR="0057368D" w:rsidRPr="0068490A">
        <w:t>μm</w:t>
      </w:r>
      <w:proofErr w:type="spellEnd"/>
      <w:r w:rsidR="0057368D" w:rsidRPr="0068490A">
        <w:t xml:space="preserve"> (centre). Figures adapted from reference </w:t>
      </w:r>
      <w:r w:rsidR="0057368D" w:rsidRPr="0068490A">
        <w:fldChar w:fldCharType="begin"/>
      </w:r>
      <w:r w:rsidR="00737FEF" w:rsidRPr="0068490A">
        <w:instrText xml:space="preserve"> ADDIN EN.CITE &lt;EndNote&gt;&lt;Cite&gt;&lt;Author&gt;Kas&lt;/Author&gt;&lt;Year&gt;2016&lt;/Year&gt;&lt;RecNum&gt;109&lt;/RecNum&gt;&lt;DisplayText&gt;&lt;style face="superscript"&gt;154&lt;/style&gt;&lt;/DisplayText&gt;&lt;record&gt;&lt;rec-number&gt;109&lt;/rec-number&gt;&lt;foreign-keys&gt;&lt;key app="EN" db-id="sdzxwwpe0xrs9nes5xcv05er5ewpr9pzz9ze" timestamp="1594380823"&gt;109&lt;/key&gt;&lt;/foreign-keys&gt;&lt;ref-type name="Journal Article"&gt;17&lt;/ref-type&gt;&lt;contributors&gt;&lt;authors&gt;&lt;author&gt;Kas, Recep&lt;/author&gt;&lt;author&gt;Hummadi, Khalid Khazzal&lt;/author&gt;&lt;author&gt;Kortlever, Ruud&lt;/author&gt;&lt;author&gt;de Wit, Patrick&lt;/author&gt;&lt;author&gt;Milbrat, Alexander&lt;/author&gt;&lt;author&gt;Luiten-Olieman, Mieke W. J.&lt;/author&gt;&lt;author&gt;Benes, Nieck E.&lt;/author&gt;&lt;author&gt;Koper, Marc T. M.&lt;/author&gt;&lt;author&gt;Mul, Guido&lt;/author&gt;&lt;/authors&gt;&lt;/contributors&gt;&lt;titles&gt;&lt;title&gt;Three-dimensional porous hollow fibre copper electrodes for efficient and high-rate electrochemical carbon dioxide reduction&lt;/title&gt;&lt;secondary-title&gt;Nature Communications&lt;/secondary-title&gt;&lt;/titles&gt;&lt;periodical&gt;&lt;full-title&gt;Nature Communications&lt;/full-title&gt;&lt;abbr-1&gt;Nat. Commun.&lt;/abbr-1&gt;&lt;abbr-2&gt;Nat Commun&lt;/abbr-2&gt;&lt;/periodical&gt;&lt;pages&gt;10748&lt;/pages&gt;&lt;volume&gt;7&lt;/volume&gt;&lt;number&gt;1&lt;/number&gt;&lt;dates&gt;&lt;year&gt;2016&lt;/year&gt;&lt;pub-dates&gt;&lt;date&gt;2016/02/18&lt;/date&gt;&lt;/pub-dates&gt;&lt;/dates&gt;&lt;isbn&gt;2041-1723&lt;/isbn&gt;&lt;urls&gt;&lt;related-urls&gt;&lt;url&gt;https://doi.org/10.1038/ncomms10748&lt;/url&gt;&lt;/related-urls&gt;&lt;/urls&gt;&lt;electronic-resource-num&gt;10.1038/ncomms10748&lt;/electronic-resource-num&gt;&lt;/record&gt;&lt;/Cite&gt;&lt;/EndNote&gt;</w:instrText>
      </w:r>
      <w:r w:rsidR="0057368D" w:rsidRPr="0068490A">
        <w:fldChar w:fldCharType="separate"/>
      </w:r>
      <w:r w:rsidR="00737FEF" w:rsidRPr="0068490A">
        <w:rPr>
          <w:noProof/>
        </w:rPr>
        <w:t>154</w:t>
      </w:r>
      <w:r w:rsidR="0057368D" w:rsidRPr="0068490A">
        <w:fldChar w:fldCharType="end"/>
      </w:r>
      <w:r w:rsidR="0057368D" w:rsidRPr="0068490A">
        <w:t xml:space="preserve"> available under Creative Commons (CC-BY) license, published by Springer Nature 2016.</w:t>
      </w:r>
    </w:p>
    <w:p w14:paraId="6A32C83E" w14:textId="77777777" w:rsidR="0057368D" w:rsidRPr="0068490A" w:rsidRDefault="0057368D" w:rsidP="0057368D">
      <w:pPr>
        <w:rPr>
          <w:lang w:eastAsia="en-GB"/>
        </w:rPr>
      </w:pPr>
    </w:p>
    <w:p w14:paraId="703E4D40" w14:textId="77777777" w:rsidR="0057368D" w:rsidRPr="0068490A" w:rsidRDefault="0057368D" w:rsidP="0057368D">
      <w:pPr>
        <w:jc w:val="center"/>
      </w:pPr>
      <w:r w:rsidRPr="0068490A">
        <w:rPr>
          <w:noProof/>
          <w:lang w:eastAsia="en-GB"/>
        </w:rPr>
        <w:drawing>
          <wp:inline distT="0" distB="0" distL="0" distR="0" wp14:anchorId="5E9D6E07" wp14:editId="5892EE97">
            <wp:extent cx="3803257" cy="2322414"/>
            <wp:effectExtent l="0" t="0" r="698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ulation.jpg"/>
                    <pic:cNvPicPr/>
                  </pic:nvPicPr>
                  <pic:blipFill>
                    <a:blip r:embed="rId21">
                      <a:extLst>
                        <a:ext uri="{28A0092B-C50C-407E-A947-70E740481C1C}">
                          <a14:useLocalDpi xmlns:a14="http://schemas.microsoft.com/office/drawing/2010/main" val="0"/>
                        </a:ext>
                      </a:extLst>
                    </a:blip>
                    <a:stretch>
                      <a:fillRect/>
                    </a:stretch>
                  </pic:blipFill>
                  <pic:spPr>
                    <a:xfrm>
                      <a:off x="0" y="0"/>
                      <a:ext cx="3803257" cy="2322414"/>
                    </a:xfrm>
                    <a:prstGeom prst="rect">
                      <a:avLst/>
                    </a:prstGeom>
                  </pic:spPr>
                </pic:pic>
              </a:graphicData>
            </a:graphic>
          </wp:inline>
        </w:drawing>
      </w:r>
    </w:p>
    <w:p w14:paraId="21268A89" w14:textId="10B292A4" w:rsidR="0057368D" w:rsidRPr="0068490A" w:rsidRDefault="004D59DD" w:rsidP="004D59DD">
      <w:pPr>
        <w:pStyle w:val="Caption"/>
      </w:pPr>
      <w:bookmarkStart w:id="12" w:name="_Ref52456784"/>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11</w:t>
      </w:r>
      <w:r w:rsidRPr="0068490A">
        <w:rPr>
          <w:b/>
        </w:rPr>
        <w:fldChar w:fldCharType="end"/>
      </w:r>
      <w:bookmarkEnd w:id="12"/>
      <w:r w:rsidRPr="0068490A">
        <w:rPr>
          <w:b/>
        </w:rPr>
        <w:t xml:space="preserve">. </w:t>
      </w:r>
      <w:r w:rsidR="0057368D" w:rsidRPr="0068490A">
        <w:t xml:space="preserve">Distribution of chlorine oxidation current efficiency over a planar electrode using a mass transport wall function model. The inlet is at the bottom, with turbulent flow conditions following a turbulence promotor. The more turbulent environment close to the inlet results in a greater current efficiency at the inlet </w:t>
      </w:r>
      <w:r w:rsidR="0057368D" w:rsidRPr="0068490A">
        <w:rPr>
          <w:i/>
        </w:rPr>
        <w:t>vs</w:t>
      </w:r>
      <w:r w:rsidR="0057368D" w:rsidRPr="0068490A">
        <w:t xml:space="preserve">. the outlet. Increasing the flow rate gives a greater efficiency further along the electrode as turbulence eddies are extended further down the flow channel. Figure taken from reference </w:t>
      </w:r>
      <w:r w:rsidR="0057368D" w:rsidRPr="0068490A">
        <w:fldChar w:fldCharType="begin"/>
      </w:r>
      <w:r w:rsidR="00737FEF" w:rsidRPr="0068490A">
        <w:instrText xml:space="preserve"> ADDIN EN.CITE &lt;EndNote&gt;&lt;Cite&gt;&lt;Author&gt;Rivero&lt;/Author&gt;&lt;Year&gt;2018&lt;/Year&gt;&lt;RecNum&gt;150&lt;/RecNum&gt;&lt;DisplayText&gt;&lt;style face="superscript"&gt;197&lt;/style&gt;&lt;/DisplayText&gt;&lt;record&gt;&lt;rec-number&gt;150&lt;/rec-number&gt;&lt;foreign-keys&gt;&lt;key app="EN" db-id="sdzxwwpe0xrs9nes5xcv05er5ewpr9pzz9ze" timestamp="1594808007"&gt;150&lt;/key&gt;&lt;/foreign-keys&gt;&lt;ref-type name="Journal Article"&gt;17&lt;/ref-type&gt;&lt;contributors&gt;&lt;authors&gt;&lt;author&gt;Rivero, Eligio P.&lt;/author&gt;&lt;author&gt;Rodríguez, Francisca A.&lt;/author&gt;&lt;author&gt;Cruz-Díaz, Martín R.&lt;/author&gt;&lt;author&gt;González, Ignacio&lt;/author&gt;&lt;/authors&gt;&lt;/contributors&gt;&lt;titles&gt;&lt;title&gt;Reactive diffusion migration layer and mass transfer wall function to model active chlorine generation in a filter press type electrochemical reactor for organic pollutant degradation&lt;/title&gt;&lt;secondary-title&gt;Chemical Engineering Research and Design&lt;/secondary-title&gt;&lt;/titles&gt;&lt;periodical&gt;&lt;full-title&gt;Chemical Engineering Research and Design&lt;/full-title&gt;&lt;abbr-1&gt;Chem. Eng. Res. Des.&lt;/abbr-1&gt;&lt;abbr-2&gt;Chem Eng Res Des&lt;/abbr-2&gt;&lt;/periodical&gt;&lt;pages&gt;533-545&lt;/pages&gt;&lt;volume&gt;138&lt;/volume&gt;&lt;keywords&gt;&lt;keyword&gt;Active chlorine&lt;/keyword&gt;&lt;keyword&gt;Electrochemical reactor&lt;/keyword&gt;&lt;keyword&gt;Ionic transport&lt;/keyword&gt;&lt;keyword&gt;Mass transfer modeling&lt;/keyword&gt;&lt;keyword&gt;Tertiary current distribution&lt;/keyword&gt;&lt;/keywords&gt;&lt;dates&gt;&lt;year&gt;2018&lt;/year&gt;&lt;pub-dates&gt;&lt;date&gt;2018/10/01/&lt;/date&gt;&lt;/pub-dates&gt;&lt;/dates&gt;&lt;isbn&gt;0263-8762&lt;/isbn&gt;&lt;urls&gt;&lt;related-urls&gt;&lt;url&gt;http://www.sciencedirect.com/science/article/pii/S0263876218303496&lt;/url&gt;&lt;/related-urls&gt;&lt;/urls&gt;&lt;electronic-resource-num&gt;https://doi.org/10.1016/j.cherd.2018.07.010&lt;/electronic-resource-num&gt;&lt;/record&gt;&lt;/Cite&gt;&lt;/EndNote&gt;</w:instrText>
      </w:r>
      <w:r w:rsidR="0057368D" w:rsidRPr="0068490A">
        <w:fldChar w:fldCharType="separate"/>
      </w:r>
      <w:r w:rsidR="00737FEF" w:rsidRPr="0068490A">
        <w:rPr>
          <w:noProof/>
        </w:rPr>
        <w:t>197</w:t>
      </w:r>
      <w:r w:rsidR="0057368D" w:rsidRPr="0068490A">
        <w:fldChar w:fldCharType="end"/>
      </w:r>
      <w:r w:rsidR="0057368D" w:rsidRPr="0068490A">
        <w:t xml:space="preserve"> with permission from Elsevier (Copyright © 2018 Elsevier Science S.A. All rights reserved).</w:t>
      </w:r>
    </w:p>
    <w:p w14:paraId="260A3274" w14:textId="77777777" w:rsidR="0057368D" w:rsidRPr="0068490A" w:rsidRDefault="0057368D" w:rsidP="0057368D">
      <w:pPr>
        <w:rPr>
          <w:lang w:eastAsia="en-GB"/>
        </w:rPr>
      </w:pPr>
    </w:p>
    <w:p w14:paraId="738E17D7" w14:textId="782A7C26" w:rsidR="00B20F93" w:rsidRPr="0068490A" w:rsidRDefault="006E03E1" w:rsidP="00B20F93">
      <w:r w:rsidRPr="0068490A">
        <w:rPr>
          <w:noProof/>
          <w:lang w:eastAsia="en-GB"/>
        </w:rPr>
        <w:lastRenderedPageBreak/>
        <w:drawing>
          <wp:inline distT="0" distB="0" distL="0" distR="0" wp14:anchorId="10E9B22C" wp14:editId="552E4343">
            <wp:extent cx="5926455" cy="5322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binatorial.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26455" cy="5322570"/>
                    </a:xfrm>
                    <a:prstGeom prst="rect">
                      <a:avLst/>
                    </a:prstGeom>
                  </pic:spPr>
                </pic:pic>
              </a:graphicData>
            </a:graphic>
          </wp:inline>
        </w:drawing>
      </w:r>
    </w:p>
    <w:p w14:paraId="2D35909D" w14:textId="5570D341" w:rsidR="00B20F93" w:rsidRPr="0068490A" w:rsidRDefault="004D59DD" w:rsidP="004D59DD">
      <w:pPr>
        <w:pStyle w:val="Caption"/>
      </w:pPr>
      <w:bookmarkStart w:id="13" w:name="_Ref52456804"/>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00B27F2F" w:rsidRPr="0068490A">
        <w:rPr>
          <w:b/>
          <w:noProof/>
        </w:rPr>
        <w:t>12</w:t>
      </w:r>
      <w:r w:rsidRPr="0068490A">
        <w:rPr>
          <w:b/>
        </w:rPr>
        <w:fldChar w:fldCharType="end"/>
      </w:r>
      <w:bookmarkEnd w:id="13"/>
      <w:r w:rsidRPr="0068490A">
        <w:rPr>
          <w:b/>
        </w:rPr>
        <w:t xml:space="preserve">. </w:t>
      </w:r>
      <w:r w:rsidR="00B20F93" w:rsidRPr="0068490A">
        <w:t xml:space="preserve">Schematic flow chart for combinatorial electrochemical synthesis via the cation flow system. S and Nu represent possible substrates and nucleophiles respectively. Changing the flow path allows multiple substrate – nucleophile combinations to be systematically produced by the same reactor. Figure adapted from reference </w:t>
      </w:r>
      <w:r w:rsidR="00B20F93" w:rsidRPr="0068490A">
        <w:fldChar w:fldCharType="begin"/>
      </w:r>
      <w:r w:rsidR="00737FEF" w:rsidRPr="0068490A">
        <w:instrText xml:space="preserve"> ADDIN EN.CITE &lt;EndNote&gt;&lt;Cite&gt;&lt;Author&gt;Suga&lt;/Author&gt;&lt;Year&gt;2005&lt;/Year&gt;&lt;RecNum&gt;202&lt;/RecNum&gt;&lt;DisplayText&gt;&lt;style face="superscript"&gt;241&lt;/style&gt;&lt;/DisplayText&gt;&lt;record&gt;&lt;rec-number&gt;202&lt;/rec-number&gt;&lt;foreign-keys&gt;&lt;key app="EN" db-id="sdzxwwpe0xrs9nes5xcv05er5ewpr9pzz9ze" timestamp="1595608184"&gt;202&lt;/key&gt;&lt;/foreign-keys&gt;&lt;ref-type name="Journal Article"&gt;17&lt;/ref-type&gt;&lt;contributors&gt;&lt;authors&gt;&lt;author&gt;Suga, Seiji&lt;/author&gt;&lt;author&gt;Okajima, Masayuki&lt;/author&gt;&lt;author&gt;Fujiwara, Kazuyuki&lt;/author&gt;&lt;author&gt;Yoshida, Jun-ichi&lt;/author&gt;&lt;/authors&gt;&lt;/contributors&gt;&lt;titles&gt;&lt;title&gt;Electrochemical Combinatorial Organic Syntheses Using Microflow Systems&lt;/title&gt;&lt;secondary-title&gt;QSAR &amp;amp; Combinatorial Science&lt;/secondary-title&gt;&lt;/titles&gt;&lt;periodical&gt;&lt;full-title&gt;QSAR &amp;amp; Combinatorial Science&lt;/full-title&gt;&lt;abbr-1&gt;QSAR Comb. Sci.&lt;/abbr-1&gt;&lt;abbr-2&gt;QSAR Comb Sci&lt;/abbr-2&gt;&lt;/periodical&gt;&lt;pages&gt;728-741&lt;/pages&gt;&lt;volume&gt;24&lt;/volume&gt;&lt;number&gt;6&lt;/number&gt;&lt;dates&gt;&lt;year&gt;2005&lt;/year&gt;&lt;/dates&gt;&lt;isbn&gt;1611-020X&lt;/isbn&gt;&lt;urls&gt;&lt;related-urls&gt;&lt;url&gt;https://onlinelibrary.wiley.com/doi/abs/10.1002/qsar.200440003&lt;/url&gt;&lt;/related-urls&gt;&lt;/urls&gt;&lt;electronic-resource-num&gt;10.1002/qsar.200440003&lt;/electronic-resource-num&gt;&lt;/record&gt;&lt;/Cite&gt;&lt;/EndNote&gt;</w:instrText>
      </w:r>
      <w:r w:rsidR="00B20F93" w:rsidRPr="0068490A">
        <w:fldChar w:fldCharType="separate"/>
      </w:r>
      <w:r w:rsidR="00737FEF" w:rsidRPr="0068490A">
        <w:rPr>
          <w:noProof/>
        </w:rPr>
        <w:t>241</w:t>
      </w:r>
      <w:r w:rsidR="00B20F93" w:rsidRPr="0068490A">
        <w:fldChar w:fldCharType="end"/>
      </w:r>
      <w:r w:rsidR="00DD2163" w:rsidRPr="0068490A">
        <w:t xml:space="preserve"> with permission from Wiley-VCH (Copyright © 2005 Wiley-VCH </w:t>
      </w:r>
      <w:proofErr w:type="spellStart"/>
      <w:r w:rsidR="00DD2163" w:rsidRPr="0068490A">
        <w:t>Verlag</w:t>
      </w:r>
      <w:proofErr w:type="spellEnd"/>
      <w:r w:rsidR="00DD2163" w:rsidRPr="0068490A">
        <w:t xml:space="preserve"> GmbH &amp; Co. All rights reserved).</w:t>
      </w:r>
    </w:p>
    <w:p w14:paraId="1F0DE81B" w14:textId="77777777" w:rsidR="00B20F93" w:rsidRPr="0068490A" w:rsidRDefault="00B20F93" w:rsidP="0057368D">
      <w:pPr>
        <w:rPr>
          <w:lang w:eastAsia="en-GB"/>
        </w:rPr>
      </w:pPr>
    </w:p>
    <w:p w14:paraId="318CA7F0" w14:textId="059A31BE" w:rsidR="00FB1823" w:rsidRPr="0068490A" w:rsidRDefault="00FB1823" w:rsidP="0057368D">
      <w:pPr>
        <w:rPr>
          <w:lang w:eastAsia="en-GB"/>
        </w:rPr>
      </w:pPr>
    </w:p>
    <w:p w14:paraId="26E6F6E3" w14:textId="77777777" w:rsidR="00FB1823" w:rsidRPr="0068490A" w:rsidRDefault="00FB1823" w:rsidP="0057368D">
      <w:pPr>
        <w:rPr>
          <w:lang w:eastAsia="en-GB"/>
        </w:rPr>
      </w:pPr>
    </w:p>
    <w:p w14:paraId="1BAC4D5A" w14:textId="77777777" w:rsidR="00FB1823" w:rsidRPr="0068490A" w:rsidRDefault="00FB1823" w:rsidP="0057368D">
      <w:pPr>
        <w:rPr>
          <w:lang w:eastAsia="en-GB"/>
        </w:rPr>
      </w:pPr>
    </w:p>
    <w:p w14:paraId="7B482677" w14:textId="77777777" w:rsidR="00FB1823" w:rsidRPr="0068490A" w:rsidRDefault="00FB1823" w:rsidP="0057368D">
      <w:pPr>
        <w:rPr>
          <w:lang w:eastAsia="en-GB"/>
        </w:rPr>
      </w:pPr>
    </w:p>
    <w:p w14:paraId="1DAFB625" w14:textId="77777777" w:rsidR="00270C14" w:rsidRPr="0068490A" w:rsidRDefault="00270C14" w:rsidP="00BD0BE1">
      <w:pPr>
        <w:rPr>
          <w:b/>
        </w:rPr>
      </w:pPr>
      <w:r w:rsidRPr="0068490A">
        <w:rPr>
          <w:b/>
        </w:rPr>
        <w:t>References</w:t>
      </w:r>
    </w:p>
    <w:p w14:paraId="68D90F44" w14:textId="77777777" w:rsidR="00694A3C" w:rsidRPr="0068490A" w:rsidRDefault="00EF7399" w:rsidP="00694A3C">
      <w:pPr>
        <w:pStyle w:val="EndNoteBibliography"/>
        <w:spacing w:after="0"/>
        <w:ind w:left="720" w:hanging="720"/>
      </w:pPr>
      <w:r w:rsidRPr="0068490A">
        <w:fldChar w:fldCharType="begin"/>
      </w:r>
      <w:r w:rsidRPr="0068490A">
        <w:instrText xml:space="preserve"> ADDIN EN.REFLIST </w:instrText>
      </w:r>
      <w:r w:rsidRPr="0068490A">
        <w:fldChar w:fldCharType="separate"/>
      </w:r>
      <w:r w:rsidR="00694A3C" w:rsidRPr="0068490A">
        <w:t>1.</w:t>
      </w:r>
      <w:r w:rsidR="00694A3C" w:rsidRPr="0068490A">
        <w:tab/>
        <w:t xml:space="preserve">Pletcher, D. and Walsh, F. C., </w:t>
      </w:r>
      <w:r w:rsidR="00694A3C" w:rsidRPr="0068490A">
        <w:rPr>
          <w:i/>
        </w:rPr>
        <w:t>Industrial electrochemistry</w:t>
      </w:r>
      <w:r w:rsidR="00694A3C" w:rsidRPr="0068490A">
        <w:t>, Springer Netherlands (1990).</w:t>
      </w:r>
    </w:p>
    <w:p w14:paraId="25D47D1F" w14:textId="77777777" w:rsidR="00694A3C" w:rsidRPr="0068490A" w:rsidRDefault="00694A3C" w:rsidP="00694A3C">
      <w:pPr>
        <w:pStyle w:val="EndNoteBibliography"/>
        <w:spacing w:after="0"/>
        <w:ind w:left="720" w:hanging="720"/>
      </w:pPr>
      <w:r w:rsidRPr="0068490A">
        <w:t>2.</w:t>
      </w:r>
      <w:r w:rsidRPr="0068490A">
        <w:tab/>
        <w:t xml:space="preserve">Scott, K., </w:t>
      </w:r>
      <w:r w:rsidRPr="0068490A">
        <w:rPr>
          <w:i/>
        </w:rPr>
        <w:t>Electrochemical reaction engineering</w:t>
      </w:r>
      <w:r w:rsidRPr="0068490A">
        <w:t>, Academic Press (1991).</w:t>
      </w:r>
    </w:p>
    <w:p w14:paraId="515E4DFB" w14:textId="77777777" w:rsidR="00694A3C" w:rsidRPr="0068490A" w:rsidRDefault="00694A3C" w:rsidP="00694A3C">
      <w:pPr>
        <w:pStyle w:val="EndNoteBibliography"/>
        <w:spacing w:after="0"/>
        <w:ind w:left="720" w:hanging="720"/>
      </w:pPr>
      <w:r w:rsidRPr="0068490A">
        <w:t>3.</w:t>
      </w:r>
      <w:r w:rsidRPr="0068490A">
        <w:tab/>
        <w:t xml:space="preserve">Genders, J. D. and Pletcher, D., </w:t>
      </w:r>
      <w:r w:rsidRPr="0068490A">
        <w:rPr>
          <w:i/>
        </w:rPr>
        <w:t>Electrosynthesis: From laboratory, to pilot, to production : 3rd international forum on electrolysis in the chemical industry : Papers</w:t>
      </w:r>
      <w:r w:rsidRPr="0068490A">
        <w:t>, Electrosynthesis Company (1990).</w:t>
      </w:r>
    </w:p>
    <w:p w14:paraId="6DA8B698" w14:textId="77777777" w:rsidR="00694A3C" w:rsidRPr="0068490A" w:rsidRDefault="00694A3C" w:rsidP="00694A3C">
      <w:pPr>
        <w:pStyle w:val="EndNoteBibliography"/>
        <w:spacing w:after="0"/>
        <w:ind w:left="720" w:hanging="720"/>
      </w:pPr>
      <w:r w:rsidRPr="0068490A">
        <w:t>4.</w:t>
      </w:r>
      <w:r w:rsidRPr="0068490A">
        <w:tab/>
        <w:t xml:space="preserve">Hammerich, O. and Speiser, B., </w:t>
      </w:r>
      <w:r w:rsidRPr="0068490A">
        <w:rPr>
          <w:i/>
        </w:rPr>
        <w:t>Organic electrochemistry: Revised and expanded</w:t>
      </w:r>
      <w:r w:rsidRPr="0068490A">
        <w:t>, CRC Press (2015).</w:t>
      </w:r>
    </w:p>
    <w:p w14:paraId="0D67257B" w14:textId="77777777" w:rsidR="00694A3C" w:rsidRPr="0068490A" w:rsidRDefault="00694A3C" w:rsidP="00694A3C">
      <w:pPr>
        <w:pStyle w:val="EndNoteBibliography"/>
        <w:spacing w:after="0"/>
        <w:ind w:left="720" w:hanging="720"/>
      </w:pPr>
      <w:r w:rsidRPr="0068490A">
        <w:t>5.</w:t>
      </w:r>
      <w:r w:rsidRPr="0068490A">
        <w:tab/>
        <w:t xml:space="preserve">Bard, A. J. and Faulkner, L. R., </w:t>
      </w:r>
      <w:r w:rsidRPr="0068490A">
        <w:rPr>
          <w:i/>
        </w:rPr>
        <w:t>Electrochemical methods: Fundamentals and applications, 2nd edition</w:t>
      </w:r>
      <w:r w:rsidRPr="0068490A">
        <w:t>, Wiley Textbooks (2000).</w:t>
      </w:r>
    </w:p>
    <w:p w14:paraId="5B680151" w14:textId="77777777" w:rsidR="00694A3C" w:rsidRPr="0068490A" w:rsidRDefault="00694A3C" w:rsidP="00694A3C">
      <w:pPr>
        <w:pStyle w:val="EndNoteBibliography"/>
        <w:spacing w:after="0"/>
        <w:ind w:left="720" w:hanging="720"/>
      </w:pPr>
      <w:r w:rsidRPr="0068490A">
        <w:t>6.</w:t>
      </w:r>
      <w:r w:rsidRPr="0068490A">
        <w:tab/>
        <w:t xml:space="preserve">Walsh, F. C. and Ponce de León, C., Progress in electrochemical flow reactors for laboratory and pilot scale processing </w:t>
      </w:r>
      <w:r w:rsidRPr="0068490A">
        <w:rPr>
          <w:i/>
        </w:rPr>
        <w:t>Electrochim. Acta</w:t>
      </w:r>
      <w:r w:rsidRPr="0068490A">
        <w:t xml:space="preserve">, </w:t>
      </w:r>
      <w:r w:rsidRPr="0068490A">
        <w:rPr>
          <w:b/>
        </w:rPr>
        <w:t>280</w:t>
      </w:r>
      <w:r w:rsidRPr="0068490A">
        <w:t>, 121-148 (2018).</w:t>
      </w:r>
    </w:p>
    <w:p w14:paraId="0A8E8C79" w14:textId="77777777" w:rsidR="00694A3C" w:rsidRPr="0068490A" w:rsidRDefault="00694A3C" w:rsidP="00694A3C">
      <w:pPr>
        <w:pStyle w:val="EndNoteBibliography"/>
        <w:spacing w:after="0"/>
        <w:ind w:left="720" w:hanging="720"/>
      </w:pPr>
      <w:r w:rsidRPr="0068490A">
        <w:t>7.</w:t>
      </w:r>
      <w:r w:rsidRPr="0068490A">
        <w:tab/>
        <w:t xml:space="preserve">Lakshmanan, S. and Murugesan, T., The chlor-alkali process: Work in progress </w:t>
      </w:r>
      <w:r w:rsidRPr="0068490A">
        <w:rPr>
          <w:i/>
        </w:rPr>
        <w:t>Clean Technol. Environ. Policy</w:t>
      </w:r>
      <w:r w:rsidRPr="0068490A">
        <w:t xml:space="preserve">, </w:t>
      </w:r>
      <w:r w:rsidRPr="0068490A">
        <w:rPr>
          <w:b/>
        </w:rPr>
        <w:t>16</w:t>
      </w:r>
      <w:r w:rsidRPr="0068490A">
        <w:t>, 225-234 (2014).</w:t>
      </w:r>
    </w:p>
    <w:p w14:paraId="026523C9" w14:textId="77777777" w:rsidR="00694A3C" w:rsidRPr="0068490A" w:rsidRDefault="00694A3C" w:rsidP="00694A3C">
      <w:pPr>
        <w:pStyle w:val="EndNoteBibliography"/>
        <w:spacing w:after="0"/>
        <w:ind w:left="720" w:hanging="720"/>
      </w:pPr>
      <w:r w:rsidRPr="0068490A">
        <w:t>8.</w:t>
      </w:r>
      <w:r w:rsidRPr="0068490A">
        <w:tab/>
        <w:t xml:space="preserve">Blanco, D. E., Prasad, P. A., Dunningan, K. and Modestino, M. A., Insights into membrane-separated organic electrosynthesis: The case of adiponitrile electrochemical production </w:t>
      </w:r>
      <w:r w:rsidRPr="0068490A">
        <w:rPr>
          <w:i/>
        </w:rPr>
        <w:t>React. Chem. Eng.</w:t>
      </w:r>
      <w:r w:rsidRPr="0068490A">
        <w:t xml:space="preserve">, </w:t>
      </w:r>
      <w:r w:rsidRPr="0068490A">
        <w:rPr>
          <w:b/>
        </w:rPr>
        <w:t>5</w:t>
      </w:r>
      <w:r w:rsidRPr="0068490A">
        <w:t>, 136-144 (2020).</w:t>
      </w:r>
    </w:p>
    <w:p w14:paraId="2080194B" w14:textId="77777777" w:rsidR="00694A3C" w:rsidRPr="0068490A" w:rsidRDefault="00694A3C" w:rsidP="00694A3C">
      <w:pPr>
        <w:pStyle w:val="EndNoteBibliography"/>
        <w:spacing w:after="0"/>
        <w:ind w:left="720" w:hanging="720"/>
      </w:pPr>
      <w:r w:rsidRPr="0068490A">
        <w:t>9.</w:t>
      </w:r>
      <w:r w:rsidRPr="0068490A">
        <w:tab/>
        <w:t xml:space="preserve">Ponce de León, C., Reade, G. W., Whyte, I., Male, S. E. and Walsh, F. C., Characterization of the reaction environment in a filter-press redox flow reactor </w:t>
      </w:r>
      <w:r w:rsidRPr="0068490A">
        <w:rPr>
          <w:i/>
        </w:rPr>
        <w:t>Electrochim. Acta</w:t>
      </w:r>
      <w:r w:rsidRPr="0068490A">
        <w:t xml:space="preserve">, </w:t>
      </w:r>
      <w:r w:rsidRPr="0068490A">
        <w:rPr>
          <w:b/>
        </w:rPr>
        <w:t>52</w:t>
      </w:r>
      <w:r w:rsidRPr="0068490A">
        <w:t>, 5815-5823 (2007).</w:t>
      </w:r>
    </w:p>
    <w:p w14:paraId="40EA8034" w14:textId="77777777" w:rsidR="00694A3C" w:rsidRPr="0068490A" w:rsidRDefault="00694A3C" w:rsidP="00694A3C">
      <w:pPr>
        <w:pStyle w:val="EndNoteBibliography"/>
        <w:spacing w:after="0"/>
        <w:ind w:left="720" w:hanging="720"/>
      </w:pPr>
      <w:r w:rsidRPr="0068490A">
        <w:t>10.</w:t>
      </w:r>
      <w:r w:rsidRPr="0068490A">
        <w:tab/>
        <w:t xml:space="preserve">Wills, R. G. A. and Walsh, F. C.,7 - electroplating for protection against wear in </w:t>
      </w:r>
      <w:r w:rsidRPr="0068490A">
        <w:rPr>
          <w:i/>
        </w:rPr>
        <w:t>Surface coatings for protection against wear</w:t>
      </w:r>
      <w:r w:rsidRPr="0068490A">
        <w:t>, Mellor, B. G. Editor, p. 226-248, Woodhead Publishing (2006).</w:t>
      </w:r>
    </w:p>
    <w:p w14:paraId="5DC172D9" w14:textId="77777777" w:rsidR="00694A3C" w:rsidRPr="0068490A" w:rsidRDefault="00694A3C" w:rsidP="00694A3C">
      <w:pPr>
        <w:pStyle w:val="EndNoteBibliography"/>
        <w:spacing w:after="0"/>
        <w:ind w:left="720" w:hanging="720"/>
      </w:pPr>
      <w:r w:rsidRPr="0068490A">
        <w:t>11.</w:t>
      </w:r>
      <w:r w:rsidRPr="0068490A">
        <w:tab/>
        <w:t xml:space="preserve">Landau, U., Three-electrode measurements in industrial cells </w:t>
      </w:r>
      <w:r w:rsidRPr="0068490A">
        <w:rPr>
          <w:i/>
        </w:rPr>
        <w:t>J. Electrochem. Soc.</w:t>
      </w:r>
      <w:r w:rsidRPr="0068490A">
        <w:t xml:space="preserve">, </w:t>
      </w:r>
      <w:r w:rsidRPr="0068490A">
        <w:rPr>
          <w:b/>
        </w:rPr>
        <w:t>135</w:t>
      </w:r>
      <w:r w:rsidRPr="0068490A">
        <w:t>, 396 (1988).</w:t>
      </w:r>
    </w:p>
    <w:p w14:paraId="700AEA87" w14:textId="77777777" w:rsidR="00694A3C" w:rsidRPr="0068490A" w:rsidRDefault="00694A3C" w:rsidP="00694A3C">
      <w:pPr>
        <w:pStyle w:val="EndNoteBibliography"/>
        <w:spacing w:after="0"/>
        <w:ind w:left="720" w:hanging="720"/>
      </w:pPr>
      <w:r w:rsidRPr="0068490A">
        <w:t>12.</w:t>
      </w:r>
      <w:r w:rsidRPr="0068490A">
        <w:tab/>
        <w:t xml:space="preserve">Walsh, F. C., Arenas, L. F. and Ponce de León, C., Developments in electrode design: Structure, decoration and applications of electrodes for electrochemical technology </w:t>
      </w:r>
      <w:r w:rsidRPr="0068490A">
        <w:rPr>
          <w:i/>
        </w:rPr>
        <w:t>J. Chem. Technol. Biotechnol.</w:t>
      </w:r>
      <w:r w:rsidRPr="0068490A">
        <w:t xml:space="preserve">, </w:t>
      </w:r>
      <w:r w:rsidRPr="0068490A">
        <w:rPr>
          <w:b/>
        </w:rPr>
        <w:t>93</w:t>
      </w:r>
      <w:r w:rsidRPr="0068490A">
        <w:t>, 3073-3090 (2018).</w:t>
      </w:r>
    </w:p>
    <w:p w14:paraId="2FB40649" w14:textId="77777777" w:rsidR="00694A3C" w:rsidRPr="0068490A" w:rsidRDefault="00694A3C" w:rsidP="00694A3C">
      <w:pPr>
        <w:pStyle w:val="EndNoteBibliography"/>
        <w:spacing w:after="0"/>
        <w:ind w:left="720" w:hanging="720"/>
      </w:pPr>
      <w:r w:rsidRPr="0068490A">
        <w:lastRenderedPageBreak/>
        <w:t>13.</w:t>
      </w:r>
      <w:r w:rsidRPr="0068490A">
        <w:tab/>
        <w:t xml:space="preserve">Mascia, M., Vacca, A., Polcaro, A. M., Palmas, S., Ruiz, J. R. and Da Pozzo, A., Electrochemical treatment of phenolic waters in presence of chloride with boron-doped diamond (BDD) anodes: Experimental study and mathematical model </w:t>
      </w:r>
      <w:r w:rsidRPr="0068490A">
        <w:rPr>
          <w:i/>
        </w:rPr>
        <w:t>J. Hazard. Mater.</w:t>
      </w:r>
      <w:r w:rsidRPr="0068490A">
        <w:t xml:space="preserve">, </w:t>
      </w:r>
      <w:r w:rsidRPr="0068490A">
        <w:rPr>
          <w:b/>
        </w:rPr>
        <w:t>174</w:t>
      </w:r>
      <w:r w:rsidRPr="0068490A">
        <w:t>, 314-322 (2010).</w:t>
      </w:r>
    </w:p>
    <w:p w14:paraId="15048C33" w14:textId="77777777" w:rsidR="00694A3C" w:rsidRPr="0068490A" w:rsidRDefault="00694A3C" w:rsidP="00694A3C">
      <w:pPr>
        <w:pStyle w:val="EndNoteBibliography"/>
        <w:spacing w:after="0"/>
        <w:ind w:left="720" w:hanging="720"/>
      </w:pPr>
      <w:r w:rsidRPr="0068490A">
        <w:t>14.</w:t>
      </w:r>
      <w:r w:rsidRPr="0068490A">
        <w:tab/>
        <w:t xml:space="preserve">Oriol, R., Bernícola, M. d. P., Brillas, E., Cabot, P. L. and Sirés, I., Paired electro-oxidation of insecticide imidacloprid and electrodenitrification in simulated and real water matrices </w:t>
      </w:r>
      <w:r w:rsidRPr="0068490A">
        <w:rPr>
          <w:i/>
        </w:rPr>
        <w:t>Electrochim. Acta</w:t>
      </w:r>
      <w:r w:rsidRPr="0068490A">
        <w:t xml:space="preserve">, </w:t>
      </w:r>
      <w:r w:rsidRPr="0068490A">
        <w:rPr>
          <w:b/>
        </w:rPr>
        <w:t>317</w:t>
      </w:r>
      <w:r w:rsidRPr="0068490A">
        <w:t>, 753-765 (2019).</w:t>
      </w:r>
    </w:p>
    <w:p w14:paraId="39202468" w14:textId="77777777" w:rsidR="00694A3C" w:rsidRPr="0068490A" w:rsidRDefault="00694A3C" w:rsidP="00694A3C">
      <w:pPr>
        <w:pStyle w:val="EndNoteBibliography"/>
        <w:spacing w:after="0"/>
        <w:ind w:left="720" w:hanging="720"/>
      </w:pPr>
      <w:r w:rsidRPr="0068490A">
        <w:t>15.</w:t>
      </w:r>
      <w:r w:rsidRPr="0068490A">
        <w:tab/>
        <w:t>Mattiusi, E. M., Kaminari, N. M. S., Ponte, M. J. J. S. and Ponte, H. A., Behavior analysis of a porous bed electrochemical reactor the treatment of petrochemical industry wastewater contaminated by hydrogen sulfide (H</w:t>
      </w:r>
      <w:r w:rsidRPr="0068490A">
        <w:rPr>
          <w:vertAlign w:val="subscript"/>
        </w:rPr>
        <w:t>2</w:t>
      </w:r>
      <w:r w:rsidRPr="0068490A">
        <w:t xml:space="preserve">S) </w:t>
      </w:r>
      <w:r w:rsidRPr="0068490A">
        <w:rPr>
          <w:i/>
        </w:rPr>
        <w:t>Chem. Eng. J.</w:t>
      </w:r>
      <w:r w:rsidRPr="0068490A">
        <w:t xml:space="preserve">, </w:t>
      </w:r>
      <w:r w:rsidRPr="0068490A">
        <w:rPr>
          <w:b/>
        </w:rPr>
        <w:t>275</w:t>
      </w:r>
      <w:r w:rsidRPr="0068490A">
        <w:t>, 305-314 (2015).</w:t>
      </w:r>
    </w:p>
    <w:p w14:paraId="1B56585F" w14:textId="77777777" w:rsidR="00694A3C" w:rsidRPr="0068490A" w:rsidRDefault="00694A3C" w:rsidP="00694A3C">
      <w:pPr>
        <w:pStyle w:val="EndNoteBibliography"/>
        <w:spacing w:after="0"/>
        <w:ind w:left="720" w:hanging="720"/>
      </w:pPr>
      <w:r w:rsidRPr="0068490A">
        <w:t>16.</w:t>
      </w:r>
      <w:r w:rsidRPr="0068490A">
        <w:tab/>
        <w:t xml:space="preserve">Weber, A. Z., Mench, M. M., Meyers, J. P., Ross, P. N., Gostick, J. T. and Liu, Q., Redox flow batteries: A review </w:t>
      </w:r>
      <w:r w:rsidRPr="0068490A">
        <w:rPr>
          <w:i/>
        </w:rPr>
        <w:t>J. Appl. Electrochem.</w:t>
      </w:r>
      <w:r w:rsidRPr="0068490A">
        <w:t xml:space="preserve">, </w:t>
      </w:r>
      <w:r w:rsidRPr="0068490A">
        <w:rPr>
          <w:b/>
        </w:rPr>
        <w:t>41</w:t>
      </w:r>
      <w:r w:rsidRPr="0068490A">
        <w:t>, 1137 (2011).</w:t>
      </w:r>
    </w:p>
    <w:p w14:paraId="3C5004CE" w14:textId="77777777" w:rsidR="00694A3C" w:rsidRPr="0068490A" w:rsidRDefault="00694A3C" w:rsidP="00694A3C">
      <w:pPr>
        <w:pStyle w:val="EndNoteBibliography"/>
        <w:spacing w:after="0"/>
        <w:ind w:left="720" w:hanging="720"/>
      </w:pPr>
      <w:r w:rsidRPr="0068490A">
        <w:t>17.</w:t>
      </w:r>
      <w:r w:rsidRPr="0068490A">
        <w:tab/>
        <w:t xml:space="preserve">Ke, X., Prahl, J. M., Alexander, J. I. D., Wainright, J. S., Zawodzinski, T. A. and Savinell, R. F., Rechargeable redox flow batteries: Flow fields, stacks and design considerations </w:t>
      </w:r>
      <w:r w:rsidRPr="0068490A">
        <w:rPr>
          <w:i/>
        </w:rPr>
        <w:t>Chem. Soc. Rev.</w:t>
      </w:r>
      <w:r w:rsidRPr="0068490A">
        <w:t xml:space="preserve">, </w:t>
      </w:r>
      <w:r w:rsidRPr="0068490A">
        <w:rPr>
          <w:b/>
        </w:rPr>
        <w:t>47</w:t>
      </w:r>
      <w:r w:rsidRPr="0068490A">
        <w:t>, 8721-8743 (2018).</w:t>
      </w:r>
    </w:p>
    <w:p w14:paraId="5A94230F" w14:textId="77777777" w:rsidR="00694A3C" w:rsidRPr="0068490A" w:rsidRDefault="00694A3C" w:rsidP="00694A3C">
      <w:pPr>
        <w:pStyle w:val="EndNoteBibliography"/>
        <w:spacing w:after="0"/>
        <w:ind w:left="720" w:hanging="720"/>
      </w:pPr>
      <w:r w:rsidRPr="0068490A">
        <w:t>18.</w:t>
      </w:r>
      <w:r w:rsidRPr="0068490A">
        <w:tab/>
        <w:t xml:space="preserve">Arenas, L., Ponce de León, C. and Walsh, F., Engineering aspects of the design, construction and performance of modular redox flow batteries for energy storage </w:t>
      </w:r>
      <w:r w:rsidRPr="0068490A">
        <w:rPr>
          <w:i/>
        </w:rPr>
        <w:t>J. Energy Storage</w:t>
      </w:r>
      <w:r w:rsidRPr="0068490A">
        <w:t xml:space="preserve">, </w:t>
      </w:r>
      <w:r w:rsidRPr="0068490A">
        <w:rPr>
          <w:b/>
        </w:rPr>
        <w:t>11</w:t>
      </w:r>
      <w:r w:rsidRPr="0068490A">
        <w:t>, 119–153 (2017).</w:t>
      </w:r>
    </w:p>
    <w:p w14:paraId="7F671AB9" w14:textId="77777777" w:rsidR="00694A3C" w:rsidRPr="0068490A" w:rsidRDefault="00694A3C" w:rsidP="00694A3C">
      <w:pPr>
        <w:pStyle w:val="EndNoteBibliography"/>
        <w:spacing w:after="0"/>
        <w:ind w:left="720" w:hanging="720"/>
      </w:pPr>
      <w:r w:rsidRPr="0068490A">
        <w:t>19.</w:t>
      </w:r>
      <w:r w:rsidRPr="0068490A">
        <w:tab/>
        <w:t xml:space="preserve">Rivera, F. F., de León, C. P., Nava, J. L. and Walsh, F. C., The filter-press FM01-LC laboratory flow reactor and its applications </w:t>
      </w:r>
      <w:r w:rsidRPr="0068490A">
        <w:rPr>
          <w:i/>
        </w:rPr>
        <w:t>Electrochim. Acta</w:t>
      </w:r>
      <w:r w:rsidRPr="0068490A">
        <w:t xml:space="preserve">, </w:t>
      </w:r>
      <w:r w:rsidRPr="0068490A">
        <w:rPr>
          <w:b/>
        </w:rPr>
        <w:t>163</w:t>
      </w:r>
      <w:r w:rsidRPr="0068490A">
        <w:t>, 338-354 (2015).</w:t>
      </w:r>
    </w:p>
    <w:p w14:paraId="3ECCFADA" w14:textId="77777777" w:rsidR="00694A3C" w:rsidRPr="0068490A" w:rsidRDefault="00694A3C" w:rsidP="00694A3C">
      <w:pPr>
        <w:pStyle w:val="EndNoteBibliography"/>
        <w:spacing w:after="0"/>
        <w:ind w:left="720" w:hanging="720"/>
      </w:pPr>
      <w:r w:rsidRPr="0068490A">
        <w:t>20.</w:t>
      </w:r>
      <w:r w:rsidRPr="0068490A">
        <w:tab/>
        <w:t xml:space="preserve">Wu, L., Arenas, L. F., Graves, J. E. and Walsh, F. C., Flow cell characterisation: Flow visualisation, pressure drop and mass transport at 2d electrodes in a rectangular channel </w:t>
      </w:r>
      <w:r w:rsidRPr="0068490A">
        <w:rPr>
          <w:i/>
        </w:rPr>
        <w:t>J. Electrochem. Soc.</w:t>
      </w:r>
      <w:r w:rsidRPr="0068490A">
        <w:t xml:space="preserve">, </w:t>
      </w:r>
      <w:r w:rsidRPr="0068490A">
        <w:rPr>
          <w:b/>
        </w:rPr>
        <w:t>167</w:t>
      </w:r>
      <w:r w:rsidRPr="0068490A">
        <w:t>, 043505 (2020).</w:t>
      </w:r>
    </w:p>
    <w:p w14:paraId="65A40844" w14:textId="77777777" w:rsidR="00694A3C" w:rsidRPr="0068490A" w:rsidRDefault="00694A3C" w:rsidP="00694A3C">
      <w:pPr>
        <w:pStyle w:val="EndNoteBibliography"/>
        <w:spacing w:after="0"/>
        <w:ind w:left="720" w:hanging="720"/>
      </w:pPr>
      <w:r w:rsidRPr="0068490A">
        <w:t>21.</w:t>
      </w:r>
      <w:r w:rsidRPr="0068490A">
        <w:tab/>
        <w:t xml:space="preserve">Ralph, T. R., Hitchman, M. L., Millington, J. P. and Walsh, F. C., Evaluation of a reactor model and cathode materials for batch electrolysis of l-cystine hydrochloride </w:t>
      </w:r>
      <w:r w:rsidRPr="0068490A">
        <w:rPr>
          <w:i/>
        </w:rPr>
        <w:t>J. Electroanal. Chem.</w:t>
      </w:r>
      <w:r w:rsidRPr="0068490A">
        <w:t xml:space="preserve">, </w:t>
      </w:r>
      <w:r w:rsidRPr="0068490A">
        <w:rPr>
          <w:b/>
        </w:rPr>
        <w:t>462</w:t>
      </w:r>
      <w:r w:rsidRPr="0068490A">
        <w:t>, 97-110 (1999).</w:t>
      </w:r>
    </w:p>
    <w:p w14:paraId="3EB0D767" w14:textId="77777777" w:rsidR="00694A3C" w:rsidRPr="0068490A" w:rsidRDefault="00694A3C" w:rsidP="00694A3C">
      <w:pPr>
        <w:pStyle w:val="EndNoteBibliography"/>
        <w:spacing w:after="0"/>
        <w:ind w:left="720" w:hanging="720"/>
      </w:pPr>
      <w:r w:rsidRPr="0068490A">
        <w:t>22.</w:t>
      </w:r>
      <w:r w:rsidRPr="0068490A">
        <w:tab/>
        <w:t xml:space="preserve">Perry, S. C. and Denuault, G., Transient study of the oxygen reduction reaction on reduced Pt and Pt alloys microelectrodes: Evidence for the reduction of pre-adsorbed oxygen species linked to dissolved oxygen </w:t>
      </w:r>
      <w:r w:rsidRPr="0068490A">
        <w:rPr>
          <w:i/>
        </w:rPr>
        <w:t>Phys. Chem. Chem. Phys.</w:t>
      </w:r>
      <w:r w:rsidRPr="0068490A">
        <w:t xml:space="preserve">, </w:t>
      </w:r>
      <w:r w:rsidRPr="0068490A">
        <w:rPr>
          <w:b/>
        </w:rPr>
        <w:t>17</w:t>
      </w:r>
      <w:r w:rsidRPr="0068490A">
        <w:t>, 30005-30012 (2015).</w:t>
      </w:r>
    </w:p>
    <w:p w14:paraId="2AF8EF88" w14:textId="77777777" w:rsidR="00694A3C" w:rsidRPr="0068490A" w:rsidRDefault="00694A3C" w:rsidP="00694A3C">
      <w:pPr>
        <w:pStyle w:val="EndNoteBibliography"/>
        <w:spacing w:after="0"/>
        <w:ind w:left="720" w:hanging="720"/>
      </w:pPr>
      <w:r w:rsidRPr="0068490A">
        <w:lastRenderedPageBreak/>
        <w:t>23.</w:t>
      </w:r>
      <w:r w:rsidRPr="0068490A">
        <w:tab/>
        <w:t xml:space="preserve">Möhle, S., Zirbes, M., Rodrigo, E., Gieshoff, T., Wiebe, A. and Waldvogel, S. R., Modern electrochemical aspects for the synthesis of value-added organic products </w:t>
      </w:r>
      <w:r w:rsidRPr="0068490A">
        <w:rPr>
          <w:i/>
        </w:rPr>
        <w:t>Angew. Chem. Int. Ed.</w:t>
      </w:r>
      <w:r w:rsidRPr="0068490A">
        <w:t xml:space="preserve">, </w:t>
      </w:r>
      <w:r w:rsidRPr="0068490A">
        <w:rPr>
          <w:b/>
        </w:rPr>
        <w:t>57</w:t>
      </w:r>
      <w:r w:rsidRPr="0068490A">
        <w:t>, 6018-6041 (2018).</w:t>
      </w:r>
    </w:p>
    <w:p w14:paraId="30E0466B" w14:textId="77777777" w:rsidR="00694A3C" w:rsidRPr="0068490A" w:rsidRDefault="00694A3C" w:rsidP="00694A3C">
      <w:pPr>
        <w:pStyle w:val="EndNoteBibliography"/>
        <w:spacing w:after="0"/>
        <w:ind w:left="720" w:hanging="720"/>
      </w:pPr>
      <w:r w:rsidRPr="0068490A">
        <w:t>24.</w:t>
      </w:r>
      <w:r w:rsidRPr="0068490A">
        <w:tab/>
        <w:t xml:space="preserve">Wiebe, A., Gieshoff, T., Möhle, S., Rodrigo, E., Zirbes, M. and Waldvogel, S. R., Electrifying organic synthesis </w:t>
      </w:r>
      <w:r w:rsidRPr="0068490A">
        <w:rPr>
          <w:i/>
        </w:rPr>
        <w:t>Angew. Chem. Int. Ed.</w:t>
      </w:r>
      <w:r w:rsidRPr="0068490A">
        <w:t xml:space="preserve">, </w:t>
      </w:r>
      <w:r w:rsidRPr="0068490A">
        <w:rPr>
          <w:b/>
        </w:rPr>
        <w:t>57</w:t>
      </w:r>
      <w:r w:rsidRPr="0068490A">
        <w:t>, 5594-5619 (2018).</w:t>
      </w:r>
    </w:p>
    <w:p w14:paraId="6B19D1BF" w14:textId="77777777" w:rsidR="00694A3C" w:rsidRPr="0068490A" w:rsidRDefault="00694A3C" w:rsidP="00694A3C">
      <w:pPr>
        <w:pStyle w:val="EndNoteBibliography"/>
        <w:spacing w:after="0"/>
        <w:ind w:left="720" w:hanging="720"/>
      </w:pPr>
      <w:r w:rsidRPr="0068490A">
        <w:t>25.</w:t>
      </w:r>
      <w:r w:rsidRPr="0068490A">
        <w:tab/>
        <w:t>Faggion, D., Gonçalves, W. D. G. and Dupont, J., CO</w:t>
      </w:r>
      <w:r w:rsidRPr="0068490A">
        <w:rPr>
          <w:vertAlign w:val="subscript"/>
        </w:rPr>
        <w:t>2</w:t>
      </w:r>
      <w:r w:rsidRPr="0068490A">
        <w:t xml:space="preserve"> electroreduction in ionic liquids </w:t>
      </w:r>
      <w:r w:rsidRPr="0068490A">
        <w:rPr>
          <w:i/>
        </w:rPr>
        <w:t>Front. Chem.</w:t>
      </w:r>
      <w:r w:rsidRPr="0068490A">
        <w:t xml:space="preserve">, </w:t>
      </w:r>
      <w:r w:rsidRPr="0068490A">
        <w:rPr>
          <w:b/>
        </w:rPr>
        <w:t>7</w:t>
      </w:r>
      <w:r w:rsidRPr="0068490A">
        <w:t xml:space="preserve"> (2019).</w:t>
      </w:r>
    </w:p>
    <w:p w14:paraId="2C88A5DF" w14:textId="77777777" w:rsidR="00694A3C" w:rsidRPr="0068490A" w:rsidRDefault="00694A3C" w:rsidP="00694A3C">
      <w:pPr>
        <w:pStyle w:val="EndNoteBibliography"/>
        <w:spacing w:after="0"/>
        <w:ind w:left="720" w:hanging="720"/>
      </w:pPr>
      <w:r w:rsidRPr="0068490A">
        <w:t>26.</w:t>
      </w:r>
      <w:r w:rsidRPr="0068490A">
        <w:tab/>
        <w:t xml:space="preserve">Kathiresan, M. and Velayutham, D., Ionic liquids as an electrolyte for the electro synthesis of organic compounds </w:t>
      </w:r>
      <w:r w:rsidRPr="0068490A">
        <w:rPr>
          <w:i/>
        </w:rPr>
        <w:t>Chem. Commun.</w:t>
      </w:r>
      <w:r w:rsidRPr="0068490A">
        <w:t xml:space="preserve">, </w:t>
      </w:r>
      <w:r w:rsidRPr="0068490A">
        <w:rPr>
          <w:b/>
        </w:rPr>
        <w:t>51</w:t>
      </w:r>
      <w:r w:rsidRPr="0068490A">
        <w:t>, 17499-17516 (2015).</w:t>
      </w:r>
    </w:p>
    <w:p w14:paraId="4D28FE20" w14:textId="77777777" w:rsidR="00694A3C" w:rsidRPr="0068490A" w:rsidRDefault="00694A3C" w:rsidP="00694A3C">
      <w:pPr>
        <w:pStyle w:val="EndNoteBibliography"/>
        <w:spacing w:after="0"/>
        <w:ind w:left="720" w:hanging="720"/>
      </w:pPr>
      <w:r w:rsidRPr="0068490A">
        <w:t>27.</w:t>
      </w:r>
      <w:r w:rsidRPr="0068490A">
        <w:tab/>
        <w:t xml:space="preserve">Marshall, R. J. and Walsh, F. C., A review of some recent electrolytic cell designs </w:t>
      </w:r>
      <w:r w:rsidRPr="0068490A">
        <w:rPr>
          <w:i/>
        </w:rPr>
        <w:t>Surf. Technol.</w:t>
      </w:r>
      <w:r w:rsidRPr="0068490A">
        <w:t xml:space="preserve">, </w:t>
      </w:r>
      <w:r w:rsidRPr="0068490A">
        <w:rPr>
          <w:b/>
        </w:rPr>
        <w:t>24</w:t>
      </w:r>
      <w:r w:rsidRPr="0068490A">
        <w:t>, 45-77 (1985).</w:t>
      </w:r>
    </w:p>
    <w:p w14:paraId="13794CF0" w14:textId="77777777" w:rsidR="00694A3C" w:rsidRPr="0068490A" w:rsidRDefault="00694A3C" w:rsidP="00694A3C">
      <w:pPr>
        <w:pStyle w:val="EndNoteBibliography"/>
        <w:spacing w:after="0"/>
        <w:ind w:left="720" w:hanging="720"/>
      </w:pPr>
      <w:r w:rsidRPr="0068490A">
        <w:t>28.</w:t>
      </w:r>
      <w:r w:rsidRPr="0068490A">
        <w:tab/>
        <w:t xml:space="preserve">Walsh, F. C. and Pletcher, D.,Electrochemical engineering and cell design in </w:t>
      </w:r>
      <w:r w:rsidRPr="0068490A">
        <w:rPr>
          <w:i/>
        </w:rPr>
        <w:t>Developments in electrochemistry: Science inspired by Martin Fleischmann</w:t>
      </w:r>
      <w:r w:rsidRPr="0068490A">
        <w:t>, Pletcher, D., Tian, Z. Q. and Williams, D. E. Editors, p. 95-111 (2014).</w:t>
      </w:r>
    </w:p>
    <w:p w14:paraId="3549EE56" w14:textId="77777777" w:rsidR="00694A3C" w:rsidRPr="0068490A" w:rsidRDefault="00694A3C" w:rsidP="00694A3C">
      <w:pPr>
        <w:pStyle w:val="EndNoteBibliography"/>
        <w:spacing w:after="0"/>
        <w:ind w:left="720" w:hanging="720"/>
      </w:pPr>
      <w:r w:rsidRPr="0068490A">
        <w:t>29.</w:t>
      </w:r>
      <w:r w:rsidRPr="0068490A">
        <w:tab/>
        <w:t xml:space="preserve">Goodridge, F. and Scott, K., </w:t>
      </w:r>
      <w:r w:rsidRPr="0068490A">
        <w:rPr>
          <w:i/>
        </w:rPr>
        <w:t>Electrochemical process engineering: A guide to the design of electrolytic plant</w:t>
      </w:r>
      <w:r w:rsidRPr="0068490A">
        <w:t>, Springer US (2013).</w:t>
      </w:r>
    </w:p>
    <w:p w14:paraId="6316E038" w14:textId="77777777" w:rsidR="00694A3C" w:rsidRPr="0068490A" w:rsidRDefault="00694A3C" w:rsidP="00694A3C">
      <w:pPr>
        <w:pStyle w:val="EndNoteBibliography"/>
        <w:spacing w:after="0"/>
        <w:ind w:left="720" w:hanging="720"/>
      </w:pPr>
      <w:r w:rsidRPr="0068490A">
        <w:t>30.</w:t>
      </w:r>
      <w:r w:rsidRPr="0068490A">
        <w:tab/>
        <w:t xml:space="preserve">Wendt, H. and Kreysa, G., </w:t>
      </w:r>
      <w:r w:rsidRPr="0068490A">
        <w:rPr>
          <w:i/>
        </w:rPr>
        <w:t>Electrochemical engineering: Science and technology in chemical and other industries</w:t>
      </w:r>
      <w:r w:rsidRPr="0068490A">
        <w:t>, Springer Berlin Heidelberg (2013).</w:t>
      </w:r>
    </w:p>
    <w:p w14:paraId="6AB11318" w14:textId="77777777" w:rsidR="00694A3C" w:rsidRPr="0068490A" w:rsidRDefault="00694A3C" w:rsidP="00694A3C">
      <w:pPr>
        <w:pStyle w:val="EndNoteBibliography"/>
        <w:spacing w:after="0"/>
        <w:ind w:left="720" w:hanging="720"/>
      </w:pPr>
      <w:r w:rsidRPr="0068490A">
        <w:t>31.</w:t>
      </w:r>
      <w:r w:rsidRPr="0068490A">
        <w:tab/>
        <w:t xml:space="preserve">Fleischmann, M. and Oldfield, J. W., Fluidised bed electrodes: Part I. Polarisation predicted by simplified models </w:t>
      </w:r>
      <w:r w:rsidRPr="0068490A">
        <w:rPr>
          <w:i/>
        </w:rPr>
        <w:t>J. Electroanal. Chem. Interf. Electrochem.</w:t>
      </w:r>
      <w:r w:rsidRPr="0068490A">
        <w:t xml:space="preserve">, </w:t>
      </w:r>
      <w:r w:rsidRPr="0068490A">
        <w:rPr>
          <w:b/>
        </w:rPr>
        <w:t>29</w:t>
      </w:r>
      <w:r w:rsidRPr="0068490A">
        <w:t>, 211-230 (1971).</w:t>
      </w:r>
    </w:p>
    <w:p w14:paraId="670A919B" w14:textId="77777777" w:rsidR="00694A3C" w:rsidRPr="0068490A" w:rsidRDefault="00694A3C" w:rsidP="00694A3C">
      <w:pPr>
        <w:pStyle w:val="EndNoteBibliography"/>
        <w:spacing w:after="0"/>
        <w:ind w:left="720" w:hanging="720"/>
      </w:pPr>
      <w:r w:rsidRPr="0068490A">
        <w:t>32.</w:t>
      </w:r>
      <w:r w:rsidRPr="0068490A">
        <w:tab/>
        <w:t xml:space="preserve">Walsh, F. C. and Reade, G. W.,Electrochemical techniques for the treatment of dilute metal-ion solutions in </w:t>
      </w:r>
      <w:r w:rsidRPr="0068490A">
        <w:rPr>
          <w:i/>
        </w:rPr>
        <w:t>Studies in environmental science</w:t>
      </w:r>
      <w:r w:rsidRPr="0068490A">
        <w:t>, Sequeira, C. A. C. Editor, p. 3-44, Elsevier (1994).</w:t>
      </w:r>
    </w:p>
    <w:p w14:paraId="394754E5" w14:textId="77777777" w:rsidR="00694A3C" w:rsidRPr="0068490A" w:rsidRDefault="00694A3C" w:rsidP="00694A3C">
      <w:pPr>
        <w:pStyle w:val="EndNoteBibliography"/>
        <w:spacing w:after="0"/>
        <w:ind w:left="720" w:hanging="720"/>
      </w:pPr>
      <w:r w:rsidRPr="0068490A">
        <w:t>33.</w:t>
      </w:r>
      <w:r w:rsidRPr="0068490A">
        <w:tab/>
        <w:t xml:space="preserve">Fuller, T. F. and Harb, J. N., </w:t>
      </w:r>
      <w:r w:rsidRPr="0068490A">
        <w:rPr>
          <w:i/>
        </w:rPr>
        <w:t>Electrochemical engineering</w:t>
      </w:r>
      <w:r w:rsidRPr="0068490A">
        <w:t>, Wiley (2018).</w:t>
      </w:r>
    </w:p>
    <w:p w14:paraId="63A3CC12" w14:textId="77777777" w:rsidR="00694A3C" w:rsidRPr="0068490A" w:rsidRDefault="00694A3C" w:rsidP="00694A3C">
      <w:pPr>
        <w:pStyle w:val="EndNoteBibliography"/>
        <w:spacing w:after="0"/>
        <w:ind w:left="720" w:hanging="720"/>
      </w:pPr>
      <w:r w:rsidRPr="0068490A">
        <w:t>34.</w:t>
      </w:r>
      <w:r w:rsidRPr="0068490A">
        <w:tab/>
        <w:t xml:space="preserve">Fleischmann, M. and Jansson, R. E. W., The application of the principles of reaction engineering to electrochemical cell design </w:t>
      </w:r>
      <w:r w:rsidRPr="0068490A">
        <w:rPr>
          <w:i/>
        </w:rPr>
        <w:t>J. Chem. Technol. Biotechnol.</w:t>
      </w:r>
      <w:r w:rsidRPr="0068490A">
        <w:t xml:space="preserve">, </w:t>
      </w:r>
      <w:r w:rsidRPr="0068490A">
        <w:rPr>
          <w:b/>
        </w:rPr>
        <w:t>30</w:t>
      </w:r>
      <w:r w:rsidRPr="0068490A">
        <w:t>, 351-358 (1980).</w:t>
      </w:r>
    </w:p>
    <w:p w14:paraId="37D2ABE2" w14:textId="77777777" w:rsidR="00694A3C" w:rsidRPr="0068490A" w:rsidRDefault="00694A3C" w:rsidP="00694A3C">
      <w:pPr>
        <w:pStyle w:val="EndNoteBibliography"/>
        <w:spacing w:after="0"/>
        <w:ind w:left="720" w:hanging="720"/>
      </w:pPr>
      <w:r w:rsidRPr="0068490A">
        <w:t>35.</w:t>
      </w:r>
      <w:r w:rsidRPr="0068490A">
        <w:tab/>
        <w:t xml:space="preserve">Salazar, C., Sirés, I., Zaror, C. A. and Brillas, E., Treatment of a mixture of chloromethoxyphenols in hypochlorite medium by electrochemical AOPs as an alternative for the remediation of pulp and paper mill process waters </w:t>
      </w:r>
      <w:r w:rsidRPr="0068490A">
        <w:rPr>
          <w:i/>
        </w:rPr>
        <w:t>Electrocatalysis</w:t>
      </w:r>
      <w:r w:rsidRPr="0068490A">
        <w:t xml:space="preserve">, </w:t>
      </w:r>
      <w:r w:rsidRPr="0068490A">
        <w:rPr>
          <w:b/>
        </w:rPr>
        <w:t>4</w:t>
      </w:r>
      <w:r w:rsidRPr="0068490A">
        <w:t>, 212-223 (2013).</w:t>
      </w:r>
    </w:p>
    <w:p w14:paraId="140FBD2E" w14:textId="77777777" w:rsidR="00694A3C" w:rsidRPr="0068490A" w:rsidRDefault="00694A3C" w:rsidP="00694A3C">
      <w:pPr>
        <w:pStyle w:val="EndNoteBibliography"/>
        <w:spacing w:after="0"/>
        <w:ind w:left="720" w:hanging="720"/>
      </w:pPr>
      <w:r w:rsidRPr="0068490A">
        <w:lastRenderedPageBreak/>
        <w:t>36.</w:t>
      </w:r>
      <w:r w:rsidRPr="0068490A">
        <w:tab/>
        <w:t xml:space="preserve">Ochoa-Chavez, A. S., Pieczyńska, A., Fiszka Borzyszkowska, A., Espinoza-Montero, P. J. and Siedlecka, E. M., Electrochemical degradation of 5-FU using a flow reactor with BDD electrode: Comparison of two electrochemical systems </w:t>
      </w:r>
      <w:r w:rsidRPr="0068490A">
        <w:rPr>
          <w:i/>
        </w:rPr>
        <w:t>Chemosphere</w:t>
      </w:r>
      <w:r w:rsidRPr="0068490A">
        <w:t xml:space="preserve">, </w:t>
      </w:r>
      <w:r w:rsidRPr="0068490A">
        <w:rPr>
          <w:b/>
        </w:rPr>
        <w:t>201</w:t>
      </w:r>
      <w:r w:rsidRPr="0068490A">
        <w:t>, 816-825 (2018).</w:t>
      </w:r>
    </w:p>
    <w:p w14:paraId="2F2FAEFE" w14:textId="77777777" w:rsidR="00694A3C" w:rsidRPr="0068490A" w:rsidRDefault="00694A3C" w:rsidP="00694A3C">
      <w:pPr>
        <w:pStyle w:val="EndNoteBibliography"/>
        <w:spacing w:after="0"/>
        <w:ind w:left="720" w:hanging="720"/>
      </w:pPr>
      <w:r w:rsidRPr="0068490A">
        <w:t>37.</w:t>
      </w:r>
      <w:r w:rsidRPr="0068490A">
        <w:tab/>
        <w:t xml:space="preserve">Ponce de León, C., Walsh, F. C., Pletcher, D., Browning, D. J. and Lakeman, J. B., Direct borohydride fuel cells </w:t>
      </w:r>
      <w:r w:rsidRPr="0068490A">
        <w:rPr>
          <w:i/>
        </w:rPr>
        <w:t>J. Power Sources</w:t>
      </w:r>
      <w:r w:rsidRPr="0068490A">
        <w:t xml:space="preserve">, </w:t>
      </w:r>
      <w:r w:rsidRPr="0068490A">
        <w:rPr>
          <w:b/>
        </w:rPr>
        <w:t>155</w:t>
      </w:r>
      <w:r w:rsidRPr="0068490A">
        <w:t>, 172-181 (2006).</w:t>
      </w:r>
    </w:p>
    <w:p w14:paraId="1D99458E" w14:textId="77777777" w:rsidR="00694A3C" w:rsidRPr="0068490A" w:rsidRDefault="00694A3C" w:rsidP="00694A3C">
      <w:pPr>
        <w:pStyle w:val="EndNoteBibliography"/>
        <w:spacing w:after="0"/>
        <w:ind w:left="720" w:hanging="720"/>
      </w:pPr>
      <w:r w:rsidRPr="0068490A">
        <w:t>38.</w:t>
      </w:r>
      <w:r w:rsidRPr="0068490A">
        <w:tab/>
        <w:t xml:space="preserve">Daud, S. S., Norrdin, M. A., Jaafar, J. and Sudirman, R., The effect of material on bipolar membrane fuel cell performance: A review </w:t>
      </w:r>
      <w:r w:rsidRPr="0068490A">
        <w:rPr>
          <w:i/>
        </w:rPr>
        <w:t>IOP Conf. Ser.: Mater. Sci. Eng.</w:t>
      </w:r>
      <w:r w:rsidRPr="0068490A">
        <w:t xml:space="preserve">, </w:t>
      </w:r>
      <w:r w:rsidRPr="0068490A">
        <w:rPr>
          <w:b/>
        </w:rPr>
        <w:t>736</w:t>
      </w:r>
      <w:r w:rsidRPr="0068490A">
        <w:t>, 032003 (2020).</w:t>
      </w:r>
    </w:p>
    <w:p w14:paraId="40C17AA8" w14:textId="77777777" w:rsidR="00694A3C" w:rsidRPr="0068490A" w:rsidRDefault="00694A3C" w:rsidP="00694A3C">
      <w:pPr>
        <w:pStyle w:val="EndNoteBibliography"/>
        <w:spacing w:after="0"/>
        <w:ind w:left="720" w:hanging="720"/>
      </w:pPr>
      <w:r w:rsidRPr="0068490A">
        <w:t>39.</w:t>
      </w:r>
      <w:r w:rsidRPr="0068490A">
        <w:tab/>
        <w:t xml:space="preserve">Blommaert, M. A., Verdonk, J. A. H., Blommaert, H. C. B., Smith, W. A. and Vermaas, D. A., Reduced ion crossover in bipolar membrane electrolysis via increased current density, molecular size, and valence </w:t>
      </w:r>
      <w:r w:rsidRPr="0068490A">
        <w:rPr>
          <w:i/>
        </w:rPr>
        <w:t>ACS Appl. Energy Mater.</w:t>
      </w:r>
      <w:r w:rsidRPr="0068490A">
        <w:t xml:space="preserve">, </w:t>
      </w:r>
      <w:r w:rsidRPr="0068490A">
        <w:rPr>
          <w:b/>
        </w:rPr>
        <w:t>3</w:t>
      </w:r>
      <w:r w:rsidRPr="0068490A">
        <w:t>, 5804-5812 (2020).</w:t>
      </w:r>
    </w:p>
    <w:p w14:paraId="72DD1404" w14:textId="77777777" w:rsidR="00694A3C" w:rsidRPr="0068490A" w:rsidRDefault="00694A3C" w:rsidP="00694A3C">
      <w:pPr>
        <w:pStyle w:val="EndNoteBibliography"/>
        <w:spacing w:after="0"/>
        <w:ind w:left="720" w:hanging="720"/>
      </w:pPr>
      <w:r w:rsidRPr="0068490A">
        <w:t>40.</w:t>
      </w:r>
      <w:r w:rsidRPr="0068490A">
        <w:tab/>
        <w:t xml:space="preserve">Shen, C., Wycisk, R. and Pintauro, P. N., High performance electrospun bipolar membrane with a 3D junction </w:t>
      </w:r>
      <w:r w:rsidRPr="0068490A">
        <w:rPr>
          <w:i/>
        </w:rPr>
        <w:t>Energy Environ. Sci.</w:t>
      </w:r>
      <w:r w:rsidRPr="0068490A">
        <w:t xml:space="preserve">, </w:t>
      </w:r>
      <w:r w:rsidRPr="0068490A">
        <w:rPr>
          <w:b/>
        </w:rPr>
        <w:t>10</w:t>
      </w:r>
      <w:r w:rsidRPr="0068490A">
        <w:t>, 1435-1442 (2017).</w:t>
      </w:r>
    </w:p>
    <w:p w14:paraId="752061D2" w14:textId="77777777" w:rsidR="00694A3C" w:rsidRPr="0068490A" w:rsidRDefault="00694A3C" w:rsidP="00694A3C">
      <w:pPr>
        <w:pStyle w:val="EndNoteBibliography"/>
        <w:spacing w:after="0"/>
        <w:ind w:left="720" w:hanging="720"/>
      </w:pPr>
      <w:r w:rsidRPr="0068490A">
        <w:t>41.</w:t>
      </w:r>
      <w:r w:rsidRPr="0068490A">
        <w:tab/>
        <w:t xml:space="preserve">Ponce de León, C., Whyte, I., Reade, G. W., Male, S. E. and Walsh, F. C., Mass transport and flow dispersion in the compartments of a modular 10 cell filter-press stack </w:t>
      </w:r>
      <w:r w:rsidRPr="0068490A">
        <w:rPr>
          <w:i/>
        </w:rPr>
        <w:t>Aust. J. Chem.</w:t>
      </w:r>
      <w:r w:rsidRPr="0068490A">
        <w:t xml:space="preserve">, </w:t>
      </w:r>
      <w:r w:rsidRPr="0068490A">
        <w:rPr>
          <w:b/>
        </w:rPr>
        <w:t>61</w:t>
      </w:r>
      <w:r w:rsidRPr="0068490A">
        <w:t>, 797-804 (2008).</w:t>
      </w:r>
    </w:p>
    <w:p w14:paraId="7F13AAA5" w14:textId="77777777" w:rsidR="00694A3C" w:rsidRPr="0068490A" w:rsidRDefault="00694A3C" w:rsidP="00694A3C">
      <w:pPr>
        <w:pStyle w:val="EndNoteBibliography"/>
        <w:spacing w:after="0"/>
        <w:ind w:left="720" w:hanging="720"/>
      </w:pPr>
      <w:r w:rsidRPr="0068490A">
        <w:t>42.</w:t>
      </w:r>
      <w:r w:rsidRPr="0068490A">
        <w:tab/>
        <w:t xml:space="preserve">Garagounis, I., Vourros, A., Stoukides, D., Dasopoulos, D. and Stoukides, M., Electrochemical synthesis of ammonia: Recent efforts and future outlook </w:t>
      </w:r>
      <w:r w:rsidRPr="0068490A">
        <w:rPr>
          <w:i/>
        </w:rPr>
        <w:t>Membranes</w:t>
      </w:r>
      <w:r w:rsidRPr="0068490A">
        <w:t xml:space="preserve">, </w:t>
      </w:r>
      <w:r w:rsidRPr="0068490A">
        <w:rPr>
          <w:b/>
        </w:rPr>
        <w:t>9</w:t>
      </w:r>
      <w:r w:rsidRPr="0068490A">
        <w:t>, 112 (2019).</w:t>
      </w:r>
    </w:p>
    <w:p w14:paraId="324CC981" w14:textId="77777777" w:rsidR="00694A3C" w:rsidRPr="0068490A" w:rsidRDefault="00694A3C" w:rsidP="00694A3C">
      <w:pPr>
        <w:pStyle w:val="EndNoteBibliography"/>
        <w:spacing w:after="0"/>
        <w:ind w:left="720" w:hanging="720"/>
      </w:pPr>
      <w:r w:rsidRPr="0068490A">
        <w:t>43.</w:t>
      </w:r>
      <w:r w:rsidRPr="0068490A">
        <w:tab/>
        <w:t>Kas, R., Yang, K., Bohra, D., Kortlever, R., Burdyny, T. and Smith, W., Electrochemical CO</w:t>
      </w:r>
      <w:r w:rsidRPr="0068490A">
        <w:rPr>
          <w:vertAlign w:val="subscript"/>
        </w:rPr>
        <w:t>2</w:t>
      </w:r>
      <w:r w:rsidRPr="0068490A">
        <w:t xml:space="preserve"> reduction on nanostructured metal electrodes: Fact or defect? </w:t>
      </w:r>
      <w:r w:rsidRPr="0068490A">
        <w:rPr>
          <w:i/>
        </w:rPr>
        <w:t>Chem. Sci.</w:t>
      </w:r>
      <w:r w:rsidRPr="0068490A">
        <w:t xml:space="preserve">, </w:t>
      </w:r>
      <w:r w:rsidRPr="0068490A">
        <w:rPr>
          <w:b/>
        </w:rPr>
        <w:t>11</w:t>
      </w:r>
      <w:r w:rsidRPr="0068490A">
        <w:t xml:space="preserve"> (2020).</w:t>
      </w:r>
    </w:p>
    <w:p w14:paraId="79FB4689" w14:textId="77777777" w:rsidR="00694A3C" w:rsidRPr="0068490A" w:rsidRDefault="00694A3C" w:rsidP="00694A3C">
      <w:pPr>
        <w:pStyle w:val="EndNoteBibliography"/>
        <w:spacing w:after="0"/>
        <w:ind w:left="720" w:hanging="720"/>
      </w:pPr>
      <w:r w:rsidRPr="0068490A">
        <w:t>44.</w:t>
      </w:r>
      <w:r w:rsidRPr="0068490A">
        <w:tab/>
        <w:t xml:space="preserve">Wang, C., Gu, Y., Wu, S., Yu, H., Chen, S., Su, Y., Guo, Y., Wang, X., Chen, H., Kang, W. and Quan, X., Construction of a microchannel electrochemical reactor with a monolithic porous-carbon cathode for adsorption and degradation of organic pollutants in several minutes of retention time </w:t>
      </w:r>
      <w:r w:rsidRPr="0068490A">
        <w:rPr>
          <w:i/>
        </w:rPr>
        <w:t>Environ. Sci. Technol.</w:t>
      </w:r>
      <w:r w:rsidRPr="0068490A">
        <w:t xml:space="preserve">, </w:t>
      </w:r>
      <w:r w:rsidRPr="0068490A">
        <w:rPr>
          <w:b/>
        </w:rPr>
        <w:t>54</w:t>
      </w:r>
      <w:r w:rsidRPr="0068490A">
        <w:t>, 1920-1928 (2020).</w:t>
      </w:r>
    </w:p>
    <w:p w14:paraId="7398C0D2" w14:textId="77777777" w:rsidR="00694A3C" w:rsidRPr="0068490A" w:rsidRDefault="00694A3C" w:rsidP="00694A3C">
      <w:pPr>
        <w:pStyle w:val="EndNoteBibliography"/>
        <w:spacing w:after="0"/>
        <w:ind w:left="720" w:hanging="720"/>
      </w:pPr>
      <w:r w:rsidRPr="0068490A">
        <w:t>45.</w:t>
      </w:r>
      <w:r w:rsidRPr="0068490A">
        <w:tab/>
        <w:t xml:space="preserve">Khan, M. A., Zhao, H., Zou, W., Chen, Z., Cao, W., Fang, J., Xu, J., Zhang, L. and Zhang, J., Recent progresses in electrocatalysts for water electrolysis </w:t>
      </w:r>
      <w:r w:rsidRPr="0068490A">
        <w:rPr>
          <w:i/>
        </w:rPr>
        <w:t>Electrochem. Energy Rev.</w:t>
      </w:r>
      <w:r w:rsidRPr="0068490A">
        <w:t xml:space="preserve">, </w:t>
      </w:r>
      <w:r w:rsidRPr="0068490A">
        <w:rPr>
          <w:b/>
        </w:rPr>
        <w:t>1</w:t>
      </w:r>
      <w:r w:rsidRPr="0068490A">
        <w:t>, 483-530 (2018).</w:t>
      </w:r>
    </w:p>
    <w:p w14:paraId="259FAA25" w14:textId="77777777" w:rsidR="00694A3C" w:rsidRPr="0068490A" w:rsidRDefault="00694A3C" w:rsidP="00694A3C">
      <w:pPr>
        <w:pStyle w:val="EndNoteBibliography"/>
        <w:spacing w:after="0"/>
        <w:ind w:left="720" w:hanging="720"/>
      </w:pPr>
      <w:r w:rsidRPr="0068490A">
        <w:t>46.</w:t>
      </w:r>
      <w:r w:rsidRPr="0068490A">
        <w:tab/>
        <w:t xml:space="preserve">Alkire, R. and Gracon, B., Flow‐through porous electrodes </w:t>
      </w:r>
      <w:r w:rsidRPr="0068490A">
        <w:rPr>
          <w:i/>
        </w:rPr>
        <w:t>J. Electrochem. Soc.</w:t>
      </w:r>
      <w:r w:rsidRPr="0068490A">
        <w:t xml:space="preserve">, </w:t>
      </w:r>
      <w:r w:rsidRPr="0068490A">
        <w:rPr>
          <w:b/>
        </w:rPr>
        <w:t>122</w:t>
      </w:r>
      <w:r w:rsidRPr="0068490A">
        <w:t>, 1594-1601 (1975).</w:t>
      </w:r>
    </w:p>
    <w:p w14:paraId="6FD2366A" w14:textId="77777777" w:rsidR="00694A3C" w:rsidRPr="0068490A" w:rsidRDefault="00694A3C" w:rsidP="00694A3C">
      <w:pPr>
        <w:pStyle w:val="EndNoteBibliography"/>
        <w:spacing w:after="0"/>
        <w:ind w:left="720" w:hanging="720"/>
      </w:pPr>
      <w:r w:rsidRPr="0068490A">
        <w:lastRenderedPageBreak/>
        <w:t>47.</w:t>
      </w:r>
      <w:r w:rsidRPr="0068490A">
        <w:tab/>
        <w:t xml:space="preserve">Alkire, R. and Ng, P. K., Studies on flow‐by porous electrodes having perpendicular directions of current and electrolyte flow </w:t>
      </w:r>
      <w:r w:rsidRPr="0068490A">
        <w:rPr>
          <w:i/>
        </w:rPr>
        <w:t>J. Electrochem. Soc.</w:t>
      </w:r>
      <w:r w:rsidRPr="0068490A">
        <w:t xml:space="preserve">, </w:t>
      </w:r>
      <w:r w:rsidRPr="0068490A">
        <w:rPr>
          <w:b/>
        </w:rPr>
        <w:t>124</w:t>
      </w:r>
      <w:r w:rsidRPr="0068490A">
        <w:t>, 1220-1227 (1977).</w:t>
      </w:r>
    </w:p>
    <w:p w14:paraId="0561C059" w14:textId="77777777" w:rsidR="00694A3C" w:rsidRPr="0068490A" w:rsidRDefault="00694A3C" w:rsidP="00694A3C">
      <w:pPr>
        <w:pStyle w:val="EndNoteBibliography"/>
        <w:spacing w:after="0"/>
        <w:ind w:left="720" w:hanging="720"/>
      </w:pPr>
      <w:r w:rsidRPr="0068490A">
        <w:t>48.</w:t>
      </w:r>
      <w:r w:rsidRPr="0068490A">
        <w:tab/>
        <w:t xml:space="preserve">Arenas, L. F., León, C. P. d. and Walsh, F. C., Mass transport and active area of porous Pt/Ti electrodes for the Zn-Ce redox flow battery determined from limiting current measurements </w:t>
      </w:r>
      <w:r w:rsidRPr="0068490A">
        <w:rPr>
          <w:i/>
        </w:rPr>
        <w:t>Electrochim. Acta</w:t>
      </w:r>
      <w:r w:rsidRPr="0068490A">
        <w:t xml:space="preserve">, </w:t>
      </w:r>
      <w:r w:rsidRPr="0068490A">
        <w:rPr>
          <w:b/>
        </w:rPr>
        <w:t>221</w:t>
      </w:r>
      <w:r w:rsidRPr="0068490A">
        <w:t>, 154-166 (2016).</w:t>
      </w:r>
    </w:p>
    <w:p w14:paraId="032CF899" w14:textId="77777777" w:rsidR="00694A3C" w:rsidRPr="0068490A" w:rsidRDefault="00694A3C" w:rsidP="00694A3C">
      <w:pPr>
        <w:pStyle w:val="EndNoteBibliography"/>
        <w:spacing w:after="0"/>
        <w:ind w:left="720" w:hanging="720"/>
      </w:pPr>
      <w:r w:rsidRPr="0068490A">
        <w:t>49.</w:t>
      </w:r>
      <w:r w:rsidRPr="0068490A">
        <w:tab/>
        <w:t xml:space="preserve">Castañeda, L. F., Walsh, F. C., Nava, J. L. and Ponce de León, C., Graphite felt as a versatile electrode material: Properties, reaction environment, performance and applications </w:t>
      </w:r>
      <w:r w:rsidRPr="0068490A">
        <w:rPr>
          <w:i/>
        </w:rPr>
        <w:t>Electrochim. Acta</w:t>
      </w:r>
      <w:r w:rsidRPr="0068490A">
        <w:t xml:space="preserve">, </w:t>
      </w:r>
      <w:r w:rsidRPr="0068490A">
        <w:rPr>
          <w:b/>
        </w:rPr>
        <w:t>258</w:t>
      </w:r>
      <w:r w:rsidRPr="0068490A">
        <w:t>, 1115-1139 (2017).</w:t>
      </w:r>
    </w:p>
    <w:p w14:paraId="12E44285" w14:textId="77777777" w:rsidR="00694A3C" w:rsidRPr="0068490A" w:rsidRDefault="00694A3C" w:rsidP="00694A3C">
      <w:pPr>
        <w:pStyle w:val="EndNoteBibliography"/>
        <w:spacing w:after="0"/>
        <w:ind w:left="720" w:hanging="720"/>
      </w:pPr>
      <w:r w:rsidRPr="0068490A">
        <w:t>50.</w:t>
      </w:r>
      <w:r w:rsidRPr="0068490A">
        <w:tab/>
        <w:t xml:space="preserve">Mustafa, I., Susantyoko, R., Wu, C.-H., Ahmed, F., Hashaikeh, R., Almarzooqi, F. and Almheiri, S., Nanoscopic and macro-porous carbon nano-foam electrodes with improved mass transport for vanadium redox flow batteries </w:t>
      </w:r>
      <w:r w:rsidRPr="0068490A">
        <w:rPr>
          <w:i/>
        </w:rPr>
        <w:t>Sci. Rep.</w:t>
      </w:r>
      <w:r w:rsidRPr="0068490A">
        <w:t xml:space="preserve">, </w:t>
      </w:r>
      <w:r w:rsidRPr="0068490A">
        <w:rPr>
          <w:b/>
        </w:rPr>
        <w:t>9</w:t>
      </w:r>
      <w:r w:rsidRPr="0068490A">
        <w:t>, 17655 (2019).</w:t>
      </w:r>
    </w:p>
    <w:p w14:paraId="634AE815" w14:textId="77777777" w:rsidR="00694A3C" w:rsidRPr="0068490A" w:rsidRDefault="00694A3C" w:rsidP="00694A3C">
      <w:pPr>
        <w:pStyle w:val="EndNoteBibliography"/>
        <w:spacing w:after="0"/>
        <w:ind w:left="720" w:hanging="720"/>
      </w:pPr>
      <w:r w:rsidRPr="0068490A">
        <w:t>51.</w:t>
      </w:r>
      <w:r w:rsidRPr="0068490A">
        <w:tab/>
        <w:t xml:space="preserve">Arenas, L. F., Boardman, R. P., Ponce de León, C. and Walsh, F. C., X-ray computed micro-tomography of reticulated vitreous carbon </w:t>
      </w:r>
      <w:r w:rsidRPr="0068490A">
        <w:rPr>
          <w:i/>
        </w:rPr>
        <w:t>Carbon</w:t>
      </w:r>
      <w:r w:rsidRPr="0068490A">
        <w:t xml:space="preserve">, </w:t>
      </w:r>
      <w:r w:rsidRPr="0068490A">
        <w:rPr>
          <w:b/>
        </w:rPr>
        <w:t>135</w:t>
      </w:r>
      <w:r w:rsidRPr="0068490A">
        <w:t>, 85-94 (2018).</w:t>
      </w:r>
    </w:p>
    <w:p w14:paraId="1A87661E" w14:textId="77777777" w:rsidR="00694A3C" w:rsidRPr="0068490A" w:rsidRDefault="00694A3C" w:rsidP="00694A3C">
      <w:pPr>
        <w:pStyle w:val="EndNoteBibliography"/>
        <w:spacing w:after="0"/>
        <w:ind w:left="720" w:hanging="720"/>
      </w:pPr>
      <w:r w:rsidRPr="0068490A">
        <w:t>52.</w:t>
      </w:r>
      <w:r w:rsidRPr="0068490A">
        <w:tab/>
        <w:t xml:space="preserve">Arenas, L. F., Ponce de León, C., Boardman, R. P. and Walsh, F. C., Characterisation of platinum electrodeposits on a titanium micromesh stack in a rectangular channel flow cell </w:t>
      </w:r>
      <w:r w:rsidRPr="0068490A">
        <w:rPr>
          <w:i/>
        </w:rPr>
        <w:t>Electrochim. Acta</w:t>
      </w:r>
      <w:r w:rsidRPr="0068490A">
        <w:t xml:space="preserve">, </w:t>
      </w:r>
      <w:r w:rsidRPr="0068490A">
        <w:rPr>
          <w:b/>
        </w:rPr>
        <w:t>247</w:t>
      </w:r>
      <w:r w:rsidRPr="0068490A">
        <w:t>, 994-1005 (2017).</w:t>
      </w:r>
    </w:p>
    <w:p w14:paraId="3572C74B" w14:textId="77777777" w:rsidR="00694A3C" w:rsidRPr="0068490A" w:rsidRDefault="00694A3C" w:rsidP="00694A3C">
      <w:pPr>
        <w:pStyle w:val="EndNoteBibliography"/>
        <w:spacing w:after="0"/>
        <w:ind w:left="720" w:hanging="720"/>
      </w:pPr>
      <w:r w:rsidRPr="0068490A">
        <w:t>53.</w:t>
      </w:r>
      <w:r w:rsidRPr="0068490A">
        <w:tab/>
        <w:t xml:space="preserve">Arenas, L. F., de León, C. P., Boardman, R. P. and Walsh, F. C., Editors' choice - electrodeposition of platinum on titanium felt in a rectangular channel flow cell </w:t>
      </w:r>
      <w:r w:rsidRPr="0068490A">
        <w:rPr>
          <w:i/>
        </w:rPr>
        <w:t>J. Electrochem. Soc.</w:t>
      </w:r>
      <w:r w:rsidRPr="0068490A">
        <w:t xml:space="preserve">, </w:t>
      </w:r>
      <w:r w:rsidRPr="0068490A">
        <w:rPr>
          <w:b/>
        </w:rPr>
        <w:t>164</w:t>
      </w:r>
      <w:r w:rsidRPr="0068490A">
        <w:t>, D57-D66 (2016).</w:t>
      </w:r>
    </w:p>
    <w:p w14:paraId="3340D7CB" w14:textId="77777777" w:rsidR="00694A3C" w:rsidRPr="0068490A" w:rsidRDefault="00694A3C" w:rsidP="00694A3C">
      <w:pPr>
        <w:pStyle w:val="EndNoteBibliography"/>
        <w:spacing w:after="0"/>
        <w:ind w:left="720" w:hanging="720"/>
      </w:pPr>
      <w:r w:rsidRPr="0068490A">
        <w:t>54.</w:t>
      </w:r>
      <w:r w:rsidRPr="0068490A">
        <w:tab/>
        <w:t xml:space="preserve">Park, M.-S., Lee, N.-J., Lee, S.-W., Kim, K. J., Oh, D.-J. and Kim, Y.-J., High-energy redox-flow batteries with hybrid metal foam electrodes </w:t>
      </w:r>
      <w:r w:rsidRPr="0068490A">
        <w:rPr>
          <w:i/>
        </w:rPr>
        <w:t>ACS Appl. Mater. Interfaces</w:t>
      </w:r>
      <w:r w:rsidRPr="0068490A">
        <w:t xml:space="preserve">, </w:t>
      </w:r>
      <w:r w:rsidRPr="0068490A">
        <w:rPr>
          <w:b/>
        </w:rPr>
        <w:t>6</w:t>
      </w:r>
      <w:r w:rsidRPr="0068490A">
        <w:t>, 10729-10735 (2014).</w:t>
      </w:r>
    </w:p>
    <w:p w14:paraId="6ECE654A" w14:textId="77777777" w:rsidR="00694A3C" w:rsidRPr="0068490A" w:rsidRDefault="00694A3C" w:rsidP="00694A3C">
      <w:pPr>
        <w:pStyle w:val="EndNoteBibliography"/>
        <w:spacing w:after="0"/>
        <w:ind w:left="720" w:hanging="720"/>
      </w:pPr>
      <w:r w:rsidRPr="0068490A">
        <w:t>55.</w:t>
      </w:r>
      <w:r w:rsidRPr="0068490A">
        <w:tab/>
        <w:t xml:space="preserve">Egorov, V. and O'Dwyer, C., Architected porous metals in electrochemical energy storage </w:t>
      </w:r>
      <w:r w:rsidRPr="0068490A">
        <w:rPr>
          <w:i/>
        </w:rPr>
        <w:t>Curr. Opin. Electrochem.</w:t>
      </w:r>
      <w:r w:rsidRPr="0068490A">
        <w:t xml:space="preserve">, </w:t>
      </w:r>
      <w:r w:rsidRPr="0068490A">
        <w:rPr>
          <w:b/>
        </w:rPr>
        <w:t>21</w:t>
      </w:r>
      <w:r w:rsidRPr="0068490A">
        <w:t>, 201-208 (2020).</w:t>
      </w:r>
    </w:p>
    <w:p w14:paraId="48A10A04" w14:textId="77777777" w:rsidR="00694A3C" w:rsidRPr="0068490A" w:rsidRDefault="00694A3C" w:rsidP="00694A3C">
      <w:pPr>
        <w:pStyle w:val="EndNoteBibliography"/>
        <w:spacing w:after="0"/>
        <w:ind w:left="720" w:hanging="720"/>
      </w:pPr>
      <w:r w:rsidRPr="0068490A">
        <w:t>56.</w:t>
      </w:r>
      <w:r w:rsidRPr="0068490A">
        <w:tab/>
        <w:t xml:space="preserve">Liu, Z., Yuan, X., Zhang, S., Wang, J., Huang, Q., Yu, N., Zhu, Y., Fu, L., Wang, F., Chen, Y. and Wu, Y., Three-dimensional ordered porous electrode materials for electrochemical energy storage </w:t>
      </w:r>
      <w:r w:rsidRPr="0068490A">
        <w:rPr>
          <w:i/>
        </w:rPr>
        <w:t>NPG Asia Mater.</w:t>
      </w:r>
      <w:r w:rsidRPr="0068490A">
        <w:t xml:space="preserve">, </w:t>
      </w:r>
      <w:r w:rsidRPr="0068490A">
        <w:rPr>
          <w:b/>
        </w:rPr>
        <w:t>11</w:t>
      </w:r>
      <w:r w:rsidRPr="0068490A">
        <w:t>, 12 (2019).</w:t>
      </w:r>
    </w:p>
    <w:p w14:paraId="29F0BC3D" w14:textId="77777777" w:rsidR="00694A3C" w:rsidRPr="0068490A" w:rsidRDefault="00694A3C" w:rsidP="00694A3C">
      <w:pPr>
        <w:pStyle w:val="EndNoteBibliography"/>
        <w:spacing w:after="0"/>
        <w:ind w:left="720" w:hanging="720"/>
      </w:pPr>
      <w:r w:rsidRPr="0068490A">
        <w:t>57.</w:t>
      </w:r>
      <w:r w:rsidRPr="0068490A">
        <w:tab/>
        <w:t xml:space="preserve">Arenas, L. F., Ponce de León, C. and Walsh, F. C., Three-dimensional porous metal electrodes: Fabrication, characterisation and use </w:t>
      </w:r>
      <w:r w:rsidRPr="0068490A">
        <w:rPr>
          <w:i/>
        </w:rPr>
        <w:t>Curr. Opin. Electrochem.</w:t>
      </w:r>
      <w:r w:rsidRPr="0068490A">
        <w:t xml:space="preserve">, </w:t>
      </w:r>
      <w:r w:rsidRPr="0068490A">
        <w:rPr>
          <w:b/>
        </w:rPr>
        <w:t>16</w:t>
      </w:r>
      <w:r w:rsidRPr="0068490A">
        <w:t>, 1-9 (2019).</w:t>
      </w:r>
    </w:p>
    <w:p w14:paraId="22D2B092" w14:textId="77777777" w:rsidR="00694A3C" w:rsidRPr="0068490A" w:rsidRDefault="00694A3C" w:rsidP="00694A3C">
      <w:pPr>
        <w:pStyle w:val="EndNoteBibliography"/>
        <w:spacing w:after="0"/>
        <w:ind w:left="720" w:hanging="720"/>
      </w:pPr>
      <w:r w:rsidRPr="0068490A">
        <w:lastRenderedPageBreak/>
        <w:t>58.</w:t>
      </w:r>
      <w:r w:rsidRPr="0068490A">
        <w:tab/>
        <w:t xml:space="preserve">Tiedemann, W. and Newman, J., Maximum effective capacity in an ohmically limited porous electrode </w:t>
      </w:r>
      <w:r w:rsidRPr="0068490A">
        <w:rPr>
          <w:i/>
        </w:rPr>
        <w:t>J. Electrochem. Soc.</w:t>
      </w:r>
      <w:r w:rsidRPr="0068490A">
        <w:t xml:space="preserve">, </w:t>
      </w:r>
      <w:r w:rsidRPr="0068490A">
        <w:rPr>
          <w:b/>
        </w:rPr>
        <w:t>122</w:t>
      </w:r>
      <w:r w:rsidRPr="0068490A">
        <w:t>, 1482-1485 (1975).</w:t>
      </w:r>
    </w:p>
    <w:p w14:paraId="6218BCC2" w14:textId="77777777" w:rsidR="00694A3C" w:rsidRPr="0068490A" w:rsidRDefault="00694A3C" w:rsidP="00694A3C">
      <w:pPr>
        <w:pStyle w:val="EndNoteBibliography"/>
        <w:spacing w:after="0"/>
        <w:ind w:left="720" w:hanging="720"/>
      </w:pPr>
      <w:r w:rsidRPr="0068490A">
        <w:t>59.</w:t>
      </w:r>
      <w:r w:rsidRPr="0068490A">
        <w:tab/>
        <w:t xml:space="preserve">Nava, J. L., Oropeza, M. T., Ponce de León, C., González-García, J. and Frías-Ferrer, A. J., Determination of the effective thickness of a porous electrode in a flow-through reactor; effect of the specific surface area of stainless steel fibres, used as a porous cathode, during the deposition of Ag(I) ions </w:t>
      </w:r>
      <w:r w:rsidRPr="0068490A">
        <w:rPr>
          <w:i/>
        </w:rPr>
        <w:t>Hydrometallurgy</w:t>
      </w:r>
      <w:r w:rsidRPr="0068490A">
        <w:t xml:space="preserve">, </w:t>
      </w:r>
      <w:r w:rsidRPr="0068490A">
        <w:rPr>
          <w:b/>
        </w:rPr>
        <w:t>91</w:t>
      </w:r>
      <w:r w:rsidRPr="0068490A">
        <w:t>, 98-103 (2008).</w:t>
      </w:r>
    </w:p>
    <w:p w14:paraId="1A10D993" w14:textId="77777777" w:rsidR="00694A3C" w:rsidRPr="0068490A" w:rsidRDefault="00694A3C" w:rsidP="00694A3C">
      <w:pPr>
        <w:pStyle w:val="EndNoteBibliography"/>
        <w:spacing w:after="0"/>
        <w:ind w:left="720" w:hanging="720"/>
      </w:pPr>
      <w:r w:rsidRPr="0068490A">
        <w:t>60.</w:t>
      </w:r>
      <w:r w:rsidRPr="0068490A">
        <w:tab/>
        <w:t>Lobaccaro, P., Singh, M. R., Clark, E. L., Kwon, Y., Bell, A. T. and Ager, J. W., Effects of temperature and gas–liquid mass transfer on the operation of small electrochemical cells for the quantitative evaluation of CO</w:t>
      </w:r>
      <w:r w:rsidRPr="0068490A">
        <w:rPr>
          <w:vertAlign w:val="subscript"/>
        </w:rPr>
        <w:t>2</w:t>
      </w:r>
      <w:r w:rsidRPr="0068490A">
        <w:t xml:space="preserve"> reduction electrocatalysts </w:t>
      </w:r>
      <w:r w:rsidRPr="0068490A">
        <w:rPr>
          <w:i/>
        </w:rPr>
        <w:t>Phys. Chem. Chem. Phys.</w:t>
      </w:r>
      <w:r w:rsidRPr="0068490A">
        <w:t xml:space="preserve">, </w:t>
      </w:r>
      <w:r w:rsidRPr="0068490A">
        <w:rPr>
          <w:b/>
        </w:rPr>
        <w:t>18</w:t>
      </w:r>
      <w:r w:rsidRPr="0068490A">
        <w:t>, 26777-26785 (2016).</w:t>
      </w:r>
    </w:p>
    <w:p w14:paraId="6F91FCFB" w14:textId="77777777" w:rsidR="00694A3C" w:rsidRPr="0068490A" w:rsidRDefault="00694A3C" w:rsidP="00694A3C">
      <w:pPr>
        <w:pStyle w:val="EndNoteBibliography"/>
        <w:spacing w:after="0"/>
        <w:ind w:left="720" w:hanging="720"/>
      </w:pPr>
      <w:r w:rsidRPr="0068490A">
        <w:t>61.</w:t>
      </w:r>
      <w:r w:rsidRPr="0068490A">
        <w:tab/>
        <w:t xml:space="preserve">Bockris, J. O. M. and Conway, B. E., </w:t>
      </w:r>
      <w:r w:rsidRPr="0068490A">
        <w:rPr>
          <w:i/>
        </w:rPr>
        <w:t>Modern aspects of electrochemistry no. 6</w:t>
      </w:r>
      <w:r w:rsidRPr="0068490A">
        <w:t>, Springer US (2012).</w:t>
      </w:r>
    </w:p>
    <w:p w14:paraId="6F20BB0D" w14:textId="77777777" w:rsidR="00694A3C" w:rsidRPr="0068490A" w:rsidRDefault="00694A3C" w:rsidP="00694A3C">
      <w:pPr>
        <w:pStyle w:val="EndNoteBibliography"/>
        <w:spacing w:after="0"/>
        <w:ind w:left="720" w:hanging="720"/>
      </w:pPr>
      <w:r w:rsidRPr="0068490A">
        <w:t>62.</w:t>
      </w:r>
      <w:r w:rsidRPr="0068490A">
        <w:tab/>
        <w:t xml:space="preserve">Hilt, G., Basic strategies and types of applications in organic electrochemistry </w:t>
      </w:r>
      <w:r w:rsidRPr="0068490A">
        <w:rPr>
          <w:i/>
        </w:rPr>
        <w:t>ChemElectroChem</w:t>
      </w:r>
      <w:r w:rsidRPr="0068490A">
        <w:t xml:space="preserve">, </w:t>
      </w:r>
      <w:r w:rsidRPr="0068490A">
        <w:rPr>
          <w:b/>
        </w:rPr>
        <w:t>7</w:t>
      </w:r>
      <w:r w:rsidRPr="0068490A">
        <w:t>, 395-405 (2020).</w:t>
      </w:r>
    </w:p>
    <w:p w14:paraId="17FE4AD4" w14:textId="77777777" w:rsidR="00694A3C" w:rsidRPr="0068490A" w:rsidRDefault="00694A3C" w:rsidP="00694A3C">
      <w:pPr>
        <w:pStyle w:val="EndNoteBibliography"/>
        <w:spacing w:after="0"/>
        <w:ind w:left="720" w:hanging="720"/>
      </w:pPr>
      <w:r w:rsidRPr="0068490A">
        <w:t>63.</w:t>
      </w:r>
      <w:r w:rsidRPr="0068490A">
        <w:tab/>
        <w:t xml:space="preserve">Arenas, L. F., Ponce de León, C. and Walsh, F. C., Critical review - the versatile plane parallel electrode geometry: An illustrated review </w:t>
      </w:r>
      <w:r w:rsidRPr="0068490A">
        <w:rPr>
          <w:i/>
        </w:rPr>
        <w:t>J. Electrochem. Soc.</w:t>
      </w:r>
      <w:r w:rsidRPr="0068490A">
        <w:t xml:space="preserve">, </w:t>
      </w:r>
      <w:r w:rsidRPr="0068490A">
        <w:rPr>
          <w:b/>
        </w:rPr>
        <w:t>167</w:t>
      </w:r>
      <w:r w:rsidRPr="0068490A">
        <w:t>, 023504 (2020).</w:t>
      </w:r>
    </w:p>
    <w:p w14:paraId="6A479544" w14:textId="77777777" w:rsidR="00694A3C" w:rsidRPr="0068490A" w:rsidRDefault="00694A3C" w:rsidP="00694A3C">
      <w:pPr>
        <w:pStyle w:val="EndNoteBibliography"/>
        <w:spacing w:after="0"/>
        <w:ind w:left="720" w:hanging="720"/>
      </w:pPr>
      <w:r w:rsidRPr="0068490A">
        <w:t>64.</w:t>
      </w:r>
      <w:r w:rsidRPr="0068490A">
        <w:tab/>
        <w:t xml:space="preserve">Rivera, F. F., León, C. P. d., Walsh, F. C. and Nava, J. L., The reaction environment in a filter-press laboratory reactor: The FM01-LC flow cell </w:t>
      </w:r>
      <w:r w:rsidRPr="0068490A">
        <w:rPr>
          <w:i/>
        </w:rPr>
        <w:t>Electrochim. Acta</w:t>
      </w:r>
      <w:r w:rsidRPr="0068490A">
        <w:t xml:space="preserve">, </w:t>
      </w:r>
      <w:r w:rsidRPr="0068490A">
        <w:rPr>
          <w:b/>
        </w:rPr>
        <w:t>161</w:t>
      </w:r>
      <w:r w:rsidRPr="0068490A">
        <w:t>, 436-452 (2015).</w:t>
      </w:r>
    </w:p>
    <w:p w14:paraId="47DF7A3C" w14:textId="77777777" w:rsidR="00694A3C" w:rsidRPr="0068490A" w:rsidRDefault="00694A3C" w:rsidP="00694A3C">
      <w:pPr>
        <w:pStyle w:val="EndNoteBibliography"/>
        <w:spacing w:after="0"/>
        <w:ind w:left="720" w:hanging="720"/>
      </w:pPr>
      <w:r w:rsidRPr="0068490A">
        <w:t>65.</w:t>
      </w:r>
      <w:r w:rsidRPr="0068490A">
        <w:tab/>
        <w:t xml:space="preserve">Pletcher, D., Green, R. A. and Brown, R. C. D., Flow electrolysis cells for the synthetic organic chemistry laboratory </w:t>
      </w:r>
      <w:r w:rsidRPr="0068490A">
        <w:rPr>
          <w:i/>
        </w:rPr>
        <w:t>Chem. Rev.</w:t>
      </w:r>
      <w:r w:rsidRPr="0068490A">
        <w:t xml:space="preserve">, </w:t>
      </w:r>
      <w:r w:rsidRPr="0068490A">
        <w:rPr>
          <w:b/>
        </w:rPr>
        <w:t>118</w:t>
      </w:r>
      <w:r w:rsidRPr="0068490A">
        <w:t>, 4573-4591 (2018).</w:t>
      </w:r>
    </w:p>
    <w:p w14:paraId="211CC8AD" w14:textId="77777777" w:rsidR="00694A3C" w:rsidRPr="0068490A" w:rsidRDefault="00694A3C" w:rsidP="00694A3C">
      <w:pPr>
        <w:pStyle w:val="EndNoteBibliography"/>
        <w:spacing w:after="0"/>
        <w:ind w:left="720" w:hanging="720"/>
      </w:pPr>
      <w:r w:rsidRPr="0068490A">
        <w:t>66.</w:t>
      </w:r>
      <w:r w:rsidRPr="0068490A">
        <w:tab/>
        <w:t xml:space="preserve">Scott, K., </w:t>
      </w:r>
      <w:r w:rsidRPr="0068490A">
        <w:rPr>
          <w:i/>
        </w:rPr>
        <w:t>Sustainable and green electrochemical science and technology</w:t>
      </w:r>
      <w:r w:rsidRPr="0068490A">
        <w:t>, Wiley (2017).</w:t>
      </w:r>
    </w:p>
    <w:p w14:paraId="3308C11F" w14:textId="77777777" w:rsidR="00694A3C" w:rsidRPr="0068490A" w:rsidRDefault="00694A3C" w:rsidP="00694A3C">
      <w:pPr>
        <w:pStyle w:val="EndNoteBibliography"/>
        <w:spacing w:after="0"/>
        <w:ind w:left="720" w:hanging="720"/>
      </w:pPr>
      <w:r w:rsidRPr="0068490A">
        <w:t>67.</w:t>
      </w:r>
      <w:r w:rsidRPr="0068490A">
        <w:tab/>
        <w:t xml:space="preserve">Lehmann, M., Scarborough, C. C., Godineau, E. and Battilocchio, C., An electrochemical flow-through cell for rapid reactions </w:t>
      </w:r>
      <w:r w:rsidRPr="0068490A">
        <w:rPr>
          <w:i/>
        </w:rPr>
        <w:t>Ind. Eng. Chem. Res.</w:t>
      </w:r>
      <w:r w:rsidRPr="0068490A">
        <w:t xml:space="preserve">, </w:t>
      </w:r>
      <w:r w:rsidRPr="0068490A">
        <w:rPr>
          <w:b/>
        </w:rPr>
        <w:t>59</w:t>
      </w:r>
      <w:r w:rsidRPr="0068490A">
        <w:t>, 7321-7326 (2020).</w:t>
      </w:r>
    </w:p>
    <w:p w14:paraId="0DD3C374" w14:textId="77777777" w:rsidR="00694A3C" w:rsidRPr="0068490A" w:rsidRDefault="00694A3C" w:rsidP="00694A3C">
      <w:pPr>
        <w:pStyle w:val="EndNoteBibliography"/>
        <w:spacing w:after="0"/>
        <w:ind w:left="720" w:hanging="720"/>
      </w:pPr>
      <w:r w:rsidRPr="0068490A">
        <w:t>68.</w:t>
      </w:r>
      <w:r w:rsidRPr="0068490A">
        <w:tab/>
        <w:t xml:space="preserve">Noël, T., Cao, Y. and Laudadio, G., The fundamentals behind the use of flow reactors in electrochemistry </w:t>
      </w:r>
      <w:r w:rsidRPr="0068490A">
        <w:rPr>
          <w:i/>
        </w:rPr>
        <w:t>Acc. Chem. Res.</w:t>
      </w:r>
      <w:r w:rsidRPr="0068490A">
        <w:t xml:space="preserve">, </w:t>
      </w:r>
      <w:r w:rsidRPr="0068490A">
        <w:rPr>
          <w:b/>
        </w:rPr>
        <w:t>52</w:t>
      </w:r>
      <w:r w:rsidRPr="0068490A">
        <w:t>, 2858-2869 (2019).</w:t>
      </w:r>
    </w:p>
    <w:p w14:paraId="05C4E3AE" w14:textId="77777777" w:rsidR="00694A3C" w:rsidRPr="0068490A" w:rsidRDefault="00694A3C" w:rsidP="00694A3C">
      <w:pPr>
        <w:pStyle w:val="EndNoteBibliography"/>
        <w:spacing w:after="0"/>
        <w:ind w:left="720" w:hanging="720"/>
      </w:pPr>
      <w:r w:rsidRPr="0068490A">
        <w:t>69.</w:t>
      </w:r>
      <w:r w:rsidRPr="0068490A">
        <w:tab/>
        <w:t xml:space="preserve">Karlsson, R. K. B. and Cornell, A., Selectivity between oxygen and chlorine evolution in the chlor-alkali and chlorate processes </w:t>
      </w:r>
      <w:r w:rsidRPr="0068490A">
        <w:rPr>
          <w:i/>
        </w:rPr>
        <w:t>Chem. Rev.</w:t>
      </w:r>
      <w:r w:rsidRPr="0068490A">
        <w:t xml:space="preserve">, </w:t>
      </w:r>
      <w:r w:rsidRPr="0068490A">
        <w:rPr>
          <w:b/>
        </w:rPr>
        <w:t>116</w:t>
      </w:r>
      <w:r w:rsidRPr="0068490A">
        <w:t>, 2982-3028 (2016).</w:t>
      </w:r>
    </w:p>
    <w:p w14:paraId="7952C02B" w14:textId="77777777" w:rsidR="00694A3C" w:rsidRPr="0068490A" w:rsidRDefault="00694A3C" w:rsidP="00694A3C">
      <w:pPr>
        <w:pStyle w:val="EndNoteBibliography"/>
        <w:spacing w:after="0"/>
        <w:ind w:left="720" w:hanging="720"/>
      </w:pPr>
      <w:r w:rsidRPr="0068490A">
        <w:lastRenderedPageBreak/>
        <w:t>70.</w:t>
      </w:r>
      <w:r w:rsidRPr="0068490A">
        <w:tab/>
        <w:t xml:space="preserve">Goulet, M.-A. and Kjeang, E., Reactant recirculation in electrochemical co-laminar flow cells </w:t>
      </w:r>
      <w:r w:rsidRPr="0068490A">
        <w:rPr>
          <w:i/>
        </w:rPr>
        <w:t>Electrochim. Acta</w:t>
      </w:r>
      <w:r w:rsidRPr="0068490A">
        <w:t xml:space="preserve">, </w:t>
      </w:r>
      <w:r w:rsidRPr="0068490A">
        <w:rPr>
          <w:b/>
        </w:rPr>
        <w:t>140</w:t>
      </w:r>
      <w:r w:rsidRPr="0068490A">
        <w:t>, 217-224 (2014).</w:t>
      </w:r>
    </w:p>
    <w:p w14:paraId="1C2C985B" w14:textId="77777777" w:rsidR="00694A3C" w:rsidRPr="0068490A" w:rsidRDefault="00694A3C" w:rsidP="00694A3C">
      <w:pPr>
        <w:pStyle w:val="EndNoteBibliography"/>
        <w:spacing w:after="0"/>
        <w:ind w:left="720" w:hanging="720"/>
      </w:pPr>
      <w:r w:rsidRPr="0068490A">
        <w:t>71.</w:t>
      </w:r>
      <w:r w:rsidRPr="0068490A">
        <w:tab/>
        <w:t xml:space="preserve">Cataldo-Hernández, M. A., Bonakdarpour, A., English, J. T., Mohseni, M. and Wilkinson, D. P., A membrane-based electrochemical flow reactor for generation of ferrates at near neutral pH conditions </w:t>
      </w:r>
      <w:r w:rsidRPr="0068490A">
        <w:rPr>
          <w:i/>
        </w:rPr>
        <w:t>React. Chem. Eng.</w:t>
      </w:r>
      <w:r w:rsidRPr="0068490A">
        <w:t xml:space="preserve">, </w:t>
      </w:r>
      <w:r w:rsidRPr="0068490A">
        <w:rPr>
          <w:b/>
        </w:rPr>
        <w:t>4</w:t>
      </w:r>
      <w:r w:rsidRPr="0068490A">
        <w:t>, 1116-1125 (2019).</w:t>
      </w:r>
    </w:p>
    <w:p w14:paraId="63C155AB" w14:textId="77777777" w:rsidR="00694A3C" w:rsidRPr="0068490A" w:rsidRDefault="00694A3C" w:rsidP="00694A3C">
      <w:pPr>
        <w:pStyle w:val="EndNoteBibliography"/>
        <w:spacing w:after="0"/>
        <w:ind w:left="720" w:hanging="720"/>
      </w:pPr>
      <w:r w:rsidRPr="0068490A">
        <w:t>72.</w:t>
      </w:r>
      <w:r w:rsidRPr="0068490A">
        <w:tab/>
        <w:t xml:space="preserve">Perry, S. C., Pangotra, D., Vieira, L., Csepei, L.-I., Sieber, V., Wang, L., Ponce de León, C. and Walsh, F. C., Electrochemical synthesis of hydrogen peroxide from water and oxygen </w:t>
      </w:r>
      <w:r w:rsidRPr="0068490A">
        <w:rPr>
          <w:i/>
        </w:rPr>
        <w:t>Nat. Rev. Chem.</w:t>
      </w:r>
      <w:r w:rsidRPr="0068490A">
        <w:t xml:space="preserve">, </w:t>
      </w:r>
      <w:r w:rsidRPr="0068490A">
        <w:rPr>
          <w:b/>
        </w:rPr>
        <w:t>3</w:t>
      </w:r>
      <w:r w:rsidRPr="0068490A">
        <w:t>, 442-458 (2019).</w:t>
      </w:r>
    </w:p>
    <w:p w14:paraId="28A1EAF3" w14:textId="77777777" w:rsidR="00694A3C" w:rsidRPr="0068490A" w:rsidRDefault="00694A3C" w:rsidP="00694A3C">
      <w:pPr>
        <w:pStyle w:val="EndNoteBibliography"/>
        <w:spacing w:after="0"/>
        <w:ind w:left="720" w:hanging="720"/>
      </w:pPr>
      <w:r w:rsidRPr="0068490A">
        <w:t>73.</w:t>
      </w:r>
      <w:r w:rsidRPr="0068490A">
        <w:tab/>
        <w:t xml:space="preserve">Green, R. A., Brown, R. C. D. and Pletcher, D., Understanding the performance of a microfluidic electrolysis cell for routine organic electrosynthesis </w:t>
      </w:r>
      <w:r w:rsidRPr="0068490A">
        <w:rPr>
          <w:i/>
        </w:rPr>
        <w:t>J. Flow Chem.</w:t>
      </w:r>
      <w:r w:rsidRPr="0068490A">
        <w:t xml:space="preserve">, </w:t>
      </w:r>
      <w:r w:rsidRPr="0068490A">
        <w:rPr>
          <w:b/>
        </w:rPr>
        <w:t>5</w:t>
      </w:r>
      <w:r w:rsidRPr="0068490A">
        <w:t>, 31-36 (2015).</w:t>
      </w:r>
    </w:p>
    <w:p w14:paraId="11D883FC" w14:textId="77777777" w:rsidR="00694A3C" w:rsidRPr="0068490A" w:rsidRDefault="00694A3C" w:rsidP="00694A3C">
      <w:pPr>
        <w:pStyle w:val="EndNoteBibliography"/>
        <w:spacing w:after="0"/>
        <w:ind w:left="720" w:hanging="720"/>
      </w:pPr>
      <w:r w:rsidRPr="0068490A">
        <w:t>74.</w:t>
      </w:r>
      <w:r w:rsidRPr="0068490A">
        <w:tab/>
        <w:t xml:space="preserve">Green, R. A., Brown, R. C. D., Pletcher, D. and Harji, B., An extended channel length microflow electrolysis cell for convenient laboratory synthesis </w:t>
      </w:r>
      <w:r w:rsidRPr="0068490A">
        <w:rPr>
          <w:i/>
        </w:rPr>
        <w:t>Electrochem. Commun.</w:t>
      </w:r>
      <w:r w:rsidRPr="0068490A">
        <w:t xml:space="preserve">, </w:t>
      </w:r>
      <w:r w:rsidRPr="0068490A">
        <w:rPr>
          <w:b/>
        </w:rPr>
        <w:t>73</w:t>
      </w:r>
      <w:r w:rsidRPr="0068490A">
        <w:t>, 63-66 (2016).</w:t>
      </w:r>
    </w:p>
    <w:p w14:paraId="75A80A5A" w14:textId="77777777" w:rsidR="00694A3C" w:rsidRPr="0068490A" w:rsidRDefault="00694A3C" w:rsidP="00694A3C">
      <w:pPr>
        <w:pStyle w:val="EndNoteBibliography"/>
        <w:spacing w:after="0"/>
        <w:ind w:left="720" w:hanging="720"/>
      </w:pPr>
      <w:r w:rsidRPr="0068490A">
        <w:t>75.</w:t>
      </w:r>
      <w:r w:rsidRPr="0068490A">
        <w:tab/>
        <w:t xml:space="preserve">Arenas, L. F., Walsh, F. C. and de León, C. P., 3D-printing of redox flow batteries for energy storage: A rapid prototype laboratory cell </w:t>
      </w:r>
      <w:r w:rsidRPr="0068490A">
        <w:rPr>
          <w:i/>
        </w:rPr>
        <w:t>ECS J. Solid State SC</w:t>
      </w:r>
      <w:r w:rsidRPr="0068490A">
        <w:t xml:space="preserve">, </w:t>
      </w:r>
      <w:r w:rsidRPr="0068490A">
        <w:rPr>
          <w:b/>
        </w:rPr>
        <w:t>4</w:t>
      </w:r>
      <w:r w:rsidRPr="0068490A">
        <w:t>, P3080-P3085 (2015).</w:t>
      </w:r>
    </w:p>
    <w:p w14:paraId="47D5F752" w14:textId="77777777" w:rsidR="00694A3C" w:rsidRPr="0068490A" w:rsidRDefault="00694A3C" w:rsidP="00694A3C">
      <w:pPr>
        <w:pStyle w:val="EndNoteBibliography"/>
        <w:spacing w:after="0"/>
        <w:ind w:left="720" w:hanging="720"/>
      </w:pPr>
      <w:r w:rsidRPr="0068490A">
        <w:t>76.</w:t>
      </w:r>
      <w:r w:rsidRPr="0068490A">
        <w:tab/>
        <w:t xml:space="preserve">Piri, H., Bi, X. T., Li, H. and Wang, H., 3D-printed fuel-cell bipolar plates for evaluating flow-field performance </w:t>
      </w:r>
      <w:r w:rsidRPr="0068490A">
        <w:rPr>
          <w:i/>
        </w:rPr>
        <w:t>Clean Energy</w:t>
      </w:r>
      <w:r w:rsidRPr="0068490A">
        <w:t xml:space="preserve">, </w:t>
      </w:r>
      <w:r w:rsidRPr="0068490A">
        <w:rPr>
          <w:b/>
        </w:rPr>
        <w:t>4</w:t>
      </w:r>
      <w:r w:rsidRPr="0068490A">
        <w:t>, 142-157 (2020).</w:t>
      </w:r>
    </w:p>
    <w:p w14:paraId="113639E0" w14:textId="77777777" w:rsidR="00694A3C" w:rsidRPr="0068490A" w:rsidRDefault="00694A3C" w:rsidP="00694A3C">
      <w:pPr>
        <w:pStyle w:val="EndNoteBibliography"/>
        <w:spacing w:after="0"/>
        <w:ind w:left="720" w:hanging="720"/>
      </w:pPr>
      <w:r w:rsidRPr="0068490A">
        <w:t>77.</w:t>
      </w:r>
      <w:r w:rsidRPr="0068490A">
        <w:tab/>
        <w:t xml:space="preserve">Hudkins, J. R., Wheeler, D. G., Peña, B. and Berlinguette, C. P., Rapid prototyping of electrolyzer flow field plates </w:t>
      </w:r>
      <w:r w:rsidRPr="0068490A">
        <w:rPr>
          <w:i/>
        </w:rPr>
        <w:t>Energy Environ. Sci.</w:t>
      </w:r>
      <w:r w:rsidRPr="0068490A">
        <w:t xml:space="preserve">, </w:t>
      </w:r>
      <w:r w:rsidRPr="0068490A">
        <w:rPr>
          <w:b/>
        </w:rPr>
        <w:t>9</w:t>
      </w:r>
      <w:r w:rsidRPr="0068490A">
        <w:t>, 3417-3423 (2016).</w:t>
      </w:r>
    </w:p>
    <w:p w14:paraId="1A5ADF67" w14:textId="77777777" w:rsidR="00694A3C" w:rsidRPr="0068490A" w:rsidRDefault="00694A3C" w:rsidP="00694A3C">
      <w:pPr>
        <w:pStyle w:val="EndNoteBibliography"/>
        <w:spacing w:after="0"/>
        <w:ind w:left="720" w:hanging="720"/>
      </w:pPr>
      <w:r w:rsidRPr="0068490A">
        <w:t>78.</w:t>
      </w:r>
      <w:r w:rsidRPr="0068490A">
        <w:tab/>
        <w:t xml:space="preserve">Pérez, T., Arenas, L. F., Villalobos-Lara, D., Zhou, N., Wang, S., Walsh, F. C., Nava, J. L. and de León, C. P., Simulations of fluid flow, mass transport and current distribution in a parallel plate flow cell during nickel electrodeposition </w:t>
      </w:r>
      <w:r w:rsidRPr="0068490A">
        <w:rPr>
          <w:i/>
        </w:rPr>
        <w:t>J. Electroanal. Chem.</w:t>
      </w:r>
      <w:r w:rsidRPr="0068490A">
        <w:t xml:space="preserve">, </w:t>
      </w:r>
      <w:r w:rsidRPr="0068490A">
        <w:rPr>
          <w:b/>
        </w:rPr>
        <w:t>873</w:t>
      </w:r>
      <w:r w:rsidRPr="0068490A">
        <w:t>, 114359 (2020).</w:t>
      </w:r>
    </w:p>
    <w:p w14:paraId="3F87476C" w14:textId="77777777" w:rsidR="00694A3C" w:rsidRPr="0068490A" w:rsidRDefault="00694A3C" w:rsidP="00694A3C">
      <w:pPr>
        <w:pStyle w:val="EndNoteBibliography"/>
        <w:spacing w:after="0"/>
        <w:ind w:left="720" w:hanging="720"/>
      </w:pPr>
      <w:r w:rsidRPr="0068490A">
        <w:t>79.</w:t>
      </w:r>
      <w:r w:rsidRPr="0068490A">
        <w:tab/>
        <w:t xml:space="preserve">Ponce de León, C., Hussey, W., Frazao, F., Jones, D., Ruggeri, E., Tzortzatos, S., Mckerracher, R. D., Wills, R. G. A., Yang, S. and Walsh, F. C., The 3D printing of a polymeric electrochemical cell body and its characterisation </w:t>
      </w:r>
      <w:r w:rsidRPr="0068490A">
        <w:rPr>
          <w:i/>
        </w:rPr>
        <w:t>Chem. Engineer. Trans.</w:t>
      </w:r>
      <w:r w:rsidRPr="0068490A">
        <w:t xml:space="preserve">, </w:t>
      </w:r>
      <w:r w:rsidRPr="0068490A">
        <w:rPr>
          <w:b/>
        </w:rPr>
        <w:t>41</w:t>
      </w:r>
      <w:r w:rsidRPr="0068490A">
        <w:t>, 1-6 (2014).</w:t>
      </w:r>
    </w:p>
    <w:p w14:paraId="1FC94D7F" w14:textId="77777777" w:rsidR="00694A3C" w:rsidRPr="0068490A" w:rsidRDefault="00694A3C" w:rsidP="00694A3C">
      <w:pPr>
        <w:pStyle w:val="EndNoteBibliography"/>
        <w:spacing w:after="0"/>
        <w:ind w:left="720" w:hanging="720"/>
      </w:pPr>
      <w:r w:rsidRPr="0068490A">
        <w:t>80.</w:t>
      </w:r>
      <w:r w:rsidRPr="0068490A">
        <w:tab/>
        <w:t xml:space="preserve">Ligon, S. C., Liska, R., Stampfl, J., Gurr, M. and Mülhaupt, R., Polymers for 3D printing and customized additive manufacturing </w:t>
      </w:r>
      <w:r w:rsidRPr="0068490A">
        <w:rPr>
          <w:i/>
        </w:rPr>
        <w:t>Chem. Rev.</w:t>
      </w:r>
      <w:r w:rsidRPr="0068490A">
        <w:t xml:space="preserve">, </w:t>
      </w:r>
      <w:r w:rsidRPr="0068490A">
        <w:rPr>
          <w:b/>
        </w:rPr>
        <w:t>117</w:t>
      </w:r>
      <w:r w:rsidRPr="0068490A">
        <w:t>, 10212-10290 (2017).</w:t>
      </w:r>
    </w:p>
    <w:p w14:paraId="32F1AA16" w14:textId="77777777" w:rsidR="00694A3C" w:rsidRPr="0068490A" w:rsidRDefault="00694A3C" w:rsidP="00694A3C">
      <w:pPr>
        <w:pStyle w:val="EndNoteBibliography"/>
        <w:spacing w:after="0"/>
        <w:ind w:left="720" w:hanging="720"/>
      </w:pPr>
      <w:r w:rsidRPr="0068490A">
        <w:lastRenderedPageBreak/>
        <w:t>81.</w:t>
      </w:r>
      <w:r w:rsidRPr="0068490A">
        <w:tab/>
        <w:t xml:space="preserve">Arenas, L. F., Kaishubayeva, N., Ponce de León, C. and Walsh, F. C., Electrodeposition of platinum on 3D-printed titanium mesh to produce tailored, high area anodes </w:t>
      </w:r>
      <w:r w:rsidRPr="0068490A">
        <w:rPr>
          <w:i/>
        </w:rPr>
        <w:t>Trans. Inst. Met. Finish.</w:t>
      </w:r>
      <w:r w:rsidRPr="0068490A">
        <w:t xml:space="preserve">, </w:t>
      </w:r>
      <w:r w:rsidRPr="0068490A">
        <w:rPr>
          <w:b/>
        </w:rPr>
        <w:t>98</w:t>
      </w:r>
      <w:r w:rsidRPr="0068490A">
        <w:t>, 48-52 (2020).</w:t>
      </w:r>
    </w:p>
    <w:p w14:paraId="563A1302" w14:textId="77777777" w:rsidR="00694A3C" w:rsidRPr="0068490A" w:rsidRDefault="00694A3C" w:rsidP="00694A3C">
      <w:pPr>
        <w:pStyle w:val="EndNoteBibliography"/>
        <w:spacing w:after="0"/>
        <w:ind w:left="720" w:hanging="720"/>
      </w:pPr>
      <w:r w:rsidRPr="0068490A">
        <w:t>82.</w:t>
      </w:r>
      <w:r w:rsidRPr="0068490A">
        <w:tab/>
        <w:t xml:space="preserve">Bui, J. C., Davis, J. T. and Esposito, D. V., 3D-printed electrodes for membraneless water electrolysis </w:t>
      </w:r>
      <w:r w:rsidRPr="0068490A">
        <w:rPr>
          <w:i/>
        </w:rPr>
        <w:t>Sustain. Energy Fuels</w:t>
      </w:r>
      <w:r w:rsidRPr="0068490A">
        <w:t xml:space="preserve">, </w:t>
      </w:r>
      <w:r w:rsidRPr="0068490A">
        <w:rPr>
          <w:b/>
        </w:rPr>
        <w:t>4</w:t>
      </w:r>
      <w:r w:rsidRPr="0068490A">
        <w:t>, 213-225 (2020).</w:t>
      </w:r>
    </w:p>
    <w:p w14:paraId="2652B637" w14:textId="77777777" w:rsidR="00694A3C" w:rsidRPr="0068490A" w:rsidRDefault="00694A3C" w:rsidP="00694A3C">
      <w:pPr>
        <w:pStyle w:val="EndNoteBibliography"/>
        <w:spacing w:after="0"/>
        <w:ind w:left="720" w:hanging="720"/>
      </w:pPr>
      <w:r w:rsidRPr="0068490A">
        <w:t>83.</w:t>
      </w:r>
      <w:r w:rsidRPr="0068490A">
        <w:tab/>
        <w:t xml:space="preserve">Hughes, J. P., dos Santos, P. L., Down, M. P., Foster, C. W., Bonacin, J. A., Keefe, E. M., Rowley-Neale, S. J. and Banks, C. E., Single step additive manufacturing (3D printing) of electrocatalytic anodes and cathodes for efficient water splitting </w:t>
      </w:r>
      <w:r w:rsidRPr="0068490A">
        <w:rPr>
          <w:i/>
        </w:rPr>
        <w:t>Sustain. Energy Fuels</w:t>
      </w:r>
      <w:r w:rsidRPr="0068490A">
        <w:t xml:space="preserve">, </w:t>
      </w:r>
      <w:r w:rsidRPr="0068490A">
        <w:rPr>
          <w:b/>
        </w:rPr>
        <w:t>4</w:t>
      </w:r>
      <w:r w:rsidRPr="0068490A">
        <w:t>, 302-311 (2020).</w:t>
      </w:r>
    </w:p>
    <w:p w14:paraId="2CA482CE" w14:textId="77777777" w:rsidR="00694A3C" w:rsidRPr="0068490A" w:rsidRDefault="00694A3C" w:rsidP="00694A3C">
      <w:pPr>
        <w:pStyle w:val="EndNoteBibliography"/>
        <w:spacing w:after="0"/>
        <w:ind w:left="720" w:hanging="720"/>
      </w:pPr>
      <w:r w:rsidRPr="0068490A">
        <w:t>84.</w:t>
      </w:r>
      <w:r w:rsidRPr="0068490A">
        <w:tab/>
        <w:t>Sun, Q., Wang, J., Tang, M., Huang, L., Zhang, Z., Liu, C., Lu, X., Hunter, K. W. and Chen, G., A new electrochemical system based on a flow-field shaped solid electrode and 3D-printed thin-layer flow cell: Detection of Pb</w:t>
      </w:r>
      <w:r w:rsidRPr="0068490A">
        <w:rPr>
          <w:vertAlign w:val="superscript"/>
        </w:rPr>
        <w:t>2+</w:t>
      </w:r>
      <w:r w:rsidRPr="0068490A">
        <w:t xml:space="preserve"> ions by continuous flow accumulation square-wave anodic stripping voltammetry </w:t>
      </w:r>
      <w:r w:rsidRPr="0068490A">
        <w:rPr>
          <w:i/>
        </w:rPr>
        <w:t>Anal. Chem.</w:t>
      </w:r>
      <w:r w:rsidRPr="0068490A">
        <w:t xml:space="preserve">, </w:t>
      </w:r>
      <w:r w:rsidRPr="0068490A">
        <w:rPr>
          <w:b/>
        </w:rPr>
        <w:t>89</w:t>
      </w:r>
      <w:r w:rsidRPr="0068490A">
        <w:t>, 5024-5029 (2017).</w:t>
      </w:r>
    </w:p>
    <w:p w14:paraId="74F899FA" w14:textId="77777777" w:rsidR="00694A3C" w:rsidRPr="0068490A" w:rsidRDefault="00694A3C" w:rsidP="00694A3C">
      <w:pPr>
        <w:pStyle w:val="EndNoteBibliography"/>
        <w:spacing w:after="0"/>
        <w:ind w:left="720" w:hanging="720"/>
      </w:pPr>
      <w:r w:rsidRPr="0068490A">
        <w:t>85.</w:t>
      </w:r>
      <w:r w:rsidRPr="0068490A">
        <w:tab/>
        <w:t xml:space="preserve">O'Neil, G. D., Ahmed, S., Halloran, K., Janusz, J. N., Rodríguez, A. and Terrero Rodríguez, I. M., Single-step fabrication of electrochemical flow cells utilizing multi-material 3D printing </w:t>
      </w:r>
      <w:r w:rsidRPr="0068490A">
        <w:rPr>
          <w:i/>
        </w:rPr>
        <w:t>Electrochem. Commun.</w:t>
      </w:r>
      <w:r w:rsidRPr="0068490A">
        <w:t xml:space="preserve">, </w:t>
      </w:r>
      <w:r w:rsidRPr="0068490A">
        <w:rPr>
          <w:b/>
        </w:rPr>
        <w:t>99</w:t>
      </w:r>
      <w:r w:rsidRPr="0068490A">
        <w:t>, 56-60 (2019).</w:t>
      </w:r>
    </w:p>
    <w:p w14:paraId="0B6C35DE" w14:textId="77777777" w:rsidR="00694A3C" w:rsidRPr="0068490A" w:rsidRDefault="00694A3C" w:rsidP="00694A3C">
      <w:pPr>
        <w:pStyle w:val="EndNoteBibliography"/>
        <w:spacing w:after="0"/>
        <w:ind w:left="720" w:hanging="720"/>
      </w:pPr>
      <w:r w:rsidRPr="0068490A">
        <w:t>86.</w:t>
      </w:r>
      <w:r w:rsidRPr="0068490A">
        <w:tab/>
        <w:t xml:space="preserve">Chisholm, G., Kitson, P. J., Kirkaldy, N. D., Bloor, L. G. and Cronin, L., 3D printed flow plates for the electrolysis of water: An economic and adaptable approach to device manufacture </w:t>
      </w:r>
      <w:r w:rsidRPr="0068490A">
        <w:rPr>
          <w:i/>
        </w:rPr>
        <w:t>Energy Environ. Sci.</w:t>
      </w:r>
      <w:r w:rsidRPr="0068490A">
        <w:t xml:space="preserve">, </w:t>
      </w:r>
      <w:r w:rsidRPr="0068490A">
        <w:rPr>
          <w:b/>
        </w:rPr>
        <w:t>7</w:t>
      </w:r>
      <w:r w:rsidRPr="0068490A">
        <w:t>, 3026-3032 (2014).</w:t>
      </w:r>
    </w:p>
    <w:p w14:paraId="5DF661B9" w14:textId="77777777" w:rsidR="00694A3C" w:rsidRPr="0068490A" w:rsidRDefault="00694A3C" w:rsidP="00694A3C">
      <w:pPr>
        <w:pStyle w:val="EndNoteBibliography"/>
        <w:spacing w:after="0"/>
        <w:ind w:left="720" w:hanging="720"/>
      </w:pPr>
      <w:r w:rsidRPr="0068490A">
        <w:t>87.</w:t>
      </w:r>
      <w:r w:rsidRPr="0068490A">
        <w:tab/>
        <w:t xml:space="preserve">Hamzah, H. H., Shafiee, S. A., Abdalla, A. and Patel, B. A., 3D printable conductive materials for the fabrication of electrochemical sensors: A mini review </w:t>
      </w:r>
      <w:r w:rsidRPr="0068490A">
        <w:rPr>
          <w:i/>
        </w:rPr>
        <w:t>Electrochem. Commun.</w:t>
      </w:r>
      <w:r w:rsidRPr="0068490A">
        <w:t xml:space="preserve">, </w:t>
      </w:r>
      <w:r w:rsidRPr="0068490A">
        <w:rPr>
          <w:b/>
        </w:rPr>
        <w:t>96</w:t>
      </w:r>
      <w:r w:rsidRPr="0068490A">
        <w:t>, 27-31 (2018).</w:t>
      </w:r>
    </w:p>
    <w:p w14:paraId="4FA0A2D9" w14:textId="77777777" w:rsidR="00694A3C" w:rsidRPr="0068490A" w:rsidRDefault="00694A3C" w:rsidP="00694A3C">
      <w:pPr>
        <w:pStyle w:val="EndNoteBibliography"/>
        <w:spacing w:after="0"/>
        <w:ind w:left="720" w:hanging="720"/>
      </w:pPr>
      <w:r w:rsidRPr="0068490A">
        <w:t>88.</w:t>
      </w:r>
      <w:r w:rsidRPr="0068490A">
        <w:tab/>
        <w:t xml:space="preserve">Krishnamurthy, D., Johansson, E. O., Lee, J. W. and Kjeang, E., Computational modeling of microfluidic fuel cells with flow-through porous electrodes </w:t>
      </w:r>
      <w:r w:rsidRPr="0068490A">
        <w:rPr>
          <w:i/>
        </w:rPr>
        <w:t>J. Power Sources</w:t>
      </w:r>
      <w:r w:rsidRPr="0068490A">
        <w:t xml:space="preserve">, </w:t>
      </w:r>
      <w:r w:rsidRPr="0068490A">
        <w:rPr>
          <w:b/>
        </w:rPr>
        <w:t>196</w:t>
      </w:r>
      <w:r w:rsidRPr="0068490A">
        <w:t>, 10019-10031 (2011).</w:t>
      </w:r>
    </w:p>
    <w:p w14:paraId="5612859B" w14:textId="77777777" w:rsidR="00694A3C" w:rsidRPr="0068490A" w:rsidRDefault="00694A3C" w:rsidP="00694A3C">
      <w:pPr>
        <w:pStyle w:val="EndNoteBibliography"/>
        <w:spacing w:after="0"/>
        <w:ind w:left="720" w:hanging="720"/>
      </w:pPr>
      <w:r w:rsidRPr="0068490A">
        <w:t>89.</w:t>
      </w:r>
      <w:r w:rsidRPr="0068490A">
        <w:tab/>
        <w:t xml:space="preserve">Kjeang, E., Michel, R., Harrington, D. A., Djilali, N. and Sinton, D., A microfluidic fuel cell with flow-through porous electrodes </w:t>
      </w:r>
      <w:r w:rsidRPr="0068490A">
        <w:rPr>
          <w:i/>
        </w:rPr>
        <w:t>J. Am. Chem. Soc.</w:t>
      </w:r>
      <w:r w:rsidRPr="0068490A">
        <w:t xml:space="preserve">, </w:t>
      </w:r>
      <w:r w:rsidRPr="0068490A">
        <w:rPr>
          <w:b/>
        </w:rPr>
        <w:t>130</w:t>
      </w:r>
      <w:r w:rsidRPr="0068490A">
        <w:t>, 4000-4006 (2008).</w:t>
      </w:r>
    </w:p>
    <w:p w14:paraId="4EF807EE" w14:textId="77777777" w:rsidR="00694A3C" w:rsidRPr="0068490A" w:rsidRDefault="00694A3C" w:rsidP="00694A3C">
      <w:pPr>
        <w:pStyle w:val="EndNoteBibliography"/>
        <w:spacing w:after="0"/>
        <w:ind w:left="720" w:hanging="720"/>
      </w:pPr>
      <w:r w:rsidRPr="0068490A">
        <w:t>90.</w:t>
      </w:r>
      <w:r w:rsidRPr="0068490A">
        <w:tab/>
        <w:t xml:space="preserve">Li, L., Zheng, K., Ni, M., Leung, M. K. H. and Xuan, J., Partial modification of flow-through porous electrodes in microfluidic fuel cell </w:t>
      </w:r>
      <w:r w:rsidRPr="0068490A">
        <w:rPr>
          <w:i/>
        </w:rPr>
        <w:t>Energy</w:t>
      </w:r>
      <w:r w:rsidRPr="0068490A">
        <w:t xml:space="preserve">, </w:t>
      </w:r>
      <w:r w:rsidRPr="0068490A">
        <w:rPr>
          <w:b/>
        </w:rPr>
        <w:t>88</w:t>
      </w:r>
      <w:r w:rsidRPr="0068490A">
        <w:t>, 563-571 (2015).</w:t>
      </w:r>
    </w:p>
    <w:p w14:paraId="5000DB1C" w14:textId="77777777" w:rsidR="00694A3C" w:rsidRPr="0068490A" w:rsidRDefault="00694A3C" w:rsidP="00694A3C">
      <w:pPr>
        <w:pStyle w:val="EndNoteBibliography"/>
        <w:spacing w:after="0"/>
        <w:ind w:left="720" w:hanging="720"/>
      </w:pPr>
      <w:r w:rsidRPr="0068490A">
        <w:lastRenderedPageBreak/>
        <w:t>91.</w:t>
      </w:r>
      <w:r w:rsidRPr="0068490A">
        <w:tab/>
        <w:t>Hong, T., Lee, S., Ohodnicki, P. and Brinkman, K., A highly scalable spray coating technique for electrode infiltration: Barium carbonate infiltrated La</w:t>
      </w:r>
      <w:r w:rsidRPr="0068490A">
        <w:rPr>
          <w:vertAlign w:val="subscript"/>
        </w:rPr>
        <w:t>0.6</w:t>
      </w:r>
      <w:r w:rsidRPr="0068490A">
        <w:t>Sr</w:t>
      </w:r>
      <w:r w:rsidRPr="0068490A">
        <w:rPr>
          <w:vertAlign w:val="subscript"/>
        </w:rPr>
        <w:t>0.4</w:t>
      </w:r>
      <w:r w:rsidRPr="0068490A">
        <w:t>Co</w:t>
      </w:r>
      <w:r w:rsidRPr="0068490A">
        <w:rPr>
          <w:vertAlign w:val="subscript"/>
        </w:rPr>
        <w:t>0.2</w:t>
      </w:r>
      <w:r w:rsidRPr="0068490A">
        <w:t>Fe</w:t>
      </w:r>
      <w:r w:rsidRPr="0068490A">
        <w:rPr>
          <w:vertAlign w:val="subscript"/>
        </w:rPr>
        <w:t>0.8</w:t>
      </w:r>
      <w:r w:rsidRPr="0068490A">
        <w:t>O</w:t>
      </w:r>
      <w:r w:rsidRPr="0068490A">
        <w:rPr>
          <w:vertAlign w:val="subscript"/>
        </w:rPr>
        <w:t>3-δ</w:t>
      </w:r>
      <w:r w:rsidRPr="0068490A">
        <w:t xml:space="preserve"> perovskite structured electrocatalyst with demonstrated long term durability </w:t>
      </w:r>
      <w:r w:rsidRPr="0068490A">
        <w:rPr>
          <w:i/>
        </w:rPr>
        <w:t>Int. J. Hydrogen Energy</w:t>
      </w:r>
      <w:r w:rsidRPr="0068490A">
        <w:t xml:space="preserve">, </w:t>
      </w:r>
      <w:r w:rsidRPr="0068490A">
        <w:rPr>
          <w:b/>
        </w:rPr>
        <w:t>42</w:t>
      </w:r>
      <w:r w:rsidRPr="0068490A">
        <w:t>, 24978-24988 (2017).</w:t>
      </w:r>
    </w:p>
    <w:p w14:paraId="4EEBB910" w14:textId="77777777" w:rsidR="00694A3C" w:rsidRPr="0068490A" w:rsidRDefault="00694A3C" w:rsidP="00694A3C">
      <w:pPr>
        <w:pStyle w:val="EndNoteBibliography"/>
        <w:spacing w:after="0"/>
        <w:ind w:left="720" w:hanging="720"/>
      </w:pPr>
      <w:r w:rsidRPr="0068490A">
        <w:t>92.</w:t>
      </w:r>
      <w:r w:rsidRPr="0068490A">
        <w:tab/>
        <w:t xml:space="preserve">Li, T., Lees, E. W., Goldman, M., Salvatore, D. A., Weekes, D. M. and Berlinguette, C. P., Electrolytic conversion of bicarbonate into CO in a flow cell </w:t>
      </w:r>
      <w:r w:rsidRPr="0068490A">
        <w:rPr>
          <w:i/>
        </w:rPr>
        <w:t>Joule</w:t>
      </w:r>
      <w:r w:rsidRPr="0068490A">
        <w:t xml:space="preserve">, </w:t>
      </w:r>
      <w:r w:rsidRPr="0068490A">
        <w:rPr>
          <w:b/>
        </w:rPr>
        <w:t>3</w:t>
      </w:r>
      <w:r w:rsidRPr="0068490A">
        <w:t>, 1487-1497 (2019).</w:t>
      </w:r>
    </w:p>
    <w:p w14:paraId="5AD09304" w14:textId="77777777" w:rsidR="00694A3C" w:rsidRPr="0068490A" w:rsidRDefault="00694A3C" w:rsidP="00694A3C">
      <w:pPr>
        <w:pStyle w:val="EndNoteBibliography"/>
        <w:spacing w:after="0"/>
        <w:ind w:left="720" w:hanging="720"/>
      </w:pPr>
      <w:r w:rsidRPr="0068490A">
        <w:t>93.</w:t>
      </w:r>
      <w:r w:rsidRPr="0068490A">
        <w:tab/>
        <w:t>Fan, L., Xia, C., Yang, F., Wang, J., Wang, H. and Lu, Y., Strategies in catalysts and electrolyzer design for electrochemical CO(</w:t>
      </w:r>
      <w:r w:rsidRPr="0068490A">
        <w:rPr>
          <w:vertAlign w:val="subscript"/>
        </w:rPr>
        <w:t>2</w:t>
      </w:r>
      <w:r w:rsidRPr="0068490A">
        <w:t>) reduction toward C(</w:t>
      </w:r>
      <w:r w:rsidRPr="0068490A">
        <w:rPr>
          <w:vertAlign w:val="subscript"/>
        </w:rPr>
        <w:t>2+</w:t>
      </w:r>
      <w:r w:rsidRPr="0068490A">
        <w:t xml:space="preserve">) products </w:t>
      </w:r>
      <w:r w:rsidRPr="0068490A">
        <w:rPr>
          <w:i/>
        </w:rPr>
        <w:t>Sci. Adv.</w:t>
      </w:r>
      <w:r w:rsidRPr="0068490A">
        <w:t xml:space="preserve">, </w:t>
      </w:r>
      <w:r w:rsidRPr="0068490A">
        <w:rPr>
          <w:b/>
        </w:rPr>
        <w:t>6</w:t>
      </w:r>
      <w:r w:rsidRPr="0068490A">
        <w:t>, eaay3111-eaay3111 (2020).</w:t>
      </w:r>
    </w:p>
    <w:p w14:paraId="785A1FCD" w14:textId="77777777" w:rsidR="00694A3C" w:rsidRPr="0068490A" w:rsidRDefault="00694A3C" w:rsidP="00694A3C">
      <w:pPr>
        <w:pStyle w:val="EndNoteBibliography"/>
        <w:spacing w:after="0"/>
        <w:ind w:left="720" w:hanging="720"/>
      </w:pPr>
      <w:r w:rsidRPr="0068490A">
        <w:t>94.</w:t>
      </w:r>
      <w:r w:rsidRPr="0068490A">
        <w:tab/>
        <w:t xml:space="preserve">Tjaden, B., Brett, D. J. L. and Shearing, P. R., Tortuosity in electrochemical devices: A review of calculation approaches </w:t>
      </w:r>
      <w:r w:rsidRPr="0068490A">
        <w:rPr>
          <w:i/>
        </w:rPr>
        <w:t>Int. Mater. Rev.</w:t>
      </w:r>
      <w:r w:rsidRPr="0068490A">
        <w:t xml:space="preserve">, </w:t>
      </w:r>
      <w:r w:rsidRPr="0068490A">
        <w:rPr>
          <w:b/>
        </w:rPr>
        <w:t>63</w:t>
      </w:r>
      <w:r w:rsidRPr="0068490A">
        <w:t>, 47-67 (2018).</w:t>
      </w:r>
    </w:p>
    <w:p w14:paraId="1FFB0DCD" w14:textId="77777777" w:rsidR="00694A3C" w:rsidRPr="0068490A" w:rsidRDefault="00694A3C" w:rsidP="00694A3C">
      <w:pPr>
        <w:pStyle w:val="EndNoteBibliography"/>
        <w:spacing w:after="0"/>
        <w:ind w:left="720" w:hanging="720"/>
      </w:pPr>
      <w:r w:rsidRPr="0068490A">
        <w:t>95.</w:t>
      </w:r>
      <w:r w:rsidRPr="0068490A">
        <w:tab/>
        <w:t xml:space="preserve">Kumar, S., Ramamurthy, T., Subramanian, B. and Basha, A., Studies on the fluidized bed electrode </w:t>
      </w:r>
      <w:r w:rsidRPr="0068490A">
        <w:rPr>
          <w:i/>
        </w:rPr>
        <w:t>Int. J. Chem. React. Eng.</w:t>
      </w:r>
      <w:r w:rsidRPr="0068490A">
        <w:t xml:space="preserve">, </w:t>
      </w:r>
      <w:r w:rsidRPr="0068490A">
        <w:rPr>
          <w:b/>
        </w:rPr>
        <w:t>6</w:t>
      </w:r>
      <w:r w:rsidRPr="0068490A">
        <w:t xml:space="preserve"> (2008).</w:t>
      </w:r>
    </w:p>
    <w:p w14:paraId="369E2B0C" w14:textId="77777777" w:rsidR="00694A3C" w:rsidRPr="0068490A" w:rsidRDefault="00694A3C" w:rsidP="00694A3C">
      <w:pPr>
        <w:pStyle w:val="EndNoteBibliography"/>
        <w:spacing w:after="0"/>
        <w:ind w:left="720" w:hanging="720"/>
      </w:pPr>
      <w:r w:rsidRPr="0068490A">
        <w:t>96.</w:t>
      </w:r>
      <w:r w:rsidRPr="0068490A">
        <w:tab/>
        <w:t xml:space="preserve">Tschöpe, A., Heikenwälder, S., Schneider, M., Mandel, K. and Franzreb, M., Electrical conductivity of magnetically stabilized fluidized-bed electrodes – chronoamperometric and impedance studies </w:t>
      </w:r>
      <w:r w:rsidRPr="0068490A">
        <w:rPr>
          <w:i/>
        </w:rPr>
        <w:t>Chem. Eng. J.</w:t>
      </w:r>
      <w:r w:rsidRPr="0068490A">
        <w:t xml:space="preserve">, </w:t>
      </w:r>
      <w:r w:rsidRPr="0068490A">
        <w:rPr>
          <w:b/>
        </w:rPr>
        <w:t>396</w:t>
      </w:r>
      <w:r w:rsidRPr="0068490A">
        <w:t>, 125326 (2020).</w:t>
      </w:r>
    </w:p>
    <w:p w14:paraId="4E3F5943" w14:textId="77777777" w:rsidR="00694A3C" w:rsidRPr="0068490A" w:rsidRDefault="00694A3C" w:rsidP="00694A3C">
      <w:pPr>
        <w:pStyle w:val="EndNoteBibliography"/>
        <w:spacing w:after="0"/>
        <w:ind w:left="720" w:hanging="720"/>
      </w:pPr>
      <w:r w:rsidRPr="0068490A">
        <w:t>97.</w:t>
      </w:r>
      <w:r w:rsidRPr="0068490A">
        <w:tab/>
        <w:t xml:space="preserve">Manso, A. P., Marzo, F. F., Barranco, J., Garikano, X. and Garmendia Mujika, M., Influence of geometric parameters of the flow fields on the performance of a PEM fuel cell. A review </w:t>
      </w:r>
      <w:r w:rsidRPr="0068490A">
        <w:rPr>
          <w:i/>
        </w:rPr>
        <w:t>Int. J. Hydrogen Energy</w:t>
      </w:r>
      <w:r w:rsidRPr="0068490A">
        <w:t xml:space="preserve">, </w:t>
      </w:r>
      <w:r w:rsidRPr="0068490A">
        <w:rPr>
          <w:b/>
        </w:rPr>
        <w:t>37</w:t>
      </w:r>
      <w:r w:rsidRPr="0068490A">
        <w:t>, 15256-15287 (2012).</w:t>
      </w:r>
    </w:p>
    <w:p w14:paraId="73DF0C2B" w14:textId="77777777" w:rsidR="00694A3C" w:rsidRPr="0068490A" w:rsidRDefault="00694A3C" w:rsidP="00694A3C">
      <w:pPr>
        <w:pStyle w:val="EndNoteBibliography"/>
        <w:spacing w:after="0"/>
        <w:ind w:left="720" w:hanging="720"/>
      </w:pPr>
      <w:r w:rsidRPr="0068490A">
        <w:t>98.</w:t>
      </w:r>
      <w:r w:rsidRPr="0068490A">
        <w:tab/>
        <w:t xml:space="preserve">Liu, H., Li, P., Juarez-Robles, D., Wang, K. and Hernandez-Guerrero, A., Experimental study and comparison of various designs of gas flow fields to PEM fuel cells and cell stack performance </w:t>
      </w:r>
      <w:r w:rsidRPr="0068490A">
        <w:rPr>
          <w:i/>
        </w:rPr>
        <w:t>Front. Energy Res.</w:t>
      </w:r>
      <w:r w:rsidRPr="0068490A">
        <w:t xml:space="preserve">, </w:t>
      </w:r>
      <w:r w:rsidRPr="0068490A">
        <w:rPr>
          <w:b/>
        </w:rPr>
        <w:t>2</w:t>
      </w:r>
      <w:r w:rsidRPr="0068490A">
        <w:t xml:space="preserve"> (2014).</w:t>
      </w:r>
    </w:p>
    <w:p w14:paraId="55F08F9F" w14:textId="77777777" w:rsidR="00694A3C" w:rsidRPr="0068490A" w:rsidRDefault="00694A3C" w:rsidP="00694A3C">
      <w:pPr>
        <w:pStyle w:val="EndNoteBibliography"/>
        <w:spacing w:after="0"/>
        <w:ind w:left="720" w:hanging="720"/>
      </w:pPr>
      <w:r w:rsidRPr="0068490A">
        <w:t>99.</w:t>
      </w:r>
      <w:r w:rsidRPr="0068490A">
        <w:tab/>
        <w:t xml:space="preserve">Wang, C.-T., Ou, Y.-T., Wu, B.-X., Thangavel, S., Hong, S.-W., Chung, W.-T. and Yan, W.-M., A modified serpentine flow slab for in proton exchange membrane fuel cells (PEMFCs) </w:t>
      </w:r>
      <w:r w:rsidRPr="0068490A">
        <w:rPr>
          <w:i/>
        </w:rPr>
        <w:t>Energy Proc.</w:t>
      </w:r>
      <w:r w:rsidRPr="0068490A">
        <w:t xml:space="preserve">, </w:t>
      </w:r>
      <w:r w:rsidRPr="0068490A">
        <w:rPr>
          <w:b/>
        </w:rPr>
        <w:t>142</w:t>
      </w:r>
      <w:r w:rsidRPr="0068490A">
        <w:t>, 667-673 (2017).</w:t>
      </w:r>
    </w:p>
    <w:p w14:paraId="160798DE" w14:textId="77777777" w:rsidR="00694A3C" w:rsidRPr="0068490A" w:rsidRDefault="00694A3C" w:rsidP="00694A3C">
      <w:pPr>
        <w:pStyle w:val="EndNoteBibliography"/>
        <w:spacing w:after="0"/>
        <w:ind w:left="720" w:hanging="720"/>
      </w:pPr>
      <w:r w:rsidRPr="0068490A">
        <w:t>100.</w:t>
      </w:r>
      <w:r w:rsidRPr="0068490A">
        <w:tab/>
        <w:t xml:space="preserve">Gundlapalli, R. and Jayanti, S., Performance characteristics of several variants of interdigitated flow fields for flow battery applications </w:t>
      </w:r>
      <w:r w:rsidRPr="0068490A">
        <w:rPr>
          <w:i/>
        </w:rPr>
        <w:t>J. Power Sources</w:t>
      </w:r>
      <w:r w:rsidRPr="0068490A">
        <w:t xml:space="preserve">, </w:t>
      </w:r>
      <w:r w:rsidRPr="0068490A">
        <w:rPr>
          <w:b/>
        </w:rPr>
        <w:t>467</w:t>
      </w:r>
      <w:r w:rsidRPr="0068490A">
        <w:t>, 228225 (2020).</w:t>
      </w:r>
    </w:p>
    <w:p w14:paraId="1DC2E1CA" w14:textId="77777777" w:rsidR="00694A3C" w:rsidRPr="0068490A" w:rsidRDefault="00694A3C" w:rsidP="00694A3C">
      <w:pPr>
        <w:pStyle w:val="EndNoteBibliography"/>
        <w:spacing w:after="0"/>
        <w:ind w:left="720" w:hanging="720"/>
      </w:pPr>
      <w:r w:rsidRPr="0068490A">
        <w:lastRenderedPageBreak/>
        <w:t>101.</w:t>
      </w:r>
      <w:r w:rsidRPr="0068490A">
        <w:tab/>
        <w:t xml:space="preserve">Manzi-Orezzoli, V., Siegwart, M., Cochet, M., Schmidt, T. J. and Boillat, P., Improved water management for PEFC with interdigitated flow fields using modified gas diffusion layers </w:t>
      </w:r>
      <w:r w:rsidRPr="0068490A">
        <w:rPr>
          <w:i/>
        </w:rPr>
        <w:t>J. Electrochem. Soc.</w:t>
      </w:r>
      <w:r w:rsidRPr="0068490A">
        <w:t xml:space="preserve">, </w:t>
      </w:r>
      <w:r w:rsidRPr="0068490A">
        <w:rPr>
          <w:b/>
        </w:rPr>
        <w:t>167</w:t>
      </w:r>
      <w:r w:rsidRPr="0068490A">
        <w:t>, 054503 (2019).</w:t>
      </w:r>
    </w:p>
    <w:p w14:paraId="7A4358A9" w14:textId="77777777" w:rsidR="00694A3C" w:rsidRPr="0068490A" w:rsidRDefault="00694A3C" w:rsidP="00694A3C">
      <w:pPr>
        <w:pStyle w:val="EndNoteBibliography"/>
        <w:spacing w:after="0"/>
        <w:ind w:left="720" w:hanging="720"/>
      </w:pPr>
      <w:r w:rsidRPr="0068490A">
        <w:t>102.</w:t>
      </w:r>
      <w:r w:rsidRPr="0068490A">
        <w:tab/>
        <w:t xml:space="preserve">You, X., Ye, Q. and Cheng, P., Scale-up of high power density redox flow batteries by introducing interdigitated flow fields </w:t>
      </w:r>
      <w:r w:rsidRPr="0068490A">
        <w:rPr>
          <w:i/>
        </w:rPr>
        <w:t>Int. Commun. Heat Mass</w:t>
      </w:r>
      <w:r w:rsidRPr="0068490A">
        <w:t xml:space="preserve">, </w:t>
      </w:r>
      <w:r w:rsidRPr="0068490A">
        <w:rPr>
          <w:b/>
        </w:rPr>
        <w:t>75</w:t>
      </w:r>
      <w:r w:rsidRPr="0068490A">
        <w:t>, 7-12 (2016).</w:t>
      </w:r>
    </w:p>
    <w:p w14:paraId="27C3FE0F" w14:textId="77777777" w:rsidR="00694A3C" w:rsidRPr="0068490A" w:rsidRDefault="00694A3C" w:rsidP="00694A3C">
      <w:pPr>
        <w:pStyle w:val="EndNoteBibliography"/>
        <w:spacing w:after="0"/>
        <w:ind w:left="720" w:hanging="720"/>
      </w:pPr>
      <w:r w:rsidRPr="0068490A">
        <w:t>103.</w:t>
      </w:r>
      <w:r w:rsidRPr="0068490A">
        <w:tab/>
        <w:t xml:space="preserve">Gerhardt, M. R., Wong, A. A. and Aziz, M. J., The effect of interdigitated channel and land dimensions on flow cell performance </w:t>
      </w:r>
      <w:r w:rsidRPr="0068490A">
        <w:rPr>
          <w:i/>
        </w:rPr>
        <w:t>J. Electrochem. Soc.</w:t>
      </w:r>
      <w:r w:rsidRPr="0068490A">
        <w:t xml:space="preserve">, </w:t>
      </w:r>
      <w:r w:rsidRPr="0068490A">
        <w:rPr>
          <w:b/>
        </w:rPr>
        <w:t>165</w:t>
      </w:r>
      <w:r w:rsidRPr="0068490A">
        <w:t>, A2625-A2643 (2018).</w:t>
      </w:r>
    </w:p>
    <w:p w14:paraId="756030E0" w14:textId="77777777" w:rsidR="00694A3C" w:rsidRPr="0068490A" w:rsidRDefault="00694A3C" w:rsidP="00694A3C">
      <w:pPr>
        <w:pStyle w:val="EndNoteBibliography"/>
        <w:spacing w:after="0"/>
        <w:ind w:left="720" w:hanging="720"/>
      </w:pPr>
      <w:r w:rsidRPr="0068490A">
        <w:t>104.</w:t>
      </w:r>
      <w:r w:rsidRPr="0068490A">
        <w:tab/>
        <w:t xml:space="preserve">Zeng, Y., Li, F., Lu, F., Zhou, X., Yuan, Y., Cao, X. and Xiang, B., A hierarchical interdigitated flow field design for scale-up of high-performance redox flow batteries </w:t>
      </w:r>
      <w:r w:rsidRPr="0068490A">
        <w:rPr>
          <w:i/>
        </w:rPr>
        <w:t>Appl. Energy</w:t>
      </w:r>
      <w:r w:rsidRPr="0068490A">
        <w:t xml:space="preserve">, </w:t>
      </w:r>
      <w:r w:rsidRPr="0068490A">
        <w:rPr>
          <w:b/>
        </w:rPr>
        <w:t>238</w:t>
      </w:r>
      <w:r w:rsidRPr="0068490A">
        <w:t>, 435-441 (2019).</w:t>
      </w:r>
    </w:p>
    <w:p w14:paraId="5DEB9AB8" w14:textId="77777777" w:rsidR="00694A3C" w:rsidRPr="0068490A" w:rsidRDefault="00694A3C" w:rsidP="00694A3C">
      <w:pPr>
        <w:pStyle w:val="EndNoteBibliography"/>
        <w:spacing w:after="0"/>
        <w:ind w:left="720" w:hanging="720"/>
      </w:pPr>
      <w:r w:rsidRPr="0068490A">
        <w:t>105.</w:t>
      </w:r>
      <w:r w:rsidRPr="0068490A">
        <w:tab/>
        <w:t xml:space="preserve">Cooper, N. J., Santamaria, A. D., Becton, M. K. and Park, J. W., Investigation of the performance improvement in decreasing aspect ratio interdigitated flow field PEMFCs </w:t>
      </w:r>
      <w:r w:rsidRPr="0068490A">
        <w:rPr>
          <w:i/>
        </w:rPr>
        <w:t>Energy Convers. Manage.</w:t>
      </w:r>
      <w:r w:rsidRPr="0068490A">
        <w:t xml:space="preserve">, </w:t>
      </w:r>
      <w:r w:rsidRPr="0068490A">
        <w:rPr>
          <w:b/>
        </w:rPr>
        <w:t>136</w:t>
      </w:r>
      <w:r w:rsidRPr="0068490A">
        <w:t>, 307-317 (2017).</w:t>
      </w:r>
    </w:p>
    <w:p w14:paraId="768CE48E" w14:textId="77777777" w:rsidR="00694A3C" w:rsidRPr="0068490A" w:rsidRDefault="00694A3C" w:rsidP="00694A3C">
      <w:pPr>
        <w:pStyle w:val="EndNoteBibliography"/>
        <w:spacing w:after="0"/>
        <w:ind w:left="720" w:hanging="720"/>
      </w:pPr>
      <w:r w:rsidRPr="0068490A">
        <w:t>106.</w:t>
      </w:r>
      <w:r w:rsidRPr="0068490A">
        <w:tab/>
        <w:t xml:space="preserve">Manzi-Orezzoli, V., Siegwart, M., Scheuble, D., Chen, Y.-C., Schmidt, T. J. and Boillat, P., Impact of the microporous layer on gas diffusion layers with patterned wettability I: Material design and characterization </w:t>
      </w:r>
      <w:r w:rsidRPr="0068490A">
        <w:rPr>
          <w:i/>
        </w:rPr>
        <w:t>J. Electrochem. Soc.</w:t>
      </w:r>
      <w:r w:rsidRPr="0068490A">
        <w:t xml:space="preserve">, </w:t>
      </w:r>
      <w:r w:rsidRPr="0068490A">
        <w:rPr>
          <w:b/>
        </w:rPr>
        <w:t>167</w:t>
      </w:r>
      <w:r w:rsidRPr="0068490A">
        <w:t>, 064516 (2020).</w:t>
      </w:r>
    </w:p>
    <w:p w14:paraId="409217EC" w14:textId="77777777" w:rsidR="00694A3C" w:rsidRPr="0068490A" w:rsidRDefault="00694A3C" w:rsidP="00694A3C">
      <w:pPr>
        <w:pStyle w:val="EndNoteBibliography"/>
        <w:spacing w:after="0"/>
        <w:ind w:left="720" w:hanging="720"/>
      </w:pPr>
      <w:r w:rsidRPr="0068490A">
        <w:t>107.</w:t>
      </w:r>
      <w:r w:rsidRPr="0068490A">
        <w:tab/>
        <w:t xml:space="preserve">Niblett, D., Mularczyk, A., Niasar, V., Eller, J. and Holmes, S., Two-phase flow dynamics in a gas diffusion layer - gas channel - microporous layer system </w:t>
      </w:r>
      <w:r w:rsidRPr="0068490A">
        <w:rPr>
          <w:i/>
        </w:rPr>
        <w:t>J. Power Sources</w:t>
      </w:r>
      <w:r w:rsidRPr="0068490A">
        <w:t xml:space="preserve">, </w:t>
      </w:r>
      <w:r w:rsidRPr="0068490A">
        <w:rPr>
          <w:b/>
        </w:rPr>
        <w:t>471</w:t>
      </w:r>
      <w:r w:rsidRPr="0068490A">
        <w:t>, 228427 (2020).</w:t>
      </w:r>
    </w:p>
    <w:p w14:paraId="0AD7A378" w14:textId="77777777" w:rsidR="00694A3C" w:rsidRPr="0068490A" w:rsidRDefault="00694A3C" w:rsidP="00694A3C">
      <w:pPr>
        <w:pStyle w:val="EndNoteBibliography"/>
        <w:spacing w:after="0"/>
        <w:ind w:left="720" w:hanging="720"/>
      </w:pPr>
      <w:r w:rsidRPr="0068490A">
        <w:t>108.</w:t>
      </w:r>
      <w:r w:rsidRPr="0068490A">
        <w:tab/>
        <w:t xml:space="preserve">Saravanakumar, R., Pirabaharan, P., Abukhaled, M. and Rajendran, L., Theoretical analysis of voltammetry at a rotating disk electrode in the absence of supporting electrolyte </w:t>
      </w:r>
      <w:r w:rsidRPr="0068490A">
        <w:rPr>
          <w:i/>
        </w:rPr>
        <w:t>J. Phys. Chem. B</w:t>
      </w:r>
      <w:r w:rsidRPr="0068490A">
        <w:t xml:space="preserve">, </w:t>
      </w:r>
      <w:r w:rsidRPr="0068490A">
        <w:rPr>
          <w:b/>
        </w:rPr>
        <w:t>124</w:t>
      </w:r>
      <w:r w:rsidRPr="0068490A">
        <w:t>, 443-450 (2020).</w:t>
      </w:r>
    </w:p>
    <w:p w14:paraId="64A8C0D1" w14:textId="77777777" w:rsidR="00694A3C" w:rsidRPr="0068490A" w:rsidRDefault="00694A3C" w:rsidP="00694A3C">
      <w:pPr>
        <w:pStyle w:val="EndNoteBibliography"/>
        <w:spacing w:after="0"/>
        <w:ind w:left="720" w:hanging="720"/>
      </w:pPr>
      <w:r w:rsidRPr="0068490A">
        <w:t>109.</w:t>
      </w:r>
      <w:r w:rsidRPr="0068490A">
        <w:tab/>
        <w:t xml:space="preserve">Levich, V. G. and Ltd, S. T., </w:t>
      </w:r>
      <w:r w:rsidRPr="0068490A">
        <w:rPr>
          <w:i/>
        </w:rPr>
        <w:t>Physicochemical hydrodynamics</w:t>
      </w:r>
      <w:r w:rsidRPr="0068490A">
        <w:t>, Prentice-Hall (1962).</w:t>
      </w:r>
    </w:p>
    <w:p w14:paraId="6BF834C5" w14:textId="77777777" w:rsidR="00694A3C" w:rsidRPr="0068490A" w:rsidRDefault="00694A3C" w:rsidP="00694A3C">
      <w:pPr>
        <w:pStyle w:val="EndNoteBibliography"/>
        <w:spacing w:after="0"/>
        <w:ind w:left="720" w:hanging="720"/>
      </w:pPr>
      <w:r w:rsidRPr="0068490A">
        <w:t>110.</w:t>
      </w:r>
      <w:r w:rsidRPr="0068490A">
        <w:tab/>
        <w:t xml:space="preserve">Pohl, M. D., Haschke, S., Göhl, D., Kasian, O., Bachmann, J., Mayrhofer, K. J. J. and Katsounaros, I., Extension of the rotating disk electrode method to thin samples of non-disk shape </w:t>
      </w:r>
      <w:r w:rsidRPr="0068490A">
        <w:rPr>
          <w:i/>
        </w:rPr>
        <w:t>J. Electrochem. Soc.</w:t>
      </w:r>
      <w:r w:rsidRPr="0068490A">
        <w:t xml:space="preserve">, </w:t>
      </w:r>
      <w:r w:rsidRPr="0068490A">
        <w:rPr>
          <w:b/>
        </w:rPr>
        <w:t>166</w:t>
      </w:r>
      <w:r w:rsidRPr="0068490A">
        <w:t>, H791-H794 (2019).</w:t>
      </w:r>
    </w:p>
    <w:p w14:paraId="41DFDD16" w14:textId="77777777" w:rsidR="00694A3C" w:rsidRPr="0068490A" w:rsidRDefault="00694A3C" w:rsidP="00694A3C">
      <w:pPr>
        <w:pStyle w:val="EndNoteBibliography"/>
        <w:spacing w:after="0"/>
        <w:ind w:left="720" w:hanging="720"/>
      </w:pPr>
      <w:r w:rsidRPr="0068490A">
        <w:t>111.</w:t>
      </w:r>
      <w:r w:rsidRPr="0068490A">
        <w:tab/>
        <w:t xml:space="preserve">Rosales, M. and Nava, J. L., Simulations of turbulent flow, mass transport, and tertiary current distribution on the cathode of a rotating cylinder electrode reactor in continuous operation mode during silver deposition </w:t>
      </w:r>
      <w:r w:rsidRPr="0068490A">
        <w:rPr>
          <w:i/>
        </w:rPr>
        <w:t>J. Electrochem. Soc.</w:t>
      </w:r>
      <w:r w:rsidRPr="0068490A">
        <w:t xml:space="preserve">, </w:t>
      </w:r>
      <w:r w:rsidRPr="0068490A">
        <w:rPr>
          <w:b/>
        </w:rPr>
        <w:t>164</w:t>
      </w:r>
      <w:r w:rsidRPr="0068490A">
        <w:t>, E3345-E3353 (2017).</w:t>
      </w:r>
    </w:p>
    <w:p w14:paraId="3741F561" w14:textId="77777777" w:rsidR="00694A3C" w:rsidRPr="0068490A" w:rsidRDefault="00694A3C" w:rsidP="00694A3C">
      <w:pPr>
        <w:pStyle w:val="EndNoteBibliography"/>
        <w:spacing w:after="0"/>
        <w:ind w:left="720" w:hanging="720"/>
      </w:pPr>
      <w:r w:rsidRPr="0068490A">
        <w:lastRenderedPageBreak/>
        <w:t>112.</w:t>
      </w:r>
      <w:r w:rsidRPr="0068490A">
        <w:tab/>
        <w:t xml:space="preserve">Walsh, F. C., Kear, G., Nahlé, A. H., Wharton, J. A. and Arenas, L. F., The rotating cylinder electrode for studies of corrosion engineering and protection of metals—an illustrated review </w:t>
      </w:r>
      <w:r w:rsidRPr="0068490A">
        <w:rPr>
          <w:i/>
        </w:rPr>
        <w:t>Corros. Sci.</w:t>
      </w:r>
      <w:r w:rsidRPr="0068490A">
        <w:t xml:space="preserve">, </w:t>
      </w:r>
      <w:r w:rsidRPr="0068490A">
        <w:rPr>
          <w:b/>
        </w:rPr>
        <w:t>123</w:t>
      </w:r>
      <w:r w:rsidRPr="0068490A">
        <w:t>, 1-20 (2017).</w:t>
      </w:r>
    </w:p>
    <w:p w14:paraId="76185919" w14:textId="77777777" w:rsidR="00694A3C" w:rsidRPr="0068490A" w:rsidRDefault="00694A3C" w:rsidP="00694A3C">
      <w:pPr>
        <w:pStyle w:val="EndNoteBibliography"/>
        <w:spacing w:after="0"/>
        <w:ind w:left="720" w:hanging="720"/>
      </w:pPr>
      <w:r w:rsidRPr="0068490A">
        <w:t>113.</w:t>
      </w:r>
      <w:r w:rsidRPr="0068490A">
        <w:tab/>
        <w:t xml:space="preserve">Barkey, D. P., Muller, R. H. and Tobias, C. W., Roughness development in metal electrodeposition: I . Experimental results </w:t>
      </w:r>
      <w:r w:rsidRPr="0068490A">
        <w:rPr>
          <w:i/>
        </w:rPr>
        <w:t>J. Electrochem. Soc.</w:t>
      </w:r>
      <w:r w:rsidRPr="0068490A">
        <w:t xml:space="preserve">, </w:t>
      </w:r>
      <w:r w:rsidRPr="0068490A">
        <w:rPr>
          <w:b/>
        </w:rPr>
        <w:t>136</w:t>
      </w:r>
      <w:r w:rsidRPr="0068490A">
        <w:t>, 2199-2207 (1989).</w:t>
      </w:r>
    </w:p>
    <w:p w14:paraId="7A363768" w14:textId="77777777" w:rsidR="00694A3C" w:rsidRPr="0068490A" w:rsidRDefault="00694A3C" w:rsidP="00694A3C">
      <w:pPr>
        <w:pStyle w:val="EndNoteBibliography"/>
        <w:spacing w:after="0"/>
        <w:ind w:left="720" w:hanging="720"/>
      </w:pPr>
      <w:r w:rsidRPr="0068490A">
        <w:t>114.</w:t>
      </w:r>
      <w:r w:rsidRPr="0068490A">
        <w:tab/>
        <w:t xml:space="preserve">Solomenko, Z., Haroun, Y., Fourati, M., Larachi, F., Boyer, C. and Augier, F., Liquid spreading in trickle-bed reactors: Experiments and numerical simulations using eulerian–eulerian two-fluid approach </w:t>
      </w:r>
      <w:r w:rsidRPr="0068490A">
        <w:rPr>
          <w:i/>
        </w:rPr>
        <w:t>Chem. Eng. Sci.</w:t>
      </w:r>
      <w:r w:rsidRPr="0068490A">
        <w:t xml:space="preserve">, </w:t>
      </w:r>
      <w:r w:rsidRPr="0068490A">
        <w:rPr>
          <w:b/>
        </w:rPr>
        <w:t>126</w:t>
      </w:r>
      <w:r w:rsidRPr="0068490A">
        <w:t>, 698-710 (2015).</w:t>
      </w:r>
    </w:p>
    <w:p w14:paraId="1467BC03" w14:textId="77777777" w:rsidR="00694A3C" w:rsidRPr="0068490A" w:rsidRDefault="00694A3C" w:rsidP="00694A3C">
      <w:pPr>
        <w:pStyle w:val="EndNoteBibliography"/>
        <w:spacing w:after="0"/>
        <w:ind w:left="720" w:hanging="720"/>
      </w:pPr>
      <w:r w:rsidRPr="0068490A">
        <w:t>115.</w:t>
      </w:r>
      <w:r w:rsidRPr="0068490A">
        <w:tab/>
        <w:t xml:space="preserve">Trinidad, P., Walsh, F. C., Sheppard, S. A., Gillard, S. P. and Campbell, S. A., The effect of operational parameters on the performance of a bipolar trickle tower reactor </w:t>
      </w:r>
      <w:r w:rsidRPr="0068490A">
        <w:rPr>
          <w:i/>
        </w:rPr>
        <w:t>J. Chem. Technol. Biotechnol.</w:t>
      </w:r>
      <w:r w:rsidRPr="0068490A">
        <w:t xml:space="preserve">, </w:t>
      </w:r>
      <w:r w:rsidRPr="0068490A">
        <w:rPr>
          <w:b/>
        </w:rPr>
        <w:t>79</w:t>
      </w:r>
      <w:r w:rsidRPr="0068490A">
        <w:t>, 954-960 (2004).</w:t>
      </w:r>
    </w:p>
    <w:p w14:paraId="25819BB8" w14:textId="77777777" w:rsidR="00694A3C" w:rsidRPr="0068490A" w:rsidRDefault="00694A3C" w:rsidP="00694A3C">
      <w:pPr>
        <w:pStyle w:val="EndNoteBibliography"/>
        <w:spacing w:after="0"/>
        <w:ind w:left="720" w:hanging="720"/>
      </w:pPr>
      <w:r w:rsidRPr="0068490A">
        <w:t>116.</w:t>
      </w:r>
      <w:r w:rsidRPr="0068490A">
        <w:tab/>
        <w:t xml:space="preserve">Yavuz, Y., Koparal, A. S. and Öğütveren, Ü. B., Phenol degradation in a bipolar trickle tower reactor using boron-doped diamond electrode </w:t>
      </w:r>
      <w:r w:rsidRPr="0068490A">
        <w:rPr>
          <w:i/>
        </w:rPr>
        <w:t>J. Environ. Eng.</w:t>
      </w:r>
      <w:r w:rsidRPr="0068490A">
        <w:t xml:space="preserve">, </w:t>
      </w:r>
      <w:r w:rsidRPr="0068490A">
        <w:rPr>
          <w:b/>
        </w:rPr>
        <w:t>134</w:t>
      </w:r>
      <w:r w:rsidRPr="0068490A">
        <w:t>, 24-31 (2008).</w:t>
      </w:r>
    </w:p>
    <w:p w14:paraId="58290D4B" w14:textId="77777777" w:rsidR="00694A3C" w:rsidRPr="0068490A" w:rsidRDefault="00694A3C" w:rsidP="00694A3C">
      <w:pPr>
        <w:pStyle w:val="EndNoteBibliography"/>
        <w:spacing w:after="0"/>
        <w:ind w:left="720" w:hanging="720"/>
      </w:pPr>
      <w:r w:rsidRPr="0068490A">
        <w:t>117.</w:t>
      </w:r>
      <w:r w:rsidRPr="0068490A">
        <w:tab/>
        <w:t xml:space="preserve">Islam, M. A., Lam, S. C., Li, Y., Atia, M. A., Mahbub, P., Nesterenko, P. N., Paull, B. and Macka, M., Capillary gap flow cell as capillary-end electrochemical detector in flow-based analysis </w:t>
      </w:r>
      <w:r w:rsidRPr="0068490A">
        <w:rPr>
          <w:i/>
        </w:rPr>
        <w:t>Electrochim. Acta</w:t>
      </w:r>
      <w:r w:rsidRPr="0068490A">
        <w:t xml:space="preserve">, </w:t>
      </w:r>
      <w:r w:rsidRPr="0068490A">
        <w:rPr>
          <w:b/>
        </w:rPr>
        <w:t>303</w:t>
      </w:r>
      <w:r w:rsidRPr="0068490A">
        <w:t>, 85-93 (2019).</w:t>
      </w:r>
    </w:p>
    <w:p w14:paraId="786393B1" w14:textId="77777777" w:rsidR="00694A3C" w:rsidRPr="0068490A" w:rsidRDefault="00694A3C" w:rsidP="00694A3C">
      <w:pPr>
        <w:pStyle w:val="EndNoteBibliography"/>
        <w:spacing w:after="0"/>
        <w:ind w:left="720" w:hanging="720"/>
      </w:pPr>
      <w:r w:rsidRPr="0068490A">
        <w:t>118.</w:t>
      </w:r>
      <w:r w:rsidRPr="0068490A">
        <w:tab/>
        <w:t xml:space="preserve">Fankhauser, A., Ouattara, L., Griesbach, U., Fischer, A., Pütter, H. and Comninellis, C., Investigation of the anodic acetoxylation of </w:t>
      </w:r>
      <w:r w:rsidRPr="0068490A">
        <w:rPr>
          <w:i/>
        </w:rPr>
        <w:t>p</w:t>
      </w:r>
      <w:r w:rsidRPr="0068490A">
        <w:t>-methylanisole (</w:t>
      </w:r>
      <w:r w:rsidRPr="0068490A">
        <w:rPr>
          <w:i/>
        </w:rPr>
        <w:t>p</w:t>
      </w:r>
      <w:r w:rsidRPr="0068490A">
        <w:t>-MA) in glacial acetic acid medium using graphite (sp</w:t>
      </w:r>
      <w:r w:rsidRPr="0068490A">
        <w:rPr>
          <w:vertAlign w:val="superscript"/>
        </w:rPr>
        <w:t>2</w:t>
      </w:r>
      <w:r w:rsidRPr="0068490A">
        <w:t>) and BDD (sp</w:t>
      </w:r>
      <w:r w:rsidRPr="0068490A">
        <w:rPr>
          <w:vertAlign w:val="superscript"/>
        </w:rPr>
        <w:t>3</w:t>
      </w:r>
      <w:r w:rsidRPr="0068490A">
        <w:t xml:space="preserve">) electrodes </w:t>
      </w:r>
      <w:r w:rsidRPr="0068490A">
        <w:rPr>
          <w:i/>
        </w:rPr>
        <w:t>J. Electroanal. Chem.</w:t>
      </w:r>
      <w:r w:rsidRPr="0068490A">
        <w:t xml:space="preserve">, </w:t>
      </w:r>
      <w:r w:rsidRPr="0068490A">
        <w:rPr>
          <w:b/>
        </w:rPr>
        <w:t>614</w:t>
      </w:r>
      <w:r w:rsidRPr="0068490A">
        <w:t>, 107-112 (2008).</w:t>
      </w:r>
    </w:p>
    <w:p w14:paraId="0EA7AD82" w14:textId="77777777" w:rsidR="00694A3C" w:rsidRPr="0068490A" w:rsidRDefault="00694A3C" w:rsidP="00694A3C">
      <w:pPr>
        <w:pStyle w:val="EndNoteBibliography"/>
        <w:spacing w:after="0"/>
        <w:ind w:left="720" w:hanging="720"/>
      </w:pPr>
      <w:r w:rsidRPr="0068490A">
        <w:t>119.</w:t>
      </w:r>
      <w:r w:rsidRPr="0068490A">
        <w:tab/>
        <w:t xml:space="preserve">Yoshida, J.-i., Kim, H. and Nagaki, A., “Impossible” chemistries based on flow and micro </w:t>
      </w:r>
      <w:r w:rsidRPr="0068490A">
        <w:rPr>
          <w:i/>
        </w:rPr>
        <w:t>J. Flow Chem.</w:t>
      </w:r>
      <w:r w:rsidRPr="0068490A">
        <w:t xml:space="preserve">, </w:t>
      </w:r>
      <w:r w:rsidRPr="0068490A">
        <w:rPr>
          <w:b/>
        </w:rPr>
        <w:t>7</w:t>
      </w:r>
      <w:r w:rsidRPr="0068490A">
        <w:t>, 60-64 (2017).</w:t>
      </w:r>
    </w:p>
    <w:p w14:paraId="7CBC33DF" w14:textId="77777777" w:rsidR="00694A3C" w:rsidRPr="0068490A" w:rsidRDefault="00694A3C" w:rsidP="00694A3C">
      <w:pPr>
        <w:pStyle w:val="EndNoteBibliography"/>
        <w:spacing w:after="0"/>
        <w:ind w:left="720" w:hanging="720"/>
      </w:pPr>
      <w:r w:rsidRPr="0068490A">
        <w:t>120.</w:t>
      </w:r>
      <w:r w:rsidRPr="0068490A">
        <w:tab/>
        <w:t xml:space="preserve">Paddon, C. A., Atobe, M., Fuchigami, T., He, P., Watts, P., Haswell, S. J., Pritchard, G. J., Bull, S. D. and Marken, F., Towards paired and coupled electrode reactions for clean organic microreactor electrosyntheses </w:t>
      </w:r>
      <w:r w:rsidRPr="0068490A">
        <w:rPr>
          <w:i/>
        </w:rPr>
        <w:t>J. Appl. Electrochem.</w:t>
      </w:r>
      <w:r w:rsidRPr="0068490A">
        <w:t xml:space="preserve">, </w:t>
      </w:r>
      <w:r w:rsidRPr="0068490A">
        <w:rPr>
          <w:b/>
        </w:rPr>
        <w:t>36</w:t>
      </w:r>
      <w:r w:rsidRPr="0068490A">
        <w:t>, 617 (2006).</w:t>
      </w:r>
    </w:p>
    <w:p w14:paraId="0D81A940" w14:textId="77777777" w:rsidR="00694A3C" w:rsidRPr="0068490A" w:rsidRDefault="00694A3C" w:rsidP="00694A3C">
      <w:pPr>
        <w:pStyle w:val="EndNoteBibliography"/>
        <w:spacing w:after="0"/>
        <w:ind w:left="720" w:hanging="720"/>
      </w:pPr>
      <w:r w:rsidRPr="0068490A">
        <w:t>121.</w:t>
      </w:r>
      <w:r w:rsidRPr="0068490A">
        <w:tab/>
        <w:t xml:space="preserve">Jayakumar, A., Singamneni, S., Ramos, M., Al-Jumaily, A. M. and Pethaiah, S. S., Manufacturing the gas diffusion layer for PEM fuel cell using a novel 3D printing technique and critical assessment of the challenges encountered </w:t>
      </w:r>
      <w:r w:rsidRPr="0068490A">
        <w:rPr>
          <w:i/>
        </w:rPr>
        <w:t>Materials</w:t>
      </w:r>
      <w:r w:rsidRPr="0068490A">
        <w:t xml:space="preserve">, </w:t>
      </w:r>
      <w:r w:rsidRPr="0068490A">
        <w:rPr>
          <w:b/>
        </w:rPr>
        <w:t>10</w:t>
      </w:r>
      <w:r w:rsidRPr="0068490A">
        <w:t xml:space="preserve"> (2017).</w:t>
      </w:r>
    </w:p>
    <w:p w14:paraId="79CC7873" w14:textId="77777777" w:rsidR="00694A3C" w:rsidRPr="0068490A" w:rsidRDefault="00694A3C" w:rsidP="00694A3C">
      <w:pPr>
        <w:pStyle w:val="EndNoteBibliography"/>
        <w:spacing w:after="0"/>
        <w:ind w:left="720" w:hanging="720"/>
      </w:pPr>
      <w:r w:rsidRPr="0068490A">
        <w:lastRenderedPageBreak/>
        <w:t>122.</w:t>
      </w:r>
      <w:r w:rsidRPr="0068490A">
        <w:tab/>
        <w:t xml:space="preserve">Pérez, T., Coria, G., Sirés, I., Nava, J. L. and Uribe, A. R., Electrosynthesis of hydrogen peroxide in a filter-press flow cell using graphite felt as air-diffusion cathode </w:t>
      </w:r>
      <w:r w:rsidRPr="0068490A">
        <w:rPr>
          <w:i/>
        </w:rPr>
        <w:t>J. Electroanal. Chem.</w:t>
      </w:r>
      <w:r w:rsidRPr="0068490A">
        <w:t xml:space="preserve">, </w:t>
      </w:r>
      <w:r w:rsidRPr="0068490A">
        <w:rPr>
          <w:b/>
        </w:rPr>
        <w:t>812</w:t>
      </w:r>
      <w:r w:rsidRPr="0068490A">
        <w:t>, 54-58 (2018).</w:t>
      </w:r>
    </w:p>
    <w:p w14:paraId="2365814A" w14:textId="77777777" w:rsidR="00694A3C" w:rsidRPr="0068490A" w:rsidRDefault="00694A3C" w:rsidP="00694A3C">
      <w:pPr>
        <w:pStyle w:val="EndNoteBibliography"/>
        <w:spacing w:after="0"/>
        <w:ind w:left="720" w:hanging="720"/>
      </w:pPr>
      <w:r w:rsidRPr="0068490A">
        <w:t>123.</w:t>
      </w:r>
      <w:r w:rsidRPr="0068490A">
        <w:tab/>
        <w:t xml:space="preserve">Koj, M., Qian, J. and Turek, T., Novel alkaline water electrolysis with nickel-iron gas diffusion electrode for oxygen evolution </w:t>
      </w:r>
      <w:r w:rsidRPr="0068490A">
        <w:rPr>
          <w:i/>
        </w:rPr>
        <w:t>Int. J. Hydrogen Energy</w:t>
      </w:r>
      <w:r w:rsidRPr="0068490A">
        <w:t xml:space="preserve">, </w:t>
      </w:r>
      <w:r w:rsidRPr="0068490A">
        <w:rPr>
          <w:b/>
        </w:rPr>
        <w:t>44</w:t>
      </w:r>
      <w:r w:rsidRPr="0068490A">
        <w:t>, 29862-29875 (2019).</w:t>
      </w:r>
    </w:p>
    <w:p w14:paraId="5C47AF27" w14:textId="77777777" w:rsidR="00694A3C" w:rsidRPr="0068490A" w:rsidRDefault="00694A3C" w:rsidP="00694A3C">
      <w:pPr>
        <w:pStyle w:val="EndNoteBibliography"/>
        <w:spacing w:after="0"/>
        <w:ind w:left="720" w:hanging="720"/>
      </w:pPr>
      <w:r w:rsidRPr="0068490A">
        <w:t>124.</w:t>
      </w:r>
      <w:r w:rsidRPr="0068490A">
        <w:tab/>
        <w:t xml:space="preserve">Perry, S. C., Leung, P.-k., Wang, L. and Ponce de León, C., Developments on carbon dioxide reduction: Their promise, achievements, and challenges </w:t>
      </w:r>
      <w:r w:rsidRPr="0068490A">
        <w:rPr>
          <w:i/>
        </w:rPr>
        <w:t>Curr. Opin. Electrochem.</w:t>
      </w:r>
      <w:r w:rsidRPr="0068490A">
        <w:t xml:space="preserve">, </w:t>
      </w:r>
      <w:r w:rsidRPr="0068490A">
        <w:rPr>
          <w:b/>
        </w:rPr>
        <w:t>20</w:t>
      </w:r>
      <w:r w:rsidRPr="0068490A">
        <w:t>, 88-98 (2020).</w:t>
      </w:r>
    </w:p>
    <w:p w14:paraId="498A3572" w14:textId="77777777" w:rsidR="00694A3C" w:rsidRPr="0068490A" w:rsidRDefault="00694A3C" w:rsidP="00694A3C">
      <w:pPr>
        <w:pStyle w:val="EndNoteBibliography"/>
        <w:spacing w:after="0"/>
        <w:ind w:left="720" w:hanging="720"/>
      </w:pPr>
      <w:r w:rsidRPr="0068490A">
        <w:t>125.</w:t>
      </w:r>
      <w:r w:rsidRPr="0068490A">
        <w:tab/>
        <w:t xml:space="preserve">Ferreira, R. B., Falcão, D. S., Oliveira, V. B. and Pinto, A. M. F. R., Experimental study on the membrane electrode assembly of a proton exchange membrane fuel cell: Effects of microporous layer, membrane thickness and gas diffusion layer hydrophobic treatment </w:t>
      </w:r>
      <w:r w:rsidRPr="0068490A">
        <w:rPr>
          <w:i/>
        </w:rPr>
        <w:t>Electrochim. Acta</w:t>
      </w:r>
      <w:r w:rsidRPr="0068490A">
        <w:t xml:space="preserve">, </w:t>
      </w:r>
      <w:r w:rsidRPr="0068490A">
        <w:rPr>
          <w:b/>
        </w:rPr>
        <w:t>224</w:t>
      </w:r>
      <w:r w:rsidRPr="0068490A">
        <w:t>, 337-345 (2017).</w:t>
      </w:r>
    </w:p>
    <w:p w14:paraId="53F04FDB" w14:textId="77777777" w:rsidR="00694A3C" w:rsidRPr="0068490A" w:rsidRDefault="00694A3C" w:rsidP="00694A3C">
      <w:pPr>
        <w:pStyle w:val="EndNoteBibliography"/>
        <w:spacing w:after="0"/>
        <w:ind w:left="720" w:hanging="720"/>
      </w:pPr>
      <w:r w:rsidRPr="0068490A">
        <w:t>126.</w:t>
      </w:r>
      <w:r w:rsidRPr="0068490A">
        <w:tab/>
        <w:t xml:space="preserve">Omrani, R. and Shabani, B., Gas diffusion layer modifications and treatments for improving the performance of proton exchange membrane fuel cells and electrolysers: A review </w:t>
      </w:r>
      <w:r w:rsidRPr="0068490A">
        <w:rPr>
          <w:i/>
        </w:rPr>
        <w:t>Int. J. Hydrogen Energy</w:t>
      </w:r>
      <w:r w:rsidRPr="0068490A">
        <w:t xml:space="preserve">, </w:t>
      </w:r>
      <w:r w:rsidRPr="0068490A">
        <w:rPr>
          <w:b/>
        </w:rPr>
        <w:t>42</w:t>
      </w:r>
      <w:r w:rsidRPr="0068490A">
        <w:t>, 28515-28536 (2017).</w:t>
      </w:r>
    </w:p>
    <w:p w14:paraId="06247493" w14:textId="77777777" w:rsidR="00694A3C" w:rsidRPr="0068490A" w:rsidRDefault="00694A3C" w:rsidP="00694A3C">
      <w:pPr>
        <w:pStyle w:val="EndNoteBibliography"/>
        <w:spacing w:after="0"/>
        <w:ind w:left="720" w:hanging="720"/>
      </w:pPr>
      <w:r w:rsidRPr="0068490A">
        <w:t>127.</w:t>
      </w:r>
      <w:r w:rsidRPr="0068490A">
        <w:tab/>
        <w:t xml:space="preserve">Lee, M. and Huang, X., Development of a hydrophobic coating for the porous gas diffusion layer in a PEM-based electrochemical hydrogen pump to mitigate anode flooding </w:t>
      </w:r>
      <w:r w:rsidRPr="0068490A">
        <w:rPr>
          <w:i/>
        </w:rPr>
        <w:t>Electrochem. Commun.</w:t>
      </w:r>
      <w:r w:rsidRPr="0068490A">
        <w:t xml:space="preserve">, </w:t>
      </w:r>
      <w:r w:rsidRPr="0068490A">
        <w:rPr>
          <w:b/>
        </w:rPr>
        <w:t>100</w:t>
      </w:r>
      <w:r w:rsidRPr="0068490A">
        <w:t>, 39-42 (2019).</w:t>
      </w:r>
    </w:p>
    <w:p w14:paraId="30DF7EA8" w14:textId="77777777" w:rsidR="00694A3C" w:rsidRPr="0068490A" w:rsidRDefault="00694A3C" w:rsidP="00694A3C">
      <w:pPr>
        <w:pStyle w:val="EndNoteBibliography"/>
        <w:spacing w:after="0"/>
        <w:ind w:left="720" w:hanging="720"/>
      </w:pPr>
      <w:r w:rsidRPr="0068490A">
        <w:t>128.</w:t>
      </w:r>
      <w:r w:rsidRPr="0068490A">
        <w:tab/>
        <w:t xml:space="preserve">Zhang, Q., Zhou, M., Ren, G., Li, Y., Li, Y. and Du, X., Highly efficient electrosynthesis of hydrogen peroxide on a superhydrophobic three-phase interface by natural air diffusion </w:t>
      </w:r>
      <w:r w:rsidRPr="0068490A">
        <w:rPr>
          <w:i/>
        </w:rPr>
        <w:t>Nat. Commun.</w:t>
      </w:r>
      <w:r w:rsidRPr="0068490A">
        <w:t xml:space="preserve">, </w:t>
      </w:r>
      <w:r w:rsidRPr="0068490A">
        <w:rPr>
          <w:b/>
        </w:rPr>
        <w:t>11</w:t>
      </w:r>
      <w:r w:rsidRPr="0068490A">
        <w:t>, 1731 (2020).</w:t>
      </w:r>
    </w:p>
    <w:p w14:paraId="491EE48B" w14:textId="77777777" w:rsidR="00694A3C" w:rsidRPr="0068490A" w:rsidRDefault="00694A3C" w:rsidP="00694A3C">
      <w:pPr>
        <w:pStyle w:val="EndNoteBibliography"/>
        <w:spacing w:after="0"/>
        <w:ind w:left="720" w:hanging="720"/>
      </w:pPr>
      <w:r w:rsidRPr="0068490A">
        <w:t>129.</w:t>
      </w:r>
      <w:r w:rsidRPr="0068490A">
        <w:tab/>
        <w:t xml:space="preserve">Xu, A., He, B., Yu, H., Han, W., Li, J., Shen, J., Sun, X. and Wang, L., A facile solution to mature cathode modified by hydrophobic dimethyl silicon oil (DMS) layer for electro-fenton processes: Water proof and enhanced oxygen transport </w:t>
      </w:r>
      <w:r w:rsidRPr="0068490A">
        <w:rPr>
          <w:i/>
        </w:rPr>
        <w:t>Electrochim. Acta</w:t>
      </w:r>
      <w:r w:rsidRPr="0068490A">
        <w:t xml:space="preserve">, </w:t>
      </w:r>
      <w:r w:rsidRPr="0068490A">
        <w:rPr>
          <w:b/>
        </w:rPr>
        <w:t>308</w:t>
      </w:r>
      <w:r w:rsidRPr="0068490A">
        <w:t>, 158-166 (2019).</w:t>
      </w:r>
    </w:p>
    <w:p w14:paraId="2CB05708" w14:textId="77777777" w:rsidR="00694A3C" w:rsidRPr="0068490A" w:rsidRDefault="00694A3C" w:rsidP="00694A3C">
      <w:pPr>
        <w:pStyle w:val="EndNoteBibliography"/>
        <w:spacing w:after="0"/>
        <w:ind w:left="720" w:hanging="720"/>
      </w:pPr>
      <w:r w:rsidRPr="0068490A">
        <w:t>130.</w:t>
      </w:r>
      <w:r w:rsidRPr="0068490A">
        <w:tab/>
        <w:t xml:space="preserve">Fernandez, W. V., Tosello, R. T. and Fernández, J. L., Compact and efficient gas diffusion electrodes based on nanoporous alumina membranes for microfuel cells and gas sensors </w:t>
      </w:r>
      <w:r w:rsidRPr="0068490A">
        <w:rPr>
          <w:i/>
        </w:rPr>
        <w:t>Analyst</w:t>
      </w:r>
      <w:r w:rsidRPr="0068490A">
        <w:t xml:space="preserve">, </w:t>
      </w:r>
      <w:r w:rsidRPr="0068490A">
        <w:rPr>
          <w:b/>
        </w:rPr>
        <w:t>145</w:t>
      </w:r>
      <w:r w:rsidRPr="0068490A">
        <w:t>, 122-131 (2020).</w:t>
      </w:r>
    </w:p>
    <w:p w14:paraId="5D23C67A" w14:textId="77777777" w:rsidR="00694A3C" w:rsidRPr="0068490A" w:rsidRDefault="00694A3C" w:rsidP="00694A3C">
      <w:pPr>
        <w:pStyle w:val="EndNoteBibliography"/>
        <w:spacing w:after="0"/>
        <w:ind w:left="720" w:hanging="720"/>
      </w:pPr>
      <w:r w:rsidRPr="0068490A">
        <w:lastRenderedPageBreak/>
        <w:t>131.</w:t>
      </w:r>
      <w:r w:rsidRPr="0068490A">
        <w:tab/>
        <w:t>Dinh, C.-T., Burdyny, T., Kibria, M. G., Seifitokaldani, A., Gabardo, C. M., García de Arquer, F. P., Kiani, A., Edwards, J. P., De Luna, P., Bushuyev, O. S., Zou, C., Quintero-Bermudez, R., Pang, Y., Sinton, D. and Sargent, E. H., CO</w:t>
      </w:r>
      <w:r w:rsidRPr="0068490A">
        <w:rPr>
          <w:vertAlign w:val="subscript"/>
        </w:rPr>
        <w:t>2</w:t>
      </w:r>
      <w:r w:rsidRPr="0068490A">
        <w:t xml:space="preserve"> electroreduction to ethylene via hydroxide-mediated copper catalysis at an abrupt interface </w:t>
      </w:r>
      <w:r w:rsidRPr="0068490A">
        <w:rPr>
          <w:i/>
        </w:rPr>
        <w:t>Science</w:t>
      </w:r>
      <w:r w:rsidRPr="0068490A">
        <w:t xml:space="preserve">, </w:t>
      </w:r>
      <w:r w:rsidRPr="0068490A">
        <w:rPr>
          <w:b/>
        </w:rPr>
        <w:t>360</w:t>
      </w:r>
      <w:r w:rsidRPr="0068490A">
        <w:t>, 783-787 (2018).</w:t>
      </w:r>
    </w:p>
    <w:p w14:paraId="008E56F8" w14:textId="77777777" w:rsidR="00694A3C" w:rsidRPr="0068490A" w:rsidRDefault="00694A3C" w:rsidP="00694A3C">
      <w:pPr>
        <w:pStyle w:val="EndNoteBibliography"/>
        <w:spacing w:after="0"/>
        <w:ind w:left="720" w:hanging="720"/>
      </w:pPr>
      <w:r w:rsidRPr="0068490A">
        <w:t>132.</w:t>
      </w:r>
      <w:r w:rsidRPr="0068490A">
        <w:tab/>
        <w:t xml:space="preserve">Chen, G., Zhang, G., Guo, L. and Liu, H., Systematic study on the functions and mechanisms of micro porous layer on water transport in proton exchange membrane fuel cells </w:t>
      </w:r>
      <w:r w:rsidRPr="0068490A">
        <w:rPr>
          <w:i/>
        </w:rPr>
        <w:t>Int. J. Hydrogen Energy</w:t>
      </w:r>
      <w:r w:rsidRPr="0068490A">
        <w:t xml:space="preserve">, </w:t>
      </w:r>
      <w:r w:rsidRPr="0068490A">
        <w:rPr>
          <w:b/>
        </w:rPr>
        <w:t>41</w:t>
      </w:r>
      <w:r w:rsidRPr="0068490A">
        <w:t>, 5063-5073 (2016).</w:t>
      </w:r>
    </w:p>
    <w:p w14:paraId="0FE65D64" w14:textId="77777777" w:rsidR="00694A3C" w:rsidRPr="0068490A" w:rsidRDefault="00694A3C" w:rsidP="00694A3C">
      <w:pPr>
        <w:pStyle w:val="EndNoteBibliography"/>
        <w:spacing w:after="0"/>
        <w:ind w:left="720" w:hanging="720"/>
      </w:pPr>
      <w:r w:rsidRPr="0068490A">
        <w:t>133.</w:t>
      </w:r>
      <w:r w:rsidRPr="0068490A">
        <w:tab/>
        <w:t xml:space="preserve">Park, S., Lee, J.-W. and Popov, B. N., A review of gas diffusion layer in PEM fuel cells: Materials and designs </w:t>
      </w:r>
      <w:r w:rsidRPr="0068490A">
        <w:rPr>
          <w:i/>
        </w:rPr>
        <w:t>Int. J. Hydrogen Energy</w:t>
      </w:r>
      <w:r w:rsidRPr="0068490A">
        <w:t xml:space="preserve">, </w:t>
      </w:r>
      <w:r w:rsidRPr="0068490A">
        <w:rPr>
          <w:b/>
        </w:rPr>
        <w:t>37</w:t>
      </w:r>
      <w:r w:rsidRPr="0068490A">
        <w:t>, 5850-5865 (2012).</w:t>
      </w:r>
    </w:p>
    <w:p w14:paraId="5A453917" w14:textId="77777777" w:rsidR="00694A3C" w:rsidRPr="0068490A" w:rsidRDefault="00694A3C" w:rsidP="00694A3C">
      <w:pPr>
        <w:pStyle w:val="EndNoteBibliography"/>
        <w:spacing w:after="0"/>
        <w:ind w:left="720" w:hanging="720"/>
      </w:pPr>
      <w:r w:rsidRPr="0068490A">
        <w:t>134.</w:t>
      </w:r>
      <w:r w:rsidRPr="0068490A">
        <w:tab/>
        <w:t xml:space="preserve">Sandström, R., Ekspong, J., Annamalai, A., Sharifi, T., Klechikov, A. and Wågberg, T., Fabrication of microporous layer – free hierarchical gas diffusion electrode as a low Pt-loading PEMFC cathode by direct growth of helical carbon nanofibers </w:t>
      </w:r>
      <w:r w:rsidRPr="0068490A">
        <w:rPr>
          <w:i/>
        </w:rPr>
        <w:t>RSC Adv.</w:t>
      </w:r>
      <w:r w:rsidRPr="0068490A">
        <w:t xml:space="preserve">, </w:t>
      </w:r>
      <w:r w:rsidRPr="0068490A">
        <w:rPr>
          <w:b/>
        </w:rPr>
        <w:t>8</w:t>
      </w:r>
      <w:r w:rsidRPr="0068490A">
        <w:t>, 41566-41574 (2018).</w:t>
      </w:r>
    </w:p>
    <w:p w14:paraId="4D57A8BA" w14:textId="77777777" w:rsidR="00694A3C" w:rsidRPr="0068490A" w:rsidRDefault="00694A3C" w:rsidP="00694A3C">
      <w:pPr>
        <w:pStyle w:val="EndNoteBibliography"/>
        <w:spacing w:after="0"/>
        <w:ind w:left="720" w:hanging="720"/>
      </w:pPr>
      <w:r w:rsidRPr="0068490A">
        <w:t>135.</w:t>
      </w:r>
      <w:r w:rsidRPr="0068490A">
        <w:tab/>
        <w:t>Perry, S. C., Gateman, S. M., Malpass-Evans, R., McKeown, N., Wegener, M., Nazarovs, P., Mauzeroll, J., Wang, L. and Ponce de León, C., Polymers with intrinsic microporosity (PIMs) for targeted CO</w:t>
      </w:r>
      <w:r w:rsidRPr="0068490A">
        <w:rPr>
          <w:vertAlign w:val="subscript"/>
        </w:rPr>
        <w:t>2</w:t>
      </w:r>
      <w:r w:rsidRPr="0068490A">
        <w:t xml:space="preserve"> reduction to ethylene </w:t>
      </w:r>
      <w:r w:rsidRPr="0068490A">
        <w:rPr>
          <w:i/>
        </w:rPr>
        <w:t>Chemosphere</w:t>
      </w:r>
      <w:r w:rsidRPr="0068490A">
        <w:t xml:space="preserve">, </w:t>
      </w:r>
      <w:r w:rsidRPr="0068490A">
        <w:rPr>
          <w:b/>
        </w:rPr>
        <w:t>248</w:t>
      </w:r>
      <w:r w:rsidRPr="0068490A">
        <w:t>, 125993 (2020).</w:t>
      </w:r>
    </w:p>
    <w:p w14:paraId="27854B8E" w14:textId="77777777" w:rsidR="00694A3C" w:rsidRPr="0068490A" w:rsidRDefault="00694A3C" w:rsidP="00694A3C">
      <w:pPr>
        <w:pStyle w:val="EndNoteBibliography"/>
        <w:spacing w:after="0"/>
        <w:ind w:left="720" w:hanging="720"/>
      </w:pPr>
      <w:r w:rsidRPr="0068490A">
        <w:t>136.</w:t>
      </w:r>
      <w:r w:rsidRPr="0068490A">
        <w:tab/>
        <w:t xml:space="preserve">Horii, D., Fuchigami, T. and Atobe, M., A new approach to anodic substitution reaction using parallel laminar flow in a micro-flow reactor </w:t>
      </w:r>
      <w:r w:rsidRPr="0068490A">
        <w:rPr>
          <w:i/>
        </w:rPr>
        <w:t>J. Am. Chem. Soc.</w:t>
      </w:r>
      <w:r w:rsidRPr="0068490A">
        <w:t xml:space="preserve">, </w:t>
      </w:r>
      <w:r w:rsidRPr="0068490A">
        <w:rPr>
          <w:b/>
        </w:rPr>
        <w:t>129</w:t>
      </w:r>
      <w:r w:rsidRPr="0068490A">
        <w:t>, 11692-11693 (2007).</w:t>
      </w:r>
    </w:p>
    <w:p w14:paraId="3B02AD92" w14:textId="77777777" w:rsidR="00694A3C" w:rsidRPr="0068490A" w:rsidRDefault="00694A3C" w:rsidP="00694A3C">
      <w:pPr>
        <w:pStyle w:val="EndNoteBibliography"/>
        <w:spacing w:after="0"/>
        <w:ind w:left="720" w:hanging="720"/>
      </w:pPr>
      <w:r w:rsidRPr="0068490A">
        <w:t>137.</w:t>
      </w:r>
      <w:r w:rsidRPr="0068490A">
        <w:tab/>
        <w:t xml:space="preserve">Wang, D., Wang, P., Wang, S., Chen, Y.-H., Zhang, H. and Lei, A., Direct electrochemical oxidation of alcohols with hydrogen evolution in continuous-flow reactor </w:t>
      </w:r>
      <w:r w:rsidRPr="0068490A">
        <w:rPr>
          <w:i/>
        </w:rPr>
        <w:t>Nat. Commun.</w:t>
      </w:r>
      <w:r w:rsidRPr="0068490A">
        <w:t xml:space="preserve">, </w:t>
      </w:r>
      <w:r w:rsidRPr="0068490A">
        <w:rPr>
          <w:b/>
        </w:rPr>
        <w:t>10</w:t>
      </w:r>
      <w:r w:rsidRPr="0068490A">
        <w:t>, 2796 (2019).</w:t>
      </w:r>
    </w:p>
    <w:p w14:paraId="54E9BB2E" w14:textId="77777777" w:rsidR="00694A3C" w:rsidRPr="0068490A" w:rsidRDefault="00694A3C" w:rsidP="00694A3C">
      <w:pPr>
        <w:pStyle w:val="EndNoteBibliography"/>
        <w:spacing w:after="0"/>
        <w:ind w:left="720" w:hanging="720"/>
      </w:pPr>
      <w:r w:rsidRPr="0068490A">
        <w:t>138.</w:t>
      </w:r>
      <w:r w:rsidRPr="0068490A">
        <w:tab/>
        <w:t xml:space="preserve">Huang, C., Qian, X.-Y. and Xu, H.-C., Continuous-flow electrosynthesis of benzofused S-heterocycles by dehydrogenative C−S cross-coupling </w:t>
      </w:r>
      <w:r w:rsidRPr="0068490A">
        <w:rPr>
          <w:i/>
        </w:rPr>
        <w:t>Angew. Chem. Int. Ed.</w:t>
      </w:r>
      <w:r w:rsidRPr="0068490A">
        <w:t xml:space="preserve">, </w:t>
      </w:r>
      <w:r w:rsidRPr="0068490A">
        <w:rPr>
          <w:b/>
        </w:rPr>
        <w:t>58</w:t>
      </w:r>
      <w:r w:rsidRPr="0068490A">
        <w:t>, 6650-6653 (2019).</w:t>
      </w:r>
    </w:p>
    <w:p w14:paraId="1FD8431A" w14:textId="77777777" w:rsidR="00694A3C" w:rsidRPr="0068490A" w:rsidRDefault="00694A3C" w:rsidP="00694A3C">
      <w:pPr>
        <w:pStyle w:val="EndNoteBibliography"/>
        <w:spacing w:after="0"/>
        <w:ind w:left="720" w:hanging="720"/>
      </w:pPr>
      <w:r w:rsidRPr="0068490A">
        <w:t>139.</w:t>
      </w:r>
      <w:r w:rsidRPr="0068490A">
        <w:tab/>
        <w:t xml:space="preserve">Gleede, B., Selt, M., Gütz, C., Stenglein, A. and Waldvogel, S. R., Large, highly modular narrow-gap electrolytic flow cell and application in dehydrogenative cross-coupling of phenols </w:t>
      </w:r>
      <w:r w:rsidRPr="0068490A">
        <w:rPr>
          <w:i/>
        </w:rPr>
        <w:t>Org. Process Res. Dev.</w:t>
      </w:r>
      <w:r w:rsidRPr="0068490A">
        <w:t xml:space="preserve"> (2019).</w:t>
      </w:r>
    </w:p>
    <w:p w14:paraId="1BACEEE8" w14:textId="77777777" w:rsidR="00694A3C" w:rsidRPr="0068490A" w:rsidRDefault="00694A3C" w:rsidP="00694A3C">
      <w:pPr>
        <w:pStyle w:val="EndNoteBibliography"/>
        <w:spacing w:after="0"/>
        <w:ind w:left="720" w:hanging="720"/>
      </w:pPr>
      <w:r w:rsidRPr="0068490A">
        <w:t>140.</w:t>
      </w:r>
      <w:r w:rsidRPr="0068490A">
        <w:tab/>
        <w:t xml:space="preserve">Plutschack, M. B., Pieber, B., Gilmore, K. and Seeberger, P. H., The hitchhiker’s guide to flow chemistry </w:t>
      </w:r>
      <w:r w:rsidRPr="0068490A">
        <w:rPr>
          <w:i/>
        </w:rPr>
        <w:t>Chem. Rev.</w:t>
      </w:r>
      <w:r w:rsidRPr="0068490A">
        <w:t xml:space="preserve">, </w:t>
      </w:r>
      <w:r w:rsidRPr="0068490A">
        <w:rPr>
          <w:b/>
        </w:rPr>
        <w:t>117</w:t>
      </w:r>
      <w:r w:rsidRPr="0068490A">
        <w:t>, 11796-11893 (2017).</w:t>
      </w:r>
    </w:p>
    <w:p w14:paraId="15CCDBBF" w14:textId="77777777" w:rsidR="00694A3C" w:rsidRPr="0068490A" w:rsidRDefault="00694A3C" w:rsidP="00694A3C">
      <w:pPr>
        <w:pStyle w:val="EndNoteBibliography"/>
        <w:spacing w:after="0"/>
        <w:ind w:left="720" w:hanging="720"/>
      </w:pPr>
      <w:r w:rsidRPr="0068490A">
        <w:lastRenderedPageBreak/>
        <w:t>141.</w:t>
      </w:r>
      <w:r w:rsidRPr="0068490A">
        <w:tab/>
        <w:t xml:space="preserve">Liu, Y., Chen, G. and Yue, J., Manipulation of gas-liquid-liquid systems in continuous flow microreactors for efficient reaction processes </w:t>
      </w:r>
      <w:r w:rsidRPr="0068490A">
        <w:rPr>
          <w:i/>
        </w:rPr>
        <w:t>J. Flow Chem.</w:t>
      </w:r>
      <w:r w:rsidRPr="0068490A">
        <w:t xml:space="preserve">, </w:t>
      </w:r>
      <w:r w:rsidRPr="0068490A">
        <w:rPr>
          <w:b/>
        </w:rPr>
        <w:t>10</w:t>
      </w:r>
      <w:r w:rsidRPr="0068490A">
        <w:t>, 103-121 (2020).</w:t>
      </w:r>
    </w:p>
    <w:p w14:paraId="5D762938" w14:textId="77777777" w:rsidR="00694A3C" w:rsidRPr="0068490A" w:rsidRDefault="00694A3C" w:rsidP="00694A3C">
      <w:pPr>
        <w:pStyle w:val="EndNoteBibliography"/>
        <w:spacing w:after="0"/>
        <w:ind w:left="720" w:hanging="720"/>
      </w:pPr>
      <w:r w:rsidRPr="0068490A">
        <w:t>142.</w:t>
      </w:r>
      <w:r w:rsidRPr="0068490A">
        <w:tab/>
        <w:t xml:space="preserve">Karan, D. and Khan, S., Mesoscale triphasic flow reactors for metal catalyzed gas–liquid reactions </w:t>
      </w:r>
      <w:r w:rsidRPr="0068490A">
        <w:rPr>
          <w:i/>
        </w:rPr>
        <w:t>React. Chem. Eng.</w:t>
      </w:r>
      <w:r w:rsidRPr="0068490A">
        <w:t xml:space="preserve">, </w:t>
      </w:r>
      <w:r w:rsidRPr="0068490A">
        <w:rPr>
          <w:b/>
        </w:rPr>
        <w:t>4</w:t>
      </w:r>
      <w:r w:rsidRPr="0068490A">
        <w:t xml:space="preserve"> (2019).</w:t>
      </w:r>
    </w:p>
    <w:p w14:paraId="6B397E06" w14:textId="77777777" w:rsidR="00694A3C" w:rsidRPr="0068490A" w:rsidRDefault="00694A3C" w:rsidP="00694A3C">
      <w:pPr>
        <w:pStyle w:val="EndNoteBibliography"/>
        <w:spacing w:after="0"/>
        <w:ind w:left="720" w:hanging="720"/>
      </w:pPr>
      <w:r w:rsidRPr="0068490A">
        <w:t>143.</w:t>
      </w:r>
      <w:r w:rsidRPr="0068490A">
        <w:tab/>
        <w:t>Guo, W., Heeres, H. J. and Yue, J., Continuous synthesis of 5-hydroxymethylfurfural from glucose using a combination of AlCl</w:t>
      </w:r>
      <w:r w:rsidRPr="0068490A">
        <w:rPr>
          <w:vertAlign w:val="subscript"/>
        </w:rPr>
        <w:t>3</w:t>
      </w:r>
      <w:r w:rsidRPr="0068490A">
        <w:t xml:space="preserve"> and HCl as catalyst in a biphasic slug flow capillary microreactor </w:t>
      </w:r>
      <w:r w:rsidRPr="0068490A">
        <w:rPr>
          <w:i/>
        </w:rPr>
        <w:t>Chem. Eng. J.</w:t>
      </w:r>
      <w:r w:rsidRPr="0068490A">
        <w:t xml:space="preserve">, </w:t>
      </w:r>
      <w:r w:rsidRPr="0068490A">
        <w:rPr>
          <w:b/>
        </w:rPr>
        <w:t>381</w:t>
      </w:r>
      <w:r w:rsidRPr="0068490A">
        <w:t>, 122754 (2020).</w:t>
      </w:r>
    </w:p>
    <w:p w14:paraId="31E13A05" w14:textId="77777777" w:rsidR="00694A3C" w:rsidRPr="0068490A" w:rsidRDefault="00694A3C" w:rsidP="00694A3C">
      <w:pPr>
        <w:pStyle w:val="EndNoteBibliography"/>
        <w:spacing w:after="0"/>
        <w:ind w:left="720" w:hanging="720"/>
      </w:pPr>
      <w:r w:rsidRPr="0068490A">
        <w:t>144.</w:t>
      </w:r>
      <w:r w:rsidRPr="0068490A">
        <w:tab/>
        <w:t xml:space="preserve">Chapman, M. R., Henkelis, S. E., Kapur, N., Nguyen, B. N. and Willans, C. E., A straightforward electrochemical approach to imine- and amine-bisphenolate metal complexes with facile control over metal oxidation state </w:t>
      </w:r>
      <w:r w:rsidRPr="0068490A">
        <w:rPr>
          <w:i/>
        </w:rPr>
        <w:t>ChemistryOpen</w:t>
      </w:r>
      <w:r w:rsidRPr="0068490A">
        <w:t xml:space="preserve">, </w:t>
      </w:r>
      <w:r w:rsidRPr="0068490A">
        <w:rPr>
          <w:b/>
        </w:rPr>
        <w:t>5</w:t>
      </w:r>
      <w:r w:rsidRPr="0068490A">
        <w:t>, 351-356 (2016).</w:t>
      </w:r>
    </w:p>
    <w:p w14:paraId="060DE9C1" w14:textId="77777777" w:rsidR="00694A3C" w:rsidRPr="0068490A" w:rsidRDefault="00694A3C" w:rsidP="00694A3C">
      <w:pPr>
        <w:pStyle w:val="EndNoteBibliography"/>
        <w:spacing w:after="0"/>
        <w:ind w:left="720" w:hanging="720"/>
      </w:pPr>
      <w:r w:rsidRPr="0068490A">
        <w:t>145.</w:t>
      </w:r>
      <w:r w:rsidRPr="0068490A">
        <w:tab/>
        <w:t xml:space="preserve">Laudadio, G., Barmpoutsis, E., Schotten, C., Struik, L., Govaerts, S., Browne, D. L. and Noël, T., Sulfonamide synthesis through electrochemical oxidative coupling of amines and thiols </w:t>
      </w:r>
      <w:r w:rsidRPr="0068490A">
        <w:rPr>
          <w:i/>
        </w:rPr>
        <w:t>J. Am. Chem. Soc.</w:t>
      </w:r>
      <w:r w:rsidRPr="0068490A">
        <w:t xml:space="preserve">, </w:t>
      </w:r>
      <w:r w:rsidRPr="0068490A">
        <w:rPr>
          <w:b/>
        </w:rPr>
        <w:t>141</w:t>
      </w:r>
      <w:r w:rsidRPr="0068490A">
        <w:t>, 5664-5668 (2019).</w:t>
      </w:r>
    </w:p>
    <w:p w14:paraId="66E88B38" w14:textId="77777777" w:rsidR="00694A3C" w:rsidRPr="0068490A" w:rsidRDefault="00694A3C" w:rsidP="00694A3C">
      <w:pPr>
        <w:pStyle w:val="EndNoteBibliography"/>
        <w:spacing w:after="0"/>
        <w:ind w:left="720" w:hanging="720"/>
      </w:pPr>
      <w:r w:rsidRPr="0068490A">
        <w:t>146.</w:t>
      </w:r>
      <w:r w:rsidRPr="0068490A">
        <w:tab/>
        <w:t xml:space="preserve">Momeni, S. and Nematollahi, D., Electrosynthesis of new quinone sulfonimide derivatives using a conventional batch and a new electrolyte-free flow cell </w:t>
      </w:r>
      <w:r w:rsidRPr="0068490A">
        <w:rPr>
          <w:i/>
        </w:rPr>
        <w:t>Green Chem.</w:t>
      </w:r>
      <w:r w:rsidRPr="0068490A">
        <w:t xml:space="preserve">, </w:t>
      </w:r>
      <w:r w:rsidRPr="0068490A">
        <w:rPr>
          <w:b/>
        </w:rPr>
        <w:t>20</w:t>
      </w:r>
      <w:r w:rsidRPr="0068490A">
        <w:t>, 4036-4042 (2018).</w:t>
      </w:r>
    </w:p>
    <w:p w14:paraId="0D3F1CF0" w14:textId="77777777" w:rsidR="00694A3C" w:rsidRPr="0068490A" w:rsidRDefault="00694A3C" w:rsidP="00694A3C">
      <w:pPr>
        <w:pStyle w:val="EndNoteBibliography"/>
        <w:spacing w:after="0"/>
        <w:ind w:left="720" w:hanging="720"/>
      </w:pPr>
      <w:r w:rsidRPr="0068490A">
        <w:t>147.</w:t>
      </w:r>
      <w:r w:rsidRPr="0068490A">
        <w:tab/>
        <w:t xml:space="preserve">Delorme, A. E., Sans, V., Licence, P. and Walsh, D. A., Tuning the reactivity of tempo during electrocatalytic alcohol oxidations in room-temperature ionic liquids </w:t>
      </w:r>
      <w:r w:rsidRPr="0068490A">
        <w:rPr>
          <w:i/>
        </w:rPr>
        <w:t>ACS Sustain. Chem. Eng.</w:t>
      </w:r>
      <w:r w:rsidRPr="0068490A">
        <w:t xml:space="preserve">, </w:t>
      </w:r>
      <w:r w:rsidRPr="0068490A">
        <w:rPr>
          <w:b/>
        </w:rPr>
        <w:t>7</w:t>
      </w:r>
      <w:r w:rsidRPr="0068490A">
        <w:t>, 11691-11699 (2019).</w:t>
      </w:r>
    </w:p>
    <w:p w14:paraId="197F4FF5" w14:textId="77777777" w:rsidR="00694A3C" w:rsidRPr="0068490A" w:rsidRDefault="00694A3C" w:rsidP="00694A3C">
      <w:pPr>
        <w:pStyle w:val="EndNoteBibliography"/>
        <w:spacing w:after="0"/>
        <w:ind w:left="720" w:hanging="720"/>
      </w:pPr>
      <w:r w:rsidRPr="0068490A">
        <w:t>148.</w:t>
      </w:r>
      <w:r w:rsidRPr="0068490A">
        <w:tab/>
        <w:t xml:space="preserve">García-Moreno, F., Commercial applications of metal foams: Their properties and production </w:t>
      </w:r>
      <w:r w:rsidRPr="0068490A">
        <w:rPr>
          <w:i/>
        </w:rPr>
        <w:t>Materials</w:t>
      </w:r>
      <w:r w:rsidRPr="0068490A">
        <w:t xml:space="preserve">, </w:t>
      </w:r>
      <w:r w:rsidRPr="0068490A">
        <w:rPr>
          <w:b/>
        </w:rPr>
        <w:t>9</w:t>
      </w:r>
      <w:r w:rsidRPr="0068490A">
        <w:t>, 85 (2016).</w:t>
      </w:r>
    </w:p>
    <w:p w14:paraId="3FBCB12E" w14:textId="77777777" w:rsidR="00694A3C" w:rsidRPr="0068490A" w:rsidRDefault="00694A3C" w:rsidP="00694A3C">
      <w:pPr>
        <w:pStyle w:val="EndNoteBibliography"/>
        <w:spacing w:after="0"/>
        <w:ind w:left="720" w:hanging="720"/>
      </w:pPr>
      <w:r w:rsidRPr="0068490A">
        <w:t>149.</w:t>
      </w:r>
      <w:r w:rsidRPr="0068490A">
        <w:tab/>
        <w:t xml:space="preserve">Zhu, P. and Zhao, Y., Mass transfer performance of porous nickel manufactured by lost carbonate sintering process </w:t>
      </w:r>
      <w:r w:rsidRPr="0068490A">
        <w:rPr>
          <w:i/>
        </w:rPr>
        <w:t>Adv. Eng. Mater.</w:t>
      </w:r>
      <w:r w:rsidRPr="0068490A">
        <w:t xml:space="preserve">, </w:t>
      </w:r>
      <w:r w:rsidRPr="0068490A">
        <w:rPr>
          <w:b/>
        </w:rPr>
        <w:t>19</w:t>
      </w:r>
      <w:r w:rsidRPr="0068490A">
        <w:t>, 1700392 (2017).</w:t>
      </w:r>
    </w:p>
    <w:p w14:paraId="3BF95134" w14:textId="77777777" w:rsidR="00694A3C" w:rsidRPr="0068490A" w:rsidRDefault="00694A3C" w:rsidP="00694A3C">
      <w:pPr>
        <w:pStyle w:val="EndNoteBibliography"/>
        <w:spacing w:after="0"/>
        <w:ind w:left="720" w:hanging="720"/>
      </w:pPr>
      <w:r w:rsidRPr="0068490A">
        <w:t>150.</w:t>
      </w:r>
      <w:r w:rsidRPr="0068490A">
        <w:tab/>
        <w:t xml:space="preserve">Huang, X., Chang, S., Lee, W. S. V., Ding, J. and Xue, J., Three-dimensional printed cellular stainless steel as high-activity catalytic electrode for oxygen evolution </w:t>
      </w:r>
      <w:r w:rsidRPr="0068490A">
        <w:rPr>
          <w:i/>
        </w:rPr>
        <w:t>J. Mater. Chem. A</w:t>
      </w:r>
      <w:r w:rsidRPr="0068490A">
        <w:t xml:space="preserve">, </w:t>
      </w:r>
      <w:r w:rsidRPr="0068490A">
        <w:rPr>
          <w:b/>
        </w:rPr>
        <w:t>5</w:t>
      </w:r>
      <w:r w:rsidRPr="0068490A">
        <w:t xml:space="preserve"> (2017).</w:t>
      </w:r>
    </w:p>
    <w:p w14:paraId="179F6F58" w14:textId="77777777" w:rsidR="00694A3C" w:rsidRPr="0068490A" w:rsidRDefault="00694A3C" w:rsidP="00694A3C">
      <w:pPr>
        <w:pStyle w:val="EndNoteBibliography"/>
        <w:spacing w:after="0"/>
        <w:ind w:left="720" w:hanging="720"/>
      </w:pPr>
      <w:r w:rsidRPr="0068490A">
        <w:t>151.</w:t>
      </w:r>
      <w:r w:rsidRPr="0068490A">
        <w:tab/>
        <w:t xml:space="preserve">Lölsberg, J., Starck, O., Stiefel, S., Hereijgers, J., Breugelmans, T. and Wessling, M., 3D-printed electrodes with improved mass transport properties </w:t>
      </w:r>
      <w:r w:rsidRPr="0068490A">
        <w:rPr>
          <w:i/>
        </w:rPr>
        <w:t>ChemElectroChem</w:t>
      </w:r>
      <w:r w:rsidRPr="0068490A">
        <w:t xml:space="preserve">, </w:t>
      </w:r>
      <w:r w:rsidRPr="0068490A">
        <w:rPr>
          <w:b/>
        </w:rPr>
        <w:t>4</w:t>
      </w:r>
      <w:r w:rsidRPr="0068490A">
        <w:t>, 3309-3313 (2017).</w:t>
      </w:r>
    </w:p>
    <w:p w14:paraId="0C7C31BE" w14:textId="77777777" w:rsidR="00694A3C" w:rsidRPr="0068490A" w:rsidRDefault="00694A3C" w:rsidP="00694A3C">
      <w:pPr>
        <w:pStyle w:val="EndNoteBibliography"/>
        <w:spacing w:after="0"/>
        <w:ind w:left="720" w:hanging="720"/>
      </w:pPr>
      <w:r w:rsidRPr="0068490A">
        <w:lastRenderedPageBreak/>
        <w:t>152.</w:t>
      </w:r>
      <w:r w:rsidRPr="0068490A">
        <w:tab/>
        <w:t xml:space="preserve">Zankowski, S. P. and Vereecken, P. M., Combining high porosity with high surface area in flexible interconnected nanowire meshes for hydrogen generation and beyond </w:t>
      </w:r>
      <w:r w:rsidRPr="0068490A">
        <w:rPr>
          <w:i/>
        </w:rPr>
        <w:t>ACS Appl. Mater. Interfaces</w:t>
      </w:r>
      <w:r w:rsidRPr="0068490A">
        <w:t xml:space="preserve">, </w:t>
      </w:r>
      <w:r w:rsidRPr="0068490A">
        <w:rPr>
          <w:b/>
        </w:rPr>
        <w:t>10</w:t>
      </w:r>
      <w:r w:rsidRPr="0068490A">
        <w:t>, 44634-44644 (2018).</w:t>
      </w:r>
    </w:p>
    <w:p w14:paraId="29064621" w14:textId="77777777" w:rsidR="00694A3C" w:rsidRPr="0068490A" w:rsidRDefault="00694A3C" w:rsidP="00694A3C">
      <w:pPr>
        <w:pStyle w:val="EndNoteBibliography"/>
        <w:spacing w:after="0"/>
        <w:ind w:left="720" w:hanging="720"/>
      </w:pPr>
      <w:r w:rsidRPr="0068490A">
        <w:t>153.</w:t>
      </w:r>
      <w:r w:rsidRPr="0068490A">
        <w:tab/>
        <w:t xml:space="preserve">Kim, M. J., Seo, Y., Cruz, M. A. and Wiley, B. J., Metal nanowire felt as a flow-through electrode for high-productivity electrochemistry </w:t>
      </w:r>
      <w:r w:rsidRPr="0068490A">
        <w:rPr>
          <w:i/>
        </w:rPr>
        <w:t>ACS Nano</w:t>
      </w:r>
      <w:r w:rsidRPr="0068490A">
        <w:t xml:space="preserve">, </w:t>
      </w:r>
      <w:r w:rsidRPr="0068490A">
        <w:rPr>
          <w:b/>
        </w:rPr>
        <w:t>13</w:t>
      </w:r>
      <w:r w:rsidRPr="0068490A">
        <w:t>, 6998-7009 (2019).</w:t>
      </w:r>
    </w:p>
    <w:p w14:paraId="3FD6361A" w14:textId="77777777" w:rsidR="00694A3C" w:rsidRPr="0068490A" w:rsidRDefault="00694A3C" w:rsidP="00694A3C">
      <w:pPr>
        <w:pStyle w:val="EndNoteBibliography"/>
        <w:spacing w:after="0"/>
        <w:ind w:left="720" w:hanging="720"/>
      </w:pPr>
      <w:r w:rsidRPr="0068490A">
        <w:t>154.</w:t>
      </w:r>
      <w:r w:rsidRPr="0068490A">
        <w:tab/>
        <w:t xml:space="preserve">Kas, R., Hummadi, K. K., Kortlever, R., de Wit, P., Milbrat, A., Luiten-Olieman, M. W. J., Benes, N. E., Koper, M. T. M. and Mul, G., Three-dimensional porous hollow fibre copper electrodes for efficient and high-rate electrochemical carbon dioxide reduction </w:t>
      </w:r>
      <w:r w:rsidRPr="0068490A">
        <w:rPr>
          <w:i/>
        </w:rPr>
        <w:t>Nat. Commun.</w:t>
      </w:r>
      <w:r w:rsidRPr="0068490A">
        <w:t xml:space="preserve">, </w:t>
      </w:r>
      <w:r w:rsidRPr="0068490A">
        <w:rPr>
          <w:b/>
        </w:rPr>
        <w:t>7</w:t>
      </w:r>
      <w:r w:rsidRPr="0068490A">
        <w:t>, 10748 (2016).</w:t>
      </w:r>
    </w:p>
    <w:p w14:paraId="15A8877D" w14:textId="77777777" w:rsidR="00694A3C" w:rsidRPr="0068490A" w:rsidRDefault="00694A3C" w:rsidP="00694A3C">
      <w:pPr>
        <w:pStyle w:val="EndNoteBibliography"/>
        <w:spacing w:after="0"/>
        <w:ind w:left="720" w:hanging="720"/>
      </w:pPr>
      <w:r w:rsidRPr="0068490A">
        <w:t>155.</w:t>
      </w:r>
      <w:r w:rsidRPr="0068490A">
        <w:tab/>
        <w:t xml:space="preserve">Poupart, R., Le Droumaguet, B., Guerrouache, M., Grande, D. and Carbonnier, B., Gold nanoparticles immobilized on porous monoliths obtained from disulfide-based dimethacrylate: Application to supported catalysis </w:t>
      </w:r>
      <w:r w:rsidRPr="0068490A">
        <w:rPr>
          <w:i/>
        </w:rPr>
        <w:t>Polymer</w:t>
      </w:r>
      <w:r w:rsidRPr="0068490A">
        <w:t xml:space="preserve">, </w:t>
      </w:r>
      <w:r w:rsidRPr="0068490A">
        <w:rPr>
          <w:b/>
        </w:rPr>
        <w:t>126</w:t>
      </w:r>
      <w:r w:rsidRPr="0068490A">
        <w:t>, 455-462 (2017).</w:t>
      </w:r>
    </w:p>
    <w:p w14:paraId="10CBB6B1" w14:textId="77777777" w:rsidR="00694A3C" w:rsidRPr="0068490A" w:rsidRDefault="00694A3C" w:rsidP="00694A3C">
      <w:pPr>
        <w:pStyle w:val="EndNoteBibliography"/>
        <w:spacing w:after="0"/>
        <w:ind w:left="720" w:hanging="720"/>
      </w:pPr>
      <w:r w:rsidRPr="0068490A">
        <w:t>156.</w:t>
      </w:r>
      <w:r w:rsidRPr="0068490A">
        <w:tab/>
        <w:t xml:space="preserve">Wan, L., Qin, Y. and Xiang, J., Rapid electrochemical fabrication of porous gold nanoparticles for high-performance electrocatalysis towards oxygen reduction </w:t>
      </w:r>
      <w:r w:rsidRPr="0068490A">
        <w:rPr>
          <w:i/>
        </w:rPr>
        <w:t>Electrochim. Acta</w:t>
      </w:r>
      <w:r w:rsidRPr="0068490A">
        <w:t xml:space="preserve">, </w:t>
      </w:r>
      <w:r w:rsidRPr="0068490A">
        <w:rPr>
          <w:b/>
        </w:rPr>
        <w:t>238</w:t>
      </w:r>
      <w:r w:rsidRPr="0068490A">
        <w:t>, 220-226 (2017).</w:t>
      </w:r>
    </w:p>
    <w:p w14:paraId="09C25B01" w14:textId="77777777" w:rsidR="00694A3C" w:rsidRPr="0068490A" w:rsidRDefault="00694A3C" w:rsidP="00694A3C">
      <w:pPr>
        <w:pStyle w:val="EndNoteBibliography"/>
        <w:spacing w:after="0"/>
        <w:ind w:left="720" w:hanging="720"/>
      </w:pPr>
      <w:r w:rsidRPr="0068490A">
        <w:t>157.</w:t>
      </w:r>
      <w:r w:rsidRPr="0068490A">
        <w:tab/>
        <w:t xml:space="preserve">Zaghdoudi, M., Moreaud, L., Even-Hernandez, P., Marchi, V., Fourcade, F., Amrane, A., Maghraoui-Meherzi, H. and Geneste, F., Immobilization of synthetic gold nanoparticles on a three-dimensional porous electrode </w:t>
      </w:r>
      <w:r w:rsidRPr="0068490A">
        <w:rPr>
          <w:i/>
        </w:rPr>
        <w:t>Electrochem. Commun.</w:t>
      </w:r>
      <w:r w:rsidRPr="0068490A">
        <w:t xml:space="preserve">, </w:t>
      </w:r>
      <w:r w:rsidRPr="0068490A">
        <w:rPr>
          <w:b/>
        </w:rPr>
        <w:t>88</w:t>
      </w:r>
      <w:r w:rsidRPr="0068490A">
        <w:t>, 15-18 (2018).</w:t>
      </w:r>
    </w:p>
    <w:p w14:paraId="3D84BA73" w14:textId="77777777" w:rsidR="00694A3C" w:rsidRPr="0068490A" w:rsidRDefault="00694A3C" w:rsidP="00694A3C">
      <w:pPr>
        <w:pStyle w:val="EndNoteBibliography"/>
        <w:spacing w:after="0"/>
        <w:ind w:left="720" w:hanging="720"/>
      </w:pPr>
      <w:r w:rsidRPr="0068490A">
        <w:t>158.</w:t>
      </w:r>
      <w:r w:rsidRPr="0068490A">
        <w:tab/>
        <w:t>Vedharathinam, V., Qi, Z., Horwood, C., Bourcier, B., Stadermann, M., Biener, J. and Biener, M., Using a 3D porous flow-through electrode geometry for high-rate electrochemical reduction of CO</w:t>
      </w:r>
      <w:r w:rsidRPr="0068490A">
        <w:rPr>
          <w:vertAlign w:val="subscript"/>
        </w:rPr>
        <w:t>2</w:t>
      </w:r>
      <w:r w:rsidRPr="0068490A">
        <w:t xml:space="preserve"> to CO in ionic liquid </w:t>
      </w:r>
      <w:r w:rsidRPr="0068490A">
        <w:rPr>
          <w:i/>
        </w:rPr>
        <w:t>ACS Catal.</w:t>
      </w:r>
      <w:r w:rsidRPr="0068490A">
        <w:t xml:space="preserve">, </w:t>
      </w:r>
      <w:r w:rsidRPr="0068490A">
        <w:rPr>
          <w:b/>
        </w:rPr>
        <w:t>9</w:t>
      </w:r>
      <w:r w:rsidRPr="0068490A">
        <w:t>, 10605-10611 (2019).</w:t>
      </w:r>
    </w:p>
    <w:p w14:paraId="44BB44B3" w14:textId="77777777" w:rsidR="00694A3C" w:rsidRPr="0068490A" w:rsidRDefault="00694A3C" w:rsidP="00694A3C">
      <w:pPr>
        <w:pStyle w:val="EndNoteBibliography"/>
        <w:spacing w:after="0"/>
        <w:ind w:left="720" w:hanging="720"/>
      </w:pPr>
      <w:r w:rsidRPr="0068490A">
        <w:t>159.</w:t>
      </w:r>
      <w:r w:rsidRPr="0068490A">
        <w:tab/>
        <w:t xml:space="preserve">Verlato, E., He, W., Amrane, A., Barison, S., Floner, D., Fourcade, F., Geneste, F., Musiani, M. and Seraglia, R., Preparation of silver-modified nickel foams by galvanic displacement and their use as cathodes for the reductive dechlorination of herbicides </w:t>
      </w:r>
      <w:r w:rsidRPr="0068490A">
        <w:rPr>
          <w:i/>
        </w:rPr>
        <w:t>ChemElectroChem</w:t>
      </w:r>
      <w:r w:rsidRPr="0068490A">
        <w:t xml:space="preserve">, </w:t>
      </w:r>
      <w:r w:rsidRPr="0068490A">
        <w:rPr>
          <w:b/>
        </w:rPr>
        <w:t>3</w:t>
      </w:r>
      <w:r w:rsidRPr="0068490A">
        <w:t>, 2084-2092 (2016).</w:t>
      </w:r>
    </w:p>
    <w:p w14:paraId="59CF77EB" w14:textId="77777777" w:rsidR="00694A3C" w:rsidRPr="0068490A" w:rsidRDefault="00694A3C" w:rsidP="00694A3C">
      <w:pPr>
        <w:pStyle w:val="EndNoteBibliography"/>
        <w:spacing w:after="0"/>
        <w:ind w:left="720" w:hanging="720"/>
      </w:pPr>
      <w:r w:rsidRPr="0068490A">
        <w:t>160.</w:t>
      </w:r>
      <w:r w:rsidRPr="0068490A">
        <w:tab/>
        <w:t xml:space="preserve">Rost, U., Podleschny, P., Schumacher, M., Muntean, R., Pascal, D. T., Mutascu, C., Koziolek, J., Marginean, G. and Brodmann, M., Long-term stable electrodes based on platinum electrocatalysts supported on titanium sintered felt for the use in PEM fuel cells </w:t>
      </w:r>
      <w:r w:rsidRPr="0068490A">
        <w:rPr>
          <w:i/>
        </w:rPr>
        <w:t>IOP Conf. Ser.: Mater. Sci. Eng.</w:t>
      </w:r>
      <w:r w:rsidRPr="0068490A">
        <w:t xml:space="preserve">, </w:t>
      </w:r>
      <w:r w:rsidRPr="0068490A">
        <w:rPr>
          <w:b/>
        </w:rPr>
        <w:t>416</w:t>
      </w:r>
      <w:r w:rsidRPr="0068490A">
        <w:t>, 012013 (2018).</w:t>
      </w:r>
    </w:p>
    <w:p w14:paraId="5F614DFD" w14:textId="77777777" w:rsidR="00694A3C" w:rsidRPr="0068490A" w:rsidRDefault="00694A3C" w:rsidP="00694A3C">
      <w:pPr>
        <w:pStyle w:val="EndNoteBibliography"/>
        <w:spacing w:after="0"/>
        <w:ind w:left="720" w:hanging="720"/>
      </w:pPr>
      <w:r w:rsidRPr="0068490A">
        <w:lastRenderedPageBreak/>
        <w:t>161.</w:t>
      </w:r>
      <w:r w:rsidRPr="0068490A">
        <w:tab/>
        <w:t xml:space="preserve">Martins, C. A., Ibrahim, O. A., Pei, P. and Kjeang, E., In situ decoration of metallic catalysts in flow-through electrodes: Application of Fe/Pt/C for glycerol oxidation in a microfluidic fuel cell </w:t>
      </w:r>
      <w:r w:rsidRPr="0068490A">
        <w:rPr>
          <w:i/>
        </w:rPr>
        <w:t>Electrochim. Acta</w:t>
      </w:r>
      <w:r w:rsidRPr="0068490A">
        <w:t xml:space="preserve">, </w:t>
      </w:r>
      <w:r w:rsidRPr="0068490A">
        <w:rPr>
          <w:b/>
        </w:rPr>
        <w:t>305</w:t>
      </w:r>
      <w:r w:rsidRPr="0068490A">
        <w:t>, 47-55 (2019).</w:t>
      </w:r>
    </w:p>
    <w:p w14:paraId="575D4A18" w14:textId="77777777" w:rsidR="00694A3C" w:rsidRPr="0068490A" w:rsidRDefault="00694A3C" w:rsidP="00694A3C">
      <w:pPr>
        <w:pStyle w:val="EndNoteBibliography"/>
        <w:spacing w:after="0"/>
        <w:ind w:left="720" w:hanging="720"/>
      </w:pPr>
      <w:r w:rsidRPr="0068490A">
        <w:t>162.</w:t>
      </w:r>
      <w:r w:rsidRPr="0068490A">
        <w:tab/>
        <w:t xml:space="preserve">Sergienko, N. and Radjenovic, J., Manganese oxide-based porous electrodes for rapid and selective (electro)catalytic removal and recovery of sulfide from wastewater </w:t>
      </w:r>
      <w:r w:rsidRPr="0068490A">
        <w:rPr>
          <w:i/>
        </w:rPr>
        <w:t>Appl. Catal., B</w:t>
      </w:r>
      <w:r w:rsidRPr="0068490A">
        <w:t xml:space="preserve">, </w:t>
      </w:r>
      <w:r w:rsidRPr="0068490A">
        <w:rPr>
          <w:b/>
        </w:rPr>
        <w:t>267</w:t>
      </w:r>
      <w:r w:rsidRPr="0068490A">
        <w:t>, 118608 (2020).</w:t>
      </w:r>
    </w:p>
    <w:p w14:paraId="75445B71" w14:textId="77777777" w:rsidR="00694A3C" w:rsidRPr="0068490A" w:rsidRDefault="00694A3C" w:rsidP="00694A3C">
      <w:pPr>
        <w:pStyle w:val="EndNoteBibliography"/>
        <w:spacing w:after="0"/>
        <w:ind w:left="720" w:hanging="720"/>
      </w:pPr>
      <w:r w:rsidRPr="0068490A">
        <w:t>163.</w:t>
      </w:r>
      <w:r w:rsidRPr="0068490A">
        <w:tab/>
        <w:t xml:space="preserve">Wang, C., Yue, L., Wang, S., Pu, Y., Zhang, X., Hao, X., Wang, W. and Chen, S., Role of electric field and reactive oxygen species in enhancing antibacterial activity: A case study of 3D Cu foam electrode with branched CuO–ZnO NWs </w:t>
      </w:r>
      <w:r w:rsidRPr="0068490A">
        <w:rPr>
          <w:i/>
        </w:rPr>
        <w:t>J. Phys. Chem. C</w:t>
      </w:r>
      <w:r w:rsidRPr="0068490A">
        <w:t xml:space="preserve">, </w:t>
      </w:r>
      <w:r w:rsidRPr="0068490A">
        <w:rPr>
          <w:b/>
        </w:rPr>
        <w:t>122</w:t>
      </w:r>
      <w:r w:rsidRPr="0068490A">
        <w:t>, 26454-26463 (2018).</w:t>
      </w:r>
    </w:p>
    <w:p w14:paraId="54875E27" w14:textId="77777777" w:rsidR="00694A3C" w:rsidRPr="0068490A" w:rsidRDefault="00694A3C" w:rsidP="00694A3C">
      <w:pPr>
        <w:pStyle w:val="EndNoteBibliography"/>
        <w:spacing w:after="0"/>
        <w:ind w:left="720" w:hanging="720"/>
      </w:pPr>
      <w:r w:rsidRPr="0068490A">
        <w:t>164.</w:t>
      </w:r>
      <w:r w:rsidRPr="0068490A">
        <w:tab/>
        <w:t xml:space="preserve">Lowenheim, F. A. and Davis, J., Modern electroplating </w:t>
      </w:r>
      <w:r w:rsidRPr="0068490A">
        <w:rPr>
          <w:i/>
        </w:rPr>
        <w:t>J. Electrochem. Soc.</w:t>
      </w:r>
      <w:r w:rsidRPr="0068490A">
        <w:t xml:space="preserve">, </w:t>
      </w:r>
      <w:r w:rsidRPr="0068490A">
        <w:rPr>
          <w:b/>
        </w:rPr>
        <w:t>121</w:t>
      </w:r>
      <w:r w:rsidRPr="0068490A">
        <w:t>, 314 (1974).</w:t>
      </w:r>
    </w:p>
    <w:p w14:paraId="4D5723E0" w14:textId="77777777" w:rsidR="00694A3C" w:rsidRPr="0068490A" w:rsidRDefault="00694A3C" w:rsidP="00694A3C">
      <w:pPr>
        <w:pStyle w:val="EndNoteBibliography"/>
        <w:spacing w:after="0"/>
        <w:ind w:left="720" w:hanging="720"/>
      </w:pPr>
      <w:r w:rsidRPr="0068490A">
        <w:t>165.</w:t>
      </w:r>
      <w:r w:rsidRPr="0068490A">
        <w:tab/>
        <w:t xml:space="preserve">Sievers, G., Vidakovic-Koch, T., Walter, C., Steffen, F., Jakubith, S., Kruth, A., Hermsdorf, D., Sundmacher, K. and Brüser, V., Ultra-low loading Pt-sputtered gas diffusion electrodes for oxygen reduction reaction </w:t>
      </w:r>
      <w:r w:rsidRPr="0068490A">
        <w:rPr>
          <w:i/>
        </w:rPr>
        <w:t>J. Appl. Electrochem.</w:t>
      </w:r>
      <w:r w:rsidRPr="0068490A">
        <w:t xml:space="preserve">, </w:t>
      </w:r>
      <w:r w:rsidRPr="0068490A">
        <w:rPr>
          <w:b/>
        </w:rPr>
        <w:t>48</w:t>
      </w:r>
      <w:r w:rsidRPr="0068490A">
        <w:t>, 221-232 (2018).</w:t>
      </w:r>
    </w:p>
    <w:p w14:paraId="7469E91E" w14:textId="77777777" w:rsidR="00694A3C" w:rsidRPr="0068490A" w:rsidRDefault="00694A3C" w:rsidP="00694A3C">
      <w:pPr>
        <w:pStyle w:val="EndNoteBibliography"/>
        <w:spacing w:after="0"/>
        <w:ind w:left="720" w:hanging="720"/>
      </w:pPr>
      <w:r w:rsidRPr="0068490A">
        <w:t>166.</w:t>
      </w:r>
      <w:r w:rsidRPr="0068490A">
        <w:tab/>
        <w:t xml:space="preserve">Roemers-van Beek, J. M., Wang, Z.-J., Rinaldi, A., Willinger, M. G. and Lefferts, L., Initiation of carbon nanofiber growth on polycrystalline nickel foam under low ethylene pressure </w:t>
      </w:r>
      <w:r w:rsidRPr="0068490A">
        <w:rPr>
          <w:i/>
        </w:rPr>
        <w:t>ChemCatChem</w:t>
      </w:r>
      <w:r w:rsidRPr="0068490A">
        <w:t xml:space="preserve">, </w:t>
      </w:r>
      <w:r w:rsidRPr="0068490A">
        <w:rPr>
          <w:b/>
        </w:rPr>
        <w:t>10</w:t>
      </w:r>
      <w:r w:rsidRPr="0068490A">
        <w:t>, 3107-3114 (2018).</w:t>
      </w:r>
    </w:p>
    <w:p w14:paraId="2BC76E8E" w14:textId="77777777" w:rsidR="00694A3C" w:rsidRPr="0068490A" w:rsidRDefault="00694A3C" w:rsidP="00694A3C">
      <w:pPr>
        <w:pStyle w:val="EndNoteBibliography"/>
        <w:spacing w:after="0"/>
        <w:ind w:left="720" w:hanging="720"/>
      </w:pPr>
      <w:r w:rsidRPr="0068490A">
        <w:t>167.</w:t>
      </w:r>
      <w:r w:rsidRPr="0068490A">
        <w:tab/>
        <w:t xml:space="preserve">Mao, R., Huang, C., Zhao, X., Ma, M. and Qu, J., Dechlorination of triclosan by enhanced atomic hydrogen-mediated electrochemical reduction: Kinetics, mechanism, and toxicity assessment </w:t>
      </w:r>
      <w:r w:rsidRPr="0068490A">
        <w:rPr>
          <w:i/>
        </w:rPr>
        <w:t>Appl. Catal., B</w:t>
      </w:r>
      <w:r w:rsidRPr="0068490A">
        <w:t xml:space="preserve">, </w:t>
      </w:r>
      <w:r w:rsidRPr="0068490A">
        <w:rPr>
          <w:b/>
        </w:rPr>
        <w:t>241</w:t>
      </w:r>
      <w:r w:rsidRPr="0068490A">
        <w:t>, 120-129 (2019).</w:t>
      </w:r>
    </w:p>
    <w:p w14:paraId="2AC2D585" w14:textId="77777777" w:rsidR="00694A3C" w:rsidRPr="0068490A" w:rsidRDefault="00694A3C" w:rsidP="00694A3C">
      <w:pPr>
        <w:pStyle w:val="EndNoteBibliography"/>
        <w:spacing w:after="0"/>
        <w:ind w:left="720" w:hanging="720"/>
      </w:pPr>
      <w:r w:rsidRPr="0068490A">
        <w:t>168.</w:t>
      </w:r>
      <w:r w:rsidRPr="0068490A">
        <w:tab/>
        <w:t xml:space="preserve">Harding, M. J., Brady, S., O'Connor, H., Lopez-Rodriguez, R., Edwards, M. D., Tracy, S., Dowling, D., Gibson, G., Girard, K. P. and Ferguson, S., 3D printing of peek reactors for flow chemistry and continuous chemical processing </w:t>
      </w:r>
      <w:r w:rsidRPr="0068490A">
        <w:rPr>
          <w:i/>
        </w:rPr>
        <w:t>React. Chem. Eng.</w:t>
      </w:r>
      <w:r w:rsidRPr="0068490A">
        <w:t xml:space="preserve">, </w:t>
      </w:r>
      <w:r w:rsidRPr="0068490A">
        <w:rPr>
          <w:b/>
        </w:rPr>
        <w:t>5</w:t>
      </w:r>
      <w:r w:rsidRPr="0068490A">
        <w:t>, 728-735 (2020).</w:t>
      </w:r>
    </w:p>
    <w:p w14:paraId="72FADD90" w14:textId="77777777" w:rsidR="00694A3C" w:rsidRPr="0068490A" w:rsidRDefault="00694A3C" w:rsidP="00694A3C">
      <w:pPr>
        <w:pStyle w:val="EndNoteBibliography"/>
        <w:spacing w:after="0"/>
        <w:ind w:left="720" w:hanging="720"/>
      </w:pPr>
      <w:r w:rsidRPr="0068490A">
        <w:t>169.</w:t>
      </w:r>
      <w:r w:rsidRPr="0068490A">
        <w:tab/>
        <w:t xml:space="preserve">Maier, M. C., Lebl, R., Sulzer, P., Lechner, J., Mayr, T., Zadravec, M., Slama, E., Pfanner, S., Schmölzer, C., Pöchlauer, P., Kappe, C. O. and Gruber-Woelfler, H., Development of customized 3D printed stainless steel reactors with inline oxygen sensors for aerobic oxidation of grignard reagents in continuous flow </w:t>
      </w:r>
      <w:r w:rsidRPr="0068490A">
        <w:rPr>
          <w:i/>
        </w:rPr>
        <w:t>React. Chem. Eng.</w:t>
      </w:r>
      <w:r w:rsidRPr="0068490A">
        <w:t xml:space="preserve">, </w:t>
      </w:r>
      <w:r w:rsidRPr="0068490A">
        <w:rPr>
          <w:b/>
        </w:rPr>
        <w:t>4</w:t>
      </w:r>
      <w:r w:rsidRPr="0068490A">
        <w:t>, 393-401 (2019).</w:t>
      </w:r>
    </w:p>
    <w:p w14:paraId="76253594" w14:textId="77777777" w:rsidR="00694A3C" w:rsidRPr="0068490A" w:rsidRDefault="00694A3C" w:rsidP="00694A3C">
      <w:pPr>
        <w:pStyle w:val="EndNoteBibliography"/>
        <w:spacing w:after="0"/>
        <w:ind w:left="720" w:hanging="720"/>
      </w:pPr>
      <w:r w:rsidRPr="0068490A">
        <w:t>170.</w:t>
      </w:r>
      <w:r w:rsidRPr="0068490A">
        <w:tab/>
        <w:t xml:space="preserve">Ambrosi, A. and Webster, R. D., 3D printing for aqueous and non-aqueous redox flow batteries </w:t>
      </w:r>
      <w:r w:rsidRPr="0068490A">
        <w:rPr>
          <w:i/>
        </w:rPr>
        <w:t>Curr. Opin. Electrochem.</w:t>
      </w:r>
      <w:r w:rsidRPr="0068490A">
        <w:t xml:space="preserve">, </w:t>
      </w:r>
      <w:r w:rsidRPr="0068490A">
        <w:rPr>
          <w:b/>
        </w:rPr>
        <w:t>20</w:t>
      </w:r>
      <w:r w:rsidRPr="0068490A">
        <w:t>, 28-35 (2020).</w:t>
      </w:r>
    </w:p>
    <w:p w14:paraId="01ECBFCC" w14:textId="77777777" w:rsidR="00694A3C" w:rsidRPr="0068490A" w:rsidRDefault="00694A3C" w:rsidP="00694A3C">
      <w:pPr>
        <w:pStyle w:val="EndNoteBibliography"/>
        <w:spacing w:after="0"/>
        <w:ind w:left="720" w:hanging="720"/>
      </w:pPr>
      <w:r w:rsidRPr="0068490A">
        <w:lastRenderedPageBreak/>
        <w:t>171.</w:t>
      </w:r>
      <w:r w:rsidRPr="0068490A">
        <w:tab/>
        <w:t xml:space="preserve">Gutmann, B., Köckinger, M., Glotz, G., Ciaglia, T., Slama, E., Zadravec, M., Pfanner, S., Maier, M. C., Gruber-Wölfler, H. and Oliver Kappe, C., Design and 3D printing of a stainless steel reactor for continuous difluoromethylations using fluoroform </w:t>
      </w:r>
      <w:r w:rsidRPr="0068490A">
        <w:rPr>
          <w:i/>
        </w:rPr>
        <w:t>React. Chem. Eng.</w:t>
      </w:r>
      <w:r w:rsidRPr="0068490A">
        <w:t xml:space="preserve">, </w:t>
      </w:r>
      <w:r w:rsidRPr="0068490A">
        <w:rPr>
          <w:b/>
        </w:rPr>
        <w:t>2</w:t>
      </w:r>
      <w:r w:rsidRPr="0068490A">
        <w:t>, 919-927 (2017).</w:t>
      </w:r>
    </w:p>
    <w:p w14:paraId="7D892179" w14:textId="77777777" w:rsidR="00694A3C" w:rsidRPr="0068490A" w:rsidRDefault="00694A3C" w:rsidP="00694A3C">
      <w:pPr>
        <w:pStyle w:val="EndNoteBibliography"/>
        <w:spacing w:after="0"/>
        <w:ind w:left="720" w:hanging="720"/>
      </w:pPr>
      <w:r w:rsidRPr="0068490A">
        <w:t>172.</w:t>
      </w:r>
      <w:r w:rsidRPr="0068490A">
        <w:tab/>
        <w:t xml:space="preserve">Cardoso, R. M., Mendonça, D. M. H., Silva, W. P., Silva, M. N. T., Nossol, E., da Silva, R. A. B., Richter, E. M. and Muñoz, R. A. A., 3D printing for electroanalysis: From multiuse electrochemical cells to sensors </w:t>
      </w:r>
      <w:r w:rsidRPr="0068490A">
        <w:rPr>
          <w:i/>
        </w:rPr>
        <w:t>Anal. Chim. Acta</w:t>
      </w:r>
      <w:r w:rsidRPr="0068490A">
        <w:t xml:space="preserve">, </w:t>
      </w:r>
      <w:r w:rsidRPr="0068490A">
        <w:rPr>
          <w:b/>
        </w:rPr>
        <w:t>1033</w:t>
      </w:r>
      <w:r w:rsidRPr="0068490A">
        <w:t>, 49-57 (2018).</w:t>
      </w:r>
    </w:p>
    <w:p w14:paraId="2A187A3A" w14:textId="77777777" w:rsidR="00694A3C" w:rsidRPr="0068490A" w:rsidRDefault="00694A3C" w:rsidP="00694A3C">
      <w:pPr>
        <w:pStyle w:val="EndNoteBibliography"/>
        <w:spacing w:after="0"/>
        <w:ind w:left="720" w:hanging="720"/>
      </w:pPr>
      <w:r w:rsidRPr="0068490A">
        <w:t>173.</w:t>
      </w:r>
      <w:r w:rsidRPr="0068490A">
        <w:tab/>
        <w:t xml:space="preserve">van Melis, C. G. W., Penny, M. R., Garcia, A. D., Petti, A., Dobbs, A. P., Hilton, S. T. and Lam, K., Supporting-electrolyte-free electrochemical methoxymethylation of alcohols using a 3D-printed electrosynthesis continuous flow cell system </w:t>
      </w:r>
      <w:r w:rsidRPr="0068490A">
        <w:rPr>
          <w:i/>
        </w:rPr>
        <w:t>ChemElectroChem</w:t>
      </w:r>
      <w:r w:rsidRPr="0068490A">
        <w:t xml:space="preserve">, </w:t>
      </w:r>
      <w:r w:rsidRPr="0068490A">
        <w:rPr>
          <w:b/>
        </w:rPr>
        <w:t>6</w:t>
      </w:r>
      <w:r w:rsidRPr="0068490A">
        <w:t>, 4144-4148 (2019).</w:t>
      </w:r>
    </w:p>
    <w:p w14:paraId="44D50159" w14:textId="77777777" w:rsidR="00694A3C" w:rsidRPr="0068490A" w:rsidRDefault="00694A3C" w:rsidP="00694A3C">
      <w:pPr>
        <w:pStyle w:val="EndNoteBibliography"/>
        <w:spacing w:after="0"/>
        <w:ind w:left="720" w:hanging="720"/>
      </w:pPr>
      <w:r w:rsidRPr="0068490A">
        <w:t>174.</w:t>
      </w:r>
      <w:r w:rsidRPr="0068490A">
        <w:tab/>
        <w:t xml:space="preserve">Arenas, L. F., Ponce de León, C. and Walsh, F. C., 3D-printed porous electrodes for advanced electrochemical flow reactors: A Ni/stainless steel electrode and its mass transport characteristics </w:t>
      </w:r>
      <w:r w:rsidRPr="0068490A">
        <w:rPr>
          <w:i/>
        </w:rPr>
        <w:t>Electrochem. Commun.</w:t>
      </w:r>
      <w:r w:rsidRPr="0068490A">
        <w:t xml:space="preserve">, </w:t>
      </w:r>
      <w:r w:rsidRPr="0068490A">
        <w:rPr>
          <w:b/>
        </w:rPr>
        <w:t>77</w:t>
      </w:r>
      <w:r w:rsidRPr="0068490A">
        <w:t>, 133-137 (2017).</w:t>
      </w:r>
    </w:p>
    <w:p w14:paraId="049C6633" w14:textId="77777777" w:rsidR="00694A3C" w:rsidRPr="0068490A" w:rsidRDefault="00694A3C" w:rsidP="00694A3C">
      <w:pPr>
        <w:pStyle w:val="EndNoteBibliography"/>
        <w:spacing w:after="0"/>
        <w:ind w:left="720" w:hanging="720"/>
      </w:pPr>
      <w:r w:rsidRPr="0068490A">
        <w:t>175.</w:t>
      </w:r>
      <w:r w:rsidRPr="0068490A">
        <w:tab/>
        <w:t xml:space="preserve">Fu, K., Yao, Y., Dai, J. and Hu, L., Progress in 3D printing of carbon materials for energy-related applications </w:t>
      </w:r>
      <w:r w:rsidRPr="0068490A">
        <w:rPr>
          <w:i/>
        </w:rPr>
        <w:t>Adv. Mater.</w:t>
      </w:r>
      <w:r w:rsidRPr="0068490A">
        <w:t xml:space="preserve">, </w:t>
      </w:r>
      <w:r w:rsidRPr="0068490A">
        <w:rPr>
          <w:b/>
        </w:rPr>
        <w:t>29</w:t>
      </w:r>
      <w:r w:rsidRPr="0068490A">
        <w:t>, 1603486 (2017).</w:t>
      </w:r>
    </w:p>
    <w:p w14:paraId="3A66506E" w14:textId="77777777" w:rsidR="00694A3C" w:rsidRPr="0068490A" w:rsidRDefault="00694A3C" w:rsidP="00694A3C">
      <w:pPr>
        <w:pStyle w:val="EndNoteBibliography"/>
        <w:spacing w:after="0"/>
        <w:ind w:left="720" w:hanging="720"/>
      </w:pPr>
      <w:r w:rsidRPr="0068490A">
        <w:t>176.</w:t>
      </w:r>
      <w:r w:rsidRPr="0068490A">
        <w:tab/>
        <w:t xml:space="preserve">Gusmão, R., Browne, M. P., Sofer, Z. and Pumera, M., The capacitance and electron transfer of 3D-printed graphene electrodes are dramatically influenced by the type of solvent used for pre-treatment </w:t>
      </w:r>
      <w:r w:rsidRPr="0068490A">
        <w:rPr>
          <w:i/>
        </w:rPr>
        <w:t>Electrochem. Commun.</w:t>
      </w:r>
      <w:r w:rsidRPr="0068490A">
        <w:t xml:space="preserve">, </w:t>
      </w:r>
      <w:r w:rsidRPr="0068490A">
        <w:rPr>
          <w:b/>
        </w:rPr>
        <w:t>102</w:t>
      </w:r>
      <w:r w:rsidRPr="0068490A">
        <w:t>, 83-88 (2019).</w:t>
      </w:r>
    </w:p>
    <w:p w14:paraId="202FBDB3" w14:textId="77777777" w:rsidR="00694A3C" w:rsidRPr="0068490A" w:rsidRDefault="00694A3C" w:rsidP="00694A3C">
      <w:pPr>
        <w:pStyle w:val="EndNoteBibliography"/>
        <w:spacing w:after="0"/>
        <w:ind w:left="720" w:hanging="720"/>
      </w:pPr>
      <w:r w:rsidRPr="0068490A">
        <w:t>177.</w:t>
      </w:r>
      <w:r w:rsidRPr="0068490A">
        <w:tab/>
        <w:t xml:space="preserve">dos Santos, P. L., Katic, V., Loureiro, H. C., dos Santos, M. F., dos Santos, D. P., Formiga, A. L. B. and Bonacin, J. A., Enhanced performance of 3D printed graphene electrodes after electrochemical pre-treatment: Role of exposed graphene sheets </w:t>
      </w:r>
      <w:r w:rsidRPr="0068490A">
        <w:rPr>
          <w:i/>
        </w:rPr>
        <w:t>Sens. Actuators, B</w:t>
      </w:r>
      <w:r w:rsidRPr="0068490A">
        <w:t xml:space="preserve">, </w:t>
      </w:r>
      <w:r w:rsidRPr="0068490A">
        <w:rPr>
          <w:b/>
        </w:rPr>
        <w:t>281</w:t>
      </w:r>
      <w:r w:rsidRPr="0068490A">
        <w:t>, 837-848 (2019).</w:t>
      </w:r>
    </w:p>
    <w:p w14:paraId="68A2BED6" w14:textId="77777777" w:rsidR="00694A3C" w:rsidRPr="0068490A" w:rsidRDefault="00694A3C" w:rsidP="00694A3C">
      <w:pPr>
        <w:pStyle w:val="EndNoteBibliography"/>
        <w:spacing w:after="0"/>
        <w:ind w:left="720" w:hanging="720"/>
      </w:pPr>
      <w:r w:rsidRPr="0068490A">
        <w:t>178.</w:t>
      </w:r>
      <w:r w:rsidRPr="0068490A">
        <w:tab/>
        <w:t xml:space="preserve">Vaněčková, E., Bouša, M., Sokolová, R., Moreno-García, P., Broekmann, P., Shestivska, V., Rathouský, J., Gál, M., Sebechlebská, T. and Kolivoška, V., Copper electroplating of 3D printed composite electrodes </w:t>
      </w:r>
      <w:r w:rsidRPr="0068490A">
        <w:rPr>
          <w:i/>
        </w:rPr>
        <w:t>J. Electroanal. Chem.</w:t>
      </w:r>
      <w:r w:rsidRPr="0068490A">
        <w:t xml:space="preserve">, </w:t>
      </w:r>
      <w:r w:rsidRPr="0068490A">
        <w:rPr>
          <w:b/>
        </w:rPr>
        <w:t>858</w:t>
      </w:r>
      <w:r w:rsidRPr="0068490A">
        <w:t>, 113763 (2020).</w:t>
      </w:r>
    </w:p>
    <w:p w14:paraId="7986A22F" w14:textId="77777777" w:rsidR="00694A3C" w:rsidRPr="0068490A" w:rsidRDefault="00694A3C" w:rsidP="00694A3C">
      <w:pPr>
        <w:pStyle w:val="EndNoteBibliography"/>
        <w:spacing w:after="0"/>
        <w:ind w:left="720" w:hanging="720"/>
      </w:pPr>
      <w:r w:rsidRPr="0068490A">
        <w:t>179.</w:t>
      </w:r>
      <w:r w:rsidRPr="0068490A">
        <w:tab/>
        <w:t>Brée, L. C., Wessling, M. and Mitsos, A., Modular modeling of electrochemical reactors: Comparison of CO</w:t>
      </w:r>
      <w:r w:rsidRPr="0068490A">
        <w:rPr>
          <w:vertAlign w:val="subscript"/>
        </w:rPr>
        <w:t>2</w:t>
      </w:r>
      <w:r w:rsidRPr="0068490A">
        <w:t xml:space="preserve">-electolyzers </w:t>
      </w:r>
      <w:r w:rsidRPr="0068490A">
        <w:rPr>
          <w:i/>
        </w:rPr>
        <w:t>Comput. Chem. Eng.</w:t>
      </w:r>
      <w:r w:rsidRPr="0068490A">
        <w:t xml:space="preserve">, </w:t>
      </w:r>
      <w:r w:rsidRPr="0068490A">
        <w:rPr>
          <w:b/>
        </w:rPr>
        <w:t>139</w:t>
      </w:r>
      <w:r w:rsidRPr="0068490A">
        <w:t>, 106890 (2020).</w:t>
      </w:r>
    </w:p>
    <w:p w14:paraId="3A868721" w14:textId="77777777" w:rsidR="00694A3C" w:rsidRPr="0068490A" w:rsidRDefault="00694A3C" w:rsidP="00694A3C">
      <w:pPr>
        <w:pStyle w:val="EndNoteBibliography"/>
        <w:spacing w:after="0"/>
        <w:ind w:left="720" w:hanging="720"/>
      </w:pPr>
      <w:r w:rsidRPr="0068490A">
        <w:t>180.</w:t>
      </w:r>
      <w:r w:rsidRPr="0068490A">
        <w:tab/>
        <w:t xml:space="preserve">Catañeda, L. F., Rivera, F. F., Pérez, T. and Nava, J. L., Mathematical modeling and simulation of the reaction environment in electrochemical reactors </w:t>
      </w:r>
      <w:r w:rsidRPr="0068490A">
        <w:rPr>
          <w:i/>
        </w:rPr>
        <w:t>Curr. Opin. Electrochem.</w:t>
      </w:r>
      <w:r w:rsidRPr="0068490A">
        <w:t xml:space="preserve">, </w:t>
      </w:r>
      <w:r w:rsidRPr="0068490A">
        <w:rPr>
          <w:b/>
        </w:rPr>
        <w:t>16</w:t>
      </w:r>
      <w:r w:rsidRPr="0068490A">
        <w:t>, 75-82 (2019).</w:t>
      </w:r>
    </w:p>
    <w:p w14:paraId="0FE8E4DE" w14:textId="77777777" w:rsidR="00694A3C" w:rsidRPr="0068490A" w:rsidRDefault="00694A3C" w:rsidP="00694A3C">
      <w:pPr>
        <w:pStyle w:val="EndNoteBibliography"/>
        <w:spacing w:after="0"/>
        <w:ind w:left="720" w:hanging="720"/>
      </w:pPr>
      <w:r w:rsidRPr="0068490A">
        <w:lastRenderedPageBreak/>
        <w:t>181.</w:t>
      </w:r>
      <w:r w:rsidRPr="0068490A">
        <w:tab/>
        <w:t xml:space="preserve">Hakizimana, J. N., Gourich, B., Chafi, M., Stiriba, Y., Vial, C., Drogui, P. and Naja, J., Electrocoagulation process in water treatment: A review of electrocoagulation modeling approaches </w:t>
      </w:r>
      <w:r w:rsidRPr="0068490A">
        <w:rPr>
          <w:i/>
        </w:rPr>
        <w:t>Desalination</w:t>
      </w:r>
      <w:r w:rsidRPr="0068490A">
        <w:t xml:space="preserve">, </w:t>
      </w:r>
      <w:r w:rsidRPr="0068490A">
        <w:rPr>
          <w:b/>
        </w:rPr>
        <w:t>404</w:t>
      </w:r>
      <w:r w:rsidRPr="0068490A">
        <w:t>, 1-21 (2017).</w:t>
      </w:r>
    </w:p>
    <w:p w14:paraId="56ACE5D7" w14:textId="77777777" w:rsidR="00694A3C" w:rsidRPr="0068490A" w:rsidRDefault="00694A3C" w:rsidP="00694A3C">
      <w:pPr>
        <w:pStyle w:val="EndNoteBibliography"/>
        <w:spacing w:after="0"/>
        <w:ind w:left="720" w:hanging="720"/>
      </w:pPr>
      <w:r w:rsidRPr="0068490A">
        <w:t>182.</w:t>
      </w:r>
      <w:r w:rsidRPr="0068490A">
        <w:tab/>
        <w:t xml:space="preserve">Roldan, A., Frontiers in first principles modelling of electrochemical simulations </w:t>
      </w:r>
      <w:r w:rsidRPr="0068490A">
        <w:rPr>
          <w:i/>
        </w:rPr>
        <w:t>Curr. Opin. Electrochem.</w:t>
      </w:r>
      <w:r w:rsidRPr="0068490A">
        <w:t xml:space="preserve">, </w:t>
      </w:r>
      <w:r w:rsidRPr="0068490A">
        <w:rPr>
          <w:b/>
        </w:rPr>
        <w:t>10</w:t>
      </w:r>
      <w:r w:rsidRPr="0068490A">
        <w:t>, 1-6 (2018).</w:t>
      </w:r>
    </w:p>
    <w:p w14:paraId="0910A3ED" w14:textId="77777777" w:rsidR="00694A3C" w:rsidRPr="0068490A" w:rsidRDefault="00694A3C" w:rsidP="00694A3C">
      <w:pPr>
        <w:pStyle w:val="EndNoteBibliography"/>
        <w:spacing w:after="0"/>
        <w:ind w:left="720" w:hanging="720"/>
      </w:pPr>
      <w:r w:rsidRPr="0068490A">
        <w:t>183.</w:t>
      </w:r>
      <w:r w:rsidRPr="0068490A">
        <w:tab/>
        <w:t xml:space="preserve">Stephens, L. I. and Mauzeroll, J., Demystifying mathematical modeling of electrochemical systems </w:t>
      </w:r>
      <w:r w:rsidRPr="0068490A">
        <w:rPr>
          <w:i/>
        </w:rPr>
        <w:t>J. Chem. Educ.</w:t>
      </w:r>
      <w:r w:rsidRPr="0068490A">
        <w:t xml:space="preserve">, </w:t>
      </w:r>
      <w:r w:rsidRPr="0068490A">
        <w:rPr>
          <w:b/>
        </w:rPr>
        <w:t>96</w:t>
      </w:r>
      <w:r w:rsidRPr="0068490A">
        <w:t>, 2217-2224 (2019).</w:t>
      </w:r>
    </w:p>
    <w:p w14:paraId="25C4FFC2" w14:textId="77777777" w:rsidR="00694A3C" w:rsidRPr="0068490A" w:rsidRDefault="00694A3C" w:rsidP="00694A3C">
      <w:pPr>
        <w:pStyle w:val="EndNoteBibliography"/>
        <w:spacing w:after="0"/>
        <w:ind w:left="720" w:hanging="720"/>
      </w:pPr>
      <w:r w:rsidRPr="0068490A">
        <w:t>184.</w:t>
      </w:r>
      <w:r w:rsidRPr="0068490A">
        <w:tab/>
        <w:t xml:space="preserve">Taqieddin, A., Nazari, R., Rajic, L. and Alshawabkeh, A., Review - physicochemical hydrodynamics of gas bubbles in two phase electrochemical systems </w:t>
      </w:r>
      <w:r w:rsidRPr="0068490A">
        <w:rPr>
          <w:i/>
        </w:rPr>
        <w:t>J. Electrochem. Soc.</w:t>
      </w:r>
      <w:r w:rsidRPr="0068490A">
        <w:t xml:space="preserve">, </w:t>
      </w:r>
      <w:r w:rsidRPr="0068490A">
        <w:rPr>
          <w:b/>
        </w:rPr>
        <w:t>164</w:t>
      </w:r>
      <w:r w:rsidRPr="0068490A">
        <w:t>, E448-E459 (2017).</w:t>
      </w:r>
    </w:p>
    <w:p w14:paraId="2541902A" w14:textId="77777777" w:rsidR="00694A3C" w:rsidRPr="0068490A" w:rsidRDefault="00694A3C" w:rsidP="00694A3C">
      <w:pPr>
        <w:pStyle w:val="EndNoteBibliography"/>
        <w:spacing w:after="0"/>
        <w:ind w:left="720" w:hanging="720"/>
      </w:pPr>
      <w:r w:rsidRPr="0068490A">
        <w:t>185.</w:t>
      </w:r>
      <w:r w:rsidRPr="0068490A">
        <w:tab/>
        <w:t xml:space="preserve">Cruz-Díaz, M. R., Rivero, E. P., Rodríguez, F. A. and Domínguez-Bautista, R., Experimental study and mathematical modeling of the electrochemical degradation of dyeing wastewaters in presence of chloride ion with dimensional stable anodes (DSA) of expanded meshes in a FM01-LC reactor </w:t>
      </w:r>
      <w:r w:rsidRPr="0068490A">
        <w:rPr>
          <w:i/>
        </w:rPr>
        <w:t>Electrochim. Acta</w:t>
      </w:r>
      <w:r w:rsidRPr="0068490A">
        <w:t xml:space="preserve">, </w:t>
      </w:r>
      <w:r w:rsidRPr="0068490A">
        <w:rPr>
          <w:b/>
        </w:rPr>
        <w:t>260</w:t>
      </w:r>
      <w:r w:rsidRPr="0068490A">
        <w:t>, 726-737 (2018).</w:t>
      </w:r>
    </w:p>
    <w:p w14:paraId="1D748AF5" w14:textId="77777777" w:rsidR="00694A3C" w:rsidRPr="0068490A" w:rsidRDefault="00694A3C" w:rsidP="00694A3C">
      <w:pPr>
        <w:pStyle w:val="EndNoteBibliography"/>
        <w:spacing w:after="0"/>
        <w:ind w:left="720" w:hanging="720"/>
      </w:pPr>
      <w:r w:rsidRPr="0068490A">
        <w:t>186.</w:t>
      </w:r>
      <w:r w:rsidRPr="0068490A">
        <w:tab/>
        <w:t>Wu, K., Birgersson, E., Kim, B., Kenis, P. J. A. and Karimi, I. A., Modeling and experimental validation of electrochemical reduction of CO</w:t>
      </w:r>
      <w:r w:rsidRPr="0068490A">
        <w:rPr>
          <w:vertAlign w:val="subscript"/>
        </w:rPr>
        <w:t>2</w:t>
      </w:r>
      <w:r w:rsidRPr="0068490A">
        <w:t xml:space="preserve"> to CO in a microfluidic cell </w:t>
      </w:r>
      <w:r w:rsidRPr="0068490A">
        <w:rPr>
          <w:i/>
        </w:rPr>
        <w:t>J. Electrochem. Soc.</w:t>
      </w:r>
      <w:r w:rsidRPr="0068490A">
        <w:t xml:space="preserve">, </w:t>
      </w:r>
      <w:r w:rsidRPr="0068490A">
        <w:rPr>
          <w:b/>
        </w:rPr>
        <w:t>162</w:t>
      </w:r>
      <w:r w:rsidRPr="0068490A">
        <w:t>, F23-F32 (2014).</w:t>
      </w:r>
    </w:p>
    <w:p w14:paraId="16274DAC" w14:textId="77777777" w:rsidR="00694A3C" w:rsidRPr="0068490A" w:rsidRDefault="00694A3C" w:rsidP="00694A3C">
      <w:pPr>
        <w:pStyle w:val="EndNoteBibliography"/>
        <w:spacing w:after="0"/>
        <w:ind w:left="720" w:hanging="720"/>
      </w:pPr>
      <w:r w:rsidRPr="0068490A">
        <w:t>187.</w:t>
      </w:r>
      <w:r w:rsidRPr="0068490A">
        <w:tab/>
        <w:t xml:space="preserve">Cruz-Díaz, M. R., Rivero, E. P., Almazán-Ruiz, F. J., Torres-Mendoza, Á. and González, I., Design of a new FM01-LC reactor in parallel plate configuration using numerical simulation and experimental validation with residence time distribution (RTD) </w:t>
      </w:r>
      <w:r w:rsidRPr="0068490A">
        <w:rPr>
          <w:i/>
        </w:rPr>
        <w:t>Chem. Eng. Process.</w:t>
      </w:r>
      <w:r w:rsidRPr="0068490A">
        <w:t xml:space="preserve">, </w:t>
      </w:r>
      <w:r w:rsidRPr="0068490A">
        <w:rPr>
          <w:b/>
        </w:rPr>
        <w:t>85</w:t>
      </w:r>
      <w:r w:rsidRPr="0068490A">
        <w:t>, 145-154 (2014).</w:t>
      </w:r>
    </w:p>
    <w:p w14:paraId="2873F51E" w14:textId="77777777" w:rsidR="00694A3C" w:rsidRPr="0068490A" w:rsidRDefault="00694A3C" w:rsidP="00694A3C">
      <w:pPr>
        <w:pStyle w:val="EndNoteBibliography"/>
        <w:spacing w:after="0"/>
        <w:ind w:left="720" w:hanging="720"/>
      </w:pPr>
      <w:r w:rsidRPr="0068490A">
        <w:t>188.</w:t>
      </w:r>
      <w:r w:rsidRPr="0068490A">
        <w:tab/>
        <w:t xml:space="preserve">Stephens, L. I., Perry, S. C., Gateman, S. M., Lacasse, R., Schulz, R. and Mauzeroll, J., Development of a model for experimental data treatment of diffusion and activation limited polarization curves for magnesium and steel alloys </w:t>
      </w:r>
      <w:r w:rsidRPr="0068490A">
        <w:rPr>
          <w:i/>
        </w:rPr>
        <w:t>J. Electrochem. Soc.</w:t>
      </w:r>
      <w:r w:rsidRPr="0068490A">
        <w:t xml:space="preserve">, </w:t>
      </w:r>
      <w:r w:rsidRPr="0068490A">
        <w:rPr>
          <w:b/>
        </w:rPr>
        <w:t>164</w:t>
      </w:r>
      <w:r w:rsidRPr="0068490A">
        <w:t>, E3576-E3582 (2017).</w:t>
      </w:r>
    </w:p>
    <w:p w14:paraId="5B0F708E" w14:textId="77777777" w:rsidR="00694A3C" w:rsidRPr="0068490A" w:rsidRDefault="00694A3C" w:rsidP="00694A3C">
      <w:pPr>
        <w:pStyle w:val="EndNoteBibliography"/>
        <w:spacing w:after="0"/>
        <w:ind w:left="720" w:hanging="720"/>
      </w:pPr>
      <w:r w:rsidRPr="0068490A">
        <w:t>189.</w:t>
      </w:r>
      <w:r w:rsidRPr="0068490A">
        <w:tab/>
        <w:t xml:space="preserve">Colli, A. N. and Girault, H. H., Compact and general strategy for solving current and potential distribution in electrochemical cells composed of massive monopolar and bipolar electrodes </w:t>
      </w:r>
      <w:r w:rsidRPr="0068490A">
        <w:rPr>
          <w:i/>
        </w:rPr>
        <w:t>J. Electrochem. Soc.</w:t>
      </w:r>
      <w:r w:rsidRPr="0068490A">
        <w:t xml:space="preserve">, </w:t>
      </w:r>
      <w:r w:rsidRPr="0068490A">
        <w:rPr>
          <w:b/>
        </w:rPr>
        <w:t>164</w:t>
      </w:r>
      <w:r w:rsidRPr="0068490A">
        <w:t>, E3465-E3472 (2017).</w:t>
      </w:r>
    </w:p>
    <w:p w14:paraId="2D592A0F" w14:textId="77777777" w:rsidR="00694A3C" w:rsidRPr="0068490A" w:rsidRDefault="00694A3C" w:rsidP="00694A3C">
      <w:pPr>
        <w:pStyle w:val="EndNoteBibliography"/>
        <w:spacing w:after="0"/>
        <w:ind w:left="720" w:hanging="720"/>
      </w:pPr>
      <w:r w:rsidRPr="0068490A">
        <w:lastRenderedPageBreak/>
        <w:t>190.</w:t>
      </w:r>
      <w:r w:rsidRPr="0068490A">
        <w:tab/>
        <w:t xml:space="preserve">Li, S. and Sundén, B., Effects of gas diffusion layer deformation on the transport phenomena and performance of PEM fuel cells with interdigitated flow fields </w:t>
      </w:r>
      <w:r w:rsidRPr="0068490A">
        <w:rPr>
          <w:i/>
        </w:rPr>
        <w:t>Int. J. Hydrogen Energy</w:t>
      </w:r>
      <w:r w:rsidRPr="0068490A">
        <w:t xml:space="preserve">, </w:t>
      </w:r>
      <w:r w:rsidRPr="0068490A">
        <w:rPr>
          <w:b/>
        </w:rPr>
        <w:t>43</w:t>
      </w:r>
      <w:r w:rsidRPr="0068490A">
        <w:t>, 16279-16292 (2018).</w:t>
      </w:r>
    </w:p>
    <w:p w14:paraId="6D68AFF0" w14:textId="77777777" w:rsidR="00694A3C" w:rsidRPr="0068490A" w:rsidRDefault="00694A3C" w:rsidP="00694A3C">
      <w:pPr>
        <w:pStyle w:val="EndNoteBibliography"/>
        <w:spacing w:after="0"/>
        <w:ind w:left="720" w:hanging="720"/>
      </w:pPr>
      <w:r w:rsidRPr="0068490A">
        <w:t>191.</w:t>
      </w:r>
      <w:r w:rsidRPr="0068490A">
        <w:tab/>
        <w:t xml:space="preserve">Cervantes-Alcalá, R. and Miranda-Hernández, M., Flow distribution and mass transport analysis in cell geometries for redox flow batteries through computational fluid dynamics </w:t>
      </w:r>
      <w:r w:rsidRPr="0068490A">
        <w:rPr>
          <w:i/>
        </w:rPr>
        <w:t>J. Appl. Electrochem.</w:t>
      </w:r>
      <w:r w:rsidRPr="0068490A">
        <w:t xml:space="preserve">, </w:t>
      </w:r>
      <w:r w:rsidRPr="0068490A">
        <w:rPr>
          <w:b/>
        </w:rPr>
        <w:t>48</w:t>
      </w:r>
      <w:r w:rsidRPr="0068490A">
        <w:t>, 1243-1254 (2018).</w:t>
      </w:r>
    </w:p>
    <w:p w14:paraId="418CAF1A" w14:textId="77777777" w:rsidR="00694A3C" w:rsidRPr="0068490A" w:rsidRDefault="00694A3C" w:rsidP="00694A3C">
      <w:pPr>
        <w:pStyle w:val="EndNoteBibliography"/>
        <w:spacing w:after="0"/>
        <w:ind w:left="720" w:hanging="720"/>
      </w:pPr>
      <w:r w:rsidRPr="0068490A">
        <w:t>192.</w:t>
      </w:r>
      <w:r w:rsidRPr="0068490A">
        <w:tab/>
        <w:t xml:space="preserve">Danis, A. S., Odette, W. L., Perry, S. C., Canesi, S., Sleiman, H. F. and Mauzeroll, J., Cuvette-based electrogenerated chemiluminescence detection system for the assessment of polymerizable ruthenium luminophores </w:t>
      </w:r>
      <w:r w:rsidRPr="0068490A">
        <w:rPr>
          <w:i/>
        </w:rPr>
        <w:t>ChemElectroChem</w:t>
      </w:r>
      <w:r w:rsidRPr="0068490A">
        <w:t xml:space="preserve">, </w:t>
      </w:r>
      <w:r w:rsidRPr="0068490A">
        <w:rPr>
          <w:b/>
        </w:rPr>
        <w:t>4</w:t>
      </w:r>
      <w:r w:rsidRPr="0068490A">
        <w:t>, 1736-1743 (2017).</w:t>
      </w:r>
    </w:p>
    <w:p w14:paraId="4624A196" w14:textId="77777777" w:rsidR="00694A3C" w:rsidRPr="0068490A" w:rsidRDefault="00694A3C" w:rsidP="00694A3C">
      <w:pPr>
        <w:pStyle w:val="EndNoteBibliography"/>
        <w:spacing w:after="0"/>
        <w:ind w:left="720" w:hanging="720"/>
      </w:pPr>
      <w:r w:rsidRPr="0068490A">
        <w:t>193.</w:t>
      </w:r>
      <w:r w:rsidRPr="0068490A">
        <w:tab/>
        <w:t xml:space="preserve">Sandoval, M. A., Fuentes, R., Walsh, F. C., Nava, J. L. and de León, C. P., Computational fluid dynamics simulations of single-phase flow in a filter-press flow reactor having a stack of three cells </w:t>
      </w:r>
      <w:r w:rsidRPr="0068490A">
        <w:rPr>
          <w:i/>
        </w:rPr>
        <w:t>Electrochim. Acta</w:t>
      </w:r>
      <w:r w:rsidRPr="0068490A">
        <w:t xml:space="preserve">, </w:t>
      </w:r>
      <w:r w:rsidRPr="0068490A">
        <w:rPr>
          <w:b/>
        </w:rPr>
        <w:t>216</w:t>
      </w:r>
      <w:r w:rsidRPr="0068490A">
        <w:t>, 490-498 (2016).</w:t>
      </w:r>
    </w:p>
    <w:p w14:paraId="7FE3C7E3" w14:textId="77777777" w:rsidR="00694A3C" w:rsidRPr="0068490A" w:rsidRDefault="00694A3C" w:rsidP="00694A3C">
      <w:pPr>
        <w:pStyle w:val="EndNoteBibliography"/>
        <w:spacing w:after="0"/>
        <w:ind w:left="720" w:hanging="720"/>
      </w:pPr>
      <w:r w:rsidRPr="0068490A">
        <w:t>194.</w:t>
      </w:r>
      <w:r w:rsidRPr="0068490A">
        <w:tab/>
        <w:t xml:space="preserve">Castañeda, L. F. and Nava, J. L., Simulations of single-phase flow in an up-flow electrochemical reactor with parallel plate electrodes in a serpentine array </w:t>
      </w:r>
      <w:r w:rsidRPr="0068490A">
        <w:rPr>
          <w:i/>
        </w:rPr>
        <w:t>J. Electroanal. Chem.</w:t>
      </w:r>
      <w:r w:rsidRPr="0068490A">
        <w:t xml:space="preserve">, </w:t>
      </w:r>
      <w:r w:rsidRPr="0068490A">
        <w:rPr>
          <w:b/>
        </w:rPr>
        <w:t>832</w:t>
      </w:r>
      <w:r w:rsidRPr="0068490A">
        <w:t>, 31-39 (2019).</w:t>
      </w:r>
    </w:p>
    <w:p w14:paraId="6FE5E540" w14:textId="77777777" w:rsidR="00694A3C" w:rsidRPr="0068490A" w:rsidRDefault="00694A3C" w:rsidP="00694A3C">
      <w:pPr>
        <w:pStyle w:val="EndNoteBibliography"/>
        <w:spacing w:after="0"/>
        <w:ind w:left="720" w:hanging="720"/>
      </w:pPr>
      <w:r w:rsidRPr="0068490A">
        <w:t>195.</w:t>
      </w:r>
      <w:r w:rsidRPr="0068490A">
        <w:tab/>
        <w:t xml:space="preserve">Movahedi, M., Ramiar, A. and Ranjber, A. A., 3D numerical investigation of clamping pressure effect on the performance of proton exchange membrane fuel cell with interdigitated flow field </w:t>
      </w:r>
      <w:r w:rsidRPr="0068490A">
        <w:rPr>
          <w:i/>
        </w:rPr>
        <w:t>Energy</w:t>
      </w:r>
      <w:r w:rsidRPr="0068490A">
        <w:t xml:space="preserve">, </w:t>
      </w:r>
      <w:r w:rsidRPr="0068490A">
        <w:rPr>
          <w:b/>
        </w:rPr>
        <w:t>142</w:t>
      </w:r>
      <w:r w:rsidRPr="0068490A">
        <w:t>, 617-632 (2018).</w:t>
      </w:r>
    </w:p>
    <w:p w14:paraId="741A681D" w14:textId="77777777" w:rsidR="00694A3C" w:rsidRPr="0068490A" w:rsidRDefault="00694A3C" w:rsidP="00694A3C">
      <w:pPr>
        <w:pStyle w:val="EndNoteBibliography"/>
        <w:spacing w:after="0"/>
        <w:ind w:left="720" w:hanging="720"/>
      </w:pPr>
      <w:r w:rsidRPr="0068490A">
        <w:t>196.</w:t>
      </w:r>
      <w:r w:rsidRPr="0068490A">
        <w:tab/>
        <w:t xml:space="preserve">Noyhouzer, T., Perry, S. C., Vicente-Luis, A., Hayes, P. L. and Mauzeroll, J., The best of both worlds: Combining ultramicroelectrode and flow cell technologies </w:t>
      </w:r>
      <w:r w:rsidRPr="0068490A">
        <w:rPr>
          <w:i/>
        </w:rPr>
        <w:t>J. Electrochem. Soc.</w:t>
      </w:r>
      <w:r w:rsidRPr="0068490A">
        <w:t xml:space="preserve">, </w:t>
      </w:r>
      <w:r w:rsidRPr="0068490A">
        <w:rPr>
          <w:b/>
        </w:rPr>
        <w:t>165</w:t>
      </w:r>
      <w:r w:rsidRPr="0068490A">
        <w:t>, H10-H15 (2018).</w:t>
      </w:r>
    </w:p>
    <w:p w14:paraId="2A30909A" w14:textId="77777777" w:rsidR="00694A3C" w:rsidRPr="0068490A" w:rsidRDefault="00694A3C" w:rsidP="00694A3C">
      <w:pPr>
        <w:pStyle w:val="EndNoteBibliography"/>
        <w:spacing w:after="0"/>
        <w:ind w:left="720" w:hanging="720"/>
      </w:pPr>
      <w:r w:rsidRPr="0068490A">
        <w:t>197.</w:t>
      </w:r>
      <w:r w:rsidRPr="0068490A">
        <w:tab/>
        <w:t xml:space="preserve">Rivero, E. P., Rodríguez, F. A., Cruz-Díaz, M. R. and González, I., Reactive diffusion migration layer and mass transfer wall function to model active chlorine generation in a filter press type electrochemical reactor for organic pollutant degradation </w:t>
      </w:r>
      <w:r w:rsidRPr="0068490A">
        <w:rPr>
          <w:i/>
        </w:rPr>
        <w:t>Chem. Eng. Res. Des.</w:t>
      </w:r>
      <w:r w:rsidRPr="0068490A">
        <w:t xml:space="preserve">, </w:t>
      </w:r>
      <w:r w:rsidRPr="0068490A">
        <w:rPr>
          <w:b/>
        </w:rPr>
        <w:t>138</w:t>
      </w:r>
      <w:r w:rsidRPr="0068490A">
        <w:t>, 533-545 (2018).</w:t>
      </w:r>
    </w:p>
    <w:p w14:paraId="6015A7FC" w14:textId="77777777" w:rsidR="00694A3C" w:rsidRPr="0068490A" w:rsidRDefault="00694A3C" w:rsidP="00694A3C">
      <w:pPr>
        <w:pStyle w:val="EndNoteBibliography"/>
        <w:spacing w:after="0"/>
        <w:ind w:left="720" w:hanging="720"/>
      </w:pPr>
      <w:r w:rsidRPr="0068490A">
        <w:t>198.</w:t>
      </w:r>
      <w:r w:rsidRPr="0068490A">
        <w:tab/>
        <w:t xml:space="preserve">Rivera, F. F., Castañeda, L., Hidalgo, P. E. and Orozco, G., Study of hydrodynamics at asahitm prototype electrochemical flow reactor, using computational fluid dynamics and experimental characterization techniques </w:t>
      </w:r>
      <w:r w:rsidRPr="0068490A">
        <w:rPr>
          <w:i/>
        </w:rPr>
        <w:t>Electrochim. Acta</w:t>
      </w:r>
      <w:r w:rsidRPr="0068490A">
        <w:t xml:space="preserve">, </w:t>
      </w:r>
      <w:r w:rsidRPr="0068490A">
        <w:rPr>
          <w:b/>
        </w:rPr>
        <w:t>245</w:t>
      </w:r>
      <w:r w:rsidRPr="0068490A">
        <w:t>, 107-117 (2017).</w:t>
      </w:r>
    </w:p>
    <w:p w14:paraId="6D6B4522" w14:textId="77777777" w:rsidR="00694A3C" w:rsidRPr="0068490A" w:rsidRDefault="00694A3C" w:rsidP="00694A3C">
      <w:pPr>
        <w:pStyle w:val="EndNoteBibliography"/>
        <w:spacing w:after="0"/>
        <w:ind w:left="720" w:hanging="720"/>
      </w:pPr>
      <w:r w:rsidRPr="0068490A">
        <w:lastRenderedPageBreak/>
        <w:t>199.</w:t>
      </w:r>
      <w:r w:rsidRPr="0068490A">
        <w:tab/>
        <w:t xml:space="preserve">Leech, D., Kavanagh, P. and Schuhmann, W., Enzymatic fuel cells: Recent progress </w:t>
      </w:r>
      <w:r w:rsidRPr="0068490A">
        <w:rPr>
          <w:i/>
        </w:rPr>
        <w:t>Electrochim. Acta</w:t>
      </w:r>
      <w:r w:rsidRPr="0068490A">
        <w:t xml:space="preserve">, </w:t>
      </w:r>
      <w:r w:rsidRPr="0068490A">
        <w:rPr>
          <w:b/>
        </w:rPr>
        <w:t>84</w:t>
      </w:r>
      <w:r w:rsidRPr="0068490A">
        <w:t>, 223-234 (2012).</w:t>
      </w:r>
    </w:p>
    <w:p w14:paraId="358EC86C" w14:textId="77777777" w:rsidR="00694A3C" w:rsidRPr="0068490A" w:rsidRDefault="00694A3C" w:rsidP="00694A3C">
      <w:pPr>
        <w:pStyle w:val="EndNoteBibliography"/>
        <w:spacing w:after="0"/>
        <w:ind w:left="720" w:hanging="720"/>
      </w:pPr>
      <w:r w:rsidRPr="0068490A">
        <w:t>200.</w:t>
      </w:r>
      <w:r w:rsidRPr="0068490A">
        <w:tab/>
        <w:t xml:space="preserve">Pinyou, P., Blay, V., Muresan, L. M. and Noguer, T., Enzyme-modified electrodes for biosensors and biofuel cells </w:t>
      </w:r>
      <w:r w:rsidRPr="0068490A">
        <w:rPr>
          <w:i/>
        </w:rPr>
        <w:t>Mater. Horiz.</w:t>
      </w:r>
      <w:r w:rsidRPr="0068490A">
        <w:t xml:space="preserve">, </w:t>
      </w:r>
      <w:r w:rsidRPr="0068490A">
        <w:rPr>
          <w:b/>
        </w:rPr>
        <w:t>6</w:t>
      </w:r>
      <w:r w:rsidRPr="0068490A">
        <w:t>, 1336-1358 (2019).</w:t>
      </w:r>
    </w:p>
    <w:p w14:paraId="22010F0D" w14:textId="77777777" w:rsidR="00694A3C" w:rsidRPr="0068490A" w:rsidRDefault="00694A3C" w:rsidP="00694A3C">
      <w:pPr>
        <w:pStyle w:val="EndNoteBibliography"/>
        <w:spacing w:after="0"/>
        <w:ind w:left="720" w:hanging="720"/>
      </w:pPr>
      <w:r w:rsidRPr="0068490A">
        <w:t>201.</w:t>
      </w:r>
      <w:r w:rsidRPr="0068490A">
        <w:tab/>
        <w:t xml:space="preserve">Dwyer, M. A. and Hellinga, H. W., Periplasmic binding proteins: A versatile superfamily for protein engineering </w:t>
      </w:r>
      <w:r w:rsidRPr="0068490A">
        <w:rPr>
          <w:i/>
        </w:rPr>
        <w:t>Curr. Opin. Struct. Biol.</w:t>
      </w:r>
      <w:r w:rsidRPr="0068490A">
        <w:t xml:space="preserve">, </w:t>
      </w:r>
      <w:r w:rsidRPr="0068490A">
        <w:rPr>
          <w:b/>
        </w:rPr>
        <w:t>14</w:t>
      </w:r>
      <w:r w:rsidRPr="0068490A">
        <w:t>, 495-504 (2004).</w:t>
      </w:r>
    </w:p>
    <w:p w14:paraId="75894BFC" w14:textId="77777777" w:rsidR="00694A3C" w:rsidRPr="0068490A" w:rsidRDefault="00694A3C" w:rsidP="00694A3C">
      <w:pPr>
        <w:pStyle w:val="EndNoteBibliography"/>
        <w:spacing w:after="0"/>
        <w:ind w:left="720" w:hanging="720"/>
      </w:pPr>
      <w:r w:rsidRPr="0068490A">
        <w:t>202.</w:t>
      </w:r>
      <w:r w:rsidRPr="0068490A">
        <w:tab/>
        <w:t>Madoz-Gúrpide, J., Abad, J. M., Fernández-Recio, J., Vélez, M., Vázquez, L., Gómez-Moreno, C. and Fernández, V. M., Modulation of electroenzymatic NADPH oxidation through oriented immobilization of ferredoxin:NADP</w:t>
      </w:r>
      <w:r w:rsidRPr="0068490A">
        <w:rPr>
          <w:vertAlign w:val="superscript"/>
        </w:rPr>
        <w:t>+</w:t>
      </w:r>
      <w:r w:rsidRPr="0068490A">
        <w:t xml:space="preserve"> reductase onto modified gold electrodes </w:t>
      </w:r>
      <w:r w:rsidRPr="0068490A">
        <w:rPr>
          <w:i/>
        </w:rPr>
        <w:t>J. Am. Chem. Soc.</w:t>
      </w:r>
      <w:r w:rsidRPr="0068490A">
        <w:t xml:space="preserve">, </w:t>
      </w:r>
      <w:r w:rsidRPr="0068490A">
        <w:rPr>
          <w:b/>
        </w:rPr>
        <w:t>122</w:t>
      </w:r>
      <w:r w:rsidRPr="0068490A">
        <w:t>, 9808-9817 (2000).</w:t>
      </w:r>
    </w:p>
    <w:p w14:paraId="0A0153E4" w14:textId="77777777" w:rsidR="00694A3C" w:rsidRPr="0068490A" w:rsidRDefault="00694A3C" w:rsidP="00694A3C">
      <w:pPr>
        <w:pStyle w:val="EndNoteBibliography"/>
        <w:spacing w:after="0"/>
        <w:ind w:left="720" w:hanging="720"/>
      </w:pPr>
      <w:r w:rsidRPr="0068490A">
        <w:t>203.</w:t>
      </w:r>
      <w:r w:rsidRPr="0068490A">
        <w:tab/>
        <w:t xml:space="preserve">Moser, C. C., Anderson, J. L. R. and Dutton, P. L., Guidelines for tunneling in enzymes </w:t>
      </w:r>
      <w:r w:rsidRPr="0068490A">
        <w:rPr>
          <w:i/>
        </w:rPr>
        <w:t>Biochim. Biophys. Acta, Bioenerg.</w:t>
      </w:r>
      <w:r w:rsidRPr="0068490A">
        <w:t xml:space="preserve">, </w:t>
      </w:r>
      <w:r w:rsidRPr="0068490A">
        <w:rPr>
          <w:b/>
        </w:rPr>
        <w:t>1797</w:t>
      </w:r>
      <w:r w:rsidRPr="0068490A">
        <w:t>, 1573-1586 (2010).</w:t>
      </w:r>
    </w:p>
    <w:p w14:paraId="3435FE0F" w14:textId="77777777" w:rsidR="00694A3C" w:rsidRPr="0068490A" w:rsidRDefault="00694A3C" w:rsidP="00694A3C">
      <w:pPr>
        <w:pStyle w:val="EndNoteBibliography"/>
        <w:spacing w:after="0"/>
        <w:ind w:left="720" w:hanging="720"/>
      </w:pPr>
      <w:r w:rsidRPr="0068490A">
        <w:t>204.</w:t>
      </w:r>
      <w:r w:rsidRPr="0068490A">
        <w:tab/>
        <w:t xml:space="preserve">Ates, M., A review study of (bio)sensor systems based on conducting polymers </w:t>
      </w:r>
      <w:r w:rsidRPr="0068490A">
        <w:rPr>
          <w:i/>
        </w:rPr>
        <w:t>Mater. Sci. Eng., C</w:t>
      </w:r>
      <w:r w:rsidRPr="0068490A">
        <w:t xml:space="preserve">, </w:t>
      </w:r>
      <w:r w:rsidRPr="0068490A">
        <w:rPr>
          <w:b/>
        </w:rPr>
        <w:t>33</w:t>
      </w:r>
      <w:r w:rsidRPr="0068490A">
        <w:t>, 1853-1859 (2013).</w:t>
      </w:r>
    </w:p>
    <w:p w14:paraId="45BF4F28" w14:textId="77777777" w:rsidR="00694A3C" w:rsidRPr="0068490A" w:rsidRDefault="00694A3C" w:rsidP="00694A3C">
      <w:pPr>
        <w:pStyle w:val="EndNoteBibliography"/>
        <w:spacing w:after="0"/>
        <w:ind w:left="720" w:hanging="720"/>
      </w:pPr>
      <w:r w:rsidRPr="0068490A">
        <w:t>205.</w:t>
      </w:r>
      <w:r w:rsidRPr="0068490A">
        <w:tab/>
        <w:t xml:space="preserve">Naseri, M., Fotouhi, L. and Ehsani, A., Recent progress in the development of conducting polymer-based nanocomposites for electrochemical biosensors applications: A mini-review </w:t>
      </w:r>
      <w:r w:rsidRPr="0068490A">
        <w:rPr>
          <w:i/>
        </w:rPr>
        <w:t>Chem. Rec.</w:t>
      </w:r>
      <w:r w:rsidRPr="0068490A">
        <w:t xml:space="preserve">, </w:t>
      </w:r>
      <w:r w:rsidRPr="0068490A">
        <w:rPr>
          <w:b/>
        </w:rPr>
        <w:t>18</w:t>
      </w:r>
      <w:r w:rsidRPr="0068490A">
        <w:t>, 599-618 (2018).</w:t>
      </w:r>
    </w:p>
    <w:p w14:paraId="742B1C58" w14:textId="77777777" w:rsidR="00694A3C" w:rsidRPr="0068490A" w:rsidRDefault="00694A3C" w:rsidP="00694A3C">
      <w:pPr>
        <w:pStyle w:val="EndNoteBibliography"/>
        <w:spacing w:after="0"/>
        <w:ind w:left="720" w:hanging="720"/>
      </w:pPr>
      <w:r w:rsidRPr="0068490A">
        <w:t>206.</w:t>
      </w:r>
      <w:r w:rsidRPr="0068490A">
        <w:tab/>
        <w:t xml:space="preserve">Chowdhury, A. D., Gangopadhyay, R. and De, A., Highly sensitive electrochemical biosensor for glucose, DNA and protein using gold-polyaniline nanocomposites as a common matrix </w:t>
      </w:r>
      <w:r w:rsidRPr="0068490A">
        <w:rPr>
          <w:i/>
        </w:rPr>
        <w:t>Sens. Actuators, B</w:t>
      </w:r>
      <w:r w:rsidRPr="0068490A">
        <w:t xml:space="preserve">, </w:t>
      </w:r>
      <w:r w:rsidRPr="0068490A">
        <w:rPr>
          <w:b/>
        </w:rPr>
        <w:t>190</w:t>
      </w:r>
      <w:r w:rsidRPr="0068490A">
        <w:t>, 348-356 (2014).</w:t>
      </w:r>
    </w:p>
    <w:p w14:paraId="3ADBB4B2" w14:textId="77777777" w:rsidR="00694A3C" w:rsidRPr="0068490A" w:rsidRDefault="00694A3C" w:rsidP="00694A3C">
      <w:pPr>
        <w:pStyle w:val="EndNoteBibliography"/>
        <w:spacing w:after="0"/>
        <w:ind w:left="720" w:hanging="720"/>
      </w:pPr>
      <w:r w:rsidRPr="0068490A">
        <w:t>207.</w:t>
      </w:r>
      <w:r w:rsidRPr="0068490A">
        <w:tab/>
        <w:t xml:space="preserve">Murata, K., Kajiya, K., Nakamura, N. and Ohno, H., Direct electrochemistry of bilirubin oxidase on three-dimensional gold nanoparticle electrodes and its application in a biofuel cell </w:t>
      </w:r>
      <w:r w:rsidRPr="0068490A">
        <w:rPr>
          <w:i/>
        </w:rPr>
        <w:t>Energy Environ. Sci.</w:t>
      </w:r>
      <w:r w:rsidRPr="0068490A">
        <w:t xml:space="preserve">, </w:t>
      </w:r>
      <w:r w:rsidRPr="0068490A">
        <w:rPr>
          <w:b/>
        </w:rPr>
        <w:t>2</w:t>
      </w:r>
      <w:r w:rsidRPr="0068490A">
        <w:t>, 1280-1285 (2009).</w:t>
      </w:r>
    </w:p>
    <w:p w14:paraId="391EF728" w14:textId="77777777" w:rsidR="00694A3C" w:rsidRPr="0068490A" w:rsidRDefault="00694A3C" w:rsidP="00694A3C">
      <w:pPr>
        <w:pStyle w:val="EndNoteBibliography"/>
        <w:spacing w:after="0"/>
        <w:ind w:left="720" w:hanging="720"/>
      </w:pPr>
      <w:r w:rsidRPr="0068490A">
        <w:t>208.</w:t>
      </w:r>
      <w:r w:rsidRPr="0068490A">
        <w:tab/>
        <w:t xml:space="preserve">Bollella, P., Fusco, G., Tortolini, C., Sanzò, G., Favero, G., Gorton, L. and Antiochia, R., Beyond graphene: Electrochemical sensors and biosensors for biomarkers detection </w:t>
      </w:r>
      <w:r w:rsidRPr="0068490A">
        <w:rPr>
          <w:i/>
        </w:rPr>
        <w:t>Biosens. Bioelectron.</w:t>
      </w:r>
      <w:r w:rsidRPr="0068490A">
        <w:t xml:space="preserve">, </w:t>
      </w:r>
      <w:r w:rsidRPr="0068490A">
        <w:rPr>
          <w:b/>
        </w:rPr>
        <w:t>89</w:t>
      </w:r>
      <w:r w:rsidRPr="0068490A">
        <w:t>, 152-166 (2017).</w:t>
      </w:r>
    </w:p>
    <w:p w14:paraId="46FB567B" w14:textId="77777777" w:rsidR="00694A3C" w:rsidRPr="0068490A" w:rsidRDefault="00694A3C" w:rsidP="00694A3C">
      <w:pPr>
        <w:pStyle w:val="EndNoteBibliography"/>
        <w:spacing w:after="0"/>
        <w:ind w:left="720" w:hanging="720"/>
      </w:pPr>
      <w:r w:rsidRPr="0068490A">
        <w:lastRenderedPageBreak/>
        <w:t>209.</w:t>
      </w:r>
      <w:r w:rsidRPr="0068490A">
        <w:tab/>
        <w:t xml:space="preserve">Wang, H., Yuan, X., Zeng, G., Wu, Y., Liu, Y., Jiang, Q. and Gu, S., Three dimensional graphene based materials: Synthesis and applications from energy storage and conversion to electrochemical sensor and environmental remediation </w:t>
      </w:r>
      <w:r w:rsidRPr="0068490A">
        <w:rPr>
          <w:i/>
        </w:rPr>
        <w:t>Adv. Colloid Interface Sci.</w:t>
      </w:r>
      <w:r w:rsidRPr="0068490A">
        <w:t xml:space="preserve">, </w:t>
      </w:r>
      <w:r w:rsidRPr="0068490A">
        <w:rPr>
          <w:b/>
        </w:rPr>
        <w:t>221</w:t>
      </w:r>
      <w:r w:rsidRPr="0068490A">
        <w:t>, 41-59 (2015).</w:t>
      </w:r>
    </w:p>
    <w:p w14:paraId="7E3C81A1" w14:textId="77777777" w:rsidR="00694A3C" w:rsidRPr="0068490A" w:rsidRDefault="00694A3C" w:rsidP="00694A3C">
      <w:pPr>
        <w:pStyle w:val="EndNoteBibliography"/>
        <w:spacing w:after="0"/>
        <w:ind w:left="720" w:hanging="720"/>
      </w:pPr>
      <w:r w:rsidRPr="0068490A">
        <w:t>210.</w:t>
      </w:r>
      <w:r w:rsidRPr="0068490A">
        <w:tab/>
        <w:t xml:space="preserve">Zhong, H., Yuan, R., Chai, Y., Li, W., Zhong, X. and Zhang, Y., In situ chemo-synthesized multi-wall carbon nanotube-conductive polyaniline nanocomposites: Characterization and application for a glucose amperometric biosensor </w:t>
      </w:r>
      <w:r w:rsidRPr="0068490A">
        <w:rPr>
          <w:i/>
        </w:rPr>
        <w:t>Talanta</w:t>
      </w:r>
      <w:r w:rsidRPr="0068490A">
        <w:t xml:space="preserve">, </w:t>
      </w:r>
      <w:r w:rsidRPr="0068490A">
        <w:rPr>
          <w:b/>
        </w:rPr>
        <w:t>85</w:t>
      </w:r>
      <w:r w:rsidRPr="0068490A">
        <w:t>, 104-111 (2011).</w:t>
      </w:r>
    </w:p>
    <w:p w14:paraId="45A8327C" w14:textId="77777777" w:rsidR="00694A3C" w:rsidRPr="0068490A" w:rsidRDefault="00694A3C" w:rsidP="00694A3C">
      <w:pPr>
        <w:pStyle w:val="EndNoteBibliography"/>
        <w:spacing w:after="0"/>
        <w:ind w:left="720" w:hanging="720"/>
      </w:pPr>
      <w:r w:rsidRPr="0068490A">
        <w:t>211.</w:t>
      </w:r>
      <w:r w:rsidRPr="0068490A">
        <w:tab/>
        <w:t xml:space="preserve">Chiashi, S., Kono, K., Matsumoto, D., Shitaba, J., Homma, N., Beniya, A., Yamamoto, T. and Homma, Y., Adsorption effects on radial breathing mode of single-walled carbon nanotubes </w:t>
      </w:r>
      <w:r w:rsidRPr="0068490A">
        <w:rPr>
          <w:i/>
        </w:rPr>
        <w:t>Physical Review B</w:t>
      </w:r>
      <w:r w:rsidRPr="0068490A">
        <w:t xml:space="preserve">, </w:t>
      </w:r>
      <w:r w:rsidRPr="0068490A">
        <w:rPr>
          <w:b/>
        </w:rPr>
        <w:t>91</w:t>
      </w:r>
      <w:r w:rsidRPr="0068490A">
        <w:t>, 155415 (2015).</w:t>
      </w:r>
    </w:p>
    <w:p w14:paraId="0F9D8C58" w14:textId="77777777" w:rsidR="00694A3C" w:rsidRPr="0068490A" w:rsidRDefault="00694A3C" w:rsidP="00694A3C">
      <w:pPr>
        <w:pStyle w:val="EndNoteBibliography"/>
        <w:spacing w:after="0"/>
        <w:ind w:left="720" w:hanging="720"/>
      </w:pPr>
      <w:r w:rsidRPr="0068490A">
        <w:t>212.</w:t>
      </w:r>
      <w:r w:rsidRPr="0068490A">
        <w:tab/>
        <w:t xml:space="preserve">Luong, J. H. T., Hrapovic, S., Wang, D., Bensebaa, F. and Simard, B., Solubilization of multiwall carbon nanotubes by 3-aminopropyltriethoxysilane towards the fabrication of electrochemical biosensors with promoted electron transfer </w:t>
      </w:r>
      <w:r w:rsidRPr="0068490A">
        <w:rPr>
          <w:i/>
        </w:rPr>
        <w:t>Electroanalysis</w:t>
      </w:r>
      <w:r w:rsidRPr="0068490A">
        <w:t xml:space="preserve">, </w:t>
      </w:r>
      <w:r w:rsidRPr="0068490A">
        <w:rPr>
          <w:b/>
        </w:rPr>
        <w:t>16</w:t>
      </w:r>
      <w:r w:rsidRPr="0068490A">
        <w:t>, 132-139 (2004).</w:t>
      </w:r>
    </w:p>
    <w:p w14:paraId="1497C184" w14:textId="77777777" w:rsidR="00694A3C" w:rsidRPr="0068490A" w:rsidRDefault="00694A3C" w:rsidP="00694A3C">
      <w:pPr>
        <w:pStyle w:val="EndNoteBibliography"/>
        <w:spacing w:after="0"/>
        <w:ind w:left="720" w:hanging="720"/>
      </w:pPr>
      <w:r w:rsidRPr="0068490A">
        <w:t>213.</w:t>
      </w:r>
      <w:r w:rsidRPr="0068490A">
        <w:tab/>
        <w:t xml:space="preserve">Palanisamy, G., Jung, H.-Y., Sadhasivam, T., Kurkuri, M. D., Kim, S. C. and Roh, S.-H., A comprehensive review on microbial fuel cell technologies: Processes, utilization, and advanced developments in electrodes and membranes </w:t>
      </w:r>
      <w:r w:rsidRPr="0068490A">
        <w:rPr>
          <w:i/>
        </w:rPr>
        <w:t>J. Clean. Prod.</w:t>
      </w:r>
      <w:r w:rsidRPr="0068490A">
        <w:t xml:space="preserve">, </w:t>
      </w:r>
      <w:r w:rsidRPr="0068490A">
        <w:rPr>
          <w:b/>
        </w:rPr>
        <w:t>221</w:t>
      </w:r>
      <w:r w:rsidRPr="0068490A">
        <w:t>, 598-621 (2019).</w:t>
      </w:r>
    </w:p>
    <w:p w14:paraId="7F8CBA90" w14:textId="77777777" w:rsidR="00694A3C" w:rsidRPr="0068490A" w:rsidRDefault="00694A3C" w:rsidP="00694A3C">
      <w:pPr>
        <w:pStyle w:val="EndNoteBibliography"/>
        <w:spacing w:after="0"/>
        <w:ind w:left="720" w:hanging="720"/>
      </w:pPr>
      <w:r w:rsidRPr="0068490A">
        <w:t>214.</w:t>
      </w:r>
      <w:r w:rsidRPr="0068490A">
        <w:tab/>
        <w:t xml:space="preserve">He, L., Du, P., Chen, Y., Lu, H., Cheng, X., Chang, B. and Wang, Z., Advances in microbial fuel cells for wastewater treatment </w:t>
      </w:r>
      <w:r w:rsidRPr="0068490A">
        <w:rPr>
          <w:i/>
        </w:rPr>
        <w:t>Renew. Sustain. Energy Rev.</w:t>
      </w:r>
      <w:r w:rsidRPr="0068490A">
        <w:t xml:space="preserve">, </w:t>
      </w:r>
      <w:r w:rsidRPr="0068490A">
        <w:rPr>
          <w:b/>
        </w:rPr>
        <w:t>71</w:t>
      </w:r>
      <w:r w:rsidRPr="0068490A">
        <w:t>, 388-403 (2017).</w:t>
      </w:r>
    </w:p>
    <w:p w14:paraId="1BB9E81F" w14:textId="77777777" w:rsidR="00694A3C" w:rsidRPr="0068490A" w:rsidRDefault="00694A3C" w:rsidP="00694A3C">
      <w:pPr>
        <w:pStyle w:val="EndNoteBibliography"/>
        <w:spacing w:after="0"/>
        <w:ind w:left="720" w:hanging="720"/>
      </w:pPr>
      <w:r w:rsidRPr="0068490A">
        <w:t>215.</w:t>
      </w:r>
      <w:r w:rsidRPr="0068490A">
        <w:tab/>
        <w:t xml:space="preserve">He, Z., Minteer, S. D. and Angenent, L. T., Electricity generation from artificial wastewater using an upflow microbial fuel cell </w:t>
      </w:r>
      <w:r w:rsidRPr="0068490A">
        <w:rPr>
          <w:i/>
        </w:rPr>
        <w:t>Environ. Sci. Technol.</w:t>
      </w:r>
      <w:r w:rsidRPr="0068490A">
        <w:t xml:space="preserve">, </w:t>
      </w:r>
      <w:r w:rsidRPr="0068490A">
        <w:rPr>
          <w:b/>
        </w:rPr>
        <w:t>39</w:t>
      </w:r>
      <w:r w:rsidRPr="0068490A">
        <w:t>, 5262-5267 (2005).</w:t>
      </w:r>
    </w:p>
    <w:p w14:paraId="369F3E90" w14:textId="77777777" w:rsidR="00694A3C" w:rsidRPr="0068490A" w:rsidRDefault="00694A3C" w:rsidP="00694A3C">
      <w:pPr>
        <w:pStyle w:val="EndNoteBibliography"/>
        <w:spacing w:after="0"/>
        <w:ind w:left="720" w:hanging="720"/>
      </w:pPr>
      <w:r w:rsidRPr="0068490A">
        <w:t>216.</w:t>
      </w:r>
      <w:r w:rsidRPr="0068490A">
        <w:tab/>
        <w:t xml:space="preserve">Park, Y., Park, S., Nguyen, V. K., Yu, J., Torres, C. I., Rittmann, B. E. and Lee, T., Complete nitrogen removal by simultaneous nitrification and denitrification in flat-panel air-cathode microbial fuel cells treating domestic wastewater </w:t>
      </w:r>
      <w:r w:rsidRPr="0068490A">
        <w:rPr>
          <w:i/>
        </w:rPr>
        <w:t>Chem. Eng. J.</w:t>
      </w:r>
      <w:r w:rsidRPr="0068490A">
        <w:t xml:space="preserve">, </w:t>
      </w:r>
      <w:r w:rsidRPr="0068490A">
        <w:rPr>
          <w:b/>
        </w:rPr>
        <w:t>316</w:t>
      </w:r>
      <w:r w:rsidRPr="0068490A">
        <w:t>, 673-679 (2017).</w:t>
      </w:r>
    </w:p>
    <w:p w14:paraId="448B5AD8" w14:textId="77777777" w:rsidR="00694A3C" w:rsidRPr="0068490A" w:rsidRDefault="00694A3C" w:rsidP="00694A3C">
      <w:pPr>
        <w:pStyle w:val="EndNoteBibliography"/>
        <w:spacing w:after="0"/>
        <w:ind w:left="720" w:hanging="720"/>
      </w:pPr>
      <w:r w:rsidRPr="0068490A">
        <w:t>217.</w:t>
      </w:r>
      <w:r w:rsidRPr="0068490A">
        <w:tab/>
        <w:t xml:space="preserve">Gude, V. G., Wastewater treatment in microbial fuel cells – an overview </w:t>
      </w:r>
      <w:r w:rsidRPr="0068490A">
        <w:rPr>
          <w:i/>
        </w:rPr>
        <w:t>J. Clean. Prod.</w:t>
      </w:r>
      <w:r w:rsidRPr="0068490A">
        <w:t xml:space="preserve">, </w:t>
      </w:r>
      <w:r w:rsidRPr="0068490A">
        <w:rPr>
          <w:b/>
        </w:rPr>
        <w:t>122</w:t>
      </w:r>
      <w:r w:rsidRPr="0068490A">
        <w:t>, 287-307 (2016).</w:t>
      </w:r>
    </w:p>
    <w:p w14:paraId="504AA4A8" w14:textId="77777777" w:rsidR="00694A3C" w:rsidRPr="0068490A" w:rsidRDefault="00694A3C" w:rsidP="00694A3C">
      <w:pPr>
        <w:pStyle w:val="EndNoteBibliography"/>
        <w:spacing w:after="0"/>
        <w:ind w:left="720" w:hanging="720"/>
      </w:pPr>
      <w:r w:rsidRPr="0068490A">
        <w:t>218.</w:t>
      </w:r>
      <w:r w:rsidRPr="0068490A">
        <w:tab/>
        <w:t xml:space="preserve">Clauwaert, P., Aelterman, P., Pham, T. H., De Schamphelaire, L., Carballa, M., Rabaey, K. and Verstraete, W., Minimizing losses in bio-electrochemical systems: The road to applications </w:t>
      </w:r>
      <w:r w:rsidRPr="0068490A">
        <w:rPr>
          <w:i/>
        </w:rPr>
        <w:t>Appl. Microbiol. Biotechnol.</w:t>
      </w:r>
      <w:r w:rsidRPr="0068490A">
        <w:t xml:space="preserve">, </w:t>
      </w:r>
      <w:r w:rsidRPr="0068490A">
        <w:rPr>
          <w:b/>
        </w:rPr>
        <w:t>79</w:t>
      </w:r>
      <w:r w:rsidRPr="0068490A">
        <w:t>, 901-913 (2008).</w:t>
      </w:r>
    </w:p>
    <w:p w14:paraId="034EE3AE" w14:textId="77777777" w:rsidR="00694A3C" w:rsidRPr="0068490A" w:rsidRDefault="00694A3C" w:rsidP="00694A3C">
      <w:pPr>
        <w:pStyle w:val="EndNoteBibliography"/>
        <w:spacing w:after="0"/>
        <w:ind w:left="720" w:hanging="720"/>
      </w:pPr>
      <w:r w:rsidRPr="0068490A">
        <w:lastRenderedPageBreak/>
        <w:t>219.</w:t>
      </w:r>
      <w:r w:rsidRPr="0068490A">
        <w:tab/>
        <w:t xml:space="preserve">Al Lawati, M. J., Jafary, T., Baawain, M. S. and Al-Mamun, A., A mini review on biofouling on air cathode of single chamber microbial fuel cell; prevention and mitigation strategies </w:t>
      </w:r>
      <w:r w:rsidRPr="0068490A">
        <w:rPr>
          <w:i/>
        </w:rPr>
        <w:t>Biocatalysis and Agricultural Biotechnology</w:t>
      </w:r>
      <w:r w:rsidRPr="0068490A">
        <w:t xml:space="preserve">, </w:t>
      </w:r>
      <w:r w:rsidRPr="0068490A">
        <w:rPr>
          <w:b/>
        </w:rPr>
        <w:t>22</w:t>
      </w:r>
      <w:r w:rsidRPr="0068490A">
        <w:t>, 101370 (2019).</w:t>
      </w:r>
    </w:p>
    <w:p w14:paraId="6BE0A95A" w14:textId="77777777" w:rsidR="00694A3C" w:rsidRPr="0068490A" w:rsidRDefault="00694A3C" w:rsidP="00694A3C">
      <w:pPr>
        <w:pStyle w:val="EndNoteBibliography"/>
        <w:spacing w:after="0"/>
        <w:ind w:left="720" w:hanging="720"/>
      </w:pPr>
      <w:r w:rsidRPr="0068490A">
        <w:t>220.</w:t>
      </w:r>
      <w:r w:rsidRPr="0068490A">
        <w:tab/>
        <w:t xml:space="preserve">Mitsudo, K., Kurimoto, Y., Yoshioka, K. and Suga, S., Combinatorial electrochemistry for organic synthesis </w:t>
      </w:r>
      <w:r w:rsidRPr="0068490A">
        <w:rPr>
          <w:i/>
        </w:rPr>
        <w:t>Curr. Opin. Electrochem.</w:t>
      </w:r>
      <w:r w:rsidRPr="0068490A">
        <w:t xml:space="preserve">, </w:t>
      </w:r>
      <w:r w:rsidRPr="0068490A">
        <w:rPr>
          <w:b/>
        </w:rPr>
        <w:t>8</w:t>
      </w:r>
      <w:r w:rsidRPr="0068490A">
        <w:t>, 8-13 (2018).</w:t>
      </w:r>
    </w:p>
    <w:p w14:paraId="18B66E4F" w14:textId="77777777" w:rsidR="00694A3C" w:rsidRPr="0068490A" w:rsidRDefault="00694A3C" w:rsidP="00694A3C">
      <w:pPr>
        <w:pStyle w:val="EndNoteBibliography"/>
        <w:spacing w:after="0"/>
        <w:ind w:left="720" w:hanging="720"/>
      </w:pPr>
      <w:r w:rsidRPr="0068490A">
        <w:t>221.</w:t>
      </w:r>
      <w:r w:rsidRPr="0068490A">
        <w:tab/>
        <w:t xml:space="preserve">Mitsudo, K., Kurimoto, Y., Yoshioka, K. and Suga, S., Miniaturization and combinatorial approach in organic electrochemistry </w:t>
      </w:r>
      <w:r w:rsidRPr="0068490A">
        <w:rPr>
          <w:i/>
        </w:rPr>
        <w:t>Chem. Rev.</w:t>
      </w:r>
      <w:r w:rsidRPr="0068490A">
        <w:t xml:space="preserve">, </w:t>
      </w:r>
      <w:r w:rsidRPr="0068490A">
        <w:rPr>
          <w:b/>
        </w:rPr>
        <w:t>118</w:t>
      </w:r>
      <w:r w:rsidRPr="0068490A">
        <w:t>, 5985-5999 (2018).</w:t>
      </w:r>
    </w:p>
    <w:p w14:paraId="49F35D7F" w14:textId="77777777" w:rsidR="00694A3C" w:rsidRPr="0068490A" w:rsidRDefault="00694A3C" w:rsidP="00694A3C">
      <w:pPr>
        <w:pStyle w:val="EndNoteBibliography"/>
        <w:spacing w:after="0"/>
        <w:ind w:left="720" w:hanging="720"/>
      </w:pPr>
      <w:r w:rsidRPr="0068490A">
        <w:t>222.</w:t>
      </w:r>
      <w:r w:rsidRPr="0068490A">
        <w:tab/>
        <w:t xml:space="preserve">Siu, T., Li, W. and Yudin, A. K., Parallel electrosynthesis of α-alkoxycarbamates, α-alkoxyamides, and α-alkoxysulfonamides using the spatially addressable electrolysis platform (SAEP) </w:t>
      </w:r>
      <w:r w:rsidRPr="0068490A">
        <w:rPr>
          <w:i/>
        </w:rPr>
        <w:t>J. Comb. Chem.</w:t>
      </w:r>
      <w:r w:rsidRPr="0068490A">
        <w:t xml:space="preserve">, </w:t>
      </w:r>
      <w:r w:rsidRPr="0068490A">
        <w:rPr>
          <w:b/>
        </w:rPr>
        <w:t>2</w:t>
      </w:r>
      <w:r w:rsidRPr="0068490A">
        <w:t>, 545-549 (2000).</w:t>
      </w:r>
    </w:p>
    <w:p w14:paraId="52F50772" w14:textId="77777777" w:rsidR="00694A3C" w:rsidRPr="0068490A" w:rsidRDefault="00694A3C" w:rsidP="00694A3C">
      <w:pPr>
        <w:pStyle w:val="EndNoteBibliography"/>
        <w:spacing w:after="0"/>
        <w:ind w:left="720" w:hanging="720"/>
      </w:pPr>
      <w:r w:rsidRPr="0068490A">
        <w:t>223.</w:t>
      </w:r>
      <w:r w:rsidRPr="0068490A">
        <w:tab/>
        <w:t xml:space="preserve">Tajima, T. and Nakajima, A., Parallel electrosynthesis of </w:t>
      </w:r>
      <w:r w:rsidRPr="0068490A">
        <w:rPr>
          <w:i/>
        </w:rPr>
        <w:t>N</w:t>
      </w:r>
      <w:r w:rsidRPr="0068490A">
        <w:t xml:space="preserve">-acyliminium ion equivalents using silica gel-supported piperidine </w:t>
      </w:r>
      <w:r w:rsidRPr="0068490A">
        <w:rPr>
          <w:i/>
        </w:rPr>
        <w:t>Chem. Lett.</w:t>
      </w:r>
      <w:r w:rsidRPr="0068490A">
        <w:t xml:space="preserve">, </w:t>
      </w:r>
      <w:r w:rsidRPr="0068490A">
        <w:rPr>
          <w:b/>
        </w:rPr>
        <w:t>38</w:t>
      </w:r>
      <w:r w:rsidRPr="0068490A">
        <w:t>, 160-161 (2009).</w:t>
      </w:r>
    </w:p>
    <w:p w14:paraId="2E6477CC" w14:textId="77777777" w:rsidR="00694A3C" w:rsidRPr="0068490A" w:rsidRDefault="00694A3C" w:rsidP="00694A3C">
      <w:pPr>
        <w:pStyle w:val="EndNoteBibliography"/>
        <w:spacing w:after="0"/>
        <w:ind w:left="720" w:hanging="720"/>
      </w:pPr>
      <w:r w:rsidRPr="0068490A">
        <w:t>224.</w:t>
      </w:r>
      <w:r w:rsidRPr="0068490A">
        <w:tab/>
        <w:t xml:space="preserve">Gütz, C., Klöckner, B. and Waldvogel, S. R., Electrochemical screening for electroorganic synthesis </w:t>
      </w:r>
      <w:r w:rsidRPr="0068490A">
        <w:rPr>
          <w:i/>
        </w:rPr>
        <w:t>Org. Process Res. Dev.</w:t>
      </w:r>
      <w:r w:rsidRPr="0068490A">
        <w:t xml:space="preserve">, </w:t>
      </w:r>
      <w:r w:rsidRPr="0068490A">
        <w:rPr>
          <w:b/>
        </w:rPr>
        <w:t>20</w:t>
      </w:r>
      <w:r w:rsidRPr="0068490A">
        <w:t>, 26-32 (2016).</w:t>
      </w:r>
    </w:p>
    <w:p w14:paraId="14676814" w14:textId="77777777" w:rsidR="00694A3C" w:rsidRPr="0068490A" w:rsidRDefault="00694A3C" w:rsidP="00694A3C">
      <w:pPr>
        <w:pStyle w:val="EndNoteBibliography"/>
        <w:spacing w:after="0"/>
        <w:ind w:left="720" w:hanging="720"/>
      </w:pPr>
      <w:r w:rsidRPr="0068490A">
        <w:t>225.</w:t>
      </w:r>
      <w:r w:rsidRPr="0068490A">
        <w:tab/>
        <w:t xml:space="preserve">Atobe, M., Tateno, H. and Matsumura, Y., Applications of flow microreactors in electrosynthetic processes </w:t>
      </w:r>
      <w:r w:rsidRPr="0068490A">
        <w:rPr>
          <w:i/>
        </w:rPr>
        <w:t>Chem. Rev.</w:t>
      </w:r>
      <w:r w:rsidRPr="0068490A">
        <w:t xml:space="preserve">, </w:t>
      </w:r>
      <w:r w:rsidRPr="0068490A">
        <w:rPr>
          <w:b/>
        </w:rPr>
        <w:t>118</w:t>
      </w:r>
      <w:r w:rsidRPr="0068490A">
        <w:t>, 4541-4572 (2018).</w:t>
      </w:r>
    </w:p>
    <w:p w14:paraId="5645F20A" w14:textId="77777777" w:rsidR="00694A3C" w:rsidRPr="0068490A" w:rsidRDefault="00694A3C" w:rsidP="00694A3C">
      <w:pPr>
        <w:pStyle w:val="EndNoteBibliography"/>
        <w:spacing w:after="0"/>
        <w:ind w:left="720" w:hanging="720"/>
      </w:pPr>
      <w:r w:rsidRPr="0068490A">
        <w:t>226.</w:t>
      </w:r>
      <w:r w:rsidRPr="0068490A">
        <w:tab/>
        <w:t xml:space="preserve">Saito, K., Ueoka, K., Matsumoto, K., Suga, S., Nokami, T. and Yoshida, J.-i., Indirect cation-flow method: Flash generation of alkoxycarbenium ions and studies on the stability of glycosyl cations </w:t>
      </w:r>
      <w:r w:rsidRPr="0068490A">
        <w:rPr>
          <w:i/>
        </w:rPr>
        <w:t>Angew. Chem. Int. Ed.</w:t>
      </w:r>
      <w:r w:rsidRPr="0068490A">
        <w:t xml:space="preserve">, </w:t>
      </w:r>
      <w:r w:rsidRPr="0068490A">
        <w:rPr>
          <w:b/>
        </w:rPr>
        <w:t>50</w:t>
      </w:r>
      <w:r w:rsidRPr="0068490A">
        <w:t>, 5153-5156 (2011).</w:t>
      </w:r>
    </w:p>
    <w:p w14:paraId="00793B1D" w14:textId="77777777" w:rsidR="00694A3C" w:rsidRPr="0068490A" w:rsidRDefault="00694A3C" w:rsidP="00694A3C">
      <w:pPr>
        <w:pStyle w:val="EndNoteBibliography"/>
        <w:spacing w:after="0"/>
        <w:ind w:left="720" w:hanging="720"/>
      </w:pPr>
      <w:r w:rsidRPr="0068490A">
        <w:t>227.</w:t>
      </w:r>
      <w:r w:rsidRPr="0068490A">
        <w:tab/>
        <w:t xml:space="preserve">Xiang, C., Suram, S. K., Haber, J. A., Guevarra, D. W., Soedarmadji, E., Jin, J. and Gregoire, J. M., High-throughput bubble screening method for combinatorial discovery of electrocatalysts for water splitting </w:t>
      </w:r>
      <w:r w:rsidRPr="0068490A">
        <w:rPr>
          <w:i/>
        </w:rPr>
        <w:t>ACS Comb. Sci.</w:t>
      </w:r>
      <w:r w:rsidRPr="0068490A">
        <w:t xml:space="preserve">, </w:t>
      </w:r>
      <w:r w:rsidRPr="0068490A">
        <w:rPr>
          <w:b/>
        </w:rPr>
        <w:t>16</w:t>
      </w:r>
      <w:r w:rsidRPr="0068490A">
        <w:t>, 47-52 (2014).</w:t>
      </w:r>
    </w:p>
    <w:p w14:paraId="1489133B" w14:textId="77777777" w:rsidR="00694A3C" w:rsidRPr="0068490A" w:rsidRDefault="00694A3C" w:rsidP="00694A3C">
      <w:pPr>
        <w:pStyle w:val="EndNoteBibliography"/>
        <w:spacing w:after="0"/>
        <w:ind w:left="720" w:hanging="720"/>
      </w:pPr>
      <w:r w:rsidRPr="0068490A">
        <w:t>228.</w:t>
      </w:r>
      <w:r w:rsidRPr="0068490A">
        <w:tab/>
        <w:t>Hashiba, H., Yotsuhashi, S., Deguchi, M. and Yamada, Y., Systematic analysis of electrochemical CO</w:t>
      </w:r>
      <w:r w:rsidRPr="0068490A">
        <w:rPr>
          <w:vertAlign w:val="subscript"/>
        </w:rPr>
        <w:t>2</w:t>
      </w:r>
      <w:r w:rsidRPr="0068490A">
        <w:t xml:space="preserve"> reduction with various reaction parameters using combinatorial reactors </w:t>
      </w:r>
      <w:r w:rsidRPr="0068490A">
        <w:rPr>
          <w:i/>
        </w:rPr>
        <w:t>ACS Comb. Sci.</w:t>
      </w:r>
      <w:r w:rsidRPr="0068490A">
        <w:t xml:space="preserve">, </w:t>
      </w:r>
      <w:r w:rsidRPr="0068490A">
        <w:rPr>
          <w:b/>
        </w:rPr>
        <w:t>18</w:t>
      </w:r>
      <w:r w:rsidRPr="0068490A">
        <w:t>, 203-208 (2016).</w:t>
      </w:r>
    </w:p>
    <w:p w14:paraId="3F23BAB8" w14:textId="77777777" w:rsidR="00694A3C" w:rsidRPr="0068490A" w:rsidRDefault="00694A3C" w:rsidP="00694A3C">
      <w:pPr>
        <w:pStyle w:val="EndNoteBibliography"/>
        <w:spacing w:after="0"/>
        <w:ind w:left="720" w:hanging="720"/>
      </w:pPr>
      <w:r w:rsidRPr="0068490A">
        <w:t>229.</w:t>
      </w:r>
      <w:r w:rsidRPr="0068490A">
        <w:tab/>
        <w:t xml:space="preserve">Walsh, F. C., Ponce de León, C., Bavykin, D. V., Low, C. T. J., Wang, S. C. and Larson, C., The formation of nanostructured surfaces by electrochemical techniques: A range of emerging surface </w:t>
      </w:r>
      <w:r w:rsidRPr="0068490A">
        <w:lastRenderedPageBreak/>
        <w:t xml:space="preserve">finishes. Part 2: Examples of nanostructured surfaces by plating and anodising with their applications </w:t>
      </w:r>
      <w:r w:rsidRPr="0068490A">
        <w:rPr>
          <w:i/>
        </w:rPr>
        <w:t>Trans. Inst. Met. Finish.</w:t>
      </w:r>
      <w:r w:rsidRPr="0068490A">
        <w:t xml:space="preserve">, </w:t>
      </w:r>
      <w:r w:rsidRPr="0068490A">
        <w:rPr>
          <w:b/>
        </w:rPr>
        <w:t>93</w:t>
      </w:r>
      <w:r w:rsidRPr="0068490A">
        <w:t>, 241-247 (2015).</w:t>
      </w:r>
    </w:p>
    <w:p w14:paraId="30B662D6" w14:textId="77777777" w:rsidR="00694A3C" w:rsidRPr="0068490A" w:rsidRDefault="00694A3C" w:rsidP="00694A3C">
      <w:pPr>
        <w:pStyle w:val="EndNoteBibliography"/>
        <w:spacing w:after="0"/>
        <w:ind w:left="720" w:hanging="720"/>
      </w:pPr>
      <w:r w:rsidRPr="0068490A">
        <w:t>230.</w:t>
      </w:r>
      <w:r w:rsidRPr="0068490A">
        <w:tab/>
        <w:t xml:space="preserve">Low, C. T. J., Wills, R. G. A. and Walsh, F. C., Electrodeposition of composite coatings containing nanoparticles in a metal deposit </w:t>
      </w:r>
      <w:r w:rsidRPr="0068490A">
        <w:rPr>
          <w:i/>
        </w:rPr>
        <w:t>Surf. Coat. Technol.</w:t>
      </w:r>
      <w:r w:rsidRPr="0068490A">
        <w:t xml:space="preserve">, </w:t>
      </w:r>
      <w:r w:rsidRPr="0068490A">
        <w:rPr>
          <w:b/>
        </w:rPr>
        <w:t>201</w:t>
      </w:r>
      <w:r w:rsidRPr="0068490A">
        <w:t>, 371-383 (2006).</w:t>
      </w:r>
    </w:p>
    <w:p w14:paraId="7CA83A62" w14:textId="77777777" w:rsidR="00694A3C" w:rsidRPr="0068490A" w:rsidRDefault="00694A3C" w:rsidP="00694A3C">
      <w:pPr>
        <w:pStyle w:val="EndNoteBibliography"/>
        <w:spacing w:after="0"/>
        <w:ind w:left="720" w:hanging="720"/>
      </w:pPr>
      <w:r w:rsidRPr="0068490A">
        <w:t>231.</w:t>
      </w:r>
      <w:r w:rsidRPr="0068490A">
        <w:tab/>
        <w:t xml:space="preserve">Herrasti, P., Kulak, A. N., Bavykin, D. V., de Léon, C. P., Zekonyte, J. and Walsh, F. C., Electrodeposition of polypyrrole–titanate nanotube composites coatings and their corrosion resistance </w:t>
      </w:r>
      <w:r w:rsidRPr="0068490A">
        <w:rPr>
          <w:i/>
        </w:rPr>
        <w:t>Electrochim. Acta</w:t>
      </w:r>
      <w:r w:rsidRPr="0068490A">
        <w:t xml:space="preserve">, </w:t>
      </w:r>
      <w:r w:rsidRPr="0068490A">
        <w:rPr>
          <w:b/>
        </w:rPr>
        <w:t>56</w:t>
      </w:r>
      <w:r w:rsidRPr="0068490A">
        <w:t>, 1323-1328 (2011).</w:t>
      </w:r>
    </w:p>
    <w:p w14:paraId="1064F4F7" w14:textId="77777777" w:rsidR="00694A3C" w:rsidRPr="0068490A" w:rsidRDefault="00694A3C" w:rsidP="00694A3C">
      <w:pPr>
        <w:pStyle w:val="EndNoteBibliography"/>
        <w:spacing w:after="0"/>
        <w:ind w:left="720" w:hanging="720"/>
      </w:pPr>
      <w:r w:rsidRPr="0068490A">
        <w:t>232.</w:t>
      </w:r>
      <w:r w:rsidRPr="0068490A">
        <w:tab/>
        <w:t>He, Y., Wang, S. C., Walsh, F. C., Chiu, Y. L. and Reed, P. A. S., Self-lubricating Ni-P-MoS</w:t>
      </w:r>
      <w:r w:rsidRPr="0068490A">
        <w:rPr>
          <w:vertAlign w:val="subscript"/>
        </w:rPr>
        <w:t>2</w:t>
      </w:r>
      <w:r w:rsidRPr="0068490A">
        <w:t xml:space="preserve"> composite coatings </w:t>
      </w:r>
      <w:r w:rsidRPr="0068490A">
        <w:rPr>
          <w:i/>
        </w:rPr>
        <w:t>Surf. Coat. Technol.</w:t>
      </w:r>
      <w:r w:rsidRPr="0068490A">
        <w:t xml:space="preserve">, </w:t>
      </w:r>
      <w:r w:rsidRPr="0068490A">
        <w:rPr>
          <w:b/>
        </w:rPr>
        <w:t>307</w:t>
      </w:r>
      <w:r w:rsidRPr="0068490A">
        <w:t>, 926-934 (2016).</w:t>
      </w:r>
    </w:p>
    <w:p w14:paraId="199C4385" w14:textId="77777777" w:rsidR="00694A3C" w:rsidRPr="0068490A" w:rsidRDefault="00694A3C" w:rsidP="00694A3C">
      <w:pPr>
        <w:pStyle w:val="EndNoteBibliography"/>
        <w:spacing w:after="0"/>
        <w:ind w:left="720" w:hanging="720"/>
      </w:pPr>
      <w:r w:rsidRPr="0068490A">
        <w:t>233.</w:t>
      </w:r>
      <w:r w:rsidRPr="0068490A">
        <w:tab/>
        <w:t xml:space="preserve">Walsh, F. C. and Ponce de Leon, C., A review of the electrodeposition of metal matrix composite coatings by inclusion of particles in a metal layer: An established and diversifying technology </w:t>
      </w:r>
      <w:r w:rsidRPr="0068490A">
        <w:rPr>
          <w:i/>
        </w:rPr>
        <w:t>Trans. Inst. Met. Finish.</w:t>
      </w:r>
      <w:r w:rsidRPr="0068490A">
        <w:t xml:space="preserve">, </w:t>
      </w:r>
      <w:r w:rsidRPr="0068490A">
        <w:rPr>
          <w:b/>
        </w:rPr>
        <w:t>92</w:t>
      </w:r>
      <w:r w:rsidRPr="0068490A">
        <w:t>, 83-98 (2014).</w:t>
      </w:r>
    </w:p>
    <w:p w14:paraId="69AF4B5F" w14:textId="77777777" w:rsidR="00694A3C" w:rsidRPr="0068490A" w:rsidRDefault="00694A3C" w:rsidP="00694A3C">
      <w:pPr>
        <w:pStyle w:val="EndNoteBibliography"/>
        <w:spacing w:after="0"/>
        <w:ind w:left="720" w:hanging="720"/>
      </w:pPr>
      <w:r w:rsidRPr="0068490A">
        <w:t>234.</w:t>
      </w:r>
      <w:r w:rsidRPr="0068490A">
        <w:tab/>
        <w:t xml:space="preserve">Zhou, N., Wang, S. and Walsh, F. C., Effective particle dispersion via high-shear mixing of the electrolyte for electroplating a nickel-molybdenum disulphide composite </w:t>
      </w:r>
      <w:r w:rsidRPr="0068490A">
        <w:rPr>
          <w:i/>
        </w:rPr>
        <w:t>Electrochim. Acta</w:t>
      </w:r>
      <w:r w:rsidRPr="0068490A">
        <w:t xml:space="preserve">, </w:t>
      </w:r>
      <w:r w:rsidRPr="0068490A">
        <w:rPr>
          <w:b/>
        </w:rPr>
        <w:t>283</w:t>
      </w:r>
      <w:r w:rsidRPr="0068490A">
        <w:t>, 568-577 (2018).</w:t>
      </w:r>
    </w:p>
    <w:p w14:paraId="5899F14A" w14:textId="77777777" w:rsidR="00694A3C" w:rsidRPr="0068490A" w:rsidRDefault="00694A3C" w:rsidP="00694A3C">
      <w:pPr>
        <w:pStyle w:val="EndNoteBibliography"/>
        <w:spacing w:after="0"/>
        <w:ind w:left="720" w:hanging="720"/>
      </w:pPr>
      <w:r w:rsidRPr="0068490A">
        <w:t>235.</w:t>
      </w:r>
      <w:r w:rsidRPr="0068490A">
        <w:tab/>
        <w:t xml:space="preserve">Tudela, I., Zhang, Y., Pal, M., Kerr, I. and Cobley, A. J., Ultrasound-assisted electrodeposition of composite coatings with particles </w:t>
      </w:r>
      <w:r w:rsidRPr="0068490A">
        <w:rPr>
          <w:i/>
        </w:rPr>
        <w:t>Surf. Coat. Technol.</w:t>
      </w:r>
      <w:r w:rsidRPr="0068490A">
        <w:t xml:space="preserve">, </w:t>
      </w:r>
      <w:r w:rsidRPr="0068490A">
        <w:rPr>
          <w:b/>
        </w:rPr>
        <w:t>259</w:t>
      </w:r>
      <w:r w:rsidRPr="0068490A">
        <w:t>, 363-373 (2014).</w:t>
      </w:r>
    </w:p>
    <w:p w14:paraId="09A0044C" w14:textId="77777777" w:rsidR="00694A3C" w:rsidRPr="0068490A" w:rsidRDefault="00694A3C" w:rsidP="00694A3C">
      <w:pPr>
        <w:pStyle w:val="EndNoteBibliography"/>
        <w:spacing w:after="0"/>
        <w:ind w:left="720" w:hanging="720"/>
      </w:pPr>
      <w:r w:rsidRPr="0068490A">
        <w:t>236.</w:t>
      </w:r>
      <w:r w:rsidRPr="0068490A">
        <w:tab/>
        <w:t xml:space="preserve">Abbott, A. P. and McKenzie, K. J., Application of ionic liquids to the electrodeposition of metals </w:t>
      </w:r>
      <w:r w:rsidRPr="0068490A">
        <w:rPr>
          <w:i/>
        </w:rPr>
        <w:t>Phys. Chem. Chem. Phys.</w:t>
      </w:r>
      <w:r w:rsidRPr="0068490A">
        <w:t xml:space="preserve">, </w:t>
      </w:r>
      <w:r w:rsidRPr="0068490A">
        <w:rPr>
          <w:b/>
        </w:rPr>
        <w:t>8</w:t>
      </w:r>
      <w:r w:rsidRPr="0068490A">
        <w:t>, 4265-4279 (2006).</w:t>
      </w:r>
    </w:p>
    <w:p w14:paraId="34F92EE1" w14:textId="77777777" w:rsidR="00694A3C" w:rsidRPr="0068490A" w:rsidRDefault="00694A3C" w:rsidP="00694A3C">
      <w:pPr>
        <w:pStyle w:val="EndNoteBibliography"/>
        <w:spacing w:after="0"/>
        <w:ind w:left="720" w:hanging="720"/>
      </w:pPr>
      <w:r w:rsidRPr="0068490A">
        <w:t>237.</w:t>
      </w:r>
      <w:r w:rsidRPr="0068490A">
        <w:tab/>
        <w:t xml:space="preserve">Walsh, F. C. and Ponce de León, C., Versatile electrochemical coatings and surface layers from aqueous methanesulfonic acid </w:t>
      </w:r>
      <w:r w:rsidRPr="0068490A">
        <w:rPr>
          <w:i/>
        </w:rPr>
        <w:t>Surf. Coat. Technol.</w:t>
      </w:r>
      <w:r w:rsidRPr="0068490A">
        <w:t xml:space="preserve">, </w:t>
      </w:r>
      <w:r w:rsidRPr="0068490A">
        <w:rPr>
          <w:b/>
        </w:rPr>
        <w:t>259</w:t>
      </w:r>
      <w:r w:rsidRPr="0068490A">
        <w:t>, 676-697 (2014).</w:t>
      </w:r>
    </w:p>
    <w:p w14:paraId="46E49DB3" w14:textId="77777777" w:rsidR="00694A3C" w:rsidRPr="0068490A" w:rsidRDefault="00694A3C" w:rsidP="00694A3C">
      <w:pPr>
        <w:pStyle w:val="EndNoteBibliography"/>
        <w:spacing w:after="0"/>
        <w:ind w:left="720" w:hanging="720"/>
      </w:pPr>
      <w:r w:rsidRPr="0068490A">
        <w:t>238.</w:t>
      </w:r>
      <w:r w:rsidRPr="0068490A">
        <w:tab/>
        <w:t xml:space="preserve">Hovestad, A. and Janssen, L. J. J.,Electroplating of metal matrix composites by codeposition of suspended particles in </w:t>
      </w:r>
      <w:r w:rsidRPr="0068490A">
        <w:rPr>
          <w:i/>
        </w:rPr>
        <w:t>Modern aspects of electrochemistry</w:t>
      </w:r>
      <w:r w:rsidRPr="0068490A">
        <w:t>, Conway, B. E., Vayenas, C. G., White, R. E. and Gamboa-Adelco, M. E. Editors, p. 475-532, Springer US, Boston, MA (2005).</w:t>
      </w:r>
    </w:p>
    <w:p w14:paraId="6F99420D" w14:textId="77777777" w:rsidR="00694A3C" w:rsidRPr="0068490A" w:rsidRDefault="00694A3C" w:rsidP="00694A3C">
      <w:pPr>
        <w:pStyle w:val="EndNoteBibliography"/>
        <w:spacing w:after="0"/>
        <w:ind w:left="720" w:hanging="720"/>
      </w:pPr>
      <w:r w:rsidRPr="0068490A">
        <w:t>239.</w:t>
      </w:r>
      <w:r w:rsidRPr="0068490A">
        <w:tab/>
        <w:t xml:space="preserve">Kreysa, G., Normalized space velocity—a new figure of merit for waste water electrolysis cells </w:t>
      </w:r>
      <w:r w:rsidRPr="0068490A">
        <w:rPr>
          <w:i/>
        </w:rPr>
        <w:t>Electrochim. Acta</w:t>
      </w:r>
      <w:r w:rsidRPr="0068490A">
        <w:t xml:space="preserve">, </w:t>
      </w:r>
      <w:r w:rsidRPr="0068490A">
        <w:rPr>
          <w:b/>
        </w:rPr>
        <w:t>26</w:t>
      </w:r>
      <w:r w:rsidRPr="0068490A">
        <w:t>, 1693-1694 (1981).</w:t>
      </w:r>
    </w:p>
    <w:p w14:paraId="31D7070E" w14:textId="77777777" w:rsidR="00694A3C" w:rsidRPr="0068490A" w:rsidRDefault="00694A3C" w:rsidP="00694A3C">
      <w:pPr>
        <w:pStyle w:val="EndNoteBibliography"/>
        <w:spacing w:after="0"/>
        <w:ind w:left="720" w:hanging="720"/>
      </w:pPr>
      <w:r w:rsidRPr="0068490A">
        <w:lastRenderedPageBreak/>
        <w:t>240.</w:t>
      </w:r>
      <w:r w:rsidRPr="0068490A">
        <w:tab/>
        <w:t xml:space="preserve">Collin, D. E., Folgueiras-Amador, A. A., Pletcher, D., Light, M. E., Linclau, B. and Brown, R. C. D., Cubane electrochemistry: Direct conversion of cubane carboxylic acids to alkoxy cubanes using the hofer–moest reaction under flow conditions </w:t>
      </w:r>
      <w:r w:rsidRPr="0068490A">
        <w:rPr>
          <w:i/>
        </w:rPr>
        <w:t>Chem. Eur. J.</w:t>
      </w:r>
      <w:r w:rsidRPr="0068490A">
        <w:t xml:space="preserve">, </w:t>
      </w:r>
      <w:r w:rsidRPr="0068490A">
        <w:rPr>
          <w:b/>
        </w:rPr>
        <w:t>26</w:t>
      </w:r>
      <w:r w:rsidRPr="0068490A">
        <w:t>, 374-378 (2020).</w:t>
      </w:r>
    </w:p>
    <w:p w14:paraId="15F538BD" w14:textId="77777777" w:rsidR="00694A3C" w:rsidRPr="0068490A" w:rsidRDefault="00694A3C" w:rsidP="00694A3C">
      <w:pPr>
        <w:pStyle w:val="EndNoteBibliography"/>
        <w:ind w:left="720" w:hanging="720"/>
      </w:pPr>
      <w:r w:rsidRPr="0068490A">
        <w:t>241.</w:t>
      </w:r>
      <w:r w:rsidRPr="0068490A">
        <w:tab/>
        <w:t xml:space="preserve">Suga, S., Okajima, M., Fujiwara, K. and Yoshida, J.-i., Electrochemical combinatorial organic syntheses using microflow systems </w:t>
      </w:r>
      <w:r w:rsidRPr="0068490A">
        <w:rPr>
          <w:i/>
        </w:rPr>
        <w:t>QSAR Comb. Sci.</w:t>
      </w:r>
      <w:r w:rsidRPr="0068490A">
        <w:t xml:space="preserve">, </w:t>
      </w:r>
      <w:r w:rsidRPr="0068490A">
        <w:rPr>
          <w:b/>
        </w:rPr>
        <w:t>24</w:t>
      </w:r>
      <w:r w:rsidRPr="0068490A">
        <w:t>, 728-741 (2005).</w:t>
      </w:r>
    </w:p>
    <w:p w14:paraId="08BB5D85" w14:textId="428F7E83" w:rsidR="005547B5" w:rsidRPr="00AC58B0" w:rsidRDefault="00EF7399" w:rsidP="005547B5">
      <w:pPr>
        <w:rPr>
          <w:rFonts w:eastAsia="Times New Roman"/>
          <w:color w:val="777777"/>
          <w:sz w:val="20"/>
          <w:szCs w:val="21"/>
          <w:lang w:eastAsia="en-GB"/>
        </w:rPr>
      </w:pPr>
      <w:r w:rsidRPr="0068490A">
        <w:fldChar w:fldCharType="end"/>
      </w:r>
    </w:p>
    <w:p w14:paraId="42F58AE6" w14:textId="0C571938" w:rsidR="00277C8B" w:rsidRDefault="00277C8B" w:rsidP="00810E16">
      <w:pPr>
        <w:shd w:val="clear" w:color="auto" w:fill="FFFFFF"/>
        <w:spacing w:before="100" w:beforeAutospacing="1" w:after="100" w:afterAutospacing="1" w:line="360" w:lineRule="auto"/>
        <w:rPr>
          <w:rFonts w:eastAsia="Times New Roman"/>
          <w:color w:val="777777"/>
          <w:sz w:val="20"/>
          <w:szCs w:val="21"/>
          <w:lang w:eastAsia="en-GB"/>
        </w:rPr>
      </w:pPr>
    </w:p>
    <w:p w14:paraId="295D1407"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72D62BF4"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1D61208F"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322ADD99"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318413A5"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32F26B59"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190CF6F9"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216B666E"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304557BD"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6F43B5F7"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13A8A970"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4878E5F5"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611AD1A7"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5CE9D1DA"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11247E67"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4011DF9A"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3"/>
      </w:tblGrid>
      <w:tr w:rsidR="00D72678" w:rsidRPr="0068490A" w14:paraId="0ECC61FE" w14:textId="77777777" w:rsidTr="00966797">
        <w:tc>
          <w:tcPr>
            <w:tcW w:w="9323" w:type="dxa"/>
          </w:tcPr>
          <w:p w14:paraId="3E639EB5" w14:textId="588D2A23" w:rsidR="00D72678" w:rsidRPr="00531E5D" w:rsidRDefault="00D72678" w:rsidP="00966797">
            <w:pPr>
              <w:jc w:val="center"/>
              <w:rPr>
                <w:b/>
                <w:sz w:val="28"/>
                <w:szCs w:val="28"/>
                <w:lang w:eastAsia="en-GB"/>
              </w:rPr>
            </w:pPr>
            <w:bookmarkStart w:id="14" w:name="_GoBack"/>
            <w:r w:rsidRPr="00531E5D">
              <w:rPr>
                <w:b/>
                <w:noProof/>
                <w:color w:val="000000" w:themeColor="text1"/>
                <w:sz w:val="28"/>
                <w:szCs w:val="28"/>
                <w:lang w:eastAsia="en-GB"/>
              </w:rPr>
              <w:lastRenderedPageBreak/>
              <w:drawing>
                <wp:anchor distT="0" distB="0" distL="114300" distR="114300" simplePos="0" relativeHeight="251672576" behindDoc="0" locked="0" layoutInCell="1" allowOverlap="1" wp14:anchorId="6D16E80D" wp14:editId="22D130A9">
                  <wp:simplePos x="0" y="0"/>
                  <wp:positionH relativeFrom="margin">
                    <wp:posOffset>-6350</wp:posOffset>
                  </wp:positionH>
                  <wp:positionV relativeFrom="margin">
                    <wp:posOffset>360045</wp:posOffset>
                  </wp:positionV>
                  <wp:extent cx="5731510" cy="3813175"/>
                  <wp:effectExtent l="0" t="0" r="2540" b="0"/>
                  <wp:wrapSquare wrapText="bothSides"/>
                  <wp:docPr id="9509940" name="Picture 9509940" descr="C:\Users\ac3448\Desktop\H-AM pressure drop measurement paper\Paper sections\Images\C-flow cell 5x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3448\Desktop\H-AM pressure drop measurement paper\Paper sections\Images\C-flow cell 5x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813175"/>
                          </a:xfrm>
                          <a:prstGeom prst="rect">
                            <a:avLst/>
                          </a:prstGeom>
                          <a:noFill/>
                          <a:ln>
                            <a:noFill/>
                          </a:ln>
                        </pic:spPr>
                      </pic:pic>
                    </a:graphicData>
                  </a:graphic>
                </wp:anchor>
              </w:drawing>
            </w:r>
            <w:r w:rsidR="00531E5D" w:rsidRPr="00531E5D">
              <w:rPr>
                <w:b/>
                <w:sz w:val="28"/>
                <w:szCs w:val="28"/>
                <w:lang w:eastAsia="en-GB"/>
              </w:rPr>
              <w:t>Figures</w:t>
            </w:r>
            <w:bookmarkEnd w:id="14"/>
          </w:p>
        </w:tc>
      </w:tr>
    </w:tbl>
    <w:p w14:paraId="51D817C0"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1</w:t>
      </w:r>
      <w:r w:rsidRPr="0068490A">
        <w:rPr>
          <w:b/>
        </w:rPr>
        <w:fldChar w:fldCharType="end"/>
      </w:r>
      <w:r w:rsidRPr="0068490A">
        <w:rPr>
          <w:b/>
        </w:rPr>
        <w:t>.</w:t>
      </w:r>
      <w:r w:rsidRPr="0068490A">
        <w:t xml:space="preserve"> The C-Flow</w:t>
      </w:r>
      <w:r w:rsidRPr="0068490A">
        <w:rPr>
          <w:vertAlign w:val="superscript"/>
        </w:rPr>
        <w:t>®</w:t>
      </w:r>
      <w:r w:rsidRPr="0068490A">
        <w:t xml:space="preserve"> Lab 5 × 5 laboratory-scale flow cell. The electrodes have a projected electrode area of 25 cm</w:t>
      </w:r>
      <w:r w:rsidRPr="0068490A">
        <w:rPr>
          <w:vertAlign w:val="superscript"/>
        </w:rPr>
        <w:t xml:space="preserve">2 </w:t>
      </w:r>
      <w:r w:rsidRPr="0068490A">
        <w:t>with a typical electrolyte linear flow velocity of 1-10 cm s</w:t>
      </w:r>
      <w:r w:rsidRPr="0068490A">
        <w:rPr>
          <w:vertAlign w:val="superscript"/>
        </w:rPr>
        <w:t>-1</w:t>
      </w:r>
      <w:r w:rsidRPr="0068490A">
        <w:t xml:space="preserve">. </w:t>
      </w:r>
      <w:r w:rsidRPr="0068490A">
        <w:rPr>
          <w:vertAlign w:val="superscript"/>
        </w:rPr>
        <w:t xml:space="preserve"> </w:t>
      </w:r>
      <w:r w:rsidRPr="0068490A">
        <w:t xml:space="preserve">Figure courtesy of C-Tech Innovation Ltd. </w:t>
      </w:r>
    </w:p>
    <w:p w14:paraId="6A140FB7" w14:textId="77777777" w:rsidR="00D72678" w:rsidRPr="0068490A" w:rsidRDefault="00D72678" w:rsidP="00D72678">
      <w:pPr>
        <w:spacing w:after="0" w:line="360" w:lineRule="auto"/>
      </w:pPr>
    </w:p>
    <w:p w14:paraId="1EABE00F" w14:textId="77777777" w:rsidR="00D72678" w:rsidRPr="0068490A" w:rsidRDefault="00D72678" w:rsidP="00D72678"/>
    <w:p w14:paraId="42BF6D99" w14:textId="77777777" w:rsidR="00D72678" w:rsidRPr="0068490A" w:rsidRDefault="00D72678" w:rsidP="00D72678">
      <w:pPr>
        <w:spacing w:after="0"/>
        <w:rPr>
          <w:rFonts w:asciiTheme="majorBidi" w:hAnsiTheme="majorBidi" w:cstheme="majorBidi"/>
        </w:rPr>
      </w:pPr>
      <w:r w:rsidRPr="0068490A">
        <w:rPr>
          <w:noProof/>
          <w:lang w:eastAsia="en-GB"/>
        </w:rPr>
        <w:lastRenderedPageBreak/>
        <mc:AlternateContent>
          <mc:Choice Requires="wpc">
            <w:drawing>
              <wp:inline distT="0" distB="0" distL="0" distR="0" wp14:anchorId="4E4499A3" wp14:editId="38C6DEAD">
                <wp:extent cx="5486400" cy="7007961"/>
                <wp:effectExtent l="0" t="0" r="0" b="0"/>
                <wp:docPr id="9509941" name="Canvas 95099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 name="Text Box 8"/>
                        <wps:cNvSpPr txBox="1"/>
                        <wps:spPr>
                          <a:xfrm>
                            <a:off x="1976256" y="65841"/>
                            <a:ext cx="1315583" cy="3101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41D6EE" w14:textId="77777777" w:rsidR="00D72678" w:rsidRPr="00EA432B" w:rsidRDefault="00D72678" w:rsidP="00D72678">
                              <w:pPr>
                                <w:rPr>
                                  <w:b/>
                                  <w:bCs/>
                                </w:rPr>
                              </w:pPr>
                              <w:r w:rsidRPr="00EA432B">
                                <w:rPr>
                                  <w:b/>
                                  <w:bCs/>
                                </w:rPr>
                                <w:t>Type of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24"/>
                        <wps:cNvSpPr txBox="1"/>
                        <wps:spPr>
                          <a:xfrm>
                            <a:off x="0" y="597667"/>
                            <a:ext cx="152654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16549C" w14:textId="77777777" w:rsidR="00D72678" w:rsidRPr="00EA432B" w:rsidRDefault="00D72678" w:rsidP="00D72678">
                              <w:pPr>
                                <w:pStyle w:val="NormalWeb"/>
                                <w:spacing w:before="0" w:beforeAutospacing="0" w:after="160" w:afterAutospacing="0" w:line="256" w:lineRule="auto"/>
                                <w:jc w:val="center"/>
                                <w:rPr>
                                  <w:szCs w:val="28"/>
                                </w:rPr>
                              </w:pPr>
                              <w:r w:rsidRPr="00EA432B">
                                <w:rPr>
                                  <w:rFonts w:eastAsia="SimSun" w:cs="Arial"/>
                                  <w:szCs w:val="28"/>
                                </w:rPr>
                                <w:t>Filter-press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 name="Text Box 232"/>
                        <wps:cNvSpPr txBox="1"/>
                        <wps:spPr>
                          <a:xfrm>
                            <a:off x="668314" y="2084539"/>
                            <a:ext cx="934121" cy="47458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34F077"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Monopolar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 name="Text Box 233"/>
                        <wps:cNvSpPr txBox="1"/>
                        <wps:spPr>
                          <a:xfrm>
                            <a:off x="57150" y="1300056"/>
                            <a:ext cx="98552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DD99F2" w14:textId="77777777" w:rsidR="00D72678" w:rsidRPr="00EA432B" w:rsidRDefault="00D72678" w:rsidP="00D72678">
                              <w:pPr>
                                <w:pStyle w:val="NormalWeb"/>
                                <w:spacing w:before="0" w:beforeAutospacing="0" w:after="160" w:afterAutospacing="0" w:line="256" w:lineRule="auto"/>
                                <w:jc w:val="center"/>
                                <w:rPr>
                                  <w:sz w:val="22"/>
                                  <w:szCs w:val="22"/>
                                </w:rPr>
                              </w:pPr>
                              <w:r w:rsidRPr="00EA432B">
                                <w:rPr>
                                  <w:rFonts w:eastAsia="SimSun" w:cs="Arial"/>
                                  <w:sz w:val="22"/>
                                  <w:szCs w:val="22"/>
                                </w:rPr>
                                <w:t>Undivided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 name="Text Box 235"/>
                        <wps:cNvSpPr txBox="1"/>
                        <wps:spPr>
                          <a:xfrm>
                            <a:off x="1228725" y="1300056"/>
                            <a:ext cx="934407" cy="29739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804DFF" w14:textId="77777777" w:rsidR="00D72678" w:rsidRPr="00EA432B" w:rsidRDefault="00D72678" w:rsidP="00D72678">
                              <w:pPr>
                                <w:pStyle w:val="NormalWeb"/>
                                <w:spacing w:before="0" w:beforeAutospacing="0" w:after="160" w:afterAutospacing="0" w:line="256" w:lineRule="auto"/>
                                <w:jc w:val="center"/>
                                <w:rPr>
                                  <w:sz w:val="22"/>
                                  <w:szCs w:val="22"/>
                                </w:rPr>
                              </w:pPr>
                              <w:r w:rsidRPr="00EA432B">
                                <w:rPr>
                                  <w:rFonts w:eastAsia="SimSun" w:cs="Arial"/>
                                  <w:sz w:val="22"/>
                                  <w:szCs w:val="22"/>
                                </w:rPr>
                                <w:t>Divided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 name="Text Box 240"/>
                        <wps:cNvSpPr txBox="1"/>
                        <wps:spPr>
                          <a:xfrm>
                            <a:off x="2807740" y="1300020"/>
                            <a:ext cx="930275" cy="54038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D293D1" w14:textId="77777777" w:rsidR="00D72678" w:rsidRPr="0076654C" w:rsidRDefault="00D72678" w:rsidP="00D72678">
                              <w:pPr>
                                <w:pStyle w:val="NormalWeb"/>
                                <w:spacing w:before="0" w:beforeAutospacing="0" w:after="0" w:afterAutospacing="0" w:line="256" w:lineRule="auto"/>
                                <w:jc w:val="center"/>
                                <w:rPr>
                                  <w:sz w:val="22"/>
                                  <w:szCs w:val="22"/>
                                </w:rPr>
                              </w:pPr>
                              <w:r w:rsidRPr="0076654C">
                                <w:rPr>
                                  <w:rFonts w:eastAsia="SimSun" w:cs="Arial"/>
                                  <w:sz w:val="22"/>
                                  <w:szCs w:val="22"/>
                                </w:rPr>
                                <w:t>Rotating electrode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 name="Text Box 237"/>
                        <wps:cNvSpPr txBox="1"/>
                        <wps:spPr>
                          <a:xfrm>
                            <a:off x="4751282" y="1300125"/>
                            <a:ext cx="588010" cy="53213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554A56"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Thin film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 name="Text Box 241"/>
                        <wps:cNvSpPr txBox="1"/>
                        <wps:spPr>
                          <a:xfrm>
                            <a:off x="3787214" y="1300249"/>
                            <a:ext cx="866140" cy="54038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6F3F2A"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Porous electrode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 name="Text Box 242"/>
                        <wps:cNvSpPr txBox="1"/>
                        <wps:spPr>
                          <a:xfrm>
                            <a:off x="3050973" y="598007"/>
                            <a:ext cx="1724845" cy="3333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8FAD94"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More specialised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 name="Text Box 25"/>
                        <wps:cNvSpPr txBox="1"/>
                        <wps:spPr>
                          <a:xfrm>
                            <a:off x="517903" y="3109086"/>
                            <a:ext cx="12719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507B72"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2-D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 name="Text Box 228"/>
                        <wps:cNvSpPr txBox="1"/>
                        <wps:spPr>
                          <a:xfrm>
                            <a:off x="694737" y="3800092"/>
                            <a:ext cx="1210263"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0EBC36"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Commercial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 name="Text Box 230"/>
                        <wps:cNvSpPr txBox="1"/>
                        <wps:spPr>
                          <a:xfrm>
                            <a:off x="2465200" y="3800368"/>
                            <a:ext cx="12084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2A4622"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In-house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 name="Text Box 231"/>
                        <wps:cNvSpPr txBox="1"/>
                        <wps:spPr>
                          <a:xfrm>
                            <a:off x="1972080" y="3109182"/>
                            <a:ext cx="1263650"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07B697"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3-D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 name="Text Box 238"/>
                        <wps:cNvSpPr txBox="1"/>
                        <wps:spPr>
                          <a:xfrm>
                            <a:off x="2819400" y="2084354"/>
                            <a:ext cx="918615" cy="82802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53223D"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rotating cylinder</w:t>
                              </w:r>
                              <w:r>
                                <w:rPr>
                                  <w:rFonts w:eastAsia="SimSun" w:cs="Arial"/>
                                  <w:i/>
                                  <w:iCs/>
                                  <w:sz w:val="22"/>
                                  <w:szCs w:val="22"/>
                                </w:rPr>
                                <w:t xml:space="preserve"> electrode</w:t>
                              </w:r>
                              <w:r w:rsidRPr="0076654C">
                                <w:rPr>
                                  <w:rFonts w:eastAsia="SimSun" w:cs="Arial"/>
                                  <w:i/>
                                  <w:iCs/>
                                  <w:sz w:val="22"/>
                                  <w:szCs w:val="22"/>
                                </w:rPr>
                                <w:t xml:space="preserve"> reactor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Text Box 239"/>
                        <wps:cNvSpPr txBox="1"/>
                        <wps:spPr>
                          <a:xfrm>
                            <a:off x="1668302" y="2084665"/>
                            <a:ext cx="937895" cy="53213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BF7079"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Bipolar electrodes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 name="Text Box 234"/>
                        <wps:cNvSpPr txBox="1"/>
                        <wps:spPr>
                          <a:xfrm>
                            <a:off x="4751704" y="2084571"/>
                            <a:ext cx="619125" cy="75404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29F6C6"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xml:space="preserve">. </w:t>
                              </w:r>
                              <w:proofErr w:type="spellStart"/>
                              <w:r>
                                <w:rPr>
                                  <w:rFonts w:eastAsia="SimSun" w:cs="Arial"/>
                                  <w:i/>
                                  <w:iCs/>
                                  <w:sz w:val="22"/>
                                  <w:szCs w:val="22"/>
                                </w:rPr>
                                <w:t>bipolar</w:t>
                              </w:r>
                              <w:r w:rsidRPr="0076654C">
                                <w:rPr>
                                  <w:rFonts w:eastAsia="SimSun" w:cs="Arial"/>
                                  <w:i/>
                                  <w:iCs/>
                                  <w:sz w:val="22"/>
                                  <w:szCs w:val="22"/>
                                </w:rPr>
                                <w:t>trickle</w:t>
                              </w:r>
                              <w:proofErr w:type="spellEnd"/>
                              <w:r w:rsidRPr="0076654C">
                                <w:rPr>
                                  <w:rFonts w:eastAsia="SimSun" w:cs="Arial"/>
                                  <w:i/>
                                  <w:iCs/>
                                  <w:sz w:val="22"/>
                                  <w:szCs w:val="22"/>
                                </w:rPr>
                                <w:t xml:space="preserve"> tower reactor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 name="Text Box 236"/>
                        <wps:cNvSpPr txBox="1"/>
                        <wps:spPr>
                          <a:xfrm>
                            <a:off x="3800587" y="2084423"/>
                            <a:ext cx="852768" cy="1010887"/>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280513"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packed bed or reticulated electrode reactor</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26" name="Elbow Connector 26"/>
                        <wps:cNvCnPr>
                          <a:stCxn id="8" idx="2"/>
                          <a:endCxn id="9" idx="0"/>
                        </wps:cNvCnPr>
                        <wps:spPr>
                          <a:xfrm rot="5400000">
                            <a:off x="1587796" y="-448586"/>
                            <a:ext cx="221727" cy="187077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Elbow Connector 27"/>
                        <wps:cNvCnPr>
                          <a:stCxn id="8" idx="2"/>
                          <a:endCxn id="16" idx="0"/>
                        </wps:cNvCnPr>
                        <wps:spPr>
                          <a:xfrm rot="16200000" flipH="1">
                            <a:off x="3162689" y="-152701"/>
                            <a:ext cx="222067" cy="127934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Elbow Connector 28"/>
                        <wps:cNvCnPr>
                          <a:stCxn id="9" idx="2"/>
                          <a:endCxn id="11" idx="0"/>
                        </wps:cNvCnPr>
                        <wps:spPr>
                          <a:xfrm rot="5400000">
                            <a:off x="452398" y="989184"/>
                            <a:ext cx="408384" cy="21336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Elbow Connector 29"/>
                        <wps:cNvCnPr>
                          <a:stCxn id="9" idx="2"/>
                          <a:endCxn id="12" idx="0"/>
                        </wps:cNvCnPr>
                        <wps:spPr>
                          <a:xfrm rot="16200000" flipH="1">
                            <a:off x="1025407" y="629534"/>
                            <a:ext cx="408384" cy="932659"/>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Elbow Connector 30"/>
                        <wps:cNvCnPr>
                          <a:stCxn id="16" idx="2"/>
                          <a:endCxn id="14" idx="0"/>
                        </wps:cNvCnPr>
                        <wps:spPr>
                          <a:xfrm rot="16200000" flipH="1">
                            <a:off x="4294970" y="549807"/>
                            <a:ext cx="368743" cy="1131891"/>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Elbow Connector 31"/>
                        <wps:cNvCnPr>
                          <a:stCxn id="16" idx="2"/>
                          <a:endCxn id="15" idx="0"/>
                        </wps:cNvCnPr>
                        <wps:spPr>
                          <a:xfrm rot="16200000" flipH="1">
                            <a:off x="3882407" y="962371"/>
                            <a:ext cx="368867" cy="30688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0" name="Elbow Connector 9509920"/>
                        <wps:cNvCnPr>
                          <a:stCxn id="16" idx="2"/>
                          <a:endCxn id="13" idx="0"/>
                        </wps:cNvCnPr>
                        <wps:spPr>
                          <a:xfrm rot="5400000">
                            <a:off x="3408818" y="795442"/>
                            <a:ext cx="368638" cy="64051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1" name="Elbow Connector 9509921"/>
                        <wps:cNvCnPr>
                          <a:stCxn id="12" idx="2"/>
                          <a:endCxn id="23" idx="0"/>
                        </wps:cNvCnPr>
                        <wps:spPr>
                          <a:xfrm rot="16200000" flipH="1">
                            <a:off x="1672980" y="1620395"/>
                            <a:ext cx="487218" cy="441321"/>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2" name="Elbow Connector 9509922"/>
                        <wps:cNvCnPr>
                          <a:stCxn id="12" idx="2"/>
                          <a:endCxn id="10" idx="0"/>
                        </wps:cNvCnPr>
                        <wps:spPr>
                          <a:xfrm rot="5400000">
                            <a:off x="1172106" y="1560716"/>
                            <a:ext cx="487092" cy="56055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3" name="Elbow Connector 9509923"/>
                        <wps:cNvCnPr>
                          <a:stCxn id="13" idx="2"/>
                          <a:endCxn id="22" idx="0"/>
                        </wps:cNvCnPr>
                        <wps:spPr>
                          <a:xfrm rot="16200000" flipH="1">
                            <a:off x="3153819" y="1959464"/>
                            <a:ext cx="243949" cy="583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4" name="Elbow Connector 9509924"/>
                        <wps:cNvCnPr>
                          <a:stCxn id="15" idx="2"/>
                          <a:endCxn id="25" idx="0"/>
                        </wps:cNvCnPr>
                        <wps:spPr>
                          <a:xfrm rot="16200000" flipH="1">
                            <a:off x="4101733" y="1959184"/>
                            <a:ext cx="243789" cy="6687"/>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5" name="Elbow Connector 9509925"/>
                        <wps:cNvCnPr>
                          <a:stCxn id="14" idx="2"/>
                          <a:endCxn id="24" idx="0"/>
                        </wps:cNvCnPr>
                        <wps:spPr>
                          <a:xfrm rot="16200000" flipH="1">
                            <a:off x="4927119" y="1950423"/>
                            <a:ext cx="252316" cy="1598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6" name="Elbow Connector 9509926"/>
                        <wps:cNvCnPr>
                          <a:stCxn id="23" idx="2"/>
                          <a:endCxn id="21" idx="0"/>
                        </wps:cNvCnPr>
                        <wps:spPr>
                          <a:xfrm rot="16200000" flipH="1">
                            <a:off x="2124384" y="2629660"/>
                            <a:ext cx="492387" cy="46665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7" name="Elbow Connector 9509927"/>
                        <wps:cNvCnPr>
                          <a:stCxn id="23" idx="2"/>
                          <a:endCxn id="17" idx="0"/>
                        </wps:cNvCnPr>
                        <wps:spPr>
                          <a:xfrm rot="5400000">
                            <a:off x="1399408" y="2371243"/>
                            <a:ext cx="492291" cy="98339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8" name="Elbow Connector 9509928"/>
                        <wps:cNvCnPr>
                          <a:stCxn id="21" idx="2"/>
                          <a:endCxn id="20" idx="0"/>
                        </wps:cNvCnPr>
                        <wps:spPr>
                          <a:xfrm rot="16200000" flipH="1">
                            <a:off x="2638064" y="3369028"/>
                            <a:ext cx="397181" cy="465498"/>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29" name="Elbow Connector 9509929"/>
                        <wps:cNvCnPr>
                          <a:stCxn id="21" idx="2"/>
                          <a:endCxn id="19" idx="0"/>
                        </wps:cNvCnPr>
                        <wps:spPr>
                          <a:xfrm rot="5400000">
                            <a:off x="1753435" y="2949621"/>
                            <a:ext cx="396905" cy="1304036"/>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30" name="Elbow Connector 9509930"/>
                        <wps:cNvCnPr>
                          <a:endCxn id="19" idx="0"/>
                        </wps:cNvCnPr>
                        <wps:spPr>
                          <a:xfrm rot="16200000" flipH="1">
                            <a:off x="1022982" y="3523205"/>
                            <a:ext cx="396904" cy="15687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31" name="Text Box 244"/>
                        <wps:cNvSpPr txBox="1"/>
                        <wps:spPr>
                          <a:xfrm>
                            <a:off x="2578809" y="4809150"/>
                            <a:ext cx="1208405"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B9C079" w14:textId="77777777" w:rsidR="00D72678" w:rsidRPr="002B5395" w:rsidRDefault="00D72678" w:rsidP="00D72678">
                              <w:pPr>
                                <w:pStyle w:val="NormalWeb"/>
                                <w:spacing w:before="0" w:beforeAutospacing="0" w:after="160" w:afterAutospacing="0" w:line="256" w:lineRule="auto"/>
                                <w:rPr>
                                  <w:b/>
                                  <w:sz w:val="28"/>
                                </w:rPr>
                              </w:pPr>
                              <w:r w:rsidRPr="002B5395">
                                <w:rPr>
                                  <w:rFonts w:eastAsia="SimSun" w:cs="Arial"/>
                                  <w:b/>
                                  <w:szCs w:val="22"/>
                                </w:rPr>
                                <w:t>Filter-press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09932" name="Text Box 24"/>
                        <wps:cNvSpPr txBox="1"/>
                        <wps:spPr>
                          <a:xfrm>
                            <a:off x="424889" y="5363986"/>
                            <a:ext cx="1451610" cy="53911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76AE0E" w14:textId="77777777" w:rsidR="00D72678" w:rsidRDefault="00D72678" w:rsidP="00D72678">
                              <w:pPr>
                                <w:pStyle w:val="NormalWeb"/>
                                <w:spacing w:before="0" w:beforeAutospacing="0" w:after="160" w:afterAutospacing="0" w:line="254" w:lineRule="auto"/>
                                <w:jc w:val="center"/>
                              </w:pPr>
                              <w:r>
                                <w:rPr>
                                  <w:rFonts w:eastAsia="SimSun" w:cs="Arial"/>
                                  <w:sz w:val="22"/>
                                  <w:szCs w:val="22"/>
                                </w:rPr>
                                <w:t>Fast prototyping, such as 3-D printing</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509933" name="Text Box 242"/>
                        <wps:cNvSpPr txBox="1"/>
                        <wps:spPr>
                          <a:xfrm>
                            <a:off x="3235730" y="5363986"/>
                            <a:ext cx="1964055" cy="53911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32402C" w14:textId="77777777" w:rsidR="00D72678" w:rsidRDefault="00D72678" w:rsidP="00D72678">
                              <w:pPr>
                                <w:pStyle w:val="NormalWeb"/>
                                <w:spacing w:before="0" w:beforeAutospacing="0" w:after="160" w:afterAutospacing="0" w:line="254" w:lineRule="auto"/>
                                <w:jc w:val="center"/>
                              </w:pPr>
                              <w:r>
                                <w:rPr>
                                  <w:rFonts w:eastAsia="SimSun" w:cs="Arial"/>
                                  <w:sz w:val="22"/>
                                  <w:szCs w:val="22"/>
                                </w:rPr>
                                <w:t>Conventional manufacturing by machining or moulding</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509934" name="Elbow Connector 9509934"/>
                        <wps:cNvCnPr/>
                        <wps:spPr>
                          <a:xfrm rot="5400000">
                            <a:off x="2063189" y="4244635"/>
                            <a:ext cx="244475" cy="199453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35" name="Elbow Connector 9509935"/>
                        <wps:cNvCnPr/>
                        <wps:spPr>
                          <a:xfrm rot="16200000" flipH="1">
                            <a:off x="3637989" y="4664370"/>
                            <a:ext cx="244475" cy="1155065"/>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36" name="Text Box 228"/>
                        <wps:cNvSpPr txBox="1"/>
                        <wps:spPr>
                          <a:xfrm>
                            <a:off x="1248186" y="6482375"/>
                            <a:ext cx="120967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32DA4C" w14:textId="77777777" w:rsidR="00D72678" w:rsidRDefault="00D72678" w:rsidP="00D72678">
                              <w:pPr>
                                <w:pStyle w:val="NormalWeb"/>
                                <w:spacing w:before="0" w:beforeAutospacing="0" w:after="160" w:afterAutospacing="0" w:line="254" w:lineRule="auto"/>
                              </w:pPr>
                              <w:r>
                                <w:rPr>
                                  <w:rFonts w:eastAsia="SimSun" w:cs="Arial"/>
                                  <w:sz w:val="22"/>
                                  <w:szCs w:val="22"/>
                                </w:rPr>
                                <w:t>Commercial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09937" name="Text Box 230"/>
                        <wps:cNvSpPr txBox="1"/>
                        <wps:spPr>
                          <a:xfrm>
                            <a:off x="3018566" y="6482375"/>
                            <a:ext cx="1208405" cy="2940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6A1F0C" w14:textId="77777777" w:rsidR="00D72678" w:rsidRDefault="00D72678" w:rsidP="00D72678">
                              <w:pPr>
                                <w:pStyle w:val="NormalWeb"/>
                                <w:spacing w:before="0" w:beforeAutospacing="0" w:after="160" w:afterAutospacing="0" w:line="254" w:lineRule="auto"/>
                              </w:pPr>
                              <w:r>
                                <w:rPr>
                                  <w:rFonts w:eastAsia="SimSun" w:cs="Arial"/>
                                  <w:sz w:val="22"/>
                                  <w:szCs w:val="22"/>
                                </w:rPr>
                                <w:t>In-house cell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09938" name="Elbow Connector 9509938"/>
                        <wps:cNvCnPr>
                          <a:stCxn id="9509933" idx="2"/>
                          <a:endCxn id="9509936" idx="0"/>
                        </wps:cNvCnPr>
                        <wps:spPr>
                          <a:xfrm rot="5400000">
                            <a:off x="2745831" y="5010448"/>
                            <a:ext cx="579120" cy="2364734"/>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09939" name="Elbow Connector 9509939"/>
                        <wps:cNvCnPr>
                          <a:stCxn id="9509932" idx="2"/>
                          <a:endCxn id="9509937" idx="0"/>
                        </wps:cNvCnPr>
                        <wps:spPr>
                          <a:xfrm rot="16200000" flipH="1">
                            <a:off x="2097153" y="4956759"/>
                            <a:ext cx="579120" cy="2472112"/>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E4499A3" id="Canvas 9509941" o:spid="_x0000_s1071" editas="canvas" style="width:6in;height:551.8pt;mso-position-horizontal-relative:char;mso-position-vertical-relative:line" coordsize="54864,70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2" type="#_x0000_t75" style="position:absolute;width:54864;height:70078;visibility:visible;mso-wrap-style:square">
                  <v:fill o:detectmouseclick="t"/>
                  <v:path o:connecttype="none"/>
                </v:shape>
                <v:shapetype id="_x0000_t202" coordsize="21600,21600" o:spt="202" path="m,l,21600r21600,l21600,xe">
                  <v:stroke joinstyle="miter"/>
                  <v:path gradientshapeok="t" o:connecttype="rect"/>
                </v:shapetype>
                <v:shape id="Text Box 8" o:spid="_x0000_s1073" type="#_x0000_t202" style="position:absolute;left:19762;top:658;width:13156;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14:paraId="2C41D6EE" w14:textId="77777777" w:rsidR="00D72678" w:rsidRPr="00EA432B" w:rsidRDefault="00D72678" w:rsidP="00D72678">
                        <w:pPr>
                          <w:rPr>
                            <w:b/>
                            <w:bCs/>
                          </w:rPr>
                        </w:pPr>
                        <w:r w:rsidRPr="00EA432B">
                          <w:rPr>
                            <w:b/>
                            <w:bCs/>
                          </w:rPr>
                          <w:t>Type of cell?</w:t>
                        </w:r>
                      </w:p>
                    </w:txbxContent>
                  </v:textbox>
                </v:shape>
                <v:shape id="Text Box 24" o:spid="_x0000_s1074" type="#_x0000_t202" style="position:absolute;top:5976;width:15265;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JksUA&#10;AADaAAAADwAAAGRycy9kb3ducmV2LnhtbESPQWsCMRSE70L/Q3iF3jSr0KpboxRRaKEUtEV7fG6e&#10;m6XJy7pJ121/fVMQPA4z8w0zW3TOipaaUHlWMBxkIIgLrysuFXy8r/sTECEia7SeScEPBVjMb3oz&#10;zLU/84babSxFgnDIUYGJsc6lDIUhh2Hga+LkHX3jMCbZlFI3eE5wZ+Uoyx6kw4rTgsGaloaKr+23&#10;U/C6259W67fPbE8HW923dmxefg9K3d12T48gInXxGr60n7WCKfxfST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QmSxQAAANoAAAAPAAAAAAAAAAAAAAAAAJgCAABkcnMv&#10;ZG93bnJldi54bWxQSwUGAAAAAAQABAD1AAAAigMAAAAA&#10;" filled="f" strokeweight=".5pt">
                  <v:textbox>
                    <w:txbxContent>
                      <w:p w14:paraId="3416549C" w14:textId="77777777" w:rsidR="00D72678" w:rsidRPr="00EA432B" w:rsidRDefault="00D72678" w:rsidP="00D72678">
                        <w:pPr>
                          <w:pStyle w:val="NormalWeb"/>
                          <w:spacing w:before="0" w:beforeAutospacing="0" w:after="160" w:afterAutospacing="0" w:line="256" w:lineRule="auto"/>
                          <w:jc w:val="center"/>
                          <w:rPr>
                            <w:szCs w:val="28"/>
                          </w:rPr>
                        </w:pPr>
                        <w:r w:rsidRPr="00EA432B">
                          <w:rPr>
                            <w:rFonts w:eastAsia="SimSun" w:cs="Arial"/>
                            <w:szCs w:val="28"/>
                          </w:rPr>
                          <w:t>Filter-press cell</w:t>
                        </w:r>
                      </w:p>
                    </w:txbxContent>
                  </v:textbox>
                </v:shape>
                <v:shape id="Text Box 232" o:spid="_x0000_s1075" type="#_x0000_t202" style="position:absolute;left:6683;top:20845;width:9341;height:4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TGwcYA&#10;AADbAAAADwAAAGRycy9kb3ducmV2LnhtbESPQUsDMRCF7wX/QxjBm822UJW1aSlioYIIVrEep5tx&#10;s5hMtpu4Xf31zqHQ2wzvzXvfzJdD8KqnLjWRDUzGBSjiKtqGawPvb+vrO1ApI1v0kcnALyVYLi5G&#10;cyxtPPIr9dtcKwnhVKIBl3Nbap0qRwHTOLbEon3FLmCWtau17fAo4cHraVHc6IANS4PDlh4cVd/b&#10;n2Dg+WN3eFy/fBY72vtm1vtb9/S3N+bqcljdg8o05LP5dL2xgi/08osMo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TGwcYAAADbAAAADwAAAAAAAAAAAAAAAACYAgAAZHJz&#10;L2Rvd25yZXYueG1sUEsFBgAAAAAEAAQA9QAAAIsDAAAAAA==&#10;" filled="f" strokeweight=".5pt">
                  <v:textbox>
                    <w:txbxContent>
                      <w:p w14:paraId="6634F077"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Monopolar electrodes</w:t>
                        </w:r>
                      </w:p>
                    </w:txbxContent>
                  </v:textbox>
                </v:shape>
                <v:shape id="Text Box 233" o:spid="_x0000_s1076" type="#_x0000_t202" style="position:absolute;left:571;top:13000;width:9855;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jWsMA&#10;AADbAAAADwAAAGRycy9kb3ducmV2LnhtbERPTWsCMRC9F/wPYYTeatZCW1mNIlKhhVKoinocN+Nm&#10;MZlsN+m69dcbodDbPN7nTGads6KlJlSeFQwHGQjiwuuKSwWb9fJhBCJEZI3WMyn4pQCzae9ugrn2&#10;Z/6idhVLkUI45KjAxFjnUobCkMMw8DVx4o6+cRgTbEqpGzyncGflY5Y9S4cVpwaDNS0MFafVj1Pw&#10;sd19vy4/99mODrZ6au2Leb8clLrvd/MxiEhd/Bf/ud90mj+E2y/pADm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hjWsMAAADbAAAADwAAAAAAAAAAAAAAAACYAgAAZHJzL2Rv&#10;d25yZXYueG1sUEsFBgAAAAAEAAQA9QAAAIgDAAAAAA==&#10;" filled="f" strokeweight=".5pt">
                  <v:textbox>
                    <w:txbxContent>
                      <w:p w14:paraId="6BDD99F2" w14:textId="77777777" w:rsidR="00D72678" w:rsidRPr="00EA432B" w:rsidRDefault="00D72678" w:rsidP="00D72678">
                        <w:pPr>
                          <w:pStyle w:val="NormalWeb"/>
                          <w:spacing w:before="0" w:beforeAutospacing="0" w:after="160" w:afterAutospacing="0" w:line="256" w:lineRule="auto"/>
                          <w:jc w:val="center"/>
                          <w:rPr>
                            <w:sz w:val="22"/>
                            <w:szCs w:val="22"/>
                          </w:rPr>
                        </w:pPr>
                        <w:r w:rsidRPr="00EA432B">
                          <w:rPr>
                            <w:rFonts w:eastAsia="SimSun" w:cs="Arial"/>
                            <w:sz w:val="22"/>
                            <w:szCs w:val="22"/>
                          </w:rPr>
                          <w:t>Undivided</w:t>
                        </w:r>
                      </w:p>
                    </w:txbxContent>
                  </v:textbox>
                </v:shape>
                <v:shape id="Text Box 235" o:spid="_x0000_s1077" type="#_x0000_t202" style="position:absolute;left:12287;top:13000;width:9344;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r9LcMA&#10;AADbAAAADwAAAGRycy9kb3ducmV2LnhtbERP30vDMBB+F/Y/hBv4tqUOdKNrOkQcKIiwTdweb83Z&#10;FJNLbWJX/evNYODbfXw/r1gNzoqeutB4VnAzzUAQV143XCt4260nCxAhImu0nknBDwVYlaOrAnPt&#10;T7yhfhtrkUI45KjAxNjmUobKkMMw9S1x4j585zAm2NVSd3hK4c7KWZbdSYcNpwaDLT0Yqj63307B&#10;y/v+63H9esj2dLTNbW/n5vn3qNT1eLhfgog0xH/xxf2k0/wZnH9JB8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r9LcMAAADbAAAADwAAAAAAAAAAAAAAAACYAgAAZHJzL2Rv&#10;d25yZXYueG1sUEsFBgAAAAAEAAQA9QAAAIgDAAAAAA==&#10;" filled="f" strokeweight=".5pt">
                  <v:textbox>
                    <w:txbxContent>
                      <w:p w14:paraId="3A804DFF" w14:textId="77777777" w:rsidR="00D72678" w:rsidRPr="00EA432B" w:rsidRDefault="00D72678" w:rsidP="00D72678">
                        <w:pPr>
                          <w:pStyle w:val="NormalWeb"/>
                          <w:spacing w:before="0" w:beforeAutospacing="0" w:after="160" w:afterAutospacing="0" w:line="256" w:lineRule="auto"/>
                          <w:jc w:val="center"/>
                          <w:rPr>
                            <w:sz w:val="22"/>
                            <w:szCs w:val="22"/>
                          </w:rPr>
                        </w:pPr>
                        <w:r w:rsidRPr="00EA432B">
                          <w:rPr>
                            <w:rFonts w:eastAsia="SimSun" w:cs="Arial"/>
                            <w:sz w:val="22"/>
                            <w:szCs w:val="22"/>
                          </w:rPr>
                          <w:t>Divided</w:t>
                        </w:r>
                      </w:p>
                    </w:txbxContent>
                  </v:textbox>
                </v:shape>
                <v:shape id="Text Box 240" o:spid="_x0000_s1078" type="#_x0000_t202" style="position:absolute;left:28077;top:13000;width:9303;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ZYtsQA&#10;AADbAAAADwAAAGRycy9kb3ducmV2LnhtbERPTWsCMRC9C/0PYQq9aVZLVbZGKaLQQiloi/Y4bsbN&#10;0mSybtJ121/fFARv83ifM1t0zoqWmlB5VjAcZCCIC68rLhV8vK/7UxAhImu0nknBDwVYzG96M8y1&#10;P/OG2m0sRQrhkKMCE2OdSxkKQw7DwNfEiTv6xmFMsCmlbvCcwp2VoywbS4cVpwaDNS0NFV/bb6fg&#10;dbc/rdZvn9meDrZ6aO3EvPwelLq77Z4eQUTq4lV8cT/rNP8e/n9J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mWLbEAAAA2wAAAA8AAAAAAAAAAAAAAAAAmAIAAGRycy9k&#10;b3ducmV2LnhtbFBLBQYAAAAABAAEAPUAAACJAwAAAAA=&#10;" filled="f" strokeweight=".5pt">
                  <v:textbox>
                    <w:txbxContent>
                      <w:p w14:paraId="29D293D1" w14:textId="77777777" w:rsidR="00D72678" w:rsidRPr="0076654C" w:rsidRDefault="00D72678" w:rsidP="00D72678">
                        <w:pPr>
                          <w:pStyle w:val="NormalWeb"/>
                          <w:spacing w:before="0" w:beforeAutospacing="0" w:after="0" w:afterAutospacing="0" w:line="256" w:lineRule="auto"/>
                          <w:jc w:val="center"/>
                          <w:rPr>
                            <w:sz w:val="22"/>
                            <w:szCs w:val="22"/>
                          </w:rPr>
                        </w:pPr>
                        <w:r w:rsidRPr="0076654C">
                          <w:rPr>
                            <w:rFonts w:eastAsia="SimSun" w:cs="Arial"/>
                            <w:sz w:val="22"/>
                            <w:szCs w:val="22"/>
                          </w:rPr>
                          <w:t>Rotating electrode</w:t>
                        </w:r>
                      </w:p>
                    </w:txbxContent>
                  </v:textbox>
                </v:shape>
                <v:shape id="Text Box 237" o:spid="_x0000_s1079" type="#_x0000_t202" style="position:absolute;left:47512;top:13001;width:5880;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AwsQA&#10;AADbAAAADwAAAGRycy9kb3ducmV2LnhtbERPTWsCMRC9C/0PYQq9aVZpVbZGKaLQQiloi/Y4bsbN&#10;0mSybtJ121/fFARv83ifM1t0zoqWmlB5VjAcZCCIC68rLhV8vK/7UxAhImu0nknBDwVYzG96M8y1&#10;P/OG2m0sRQrhkKMCE2OdSxkKQw7DwNfEiTv6xmFMsCmlbvCcwp2VoywbS4cVpwaDNS0NFV/bb6fg&#10;dbc/rdZvn9meDrZ6aO3EvPwelLq77Z4eQUTq4lV8cT/rNP8e/n9J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PwMLEAAAA2wAAAA8AAAAAAAAAAAAAAAAAmAIAAGRycy9k&#10;b3ducmV2LnhtbFBLBQYAAAAABAAEAPUAAACJAwAAAAA=&#10;" filled="f" strokeweight=".5pt">
                  <v:textbox>
                    <w:txbxContent>
                      <w:p w14:paraId="7E554A56"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Thin film</w:t>
                        </w:r>
                      </w:p>
                    </w:txbxContent>
                  </v:textbox>
                </v:shape>
                <v:shape id="Text Box 241" o:spid="_x0000_s1080" type="#_x0000_t202" style="position:absolute;left:37872;top:13002;width:8661;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NlWcMA&#10;AADbAAAADwAAAGRycy9kb3ducmV2LnhtbERP32vCMBB+H/g/hBP2tqYTdFKNMsaECTKYjunj2dya&#10;suRSm1i7/fWLMNjbfXw/b77snRUdtaH2rOA+y0EQl17XXCl4363upiBCRNZoPZOCbwqwXAxu5lho&#10;f+E36raxEimEQ4EKTIxNIWUoDTkMmW+IE/fpW4cxwbaSusVLCndWjvJ8Ih3WnBoMNvRkqPzanp2C&#10;zcf+9Lx6PeR7Otp63NkHs/45KnU77B9nICL18V/8537Raf4Yrr+k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NlWcMAAADbAAAADwAAAAAAAAAAAAAAAACYAgAAZHJzL2Rv&#10;d25yZXYueG1sUEsFBgAAAAAEAAQA9QAAAIgDAAAAAA==&#10;" filled="f" strokeweight=".5pt">
                  <v:textbox>
                    <w:txbxContent>
                      <w:p w14:paraId="266F3F2A"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Porous electrode</w:t>
                        </w:r>
                      </w:p>
                    </w:txbxContent>
                  </v:textbox>
                </v:shape>
                <v:shape id="Text Box 242" o:spid="_x0000_s1081" type="#_x0000_t202" style="position:absolute;left:30509;top:5980;width:17249;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7LsMA&#10;AADbAAAADwAAAGRycy9kb3ducmV2LnhtbERPTWsCMRC9F/wPYQRvmm2hKqtRSqlQQQpqqR7HzXSz&#10;NJlsN3Hd9tc3gtDbPN7nzJeds6KlJlSeFdyPMhDEhdcVlwre96vhFESIyBqtZ1LwQwGWi97dHHPt&#10;L7yldhdLkUI45KjAxFjnUobCkMMw8jVx4j594zAm2JRSN3hJ4c7KhywbS4cVpwaDNT0bKr52Z6dg&#10;83H4flm9HbMDnWz12NqJWf+elBr0u6cZiEhd/Bff3K86zR/D9Zd0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7LsMAAADbAAAADwAAAAAAAAAAAAAAAACYAgAAZHJzL2Rv&#10;d25yZXYueG1sUEsFBgAAAAAEAAQA9QAAAIgDAAAAAA==&#10;" filled="f" strokeweight=".5pt">
                  <v:textbox>
                    <w:txbxContent>
                      <w:p w14:paraId="168FAD94" w14:textId="77777777" w:rsidR="00D72678" w:rsidRPr="0001239E" w:rsidRDefault="00D72678" w:rsidP="00D72678">
                        <w:pPr>
                          <w:pStyle w:val="NormalWeb"/>
                          <w:spacing w:before="0" w:beforeAutospacing="0" w:after="160" w:afterAutospacing="0" w:line="256" w:lineRule="auto"/>
                          <w:jc w:val="center"/>
                          <w:rPr>
                            <w:sz w:val="22"/>
                            <w:szCs w:val="22"/>
                          </w:rPr>
                        </w:pPr>
                        <w:r w:rsidRPr="0001239E">
                          <w:rPr>
                            <w:rFonts w:eastAsia="SimSun" w:cs="Arial"/>
                            <w:sz w:val="22"/>
                            <w:szCs w:val="22"/>
                          </w:rPr>
                          <w:t>More specialised cell</w:t>
                        </w:r>
                      </w:p>
                    </w:txbxContent>
                  </v:textbox>
                </v:shape>
                <v:shape id="Text Box 25" o:spid="_x0000_s1082" type="#_x0000_t202" style="position:absolute;left:5179;top:31090;width:12719;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1etcMA&#10;AADbAAAADwAAAGRycy9kb3ducmV2LnhtbERP32vCMBB+H/g/hBP2ZtMNplKNMsaEDcZAHdPHs7k1&#10;Zcmla7Ja99cbQdjbfXw/b77snRUdtaH2rOAuy0EQl17XXCn42K5GUxAhImu0nknBiQIsF4ObORba&#10;H3lN3SZWIoVwKFCBibEppAylIYch8w1x4r586zAm2FZSt3hM4c7K+zwfS4c1pwaDDT0ZKr83v07B&#10;2+fu53n1vs93dLD1Q2cn5vXvoNTtsH+cgYjUx3/x1f2i0/wJXH5JB8jF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1etcMAAADbAAAADwAAAAAAAAAAAAAAAACYAgAAZHJzL2Rv&#10;d25yZXYueG1sUEsFBgAAAAAEAAQA9QAAAIgDAAAAAA==&#10;" filled="f" strokeweight=".5pt">
                  <v:textbox>
                    <w:txbxContent>
                      <w:p w14:paraId="02507B72"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2-D electrodes</w:t>
                        </w:r>
                      </w:p>
                    </w:txbxContent>
                  </v:textbox>
                </v:shape>
                <v:shape id="Text Box 228" o:spid="_x0000_s1083" type="#_x0000_t202" style="position:absolute;left:6947;top:38000;width:12103;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5vXMQA&#10;AADbAAAADwAAAGRycy9kb3ducmV2LnhtbERPTWsCMRC9C/0PYQq9aVahVbdGKaLQQiloi/Y4bsbN&#10;0mSybtJ121/fFARv83ifM1t0zoqWmlB5VjAcZCCIC68rLhV8vK/7ExAhImu0nknBDwVYzG96M8y1&#10;P/OG2m0sRQrhkKMCE2OdSxkKQw7DwNfEiTv6xmFMsCmlbvCcwp2Voyx7kA4rTg0Ga1oaKr62307B&#10;625/Wq3fPrM9HWx139qxefk9KHV32z09gojUxav44n7Waf4U/n9J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Ob1zEAAAA2wAAAA8AAAAAAAAAAAAAAAAAmAIAAGRycy9k&#10;b3ducmV2LnhtbFBLBQYAAAAABAAEAPUAAACJAwAAAAA=&#10;" filled="f" strokeweight=".5pt">
                  <v:textbox>
                    <w:txbxContent>
                      <w:p w14:paraId="640EBC36"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Commercial cell</w:t>
                        </w:r>
                      </w:p>
                    </w:txbxContent>
                  </v:textbox>
                </v:shape>
                <v:shape id="Text Box 230" o:spid="_x0000_s1084" type="#_x0000_t202" style="position:absolute;left:24652;top:38003;width:12084;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MfMMA&#10;AADbAAAADwAAAGRycy9kb3ducmV2LnhtbERPy2oCMRTdF/oP4QruakahrUyNIqVCBRF8ULu8Tm4n&#10;g8nNdBLHqV9vFkKXh/OezDpnRUtNqDwrGA4yEMSF1xWXCva7xdMYRIjIGq1nUvBHAWbTx4cJ5tpf&#10;eEPtNpYihXDIUYGJsc6lDIUhh2Hga+LE/fjGYUywKaVu8JLCnZWjLHuRDitODQZrejdUnLZnp2D1&#10;dfj9WKy/swMdbfXc2lezvB6V6ve6+RuISF38F9/dn1rBKK1PX9IPk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gMfMMAAADbAAAADwAAAAAAAAAAAAAAAACYAgAAZHJzL2Rv&#10;d25yZXYueG1sUEsFBgAAAAAEAAQA9QAAAIgDAAAAAA==&#10;" filled="f" strokeweight=".5pt">
                  <v:textbox>
                    <w:txbxContent>
                      <w:p w14:paraId="472A4622"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In-house cell</w:t>
                        </w:r>
                      </w:p>
                    </w:txbxContent>
                  </v:textbox>
                </v:shape>
                <v:shape id="Text Box 231" o:spid="_x0000_s1085" type="#_x0000_t202" style="position:absolute;left:19720;top:31091;width:12637;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Sp58UA&#10;AADbAAAADwAAAGRycy9kb3ducmV2LnhtbESPQWsCMRSE74L/ITyht5pVaJXVKKVUsFAErdQen5vn&#10;Zmnysm7Sde2vbwoFj8PMfMPMl52zoqUmVJ4VjIYZCOLC64pLBfv31f0URIjIGq1nUnClAMtFvzfH&#10;XPsLb6ndxVIkCIccFZgY61zKUBhyGIa+Jk7eyTcOY5JNKXWDlwR3Vo6z7FE6rDgtGKzp2VDxtft2&#10;Ct4+DueX1eYzO9DRVg+tnZjXn6NSd4PuaQYiUhdv4f/2WisYj+DvS/o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KnnxQAAANsAAAAPAAAAAAAAAAAAAAAAAJgCAABkcnMv&#10;ZG93bnJldi54bWxQSwUGAAAAAAQABAD1AAAAigMAAAAA&#10;" filled="f" strokeweight=".5pt">
                  <v:textbox>
                    <w:txbxContent>
                      <w:p w14:paraId="6C07B697"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3-D electrodes</w:t>
                        </w:r>
                      </w:p>
                    </w:txbxContent>
                  </v:textbox>
                </v:shape>
                <v:shape id="Text Box 238" o:spid="_x0000_s1086" type="#_x0000_t202" style="position:absolute;left:28194;top:20843;width:9186;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Y3kMYA&#10;AADbAAAADwAAAGRycy9kb3ducmV2LnhtbESPQWsCMRSE74L/ITyht5rtQmvZGqWIgoUiaEvt8bl5&#10;3SxNXtZNuq799Y1Q8DjMzDfMdN47KzpqQ+1Zwd04A0Fcel1zpeD9bXX7CCJEZI3WMyk4U4D5bDiY&#10;YqH9ibfU7WIlEoRDgQpMjE0hZSgNOQxj3xAn78u3DmOSbSV1i6cEd1bmWfYgHdacFgw2tDBUfu9+&#10;nILXj/1xudp8Zns62Pq+sxPz8ntQ6mbUPz+BiNTHa/i/vdYK8hwuX9IP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Y3kMYAAADbAAAADwAAAAAAAAAAAAAAAACYAgAAZHJz&#10;L2Rvd25yZXYueG1sUEsFBgAAAAAEAAQA9QAAAIsDAAAAAA==&#10;" filled="f" strokeweight=".5pt">
                  <v:textbox>
                    <w:txbxContent>
                      <w:p w14:paraId="0A53223D"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rotating cylinder</w:t>
                        </w:r>
                        <w:r>
                          <w:rPr>
                            <w:rFonts w:eastAsia="SimSun" w:cs="Arial"/>
                            <w:i/>
                            <w:iCs/>
                            <w:sz w:val="22"/>
                            <w:szCs w:val="22"/>
                          </w:rPr>
                          <w:t xml:space="preserve"> electrode</w:t>
                        </w:r>
                        <w:r w:rsidRPr="0076654C">
                          <w:rPr>
                            <w:rFonts w:eastAsia="SimSun" w:cs="Arial"/>
                            <w:i/>
                            <w:iCs/>
                            <w:sz w:val="22"/>
                            <w:szCs w:val="22"/>
                          </w:rPr>
                          <w:t xml:space="preserve"> reactor</w:t>
                        </w:r>
                      </w:p>
                    </w:txbxContent>
                  </v:textbox>
                </v:shape>
                <v:shape id="Text Box 239" o:spid="_x0000_s1087" type="#_x0000_t202" style="position:absolute;left:16683;top:20846;width:9378;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qSC8YA&#10;AADbAAAADwAAAGRycy9kb3ducmV2LnhtbESPQWsCMRSE74L/IbxCbzVbS2vZGkWkgoVSUIt6fG5e&#10;N4vJy3YT121/fVMQPA4z8w0znnbOipaaUHlWcD/IQBAXXldcKvjcLO6eQYSIrNF6JgU/FGA66ffG&#10;mGt/5hW161iKBOGQowITY51LGQpDDsPA18TJ+/KNw5hkU0rd4DnBnZXDLHuSDitOCwZrmhsqjuuT&#10;U/C+3X2/Lj722Y4Otnps7ci8/R6Uur3pZi8gInXxGr60l1rB8AH+v6Qf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qSC8YAAADbAAAADwAAAAAAAAAAAAAAAACYAgAAZHJz&#10;L2Rvd25yZXYueG1sUEsFBgAAAAAEAAQA9QAAAIsDAAAAAA==&#10;" filled="f" strokeweight=".5pt">
                  <v:textbox>
                    <w:txbxContent>
                      <w:p w14:paraId="0BBF7079" w14:textId="77777777" w:rsidR="00D72678" w:rsidRPr="00EA432B" w:rsidRDefault="00D72678" w:rsidP="00D72678">
                        <w:pPr>
                          <w:pStyle w:val="NormalWeb"/>
                          <w:spacing w:before="0" w:beforeAutospacing="0" w:after="160" w:afterAutospacing="0" w:line="256" w:lineRule="auto"/>
                          <w:rPr>
                            <w:sz w:val="22"/>
                            <w:szCs w:val="22"/>
                          </w:rPr>
                        </w:pPr>
                        <w:r w:rsidRPr="00EA432B">
                          <w:rPr>
                            <w:rFonts w:eastAsia="SimSun" w:cs="Arial"/>
                            <w:sz w:val="22"/>
                            <w:szCs w:val="22"/>
                          </w:rPr>
                          <w:t>Bipolar electrodes</w:t>
                        </w:r>
                      </w:p>
                    </w:txbxContent>
                  </v:textbox>
                </v:shape>
                <v:shape id="Text Box 234" o:spid="_x0000_s1088" type="#_x0000_t202" style="position:absolute;left:47517;top:20845;width:6191;height:7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Kf8YA&#10;AADbAAAADwAAAGRycy9kb3ducmV2LnhtbESPQWsCMRSE74L/IbxCbzVbaWvZGkWkgoVSUIt6fG5e&#10;N4vJy3YT121/fVMQPA4z8w0znnbOipaaUHlWcD/IQBAXXldcKvjcLO6eQYSIrNF6JgU/FGA66ffG&#10;mGt/5hW161iKBOGQowITY51LGQpDDsPA18TJ+/KNw5hkU0rd4DnBnZXDLHuSDitOCwZrmhsqjuuT&#10;U/C+3X2/Lj722Y4Otnps7ci8/R6Uur3pZi8gInXxGr60l1rB8AH+v6Qf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Kf8YAAADbAAAADwAAAAAAAAAAAAAAAACYAgAAZHJz&#10;L2Rvd25yZXYueG1sUEsFBgAAAAAEAAQA9QAAAIsDAAAAAA==&#10;" filled="f" strokeweight=".5pt">
                  <v:textbox>
                    <w:txbxContent>
                      <w:p w14:paraId="2929F6C6"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xml:space="preserve">. </w:t>
                        </w:r>
                        <w:proofErr w:type="spellStart"/>
                        <w:r>
                          <w:rPr>
                            <w:rFonts w:eastAsia="SimSun" w:cs="Arial"/>
                            <w:i/>
                            <w:iCs/>
                            <w:sz w:val="22"/>
                            <w:szCs w:val="22"/>
                          </w:rPr>
                          <w:t>bipolar</w:t>
                        </w:r>
                        <w:r w:rsidRPr="0076654C">
                          <w:rPr>
                            <w:rFonts w:eastAsia="SimSun" w:cs="Arial"/>
                            <w:i/>
                            <w:iCs/>
                            <w:sz w:val="22"/>
                            <w:szCs w:val="22"/>
                          </w:rPr>
                          <w:t>trickle</w:t>
                        </w:r>
                        <w:proofErr w:type="spellEnd"/>
                        <w:r w:rsidRPr="0076654C">
                          <w:rPr>
                            <w:rFonts w:eastAsia="SimSun" w:cs="Arial"/>
                            <w:i/>
                            <w:iCs/>
                            <w:sz w:val="22"/>
                            <w:szCs w:val="22"/>
                          </w:rPr>
                          <w:t xml:space="preserve"> tower reactor</w:t>
                        </w:r>
                      </w:p>
                    </w:txbxContent>
                  </v:textbox>
                </v:shape>
                <v:shape id="Text Box 236" o:spid="_x0000_s1089" type="#_x0000_t202" style="position:absolute;left:38005;top:20844;width:8528;height:10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2UcUA&#10;AADbAAAADwAAAGRycy9kb3ducmV2LnhtbESPQWvCQBSE74L/YXlCL0U3RioSXaW0iApSqHrx9sg+&#10;k2j2bdhdTfrvu4WCx2FmvmEWq87U4kHOV5YVjEcJCOLc6ooLBafjejgD4QOyxtoyKfghD6tlv7fA&#10;TNuWv+lxCIWIEPYZKihDaDIpfV6SQT+yDXH0LtYZDFG6QmqHbYSbWqZJMpUGK44LJTb0UVJ+O9yN&#10;gv158unb9Xi/27h0d762r5vt7Eupl0H3PgcRqAvP8H97qxWkb/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nZRxQAAANsAAAAPAAAAAAAAAAAAAAAAAJgCAABkcnMv&#10;ZG93bnJldi54bWxQSwUGAAAAAAQABAD1AAAAigMAAAAA&#10;" filled="f" strokeweight=".5pt">
                  <v:textbox inset="1mm,1mm,1mm,1mm">
                    <w:txbxContent>
                      <w:p w14:paraId="1B280513" w14:textId="77777777" w:rsidR="00D72678" w:rsidRPr="0076654C" w:rsidRDefault="00D72678" w:rsidP="00D72678">
                        <w:pPr>
                          <w:pStyle w:val="NormalWeb"/>
                          <w:spacing w:before="0" w:beforeAutospacing="0" w:after="160" w:afterAutospacing="0" w:line="256" w:lineRule="auto"/>
                          <w:rPr>
                            <w:i/>
                            <w:iCs/>
                            <w:sz w:val="22"/>
                            <w:szCs w:val="22"/>
                          </w:rPr>
                        </w:pPr>
                        <w:proofErr w:type="gramStart"/>
                        <w:r w:rsidRPr="0076654C">
                          <w:rPr>
                            <w:rFonts w:eastAsia="SimSun" w:cs="Arial"/>
                            <w:i/>
                            <w:iCs/>
                            <w:sz w:val="22"/>
                            <w:szCs w:val="22"/>
                          </w:rPr>
                          <w:t>e.g</w:t>
                        </w:r>
                        <w:proofErr w:type="gramEnd"/>
                        <w:r w:rsidRPr="0076654C">
                          <w:rPr>
                            <w:rFonts w:eastAsia="SimSun" w:cs="Arial"/>
                            <w:i/>
                            <w:iCs/>
                            <w:sz w:val="22"/>
                            <w:szCs w:val="22"/>
                          </w:rPr>
                          <w:t>. packed bed or reticulated electrode reactor</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6" o:spid="_x0000_s1090" type="#_x0000_t34" style="position:absolute;left:15877;top:-4486;width:2217;height:1870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nLcQAAADbAAAADwAAAGRycy9kb3ducmV2LnhtbESPzW7CMBCE75V4B2uRuBWHHFKUYqKW&#10;FoHaEz+HHlfxkkTE68g2kPD0daVKHEcz841mUfSmFVdyvrGsYDZNQBCXVjdcKTge1s9zED4ga2wt&#10;k4KBPBTL0dMCc21vvKPrPlQiQtjnqKAOocul9GVNBv3UdsTRO1lnMETpKqkd3iLctDJNkkwabDgu&#10;1NjRqqbyvL8YBZ+7jy/9Mvghofkmeyd2eP/5Vmoy7t9eQQTqwyP8395qBWkGf1/iD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N+ctxAAAANsAAAAPAAAAAAAAAAAA&#10;AAAAAKECAABkcnMvZG93bnJldi54bWxQSwUGAAAAAAQABAD5AAAAkgMAAAAA&#10;" strokecolor="black [3213]" strokeweight="1pt">
                  <v:stroke endarrow="block"/>
                </v:shape>
                <v:shape id="Elbow Connector 27" o:spid="_x0000_s1091" type="#_x0000_t34" style="position:absolute;left:31626;top:-1527;width:2221;height:1279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iaMQAAADbAAAADwAAAGRycy9kb3ducmV2LnhtbESPQWsCMRSE7wX/Q3hCb5rVQ2tXo1S7&#10;BcEeWuvB4yN5bpZuXpYkdbf/vhEKPQ4z8w2z2gyuFVcKsfGsYDYtQBBrbxquFZw+XycLEDEhG2w9&#10;k4IfirBZj+5WWBrf8wddj6kWGcKxRAU2pa6UMmpLDuPUd8TZu/jgMGUZamkC9hnuWjkvigfpsOG8&#10;YLGjnSX9dfx2CuQsaFm99S9WF/v+6fxetdtDpdT9eHhegkg0pP/wX3tvFMwf4fYl/w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j+JoxAAAANsAAAAPAAAAAAAAAAAA&#10;AAAAAKECAABkcnMvZG93bnJldi54bWxQSwUGAAAAAAQABAD5AAAAkgMAAAAA&#10;" strokecolor="black [3213]" strokeweight="1pt">
                  <v:stroke endarrow="block"/>
                </v:shape>
                <v:shape id="Elbow Connector 28" o:spid="_x0000_s1092" type="#_x0000_t34" style="position:absolute;left:4524;top:9891;width:4084;height:213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TWxL4AAADbAAAADwAAAGRycy9kb3ducmV2LnhtbERPy4rCMBTdD/gP4QruxlQXKtUoPlGc&#10;lc4sXF6aa1tsbkoStfXrzUKY5eG8Z4vGVOJBzpeWFQz6CQjizOqScwV/v7vvCQgfkDVWlklBSx4W&#10;887XDFNtn3yixznkIoawT1FBEUKdSumzggz6vq2JI3e1zmCI0OVSO3zGcFPJYZKMpMGSY0OBNa0L&#10;ym7nu1GwPW2Oetz6NqHJfrQidvi6/CjV6zbLKYhATfgXf9wHrWAYx8Yv8QfI+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k5NbEvgAAANsAAAAPAAAAAAAAAAAAAAAAAKEC&#10;AABkcnMvZG93bnJldi54bWxQSwUGAAAAAAQABAD5AAAAjAMAAAAA&#10;" strokecolor="black [3213]" strokeweight="1pt">
                  <v:stroke endarrow="block"/>
                </v:shape>
                <v:shape id="Elbow Connector 29" o:spid="_x0000_s1093" type="#_x0000_t34" style="position:absolute;left:10254;top:6294;width:4084;height:932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zTgcQAAADbAAAADwAAAGRycy9kb3ducmV2LnhtbESPQWsCMRSE7wX/Q3gFbzWrB6lbo1i7&#10;gmAPre3B4yN5bhY3L0uSuuu/N4VCj8PMfMMs14NrxZVCbDwrmE4KEMTam4ZrBd9fu6dnEDEhG2w9&#10;k4IbRVivRg9LLI3v+ZOux1SLDOFYogKbUldKGbUlh3HiO+LsnX1wmLIMtTQB+wx3rZwVxVw6bDgv&#10;WOxoa0lfjj9OgZwGLav3/s3qYt8vTh9V+3qolBo/DpsXEImG9B/+a++NgtkCfr/k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XNOBxAAAANsAAAAPAAAAAAAAAAAA&#10;AAAAAKECAABkcnMvZG93bnJldi54bWxQSwUGAAAAAAQABAD5AAAAkgMAAAAA&#10;" strokecolor="black [3213]" strokeweight="1pt">
                  <v:stroke endarrow="block"/>
                </v:shape>
                <v:shape id="Elbow Connector 30" o:spid="_x0000_s1094" type="#_x0000_t34" style="position:absolute;left:42949;top:5497;width:3688;height:1131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swcEAAADbAAAADwAAAGRycy9kb3ducmV2LnhtbERPTWsCMRC9F/wPYYTealYLRVejtHUL&#10;gh5a7aHHIRk3SzeTJUnd7b83B8Hj432vNoNrxYVCbDwrmE4KEMTam4ZrBd+nj6c5iJiQDbaeScE/&#10;RdisRw8rLI3v+Ysux1SLHMKxRAU2pa6UMmpLDuPEd8SZO/vgMGUYamkC9jnctXJWFC/SYcO5wWJH&#10;75b07/HPKZDToGV16LdWF7t+8fNZtW/7SqnH8fC6BJFoSHfxzb0zCp7z+vwl/wC5v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v+zBwQAAANsAAAAPAAAAAAAAAAAAAAAA&#10;AKECAABkcnMvZG93bnJldi54bWxQSwUGAAAAAAQABAD5AAAAjwMAAAAA&#10;" strokecolor="black [3213]" strokeweight="1pt">
                  <v:stroke endarrow="block"/>
                </v:shape>
                <v:shape id="Elbow Connector 31" o:spid="_x0000_s1095" type="#_x0000_t34" style="position:absolute;left:38823;top:9623;width:3689;height:306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JWsUAAADbAAAADwAAAGRycy9kb3ducmV2LnhtbESPzWrDMBCE74W+g9hCb43sFkLrRAn9&#10;cSGQHtIkhxwXaWOZWCsjqbH79lGg0OMwM98w8+XoOnGmEFvPCspJAYJYe9Nyo2C/+3x4BhETssHO&#10;Myn4pQjLxe3NHCvjB/6m8zY1IkM4VqjAptRXUkZtyWGc+J44e0cfHKYsQyNNwCHDXScfi2IqHbac&#10;Fyz29G5Jn7Y/ToEsg5b11/BhdbEaXg6buntb10rd342vMxCJxvQf/muvjIKnEq5f8g+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JWsUAAADbAAAADwAAAAAAAAAA&#10;AAAAAAChAgAAZHJzL2Rvd25yZXYueG1sUEsFBgAAAAAEAAQA+QAAAJMDAAAAAA==&#10;" strokecolor="black [3213]" strokeweight="1pt">
                  <v:stroke endarrow="block"/>
                </v:shape>
                <v:shape id="Elbow Connector 9509920" o:spid="_x0000_s1096" type="#_x0000_t34" style="position:absolute;left:34087;top:7954;width:3687;height:640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hvGMcAAADgAAAADwAAAGRycy9kb3ducmV2LnhtbESPvW7CMBSF90q8g3WR2IoNUilJMQgo&#10;iKqdoB06XsW3SdT4OrINJDx9PVRiPDp/+harzjbiQj7UjjVMxgoEceFMzaWGr8/94xxEiMgGG8ek&#10;oacAq+XgYYG5cVc+0uUUS5FGOOSooYqxzaUMRUUWw9i1xMn7cd5iTNKX0ni8pnHbyKlSM2mx5vRQ&#10;YUvbiorf09lq2B1f381zH3pF88NsQ+zx9v2h9WjYrV9AROriPfzffjMasieVZdOEkIASDM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G8YxwAAAOAAAAAPAAAAAAAA&#10;AAAAAAAAAKECAABkcnMvZG93bnJldi54bWxQSwUGAAAAAAQABAD5AAAAlQMAAAAA&#10;" strokecolor="black [3213]" strokeweight="1pt">
                  <v:stroke endarrow="block"/>
                </v:shape>
                <v:shape id="Elbow Connector 9509921" o:spid="_x0000_s1097" type="#_x0000_t34" style="position:absolute;left:16730;top:16203;width:4872;height:441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SdtMgAAADgAAAADwAAAGRycy9kb3ducmV2LnhtbESPT0sDMRTE74LfITzBm022oLjbpsU/&#10;KxT0UKsHj4/kdbO4eVmS2F2/vREEj8PM/IZZb2c/iBPF1AfWUC0UCGITbM+dhve3p6tbECkjWxwC&#10;k4ZvSrDdnJ+tsbFh4lc6HXInCoRTgxpczmMjZTKOPKZFGImLdwzRYy4ydtJGnArcD3Kp1I302HNZ&#10;cDjSgyPzefjyGmQVjWxfpkdn1G6qP/btcP/can15Md+tQGSa83/4r72zGuprVdfLCn4PlTM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SdtMgAAADgAAAADwAAAAAA&#10;AAAAAAAAAAChAgAAZHJzL2Rvd25yZXYueG1sUEsFBgAAAAAEAAQA+QAAAJYDAAAAAA==&#10;" strokecolor="black [3213]" strokeweight="1pt">
                  <v:stroke endarrow="block"/>
                </v:shape>
                <v:shape id="Elbow Connector 9509922" o:spid="_x0000_s1098" type="#_x0000_t34" style="position:absolute;left:11720;top:15607;width:4871;height:560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ZU9MgAAADgAAAADwAAAGRycy9kb3ducmV2LnhtbESPzU7DMBCE70i8g7VI3KhNJEoT6kT8&#10;VVRwaumhx1W8JBHxOrJNm/TpcSUkjqOZ+UazrEbbiwP50DnWcDtTIIhrZzpuNOw+VzcLECEiG+wd&#10;k4aJAlTl5cUSC+OOvKHDNjYiQTgUqKGNcSikDHVLFsPMDcTJ+3LeYkzSN9J4PCa47WWm1Fxa7Dgt&#10;tDjQc0v19/bHanjdvLyb+ylMihZv8ydij6f9h9bXV+PjA4hIY/wP/7XXRkN+p/I8y+B8KJ0BWf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XZU9MgAAADgAAAADwAAAAAA&#10;AAAAAAAAAAChAgAAZHJzL2Rvd25yZXYueG1sUEsFBgAAAAAEAAQA+QAAAJYDAAAAAA==&#10;" strokecolor="black [3213]" strokeweight="1pt">
                  <v:stroke endarrow="block"/>
                </v:shape>
                <v:shape id="Elbow Connector 9509923" o:spid="_x0000_s1099" type="#_x0000_t34" style="position:absolute;left:31538;top:19594;width:2439;height:5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qmWMgAAADgAAAADwAAAGRycy9kb3ducmV2LnhtbESPQUsDMRSE70L/Q3gFbzZpRXHXpqXV&#10;FQp60OrB4yN5bhY3L0sSu+u/N4LgcZiZb5j1dvK9OFFMXWANy4UCQWyC7bjV8Pb6cHEDImVki31g&#10;0vBNCbab2dkaaxtGfqHTMbeiQDjVqMHlPNRSJuPIY1qEgbh4HyF6zEXGVtqIY4H7Xq6UupYeOy4L&#10;Dge6c2Q+j19eg1xGI5un8d4ZdRir9+em3z82Wp/Pp90tiExT/g//tQ9WQ3Wlqmp1Cb+HyhmQm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sqmWMgAAADgAAAADwAAAAAA&#10;AAAAAAAAAAChAgAAZHJzL2Rvd25yZXYueG1sUEsFBgAAAAAEAAQA+QAAAJYDAAAAAA==&#10;" strokecolor="black [3213]" strokeweight="1pt">
                  <v:stroke endarrow="block"/>
                </v:shape>
                <v:shape id="Elbow Connector 9509924" o:spid="_x0000_s1100" type="#_x0000_t34" style="position:absolute;left:41017;top:19591;width:2438;height: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M+LMgAAADgAAAADwAAAGRycy9kb3ducmV2LnhtbESPQUsDMRSE70L/Q3gFbzZpUXHXpqXV&#10;FQp60OrB4yN5bhY3L0sSu+u/N4LgcZiZb5j1dvK9OFFMXWANy4UCQWyC7bjV8Pb6cHEDImVki31g&#10;0vBNCbab2dkaaxtGfqHTMbeiQDjVqMHlPNRSJuPIY1qEgbh4HyF6zEXGVtqIY4H7Xq6UupYeOy4L&#10;Dge6c2Q+j19eg1xGI5un8d4ZdRir9+em3z82Wp/Pp90tiExT/g//tQ9WQ3Wlqmp1Cb+HyhmQm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SM+LMgAAADgAAAADwAAAAAA&#10;AAAAAAAAAAChAgAAZHJzL2Rvd25yZXYueG1sUEsFBgAAAAAEAAQA+QAAAJYDAAAAAA==&#10;" strokecolor="black [3213]" strokeweight="1pt">
                  <v:stroke endarrow="block"/>
                </v:shape>
                <v:shape id="Elbow Connector 9509925" o:spid="_x0000_s1101" type="#_x0000_t34" style="position:absolute;left:49270;top:19504;width:2523;height:16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bt8gAAADgAAAADwAAAGRycy9kb3ducmV2LnhtbESPQUsDMRSE74L/IbyCN5u0UHHXpqXq&#10;CgU9aNuDx0fy3CxuXpYkdtd/bwTB4zAz3zDr7eR7caaYusAaFnMFgtgE23Gr4XR8ur4FkTKyxT4w&#10;afimBNvN5cUaaxtGfqPzIbeiQDjVqMHlPNRSJuPIY5qHgbh4HyF6zEXGVtqIY4H7Xi6VupEeOy4L&#10;Dgd6cGQ+D19eg1xEI5uX8dEZtR+r99emv39utL6aTbs7EJmm/B/+a++thmqlqmq5gt9D5Qz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m+bt8gAAADgAAAADwAAAAAA&#10;AAAAAAAAAAChAgAAZHJzL2Rvd25yZXYueG1sUEsFBgAAAAAEAAQA+QAAAJYDAAAAAA==&#10;" strokecolor="black [3213]" strokeweight="1pt">
                  <v:stroke endarrow="block"/>
                </v:shape>
                <v:shape id="Elbow Connector 9509926" o:spid="_x0000_s1102" type="#_x0000_t34" style="position:absolute;left:21244;top:26295;width:4924;height:46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0FwMgAAADgAAAADwAAAGRycy9kb3ducmV2LnhtbESPQUsDMRSE74L/IbyCN5u0YHHXpqXq&#10;CgU9aNuDx0fy3CxuXpYkdtd/bwTB4zAz3zDr7eR7caaYusAaFnMFgtgE23Gr4XR8ur4FkTKyxT4w&#10;afimBNvN5cUaaxtGfqPzIbeiQDjVqMHlPNRSJuPIY5qHgbh4HyF6zEXGVtqIY4H7Xi6VWkmPHZcF&#10;hwM9ODKfhy+vQS6ikc3L+OiM2o/V+2vT3z83Wl/Npt0diExT/g//tfdWQ3Wjqmq5gt9D5Qz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r0FwMgAAADgAAAADwAAAAAA&#10;AAAAAAAAAAChAgAAZHJzL2Rvd25yZXYueG1sUEsFBgAAAAAEAAQA+QAAAJYDAAAAAA==&#10;" strokecolor="black [3213]" strokeweight="1pt">
                  <v:stroke endarrow="block"/>
                </v:shape>
                <v:shape id="Elbow Connector 9509927" o:spid="_x0000_s1103" type="#_x0000_t34" style="position:absolute;left:13993;top:23712;width:4923;height:983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H3bMkAAADgAAAADwAAAGRycy9kb3ducmV2LnhtbESPS2vDMBCE74X+B7GF3hqpgTzsRAlt&#10;09KSnPI45LhYW9vUWhlJTez++ihQyHGYmW+Y+bKzjTiRD7VjDc8DBYK4cKbmUsNh//E0BREissHG&#10;MWnoKcBycX83x9y4M2/ptIulSBAOOWqoYmxzKUNRkcUwcC1x8r6dtxiT9KU0Hs8Jbhs5VGosLdac&#10;Fips6a2i4mf3azW8b1drM+lDr2j6OX4l9vh33Gj9+NC9zEBE6uIt/N/+Mhqykcqy4QSuh9IZkIs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EB92zJAAAA4AAAAA8AAAAA&#10;AAAAAAAAAAAAoQIAAGRycy9kb3ducmV2LnhtbFBLBQYAAAAABAAEAPkAAACXAwAAAAA=&#10;" strokecolor="black [3213]" strokeweight="1pt">
                  <v:stroke endarrow="block"/>
                </v:shape>
                <v:shape id="Elbow Connector 9509928" o:spid="_x0000_s1104" type="#_x0000_t34" style="position:absolute;left:26381;top:33689;width:3972;height:465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40KcUAAADgAAAADwAAAGRycy9kb3ducmV2LnhtbERPTUsDMRC9C/0PYQrebNKC4m6bllZX&#10;KOhBq4ceh2TcLG4mSxK76783B8Hj431vdpPvxYVi6gJrWC4UCGITbMetho/3p5t7ECkjW+wDk4Yf&#10;SrDbzq42WNsw8htdTrkVJYRTjRpczkMtZTKOPKZFGIgL9xmix1xgbKWNOJZw38uVUnfSY8elweFA&#10;D47M1+nba5DLaGTzMj46o45jdX5t+sNzo/X1fNqvQWSa8r/4z320GqpbVVWrsrgcKm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40KcUAAADgAAAADwAAAAAAAAAA&#10;AAAAAAChAgAAZHJzL2Rvd25yZXYueG1sUEsFBgAAAAAEAAQA+QAAAJMDAAAAAA==&#10;" strokecolor="black [3213]" strokeweight="1pt">
                  <v:stroke endarrow="block"/>
                </v:shape>
                <v:shape id="Elbow Connector 9509929" o:spid="_x0000_s1105" type="#_x0000_t34" style="position:absolute;left:17534;top:29495;width:3969;height:1304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LGhcgAAADgAAAADwAAAGRycy9kb3ducmV2LnhtbESPT2sCMRTE74LfITyhN00q1Lpbo/iv&#10;tNiTtoceH5vX3aWblyWJuttP3xQKHoeZ+Q2zWHW2ERfyoXas4X6iQBAXztRcavh4fx7PQYSIbLBx&#10;TBp6CrBaDgcLzI278pEup1iKBOGQo4YqxjaXMhQVWQwT1xIn78t5izFJX0rj8ZrgtpFTpWbSYs1p&#10;ocKWthUV36ez1bA/7g7msQ+9ovnLbEPs8efzTeu7Ubd+AhGpi7fwf/vVaMgeVJZNM/g7lM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9LGhcgAAADgAAAADwAAAAAA&#10;AAAAAAAAAAChAgAAZHJzL2Rvd25yZXYueG1sUEsFBgAAAAAEAAQA+QAAAJYDAAAAAA==&#10;" strokecolor="black [3213]" strokeweight="1pt">
                  <v:stroke endarrow="block"/>
                </v:shape>
                <v:shape id="Elbow Connector 9509930" o:spid="_x0000_s1106" type="#_x0000_t34" style="position:absolute;left:10229;top:35231;width:3969;height:156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Gu8scAAADgAAAADwAAAGRycy9kb3ducmV2LnhtbESPzUoDMRSF94LvEK7gziZVFGfatLQ6&#10;QkEXWl10eUluJ0MnN0MSO+Pbm4Xg8nD++JbryffiTDF1gTXMZwoEsQm241bD1+fLzSOIlJEt9oFJ&#10;ww8lWK8uL5ZY2zDyB533uRVlhFONGlzOQy1lMo48plkYiIt3DNFjLjK20kYcy7jv5a1SD9Jjx+XB&#10;4UBPjsxp/+01yHk0snkbn51Ru7E6vDf99rXR+vpq2ixAZJryf/ivvbMaqntVVXcFoQAVGJ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wa7yxwAAAOAAAAAPAAAAAAAA&#10;AAAAAAAAAKECAABkcnMvZG93bnJldi54bWxQSwUGAAAAAAQABAD5AAAAlQMAAAAA&#10;" strokecolor="black [3213]" strokeweight="1pt">
                  <v:stroke endarrow="block"/>
                </v:shape>
                <v:shape id="Text Box 244" o:spid="_x0000_s1107" type="#_x0000_t202" style="position:absolute;left:25788;top:48091;width:12084;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QnsYA&#10;AADgAAAADwAAAGRycy9kb3ducmV2LnhtbESPQUsDMRSE74L/ITzBm83Wouxum5ZWqgierOL5sXlN&#10;QjcvS5Ju139vBMHjMDPfMKvN5HsxUkwusIL5rAJB3AXt2Cj4/Hi+q0GkjKyxD0wKvinBZn19tcJW&#10;hwu/03jIRhQIpxYV2JyHVsrUWfKYZmEgLt4xRI+5yGikjngpcN/L+6p6lB4dlwWLAz1Z6k6Hs1ew&#10;35nGdDVGu6+1c+P0dXwzL0rd3kzbJYhMU/4P/7VftYLmoWqaxRx+D5Uz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KQnsYAAADgAAAADwAAAAAAAAAAAAAAAACYAgAAZHJz&#10;L2Rvd25yZXYueG1sUEsFBgAAAAAEAAQA9QAAAIsDAAAAAA==&#10;" fillcolor="white [3201]" strokeweight=".5pt">
                  <v:textbox>
                    <w:txbxContent>
                      <w:p w14:paraId="5AB9C079" w14:textId="77777777" w:rsidR="00D72678" w:rsidRPr="002B5395" w:rsidRDefault="00D72678" w:rsidP="00D72678">
                        <w:pPr>
                          <w:pStyle w:val="NormalWeb"/>
                          <w:spacing w:before="0" w:beforeAutospacing="0" w:after="160" w:afterAutospacing="0" w:line="256" w:lineRule="auto"/>
                          <w:rPr>
                            <w:b/>
                            <w:sz w:val="28"/>
                          </w:rPr>
                        </w:pPr>
                        <w:r w:rsidRPr="002B5395">
                          <w:rPr>
                            <w:rFonts w:eastAsia="SimSun" w:cs="Arial"/>
                            <w:b/>
                            <w:szCs w:val="22"/>
                          </w:rPr>
                          <w:t>Filter-press cell</w:t>
                        </w:r>
                      </w:p>
                    </w:txbxContent>
                  </v:textbox>
                </v:shape>
                <v:shape id="Text Box 24" o:spid="_x0000_s1108" type="#_x0000_t202" style="position:absolute;left:4248;top:53639;width:14516;height:5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lf8kA&#10;AADgAAAADwAAAGRycy9kb3ducmV2LnhtbESPT2vCQBTE7wW/w/IEb3Wj0mpiNlJK2xRv/jvk9sg+&#10;k9js25Ddavz23UKhx2FmfsOkm8G04kq9aywrmE0jEMSl1Q1XCo6H98cVCOeRNbaWScGdHGyy0UOK&#10;ibY33tF17ysRIOwSVFB73yVSurImg25qO+LgnW1v0AfZV1L3eAtw08p5FD1Lgw2HhRo7eq2p/Np/&#10;GwWFORXd9g1x+XF2xWm45HeX50pNxsPLGoSnwf+H/9qfWkH8FMXxYg6/h8IZk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zflf8kAAADgAAAADwAAAAAAAAAAAAAAAACYAgAA&#10;ZHJzL2Rvd25yZXYueG1sUEsFBgAAAAAEAAQA9QAAAI4DAAAAAA==&#10;" filled="f" strokeweight=".5pt">
                  <v:textbox style="mso-fit-shape-to-text:t">
                    <w:txbxContent>
                      <w:p w14:paraId="3076AE0E" w14:textId="77777777" w:rsidR="00D72678" w:rsidRDefault="00D72678" w:rsidP="00D72678">
                        <w:pPr>
                          <w:pStyle w:val="NormalWeb"/>
                          <w:spacing w:before="0" w:beforeAutospacing="0" w:after="160" w:afterAutospacing="0" w:line="254" w:lineRule="auto"/>
                          <w:jc w:val="center"/>
                        </w:pPr>
                        <w:r>
                          <w:rPr>
                            <w:rFonts w:eastAsia="SimSun" w:cs="Arial"/>
                            <w:sz w:val="22"/>
                            <w:szCs w:val="22"/>
                          </w:rPr>
                          <w:t>Fast prototyping, such as 3-D printing</w:t>
                        </w:r>
                      </w:p>
                    </w:txbxContent>
                  </v:textbox>
                </v:shape>
                <v:shape id="Text Box 242" o:spid="_x0000_s1109" type="#_x0000_t202" style="position:absolute;left:32357;top:53639;width:19640;height:5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A5MkA&#10;AADgAAAADwAAAGRycy9kb3ducmV2LnhtbESPS2/CMBCE75X4D9Yi9VYcilpIwCBUtU3FjUcOua3i&#10;zQPidRS7EP59XalSj6OZ+Uaz2gymFVfqXWNZwXQSgSAurG64UnA6fjwtQDiPrLG1TAru5GCzHj2s&#10;MNH2xnu6HnwlAoRdggpq77tESlfUZNBNbEccvNL2Bn2QfSV1j7cAN618jqJXabDhsFBjR281FZfD&#10;t1GQmyzvdu+I88/S5dlwTu8uTZV6HA/bJQhPg/8P/7W/tIL4JYrj2Qx+D4Uz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HtA5MkAAADgAAAADwAAAAAAAAAAAAAAAACYAgAA&#10;ZHJzL2Rvd25yZXYueG1sUEsFBgAAAAAEAAQA9QAAAI4DAAAAAA==&#10;" filled="f" strokeweight=".5pt">
                  <v:textbox style="mso-fit-shape-to-text:t">
                    <w:txbxContent>
                      <w:p w14:paraId="2232402C" w14:textId="77777777" w:rsidR="00D72678" w:rsidRDefault="00D72678" w:rsidP="00D72678">
                        <w:pPr>
                          <w:pStyle w:val="NormalWeb"/>
                          <w:spacing w:before="0" w:beforeAutospacing="0" w:after="160" w:afterAutospacing="0" w:line="254" w:lineRule="auto"/>
                          <w:jc w:val="center"/>
                        </w:pPr>
                        <w:r>
                          <w:rPr>
                            <w:rFonts w:eastAsia="SimSun" w:cs="Arial"/>
                            <w:sz w:val="22"/>
                            <w:szCs w:val="22"/>
                          </w:rPr>
                          <w:t>Conventional manufacturing by machining or moulding</w:t>
                        </w:r>
                      </w:p>
                    </w:txbxContent>
                  </v:textbox>
                </v:shape>
                <v:shape id="Elbow Connector 9509934" o:spid="_x0000_s1110" type="#_x0000_t34" style="position:absolute;left:20631;top:42446;width:2445;height:1994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r/xskAAADgAAAADwAAAGRycy9kb3ducmV2LnhtbESPS0/DMBCE70j8B2uRuFEbCm0T6laU&#10;h1q1pz4OPa7iJYmI15Ft2oRfj5EqcRzNzDea6byzjTiRD7VjDfcDBYK4cKbmUsNh/3E3AREissHG&#10;MWnoKcB8dn01xdy4M2/ptIulSBAOOWqoYmxzKUNRkcUwcC1x8j6dtxiT9KU0Hs8Jbhv5oNRIWqw5&#10;LVTY0mtFxdfu22p4376tzbgPvaLJcrQg9vhz3Gh9e9O9PIOI1MX/8KW9MhqyJ5Vlw0f4O5TOgJ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QK/8bJAAAA4AAAAA8AAAAA&#10;AAAAAAAAAAAAoQIAAGRycy9kb3ducmV2LnhtbFBLBQYAAAAABAAEAPkAAACXAwAAAAA=&#10;" strokecolor="black [3213]" strokeweight="1pt">
                  <v:stroke endarrow="block"/>
                </v:shape>
                <v:shape id="Elbow Connector 9509935" o:spid="_x0000_s1111" type="#_x0000_t34" style="position:absolute;left:36379;top:46643;width:2445;height:1155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YNasgAAADgAAAADwAAAGRycy9kb3ducmV2LnhtbESPQUsDMRSE70L/Q3gFbzapUnHXpqXV&#10;FQp60OrB4yN5bhY3L0sSu+u/N4LgcZiZb5j1dvK9OFFMXWANy4UCQWyC7bjV8Pb6cHEDImVki31g&#10;0vBNCbab2dkaaxtGfqHTMbeiQDjVqMHlPNRSJuPIY1qEgbh4HyF6zEXGVtqIY4H7Xl4qdS09dlwW&#10;HA5058h8Hr+8BrmMRjZP470z6jBW789Nv39stD6fT7tbEJmm/B/+ax+shmqlqupqBb+HyhmQm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7YNasgAAADgAAAADwAAAAAA&#10;AAAAAAAAAAChAgAAZHJzL2Rvd25yZXYueG1sUEsFBgAAAAAEAAQA+QAAAJYDAAAAAA==&#10;" strokecolor="black [3213]" strokeweight="1pt">
                  <v:stroke endarrow="block"/>
                </v:shape>
                <v:shape id="Text Box 228" o:spid="_x0000_s1112" type="#_x0000_t202" style="position:absolute;left:12481;top:64823;width:12097;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0i1MoA&#10;AADgAAAADwAAAGRycy9kb3ducmV2LnhtbESPQUsDMRSE74L/ITzBm01U2rpr0yJiQaEUWsV6fN08&#10;N4vJy7qJ29Vfb4SCx2FmvmFmi8E70VMXm8AaLkcKBHEVTMO1hpfn5cUNiJiQDbrApOGbIizmpycz&#10;LE048Ib6bapFhnAsUYNNqS2ljJUlj3EUWuLsvYfOY8qyq6Xp8JDh3skrpSbSY8N5wWJL95aqj+2X&#10;17B63X0+LNdvakd714x7N7VPP3utz8+Gu1sQiYb0Hz62H42GYqyK4noCf4fyGZD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D9ItTKAAAA4AAAAA8AAAAAAAAAAAAAAAAAmAIA&#10;AGRycy9kb3ducmV2LnhtbFBLBQYAAAAABAAEAPUAAACPAwAAAAA=&#10;" filled="f" strokeweight=".5pt">
                  <v:textbox>
                    <w:txbxContent>
                      <w:p w14:paraId="0432DA4C" w14:textId="77777777" w:rsidR="00D72678" w:rsidRDefault="00D72678" w:rsidP="00D72678">
                        <w:pPr>
                          <w:pStyle w:val="NormalWeb"/>
                          <w:spacing w:before="0" w:beforeAutospacing="0" w:after="160" w:afterAutospacing="0" w:line="254" w:lineRule="auto"/>
                        </w:pPr>
                        <w:r>
                          <w:rPr>
                            <w:rFonts w:eastAsia="SimSun" w:cs="Arial"/>
                            <w:sz w:val="22"/>
                            <w:szCs w:val="22"/>
                          </w:rPr>
                          <w:t>Commercial cell</w:t>
                        </w:r>
                      </w:p>
                    </w:txbxContent>
                  </v:textbox>
                </v:shape>
                <v:shape id="Text Box 230" o:spid="_x0000_s1113" type="#_x0000_t202" style="position:absolute;left:30185;top:64823;width:12084;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HT8oA&#10;AADgAAAADwAAAGRycy9kb3ducmV2LnhtbESPQUsDMRSE74L/ITzBm01Uat21aRGxoFAKrWI9vm6e&#10;m8XkZd3E7dZfbwqCx2FmvmGm88E70VMXm8AaLkcKBHEVTMO1hteXxcUtiJiQDbrApOFAEeaz05Mp&#10;libseU39JtUiQziWqMGm1JZSxsqSxzgKLXH2PkLnMWXZ1dJ0uM9w7+SVUjfSY8N5wWJLD5aqz823&#10;17B82349Llbvaks714x7N7HPPzutz8+G+zsQiYb0H/5rPxkNxVgVxfUEjofyGZC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xh0/KAAAA4AAAAA8AAAAAAAAAAAAAAAAAmAIA&#10;AGRycy9kb3ducmV2LnhtbFBLBQYAAAAABAAEAPUAAACPAwAAAAA=&#10;" filled="f" strokeweight=".5pt">
                  <v:textbox>
                    <w:txbxContent>
                      <w:p w14:paraId="036A1F0C" w14:textId="77777777" w:rsidR="00D72678" w:rsidRDefault="00D72678" w:rsidP="00D72678">
                        <w:pPr>
                          <w:pStyle w:val="NormalWeb"/>
                          <w:spacing w:before="0" w:beforeAutospacing="0" w:after="160" w:afterAutospacing="0" w:line="254" w:lineRule="auto"/>
                        </w:pPr>
                        <w:r>
                          <w:rPr>
                            <w:rFonts w:eastAsia="SimSun" w:cs="Arial"/>
                            <w:sz w:val="22"/>
                            <w:szCs w:val="22"/>
                          </w:rPr>
                          <w:t>In-house cell</w:t>
                        </w:r>
                      </w:p>
                    </w:txbxContent>
                  </v:textbox>
                </v:shape>
                <v:shape id="Elbow Connector 9509938" o:spid="_x0000_s1114" type="#_x0000_t34" style="position:absolute;left:27458;top:50104;width:5791;height:236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f1w8UAAADgAAAADwAAAGRycy9kb3ducmV2LnhtbERPz0/CMBS+m/A/NM+Em7RCBDYpBEUi&#10;wRPowePL+twW1telLbDx19uDiccv3+/FqrONuJAPtWMNjyMFgrhwpuZSw9fn9mEOIkRkg41j0tBT&#10;gNVycLfA3LgrH+hyjKVIIRxy1FDF2OZShqIii2HkWuLE/ThvMSboS2k8XlO4beRYqam0WHNqqLCl&#10;14qK0/FsNbwdNnsz60OvaP4+fSH2ePv+0Hp4362fQUTq4r/4z70zGrInlWWTtDgdSm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f1w8UAAADgAAAADwAAAAAAAAAA&#10;AAAAAAChAgAAZHJzL2Rvd25yZXYueG1sUEsFBgAAAAAEAAQA+QAAAJMDAAAAAA==&#10;" strokecolor="black [3213]" strokeweight="1pt">
                  <v:stroke endarrow="block"/>
                </v:shape>
                <v:shape id="Elbow Connector 9509939" o:spid="_x0000_s1115" type="#_x0000_t34" style="position:absolute;left:20971;top:49567;width:5791;height:2472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sHb8cAAADgAAAADwAAAGRycy9kb3ducmV2LnhtbESPT0sDMRTE74LfITzBm02qKGZtWvyz&#10;QsEetHrw+Eiem8XNy5LE7vrtjSB4HGbmN8xqM4dBHCjlPrKB5UKBILbR9dwZeHt9PLsGkQuywyEy&#10;GfimDJv18dEKGxcnfqHDvnSiQjg3aMCXMjZSZuspYF7Ekbh6HzEFLFWmTrqEU4WHQZ4rdSUD9lwX&#10;PI5078l+7r+CAblMVra76cFbtZ30+3M73D21xpyezLc3IArN5T/81946A/pSaX2h4fdQPQN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wdvxwAAAOAAAAAPAAAAAAAA&#10;AAAAAAAAAKECAABkcnMvZG93bnJldi54bWxQSwUGAAAAAAQABAD5AAAAlQMAAAAA&#10;" strokecolor="black [3213]" strokeweight="1pt">
                  <v:stroke endarrow="block"/>
                </v:shape>
                <w10:anchorlock/>
              </v:group>
            </w:pict>
          </mc:Fallback>
        </mc:AlternateContent>
      </w:r>
    </w:p>
    <w:p w14:paraId="44DC71BB" w14:textId="77777777" w:rsidR="00D72678" w:rsidRPr="0068490A" w:rsidRDefault="00D72678" w:rsidP="00D72678">
      <w:pPr>
        <w:pStyle w:val="Caption"/>
        <w:rPr>
          <w:rFonts w:asciiTheme="majorBidi" w:hAnsiTheme="majorBidi" w:cstheme="majorBidi"/>
        </w:rPr>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2</w:t>
      </w:r>
      <w:r w:rsidRPr="0068490A">
        <w:rPr>
          <w:b/>
        </w:rPr>
        <w:fldChar w:fldCharType="end"/>
      </w:r>
      <w:r w:rsidRPr="0068490A">
        <w:rPr>
          <w:rFonts w:asciiTheme="majorBidi" w:hAnsiTheme="majorBidi" w:cstheme="majorBidi"/>
          <w:b/>
        </w:rPr>
        <w:t>.</w:t>
      </w:r>
      <w:r w:rsidRPr="0068490A">
        <w:rPr>
          <w:rFonts w:asciiTheme="majorBidi" w:hAnsiTheme="majorBidi" w:cstheme="majorBidi"/>
        </w:rPr>
        <w:t xml:space="preserve"> </w:t>
      </w:r>
      <w:r w:rsidRPr="0068490A">
        <w:t>A decision tree regarding cell features</w:t>
      </w:r>
      <w:r w:rsidRPr="0068490A">
        <w:fldChar w:fldCharType="begin"/>
      </w:r>
      <w:r w:rsidRPr="0068490A">
        <w:instrText xml:space="preserve"> ADDIN EN.CITE &lt;EndNote&gt;&lt;Cite&gt;&lt;Author&gt;Walsh&lt;/Author&gt;&lt;Year&gt;2018&lt;/Year&gt;&lt;RecNum&gt;3&lt;/RecNum&gt;&lt;DisplayText&gt;&lt;style face="superscript"&gt;6&lt;/style&gt;&lt;/DisplayText&gt;&lt;record&gt;&lt;rec-number&gt;3&lt;/rec-number&gt;&lt;foreign-keys&gt;&lt;key app="EN" db-id="sdzxwwpe0xrs9nes5xcv05er5ewpr9pzz9ze" timestamp="1594131502"&gt;3&lt;/key&gt;&lt;/foreign-keys&gt;&lt;ref-type name="Journal Article"&gt;17&lt;/ref-type&gt;&lt;contributors&gt;&lt;authors&gt;&lt;author&gt;Walsh, Frank C.&lt;/author&gt;&lt;author&gt;Ponce de León, Carlos&lt;/author&gt;&lt;/authors&gt;&lt;/contributors&gt;&lt;titles&gt;&lt;title&gt;Progress in electrochemical flow reactors for laboratory and pilot scale processing&lt;/title&gt;&lt;secondary-title&gt;Electrochimica Acta&lt;/secondary-title&gt;&lt;/titles&gt;&lt;periodical&gt;&lt;full-title&gt;Electrochimica Acta&lt;/full-title&gt;&lt;abbr-1&gt;Electrochim. Acta&lt;/abbr-1&gt;&lt;abbr-2&gt;Electrochim Acta&lt;/abbr-2&gt;&lt;/periodical&gt;&lt;pages&gt;121-148&lt;/pages&gt;&lt;volume&gt;280&lt;/volume&gt;&lt;keywords&gt;&lt;keyword&gt;3D printing&lt;/keyword&gt;&lt;keyword&gt;Electrochemical engineering&lt;/keyword&gt;&lt;keyword&gt;Electrode material&lt;/keyword&gt;&lt;keyword&gt;Porous electrode&lt;/keyword&gt;&lt;keyword&gt;Reaction environment&lt;/keyword&gt;&lt;keyword&gt;Reactor&lt;/keyword&gt;&lt;keyword&gt;Three-dimensional electrode&lt;/keyword&gt;&lt;/keywords&gt;&lt;dates&gt;&lt;year&gt;2018&lt;/year&gt;&lt;pub-dates&gt;&lt;date&gt;2018/08/01/&lt;/date&gt;&lt;/pub-dates&gt;&lt;/dates&gt;&lt;isbn&gt;0013-4686&lt;/isbn&gt;&lt;urls&gt;&lt;related-urls&gt;&lt;url&gt;http://www.sciencedirect.com/science/article/pii/S0013468618310430&lt;/url&gt;&lt;/related-urls&gt;&lt;/urls&gt;&lt;electronic-resource-num&gt;https://doi.org/10.1016/j.electacta.2018.05.027&lt;/electronic-resource-num&gt;&lt;/record&gt;&lt;/Cite&gt;&lt;/EndNote&gt;</w:instrText>
      </w:r>
      <w:r w:rsidRPr="0068490A">
        <w:fldChar w:fldCharType="separate"/>
      </w:r>
      <w:r w:rsidRPr="0068490A">
        <w:rPr>
          <w:noProof/>
          <w:vertAlign w:val="superscript"/>
        </w:rPr>
        <w:t>6</w:t>
      </w:r>
      <w:r w:rsidRPr="0068490A">
        <w:fldChar w:fldCharType="end"/>
      </w:r>
      <w:r w:rsidRPr="0068490A">
        <w:t>.</w:t>
      </w:r>
      <w:r w:rsidRPr="0068490A">
        <w:rPr>
          <w:rFonts w:asciiTheme="majorBidi" w:hAnsiTheme="majorBidi" w:cstheme="majorBidi"/>
        </w:rPr>
        <w:t xml:space="preserve"> </w:t>
      </w:r>
    </w:p>
    <w:p w14:paraId="5803E308" w14:textId="77777777" w:rsidR="00D72678" w:rsidRPr="0068490A" w:rsidRDefault="00D72678" w:rsidP="00D72678">
      <w:pPr>
        <w:spacing w:after="0"/>
      </w:pPr>
    </w:p>
    <w:p w14:paraId="28298A6A" w14:textId="77777777" w:rsidR="00D72678" w:rsidRPr="0068490A" w:rsidRDefault="00D72678" w:rsidP="00D72678">
      <w:pPr>
        <w:spacing w:after="0"/>
      </w:pPr>
    </w:p>
    <w:p w14:paraId="5CAFDC8C" w14:textId="77777777" w:rsidR="00D72678" w:rsidRPr="0068490A" w:rsidRDefault="00D72678" w:rsidP="00D72678">
      <w:r w:rsidRPr="0068490A">
        <w:rPr>
          <w:noProof/>
          <w:lang w:eastAsia="en-GB"/>
        </w:rPr>
        <w:lastRenderedPageBreak/>
        <w:drawing>
          <wp:inline distT="0" distB="0" distL="0" distR="0" wp14:anchorId="4059723B" wp14:editId="4280240A">
            <wp:extent cx="5926455" cy="4662805"/>
            <wp:effectExtent l="0" t="0" r="0" b="4445"/>
            <wp:docPr id="9509942" name="Picture 950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parated and unseparated.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455" cy="4662805"/>
                    </a:xfrm>
                    <a:prstGeom prst="rect">
                      <a:avLst/>
                    </a:prstGeom>
                  </pic:spPr>
                </pic:pic>
              </a:graphicData>
            </a:graphic>
          </wp:inline>
        </w:drawing>
      </w:r>
      <w:r w:rsidRPr="0068490A">
        <w:t xml:space="preserve"> </w:t>
      </w:r>
    </w:p>
    <w:p w14:paraId="61ACD11B"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3</w:t>
      </w:r>
      <w:r w:rsidRPr="0068490A">
        <w:rPr>
          <w:b/>
        </w:rPr>
        <w:fldChar w:fldCharType="end"/>
      </w:r>
      <w:r w:rsidRPr="0068490A">
        <w:rPr>
          <w:b/>
        </w:rPr>
        <w:t>.</w:t>
      </w:r>
      <w:r w:rsidRPr="0068490A">
        <w:t xml:space="preserve"> Schematic diagrams for a number of commonly employed laboratory scale electrochemical cells. Solid arrows indicate the direction of solution flow. Dashed lines indicate a porous separator or ion conductive membrane. Electrolytes in A-C may also be mixed through additional means such as magnetic stirrers or gas bubbling. A) Undivided beaker cell, B) Beaker cell with the anode confined in a porous chamber, C) Divided H-Cell with a membrane separator, D) Undivided flow cell with an electrolyte reservoir and circulating electrolyte pump. E) Divided flow cell with separate </w:t>
      </w:r>
      <w:proofErr w:type="spellStart"/>
      <w:r w:rsidRPr="0068490A">
        <w:t>anolyte</w:t>
      </w:r>
      <w:proofErr w:type="spellEnd"/>
      <w:r w:rsidRPr="0068490A">
        <w:t xml:space="preserve"> and </w:t>
      </w:r>
      <w:proofErr w:type="spellStart"/>
      <w:r w:rsidRPr="0068490A">
        <w:t>catholyte</w:t>
      </w:r>
      <w:proofErr w:type="spellEnd"/>
      <w:r w:rsidRPr="0068490A">
        <w:t xml:space="preserve"> reservoirs on either side of a  microporous membrane separator</w:t>
      </w:r>
      <w:r w:rsidRPr="0068490A">
        <w:fldChar w:fldCharType="begin"/>
      </w:r>
      <w:r w:rsidRPr="0068490A">
        <w:instrText xml:space="preserve"> ADDIN EN.CITE &lt;EndNote&gt;&lt;Cite&gt;&lt;Author&gt;Pletcher&lt;/Author&gt;&lt;Year&gt;2018&lt;/Year&gt;&lt;RecNum&gt;1&lt;/RecNum&gt;&lt;DisplayText&gt;&lt;style face="superscript"&gt;65&lt;/style&gt;&lt;/DisplayText&gt;&lt;record&gt;&lt;rec-number&gt;1&lt;/rec-number&gt;&lt;foreign-keys&gt;&lt;key app="EN" db-id="sdzxwwpe0xrs9nes5xcv05er5ewpr9pzz9ze" timestamp="1594129627"&gt;1&lt;/key&gt;&lt;/foreign-keys&gt;&lt;ref-type name="Journal Article"&gt;17&lt;/ref-type&gt;&lt;contributors&gt;&lt;authors&gt;&lt;author&gt;Pletcher, Derek&lt;/author&gt;&lt;author&gt;Green, Robert A.&lt;/author&gt;&lt;author&gt;Brown, Richard C. D.&lt;/author&gt;&lt;/authors&gt;&lt;/contributors&gt;&lt;titles&gt;&lt;title&gt;Flow Electrolysis Cells for the Synthetic Organic Chemistry Laboratory&lt;/title&gt;&lt;secondary-title&gt;Chemical Reviews&lt;/secondary-title&gt;&lt;/titles&gt;&lt;periodical&gt;&lt;full-title&gt;Chemical Reviews&lt;/full-title&gt;&lt;abbr-1&gt;Chem. Rev.&lt;/abbr-1&gt;&lt;abbr-2&gt;Chem Rev&lt;/abbr-2&gt;&lt;/periodical&gt;&lt;pages&gt;4573-4591&lt;/pages&gt;&lt;volume&gt;118&lt;/volume&gt;&lt;number&gt;9&lt;/number&gt;&lt;dates&gt;&lt;year&gt;2018&lt;/year&gt;&lt;pub-dates&gt;&lt;date&gt;2018/05/09&lt;/date&gt;&lt;/pub-dates&gt;&lt;/dates&gt;&lt;publisher&gt;American Chemical Society&lt;/publisher&gt;&lt;isbn&gt;0009-2665&lt;/isbn&gt;&lt;urls&gt;&lt;related-urls&gt;&lt;url&gt;https://doi.org/10.1021/acs.chemrev.7b00360&lt;/url&gt;&lt;/related-urls&gt;&lt;/urls&gt;&lt;electronic-resource-num&gt;10.1021/acs.chemrev.7b00360&lt;/electronic-resource-num&gt;&lt;/record&gt;&lt;/Cite&gt;&lt;/EndNote&gt;</w:instrText>
      </w:r>
      <w:r w:rsidRPr="0068490A">
        <w:fldChar w:fldCharType="separate"/>
      </w:r>
      <w:r w:rsidRPr="0068490A">
        <w:rPr>
          <w:noProof/>
          <w:vertAlign w:val="superscript"/>
        </w:rPr>
        <w:t>65</w:t>
      </w:r>
      <w:r w:rsidRPr="0068490A">
        <w:fldChar w:fldCharType="end"/>
      </w:r>
      <w:r w:rsidRPr="0068490A">
        <w:t xml:space="preserve">. </w:t>
      </w:r>
    </w:p>
    <w:p w14:paraId="3DDEE861" w14:textId="77777777" w:rsidR="00D72678" w:rsidRPr="0068490A" w:rsidRDefault="00D72678" w:rsidP="00D72678">
      <w:pPr>
        <w:spacing w:after="0"/>
      </w:pPr>
    </w:p>
    <w:p w14:paraId="2B859679" w14:textId="77777777" w:rsidR="00D72678" w:rsidRPr="0068490A" w:rsidRDefault="00D72678" w:rsidP="00D72678">
      <w:pPr>
        <w:spacing w:after="0"/>
      </w:pPr>
    </w:p>
    <w:p w14:paraId="3EEA7381" w14:textId="77777777" w:rsidR="00D72678" w:rsidRPr="0068490A" w:rsidRDefault="00D72678" w:rsidP="00D72678">
      <w:pPr>
        <w:spacing w:after="0"/>
      </w:pPr>
    </w:p>
    <w:p w14:paraId="435DE3A5" w14:textId="77777777" w:rsidR="00D72678" w:rsidRPr="0068490A" w:rsidRDefault="00D72678" w:rsidP="00D72678">
      <w:pPr>
        <w:spacing w:after="0"/>
      </w:pPr>
    </w:p>
    <w:p w14:paraId="03F30B3C" w14:textId="77777777" w:rsidR="00D72678" w:rsidRPr="0068490A" w:rsidRDefault="00D72678" w:rsidP="00D72678">
      <w:r w:rsidRPr="0068490A">
        <w:rPr>
          <w:noProof/>
          <w:lang w:eastAsia="en-GB"/>
        </w:rPr>
        <w:lastRenderedPageBreak/>
        <w:drawing>
          <wp:inline distT="0" distB="0" distL="0" distR="0" wp14:anchorId="48F36EF8" wp14:editId="3DF50A0B">
            <wp:extent cx="5731510" cy="1796415"/>
            <wp:effectExtent l="0" t="0" r="2540" b="0"/>
            <wp:docPr id="95099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5731510" cy="1796415"/>
                    </a:xfrm>
                    <a:prstGeom prst="rect">
                      <a:avLst/>
                    </a:prstGeom>
                  </pic:spPr>
                </pic:pic>
              </a:graphicData>
            </a:graphic>
          </wp:inline>
        </w:drawing>
      </w:r>
    </w:p>
    <w:p w14:paraId="1E02AB8E"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4</w:t>
      </w:r>
      <w:r w:rsidRPr="0068490A">
        <w:rPr>
          <w:b/>
        </w:rPr>
        <w:fldChar w:fldCharType="end"/>
      </w:r>
      <w:r w:rsidRPr="0068490A">
        <w:rPr>
          <w:b/>
        </w:rPr>
        <w:t xml:space="preserve">. </w:t>
      </w:r>
      <w:r w:rsidRPr="0068490A">
        <w:t>A) monopolar electrode connections, B) monopolar cell stacks connected in electrical series, C) bipolar electrodes</w:t>
      </w:r>
      <w:r w:rsidRPr="0068490A">
        <w:fldChar w:fldCharType="begin"/>
      </w:r>
      <w:r w:rsidRPr="0068490A">
        <w:instrText xml:space="preserve"> ADDIN EN.CITE &lt;EndNote&gt;&lt;Cite&gt;&lt;Author&gt;Fuller&lt;/Author&gt;&lt;Year&gt;2018&lt;/Year&gt;&lt;RecNum&gt;55&lt;/RecNum&gt;&lt;DisplayText&gt;&lt;style face="superscript"&gt;33&lt;/style&gt;&lt;/DisplayText&gt;&lt;record&gt;&lt;rec-number&gt;55&lt;/rec-number&gt;&lt;foreign-keys&gt;&lt;key app="EN" db-id="sdzxwwpe0xrs9nes5xcv05er5ewpr9pzz9ze" timestamp="1594288911"&gt;55&lt;/key&gt;&lt;/foreign-keys&gt;&lt;ref-type name="Book"&gt;6&lt;/ref-type&gt;&lt;contributors&gt;&lt;authors&gt;&lt;author&gt;Fuller, T.F.&lt;/author&gt;&lt;author&gt;Harb, J.N.&lt;/author&gt;&lt;/authors&gt;&lt;/contributors&gt;&lt;titles&gt;&lt;title&gt;Electrochemical Engineering&lt;/title&gt;&lt;/titles&gt;&lt;dates&gt;&lt;year&gt;2018&lt;/year&gt;&lt;/dates&gt;&lt;publisher&gt;Wiley&lt;/publisher&gt;&lt;isbn&gt;9781119004257&lt;/isbn&gt;&lt;urls&gt;&lt;related-urls&gt;&lt;url&gt;https://books.google.co.uk/books?id=TsdKDwAAQBAJ&lt;/url&gt;&lt;/related-urls&gt;&lt;/urls&gt;&lt;/record&gt;&lt;/Cite&gt;&lt;/EndNote&gt;</w:instrText>
      </w:r>
      <w:r w:rsidRPr="0068490A">
        <w:fldChar w:fldCharType="separate"/>
      </w:r>
      <w:r w:rsidRPr="0068490A">
        <w:rPr>
          <w:noProof/>
          <w:vertAlign w:val="superscript"/>
        </w:rPr>
        <w:t>33</w:t>
      </w:r>
      <w:r w:rsidRPr="0068490A">
        <w:fldChar w:fldCharType="end"/>
      </w:r>
      <w:r w:rsidRPr="0068490A">
        <w:t xml:space="preserve">. </w:t>
      </w:r>
    </w:p>
    <w:p w14:paraId="677C273F" w14:textId="77777777" w:rsidR="00D72678" w:rsidRPr="0068490A" w:rsidRDefault="00D72678" w:rsidP="00D72678">
      <w:pPr>
        <w:spacing w:after="0"/>
      </w:pPr>
    </w:p>
    <w:p w14:paraId="20FA92BA" w14:textId="77777777" w:rsidR="00D72678" w:rsidRPr="0068490A" w:rsidRDefault="00D72678" w:rsidP="00D72678">
      <w:pPr>
        <w:spacing w:after="0"/>
      </w:pPr>
    </w:p>
    <w:p w14:paraId="47DBA031" w14:textId="77777777" w:rsidR="00D72678" w:rsidRPr="0068490A" w:rsidRDefault="00D72678" w:rsidP="00D72678">
      <w:pPr>
        <w:spacing w:after="0"/>
      </w:pPr>
    </w:p>
    <w:p w14:paraId="4F9D6199" w14:textId="77777777" w:rsidR="00D72678" w:rsidRPr="0068490A" w:rsidRDefault="00D72678" w:rsidP="00D72678">
      <w:r w:rsidRPr="0068490A">
        <w:rPr>
          <w:noProof/>
          <w:lang w:eastAsia="en-GB"/>
        </w:rPr>
        <w:lastRenderedPageBreak/>
        <w:drawing>
          <wp:inline distT="0" distB="0" distL="0" distR="0" wp14:anchorId="7C8F1BB0" wp14:editId="19262B05">
            <wp:extent cx="5731510" cy="5726430"/>
            <wp:effectExtent l="0" t="0" r="2540" b="7620"/>
            <wp:docPr id="95099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5731510" cy="5726430"/>
                    </a:xfrm>
                    <a:prstGeom prst="rect">
                      <a:avLst/>
                    </a:prstGeom>
                  </pic:spPr>
                </pic:pic>
              </a:graphicData>
            </a:graphic>
          </wp:inline>
        </w:drawing>
      </w:r>
    </w:p>
    <w:p w14:paraId="63B616B4"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5</w:t>
      </w:r>
      <w:r w:rsidRPr="0068490A">
        <w:rPr>
          <w:b/>
        </w:rPr>
        <w:fldChar w:fldCharType="end"/>
      </w:r>
      <w:r w:rsidRPr="0068490A">
        <w:rPr>
          <w:b/>
        </w:rPr>
        <w:t xml:space="preserve">. </w:t>
      </w:r>
      <w:r w:rsidRPr="0068490A">
        <w:t xml:space="preserve">Commonly employed 3D electrode scaffolds in electrochemical reactors, offering a great range in porosity, tortuosity and active surface area. Figure adapted from reference </w:t>
      </w:r>
      <w:r w:rsidRPr="0068490A">
        <w:fldChar w:fldCharType="begin"/>
      </w:r>
      <w:r w:rsidRPr="0068490A">
        <w:instrText xml:space="preserve"> ADDIN EN.CITE &lt;EndNote&gt;&lt;Cite&gt;&lt;Author&gt;Arenas&lt;/Author&gt;&lt;Year&gt;2020&lt;/Year&gt;&lt;RecNum&gt;2&lt;/RecNum&gt;&lt;DisplayText&gt;&lt;style face="superscript"&gt;63&lt;/style&gt;&lt;/DisplayText&gt;&lt;record&gt;&lt;rec-number&gt;2&lt;/rec-number&gt;&lt;foreign-keys&gt;&lt;key app="EN" db-id="sdzxwwpe0xrs9nes5xcv05er5ewpr9pzz9ze" timestamp="1594129907"&gt;2&lt;/key&gt;&lt;/foreign-keys&gt;&lt;ref-type name="Journal Article"&gt;17&lt;/ref-type&gt;&lt;contributors&gt;&lt;authors&gt;&lt;author&gt;Arenas, L. F.&lt;/author&gt;&lt;author&gt;Ponce de León, C.&lt;/author&gt;&lt;author&gt;Walsh, F. C.&lt;/author&gt;&lt;/authors&gt;&lt;/contributors&gt;&lt;titles&gt;&lt;title&gt;Critical Review - The Versatile Plane Parallel Electrode Geometry: An Illustrated Review&lt;/title&gt;&lt;secondary-title&gt;Journal of The Electrochemical Society&lt;/secondary-title&gt;&lt;/titles&gt;&lt;periodical&gt;&lt;full-title&gt;Journal of the Electrochemical Society&lt;/full-title&gt;&lt;abbr-1&gt;J. Electrochem. Soc.&lt;/abbr-1&gt;&lt;abbr-2&gt;J Electrochem Soc&lt;/abbr-2&gt;&lt;/periodical&gt;&lt;pages&gt;023504&lt;/pages&gt;&lt;volume&gt;167&lt;/volume&gt;&lt;number&gt;2&lt;/number&gt;&lt;dates&gt;&lt;year&gt;2020&lt;/year&gt;&lt;pub-dates&gt;&lt;date&gt;2020/01/31&lt;/date&gt;&lt;/pub-dates&gt;&lt;/dates&gt;&lt;publisher&gt;The Electrochemical Society&lt;/publisher&gt;&lt;isbn&gt;1945-7111&lt;/isbn&gt;&lt;urls&gt;&lt;related-urls&gt;&lt;url&gt;http://dx.doi.org/10.1149/1945-7111/ab64ba&lt;/url&gt;&lt;/related-urls&gt;&lt;/urls&gt;&lt;electronic-resource-num&gt;10.1149/1945-7111/ab64ba&lt;/electronic-resource-num&gt;&lt;/record&gt;&lt;/Cite&gt;&lt;/EndNote&gt;</w:instrText>
      </w:r>
      <w:r w:rsidRPr="0068490A">
        <w:fldChar w:fldCharType="separate"/>
      </w:r>
      <w:r w:rsidRPr="0068490A">
        <w:rPr>
          <w:noProof/>
        </w:rPr>
        <w:t>63</w:t>
      </w:r>
      <w:r w:rsidRPr="0068490A">
        <w:fldChar w:fldCharType="end"/>
      </w:r>
      <w:r w:rsidRPr="0068490A">
        <w:t xml:space="preserve"> available under Creative Commons (CC-BY) license, published on behalf of The Electrochemical Society by IOP Publishing Limited 2020.</w:t>
      </w:r>
    </w:p>
    <w:p w14:paraId="5B91D559" w14:textId="77777777" w:rsidR="00D72678" w:rsidRPr="0068490A" w:rsidRDefault="00D72678" w:rsidP="00D72678">
      <w:pPr>
        <w:spacing w:after="0"/>
      </w:pPr>
    </w:p>
    <w:p w14:paraId="04B2AEFF" w14:textId="77777777" w:rsidR="00D72678" w:rsidRPr="0068490A" w:rsidRDefault="00D72678" w:rsidP="00D72678">
      <w:r w:rsidRPr="0068490A">
        <w:rPr>
          <w:noProof/>
          <w:lang w:eastAsia="en-GB"/>
        </w:rPr>
        <w:lastRenderedPageBreak/>
        <w:drawing>
          <wp:inline distT="0" distB="0" distL="0" distR="0" wp14:anchorId="684D30DC" wp14:editId="74586426">
            <wp:extent cx="5926455" cy="4513580"/>
            <wp:effectExtent l="0" t="0" r="0" b="1270"/>
            <wp:docPr id="9509945" name="Picture 950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D reactor design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4513580"/>
                    </a:xfrm>
                    <a:prstGeom prst="rect">
                      <a:avLst/>
                    </a:prstGeom>
                  </pic:spPr>
                </pic:pic>
              </a:graphicData>
            </a:graphic>
          </wp:inline>
        </w:drawing>
      </w:r>
    </w:p>
    <w:p w14:paraId="55F0232F"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6</w:t>
      </w:r>
      <w:r w:rsidRPr="0068490A">
        <w:rPr>
          <w:b/>
        </w:rPr>
        <w:fldChar w:fldCharType="end"/>
      </w:r>
      <w:r w:rsidRPr="0068490A">
        <w:rPr>
          <w:b/>
        </w:rPr>
        <w:t>.</w:t>
      </w:r>
      <w:r w:rsidRPr="0068490A">
        <w:t xml:space="preserve"> Schematic diagrams of common electrode and reactor reactors. Grey shading indicates a driving electrode, brown a catalytically active material and white an insulating surround or membrane. Solid arrows show the electrolyte flow direction, dashed arrows show component rotation: A) parallel plate flow-by electrode, B) parallel plate flow through electrode, C) interdigitated flow through electrode, D) rotating disc electrode, E) rotating cylinder electrode, F) trickle bed electrode, G) fluidised bed reactor, H) thin film bipolar electrode disc stack</w:t>
      </w:r>
      <w:r w:rsidRPr="0068490A">
        <w:fldChar w:fldCharType="begin"/>
      </w:r>
      <w:r w:rsidRPr="0068490A">
        <w:instrText xml:space="preserve"> ADDIN EN.CITE &lt;EndNote&gt;&lt;Cite&gt;&lt;Author&gt;Pletcher&lt;/Author&gt;&lt;Year&gt;1990&lt;/Year&gt;&lt;RecNum&gt;12&lt;/RecNum&gt;&lt;DisplayText&gt;&lt;style face="superscript"&gt;1&lt;/style&gt;&lt;/DisplayText&gt;&lt;record&gt;&lt;rec-number&gt;12&lt;/rec-number&gt;&lt;foreign-keys&gt;&lt;key app="EN" db-id="sdzxwwpe0xrs9nes5xcv05er5ewpr9pzz9ze" timestamp="1594135429"&gt;12&lt;/key&gt;&lt;/foreign-keys&gt;&lt;ref-type name="Book"&gt;6&lt;/ref-type&gt;&lt;contributors&gt;&lt;authors&gt;&lt;author&gt;Pletcher, D.&lt;/author&gt;&lt;author&gt;Walsh, F.C.&lt;/author&gt;&lt;/authors&gt;&lt;/contributors&gt;&lt;titles&gt;&lt;title&gt;Industrial Electrochemistry&lt;/title&gt;&lt;/titles&gt;&lt;dates&gt;&lt;year&gt;1990&lt;/year&gt;&lt;/dates&gt;&lt;publisher&gt;Springer Netherlands&lt;/publisher&gt;&lt;isbn&gt;9780412304101&lt;/isbn&gt;&lt;urls&gt;&lt;related-urls&gt;&lt;url&gt;https://books.google.co.uk/books?id=E_u9ARrm37oC&lt;/url&gt;&lt;/related-urls&gt;&lt;/urls&gt;&lt;/record&gt;&lt;/Cite&gt;&lt;/EndNote&gt;</w:instrText>
      </w:r>
      <w:r w:rsidRPr="0068490A">
        <w:fldChar w:fldCharType="separate"/>
      </w:r>
      <w:r w:rsidRPr="0068490A">
        <w:rPr>
          <w:noProof/>
          <w:vertAlign w:val="superscript"/>
        </w:rPr>
        <w:t>1</w:t>
      </w:r>
      <w:r w:rsidRPr="0068490A">
        <w:fldChar w:fldCharType="end"/>
      </w:r>
      <w:r w:rsidRPr="0068490A">
        <w:t>.</w:t>
      </w:r>
    </w:p>
    <w:p w14:paraId="7882A4E7" w14:textId="77777777" w:rsidR="00D72678" w:rsidRPr="0068490A" w:rsidRDefault="00D72678" w:rsidP="00D72678">
      <w:pPr>
        <w:spacing w:after="0" w:line="360" w:lineRule="auto"/>
      </w:pPr>
    </w:p>
    <w:p w14:paraId="46FD2229" w14:textId="77777777" w:rsidR="00D72678" w:rsidRPr="0068490A" w:rsidRDefault="00D72678" w:rsidP="00D72678">
      <w:r w:rsidRPr="0068490A">
        <w:rPr>
          <w:noProof/>
          <w:lang w:eastAsia="en-GB"/>
        </w:rPr>
        <w:lastRenderedPageBreak/>
        <w:drawing>
          <wp:inline distT="0" distB="0" distL="0" distR="0" wp14:anchorId="7E070C26" wp14:editId="6F6A01DE">
            <wp:extent cx="5394960" cy="4267200"/>
            <wp:effectExtent l="0" t="0" r="0" b="0"/>
            <wp:docPr id="95099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5394960" cy="4267200"/>
                    </a:xfrm>
                    <a:prstGeom prst="rect">
                      <a:avLst/>
                    </a:prstGeom>
                  </pic:spPr>
                </pic:pic>
              </a:graphicData>
            </a:graphic>
          </wp:inline>
        </w:drawing>
      </w:r>
    </w:p>
    <w:p w14:paraId="78145CA0"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7</w:t>
      </w:r>
      <w:r w:rsidRPr="0068490A">
        <w:rPr>
          <w:b/>
        </w:rPr>
        <w:fldChar w:fldCharType="end"/>
      </w:r>
      <w:r w:rsidRPr="0068490A">
        <w:rPr>
          <w:b/>
        </w:rPr>
        <w:t xml:space="preserve">. </w:t>
      </w:r>
      <w:r w:rsidRPr="0068490A">
        <w:t xml:space="preserve">Examples of commercially available electrochemical flow cells. A) Exploded view schematic for the FM01-LC. Figure taken from reference </w:t>
      </w:r>
      <w:r w:rsidRPr="0068490A">
        <w:fldChar w:fldCharType="begin"/>
      </w:r>
      <w:r w:rsidRPr="0068490A">
        <w:instrText xml:space="preserve"> ADDIN EN.CITE &lt;EndNote&gt;&lt;Cite&gt;&lt;Author&gt;Pletcher&lt;/Author&gt;&lt;Year&gt;2018&lt;/Year&gt;&lt;RecNum&gt;1&lt;/RecNum&gt;&lt;DisplayText&gt;&lt;style face="superscript"&gt;65&lt;/style&gt;&lt;/DisplayText&gt;&lt;record&gt;&lt;rec-number&gt;1&lt;/rec-number&gt;&lt;foreign-keys&gt;&lt;key app="EN" db-id="sdzxwwpe0xrs9nes5xcv05er5ewpr9pzz9ze" timestamp="1594129627"&gt;1&lt;/key&gt;&lt;/foreign-keys&gt;&lt;ref-type name="Journal Article"&gt;17&lt;/ref-type&gt;&lt;contributors&gt;&lt;authors&gt;&lt;author&gt;Pletcher, Derek&lt;/author&gt;&lt;author&gt;Green, Robert A.&lt;/author&gt;&lt;author&gt;Brown, Richard C. D.&lt;/author&gt;&lt;/authors&gt;&lt;/contributors&gt;&lt;titles&gt;&lt;title&gt;Flow Electrolysis Cells for the Synthetic Organic Chemistry Laboratory&lt;/title&gt;&lt;secondary-title&gt;Chemical Reviews&lt;/secondary-title&gt;&lt;/titles&gt;&lt;periodical&gt;&lt;full-title&gt;Chemical Reviews&lt;/full-title&gt;&lt;abbr-1&gt;Chem. Rev.&lt;/abbr-1&gt;&lt;abbr-2&gt;Chem Rev&lt;/abbr-2&gt;&lt;/periodical&gt;&lt;pages&gt;4573-4591&lt;/pages&gt;&lt;volume&gt;118&lt;/volume&gt;&lt;number&gt;9&lt;/number&gt;&lt;dates&gt;&lt;year&gt;2018&lt;/year&gt;&lt;pub-dates&gt;&lt;date&gt;2018/05/09&lt;/date&gt;&lt;/pub-dates&gt;&lt;/dates&gt;&lt;publisher&gt;American Chemical Society&lt;/publisher&gt;&lt;isbn&gt;0009-2665&lt;/isbn&gt;&lt;urls&gt;&lt;related-urls&gt;&lt;url&gt;https://doi.org/10.1021/acs.chemrev.7b00360&lt;/url&gt;&lt;/related-urls&gt;&lt;/urls&gt;&lt;electronic-resource-num&gt;10.1021/acs.chemrev.7b00360&lt;/electronic-resource-num&gt;&lt;/record&gt;&lt;/Cite&gt;&lt;/EndNote&gt;</w:instrText>
      </w:r>
      <w:r w:rsidRPr="0068490A">
        <w:fldChar w:fldCharType="separate"/>
      </w:r>
      <w:r w:rsidRPr="0068490A">
        <w:rPr>
          <w:noProof/>
        </w:rPr>
        <w:t>65</w:t>
      </w:r>
      <w:r w:rsidRPr="0068490A">
        <w:fldChar w:fldCharType="end"/>
      </w:r>
      <w:r w:rsidRPr="0068490A">
        <w:t xml:space="preserve">, available under Creative Commons (CC-BY) license, published by ACS Publications 2018. B) The </w:t>
      </w:r>
      <w:proofErr w:type="spellStart"/>
      <w:r w:rsidRPr="0068490A">
        <w:t>ElectroSyn</w:t>
      </w:r>
      <w:proofErr w:type="spellEnd"/>
      <w:r w:rsidRPr="0068490A">
        <w:t xml:space="preserve"> reactor for pilot and medium operations. The cutaway on the right shows the internal components, including the electrodes plates, turbulence promotors and polymer frames. Images courtesy of </w:t>
      </w:r>
      <w:proofErr w:type="spellStart"/>
      <w:r w:rsidRPr="0068490A">
        <w:t>ElectroCell</w:t>
      </w:r>
      <w:proofErr w:type="spellEnd"/>
      <w:r w:rsidRPr="0068490A">
        <w:t xml:space="preserve"> A/S, Denmark. C) Ammonite8 </w:t>
      </w:r>
      <w:proofErr w:type="spellStart"/>
      <w:r w:rsidRPr="0068490A">
        <w:t>microflow</w:t>
      </w:r>
      <w:proofErr w:type="spellEnd"/>
      <w:r w:rsidRPr="0068490A">
        <w:t xml:space="preserve"> cell. The top image shows the individual components, bottom shows the full assembled cell. A larger model (Ammonite15) is also available for electrochemical synthesis up to the tens of grams scale. Figures taken from reference </w:t>
      </w:r>
      <w:r w:rsidRPr="0068490A">
        <w:fldChar w:fldCharType="begin"/>
      </w:r>
      <w:r w:rsidRPr="0068490A">
        <w:instrText xml:space="preserve"> ADDIN EN.CITE &lt;EndNote&gt;&lt;Cite&gt;&lt;Author&gt;Green&lt;/Author&gt;&lt;Year&gt;2016&lt;/Year&gt;&lt;RecNum&gt;6&lt;/RecNum&gt;&lt;DisplayText&gt;&lt;style face="superscript"&gt;74&lt;/style&gt;&lt;/DisplayText&gt;&lt;record&gt;&lt;rec-number&gt;6&lt;/rec-number&gt;&lt;foreign-keys&gt;&lt;key app="EN" db-id="sdzxwwpe0xrs9nes5xcv05er5ewpr9pzz9ze" timestamp="1594133582"&gt;6&lt;/key&gt;&lt;/foreign-keys&gt;&lt;ref-type name="Journal Article"&gt;17&lt;/ref-type&gt;&lt;contributors&gt;&lt;authors&gt;&lt;author&gt;Green, Robert A.&lt;/author&gt;&lt;author&gt;Brown, Richard C. D.&lt;/author&gt;&lt;author&gt;Pletcher, Derek&lt;/author&gt;&lt;author&gt;Harji, Bashir&lt;/author&gt;&lt;/authors&gt;&lt;/contributors&gt;&lt;titles&gt;&lt;title&gt;An extended channel length microflow electrolysis cell for convenient laboratory synthesis&lt;/title&gt;&lt;secondary-title&gt;Electrochemistry Communications&lt;/secondary-title&gt;&lt;/titles&gt;&lt;periodical&gt;&lt;full-title&gt;Electrochemistry Communications&lt;/full-title&gt;&lt;abbr-1&gt;Electrochem. Commun.&lt;/abbr-1&gt;&lt;abbr-2&gt;Electrochem Commun&lt;/abbr-2&gt;&lt;/periodical&gt;&lt;pages&gt;63-66&lt;/pages&gt;&lt;volume&gt;73&lt;/volume&gt;&lt;keywords&gt;&lt;keyword&gt;Microflow reactor&lt;/keyword&gt;&lt;keyword&gt;Electrolysis cell&lt;/keyword&gt;&lt;keyword&gt;Electrosynthesis&lt;/keyword&gt;&lt;/keywords&gt;&lt;dates&gt;&lt;year&gt;2016&lt;/year&gt;&lt;pub-dates&gt;&lt;date&gt;2016/12/01/&lt;/date&gt;&lt;/pub-dates&gt;&lt;/dates&gt;&lt;isbn&gt;1388-2481&lt;/isbn&gt;&lt;urls&gt;&lt;related-urls&gt;&lt;url&gt;http://www.sciencedirect.com/science/article/pii/S1388248116302685&lt;/url&gt;&lt;/related-urls&gt;&lt;/urls&gt;&lt;electronic-resource-num&gt;https://doi.org/10.1016/j.elecom.2016.11.004&lt;/electronic-resource-num&gt;&lt;/record&gt;&lt;/Cite&gt;&lt;/EndNote&gt;</w:instrText>
      </w:r>
      <w:r w:rsidRPr="0068490A">
        <w:fldChar w:fldCharType="separate"/>
      </w:r>
      <w:r w:rsidRPr="0068490A">
        <w:rPr>
          <w:noProof/>
        </w:rPr>
        <w:t>74</w:t>
      </w:r>
      <w:r w:rsidRPr="0068490A">
        <w:fldChar w:fldCharType="end"/>
      </w:r>
      <w:r w:rsidRPr="0068490A">
        <w:t>, available under Creative Commons (CC-BY) license, published by Elsevier B.V. 2016.</w:t>
      </w:r>
    </w:p>
    <w:p w14:paraId="40326F3E" w14:textId="77777777" w:rsidR="00D72678" w:rsidRPr="0068490A" w:rsidRDefault="00D72678" w:rsidP="00D72678">
      <w:pPr>
        <w:spacing w:after="0"/>
      </w:pPr>
    </w:p>
    <w:p w14:paraId="69E286F2" w14:textId="77777777" w:rsidR="00D72678" w:rsidRPr="0068490A" w:rsidRDefault="00D72678" w:rsidP="00D72678">
      <w:pPr>
        <w:jc w:val="center"/>
      </w:pPr>
      <w:r w:rsidRPr="0068490A">
        <w:rPr>
          <w:noProof/>
          <w:lang w:eastAsia="en-GB"/>
        </w:rPr>
        <w:lastRenderedPageBreak/>
        <w:drawing>
          <wp:inline distT="0" distB="0" distL="0" distR="0" wp14:anchorId="50D6896C" wp14:editId="5162E41A">
            <wp:extent cx="3340608" cy="4450080"/>
            <wp:effectExtent l="0" t="0" r="0" b="7620"/>
            <wp:docPr id="9509947" name="Picture 950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w Fields.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0608" cy="4450080"/>
                    </a:xfrm>
                    <a:prstGeom prst="rect">
                      <a:avLst/>
                    </a:prstGeom>
                  </pic:spPr>
                </pic:pic>
              </a:graphicData>
            </a:graphic>
          </wp:inline>
        </w:drawing>
      </w:r>
    </w:p>
    <w:p w14:paraId="325FE18F"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8</w:t>
      </w:r>
      <w:r w:rsidRPr="0068490A">
        <w:rPr>
          <w:b/>
        </w:rPr>
        <w:fldChar w:fldCharType="end"/>
      </w:r>
      <w:r w:rsidRPr="0068490A">
        <w:rPr>
          <w:b/>
        </w:rPr>
        <w:t xml:space="preserve">. </w:t>
      </w:r>
      <w:r w:rsidRPr="0068490A">
        <w:t xml:space="preserve">Examples of commonly employed flow field designs for flow-by electrochemical cells. A) Serpentine, B) parallel, C) pin, D) spiral, E) interdigitated. Figures adapted from reference </w:t>
      </w:r>
      <w:r w:rsidRPr="0068490A">
        <w:fldChar w:fldCharType="begin"/>
      </w:r>
      <w:r w:rsidRPr="0068490A">
        <w:instrText xml:space="preserve"> ADDIN EN.CITE &lt;EndNote&gt;&lt;Cite&gt;&lt;Author&gt;Liu&lt;/Author&gt;&lt;Year&gt;2014&lt;/Year&gt;&lt;RecNum&gt;220&lt;/RecNum&gt;&lt;DisplayText&gt;&lt;style face="superscript"&gt;98&lt;/style&gt;&lt;/DisplayText&gt;&lt;record&gt;&lt;rec-number&gt;220&lt;/rec-number&gt;&lt;foreign-keys&gt;&lt;key app="EN" db-id="sdzxwwpe0xrs9nes5xcv05er5ewpr9pzz9ze" timestamp="1596109358"&gt;220&lt;/key&gt;&lt;/foreign-keys&gt;&lt;ref-type name="Journal Article"&gt;17&lt;/ref-type&gt;&lt;contributors&gt;&lt;authors&gt;&lt;author&gt;Liu,Hong&lt;/author&gt;&lt;author&gt;Li,Peiwen&lt;/author&gt;&lt;author&gt;Juarez-Robles,Daniel&lt;/author&gt;&lt;author&gt;Wang,Kai&lt;/author&gt;&lt;author&gt;Hernandez-Guerrero,Abel&lt;/author&gt;&lt;/authors&gt;&lt;/contributors&gt;&lt;auth-address&gt;Prof Peiwen Li,University of Arizona,Aerospace and Mechanical Engineering,1130 N. Maintain Ave,Tucson,85721,Arizona,United States,peiwen@email.arizona.edu&lt;/auth-address&gt;&lt;titles&gt;&lt;title&gt;Experimental Study and Comparison of Various Designs of Gas Flow Fields to PEM Fuel Cells and Cell Stack Performance&lt;/title&gt;&lt;secondary-title&gt;Frontiers in Energy Research&lt;/secondary-title&gt;&lt;short-title&gt;Designs of gas flow fields&lt;/short-title&gt;&lt;/titles&gt;&lt;periodical&gt;&lt;full-title&gt;Frontiers in Energy Research&lt;/full-title&gt;&lt;abbr-1&gt;Front. Energy Res.&lt;/abbr-1&gt;&lt;abbr-2&gt;Front Energy Res&lt;/abbr-2&gt;&lt;/periodical&gt;&lt;volume&gt;2&lt;/volume&gt;&lt;number&gt;2&lt;/number&gt;&lt;keywords&gt;&lt;keyword&gt;PEM Fuel cell,flow field,experiment,comparison,novel design&lt;/keyword&gt;&lt;/keywords&gt;&lt;dates&gt;&lt;year&gt;2014&lt;/year&gt;&lt;pub-dates&gt;&lt;date&gt;2014-January-24&lt;/date&gt;&lt;/pub-dates&gt;&lt;/dates&gt;&lt;isbn&gt;2296-598X&lt;/isbn&gt;&lt;work-type&gt;Original Research&lt;/work-type&gt;&lt;urls&gt;&lt;related-urls&gt;&lt;url&gt;https://www.frontiersin.org/article/10.3389/fenrg.2014.00002&lt;/url&gt;&lt;/related-urls&gt;&lt;/urls&gt;&lt;electronic-resource-num&gt;10.3389/fenrg.2014.00002&lt;/electronic-resource-num&gt;&lt;language&gt;English&lt;/language&gt;&lt;/record&gt;&lt;/Cite&gt;&lt;/EndNote&gt;</w:instrText>
      </w:r>
      <w:r w:rsidRPr="0068490A">
        <w:fldChar w:fldCharType="separate"/>
      </w:r>
      <w:r w:rsidRPr="0068490A">
        <w:rPr>
          <w:noProof/>
        </w:rPr>
        <w:t>98</w:t>
      </w:r>
      <w:r w:rsidRPr="0068490A">
        <w:fldChar w:fldCharType="end"/>
      </w:r>
      <w:r w:rsidRPr="0068490A">
        <w:t xml:space="preserve"> available under Creative Commons (CC-BY) license, Copyright © 2014 Liu, Li, Juarez-Robles, Wang and Hernandez-</w:t>
      </w:r>
      <w:proofErr w:type="spellStart"/>
      <w:r w:rsidRPr="0068490A">
        <w:t>Guerrer</w:t>
      </w:r>
      <w:proofErr w:type="spellEnd"/>
      <w:r w:rsidRPr="0068490A">
        <w:t>.</w:t>
      </w:r>
    </w:p>
    <w:p w14:paraId="235CF727" w14:textId="77777777" w:rsidR="00D72678" w:rsidRPr="0068490A" w:rsidRDefault="00D72678" w:rsidP="00D72678">
      <w:pPr>
        <w:jc w:val="center"/>
      </w:pPr>
      <w:r w:rsidRPr="0068490A">
        <w:rPr>
          <w:noProof/>
          <w:lang w:eastAsia="en-GB"/>
        </w:rPr>
        <w:lastRenderedPageBreak/>
        <w:drawing>
          <wp:inline distT="0" distB="0" distL="0" distR="0" wp14:anchorId="59D59A8D" wp14:editId="7296FCA5">
            <wp:extent cx="3209544" cy="6775705"/>
            <wp:effectExtent l="0" t="0" r="0" b="6350"/>
            <wp:docPr id="9509948" name="Picture 950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chanisms.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9544" cy="6775705"/>
                    </a:xfrm>
                    <a:prstGeom prst="rect">
                      <a:avLst/>
                    </a:prstGeom>
                  </pic:spPr>
                </pic:pic>
              </a:graphicData>
            </a:graphic>
          </wp:inline>
        </w:drawing>
      </w:r>
    </w:p>
    <w:p w14:paraId="40826298"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9</w:t>
      </w:r>
      <w:r w:rsidRPr="0068490A">
        <w:rPr>
          <w:b/>
        </w:rPr>
        <w:fldChar w:fldCharType="end"/>
      </w:r>
      <w:r w:rsidRPr="0068490A">
        <w:rPr>
          <w:b/>
        </w:rPr>
        <w:t xml:space="preserve">. </w:t>
      </w:r>
      <w:r w:rsidRPr="0068490A">
        <w:t xml:space="preserve">Different approaches to the use of </w:t>
      </w:r>
      <w:proofErr w:type="spellStart"/>
      <w:r w:rsidRPr="0068490A">
        <w:t>microflow</w:t>
      </w:r>
      <w:proofErr w:type="spellEnd"/>
      <w:r w:rsidRPr="0068490A">
        <w:t xml:space="preserve"> reactors for electrochemical synthesis based on the needs of the reaction mechanism. A) Direct electrochemical oxidation of benzyl alcohol to the corresponding benzaldehyde at the anode. Cathode balances the charge through hydrogen evolution. Mechanism taken from reference </w:t>
      </w:r>
      <w:r w:rsidRPr="0068490A">
        <w:fldChar w:fldCharType="begin"/>
      </w:r>
      <w:r w:rsidRPr="0068490A">
        <w:instrText xml:space="preserve"> ADDIN EN.CITE &lt;EndNote&gt;&lt;Cite&gt;&lt;Author&gt;Wang&lt;/Author&gt;&lt;Year&gt;2019&lt;/Year&gt;&lt;RecNum&gt;88&lt;/RecNum&gt;&lt;DisplayText&gt;&lt;style face="superscript"&gt;137&lt;/style&gt;&lt;/DisplayText&gt;&lt;record&gt;&lt;rec-number&gt;88&lt;/rec-number&gt;&lt;foreign-keys&gt;&lt;key app="EN" db-id="sdzxwwpe0xrs9nes5xcv05er5ewpr9pzz9ze" timestamp="1594308233"&gt;88&lt;/key&gt;&lt;/foreign-keys&gt;&lt;ref-type name="Journal Article"&gt;17&lt;/ref-type&gt;&lt;contributors&gt;&lt;authors&gt;&lt;author&gt;Wang, Dan&lt;/author&gt;&lt;author&gt;Wang, Pan&lt;/author&gt;&lt;author&gt;Wang, Shengchun&lt;/author&gt;&lt;author&gt;Chen, Yi-Hung&lt;/author&gt;&lt;author&gt;Zhang, Heng&lt;/author&gt;&lt;author&gt;Lei, Aiwen&lt;/author&gt;&lt;/authors&gt;&lt;/contributors&gt;&lt;titles&gt;&lt;title&gt;Direct electrochemical oxidation of alcohols with hydrogen evolution in continuous-flow reactor&lt;/title&gt;&lt;secondary-title&gt;Nature Communications&lt;/secondary-title&gt;&lt;/titles&gt;&lt;periodical&gt;&lt;full-title&gt;Nature Communications&lt;/full-title&gt;&lt;abbr-1&gt;Nat. Commun.&lt;/abbr-1&gt;&lt;abbr-2&gt;Nat Commun&lt;/abbr-2&gt;&lt;/periodical&gt;&lt;pages&gt;2796&lt;/pages&gt;&lt;volume&gt;10&lt;/volume&gt;&lt;number&gt;1&lt;/number&gt;&lt;dates&gt;&lt;year&gt;2019&lt;/year&gt;&lt;pub-dates&gt;&lt;date&gt;2019/06/26&lt;/date&gt;&lt;/pub-dates&gt;&lt;/dates&gt;&lt;isbn&gt;2041-1723&lt;/isbn&gt;&lt;urls&gt;&lt;related-urls&gt;&lt;url&gt;https://doi.org/10.1038/s41467-019-10928-0&lt;/url&gt;&lt;/related-urls&gt;&lt;/urls&gt;&lt;electronic-resource-num&gt;10.1038/s41467-019-10928-0&lt;/electronic-resource-num&gt;&lt;/record&gt;&lt;/Cite&gt;&lt;/EndNote&gt;</w:instrText>
      </w:r>
      <w:r w:rsidRPr="0068490A">
        <w:fldChar w:fldCharType="separate"/>
      </w:r>
      <w:r w:rsidRPr="0068490A">
        <w:rPr>
          <w:noProof/>
        </w:rPr>
        <w:t>137</w:t>
      </w:r>
      <w:r w:rsidRPr="0068490A">
        <w:fldChar w:fldCharType="end"/>
      </w:r>
      <w:r w:rsidRPr="0068490A">
        <w:t xml:space="preserve">. B) Electrochemical conversion of </w:t>
      </w:r>
      <w:proofErr w:type="spellStart"/>
      <w:r w:rsidRPr="0068490A">
        <w:t>cubane</w:t>
      </w:r>
      <w:proofErr w:type="spellEnd"/>
      <w:r w:rsidRPr="0068490A">
        <w:t xml:space="preserve"> carboxylic acid to </w:t>
      </w:r>
      <w:proofErr w:type="spellStart"/>
      <w:r w:rsidRPr="0068490A">
        <w:t>alkoxy</w:t>
      </w:r>
      <w:proofErr w:type="spellEnd"/>
      <w:r w:rsidRPr="0068490A">
        <w:t xml:space="preserve"> </w:t>
      </w:r>
      <w:proofErr w:type="spellStart"/>
      <w:r w:rsidRPr="0068490A">
        <w:t>cubanes</w:t>
      </w:r>
      <w:proofErr w:type="spellEnd"/>
      <w:r w:rsidRPr="0068490A">
        <w:t xml:space="preserve">. Reaction intermediates are produced at both the anode and cathode, which subsequently react to give the end product. Mechanism taken from reference </w:t>
      </w:r>
      <w:r w:rsidRPr="0068490A">
        <w:lastRenderedPageBreak/>
        <w:fldChar w:fldCharType="begin"/>
      </w:r>
      <w:r w:rsidRPr="0068490A">
        <w:instrText xml:space="preserve"> ADDIN EN.CITE &lt;EndNote&gt;&lt;Cite&gt;&lt;Author&gt;Collin&lt;/Author&gt;&lt;Year&gt;2020&lt;/Year&gt;&lt;RecNum&gt;89&lt;/RecNum&gt;&lt;DisplayText&gt;&lt;style face="superscript"&gt;240&lt;/style&gt;&lt;/DisplayText&gt;&lt;record&gt;&lt;rec-number&gt;89&lt;/rec-number&gt;&lt;foreign-keys&gt;&lt;key app="EN" db-id="sdzxwwpe0xrs9nes5xcv05er5ewpr9pzz9ze" timestamp="1594308609"&gt;89&lt;/key&gt;&lt;/foreign-keys&gt;&lt;ref-type name="Journal Article"&gt;17&lt;/ref-type&gt;&lt;contributors&gt;&lt;authors&gt;&lt;author&gt;Collin, Diego E.&lt;/author&gt;&lt;author&gt;Folgueiras-Amador, Ana A.&lt;/author&gt;&lt;author&gt;Pletcher, Derek&lt;/author&gt;&lt;author&gt;Light, Mark E.&lt;/author&gt;&lt;author&gt;Linclau, Bruno&lt;/author&gt;&lt;author&gt;Brown, Richard C. D.&lt;/author&gt;&lt;/authors&gt;&lt;/contributors&gt;&lt;titles&gt;&lt;title&gt;Cubane Electrochemistry: Direct Conversion of Cubane Carboxylic Acids to Alkoxy Cubanes Using the Hofer–Moest Reaction under Flow Conditions&lt;/title&gt;&lt;secondary-title&gt;Chemistry – A European Journal&lt;/secondary-title&gt;&lt;/titles&gt;&lt;periodical&gt;&lt;full-title&gt;Chemistry – A European Journal&lt;/full-title&gt;&lt;abbr-1&gt;Chem. Eur. J.&lt;/abbr-1&gt;&lt;abbr-2&gt;Chem Eur J&lt;/abbr-2&gt;&lt;/periodical&gt;&lt;pages&gt;374-378&lt;/pages&gt;&lt;volume&gt;26&lt;/volume&gt;&lt;number&gt;2&lt;/number&gt;&lt;dates&gt;&lt;year&gt;2020&lt;/year&gt;&lt;/dates&gt;&lt;isbn&gt;0947-6539&lt;/isbn&gt;&lt;urls&gt;&lt;related-urls&gt;&lt;url&gt;https://chemistry-europe.onlinelibrary.wiley.com/doi/abs/10.1002/chem.201904479&lt;/url&gt;&lt;/related-urls&gt;&lt;/urls&gt;&lt;electronic-resource-num&gt;10.1002/chem.201904479&lt;/electronic-resource-num&gt;&lt;/record&gt;&lt;/Cite&gt;&lt;/EndNote&gt;</w:instrText>
      </w:r>
      <w:r w:rsidRPr="0068490A">
        <w:fldChar w:fldCharType="separate"/>
      </w:r>
      <w:r w:rsidRPr="0068490A">
        <w:rPr>
          <w:noProof/>
        </w:rPr>
        <w:t>240</w:t>
      </w:r>
      <w:r w:rsidRPr="0068490A">
        <w:fldChar w:fldCharType="end"/>
      </w:r>
      <w:r w:rsidRPr="0068490A">
        <w:t>. C) Electrochemical synthesis of metal-</w:t>
      </w:r>
      <w:proofErr w:type="spellStart"/>
      <w:r w:rsidRPr="0068490A">
        <w:t>salen</w:t>
      </w:r>
      <w:proofErr w:type="spellEnd"/>
      <w:r w:rsidRPr="0068490A">
        <w:t xml:space="preserve"> complexes. A sacrificial anode acts as a source of metal cations for the reaction. Anodic metal dissolution and ligand reduction are performed simultaneously, which combine to give the final complex. Mechanism taken from reference </w:t>
      </w:r>
      <w:r w:rsidRPr="0068490A">
        <w:fldChar w:fldCharType="begin"/>
      </w:r>
      <w:r w:rsidRPr="0068490A">
        <w:instrText xml:space="preserve"> ADDIN EN.CITE &lt;EndNote&gt;&lt;Cite&gt;&lt;Author&gt;Chapman&lt;/Author&gt;&lt;Year&gt;2016&lt;/Year&gt;&lt;RecNum&gt;87&lt;/RecNum&gt;&lt;DisplayText&gt;&lt;style face="superscript"&gt;144&lt;/style&gt;&lt;/DisplayText&gt;&lt;record&gt;&lt;rec-number&gt;87&lt;/rec-number&gt;&lt;foreign-keys&gt;&lt;key app="EN" db-id="sdzxwwpe0xrs9nes5xcv05er5ewpr9pzz9ze" timestamp="1594307863"&gt;87&lt;/key&gt;&lt;/foreign-keys&gt;&lt;ref-type name="Journal Article"&gt;17&lt;/ref-type&gt;&lt;contributors&gt;&lt;authors&gt;&lt;author&gt;Chapman, Michael R.&lt;/author&gt;&lt;author&gt;Henkelis, Susan E.&lt;/author&gt;&lt;author&gt;Kapur, Nikil&lt;/author&gt;&lt;author&gt;Nguyen, Bao N.&lt;/author&gt;&lt;author&gt;Willans, Charlotte E.&lt;/author&gt;&lt;/authors&gt;&lt;/contributors&gt;&lt;titles&gt;&lt;title&gt;A Straightforward Electrochemical Approach to Imine- and Amine-bisphenolate Metal Complexes with Facile Control Over Metal Oxidation State&lt;/title&gt;&lt;secondary-title&gt;ChemistryOpen&lt;/secondary-title&gt;&lt;/titles&gt;&lt;periodical&gt;&lt;full-title&gt;ChemistryOpen&lt;/full-title&gt;&lt;/periodical&gt;&lt;pages&gt;351-356&lt;/pages&gt;&lt;volume&gt;5&lt;/volume&gt;&lt;number&gt;4&lt;/number&gt;&lt;dates&gt;&lt;year&gt;2016&lt;/year&gt;&lt;/dates&gt;&lt;isbn&gt;2191-1363&lt;/isbn&gt;&lt;urls&gt;&lt;related-urls&gt;&lt;url&gt;https://chemistry-europe.onlinelibrary.wiley.com/doi/abs/10.1002/open.201600019&lt;/url&gt;&lt;/related-urls&gt;&lt;/urls&gt;&lt;electronic-resource-num&gt;10.1002/open.201600019&lt;/electronic-resource-num&gt;&lt;/record&gt;&lt;/Cite&gt;&lt;/EndNote&gt;</w:instrText>
      </w:r>
      <w:r w:rsidRPr="0068490A">
        <w:fldChar w:fldCharType="separate"/>
      </w:r>
      <w:r w:rsidRPr="0068490A">
        <w:rPr>
          <w:noProof/>
        </w:rPr>
        <w:t>144</w:t>
      </w:r>
      <w:r w:rsidRPr="0068490A">
        <w:fldChar w:fldCharType="end"/>
      </w:r>
      <w:r w:rsidRPr="0068490A">
        <w:t>. D) Oxidising alcohols to the corresponding ketone via the redox mediator 2</w:t>
      </w:r>
      <w:proofErr w:type="gramStart"/>
      <w:r w:rsidRPr="0068490A">
        <w:t>,2,6,6</w:t>
      </w:r>
      <w:proofErr w:type="gramEnd"/>
      <w:r w:rsidRPr="0068490A">
        <w:t xml:space="preserve">-tetramethylpiperidine-1-oxyl (TEMPO). Electrochemistry at the cathode is not considered. Mechanism taken from reference </w:t>
      </w:r>
      <w:r w:rsidRPr="0068490A">
        <w:fldChar w:fldCharType="begin"/>
      </w:r>
      <w:r w:rsidRPr="0068490A">
        <w:instrText xml:space="preserve"> ADDIN EN.CITE &lt;EndNote&gt;&lt;Cite&gt;&lt;Author&gt;Delorme&lt;/Author&gt;&lt;Year&gt;2019&lt;/Year&gt;&lt;RecNum&gt;93&lt;/RecNum&gt;&lt;DisplayText&gt;&lt;style face="superscript"&gt;147&lt;/style&gt;&lt;/DisplayText&gt;&lt;record&gt;&lt;rec-number&gt;93&lt;/rec-number&gt;&lt;foreign-keys&gt;&lt;key app="EN" db-id="sdzxwwpe0xrs9nes5xcv05er5ewpr9pzz9ze" timestamp="1594376229"&gt;93&lt;/key&gt;&lt;/foreign-keys&gt;&lt;ref-type name="Journal Article"&gt;17&lt;/ref-type&gt;&lt;contributors&gt;&lt;authors&gt;&lt;author&gt;Delorme, Astrid E.&lt;/author&gt;&lt;author&gt;Sans, Victor&lt;/author&gt;&lt;author&gt;Licence, Peter&lt;/author&gt;&lt;author&gt;Walsh, Darren A.&lt;/author&gt;&lt;/authors&gt;&lt;/contributors&gt;&lt;titles&gt;&lt;title&gt;Tuning the Reactivity of TEMPO during Electrocatalytic Alcohol Oxidations in Room-Temperature Ionic Liquids&lt;/title&gt;&lt;secondary-title&gt;ACS Sustainable Chemistry &amp;amp; Engineering&lt;/secondary-title&gt;&lt;/titles&gt;&lt;periodical&gt;&lt;full-title&gt;ACS Sustainable Chemistry &amp;amp; Engineering&lt;/full-title&gt;&lt;abbr-1&gt;ACS Sustain. Chem. Eng.&lt;/abbr-1&gt;&lt;abbr-2&gt;ACS Sustain Chem Eng&lt;/abbr-2&gt;&lt;/periodical&gt;&lt;pages&gt;11691-11699&lt;/pages&gt;&lt;volume&gt;7&lt;/volume&gt;&lt;number&gt;13&lt;/number&gt;&lt;dates&gt;&lt;year&gt;2019&lt;/year&gt;&lt;pub-dates&gt;&lt;date&gt;2019/07/01&lt;/date&gt;&lt;/pub-dates&gt;&lt;/dates&gt;&lt;publisher&gt;American Chemical Society&lt;/publisher&gt;&lt;urls&gt;&lt;related-urls&gt;&lt;url&gt;https://doi.org/10.1021/acssuschemeng.9b01823&lt;/url&gt;&lt;/related-urls&gt;&lt;/urls&gt;&lt;electronic-resource-num&gt;10.1021/acssuschemeng.9b01823&lt;/electronic-resource-num&gt;&lt;/record&gt;&lt;/Cite&gt;&lt;/EndNote&gt;</w:instrText>
      </w:r>
      <w:r w:rsidRPr="0068490A">
        <w:fldChar w:fldCharType="separate"/>
      </w:r>
      <w:r w:rsidRPr="0068490A">
        <w:rPr>
          <w:noProof/>
        </w:rPr>
        <w:t>147</w:t>
      </w:r>
      <w:r w:rsidRPr="0068490A">
        <w:fldChar w:fldCharType="end"/>
      </w:r>
      <w:r w:rsidRPr="0068490A">
        <w:t>.</w:t>
      </w:r>
    </w:p>
    <w:p w14:paraId="650D295F" w14:textId="77777777" w:rsidR="00D72678" w:rsidRPr="0068490A" w:rsidRDefault="00D72678" w:rsidP="00D72678">
      <w:pPr>
        <w:rPr>
          <w:lang w:eastAsia="en-GB"/>
        </w:rPr>
      </w:pPr>
    </w:p>
    <w:p w14:paraId="44F91EA4" w14:textId="77777777" w:rsidR="00D72678" w:rsidRPr="0068490A" w:rsidRDefault="00D72678" w:rsidP="00D72678">
      <w:pPr>
        <w:rPr>
          <w:lang w:eastAsia="en-GB"/>
        </w:rPr>
      </w:pPr>
    </w:p>
    <w:p w14:paraId="24196075" w14:textId="77777777" w:rsidR="00D72678" w:rsidRPr="0068490A" w:rsidRDefault="00D72678" w:rsidP="00D72678">
      <w:pPr>
        <w:rPr>
          <w:lang w:eastAsia="en-GB"/>
        </w:rPr>
      </w:pPr>
    </w:p>
    <w:p w14:paraId="7C962B09" w14:textId="77777777" w:rsidR="00D72678" w:rsidRPr="0068490A" w:rsidRDefault="00D72678" w:rsidP="00D72678">
      <w:pPr>
        <w:rPr>
          <w:lang w:eastAsia="en-GB"/>
        </w:rPr>
      </w:pPr>
    </w:p>
    <w:p w14:paraId="27FE03DD" w14:textId="77777777" w:rsidR="00D72678" w:rsidRPr="0068490A" w:rsidRDefault="00D72678" w:rsidP="00D72678">
      <w:pPr>
        <w:rPr>
          <w:lang w:eastAsia="en-GB"/>
        </w:rPr>
      </w:pPr>
    </w:p>
    <w:p w14:paraId="56E6F80C" w14:textId="77777777" w:rsidR="00D72678" w:rsidRPr="0068490A" w:rsidRDefault="00D72678" w:rsidP="00D72678">
      <w:pPr>
        <w:rPr>
          <w:lang w:eastAsia="en-GB"/>
        </w:rPr>
      </w:pPr>
    </w:p>
    <w:p w14:paraId="75C6B820" w14:textId="77777777" w:rsidR="00D72678" w:rsidRPr="0068490A" w:rsidRDefault="00D72678" w:rsidP="00D72678">
      <w:pPr>
        <w:rPr>
          <w:lang w:eastAsia="en-GB"/>
        </w:rPr>
      </w:pPr>
    </w:p>
    <w:p w14:paraId="6392A6AC" w14:textId="77777777" w:rsidR="00D72678" w:rsidRPr="0068490A" w:rsidRDefault="00D72678" w:rsidP="00D72678">
      <w:pPr>
        <w:rPr>
          <w:lang w:eastAsia="en-GB"/>
        </w:rPr>
      </w:pPr>
    </w:p>
    <w:p w14:paraId="0C1108DA" w14:textId="77777777" w:rsidR="00D72678" w:rsidRPr="0068490A" w:rsidRDefault="00D72678" w:rsidP="00D72678">
      <w:pPr>
        <w:rPr>
          <w:lang w:eastAsia="en-GB"/>
        </w:rPr>
      </w:pPr>
    </w:p>
    <w:p w14:paraId="048D4A0C" w14:textId="77777777" w:rsidR="00D72678" w:rsidRPr="0068490A" w:rsidRDefault="00D72678" w:rsidP="00D72678">
      <w:r w:rsidRPr="0068490A">
        <w:rPr>
          <w:noProof/>
          <w:lang w:eastAsia="en-GB"/>
        </w:rPr>
        <w:lastRenderedPageBreak/>
        <w:drawing>
          <wp:inline distT="0" distB="0" distL="0" distR="0" wp14:anchorId="25673596" wp14:editId="037F87D9">
            <wp:extent cx="5507737" cy="4922521"/>
            <wp:effectExtent l="0" t="0" r="0" b="0"/>
            <wp:docPr id="9509950" name="Picture 950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3D electrode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07737" cy="4922521"/>
                    </a:xfrm>
                    <a:prstGeom prst="rect">
                      <a:avLst/>
                    </a:prstGeom>
                  </pic:spPr>
                </pic:pic>
              </a:graphicData>
            </a:graphic>
          </wp:inline>
        </w:drawing>
      </w:r>
    </w:p>
    <w:p w14:paraId="3B5E6056"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10</w:t>
      </w:r>
      <w:r w:rsidRPr="0068490A">
        <w:rPr>
          <w:b/>
        </w:rPr>
        <w:fldChar w:fldCharType="end"/>
      </w:r>
      <w:r w:rsidRPr="0068490A">
        <w:rPr>
          <w:b/>
        </w:rPr>
        <w:t xml:space="preserve">. </w:t>
      </w:r>
      <w:r w:rsidRPr="0068490A">
        <w:t xml:space="preserve">Recent novel 3D electrode designs for varied electrochemical applications. A) Flexible, self-supported Pt-doped Ni nanowire mesh for hydrogen evolution reaction applications in a liquid H-cell. Scale bars represent 2 cm (left), 500 </w:t>
      </w:r>
      <w:proofErr w:type="spellStart"/>
      <w:r w:rsidRPr="0068490A">
        <w:t>μm</w:t>
      </w:r>
      <w:proofErr w:type="spellEnd"/>
      <w:r w:rsidRPr="0068490A">
        <w:t xml:space="preserve"> (centre) and 5 </w:t>
      </w:r>
      <w:proofErr w:type="spellStart"/>
      <w:r w:rsidRPr="0068490A">
        <w:t>μm</w:t>
      </w:r>
      <w:proofErr w:type="spellEnd"/>
      <w:r w:rsidRPr="0068490A">
        <w:t xml:space="preserve"> (right). Figures adapted from reference </w:t>
      </w:r>
      <w:r w:rsidRPr="0068490A">
        <w:fldChar w:fldCharType="begin"/>
      </w:r>
      <w:r w:rsidRPr="0068490A">
        <w:instrText xml:space="preserve"> ADDIN EN.CITE &lt;EndNote&gt;&lt;Cite&gt;&lt;Author&gt;Zankowski&lt;/Author&gt;&lt;Year&gt;2018&lt;/Year&gt;&lt;RecNum&gt;113&lt;/RecNum&gt;&lt;DisplayText&gt;&lt;style face="superscript"&gt;152&lt;/style&gt;&lt;/DisplayText&gt;&lt;record&gt;&lt;rec-number&gt;113&lt;/rec-number&gt;&lt;foreign-keys&gt;&lt;key app="EN" db-id="sdzxwwpe0xrs9nes5xcv05er5ewpr9pzz9ze" timestamp="1594382152"&gt;113&lt;/key&gt;&lt;/foreign-keys&gt;&lt;ref-type name="Journal Article"&gt;17&lt;/ref-type&gt;&lt;contributors&gt;&lt;authors&gt;&lt;author&gt;Zankowski, Stanislaw P.&lt;/author&gt;&lt;author&gt;Vereecken, Philippe M.&lt;/author&gt;&lt;/authors&gt;&lt;/contributors&gt;&lt;titles&gt;&lt;title&gt;Combining High Porosity with High Surface Area in Flexible Interconnected Nanowire Meshes for Hydrogen Generation and Beyond&lt;/title&gt;&lt;secondary-title&gt;ACS Applied Materials &amp;amp; Interfaces&lt;/secondary-title&gt;&lt;/titles&gt;&lt;periodical&gt;&lt;full-title&gt;ACS Applied Materials &amp;amp; Interfaces&lt;/full-title&gt;&lt;abbr-1&gt;ACS Appl. Mater. Interfaces&lt;/abbr-1&gt;&lt;abbr-2&gt;ACS Appl Mater Interfaces&lt;/abbr-2&gt;&lt;/periodical&gt;&lt;pages&gt;44634-44644&lt;/pages&gt;&lt;volume&gt;10&lt;/volume&gt;&lt;number&gt;51&lt;/number&gt;&lt;dates&gt;&lt;year&gt;2018&lt;/year&gt;&lt;pub-dates&gt;&lt;date&gt;2018/12/26&lt;/date&gt;&lt;/pub-dates&gt;&lt;/dates&gt;&lt;publisher&gt;American Chemical Society&lt;/publisher&gt;&lt;isbn&gt;1944-8244&lt;/isbn&gt;&lt;urls&gt;&lt;related-urls&gt;&lt;url&gt;https://doi.org/10.1021/acsami.8b15888&lt;/url&gt;&lt;/related-urls&gt;&lt;/urls&gt;&lt;electronic-resource-num&gt;10.1021/acsami.8b15888&lt;/electronic-resource-num&gt;&lt;/record&gt;&lt;/Cite&gt;&lt;/EndNote&gt;</w:instrText>
      </w:r>
      <w:r w:rsidRPr="0068490A">
        <w:fldChar w:fldCharType="separate"/>
      </w:r>
      <w:r w:rsidRPr="0068490A">
        <w:rPr>
          <w:noProof/>
        </w:rPr>
        <w:t>152</w:t>
      </w:r>
      <w:r w:rsidRPr="0068490A">
        <w:fldChar w:fldCharType="end"/>
      </w:r>
      <w:r w:rsidRPr="0068490A">
        <w:t xml:space="preserve">, Copyright © 2018, American Chemical Society. B) High density Cu nanowire felt for single pass electrochemical synthesis in a flow-through liquid phase reactor. Left and centre schematics highlight large substrate conversion rate thanks to dense 3D structure. Figures adapted from reference </w:t>
      </w:r>
      <w:r w:rsidRPr="0068490A">
        <w:fldChar w:fldCharType="begin"/>
      </w:r>
      <w:r w:rsidRPr="0068490A">
        <w:instrText xml:space="preserve"> ADDIN EN.CITE &lt;EndNote&gt;&lt;Cite&gt;&lt;Author&gt;Kim&lt;/Author&gt;&lt;Year&gt;2019&lt;/Year&gt;&lt;RecNum&gt;108&lt;/RecNum&gt;&lt;DisplayText&gt;&lt;style face="superscript"&gt;153&lt;/style&gt;&lt;/DisplayText&gt;&lt;record&gt;&lt;rec-number&gt;108&lt;/rec-number&gt;&lt;foreign-keys&gt;&lt;key app="EN" db-id="sdzxwwpe0xrs9nes5xcv05er5ewpr9pzz9ze" timestamp="1594380447"&gt;108&lt;/key&gt;&lt;/foreign-keys&gt;&lt;ref-type name="Journal Article"&gt;17&lt;/ref-type&gt;&lt;contributors&gt;&lt;authors&gt;&lt;author&gt;Kim, Myung Jun&lt;/author&gt;&lt;author&gt;Seo, Youngran&lt;/author&gt;&lt;author&gt;Cruz, Mutya A.&lt;/author&gt;&lt;author&gt;Wiley, Benjamin J.&lt;/author&gt;&lt;/authors&gt;&lt;/contributors&gt;&lt;titles&gt;&lt;title&gt;Metal Nanowire Felt as a Flow-Through Electrode for High-Productivity Electrochemistry&lt;/title&gt;&lt;secondary-title&gt;ACS Nano&lt;/secondary-title&gt;&lt;/titles&gt;&lt;periodical&gt;&lt;full-title&gt;ACS Nano&lt;/full-title&gt;&lt;/periodical&gt;&lt;pages&gt;6998-7009&lt;/pages&gt;&lt;volume&gt;13&lt;/volume&gt;&lt;number&gt;6&lt;/number&gt;&lt;dates&gt;&lt;year&gt;2019&lt;/year&gt;&lt;pub-dates&gt;&lt;date&gt;2019/06/25&lt;/date&gt;&lt;/pub-dates&gt;&lt;/dates&gt;&lt;publisher&gt;American Chemical Society&lt;/publisher&gt;&lt;isbn&gt;1936-0851&lt;/isbn&gt;&lt;urls&gt;&lt;related-urls&gt;&lt;url&gt;https://doi.org/10.1021/acsnano.9b02058&lt;/url&gt;&lt;/related-urls&gt;&lt;/urls&gt;&lt;electronic-resource-num&gt;10.1021/acsnano.9b02058&lt;/electronic-resource-num&gt;&lt;/record&gt;&lt;/Cite&gt;&lt;/EndNote&gt;</w:instrText>
      </w:r>
      <w:r w:rsidRPr="0068490A">
        <w:fldChar w:fldCharType="separate"/>
      </w:r>
      <w:r w:rsidRPr="0068490A">
        <w:rPr>
          <w:noProof/>
        </w:rPr>
        <w:t>153</w:t>
      </w:r>
      <w:r w:rsidRPr="0068490A">
        <w:fldChar w:fldCharType="end"/>
      </w:r>
      <w:r w:rsidRPr="0068490A">
        <w:t>, Copyright © 2019, American Chemical Society. C) Cu porous hollow fibre gas diffusion electrode for electrochemical CO</w:t>
      </w:r>
      <w:r w:rsidRPr="0068490A">
        <w:rPr>
          <w:vertAlign w:val="subscript"/>
        </w:rPr>
        <w:t>2</w:t>
      </w:r>
      <w:r w:rsidRPr="0068490A">
        <w:t xml:space="preserve"> reduction. CO is flowed through the central void then passes through the porous walls to react at the liquid interface. Scale bars represent 50 </w:t>
      </w:r>
      <w:proofErr w:type="spellStart"/>
      <w:r w:rsidRPr="0068490A">
        <w:t>μm</w:t>
      </w:r>
      <w:proofErr w:type="spellEnd"/>
      <w:r w:rsidRPr="0068490A">
        <w:t xml:space="preserve"> (left) and 500 </w:t>
      </w:r>
      <w:proofErr w:type="spellStart"/>
      <w:r w:rsidRPr="0068490A">
        <w:t>μm</w:t>
      </w:r>
      <w:proofErr w:type="spellEnd"/>
      <w:r w:rsidRPr="0068490A">
        <w:t xml:space="preserve"> (centre). Figures adapted from reference </w:t>
      </w:r>
      <w:r w:rsidRPr="0068490A">
        <w:fldChar w:fldCharType="begin"/>
      </w:r>
      <w:r w:rsidRPr="0068490A">
        <w:instrText xml:space="preserve"> ADDIN EN.CITE &lt;EndNote&gt;&lt;Cite&gt;&lt;Author&gt;Kas&lt;/Author&gt;&lt;Year&gt;2016&lt;/Year&gt;&lt;RecNum&gt;109&lt;/RecNum&gt;&lt;DisplayText&gt;&lt;style face="superscript"&gt;154&lt;/style&gt;&lt;/DisplayText&gt;&lt;record&gt;&lt;rec-number&gt;109&lt;/rec-number&gt;&lt;foreign-keys&gt;&lt;key app="EN" db-id="sdzxwwpe0xrs9nes5xcv05er5ewpr9pzz9ze" timestamp="1594380823"&gt;109&lt;/key&gt;&lt;/foreign-keys&gt;&lt;ref-type name="Journal Article"&gt;17&lt;/ref-type&gt;&lt;contributors&gt;&lt;authors&gt;&lt;author&gt;Kas, Recep&lt;/author&gt;&lt;author&gt;Hummadi, Khalid Khazzal&lt;/author&gt;&lt;author&gt;Kortlever, Ruud&lt;/author&gt;&lt;author&gt;de Wit, Patrick&lt;/author&gt;&lt;author&gt;Milbrat, Alexander&lt;/author&gt;&lt;author&gt;Luiten-Olieman, Mieke W. J.&lt;/author&gt;&lt;author&gt;Benes, Nieck E.&lt;/author&gt;&lt;author&gt;Koper, Marc T. M.&lt;/author&gt;&lt;author&gt;Mul, Guido&lt;/author&gt;&lt;/authors&gt;&lt;/contributors&gt;&lt;titles&gt;&lt;title&gt;Three-dimensional porous hollow fibre copper electrodes for efficient and high-rate electrochemical carbon dioxide reduction&lt;/title&gt;&lt;secondary-title&gt;Nature Communications&lt;/secondary-title&gt;&lt;/titles&gt;&lt;periodical&gt;&lt;full-title&gt;Nature Communications&lt;/full-title&gt;&lt;abbr-1&gt;Nat. Commun.&lt;/abbr-1&gt;&lt;abbr-2&gt;Nat Commun&lt;/abbr-2&gt;&lt;/periodical&gt;&lt;pages&gt;10748&lt;/pages&gt;&lt;volume&gt;7&lt;/volume&gt;&lt;number&gt;1&lt;/number&gt;&lt;dates&gt;&lt;year&gt;2016&lt;/year&gt;&lt;pub-dates&gt;&lt;date&gt;2016/02/18&lt;/date&gt;&lt;/pub-dates&gt;&lt;/dates&gt;&lt;isbn&gt;2041-1723&lt;/isbn&gt;&lt;urls&gt;&lt;related-urls&gt;&lt;url&gt;https://doi.org/10.1038/ncomms10748&lt;/url&gt;&lt;/related-urls&gt;&lt;/urls&gt;&lt;electronic-resource-num&gt;10.1038/ncomms10748&lt;/electronic-resource-num&gt;&lt;/record&gt;&lt;/Cite&gt;&lt;/EndNote&gt;</w:instrText>
      </w:r>
      <w:r w:rsidRPr="0068490A">
        <w:fldChar w:fldCharType="separate"/>
      </w:r>
      <w:r w:rsidRPr="0068490A">
        <w:rPr>
          <w:noProof/>
        </w:rPr>
        <w:t>154</w:t>
      </w:r>
      <w:r w:rsidRPr="0068490A">
        <w:fldChar w:fldCharType="end"/>
      </w:r>
      <w:r w:rsidRPr="0068490A">
        <w:t xml:space="preserve"> available under Creative Commons (CC-BY) license, published by Springer Nature 2016.</w:t>
      </w:r>
    </w:p>
    <w:p w14:paraId="2EA2A300" w14:textId="77777777" w:rsidR="00D72678" w:rsidRPr="0068490A" w:rsidRDefault="00D72678" w:rsidP="00D72678">
      <w:pPr>
        <w:rPr>
          <w:lang w:eastAsia="en-GB"/>
        </w:rPr>
      </w:pPr>
    </w:p>
    <w:p w14:paraId="30541616" w14:textId="77777777" w:rsidR="00D72678" w:rsidRPr="0068490A" w:rsidRDefault="00D72678" w:rsidP="00D72678">
      <w:pPr>
        <w:jc w:val="center"/>
      </w:pPr>
      <w:r w:rsidRPr="0068490A">
        <w:rPr>
          <w:noProof/>
          <w:lang w:eastAsia="en-GB"/>
        </w:rPr>
        <w:drawing>
          <wp:inline distT="0" distB="0" distL="0" distR="0" wp14:anchorId="4E8B46D4" wp14:editId="5029194B">
            <wp:extent cx="3803257" cy="2322414"/>
            <wp:effectExtent l="0" t="0" r="6985" b="1905"/>
            <wp:docPr id="9509951" name="Picture 950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ulation.jpg"/>
                    <pic:cNvPicPr/>
                  </pic:nvPicPr>
                  <pic:blipFill>
                    <a:blip r:embed="rId21">
                      <a:extLst>
                        <a:ext uri="{28A0092B-C50C-407E-A947-70E740481C1C}">
                          <a14:useLocalDpi xmlns:a14="http://schemas.microsoft.com/office/drawing/2010/main" val="0"/>
                        </a:ext>
                      </a:extLst>
                    </a:blip>
                    <a:stretch>
                      <a:fillRect/>
                    </a:stretch>
                  </pic:blipFill>
                  <pic:spPr>
                    <a:xfrm>
                      <a:off x="0" y="0"/>
                      <a:ext cx="3803257" cy="2322414"/>
                    </a:xfrm>
                    <a:prstGeom prst="rect">
                      <a:avLst/>
                    </a:prstGeom>
                  </pic:spPr>
                </pic:pic>
              </a:graphicData>
            </a:graphic>
          </wp:inline>
        </w:drawing>
      </w:r>
    </w:p>
    <w:p w14:paraId="24E010BA" w14:textId="77777777" w:rsidR="00D72678" w:rsidRPr="0068490A"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11</w:t>
      </w:r>
      <w:r w:rsidRPr="0068490A">
        <w:rPr>
          <w:b/>
        </w:rPr>
        <w:fldChar w:fldCharType="end"/>
      </w:r>
      <w:r w:rsidRPr="0068490A">
        <w:rPr>
          <w:b/>
        </w:rPr>
        <w:t xml:space="preserve">. </w:t>
      </w:r>
      <w:r w:rsidRPr="0068490A">
        <w:t xml:space="preserve">Distribution of chlorine oxidation current efficiency over a planar electrode using a mass transport wall function model. The inlet is at the bottom, with turbulent flow conditions following a turbulence promotor. The more turbulent environment close to the inlet results in a greater current efficiency at the inlet </w:t>
      </w:r>
      <w:r w:rsidRPr="0068490A">
        <w:rPr>
          <w:i/>
        </w:rPr>
        <w:t>vs</w:t>
      </w:r>
      <w:r w:rsidRPr="0068490A">
        <w:t xml:space="preserve">. the outlet. Increasing the flow rate gives a greater efficiency further along the electrode as turbulence eddies are extended further down the flow channel. Figure taken from reference </w:t>
      </w:r>
      <w:r w:rsidRPr="0068490A">
        <w:fldChar w:fldCharType="begin"/>
      </w:r>
      <w:r w:rsidRPr="0068490A">
        <w:instrText xml:space="preserve"> ADDIN EN.CITE &lt;EndNote&gt;&lt;Cite&gt;&lt;Author&gt;Rivero&lt;/Author&gt;&lt;Year&gt;2018&lt;/Year&gt;&lt;RecNum&gt;150&lt;/RecNum&gt;&lt;DisplayText&gt;&lt;style face="superscript"&gt;197&lt;/style&gt;&lt;/DisplayText&gt;&lt;record&gt;&lt;rec-number&gt;150&lt;/rec-number&gt;&lt;foreign-keys&gt;&lt;key app="EN" db-id="sdzxwwpe0xrs9nes5xcv05er5ewpr9pzz9ze" timestamp="1594808007"&gt;150&lt;/key&gt;&lt;/foreign-keys&gt;&lt;ref-type name="Journal Article"&gt;17&lt;/ref-type&gt;&lt;contributors&gt;&lt;authors&gt;&lt;author&gt;Rivero, Eligio P.&lt;/author&gt;&lt;author&gt;Rodríguez, Francisca A.&lt;/author&gt;&lt;author&gt;Cruz-Díaz, Martín R.&lt;/author&gt;&lt;author&gt;González, Ignacio&lt;/author&gt;&lt;/authors&gt;&lt;/contributors&gt;&lt;titles&gt;&lt;title&gt;Reactive diffusion migration layer and mass transfer wall function to model active chlorine generation in a filter press type electrochemical reactor for organic pollutant degradation&lt;/title&gt;&lt;secondary-title&gt;Chemical Engineering Research and Design&lt;/secondary-title&gt;&lt;/titles&gt;&lt;periodical&gt;&lt;full-title&gt;Chemical Engineering Research and Design&lt;/full-title&gt;&lt;abbr-1&gt;Chem. Eng. Res. Des.&lt;/abbr-1&gt;&lt;abbr-2&gt;Chem Eng Res Des&lt;/abbr-2&gt;&lt;/periodical&gt;&lt;pages&gt;533-545&lt;/pages&gt;&lt;volume&gt;138&lt;/volume&gt;&lt;keywords&gt;&lt;keyword&gt;Active chlorine&lt;/keyword&gt;&lt;keyword&gt;Electrochemical reactor&lt;/keyword&gt;&lt;keyword&gt;Ionic transport&lt;/keyword&gt;&lt;keyword&gt;Mass transfer modeling&lt;/keyword&gt;&lt;keyword&gt;Tertiary current distribution&lt;/keyword&gt;&lt;/keywords&gt;&lt;dates&gt;&lt;year&gt;2018&lt;/year&gt;&lt;pub-dates&gt;&lt;date&gt;2018/10/01/&lt;/date&gt;&lt;/pub-dates&gt;&lt;/dates&gt;&lt;isbn&gt;0263-8762&lt;/isbn&gt;&lt;urls&gt;&lt;related-urls&gt;&lt;url&gt;http://www.sciencedirect.com/science/article/pii/S0263876218303496&lt;/url&gt;&lt;/related-urls&gt;&lt;/urls&gt;&lt;electronic-resource-num&gt;https://doi.org/10.1016/j.cherd.2018.07.010&lt;/electronic-resource-num&gt;&lt;/record&gt;&lt;/Cite&gt;&lt;/EndNote&gt;</w:instrText>
      </w:r>
      <w:r w:rsidRPr="0068490A">
        <w:fldChar w:fldCharType="separate"/>
      </w:r>
      <w:r w:rsidRPr="0068490A">
        <w:rPr>
          <w:noProof/>
        </w:rPr>
        <w:t>197</w:t>
      </w:r>
      <w:r w:rsidRPr="0068490A">
        <w:fldChar w:fldCharType="end"/>
      </w:r>
      <w:r w:rsidRPr="0068490A">
        <w:t xml:space="preserve"> with permission from Elsevier (Copyright © 2018 Elsevier Science S.A. All rights reserved).</w:t>
      </w:r>
    </w:p>
    <w:p w14:paraId="42EE7507" w14:textId="77777777" w:rsidR="00D72678" w:rsidRPr="0068490A" w:rsidRDefault="00D72678" w:rsidP="00D72678">
      <w:pPr>
        <w:rPr>
          <w:lang w:eastAsia="en-GB"/>
        </w:rPr>
      </w:pPr>
    </w:p>
    <w:p w14:paraId="510C75FE" w14:textId="77777777" w:rsidR="00D72678" w:rsidRPr="0068490A" w:rsidRDefault="00D72678" w:rsidP="00D72678">
      <w:r w:rsidRPr="0068490A">
        <w:rPr>
          <w:noProof/>
          <w:lang w:eastAsia="en-GB"/>
        </w:rPr>
        <w:lastRenderedPageBreak/>
        <w:drawing>
          <wp:inline distT="0" distB="0" distL="0" distR="0" wp14:anchorId="53BC29C3" wp14:editId="749AFDAC">
            <wp:extent cx="5926455" cy="5322570"/>
            <wp:effectExtent l="0" t="0" r="0" b="0"/>
            <wp:docPr id="60710" name="Picture 6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binatorial.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26455" cy="5322570"/>
                    </a:xfrm>
                    <a:prstGeom prst="rect">
                      <a:avLst/>
                    </a:prstGeom>
                  </pic:spPr>
                </pic:pic>
              </a:graphicData>
            </a:graphic>
          </wp:inline>
        </w:drawing>
      </w:r>
    </w:p>
    <w:p w14:paraId="6617730E" w14:textId="77777777" w:rsidR="00D72678" w:rsidRPr="00BC4D23" w:rsidRDefault="00D72678" w:rsidP="00D72678">
      <w:pPr>
        <w:pStyle w:val="Caption"/>
      </w:pPr>
      <w:r w:rsidRPr="0068490A">
        <w:rPr>
          <w:b/>
        </w:rPr>
        <w:t xml:space="preserve">Figure </w:t>
      </w:r>
      <w:r w:rsidRPr="0068490A">
        <w:rPr>
          <w:b/>
        </w:rPr>
        <w:fldChar w:fldCharType="begin"/>
      </w:r>
      <w:r w:rsidRPr="0068490A">
        <w:rPr>
          <w:b/>
        </w:rPr>
        <w:instrText xml:space="preserve"> SEQ Figure \* ARABIC </w:instrText>
      </w:r>
      <w:r w:rsidRPr="0068490A">
        <w:rPr>
          <w:b/>
        </w:rPr>
        <w:fldChar w:fldCharType="separate"/>
      </w:r>
      <w:r w:rsidRPr="0068490A">
        <w:rPr>
          <w:b/>
          <w:noProof/>
        </w:rPr>
        <w:t>12</w:t>
      </w:r>
      <w:r w:rsidRPr="0068490A">
        <w:rPr>
          <w:b/>
        </w:rPr>
        <w:fldChar w:fldCharType="end"/>
      </w:r>
      <w:r w:rsidRPr="0068490A">
        <w:rPr>
          <w:b/>
        </w:rPr>
        <w:t xml:space="preserve">. </w:t>
      </w:r>
      <w:r w:rsidRPr="0068490A">
        <w:t xml:space="preserve">Schematic flow chart for combinatorial electrochemical synthesis via the cation flow system. S and Nu represent possible substrates and nucleophiles respectively. Changing the flow path allows multiple substrate – nucleophile combinations to be systematically produced by the same reactor. Figure adapted from reference </w:t>
      </w:r>
      <w:r w:rsidRPr="0068490A">
        <w:fldChar w:fldCharType="begin"/>
      </w:r>
      <w:r w:rsidRPr="0068490A">
        <w:instrText xml:space="preserve"> ADDIN EN.CITE &lt;EndNote&gt;&lt;Cite&gt;&lt;Author&gt;Suga&lt;/Author&gt;&lt;Year&gt;2005&lt;/Year&gt;&lt;RecNum&gt;202&lt;/RecNum&gt;&lt;DisplayText&gt;&lt;style face="superscript"&gt;241&lt;/style&gt;&lt;/DisplayText&gt;&lt;record&gt;&lt;rec-number&gt;202&lt;/rec-number&gt;&lt;foreign-keys&gt;&lt;key app="EN" db-id="sdzxwwpe0xrs9nes5xcv05er5ewpr9pzz9ze" timestamp="1595608184"&gt;202&lt;/key&gt;&lt;/foreign-keys&gt;&lt;ref-type name="Journal Article"&gt;17&lt;/ref-type&gt;&lt;contributors&gt;&lt;authors&gt;&lt;author&gt;Suga, Seiji&lt;/author&gt;&lt;author&gt;Okajima, Masayuki&lt;/author&gt;&lt;author&gt;Fujiwara, Kazuyuki&lt;/author&gt;&lt;author&gt;Yoshida, Jun-ichi&lt;/author&gt;&lt;/authors&gt;&lt;/contributors&gt;&lt;titles&gt;&lt;title&gt;Electrochemical Combinatorial Organic Syntheses Using Microflow Systems&lt;/title&gt;&lt;secondary-title&gt;QSAR &amp;amp; Combinatorial Science&lt;/secondary-title&gt;&lt;/titles&gt;&lt;periodical&gt;&lt;full-title&gt;QSAR &amp;amp; Combinatorial Science&lt;/full-title&gt;&lt;abbr-1&gt;QSAR Comb. Sci.&lt;/abbr-1&gt;&lt;abbr-2&gt;QSAR Comb Sci&lt;/abbr-2&gt;&lt;/periodical&gt;&lt;pages&gt;728-741&lt;/pages&gt;&lt;volume&gt;24&lt;/volume&gt;&lt;number&gt;6&lt;/number&gt;&lt;dates&gt;&lt;year&gt;2005&lt;/year&gt;&lt;/dates&gt;&lt;isbn&gt;1611-020X&lt;/isbn&gt;&lt;urls&gt;&lt;related-urls&gt;&lt;url&gt;https://onlinelibrary.wiley.com/doi/abs/10.1002/qsar.200440003&lt;/url&gt;&lt;/related-urls&gt;&lt;/urls&gt;&lt;electronic-resource-num&gt;10.1002/qsar.200440003&lt;/electronic-resource-num&gt;&lt;/record&gt;&lt;/Cite&gt;&lt;/EndNote&gt;</w:instrText>
      </w:r>
      <w:r w:rsidRPr="0068490A">
        <w:fldChar w:fldCharType="separate"/>
      </w:r>
      <w:r w:rsidRPr="0068490A">
        <w:rPr>
          <w:noProof/>
        </w:rPr>
        <w:t>241</w:t>
      </w:r>
      <w:r w:rsidRPr="0068490A">
        <w:fldChar w:fldCharType="end"/>
      </w:r>
      <w:r w:rsidRPr="0068490A">
        <w:t xml:space="preserve"> with permission from Wiley-VCH (Copyright © 2005 Wiley-VCH </w:t>
      </w:r>
      <w:proofErr w:type="spellStart"/>
      <w:r w:rsidRPr="0068490A">
        <w:t>Verlag</w:t>
      </w:r>
      <w:proofErr w:type="spellEnd"/>
      <w:r w:rsidRPr="0068490A">
        <w:t xml:space="preserve"> </w:t>
      </w:r>
      <w:r>
        <w:t>GmbH &amp; Co. All rights reserved).</w:t>
      </w:r>
    </w:p>
    <w:p w14:paraId="2CA5BB80" w14:textId="77777777" w:rsidR="00D72678" w:rsidRPr="00AC58B0" w:rsidRDefault="00D72678" w:rsidP="00D72678">
      <w:pPr>
        <w:shd w:val="clear" w:color="auto" w:fill="FFFFFF"/>
        <w:spacing w:before="100" w:beforeAutospacing="1" w:after="100" w:afterAutospacing="1" w:line="360" w:lineRule="auto"/>
        <w:rPr>
          <w:rFonts w:eastAsia="Times New Roman"/>
          <w:color w:val="777777"/>
          <w:sz w:val="20"/>
          <w:szCs w:val="21"/>
          <w:lang w:eastAsia="en-GB"/>
        </w:rPr>
      </w:pPr>
    </w:p>
    <w:p w14:paraId="08BBFAE7" w14:textId="77777777" w:rsidR="00D72678"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p w14:paraId="2E952F3C" w14:textId="77777777" w:rsidR="00D72678" w:rsidRPr="00AC58B0" w:rsidRDefault="00D72678" w:rsidP="00810E16">
      <w:pPr>
        <w:shd w:val="clear" w:color="auto" w:fill="FFFFFF"/>
        <w:spacing w:before="100" w:beforeAutospacing="1" w:after="100" w:afterAutospacing="1" w:line="360" w:lineRule="auto"/>
        <w:rPr>
          <w:rFonts w:eastAsia="Times New Roman"/>
          <w:color w:val="777777"/>
          <w:sz w:val="20"/>
          <w:szCs w:val="21"/>
          <w:lang w:eastAsia="en-GB"/>
        </w:rPr>
      </w:pPr>
    </w:p>
    <w:sectPr w:rsidR="00D72678" w:rsidRPr="00AC58B0" w:rsidSect="005E119C">
      <w:footerReference w:type="default" r:id="rId23"/>
      <w:pgSz w:w="11906" w:h="16838"/>
      <w:pgMar w:top="1134" w:right="1133"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1DA4C9" w14:textId="77777777" w:rsidR="002C19A6" w:rsidRDefault="002C19A6" w:rsidP="00BD0BE1">
      <w:r>
        <w:separator/>
      </w:r>
    </w:p>
  </w:endnote>
  <w:endnote w:type="continuationSeparator" w:id="0">
    <w:p w14:paraId="4BA5DD93" w14:textId="77777777" w:rsidR="002C19A6" w:rsidRDefault="002C19A6" w:rsidP="00BD0BE1">
      <w:r>
        <w:continuationSeparator/>
      </w:r>
    </w:p>
  </w:endnote>
  <w:endnote w:type="continuationNotice" w:id="1">
    <w:p w14:paraId="626E4877" w14:textId="77777777" w:rsidR="002C19A6" w:rsidRDefault="002C19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dobe Devanagari">
    <w:panose1 w:val="02040503050201020203"/>
    <w:charset w:val="00"/>
    <w:family w:val="roman"/>
    <w:notTrueType/>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7252802"/>
      <w:docPartObj>
        <w:docPartGallery w:val="Page Numbers (Bottom of Page)"/>
        <w:docPartUnique/>
      </w:docPartObj>
    </w:sdtPr>
    <w:sdtEndPr>
      <w:rPr>
        <w:noProof/>
      </w:rPr>
    </w:sdtEndPr>
    <w:sdtContent>
      <w:p w14:paraId="2C91920D" w14:textId="5C9A985B" w:rsidR="00DD2163" w:rsidRDefault="00DD2163" w:rsidP="00BD0BE1">
        <w:pPr>
          <w:pStyle w:val="Footer"/>
        </w:pPr>
        <w:r>
          <w:fldChar w:fldCharType="begin"/>
        </w:r>
        <w:r>
          <w:instrText xml:space="preserve"> PAGE   \* MERGEFORMAT </w:instrText>
        </w:r>
        <w:r>
          <w:fldChar w:fldCharType="separate"/>
        </w:r>
        <w:r w:rsidR="00531E5D">
          <w:rPr>
            <w:noProof/>
          </w:rPr>
          <w:t>92</w:t>
        </w:r>
        <w:r>
          <w:rPr>
            <w:noProof/>
          </w:rPr>
          <w:fldChar w:fldCharType="end"/>
        </w:r>
      </w:p>
    </w:sdtContent>
  </w:sdt>
  <w:p w14:paraId="679CD24A" w14:textId="77777777" w:rsidR="00DD2163" w:rsidRDefault="00DD2163" w:rsidP="00BD0B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8B5E78" w14:textId="77777777" w:rsidR="002C19A6" w:rsidRDefault="002C19A6" w:rsidP="00BD0BE1">
      <w:r>
        <w:separator/>
      </w:r>
    </w:p>
  </w:footnote>
  <w:footnote w:type="continuationSeparator" w:id="0">
    <w:p w14:paraId="06EA0CB3" w14:textId="77777777" w:rsidR="002C19A6" w:rsidRDefault="002C19A6" w:rsidP="00BD0BE1">
      <w:r>
        <w:continuationSeparator/>
      </w:r>
    </w:p>
  </w:footnote>
  <w:footnote w:type="continuationNotice" w:id="1">
    <w:p w14:paraId="03415D91" w14:textId="77777777" w:rsidR="002C19A6" w:rsidRDefault="002C19A6">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334BC"/>
    <w:multiLevelType w:val="multilevel"/>
    <w:tmpl w:val="ABD81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20243"/>
    <w:multiLevelType w:val="hybridMultilevel"/>
    <w:tmpl w:val="FDB4A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2B1BE8"/>
    <w:multiLevelType w:val="hybridMultilevel"/>
    <w:tmpl w:val="B5840C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917940"/>
    <w:multiLevelType w:val="hybridMultilevel"/>
    <w:tmpl w:val="1C0095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31647BDB"/>
    <w:multiLevelType w:val="hybridMultilevel"/>
    <w:tmpl w:val="A53EB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ADE70B7"/>
    <w:multiLevelType w:val="hybridMultilevel"/>
    <w:tmpl w:val="F2DA1D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7112006"/>
    <w:multiLevelType w:val="hybridMultilevel"/>
    <w:tmpl w:val="98603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6"/>
  </w:num>
  <w:num w:numId="4">
    <w:abstractNumId w:val="1"/>
  </w:num>
  <w:num w:numId="5">
    <w:abstractNumId w:val="5"/>
  </w:num>
  <w:num w:numId="6">
    <w:abstractNumId w:val="4"/>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n-GB" w:vendorID="64" w:dllVersion="6" w:nlCheck="1" w:checkStyle="1"/>
  <w:activeWritingStyle w:appName="MSWord" w:lang="de-DE" w:vendorID="64" w:dllVersion="6" w:nlCheck="1" w:checkStyle="1"/>
  <w:activeWritingStyle w:appName="MSWord" w:lang="es-ES" w:vendorID="64" w:dllVersion="6" w:nlCheck="1" w:checkStyle="0"/>
  <w:activeWritingStyle w:appName="MSWord" w:lang="en-US" w:vendorID="64" w:dllVersion="6" w:nlCheck="1" w:checkStyle="1"/>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0"/>
  <w:activeWritingStyle w:appName="MSWord" w:lang="fr-FR" w:vendorID="64" w:dllVersion="131078" w:nlCheck="1" w:checkStyle="0"/>
  <w:activeWritingStyle w:appName="MSWord" w:lang="pt-BR" w:vendorID="64" w:dllVersion="131078" w:nlCheck="1" w:checkStyle="0"/>
  <w:activeWritingStyle w:appName="MSWord" w:lang="de-DE" w:vendorID="64" w:dllVersion="131078" w:nlCheck="1" w:checkStyle="1"/>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Electrochemical Societ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sdzxwwpe0xrs9nes5xcv05er5ewpr9pzz9ze&quot;&gt;Frank Review&lt;record-ids&gt;&lt;item&gt;1&lt;/item&gt;&lt;item&gt;2&lt;/item&gt;&lt;item&gt;3&lt;/item&gt;&lt;item&gt;4&lt;/item&gt;&lt;item&gt;5&lt;/item&gt;&lt;item&gt;6&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2&lt;/item&gt;&lt;item&gt;43&lt;/item&gt;&lt;item&gt;45&lt;/item&gt;&lt;item&gt;46&lt;/item&gt;&lt;item&gt;47&lt;/item&gt;&lt;item&gt;48&lt;/item&gt;&lt;item&gt;49&lt;/item&gt;&lt;item&gt;50&lt;/item&gt;&lt;item&gt;51&lt;/item&gt;&lt;item&gt;52&lt;/item&gt;&lt;item&gt;54&lt;/item&gt;&lt;item&gt;55&lt;/item&gt;&lt;item&gt;56&lt;/item&gt;&lt;item&gt;57&lt;/item&gt;&lt;item&gt;58&lt;/item&gt;&lt;item&gt;59&lt;/item&gt;&lt;item&gt;60&lt;/item&gt;&lt;item&gt;62&lt;/item&gt;&lt;item&gt;63&lt;/item&gt;&lt;item&gt;64&lt;/item&gt;&lt;item&gt;65&lt;/item&gt;&lt;item&gt;68&lt;/item&gt;&lt;item&gt;69&lt;/item&gt;&lt;item&gt;70&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5&lt;/item&gt;&lt;item&gt;126&lt;/item&gt;&lt;item&gt;127&lt;/item&gt;&lt;item&gt;128&lt;/item&gt;&lt;item&gt;129&lt;/item&gt;&lt;item&gt;130&lt;/item&gt;&lt;item&gt;131&lt;/item&gt;&lt;item&gt;132&lt;/item&gt;&lt;item&gt;133&lt;/item&gt;&lt;item&gt;134&lt;/item&gt;&lt;item&gt;135&lt;/item&gt;&lt;item&gt;136&lt;/item&gt;&lt;item&gt;137&lt;/item&gt;&lt;item&gt;139&lt;/item&gt;&lt;item&gt;140&lt;/item&gt;&lt;item&gt;141&lt;/item&gt;&lt;item&gt;142&lt;/item&gt;&lt;item&gt;143&lt;/item&gt;&lt;item&gt;144&lt;/item&gt;&lt;item&gt;146&lt;/item&gt;&lt;item&gt;147&lt;/item&gt;&lt;item&gt;148&lt;/item&gt;&lt;item&gt;150&lt;/item&gt;&lt;item&gt;152&lt;/item&gt;&lt;item&gt;153&lt;/item&gt;&lt;item&gt;155&lt;/item&gt;&lt;item&gt;156&lt;/item&gt;&lt;item&gt;157&lt;/item&gt;&lt;item&gt;158&lt;/item&gt;&lt;item&gt;159&lt;/item&gt;&lt;item&gt;160&lt;/item&gt;&lt;item&gt;161&lt;/item&gt;&lt;item&gt;162&lt;/item&gt;&lt;item&gt;163&lt;/item&gt;&lt;item&gt;164&lt;/item&gt;&lt;item&gt;165&lt;/item&gt;&lt;item&gt;166&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8&lt;/item&gt;&lt;item&gt;189&lt;/item&gt;&lt;item&gt;190&lt;/item&gt;&lt;item&gt;191&lt;/item&gt;&lt;item&gt;192&lt;/item&gt;&lt;item&gt;193&lt;/item&gt;&lt;item&gt;194&lt;/item&gt;&lt;item&gt;195&lt;/item&gt;&lt;item&gt;196&lt;/item&gt;&lt;item&gt;197&lt;/item&gt;&lt;item&gt;199&lt;/item&gt;&lt;item&gt;200&lt;/item&gt;&lt;item&gt;202&lt;/item&gt;&lt;item&gt;203&lt;/item&gt;&lt;item&gt;204&lt;/item&gt;&lt;item&gt;205&lt;/item&gt;&lt;item&gt;208&lt;/item&gt;&lt;item&gt;209&lt;/item&gt;&lt;item&gt;210&lt;/item&gt;&lt;item&gt;211&lt;/item&gt;&lt;item&gt;212&lt;/item&gt;&lt;item&gt;213&lt;/item&gt;&lt;item&gt;214&lt;/item&gt;&lt;item&gt;215&lt;/item&gt;&lt;item&gt;216&lt;/item&gt;&lt;item&gt;217&lt;/item&gt;&lt;item&gt;219&lt;/item&gt;&lt;item&gt;220&lt;/item&gt;&lt;item&gt;221&lt;/item&gt;&lt;item&gt;222&lt;/item&gt;&lt;item&gt;225&lt;/item&gt;&lt;item&gt;226&lt;/item&gt;&lt;item&gt;227&lt;/item&gt;&lt;item&gt;229&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1&lt;/item&gt;&lt;item&gt;272&lt;/item&gt;&lt;item&gt;273&lt;/item&gt;&lt;/record-ids&gt;&lt;/item&gt;&lt;/Libraries&gt;"/>
  </w:docVars>
  <w:rsids>
    <w:rsidRoot w:val="00D52511"/>
    <w:rsid w:val="000029C5"/>
    <w:rsid w:val="00004F87"/>
    <w:rsid w:val="00012684"/>
    <w:rsid w:val="0001322D"/>
    <w:rsid w:val="00021789"/>
    <w:rsid w:val="0002290F"/>
    <w:rsid w:val="0002677C"/>
    <w:rsid w:val="000304CC"/>
    <w:rsid w:val="00030D56"/>
    <w:rsid w:val="00033741"/>
    <w:rsid w:val="0004294A"/>
    <w:rsid w:val="00043521"/>
    <w:rsid w:val="00050B6B"/>
    <w:rsid w:val="000652DE"/>
    <w:rsid w:val="00065BA6"/>
    <w:rsid w:val="0006617E"/>
    <w:rsid w:val="000702FC"/>
    <w:rsid w:val="00076692"/>
    <w:rsid w:val="00076A6B"/>
    <w:rsid w:val="00082634"/>
    <w:rsid w:val="00086D24"/>
    <w:rsid w:val="000879D4"/>
    <w:rsid w:val="000932B0"/>
    <w:rsid w:val="00094948"/>
    <w:rsid w:val="000A0359"/>
    <w:rsid w:val="000A0967"/>
    <w:rsid w:val="000A7989"/>
    <w:rsid w:val="000B175D"/>
    <w:rsid w:val="000B1C4A"/>
    <w:rsid w:val="000B32D2"/>
    <w:rsid w:val="000B63F8"/>
    <w:rsid w:val="000C01AB"/>
    <w:rsid w:val="000C1633"/>
    <w:rsid w:val="000C2F55"/>
    <w:rsid w:val="000C3B9C"/>
    <w:rsid w:val="000C74E5"/>
    <w:rsid w:val="000C774F"/>
    <w:rsid w:val="000D2637"/>
    <w:rsid w:val="000D652F"/>
    <w:rsid w:val="000D7517"/>
    <w:rsid w:val="000E1270"/>
    <w:rsid w:val="000E16A7"/>
    <w:rsid w:val="000E3E1E"/>
    <w:rsid w:val="000E3EA3"/>
    <w:rsid w:val="000F089B"/>
    <w:rsid w:val="000F3AF6"/>
    <w:rsid w:val="000F5F2D"/>
    <w:rsid w:val="000F6495"/>
    <w:rsid w:val="00100131"/>
    <w:rsid w:val="00102752"/>
    <w:rsid w:val="001066A0"/>
    <w:rsid w:val="00112B1B"/>
    <w:rsid w:val="00122C73"/>
    <w:rsid w:val="00127461"/>
    <w:rsid w:val="001321DC"/>
    <w:rsid w:val="001339E7"/>
    <w:rsid w:val="0013726E"/>
    <w:rsid w:val="00145F17"/>
    <w:rsid w:val="001470EE"/>
    <w:rsid w:val="00147B32"/>
    <w:rsid w:val="0015266B"/>
    <w:rsid w:val="00153275"/>
    <w:rsid w:val="00154F9F"/>
    <w:rsid w:val="0016134A"/>
    <w:rsid w:val="00162A45"/>
    <w:rsid w:val="0016320B"/>
    <w:rsid w:val="0017149C"/>
    <w:rsid w:val="001731D2"/>
    <w:rsid w:val="001766F6"/>
    <w:rsid w:val="00182B24"/>
    <w:rsid w:val="001831A3"/>
    <w:rsid w:val="00186F28"/>
    <w:rsid w:val="00194CD9"/>
    <w:rsid w:val="001A72B4"/>
    <w:rsid w:val="001B1560"/>
    <w:rsid w:val="001B3DD2"/>
    <w:rsid w:val="001B526D"/>
    <w:rsid w:val="001C18BC"/>
    <w:rsid w:val="001C66CB"/>
    <w:rsid w:val="001D5D80"/>
    <w:rsid w:val="001E2D4D"/>
    <w:rsid w:val="001E4B63"/>
    <w:rsid w:val="001E5FAB"/>
    <w:rsid w:val="001F242D"/>
    <w:rsid w:val="0020036E"/>
    <w:rsid w:val="00201E1F"/>
    <w:rsid w:val="00202FA0"/>
    <w:rsid w:val="0020684E"/>
    <w:rsid w:val="002073C5"/>
    <w:rsid w:val="002119BE"/>
    <w:rsid w:val="00212ED7"/>
    <w:rsid w:val="00212F94"/>
    <w:rsid w:val="002150EF"/>
    <w:rsid w:val="002205E9"/>
    <w:rsid w:val="0022178A"/>
    <w:rsid w:val="002279B4"/>
    <w:rsid w:val="00227AF0"/>
    <w:rsid w:val="002408F5"/>
    <w:rsid w:val="00240936"/>
    <w:rsid w:val="00240F01"/>
    <w:rsid w:val="00241CA6"/>
    <w:rsid w:val="00246AB1"/>
    <w:rsid w:val="002533BE"/>
    <w:rsid w:val="002553CC"/>
    <w:rsid w:val="00256A58"/>
    <w:rsid w:val="0025768B"/>
    <w:rsid w:val="00257D31"/>
    <w:rsid w:val="00270C14"/>
    <w:rsid w:val="00271B8E"/>
    <w:rsid w:val="002722A9"/>
    <w:rsid w:val="00277C8B"/>
    <w:rsid w:val="0028221F"/>
    <w:rsid w:val="00286A52"/>
    <w:rsid w:val="00286DE9"/>
    <w:rsid w:val="00291A70"/>
    <w:rsid w:val="0029316C"/>
    <w:rsid w:val="00293ACC"/>
    <w:rsid w:val="002A46C6"/>
    <w:rsid w:val="002A64DC"/>
    <w:rsid w:val="002C19A6"/>
    <w:rsid w:val="002C2148"/>
    <w:rsid w:val="002D0593"/>
    <w:rsid w:val="002D4888"/>
    <w:rsid w:val="002E2C85"/>
    <w:rsid w:val="002E461D"/>
    <w:rsid w:val="002F72E4"/>
    <w:rsid w:val="00314F96"/>
    <w:rsid w:val="003156E8"/>
    <w:rsid w:val="0031766F"/>
    <w:rsid w:val="0032438B"/>
    <w:rsid w:val="00326534"/>
    <w:rsid w:val="003305C2"/>
    <w:rsid w:val="00331315"/>
    <w:rsid w:val="00336CDC"/>
    <w:rsid w:val="00340083"/>
    <w:rsid w:val="00343FF2"/>
    <w:rsid w:val="003451BE"/>
    <w:rsid w:val="00345F62"/>
    <w:rsid w:val="00350A1B"/>
    <w:rsid w:val="003510BA"/>
    <w:rsid w:val="00357271"/>
    <w:rsid w:val="0036349A"/>
    <w:rsid w:val="00365600"/>
    <w:rsid w:val="00366111"/>
    <w:rsid w:val="00366669"/>
    <w:rsid w:val="003679E1"/>
    <w:rsid w:val="003752BD"/>
    <w:rsid w:val="00375FA4"/>
    <w:rsid w:val="003810BB"/>
    <w:rsid w:val="00383CE8"/>
    <w:rsid w:val="003848B8"/>
    <w:rsid w:val="00386700"/>
    <w:rsid w:val="00391D88"/>
    <w:rsid w:val="003947BF"/>
    <w:rsid w:val="00395401"/>
    <w:rsid w:val="003A425D"/>
    <w:rsid w:val="003A5161"/>
    <w:rsid w:val="003A5BB6"/>
    <w:rsid w:val="003B11E4"/>
    <w:rsid w:val="003B2CB6"/>
    <w:rsid w:val="003B2FC3"/>
    <w:rsid w:val="003C34BD"/>
    <w:rsid w:val="003D2E06"/>
    <w:rsid w:val="003D4A6D"/>
    <w:rsid w:val="003D56ED"/>
    <w:rsid w:val="003D5802"/>
    <w:rsid w:val="003E0B9B"/>
    <w:rsid w:val="003E3B3D"/>
    <w:rsid w:val="003F1F43"/>
    <w:rsid w:val="0040158F"/>
    <w:rsid w:val="004043DF"/>
    <w:rsid w:val="00406559"/>
    <w:rsid w:val="00407AC0"/>
    <w:rsid w:val="00414C43"/>
    <w:rsid w:val="00416A98"/>
    <w:rsid w:val="00416B83"/>
    <w:rsid w:val="00416FCB"/>
    <w:rsid w:val="00420711"/>
    <w:rsid w:val="004221AE"/>
    <w:rsid w:val="00425A2B"/>
    <w:rsid w:val="00426A79"/>
    <w:rsid w:val="00427C60"/>
    <w:rsid w:val="00431FB2"/>
    <w:rsid w:val="00432E76"/>
    <w:rsid w:val="00435447"/>
    <w:rsid w:val="00440D45"/>
    <w:rsid w:val="00445F7E"/>
    <w:rsid w:val="00447726"/>
    <w:rsid w:val="00451F6D"/>
    <w:rsid w:val="00460BF8"/>
    <w:rsid w:val="0046107B"/>
    <w:rsid w:val="00462E3C"/>
    <w:rsid w:val="00464533"/>
    <w:rsid w:val="004661D1"/>
    <w:rsid w:val="00470CCE"/>
    <w:rsid w:val="0047115C"/>
    <w:rsid w:val="00473BC1"/>
    <w:rsid w:val="004747F6"/>
    <w:rsid w:val="0047527F"/>
    <w:rsid w:val="004813D8"/>
    <w:rsid w:val="0048217E"/>
    <w:rsid w:val="0048313A"/>
    <w:rsid w:val="00483211"/>
    <w:rsid w:val="00486361"/>
    <w:rsid w:val="0048732A"/>
    <w:rsid w:val="004875AF"/>
    <w:rsid w:val="0049283C"/>
    <w:rsid w:val="00494FF7"/>
    <w:rsid w:val="004954E5"/>
    <w:rsid w:val="0049611B"/>
    <w:rsid w:val="004A2C4E"/>
    <w:rsid w:val="004A3A27"/>
    <w:rsid w:val="004A56D8"/>
    <w:rsid w:val="004B0183"/>
    <w:rsid w:val="004B63F1"/>
    <w:rsid w:val="004C07F1"/>
    <w:rsid w:val="004C2506"/>
    <w:rsid w:val="004C32DB"/>
    <w:rsid w:val="004D3494"/>
    <w:rsid w:val="004D59DD"/>
    <w:rsid w:val="004E12A8"/>
    <w:rsid w:val="004E2A26"/>
    <w:rsid w:val="004E4279"/>
    <w:rsid w:val="004E46F5"/>
    <w:rsid w:val="004E4F0F"/>
    <w:rsid w:val="004E5554"/>
    <w:rsid w:val="004E6E48"/>
    <w:rsid w:val="004E7944"/>
    <w:rsid w:val="004F5B57"/>
    <w:rsid w:val="004F6E66"/>
    <w:rsid w:val="005042B2"/>
    <w:rsid w:val="00506D17"/>
    <w:rsid w:val="0050747B"/>
    <w:rsid w:val="00514AD3"/>
    <w:rsid w:val="00514DC0"/>
    <w:rsid w:val="00516703"/>
    <w:rsid w:val="0052042B"/>
    <w:rsid w:val="0052123B"/>
    <w:rsid w:val="00521301"/>
    <w:rsid w:val="00521DA5"/>
    <w:rsid w:val="00531E5D"/>
    <w:rsid w:val="0053210B"/>
    <w:rsid w:val="00532E6B"/>
    <w:rsid w:val="00533E71"/>
    <w:rsid w:val="00534C42"/>
    <w:rsid w:val="0053513E"/>
    <w:rsid w:val="00536193"/>
    <w:rsid w:val="00544070"/>
    <w:rsid w:val="00550945"/>
    <w:rsid w:val="00551D16"/>
    <w:rsid w:val="00551DE3"/>
    <w:rsid w:val="005547B5"/>
    <w:rsid w:val="00561FBE"/>
    <w:rsid w:val="00566044"/>
    <w:rsid w:val="00566C2D"/>
    <w:rsid w:val="00567A45"/>
    <w:rsid w:val="0057124D"/>
    <w:rsid w:val="00572BA3"/>
    <w:rsid w:val="0057368D"/>
    <w:rsid w:val="00575FD1"/>
    <w:rsid w:val="00577563"/>
    <w:rsid w:val="005824B5"/>
    <w:rsid w:val="00584D6A"/>
    <w:rsid w:val="005879B9"/>
    <w:rsid w:val="00591A24"/>
    <w:rsid w:val="00592163"/>
    <w:rsid w:val="00597572"/>
    <w:rsid w:val="005A2774"/>
    <w:rsid w:val="005A2938"/>
    <w:rsid w:val="005A2DC8"/>
    <w:rsid w:val="005A33AE"/>
    <w:rsid w:val="005A535A"/>
    <w:rsid w:val="005B0109"/>
    <w:rsid w:val="005B08CD"/>
    <w:rsid w:val="005B2657"/>
    <w:rsid w:val="005B336D"/>
    <w:rsid w:val="005B524C"/>
    <w:rsid w:val="005B5C02"/>
    <w:rsid w:val="005B7823"/>
    <w:rsid w:val="005C21BE"/>
    <w:rsid w:val="005C6AC3"/>
    <w:rsid w:val="005D1E1C"/>
    <w:rsid w:val="005D2F62"/>
    <w:rsid w:val="005D4215"/>
    <w:rsid w:val="005E0E5D"/>
    <w:rsid w:val="005E119C"/>
    <w:rsid w:val="005E27C0"/>
    <w:rsid w:val="005F0EEA"/>
    <w:rsid w:val="005F5240"/>
    <w:rsid w:val="005F5EA9"/>
    <w:rsid w:val="0060002C"/>
    <w:rsid w:val="00602536"/>
    <w:rsid w:val="00605F8E"/>
    <w:rsid w:val="006111CA"/>
    <w:rsid w:val="006152ED"/>
    <w:rsid w:val="006265DC"/>
    <w:rsid w:val="006266F6"/>
    <w:rsid w:val="00627D69"/>
    <w:rsid w:val="006429C2"/>
    <w:rsid w:val="00643B2C"/>
    <w:rsid w:val="00644200"/>
    <w:rsid w:val="00645937"/>
    <w:rsid w:val="00647062"/>
    <w:rsid w:val="00660680"/>
    <w:rsid w:val="00660F4E"/>
    <w:rsid w:val="006636A6"/>
    <w:rsid w:val="006716EC"/>
    <w:rsid w:val="006755E9"/>
    <w:rsid w:val="00676818"/>
    <w:rsid w:val="00681351"/>
    <w:rsid w:val="006835CB"/>
    <w:rsid w:val="0068490A"/>
    <w:rsid w:val="00686CA9"/>
    <w:rsid w:val="00691E6E"/>
    <w:rsid w:val="0069213C"/>
    <w:rsid w:val="00694A3C"/>
    <w:rsid w:val="00696403"/>
    <w:rsid w:val="006A6BCA"/>
    <w:rsid w:val="006B2269"/>
    <w:rsid w:val="006B28C9"/>
    <w:rsid w:val="006B3B40"/>
    <w:rsid w:val="006B7CD7"/>
    <w:rsid w:val="006C05C0"/>
    <w:rsid w:val="006C149F"/>
    <w:rsid w:val="006C14A8"/>
    <w:rsid w:val="006C2DE1"/>
    <w:rsid w:val="006D00A4"/>
    <w:rsid w:val="006D4F16"/>
    <w:rsid w:val="006E03E1"/>
    <w:rsid w:val="006E53C1"/>
    <w:rsid w:val="006E5D34"/>
    <w:rsid w:val="006F04AF"/>
    <w:rsid w:val="006F4660"/>
    <w:rsid w:val="0070033E"/>
    <w:rsid w:val="00701A9D"/>
    <w:rsid w:val="00705F47"/>
    <w:rsid w:val="00715D1E"/>
    <w:rsid w:val="00720CFB"/>
    <w:rsid w:val="007263DD"/>
    <w:rsid w:val="007369CF"/>
    <w:rsid w:val="00737FEF"/>
    <w:rsid w:val="00741D72"/>
    <w:rsid w:val="0074234D"/>
    <w:rsid w:val="007424A2"/>
    <w:rsid w:val="00747DB2"/>
    <w:rsid w:val="00752432"/>
    <w:rsid w:val="00753A05"/>
    <w:rsid w:val="00755BA0"/>
    <w:rsid w:val="0076357A"/>
    <w:rsid w:val="00763CFE"/>
    <w:rsid w:val="00765CF7"/>
    <w:rsid w:val="00766BC6"/>
    <w:rsid w:val="007673A9"/>
    <w:rsid w:val="00767864"/>
    <w:rsid w:val="00774512"/>
    <w:rsid w:val="0079586D"/>
    <w:rsid w:val="007978C6"/>
    <w:rsid w:val="007A0D9F"/>
    <w:rsid w:val="007A34E3"/>
    <w:rsid w:val="007A6341"/>
    <w:rsid w:val="007A7EA2"/>
    <w:rsid w:val="007B0EA1"/>
    <w:rsid w:val="007B3576"/>
    <w:rsid w:val="007B3AD0"/>
    <w:rsid w:val="007B40C1"/>
    <w:rsid w:val="007C08CA"/>
    <w:rsid w:val="007C34B2"/>
    <w:rsid w:val="007C4EF8"/>
    <w:rsid w:val="007C746E"/>
    <w:rsid w:val="007D1431"/>
    <w:rsid w:val="007D1458"/>
    <w:rsid w:val="007D665C"/>
    <w:rsid w:val="007D7094"/>
    <w:rsid w:val="007D7260"/>
    <w:rsid w:val="007E3B25"/>
    <w:rsid w:val="007E5415"/>
    <w:rsid w:val="007E5B13"/>
    <w:rsid w:val="007E7B5F"/>
    <w:rsid w:val="007E7BB8"/>
    <w:rsid w:val="007F3554"/>
    <w:rsid w:val="007F575A"/>
    <w:rsid w:val="00803EA8"/>
    <w:rsid w:val="00804171"/>
    <w:rsid w:val="00805E96"/>
    <w:rsid w:val="0080685F"/>
    <w:rsid w:val="00807DCF"/>
    <w:rsid w:val="00810E16"/>
    <w:rsid w:val="008155F3"/>
    <w:rsid w:val="008178E6"/>
    <w:rsid w:val="008225D2"/>
    <w:rsid w:val="00823E00"/>
    <w:rsid w:val="008263F0"/>
    <w:rsid w:val="0082692A"/>
    <w:rsid w:val="00827F74"/>
    <w:rsid w:val="0083127C"/>
    <w:rsid w:val="00832D2F"/>
    <w:rsid w:val="00833D58"/>
    <w:rsid w:val="0084310E"/>
    <w:rsid w:val="00844A74"/>
    <w:rsid w:val="00845253"/>
    <w:rsid w:val="00847F06"/>
    <w:rsid w:val="00851CDD"/>
    <w:rsid w:val="00854544"/>
    <w:rsid w:val="00856302"/>
    <w:rsid w:val="00862FE0"/>
    <w:rsid w:val="008648EE"/>
    <w:rsid w:val="008650FA"/>
    <w:rsid w:val="00867FA6"/>
    <w:rsid w:val="00871272"/>
    <w:rsid w:val="008745FE"/>
    <w:rsid w:val="008746D1"/>
    <w:rsid w:val="00883FB2"/>
    <w:rsid w:val="00886F96"/>
    <w:rsid w:val="00890548"/>
    <w:rsid w:val="00893BEB"/>
    <w:rsid w:val="008956AA"/>
    <w:rsid w:val="00896D02"/>
    <w:rsid w:val="008A0B63"/>
    <w:rsid w:val="008A410E"/>
    <w:rsid w:val="008A4728"/>
    <w:rsid w:val="008A5B23"/>
    <w:rsid w:val="008A7B42"/>
    <w:rsid w:val="008B1903"/>
    <w:rsid w:val="008B4D30"/>
    <w:rsid w:val="008B4FD0"/>
    <w:rsid w:val="008B6CDF"/>
    <w:rsid w:val="008C124B"/>
    <w:rsid w:val="008C4874"/>
    <w:rsid w:val="008D2429"/>
    <w:rsid w:val="008D6596"/>
    <w:rsid w:val="008D71E4"/>
    <w:rsid w:val="008E6799"/>
    <w:rsid w:val="008F0122"/>
    <w:rsid w:val="008F042E"/>
    <w:rsid w:val="008F2BAF"/>
    <w:rsid w:val="008F4DA2"/>
    <w:rsid w:val="009005C9"/>
    <w:rsid w:val="00902D4E"/>
    <w:rsid w:val="009044DD"/>
    <w:rsid w:val="009067C6"/>
    <w:rsid w:val="009139F2"/>
    <w:rsid w:val="00915E2A"/>
    <w:rsid w:val="009253DA"/>
    <w:rsid w:val="00926421"/>
    <w:rsid w:val="00926E15"/>
    <w:rsid w:val="00933E8C"/>
    <w:rsid w:val="00936797"/>
    <w:rsid w:val="00937D94"/>
    <w:rsid w:val="00944590"/>
    <w:rsid w:val="00954D63"/>
    <w:rsid w:val="00955652"/>
    <w:rsid w:val="00956488"/>
    <w:rsid w:val="0096123B"/>
    <w:rsid w:val="00962E85"/>
    <w:rsid w:val="00964756"/>
    <w:rsid w:val="00964A98"/>
    <w:rsid w:val="0096562C"/>
    <w:rsid w:val="0096753C"/>
    <w:rsid w:val="009712A8"/>
    <w:rsid w:val="009721D4"/>
    <w:rsid w:val="0097692B"/>
    <w:rsid w:val="00976FFE"/>
    <w:rsid w:val="00980541"/>
    <w:rsid w:val="009818E7"/>
    <w:rsid w:val="009823E0"/>
    <w:rsid w:val="0098605B"/>
    <w:rsid w:val="009870A4"/>
    <w:rsid w:val="009928CA"/>
    <w:rsid w:val="00995191"/>
    <w:rsid w:val="00996C39"/>
    <w:rsid w:val="009A0D01"/>
    <w:rsid w:val="009A45E2"/>
    <w:rsid w:val="009A492E"/>
    <w:rsid w:val="009A6AC0"/>
    <w:rsid w:val="009A74F0"/>
    <w:rsid w:val="009B3A0E"/>
    <w:rsid w:val="009B3C43"/>
    <w:rsid w:val="009B402F"/>
    <w:rsid w:val="009B7816"/>
    <w:rsid w:val="009C3E56"/>
    <w:rsid w:val="009D110B"/>
    <w:rsid w:val="009D15A1"/>
    <w:rsid w:val="009D196B"/>
    <w:rsid w:val="009D5479"/>
    <w:rsid w:val="009E2C1A"/>
    <w:rsid w:val="009E55D2"/>
    <w:rsid w:val="009E7717"/>
    <w:rsid w:val="009F156A"/>
    <w:rsid w:val="009F1898"/>
    <w:rsid w:val="009F565C"/>
    <w:rsid w:val="00A007D2"/>
    <w:rsid w:val="00A04464"/>
    <w:rsid w:val="00A049CF"/>
    <w:rsid w:val="00A111B0"/>
    <w:rsid w:val="00A13FD0"/>
    <w:rsid w:val="00A153FA"/>
    <w:rsid w:val="00A168A3"/>
    <w:rsid w:val="00A168C6"/>
    <w:rsid w:val="00A17D17"/>
    <w:rsid w:val="00A20018"/>
    <w:rsid w:val="00A20377"/>
    <w:rsid w:val="00A26BBA"/>
    <w:rsid w:val="00A32B12"/>
    <w:rsid w:val="00A32D3D"/>
    <w:rsid w:val="00A44D27"/>
    <w:rsid w:val="00A47C0F"/>
    <w:rsid w:val="00A47C54"/>
    <w:rsid w:val="00A50102"/>
    <w:rsid w:val="00A50454"/>
    <w:rsid w:val="00A511B3"/>
    <w:rsid w:val="00A523FB"/>
    <w:rsid w:val="00A609FE"/>
    <w:rsid w:val="00A67ACE"/>
    <w:rsid w:val="00A72AD6"/>
    <w:rsid w:val="00A75A6F"/>
    <w:rsid w:val="00A8161C"/>
    <w:rsid w:val="00A8401B"/>
    <w:rsid w:val="00A84EC1"/>
    <w:rsid w:val="00A85755"/>
    <w:rsid w:val="00A90376"/>
    <w:rsid w:val="00A923EA"/>
    <w:rsid w:val="00A9422F"/>
    <w:rsid w:val="00AA07CF"/>
    <w:rsid w:val="00AA1001"/>
    <w:rsid w:val="00AA21FB"/>
    <w:rsid w:val="00AA5308"/>
    <w:rsid w:val="00AA74CD"/>
    <w:rsid w:val="00AB0A28"/>
    <w:rsid w:val="00AB3166"/>
    <w:rsid w:val="00AB6ABC"/>
    <w:rsid w:val="00AC4C50"/>
    <w:rsid w:val="00AC58B0"/>
    <w:rsid w:val="00AD0A45"/>
    <w:rsid w:val="00AD364A"/>
    <w:rsid w:val="00AD396F"/>
    <w:rsid w:val="00AD475B"/>
    <w:rsid w:val="00AD5E89"/>
    <w:rsid w:val="00AD6F76"/>
    <w:rsid w:val="00AE1420"/>
    <w:rsid w:val="00AE2D27"/>
    <w:rsid w:val="00AE4E9D"/>
    <w:rsid w:val="00AE5D8E"/>
    <w:rsid w:val="00AE77FF"/>
    <w:rsid w:val="00B0059F"/>
    <w:rsid w:val="00B0325B"/>
    <w:rsid w:val="00B11821"/>
    <w:rsid w:val="00B12575"/>
    <w:rsid w:val="00B1502E"/>
    <w:rsid w:val="00B15DD2"/>
    <w:rsid w:val="00B16332"/>
    <w:rsid w:val="00B173F7"/>
    <w:rsid w:val="00B20F93"/>
    <w:rsid w:val="00B22DD8"/>
    <w:rsid w:val="00B26D4B"/>
    <w:rsid w:val="00B27C6F"/>
    <w:rsid w:val="00B27F2F"/>
    <w:rsid w:val="00B34CF3"/>
    <w:rsid w:val="00B3548D"/>
    <w:rsid w:val="00B45019"/>
    <w:rsid w:val="00B4549F"/>
    <w:rsid w:val="00B45EC5"/>
    <w:rsid w:val="00B46A7A"/>
    <w:rsid w:val="00B50471"/>
    <w:rsid w:val="00B5308A"/>
    <w:rsid w:val="00B57862"/>
    <w:rsid w:val="00B61B71"/>
    <w:rsid w:val="00B71BC2"/>
    <w:rsid w:val="00B720A8"/>
    <w:rsid w:val="00B73AFB"/>
    <w:rsid w:val="00B76816"/>
    <w:rsid w:val="00B801B4"/>
    <w:rsid w:val="00B803F2"/>
    <w:rsid w:val="00B80490"/>
    <w:rsid w:val="00B80887"/>
    <w:rsid w:val="00B8172B"/>
    <w:rsid w:val="00B8183C"/>
    <w:rsid w:val="00B82A9D"/>
    <w:rsid w:val="00B837A0"/>
    <w:rsid w:val="00B86802"/>
    <w:rsid w:val="00B8771F"/>
    <w:rsid w:val="00B949C1"/>
    <w:rsid w:val="00B95A0A"/>
    <w:rsid w:val="00BA55E3"/>
    <w:rsid w:val="00BA655C"/>
    <w:rsid w:val="00BA69A9"/>
    <w:rsid w:val="00BA6ED3"/>
    <w:rsid w:val="00BA78C1"/>
    <w:rsid w:val="00BA7990"/>
    <w:rsid w:val="00BB1941"/>
    <w:rsid w:val="00BC1201"/>
    <w:rsid w:val="00BC4547"/>
    <w:rsid w:val="00BC6884"/>
    <w:rsid w:val="00BC753A"/>
    <w:rsid w:val="00BD0BE1"/>
    <w:rsid w:val="00BD2B2A"/>
    <w:rsid w:val="00BF0ECC"/>
    <w:rsid w:val="00BF12EE"/>
    <w:rsid w:val="00BF512A"/>
    <w:rsid w:val="00C058F9"/>
    <w:rsid w:val="00C1334C"/>
    <w:rsid w:val="00C15230"/>
    <w:rsid w:val="00C2786D"/>
    <w:rsid w:val="00C31703"/>
    <w:rsid w:val="00C33139"/>
    <w:rsid w:val="00C33DE6"/>
    <w:rsid w:val="00C3444A"/>
    <w:rsid w:val="00C36F0B"/>
    <w:rsid w:val="00C37410"/>
    <w:rsid w:val="00C3741F"/>
    <w:rsid w:val="00C41E32"/>
    <w:rsid w:val="00C46D0C"/>
    <w:rsid w:val="00C46ED2"/>
    <w:rsid w:val="00C514D3"/>
    <w:rsid w:val="00C51B43"/>
    <w:rsid w:val="00C55A9C"/>
    <w:rsid w:val="00C56486"/>
    <w:rsid w:val="00C63105"/>
    <w:rsid w:val="00C80E61"/>
    <w:rsid w:val="00C825FC"/>
    <w:rsid w:val="00C82C63"/>
    <w:rsid w:val="00C95D12"/>
    <w:rsid w:val="00CA0090"/>
    <w:rsid w:val="00CA179E"/>
    <w:rsid w:val="00CA5682"/>
    <w:rsid w:val="00CA6C96"/>
    <w:rsid w:val="00CB66DF"/>
    <w:rsid w:val="00CB79DB"/>
    <w:rsid w:val="00CC1079"/>
    <w:rsid w:val="00CC3694"/>
    <w:rsid w:val="00CC6337"/>
    <w:rsid w:val="00CC68DF"/>
    <w:rsid w:val="00CC6995"/>
    <w:rsid w:val="00CD1521"/>
    <w:rsid w:val="00CD28C8"/>
    <w:rsid w:val="00CD2ECD"/>
    <w:rsid w:val="00CD4E8D"/>
    <w:rsid w:val="00CD5123"/>
    <w:rsid w:val="00CD59C2"/>
    <w:rsid w:val="00CD67BD"/>
    <w:rsid w:val="00CE2B4B"/>
    <w:rsid w:val="00CE4F8F"/>
    <w:rsid w:val="00CE5200"/>
    <w:rsid w:val="00CE5974"/>
    <w:rsid w:val="00CE646A"/>
    <w:rsid w:val="00CE6E43"/>
    <w:rsid w:val="00CF03B5"/>
    <w:rsid w:val="00CF56DD"/>
    <w:rsid w:val="00CF634E"/>
    <w:rsid w:val="00D02A01"/>
    <w:rsid w:val="00D06072"/>
    <w:rsid w:val="00D07DF7"/>
    <w:rsid w:val="00D07FB5"/>
    <w:rsid w:val="00D117C3"/>
    <w:rsid w:val="00D20F5A"/>
    <w:rsid w:val="00D21AA6"/>
    <w:rsid w:val="00D2513C"/>
    <w:rsid w:val="00D26C1E"/>
    <w:rsid w:val="00D36519"/>
    <w:rsid w:val="00D40F94"/>
    <w:rsid w:val="00D46491"/>
    <w:rsid w:val="00D46A85"/>
    <w:rsid w:val="00D47927"/>
    <w:rsid w:val="00D51754"/>
    <w:rsid w:val="00D52511"/>
    <w:rsid w:val="00D5254A"/>
    <w:rsid w:val="00D55E69"/>
    <w:rsid w:val="00D57303"/>
    <w:rsid w:val="00D631FD"/>
    <w:rsid w:val="00D640C0"/>
    <w:rsid w:val="00D71AAE"/>
    <w:rsid w:val="00D72678"/>
    <w:rsid w:val="00D72F89"/>
    <w:rsid w:val="00D760B1"/>
    <w:rsid w:val="00D8172F"/>
    <w:rsid w:val="00D82DCA"/>
    <w:rsid w:val="00D83D7A"/>
    <w:rsid w:val="00D85FC1"/>
    <w:rsid w:val="00D950C2"/>
    <w:rsid w:val="00D9641E"/>
    <w:rsid w:val="00D966F5"/>
    <w:rsid w:val="00DA0C21"/>
    <w:rsid w:val="00DA2293"/>
    <w:rsid w:val="00DA2DCA"/>
    <w:rsid w:val="00DA3332"/>
    <w:rsid w:val="00DA4C8B"/>
    <w:rsid w:val="00DA615D"/>
    <w:rsid w:val="00DA736F"/>
    <w:rsid w:val="00DB4B88"/>
    <w:rsid w:val="00DC0599"/>
    <w:rsid w:val="00DC1FF9"/>
    <w:rsid w:val="00DC2F81"/>
    <w:rsid w:val="00DC572F"/>
    <w:rsid w:val="00DD05B3"/>
    <w:rsid w:val="00DD2163"/>
    <w:rsid w:val="00DD6DB3"/>
    <w:rsid w:val="00DD70A5"/>
    <w:rsid w:val="00DE1B9E"/>
    <w:rsid w:val="00DE423A"/>
    <w:rsid w:val="00DE65BD"/>
    <w:rsid w:val="00DF350F"/>
    <w:rsid w:val="00DF63CC"/>
    <w:rsid w:val="00DF7759"/>
    <w:rsid w:val="00E01950"/>
    <w:rsid w:val="00E15DC0"/>
    <w:rsid w:val="00E178E3"/>
    <w:rsid w:val="00E22707"/>
    <w:rsid w:val="00E22891"/>
    <w:rsid w:val="00E24DFD"/>
    <w:rsid w:val="00E26185"/>
    <w:rsid w:val="00E301E6"/>
    <w:rsid w:val="00E31068"/>
    <w:rsid w:val="00E3241B"/>
    <w:rsid w:val="00E334DB"/>
    <w:rsid w:val="00E336D7"/>
    <w:rsid w:val="00E34622"/>
    <w:rsid w:val="00E411B2"/>
    <w:rsid w:val="00E44DAA"/>
    <w:rsid w:val="00E4574E"/>
    <w:rsid w:val="00E53A2D"/>
    <w:rsid w:val="00E542AC"/>
    <w:rsid w:val="00E65380"/>
    <w:rsid w:val="00E65CC1"/>
    <w:rsid w:val="00E66C31"/>
    <w:rsid w:val="00E66CAC"/>
    <w:rsid w:val="00E66F84"/>
    <w:rsid w:val="00E71CF2"/>
    <w:rsid w:val="00E7422A"/>
    <w:rsid w:val="00E7471C"/>
    <w:rsid w:val="00E74F92"/>
    <w:rsid w:val="00E77BF1"/>
    <w:rsid w:val="00E810A4"/>
    <w:rsid w:val="00E84DE7"/>
    <w:rsid w:val="00E85305"/>
    <w:rsid w:val="00E91586"/>
    <w:rsid w:val="00E9755B"/>
    <w:rsid w:val="00EA0D34"/>
    <w:rsid w:val="00EA1275"/>
    <w:rsid w:val="00EA131C"/>
    <w:rsid w:val="00EA4820"/>
    <w:rsid w:val="00EA5C83"/>
    <w:rsid w:val="00EA6CBA"/>
    <w:rsid w:val="00EB0D91"/>
    <w:rsid w:val="00EB3249"/>
    <w:rsid w:val="00EB3345"/>
    <w:rsid w:val="00EB3EB2"/>
    <w:rsid w:val="00EC126F"/>
    <w:rsid w:val="00EC14A0"/>
    <w:rsid w:val="00EC302A"/>
    <w:rsid w:val="00EC3296"/>
    <w:rsid w:val="00EC5E72"/>
    <w:rsid w:val="00ED219A"/>
    <w:rsid w:val="00ED61AD"/>
    <w:rsid w:val="00EE2EE5"/>
    <w:rsid w:val="00EE3006"/>
    <w:rsid w:val="00EE33F2"/>
    <w:rsid w:val="00EE5F5A"/>
    <w:rsid w:val="00EF2678"/>
    <w:rsid w:val="00EF2A76"/>
    <w:rsid w:val="00EF38A7"/>
    <w:rsid w:val="00EF7399"/>
    <w:rsid w:val="00F1244A"/>
    <w:rsid w:val="00F204D5"/>
    <w:rsid w:val="00F2229A"/>
    <w:rsid w:val="00F27ED7"/>
    <w:rsid w:val="00F33FCD"/>
    <w:rsid w:val="00F3545D"/>
    <w:rsid w:val="00F40DC7"/>
    <w:rsid w:val="00F41439"/>
    <w:rsid w:val="00F41F67"/>
    <w:rsid w:val="00F429CE"/>
    <w:rsid w:val="00F43217"/>
    <w:rsid w:val="00F43A50"/>
    <w:rsid w:val="00F44ECB"/>
    <w:rsid w:val="00F501BB"/>
    <w:rsid w:val="00F62C83"/>
    <w:rsid w:val="00F63A9E"/>
    <w:rsid w:val="00F650BB"/>
    <w:rsid w:val="00F70654"/>
    <w:rsid w:val="00F711E6"/>
    <w:rsid w:val="00F7162A"/>
    <w:rsid w:val="00F742CF"/>
    <w:rsid w:val="00F74F73"/>
    <w:rsid w:val="00F756F1"/>
    <w:rsid w:val="00F8263C"/>
    <w:rsid w:val="00F87699"/>
    <w:rsid w:val="00F935E5"/>
    <w:rsid w:val="00F93D98"/>
    <w:rsid w:val="00F969C2"/>
    <w:rsid w:val="00F96F07"/>
    <w:rsid w:val="00F975AE"/>
    <w:rsid w:val="00F978E1"/>
    <w:rsid w:val="00FA0F3A"/>
    <w:rsid w:val="00FA2AA5"/>
    <w:rsid w:val="00FB1823"/>
    <w:rsid w:val="00FB76F6"/>
    <w:rsid w:val="00FC1A9D"/>
    <w:rsid w:val="00FC2B9D"/>
    <w:rsid w:val="00FC3C26"/>
    <w:rsid w:val="00FC4129"/>
    <w:rsid w:val="00FC5183"/>
    <w:rsid w:val="00FD05A0"/>
    <w:rsid w:val="00FD1126"/>
    <w:rsid w:val="00FD37C2"/>
    <w:rsid w:val="00FE1D56"/>
    <w:rsid w:val="00FE55C9"/>
    <w:rsid w:val="00FE6563"/>
    <w:rsid w:val="00FF23CA"/>
    <w:rsid w:val="00FF28EC"/>
    <w:rsid w:val="00FF2983"/>
    <w:rsid w:val="00FF3092"/>
    <w:rsid w:val="03C38ACF"/>
    <w:rsid w:val="28CAB80D"/>
    <w:rsid w:val="2A9AFCC0"/>
    <w:rsid w:val="2AD24FE1"/>
    <w:rsid w:val="36FFB1C9"/>
    <w:rsid w:val="3DB8E144"/>
    <w:rsid w:val="4BD73350"/>
    <w:rsid w:val="5CF11C58"/>
    <w:rsid w:val="639D3D25"/>
    <w:rsid w:val="64604BA3"/>
    <w:rsid w:val="775871FD"/>
    <w:rsid w:val="7D11E8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E3763A"/>
  <w15:chartTrackingRefBased/>
  <w15:docId w15:val="{9600A24A-36A0-49A2-8301-14596EE66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BE1"/>
    <w:pPr>
      <w:spacing w:line="480" w:lineRule="auto"/>
      <w:jc w:val="both"/>
    </w:pPr>
    <w:rPr>
      <w:rFonts w:ascii="Times New Roman" w:hAnsi="Times New Roman" w:cs="Times New Roman"/>
      <w:sz w:val="24"/>
      <w:szCs w:val="24"/>
    </w:rPr>
  </w:style>
  <w:style w:type="paragraph" w:styleId="Heading1">
    <w:name w:val="heading 1"/>
    <w:basedOn w:val="Normal"/>
    <w:link w:val="Heading1Char"/>
    <w:uiPriority w:val="9"/>
    <w:qFormat/>
    <w:rsid w:val="00100131"/>
    <w:pPr>
      <w:spacing w:before="100" w:beforeAutospacing="1" w:after="100" w:afterAutospacing="1" w:line="240" w:lineRule="auto"/>
      <w:jc w:val="left"/>
      <w:outlineLvl w:val="0"/>
    </w:pPr>
    <w:rPr>
      <w:rFonts w:eastAsia="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A69A9"/>
    <w:rPr>
      <w:color w:val="0000FF"/>
      <w:u w:val="single"/>
    </w:rPr>
  </w:style>
  <w:style w:type="paragraph" w:styleId="ListParagraph">
    <w:name w:val="List Paragraph"/>
    <w:basedOn w:val="Normal"/>
    <w:uiPriority w:val="34"/>
    <w:qFormat/>
    <w:rsid w:val="00BA69A9"/>
    <w:pPr>
      <w:spacing w:after="0" w:line="240" w:lineRule="auto"/>
      <w:ind w:left="720"/>
      <w:contextualSpacing/>
    </w:pPr>
    <w:rPr>
      <w:rFonts w:eastAsia="Times New Roman"/>
      <w:lang w:eastAsia="en-GB"/>
    </w:rPr>
  </w:style>
  <w:style w:type="paragraph" w:styleId="NoSpacing">
    <w:name w:val="No Spacing"/>
    <w:uiPriority w:val="1"/>
    <w:qFormat/>
    <w:rsid w:val="00D21AA6"/>
    <w:pPr>
      <w:spacing w:after="0" w:line="240" w:lineRule="auto"/>
    </w:pPr>
  </w:style>
  <w:style w:type="table" w:styleId="TableGrid">
    <w:name w:val="Table Grid"/>
    <w:basedOn w:val="TableNormal"/>
    <w:uiPriority w:val="39"/>
    <w:rsid w:val="004752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4E5554"/>
    <w:rPr>
      <w:rFonts w:ascii="Segoe UI" w:hAnsi="Segoe UI" w:cs="Segoe UI"/>
      <w:sz w:val="18"/>
      <w:szCs w:val="18"/>
    </w:rPr>
  </w:style>
  <w:style w:type="paragraph" w:styleId="BalloonText">
    <w:name w:val="Balloon Text"/>
    <w:basedOn w:val="Normal"/>
    <w:link w:val="BalloonTextChar"/>
    <w:uiPriority w:val="99"/>
    <w:semiHidden/>
    <w:unhideWhenUsed/>
    <w:rsid w:val="004E5554"/>
    <w:pPr>
      <w:spacing w:after="0" w:line="240" w:lineRule="auto"/>
    </w:pPr>
    <w:rPr>
      <w:rFonts w:ascii="Segoe UI" w:hAnsi="Segoe UI" w:cs="Segoe UI"/>
      <w:sz w:val="18"/>
      <w:szCs w:val="18"/>
    </w:rPr>
  </w:style>
  <w:style w:type="paragraph" w:customStyle="1" w:styleId="EndNoteBibliographyTitle">
    <w:name w:val="EndNote Bibliography Title"/>
    <w:basedOn w:val="Normal"/>
    <w:link w:val="EndNoteBibliographyTitleChar"/>
    <w:rsid w:val="004E5554"/>
    <w:pPr>
      <w:spacing w:after="0"/>
      <w:jc w:val="center"/>
    </w:pPr>
    <w:rPr>
      <w:noProof/>
      <w:sz w:val="22"/>
      <w:lang w:val="en-US"/>
    </w:rPr>
  </w:style>
  <w:style w:type="character" w:customStyle="1" w:styleId="EndNoteBibliographyTitleChar">
    <w:name w:val="EndNote Bibliography Title Char"/>
    <w:basedOn w:val="DefaultParagraphFont"/>
    <w:link w:val="EndNoteBibliographyTitle"/>
    <w:rsid w:val="004E5554"/>
    <w:rPr>
      <w:rFonts w:ascii="Times New Roman" w:hAnsi="Times New Roman" w:cs="Times New Roman"/>
      <w:noProof/>
      <w:szCs w:val="24"/>
      <w:lang w:val="en-US"/>
    </w:rPr>
  </w:style>
  <w:style w:type="paragraph" w:customStyle="1" w:styleId="EndNoteBibliography">
    <w:name w:val="EndNote Bibliography"/>
    <w:basedOn w:val="Normal"/>
    <w:link w:val="EndNoteBibliographyChar"/>
    <w:rsid w:val="004E5554"/>
    <w:rPr>
      <w:noProof/>
      <w:sz w:val="22"/>
      <w:lang w:val="en-US"/>
    </w:rPr>
  </w:style>
  <w:style w:type="character" w:customStyle="1" w:styleId="EndNoteBibliographyChar">
    <w:name w:val="EndNote Bibliography Char"/>
    <w:basedOn w:val="DefaultParagraphFont"/>
    <w:link w:val="EndNoteBibliography"/>
    <w:rsid w:val="004E5554"/>
    <w:rPr>
      <w:rFonts w:ascii="Times New Roman" w:hAnsi="Times New Roman" w:cs="Times New Roman"/>
      <w:noProof/>
      <w:szCs w:val="24"/>
      <w:lang w:val="en-US"/>
    </w:rPr>
  </w:style>
  <w:style w:type="paragraph" w:styleId="Header">
    <w:name w:val="header"/>
    <w:basedOn w:val="Normal"/>
    <w:link w:val="HeaderChar"/>
    <w:uiPriority w:val="99"/>
    <w:unhideWhenUsed/>
    <w:rsid w:val="004E555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5554"/>
  </w:style>
  <w:style w:type="paragraph" w:styleId="Footer">
    <w:name w:val="footer"/>
    <w:basedOn w:val="Normal"/>
    <w:link w:val="FooterChar"/>
    <w:uiPriority w:val="99"/>
    <w:unhideWhenUsed/>
    <w:rsid w:val="004E555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5554"/>
  </w:style>
  <w:style w:type="character" w:styleId="CommentReference">
    <w:name w:val="annotation reference"/>
    <w:basedOn w:val="DefaultParagraphFont"/>
    <w:uiPriority w:val="99"/>
    <w:semiHidden/>
    <w:unhideWhenUsed/>
    <w:rsid w:val="00004F87"/>
    <w:rPr>
      <w:sz w:val="16"/>
      <w:szCs w:val="16"/>
    </w:rPr>
  </w:style>
  <w:style w:type="paragraph" w:styleId="CommentText">
    <w:name w:val="annotation text"/>
    <w:basedOn w:val="Normal"/>
    <w:link w:val="CommentTextChar"/>
    <w:uiPriority w:val="99"/>
    <w:semiHidden/>
    <w:unhideWhenUsed/>
    <w:rsid w:val="00004F87"/>
    <w:pPr>
      <w:spacing w:line="240" w:lineRule="auto"/>
    </w:pPr>
    <w:rPr>
      <w:sz w:val="20"/>
      <w:szCs w:val="20"/>
    </w:rPr>
  </w:style>
  <w:style w:type="character" w:customStyle="1" w:styleId="CommentTextChar">
    <w:name w:val="Comment Text Char"/>
    <w:basedOn w:val="DefaultParagraphFont"/>
    <w:link w:val="CommentText"/>
    <w:uiPriority w:val="99"/>
    <w:semiHidden/>
    <w:rsid w:val="00004F87"/>
    <w:rPr>
      <w:sz w:val="20"/>
      <w:szCs w:val="20"/>
    </w:rPr>
  </w:style>
  <w:style w:type="paragraph" w:styleId="CommentSubject">
    <w:name w:val="annotation subject"/>
    <w:basedOn w:val="CommentText"/>
    <w:next w:val="CommentText"/>
    <w:link w:val="CommentSubjectChar"/>
    <w:uiPriority w:val="99"/>
    <w:semiHidden/>
    <w:unhideWhenUsed/>
    <w:rsid w:val="00004F87"/>
    <w:rPr>
      <w:b/>
      <w:bCs/>
    </w:rPr>
  </w:style>
  <w:style w:type="character" w:customStyle="1" w:styleId="CommentSubjectChar">
    <w:name w:val="Comment Subject Char"/>
    <w:basedOn w:val="CommentTextChar"/>
    <w:link w:val="CommentSubject"/>
    <w:uiPriority w:val="99"/>
    <w:semiHidden/>
    <w:rsid w:val="00004F87"/>
    <w:rPr>
      <w:b/>
      <w:bCs/>
      <w:sz w:val="20"/>
      <w:szCs w:val="20"/>
    </w:rPr>
  </w:style>
  <w:style w:type="paragraph" w:styleId="Caption">
    <w:name w:val="caption"/>
    <w:basedOn w:val="Normal"/>
    <w:next w:val="Normal"/>
    <w:uiPriority w:val="35"/>
    <w:unhideWhenUsed/>
    <w:qFormat/>
    <w:rsid w:val="00DB4B88"/>
    <w:pPr>
      <w:spacing w:after="0"/>
    </w:pPr>
    <w:rPr>
      <w:rFonts w:eastAsia="Times New Roman"/>
      <w:lang w:eastAsia="en-GB"/>
    </w:rPr>
  </w:style>
  <w:style w:type="character" w:customStyle="1" w:styleId="Heading1Char">
    <w:name w:val="Heading 1 Char"/>
    <w:basedOn w:val="DefaultParagraphFont"/>
    <w:link w:val="Heading1"/>
    <w:uiPriority w:val="9"/>
    <w:rsid w:val="00100131"/>
    <w:rPr>
      <w:rFonts w:ascii="Times New Roman" w:eastAsia="Times New Roman" w:hAnsi="Times New Roman" w:cs="Times New Roman"/>
      <w:b/>
      <w:bCs/>
      <w:kern w:val="36"/>
      <w:sz w:val="48"/>
      <w:szCs w:val="48"/>
      <w:lang w:eastAsia="en-GB"/>
    </w:rPr>
  </w:style>
  <w:style w:type="character" w:customStyle="1" w:styleId="overlay-set">
    <w:name w:val="overlay-set"/>
    <w:basedOn w:val="DefaultParagraphFont"/>
    <w:rsid w:val="00100131"/>
  </w:style>
  <w:style w:type="paragraph" w:customStyle="1" w:styleId="mb-0">
    <w:name w:val="mb-0"/>
    <w:basedOn w:val="Normal"/>
    <w:rsid w:val="00100131"/>
    <w:pPr>
      <w:spacing w:before="100" w:beforeAutospacing="1" w:after="100" w:afterAutospacing="1" w:line="240" w:lineRule="auto"/>
      <w:jc w:val="left"/>
    </w:pPr>
    <w:rPr>
      <w:rFonts w:eastAsia="Times New Roman"/>
      <w:lang w:eastAsia="en-GB"/>
    </w:rPr>
  </w:style>
  <w:style w:type="character" w:customStyle="1" w:styleId="nowrap">
    <w:name w:val="nowrap"/>
    <w:basedOn w:val="DefaultParagraphFont"/>
    <w:rsid w:val="00100131"/>
  </w:style>
  <w:style w:type="character" w:customStyle="1" w:styleId="wd-jnl-art-pub-date">
    <w:name w:val="wd-jnl-art-pub-date"/>
    <w:basedOn w:val="DefaultParagraphFont"/>
    <w:rsid w:val="00100131"/>
  </w:style>
  <w:style w:type="character" w:customStyle="1" w:styleId="wd-jnl-art-copyright">
    <w:name w:val="wd-jnl-art-copyright"/>
    <w:basedOn w:val="DefaultParagraphFont"/>
    <w:rsid w:val="00100131"/>
  </w:style>
  <w:style w:type="character" w:customStyle="1" w:styleId="wd-jnl-art-breadcrumb-title">
    <w:name w:val="wd-jnl-art-breadcrumb-title"/>
    <w:basedOn w:val="DefaultParagraphFont"/>
    <w:rsid w:val="00100131"/>
  </w:style>
  <w:style w:type="character" w:customStyle="1" w:styleId="wd-jnl-art-breadcrumb-vol">
    <w:name w:val="wd-jnl-art-breadcrumb-vol"/>
    <w:basedOn w:val="DefaultParagraphFont"/>
    <w:rsid w:val="00100131"/>
  </w:style>
  <w:style w:type="character" w:customStyle="1" w:styleId="wd-jnl-art-breadcrumb-issue">
    <w:name w:val="wd-jnl-art-breadcrumb-issue"/>
    <w:basedOn w:val="DefaultParagraphFont"/>
    <w:rsid w:val="00100131"/>
  </w:style>
  <w:style w:type="paragraph" w:styleId="NormalWeb">
    <w:name w:val="Normal (Web)"/>
    <w:basedOn w:val="Normal"/>
    <w:uiPriority w:val="99"/>
    <w:unhideWhenUsed/>
    <w:rsid w:val="00551DE3"/>
    <w:pPr>
      <w:spacing w:before="100" w:beforeAutospacing="1" w:after="100" w:afterAutospacing="1" w:line="240" w:lineRule="auto"/>
      <w:jc w:val="left"/>
    </w:pPr>
    <w:rPr>
      <w:rFonts w:eastAsia="Times New Roman"/>
      <w:lang w:eastAsia="en-GB"/>
    </w:rPr>
  </w:style>
  <w:style w:type="paragraph" w:styleId="Revision">
    <w:name w:val="Revision"/>
    <w:hidden/>
    <w:uiPriority w:val="99"/>
    <w:semiHidden/>
    <w:rsid w:val="00D55E69"/>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87358">
      <w:bodyDiv w:val="1"/>
      <w:marLeft w:val="0"/>
      <w:marRight w:val="0"/>
      <w:marTop w:val="0"/>
      <w:marBottom w:val="0"/>
      <w:divBdr>
        <w:top w:val="none" w:sz="0" w:space="0" w:color="auto"/>
        <w:left w:val="none" w:sz="0" w:space="0" w:color="auto"/>
        <w:bottom w:val="none" w:sz="0" w:space="0" w:color="auto"/>
        <w:right w:val="none" w:sz="0" w:space="0" w:color="auto"/>
      </w:divBdr>
    </w:div>
    <w:div w:id="1987851234">
      <w:bodyDiv w:val="1"/>
      <w:marLeft w:val="0"/>
      <w:marRight w:val="0"/>
      <w:marTop w:val="0"/>
      <w:marBottom w:val="0"/>
      <w:divBdr>
        <w:top w:val="none" w:sz="0" w:space="0" w:color="auto"/>
        <w:left w:val="none" w:sz="0" w:space="0" w:color="auto"/>
        <w:bottom w:val="none" w:sz="0" w:space="0" w:color="auto"/>
        <w:right w:val="none" w:sz="0" w:space="0" w:color="auto"/>
      </w:divBdr>
    </w:div>
    <w:div w:id="2040079477">
      <w:bodyDiv w:val="1"/>
      <w:marLeft w:val="0"/>
      <w:marRight w:val="0"/>
      <w:marTop w:val="0"/>
      <w:marBottom w:val="0"/>
      <w:divBdr>
        <w:top w:val="none" w:sz="0" w:space="0" w:color="auto"/>
        <w:left w:val="none" w:sz="0" w:space="0" w:color="auto"/>
        <w:bottom w:val="none" w:sz="0" w:space="0" w:color="auto"/>
        <w:right w:val="none" w:sz="0" w:space="0" w:color="auto"/>
      </w:divBdr>
    </w:div>
    <w:div w:id="2143574590">
      <w:bodyDiv w:val="1"/>
      <w:marLeft w:val="0"/>
      <w:marRight w:val="0"/>
      <w:marTop w:val="0"/>
      <w:marBottom w:val="0"/>
      <w:divBdr>
        <w:top w:val="none" w:sz="0" w:space="0" w:color="auto"/>
        <w:left w:val="none" w:sz="0" w:space="0" w:color="auto"/>
        <w:bottom w:val="none" w:sz="0" w:space="0" w:color="auto"/>
        <w:right w:val="none" w:sz="0" w:space="0" w:color="auto"/>
      </w:divBdr>
      <w:divsChild>
        <w:div w:id="1843087219">
          <w:marLeft w:val="0"/>
          <w:marRight w:val="0"/>
          <w:marTop w:val="0"/>
          <w:marBottom w:val="0"/>
          <w:divBdr>
            <w:top w:val="none" w:sz="0" w:space="0" w:color="auto"/>
            <w:left w:val="none" w:sz="0" w:space="0" w:color="auto"/>
            <w:bottom w:val="none" w:sz="0" w:space="0" w:color="auto"/>
            <w:right w:val="none" w:sz="0" w:space="0" w:color="auto"/>
          </w:divBdr>
          <w:divsChild>
            <w:div w:id="1430588696">
              <w:marLeft w:val="0"/>
              <w:marRight w:val="0"/>
              <w:marTop w:val="0"/>
              <w:marBottom w:val="0"/>
              <w:divBdr>
                <w:top w:val="none" w:sz="0" w:space="0" w:color="auto"/>
                <w:left w:val="none" w:sz="0" w:space="0" w:color="auto"/>
                <w:bottom w:val="none" w:sz="0" w:space="0" w:color="auto"/>
                <w:right w:val="none" w:sz="0" w:space="0" w:color="auto"/>
              </w:divBdr>
              <w:divsChild>
                <w:div w:id="1089815125">
                  <w:marLeft w:val="0"/>
                  <w:marRight w:val="0"/>
                  <w:marTop w:val="0"/>
                  <w:marBottom w:val="0"/>
                  <w:divBdr>
                    <w:top w:val="none" w:sz="0" w:space="0" w:color="auto"/>
                    <w:left w:val="none" w:sz="0" w:space="0" w:color="auto"/>
                    <w:bottom w:val="none" w:sz="0" w:space="0" w:color="auto"/>
                    <w:right w:val="none" w:sz="0" w:space="0" w:color="auto"/>
                  </w:divBdr>
                  <w:divsChild>
                    <w:div w:id="1146701844">
                      <w:marLeft w:val="0"/>
                      <w:marRight w:val="0"/>
                      <w:marTop w:val="0"/>
                      <w:marBottom w:val="0"/>
                      <w:divBdr>
                        <w:top w:val="none" w:sz="0" w:space="0" w:color="auto"/>
                        <w:left w:val="none" w:sz="0" w:space="0" w:color="auto"/>
                        <w:bottom w:val="none" w:sz="0" w:space="0" w:color="auto"/>
                        <w:right w:val="none" w:sz="0" w:space="0" w:color="auto"/>
                      </w:divBdr>
                      <w:divsChild>
                        <w:div w:id="2103722908">
                          <w:marLeft w:val="0"/>
                          <w:marRight w:val="0"/>
                          <w:marTop w:val="0"/>
                          <w:marBottom w:val="0"/>
                          <w:divBdr>
                            <w:top w:val="none" w:sz="0" w:space="0" w:color="auto"/>
                            <w:left w:val="none" w:sz="0" w:space="0" w:color="auto"/>
                            <w:bottom w:val="none" w:sz="0" w:space="0" w:color="auto"/>
                            <w:right w:val="none" w:sz="0" w:space="0" w:color="auto"/>
                          </w:divBdr>
                          <w:divsChild>
                            <w:div w:id="114269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8117925">
          <w:marLeft w:val="0"/>
          <w:marRight w:val="0"/>
          <w:marTop w:val="0"/>
          <w:marBottom w:val="0"/>
          <w:divBdr>
            <w:top w:val="none" w:sz="0" w:space="0" w:color="auto"/>
            <w:left w:val="none" w:sz="0" w:space="0" w:color="auto"/>
            <w:bottom w:val="none" w:sz="0" w:space="0" w:color="auto"/>
            <w:right w:val="none" w:sz="0" w:space="0" w:color="auto"/>
          </w:divBdr>
          <w:divsChild>
            <w:div w:id="776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f.c.walsh@soton.ac.uk"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tiff"/><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 Id="rId22"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A5F4681F8E1554DAE9326CF383E6880" ma:contentTypeVersion="15" ma:contentTypeDescription="Create a new document." ma:contentTypeScope="" ma:versionID="13c5fca347f8ecadff5984108b58d23b">
  <xsd:schema xmlns:xsd="http://www.w3.org/2001/XMLSchema" xmlns:xs="http://www.w3.org/2001/XMLSchema" xmlns:p="http://schemas.microsoft.com/office/2006/metadata/properties" xmlns:ns3="adb9f01d-dcb5-48f1-b85e-eb024f9d06ae" xmlns:ns4="020363b2-40a4-4de6-9e8d-dcea89b77bd6" targetNamespace="http://schemas.microsoft.com/office/2006/metadata/properties" ma:root="true" ma:fieldsID="789f2fb16c634c5811e0ebc4c83eefb6" ns3:_="" ns4:_="">
    <xsd:import namespace="adb9f01d-dcb5-48f1-b85e-eb024f9d06ae"/>
    <xsd:import namespace="020363b2-40a4-4de6-9e8d-dcea89b77bd6"/>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b9f01d-dcb5-48f1-b85e-eb024f9d06a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20363b2-40a4-4de6-9e8d-dcea89b77bd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C5A8B9-49BA-422F-9CB1-686BDA18337E}">
  <ds:schemaRefs>
    <ds:schemaRef ds:uri="http://schemas.microsoft.com/sharepoint/v3/contenttype/forms"/>
  </ds:schemaRefs>
</ds:datastoreItem>
</file>

<file path=customXml/itemProps2.xml><?xml version="1.0" encoding="utf-8"?>
<ds:datastoreItem xmlns:ds="http://schemas.openxmlformats.org/officeDocument/2006/customXml" ds:itemID="{39A2B32F-A899-4798-95D1-F44BD308911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EDC4071-DA64-4C15-B5FD-1FE11BAD66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b9f01d-dcb5-48f1-b85e-eb024f9d06ae"/>
    <ds:schemaRef ds:uri="020363b2-40a4-4de6-9e8d-dcea89b77b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57ACC6-63C4-40FE-A205-AA4C0710F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94</Pages>
  <Words>63597</Words>
  <Characters>362509</Characters>
  <Application>Microsoft Office Word</Application>
  <DocSecurity>0</DocSecurity>
  <Lines>3020</Lines>
  <Paragraphs>850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425256</CharactersWithSpaces>
  <SharedDoc>false</SharedDoc>
  <HLinks>
    <vt:vector size="6" baseType="variant">
      <vt:variant>
        <vt:i4>5832736</vt:i4>
      </vt:variant>
      <vt:variant>
        <vt:i4>0</vt:i4>
      </vt:variant>
      <vt:variant>
        <vt:i4>0</vt:i4>
      </vt:variant>
      <vt:variant>
        <vt:i4>5</vt:i4>
      </vt:variant>
      <vt:variant>
        <vt:lpwstr>mailto:f.c.walsh@soton.ac.uk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dc:creator>
  <cp:keywords/>
  <dc:description/>
  <cp:lastModifiedBy>Ponce De Leon Albarr C.A.</cp:lastModifiedBy>
  <cp:revision>3</cp:revision>
  <cp:lastPrinted>2020-10-08T15:08:00Z</cp:lastPrinted>
  <dcterms:created xsi:type="dcterms:W3CDTF">2020-11-17T12:17:00Z</dcterms:created>
  <dcterms:modified xsi:type="dcterms:W3CDTF">2020-11-17T12:52:00Z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0x010100DA5F4681F8E1554DAE9326CF383E6880</vt:lpwstr>
  </property>
</Properties>
</file>