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F28F7" w14:textId="462F821B" w:rsidR="00303CD8" w:rsidRDefault="00303CD8">
      <w:pPr>
        <w:spacing w:line="360" w:lineRule="auto"/>
        <w:rPr>
          <w:rFonts w:ascii="Times" w:eastAsia="Times" w:hAnsi="Times" w:cs="Times"/>
          <w:b/>
          <w:sz w:val="24"/>
          <w:szCs w:val="24"/>
        </w:rPr>
      </w:pPr>
      <w:r>
        <w:rPr>
          <w:rFonts w:ascii="Times" w:eastAsia="Times" w:hAnsi="Times" w:cs="Times"/>
          <w:b/>
          <w:sz w:val="24"/>
          <w:szCs w:val="24"/>
        </w:rPr>
        <w:t>Accepted for publication in Comprehensive Psychiatry, on 29.12.2020</w:t>
      </w:r>
    </w:p>
    <w:p w14:paraId="216589C7" w14:textId="77777777" w:rsidR="00303CD8" w:rsidRDefault="00303CD8">
      <w:pPr>
        <w:spacing w:line="360" w:lineRule="auto"/>
        <w:rPr>
          <w:rFonts w:ascii="Times" w:eastAsia="Times" w:hAnsi="Times" w:cs="Times"/>
          <w:b/>
          <w:sz w:val="24"/>
          <w:szCs w:val="24"/>
        </w:rPr>
      </w:pPr>
    </w:p>
    <w:p w14:paraId="4566733B" w14:textId="3F46FD05" w:rsidR="00C406FE" w:rsidRPr="00C406FE" w:rsidRDefault="00C406FE">
      <w:pPr>
        <w:spacing w:line="360" w:lineRule="auto"/>
        <w:rPr>
          <w:rFonts w:ascii="Times" w:eastAsia="Times" w:hAnsi="Times" w:cs="Times"/>
          <w:b/>
          <w:sz w:val="24"/>
          <w:szCs w:val="24"/>
        </w:rPr>
      </w:pPr>
      <w:r w:rsidRPr="00C406FE">
        <w:rPr>
          <w:rFonts w:ascii="Times" w:eastAsia="Times" w:hAnsi="Times" w:cs="Times"/>
          <w:b/>
          <w:sz w:val="24"/>
          <w:szCs w:val="24"/>
        </w:rPr>
        <w:t>Short Communication for submission to Comprehensive Psychiatry</w:t>
      </w:r>
    </w:p>
    <w:p w14:paraId="065F83D1" w14:textId="77777777" w:rsidR="00C406FE" w:rsidRDefault="00C406FE">
      <w:pPr>
        <w:spacing w:line="360" w:lineRule="auto"/>
        <w:rPr>
          <w:rFonts w:ascii="Times" w:eastAsia="Times" w:hAnsi="Times" w:cs="Times"/>
          <w:b/>
          <w:sz w:val="32"/>
          <w:szCs w:val="32"/>
        </w:rPr>
      </w:pPr>
    </w:p>
    <w:p w14:paraId="19509330" w14:textId="77777777" w:rsidR="00843460" w:rsidRDefault="00D90C9C">
      <w:pPr>
        <w:spacing w:line="360" w:lineRule="auto"/>
        <w:rPr>
          <w:rFonts w:ascii="Times" w:eastAsia="Times" w:hAnsi="Times" w:cs="Times"/>
          <w:b/>
          <w:sz w:val="32"/>
          <w:szCs w:val="32"/>
        </w:rPr>
      </w:pPr>
      <w:r>
        <w:rPr>
          <w:rFonts w:ascii="Times" w:eastAsia="Times" w:hAnsi="Times" w:cs="Times"/>
          <w:b/>
          <w:sz w:val="32"/>
          <w:szCs w:val="32"/>
        </w:rPr>
        <w:t>Screening for Adult</w:t>
      </w:r>
      <w:r w:rsidR="00843460">
        <w:rPr>
          <w:rFonts w:ascii="Times" w:eastAsia="Times" w:hAnsi="Times" w:cs="Times"/>
          <w:b/>
          <w:sz w:val="32"/>
          <w:szCs w:val="32"/>
        </w:rPr>
        <w:t xml:space="preserve"> ADHD using brief rating tools: what can we c</w:t>
      </w:r>
      <w:r w:rsidR="00E0246B">
        <w:rPr>
          <w:rFonts w:ascii="Times" w:eastAsia="Times" w:hAnsi="Times" w:cs="Times"/>
          <w:b/>
          <w:sz w:val="32"/>
          <w:szCs w:val="32"/>
        </w:rPr>
        <w:t xml:space="preserve">onclude from a positive screen? </w:t>
      </w:r>
      <w:r w:rsidR="00C406FE">
        <w:rPr>
          <w:rFonts w:ascii="Times" w:eastAsia="Times" w:hAnsi="Times" w:cs="Times"/>
          <w:b/>
          <w:sz w:val="32"/>
          <w:szCs w:val="32"/>
        </w:rPr>
        <w:t>Some c</w:t>
      </w:r>
      <w:r w:rsidR="00E0246B">
        <w:rPr>
          <w:rFonts w:ascii="Times" w:eastAsia="Times" w:hAnsi="Times" w:cs="Times"/>
          <w:b/>
          <w:sz w:val="32"/>
          <w:szCs w:val="32"/>
        </w:rPr>
        <w:t>aveats</w:t>
      </w:r>
    </w:p>
    <w:p w14:paraId="432B5CFF" w14:textId="77777777" w:rsidR="00DF062F" w:rsidRDefault="00DF062F">
      <w:pPr>
        <w:spacing w:line="360" w:lineRule="auto"/>
        <w:rPr>
          <w:rFonts w:ascii="Times" w:eastAsia="Times" w:hAnsi="Times" w:cs="Times"/>
          <w:sz w:val="24"/>
          <w:szCs w:val="24"/>
        </w:rPr>
      </w:pPr>
    </w:p>
    <w:p w14:paraId="719B8431" w14:textId="77777777" w:rsidR="00DF062F" w:rsidRDefault="00380AE3">
      <w:pPr>
        <w:spacing w:line="360" w:lineRule="auto"/>
        <w:rPr>
          <w:rFonts w:ascii="Times" w:eastAsia="Times" w:hAnsi="Times" w:cs="Times"/>
          <w:sz w:val="24"/>
          <w:szCs w:val="24"/>
        </w:rPr>
      </w:pPr>
      <w:r>
        <w:rPr>
          <w:rFonts w:ascii="Times" w:eastAsia="Times" w:hAnsi="Times" w:cs="Times"/>
          <w:sz w:val="24"/>
          <w:szCs w:val="24"/>
        </w:rPr>
        <w:t xml:space="preserve"> </w:t>
      </w:r>
    </w:p>
    <w:p w14:paraId="762B38AB" w14:textId="2931339F" w:rsidR="00DF062F" w:rsidRDefault="00380AE3">
      <w:pPr>
        <w:spacing w:line="360" w:lineRule="auto"/>
        <w:rPr>
          <w:rFonts w:ascii="Times" w:eastAsia="Times" w:hAnsi="Times" w:cs="Times"/>
          <w:sz w:val="24"/>
          <w:szCs w:val="24"/>
          <w:vertAlign w:val="superscript"/>
        </w:rPr>
      </w:pPr>
      <w:r>
        <w:rPr>
          <w:rFonts w:ascii="Times" w:eastAsia="Times" w:hAnsi="Times" w:cs="Times"/>
          <w:sz w:val="24"/>
          <w:szCs w:val="24"/>
        </w:rPr>
        <w:t>Samuel R Chamberlain</w:t>
      </w:r>
      <w:r>
        <w:rPr>
          <w:rFonts w:ascii="Times" w:eastAsia="Times" w:hAnsi="Times" w:cs="Times"/>
          <w:sz w:val="24"/>
          <w:szCs w:val="24"/>
          <w:vertAlign w:val="superscript"/>
        </w:rPr>
        <w:t>1,2</w:t>
      </w:r>
      <w:r w:rsidR="00A33FBE">
        <w:rPr>
          <w:rFonts w:ascii="Times" w:eastAsia="Times" w:hAnsi="Times" w:cs="Times"/>
          <w:sz w:val="24"/>
          <w:szCs w:val="24"/>
          <w:vertAlign w:val="superscript"/>
        </w:rPr>
        <w:t>,3</w:t>
      </w:r>
      <w:r>
        <w:rPr>
          <w:rFonts w:ascii="Times" w:eastAsia="Times" w:hAnsi="Times" w:cs="Times"/>
          <w:sz w:val="24"/>
          <w:szCs w:val="24"/>
        </w:rPr>
        <w:t xml:space="preserve">, </w:t>
      </w:r>
      <w:r w:rsidR="00A33FBE">
        <w:rPr>
          <w:rFonts w:ascii="Times" w:eastAsia="Times" w:hAnsi="Times" w:cs="Times"/>
          <w:sz w:val="24"/>
          <w:szCs w:val="24"/>
        </w:rPr>
        <w:t>Samuele Cortese</w:t>
      </w:r>
      <w:r w:rsidR="008A286C">
        <w:rPr>
          <w:rFonts w:ascii="Times" w:eastAsia="Times" w:hAnsi="Times" w:cs="Times"/>
          <w:sz w:val="24"/>
          <w:szCs w:val="24"/>
          <w:vertAlign w:val="superscript"/>
        </w:rPr>
        <w:t>4</w:t>
      </w:r>
      <w:r w:rsidR="00A33FBE">
        <w:rPr>
          <w:rFonts w:ascii="Times" w:eastAsia="Times" w:hAnsi="Times" w:cs="Times"/>
          <w:sz w:val="24"/>
          <w:szCs w:val="24"/>
        </w:rPr>
        <w:t xml:space="preserve">, </w:t>
      </w:r>
      <w:r>
        <w:rPr>
          <w:rFonts w:ascii="Times" w:eastAsia="Times" w:hAnsi="Times" w:cs="Times"/>
          <w:sz w:val="24"/>
          <w:szCs w:val="24"/>
        </w:rPr>
        <w:t>Jon E Grant</w:t>
      </w:r>
      <w:r w:rsidR="008A286C">
        <w:rPr>
          <w:rFonts w:ascii="Times" w:eastAsia="Times" w:hAnsi="Times" w:cs="Times"/>
          <w:sz w:val="24"/>
          <w:szCs w:val="24"/>
          <w:vertAlign w:val="superscript"/>
        </w:rPr>
        <w:t>5</w:t>
      </w:r>
    </w:p>
    <w:p w14:paraId="7329F579" w14:textId="77777777" w:rsidR="00DF062F" w:rsidRDefault="00380AE3">
      <w:pPr>
        <w:spacing w:line="360" w:lineRule="auto"/>
        <w:rPr>
          <w:rFonts w:ascii="Times" w:eastAsia="Times" w:hAnsi="Times" w:cs="Times"/>
          <w:sz w:val="24"/>
          <w:szCs w:val="24"/>
        </w:rPr>
      </w:pPr>
      <w:r>
        <w:rPr>
          <w:rFonts w:ascii="Times" w:eastAsia="Times" w:hAnsi="Times" w:cs="Times"/>
          <w:sz w:val="24"/>
          <w:szCs w:val="24"/>
        </w:rPr>
        <w:t xml:space="preserve"> </w:t>
      </w:r>
    </w:p>
    <w:p w14:paraId="2BBB1ED1" w14:textId="77777777" w:rsidR="00DF062F" w:rsidRDefault="00DF062F">
      <w:pPr>
        <w:spacing w:line="360" w:lineRule="auto"/>
        <w:rPr>
          <w:rFonts w:ascii="Times" w:eastAsia="Times" w:hAnsi="Times" w:cs="Times"/>
          <w:sz w:val="24"/>
          <w:szCs w:val="24"/>
          <w:highlight w:val="yellow"/>
        </w:rPr>
      </w:pPr>
    </w:p>
    <w:p w14:paraId="4499F524" w14:textId="77777777" w:rsidR="00DF062F" w:rsidRPr="008A286C" w:rsidRDefault="00380AE3">
      <w:pPr>
        <w:spacing w:line="360" w:lineRule="auto"/>
        <w:rPr>
          <w:rFonts w:ascii="Times New Roman" w:eastAsia="Times" w:hAnsi="Times New Roman" w:cs="Times New Roman"/>
          <w:sz w:val="24"/>
          <w:szCs w:val="24"/>
        </w:rPr>
      </w:pPr>
      <w:r w:rsidRPr="008A286C">
        <w:rPr>
          <w:rFonts w:ascii="Times New Roman" w:eastAsia="Times" w:hAnsi="Times New Roman" w:cs="Times New Roman"/>
          <w:sz w:val="24"/>
          <w:szCs w:val="24"/>
          <w:vertAlign w:val="superscript"/>
        </w:rPr>
        <w:t>1</w:t>
      </w:r>
      <w:r w:rsidRPr="008A286C">
        <w:rPr>
          <w:rFonts w:ascii="Times New Roman" w:eastAsia="Times" w:hAnsi="Times New Roman" w:cs="Times New Roman"/>
          <w:sz w:val="24"/>
          <w:szCs w:val="24"/>
        </w:rPr>
        <w:t xml:space="preserve">Department of Psychiatry, </w:t>
      </w:r>
      <w:r w:rsidR="00732091" w:rsidRPr="008A286C">
        <w:rPr>
          <w:rFonts w:ascii="Times New Roman" w:eastAsia="Times" w:hAnsi="Times New Roman" w:cs="Times New Roman"/>
          <w:sz w:val="24"/>
          <w:szCs w:val="24"/>
        </w:rPr>
        <w:t xml:space="preserve">Faculty of Medicine, </w:t>
      </w:r>
      <w:r w:rsidRPr="008A286C">
        <w:rPr>
          <w:rFonts w:ascii="Times New Roman" w:eastAsia="Times" w:hAnsi="Times New Roman" w:cs="Times New Roman"/>
          <w:sz w:val="24"/>
          <w:szCs w:val="24"/>
        </w:rPr>
        <w:t>University of Southampton, UK</w:t>
      </w:r>
    </w:p>
    <w:p w14:paraId="615E4F47" w14:textId="77777777" w:rsidR="00A33FBE" w:rsidRPr="008A286C" w:rsidRDefault="00A33FBE">
      <w:pPr>
        <w:spacing w:line="360" w:lineRule="auto"/>
        <w:rPr>
          <w:rFonts w:ascii="Times New Roman" w:eastAsia="Times" w:hAnsi="Times New Roman" w:cs="Times New Roman"/>
          <w:sz w:val="24"/>
          <w:szCs w:val="24"/>
        </w:rPr>
      </w:pPr>
      <w:r w:rsidRPr="008A286C">
        <w:rPr>
          <w:rFonts w:ascii="Times New Roman" w:eastAsia="Times" w:hAnsi="Times New Roman" w:cs="Times New Roman"/>
          <w:sz w:val="24"/>
          <w:szCs w:val="24"/>
          <w:vertAlign w:val="superscript"/>
        </w:rPr>
        <w:t>2</w:t>
      </w:r>
      <w:r w:rsidRPr="008A286C">
        <w:rPr>
          <w:rFonts w:ascii="Times New Roman" w:eastAsia="Times" w:hAnsi="Times New Roman" w:cs="Times New Roman"/>
          <w:sz w:val="24"/>
          <w:szCs w:val="24"/>
        </w:rPr>
        <w:t>Southern Health NHS Foundation Trust, Southampton, UK</w:t>
      </w:r>
    </w:p>
    <w:p w14:paraId="7A143187" w14:textId="67B4D41A" w:rsidR="00A33FBE" w:rsidRPr="008A286C" w:rsidRDefault="00A33FBE">
      <w:pPr>
        <w:spacing w:line="360" w:lineRule="auto"/>
        <w:rPr>
          <w:rFonts w:ascii="Times New Roman" w:eastAsia="Times" w:hAnsi="Times New Roman" w:cs="Times New Roman"/>
          <w:sz w:val="24"/>
          <w:szCs w:val="24"/>
        </w:rPr>
      </w:pPr>
      <w:r w:rsidRPr="008A286C">
        <w:rPr>
          <w:rFonts w:ascii="Times New Roman" w:eastAsia="Times" w:hAnsi="Times New Roman" w:cs="Times New Roman"/>
          <w:sz w:val="24"/>
          <w:szCs w:val="24"/>
          <w:vertAlign w:val="superscript"/>
        </w:rPr>
        <w:t>3</w:t>
      </w:r>
      <w:r w:rsidR="00380AE3" w:rsidRPr="008A286C">
        <w:rPr>
          <w:rFonts w:ascii="Times New Roman" w:eastAsia="Times" w:hAnsi="Times New Roman" w:cs="Times New Roman"/>
          <w:sz w:val="24"/>
          <w:szCs w:val="24"/>
        </w:rPr>
        <w:t>Department of Psychiatry, University of Cambridge, UK</w:t>
      </w:r>
    </w:p>
    <w:p w14:paraId="1F39DEB6" w14:textId="0B7A3523" w:rsidR="008A286C" w:rsidRPr="008A286C" w:rsidRDefault="008A286C" w:rsidP="008A286C">
      <w:pPr>
        <w:spacing w:line="360" w:lineRule="auto"/>
        <w:rPr>
          <w:rFonts w:ascii="Times New Roman" w:eastAsia="Times" w:hAnsi="Times New Roman" w:cs="Times New Roman"/>
          <w:sz w:val="24"/>
          <w:szCs w:val="24"/>
        </w:rPr>
      </w:pPr>
      <w:r w:rsidRPr="008A286C">
        <w:rPr>
          <w:rFonts w:ascii="Times New Roman" w:eastAsia="Times" w:hAnsi="Times New Roman" w:cs="Times New Roman"/>
          <w:sz w:val="24"/>
          <w:szCs w:val="24"/>
          <w:vertAlign w:val="superscript"/>
        </w:rPr>
        <w:t>4</w:t>
      </w:r>
      <w:r w:rsidRPr="008A286C">
        <w:rPr>
          <w:rFonts w:ascii="Times New Roman" w:eastAsia="Times New Roman" w:hAnsi="Times New Roman" w:cs="Times New Roman"/>
          <w:sz w:val="24"/>
          <w:szCs w:val="24"/>
          <w:lang w:val="en-US" w:eastAsia="en-US"/>
        </w:rPr>
        <w:t>Center for Innovation in Mental Health, School of Psychology, </w:t>
      </w:r>
      <w:r w:rsidRPr="008A286C">
        <w:rPr>
          <w:rFonts w:ascii="Times New Roman" w:eastAsia="Times New Roman" w:hAnsi="Times New Roman" w:cs="Times New Roman"/>
          <w:sz w:val="24"/>
          <w:szCs w:val="24"/>
          <w:lang w:eastAsia="en-US"/>
        </w:rPr>
        <w:t>Faculty of Environmental and Life Sciences</w:t>
      </w:r>
      <w:r w:rsidRPr="008A286C">
        <w:rPr>
          <w:rFonts w:ascii="Times New Roman" w:eastAsia="Times New Roman" w:hAnsi="Times New Roman" w:cs="Times New Roman"/>
          <w:sz w:val="24"/>
          <w:szCs w:val="24"/>
          <w:lang w:val="en-US" w:eastAsia="en-US"/>
        </w:rPr>
        <w:t xml:space="preserve">, University of Southampton, UK; Clinical and Experimental Sciences (CNS and Psychiatry), Faculty of Medicine, University of Southampton, UK; Solent NHS Trust, Southampton, UK; </w:t>
      </w:r>
      <w:r w:rsidRPr="008A286C">
        <w:rPr>
          <w:rFonts w:ascii="Times New Roman" w:eastAsia="Times New Roman" w:hAnsi="Times New Roman" w:cs="Times New Roman"/>
          <w:sz w:val="24"/>
          <w:szCs w:val="24"/>
          <w:shd w:val="clear" w:color="auto" w:fill="FFFFFF"/>
          <w:lang w:val="en-US" w:eastAsia="en-US"/>
        </w:rPr>
        <w:t>Hassenfeld Children’s Hospital at NYU Langone, New York</w:t>
      </w:r>
      <w:r w:rsidRPr="008A286C">
        <w:rPr>
          <w:rFonts w:ascii="Times New Roman" w:eastAsia="Times New Roman" w:hAnsi="Times New Roman" w:cs="Times New Roman"/>
          <w:sz w:val="24"/>
          <w:szCs w:val="24"/>
          <w:lang w:val="en-US" w:eastAsia="en-US"/>
        </w:rPr>
        <w:t xml:space="preserve">, New York, NY, USA; Division of Psychiatry and Applied Psychology, School of Medicine, University of Nottingham, Nottingham, UK. </w:t>
      </w:r>
    </w:p>
    <w:p w14:paraId="73BD06F8" w14:textId="76A52A86" w:rsidR="00DF062F" w:rsidRDefault="008A286C">
      <w:pPr>
        <w:spacing w:line="360" w:lineRule="auto"/>
        <w:rPr>
          <w:rFonts w:ascii="Times" w:eastAsia="Times" w:hAnsi="Times" w:cs="Times"/>
          <w:color w:val="262626"/>
          <w:sz w:val="24"/>
          <w:szCs w:val="24"/>
        </w:rPr>
      </w:pPr>
      <w:r>
        <w:rPr>
          <w:rFonts w:ascii="Times" w:eastAsia="Times" w:hAnsi="Times" w:cs="Times"/>
          <w:sz w:val="24"/>
          <w:szCs w:val="24"/>
          <w:vertAlign w:val="superscript"/>
        </w:rPr>
        <w:t>5</w:t>
      </w:r>
      <w:r w:rsidR="00380AE3">
        <w:rPr>
          <w:rFonts w:ascii="Times" w:eastAsia="Times" w:hAnsi="Times" w:cs="Times"/>
          <w:color w:val="262626"/>
          <w:sz w:val="24"/>
          <w:szCs w:val="24"/>
        </w:rPr>
        <w:t>Department of Psychiatry, University of Chicago, USA</w:t>
      </w:r>
    </w:p>
    <w:p w14:paraId="35C14CE8" w14:textId="77777777" w:rsidR="00DF062F" w:rsidRDefault="00DF062F">
      <w:pPr>
        <w:spacing w:line="360" w:lineRule="auto"/>
        <w:rPr>
          <w:rFonts w:ascii="Times" w:eastAsia="Times" w:hAnsi="Times" w:cs="Times"/>
          <w:color w:val="262626"/>
          <w:sz w:val="24"/>
          <w:szCs w:val="24"/>
        </w:rPr>
      </w:pPr>
    </w:p>
    <w:p w14:paraId="53B04103" w14:textId="77777777" w:rsidR="00DF062F" w:rsidRDefault="00380AE3">
      <w:pPr>
        <w:spacing w:line="360" w:lineRule="auto"/>
        <w:rPr>
          <w:rFonts w:ascii="Times" w:eastAsia="Times" w:hAnsi="Times" w:cs="Times"/>
          <w:color w:val="262626"/>
          <w:sz w:val="24"/>
          <w:szCs w:val="24"/>
        </w:rPr>
      </w:pPr>
      <w:r>
        <w:rPr>
          <w:rFonts w:ascii="Times" w:eastAsia="Times" w:hAnsi="Times" w:cs="Times"/>
          <w:color w:val="262626"/>
          <w:sz w:val="24"/>
          <w:szCs w:val="24"/>
        </w:rPr>
        <w:t xml:space="preserve"> </w:t>
      </w:r>
    </w:p>
    <w:p w14:paraId="2BBAFD0A" w14:textId="77777777" w:rsidR="00357733" w:rsidRPr="00357733" w:rsidRDefault="00380AE3" w:rsidP="00357733">
      <w:pPr>
        <w:spacing w:line="360" w:lineRule="auto"/>
        <w:rPr>
          <w:rFonts w:ascii="Times" w:eastAsia="Times" w:hAnsi="Times" w:cs="Times"/>
          <w:sz w:val="24"/>
          <w:szCs w:val="24"/>
        </w:rPr>
      </w:pPr>
      <w:r>
        <w:rPr>
          <w:rFonts w:ascii="Times" w:eastAsia="Times" w:hAnsi="Times" w:cs="Times"/>
          <w:sz w:val="24"/>
          <w:szCs w:val="24"/>
        </w:rPr>
        <w:t xml:space="preserve">*Corresponding author. </w:t>
      </w:r>
      <w:r w:rsidR="00357733">
        <w:rPr>
          <w:rFonts w:ascii="Times" w:eastAsia="Times" w:hAnsi="Times" w:cs="Times"/>
          <w:sz w:val="24"/>
          <w:szCs w:val="24"/>
        </w:rPr>
        <w:t xml:space="preserve">Professor Samuel Chamberlain, </w:t>
      </w:r>
      <w:r w:rsidR="00357733" w:rsidRPr="00357733">
        <w:rPr>
          <w:rFonts w:ascii="Times" w:eastAsia="Times" w:hAnsi="Times" w:cs="Times"/>
          <w:sz w:val="24"/>
          <w:szCs w:val="24"/>
        </w:rPr>
        <w:t xml:space="preserve">Department of Psychiatry, </w:t>
      </w:r>
    </w:p>
    <w:p w14:paraId="3F8A2028" w14:textId="77777777" w:rsidR="00DF062F" w:rsidRPr="00357733" w:rsidRDefault="00357733" w:rsidP="00357733">
      <w:pPr>
        <w:spacing w:line="360" w:lineRule="auto"/>
        <w:rPr>
          <w:rFonts w:ascii="Times" w:eastAsia="Times" w:hAnsi="Times" w:cs="Times"/>
          <w:sz w:val="24"/>
          <w:szCs w:val="24"/>
        </w:rPr>
      </w:pPr>
      <w:r w:rsidRPr="00357733">
        <w:rPr>
          <w:rFonts w:ascii="Times" w:eastAsia="Times" w:hAnsi="Times" w:cs="Times"/>
          <w:sz w:val="24"/>
          <w:szCs w:val="24"/>
        </w:rPr>
        <w:t>University</w:t>
      </w:r>
      <w:r>
        <w:rPr>
          <w:rFonts w:ascii="Times" w:eastAsia="Times" w:hAnsi="Times" w:cs="Times"/>
          <w:sz w:val="24"/>
          <w:szCs w:val="24"/>
        </w:rPr>
        <w:t xml:space="preserve"> of Southampton, </w:t>
      </w:r>
      <w:r w:rsidRPr="00357733">
        <w:rPr>
          <w:rFonts w:ascii="Times" w:eastAsia="Times" w:hAnsi="Times" w:cs="Times"/>
          <w:sz w:val="24"/>
          <w:szCs w:val="24"/>
        </w:rPr>
        <w:t>Southampton. SO14 3DT.</w:t>
      </w:r>
    </w:p>
    <w:p w14:paraId="310068DD" w14:textId="77777777" w:rsidR="00DF062F" w:rsidRDefault="00380AE3">
      <w:pPr>
        <w:spacing w:line="360" w:lineRule="auto"/>
        <w:rPr>
          <w:rFonts w:ascii="Times" w:eastAsia="Times" w:hAnsi="Times" w:cs="Times"/>
        </w:rPr>
      </w:pPr>
      <w:r>
        <w:rPr>
          <w:rFonts w:ascii="Times" w:eastAsia="Times" w:hAnsi="Times" w:cs="Times"/>
        </w:rPr>
        <w:t xml:space="preserve"> </w:t>
      </w:r>
    </w:p>
    <w:p w14:paraId="77C3A0F3" w14:textId="77777777" w:rsidR="00DF062F" w:rsidRDefault="00380AE3">
      <w:pPr>
        <w:rPr>
          <w:rFonts w:ascii="Times" w:eastAsia="Times" w:hAnsi="Times" w:cs="Times"/>
          <w:b/>
        </w:rPr>
      </w:pPr>
      <w:r>
        <w:rPr>
          <w:rFonts w:ascii="Times" w:eastAsia="Times" w:hAnsi="Times" w:cs="Times"/>
          <w:b/>
        </w:rPr>
        <w:t xml:space="preserve"> </w:t>
      </w:r>
    </w:p>
    <w:p w14:paraId="27029319" w14:textId="77777777" w:rsidR="00DF062F" w:rsidRDefault="00380AE3">
      <w:pPr>
        <w:rPr>
          <w:rFonts w:ascii="Times" w:eastAsia="Times" w:hAnsi="Times" w:cs="Times"/>
          <w:b/>
        </w:rPr>
      </w:pPr>
      <w:r>
        <w:rPr>
          <w:rFonts w:ascii="Times" w:eastAsia="Times" w:hAnsi="Times" w:cs="Times"/>
          <w:b/>
        </w:rPr>
        <w:t xml:space="preserve"> </w:t>
      </w:r>
    </w:p>
    <w:p w14:paraId="28D1F3A2" w14:textId="77777777" w:rsidR="00DF062F" w:rsidRDefault="00DF062F">
      <w:pPr>
        <w:spacing w:line="360" w:lineRule="auto"/>
      </w:pPr>
    </w:p>
    <w:p w14:paraId="197C679E" w14:textId="77777777" w:rsidR="00DF062F" w:rsidRDefault="00380AE3">
      <w:pPr>
        <w:spacing w:line="360" w:lineRule="auto"/>
        <w:rPr>
          <w:rFonts w:ascii="Times" w:eastAsia="Times" w:hAnsi="Times" w:cs="Times"/>
          <w:b/>
        </w:rPr>
      </w:pPr>
      <w:r>
        <w:rPr>
          <w:rFonts w:ascii="Times" w:eastAsia="Times" w:hAnsi="Times" w:cs="Times"/>
          <w:b/>
        </w:rPr>
        <w:t xml:space="preserve"> </w:t>
      </w:r>
    </w:p>
    <w:p w14:paraId="549FE31A" w14:textId="77777777" w:rsidR="00DF062F" w:rsidRDefault="00DF062F">
      <w:pPr>
        <w:spacing w:line="360" w:lineRule="auto"/>
        <w:rPr>
          <w:rFonts w:ascii="Times" w:eastAsia="Times" w:hAnsi="Times" w:cs="Times"/>
          <w:b/>
        </w:rPr>
      </w:pPr>
    </w:p>
    <w:p w14:paraId="14D839F5" w14:textId="77777777" w:rsidR="00DF062F" w:rsidRDefault="00DF062F">
      <w:pPr>
        <w:spacing w:line="360" w:lineRule="auto"/>
        <w:rPr>
          <w:rFonts w:ascii="Times" w:eastAsia="Times" w:hAnsi="Times" w:cs="Times"/>
          <w:b/>
        </w:rPr>
      </w:pPr>
    </w:p>
    <w:p w14:paraId="463439DB" w14:textId="77777777" w:rsidR="00DF062F" w:rsidRDefault="00DF062F">
      <w:pPr>
        <w:spacing w:line="360" w:lineRule="auto"/>
        <w:rPr>
          <w:rFonts w:ascii="Times" w:eastAsia="Times" w:hAnsi="Times" w:cs="Times"/>
          <w:b/>
        </w:rPr>
      </w:pPr>
    </w:p>
    <w:p w14:paraId="5C9C55D5" w14:textId="77777777" w:rsidR="00DF062F" w:rsidRDefault="00DF062F">
      <w:pPr>
        <w:spacing w:line="360" w:lineRule="auto"/>
        <w:rPr>
          <w:rFonts w:ascii="Times" w:eastAsia="Times" w:hAnsi="Times" w:cs="Times"/>
          <w:b/>
        </w:rPr>
      </w:pPr>
    </w:p>
    <w:p w14:paraId="7495ACF5" w14:textId="77777777" w:rsidR="00DF062F" w:rsidRDefault="00DF062F">
      <w:pPr>
        <w:spacing w:line="360" w:lineRule="auto"/>
        <w:rPr>
          <w:rFonts w:ascii="Times" w:eastAsia="Times" w:hAnsi="Times" w:cs="Times"/>
          <w:b/>
        </w:rPr>
      </w:pPr>
    </w:p>
    <w:p w14:paraId="227E0F5A" w14:textId="77777777" w:rsidR="00261CE7" w:rsidRDefault="00261CE7">
      <w:pPr>
        <w:spacing w:line="360" w:lineRule="auto"/>
        <w:rPr>
          <w:rFonts w:ascii="Times" w:eastAsia="Times" w:hAnsi="Times" w:cs="Times"/>
          <w:b/>
        </w:rPr>
      </w:pPr>
    </w:p>
    <w:p w14:paraId="3C18EA5C" w14:textId="20BD8AAF" w:rsidR="00357733" w:rsidRPr="005D14B4" w:rsidRDefault="00C406FE">
      <w:pPr>
        <w:spacing w:line="360" w:lineRule="auto"/>
        <w:rPr>
          <w:rFonts w:ascii="Times" w:eastAsia="Times" w:hAnsi="Times" w:cs="Times"/>
          <w:b/>
          <w:color w:val="222222"/>
          <w:u w:val="single"/>
        </w:rPr>
      </w:pPr>
      <w:r w:rsidRPr="005D14B4">
        <w:rPr>
          <w:rFonts w:ascii="Times" w:eastAsia="Times" w:hAnsi="Times" w:cs="Times"/>
          <w:b/>
          <w:color w:val="222222"/>
          <w:u w:val="single"/>
        </w:rPr>
        <w:t>Abstract</w:t>
      </w:r>
    </w:p>
    <w:p w14:paraId="22E39800" w14:textId="77777777" w:rsidR="00357733" w:rsidRDefault="00357733" w:rsidP="00FF5BDC">
      <w:pPr>
        <w:spacing w:line="480" w:lineRule="auto"/>
        <w:rPr>
          <w:rFonts w:ascii="Times" w:eastAsia="Times" w:hAnsi="Times" w:cs="Times"/>
          <w:color w:val="222222"/>
        </w:rPr>
      </w:pPr>
    </w:p>
    <w:p w14:paraId="104B03E8" w14:textId="24318A53" w:rsidR="005B205B" w:rsidRDefault="005D14B4" w:rsidP="00FF5BDC">
      <w:pPr>
        <w:spacing w:line="480" w:lineRule="auto"/>
        <w:rPr>
          <w:rFonts w:ascii="Times" w:eastAsia="Times" w:hAnsi="Times" w:cs="Times"/>
          <w:color w:val="222222"/>
        </w:rPr>
      </w:pPr>
      <w:r>
        <w:rPr>
          <w:rFonts w:ascii="Times" w:eastAsia="Times" w:hAnsi="Times" w:cs="Times"/>
          <w:b/>
          <w:color w:val="222222"/>
        </w:rPr>
        <w:tab/>
      </w:r>
      <w:r w:rsidR="00880186">
        <w:rPr>
          <w:rFonts w:ascii="Times" w:eastAsia="Times" w:hAnsi="Times" w:cs="Times"/>
          <w:color w:val="222222"/>
        </w:rPr>
        <w:t>Adult Attention-D</w:t>
      </w:r>
      <w:r w:rsidRPr="005D14B4">
        <w:rPr>
          <w:rFonts w:ascii="Times" w:eastAsia="Times" w:hAnsi="Times" w:cs="Times"/>
          <w:color w:val="222222"/>
        </w:rPr>
        <w:t>eficit</w:t>
      </w:r>
      <w:r w:rsidR="00EF67E5">
        <w:rPr>
          <w:rFonts w:ascii="Times" w:eastAsia="Times" w:hAnsi="Times" w:cs="Times"/>
          <w:color w:val="222222"/>
        </w:rPr>
        <w:t>/</w:t>
      </w:r>
      <w:r w:rsidR="00880186">
        <w:rPr>
          <w:rFonts w:ascii="Times" w:eastAsia="Times" w:hAnsi="Times" w:cs="Times"/>
          <w:color w:val="222222"/>
        </w:rPr>
        <w:t>Hyperactivity D</w:t>
      </w:r>
      <w:r w:rsidRPr="005D14B4">
        <w:rPr>
          <w:rFonts w:ascii="Times" w:eastAsia="Times" w:hAnsi="Times" w:cs="Times"/>
          <w:color w:val="222222"/>
        </w:rPr>
        <w:t xml:space="preserve">isorder (ADHD) </w:t>
      </w:r>
      <w:r>
        <w:rPr>
          <w:rFonts w:ascii="Times" w:eastAsia="Times" w:hAnsi="Times" w:cs="Times"/>
          <w:color w:val="222222"/>
        </w:rPr>
        <w:t xml:space="preserve">is prevalent but often overlooked and undertreated. Left untreated, it is linked to increased risk of </w:t>
      </w:r>
      <w:r w:rsidR="00691C61">
        <w:rPr>
          <w:rFonts w:ascii="Times" w:eastAsia="Times" w:hAnsi="Times" w:cs="Times"/>
          <w:color w:val="222222"/>
        </w:rPr>
        <w:t xml:space="preserve">untoward </w:t>
      </w:r>
      <w:r>
        <w:rPr>
          <w:rFonts w:ascii="Times" w:eastAsia="Times" w:hAnsi="Times" w:cs="Times"/>
          <w:color w:val="222222"/>
        </w:rPr>
        <w:t xml:space="preserve">outcomes including unemployment, relationship breakups, substance use, </w:t>
      </w:r>
      <w:r w:rsidR="00EF67E5">
        <w:rPr>
          <w:rFonts w:ascii="Times" w:eastAsia="Times" w:hAnsi="Times" w:cs="Times"/>
          <w:color w:val="222222"/>
        </w:rPr>
        <w:t xml:space="preserve">driving accidents and </w:t>
      </w:r>
      <w:r>
        <w:rPr>
          <w:rFonts w:ascii="Times" w:eastAsia="Times" w:hAnsi="Times" w:cs="Times"/>
          <w:color w:val="222222"/>
        </w:rPr>
        <w:t xml:space="preserve">other mental health </w:t>
      </w:r>
      <w:r w:rsidR="00EF67E5">
        <w:rPr>
          <w:rFonts w:ascii="Times" w:eastAsia="Times" w:hAnsi="Times" w:cs="Times"/>
          <w:color w:val="222222"/>
        </w:rPr>
        <w:t>conditions</w:t>
      </w:r>
      <w:r>
        <w:rPr>
          <w:rFonts w:ascii="Times" w:eastAsia="Times" w:hAnsi="Times" w:cs="Times"/>
          <w:color w:val="222222"/>
        </w:rPr>
        <w:t>. Several brief screening tools have been developed for adult ADHD</w:t>
      </w:r>
      <w:r w:rsidR="00EF67E5">
        <w:rPr>
          <w:rFonts w:ascii="Times" w:eastAsia="Times" w:hAnsi="Times" w:cs="Times"/>
          <w:color w:val="222222"/>
        </w:rPr>
        <w:t>.</w:t>
      </w:r>
      <w:r>
        <w:rPr>
          <w:rFonts w:ascii="Times" w:eastAsia="Times" w:hAnsi="Times" w:cs="Times"/>
          <w:color w:val="222222"/>
        </w:rPr>
        <w:t xml:space="preserve"> </w:t>
      </w:r>
      <w:r w:rsidR="00EF67E5">
        <w:rPr>
          <w:rFonts w:ascii="Times" w:eastAsia="Times" w:hAnsi="Times" w:cs="Times"/>
          <w:color w:val="222222"/>
        </w:rPr>
        <w:t>T</w:t>
      </w:r>
      <w:r>
        <w:rPr>
          <w:rFonts w:ascii="Times" w:eastAsia="Times" w:hAnsi="Times" w:cs="Times"/>
          <w:color w:val="222222"/>
        </w:rPr>
        <w:t xml:space="preserve">he most frequently used is the World Health Organization’s Adult ADHD Self-Report Scale (ASRS V1.1). Here, we show in two independent population samples </w:t>
      </w:r>
      <w:r w:rsidR="005B205B">
        <w:rPr>
          <w:rFonts w:ascii="Times" w:eastAsia="Times" w:hAnsi="Times" w:cs="Times"/>
          <w:color w:val="222222"/>
        </w:rPr>
        <w:t xml:space="preserve">(UK: N=642, USA: N=579) that the </w:t>
      </w:r>
      <w:r w:rsidR="0003297D">
        <w:rPr>
          <w:rFonts w:ascii="Times" w:eastAsia="Times" w:hAnsi="Times" w:cs="Times"/>
          <w:color w:val="222222"/>
        </w:rPr>
        <w:t>tool resulted in considerable overestimation of ADHD</w:t>
      </w:r>
      <w:r w:rsidR="00A77C93">
        <w:rPr>
          <w:rFonts w:ascii="Times" w:eastAsia="Times" w:hAnsi="Times" w:cs="Times"/>
          <w:color w:val="222222"/>
        </w:rPr>
        <w:t xml:space="preserve">, indicating probable ADHD in </w:t>
      </w:r>
      <w:r w:rsidR="005B205B">
        <w:rPr>
          <w:rFonts w:ascii="Times" w:eastAsia="Times" w:hAnsi="Times" w:cs="Times"/>
          <w:color w:val="222222"/>
        </w:rPr>
        <w:t xml:space="preserve">26.0% and 17.3% </w:t>
      </w:r>
      <w:r w:rsidR="00A77C93">
        <w:rPr>
          <w:rFonts w:ascii="Times" w:eastAsia="Times" w:hAnsi="Times" w:cs="Times"/>
          <w:color w:val="222222"/>
        </w:rPr>
        <w:t>of participants</w:t>
      </w:r>
      <w:r w:rsidR="00816D12">
        <w:rPr>
          <w:rFonts w:ascii="Times" w:eastAsia="Times" w:hAnsi="Times" w:cs="Times"/>
          <w:color w:val="222222"/>
        </w:rPr>
        <w:t xml:space="preserve">, as compared to </w:t>
      </w:r>
      <w:r w:rsidR="00EC1B19">
        <w:rPr>
          <w:rFonts w:ascii="Times" w:eastAsia="Times" w:hAnsi="Times" w:cs="Times"/>
          <w:color w:val="222222"/>
        </w:rPr>
        <w:t xml:space="preserve">expected </w:t>
      </w:r>
      <w:r w:rsidR="00816D12" w:rsidRPr="002177D4">
        <w:rPr>
          <w:rFonts w:ascii="Times" w:eastAsia="Times" w:hAnsi="Times" w:cs="Times"/>
          <w:color w:val="222222"/>
        </w:rPr>
        <w:t>prevalence of 2.5%</w:t>
      </w:r>
      <w:r w:rsidR="00A77C93" w:rsidRPr="002177D4">
        <w:rPr>
          <w:rFonts w:ascii="Times" w:eastAsia="Times" w:hAnsi="Times" w:cs="Times"/>
          <w:color w:val="222222"/>
        </w:rPr>
        <w:t xml:space="preserve">. </w:t>
      </w:r>
      <w:r w:rsidR="002915BA" w:rsidRPr="002177D4">
        <w:rPr>
          <w:rFonts w:ascii="Times" w:eastAsia="Times" w:hAnsi="Times" w:cs="Times"/>
          <w:color w:val="222222"/>
        </w:rPr>
        <w:t>The e</w:t>
      </w:r>
      <w:r w:rsidR="001D014A" w:rsidRPr="002177D4">
        <w:rPr>
          <w:rFonts w:ascii="Times" w:eastAsia="Times" w:hAnsi="Times" w:cs="Times"/>
          <w:color w:val="222222"/>
        </w:rPr>
        <w:t xml:space="preserve">stimated positive predictive value was </w:t>
      </w:r>
      <w:r w:rsidR="002915BA" w:rsidRPr="002177D4">
        <w:rPr>
          <w:rFonts w:ascii="Times" w:eastAsia="Times" w:hAnsi="Times" w:cs="Times"/>
          <w:color w:val="222222"/>
        </w:rPr>
        <w:t xml:space="preserve">only </w:t>
      </w:r>
      <w:r w:rsidR="001D014A" w:rsidRPr="002177D4">
        <w:rPr>
          <w:rFonts w:ascii="Times" w:eastAsia="Times" w:hAnsi="Times" w:cs="Times"/>
          <w:color w:val="222222"/>
        </w:rPr>
        <w:t xml:space="preserve">~11.5%. </w:t>
      </w:r>
      <w:r w:rsidR="00A77C93" w:rsidRPr="002177D4">
        <w:rPr>
          <w:rFonts w:ascii="Times" w:eastAsia="Times" w:hAnsi="Times" w:cs="Times"/>
          <w:color w:val="222222"/>
        </w:rPr>
        <w:t>Both samples had normal levels of</w:t>
      </w:r>
      <w:r w:rsidR="008F6AF7" w:rsidRPr="002177D4">
        <w:rPr>
          <w:rFonts w:ascii="Times" w:eastAsia="Times" w:hAnsi="Times" w:cs="Times"/>
          <w:color w:val="222222"/>
        </w:rPr>
        <w:t xml:space="preserve"> trait</w:t>
      </w:r>
      <w:r w:rsidR="00A77C93" w:rsidRPr="002177D4">
        <w:rPr>
          <w:rFonts w:ascii="Times" w:eastAsia="Times" w:hAnsi="Times" w:cs="Times"/>
          <w:color w:val="222222"/>
        </w:rPr>
        <w:t xml:space="preserve"> impulsivity as assessed using the Barratt Impulsiveness Scale. The data indicate that using the</w:t>
      </w:r>
      <w:r w:rsidR="00A77C93">
        <w:rPr>
          <w:rFonts w:ascii="Times" w:eastAsia="Times" w:hAnsi="Times" w:cs="Times"/>
          <w:color w:val="222222"/>
        </w:rPr>
        <w:t xml:space="preserve"> </w:t>
      </w:r>
      <w:r w:rsidR="00CD1AAD">
        <w:rPr>
          <w:rFonts w:ascii="Times" w:eastAsia="Times" w:hAnsi="Times" w:cs="Times"/>
          <w:color w:val="222222"/>
        </w:rPr>
        <w:t>ASRS</w:t>
      </w:r>
      <w:r w:rsidR="00A77C93">
        <w:rPr>
          <w:rFonts w:ascii="Times" w:eastAsia="Times" w:hAnsi="Times" w:cs="Times"/>
          <w:color w:val="222222"/>
        </w:rPr>
        <w:t xml:space="preserve"> in general population samples will result in </w:t>
      </w:r>
      <w:r w:rsidR="00816D12">
        <w:rPr>
          <w:rFonts w:ascii="Times" w:eastAsia="Times" w:hAnsi="Times" w:cs="Times"/>
          <w:color w:val="222222"/>
        </w:rPr>
        <w:t xml:space="preserve">7-10 times </w:t>
      </w:r>
      <w:r w:rsidR="00A77C93">
        <w:rPr>
          <w:rFonts w:ascii="Times" w:eastAsia="Times" w:hAnsi="Times" w:cs="Times"/>
          <w:color w:val="222222"/>
        </w:rPr>
        <w:t>over-identification of ADHD</w:t>
      </w:r>
      <w:r w:rsidR="00691C61">
        <w:rPr>
          <w:rFonts w:ascii="Times" w:eastAsia="Times" w:hAnsi="Times" w:cs="Times"/>
          <w:color w:val="222222"/>
        </w:rPr>
        <w:t xml:space="preserve">. </w:t>
      </w:r>
      <w:r w:rsidR="002A7127">
        <w:rPr>
          <w:rFonts w:ascii="Times" w:eastAsia="Times" w:hAnsi="Times" w:cs="Times"/>
          <w:color w:val="222222"/>
        </w:rPr>
        <w:t>We use these results to highlight how such tools should most appropriately be used</w:t>
      </w:r>
      <w:r w:rsidR="00CD1AAD">
        <w:rPr>
          <w:rFonts w:ascii="Times" w:eastAsia="Times" w:hAnsi="Times" w:cs="Times"/>
          <w:color w:val="222222"/>
        </w:rPr>
        <w:t>. When being used to determine possible cases (such as for onward referral to an ADHD specialist) the</w:t>
      </w:r>
      <w:r w:rsidR="00EF67E5">
        <w:rPr>
          <w:rFonts w:ascii="Times" w:eastAsia="Times" w:hAnsi="Times" w:cs="Times"/>
          <w:color w:val="222222"/>
        </w:rPr>
        <w:t>y should be complement by clinical assessment</w:t>
      </w:r>
      <w:r w:rsidR="00CD1AAD">
        <w:rPr>
          <w:rFonts w:ascii="Times" w:eastAsia="Times" w:hAnsi="Times" w:cs="Times"/>
          <w:color w:val="222222"/>
        </w:rPr>
        <w:t xml:space="preserve"> – we give examples of how non-specialists might determine this. When </w:t>
      </w:r>
      <w:r w:rsidR="00165D18">
        <w:rPr>
          <w:rFonts w:ascii="Times" w:eastAsia="Times" w:hAnsi="Times" w:cs="Times"/>
          <w:color w:val="222222"/>
        </w:rPr>
        <w:t>measuring</w:t>
      </w:r>
      <w:r w:rsidR="00CD1AAD">
        <w:rPr>
          <w:rFonts w:ascii="Times" w:eastAsia="Times" w:hAnsi="Times" w:cs="Times"/>
          <w:color w:val="222222"/>
        </w:rPr>
        <w:t xml:space="preserve"> ADHD symptoms dimensionally, </w:t>
      </w:r>
      <w:r w:rsidR="008F6AF7">
        <w:rPr>
          <w:rFonts w:ascii="Times" w:eastAsia="Times" w:hAnsi="Times" w:cs="Times"/>
          <w:color w:val="222222"/>
        </w:rPr>
        <w:t xml:space="preserve">researchers should be mindful </w:t>
      </w:r>
      <w:r w:rsidR="00165D18">
        <w:rPr>
          <w:rFonts w:ascii="Times" w:eastAsia="Times" w:hAnsi="Times" w:cs="Times"/>
          <w:color w:val="222222"/>
        </w:rPr>
        <w:t>that the ASRS</w:t>
      </w:r>
      <w:r w:rsidR="008F6AF7">
        <w:rPr>
          <w:rFonts w:ascii="Times" w:eastAsia="Times" w:hAnsi="Times" w:cs="Times"/>
          <w:color w:val="222222"/>
        </w:rPr>
        <w:t xml:space="preserve"> captures impulsive symptoms other than those due to ADHD. Lastly, we note the need to screen for impulse control disorders </w:t>
      </w:r>
      <w:r w:rsidR="00816D12">
        <w:rPr>
          <w:rFonts w:ascii="Times" w:eastAsia="Times" w:hAnsi="Times" w:cs="Times"/>
          <w:color w:val="222222"/>
        </w:rPr>
        <w:t>(e.g.</w:t>
      </w:r>
      <w:r w:rsidR="00EF67E5">
        <w:rPr>
          <w:rFonts w:ascii="Times" w:eastAsia="Times" w:hAnsi="Times" w:cs="Times"/>
          <w:color w:val="222222"/>
        </w:rPr>
        <w:t>,</w:t>
      </w:r>
      <w:r w:rsidR="00816D12">
        <w:rPr>
          <w:rFonts w:ascii="Times" w:eastAsia="Times" w:hAnsi="Times" w:cs="Times"/>
          <w:color w:val="222222"/>
        </w:rPr>
        <w:t xml:space="preserve"> gambling disorder) </w:t>
      </w:r>
      <w:r w:rsidR="008F6AF7">
        <w:rPr>
          <w:rFonts w:ascii="Times" w:eastAsia="Times" w:hAnsi="Times" w:cs="Times"/>
          <w:color w:val="222222"/>
        </w:rPr>
        <w:t xml:space="preserve">when using such tools to measure ADHD, be it for onward referral, or for dimensional research studies. </w:t>
      </w:r>
      <w:r w:rsidR="00A77C93">
        <w:rPr>
          <w:rFonts w:ascii="Times" w:eastAsia="Times" w:hAnsi="Times" w:cs="Times"/>
          <w:color w:val="222222"/>
        </w:rPr>
        <w:t xml:space="preserve"> </w:t>
      </w:r>
    </w:p>
    <w:p w14:paraId="28E18ED5" w14:textId="77777777" w:rsidR="005B205B" w:rsidRDefault="005B205B" w:rsidP="00FF5BDC">
      <w:pPr>
        <w:spacing w:line="480" w:lineRule="auto"/>
        <w:rPr>
          <w:rFonts w:ascii="Times" w:eastAsia="Times" w:hAnsi="Times" w:cs="Times"/>
          <w:color w:val="222222"/>
        </w:rPr>
      </w:pPr>
    </w:p>
    <w:p w14:paraId="70315A04" w14:textId="15DBDEDE" w:rsidR="00C406FE" w:rsidRDefault="00E2275D">
      <w:pPr>
        <w:rPr>
          <w:rFonts w:ascii="Times" w:eastAsia="Times" w:hAnsi="Times" w:cs="Times"/>
        </w:rPr>
      </w:pPr>
      <w:r>
        <w:rPr>
          <w:rFonts w:ascii="Times" w:eastAsia="Times" w:hAnsi="Times" w:cs="Times"/>
        </w:rPr>
        <w:t>Key words: impulsivity, screen, screening, ADHD, hyperkinetic, inattentive, impulsive, sensitivity, specificity, ASRS</w:t>
      </w:r>
      <w:r w:rsidR="00C406FE">
        <w:rPr>
          <w:rFonts w:ascii="Times" w:eastAsia="Times" w:hAnsi="Times" w:cs="Times"/>
        </w:rPr>
        <w:br w:type="page"/>
      </w:r>
    </w:p>
    <w:p w14:paraId="30574716" w14:textId="77777777" w:rsidR="00764D56" w:rsidRPr="005D14B4" w:rsidRDefault="00764D56" w:rsidP="00764D56">
      <w:pPr>
        <w:spacing w:line="480" w:lineRule="auto"/>
        <w:rPr>
          <w:rFonts w:ascii="Times" w:eastAsia="Times" w:hAnsi="Times" w:cs="Times"/>
          <w:b/>
          <w:u w:val="single"/>
        </w:rPr>
      </w:pPr>
      <w:r w:rsidRPr="005D14B4">
        <w:rPr>
          <w:rFonts w:ascii="Times" w:eastAsia="Times" w:hAnsi="Times" w:cs="Times"/>
          <w:b/>
          <w:u w:val="single"/>
        </w:rPr>
        <w:lastRenderedPageBreak/>
        <w:t>Short Communication</w:t>
      </w:r>
    </w:p>
    <w:p w14:paraId="1F4EE5BF" w14:textId="77777777" w:rsidR="00764D56" w:rsidRDefault="00764D56" w:rsidP="00FF5BDC">
      <w:pPr>
        <w:spacing w:line="480" w:lineRule="auto"/>
        <w:ind w:firstLine="720"/>
        <w:rPr>
          <w:rFonts w:ascii="Times" w:eastAsia="Times" w:hAnsi="Times" w:cs="Times"/>
        </w:rPr>
      </w:pPr>
    </w:p>
    <w:p w14:paraId="30D08031" w14:textId="548E8C86" w:rsidR="00CC24FC" w:rsidRDefault="00357733" w:rsidP="00FF5BDC">
      <w:pPr>
        <w:spacing w:line="480" w:lineRule="auto"/>
        <w:ind w:firstLine="720"/>
        <w:rPr>
          <w:rFonts w:ascii="Times" w:eastAsia="Times" w:hAnsi="Times" w:cs="Times"/>
        </w:rPr>
      </w:pPr>
      <w:r>
        <w:rPr>
          <w:rFonts w:ascii="Times" w:eastAsia="Times" w:hAnsi="Times" w:cs="Times"/>
        </w:rPr>
        <w:t>Attention-Deficit</w:t>
      </w:r>
      <w:r w:rsidR="00EF67E5">
        <w:rPr>
          <w:rFonts w:ascii="Times" w:eastAsia="Times" w:hAnsi="Times" w:cs="Times"/>
        </w:rPr>
        <w:t>/</w:t>
      </w:r>
      <w:r>
        <w:rPr>
          <w:rFonts w:ascii="Times" w:eastAsia="Times" w:hAnsi="Times" w:cs="Times"/>
        </w:rPr>
        <w:t>Hyperactivity Disorder (ADHD) is the most common neuropsychiatric disorder of childhood,</w:t>
      </w:r>
      <w:r w:rsidR="00EF67E5">
        <w:rPr>
          <w:rFonts w:ascii="Times" w:eastAsia="Times" w:hAnsi="Times" w:cs="Times"/>
        </w:rPr>
        <w:t xml:space="preserve"> with impairing symptoms</w:t>
      </w:r>
      <w:r>
        <w:rPr>
          <w:rFonts w:ascii="Times" w:eastAsia="Times" w:hAnsi="Times" w:cs="Times"/>
        </w:rPr>
        <w:t xml:space="preserve"> persisting into adulthood in approximately </w:t>
      </w:r>
      <w:r w:rsidR="00EF67E5">
        <w:rPr>
          <w:rFonts w:ascii="Times" w:eastAsia="Times" w:hAnsi="Times" w:cs="Times"/>
        </w:rPr>
        <w:t>7</w:t>
      </w:r>
      <w:r>
        <w:rPr>
          <w:rFonts w:ascii="Times" w:eastAsia="Times" w:hAnsi="Times" w:cs="Times"/>
        </w:rPr>
        <w:t>0% of cases</w:t>
      </w:r>
      <w:r w:rsidR="00AF1829">
        <w:rPr>
          <w:rFonts w:ascii="Times" w:eastAsia="Times" w:hAnsi="Times" w:cs="Times"/>
        </w:rPr>
        <w:t xml:space="preserve"> </w:t>
      </w:r>
      <w:r w:rsidR="00AF1829">
        <w:rPr>
          <w:rFonts w:ascii="Times" w:eastAsia="Times" w:hAnsi="Times" w:cs="Times"/>
        </w:rPr>
        <w:fldChar w:fldCharType="begin"/>
      </w:r>
      <w:r w:rsidR="00AF1829">
        <w:rPr>
          <w:rFonts w:ascii="Times" w:eastAsia="Times" w:hAnsi="Times" w:cs="Times"/>
        </w:rPr>
        <w:instrText xml:space="preserve"> ADDIN EN.CITE &lt;EndNote&gt;&lt;Cite&gt;&lt;Author&gt;Faraone&lt;/Author&gt;&lt;Year&gt;2015&lt;/Year&gt;&lt;IDText&gt;Attention-deficit/hyperactivity disorder&lt;/IDText&gt;&lt;DisplayText&gt;(1)&lt;/DisplayText&gt;&lt;record&gt;&lt;dates&gt;&lt;pub-dates&gt;&lt;date&gt;08&lt;/date&gt;&lt;/pub-dates&gt;&lt;year&gt;2015&lt;/year&gt;&lt;/dates&gt;&lt;keywords&gt;&lt;keyword&gt;Adolescent&lt;/keyword&gt;&lt;keyword&gt;Adult&lt;/keyword&gt;&lt;keyword&gt;Attention Deficit Disorder with Hyperactivity&lt;/keyword&gt;&lt;keyword&gt;Child&lt;/keyword&gt;&lt;keyword&gt;Comorbidity&lt;/keyword&gt;&lt;keyword&gt;Humans&lt;/keyword&gt;&lt;keyword&gt;Mental Disorders&lt;/keyword&gt;&lt;keyword&gt;Risk Factors&lt;/keyword&gt;&lt;/keywords&gt;&lt;urls&gt;&lt;related-urls&gt;&lt;url&gt;https://www.ncbi.nlm.nih.gov/pubmed/27189265&lt;/url&gt;&lt;/related-urls&gt;&lt;/urls&gt;&lt;isbn&gt;2056-676X&lt;/isbn&gt;&lt;titles&gt;&lt;title&gt;Attention-deficit/hyperactivity disorder&lt;/title&gt;&lt;secondary-title&gt;Nat Rev Dis Primers&lt;/secondary-title&gt;&lt;/titles&gt;&lt;pages&gt;15020&lt;/pages&gt;&lt;contributors&gt;&lt;authors&gt;&lt;author&gt;Faraone, S. V.&lt;/author&gt;&lt;author&gt;Asherson, P.&lt;/author&gt;&lt;author&gt;Banaschewski, T.&lt;/author&gt;&lt;author&gt;Biederman, J.&lt;/author&gt;&lt;author&gt;Buitelaar, J. K.&lt;/author&gt;&lt;author&gt;Ramos-Quiroga, J. A.&lt;/author&gt;&lt;author&gt;Rohde, L. A.&lt;/author&gt;&lt;author&gt;Sonuga-Barke, E. J.&lt;/author&gt;&lt;author&gt;Tannock, R.&lt;/author&gt;&lt;author&gt;Franke, B.&lt;/author&gt;&lt;/authors&gt;&lt;/contributors&gt;&lt;edition&gt;2015/08/06&lt;/edition&gt;&lt;language&gt;eng&lt;/language&gt;&lt;added-date format="utc"&gt;1605457260&lt;/added-date&gt;&lt;ref-type name="Journal Article"&gt;17&lt;/ref-type&gt;&lt;rec-number&gt;10088&lt;/rec-number&gt;&lt;last-updated-date format="utc"&gt;1605457260&lt;/last-updated-date&gt;&lt;accession-num&gt;27189265&lt;/accession-num&gt;&lt;electronic-resource-num&gt;10.1038/nrdp.2015.20&lt;/electronic-resource-num&gt;&lt;volume&gt;1&lt;/volume&gt;&lt;/record&gt;&lt;/Cite&gt;&lt;/EndNote&gt;</w:instrText>
      </w:r>
      <w:r w:rsidR="00AF1829">
        <w:rPr>
          <w:rFonts w:ascii="Times" w:eastAsia="Times" w:hAnsi="Times" w:cs="Times"/>
        </w:rPr>
        <w:fldChar w:fldCharType="separate"/>
      </w:r>
      <w:r w:rsidR="00AF1829">
        <w:rPr>
          <w:rFonts w:ascii="Times" w:eastAsia="Times" w:hAnsi="Times" w:cs="Times"/>
          <w:noProof/>
        </w:rPr>
        <w:t>(1)</w:t>
      </w:r>
      <w:r w:rsidR="00AF1829">
        <w:rPr>
          <w:rFonts w:ascii="Times" w:eastAsia="Times" w:hAnsi="Times" w:cs="Times"/>
        </w:rPr>
        <w:fldChar w:fldCharType="end"/>
      </w:r>
      <w:r>
        <w:rPr>
          <w:rFonts w:ascii="Times" w:eastAsia="Times" w:hAnsi="Times" w:cs="Times"/>
        </w:rPr>
        <w:t xml:space="preserve">. </w:t>
      </w:r>
      <w:r w:rsidR="00EF67E5">
        <w:rPr>
          <w:rFonts w:ascii="Times" w:eastAsia="Times" w:hAnsi="Times" w:cs="Times"/>
        </w:rPr>
        <w:t>A m</w:t>
      </w:r>
      <w:r w:rsidR="00877BBF">
        <w:rPr>
          <w:rFonts w:ascii="Times" w:eastAsia="Times" w:hAnsi="Times" w:cs="Times"/>
        </w:rPr>
        <w:t xml:space="preserve">eta-analysis of </w:t>
      </w:r>
      <w:r w:rsidR="00EF67E5">
        <w:rPr>
          <w:rFonts w:ascii="Times" w:eastAsia="Times" w:hAnsi="Times" w:cs="Times"/>
        </w:rPr>
        <w:t xml:space="preserve">international </w:t>
      </w:r>
      <w:r w:rsidR="00877BBF">
        <w:rPr>
          <w:rFonts w:ascii="Times" w:eastAsia="Times" w:hAnsi="Times" w:cs="Times"/>
        </w:rPr>
        <w:t xml:space="preserve">data </w:t>
      </w:r>
      <w:r w:rsidR="00EF67E5">
        <w:rPr>
          <w:rFonts w:ascii="Times" w:eastAsia="Times" w:hAnsi="Times" w:cs="Times"/>
        </w:rPr>
        <w:t>estimated</w:t>
      </w:r>
      <w:r w:rsidR="00877BBF">
        <w:rPr>
          <w:rFonts w:ascii="Times" w:eastAsia="Times" w:hAnsi="Times" w:cs="Times"/>
        </w:rPr>
        <w:t xml:space="preserve"> t</w:t>
      </w:r>
      <w:r w:rsidR="007E1FCA">
        <w:rPr>
          <w:rFonts w:ascii="Times" w:eastAsia="Times" w:hAnsi="Times" w:cs="Times"/>
        </w:rPr>
        <w:t>he p</w:t>
      </w:r>
      <w:r w:rsidR="00877BBF">
        <w:rPr>
          <w:rFonts w:ascii="Times" w:eastAsia="Times" w:hAnsi="Times" w:cs="Times"/>
        </w:rPr>
        <w:t xml:space="preserve">revalence of ADHD in adults </w:t>
      </w:r>
      <w:r w:rsidR="00880186">
        <w:rPr>
          <w:rFonts w:ascii="Times" w:eastAsia="Times" w:hAnsi="Times" w:cs="Times"/>
        </w:rPr>
        <w:t>to be around</w:t>
      </w:r>
      <w:r w:rsidR="00EF67E5">
        <w:rPr>
          <w:rFonts w:ascii="Times" w:eastAsia="Times" w:hAnsi="Times" w:cs="Times"/>
        </w:rPr>
        <w:t xml:space="preserve"> </w:t>
      </w:r>
      <w:r w:rsidR="007E1FCA">
        <w:rPr>
          <w:rFonts w:ascii="Times" w:eastAsia="Times" w:hAnsi="Times" w:cs="Times"/>
        </w:rPr>
        <w:t xml:space="preserve">2.5% </w:t>
      </w:r>
      <w:r w:rsidR="007E1FCA">
        <w:rPr>
          <w:rFonts w:ascii="Times" w:eastAsia="Times" w:hAnsi="Times" w:cs="Times"/>
        </w:rPr>
        <w:fldChar w:fldCharType="begin">
          <w:fldData xml:space="preserve">PEVuZE5vdGU+PENpdGU+PEF1dGhvcj5TaW1vbjwvQXV0aG9yPjxZZWFyPjIwMDk8L1llYXI+PElE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</w:fldData>
        </w:fldChar>
      </w:r>
      <w:r w:rsidR="00AF1829">
        <w:rPr>
          <w:rFonts w:ascii="Times" w:eastAsia="Times" w:hAnsi="Times" w:cs="Times"/>
        </w:rPr>
        <w:instrText xml:space="preserve"> ADDIN EN.CITE </w:instrText>
      </w:r>
      <w:r w:rsidR="00AF1829">
        <w:rPr>
          <w:rFonts w:ascii="Times" w:eastAsia="Times" w:hAnsi="Times" w:cs="Times"/>
        </w:rPr>
        <w:fldChar w:fldCharType="begin">
          <w:fldData xml:space="preserve">PEVuZE5vdGU+PENpdGU+PEF1dGhvcj5TaW1vbjwvQXV0aG9yPjxZZWFyPjIwMDk8L1llYXI+PElE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</w:fldData>
        </w:fldChar>
      </w:r>
      <w:r w:rsidR="00AF1829">
        <w:rPr>
          <w:rFonts w:ascii="Times" w:eastAsia="Times" w:hAnsi="Times" w:cs="Times"/>
        </w:rPr>
        <w:instrText xml:space="preserve"> ADDIN EN.CITE.DATA </w:instrText>
      </w:r>
      <w:r w:rsidR="00AF1829">
        <w:rPr>
          <w:rFonts w:ascii="Times" w:eastAsia="Times" w:hAnsi="Times" w:cs="Times"/>
        </w:rPr>
      </w:r>
      <w:r w:rsidR="00AF1829">
        <w:rPr>
          <w:rFonts w:ascii="Times" w:eastAsia="Times" w:hAnsi="Times" w:cs="Times"/>
        </w:rPr>
        <w:fldChar w:fldCharType="end"/>
      </w:r>
      <w:r w:rsidR="007E1FCA">
        <w:rPr>
          <w:rFonts w:ascii="Times" w:eastAsia="Times" w:hAnsi="Times" w:cs="Times"/>
        </w:rPr>
      </w:r>
      <w:r w:rsidR="007E1FCA">
        <w:rPr>
          <w:rFonts w:ascii="Times" w:eastAsia="Times" w:hAnsi="Times" w:cs="Times"/>
        </w:rPr>
        <w:fldChar w:fldCharType="separate"/>
      </w:r>
      <w:r w:rsidR="00AF1829">
        <w:rPr>
          <w:rFonts w:ascii="Times" w:eastAsia="Times" w:hAnsi="Times" w:cs="Times"/>
          <w:noProof/>
        </w:rPr>
        <w:t>(2)</w:t>
      </w:r>
      <w:r w:rsidR="007E1FCA">
        <w:rPr>
          <w:rFonts w:ascii="Times" w:eastAsia="Times" w:hAnsi="Times" w:cs="Times"/>
        </w:rPr>
        <w:fldChar w:fldCharType="end"/>
      </w:r>
      <w:r w:rsidR="007E1FCA">
        <w:rPr>
          <w:rFonts w:ascii="Times" w:eastAsia="Times" w:hAnsi="Times" w:cs="Times"/>
        </w:rPr>
        <w:t xml:space="preserve">. </w:t>
      </w:r>
      <w:r>
        <w:rPr>
          <w:rFonts w:ascii="Times" w:eastAsia="Times" w:hAnsi="Times" w:cs="Times"/>
        </w:rPr>
        <w:t>Adequate detection of ADHD is important since when left untreated, it is associated with major untoward functional consequences including driving accidents, worse scholastic outcomes,</w:t>
      </w:r>
      <w:r w:rsidR="00214E77">
        <w:rPr>
          <w:rFonts w:ascii="Times" w:eastAsia="Times" w:hAnsi="Times" w:cs="Times"/>
        </w:rPr>
        <w:t xml:space="preserve"> unemployment,</w:t>
      </w:r>
      <w:r>
        <w:rPr>
          <w:rFonts w:ascii="Times" w:eastAsia="Times" w:hAnsi="Times" w:cs="Times"/>
        </w:rPr>
        <w:t xml:space="preserve"> </w:t>
      </w:r>
      <w:r w:rsidR="00013E16">
        <w:rPr>
          <w:rFonts w:ascii="Times" w:eastAsia="Times" w:hAnsi="Times" w:cs="Times"/>
        </w:rPr>
        <w:t>criminality</w:t>
      </w:r>
      <w:r w:rsidR="00EF67E5">
        <w:rPr>
          <w:rFonts w:ascii="Times" w:eastAsia="Times" w:hAnsi="Times" w:cs="Times"/>
        </w:rPr>
        <w:t xml:space="preserve">, and risk of developing other </w:t>
      </w:r>
      <w:r w:rsidR="00013E16">
        <w:rPr>
          <w:rFonts w:ascii="Times" w:eastAsia="Times" w:hAnsi="Times" w:cs="Times"/>
        </w:rPr>
        <w:t xml:space="preserve"> </w:t>
      </w:r>
      <w:r w:rsidR="00EF67E5">
        <w:rPr>
          <w:rFonts w:ascii="Times" w:eastAsia="Times" w:hAnsi="Times" w:cs="Times"/>
        </w:rPr>
        <w:t>mental health conditions (including substance use problems)</w:t>
      </w:r>
      <w:r w:rsidR="00880186">
        <w:rPr>
          <w:rFonts w:ascii="Times" w:eastAsia="Times" w:hAnsi="Times" w:cs="Times"/>
        </w:rPr>
        <w:t xml:space="preserve"> </w:t>
      </w:r>
      <w:r w:rsidR="00CC24FC">
        <w:rPr>
          <w:rFonts w:ascii="Times" w:eastAsia="Times" w:hAnsi="Times" w:cs="Times"/>
        </w:rPr>
        <w:fldChar w:fldCharType="begin">
          <w:fldData xml:space="preserve">PEVuZE5vdGU+PENpdGU+PEF1dGhvcj5VY2hpZGE8L0F1dGhvcj48WWVhcj4yMDE4PC9ZZWFyPjxJ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</w:fldData>
        </w:fldChar>
      </w:r>
      <w:r w:rsidR="00AF1829">
        <w:rPr>
          <w:rFonts w:ascii="Times" w:eastAsia="Times" w:hAnsi="Times" w:cs="Times"/>
        </w:rPr>
        <w:instrText xml:space="preserve"> ADDIN EN.CITE </w:instrText>
      </w:r>
      <w:r w:rsidR="00AF1829">
        <w:rPr>
          <w:rFonts w:ascii="Times" w:eastAsia="Times" w:hAnsi="Times" w:cs="Times"/>
        </w:rPr>
        <w:fldChar w:fldCharType="begin">
          <w:fldData xml:space="preserve">PEVuZE5vdGU+PENpdGU+PEF1dGhvcj5VY2hpZGE8L0F1dGhvcj48WWVhcj4yMDE4PC9ZZWFyPjxJ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</w:fldData>
        </w:fldChar>
      </w:r>
      <w:r w:rsidR="00AF1829">
        <w:rPr>
          <w:rFonts w:ascii="Times" w:eastAsia="Times" w:hAnsi="Times" w:cs="Times"/>
        </w:rPr>
        <w:instrText xml:space="preserve"> ADDIN EN.CITE.DATA </w:instrText>
      </w:r>
      <w:r w:rsidR="00AF1829">
        <w:rPr>
          <w:rFonts w:ascii="Times" w:eastAsia="Times" w:hAnsi="Times" w:cs="Times"/>
        </w:rPr>
      </w:r>
      <w:r w:rsidR="00AF1829">
        <w:rPr>
          <w:rFonts w:ascii="Times" w:eastAsia="Times" w:hAnsi="Times" w:cs="Times"/>
        </w:rPr>
        <w:fldChar w:fldCharType="end"/>
      </w:r>
      <w:r w:rsidR="00CC24FC">
        <w:rPr>
          <w:rFonts w:ascii="Times" w:eastAsia="Times" w:hAnsi="Times" w:cs="Times"/>
        </w:rPr>
      </w:r>
      <w:r w:rsidR="00CC24FC">
        <w:rPr>
          <w:rFonts w:ascii="Times" w:eastAsia="Times" w:hAnsi="Times" w:cs="Times"/>
        </w:rPr>
        <w:fldChar w:fldCharType="separate"/>
      </w:r>
      <w:r w:rsidR="00AF1829">
        <w:rPr>
          <w:rFonts w:ascii="Times" w:eastAsia="Times" w:hAnsi="Times" w:cs="Times"/>
          <w:noProof/>
        </w:rPr>
        <w:t>(3, 4)</w:t>
      </w:r>
      <w:r w:rsidR="00CC24FC">
        <w:rPr>
          <w:rFonts w:ascii="Times" w:eastAsia="Times" w:hAnsi="Times" w:cs="Times"/>
        </w:rPr>
        <w:fldChar w:fldCharType="end"/>
      </w:r>
      <w:r w:rsidR="00013E16">
        <w:rPr>
          <w:rFonts w:ascii="Times" w:eastAsia="Times" w:hAnsi="Times" w:cs="Times"/>
        </w:rPr>
        <w:t xml:space="preserve">. First-line treatments for </w:t>
      </w:r>
      <w:r w:rsidR="00EF67E5">
        <w:rPr>
          <w:rFonts w:ascii="Times" w:eastAsia="Times" w:hAnsi="Times" w:cs="Times"/>
        </w:rPr>
        <w:t xml:space="preserve">adult </w:t>
      </w:r>
      <w:r w:rsidR="00013E16">
        <w:rPr>
          <w:rFonts w:ascii="Times" w:eastAsia="Times" w:hAnsi="Times" w:cs="Times"/>
        </w:rPr>
        <w:t xml:space="preserve">ADHD </w:t>
      </w:r>
      <w:r w:rsidR="00EF67E5">
        <w:rPr>
          <w:rFonts w:ascii="Times" w:eastAsia="Times" w:hAnsi="Times" w:cs="Times"/>
        </w:rPr>
        <w:t xml:space="preserve">(i.e., stimulants) </w:t>
      </w:r>
      <w:r w:rsidR="00013E16">
        <w:rPr>
          <w:rFonts w:ascii="Times" w:eastAsia="Times" w:hAnsi="Times" w:cs="Times"/>
        </w:rPr>
        <w:t xml:space="preserve">have a strong evidence base, with medium-large effect size improvements versus placebo in the short to medium term </w:t>
      </w:r>
      <w:r w:rsidR="00013E16">
        <w:rPr>
          <w:rFonts w:ascii="Times" w:eastAsia="Times" w:hAnsi="Times" w:cs="Times"/>
        </w:rPr>
        <w:fldChar w:fldCharType="begin">
          <w:fldData xml:space="preserve">PEVuZE5vdGU+PENpdGU+PEF1dGhvcj5Db3J0ZXNlPC9BdXRob3I+PFllYXI+MjAxODwvWWVhcj48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</w:fldData>
        </w:fldChar>
      </w:r>
      <w:r w:rsidR="00AF1829">
        <w:rPr>
          <w:rFonts w:ascii="Times" w:eastAsia="Times" w:hAnsi="Times" w:cs="Times"/>
        </w:rPr>
        <w:instrText xml:space="preserve"> ADDIN EN.CITE </w:instrText>
      </w:r>
      <w:r w:rsidR="00AF1829">
        <w:rPr>
          <w:rFonts w:ascii="Times" w:eastAsia="Times" w:hAnsi="Times" w:cs="Times"/>
        </w:rPr>
        <w:fldChar w:fldCharType="begin">
          <w:fldData xml:space="preserve">PEVuZE5vdGU+PENpdGU+PEF1dGhvcj5Db3J0ZXNlPC9BdXRob3I+PFllYXI+MjAxODwvWWVhcj48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</w:fldData>
        </w:fldChar>
      </w:r>
      <w:r w:rsidR="00AF1829">
        <w:rPr>
          <w:rFonts w:ascii="Times" w:eastAsia="Times" w:hAnsi="Times" w:cs="Times"/>
        </w:rPr>
        <w:instrText xml:space="preserve"> ADDIN EN.CITE.DATA </w:instrText>
      </w:r>
      <w:r w:rsidR="00AF1829">
        <w:rPr>
          <w:rFonts w:ascii="Times" w:eastAsia="Times" w:hAnsi="Times" w:cs="Times"/>
        </w:rPr>
      </w:r>
      <w:r w:rsidR="00AF1829">
        <w:rPr>
          <w:rFonts w:ascii="Times" w:eastAsia="Times" w:hAnsi="Times" w:cs="Times"/>
        </w:rPr>
        <w:fldChar w:fldCharType="end"/>
      </w:r>
      <w:r w:rsidR="00013E16">
        <w:rPr>
          <w:rFonts w:ascii="Times" w:eastAsia="Times" w:hAnsi="Times" w:cs="Times"/>
        </w:rPr>
      </w:r>
      <w:r w:rsidR="00013E16">
        <w:rPr>
          <w:rFonts w:ascii="Times" w:eastAsia="Times" w:hAnsi="Times" w:cs="Times"/>
        </w:rPr>
        <w:fldChar w:fldCharType="separate"/>
      </w:r>
      <w:r w:rsidR="00AF1829">
        <w:rPr>
          <w:rFonts w:ascii="Times" w:eastAsia="Times" w:hAnsi="Times" w:cs="Times"/>
          <w:noProof/>
        </w:rPr>
        <w:t>(5)</w:t>
      </w:r>
      <w:r w:rsidR="00013E16">
        <w:rPr>
          <w:rFonts w:ascii="Times" w:eastAsia="Times" w:hAnsi="Times" w:cs="Times"/>
        </w:rPr>
        <w:fldChar w:fldCharType="end"/>
      </w:r>
      <w:r w:rsidR="00EF67E5">
        <w:rPr>
          <w:rFonts w:ascii="Times" w:eastAsia="Times" w:hAnsi="Times" w:cs="Times"/>
        </w:rPr>
        <w:t>.</w:t>
      </w:r>
      <w:r w:rsidR="00214E77">
        <w:rPr>
          <w:rFonts w:ascii="Times" w:eastAsia="Times" w:hAnsi="Times" w:cs="Times"/>
        </w:rPr>
        <w:t xml:space="preserve"> </w:t>
      </w:r>
      <w:r w:rsidR="00EF67E5">
        <w:rPr>
          <w:rFonts w:ascii="Times" w:eastAsia="Times" w:hAnsi="Times" w:cs="Times"/>
        </w:rPr>
        <w:t>S</w:t>
      </w:r>
      <w:r w:rsidR="00214E77">
        <w:rPr>
          <w:rFonts w:ascii="Times" w:eastAsia="Times" w:hAnsi="Times" w:cs="Times"/>
        </w:rPr>
        <w:t>uch evidence-based treatments</w:t>
      </w:r>
      <w:r w:rsidR="00013E16">
        <w:rPr>
          <w:rFonts w:ascii="Times" w:eastAsia="Times" w:hAnsi="Times" w:cs="Times"/>
        </w:rPr>
        <w:t xml:space="preserve"> </w:t>
      </w:r>
      <w:r w:rsidR="00C27F67">
        <w:rPr>
          <w:rFonts w:ascii="Times" w:eastAsia="Times" w:hAnsi="Times" w:cs="Times"/>
        </w:rPr>
        <w:t xml:space="preserve">can mitigate </w:t>
      </w:r>
      <w:r w:rsidR="00013E16" w:rsidRPr="002177D4">
        <w:rPr>
          <w:rFonts w:ascii="Times" w:eastAsia="Times" w:hAnsi="Times" w:cs="Times"/>
        </w:rPr>
        <w:t xml:space="preserve">untoward outcomes for sufferers </w:t>
      </w:r>
      <w:r w:rsidR="00013E16" w:rsidRPr="002177D4">
        <w:rPr>
          <w:rFonts w:ascii="Times" w:eastAsia="Times" w:hAnsi="Times" w:cs="Times"/>
        </w:rPr>
        <w:fldChar w:fldCharType="begin">
          <w:fldData xml:space="preserve">PEVuZE5vdGU+PENpdGU+PEF1dGhvcj5VY2hpZGE8L0F1dGhvcj48WWVhcj4yMDE4PC9ZZWFyPjxJ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</w:fldData>
        </w:fldChar>
      </w:r>
      <w:r w:rsidR="00AF1829" w:rsidRPr="002177D4">
        <w:rPr>
          <w:rFonts w:ascii="Times" w:eastAsia="Times" w:hAnsi="Times" w:cs="Times"/>
        </w:rPr>
        <w:instrText xml:space="preserve"> ADDIN EN.CITE </w:instrText>
      </w:r>
      <w:r w:rsidR="00AF1829" w:rsidRPr="002177D4">
        <w:rPr>
          <w:rFonts w:ascii="Times" w:eastAsia="Times" w:hAnsi="Times" w:cs="Times"/>
        </w:rPr>
        <w:fldChar w:fldCharType="begin">
          <w:fldData xml:space="preserve">PEVuZE5vdGU+PENpdGU+PEF1dGhvcj5VY2hpZGE8L0F1dGhvcj48WWVhcj4yMDE4PC9ZZWFyPjxJ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</w:fldData>
        </w:fldChar>
      </w:r>
      <w:r w:rsidR="00AF1829" w:rsidRPr="002177D4">
        <w:rPr>
          <w:rFonts w:ascii="Times" w:eastAsia="Times" w:hAnsi="Times" w:cs="Times"/>
        </w:rPr>
        <w:instrText xml:space="preserve"> ADDIN EN.CITE.DATA </w:instrText>
      </w:r>
      <w:r w:rsidR="00AF1829" w:rsidRPr="002177D4">
        <w:rPr>
          <w:rFonts w:ascii="Times" w:eastAsia="Times" w:hAnsi="Times" w:cs="Times"/>
        </w:rPr>
      </w:r>
      <w:r w:rsidR="00AF1829" w:rsidRPr="002177D4">
        <w:rPr>
          <w:rFonts w:ascii="Times" w:eastAsia="Times" w:hAnsi="Times" w:cs="Times"/>
        </w:rPr>
        <w:fldChar w:fldCharType="end"/>
      </w:r>
      <w:r w:rsidR="00013E16" w:rsidRPr="002177D4">
        <w:rPr>
          <w:rFonts w:ascii="Times" w:eastAsia="Times" w:hAnsi="Times" w:cs="Times"/>
        </w:rPr>
      </w:r>
      <w:r w:rsidR="00013E16" w:rsidRPr="002177D4">
        <w:rPr>
          <w:rFonts w:ascii="Times" w:eastAsia="Times" w:hAnsi="Times" w:cs="Times"/>
        </w:rPr>
        <w:fldChar w:fldCharType="separate"/>
      </w:r>
      <w:r w:rsidR="00AF1829" w:rsidRPr="002177D4">
        <w:rPr>
          <w:rFonts w:ascii="Times" w:eastAsia="Times" w:hAnsi="Times" w:cs="Times"/>
          <w:noProof/>
        </w:rPr>
        <w:t>(3, 4)</w:t>
      </w:r>
      <w:r w:rsidR="00013E16" w:rsidRPr="002177D4">
        <w:rPr>
          <w:rFonts w:ascii="Times" w:eastAsia="Times" w:hAnsi="Times" w:cs="Times"/>
        </w:rPr>
        <w:fldChar w:fldCharType="end"/>
      </w:r>
      <w:r w:rsidR="00D327E2" w:rsidRPr="002177D4">
        <w:rPr>
          <w:rFonts w:ascii="Times" w:eastAsia="Times" w:hAnsi="Times" w:cs="Times"/>
        </w:rPr>
        <w:t>.</w:t>
      </w:r>
      <w:r w:rsidR="00D17DB8" w:rsidRPr="002177D4">
        <w:rPr>
          <w:rFonts w:ascii="Times" w:eastAsia="Times" w:hAnsi="Times" w:cs="Times"/>
        </w:rPr>
        <w:t xml:space="preserve"> At the same time, avoiding misdiagnosis / over diagnosis of ADHD is vital: stimulants have diversion and abuse liability in some cases</w:t>
      </w:r>
      <w:r w:rsidR="002915BA" w:rsidRPr="002177D4">
        <w:rPr>
          <w:rFonts w:ascii="Times" w:eastAsia="Times" w:hAnsi="Times" w:cs="Times"/>
        </w:rPr>
        <w:t xml:space="preserve">. Also, there is a need to avoid excessive specialist referrals for ADHD assessments for those unlikely to actually have the condition. Inappropriate referrals can result in distress for the person referred (e.g. long waiting lists, lengthy assessments, and then finding out they do not have ADHD), and also result in higher healthcare costs.  </w:t>
      </w:r>
    </w:p>
    <w:p w14:paraId="49D2AD4B" w14:textId="08D64F55" w:rsidR="00D327E2" w:rsidRDefault="007E1FCA" w:rsidP="00FF5BDC">
      <w:pPr>
        <w:spacing w:line="480" w:lineRule="auto"/>
        <w:ind w:firstLine="720"/>
        <w:rPr>
          <w:rFonts w:ascii="Times" w:eastAsia="Times" w:hAnsi="Times" w:cs="Times"/>
        </w:rPr>
      </w:pPr>
      <w:r>
        <w:rPr>
          <w:rFonts w:ascii="Times" w:eastAsia="Times" w:hAnsi="Times" w:cs="Times"/>
        </w:rPr>
        <w:t xml:space="preserve">For clinical purposes, </w:t>
      </w:r>
      <w:r w:rsidR="00D327E2">
        <w:rPr>
          <w:rFonts w:ascii="Times" w:eastAsia="Times" w:hAnsi="Times" w:cs="Times"/>
        </w:rPr>
        <w:t>ADHD should be diagnose</w:t>
      </w:r>
      <w:r w:rsidR="00816D12">
        <w:rPr>
          <w:rFonts w:ascii="Times" w:eastAsia="Times" w:hAnsi="Times" w:cs="Times"/>
        </w:rPr>
        <w:t>d by a mental health specialist</w:t>
      </w:r>
      <w:r w:rsidR="00D327E2">
        <w:rPr>
          <w:rFonts w:ascii="Times" w:eastAsia="Times" w:hAnsi="Times" w:cs="Times"/>
        </w:rPr>
        <w:t xml:space="preserve">, using structured clinical </w:t>
      </w:r>
      <w:r w:rsidR="00A912A7">
        <w:rPr>
          <w:rFonts w:ascii="Times" w:eastAsia="Times" w:hAnsi="Times" w:cs="Times"/>
        </w:rPr>
        <w:t>instruments</w:t>
      </w:r>
      <w:r w:rsidR="00D327E2">
        <w:rPr>
          <w:rFonts w:ascii="Times" w:eastAsia="Times" w:hAnsi="Times" w:cs="Times"/>
        </w:rPr>
        <w:t xml:space="preserve">, taking into account </w:t>
      </w:r>
      <w:r w:rsidR="00A912A7">
        <w:rPr>
          <w:rFonts w:ascii="Times" w:eastAsia="Times" w:hAnsi="Times" w:cs="Times"/>
        </w:rPr>
        <w:t xml:space="preserve">self-report as well as confirmatory collateral reports of childhood and adult symptoms. </w:t>
      </w:r>
      <w:r w:rsidR="00D618CE">
        <w:rPr>
          <w:rFonts w:ascii="Times" w:eastAsia="Times" w:hAnsi="Times" w:cs="Times"/>
        </w:rPr>
        <w:t>As well as ensuring interventions are targeted to those most in need, this also reduces the risks of inappropriate prescribin</w:t>
      </w:r>
      <w:r w:rsidR="00A912A7">
        <w:rPr>
          <w:rFonts w:ascii="Times" w:eastAsia="Times" w:hAnsi="Times" w:cs="Times"/>
        </w:rPr>
        <w:t xml:space="preserve">g and diversion of stimulants for non-medical uses. </w:t>
      </w:r>
      <w:r w:rsidR="00214E77">
        <w:rPr>
          <w:rFonts w:ascii="Times" w:eastAsia="Times" w:hAnsi="Times" w:cs="Times"/>
        </w:rPr>
        <w:t xml:space="preserve">However, given that the prevalence of adult ADHD is 2.5% </w:t>
      </w:r>
      <w:r w:rsidR="00214E77">
        <w:rPr>
          <w:rFonts w:ascii="Times" w:eastAsia="Times" w:hAnsi="Times" w:cs="Times"/>
        </w:rPr>
        <w:fldChar w:fldCharType="begin">
          <w:fldData xml:space="preserve">PEVuZE5vdGU+PENpdGU+PEF1dGhvcj5TaW1vbjwvQXV0aG9yPjxZZWFyPjIwMDk8L1llYXI+PElE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</w:fldData>
        </w:fldChar>
      </w:r>
      <w:r w:rsidR="00AF1829">
        <w:rPr>
          <w:rFonts w:ascii="Times" w:eastAsia="Times" w:hAnsi="Times" w:cs="Times"/>
        </w:rPr>
        <w:instrText xml:space="preserve"> ADDIN EN.CITE </w:instrText>
      </w:r>
      <w:r w:rsidR="00AF1829">
        <w:rPr>
          <w:rFonts w:ascii="Times" w:eastAsia="Times" w:hAnsi="Times" w:cs="Times"/>
        </w:rPr>
        <w:fldChar w:fldCharType="begin">
          <w:fldData xml:space="preserve">PEVuZE5vdGU+PENpdGU+PEF1dGhvcj5TaW1vbjwvQXV0aG9yPjxZZWFyPjIwMDk8L1llYXI+PElE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</w:fldData>
        </w:fldChar>
      </w:r>
      <w:r w:rsidR="00AF1829">
        <w:rPr>
          <w:rFonts w:ascii="Times" w:eastAsia="Times" w:hAnsi="Times" w:cs="Times"/>
        </w:rPr>
        <w:instrText xml:space="preserve"> ADDIN EN.CITE.DATA </w:instrText>
      </w:r>
      <w:r w:rsidR="00AF1829">
        <w:rPr>
          <w:rFonts w:ascii="Times" w:eastAsia="Times" w:hAnsi="Times" w:cs="Times"/>
        </w:rPr>
      </w:r>
      <w:r w:rsidR="00AF1829">
        <w:rPr>
          <w:rFonts w:ascii="Times" w:eastAsia="Times" w:hAnsi="Times" w:cs="Times"/>
        </w:rPr>
        <w:fldChar w:fldCharType="end"/>
      </w:r>
      <w:r w:rsidR="00214E77">
        <w:rPr>
          <w:rFonts w:ascii="Times" w:eastAsia="Times" w:hAnsi="Times" w:cs="Times"/>
        </w:rPr>
      </w:r>
      <w:r w:rsidR="00214E77">
        <w:rPr>
          <w:rFonts w:ascii="Times" w:eastAsia="Times" w:hAnsi="Times" w:cs="Times"/>
        </w:rPr>
        <w:fldChar w:fldCharType="separate"/>
      </w:r>
      <w:r w:rsidR="00AF1829">
        <w:rPr>
          <w:rFonts w:ascii="Times" w:eastAsia="Times" w:hAnsi="Times" w:cs="Times"/>
          <w:noProof/>
        </w:rPr>
        <w:t>(2)</w:t>
      </w:r>
      <w:r w:rsidR="00214E77">
        <w:rPr>
          <w:rFonts w:ascii="Times" w:eastAsia="Times" w:hAnsi="Times" w:cs="Times"/>
        </w:rPr>
        <w:fldChar w:fldCharType="end"/>
      </w:r>
      <w:r w:rsidR="00214E77">
        <w:rPr>
          <w:rFonts w:ascii="Times" w:eastAsia="Times" w:hAnsi="Times" w:cs="Times"/>
        </w:rPr>
        <w:t xml:space="preserve">, </w:t>
      </w:r>
      <w:r w:rsidR="00902301">
        <w:rPr>
          <w:rFonts w:ascii="Times" w:eastAsia="Times" w:hAnsi="Times" w:cs="Times"/>
        </w:rPr>
        <w:t xml:space="preserve">and that healthcare resources are finite, </w:t>
      </w:r>
      <w:r w:rsidR="00214E77">
        <w:rPr>
          <w:rFonts w:ascii="Times" w:eastAsia="Times" w:hAnsi="Times" w:cs="Times"/>
        </w:rPr>
        <w:t>methods are needed by which potential</w:t>
      </w:r>
      <w:r w:rsidR="00A912A7">
        <w:rPr>
          <w:rFonts w:ascii="Times" w:eastAsia="Times" w:hAnsi="Times" w:cs="Times"/>
        </w:rPr>
        <w:t xml:space="preserve"> ADHD</w:t>
      </w:r>
      <w:r w:rsidR="00214E77">
        <w:rPr>
          <w:rFonts w:ascii="Times" w:eastAsia="Times" w:hAnsi="Times" w:cs="Times"/>
        </w:rPr>
        <w:t xml:space="preserve"> cases can be conveniently screened</w:t>
      </w:r>
      <w:r w:rsidR="00902301">
        <w:rPr>
          <w:rFonts w:ascii="Times" w:eastAsia="Times" w:hAnsi="Times" w:cs="Times"/>
        </w:rPr>
        <w:t xml:space="preserve"> prior to extensive clinical interviews. Additionally, methods of id</w:t>
      </w:r>
      <w:r w:rsidR="0075182C">
        <w:rPr>
          <w:rFonts w:ascii="Times" w:eastAsia="Times" w:hAnsi="Times" w:cs="Times"/>
        </w:rPr>
        <w:t xml:space="preserve">entifying probable ADHD using </w:t>
      </w:r>
      <w:r w:rsidR="00902301">
        <w:rPr>
          <w:rFonts w:ascii="Times" w:eastAsia="Times" w:hAnsi="Times" w:cs="Times"/>
        </w:rPr>
        <w:t>self-report tool</w:t>
      </w:r>
      <w:r w:rsidR="0075182C">
        <w:rPr>
          <w:rFonts w:ascii="Times" w:eastAsia="Times" w:hAnsi="Times" w:cs="Times"/>
        </w:rPr>
        <w:t>s</w:t>
      </w:r>
      <w:r w:rsidR="00902301">
        <w:rPr>
          <w:rFonts w:ascii="Times" w:eastAsia="Times" w:hAnsi="Times" w:cs="Times"/>
        </w:rPr>
        <w:t xml:space="preserve"> </w:t>
      </w:r>
      <w:r w:rsidR="006D0B17">
        <w:rPr>
          <w:rFonts w:ascii="Times" w:eastAsia="Times" w:hAnsi="Times" w:cs="Times"/>
        </w:rPr>
        <w:t>are</w:t>
      </w:r>
      <w:r w:rsidR="00902301">
        <w:rPr>
          <w:rFonts w:ascii="Times" w:eastAsia="Times" w:hAnsi="Times" w:cs="Times"/>
        </w:rPr>
        <w:t xml:space="preserve"> needed so that the disorder can be studied reliably </w:t>
      </w:r>
      <w:r w:rsidR="00B30DB6">
        <w:rPr>
          <w:rFonts w:ascii="Times" w:eastAsia="Times" w:hAnsi="Times" w:cs="Times"/>
        </w:rPr>
        <w:t>in</w:t>
      </w:r>
      <w:r w:rsidR="00902301">
        <w:rPr>
          <w:rFonts w:ascii="Times" w:eastAsia="Times" w:hAnsi="Times" w:cs="Times"/>
        </w:rPr>
        <w:t xml:space="preserve"> at-risk populations and the general population. Detailed interviews are typically not </w:t>
      </w:r>
      <w:r w:rsidR="00B30DB6">
        <w:rPr>
          <w:rFonts w:ascii="Times" w:eastAsia="Times" w:hAnsi="Times" w:cs="Times"/>
        </w:rPr>
        <w:t>feasible for</w:t>
      </w:r>
      <w:r w:rsidR="00902301">
        <w:rPr>
          <w:rFonts w:ascii="Times" w:eastAsia="Times" w:hAnsi="Times" w:cs="Times"/>
        </w:rPr>
        <w:t xml:space="preserve"> such research studies. </w:t>
      </w:r>
      <w:r w:rsidR="008A767F">
        <w:rPr>
          <w:rFonts w:ascii="Times" w:eastAsia="Times" w:hAnsi="Times" w:cs="Times"/>
        </w:rPr>
        <w:t>Therefore</w:t>
      </w:r>
      <w:r w:rsidR="00ED5DE9">
        <w:rPr>
          <w:rFonts w:ascii="Times" w:eastAsia="Times" w:hAnsi="Times" w:cs="Times"/>
        </w:rPr>
        <w:t>,</w:t>
      </w:r>
      <w:r w:rsidR="008A767F">
        <w:rPr>
          <w:rFonts w:ascii="Times" w:eastAsia="Times" w:hAnsi="Times" w:cs="Times"/>
        </w:rPr>
        <w:t xml:space="preserve"> it is important to consider </w:t>
      </w:r>
      <w:r w:rsidR="00672582">
        <w:rPr>
          <w:rFonts w:ascii="Times" w:eastAsia="Times" w:hAnsi="Times" w:cs="Times"/>
        </w:rPr>
        <w:t>the specific use of screen</w:t>
      </w:r>
      <w:r w:rsidR="00B30DB6">
        <w:rPr>
          <w:rFonts w:ascii="Times" w:eastAsia="Times" w:hAnsi="Times" w:cs="Times"/>
        </w:rPr>
        <w:t>ing</w:t>
      </w:r>
      <w:r w:rsidR="006D0B17">
        <w:rPr>
          <w:rFonts w:ascii="Times" w:eastAsia="Times" w:hAnsi="Times" w:cs="Times"/>
        </w:rPr>
        <w:t xml:space="preserve"> instruments</w:t>
      </w:r>
      <w:r w:rsidR="00672582">
        <w:rPr>
          <w:rFonts w:ascii="Times" w:eastAsia="Times" w:hAnsi="Times" w:cs="Times"/>
        </w:rPr>
        <w:t xml:space="preserve"> and what they can, and cannot, tell us. </w:t>
      </w:r>
    </w:p>
    <w:p w14:paraId="324EF9C1" w14:textId="108612E3" w:rsidR="00ED0E67" w:rsidRPr="002177D4" w:rsidRDefault="00686243" w:rsidP="00FF5BDC">
      <w:pPr>
        <w:spacing w:line="480" w:lineRule="auto"/>
        <w:ind w:firstLine="720"/>
        <w:rPr>
          <w:rFonts w:ascii="Times" w:eastAsia="Times" w:hAnsi="Times" w:cs="Times"/>
        </w:rPr>
      </w:pPr>
      <w:r>
        <w:rPr>
          <w:rFonts w:ascii="Times" w:eastAsia="Times" w:hAnsi="Times" w:cs="Times"/>
        </w:rPr>
        <w:lastRenderedPageBreak/>
        <w:t xml:space="preserve">The World Health Organization (WHO) Adult ADHD </w:t>
      </w:r>
      <w:r w:rsidR="006E5F3C">
        <w:rPr>
          <w:rFonts w:ascii="Times" w:eastAsia="Times" w:hAnsi="Times" w:cs="Times"/>
        </w:rPr>
        <w:t>Self-Report Scale v1.1</w:t>
      </w:r>
      <w:r w:rsidR="008A286C">
        <w:rPr>
          <w:rFonts w:ascii="Times" w:eastAsia="Times" w:hAnsi="Times" w:cs="Times"/>
        </w:rPr>
        <w:t xml:space="preserve"> (ASRS v1.1). </w:t>
      </w:r>
      <w:r>
        <w:rPr>
          <w:rFonts w:ascii="Times" w:eastAsia="Times" w:hAnsi="Times" w:cs="Times"/>
        </w:rPr>
        <w:t xml:space="preserve">Part A is </w:t>
      </w:r>
      <w:r w:rsidR="00B30DB6">
        <w:rPr>
          <w:rFonts w:ascii="Times" w:eastAsia="Times" w:hAnsi="Times" w:cs="Times"/>
        </w:rPr>
        <w:t>the most</w:t>
      </w:r>
      <w:r>
        <w:rPr>
          <w:rFonts w:ascii="Times" w:eastAsia="Times" w:hAnsi="Times" w:cs="Times"/>
        </w:rPr>
        <w:t xml:space="preserve"> widely used</w:t>
      </w:r>
      <w:r w:rsidR="007E1FCA">
        <w:rPr>
          <w:rFonts w:ascii="Times" w:eastAsia="Times" w:hAnsi="Times" w:cs="Times"/>
        </w:rPr>
        <w:t xml:space="preserve"> screening</w:t>
      </w:r>
      <w:r>
        <w:rPr>
          <w:rFonts w:ascii="Times" w:eastAsia="Times" w:hAnsi="Times" w:cs="Times"/>
        </w:rPr>
        <w:t xml:space="preserve"> tool for ADHD cases in adults</w:t>
      </w:r>
      <w:r w:rsidR="008A286C">
        <w:rPr>
          <w:rFonts w:ascii="Times" w:eastAsia="Times" w:hAnsi="Times" w:cs="Times"/>
        </w:rPr>
        <w:t xml:space="preserve"> </w:t>
      </w:r>
      <w:r w:rsidR="008A286C">
        <w:rPr>
          <w:rFonts w:ascii="Times" w:eastAsia="Times" w:hAnsi="Times" w:cs="Times"/>
        </w:rPr>
        <w:fldChar w:fldCharType="begin">
          <w:fldData xml:space="preserve">PEVuZE5vdGU+PENpdGU+PEF1dGhvcj5LZXNzbGVyPC9BdXRob3I+PFllYXI+MjAwNTwvWWVhcj48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</w:fldData>
        </w:fldChar>
      </w:r>
      <w:r w:rsidR="008A286C">
        <w:rPr>
          <w:rFonts w:ascii="Times" w:eastAsia="Times" w:hAnsi="Times" w:cs="Times"/>
        </w:rPr>
        <w:instrText xml:space="preserve"> ADDIN EN.CITE </w:instrText>
      </w:r>
      <w:r w:rsidR="008A286C">
        <w:rPr>
          <w:rFonts w:ascii="Times" w:eastAsia="Times" w:hAnsi="Times" w:cs="Times"/>
        </w:rPr>
        <w:fldChar w:fldCharType="begin">
          <w:fldData xml:space="preserve">PEVuZE5vdGU+PENpdGU+PEF1dGhvcj5LZXNzbGVyPC9BdXRob3I+PFllYXI+MjAwNTwvWWVhcj48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</w:fldData>
        </w:fldChar>
      </w:r>
      <w:r w:rsidR="008A286C">
        <w:rPr>
          <w:rFonts w:ascii="Times" w:eastAsia="Times" w:hAnsi="Times" w:cs="Times"/>
        </w:rPr>
        <w:instrText xml:space="preserve"> ADDIN EN.CITE.DATA </w:instrText>
      </w:r>
      <w:r w:rsidR="008A286C">
        <w:rPr>
          <w:rFonts w:ascii="Times" w:eastAsia="Times" w:hAnsi="Times" w:cs="Times"/>
        </w:rPr>
      </w:r>
      <w:r w:rsidR="008A286C">
        <w:rPr>
          <w:rFonts w:ascii="Times" w:eastAsia="Times" w:hAnsi="Times" w:cs="Times"/>
        </w:rPr>
        <w:fldChar w:fldCharType="end"/>
      </w:r>
      <w:r w:rsidR="008A286C">
        <w:rPr>
          <w:rFonts w:ascii="Times" w:eastAsia="Times" w:hAnsi="Times" w:cs="Times"/>
        </w:rPr>
      </w:r>
      <w:r w:rsidR="008A286C">
        <w:rPr>
          <w:rFonts w:ascii="Times" w:eastAsia="Times" w:hAnsi="Times" w:cs="Times"/>
        </w:rPr>
        <w:fldChar w:fldCharType="separate"/>
      </w:r>
      <w:r w:rsidR="008A286C">
        <w:rPr>
          <w:rFonts w:ascii="Times" w:eastAsia="Times" w:hAnsi="Times" w:cs="Times"/>
          <w:noProof/>
        </w:rPr>
        <w:t>(6)</w:t>
      </w:r>
      <w:r w:rsidR="008A286C">
        <w:rPr>
          <w:rFonts w:ascii="Times" w:eastAsia="Times" w:hAnsi="Times" w:cs="Times"/>
        </w:rPr>
        <w:fldChar w:fldCharType="end"/>
      </w:r>
      <w:r>
        <w:rPr>
          <w:rFonts w:ascii="Times" w:eastAsia="Times" w:hAnsi="Times" w:cs="Times"/>
        </w:rPr>
        <w:t xml:space="preserve">. </w:t>
      </w:r>
      <w:r w:rsidR="00170F08">
        <w:rPr>
          <w:rFonts w:ascii="Times" w:eastAsia="Times" w:hAnsi="Times" w:cs="Times"/>
        </w:rPr>
        <w:t>The tool is listed in national and international ADHD guidelines</w:t>
      </w:r>
      <w:r w:rsidR="007C17E0">
        <w:rPr>
          <w:rFonts w:ascii="Times" w:eastAsia="Times" w:hAnsi="Times" w:cs="Times"/>
        </w:rPr>
        <w:t xml:space="preserve"> e.g. </w:t>
      </w:r>
      <w:r w:rsidR="007C17E0">
        <w:rPr>
          <w:rFonts w:ascii="Times" w:eastAsia="Times" w:hAnsi="Times" w:cs="Times"/>
        </w:rPr>
        <w:fldChar w:fldCharType="begin"/>
      </w:r>
      <w:r w:rsidR="007C17E0">
        <w:rPr>
          <w:rFonts w:ascii="Times" w:eastAsia="Times" w:hAnsi="Times" w:cs="Times"/>
        </w:rPr>
        <w:instrText xml:space="preserve"> ADDIN EN.CITE &lt;EndNote&gt;&lt;Cite&gt;&lt;Author&gt;Royal College of Psychiatrists in   Scotland special interest group in ADHD&lt;/Author&gt;&lt;Year&gt;2017&lt;/Year&gt;&lt;IDText&gt;ADHD in adults: good practice guidelines&lt;/IDText&gt;&lt;DisplayText&gt;(7)&lt;/DisplayText&gt;&lt;record&gt;&lt;urls&gt;&lt;related-urls&gt;&lt;url&gt;https://www.rcpsych.ac.uk/docs/default-source/members/divisions/scotland/adhd_in_adultsfinal_guidelines_june2017.pdf?sfvrsn=40650449_2&lt;/url&gt;&lt;/related-urls&gt;&lt;/urls&gt;&lt;titles&gt;&lt;title&gt;ADHD in adults: good practice guidelines&lt;/title&gt;&lt;/titles&gt;&lt;contributors&gt;&lt;authors&gt;&lt;author&gt;Royal College of Psychiatrists in   Scotland special interest group in ADHD, co-chaired by Marie Boilson   and Prem Shah.&lt;/author&gt;&lt;/authors&gt;&lt;/contributors&gt;&lt;added-date format="utc"&gt;1598257406&lt;/added-date&gt;&lt;ref-type name="Report"&gt;27&lt;/ref-type&gt;&lt;dates&gt;&lt;year&gt;2017&lt;/year&gt;&lt;/dates&gt;&lt;rec-number&gt;9872&lt;/rec-number&gt;&lt;last-updated-date format="utc"&gt;1598257456&lt;/last-updated-date&gt;&lt;/record&gt;&lt;/Cite&gt;&lt;/EndNote&gt;</w:instrText>
      </w:r>
      <w:r w:rsidR="007C17E0">
        <w:rPr>
          <w:rFonts w:ascii="Times" w:eastAsia="Times" w:hAnsi="Times" w:cs="Times"/>
        </w:rPr>
        <w:fldChar w:fldCharType="separate"/>
      </w:r>
      <w:r w:rsidR="007C17E0">
        <w:rPr>
          <w:rFonts w:ascii="Times" w:eastAsia="Times" w:hAnsi="Times" w:cs="Times"/>
          <w:noProof/>
        </w:rPr>
        <w:t>(7)</w:t>
      </w:r>
      <w:r w:rsidR="007C17E0">
        <w:rPr>
          <w:rFonts w:ascii="Times" w:eastAsia="Times" w:hAnsi="Times" w:cs="Times"/>
        </w:rPr>
        <w:fldChar w:fldCharType="end"/>
      </w:r>
      <w:r w:rsidR="007C17E0">
        <w:rPr>
          <w:rFonts w:ascii="Times" w:eastAsia="Times" w:hAnsi="Times" w:cs="Times"/>
        </w:rPr>
        <w:t xml:space="preserve">. </w:t>
      </w:r>
      <w:r>
        <w:rPr>
          <w:rFonts w:ascii="Times" w:eastAsia="Times" w:hAnsi="Times" w:cs="Times"/>
        </w:rPr>
        <w:t xml:space="preserve">The instrument comprises six questions covering inattentive and hyperactive-impulsive symptoms, and </w:t>
      </w:r>
      <w:r w:rsidR="00876EE9">
        <w:rPr>
          <w:rFonts w:ascii="Times" w:eastAsia="Times" w:hAnsi="Times" w:cs="Times"/>
        </w:rPr>
        <w:t>a t</w:t>
      </w:r>
      <w:r w:rsidR="001043D3">
        <w:rPr>
          <w:rFonts w:ascii="Times" w:eastAsia="Times" w:hAnsi="Times" w:cs="Times"/>
        </w:rPr>
        <w:t>hreshold of four or more</w:t>
      </w:r>
      <w:r w:rsidR="00876EE9">
        <w:rPr>
          <w:rFonts w:ascii="Times" w:eastAsia="Times" w:hAnsi="Times" w:cs="Times"/>
        </w:rPr>
        <w:t xml:space="preserve"> is </w:t>
      </w:r>
      <w:r w:rsidR="006E5F3C">
        <w:rPr>
          <w:rFonts w:ascii="Times" w:eastAsia="Times" w:hAnsi="Times" w:cs="Times"/>
        </w:rPr>
        <w:t>used fo</w:t>
      </w:r>
      <w:r w:rsidR="00876EE9">
        <w:rPr>
          <w:rFonts w:ascii="Times" w:eastAsia="Times" w:hAnsi="Times" w:cs="Times"/>
        </w:rPr>
        <w:t xml:space="preserve">r probable </w:t>
      </w:r>
      <w:r w:rsidR="00876EE9" w:rsidRPr="002177D4">
        <w:rPr>
          <w:rFonts w:ascii="Times" w:eastAsia="Times" w:hAnsi="Times" w:cs="Times"/>
        </w:rPr>
        <w:t>ADHD</w:t>
      </w:r>
      <w:r w:rsidR="007E1FCA" w:rsidRPr="002177D4">
        <w:rPr>
          <w:rFonts w:ascii="Times" w:eastAsia="Times" w:hAnsi="Times" w:cs="Times"/>
        </w:rPr>
        <w:t xml:space="preserve"> </w:t>
      </w:r>
      <w:r w:rsidR="007E1FCA" w:rsidRPr="002177D4">
        <w:rPr>
          <w:rFonts w:ascii="Times" w:eastAsia="Times" w:hAnsi="Times" w:cs="Times"/>
        </w:rPr>
        <w:fldChar w:fldCharType="begin">
          <w:fldData xml:space="preserve">PEVuZE5vdGU+PENpdGU+PEF1dGhvcj5LZXNzbGVyPC9BdXRob3I+PFllYXI+MjAwNTwvWWVhcj48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</w:fldData>
        </w:fldChar>
      </w:r>
      <w:r w:rsidR="00DA3943" w:rsidRPr="002177D4">
        <w:rPr>
          <w:rFonts w:ascii="Times" w:eastAsia="Times" w:hAnsi="Times" w:cs="Times"/>
        </w:rPr>
        <w:instrText xml:space="preserve"> ADDIN EN.CITE </w:instrText>
      </w:r>
      <w:r w:rsidR="00DA3943" w:rsidRPr="002177D4">
        <w:rPr>
          <w:rFonts w:ascii="Times" w:eastAsia="Times" w:hAnsi="Times" w:cs="Times"/>
        </w:rPr>
        <w:fldChar w:fldCharType="begin">
          <w:fldData xml:space="preserve">PEVuZE5vdGU+PENpdGU+PEF1dGhvcj5LZXNzbGVyPC9BdXRob3I+PFllYXI+MjAwNTwvWWVhcj48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</w:fldData>
        </w:fldChar>
      </w:r>
      <w:r w:rsidR="00DA3943" w:rsidRPr="002177D4">
        <w:rPr>
          <w:rFonts w:ascii="Times" w:eastAsia="Times" w:hAnsi="Times" w:cs="Times"/>
        </w:rPr>
        <w:instrText xml:space="preserve"> ADDIN EN.CITE.DATA </w:instrText>
      </w:r>
      <w:r w:rsidR="00DA3943" w:rsidRPr="002177D4">
        <w:rPr>
          <w:rFonts w:ascii="Times" w:eastAsia="Times" w:hAnsi="Times" w:cs="Times"/>
        </w:rPr>
      </w:r>
      <w:r w:rsidR="00DA3943" w:rsidRPr="002177D4">
        <w:rPr>
          <w:rFonts w:ascii="Times" w:eastAsia="Times" w:hAnsi="Times" w:cs="Times"/>
        </w:rPr>
        <w:fldChar w:fldCharType="end"/>
      </w:r>
      <w:r w:rsidR="007E1FCA" w:rsidRPr="002177D4">
        <w:rPr>
          <w:rFonts w:ascii="Times" w:eastAsia="Times" w:hAnsi="Times" w:cs="Times"/>
        </w:rPr>
      </w:r>
      <w:r w:rsidR="007E1FCA" w:rsidRPr="002177D4">
        <w:rPr>
          <w:rFonts w:ascii="Times" w:eastAsia="Times" w:hAnsi="Times" w:cs="Times"/>
        </w:rPr>
        <w:fldChar w:fldCharType="separate"/>
      </w:r>
      <w:r w:rsidR="00DA3943" w:rsidRPr="002177D4">
        <w:rPr>
          <w:rFonts w:ascii="Times" w:eastAsia="Times" w:hAnsi="Times" w:cs="Times"/>
          <w:noProof/>
        </w:rPr>
        <w:t>(6)</w:t>
      </w:r>
      <w:r w:rsidR="007E1FCA" w:rsidRPr="002177D4">
        <w:rPr>
          <w:rFonts w:ascii="Times" w:eastAsia="Times" w:hAnsi="Times" w:cs="Times"/>
        </w:rPr>
        <w:fldChar w:fldCharType="end"/>
      </w:r>
      <w:r w:rsidR="007E1FCA" w:rsidRPr="002177D4">
        <w:rPr>
          <w:rFonts w:ascii="Times" w:eastAsia="Times" w:hAnsi="Times" w:cs="Times"/>
        </w:rPr>
        <w:t>.</w:t>
      </w:r>
      <w:r w:rsidR="00876EE9" w:rsidRPr="002177D4">
        <w:rPr>
          <w:rFonts w:ascii="Times" w:eastAsia="Times" w:hAnsi="Times" w:cs="Times"/>
        </w:rPr>
        <w:t xml:space="preserve"> </w:t>
      </w:r>
      <w:r w:rsidR="00B30DB6" w:rsidRPr="002177D4">
        <w:rPr>
          <w:rFonts w:ascii="Times" w:eastAsia="Times" w:hAnsi="Times" w:cs="Times"/>
        </w:rPr>
        <w:t>The score</w:t>
      </w:r>
      <w:r w:rsidR="00302796" w:rsidRPr="002177D4">
        <w:rPr>
          <w:rFonts w:ascii="Times" w:eastAsia="Times" w:hAnsi="Times" w:cs="Times"/>
        </w:rPr>
        <w:t xml:space="preserve"> is determined based on </w:t>
      </w:r>
      <w:r w:rsidR="00876EE9" w:rsidRPr="002177D4">
        <w:rPr>
          <w:rFonts w:ascii="Times" w:eastAsia="Times" w:hAnsi="Times" w:cs="Times"/>
        </w:rPr>
        <w:t xml:space="preserve">the number of questions meeting </w:t>
      </w:r>
      <w:r w:rsidR="00302796" w:rsidRPr="002177D4">
        <w:rPr>
          <w:rFonts w:ascii="Times" w:eastAsia="Times" w:hAnsi="Times" w:cs="Times"/>
        </w:rPr>
        <w:t>specific criteria</w:t>
      </w:r>
      <w:r w:rsidR="00876EE9" w:rsidRPr="002177D4">
        <w:rPr>
          <w:rFonts w:ascii="Times" w:eastAsia="Times" w:hAnsi="Times" w:cs="Times"/>
        </w:rPr>
        <w:t xml:space="preserve">: endorsing sometimes/often/very often for questions 1-3; and endorsing often/very often for questions 4-6. </w:t>
      </w:r>
      <w:r w:rsidR="00302796" w:rsidRPr="002177D4">
        <w:rPr>
          <w:rFonts w:ascii="Times" w:eastAsia="Times" w:hAnsi="Times" w:cs="Times"/>
        </w:rPr>
        <w:t xml:space="preserve">Initial </w:t>
      </w:r>
      <w:r w:rsidR="00ED0E67" w:rsidRPr="002177D4">
        <w:rPr>
          <w:rFonts w:ascii="Times" w:eastAsia="Times" w:hAnsi="Times" w:cs="Times"/>
        </w:rPr>
        <w:t xml:space="preserve">validation indicated that this screener had sensitivity of 68.7% and specificity of 99.5% for detection of ADHD, </w:t>
      </w:r>
      <w:r w:rsidR="00302796" w:rsidRPr="002177D4">
        <w:rPr>
          <w:rFonts w:ascii="Times" w:eastAsia="Times" w:hAnsi="Times" w:cs="Times"/>
        </w:rPr>
        <w:t xml:space="preserve">and the instrument was deemed suitable </w:t>
      </w:r>
      <w:r w:rsidR="00ED0E67" w:rsidRPr="002177D4">
        <w:rPr>
          <w:rFonts w:ascii="Times" w:eastAsia="Times" w:hAnsi="Times" w:cs="Times"/>
        </w:rPr>
        <w:t xml:space="preserve">for use </w:t>
      </w:r>
      <w:r w:rsidR="0042326D" w:rsidRPr="002177D4">
        <w:rPr>
          <w:rFonts w:ascii="Times" w:eastAsia="Times" w:hAnsi="Times" w:cs="Times"/>
        </w:rPr>
        <w:t xml:space="preserve">in the </w:t>
      </w:r>
      <w:r w:rsidR="00ED0E67" w:rsidRPr="002177D4">
        <w:rPr>
          <w:rFonts w:ascii="Times" w:eastAsia="Times" w:hAnsi="Times" w:cs="Times"/>
        </w:rPr>
        <w:t xml:space="preserve">general population </w:t>
      </w:r>
      <w:r w:rsidR="00ED0E67" w:rsidRPr="002177D4">
        <w:rPr>
          <w:rFonts w:ascii="Times" w:eastAsia="Times" w:hAnsi="Times" w:cs="Times"/>
        </w:rPr>
        <w:fldChar w:fldCharType="begin">
          <w:fldData xml:space="preserve">PEVuZE5vdGU+PENpdGU+PEF1dGhvcj5LZXNzbGVyPC9BdXRob3I+PFllYXI+MjAwNTwvWWVhcj48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</w:fldData>
        </w:fldChar>
      </w:r>
      <w:r w:rsidR="00DA3943" w:rsidRPr="002177D4">
        <w:rPr>
          <w:rFonts w:ascii="Times" w:eastAsia="Times" w:hAnsi="Times" w:cs="Times"/>
        </w:rPr>
        <w:instrText xml:space="preserve"> ADDIN EN.CITE </w:instrText>
      </w:r>
      <w:r w:rsidR="00DA3943" w:rsidRPr="002177D4">
        <w:rPr>
          <w:rFonts w:ascii="Times" w:eastAsia="Times" w:hAnsi="Times" w:cs="Times"/>
        </w:rPr>
        <w:fldChar w:fldCharType="begin">
          <w:fldData xml:space="preserve">PEVuZE5vdGU+PENpdGU+PEF1dGhvcj5LZXNzbGVyPC9BdXRob3I+PFllYXI+MjAwNTwvWWVhcj48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</w:fldData>
        </w:fldChar>
      </w:r>
      <w:r w:rsidR="00DA3943" w:rsidRPr="002177D4">
        <w:rPr>
          <w:rFonts w:ascii="Times" w:eastAsia="Times" w:hAnsi="Times" w:cs="Times"/>
        </w:rPr>
        <w:instrText xml:space="preserve"> ADDIN EN.CITE.DATA </w:instrText>
      </w:r>
      <w:r w:rsidR="00DA3943" w:rsidRPr="002177D4">
        <w:rPr>
          <w:rFonts w:ascii="Times" w:eastAsia="Times" w:hAnsi="Times" w:cs="Times"/>
        </w:rPr>
      </w:r>
      <w:r w:rsidR="00DA3943" w:rsidRPr="002177D4">
        <w:rPr>
          <w:rFonts w:ascii="Times" w:eastAsia="Times" w:hAnsi="Times" w:cs="Times"/>
        </w:rPr>
        <w:fldChar w:fldCharType="end"/>
      </w:r>
      <w:r w:rsidR="00ED0E67" w:rsidRPr="002177D4">
        <w:rPr>
          <w:rFonts w:ascii="Times" w:eastAsia="Times" w:hAnsi="Times" w:cs="Times"/>
        </w:rPr>
      </w:r>
      <w:r w:rsidR="00ED0E67" w:rsidRPr="002177D4">
        <w:rPr>
          <w:rFonts w:ascii="Times" w:eastAsia="Times" w:hAnsi="Times" w:cs="Times"/>
        </w:rPr>
        <w:fldChar w:fldCharType="separate"/>
      </w:r>
      <w:r w:rsidR="00DA3943" w:rsidRPr="002177D4">
        <w:rPr>
          <w:rFonts w:ascii="Times" w:eastAsia="Times" w:hAnsi="Times" w:cs="Times"/>
          <w:noProof/>
        </w:rPr>
        <w:t>(6)</w:t>
      </w:r>
      <w:r w:rsidR="00ED0E67" w:rsidRPr="002177D4">
        <w:rPr>
          <w:rFonts w:ascii="Times" w:eastAsia="Times" w:hAnsi="Times" w:cs="Times"/>
        </w:rPr>
        <w:fldChar w:fldCharType="end"/>
      </w:r>
      <w:r w:rsidR="00ED0E67" w:rsidRPr="002177D4">
        <w:rPr>
          <w:rFonts w:ascii="Times" w:eastAsia="Times" w:hAnsi="Times" w:cs="Times"/>
        </w:rPr>
        <w:t xml:space="preserve">. </w:t>
      </w:r>
    </w:p>
    <w:p w14:paraId="0CEC1646" w14:textId="2BF63442" w:rsidR="00054A63" w:rsidRPr="002177D4" w:rsidRDefault="0075040B" w:rsidP="00054A63">
      <w:pPr>
        <w:spacing w:line="480" w:lineRule="auto"/>
        <w:ind w:firstLine="720"/>
        <w:rPr>
          <w:rFonts w:ascii="Times" w:eastAsia="Times" w:hAnsi="Times" w:cs="Times"/>
        </w:rPr>
      </w:pPr>
      <w:r w:rsidRPr="002177D4">
        <w:rPr>
          <w:rFonts w:ascii="Times" w:eastAsia="Times" w:hAnsi="Times" w:cs="Times"/>
        </w:rPr>
        <w:t xml:space="preserve">We included ASRS v1.1 </w:t>
      </w:r>
      <w:r w:rsidR="003A2C0E" w:rsidRPr="002177D4">
        <w:rPr>
          <w:rFonts w:ascii="Times" w:eastAsia="Times" w:hAnsi="Times" w:cs="Times"/>
        </w:rPr>
        <w:t xml:space="preserve">Part A </w:t>
      </w:r>
      <w:r w:rsidRPr="002177D4">
        <w:rPr>
          <w:rFonts w:ascii="Times" w:eastAsia="Times" w:hAnsi="Times" w:cs="Times"/>
        </w:rPr>
        <w:t>in two</w:t>
      </w:r>
      <w:r w:rsidR="003A2C0E" w:rsidRPr="002177D4">
        <w:rPr>
          <w:rFonts w:ascii="Times" w:eastAsia="Times" w:hAnsi="Times" w:cs="Times"/>
        </w:rPr>
        <w:t xml:space="preserve"> non-treatment seeking</w:t>
      </w:r>
      <w:r w:rsidRPr="002177D4">
        <w:rPr>
          <w:rFonts w:ascii="Times" w:eastAsia="Times" w:hAnsi="Times" w:cs="Times"/>
        </w:rPr>
        <w:t xml:space="preserve"> </w:t>
      </w:r>
      <w:r w:rsidR="00726E6C" w:rsidRPr="002177D4">
        <w:rPr>
          <w:rFonts w:ascii="Times" w:eastAsia="Times" w:hAnsi="Times" w:cs="Times"/>
        </w:rPr>
        <w:t xml:space="preserve">normative </w:t>
      </w:r>
      <w:r w:rsidRPr="002177D4">
        <w:rPr>
          <w:rFonts w:ascii="Times" w:eastAsia="Times" w:hAnsi="Times" w:cs="Times"/>
        </w:rPr>
        <w:t>cohorts of young adults</w:t>
      </w:r>
      <w:r w:rsidR="003A2C0E" w:rsidRPr="002177D4">
        <w:rPr>
          <w:rFonts w:ascii="Times" w:eastAsia="Times" w:hAnsi="Times" w:cs="Times"/>
        </w:rPr>
        <w:t>: one in the UK</w:t>
      </w:r>
      <w:r w:rsidR="00302796" w:rsidRPr="002177D4">
        <w:rPr>
          <w:rFonts w:ascii="Times" w:eastAsia="Times" w:hAnsi="Times" w:cs="Times"/>
        </w:rPr>
        <w:t xml:space="preserve"> (N=642)</w:t>
      </w:r>
      <w:r w:rsidR="003A2C0E" w:rsidRPr="002177D4">
        <w:rPr>
          <w:rFonts w:ascii="Times" w:eastAsia="Times" w:hAnsi="Times" w:cs="Times"/>
        </w:rPr>
        <w:t>, and one in the USA</w:t>
      </w:r>
      <w:r w:rsidR="00302796" w:rsidRPr="002177D4">
        <w:rPr>
          <w:rFonts w:ascii="Times" w:eastAsia="Times" w:hAnsi="Times" w:cs="Times"/>
        </w:rPr>
        <w:t xml:space="preserve"> (n=579)</w:t>
      </w:r>
      <w:r w:rsidR="003A2C0E" w:rsidRPr="002177D4">
        <w:rPr>
          <w:rFonts w:ascii="Times" w:eastAsia="Times" w:hAnsi="Times" w:cs="Times"/>
        </w:rPr>
        <w:t xml:space="preserve">. </w:t>
      </w:r>
      <w:r w:rsidR="00AF1829" w:rsidRPr="002177D4">
        <w:rPr>
          <w:rFonts w:ascii="Times" w:eastAsia="Times" w:hAnsi="Times" w:cs="Times"/>
        </w:rPr>
        <w:t xml:space="preserve">This was one of several self-report scales included for studies exploring latent phenotypes of impulsivity and compulsivity. </w:t>
      </w:r>
      <w:r w:rsidR="00F76664" w:rsidRPr="002177D4">
        <w:rPr>
          <w:rFonts w:ascii="Times" w:eastAsia="Times" w:hAnsi="Times" w:cs="Times"/>
        </w:rPr>
        <w:t xml:space="preserve">For both cohorts, </w:t>
      </w:r>
      <w:r w:rsidR="00726E6C" w:rsidRPr="002177D4">
        <w:rPr>
          <w:rFonts w:ascii="Times" w:eastAsia="Times" w:hAnsi="Times" w:cs="Times"/>
        </w:rPr>
        <w:t>those receiving treatments for any mental health conditions were excluded at entry</w:t>
      </w:r>
      <w:r w:rsidR="00F76664" w:rsidRPr="002177D4">
        <w:rPr>
          <w:rFonts w:ascii="Times" w:eastAsia="Times" w:hAnsi="Times" w:cs="Times"/>
        </w:rPr>
        <w:t xml:space="preserve">. </w:t>
      </w:r>
      <w:r w:rsidR="002C4A15" w:rsidRPr="002177D4">
        <w:rPr>
          <w:rFonts w:ascii="Times" w:eastAsia="Times" w:hAnsi="Times" w:cs="Times"/>
        </w:rPr>
        <w:t>Using the standard threshold, the rates</w:t>
      </w:r>
      <w:r w:rsidR="003A2C0E" w:rsidRPr="002177D4">
        <w:rPr>
          <w:rFonts w:ascii="Times" w:eastAsia="Times" w:hAnsi="Times" w:cs="Times"/>
        </w:rPr>
        <w:t xml:space="preserve"> of probable ADHD</w:t>
      </w:r>
      <w:r w:rsidR="002C4A15" w:rsidRPr="002177D4">
        <w:rPr>
          <w:rFonts w:ascii="Times" w:eastAsia="Times" w:hAnsi="Times" w:cs="Times"/>
        </w:rPr>
        <w:t xml:space="preserve"> in these two cohorts based on the ASRS v1.1</w:t>
      </w:r>
      <w:r w:rsidR="00302796" w:rsidRPr="002177D4">
        <w:rPr>
          <w:rFonts w:ascii="Times" w:eastAsia="Times" w:hAnsi="Times" w:cs="Times"/>
        </w:rPr>
        <w:t xml:space="preserve"> Part A</w:t>
      </w:r>
      <w:r w:rsidR="002C4A15" w:rsidRPr="002177D4">
        <w:rPr>
          <w:rFonts w:ascii="Times" w:eastAsia="Times" w:hAnsi="Times" w:cs="Times"/>
        </w:rPr>
        <w:t xml:space="preserve"> were 26.0%</w:t>
      </w:r>
      <w:r w:rsidR="003A2C0E" w:rsidRPr="002177D4">
        <w:rPr>
          <w:rFonts w:ascii="Times" w:eastAsia="Times" w:hAnsi="Times" w:cs="Times"/>
        </w:rPr>
        <w:t xml:space="preserve"> (UK)</w:t>
      </w:r>
      <w:r w:rsidR="002C4A15" w:rsidRPr="002177D4">
        <w:rPr>
          <w:rFonts w:ascii="Times" w:eastAsia="Times" w:hAnsi="Times" w:cs="Times"/>
        </w:rPr>
        <w:t xml:space="preserve"> and 17.3% (</w:t>
      </w:r>
      <w:r w:rsidR="003A2C0E" w:rsidRPr="002177D4">
        <w:rPr>
          <w:rFonts w:ascii="Times" w:eastAsia="Times" w:hAnsi="Times" w:cs="Times"/>
        </w:rPr>
        <w:t xml:space="preserve">USA) </w:t>
      </w:r>
      <w:r w:rsidR="002C4A15" w:rsidRPr="002177D4">
        <w:rPr>
          <w:rFonts w:ascii="Times" w:eastAsia="Times" w:hAnsi="Times" w:cs="Times"/>
        </w:rPr>
        <w:t xml:space="preserve">respectively. Given </w:t>
      </w:r>
      <w:r w:rsidR="00DD0D18" w:rsidRPr="002177D4">
        <w:rPr>
          <w:rFonts w:ascii="Times" w:eastAsia="Times" w:hAnsi="Times" w:cs="Times"/>
        </w:rPr>
        <w:t>that the expected rate of ADHD was</w:t>
      </w:r>
      <w:r w:rsidR="002C4A15" w:rsidRPr="002177D4">
        <w:rPr>
          <w:rFonts w:ascii="Times" w:eastAsia="Times" w:hAnsi="Times" w:cs="Times"/>
        </w:rPr>
        <w:t xml:space="preserve"> 2.5%, this indicates that 86-90% of people identified as having probable ADHD</w:t>
      </w:r>
      <w:r w:rsidR="00726E6C" w:rsidRPr="002177D4">
        <w:rPr>
          <w:rFonts w:ascii="Times" w:eastAsia="Times" w:hAnsi="Times" w:cs="Times"/>
        </w:rPr>
        <w:t xml:space="preserve"> in these two normative cohorts were unlikely to have ADHD.</w:t>
      </w:r>
      <w:r w:rsidR="00930B5C" w:rsidRPr="002177D4">
        <w:rPr>
          <w:rFonts w:ascii="Times" w:eastAsia="Times" w:hAnsi="Times" w:cs="Times"/>
        </w:rPr>
        <w:t xml:space="preserve"> </w:t>
      </w:r>
      <w:r w:rsidR="00054A63" w:rsidRPr="002177D4">
        <w:rPr>
          <w:rFonts w:ascii="Times" w:eastAsia="Times" w:hAnsi="Times" w:cs="Times"/>
        </w:rPr>
        <w:t xml:space="preserve">The estimated positive predictive value </w:t>
      </w:r>
      <w:r w:rsidR="0079424C" w:rsidRPr="002177D4">
        <w:rPr>
          <w:rFonts w:ascii="Times" w:eastAsia="Times" w:hAnsi="Times" w:cs="Times"/>
        </w:rPr>
        <w:t>(assuming the actual proportion of true c</w:t>
      </w:r>
      <w:r w:rsidR="00054A63" w:rsidRPr="002177D4">
        <w:rPr>
          <w:rFonts w:ascii="Times" w:eastAsia="Times" w:hAnsi="Times" w:cs="Times"/>
        </w:rPr>
        <w:t xml:space="preserve">ases was in line with expectations) </w:t>
      </w:r>
      <w:r w:rsidR="00795CBD" w:rsidRPr="002177D4">
        <w:rPr>
          <w:rFonts w:ascii="Times" w:eastAsia="Times" w:hAnsi="Times" w:cs="Times"/>
        </w:rPr>
        <w:t>was only ~</w:t>
      </w:r>
      <w:r w:rsidR="00054A63" w:rsidRPr="002177D4">
        <w:rPr>
          <w:rFonts w:ascii="Times" w:eastAsia="Times" w:hAnsi="Times" w:cs="Times"/>
        </w:rPr>
        <w:t xml:space="preserve">11.5%. </w:t>
      </w:r>
    </w:p>
    <w:p w14:paraId="4E0DEFFC" w14:textId="5AF96074" w:rsidR="00795CBD" w:rsidRPr="002177D4" w:rsidRDefault="00565ECD" w:rsidP="00FF5BDC">
      <w:pPr>
        <w:spacing w:line="480" w:lineRule="auto"/>
        <w:ind w:firstLine="720"/>
        <w:rPr>
          <w:rFonts w:ascii="Times" w:eastAsia="Times" w:hAnsi="Times" w:cs="Times"/>
        </w:rPr>
      </w:pPr>
      <w:r w:rsidRPr="002177D4">
        <w:rPr>
          <w:rFonts w:ascii="Times" w:eastAsia="Times" w:hAnsi="Times" w:cs="Times"/>
        </w:rPr>
        <w:t xml:space="preserve">The two cohorts had normative levels of trait impulsivity as determined by the Barratt Impulsivity Scale (average scores within 0.5SDs of previously published norms in healthy controls). </w:t>
      </w:r>
      <w:r w:rsidR="00795CBD" w:rsidRPr="002177D4">
        <w:rPr>
          <w:rFonts w:ascii="Times" w:eastAsia="Times" w:hAnsi="Times" w:cs="Times"/>
        </w:rPr>
        <w:t xml:space="preserve">As such, and given that the UK dataset was </w:t>
      </w:r>
      <w:r w:rsidR="002A33E3" w:rsidRPr="002177D4">
        <w:rPr>
          <w:rFonts w:ascii="Times" w:eastAsia="Times" w:hAnsi="Times" w:cs="Times"/>
        </w:rPr>
        <w:t xml:space="preserve">follow-up </w:t>
      </w:r>
      <w:r w:rsidR="00795CBD" w:rsidRPr="002177D4">
        <w:rPr>
          <w:rFonts w:ascii="Times" w:eastAsia="Times" w:hAnsi="Times" w:cs="Times"/>
        </w:rPr>
        <w:t>from an epidemiologically representative cohort</w:t>
      </w:r>
      <w:r w:rsidR="00021B69" w:rsidRPr="002177D4">
        <w:rPr>
          <w:rFonts w:ascii="Times" w:eastAsia="Times" w:hAnsi="Times" w:cs="Times"/>
        </w:rPr>
        <w:t xml:space="preserve"> recruited using stratified sampling</w:t>
      </w:r>
      <w:r w:rsidR="00795CBD" w:rsidRPr="002177D4">
        <w:rPr>
          <w:rFonts w:ascii="Times" w:eastAsia="Times" w:hAnsi="Times" w:cs="Times"/>
        </w:rPr>
        <w:t xml:space="preserve">, it seems unlikely that actual levels of ADHD in the two datasets would deviate </w:t>
      </w:r>
      <w:r w:rsidR="00595693" w:rsidRPr="002177D4">
        <w:rPr>
          <w:rFonts w:ascii="Times" w:eastAsia="Times" w:hAnsi="Times" w:cs="Times"/>
        </w:rPr>
        <w:t xml:space="preserve">meaningfully </w:t>
      </w:r>
      <w:r w:rsidR="00795CBD" w:rsidRPr="002177D4">
        <w:rPr>
          <w:rFonts w:ascii="Times" w:eastAsia="Times" w:hAnsi="Times" w:cs="Times"/>
        </w:rPr>
        <w:t xml:space="preserve">from population expectations.  </w:t>
      </w:r>
      <w:r w:rsidR="00E75458" w:rsidRPr="002177D4">
        <w:rPr>
          <w:rFonts w:ascii="Times" w:eastAsia="Times" w:hAnsi="Times" w:cs="Times"/>
        </w:rPr>
        <w:t xml:space="preserve">However, a limitation is that we did not conduct gold-standard clinical interviews for ADHD. </w:t>
      </w:r>
    </w:p>
    <w:p w14:paraId="3CF4A80B" w14:textId="18DA4001" w:rsidR="00D90C9C" w:rsidRDefault="00D90C9C" w:rsidP="00FF5BDC">
      <w:pPr>
        <w:spacing w:line="480" w:lineRule="auto"/>
        <w:ind w:firstLine="720"/>
        <w:rPr>
          <w:rFonts w:ascii="Times" w:eastAsia="Times" w:hAnsi="Times" w:cs="Times"/>
        </w:rPr>
      </w:pPr>
      <w:r>
        <w:rPr>
          <w:rFonts w:ascii="Times" w:eastAsia="Times" w:hAnsi="Times" w:cs="Times"/>
        </w:rPr>
        <w:t>These findings suggest that a positive screen will often not reflect ADHD</w:t>
      </w:r>
      <w:r w:rsidR="00380127">
        <w:rPr>
          <w:rFonts w:ascii="Times" w:eastAsia="Times" w:hAnsi="Times" w:cs="Times"/>
        </w:rPr>
        <w:t xml:space="preserve">, and the tool did not show high specificity. </w:t>
      </w:r>
      <w:r>
        <w:rPr>
          <w:rFonts w:ascii="Times" w:eastAsia="Times" w:hAnsi="Times" w:cs="Times"/>
        </w:rPr>
        <w:t xml:space="preserve">This is </w:t>
      </w:r>
      <w:r w:rsidR="00691F35">
        <w:rPr>
          <w:rFonts w:ascii="Times" w:eastAsia="Times" w:hAnsi="Times" w:cs="Times"/>
        </w:rPr>
        <w:t xml:space="preserve">extremely </w:t>
      </w:r>
      <w:r>
        <w:rPr>
          <w:rFonts w:ascii="Times" w:eastAsia="Times" w:hAnsi="Times" w:cs="Times"/>
        </w:rPr>
        <w:t xml:space="preserve">important </w:t>
      </w:r>
      <w:r w:rsidR="00691F35">
        <w:rPr>
          <w:rFonts w:ascii="Times" w:eastAsia="Times" w:hAnsi="Times" w:cs="Times"/>
        </w:rPr>
        <w:t xml:space="preserve">for all users of the screener </w:t>
      </w:r>
      <w:r>
        <w:rPr>
          <w:rFonts w:ascii="Times" w:eastAsia="Times" w:hAnsi="Times" w:cs="Times"/>
        </w:rPr>
        <w:t>to be aware of. If this tool was used as the sole means of identifying people who should have a specialist ADHD assessment, healthcare resources would be overstretched and many individuals would be subjected to referral, waiting times, and in-depth interviews when it is unlikely they have the diagnosis. Therefore</w:t>
      </w:r>
      <w:r w:rsidR="00170F08">
        <w:rPr>
          <w:rFonts w:ascii="Times" w:eastAsia="Times" w:hAnsi="Times" w:cs="Times"/>
        </w:rPr>
        <w:t>,</w:t>
      </w:r>
      <w:r>
        <w:rPr>
          <w:rFonts w:ascii="Times" w:eastAsia="Times" w:hAnsi="Times" w:cs="Times"/>
        </w:rPr>
        <w:t xml:space="preserve"> </w:t>
      </w:r>
      <w:r>
        <w:rPr>
          <w:rFonts w:ascii="Times" w:eastAsia="Times" w:hAnsi="Times" w:cs="Times"/>
        </w:rPr>
        <w:lastRenderedPageBreak/>
        <w:t>we recommend that the tool only be used as a screener for categorical ADHD, in people for whom there is h</w:t>
      </w:r>
      <w:r w:rsidR="00691F35">
        <w:rPr>
          <w:rFonts w:ascii="Times" w:eastAsia="Times" w:hAnsi="Times" w:cs="Times"/>
        </w:rPr>
        <w:t xml:space="preserve">igh clinical suspicion of ADHD. </w:t>
      </w:r>
      <w:r w:rsidR="00380127">
        <w:rPr>
          <w:rFonts w:ascii="Times" w:eastAsia="Times" w:hAnsi="Times" w:cs="Times"/>
        </w:rPr>
        <w:t xml:space="preserve">Examples of ensuring high clinical suspicion that could be </w:t>
      </w:r>
      <w:r w:rsidR="00ED5DE9">
        <w:rPr>
          <w:rFonts w:ascii="Times" w:eastAsia="Times" w:hAnsi="Times" w:cs="Times"/>
        </w:rPr>
        <w:t>used by</w:t>
      </w:r>
      <w:r w:rsidR="00380127">
        <w:rPr>
          <w:rFonts w:ascii="Times" w:eastAsia="Times" w:hAnsi="Times" w:cs="Times"/>
        </w:rPr>
        <w:t xml:space="preserve"> non-</w:t>
      </w:r>
      <w:r w:rsidR="00ED5DE9">
        <w:rPr>
          <w:rFonts w:ascii="Times" w:eastAsia="Times" w:hAnsi="Times" w:cs="Times"/>
        </w:rPr>
        <w:t xml:space="preserve">ADHD </w:t>
      </w:r>
      <w:r w:rsidR="00380127">
        <w:rPr>
          <w:rFonts w:ascii="Times" w:eastAsia="Times" w:hAnsi="Times" w:cs="Times"/>
        </w:rPr>
        <w:t>experts would include, for example checking</w:t>
      </w:r>
      <w:r w:rsidR="001D4D3B">
        <w:rPr>
          <w:rFonts w:ascii="Times" w:eastAsia="Times" w:hAnsi="Times" w:cs="Times"/>
        </w:rPr>
        <w:t>:1)</w:t>
      </w:r>
      <w:r w:rsidR="001928A1">
        <w:rPr>
          <w:rFonts w:ascii="Times" w:eastAsia="Times" w:hAnsi="Times" w:cs="Times"/>
        </w:rPr>
        <w:t xml:space="preserve"> that</w:t>
      </w:r>
      <w:r w:rsidR="00380127">
        <w:rPr>
          <w:rFonts w:ascii="Times" w:eastAsia="Times" w:hAnsi="Times" w:cs="Times"/>
        </w:rPr>
        <w:t xml:space="preserve"> there is collateral support for symptoms (e.g.</w:t>
      </w:r>
      <w:r w:rsidR="001928A1">
        <w:rPr>
          <w:rFonts w:ascii="Times" w:eastAsia="Times" w:hAnsi="Times" w:cs="Times"/>
        </w:rPr>
        <w:t>,</w:t>
      </w:r>
      <w:r w:rsidR="00380127">
        <w:rPr>
          <w:rFonts w:ascii="Times" w:eastAsia="Times" w:hAnsi="Times" w:cs="Times"/>
        </w:rPr>
        <w:t xml:space="preserve"> from the patient’s partner or family member), </w:t>
      </w:r>
      <w:r w:rsidR="001928A1">
        <w:rPr>
          <w:rFonts w:ascii="Times" w:eastAsia="Times" w:hAnsi="Times" w:cs="Times"/>
        </w:rPr>
        <w:t xml:space="preserve">2) </w:t>
      </w:r>
      <w:r w:rsidR="00380127">
        <w:rPr>
          <w:rFonts w:ascii="Times" w:eastAsia="Times" w:hAnsi="Times" w:cs="Times"/>
        </w:rPr>
        <w:t xml:space="preserve">symptoms were evident in childhood, </w:t>
      </w:r>
      <w:r w:rsidR="001928A1">
        <w:rPr>
          <w:rFonts w:ascii="Times" w:eastAsia="Times" w:hAnsi="Times" w:cs="Times"/>
        </w:rPr>
        <w:t xml:space="preserve">3) </w:t>
      </w:r>
      <w:r w:rsidR="00674CC7">
        <w:rPr>
          <w:rFonts w:ascii="Times" w:eastAsia="Times" w:hAnsi="Times" w:cs="Times"/>
        </w:rPr>
        <w:t>symptoms occur in two or more functional domains (e.g.</w:t>
      </w:r>
      <w:r w:rsidR="001928A1">
        <w:rPr>
          <w:rFonts w:ascii="Times" w:eastAsia="Times" w:hAnsi="Times" w:cs="Times"/>
        </w:rPr>
        <w:t>,</w:t>
      </w:r>
      <w:r w:rsidR="00674CC7">
        <w:rPr>
          <w:rFonts w:ascii="Times" w:eastAsia="Times" w:hAnsi="Times" w:cs="Times"/>
        </w:rPr>
        <w:t xml:space="preserve"> at work and at home), </w:t>
      </w:r>
      <w:r w:rsidR="00380127">
        <w:rPr>
          <w:rFonts w:ascii="Times" w:eastAsia="Times" w:hAnsi="Times" w:cs="Times"/>
        </w:rPr>
        <w:t xml:space="preserve">and </w:t>
      </w:r>
      <w:r w:rsidR="001928A1">
        <w:rPr>
          <w:rFonts w:ascii="Times" w:eastAsia="Times" w:hAnsi="Times" w:cs="Times"/>
        </w:rPr>
        <w:t xml:space="preserve">4) </w:t>
      </w:r>
      <w:r w:rsidR="00ED5DE9">
        <w:rPr>
          <w:rFonts w:ascii="Times" w:eastAsia="Times" w:hAnsi="Times" w:cs="Times"/>
        </w:rPr>
        <w:t xml:space="preserve">for other obvious types of disorder that could better account for the problems reported. </w:t>
      </w:r>
    </w:p>
    <w:p w14:paraId="10DF8631" w14:textId="634B8ABE" w:rsidR="00D90C9C" w:rsidRDefault="00170F08" w:rsidP="00A861E0">
      <w:pPr>
        <w:spacing w:line="480" w:lineRule="auto"/>
        <w:ind w:firstLine="720"/>
        <w:rPr>
          <w:rFonts w:ascii="Times" w:eastAsia="Times" w:hAnsi="Times" w:cs="Times"/>
        </w:rPr>
      </w:pPr>
      <w:r>
        <w:rPr>
          <w:rFonts w:ascii="Times" w:eastAsia="Times" w:hAnsi="Times" w:cs="Times"/>
        </w:rPr>
        <w:t>Why might people screen positive on A</w:t>
      </w:r>
      <w:r w:rsidR="005142ED">
        <w:rPr>
          <w:rFonts w:ascii="Times" w:eastAsia="Times" w:hAnsi="Times" w:cs="Times"/>
        </w:rPr>
        <w:t>DHD rating tools when they do not</w:t>
      </w:r>
      <w:r>
        <w:rPr>
          <w:rFonts w:ascii="Times" w:eastAsia="Times" w:hAnsi="Times" w:cs="Times"/>
        </w:rPr>
        <w:t xml:space="preserve"> have ADHD? First, of course all rating tools have limitations</w:t>
      </w:r>
      <w:r w:rsidR="00ED5DE9">
        <w:rPr>
          <w:rFonts w:ascii="Times" w:eastAsia="Times" w:hAnsi="Times" w:cs="Times"/>
        </w:rPr>
        <w:t xml:space="preserve"> (including psychometrically)</w:t>
      </w:r>
      <w:r>
        <w:rPr>
          <w:rFonts w:ascii="Times" w:eastAsia="Times" w:hAnsi="Times" w:cs="Times"/>
        </w:rPr>
        <w:t xml:space="preserve"> relative to clinical interview by a specialist. Even gold-standard diagnoses are not always accurate, since there is an element of subjectivity, and mental health disorders are likely not ‘one thing’ but reflect different biological processes. Second, we suspect many cases of apparent positive </w:t>
      </w:r>
      <w:r w:rsidR="00ED5DE9">
        <w:rPr>
          <w:rFonts w:ascii="Times" w:eastAsia="Times" w:hAnsi="Times" w:cs="Times"/>
        </w:rPr>
        <w:t xml:space="preserve">self-reported </w:t>
      </w:r>
      <w:r>
        <w:rPr>
          <w:rFonts w:ascii="Times" w:eastAsia="Times" w:hAnsi="Times" w:cs="Times"/>
        </w:rPr>
        <w:t>ADHD are due to other conditions such as impulse control disorders and obsessive-compulsive disorders. These are very rarely screened for, but validated convenient screening tools do exist.</w:t>
      </w:r>
      <w:r w:rsidR="00691F35">
        <w:rPr>
          <w:rFonts w:ascii="Times" w:eastAsia="Times" w:hAnsi="Times" w:cs="Times"/>
        </w:rPr>
        <w:t xml:space="preserve"> </w:t>
      </w:r>
      <w:r w:rsidR="001928A1">
        <w:rPr>
          <w:rFonts w:ascii="Times" w:eastAsia="Times" w:hAnsi="Times" w:cs="Times"/>
        </w:rPr>
        <w:t xml:space="preserve">As such, an accurate differential diagnosis is pivotal. </w:t>
      </w:r>
      <w:r w:rsidR="00691F35">
        <w:rPr>
          <w:rFonts w:ascii="Times" w:eastAsia="Times" w:hAnsi="Times" w:cs="Times"/>
        </w:rPr>
        <w:t>Third, ADHD exists along a continuum and it can be challenging to know where to draw the line: for a diagnosis there must be impairment in at least two distinct life domains (e.g. in t</w:t>
      </w:r>
      <w:r w:rsidR="00ED5DE9">
        <w:rPr>
          <w:rFonts w:ascii="Times" w:eastAsia="Times" w:hAnsi="Times" w:cs="Times"/>
        </w:rPr>
        <w:t>he workplace, and in the home) but screening tools</w:t>
      </w:r>
      <w:r w:rsidR="005142ED">
        <w:rPr>
          <w:rFonts w:ascii="Times" w:eastAsia="Times" w:hAnsi="Times" w:cs="Times"/>
        </w:rPr>
        <w:t xml:space="preserve"> do not typically capture that.</w:t>
      </w:r>
    </w:p>
    <w:p w14:paraId="6A2BB142" w14:textId="2B700D60" w:rsidR="003A2C0E" w:rsidRDefault="00691F35" w:rsidP="003B79AB">
      <w:pPr>
        <w:spacing w:line="480" w:lineRule="auto"/>
        <w:ind w:firstLine="720"/>
        <w:rPr>
          <w:rFonts w:ascii="Times" w:eastAsia="Times" w:hAnsi="Times" w:cs="Times"/>
        </w:rPr>
      </w:pPr>
      <w:r>
        <w:rPr>
          <w:rFonts w:ascii="Times" w:eastAsia="Times" w:hAnsi="Times" w:cs="Times"/>
        </w:rPr>
        <w:t xml:space="preserve">Overall, we would suggest that the ASRS v1.1 Part A remains </w:t>
      </w:r>
      <w:r w:rsidR="00D84315">
        <w:rPr>
          <w:rFonts w:ascii="Times" w:eastAsia="Times" w:hAnsi="Times" w:cs="Times"/>
        </w:rPr>
        <w:t>a good choice of the</w:t>
      </w:r>
      <w:r>
        <w:rPr>
          <w:rFonts w:ascii="Times" w:eastAsia="Times" w:hAnsi="Times" w:cs="Times"/>
        </w:rPr>
        <w:t xml:space="preserve"> available </w:t>
      </w:r>
      <w:r w:rsidR="00C55A5D">
        <w:rPr>
          <w:rFonts w:ascii="Times" w:eastAsia="Times" w:hAnsi="Times" w:cs="Times"/>
        </w:rPr>
        <w:t xml:space="preserve">brief </w:t>
      </w:r>
      <w:r>
        <w:rPr>
          <w:rFonts w:ascii="Times" w:eastAsia="Times" w:hAnsi="Times" w:cs="Times"/>
        </w:rPr>
        <w:t>screening tools for ADHD suitable for general population use, but users need to be aware a positive screening outcome will often</w:t>
      </w:r>
      <w:r w:rsidR="001D4D3B">
        <w:rPr>
          <w:rFonts w:ascii="Times" w:eastAsia="Times" w:hAnsi="Times" w:cs="Times"/>
        </w:rPr>
        <w:t xml:space="preserve"> (indeed if used as the sole means, in the majority of cases)</w:t>
      </w:r>
      <w:r>
        <w:rPr>
          <w:rFonts w:ascii="Times" w:eastAsia="Times" w:hAnsi="Times" w:cs="Times"/>
        </w:rPr>
        <w:t xml:space="preserve"> not reflect ADHD</w:t>
      </w:r>
      <w:r w:rsidR="00ED5DE9">
        <w:rPr>
          <w:rFonts w:ascii="Times" w:eastAsia="Times" w:hAnsi="Times" w:cs="Times"/>
        </w:rPr>
        <w:t>. We highlight the cardinal importance of considering other diagnoses, and for rigorously screening for the same if a</w:t>
      </w:r>
      <w:r w:rsidR="006265D1">
        <w:rPr>
          <w:rFonts w:ascii="Times" w:eastAsia="Times" w:hAnsi="Times" w:cs="Times"/>
        </w:rPr>
        <w:t>n ADHD</w:t>
      </w:r>
      <w:r w:rsidR="00ED5DE9">
        <w:rPr>
          <w:rFonts w:ascii="Times" w:eastAsia="Times" w:hAnsi="Times" w:cs="Times"/>
        </w:rPr>
        <w:t xml:space="preserve"> diagnosis is being considered. </w:t>
      </w:r>
      <w:r>
        <w:rPr>
          <w:rFonts w:ascii="Times" w:eastAsia="Times" w:hAnsi="Times" w:cs="Times"/>
        </w:rPr>
        <w:t xml:space="preserve"> </w:t>
      </w:r>
      <w:r w:rsidR="002F26FA">
        <w:rPr>
          <w:rFonts w:ascii="Times" w:eastAsia="Times" w:hAnsi="Times" w:cs="Times"/>
        </w:rPr>
        <w:t>The ASRS v1.1 Part A</w:t>
      </w:r>
      <w:r>
        <w:rPr>
          <w:rFonts w:ascii="Times" w:eastAsia="Times" w:hAnsi="Times" w:cs="Times"/>
        </w:rPr>
        <w:t xml:space="preserve"> is also useful to generate</w:t>
      </w:r>
      <w:r w:rsidR="00952ACE">
        <w:rPr>
          <w:rFonts w:ascii="Times" w:eastAsia="Times" w:hAnsi="Times" w:cs="Times"/>
        </w:rPr>
        <w:t xml:space="preserve"> a ‘total score’ to provide a </w:t>
      </w:r>
      <w:r w:rsidR="00A374AA">
        <w:rPr>
          <w:rFonts w:ascii="Times" w:eastAsia="Times" w:hAnsi="Times" w:cs="Times"/>
        </w:rPr>
        <w:t>dimensional</w:t>
      </w:r>
      <w:r w:rsidR="00952ACE">
        <w:rPr>
          <w:rFonts w:ascii="Times" w:eastAsia="Times" w:hAnsi="Times" w:cs="Times"/>
        </w:rPr>
        <w:t xml:space="preserve"> measure of ADHD symptoms</w:t>
      </w:r>
      <w:r w:rsidR="002F26FA">
        <w:rPr>
          <w:rFonts w:ascii="Times" w:eastAsia="Times" w:hAnsi="Times" w:cs="Times"/>
        </w:rPr>
        <w:t xml:space="preserve"> to explore associations with such symptoms, rather than as a binary thresholding tool</w:t>
      </w:r>
      <w:r w:rsidR="001D4D3B">
        <w:rPr>
          <w:rFonts w:ascii="Times" w:eastAsia="Times" w:hAnsi="Times" w:cs="Times"/>
        </w:rPr>
        <w:t xml:space="preserve">. However, </w:t>
      </w:r>
      <w:r w:rsidR="00D84315">
        <w:rPr>
          <w:rFonts w:ascii="Times" w:eastAsia="Times" w:hAnsi="Times" w:cs="Times"/>
        </w:rPr>
        <w:t>again it is important for researchers to be mindful it likely reflects not only ADHD</w:t>
      </w:r>
      <w:r w:rsidR="006265D1">
        <w:rPr>
          <w:rFonts w:ascii="Times" w:eastAsia="Times" w:hAnsi="Times" w:cs="Times"/>
        </w:rPr>
        <w:t>, but also a multitude of other impulse symptoms for other disorders</w:t>
      </w:r>
      <w:r w:rsidR="00952ACE">
        <w:rPr>
          <w:rFonts w:ascii="Times" w:eastAsia="Times" w:hAnsi="Times" w:cs="Times"/>
        </w:rPr>
        <w:t>.</w:t>
      </w:r>
      <w:r w:rsidR="00426DF6">
        <w:rPr>
          <w:rFonts w:ascii="Times" w:eastAsia="Times" w:hAnsi="Times" w:cs="Times"/>
        </w:rPr>
        <w:t xml:space="preserve"> </w:t>
      </w:r>
      <w:r w:rsidR="00ED5DE9">
        <w:rPr>
          <w:rFonts w:ascii="Times" w:eastAsia="Times" w:hAnsi="Times" w:cs="Times"/>
        </w:rPr>
        <w:t xml:space="preserve">Overall, from a research point of view, in view of the very high apparent rates of ADHD detected in our two normative cohorts using such tools, we would caution against assuming self-reported ADHD symptoms reflect ADHD, without measuring other </w:t>
      </w:r>
      <w:r w:rsidR="00ED5DE9">
        <w:rPr>
          <w:rFonts w:ascii="Times" w:eastAsia="Times" w:hAnsi="Times" w:cs="Times"/>
        </w:rPr>
        <w:lastRenderedPageBreak/>
        <w:t>types of disorder especially disorders of impulsivity</w:t>
      </w:r>
      <w:r w:rsidR="006265D1">
        <w:rPr>
          <w:rFonts w:ascii="Times" w:eastAsia="Times" w:hAnsi="Times" w:cs="Times"/>
        </w:rPr>
        <w:t xml:space="preserve"> (e.g. gambling disorder)</w:t>
      </w:r>
      <w:r w:rsidR="00ED5DE9">
        <w:rPr>
          <w:rFonts w:ascii="Times" w:eastAsia="Times" w:hAnsi="Times" w:cs="Times"/>
        </w:rPr>
        <w:t xml:space="preserve">, and controlling for them. </w:t>
      </w:r>
    </w:p>
    <w:p w14:paraId="54EA3C86" w14:textId="4BB00C39" w:rsidR="009A2222" w:rsidRDefault="009A2222" w:rsidP="008A286C">
      <w:pPr>
        <w:spacing w:line="480" w:lineRule="auto"/>
        <w:rPr>
          <w:rFonts w:ascii="Times" w:eastAsia="Times" w:hAnsi="Times" w:cs="Times"/>
        </w:rPr>
      </w:pPr>
    </w:p>
    <w:p w14:paraId="3BD1BC0D" w14:textId="72001798" w:rsidR="009A2222" w:rsidRPr="009A2222" w:rsidRDefault="009A2222" w:rsidP="008A286C">
      <w:pPr>
        <w:spacing w:line="480" w:lineRule="auto"/>
        <w:rPr>
          <w:rFonts w:ascii="Times" w:eastAsia="Times" w:hAnsi="Times" w:cs="Times"/>
        </w:rPr>
      </w:pPr>
      <w:r>
        <w:rPr>
          <w:rFonts w:ascii="Times" w:eastAsia="Times" w:hAnsi="Times" w:cs="Times"/>
        </w:rPr>
        <w:t xml:space="preserve">Disclosures and Funding: </w:t>
      </w:r>
      <w:proofErr w:type="spellStart"/>
      <w:r>
        <w:rPr>
          <w:rFonts w:ascii="Times" w:eastAsia="Times" w:hAnsi="Times" w:cs="Times"/>
        </w:rPr>
        <w:t>Dr.</w:t>
      </w:r>
      <w:proofErr w:type="spellEnd"/>
      <w:r>
        <w:rPr>
          <w:rFonts w:ascii="Times" w:eastAsia="Times" w:hAnsi="Times" w:cs="Times"/>
        </w:rPr>
        <w:t xml:space="preserve"> Cortese</w:t>
      </w:r>
      <w:r w:rsidRPr="009A2222">
        <w:rPr>
          <w:rFonts w:ascii="Times" w:eastAsia="Times" w:hAnsi="Times" w:cs="Times"/>
        </w:rPr>
        <w:t xml:space="preserve">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r>
        <w:rPr>
          <w:rFonts w:ascii="Times" w:eastAsia="Times" w:hAnsi="Times" w:cs="Times"/>
        </w:rPr>
        <w:t xml:space="preserve"> </w:t>
      </w:r>
      <w:proofErr w:type="spellStart"/>
      <w:r w:rsidRPr="009A2222">
        <w:rPr>
          <w:rFonts w:ascii="Times" w:eastAsia="Times" w:hAnsi="Times" w:cs="Times"/>
        </w:rPr>
        <w:t>Dr.</w:t>
      </w:r>
      <w:proofErr w:type="spellEnd"/>
      <w:r w:rsidRPr="009A2222">
        <w:rPr>
          <w:rFonts w:ascii="Times" w:eastAsia="Times" w:hAnsi="Times" w:cs="Times"/>
        </w:rPr>
        <w:t xml:space="preserve"> Grant has received research grants from the TLC Foundation for Body-Focused Repetitive </w:t>
      </w:r>
      <w:proofErr w:type="spellStart"/>
      <w:r w:rsidRPr="009A2222">
        <w:rPr>
          <w:rFonts w:ascii="Times" w:eastAsia="Times" w:hAnsi="Times" w:cs="Times"/>
        </w:rPr>
        <w:t>Behaviors</w:t>
      </w:r>
      <w:proofErr w:type="spellEnd"/>
      <w:r w:rsidRPr="009A2222">
        <w:rPr>
          <w:rFonts w:ascii="Times" w:eastAsia="Times" w:hAnsi="Times" w:cs="Times"/>
        </w:rPr>
        <w:t xml:space="preserve">, the American Foundation for Suicide Prevention, Takeda, </w:t>
      </w:r>
      <w:proofErr w:type="spellStart"/>
      <w:r w:rsidRPr="009A2222">
        <w:rPr>
          <w:rFonts w:ascii="Times" w:eastAsia="Times" w:hAnsi="Times" w:cs="Times"/>
        </w:rPr>
        <w:t>Neurocrine</w:t>
      </w:r>
      <w:proofErr w:type="spellEnd"/>
      <w:r w:rsidRPr="009A2222">
        <w:rPr>
          <w:rFonts w:ascii="Times" w:eastAsia="Times" w:hAnsi="Times" w:cs="Times"/>
        </w:rPr>
        <w:t xml:space="preserve">, </w:t>
      </w:r>
      <w:proofErr w:type="spellStart"/>
      <w:r w:rsidRPr="009A2222">
        <w:rPr>
          <w:rFonts w:ascii="Times" w:eastAsia="Times" w:hAnsi="Times" w:cs="Times"/>
        </w:rPr>
        <w:t>Biohaven</w:t>
      </w:r>
      <w:proofErr w:type="spellEnd"/>
      <w:r w:rsidRPr="009A2222">
        <w:rPr>
          <w:rFonts w:ascii="Times" w:eastAsia="Times" w:hAnsi="Times" w:cs="Times"/>
        </w:rPr>
        <w:t xml:space="preserve">, and </w:t>
      </w:r>
      <w:proofErr w:type="spellStart"/>
      <w:r w:rsidRPr="009A2222">
        <w:rPr>
          <w:rFonts w:ascii="Times" w:eastAsia="Times" w:hAnsi="Times" w:cs="Times"/>
        </w:rPr>
        <w:t>Avanir</w:t>
      </w:r>
      <w:proofErr w:type="spellEnd"/>
      <w:r w:rsidRPr="009A2222">
        <w:rPr>
          <w:rFonts w:ascii="Times" w:eastAsia="Times" w:hAnsi="Times" w:cs="Times"/>
        </w:rPr>
        <w:t xml:space="preserve"> Pharmaceuticals. He receives yearly compensation for acting as editor-in-chief of the Journal of Gambling Studies and has received royalties from Oxford University Press, American Psychiatric Publishing, Inc., Norton Press, and McGraw Hill. </w:t>
      </w:r>
      <w:proofErr w:type="spellStart"/>
      <w:r w:rsidRPr="009A2222">
        <w:rPr>
          <w:rFonts w:ascii="Times" w:eastAsia="Times" w:hAnsi="Times" w:cs="Times"/>
        </w:rPr>
        <w:t>Dr.</w:t>
      </w:r>
      <w:proofErr w:type="spellEnd"/>
      <w:r w:rsidRPr="009A2222">
        <w:rPr>
          <w:rFonts w:ascii="Times" w:eastAsia="Times" w:hAnsi="Times" w:cs="Times"/>
        </w:rPr>
        <w:t xml:space="preserve"> Grant has received a research grant from the TLC Foundation for Body-Focused Repetitive </w:t>
      </w:r>
      <w:proofErr w:type="spellStart"/>
      <w:r w:rsidRPr="009A2222">
        <w:rPr>
          <w:rFonts w:ascii="Times" w:eastAsia="Times" w:hAnsi="Times" w:cs="Times"/>
        </w:rPr>
        <w:t>Behaviors</w:t>
      </w:r>
      <w:proofErr w:type="spellEnd"/>
      <w:r w:rsidRPr="009A2222">
        <w:rPr>
          <w:rFonts w:ascii="Times" w:eastAsia="Times" w:hAnsi="Times" w:cs="Times"/>
        </w:rPr>
        <w:t xml:space="preserve">. </w:t>
      </w:r>
      <w:proofErr w:type="spellStart"/>
      <w:r>
        <w:rPr>
          <w:rFonts w:ascii="Times" w:eastAsia="Times" w:hAnsi="Times" w:cs="Times"/>
        </w:rPr>
        <w:t>Dr.</w:t>
      </w:r>
      <w:proofErr w:type="spellEnd"/>
      <w:r>
        <w:rPr>
          <w:rFonts w:ascii="Times" w:eastAsia="Times" w:hAnsi="Times" w:cs="Times"/>
        </w:rPr>
        <w:t xml:space="preserve"> Chamberlain consults for </w:t>
      </w:r>
      <w:proofErr w:type="spellStart"/>
      <w:r w:rsidRPr="009A2222">
        <w:rPr>
          <w:rFonts w:ascii="Times" w:eastAsia="Times" w:hAnsi="Times" w:cs="Times"/>
        </w:rPr>
        <w:t>Promentis</w:t>
      </w:r>
      <w:proofErr w:type="spellEnd"/>
      <w:r w:rsidRPr="009A2222">
        <w:rPr>
          <w:rFonts w:ascii="Times" w:eastAsia="Times" w:hAnsi="Times" w:cs="Times"/>
        </w:rPr>
        <w:t xml:space="preserve">; and receives a stipend from Elsevier for editorial work. </w:t>
      </w:r>
      <w:proofErr w:type="spellStart"/>
      <w:r w:rsidRPr="009A2222">
        <w:rPr>
          <w:rFonts w:ascii="Times" w:eastAsia="Times" w:hAnsi="Times" w:cs="Times"/>
        </w:rPr>
        <w:t>Dr.</w:t>
      </w:r>
      <w:proofErr w:type="spellEnd"/>
      <w:r w:rsidRPr="009A2222">
        <w:rPr>
          <w:rFonts w:ascii="Times" w:eastAsia="Times" w:hAnsi="Times" w:cs="Times"/>
        </w:rPr>
        <w:t xml:space="preserve"> Chamberlain’s </w:t>
      </w:r>
      <w:r w:rsidR="0071170F">
        <w:rPr>
          <w:rFonts w:ascii="Times" w:eastAsia="Times" w:hAnsi="Times" w:cs="Times"/>
        </w:rPr>
        <w:t>research</w:t>
      </w:r>
      <w:r w:rsidRPr="009A2222">
        <w:rPr>
          <w:rFonts w:ascii="Times" w:eastAsia="Times" w:hAnsi="Times" w:cs="Times"/>
        </w:rPr>
        <w:t xml:space="preserve"> was funded by a </w:t>
      </w:r>
      <w:proofErr w:type="spellStart"/>
      <w:r w:rsidRPr="009A2222">
        <w:rPr>
          <w:rFonts w:ascii="Times" w:eastAsia="Times" w:hAnsi="Times" w:cs="Times"/>
        </w:rPr>
        <w:t>Wellcome</w:t>
      </w:r>
      <w:proofErr w:type="spellEnd"/>
      <w:r w:rsidRPr="009A2222">
        <w:rPr>
          <w:rFonts w:ascii="Times" w:eastAsia="Times" w:hAnsi="Times" w:cs="Times"/>
        </w:rPr>
        <w:t xml:space="preserve"> Trust Clinical Fellowship (110049/Z/15/Z</w:t>
      </w:r>
      <w:r>
        <w:rPr>
          <w:rFonts w:ascii="Times" w:eastAsia="Times" w:hAnsi="Times" w:cs="Times"/>
        </w:rPr>
        <w:t xml:space="preserve"> &amp; 110049/Z/15/A)</w:t>
      </w:r>
      <w:r w:rsidRPr="009A2222">
        <w:rPr>
          <w:rFonts w:ascii="Times" w:eastAsia="Times" w:hAnsi="Times" w:cs="Times"/>
        </w:rPr>
        <w:t>.</w:t>
      </w:r>
    </w:p>
    <w:p w14:paraId="017D2E53" w14:textId="77777777" w:rsidR="00A374AA" w:rsidRDefault="00A374AA">
      <w:pPr>
        <w:rPr>
          <w:rFonts w:ascii="Times" w:eastAsia="Times" w:hAnsi="Times" w:cs="Times"/>
        </w:rPr>
      </w:pPr>
    </w:p>
    <w:p w14:paraId="3A66CC4B" w14:textId="77777777" w:rsidR="00A374AA" w:rsidRDefault="00A374AA">
      <w:pPr>
        <w:rPr>
          <w:rFonts w:ascii="Times" w:eastAsia="Times" w:hAnsi="Times" w:cs="Times"/>
        </w:rPr>
      </w:pPr>
    </w:p>
    <w:p w14:paraId="14B81E2F" w14:textId="77777777" w:rsidR="00013E16" w:rsidRPr="00C406FE" w:rsidRDefault="00952ACE">
      <w:pPr>
        <w:rPr>
          <w:rFonts w:ascii="Times" w:eastAsia="Times" w:hAnsi="Times" w:cs="Times"/>
          <w:u w:val="single"/>
        </w:rPr>
      </w:pPr>
      <w:r w:rsidRPr="00C406FE">
        <w:rPr>
          <w:rFonts w:ascii="Times" w:eastAsia="Times" w:hAnsi="Times" w:cs="Times"/>
          <w:u w:val="single"/>
        </w:rPr>
        <w:t>References</w:t>
      </w:r>
    </w:p>
    <w:p w14:paraId="766AB435" w14:textId="77777777" w:rsidR="00013E16" w:rsidRDefault="00013E16">
      <w:pPr>
        <w:rPr>
          <w:rFonts w:ascii="Times" w:eastAsia="Times" w:hAnsi="Times" w:cs="Times"/>
        </w:rPr>
      </w:pPr>
    </w:p>
    <w:p w14:paraId="76904BDD" w14:textId="77777777" w:rsidR="00CC24FC" w:rsidRDefault="00CC24FC">
      <w:pPr>
        <w:rPr>
          <w:rFonts w:ascii="Times" w:eastAsia="Times" w:hAnsi="Times" w:cs="Times"/>
        </w:rPr>
      </w:pPr>
    </w:p>
    <w:p w14:paraId="36783D68" w14:textId="77777777" w:rsidR="00AF1829" w:rsidRPr="00AF1829" w:rsidRDefault="00CC24FC" w:rsidP="00AF1829">
      <w:pPr>
        <w:pStyle w:val="EndNoteBibliography"/>
      </w:pPr>
      <w:r>
        <w:fldChar w:fldCharType="begin"/>
      </w:r>
      <w:r>
        <w:instrText xml:space="preserve"> ADDIN EN.REFLIST </w:instrText>
      </w:r>
      <w:r>
        <w:fldChar w:fldCharType="separate"/>
      </w:r>
      <w:r w:rsidR="00AF1829" w:rsidRPr="00AF1829">
        <w:t>1.</w:t>
      </w:r>
      <w:r w:rsidR="00AF1829" w:rsidRPr="00AF1829">
        <w:tab/>
        <w:t>Faraone SV, Asherson P, Banaschewski T, Biederman J, Buitelaar JK, Ramos-Quiroga JA, et al. Attention-deficit/hyperactivity disorder. Nat Rev Dis Primers. 2015;1:15020.</w:t>
      </w:r>
    </w:p>
    <w:p w14:paraId="6AC50E09" w14:textId="77777777" w:rsidR="00AF1829" w:rsidRPr="00AF1829" w:rsidRDefault="00AF1829" w:rsidP="00AF1829">
      <w:pPr>
        <w:pStyle w:val="EndNoteBibliography"/>
      </w:pPr>
      <w:r w:rsidRPr="00AF1829">
        <w:t>2.</w:t>
      </w:r>
      <w:r w:rsidRPr="00AF1829">
        <w:tab/>
        <w:t>Simon V, Czobor P, Balint S, Meszaros A, Bitter I. Prevalence and correlates of adult attention-deficit hyperactivity disorder: meta-analysis. Br J Psychiatry. 2009;194(3):204-11.</w:t>
      </w:r>
    </w:p>
    <w:p w14:paraId="57476158" w14:textId="77777777" w:rsidR="00AF1829" w:rsidRPr="00AF1829" w:rsidRDefault="00AF1829" w:rsidP="00AF1829">
      <w:pPr>
        <w:pStyle w:val="EndNoteBibliography"/>
      </w:pPr>
      <w:r w:rsidRPr="00AF1829">
        <w:t>3.</w:t>
      </w:r>
      <w:r w:rsidRPr="00AF1829">
        <w:tab/>
        <w:t>Uchida M, Spencer TJ, Faraone SV, Biederman J. Adult Outcome of ADHD: An Overview of Results From the MGH Longitudinal Family Studies of Pediatrically and Psychiatrically Referred Youth With and Without ADHD of Both Sexes. J Atten Disord. 2018;22(6):523-34.</w:t>
      </w:r>
    </w:p>
    <w:p w14:paraId="0AA09B57" w14:textId="77777777" w:rsidR="00AF1829" w:rsidRPr="00AF1829" w:rsidRDefault="00AF1829" w:rsidP="00AF1829">
      <w:pPr>
        <w:pStyle w:val="EndNoteBibliography"/>
      </w:pPr>
      <w:r w:rsidRPr="00AF1829">
        <w:t>4.</w:t>
      </w:r>
      <w:r w:rsidRPr="00AF1829">
        <w:tab/>
        <w:t>Erskine HE, Norman RE, Ferrari AJ, Chan GC, Copeland WE, Whiteford HA, et al. Long-Term Outcomes of Attention-Deficit/Hyperactivity Disorder and Conduct Disorder: A Systematic Review and Meta-Analysis. J Am Acad Child Adolesc Psychiatry. 2016;55(10):841-50.</w:t>
      </w:r>
    </w:p>
    <w:p w14:paraId="6F3363FF" w14:textId="77777777" w:rsidR="00AF1829" w:rsidRPr="00AF1829" w:rsidRDefault="00AF1829" w:rsidP="00AF1829">
      <w:pPr>
        <w:pStyle w:val="EndNoteBibliography"/>
      </w:pPr>
      <w:r w:rsidRPr="00AF1829">
        <w:t>5.</w:t>
      </w:r>
      <w:r w:rsidRPr="00AF1829">
        <w:tab/>
        <w:t>Cortese S, Adamo N, Del Giovane C, Mohr-Jensen C, Hayes AJ, Carucci S, et al. Comparative efficacy and tolerability of medications for attention-deficit hyperactivity disorder in children, adolescents, and adults: a systematic review and network meta-analysis. Lancet Psychiatry. 2018;5(9):727-38.</w:t>
      </w:r>
    </w:p>
    <w:p w14:paraId="51D410B2" w14:textId="77777777" w:rsidR="00AF1829" w:rsidRPr="00AF1829" w:rsidRDefault="00AF1829" w:rsidP="00AF1829">
      <w:pPr>
        <w:pStyle w:val="EndNoteBibliography"/>
      </w:pPr>
      <w:r w:rsidRPr="00AF1829">
        <w:lastRenderedPageBreak/>
        <w:t>6.</w:t>
      </w:r>
      <w:r w:rsidRPr="00AF1829">
        <w:tab/>
        <w:t>Kessler RC, Adler L, Ames M, Demler O, Faraone S, Hiripi E, et al. The World Health Organization Adult ADHD Self-Report Scale (ASRS): a short screening scale for use in the general population. Psychol Med. 2005;35(2):245-56.</w:t>
      </w:r>
    </w:p>
    <w:p w14:paraId="58418FE9" w14:textId="77777777" w:rsidR="00AF1829" w:rsidRPr="00AF1829" w:rsidRDefault="00AF1829" w:rsidP="00AF1829">
      <w:pPr>
        <w:pStyle w:val="EndNoteBibliography"/>
      </w:pPr>
      <w:r w:rsidRPr="00AF1829">
        <w:t>7.</w:t>
      </w:r>
      <w:r w:rsidRPr="00AF1829">
        <w:tab/>
        <w:t>Royal College of Psychiatrists in   Scotland special interest group in ADHD c-cbMBaPS. ADHD in adults: good practice guidelines. 2017.</w:t>
      </w:r>
    </w:p>
    <w:p w14:paraId="514AE35F" w14:textId="34246238" w:rsidR="00DF062F" w:rsidRDefault="00CC24FC">
      <w:r>
        <w:fldChar w:fldCharType="end"/>
      </w:r>
    </w:p>
    <w:sectPr w:rsidR="00DF062F" w:rsidSect="00A231E2">
      <w:footerReference w:type="first" r:id="rId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3E3ED" w14:textId="77777777" w:rsidR="00E07B78" w:rsidRDefault="00E07B78">
      <w:pPr>
        <w:spacing w:line="240" w:lineRule="auto"/>
      </w:pPr>
      <w:r>
        <w:separator/>
      </w:r>
    </w:p>
  </w:endnote>
  <w:endnote w:type="continuationSeparator" w:id="0">
    <w:p w14:paraId="40AF1785" w14:textId="77777777" w:rsidR="00E07B78" w:rsidRDefault="00E07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334751"/>
      <w:docPartObj>
        <w:docPartGallery w:val="Page Numbers (Bottom of Page)"/>
        <w:docPartUnique/>
      </w:docPartObj>
    </w:sdtPr>
    <w:sdtEndPr>
      <w:rPr>
        <w:noProof/>
      </w:rPr>
    </w:sdtEndPr>
    <w:sdtContent>
      <w:p w14:paraId="321A1F96" w14:textId="2455FE90" w:rsidR="00A231E2" w:rsidRDefault="00A231E2">
        <w:pPr>
          <w:pStyle w:val="Footer"/>
          <w:jc w:val="right"/>
        </w:pPr>
        <w:r>
          <w:fldChar w:fldCharType="begin"/>
        </w:r>
        <w:r>
          <w:instrText xml:space="preserve"> PAGE   \* MERGEFORMAT </w:instrText>
        </w:r>
        <w:r>
          <w:fldChar w:fldCharType="separate"/>
        </w:r>
        <w:r w:rsidR="00303CD8">
          <w:rPr>
            <w:noProof/>
          </w:rPr>
          <w:t>1</w:t>
        </w:r>
        <w:r>
          <w:rPr>
            <w:noProof/>
          </w:rPr>
          <w:fldChar w:fldCharType="end"/>
        </w:r>
      </w:p>
    </w:sdtContent>
  </w:sdt>
  <w:p w14:paraId="2F3A8B92" w14:textId="77777777" w:rsidR="00A231E2" w:rsidRDefault="00A2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83DAB" w14:textId="77777777" w:rsidR="00E07B78" w:rsidRDefault="00E07B78">
      <w:pPr>
        <w:spacing w:line="240" w:lineRule="auto"/>
      </w:pPr>
      <w:r>
        <w:separator/>
      </w:r>
    </w:p>
  </w:footnote>
  <w:footnote w:type="continuationSeparator" w:id="0">
    <w:p w14:paraId="3802F4F1" w14:textId="77777777" w:rsidR="00E07B78" w:rsidRDefault="00E07B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F062F"/>
    <w:rsid w:val="00013C0C"/>
    <w:rsid w:val="00013E16"/>
    <w:rsid w:val="00021B69"/>
    <w:rsid w:val="0003297D"/>
    <w:rsid w:val="000333CC"/>
    <w:rsid w:val="00054A63"/>
    <w:rsid w:val="00071962"/>
    <w:rsid w:val="000771EC"/>
    <w:rsid w:val="000F75D3"/>
    <w:rsid w:val="001043D3"/>
    <w:rsid w:val="00137909"/>
    <w:rsid w:val="00165D18"/>
    <w:rsid w:val="00170F08"/>
    <w:rsid w:val="001928A1"/>
    <w:rsid w:val="00195033"/>
    <w:rsid w:val="001D014A"/>
    <w:rsid w:val="001D4D3B"/>
    <w:rsid w:val="0020543F"/>
    <w:rsid w:val="00214E77"/>
    <w:rsid w:val="002177D4"/>
    <w:rsid w:val="00232B87"/>
    <w:rsid w:val="0023320A"/>
    <w:rsid w:val="00261CE7"/>
    <w:rsid w:val="00271B19"/>
    <w:rsid w:val="002915BA"/>
    <w:rsid w:val="002A33E3"/>
    <w:rsid w:val="002A7127"/>
    <w:rsid w:val="002C4A15"/>
    <w:rsid w:val="002D6149"/>
    <w:rsid w:val="002F26FA"/>
    <w:rsid w:val="002F5C57"/>
    <w:rsid w:val="00302796"/>
    <w:rsid w:val="00303CD8"/>
    <w:rsid w:val="003258E0"/>
    <w:rsid w:val="00330394"/>
    <w:rsid w:val="00357733"/>
    <w:rsid w:val="00380127"/>
    <w:rsid w:val="00380AE3"/>
    <w:rsid w:val="003A2C0E"/>
    <w:rsid w:val="003B79AB"/>
    <w:rsid w:val="003C3D24"/>
    <w:rsid w:val="003F7E8D"/>
    <w:rsid w:val="00422DB3"/>
    <w:rsid w:val="0042326D"/>
    <w:rsid w:val="00426DF6"/>
    <w:rsid w:val="0043667F"/>
    <w:rsid w:val="00491781"/>
    <w:rsid w:val="004C377F"/>
    <w:rsid w:val="004F181A"/>
    <w:rsid w:val="00507B98"/>
    <w:rsid w:val="005142ED"/>
    <w:rsid w:val="00565ECD"/>
    <w:rsid w:val="00595693"/>
    <w:rsid w:val="005B205B"/>
    <w:rsid w:val="005D14B4"/>
    <w:rsid w:val="006265D1"/>
    <w:rsid w:val="00672582"/>
    <w:rsid w:val="00674CC7"/>
    <w:rsid w:val="00686243"/>
    <w:rsid w:val="00691C61"/>
    <w:rsid w:val="00691F35"/>
    <w:rsid w:val="006A2F1B"/>
    <w:rsid w:val="006D0B17"/>
    <w:rsid w:val="006D6387"/>
    <w:rsid w:val="006E5F3C"/>
    <w:rsid w:val="0071170F"/>
    <w:rsid w:val="00715A89"/>
    <w:rsid w:val="00726E6C"/>
    <w:rsid w:val="007307B9"/>
    <w:rsid w:val="00732091"/>
    <w:rsid w:val="0075040B"/>
    <w:rsid w:val="0075182C"/>
    <w:rsid w:val="00762B41"/>
    <w:rsid w:val="00764D56"/>
    <w:rsid w:val="00791FB3"/>
    <w:rsid w:val="0079424C"/>
    <w:rsid w:val="00795CBD"/>
    <w:rsid w:val="007C17E0"/>
    <w:rsid w:val="007E1FCA"/>
    <w:rsid w:val="00816D12"/>
    <w:rsid w:val="00843460"/>
    <w:rsid w:val="00876EE9"/>
    <w:rsid w:val="00877BBF"/>
    <w:rsid w:val="00880186"/>
    <w:rsid w:val="008A286C"/>
    <w:rsid w:val="008A767F"/>
    <w:rsid w:val="008F6AF7"/>
    <w:rsid w:val="00902301"/>
    <w:rsid w:val="00907158"/>
    <w:rsid w:val="00930B5C"/>
    <w:rsid w:val="00952ACE"/>
    <w:rsid w:val="00984E89"/>
    <w:rsid w:val="00991C9A"/>
    <w:rsid w:val="009A2222"/>
    <w:rsid w:val="009B04BE"/>
    <w:rsid w:val="009C107B"/>
    <w:rsid w:val="00A231E2"/>
    <w:rsid w:val="00A33FBE"/>
    <w:rsid w:val="00A374AA"/>
    <w:rsid w:val="00A562C2"/>
    <w:rsid w:val="00A77C93"/>
    <w:rsid w:val="00A861E0"/>
    <w:rsid w:val="00A912A7"/>
    <w:rsid w:val="00AF1829"/>
    <w:rsid w:val="00B01B7E"/>
    <w:rsid w:val="00B30DB6"/>
    <w:rsid w:val="00BE4CFE"/>
    <w:rsid w:val="00C0581F"/>
    <w:rsid w:val="00C07297"/>
    <w:rsid w:val="00C1526B"/>
    <w:rsid w:val="00C27F67"/>
    <w:rsid w:val="00C406FE"/>
    <w:rsid w:val="00C55A5D"/>
    <w:rsid w:val="00C97CBE"/>
    <w:rsid w:val="00CC24FC"/>
    <w:rsid w:val="00CD1AAD"/>
    <w:rsid w:val="00D17DB8"/>
    <w:rsid w:val="00D2489F"/>
    <w:rsid w:val="00D327E2"/>
    <w:rsid w:val="00D33B0A"/>
    <w:rsid w:val="00D618CE"/>
    <w:rsid w:val="00D84315"/>
    <w:rsid w:val="00D90C9C"/>
    <w:rsid w:val="00DA1BF0"/>
    <w:rsid w:val="00DA3943"/>
    <w:rsid w:val="00DD0D18"/>
    <w:rsid w:val="00DF062F"/>
    <w:rsid w:val="00E0246B"/>
    <w:rsid w:val="00E0293B"/>
    <w:rsid w:val="00E07B78"/>
    <w:rsid w:val="00E2275D"/>
    <w:rsid w:val="00E75458"/>
    <w:rsid w:val="00EB2DD9"/>
    <w:rsid w:val="00EC1B19"/>
    <w:rsid w:val="00ED0E67"/>
    <w:rsid w:val="00ED5DE9"/>
    <w:rsid w:val="00EF67E5"/>
    <w:rsid w:val="00F36E8C"/>
    <w:rsid w:val="00F41723"/>
    <w:rsid w:val="00F76664"/>
    <w:rsid w:val="00F774AC"/>
    <w:rsid w:val="00FD0DAE"/>
    <w:rsid w:val="00FD5B7F"/>
    <w:rsid w:val="00FF5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8F929"/>
  <w15:docId w15:val="{4688196C-80F8-49BF-AEFD-850AA163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377F"/>
    <w:pPr>
      <w:tabs>
        <w:tab w:val="center" w:pos="4513"/>
        <w:tab w:val="right" w:pos="9026"/>
      </w:tabs>
      <w:spacing w:line="240" w:lineRule="auto"/>
    </w:pPr>
  </w:style>
  <w:style w:type="character" w:customStyle="1" w:styleId="HeaderChar">
    <w:name w:val="Header Char"/>
    <w:basedOn w:val="DefaultParagraphFont"/>
    <w:link w:val="Header"/>
    <w:uiPriority w:val="99"/>
    <w:rsid w:val="004C377F"/>
  </w:style>
  <w:style w:type="paragraph" w:styleId="Footer">
    <w:name w:val="footer"/>
    <w:basedOn w:val="Normal"/>
    <w:link w:val="FooterChar"/>
    <w:uiPriority w:val="99"/>
    <w:unhideWhenUsed/>
    <w:rsid w:val="004C377F"/>
    <w:pPr>
      <w:tabs>
        <w:tab w:val="center" w:pos="4513"/>
        <w:tab w:val="right" w:pos="9026"/>
      </w:tabs>
      <w:spacing w:line="240" w:lineRule="auto"/>
    </w:pPr>
  </w:style>
  <w:style w:type="character" w:customStyle="1" w:styleId="FooterChar">
    <w:name w:val="Footer Char"/>
    <w:basedOn w:val="DefaultParagraphFont"/>
    <w:link w:val="Footer"/>
    <w:uiPriority w:val="99"/>
    <w:rsid w:val="004C377F"/>
  </w:style>
  <w:style w:type="paragraph" w:customStyle="1" w:styleId="EndNoteBibliographyTitle">
    <w:name w:val="EndNote Bibliography Title"/>
    <w:basedOn w:val="Normal"/>
    <w:link w:val="EndNoteBibliographyTitleChar"/>
    <w:rsid w:val="00CC24FC"/>
    <w:pPr>
      <w:jc w:val="center"/>
    </w:pPr>
    <w:rPr>
      <w:noProof/>
    </w:rPr>
  </w:style>
  <w:style w:type="character" w:customStyle="1" w:styleId="EndNoteBibliographyTitleChar">
    <w:name w:val="EndNote Bibliography Title Char"/>
    <w:basedOn w:val="DefaultParagraphFont"/>
    <w:link w:val="EndNoteBibliographyTitle"/>
    <w:rsid w:val="00CC24FC"/>
    <w:rPr>
      <w:noProof/>
    </w:rPr>
  </w:style>
  <w:style w:type="paragraph" w:customStyle="1" w:styleId="EndNoteBibliography">
    <w:name w:val="EndNote Bibliography"/>
    <w:basedOn w:val="Normal"/>
    <w:link w:val="EndNoteBibliographyChar"/>
    <w:rsid w:val="00CC24FC"/>
    <w:pPr>
      <w:spacing w:line="240" w:lineRule="auto"/>
    </w:pPr>
    <w:rPr>
      <w:noProof/>
    </w:rPr>
  </w:style>
  <w:style w:type="character" w:customStyle="1" w:styleId="EndNoteBibliographyChar">
    <w:name w:val="EndNote Bibliography Char"/>
    <w:basedOn w:val="DefaultParagraphFont"/>
    <w:link w:val="EndNoteBibliography"/>
    <w:rsid w:val="00CC24FC"/>
    <w:rPr>
      <w:noProof/>
    </w:rPr>
  </w:style>
  <w:style w:type="character" w:styleId="Hyperlink">
    <w:name w:val="Hyperlink"/>
    <w:basedOn w:val="DefaultParagraphFont"/>
    <w:uiPriority w:val="99"/>
    <w:unhideWhenUsed/>
    <w:rsid w:val="00426DF6"/>
    <w:rPr>
      <w:color w:val="0000FF" w:themeColor="hyperlink"/>
      <w:u w:val="single"/>
    </w:rPr>
  </w:style>
  <w:style w:type="character" w:styleId="CommentReference">
    <w:name w:val="annotation reference"/>
    <w:basedOn w:val="DefaultParagraphFont"/>
    <w:uiPriority w:val="99"/>
    <w:semiHidden/>
    <w:unhideWhenUsed/>
    <w:rsid w:val="00BE4CFE"/>
    <w:rPr>
      <w:sz w:val="16"/>
      <w:szCs w:val="16"/>
    </w:rPr>
  </w:style>
  <w:style w:type="paragraph" w:styleId="CommentText">
    <w:name w:val="annotation text"/>
    <w:basedOn w:val="Normal"/>
    <w:link w:val="CommentTextChar"/>
    <w:uiPriority w:val="99"/>
    <w:semiHidden/>
    <w:unhideWhenUsed/>
    <w:rsid w:val="00BE4CFE"/>
    <w:pPr>
      <w:spacing w:line="240" w:lineRule="auto"/>
    </w:pPr>
    <w:rPr>
      <w:sz w:val="20"/>
      <w:szCs w:val="20"/>
    </w:rPr>
  </w:style>
  <w:style w:type="character" w:customStyle="1" w:styleId="CommentTextChar">
    <w:name w:val="Comment Text Char"/>
    <w:basedOn w:val="DefaultParagraphFont"/>
    <w:link w:val="CommentText"/>
    <w:uiPriority w:val="99"/>
    <w:semiHidden/>
    <w:rsid w:val="00BE4CFE"/>
    <w:rPr>
      <w:sz w:val="20"/>
      <w:szCs w:val="20"/>
    </w:rPr>
  </w:style>
  <w:style w:type="paragraph" w:styleId="CommentSubject">
    <w:name w:val="annotation subject"/>
    <w:basedOn w:val="CommentText"/>
    <w:next w:val="CommentText"/>
    <w:link w:val="CommentSubjectChar"/>
    <w:uiPriority w:val="99"/>
    <w:semiHidden/>
    <w:unhideWhenUsed/>
    <w:rsid w:val="00BE4CFE"/>
    <w:rPr>
      <w:b/>
      <w:bCs/>
    </w:rPr>
  </w:style>
  <w:style w:type="character" w:customStyle="1" w:styleId="CommentSubjectChar">
    <w:name w:val="Comment Subject Char"/>
    <w:basedOn w:val="CommentTextChar"/>
    <w:link w:val="CommentSubject"/>
    <w:uiPriority w:val="99"/>
    <w:semiHidden/>
    <w:rsid w:val="00BE4CFE"/>
    <w:rPr>
      <w:b/>
      <w:bCs/>
      <w:sz w:val="20"/>
      <w:szCs w:val="20"/>
    </w:rPr>
  </w:style>
  <w:style w:type="paragraph" w:styleId="BalloonText">
    <w:name w:val="Balloon Text"/>
    <w:basedOn w:val="Normal"/>
    <w:link w:val="BalloonTextChar"/>
    <w:uiPriority w:val="99"/>
    <w:semiHidden/>
    <w:unhideWhenUsed/>
    <w:rsid w:val="00BE4CF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4CFE"/>
    <w:rPr>
      <w:rFonts w:ascii="Times New Roman" w:hAnsi="Times New Roman" w:cs="Times New Roman"/>
      <w:sz w:val="18"/>
      <w:szCs w:val="18"/>
    </w:rPr>
  </w:style>
  <w:style w:type="paragraph" w:styleId="NormalWeb">
    <w:name w:val="Normal (Web)"/>
    <w:basedOn w:val="Normal"/>
    <w:uiPriority w:val="99"/>
    <w:semiHidden/>
    <w:unhideWhenUsed/>
    <w:rsid w:val="00BE4CF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gkelc">
    <w:name w:val="hgkelc"/>
    <w:basedOn w:val="DefaultParagraphFont"/>
    <w:rsid w:val="0005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497681">
      <w:bodyDiv w:val="1"/>
      <w:marLeft w:val="0"/>
      <w:marRight w:val="0"/>
      <w:marTop w:val="0"/>
      <w:marBottom w:val="0"/>
      <w:divBdr>
        <w:top w:val="none" w:sz="0" w:space="0" w:color="auto"/>
        <w:left w:val="none" w:sz="0" w:space="0" w:color="auto"/>
        <w:bottom w:val="none" w:sz="0" w:space="0" w:color="auto"/>
        <w:right w:val="none" w:sz="0" w:space="0" w:color="auto"/>
      </w:divBdr>
      <w:divsChild>
        <w:div w:id="1666663781">
          <w:marLeft w:val="0"/>
          <w:marRight w:val="0"/>
          <w:marTop w:val="0"/>
          <w:marBottom w:val="0"/>
          <w:divBdr>
            <w:top w:val="none" w:sz="0" w:space="0" w:color="auto"/>
            <w:left w:val="none" w:sz="0" w:space="0" w:color="auto"/>
            <w:bottom w:val="none" w:sz="0" w:space="0" w:color="auto"/>
            <w:right w:val="none" w:sz="0" w:space="0" w:color="auto"/>
          </w:divBdr>
          <w:divsChild>
            <w:div w:id="1857890696">
              <w:marLeft w:val="0"/>
              <w:marRight w:val="0"/>
              <w:marTop w:val="0"/>
              <w:marBottom w:val="0"/>
              <w:divBdr>
                <w:top w:val="none" w:sz="0" w:space="0" w:color="auto"/>
                <w:left w:val="none" w:sz="0" w:space="0" w:color="auto"/>
                <w:bottom w:val="none" w:sz="0" w:space="0" w:color="auto"/>
                <w:right w:val="none" w:sz="0" w:space="0" w:color="auto"/>
              </w:divBdr>
              <w:divsChild>
                <w:div w:id="15674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3088">
      <w:bodyDiv w:val="1"/>
      <w:marLeft w:val="0"/>
      <w:marRight w:val="0"/>
      <w:marTop w:val="0"/>
      <w:marBottom w:val="0"/>
      <w:divBdr>
        <w:top w:val="none" w:sz="0" w:space="0" w:color="auto"/>
        <w:left w:val="none" w:sz="0" w:space="0" w:color="auto"/>
        <w:bottom w:val="none" w:sz="0" w:space="0" w:color="auto"/>
        <w:right w:val="none" w:sz="0" w:space="0" w:color="auto"/>
      </w:divBdr>
      <w:divsChild>
        <w:div w:id="1069962156">
          <w:marLeft w:val="0"/>
          <w:marRight w:val="0"/>
          <w:marTop w:val="0"/>
          <w:marBottom w:val="0"/>
          <w:divBdr>
            <w:top w:val="none" w:sz="0" w:space="0" w:color="auto"/>
            <w:left w:val="none" w:sz="0" w:space="0" w:color="auto"/>
            <w:bottom w:val="none" w:sz="0" w:space="0" w:color="auto"/>
            <w:right w:val="none" w:sz="0" w:space="0" w:color="auto"/>
          </w:divBdr>
        </w:div>
        <w:div w:id="376590972">
          <w:marLeft w:val="0"/>
          <w:marRight w:val="0"/>
          <w:marTop w:val="0"/>
          <w:marBottom w:val="0"/>
          <w:divBdr>
            <w:top w:val="none" w:sz="0" w:space="0" w:color="auto"/>
            <w:left w:val="none" w:sz="0" w:space="0" w:color="auto"/>
            <w:bottom w:val="none" w:sz="0" w:space="0" w:color="auto"/>
            <w:right w:val="none" w:sz="0" w:space="0" w:color="auto"/>
          </w:divBdr>
        </w:div>
        <w:div w:id="19505509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583C5-983E-417F-BD6E-0F0F58BC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dc:creator>
  <cp:lastModifiedBy>Samuele Cortese</cp:lastModifiedBy>
  <cp:revision>3</cp:revision>
  <dcterms:created xsi:type="dcterms:W3CDTF">2020-12-31T09:06:00Z</dcterms:created>
  <dcterms:modified xsi:type="dcterms:W3CDTF">2021-01-03T09:06:00Z</dcterms:modified>
</cp:coreProperties>
</file>