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B8" w:rsidRPr="00825CD5" w:rsidRDefault="00E8513D">
      <w:pPr>
        <w:rPr>
          <w:rFonts w:ascii="Garamond" w:hAnsi="Garamond"/>
          <w:b/>
          <w:bCs/>
          <w:lang w:val="en-GB"/>
        </w:rPr>
      </w:pPr>
      <w:bookmarkStart w:id="0" w:name="_GoBack"/>
      <w:bookmarkEnd w:id="0"/>
      <w:r w:rsidRPr="00825CD5">
        <w:rPr>
          <w:rFonts w:ascii="Garamond" w:hAnsi="Garamond"/>
          <w:b/>
          <w:bCs/>
          <w:lang w:val="en-GB"/>
        </w:rPr>
        <w:t>“</w:t>
      </w:r>
      <w:r w:rsidR="00B671B8" w:rsidRPr="00825CD5">
        <w:rPr>
          <w:rFonts w:ascii="Garamond" w:hAnsi="Garamond"/>
          <w:b/>
          <w:bCs/>
          <w:lang w:val="en-GB"/>
        </w:rPr>
        <w:t xml:space="preserve">When </w:t>
      </w:r>
      <w:r w:rsidR="004B295F" w:rsidRPr="00825CD5">
        <w:rPr>
          <w:rFonts w:ascii="Garamond" w:hAnsi="Garamond"/>
          <w:b/>
          <w:bCs/>
          <w:lang w:val="en-GB"/>
        </w:rPr>
        <w:t xml:space="preserve">A </w:t>
      </w:r>
      <w:r w:rsidR="00114810" w:rsidRPr="00825CD5">
        <w:rPr>
          <w:rFonts w:ascii="Garamond" w:hAnsi="Garamond"/>
          <w:b/>
          <w:bCs/>
          <w:lang w:val="en-GB"/>
        </w:rPr>
        <w:t xml:space="preserve">Research </w:t>
      </w:r>
      <w:r w:rsidR="00B671B8" w:rsidRPr="00825CD5">
        <w:rPr>
          <w:rFonts w:ascii="Garamond" w:hAnsi="Garamond"/>
          <w:b/>
          <w:bCs/>
          <w:lang w:val="en-GB"/>
        </w:rPr>
        <w:t>Problem is Solved,</w:t>
      </w:r>
      <w:r w:rsidR="004B295F" w:rsidRPr="00825CD5">
        <w:rPr>
          <w:rFonts w:ascii="Garamond" w:hAnsi="Garamond"/>
          <w:b/>
          <w:bCs/>
          <w:lang w:val="en-GB"/>
        </w:rPr>
        <w:t xml:space="preserve"> </w:t>
      </w:r>
      <w:r w:rsidR="00E308F9" w:rsidRPr="00825CD5">
        <w:rPr>
          <w:rFonts w:ascii="Garamond" w:hAnsi="Garamond"/>
          <w:b/>
          <w:bCs/>
          <w:lang w:val="en-GB"/>
        </w:rPr>
        <w:t>O</w:t>
      </w:r>
      <w:r w:rsidR="004B295F" w:rsidRPr="00825CD5">
        <w:rPr>
          <w:rFonts w:ascii="Garamond" w:hAnsi="Garamond"/>
          <w:b/>
          <w:bCs/>
          <w:lang w:val="en-GB"/>
        </w:rPr>
        <w:t>thers</w:t>
      </w:r>
      <w:r w:rsidR="00E308F9" w:rsidRPr="00825CD5">
        <w:rPr>
          <w:rFonts w:ascii="Garamond" w:hAnsi="Garamond"/>
          <w:b/>
          <w:bCs/>
          <w:lang w:val="en-GB"/>
        </w:rPr>
        <w:t xml:space="preserve"> are </w:t>
      </w:r>
      <w:r w:rsidR="00481C65" w:rsidRPr="00825CD5">
        <w:rPr>
          <w:rFonts w:ascii="Garamond" w:hAnsi="Garamond"/>
          <w:b/>
          <w:bCs/>
          <w:lang w:val="en-GB"/>
        </w:rPr>
        <w:t>(Re)</w:t>
      </w:r>
      <w:r w:rsidR="00E308F9" w:rsidRPr="00825CD5">
        <w:rPr>
          <w:rFonts w:ascii="Garamond" w:hAnsi="Garamond"/>
          <w:b/>
          <w:bCs/>
          <w:lang w:val="en-GB"/>
        </w:rPr>
        <w:t>Introduced</w:t>
      </w:r>
      <w:r w:rsidRPr="00825CD5">
        <w:rPr>
          <w:rFonts w:ascii="Garamond" w:hAnsi="Garamond"/>
          <w:b/>
          <w:bCs/>
          <w:lang w:val="en-GB"/>
        </w:rPr>
        <w:t>”</w:t>
      </w:r>
      <w:r w:rsidR="00E016FA" w:rsidRPr="00825CD5">
        <w:rPr>
          <w:rFonts w:ascii="Garamond" w:hAnsi="Garamond"/>
          <w:b/>
          <w:bCs/>
          <w:lang w:val="en-GB"/>
        </w:rPr>
        <w:t>.</w:t>
      </w:r>
      <w:r w:rsidR="00B671B8" w:rsidRPr="00825CD5">
        <w:rPr>
          <w:rFonts w:ascii="Garamond" w:hAnsi="Garamond"/>
          <w:b/>
          <w:bCs/>
          <w:lang w:val="en-GB"/>
        </w:rPr>
        <w:t xml:space="preserve"> Review of G</w:t>
      </w:r>
      <w:r w:rsidR="00344EA9" w:rsidRPr="00825CD5">
        <w:rPr>
          <w:rFonts w:ascii="Garamond" w:hAnsi="Garamond"/>
          <w:b/>
          <w:bCs/>
          <w:lang w:val="en-GB"/>
        </w:rPr>
        <w:t xml:space="preserve">. </w:t>
      </w:r>
      <w:r w:rsidR="00B671B8" w:rsidRPr="00825CD5">
        <w:rPr>
          <w:rFonts w:ascii="Garamond" w:hAnsi="Garamond"/>
          <w:b/>
          <w:bCs/>
          <w:lang w:val="en-GB"/>
        </w:rPr>
        <w:t>Schurz (2019)</w:t>
      </w:r>
      <w:r w:rsidR="00E016FA" w:rsidRPr="00825CD5">
        <w:rPr>
          <w:rFonts w:ascii="Garamond" w:hAnsi="Garamond"/>
          <w:b/>
          <w:bCs/>
          <w:lang w:val="en-GB"/>
        </w:rPr>
        <w:t>,</w:t>
      </w:r>
      <w:r w:rsidR="00B671B8" w:rsidRPr="00825CD5">
        <w:rPr>
          <w:rFonts w:ascii="Garamond" w:hAnsi="Garamond"/>
          <w:b/>
          <w:bCs/>
          <w:lang w:val="en-GB"/>
        </w:rPr>
        <w:t xml:space="preserve"> </w:t>
      </w:r>
      <w:r w:rsidR="00B671B8" w:rsidRPr="00825CD5">
        <w:rPr>
          <w:rFonts w:ascii="Garamond" w:hAnsi="Garamond"/>
          <w:b/>
          <w:bCs/>
          <w:i/>
          <w:iCs/>
          <w:lang w:val="en-GB"/>
        </w:rPr>
        <w:t>Hume’s Problem Solved: The Optimality of Meta-Induction</w:t>
      </w:r>
      <w:r w:rsidR="00B671B8" w:rsidRPr="00825CD5">
        <w:rPr>
          <w:rFonts w:ascii="Garamond" w:hAnsi="Garamond"/>
          <w:b/>
          <w:bCs/>
          <w:lang w:val="en-GB"/>
        </w:rPr>
        <w:t>, MIT Press.</w:t>
      </w:r>
    </w:p>
    <w:p w:rsidR="00B671B8" w:rsidRDefault="00B671B8">
      <w:pPr>
        <w:rPr>
          <w:rFonts w:ascii="Garamond" w:hAnsi="Garamond"/>
          <w:b/>
          <w:bCs/>
          <w:lang w:val="en-GB"/>
        </w:rPr>
      </w:pPr>
    </w:p>
    <w:p w:rsidR="00B671B8" w:rsidRPr="00EF206B" w:rsidRDefault="00B671B8">
      <w:pPr>
        <w:rPr>
          <w:rFonts w:ascii="Garamond" w:hAnsi="Garamond"/>
          <w:b/>
          <w:bCs/>
          <w:lang w:val="en-GB"/>
        </w:rPr>
      </w:pPr>
      <w:r w:rsidRPr="00EF206B">
        <w:rPr>
          <w:rFonts w:ascii="Garamond" w:hAnsi="Garamond"/>
          <w:b/>
          <w:bCs/>
          <w:lang w:val="en-GB"/>
        </w:rPr>
        <w:t xml:space="preserve">Reviewed by Konstantinos V. Katsikopoulos, </w:t>
      </w:r>
      <w:r w:rsidRPr="00EF206B">
        <w:rPr>
          <w:rFonts w:ascii="Garamond" w:hAnsi="Garamond"/>
          <w:b/>
          <w:bCs/>
          <w:i/>
          <w:iCs/>
          <w:lang w:val="en-GB"/>
        </w:rPr>
        <w:t>University of Southampton</w:t>
      </w:r>
      <w:r w:rsidR="00EF206B">
        <w:rPr>
          <w:rFonts w:ascii="Garamond" w:hAnsi="Garamond"/>
          <w:b/>
          <w:bCs/>
          <w:lang w:val="en-GB"/>
        </w:rPr>
        <w:t xml:space="preserve">, </w:t>
      </w:r>
      <w:r w:rsidR="00EF206B">
        <w:rPr>
          <w:rFonts w:ascii="Garamond" w:hAnsi="Garamond"/>
          <w:b/>
          <w:bCs/>
          <w:i/>
          <w:iCs/>
          <w:lang w:val="en-GB"/>
        </w:rPr>
        <w:t>Department of Decision Analytics and Risk</w:t>
      </w:r>
      <w:r w:rsidR="00EF206B">
        <w:rPr>
          <w:rFonts w:ascii="Garamond" w:hAnsi="Garamond"/>
          <w:b/>
          <w:bCs/>
          <w:lang w:val="en-GB"/>
        </w:rPr>
        <w:t xml:space="preserve">, </w:t>
      </w:r>
      <w:r w:rsidR="00EF206B">
        <w:rPr>
          <w:rFonts w:ascii="Garamond" w:hAnsi="Garamond"/>
          <w:b/>
          <w:bCs/>
          <w:i/>
          <w:iCs/>
          <w:lang w:val="en-GB"/>
        </w:rPr>
        <w:t>Southampton SO17 1BJ, UK</w:t>
      </w:r>
      <w:r w:rsidR="00EF206B">
        <w:rPr>
          <w:rFonts w:ascii="Garamond" w:hAnsi="Garamond"/>
          <w:b/>
          <w:bCs/>
          <w:lang w:val="en-GB"/>
        </w:rPr>
        <w:t>; k.katsikopoulos@soton.ac.uk</w:t>
      </w:r>
    </w:p>
    <w:p w:rsidR="00114810" w:rsidRDefault="00114810">
      <w:pPr>
        <w:rPr>
          <w:rFonts w:ascii="Garamond" w:hAnsi="Garamond"/>
          <w:i/>
          <w:iCs/>
          <w:lang w:val="en-GB"/>
        </w:rPr>
      </w:pPr>
    </w:p>
    <w:p w:rsidR="00E8513D" w:rsidRPr="00E8513D" w:rsidRDefault="002D260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</w:t>
      </w:r>
      <w:r w:rsidR="00114810">
        <w:rPr>
          <w:rFonts w:ascii="Garamond" w:hAnsi="Garamond"/>
          <w:lang w:val="en-GB"/>
        </w:rPr>
        <w:t xml:space="preserve">athematical psychology </w:t>
      </w:r>
      <w:r w:rsidR="00344EA9">
        <w:rPr>
          <w:rFonts w:ascii="Garamond" w:hAnsi="Garamond"/>
          <w:lang w:val="en-GB"/>
        </w:rPr>
        <w:t xml:space="preserve">often </w:t>
      </w:r>
      <w:r w:rsidR="00E016FA">
        <w:rPr>
          <w:rFonts w:ascii="Garamond" w:hAnsi="Garamond"/>
          <w:lang w:val="en-GB"/>
        </w:rPr>
        <w:t>adopt</w:t>
      </w:r>
      <w:r w:rsidR="00344EA9">
        <w:rPr>
          <w:rFonts w:ascii="Garamond" w:hAnsi="Garamond"/>
          <w:lang w:val="en-GB"/>
        </w:rPr>
        <w:t>s</w:t>
      </w:r>
      <w:r w:rsidR="00744C33">
        <w:rPr>
          <w:rFonts w:ascii="Garamond" w:hAnsi="Garamond"/>
          <w:lang w:val="en-GB"/>
        </w:rPr>
        <w:t xml:space="preserve"> models, techniques and ideas from the social and natural sciences. </w:t>
      </w:r>
      <w:r w:rsidR="009A22FE">
        <w:rPr>
          <w:rFonts w:ascii="Garamond" w:hAnsi="Garamond"/>
          <w:lang w:val="en-GB"/>
        </w:rPr>
        <w:t>What about p</w:t>
      </w:r>
      <w:r w:rsidR="0079466D">
        <w:rPr>
          <w:rFonts w:ascii="Garamond" w:hAnsi="Garamond"/>
          <w:lang w:val="en-GB"/>
        </w:rPr>
        <w:t xml:space="preserve">hilosophy? </w:t>
      </w:r>
      <w:r w:rsidR="009A22FE">
        <w:rPr>
          <w:rFonts w:ascii="Garamond" w:hAnsi="Garamond"/>
          <w:lang w:val="en-GB"/>
        </w:rPr>
        <w:t>Yes</w:t>
      </w:r>
      <w:r w:rsidR="0079466D">
        <w:rPr>
          <w:rFonts w:ascii="Garamond" w:hAnsi="Garamond"/>
          <w:lang w:val="en-GB"/>
        </w:rPr>
        <w:t>,</w:t>
      </w:r>
      <w:r w:rsidR="00344EA9">
        <w:rPr>
          <w:rFonts w:ascii="Garamond" w:hAnsi="Garamond"/>
          <w:lang w:val="en-GB"/>
        </w:rPr>
        <w:t xml:space="preserve"> </w:t>
      </w:r>
      <w:r w:rsidR="004B295F">
        <w:rPr>
          <w:rFonts w:ascii="Garamond" w:hAnsi="Garamond"/>
          <w:lang w:val="en-GB"/>
        </w:rPr>
        <w:t>after all</w:t>
      </w:r>
      <w:r w:rsidR="00A273B6">
        <w:rPr>
          <w:rFonts w:ascii="Garamond" w:hAnsi="Garamond"/>
          <w:lang w:val="en-GB"/>
        </w:rPr>
        <w:t>,</w:t>
      </w:r>
      <w:r w:rsidR="004B295F">
        <w:rPr>
          <w:rFonts w:ascii="Garamond" w:hAnsi="Garamond"/>
          <w:lang w:val="en-GB"/>
        </w:rPr>
        <w:t xml:space="preserve"> Thomas Bayes was a philosopher</w:t>
      </w:r>
      <w:r w:rsidR="0079466D">
        <w:rPr>
          <w:rFonts w:ascii="Garamond" w:hAnsi="Garamond"/>
          <w:lang w:val="en-GB"/>
        </w:rPr>
        <w:t xml:space="preserve">. Epistemology? </w:t>
      </w:r>
      <w:r w:rsidR="009A22FE">
        <w:rPr>
          <w:rFonts w:ascii="Garamond" w:hAnsi="Garamond"/>
          <w:lang w:val="en-GB"/>
        </w:rPr>
        <w:t xml:space="preserve">Well… </w:t>
      </w:r>
      <w:r w:rsidR="00D624CE">
        <w:rPr>
          <w:rFonts w:ascii="Garamond" w:hAnsi="Garamond"/>
          <w:lang w:val="en-GB"/>
        </w:rPr>
        <w:t>One</w:t>
      </w:r>
      <w:r w:rsidR="009A22FE">
        <w:rPr>
          <w:rFonts w:ascii="Garamond" w:hAnsi="Garamond"/>
          <w:lang w:val="en-GB"/>
        </w:rPr>
        <w:t xml:space="preserve"> can think of Bishop</w:t>
      </w:r>
      <w:r w:rsidR="00E016FA">
        <w:rPr>
          <w:rFonts w:ascii="Garamond" w:hAnsi="Garamond"/>
          <w:lang w:val="en-GB"/>
        </w:rPr>
        <w:t xml:space="preserve"> and Trout’s (2005) </w:t>
      </w:r>
      <w:r w:rsidR="00E016FA">
        <w:rPr>
          <w:rFonts w:ascii="Garamond" w:hAnsi="Garamond"/>
          <w:i/>
          <w:iCs/>
          <w:lang w:val="en-GB"/>
        </w:rPr>
        <w:t>Epistemology and the Psychology of Human Judgment</w:t>
      </w:r>
      <w:r w:rsidR="00E016FA">
        <w:rPr>
          <w:rFonts w:ascii="Garamond" w:hAnsi="Garamond"/>
          <w:lang w:val="en-GB"/>
        </w:rPr>
        <w:t>, which</w:t>
      </w:r>
      <w:r w:rsidR="00C6705E">
        <w:rPr>
          <w:rFonts w:ascii="Garamond" w:hAnsi="Garamond"/>
          <w:lang w:val="en-GB"/>
        </w:rPr>
        <w:t xml:space="preserve"> </w:t>
      </w:r>
      <w:r w:rsidR="00BB4823">
        <w:rPr>
          <w:rFonts w:ascii="Garamond" w:hAnsi="Garamond"/>
          <w:lang w:val="en-GB"/>
        </w:rPr>
        <w:t>synthesized</w:t>
      </w:r>
      <w:r w:rsidR="00344EA9">
        <w:rPr>
          <w:rFonts w:ascii="Garamond" w:hAnsi="Garamond"/>
          <w:lang w:val="en-GB"/>
        </w:rPr>
        <w:t xml:space="preserve"> </w:t>
      </w:r>
      <w:r w:rsidR="00E016FA">
        <w:rPr>
          <w:rFonts w:ascii="Garamond" w:hAnsi="Garamond"/>
          <w:lang w:val="en-GB"/>
        </w:rPr>
        <w:t xml:space="preserve">findings </w:t>
      </w:r>
      <w:r w:rsidR="00D624CE">
        <w:rPr>
          <w:rFonts w:ascii="Garamond" w:hAnsi="Garamond"/>
          <w:lang w:val="en-GB"/>
        </w:rPr>
        <w:t xml:space="preserve">from </w:t>
      </w:r>
      <w:r w:rsidR="00E016FA">
        <w:rPr>
          <w:rFonts w:ascii="Garamond" w:hAnsi="Garamond"/>
          <w:lang w:val="en-GB"/>
        </w:rPr>
        <w:t>the field of judgment and decision making</w:t>
      </w:r>
      <w:r w:rsidR="00344EA9">
        <w:rPr>
          <w:rFonts w:ascii="Garamond" w:hAnsi="Garamond"/>
          <w:lang w:val="en-GB"/>
        </w:rPr>
        <w:t xml:space="preserve">, including simulation and analytical studies of </w:t>
      </w:r>
      <w:r w:rsidR="007E6C3D">
        <w:rPr>
          <w:rFonts w:ascii="Garamond" w:hAnsi="Garamond"/>
          <w:lang w:val="en-GB"/>
        </w:rPr>
        <w:t xml:space="preserve">psychological </w:t>
      </w:r>
      <w:r w:rsidR="00344EA9">
        <w:rPr>
          <w:rFonts w:ascii="Garamond" w:hAnsi="Garamond"/>
          <w:lang w:val="en-GB"/>
        </w:rPr>
        <w:t xml:space="preserve">models, </w:t>
      </w:r>
      <w:r w:rsidR="00E016FA">
        <w:rPr>
          <w:rFonts w:ascii="Garamond" w:hAnsi="Garamond"/>
          <w:lang w:val="en-GB"/>
        </w:rPr>
        <w:t xml:space="preserve">in order to </w:t>
      </w:r>
      <w:r w:rsidR="00D624CE">
        <w:rPr>
          <w:rFonts w:ascii="Garamond" w:hAnsi="Garamond"/>
          <w:lang w:val="en-GB"/>
        </w:rPr>
        <w:t xml:space="preserve">make </w:t>
      </w:r>
      <w:r w:rsidR="00344EA9">
        <w:rPr>
          <w:rFonts w:ascii="Garamond" w:hAnsi="Garamond"/>
          <w:lang w:val="en-GB"/>
        </w:rPr>
        <w:t>epistemology</w:t>
      </w:r>
      <w:r w:rsidR="00D624CE">
        <w:rPr>
          <w:rFonts w:ascii="Garamond" w:hAnsi="Garamond"/>
          <w:lang w:val="en-GB"/>
        </w:rPr>
        <w:t xml:space="preserve"> more </w:t>
      </w:r>
      <w:r w:rsidR="000502AA">
        <w:rPr>
          <w:rFonts w:ascii="Garamond" w:hAnsi="Garamond"/>
          <w:lang w:val="en-GB"/>
        </w:rPr>
        <w:t xml:space="preserve">aligned with what </w:t>
      </w:r>
      <w:r w:rsidR="003E3C92">
        <w:rPr>
          <w:rFonts w:ascii="Garamond" w:hAnsi="Garamond"/>
          <w:lang w:val="en-GB"/>
        </w:rPr>
        <w:t xml:space="preserve">was </w:t>
      </w:r>
      <w:r w:rsidR="000502AA">
        <w:rPr>
          <w:rFonts w:ascii="Garamond" w:hAnsi="Garamond"/>
          <w:lang w:val="en-GB"/>
        </w:rPr>
        <w:t>know</w:t>
      </w:r>
      <w:r w:rsidR="003E3C92">
        <w:rPr>
          <w:rFonts w:ascii="Garamond" w:hAnsi="Garamond"/>
          <w:lang w:val="en-GB"/>
        </w:rPr>
        <w:t>n</w:t>
      </w:r>
      <w:r w:rsidR="000502AA">
        <w:rPr>
          <w:rFonts w:ascii="Garamond" w:hAnsi="Garamond"/>
          <w:lang w:val="en-GB"/>
        </w:rPr>
        <w:t xml:space="preserve"> from psychology</w:t>
      </w:r>
      <w:r w:rsidR="00344EA9">
        <w:rPr>
          <w:rFonts w:ascii="Garamond" w:hAnsi="Garamond"/>
          <w:lang w:val="en-GB"/>
        </w:rPr>
        <w:t xml:space="preserve">. But the point of this interesting exercise was </w:t>
      </w:r>
      <w:r w:rsidR="00D624CE">
        <w:rPr>
          <w:rFonts w:ascii="Garamond" w:hAnsi="Garamond"/>
          <w:lang w:val="en-GB"/>
        </w:rPr>
        <w:t xml:space="preserve">for </w:t>
      </w:r>
      <w:r w:rsidR="00344EA9">
        <w:rPr>
          <w:rFonts w:ascii="Garamond" w:hAnsi="Garamond"/>
          <w:lang w:val="en-GB"/>
        </w:rPr>
        <w:t xml:space="preserve">epistemology </w:t>
      </w:r>
      <w:r w:rsidR="00D624CE">
        <w:rPr>
          <w:rFonts w:ascii="Garamond" w:hAnsi="Garamond"/>
          <w:lang w:val="en-GB"/>
        </w:rPr>
        <w:t xml:space="preserve">to </w:t>
      </w:r>
      <w:r w:rsidR="00344EA9">
        <w:rPr>
          <w:rFonts w:ascii="Garamond" w:hAnsi="Garamond"/>
          <w:lang w:val="en-GB"/>
        </w:rPr>
        <w:t xml:space="preserve">learn from psychology, not the other way around.   </w:t>
      </w:r>
      <w:r w:rsidR="009A22FE">
        <w:rPr>
          <w:rFonts w:ascii="Garamond" w:hAnsi="Garamond"/>
          <w:lang w:val="en-GB"/>
        </w:rPr>
        <w:t xml:space="preserve">  </w:t>
      </w:r>
      <w:r w:rsidR="00744C33">
        <w:rPr>
          <w:rFonts w:ascii="Garamond" w:hAnsi="Garamond"/>
          <w:lang w:val="en-GB"/>
        </w:rPr>
        <w:t xml:space="preserve"> </w:t>
      </w:r>
      <w:r w:rsidR="00114810">
        <w:rPr>
          <w:rFonts w:ascii="Garamond" w:hAnsi="Garamond"/>
          <w:lang w:val="en-GB"/>
        </w:rPr>
        <w:t xml:space="preserve">  </w:t>
      </w:r>
    </w:p>
    <w:p w:rsidR="00E8513D" w:rsidRDefault="00E8513D">
      <w:pPr>
        <w:rPr>
          <w:rFonts w:ascii="Garamond" w:hAnsi="Garamond"/>
          <w:i/>
          <w:iCs/>
          <w:lang w:val="en-GB"/>
        </w:rPr>
      </w:pPr>
    </w:p>
    <w:p w:rsidR="002D2603" w:rsidRDefault="00D624CE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Enter </w:t>
      </w:r>
      <w:r w:rsidR="00344EA9">
        <w:rPr>
          <w:rFonts w:ascii="Garamond" w:hAnsi="Garamond"/>
          <w:lang w:val="en-GB"/>
        </w:rPr>
        <w:t>Gerhard Schurz</w:t>
      </w:r>
      <w:r>
        <w:rPr>
          <w:rFonts w:ascii="Garamond" w:hAnsi="Garamond"/>
          <w:lang w:val="en-GB"/>
        </w:rPr>
        <w:t>. He</w:t>
      </w:r>
      <w:r w:rsidR="00344EA9">
        <w:rPr>
          <w:rFonts w:ascii="Garamond" w:hAnsi="Garamond"/>
          <w:lang w:val="en-GB"/>
        </w:rPr>
        <w:t xml:space="preserve"> is a philosopher of science, with expertise in formal epistemology.</w:t>
      </w:r>
      <w:r w:rsidR="00F1287A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Schurz’s</w:t>
      </w:r>
      <w:r w:rsidR="00F1287A">
        <w:rPr>
          <w:rFonts w:ascii="Garamond" w:hAnsi="Garamond"/>
          <w:lang w:val="en-GB"/>
        </w:rPr>
        <w:t xml:space="preserve"> book targets the problem of induction, and more specifically David Hume’s critique that it is not possible to logically justify induction in a non-circular way (</w:t>
      </w:r>
      <w:r w:rsidR="00973FDC">
        <w:rPr>
          <w:rFonts w:ascii="Garamond" w:hAnsi="Garamond"/>
          <w:lang w:val="en-GB"/>
        </w:rPr>
        <w:t xml:space="preserve">i.e., </w:t>
      </w:r>
      <w:r w:rsidR="00F1287A">
        <w:rPr>
          <w:rFonts w:ascii="Garamond" w:hAnsi="Garamond"/>
          <w:lang w:val="en-GB"/>
        </w:rPr>
        <w:t xml:space="preserve">without </w:t>
      </w:r>
      <w:r w:rsidR="00B9258C">
        <w:rPr>
          <w:rFonts w:ascii="Garamond" w:hAnsi="Garamond"/>
          <w:lang w:val="en-GB"/>
        </w:rPr>
        <w:t xml:space="preserve">again </w:t>
      </w:r>
      <w:r w:rsidR="00F1287A">
        <w:rPr>
          <w:rFonts w:ascii="Garamond" w:hAnsi="Garamond"/>
          <w:lang w:val="en-GB"/>
        </w:rPr>
        <w:t>using induction</w:t>
      </w:r>
      <w:r w:rsidR="00CF16D1">
        <w:rPr>
          <w:rFonts w:ascii="Garamond" w:hAnsi="Garamond"/>
          <w:lang w:val="en-GB"/>
        </w:rPr>
        <w:t>; Chapters 1-3</w:t>
      </w:r>
      <w:r w:rsidR="00F1287A">
        <w:rPr>
          <w:rFonts w:ascii="Garamond" w:hAnsi="Garamond"/>
          <w:lang w:val="en-GB"/>
        </w:rPr>
        <w:t xml:space="preserve">). Numerous verbal attempts have been made to solve Hume’s problem. Schurz </w:t>
      </w:r>
      <w:r w:rsidR="00BB4823">
        <w:rPr>
          <w:rFonts w:ascii="Garamond" w:hAnsi="Garamond"/>
          <w:lang w:val="en-GB"/>
        </w:rPr>
        <w:t>takes an analytical route</w:t>
      </w:r>
      <w:r w:rsidR="00F1287A"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lang w:val="en-GB"/>
        </w:rPr>
        <w:t>N</w:t>
      </w:r>
      <w:r w:rsidR="00F1287A">
        <w:rPr>
          <w:rFonts w:ascii="Garamond" w:hAnsi="Garamond"/>
          <w:lang w:val="en-GB"/>
        </w:rPr>
        <w:t>ow</w:t>
      </w:r>
      <w:r>
        <w:rPr>
          <w:rFonts w:ascii="Garamond" w:hAnsi="Garamond"/>
          <w:lang w:val="en-GB"/>
        </w:rPr>
        <w:t xml:space="preserve"> </w:t>
      </w:r>
      <w:r w:rsidR="00F1287A">
        <w:rPr>
          <w:rFonts w:ascii="Garamond" w:hAnsi="Garamond"/>
          <w:lang w:val="en-GB"/>
        </w:rPr>
        <w:t xml:space="preserve">you might be thinking that there could </w:t>
      </w:r>
      <w:r w:rsidR="00CE3CA6">
        <w:rPr>
          <w:rFonts w:ascii="Garamond" w:hAnsi="Garamond"/>
          <w:lang w:val="en-GB"/>
        </w:rPr>
        <w:t xml:space="preserve">be </w:t>
      </w:r>
      <w:r w:rsidR="00F1287A">
        <w:rPr>
          <w:rFonts w:ascii="Garamond" w:hAnsi="Garamond"/>
          <w:lang w:val="en-GB"/>
        </w:rPr>
        <w:t>something here for a mathematical modeller of cognition, as inductive inference is a key function of the</w:t>
      </w:r>
      <w:r w:rsidR="0049423C">
        <w:rPr>
          <w:rFonts w:ascii="Garamond" w:hAnsi="Garamond"/>
          <w:lang w:val="en-GB"/>
        </w:rPr>
        <w:t xml:space="preserve"> </w:t>
      </w:r>
      <w:r w:rsidR="00F1287A">
        <w:rPr>
          <w:rFonts w:ascii="Garamond" w:hAnsi="Garamond"/>
          <w:lang w:val="en-GB"/>
        </w:rPr>
        <w:t>mind.</w:t>
      </w:r>
      <w:r>
        <w:rPr>
          <w:rFonts w:ascii="Garamond" w:hAnsi="Garamond"/>
          <w:lang w:val="en-GB"/>
        </w:rPr>
        <w:t xml:space="preserve"> There </w:t>
      </w:r>
      <w:r w:rsidR="00923526">
        <w:rPr>
          <w:rFonts w:ascii="Garamond" w:hAnsi="Garamond"/>
          <w:lang w:val="en-GB"/>
        </w:rPr>
        <w:t>surely</w:t>
      </w:r>
      <w:r>
        <w:rPr>
          <w:rFonts w:ascii="Garamond" w:hAnsi="Garamond"/>
          <w:lang w:val="en-GB"/>
        </w:rPr>
        <w:t xml:space="preserve"> is, as Schurz studies extensively a </w:t>
      </w:r>
      <w:r w:rsidR="002D2603">
        <w:rPr>
          <w:rFonts w:ascii="Garamond" w:hAnsi="Garamond"/>
          <w:lang w:val="en-GB"/>
        </w:rPr>
        <w:t xml:space="preserve">quite </w:t>
      </w:r>
      <w:r>
        <w:rPr>
          <w:rFonts w:ascii="Garamond" w:hAnsi="Garamond"/>
          <w:lang w:val="en-GB"/>
        </w:rPr>
        <w:t>general model of inference, called prediction games</w:t>
      </w:r>
      <w:r w:rsidR="0054444B">
        <w:rPr>
          <w:rFonts w:ascii="Garamond" w:hAnsi="Garamond"/>
          <w:lang w:val="en-GB"/>
        </w:rPr>
        <w:t xml:space="preserve"> (Chapt</w:t>
      </w:r>
      <w:r w:rsidR="00D06FB6">
        <w:rPr>
          <w:rFonts w:ascii="Garamond" w:hAnsi="Garamond"/>
          <w:lang w:val="en-GB"/>
        </w:rPr>
        <w:t>er 5</w:t>
      </w:r>
      <w:r w:rsidR="0054444B">
        <w:rPr>
          <w:rFonts w:ascii="Garamond" w:hAnsi="Garamond"/>
          <w:lang w:val="en-GB"/>
        </w:rPr>
        <w:t>)</w:t>
      </w:r>
      <w:r w:rsidR="002D2603">
        <w:rPr>
          <w:rFonts w:ascii="Garamond" w:hAnsi="Garamond"/>
          <w:lang w:val="en-GB"/>
        </w:rPr>
        <w:t xml:space="preserve">. </w:t>
      </w:r>
      <w:r w:rsidR="0007793C">
        <w:rPr>
          <w:rFonts w:ascii="Garamond" w:hAnsi="Garamond"/>
          <w:lang w:val="en-GB"/>
        </w:rPr>
        <w:t>T</w:t>
      </w:r>
      <w:r w:rsidR="00D06FB6">
        <w:rPr>
          <w:rFonts w:ascii="Garamond" w:hAnsi="Garamond"/>
          <w:lang w:val="en-GB"/>
        </w:rPr>
        <w:t>hose</w:t>
      </w:r>
      <w:r w:rsidR="0007793C">
        <w:rPr>
          <w:rFonts w:ascii="Garamond" w:hAnsi="Garamond"/>
          <w:lang w:val="en-GB"/>
        </w:rPr>
        <w:t xml:space="preserve"> games</w:t>
      </w:r>
      <w:r w:rsidR="00D06FB6">
        <w:rPr>
          <w:rFonts w:ascii="Garamond" w:hAnsi="Garamond"/>
          <w:lang w:val="en-GB"/>
        </w:rPr>
        <w:t xml:space="preserve"> can be </w:t>
      </w:r>
      <w:r w:rsidR="007E6C3D">
        <w:rPr>
          <w:rFonts w:ascii="Garamond" w:hAnsi="Garamond"/>
          <w:lang w:val="en-GB"/>
        </w:rPr>
        <w:t xml:space="preserve">roughly </w:t>
      </w:r>
      <w:r w:rsidR="00D06FB6">
        <w:rPr>
          <w:rFonts w:ascii="Garamond" w:hAnsi="Garamond"/>
          <w:lang w:val="en-GB"/>
        </w:rPr>
        <w:t xml:space="preserve">viewed as numerical time series where multiple forecasting </w:t>
      </w:r>
      <w:r w:rsidR="00C802B2">
        <w:rPr>
          <w:rFonts w:ascii="Garamond" w:hAnsi="Garamond"/>
          <w:lang w:val="en-GB"/>
        </w:rPr>
        <w:t>m</w:t>
      </w:r>
      <w:r w:rsidR="00825CD5">
        <w:rPr>
          <w:rFonts w:ascii="Garamond" w:hAnsi="Garamond"/>
          <w:lang w:val="en-GB"/>
        </w:rPr>
        <w:t>ethods</w:t>
      </w:r>
      <w:r w:rsidR="00D06FB6">
        <w:rPr>
          <w:rFonts w:ascii="Garamond" w:hAnsi="Garamond"/>
          <w:lang w:val="en-GB"/>
        </w:rPr>
        <w:t xml:space="preserve"> exist, </w:t>
      </w:r>
      <w:r w:rsidR="00BB4823">
        <w:rPr>
          <w:rFonts w:ascii="Garamond" w:hAnsi="Garamond"/>
          <w:lang w:val="en-GB"/>
        </w:rPr>
        <w:t xml:space="preserve">feedback is given and </w:t>
      </w:r>
      <w:r w:rsidR="00C802B2">
        <w:rPr>
          <w:rFonts w:ascii="Garamond" w:hAnsi="Garamond"/>
          <w:lang w:val="en-GB"/>
        </w:rPr>
        <w:t>m</w:t>
      </w:r>
      <w:r w:rsidR="00825CD5">
        <w:rPr>
          <w:rFonts w:ascii="Garamond" w:hAnsi="Garamond"/>
          <w:lang w:val="en-GB"/>
        </w:rPr>
        <w:t>ethods</w:t>
      </w:r>
      <w:r w:rsidR="00BB4823">
        <w:rPr>
          <w:rFonts w:ascii="Garamond" w:hAnsi="Garamond"/>
          <w:lang w:val="en-GB"/>
        </w:rPr>
        <w:t xml:space="preserve"> </w:t>
      </w:r>
      <w:r w:rsidR="00D06FB6">
        <w:rPr>
          <w:rFonts w:ascii="Garamond" w:hAnsi="Garamond"/>
          <w:lang w:val="en-GB"/>
        </w:rPr>
        <w:t xml:space="preserve">can learn or </w:t>
      </w:r>
      <w:r w:rsidR="007E6C3D">
        <w:rPr>
          <w:rFonts w:ascii="Garamond" w:hAnsi="Garamond"/>
          <w:lang w:val="en-GB"/>
        </w:rPr>
        <w:t xml:space="preserve">be misled from </w:t>
      </w:r>
      <w:r w:rsidR="00D06FB6">
        <w:rPr>
          <w:rFonts w:ascii="Garamond" w:hAnsi="Garamond"/>
          <w:lang w:val="en-GB"/>
        </w:rPr>
        <w:t xml:space="preserve">each other. </w:t>
      </w:r>
      <w:r w:rsidR="002D2603">
        <w:rPr>
          <w:rFonts w:ascii="Garamond" w:hAnsi="Garamond"/>
          <w:lang w:val="en-GB"/>
        </w:rPr>
        <w:t>Cognitive modellers, especially those who</w:t>
      </w:r>
      <w:r w:rsidR="00C6705E">
        <w:rPr>
          <w:rFonts w:ascii="Garamond" w:hAnsi="Garamond"/>
          <w:lang w:val="en-GB"/>
        </w:rPr>
        <w:t xml:space="preserve"> favour </w:t>
      </w:r>
      <w:r w:rsidR="002D2603">
        <w:rPr>
          <w:rFonts w:ascii="Garamond" w:hAnsi="Garamond"/>
          <w:lang w:val="en-GB"/>
        </w:rPr>
        <w:t>pro</w:t>
      </w:r>
      <w:r w:rsidR="00C6705E">
        <w:rPr>
          <w:rFonts w:ascii="Garamond" w:hAnsi="Garamond"/>
          <w:lang w:val="en-GB"/>
        </w:rPr>
        <w:t>ofs</w:t>
      </w:r>
      <w:r w:rsidR="002D2603">
        <w:rPr>
          <w:rFonts w:ascii="Garamond" w:hAnsi="Garamond"/>
          <w:lang w:val="en-GB"/>
        </w:rPr>
        <w:t>, will find th</w:t>
      </w:r>
      <w:r w:rsidR="004B295F">
        <w:rPr>
          <w:rFonts w:ascii="Garamond" w:hAnsi="Garamond"/>
          <w:lang w:val="en-GB"/>
        </w:rPr>
        <w:t xml:space="preserve">e results </w:t>
      </w:r>
      <w:r w:rsidR="00201023">
        <w:rPr>
          <w:rFonts w:ascii="Garamond" w:hAnsi="Garamond"/>
          <w:lang w:val="en-GB"/>
        </w:rPr>
        <w:t>of</w:t>
      </w:r>
      <w:r w:rsidR="004B295F">
        <w:rPr>
          <w:rFonts w:ascii="Garamond" w:hAnsi="Garamond"/>
          <w:lang w:val="en-GB"/>
        </w:rPr>
        <w:t xml:space="preserve"> th</w:t>
      </w:r>
      <w:r w:rsidR="00B9258C">
        <w:rPr>
          <w:rFonts w:ascii="Garamond" w:hAnsi="Garamond"/>
          <w:lang w:val="en-GB"/>
        </w:rPr>
        <w:t>e</w:t>
      </w:r>
      <w:r w:rsidR="004B295F">
        <w:rPr>
          <w:rFonts w:ascii="Garamond" w:hAnsi="Garamond"/>
          <w:lang w:val="en-GB"/>
        </w:rPr>
        <w:t xml:space="preserve"> book</w:t>
      </w:r>
      <w:r w:rsidR="002D2603">
        <w:rPr>
          <w:rFonts w:ascii="Garamond" w:hAnsi="Garamond"/>
          <w:lang w:val="en-GB"/>
        </w:rPr>
        <w:t xml:space="preserve"> </w:t>
      </w:r>
      <w:r w:rsidR="00201023">
        <w:rPr>
          <w:rFonts w:ascii="Garamond" w:hAnsi="Garamond"/>
          <w:lang w:val="en-GB"/>
        </w:rPr>
        <w:t xml:space="preserve">well </w:t>
      </w:r>
      <w:r w:rsidR="00CF16D1">
        <w:rPr>
          <w:rFonts w:ascii="Garamond" w:hAnsi="Garamond"/>
          <w:lang w:val="en-GB"/>
        </w:rPr>
        <w:t xml:space="preserve">founded (Chapter 4), </w:t>
      </w:r>
      <w:r w:rsidR="002D2603">
        <w:rPr>
          <w:rFonts w:ascii="Garamond" w:hAnsi="Garamond"/>
          <w:lang w:val="en-GB"/>
        </w:rPr>
        <w:t>interesting</w:t>
      </w:r>
      <w:r w:rsidR="00E53ED1">
        <w:rPr>
          <w:rFonts w:ascii="Garamond" w:hAnsi="Garamond"/>
          <w:lang w:val="en-GB"/>
        </w:rPr>
        <w:t xml:space="preserve"> and rich</w:t>
      </w:r>
      <w:r w:rsidR="00CF16D1">
        <w:rPr>
          <w:rFonts w:ascii="Garamond" w:hAnsi="Garamond"/>
          <w:lang w:val="en-GB"/>
        </w:rPr>
        <w:t xml:space="preserve"> (Chapters 6</w:t>
      </w:r>
      <w:r w:rsidR="00FA187F">
        <w:rPr>
          <w:rFonts w:ascii="Garamond" w:hAnsi="Garamond"/>
          <w:lang w:val="en-GB"/>
        </w:rPr>
        <w:t xml:space="preserve"> and </w:t>
      </w:r>
      <w:r w:rsidR="00CF16D1">
        <w:rPr>
          <w:rFonts w:ascii="Garamond" w:hAnsi="Garamond"/>
          <w:lang w:val="en-GB"/>
        </w:rPr>
        <w:t>7)</w:t>
      </w:r>
      <w:r w:rsidR="00FA187F">
        <w:rPr>
          <w:rFonts w:ascii="Garamond" w:hAnsi="Garamond"/>
          <w:lang w:val="en-GB"/>
        </w:rPr>
        <w:t xml:space="preserve">, </w:t>
      </w:r>
      <w:r w:rsidR="00201023">
        <w:rPr>
          <w:rFonts w:ascii="Garamond" w:hAnsi="Garamond"/>
          <w:lang w:val="en-GB"/>
        </w:rPr>
        <w:t xml:space="preserve">inviting the </w:t>
      </w:r>
      <w:r w:rsidR="002D2603">
        <w:rPr>
          <w:rFonts w:ascii="Garamond" w:hAnsi="Garamond"/>
          <w:lang w:val="en-GB"/>
        </w:rPr>
        <w:t>develop</w:t>
      </w:r>
      <w:r w:rsidR="00201023">
        <w:rPr>
          <w:rFonts w:ascii="Garamond" w:hAnsi="Garamond"/>
          <w:lang w:val="en-GB"/>
        </w:rPr>
        <w:t>ment of</w:t>
      </w:r>
      <w:r w:rsidR="002D2603">
        <w:rPr>
          <w:rFonts w:ascii="Garamond" w:hAnsi="Garamond"/>
          <w:lang w:val="en-GB"/>
        </w:rPr>
        <w:t xml:space="preserve"> extensions. </w:t>
      </w:r>
    </w:p>
    <w:p w:rsidR="002D2603" w:rsidRDefault="002D2603">
      <w:pPr>
        <w:rPr>
          <w:rFonts w:ascii="Garamond" w:hAnsi="Garamond"/>
          <w:lang w:val="en-GB"/>
        </w:rPr>
      </w:pPr>
    </w:p>
    <w:p w:rsidR="00F1287A" w:rsidRDefault="002D2603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But th</w:t>
      </w:r>
      <w:r w:rsidR="00505023">
        <w:rPr>
          <w:rFonts w:ascii="Garamond" w:hAnsi="Garamond"/>
          <w:lang w:val="en-GB"/>
        </w:rPr>
        <w:t>ese are</w:t>
      </w:r>
      <w:r>
        <w:rPr>
          <w:rFonts w:ascii="Garamond" w:hAnsi="Garamond"/>
          <w:lang w:val="en-GB"/>
        </w:rPr>
        <w:t xml:space="preserve"> </w:t>
      </w:r>
      <w:r w:rsidR="00E308F9">
        <w:rPr>
          <w:rFonts w:ascii="Garamond" w:hAnsi="Garamond"/>
          <w:lang w:val="en-GB"/>
        </w:rPr>
        <w:t>n</w:t>
      </w:r>
      <w:r w:rsidR="0056166B">
        <w:rPr>
          <w:rFonts w:ascii="Garamond" w:hAnsi="Garamond"/>
          <w:lang w:val="en-GB"/>
        </w:rPr>
        <w:t>ot</w:t>
      </w:r>
      <w:r w:rsidR="004B295F">
        <w:rPr>
          <w:rFonts w:ascii="Garamond" w:hAnsi="Garamond"/>
          <w:lang w:val="en-GB"/>
        </w:rPr>
        <w:t xml:space="preserve"> the</w:t>
      </w:r>
      <w:r w:rsidR="0056166B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main motivation</w:t>
      </w:r>
      <w:r w:rsidR="00505023">
        <w:rPr>
          <w:rFonts w:ascii="Garamond" w:hAnsi="Garamond"/>
          <w:lang w:val="en-GB"/>
        </w:rPr>
        <w:t>s</w:t>
      </w:r>
      <w:r>
        <w:rPr>
          <w:rFonts w:ascii="Garamond" w:hAnsi="Garamond"/>
          <w:lang w:val="en-GB"/>
        </w:rPr>
        <w:t xml:space="preserve"> for introducing this book</w:t>
      </w:r>
      <w:r w:rsidR="0049423C">
        <w:rPr>
          <w:rFonts w:ascii="Garamond" w:hAnsi="Garamond"/>
          <w:lang w:val="en-GB"/>
        </w:rPr>
        <w:t xml:space="preserve"> here</w:t>
      </w:r>
      <w:r>
        <w:rPr>
          <w:rFonts w:ascii="Garamond" w:hAnsi="Garamond"/>
          <w:lang w:val="en-GB"/>
        </w:rPr>
        <w:t xml:space="preserve">. </w:t>
      </w:r>
      <w:r w:rsidR="0098503E">
        <w:rPr>
          <w:rFonts w:ascii="Garamond" w:hAnsi="Garamond"/>
          <w:lang w:val="en-GB"/>
        </w:rPr>
        <w:t xml:space="preserve">In his </w:t>
      </w:r>
      <w:r w:rsidR="009A58C1">
        <w:rPr>
          <w:rFonts w:ascii="Garamond" w:hAnsi="Garamond"/>
          <w:lang w:val="en-GB"/>
        </w:rPr>
        <w:t xml:space="preserve">study of prediction games, Schurz analyses </w:t>
      </w:r>
      <w:r w:rsidR="00E53ED1">
        <w:rPr>
          <w:rFonts w:ascii="Garamond" w:hAnsi="Garamond"/>
          <w:lang w:val="en-GB"/>
        </w:rPr>
        <w:t xml:space="preserve">well-known </w:t>
      </w:r>
      <w:r w:rsidR="002E1F98">
        <w:rPr>
          <w:rFonts w:ascii="Garamond" w:hAnsi="Garamond"/>
          <w:lang w:val="en-GB"/>
        </w:rPr>
        <w:t xml:space="preserve">formalisms </w:t>
      </w:r>
      <w:r w:rsidR="00E53ED1">
        <w:rPr>
          <w:rFonts w:ascii="Garamond" w:hAnsi="Garamond"/>
          <w:lang w:val="en-GB"/>
        </w:rPr>
        <w:t xml:space="preserve">in </w:t>
      </w:r>
      <w:r w:rsidR="009A58C1">
        <w:rPr>
          <w:rFonts w:ascii="Garamond" w:hAnsi="Garamond"/>
          <w:lang w:val="en-GB"/>
        </w:rPr>
        <w:t>decision</w:t>
      </w:r>
      <w:r w:rsidR="00E53ED1">
        <w:rPr>
          <w:rFonts w:ascii="Garamond" w:hAnsi="Garamond"/>
          <w:lang w:val="en-GB"/>
        </w:rPr>
        <w:t xml:space="preserve"> research</w:t>
      </w:r>
      <w:r w:rsidR="009A58C1">
        <w:rPr>
          <w:rFonts w:ascii="Garamond" w:hAnsi="Garamond"/>
          <w:lang w:val="en-GB"/>
        </w:rPr>
        <w:t>: heuristic, linear and Bayesian models.</w:t>
      </w:r>
      <w:r w:rsidR="00E308F9">
        <w:rPr>
          <w:rFonts w:ascii="Garamond" w:hAnsi="Garamond"/>
          <w:lang w:val="en-GB"/>
        </w:rPr>
        <w:t xml:space="preserve"> In</w:t>
      </w:r>
      <w:r w:rsidR="007E6C3D">
        <w:rPr>
          <w:rFonts w:ascii="Garamond" w:hAnsi="Garamond"/>
          <w:lang w:val="en-GB"/>
        </w:rPr>
        <w:t xml:space="preserve"> the way he does so</w:t>
      </w:r>
      <w:r w:rsidR="00EE57CA">
        <w:rPr>
          <w:rFonts w:ascii="Garamond" w:hAnsi="Garamond"/>
          <w:lang w:val="en-GB"/>
        </w:rPr>
        <w:t xml:space="preserve">, I argue in </w:t>
      </w:r>
      <w:r w:rsidR="00E308F9">
        <w:rPr>
          <w:rFonts w:ascii="Garamond" w:hAnsi="Garamond"/>
          <w:lang w:val="en-GB"/>
        </w:rPr>
        <w:t xml:space="preserve">this review, Gerhard Schurz </w:t>
      </w:r>
      <w:r w:rsidR="004B295F">
        <w:rPr>
          <w:rFonts w:ascii="Garamond" w:hAnsi="Garamond"/>
          <w:lang w:val="en-GB"/>
        </w:rPr>
        <w:t>(</w:t>
      </w:r>
      <w:r w:rsidR="00E308F9">
        <w:rPr>
          <w:rFonts w:ascii="Garamond" w:hAnsi="Garamond"/>
          <w:lang w:val="en-GB"/>
        </w:rPr>
        <w:t>re</w:t>
      </w:r>
      <w:r w:rsidR="004B295F">
        <w:rPr>
          <w:rFonts w:ascii="Garamond" w:hAnsi="Garamond"/>
          <w:lang w:val="en-GB"/>
        </w:rPr>
        <w:t>)</w:t>
      </w:r>
      <w:r w:rsidR="00E308F9">
        <w:rPr>
          <w:rFonts w:ascii="Garamond" w:hAnsi="Garamond"/>
          <w:lang w:val="en-GB"/>
        </w:rPr>
        <w:t>introduce</w:t>
      </w:r>
      <w:r w:rsidR="0049423C">
        <w:rPr>
          <w:rFonts w:ascii="Garamond" w:hAnsi="Garamond"/>
          <w:lang w:val="en-GB"/>
        </w:rPr>
        <w:t>s</w:t>
      </w:r>
      <w:r w:rsidR="00E308F9">
        <w:rPr>
          <w:rFonts w:ascii="Garamond" w:hAnsi="Garamond"/>
          <w:lang w:val="en-GB"/>
        </w:rPr>
        <w:t xml:space="preserve"> </w:t>
      </w:r>
      <w:r w:rsidR="0049423C">
        <w:rPr>
          <w:rFonts w:ascii="Garamond" w:hAnsi="Garamond"/>
          <w:lang w:val="en-GB"/>
        </w:rPr>
        <w:t xml:space="preserve">some </w:t>
      </w:r>
      <w:r w:rsidR="00633582">
        <w:rPr>
          <w:rFonts w:ascii="Garamond" w:hAnsi="Garamond"/>
          <w:lang w:val="en-GB"/>
        </w:rPr>
        <w:t>old, nagging questions in decision research</w:t>
      </w:r>
      <w:r w:rsidR="00C6705E">
        <w:rPr>
          <w:rFonts w:ascii="Garamond" w:hAnsi="Garamond"/>
          <w:lang w:val="en-GB"/>
        </w:rPr>
        <w:t>.</w:t>
      </w:r>
      <w:r w:rsidR="000A3B40">
        <w:rPr>
          <w:rFonts w:ascii="Garamond" w:hAnsi="Garamond"/>
          <w:lang w:val="en-GB"/>
        </w:rPr>
        <w:t xml:space="preserve"> </w:t>
      </w:r>
      <w:r w:rsidR="004A03E2">
        <w:rPr>
          <w:rFonts w:ascii="Garamond" w:hAnsi="Garamond"/>
          <w:lang w:val="en-GB"/>
        </w:rPr>
        <w:t>Schurz’s main concern</w:t>
      </w:r>
      <w:r w:rsidR="000A3B40">
        <w:rPr>
          <w:rFonts w:ascii="Garamond" w:hAnsi="Garamond"/>
          <w:lang w:val="en-GB"/>
        </w:rPr>
        <w:t xml:space="preserve"> is</w:t>
      </w:r>
      <w:r w:rsidR="00973FDC">
        <w:rPr>
          <w:rFonts w:ascii="Garamond" w:hAnsi="Garamond"/>
          <w:lang w:val="en-GB"/>
        </w:rPr>
        <w:t xml:space="preserve"> </w:t>
      </w:r>
      <w:r w:rsidR="000A3B40">
        <w:rPr>
          <w:rFonts w:ascii="Garamond" w:hAnsi="Garamond"/>
          <w:lang w:val="en-GB"/>
        </w:rPr>
        <w:t xml:space="preserve">how to </w:t>
      </w:r>
      <w:r w:rsidR="0054444B">
        <w:rPr>
          <w:rFonts w:ascii="Garamond" w:hAnsi="Garamond"/>
          <w:lang w:val="en-GB"/>
        </w:rPr>
        <w:t>construct</w:t>
      </w:r>
      <w:r w:rsidR="000A3B40">
        <w:rPr>
          <w:rFonts w:ascii="Garamond" w:hAnsi="Garamond"/>
          <w:lang w:val="en-GB"/>
        </w:rPr>
        <w:t xml:space="preserve">, from a </w:t>
      </w:r>
      <w:r w:rsidR="006B7C7E">
        <w:rPr>
          <w:rFonts w:ascii="Garamond" w:hAnsi="Garamond"/>
          <w:lang w:val="en-GB"/>
        </w:rPr>
        <w:t>set</w:t>
      </w:r>
      <w:r w:rsidR="000A3B40">
        <w:rPr>
          <w:rFonts w:ascii="Garamond" w:hAnsi="Garamond"/>
          <w:lang w:val="en-GB"/>
        </w:rPr>
        <w:t xml:space="preserve"> of m</w:t>
      </w:r>
      <w:r w:rsidR="00825CD5">
        <w:rPr>
          <w:rFonts w:ascii="Garamond" w:hAnsi="Garamond"/>
          <w:lang w:val="en-GB"/>
        </w:rPr>
        <w:t>ethods</w:t>
      </w:r>
      <w:r w:rsidR="006B7C7E">
        <w:rPr>
          <w:rFonts w:ascii="Garamond" w:hAnsi="Garamond"/>
          <w:lang w:val="en-GB"/>
        </w:rPr>
        <w:t xml:space="preserve"> the decision maker knows</w:t>
      </w:r>
      <w:r w:rsidR="000A3B40">
        <w:rPr>
          <w:rFonts w:ascii="Garamond" w:hAnsi="Garamond"/>
          <w:lang w:val="en-GB"/>
        </w:rPr>
        <w:t xml:space="preserve">, </w:t>
      </w:r>
      <w:r w:rsidR="007E6C3D">
        <w:rPr>
          <w:rFonts w:ascii="Garamond" w:hAnsi="Garamond"/>
          <w:lang w:val="en-GB"/>
        </w:rPr>
        <w:t xml:space="preserve">a </w:t>
      </w:r>
      <w:r w:rsidR="009005E0">
        <w:rPr>
          <w:rFonts w:ascii="Garamond" w:hAnsi="Garamond"/>
          <w:lang w:val="en-GB"/>
        </w:rPr>
        <w:t xml:space="preserve">new </w:t>
      </w:r>
      <w:r w:rsidR="00C6705E">
        <w:rPr>
          <w:rFonts w:ascii="Garamond" w:hAnsi="Garamond"/>
          <w:lang w:val="en-GB"/>
        </w:rPr>
        <w:t>m</w:t>
      </w:r>
      <w:r w:rsidR="00825CD5">
        <w:rPr>
          <w:rFonts w:ascii="Garamond" w:hAnsi="Garamond"/>
          <w:lang w:val="en-GB"/>
        </w:rPr>
        <w:t>ethod</w:t>
      </w:r>
      <w:r w:rsidR="000A3B40">
        <w:rPr>
          <w:rFonts w:ascii="Garamond" w:hAnsi="Garamond"/>
          <w:lang w:val="en-GB"/>
        </w:rPr>
        <w:t xml:space="preserve"> that </w:t>
      </w:r>
      <w:r w:rsidR="00973FDC">
        <w:rPr>
          <w:rFonts w:ascii="Garamond" w:hAnsi="Garamond"/>
          <w:lang w:val="en-GB"/>
        </w:rPr>
        <w:t xml:space="preserve">would be most accurate </w:t>
      </w:r>
      <w:r w:rsidR="009005E0">
        <w:rPr>
          <w:rFonts w:ascii="Garamond" w:hAnsi="Garamond"/>
          <w:lang w:val="en-GB"/>
        </w:rPr>
        <w:t>in the future</w:t>
      </w:r>
      <w:r w:rsidR="00973FDC">
        <w:rPr>
          <w:rFonts w:ascii="Garamond" w:hAnsi="Garamond"/>
          <w:lang w:val="en-GB"/>
        </w:rPr>
        <w:t>.</w:t>
      </w:r>
      <w:r w:rsidR="000A3B40">
        <w:rPr>
          <w:rFonts w:ascii="Garamond" w:hAnsi="Garamond"/>
          <w:lang w:val="en-GB"/>
        </w:rPr>
        <w:t xml:space="preserve"> </w:t>
      </w:r>
      <w:r w:rsidR="00973FDC">
        <w:rPr>
          <w:rFonts w:ascii="Garamond" w:hAnsi="Garamond"/>
          <w:lang w:val="en-GB"/>
        </w:rPr>
        <w:t xml:space="preserve">In the book, this is </w:t>
      </w:r>
      <w:r w:rsidR="00C6705E">
        <w:rPr>
          <w:rFonts w:ascii="Garamond" w:hAnsi="Garamond"/>
          <w:lang w:val="en-GB"/>
        </w:rPr>
        <w:t xml:space="preserve">the question of </w:t>
      </w:r>
      <w:r w:rsidR="00973FDC">
        <w:rPr>
          <w:rFonts w:ascii="Garamond" w:hAnsi="Garamond"/>
          <w:lang w:val="en-GB"/>
        </w:rPr>
        <w:t>meta-induction. Schurz defin</w:t>
      </w:r>
      <w:r w:rsidR="00EE57CA">
        <w:rPr>
          <w:rFonts w:ascii="Garamond" w:hAnsi="Garamond"/>
          <w:lang w:val="en-GB"/>
        </w:rPr>
        <w:t xml:space="preserve">es the optimality of meta-induction and derives </w:t>
      </w:r>
      <w:r w:rsidR="00973FDC">
        <w:rPr>
          <w:rFonts w:ascii="Garamond" w:hAnsi="Garamond"/>
          <w:lang w:val="en-GB"/>
        </w:rPr>
        <w:t>conditions for</w:t>
      </w:r>
      <w:r w:rsidR="00EE57CA">
        <w:rPr>
          <w:rFonts w:ascii="Garamond" w:hAnsi="Garamond"/>
          <w:lang w:val="en-GB"/>
        </w:rPr>
        <w:t xml:space="preserve"> it</w:t>
      </w:r>
      <w:r w:rsidR="00973FDC">
        <w:rPr>
          <w:rFonts w:ascii="Garamond" w:hAnsi="Garamond"/>
          <w:lang w:val="en-GB"/>
        </w:rPr>
        <w:t xml:space="preserve">. </w:t>
      </w:r>
      <w:r w:rsidR="00EE57CA">
        <w:rPr>
          <w:rFonts w:ascii="Garamond" w:hAnsi="Garamond"/>
          <w:lang w:val="en-GB"/>
        </w:rPr>
        <w:t>This is when</w:t>
      </w:r>
      <w:r w:rsidR="00973FDC">
        <w:rPr>
          <w:rFonts w:ascii="Garamond" w:hAnsi="Garamond"/>
          <w:lang w:val="en-GB"/>
        </w:rPr>
        <w:t xml:space="preserve"> </w:t>
      </w:r>
      <w:r w:rsidR="00EE57CA">
        <w:rPr>
          <w:rFonts w:ascii="Garamond" w:hAnsi="Garamond"/>
          <w:lang w:val="en-GB"/>
        </w:rPr>
        <w:t xml:space="preserve">he really </w:t>
      </w:r>
      <w:r w:rsidR="00973FDC">
        <w:rPr>
          <w:rFonts w:ascii="Garamond" w:hAnsi="Garamond"/>
          <w:lang w:val="en-GB"/>
        </w:rPr>
        <w:t xml:space="preserve">opens up a can of worms, </w:t>
      </w:r>
      <w:r w:rsidR="00C6705E">
        <w:rPr>
          <w:rFonts w:ascii="Garamond" w:hAnsi="Garamond"/>
          <w:lang w:val="en-GB"/>
        </w:rPr>
        <w:t xml:space="preserve">all too </w:t>
      </w:r>
      <w:r w:rsidR="00973FDC">
        <w:rPr>
          <w:rFonts w:ascii="Garamond" w:hAnsi="Garamond"/>
          <w:lang w:val="en-GB"/>
        </w:rPr>
        <w:t xml:space="preserve">familiar to decision researchers: </w:t>
      </w:r>
      <w:r w:rsidR="00C6705E">
        <w:rPr>
          <w:rFonts w:ascii="Garamond" w:hAnsi="Garamond"/>
          <w:lang w:val="en-GB"/>
        </w:rPr>
        <w:t xml:space="preserve">What kind of optimality </w:t>
      </w:r>
      <w:r w:rsidR="008E1E3E">
        <w:rPr>
          <w:rFonts w:ascii="Garamond" w:hAnsi="Garamond"/>
          <w:lang w:val="en-GB"/>
        </w:rPr>
        <w:t xml:space="preserve">would </w:t>
      </w:r>
      <w:r w:rsidR="004B295F">
        <w:rPr>
          <w:rFonts w:ascii="Garamond" w:hAnsi="Garamond"/>
          <w:lang w:val="en-GB"/>
        </w:rPr>
        <w:t>a</w:t>
      </w:r>
      <w:r w:rsidR="00EE57CA">
        <w:rPr>
          <w:rFonts w:ascii="Garamond" w:hAnsi="Garamond"/>
          <w:lang w:val="en-GB"/>
        </w:rPr>
        <w:t xml:space="preserve"> functioning </w:t>
      </w:r>
      <w:r w:rsidR="00C6705E">
        <w:rPr>
          <w:rFonts w:ascii="Garamond" w:hAnsi="Garamond"/>
          <w:lang w:val="en-GB"/>
        </w:rPr>
        <w:t xml:space="preserve">mind </w:t>
      </w:r>
      <w:r w:rsidR="008E1E3E">
        <w:rPr>
          <w:rFonts w:ascii="Garamond" w:hAnsi="Garamond"/>
          <w:lang w:val="en-GB"/>
        </w:rPr>
        <w:t xml:space="preserve">be </w:t>
      </w:r>
      <w:r w:rsidR="00EE57CA">
        <w:rPr>
          <w:rFonts w:ascii="Garamond" w:hAnsi="Garamond"/>
          <w:lang w:val="en-GB"/>
        </w:rPr>
        <w:t>exhibiting</w:t>
      </w:r>
      <w:r w:rsidR="00973FDC">
        <w:rPr>
          <w:rFonts w:ascii="Garamond" w:hAnsi="Garamond"/>
          <w:lang w:val="en-GB"/>
        </w:rPr>
        <w:t>? Can heuristics be optimal</w:t>
      </w:r>
      <w:r w:rsidR="00633582">
        <w:rPr>
          <w:rFonts w:ascii="Garamond" w:hAnsi="Garamond"/>
          <w:lang w:val="en-GB"/>
        </w:rPr>
        <w:t xml:space="preserve"> or near</w:t>
      </w:r>
      <w:r w:rsidR="004B295F">
        <w:rPr>
          <w:rFonts w:ascii="Garamond" w:hAnsi="Garamond"/>
          <w:lang w:val="en-GB"/>
        </w:rPr>
        <w:t>-</w:t>
      </w:r>
      <w:r w:rsidR="00633582">
        <w:rPr>
          <w:rFonts w:ascii="Garamond" w:hAnsi="Garamond"/>
          <w:lang w:val="en-GB"/>
        </w:rPr>
        <w:t>optimal</w:t>
      </w:r>
      <w:r w:rsidR="00973FDC">
        <w:rPr>
          <w:rFonts w:ascii="Garamond" w:hAnsi="Garamond"/>
          <w:lang w:val="en-GB"/>
        </w:rPr>
        <w:t>?</w:t>
      </w:r>
      <w:r w:rsidR="00C6705E">
        <w:rPr>
          <w:rFonts w:ascii="Garamond" w:hAnsi="Garamond"/>
          <w:lang w:val="en-GB"/>
        </w:rPr>
        <w:t xml:space="preserve"> </w:t>
      </w:r>
      <w:r w:rsidR="0050727B">
        <w:rPr>
          <w:rFonts w:ascii="Garamond" w:hAnsi="Garamond"/>
          <w:lang w:val="en-GB"/>
        </w:rPr>
        <w:t>Are these</w:t>
      </w:r>
      <w:r w:rsidR="00D01718">
        <w:rPr>
          <w:rFonts w:ascii="Garamond" w:hAnsi="Garamond"/>
          <w:lang w:val="en-GB"/>
        </w:rPr>
        <w:t xml:space="preserve"> the right</w:t>
      </w:r>
      <w:r w:rsidR="0050727B">
        <w:rPr>
          <w:rFonts w:ascii="Garamond" w:hAnsi="Garamond"/>
          <w:lang w:val="en-GB"/>
        </w:rPr>
        <w:t xml:space="preserve"> questions? </w:t>
      </w:r>
      <w:r w:rsidR="00EE57CA">
        <w:rPr>
          <w:rFonts w:ascii="Garamond" w:hAnsi="Garamond"/>
          <w:lang w:val="en-GB"/>
        </w:rPr>
        <w:t xml:space="preserve">The book provides explicit answers </w:t>
      </w:r>
      <w:r w:rsidR="0098503E">
        <w:rPr>
          <w:rFonts w:ascii="Garamond" w:hAnsi="Garamond"/>
          <w:lang w:val="en-GB"/>
        </w:rPr>
        <w:t>t</w:t>
      </w:r>
      <w:r w:rsidR="00EE57CA">
        <w:rPr>
          <w:rFonts w:ascii="Garamond" w:hAnsi="Garamond"/>
          <w:lang w:val="en-GB"/>
        </w:rPr>
        <w:t>o some of these</w:t>
      </w:r>
      <w:r w:rsidR="0098503E">
        <w:rPr>
          <w:rFonts w:ascii="Garamond" w:hAnsi="Garamond"/>
          <w:lang w:val="en-GB"/>
        </w:rPr>
        <w:t xml:space="preserve"> questions</w:t>
      </w:r>
      <w:r w:rsidR="00EE57CA">
        <w:rPr>
          <w:rFonts w:ascii="Garamond" w:hAnsi="Garamond"/>
          <w:lang w:val="en-GB"/>
        </w:rPr>
        <w:t xml:space="preserve"> and implicit ones to others.</w:t>
      </w:r>
      <w:r w:rsidR="0039198C">
        <w:rPr>
          <w:rFonts w:ascii="Garamond" w:hAnsi="Garamond"/>
          <w:lang w:val="en-GB"/>
        </w:rPr>
        <w:t xml:space="preserve"> </w:t>
      </w:r>
      <w:r w:rsidR="00EE57CA">
        <w:rPr>
          <w:rFonts w:ascii="Garamond" w:hAnsi="Garamond"/>
          <w:lang w:val="en-GB"/>
        </w:rPr>
        <w:t>Deconstructing these interesting answers</w:t>
      </w:r>
      <w:r w:rsidR="00AC2A5A">
        <w:rPr>
          <w:rFonts w:ascii="Garamond" w:hAnsi="Garamond"/>
          <w:lang w:val="en-GB"/>
        </w:rPr>
        <w:t xml:space="preserve">, or the equally interesting lack thereof, </w:t>
      </w:r>
      <w:r w:rsidR="00810180">
        <w:rPr>
          <w:rFonts w:ascii="Garamond" w:hAnsi="Garamond"/>
          <w:lang w:val="en-GB"/>
        </w:rPr>
        <w:t xml:space="preserve">might </w:t>
      </w:r>
      <w:r w:rsidR="008E1E3E">
        <w:rPr>
          <w:rFonts w:ascii="Garamond" w:hAnsi="Garamond"/>
          <w:lang w:val="en-GB"/>
        </w:rPr>
        <w:t xml:space="preserve">give </w:t>
      </w:r>
      <w:r w:rsidR="00A61F6D">
        <w:rPr>
          <w:rFonts w:ascii="Garamond" w:hAnsi="Garamond"/>
          <w:lang w:val="en-GB"/>
        </w:rPr>
        <w:t xml:space="preserve">a </w:t>
      </w:r>
      <w:r w:rsidR="00633582">
        <w:rPr>
          <w:rFonts w:ascii="Garamond" w:hAnsi="Garamond"/>
          <w:lang w:val="en-GB"/>
        </w:rPr>
        <w:t>chance for a new start in decision research</w:t>
      </w:r>
      <w:r w:rsidR="00C6705E">
        <w:rPr>
          <w:rFonts w:ascii="Garamond" w:hAnsi="Garamond"/>
          <w:lang w:val="en-GB"/>
        </w:rPr>
        <w:t xml:space="preserve">. </w:t>
      </w:r>
    </w:p>
    <w:p w:rsidR="00C246E4" w:rsidRDefault="00C246E4" w:rsidP="00C246E4">
      <w:pPr>
        <w:rPr>
          <w:rFonts w:ascii="Garamond" w:hAnsi="Garamond"/>
          <w:lang w:val="en-GB"/>
        </w:rPr>
      </w:pPr>
    </w:p>
    <w:p w:rsidR="00A533A4" w:rsidRPr="00A533A4" w:rsidRDefault="00A61F6D" w:rsidP="00A61F6D">
      <w:pPr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1. W</w:t>
      </w:r>
      <w:r w:rsidR="00C246E4" w:rsidRPr="00A61F6D">
        <w:rPr>
          <w:rFonts w:ascii="Garamond" w:hAnsi="Garamond"/>
          <w:b/>
          <w:bCs/>
          <w:lang w:val="en-GB"/>
        </w:rPr>
        <w:t xml:space="preserve">hat kind of optimality </w:t>
      </w:r>
      <w:r w:rsidR="002B46D4">
        <w:rPr>
          <w:rFonts w:ascii="Garamond" w:hAnsi="Garamond"/>
          <w:b/>
          <w:bCs/>
          <w:lang w:val="en-GB"/>
        </w:rPr>
        <w:t>w</w:t>
      </w:r>
      <w:r w:rsidR="00C246E4" w:rsidRPr="00A61F6D">
        <w:rPr>
          <w:rFonts w:ascii="Garamond" w:hAnsi="Garamond"/>
          <w:b/>
          <w:bCs/>
          <w:lang w:val="en-GB"/>
        </w:rPr>
        <w:t xml:space="preserve">ould </w:t>
      </w:r>
      <w:r w:rsidR="004A03E2">
        <w:rPr>
          <w:rFonts w:ascii="Garamond" w:hAnsi="Garamond"/>
          <w:b/>
          <w:bCs/>
          <w:lang w:val="en-GB"/>
        </w:rPr>
        <w:t>a functioning</w:t>
      </w:r>
      <w:r w:rsidR="00C246E4" w:rsidRPr="00A61F6D">
        <w:rPr>
          <w:rFonts w:ascii="Garamond" w:hAnsi="Garamond"/>
          <w:b/>
          <w:bCs/>
          <w:lang w:val="en-GB"/>
        </w:rPr>
        <w:t xml:space="preserve"> mind be </w:t>
      </w:r>
      <w:r w:rsidR="002B46D4">
        <w:rPr>
          <w:rFonts w:ascii="Garamond" w:hAnsi="Garamond"/>
          <w:b/>
          <w:bCs/>
          <w:lang w:val="en-GB"/>
        </w:rPr>
        <w:t>exhibiting</w:t>
      </w:r>
      <w:r w:rsidR="00C246E4" w:rsidRPr="00A61F6D">
        <w:rPr>
          <w:rFonts w:ascii="Garamond" w:hAnsi="Garamond"/>
          <w:b/>
          <w:bCs/>
          <w:lang w:val="en-GB"/>
        </w:rPr>
        <w:t>?</w:t>
      </w:r>
    </w:p>
    <w:p w:rsidR="00EE02E4" w:rsidRDefault="002B46D4" w:rsidP="00A61F6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Duncan Luce (1997) justified efforts to model the mind by </w:t>
      </w:r>
      <w:r w:rsidR="006D2D6C">
        <w:rPr>
          <w:rFonts w:ascii="Garamond" w:hAnsi="Garamond"/>
          <w:lang w:val="en-GB"/>
        </w:rPr>
        <w:t xml:space="preserve">pointing out </w:t>
      </w:r>
      <w:r>
        <w:rPr>
          <w:rFonts w:ascii="Garamond" w:hAnsi="Garamond"/>
          <w:lang w:val="en-GB"/>
        </w:rPr>
        <w:t xml:space="preserve">that human behaviour has structure, and mathematics can describe structure. </w:t>
      </w:r>
      <w:r w:rsidR="00FD1072">
        <w:rPr>
          <w:rFonts w:ascii="Garamond" w:hAnsi="Garamond"/>
          <w:lang w:val="en-GB"/>
        </w:rPr>
        <w:t xml:space="preserve">The </w:t>
      </w:r>
      <w:r w:rsidR="009550CF">
        <w:rPr>
          <w:rFonts w:ascii="Garamond" w:hAnsi="Garamond"/>
          <w:lang w:val="en-GB"/>
        </w:rPr>
        <w:t>readers of this journal</w:t>
      </w:r>
      <w:r w:rsidR="006F7256">
        <w:rPr>
          <w:rFonts w:ascii="Garamond" w:hAnsi="Garamond"/>
          <w:lang w:val="en-GB"/>
        </w:rPr>
        <w:t xml:space="preserve"> </w:t>
      </w:r>
      <w:r w:rsidR="00BB4823">
        <w:rPr>
          <w:rFonts w:ascii="Garamond" w:hAnsi="Garamond"/>
          <w:lang w:val="en-GB"/>
        </w:rPr>
        <w:t xml:space="preserve">must </w:t>
      </w:r>
      <w:r w:rsidR="009550CF">
        <w:rPr>
          <w:rFonts w:ascii="Garamond" w:hAnsi="Garamond"/>
          <w:lang w:val="en-GB"/>
        </w:rPr>
        <w:t>agree with that. Furthermore</w:t>
      </w:r>
      <w:r w:rsidR="006D2D6C">
        <w:rPr>
          <w:rFonts w:ascii="Garamond" w:hAnsi="Garamond"/>
          <w:lang w:val="en-GB"/>
        </w:rPr>
        <w:t xml:space="preserve">, </w:t>
      </w:r>
      <w:r w:rsidR="009550CF">
        <w:rPr>
          <w:rFonts w:ascii="Garamond" w:hAnsi="Garamond"/>
          <w:lang w:val="en-GB"/>
        </w:rPr>
        <w:t xml:space="preserve">the majority of </w:t>
      </w:r>
      <w:r w:rsidR="006D2D6C">
        <w:rPr>
          <w:rFonts w:ascii="Garamond" w:hAnsi="Garamond"/>
          <w:lang w:val="en-GB"/>
        </w:rPr>
        <w:t xml:space="preserve">cognitive psychologists would agree that </w:t>
      </w:r>
      <w:r w:rsidR="009550CF">
        <w:rPr>
          <w:rFonts w:ascii="Garamond" w:hAnsi="Garamond"/>
          <w:lang w:val="en-GB"/>
        </w:rPr>
        <w:t xml:space="preserve">the human mind uses its structure to fulfil functions. </w:t>
      </w:r>
      <w:r w:rsidR="00836145">
        <w:rPr>
          <w:rFonts w:ascii="Garamond" w:hAnsi="Garamond"/>
          <w:lang w:val="en-GB"/>
        </w:rPr>
        <w:t>H</w:t>
      </w:r>
      <w:r w:rsidR="009550CF">
        <w:rPr>
          <w:rFonts w:ascii="Garamond" w:hAnsi="Garamond"/>
          <w:lang w:val="en-GB"/>
        </w:rPr>
        <w:t xml:space="preserve">ow </w:t>
      </w:r>
      <w:r w:rsidR="00FD1072">
        <w:rPr>
          <w:rFonts w:ascii="Garamond" w:hAnsi="Garamond"/>
          <w:lang w:val="en-GB"/>
        </w:rPr>
        <w:t>t</w:t>
      </w:r>
      <w:r w:rsidR="00AC2A5A">
        <w:rPr>
          <w:rFonts w:ascii="Garamond" w:hAnsi="Garamond"/>
          <w:lang w:val="en-GB"/>
        </w:rPr>
        <w:t xml:space="preserve">o model these </w:t>
      </w:r>
      <w:r w:rsidR="00836145">
        <w:rPr>
          <w:rFonts w:ascii="Garamond" w:hAnsi="Garamond"/>
          <w:lang w:val="en-GB"/>
        </w:rPr>
        <w:t>cognitive function</w:t>
      </w:r>
      <w:r w:rsidR="00BB23A1">
        <w:rPr>
          <w:rFonts w:ascii="Garamond" w:hAnsi="Garamond"/>
          <w:lang w:val="en-GB"/>
        </w:rPr>
        <w:t>s</w:t>
      </w:r>
      <w:r w:rsidR="00836145">
        <w:rPr>
          <w:rFonts w:ascii="Garamond" w:hAnsi="Garamond"/>
          <w:lang w:val="en-GB"/>
        </w:rPr>
        <w:t xml:space="preserve">? </w:t>
      </w:r>
      <w:r w:rsidR="00AC2A5A">
        <w:rPr>
          <w:rFonts w:ascii="Garamond" w:hAnsi="Garamond"/>
          <w:lang w:val="en-GB"/>
        </w:rPr>
        <w:t xml:space="preserve">Some </w:t>
      </w:r>
      <w:r w:rsidR="00836145">
        <w:rPr>
          <w:rFonts w:ascii="Garamond" w:hAnsi="Garamond"/>
          <w:lang w:val="en-GB"/>
        </w:rPr>
        <w:t>favourite answers involve</w:t>
      </w:r>
      <w:r w:rsidR="00157848">
        <w:rPr>
          <w:rFonts w:ascii="Garamond" w:hAnsi="Garamond"/>
          <w:lang w:val="en-GB"/>
        </w:rPr>
        <w:t xml:space="preserve"> </w:t>
      </w:r>
      <w:r w:rsidR="00836145" w:rsidRPr="00836145">
        <w:rPr>
          <w:rFonts w:ascii="Garamond" w:hAnsi="Garamond"/>
          <w:i/>
          <w:iCs/>
          <w:lang w:val="en-GB"/>
        </w:rPr>
        <w:t>optimality</w:t>
      </w:r>
      <w:r w:rsidR="00836145">
        <w:rPr>
          <w:rFonts w:ascii="Garamond" w:hAnsi="Garamond"/>
          <w:lang w:val="en-GB"/>
        </w:rPr>
        <w:t xml:space="preserve"> (Anderson, 1990; Chater</w:t>
      </w:r>
      <w:r w:rsidR="00DF699D">
        <w:rPr>
          <w:rFonts w:ascii="Garamond" w:hAnsi="Garamond"/>
          <w:lang w:val="en-GB"/>
        </w:rPr>
        <w:t xml:space="preserve"> and Oaksford</w:t>
      </w:r>
      <w:r w:rsidR="00836145">
        <w:rPr>
          <w:rFonts w:ascii="Garamond" w:hAnsi="Garamond"/>
          <w:lang w:val="en-GB"/>
        </w:rPr>
        <w:t>, 200</w:t>
      </w:r>
      <w:r w:rsidR="00DF699D">
        <w:rPr>
          <w:rFonts w:ascii="Garamond" w:hAnsi="Garamond"/>
          <w:lang w:val="en-GB"/>
        </w:rPr>
        <w:t>8</w:t>
      </w:r>
      <w:r w:rsidR="00836145">
        <w:rPr>
          <w:rFonts w:ascii="Garamond" w:hAnsi="Garamond"/>
          <w:lang w:val="en-GB"/>
        </w:rPr>
        <w:t xml:space="preserve">; Tenenbaum et al, 2011). </w:t>
      </w:r>
      <w:r w:rsidR="00157848">
        <w:rPr>
          <w:rFonts w:ascii="Garamond" w:hAnsi="Garamond"/>
          <w:lang w:val="en-GB"/>
        </w:rPr>
        <w:t xml:space="preserve">In this approach, a functioning mind </w:t>
      </w:r>
      <w:r w:rsidR="006F7256">
        <w:rPr>
          <w:rFonts w:ascii="Garamond" w:hAnsi="Garamond"/>
          <w:lang w:val="en-GB"/>
        </w:rPr>
        <w:t xml:space="preserve">is supposed to </w:t>
      </w:r>
      <w:r w:rsidR="00157848">
        <w:rPr>
          <w:rFonts w:ascii="Garamond" w:hAnsi="Garamond"/>
          <w:lang w:val="en-GB"/>
        </w:rPr>
        <w:t>solve problems optimally</w:t>
      </w:r>
      <w:r w:rsidR="004A03E2">
        <w:rPr>
          <w:rFonts w:ascii="Garamond" w:hAnsi="Garamond"/>
          <w:lang w:val="en-GB"/>
        </w:rPr>
        <w:t>,</w:t>
      </w:r>
      <w:r w:rsidR="00AC2A5A">
        <w:rPr>
          <w:rFonts w:ascii="Garamond" w:hAnsi="Garamond"/>
          <w:lang w:val="en-GB"/>
        </w:rPr>
        <w:t xml:space="preserve"> in some well-defined sense</w:t>
      </w:r>
      <w:r w:rsidR="00157848">
        <w:rPr>
          <w:rFonts w:ascii="Garamond" w:hAnsi="Garamond"/>
          <w:lang w:val="en-GB"/>
        </w:rPr>
        <w:t xml:space="preserve">. For example, </w:t>
      </w:r>
      <w:r w:rsidR="00AC2A5A">
        <w:rPr>
          <w:rFonts w:ascii="Garamond" w:hAnsi="Garamond"/>
          <w:lang w:val="en-GB"/>
        </w:rPr>
        <w:t xml:space="preserve">the </w:t>
      </w:r>
      <w:r w:rsidR="00BB4F2F">
        <w:rPr>
          <w:rFonts w:ascii="Garamond" w:hAnsi="Garamond"/>
          <w:lang w:val="en-GB"/>
        </w:rPr>
        <w:t xml:space="preserve">mind </w:t>
      </w:r>
      <w:r w:rsidR="00AC2A5A">
        <w:rPr>
          <w:rFonts w:ascii="Garamond" w:hAnsi="Garamond"/>
          <w:lang w:val="en-GB"/>
        </w:rPr>
        <w:t>might be</w:t>
      </w:r>
      <w:r w:rsidR="00157848">
        <w:rPr>
          <w:rFonts w:ascii="Garamond" w:hAnsi="Garamond"/>
          <w:lang w:val="en-GB"/>
        </w:rPr>
        <w:t xml:space="preserve"> </w:t>
      </w:r>
      <w:r w:rsidR="006F7256">
        <w:rPr>
          <w:rFonts w:ascii="Garamond" w:hAnsi="Garamond"/>
          <w:lang w:val="en-GB"/>
        </w:rPr>
        <w:t xml:space="preserve">aiming </w:t>
      </w:r>
      <w:r w:rsidR="00157848">
        <w:rPr>
          <w:rFonts w:ascii="Garamond" w:hAnsi="Garamond"/>
          <w:lang w:val="en-GB"/>
        </w:rPr>
        <w:t xml:space="preserve">to </w:t>
      </w:r>
      <w:r w:rsidR="00BB23A1">
        <w:rPr>
          <w:rFonts w:ascii="Garamond" w:hAnsi="Garamond"/>
          <w:lang w:val="en-GB"/>
        </w:rPr>
        <w:t>make decision</w:t>
      </w:r>
      <w:r w:rsidR="006F7256">
        <w:rPr>
          <w:rFonts w:ascii="Garamond" w:hAnsi="Garamond"/>
          <w:lang w:val="en-GB"/>
        </w:rPr>
        <w:t>s</w:t>
      </w:r>
      <w:r w:rsidR="00BB23A1">
        <w:rPr>
          <w:rFonts w:ascii="Garamond" w:hAnsi="Garamond"/>
          <w:lang w:val="en-GB"/>
        </w:rPr>
        <w:t xml:space="preserve"> that maximiz</w:t>
      </w:r>
      <w:r w:rsidR="004A03E2">
        <w:rPr>
          <w:rFonts w:ascii="Garamond" w:hAnsi="Garamond"/>
          <w:lang w:val="en-GB"/>
        </w:rPr>
        <w:t>e</w:t>
      </w:r>
      <w:r w:rsidR="00BB23A1">
        <w:rPr>
          <w:rFonts w:ascii="Garamond" w:hAnsi="Garamond"/>
          <w:lang w:val="en-GB"/>
        </w:rPr>
        <w:t xml:space="preserve"> subjective expected utility given one’s</w:t>
      </w:r>
      <w:r w:rsidR="006F7256">
        <w:rPr>
          <w:rFonts w:ascii="Garamond" w:hAnsi="Garamond"/>
          <w:lang w:val="en-GB"/>
        </w:rPr>
        <w:t xml:space="preserve"> preferences</w:t>
      </w:r>
      <w:r w:rsidR="00BB23A1">
        <w:rPr>
          <w:rFonts w:ascii="Garamond" w:hAnsi="Garamond"/>
          <w:lang w:val="en-GB"/>
        </w:rPr>
        <w:t xml:space="preserve"> </w:t>
      </w:r>
      <w:r w:rsidR="006B462F">
        <w:rPr>
          <w:rFonts w:ascii="Garamond" w:hAnsi="Garamond"/>
          <w:lang w:val="en-GB"/>
        </w:rPr>
        <w:t>or</w:t>
      </w:r>
      <w:r w:rsidR="00BB23A1">
        <w:rPr>
          <w:rFonts w:ascii="Garamond" w:hAnsi="Garamond"/>
          <w:lang w:val="en-GB"/>
        </w:rPr>
        <w:t xml:space="preserve"> to </w:t>
      </w:r>
      <w:r w:rsidR="004A03E2">
        <w:rPr>
          <w:rFonts w:ascii="Garamond" w:hAnsi="Garamond"/>
          <w:lang w:val="en-GB"/>
        </w:rPr>
        <w:t xml:space="preserve">combine </w:t>
      </w:r>
      <w:r w:rsidR="00157848">
        <w:rPr>
          <w:rFonts w:ascii="Garamond" w:hAnsi="Garamond"/>
          <w:lang w:val="en-GB"/>
        </w:rPr>
        <w:t>information in order to update probabili</w:t>
      </w:r>
      <w:r w:rsidR="006F7256">
        <w:rPr>
          <w:rFonts w:ascii="Garamond" w:hAnsi="Garamond"/>
          <w:lang w:val="en-GB"/>
        </w:rPr>
        <w:t>ties</w:t>
      </w:r>
      <w:r w:rsidR="00157848">
        <w:rPr>
          <w:rFonts w:ascii="Garamond" w:hAnsi="Garamond"/>
          <w:lang w:val="en-GB"/>
        </w:rPr>
        <w:t xml:space="preserve"> </w:t>
      </w:r>
      <w:r w:rsidR="004272EA">
        <w:rPr>
          <w:rFonts w:ascii="Garamond" w:hAnsi="Garamond"/>
          <w:lang w:val="en-GB"/>
        </w:rPr>
        <w:t xml:space="preserve">via </w:t>
      </w:r>
      <w:r w:rsidR="00AC2A5A">
        <w:rPr>
          <w:rFonts w:ascii="Garamond" w:hAnsi="Garamond"/>
          <w:lang w:val="en-GB"/>
        </w:rPr>
        <w:t xml:space="preserve">the rules of </w:t>
      </w:r>
      <w:r w:rsidR="00157848">
        <w:rPr>
          <w:rFonts w:ascii="Garamond" w:hAnsi="Garamond"/>
          <w:lang w:val="en-GB"/>
        </w:rPr>
        <w:t>Bayesian inference</w:t>
      </w:r>
      <w:r w:rsidR="008214DA">
        <w:rPr>
          <w:rFonts w:ascii="Garamond" w:hAnsi="Garamond"/>
          <w:lang w:val="en-GB"/>
        </w:rPr>
        <w:t xml:space="preserve"> </w:t>
      </w:r>
      <w:r w:rsidR="004272EA">
        <w:rPr>
          <w:rFonts w:ascii="Garamond" w:hAnsi="Garamond"/>
          <w:lang w:val="en-GB"/>
        </w:rPr>
        <w:t xml:space="preserve">according to </w:t>
      </w:r>
      <w:r w:rsidR="008214DA">
        <w:rPr>
          <w:rFonts w:ascii="Garamond" w:hAnsi="Garamond"/>
          <w:lang w:val="en-GB"/>
        </w:rPr>
        <w:t>one’s priors</w:t>
      </w:r>
      <w:r w:rsidR="00FF6D47">
        <w:rPr>
          <w:rFonts w:ascii="Garamond" w:hAnsi="Garamond"/>
          <w:lang w:val="en-GB"/>
        </w:rPr>
        <w:t xml:space="preserve"> and generative model</w:t>
      </w:r>
      <w:r w:rsidR="00157848">
        <w:rPr>
          <w:rFonts w:ascii="Garamond" w:hAnsi="Garamond"/>
          <w:lang w:val="en-GB"/>
        </w:rPr>
        <w:t>.</w:t>
      </w:r>
      <w:r w:rsidR="00FF6D47">
        <w:rPr>
          <w:rFonts w:ascii="Garamond" w:hAnsi="Garamond"/>
          <w:lang w:val="en-GB"/>
        </w:rPr>
        <w:t xml:space="preserve"> </w:t>
      </w:r>
    </w:p>
    <w:p w:rsidR="00EE02E4" w:rsidRDefault="00EE02E4" w:rsidP="00A61F6D">
      <w:pPr>
        <w:rPr>
          <w:rFonts w:ascii="Garamond" w:hAnsi="Garamond"/>
          <w:lang w:val="en-GB"/>
        </w:rPr>
      </w:pPr>
    </w:p>
    <w:p w:rsidR="005B516A" w:rsidRDefault="00944318" w:rsidP="00A61F6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</w:t>
      </w:r>
      <w:r w:rsidR="006D20AE">
        <w:rPr>
          <w:rFonts w:ascii="Garamond" w:hAnsi="Garamond"/>
          <w:lang w:val="en-GB"/>
        </w:rPr>
        <w:t xml:space="preserve"> </w:t>
      </w:r>
      <w:r w:rsidR="00EE02E4">
        <w:rPr>
          <w:rFonts w:ascii="Garamond" w:hAnsi="Garamond"/>
          <w:lang w:val="en-GB"/>
        </w:rPr>
        <w:t>optimality approach</w:t>
      </w:r>
      <w:r w:rsidR="006D20AE">
        <w:rPr>
          <w:rFonts w:ascii="Garamond" w:hAnsi="Garamond"/>
          <w:lang w:val="en-GB"/>
        </w:rPr>
        <w:t xml:space="preserve"> </w:t>
      </w:r>
      <w:r w:rsidR="00F0702F">
        <w:rPr>
          <w:rFonts w:ascii="Garamond" w:hAnsi="Garamond"/>
          <w:lang w:val="en-GB"/>
        </w:rPr>
        <w:t>h</w:t>
      </w:r>
      <w:r w:rsidR="006D20AE">
        <w:rPr>
          <w:rFonts w:ascii="Garamond" w:hAnsi="Garamond"/>
          <w:lang w:val="en-GB"/>
        </w:rPr>
        <w:t>a</w:t>
      </w:r>
      <w:r w:rsidR="00F0702F">
        <w:rPr>
          <w:rFonts w:ascii="Garamond" w:hAnsi="Garamond"/>
          <w:lang w:val="en-GB"/>
        </w:rPr>
        <w:t>s</w:t>
      </w:r>
      <w:r w:rsidR="006D20AE">
        <w:rPr>
          <w:rFonts w:ascii="Garamond" w:hAnsi="Garamond"/>
          <w:lang w:val="en-GB"/>
        </w:rPr>
        <w:t xml:space="preserve"> be</w:t>
      </w:r>
      <w:r w:rsidR="00F0702F">
        <w:rPr>
          <w:rFonts w:ascii="Garamond" w:hAnsi="Garamond"/>
          <w:lang w:val="en-GB"/>
        </w:rPr>
        <w:t>en</w:t>
      </w:r>
      <w:r w:rsidR="006D20AE">
        <w:rPr>
          <w:rFonts w:ascii="Garamond" w:hAnsi="Garamond"/>
          <w:lang w:val="en-GB"/>
        </w:rPr>
        <w:t xml:space="preserve"> criticized</w:t>
      </w:r>
      <w:r w:rsidR="00EE02E4">
        <w:rPr>
          <w:rFonts w:ascii="Garamond" w:hAnsi="Garamond"/>
          <w:lang w:val="en-GB"/>
        </w:rPr>
        <w:t>. Herbert Simon (195</w:t>
      </w:r>
      <w:r w:rsidR="00867B17">
        <w:rPr>
          <w:rFonts w:ascii="Garamond" w:hAnsi="Garamond"/>
          <w:lang w:val="en-GB"/>
        </w:rPr>
        <w:t>6</w:t>
      </w:r>
      <w:r w:rsidR="00EE02E4">
        <w:rPr>
          <w:rFonts w:ascii="Garamond" w:hAnsi="Garamond"/>
          <w:lang w:val="en-GB"/>
        </w:rPr>
        <w:t>)</w:t>
      </w:r>
      <w:r w:rsidR="0010539C">
        <w:rPr>
          <w:rFonts w:ascii="Garamond" w:hAnsi="Garamond"/>
          <w:lang w:val="en-GB"/>
        </w:rPr>
        <w:t xml:space="preserve"> </w:t>
      </w:r>
      <w:r w:rsidR="00EE02E4">
        <w:rPr>
          <w:rFonts w:ascii="Garamond" w:hAnsi="Garamond"/>
          <w:lang w:val="en-GB"/>
        </w:rPr>
        <w:t xml:space="preserve">identified functional cognition with cognition </w:t>
      </w:r>
      <w:r w:rsidR="00EE02E4" w:rsidRPr="00EE02E4">
        <w:rPr>
          <w:rFonts w:ascii="Garamond" w:hAnsi="Garamond"/>
          <w:i/>
          <w:iCs/>
          <w:lang w:val="en-GB"/>
        </w:rPr>
        <w:t>adapted</w:t>
      </w:r>
      <w:r w:rsidR="00EE02E4">
        <w:rPr>
          <w:rFonts w:ascii="Garamond" w:hAnsi="Garamond"/>
          <w:lang w:val="en-GB"/>
        </w:rPr>
        <w:t xml:space="preserve"> to its environment</w:t>
      </w:r>
      <w:r w:rsidR="00EE181B">
        <w:rPr>
          <w:rFonts w:ascii="Garamond" w:hAnsi="Garamond"/>
          <w:lang w:val="en-GB"/>
        </w:rPr>
        <w:t xml:space="preserve"> </w:t>
      </w:r>
      <w:r w:rsidR="0010539C">
        <w:rPr>
          <w:rFonts w:ascii="Garamond" w:hAnsi="Garamond"/>
          <w:lang w:val="en-GB"/>
        </w:rPr>
        <w:t>and evolutionary theory does not view</w:t>
      </w:r>
      <w:r w:rsidR="005B516A">
        <w:rPr>
          <w:rFonts w:ascii="Garamond" w:hAnsi="Garamond"/>
          <w:lang w:val="en-GB"/>
        </w:rPr>
        <w:t xml:space="preserve"> </w:t>
      </w:r>
      <w:r w:rsidR="0010539C">
        <w:rPr>
          <w:rFonts w:ascii="Garamond" w:hAnsi="Garamond"/>
          <w:lang w:val="en-GB"/>
        </w:rPr>
        <w:t xml:space="preserve">adaptation as </w:t>
      </w:r>
      <w:r w:rsidR="002C0F8D">
        <w:rPr>
          <w:rFonts w:ascii="Garamond" w:hAnsi="Garamond"/>
          <w:lang w:val="en-GB"/>
        </w:rPr>
        <w:t xml:space="preserve">globally </w:t>
      </w:r>
      <w:r w:rsidR="0010539C">
        <w:rPr>
          <w:rFonts w:ascii="Garamond" w:hAnsi="Garamond"/>
          <w:lang w:val="en-GB"/>
        </w:rPr>
        <w:t>optimal</w:t>
      </w:r>
      <w:r w:rsidR="00EE181B">
        <w:rPr>
          <w:rFonts w:ascii="Garamond" w:hAnsi="Garamond"/>
          <w:lang w:val="en-GB"/>
        </w:rPr>
        <w:t xml:space="preserve">. In fact, </w:t>
      </w:r>
      <w:r w:rsidR="0010539C">
        <w:rPr>
          <w:rFonts w:ascii="Garamond" w:hAnsi="Garamond"/>
          <w:lang w:val="en-GB"/>
        </w:rPr>
        <w:t>Simon</w:t>
      </w:r>
      <w:r w:rsidR="00EE181B">
        <w:rPr>
          <w:rFonts w:ascii="Garamond" w:hAnsi="Garamond"/>
          <w:lang w:val="en-GB"/>
        </w:rPr>
        <w:t xml:space="preserve"> and others </w:t>
      </w:r>
      <w:r w:rsidR="0010539C">
        <w:rPr>
          <w:rFonts w:ascii="Garamond" w:hAnsi="Garamond"/>
          <w:lang w:val="en-GB"/>
        </w:rPr>
        <w:t>see human rationality as satisficing rather than optimizing</w:t>
      </w:r>
      <w:r w:rsidR="00AC2A5A">
        <w:rPr>
          <w:rFonts w:ascii="Garamond" w:hAnsi="Garamond"/>
          <w:lang w:val="en-GB"/>
        </w:rPr>
        <w:t xml:space="preserve"> </w:t>
      </w:r>
      <w:r w:rsidR="0010539C">
        <w:rPr>
          <w:rFonts w:ascii="Garamond" w:hAnsi="Garamond"/>
          <w:lang w:val="en-GB"/>
        </w:rPr>
        <w:t>(Gigerenzer and Selten, 200</w:t>
      </w:r>
      <w:r w:rsidR="00867B17">
        <w:rPr>
          <w:rFonts w:ascii="Garamond" w:hAnsi="Garamond"/>
          <w:lang w:val="en-GB"/>
        </w:rPr>
        <w:t>2</w:t>
      </w:r>
      <w:r w:rsidR="0010539C">
        <w:rPr>
          <w:rFonts w:ascii="Garamond" w:hAnsi="Garamond"/>
          <w:lang w:val="en-GB"/>
        </w:rPr>
        <w:t xml:space="preserve">). </w:t>
      </w:r>
      <w:r w:rsidR="005B516A">
        <w:rPr>
          <w:rFonts w:ascii="Garamond" w:hAnsi="Garamond"/>
          <w:lang w:val="en-GB"/>
        </w:rPr>
        <w:t>G</w:t>
      </w:r>
      <w:r w:rsidR="0010539C">
        <w:rPr>
          <w:rFonts w:ascii="Garamond" w:hAnsi="Garamond"/>
          <w:lang w:val="en-GB"/>
        </w:rPr>
        <w:t>ood, functioning, well-adapte</w:t>
      </w:r>
      <w:r w:rsidR="005B516A">
        <w:rPr>
          <w:rFonts w:ascii="Garamond" w:hAnsi="Garamond"/>
          <w:lang w:val="en-GB"/>
        </w:rPr>
        <w:t xml:space="preserve">d </w:t>
      </w:r>
      <w:r w:rsidR="0010539C">
        <w:rPr>
          <w:rFonts w:ascii="Garamond" w:hAnsi="Garamond"/>
          <w:lang w:val="en-GB"/>
        </w:rPr>
        <w:t xml:space="preserve">thinking certainly need not be optimal, and in fact it seems absolutely </w:t>
      </w:r>
      <w:r w:rsidR="00062EB4">
        <w:rPr>
          <w:rFonts w:ascii="Garamond" w:hAnsi="Garamond"/>
          <w:lang w:val="en-GB"/>
        </w:rPr>
        <w:t>daunting</w:t>
      </w:r>
      <w:r w:rsidR="0010539C">
        <w:rPr>
          <w:rFonts w:ascii="Garamond" w:hAnsi="Garamond"/>
          <w:lang w:val="en-GB"/>
        </w:rPr>
        <w:t xml:space="preserve"> to </w:t>
      </w:r>
      <w:r w:rsidR="005B516A">
        <w:rPr>
          <w:rFonts w:ascii="Garamond" w:hAnsi="Garamond"/>
          <w:lang w:val="en-GB"/>
        </w:rPr>
        <w:t xml:space="preserve">even try to </w:t>
      </w:r>
      <w:r w:rsidR="0010539C">
        <w:rPr>
          <w:rFonts w:ascii="Garamond" w:hAnsi="Garamond"/>
          <w:lang w:val="en-GB"/>
        </w:rPr>
        <w:t xml:space="preserve">define a super optimization problem encompassing </w:t>
      </w:r>
      <w:r w:rsidR="00AC2A5A">
        <w:rPr>
          <w:rFonts w:ascii="Garamond" w:hAnsi="Garamond"/>
          <w:lang w:val="en-GB"/>
        </w:rPr>
        <w:t xml:space="preserve">a </w:t>
      </w:r>
      <w:r w:rsidR="0010539C">
        <w:rPr>
          <w:rFonts w:ascii="Garamond" w:hAnsi="Garamond"/>
          <w:lang w:val="en-GB"/>
        </w:rPr>
        <w:t xml:space="preserve">person’s multitude of objectives and criteria. </w:t>
      </w:r>
      <w:r w:rsidR="009B66D1">
        <w:rPr>
          <w:rFonts w:ascii="Garamond" w:hAnsi="Garamond"/>
          <w:lang w:val="en-GB"/>
        </w:rPr>
        <w:t>So</w:t>
      </w:r>
      <w:r w:rsidR="002430AD">
        <w:rPr>
          <w:rFonts w:ascii="Garamond" w:hAnsi="Garamond"/>
          <w:lang w:val="en-GB"/>
        </w:rPr>
        <w:t>, the</w:t>
      </w:r>
      <w:r w:rsidR="0010539C">
        <w:rPr>
          <w:rFonts w:ascii="Garamond" w:hAnsi="Garamond"/>
          <w:lang w:val="en-GB"/>
        </w:rPr>
        <w:t xml:space="preserve"> idea of optimal human behaviour </w:t>
      </w:r>
      <w:r w:rsidR="00AC2A5A">
        <w:rPr>
          <w:rFonts w:ascii="Garamond" w:hAnsi="Garamond"/>
          <w:lang w:val="en-GB"/>
        </w:rPr>
        <w:t>must be</w:t>
      </w:r>
      <w:r w:rsidR="0010539C">
        <w:rPr>
          <w:rFonts w:ascii="Garamond" w:hAnsi="Garamond"/>
          <w:lang w:val="en-GB"/>
        </w:rPr>
        <w:t xml:space="preserve"> metaphorical, </w:t>
      </w:r>
      <w:r w:rsidR="002430AD">
        <w:rPr>
          <w:rFonts w:ascii="Garamond" w:hAnsi="Garamond"/>
          <w:lang w:val="en-GB"/>
        </w:rPr>
        <w:t>to be used as a</w:t>
      </w:r>
      <w:r w:rsidR="0010539C">
        <w:rPr>
          <w:rFonts w:ascii="Garamond" w:hAnsi="Garamond"/>
          <w:lang w:val="en-GB"/>
        </w:rPr>
        <w:t xml:space="preserve"> device for </w:t>
      </w:r>
      <w:r w:rsidR="006F7256">
        <w:rPr>
          <w:rFonts w:ascii="Garamond" w:hAnsi="Garamond"/>
          <w:lang w:val="en-GB"/>
        </w:rPr>
        <w:t>generating</w:t>
      </w:r>
      <w:r w:rsidR="0010539C">
        <w:rPr>
          <w:rFonts w:ascii="Garamond" w:hAnsi="Garamond"/>
          <w:lang w:val="en-GB"/>
        </w:rPr>
        <w:t xml:space="preserve"> insight about how functioning behaviour </w:t>
      </w:r>
      <w:r>
        <w:rPr>
          <w:rFonts w:ascii="Garamond" w:hAnsi="Garamond"/>
          <w:lang w:val="en-GB"/>
        </w:rPr>
        <w:t xml:space="preserve">and its underlying cognitive processes </w:t>
      </w:r>
      <w:r w:rsidR="00AC2A5A">
        <w:rPr>
          <w:rFonts w:ascii="Garamond" w:hAnsi="Garamond"/>
          <w:lang w:val="en-GB"/>
        </w:rPr>
        <w:t xml:space="preserve">could </w:t>
      </w:r>
      <w:r w:rsidR="0010539C">
        <w:rPr>
          <w:rFonts w:ascii="Garamond" w:hAnsi="Garamond"/>
          <w:lang w:val="en-GB"/>
        </w:rPr>
        <w:t>look like</w:t>
      </w:r>
      <w:r w:rsidR="005B516A">
        <w:rPr>
          <w:rFonts w:ascii="Garamond" w:hAnsi="Garamond"/>
          <w:lang w:val="en-GB"/>
        </w:rPr>
        <w:t xml:space="preserve"> (Chater, Tenenbaum and Yuille, 2006).</w:t>
      </w:r>
      <w:r w:rsidR="0010539C">
        <w:rPr>
          <w:rFonts w:ascii="Garamond" w:hAnsi="Garamond"/>
          <w:lang w:val="en-GB"/>
        </w:rPr>
        <w:t xml:space="preserve"> </w:t>
      </w:r>
      <w:r w:rsidR="005B516A">
        <w:rPr>
          <w:rFonts w:ascii="Garamond" w:hAnsi="Garamond"/>
          <w:lang w:val="en-GB"/>
        </w:rPr>
        <w:t>But</w:t>
      </w:r>
      <w:r>
        <w:rPr>
          <w:rFonts w:ascii="Garamond" w:hAnsi="Garamond"/>
          <w:lang w:val="en-GB"/>
        </w:rPr>
        <w:t xml:space="preserve"> </w:t>
      </w:r>
      <w:r w:rsidR="00CD30C9">
        <w:rPr>
          <w:rFonts w:ascii="Garamond" w:hAnsi="Garamond"/>
          <w:lang w:val="en-GB"/>
        </w:rPr>
        <w:t xml:space="preserve">it is unclear </w:t>
      </w:r>
      <w:r w:rsidR="005B516A">
        <w:rPr>
          <w:rFonts w:ascii="Garamond" w:hAnsi="Garamond"/>
          <w:lang w:val="en-GB"/>
        </w:rPr>
        <w:t>what ha</w:t>
      </w:r>
      <w:r w:rsidR="009B66D1">
        <w:rPr>
          <w:rFonts w:ascii="Garamond" w:hAnsi="Garamond"/>
          <w:lang w:val="en-GB"/>
        </w:rPr>
        <w:t>s been</w:t>
      </w:r>
      <w:r w:rsidR="00CD30C9">
        <w:rPr>
          <w:rFonts w:ascii="Garamond" w:hAnsi="Garamond"/>
          <w:lang w:val="en-GB"/>
        </w:rPr>
        <w:t xml:space="preserve"> learned</w:t>
      </w:r>
      <w:r w:rsidR="00001FB4">
        <w:rPr>
          <w:rFonts w:ascii="Garamond" w:hAnsi="Garamond"/>
          <w:lang w:val="en-GB"/>
        </w:rPr>
        <w:t xml:space="preserve">—or could </w:t>
      </w:r>
      <w:r w:rsidR="009B66D1">
        <w:rPr>
          <w:rFonts w:ascii="Garamond" w:hAnsi="Garamond"/>
          <w:lang w:val="en-GB"/>
        </w:rPr>
        <w:t xml:space="preserve">be </w:t>
      </w:r>
      <w:r w:rsidR="00001FB4">
        <w:rPr>
          <w:rFonts w:ascii="Garamond" w:hAnsi="Garamond"/>
          <w:lang w:val="en-GB"/>
        </w:rPr>
        <w:t>learn</w:t>
      </w:r>
      <w:r w:rsidR="009B66D1">
        <w:rPr>
          <w:rFonts w:ascii="Garamond" w:hAnsi="Garamond"/>
          <w:lang w:val="en-GB"/>
        </w:rPr>
        <w:t>ed</w:t>
      </w:r>
      <w:r w:rsidR="00001FB4">
        <w:rPr>
          <w:rFonts w:ascii="Garamond" w:hAnsi="Garamond"/>
          <w:lang w:val="en-GB"/>
        </w:rPr>
        <w:t>—</w:t>
      </w:r>
      <w:r w:rsidR="00CD30C9">
        <w:rPr>
          <w:rFonts w:ascii="Garamond" w:hAnsi="Garamond"/>
          <w:lang w:val="en-GB"/>
        </w:rPr>
        <w:t>about processes</w:t>
      </w:r>
      <w:r w:rsidR="005B516A">
        <w:rPr>
          <w:rFonts w:ascii="Garamond" w:hAnsi="Garamond"/>
          <w:lang w:val="en-GB"/>
        </w:rPr>
        <w:t xml:space="preserve"> </w:t>
      </w:r>
      <w:r w:rsidR="00CD30C9">
        <w:rPr>
          <w:rFonts w:ascii="Garamond" w:hAnsi="Garamond"/>
          <w:lang w:val="en-GB"/>
        </w:rPr>
        <w:t xml:space="preserve">(Jones and Love, 2011) and </w:t>
      </w:r>
      <w:r w:rsidR="00EE181B">
        <w:rPr>
          <w:rFonts w:ascii="Garamond" w:hAnsi="Garamond"/>
          <w:lang w:val="en-GB"/>
        </w:rPr>
        <w:t xml:space="preserve">how accurately can </w:t>
      </w:r>
      <w:r w:rsidR="00001FB4">
        <w:rPr>
          <w:rFonts w:ascii="Garamond" w:hAnsi="Garamond"/>
          <w:lang w:val="en-GB"/>
        </w:rPr>
        <w:t xml:space="preserve">behaviours </w:t>
      </w:r>
      <w:r w:rsidR="009B66D1">
        <w:rPr>
          <w:rFonts w:ascii="Garamond" w:hAnsi="Garamond"/>
          <w:lang w:val="en-GB"/>
        </w:rPr>
        <w:t xml:space="preserve">be </w:t>
      </w:r>
      <w:r w:rsidR="00CD30C9">
        <w:rPr>
          <w:rFonts w:ascii="Garamond" w:hAnsi="Garamond"/>
          <w:lang w:val="en-GB"/>
        </w:rPr>
        <w:t>predict</w:t>
      </w:r>
      <w:r w:rsidR="009B66D1">
        <w:rPr>
          <w:rFonts w:ascii="Garamond" w:hAnsi="Garamond"/>
          <w:lang w:val="en-GB"/>
        </w:rPr>
        <w:t>ed</w:t>
      </w:r>
      <w:r w:rsidR="00CD30C9">
        <w:rPr>
          <w:rFonts w:ascii="Garamond" w:hAnsi="Garamond"/>
          <w:lang w:val="en-GB"/>
        </w:rPr>
        <w:t xml:space="preserve"> </w:t>
      </w:r>
      <w:r w:rsidR="009B66D1">
        <w:rPr>
          <w:rFonts w:ascii="Garamond" w:hAnsi="Garamond"/>
          <w:lang w:val="en-GB"/>
        </w:rPr>
        <w:t xml:space="preserve">based on optimality approaches </w:t>
      </w:r>
      <w:r w:rsidR="005B516A">
        <w:rPr>
          <w:rFonts w:ascii="Garamond" w:hAnsi="Garamond"/>
          <w:lang w:val="en-GB"/>
        </w:rPr>
        <w:t>(</w:t>
      </w:r>
      <w:r>
        <w:rPr>
          <w:rFonts w:ascii="Garamond" w:hAnsi="Garamond"/>
          <w:lang w:val="en-GB"/>
        </w:rPr>
        <w:t>Katsikopoulos and Gigerenzer, 2008</w:t>
      </w:r>
      <w:r w:rsidR="005B516A">
        <w:rPr>
          <w:rFonts w:ascii="Garamond" w:hAnsi="Garamond"/>
          <w:lang w:val="en-GB"/>
        </w:rPr>
        <w:t xml:space="preserve">).  </w:t>
      </w:r>
    </w:p>
    <w:p w:rsidR="00550F49" w:rsidRDefault="00550F49" w:rsidP="00A61F6D">
      <w:pPr>
        <w:rPr>
          <w:rFonts w:ascii="Garamond" w:hAnsi="Garamond"/>
          <w:lang w:val="en-GB"/>
        </w:rPr>
      </w:pPr>
    </w:p>
    <w:p w:rsidR="00944318" w:rsidRDefault="00550F49" w:rsidP="00A61F6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Despite such shortcomings</w:t>
      </w:r>
      <w:r w:rsidR="00944318">
        <w:rPr>
          <w:rFonts w:ascii="Garamond" w:hAnsi="Garamond"/>
          <w:lang w:val="en-GB"/>
        </w:rPr>
        <w:t xml:space="preserve">, </w:t>
      </w:r>
      <w:r w:rsidR="00E86763">
        <w:rPr>
          <w:rFonts w:ascii="Garamond" w:hAnsi="Garamond"/>
          <w:lang w:val="en-GB"/>
        </w:rPr>
        <w:t>the optimality approach</w:t>
      </w:r>
      <w:r w:rsidR="00944318">
        <w:rPr>
          <w:rFonts w:ascii="Garamond" w:hAnsi="Garamond"/>
          <w:lang w:val="en-GB"/>
        </w:rPr>
        <w:t xml:space="preserve"> </w:t>
      </w:r>
      <w:r w:rsidR="006F7256">
        <w:rPr>
          <w:rFonts w:ascii="Garamond" w:hAnsi="Garamond"/>
          <w:lang w:val="en-GB"/>
        </w:rPr>
        <w:t>remains</w:t>
      </w:r>
      <w:r w:rsidR="00944318">
        <w:rPr>
          <w:rFonts w:ascii="Garamond" w:hAnsi="Garamond"/>
          <w:lang w:val="en-GB"/>
        </w:rPr>
        <w:t xml:space="preserve"> a well-worked out</w:t>
      </w:r>
      <w:r w:rsidR="00206360">
        <w:rPr>
          <w:rFonts w:ascii="Garamond" w:hAnsi="Garamond"/>
          <w:lang w:val="en-GB"/>
        </w:rPr>
        <w:t xml:space="preserve"> </w:t>
      </w:r>
      <w:r w:rsidR="00825CD5">
        <w:rPr>
          <w:rFonts w:ascii="Garamond" w:hAnsi="Garamond"/>
          <w:lang w:val="en-GB"/>
        </w:rPr>
        <w:t>technique</w:t>
      </w:r>
      <w:r w:rsidR="00206360">
        <w:rPr>
          <w:rFonts w:ascii="Garamond" w:hAnsi="Garamond"/>
          <w:lang w:val="en-GB"/>
        </w:rPr>
        <w:t xml:space="preserve"> for</w:t>
      </w:r>
      <w:r w:rsidR="00944318">
        <w:rPr>
          <w:rFonts w:ascii="Garamond" w:hAnsi="Garamond"/>
          <w:lang w:val="en-GB"/>
        </w:rPr>
        <w:t xml:space="preserve"> </w:t>
      </w:r>
      <w:r w:rsidR="006F7256">
        <w:rPr>
          <w:rFonts w:ascii="Garamond" w:hAnsi="Garamond"/>
          <w:lang w:val="en-GB"/>
        </w:rPr>
        <w:t>spawning</w:t>
      </w:r>
      <w:r w:rsidR="00944318">
        <w:rPr>
          <w:rFonts w:ascii="Garamond" w:hAnsi="Garamond"/>
          <w:lang w:val="en-GB"/>
        </w:rPr>
        <w:t xml:space="preserve"> interesting hypotheses</w:t>
      </w:r>
      <w:r w:rsidR="000E537B">
        <w:rPr>
          <w:rFonts w:ascii="Garamond" w:hAnsi="Garamond"/>
          <w:lang w:val="en-GB"/>
        </w:rPr>
        <w:t xml:space="preserve"> about human cognition</w:t>
      </w:r>
      <w:r w:rsidR="00944318">
        <w:rPr>
          <w:rFonts w:ascii="Garamond" w:hAnsi="Garamond"/>
          <w:lang w:val="en-GB"/>
        </w:rPr>
        <w:t xml:space="preserve">. For example, Sanborn and Chater (2016) have been advancing the thesis that basic, probabilistic sampling can </w:t>
      </w:r>
      <w:r w:rsidR="000E537B">
        <w:rPr>
          <w:rFonts w:ascii="Garamond" w:hAnsi="Garamond"/>
          <w:lang w:val="en-GB"/>
        </w:rPr>
        <w:t xml:space="preserve">suffice for </w:t>
      </w:r>
      <w:r w:rsidR="00944318">
        <w:rPr>
          <w:rFonts w:ascii="Garamond" w:hAnsi="Garamond"/>
          <w:lang w:val="en-GB"/>
        </w:rPr>
        <w:t>approximat</w:t>
      </w:r>
      <w:r w:rsidR="000E537B">
        <w:rPr>
          <w:rFonts w:ascii="Garamond" w:hAnsi="Garamond"/>
          <w:lang w:val="en-GB"/>
        </w:rPr>
        <w:t>ing</w:t>
      </w:r>
      <w:r w:rsidR="00944318">
        <w:rPr>
          <w:rFonts w:ascii="Garamond" w:hAnsi="Garamond"/>
          <w:lang w:val="en-GB"/>
        </w:rPr>
        <w:t xml:space="preserve"> Bayesian reasoning. </w:t>
      </w:r>
      <w:r w:rsidR="00DA6EB7">
        <w:rPr>
          <w:rFonts w:ascii="Garamond" w:hAnsi="Garamond"/>
          <w:lang w:val="en-GB"/>
        </w:rPr>
        <w:t xml:space="preserve">If something of this sort turns out to be correct, it could help reconcile Bayesian/optimizing and heuristic/satisficing approaches since heuristics </w:t>
      </w:r>
      <w:r w:rsidR="006B462F">
        <w:rPr>
          <w:rFonts w:ascii="Garamond" w:hAnsi="Garamond"/>
          <w:lang w:val="en-GB"/>
        </w:rPr>
        <w:t>typically</w:t>
      </w:r>
      <w:r w:rsidR="00DA6EB7">
        <w:rPr>
          <w:rFonts w:ascii="Garamond" w:hAnsi="Garamond"/>
          <w:lang w:val="en-GB"/>
        </w:rPr>
        <w:t xml:space="preserve"> rely on basic sampling</w:t>
      </w:r>
      <w:r w:rsidR="006B462F">
        <w:rPr>
          <w:rFonts w:ascii="Garamond" w:hAnsi="Garamond"/>
          <w:lang w:val="en-GB"/>
        </w:rPr>
        <w:t xml:space="preserve"> as well.</w:t>
      </w:r>
      <w:r w:rsidR="00DA6EB7">
        <w:rPr>
          <w:rFonts w:ascii="Garamond" w:hAnsi="Garamond"/>
          <w:lang w:val="en-GB"/>
        </w:rPr>
        <w:t xml:space="preserve">     </w:t>
      </w:r>
      <w:r w:rsidR="00944318">
        <w:rPr>
          <w:rFonts w:ascii="Garamond" w:hAnsi="Garamond"/>
          <w:lang w:val="en-GB"/>
        </w:rPr>
        <w:t xml:space="preserve">    </w:t>
      </w:r>
    </w:p>
    <w:p w:rsidR="00944318" w:rsidRDefault="00944318" w:rsidP="00A61F6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 </w:t>
      </w:r>
    </w:p>
    <w:p w:rsidR="002B46D4" w:rsidRPr="002B46D4" w:rsidRDefault="00DA6EB7" w:rsidP="00A61F6D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Schurz </w:t>
      </w:r>
      <w:r w:rsidR="00CF16D1">
        <w:rPr>
          <w:rFonts w:ascii="Garamond" w:hAnsi="Garamond"/>
          <w:lang w:val="en-GB"/>
        </w:rPr>
        <w:t xml:space="preserve">seems to </w:t>
      </w:r>
      <w:r w:rsidR="006B462F">
        <w:rPr>
          <w:rFonts w:ascii="Garamond" w:hAnsi="Garamond"/>
          <w:lang w:val="en-GB"/>
        </w:rPr>
        <w:t xml:space="preserve">also </w:t>
      </w:r>
      <w:r w:rsidR="00CF16D1">
        <w:rPr>
          <w:rFonts w:ascii="Garamond" w:hAnsi="Garamond"/>
          <w:lang w:val="en-GB"/>
        </w:rPr>
        <w:t xml:space="preserve">take it </w:t>
      </w:r>
      <w:r w:rsidR="000E537B">
        <w:rPr>
          <w:rFonts w:ascii="Garamond" w:hAnsi="Garamond"/>
          <w:lang w:val="en-GB"/>
        </w:rPr>
        <w:t>as a given</w:t>
      </w:r>
      <w:r w:rsidR="00CF16D1">
        <w:rPr>
          <w:rFonts w:ascii="Garamond" w:hAnsi="Garamond"/>
          <w:lang w:val="en-GB"/>
        </w:rPr>
        <w:t xml:space="preserve"> that </w:t>
      </w:r>
      <w:r>
        <w:rPr>
          <w:rFonts w:ascii="Garamond" w:hAnsi="Garamond"/>
          <w:lang w:val="en-GB"/>
        </w:rPr>
        <w:t xml:space="preserve">optimality is </w:t>
      </w:r>
      <w:r w:rsidR="000E537B">
        <w:rPr>
          <w:rFonts w:ascii="Garamond" w:hAnsi="Garamond"/>
          <w:lang w:val="en-GB"/>
        </w:rPr>
        <w:t xml:space="preserve">a good </w:t>
      </w:r>
      <w:r>
        <w:rPr>
          <w:rFonts w:ascii="Garamond" w:hAnsi="Garamond"/>
          <w:lang w:val="en-GB"/>
        </w:rPr>
        <w:t xml:space="preserve">way </w:t>
      </w:r>
      <w:r w:rsidR="006B462F">
        <w:rPr>
          <w:rFonts w:ascii="Garamond" w:hAnsi="Garamond"/>
          <w:lang w:val="en-GB"/>
        </w:rPr>
        <w:t>forward</w:t>
      </w:r>
      <w:r>
        <w:rPr>
          <w:rFonts w:ascii="Garamond" w:hAnsi="Garamond"/>
          <w:lang w:val="en-GB"/>
        </w:rPr>
        <w:t xml:space="preserve"> for modelling </w:t>
      </w:r>
      <w:r w:rsidR="00A55263">
        <w:rPr>
          <w:rFonts w:ascii="Garamond" w:hAnsi="Garamond"/>
          <w:lang w:val="en-GB"/>
        </w:rPr>
        <w:t xml:space="preserve">the function of </w:t>
      </w:r>
      <w:r>
        <w:rPr>
          <w:rFonts w:ascii="Garamond" w:hAnsi="Garamond"/>
          <w:lang w:val="en-GB"/>
        </w:rPr>
        <w:t xml:space="preserve">human </w:t>
      </w:r>
      <w:r w:rsidR="004C39C8">
        <w:rPr>
          <w:rFonts w:ascii="Garamond" w:hAnsi="Garamond"/>
          <w:lang w:val="en-GB"/>
        </w:rPr>
        <w:t>induction</w:t>
      </w:r>
      <w:r w:rsidR="0054444B">
        <w:rPr>
          <w:rFonts w:ascii="Garamond" w:hAnsi="Garamond"/>
          <w:lang w:val="en-GB"/>
        </w:rPr>
        <w:t>.</w:t>
      </w:r>
      <w:r>
        <w:rPr>
          <w:rFonts w:ascii="Garamond" w:hAnsi="Garamond"/>
          <w:lang w:val="en-GB"/>
        </w:rPr>
        <w:t xml:space="preserve"> </w:t>
      </w:r>
      <w:r w:rsidR="0054444B">
        <w:rPr>
          <w:rFonts w:ascii="Garamond" w:hAnsi="Garamond"/>
          <w:lang w:val="en-GB"/>
        </w:rPr>
        <w:t>B</w:t>
      </w:r>
      <w:r>
        <w:rPr>
          <w:rFonts w:ascii="Garamond" w:hAnsi="Garamond"/>
          <w:lang w:val="en-GB"/>
        </w:rPr>
        <w:t>ut</w:t>
      </w:r>
      <w:r w:rsidR="00FA187F">
        <w:rPr>
          <w:rFonts w:ascii="Garamond" w:hAnsi="Garamond"/>
          <w:lang w:val="en-GB"/>
        </w:rPr>
        <w:t xml:space="preserve"> </w:t>
      </w:r>
      <w:r w:rsidR="0054444B">
        <w:rPr>
          <w:rFonts w:ascii="Garamond" w:hAnsi="Garamond"/>
          <w:lang w:val="en-GB"/>
        </w:rPr>
        <w:t xml:space="preserve">he </w:t>
      </w:r>
      <w:r w:rsidR="00FA187F">
        <w:rPr>
          <w:rFonts w:ascii="Garamond" w:hAnsi="Garamond"/>
          <w:lang w:val="en-GB"/>
        </w:rPr>
        <w:t>puts forth</w:t>
      </w:r>
      <w:r>
        <w:rPr>
          <w:rFonts w:ascii="Garamond" w:hAnsi="Garamond"/>
          <w:lang w:val="en-GB"/>
        </w:rPr>
        <w:t xml:space="preserve"> a </w:t>
      </w:r>
      <w:r w:rsidR="00A55263">
        <w:rPr>
          <w:rFonts w:ascii="Garamond" w:hAnsi="Garamond"/>
          <w:lang w:val="en-GB"/>
        </w:rPr>
        <w:t>n</w:t>
      </w:r>
      <w:r w:rsidR="000E537B">
        <w:rPr>
          <w:rFonts w:ascii="Garamond" w:hAnsi="Garamond"/>
          <w:lang w:val="en-GB"/>
        </w:rPr>
        <w:t>ew</w:t>
      </w:r>
      <w:r w:rsidR="00A55263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kind of </w:t>
      </w:r>
      <w:r w:rsidR="006F7256">
        <w:rPr>
          <w:rFonts w:ascii="Garamond" w:hAnsi="Garamond"/>
          <w:lang w:val="en-GB"/>
        </w:rPr>
        <w:t xml:space="preserve">cognitive </w:t>
      </w:r>
      <w:r>
        <w:rPr>
          <w:rFonts w:ascii="Garamond" w:hAnsi="Garamond"/>
          <w:lang w:val="en-GB"/>
        </w:rPr>
        <w:t>optimal</w:t>
      </w:r>
      <w:r w:rsidR="006F7256">
        <w:rPr>
          <w:rFonts w:ascii="Garamond" w:hAnsi="Garamond"/>
          <w:lang w:val="en-GB"/>
        </w:rPr>
        <w:t>ity</w:t>
      </w:r>
      <w:r w:rsidR="00FA187F">
        <w:rPr>
          <w:rFonts w:ascii="Garamond" w:hAnsi="Garamond"/>
          <w:lang w:val="en-GB"/>
        </w:rPr>
        <w:t xml:space="preserve">, the </w:t>
      </w:r>
      <w:r w:rsidR="0054444B">
        <w:rPr>
          <w:rFonts w:ascii="Garamond" w:hAnsi="Garamond"/>
          <w:lang w:val="en-GB"/>
        </w:rPr>
        <w:t xml:space="preserve">optimality of </w:t>
      </w:r>
      <w:r w:rsidR="0054444B">
        <w:rPr>
          <w:rFonts w:ascii="Garamond" w:hAnsi="Garamond"/>
          <w:i/>
          <w:iCs/>
          <w:lang w:val="en-GB"/>
        </w:rPr>
        <w:t>meta</w:t>
      </w:r>
      <w:r w:rsidR="0054444B">
        <w:rPr>
          <w:rFonts w:ascii="Garamond" w:hAnsi="Garamond"/>
          <w:lang w:val="en-GB"/>
        </w:rPr>
        <w:t>-</w:t>
      </w:r>
      <w:r w:rsidR="004C39C8">
        <w:rPr>
          <w:rFonts w:ascii="Garamond" w:hAnsi="Garamond"/>
          <w:i/>
          <w:iCs/>
          <w:lang w:val="en-GB"/>
        </w:rPr>
        <w:t>induction</w:t>
      </w:r>
      <w:r w:rsidR="00D06FB6">
        <w:rPr>
          <w:rFonts w:ascii="Garamond" w:hAnsi="Garamond"/>
          <w:lang w:val="en-GB"/>
        </w:rPr>
        <w:t xml:space="preserve"> (</w:t>
      </w:r>
      <w:r w:rsidR="00E86763">
        <w:rPr>
          <w:rFonts w:ascii="Garamond" w:hAnsi="Garamond"/>
          <w:lang w:val="en-GB"/>
        </w:rPr>
        <w:t xml:space="preserve">Chapter 5; </w:t>
      </w:r>
      <w:r w:rsidR="00D06FB6">
        <w:rPr>
          <w:rFonts w:ascii="Garamond" w:hAnsi="Garamond"/>
          <w:lang w:val="en-GB"/>
        </w:rPr>
        <w:t xml:space="preserve">pp. 82-85): </w:t>
      </w:r>
      <w:r w:rsidR="0054444B">
        <w:rPr>
          <w:rFonts w:ascii="Garamond" w:hAnsi="Garamond"/>
          <w:lang w:val="en-GB"/>
        </w:rPr>
        <w:t xml:space="preserve">Instead of </w:t>
      </w:r>
      <w:r w:rsidR="00F8131F">
        <w:rPr>
          <w:rFonts w:ascii="Garamond" w:hAnsi="Garamond"/>
          <w:lang w:val="en-GB"/>
        </w:rPr>
        <w:t xml:space="preserve">trying to </w:t>
      </w:r>
      <w:r w:rsidR="0054444B">
        <w:rPr>
          <w:rFonts w:ascii="Garamond" w:hAnsi="Garamond"/>
          <w:lang w:val="en-GB"/>
        </w:rPr>
        <w:t>figur</w:t>
      </w:r>
      <w:r w:rsidR="00F8131F">
        <w:rPr>
          <w:rFonts w:ascii="Garamond" w:hAnsi="Garamond"/>
          <w:lang w:val="en-GB"/>
        </w:rPr>
        <w:t>e</w:t>
      </w:r>
      <w:r w:rsidR="0054444B">
        <w:rPr>
          <w:rFonts w:ascii="Garamond" w:hAnsi="Garamond"/>
          <w:lang w:val="en-GB"/>
        </w:rPr>
        <w:t xml:space="preserve"> out how to choose a method that will maximize accuracy </w:t>
      </w:r>
      <w:r w:rsidR="00D06FB6">
        <w:rPr>
          <w:rFonts w:ascii="Garamond" w:hAnsi="Garamond"/>
          <w:lang w:val="en-GB"/>
        </w:rPr>
        <w:t>for</w:t>
      </w:r>
      <w:r w:rsidR="0054444B">
        <w:rPr>
          <w:rFonts w:ascii="Garamond" w:hAnsi="Garamond"/>
          <w:lang w:val="en-GB"/>
        </w:rPr>
        <w:t xml:space="preserve"> th</w:t>
      </w:r>
      <w:r w:rsidR="00FA187F">
        <w:rPr>
          <w:rFonts w:ascii="Garamond" w:hAnsi="Garamond"/>
          <w:lang w:val="en-GB"/>
        </w:rPr>
        <w:t xml:space="preserve">e </w:t>
      </w:r>
      <w:r w:rsidR="00FF09D7">
        <w:rPr>
          <w:rFonts w:ascii="Garamond" w:hAnsi="Garamond"/>
          <w:lang w:val="en-GB"/>
        </w:rPr>
        <w:t>next</w:t>
      </w:r>
      <w:r w:rsidR="00FA187F">
        <w:rPr>
          <w:rFonts w:ascii="Garamond" w:hAnsi="Garamond"/>
          <w:lang w:val="en-GB"/>
        </w:rPr>
        <w:t xml:space="preserve"> time </w:t>
      </w:r>
      <w:r w:rsidR="00BC2C14">
        <w:rPr>
          <w:rFonts w:ascii="Garamond" w:hAnsi="Garamond"/>
          <w:lang w:val="en-GB"/>
        </w:rPr>
        <w:t>period</w:t>
      </w:r>
      <w:r w:rsidR="0054444B">
        <w:rPr>
          <w:rFonts w:ascii="Garamond" w:hAnsi="Garamond"/>
          <w:lang w:val="en-GB"/>
        </w:rPr>
        <w:t xml:space="preserve">, Schurz asks how to </w:t>
      </w:r>
      <w:r w:rsidR="0054444B">
        <w:rPr>
          <w:rFonts w:ascii="Garamond" w:hAnsi="Garamond"/>
          <w:i/>
          <w:iCs/>
          <w:lang w:val="en-GB"/>
        </w:rPr>
        <w:t>construct</w:t>
      </w:r>
      <w:r w:rsidR="0054444B">
        <w:rPr>
          <w:rFonts w:ascii="Garamond" w:hAnsi="Garamond"/>
          <w:lang w:val="en-GB"/>
        </w:rPr>
        <w:t xml:space="preserve"> a meta-method that will maximize accuracy</w:t>
      </w:r>
      <w:r w:rsidR="00FA187F">
        <w:rPr>
          <w:rFonts w:ascii="Garamond" w:hAnsi="Garamond"/>
          <w:lang w:val="en-GB"/>
        </w:rPr>
        <w:t xml:space="preserve"> </w:t>
      </w:r>
      <w:r w:rsidR="006F7256">
        <w:rPr>
          <w:rFonts w:ascii="Garamond" w:hAnsi="Garamond"/>
          <w:lang w:val="en-GB"/>
        </w:rPr>
        <w:t>over</w:t>
      </w:r>
      <w:r w:rsidR="00FA187F">
        <w:rPr>
          <w:rFonts w:ascii="Garamond" w:hAnsi="Garamond"/>
          <w:lang w:val="en-GB"/>
        </w:rPr>
        <w:t xml:space="preserve"> the long </w:t>
      </w:r>
      <w:r w:rsidR="00A55263">
        <w:rPr>
          <w:rFonts w:ascii="Garamond" w:hAnsi="Garamond"/>
          <w:lang w:val="en-GB"/>
        </w:rPr>
        <w:t>run</w:t>
      </w:r>
      <w:r w:rsidR="0054444B">
        <w:rPr>
          <w:rFonts w:ascii="Garamond" w:hAnsi="Garamond"/>
          <w:lang w:val="en-GB"/>
        </w:rPr>
        <w:t xml:space="preserve">. </w:t>
      </w:r>
      <w:r w:rsidR="00E057D7">
        <w:rPr>
          <w:rFonts w:ascii="Garamond" w:hAnsi="Garamond"/>
          <w:lang w:val="en-GB"/>
        </w:rPr>
        <w:t xml:space="preserve">This maximization is defined over the space of primitive methods that the decision </w:t>
      </w:r>
      <w:r w:rsidR="006B7C7E">
        <w:rPr>
          <w:rFonts w:ascii="Garamond" w:hAnsi="Garamond"/>
          <w:lang w:val="en-GB"/>
        </w:rPr>
        <w:t xml:space="preserve">maker knows (in Schurz’s terminology “has access to”) </w:t>
      </w:r>
      <w:r w:rsidR="00E057D7">
        <w:rPr>
          <w:rFonts w:ascii="Garamond" w:hAnsi="Garamond"/>
          <w:lang w:val="en-GB"/>
        </w:rPr>
        <w:t xml:space="preserve">plus the </w:t>
      </w:r>
      <w:r w:rsidR="0054444B">
        <w:rPr>
          <w:rFonts w:ascii="Garamond" w:hAnsi="Garamond"/>
          <w:lang w:val="en-GB"/>
        </w:rPr>
        <w:t>meta-method</w:t>
      </w:r>
      <w:r w:rsidR="00E057D7">
        <w:rPr>
          <w:rFonts w:ascii="Garamond" w:hAnsi="Garamond"/>
          <w:lang w:val="en-GB"/>
        </w:rPr>
        <w:t xml:space="preserve">s that are combinations of the primitive </w:t>
      </w:r>
      <w:r w:rsidR="006B7C7E">
        <w:rPr>
          <w:rFonts w:ascii="Garamond" w:hAnsi="Garamond"/>
          <w:lang w:val="en-GB"/>
        </w:rPr>
        <w:t>methods</w:t>
      </w:r>
      <w:r w:rsidR="003E3C92">
        <w:rPr>
          <w:rFonts w:ascii="Garamond" w:hAnsi="Garamond"/>
          <w:lang w:val="en-GB"/>
        </w:rPr>
        <w:t>.</w:t>
      </w:r>
      <w:r w:rsidR="00D06FB6">
        <w:rPr>
          <w:rFonts w:ascii="Garamond" w:hAnsi="Garamond"/>
          <w:lang w:val="en-GB"/>
        </w:rPr>
        <w:t xml:space="preserve"> The versions of prediction games and loss functions studied are plenty so that, under some conditions, each of the usual suspects of decision research </w:t>
      </w:r>
      <w:r w:rsidR="00560654">
        <w:rPr>
          <w:rFonts w:ascii="Garamond" w:hAnsi="Garamond"/>
          <w:lang w:val="en-GB"/>
        </w:rPr>
        <w:t xml:space="preserve">turn out to </w:t>
      </w:r>
      <w:r w:rsidR="00D06FB6">
        <w:rPr>
          <w:rFonts w:ascii="Garamond" w:hAnsi="Garamond"/>
          <w:lang w:val="en-GB"/>
        </w:rPr>
        <w:t>be optimal—</w:t>
      </w:r>
      <w:r w:rsidR="00F8131F">
        <w:rPr>
          <w:rFonts w:ascii="Garamond" w:hAnsi="Garamond"/>
          <w:lang w:val="en-GB"/>
        </w:rPr>
        <w:t>Bayesian</w:t>
      </w:r>
      <w:r w:rsidR="00D06FB6">
        <w:rPr>
          <w:rFonts w:ascii="Garamond" w:hAnsi="Garamond"/>
          <w:lang w:val="en-GB"/>
        </w:rPr>
        <w:t>, linear a</w:t>
      </w:r>
      <w:r w:rsidR="00F8131F">
        <w:rPr>
          <w:rFonts w:ascii="Garamond" w:hAnsi="Garamond"/>
          <w:lang w:val="en-GB"/>
        </w:rPr>
        <w:t>s well as</w:t>
      </w:r>
      <w:r w:rsidR="00D06FB6">
        <w:rPr>
          <w:rFonts w:ascii="Garamond" w:hAnsi="Garamond"/>
          <w:lang w:val="en-GB"/>
        </w:rPr>
        <w:t xml:space="preserve"> </w:t>
      </w:r>
      <w:r w:rsidR="00F8131F">
        <w:rPr>
          <w:rFonts w:ascii="Garamond" w:hAnsi="Garamond"/>
          <w:lang w:val="en-GB"/>
        </w:rPr>
        <w:t>heuristic</w:t>
      </w:r>
      <w:r w:rsidR="00D06FB6">
        <w:rPr>
          <w:rFonts w:ascii="Garamond" w:hAnsi="Garamond"/>
          <w:lang w:val="en-GB"/>
        </w:rPr>
        <w:t xml:space="preserve"> models</w:t>
      </w:r>
      <w:r w:rsidR="00E86763">
        <w:rPr>
          <w:rFonts w:ascii="Garamond" w:hAnsi="Garamond"/>
          <w:lang w:val="en-GB"/>
        </w:rPr>
        <w:t xml:space="preserve"> (Chapters 6</w:t>
      </w:r>
      <w:r w:rsidR="00FA187F">
        <w:rPr>
          <w:rFonts w:ascii="Garamond" w:hAnsi="Garamond"/>
          <w:lang w:val="en-GB"/>
        </w:rPr>
        <w:t xml:space="preserve"> and </w:t>
      </w:r>
      <w:r w:rsidR="00E86763">
        <w:rPr>
          <w:rFonts w:ascii="Garamond" w:hAnsi="Garamond"/>
          <w:lang w:val="en-GB"/>
        </w:rPr>
        <w:t xml:space="preserve">7). </w:t>
      </w:r>
      <w:r w:rsidR="00D06FB6">
        <w:rPr>
          <w:rFonts w:ascii="Garamond" w:hAnsi="Garamond"/>
          <w:lang w:val="en-GB"/>
        </w:rPr>
        <w:t xml:space="preserve">  </w:t>
      </w:r>
      <w:r w:rsidR="0054444B">
        <w:rPr>
          <w:rFonts w:ascii="Garamond" w:hAnsi="Garamond"/>
          <w:lang w:val="en-GB"/>
        </w:rPr>
        <w:t xml:space="preserve">      </w:t>
      </w:r>
      <w:r>
        <w:rPr>
          <w:rFonts w:ascii="Garamond" w:hAnsi="Garamond"/>
          <w:lang w:val="en-GB"/>
        </w:rPr>
        <w:t xml:space="preserve"> </w:t>
      </w:r>
      <w:r w:rsidR="00CE3CA6">
        <w:rPr>
          <w:rFonts w:ascii="Garamond" w:hAnsi="Garamond"/>
          <w:lang w:val="en-GB"/>
        </w:rPr>
        <w:t xml:space="preserve"> </w:t>
      </w:r>
      <w:r w:rsidR="005B516A">
        <w:rPr>
          <w:rFonts w:ascii="Garamond" w:hAnsi="Garamond"/>
          <w:lang w:val="en-GB"/>
        </w:rPr>
        <w:t xml:space="preserve"> </w:t>
      </w:r>
      <w:r w:rsidR="0010539C">
        <w:rPr>
          <w:rFonts w:ascii="Garamond" w:hAnsi="Garamond"/>
          <w:lang w:val="en-GB"/>
        </w:rPr>
        <w:t xml:space="preserve">        </w:t>
      </w:r>
      <w:r w:rsidR="00EE02E4">
        <w:rPr>
          <w:rFonts w:ascii="Garamond" w:hAnsi="Garamond"/>
          <w:lang w:val="en-GB"/>
        </w:rPr>
        <w:t xml:space="preserve">    </w:t>
      </w:r>
      <w:r w:rsidR="008214DA">
        <w:rPr>
          <w:rFonts w:ascii="Garamond" w:hAnsi="Garamond"/>
          <w:lang w:val="en-GB"/>
        </w:rPr>
        <w:t xml:space="preserve"> </w:t>
      </w:r>
      <w:r w:rsidR="00BD12D2">
        <w:rPr>
          <w:rFonts w:ascii="Garamond" w:hAnsi="Garamond"/>
          <w:lang w:val="en-GB"/>
        </w:rPr>
        <w:t xml:space="preserve"> </w:t>
      </w:r>
      <w:r w:rsidR="00157848">
        <w:rPr>
          <w:rFonts w:ascii="Garamond" w:hAnsi="Garamond"/>
          <w:lang w:val="en-GB"/>
        </w:rPr>
        <w:t xml:space="preserve">  </w:t>
      </w:r>
      <w:r w:rsidR="00836145">
        <w:rPr>
          <w:rFonts w:ascii="Garamond" w:hAnsi="Garamond"/>
          <w:lang w:val="en-GB"/>
        </w:rPr>
        <w:t xml:space="preserve">   </w:t>
      </w:r>
      <w:r w:rsidR="009550CF">
        <w:rPr>
          <w:rFonts w:ascii="Garamond" w:hAnsi="Garamond"/>
          <w:lang w:val="en-GB"/>
        </w:rPr>
        <w:t xml:space="preserve">  </w:t>
      </w:r>
      <w:r w:rsidR="006D2D6C">
        <w:rPr>
          <w:rFonts w:ascii="Garamond" w:hAnsi="Garamond"/>
          <w:lang w:val="en-GB"/>
        </w:rPr>
        <w:t xml:space="preserve"> </w:t>
      </w:r>
      <w:r w:rsidR="002B46D4">
        <w:rPr>
          <w:rFonts w:ascii="Garamond" w:hAnsi="Garamond"/>
          <w:lang w:val="en-GB"/>
        </w:rPr>
        <w:t xml:space="preserve">  </w:t>
      </w:r>
    </w:p>
    <w:p w:rsidR="00C246E4" w:rsidRDefault="00C246E4" w:rsidP="00C246E4">
      <w:pPr>
        <w:rPr>
          <w:rFonts w:ascii="Garamond" w:hAnsi="Garamond"/>
          <w:b/>
          <w:bCs/>
          <w:lang w:val="en-GB"/>
        </w:rPr>
      </w:pPr>
    </w:p>
    <w:p w:rsidR="004C39C8" w:rsidRDefault="006F7256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A </w:t>
      </w:r>
      <w:r w:rsidR="00B353D4">
        <w:rPr>
          <w:rFonts w:ascii="Garamond" w:hAnsi="Garamond"/>
          <w:lang w:val="en-GB"/>
        </w:rPr>
        <w:t>paradigm</w:t>
      </w:r>
      <w:r w:rsidR="00CF16D1">
        <w:rPr>
          <w:rFonts w:ascii="Garamond" w:hAnsi="Garamond"/>
          <w:lang w:val="en-GB"/>
        </w:rPr>
        <w:t xml:space="preserve"> </w:t>
      </w:r>
      <w:r w:rsidR="00F33854">
        <w:rPr>
          <w:rFonts w:ascii="Garamond" w:hAnsi="Garamond"/>
          <w:lang w:val="en-GB"/>
        </w:rPr>
        <w:t xml:space="preserve">that addresses meta-induction </w:t>
      </w:r>
      <w:r w:rsidR="00CF16D1">
        <w:rPr>
          <w:rFonts w:ascii="Garamond" w:hAnsi="Garamond"/>
          <w:lang w:val="en-GB"/>
        </w:rPr>
        <w:t>in psychological decision model</w:t>
      </w:r>
      <w:r w:rsidR="000E537B">
        <w:rPr>
          <w:rFonts w:ascii="Garamond" w:hAnsi="Garamond"/>
          <w:lang w:val="en-GB"/>
        </w:rPr>
        <w:t>ling</w:t>
      </w:r>
      <w:r w:rsidR="00CF16D1">
        <w:rPr>
          <w:rFonts w:ascii="Garamond" w:hAnsi="Garamond"/>
          <w:lang w:val="en-GB"/>
        </w:rPr>
        <w:t xml:space="preserve"> is </w:t>
      </w:r>
      <w:r w:rsidR="00CF16D1">
        <w:rPr>
          <w:rFonts w:ascii="Garamond" w:hAnsi="Garamond"/>
          <w:i/>
          <w:iCs/>
          <w:lang w:val="en-GB"/>
        </w:rPr>
        <w:t xml:space="preserve">ecological rationality </w:t>
      </w:r>
      <w:r w:rsidR="00CF16D1">
        <w:rPr>
          <w:rFonts w:ascii="Garamond" w:hAnsi="Garamond"/>
          <w:lang w:val="en-GB"/>
        </w:rPr>
        <w:t xml:space="preserve">(Todd, Gigerenzer and the ABC research group, 2012). </w:t>
      </w:r>
      <w:r w:rsidR="00F33854">
        <w:rPr>
          <w:rFonts w:ascii="Garamond" w:hAnsi="Garamond"/>
          <w:lang w:val="en-GB"/>
        </w:rPr>
        <w:t xml:space="preserve">The </w:t>
      </w:r>
      <w:r w:rsidR="00630D0B">
        <w:rPr>
          <w:rFonts w:ascii="Garamond" w:hAnsi="Garamond"/>
          <w:lang w:val="en-GB"/>
        </w:rPr>
        <w:t xml:space="preserve">core </w:t>
      </w:r>
      <w:r w:rsidR="00B353D4">
        <w:rPr>
          <w:rFonts w:ascii="Garamond" w:hAnsi="Garamond"/>
          <w:lang w:val="en-GB"/>
        </w:rPr>
        <w:t>question of ecological rationality is</w:t>
      </w:r>
      <w:r w:rsidR="00630D0B">
        <w:rPr>
          <w:rFonts w:ascii="Garamond" w:hAnsi="Garamond"/>
          <w:lang w:val="en-GB"/>
        </w:rPr>
        <w:t xml:space="preserve"> under which conditions is </w:t>
      </w:r>
      <w:r w:rsidR="0022176B">
        <w:rPr>
          <w:rFonts w:ascii="Garamond" w:hAnsi="Garamond"/>
          <w:lang w:val="en-GB"/>
        </w:rPr>
        <w:t xml:space="preserve">one </w:t>
      </w:r>
      <w:r w:rsidR="00630D0B">
        <w:rPr>
          <w:rFonts w:ascii="Garamond" w:hAnsi="Garamond"/>
          <w:lang w:val="en-GB"/>
        </w:rPr>
        <w:t xml:space="preserve">decision method more predictively accurate than </w:t>
      </w:r>
      <w:r w:rsidR="0022176B">
        <w:rPr>
          <w:rFonts w:ascii="Garamond" w:hAnsi="Garamond"/>
          <w:lang w:val="en-GB"/>
        </w:rPr>
        <w:t>another</w:t>
      </w:r>
      <w:r w:rsidR="00630D0B">
        <w:rPr>
          <w:rFonts w:ascii="Garamond" w:hAnsi="Garamond"/>
          <w:lang w:val="en-GB"/>
        </w:rPr>
        <w:t xml:space="preserve"> decision method.</w:t>
      </w:r>
      <w:r w:rsidR="00B353D4">
        <w:rPr>
          <w:rFonts w:ascii="Garamond" w:hAnsi="Garamond"/>
          <w:lang w:val="en-GB"/>
        </w:rPr>
        <w:t xml:space="preserve"> </w:t>
      </w:r>
      <w:r w:rsidR="00630D0B">
        <w:rPr>
          <w:rFonts w:ascii="Garamond" w:hAnsi="Garamond"/>
          <w:lang w:val="en-GB"/>
        </w:rPr>
        <w:t>This question is</w:t>
      </w:r>
      <w:r w:rsidR="0022176B">
        <w:rPr>
          <w:rFonts w:ascii="Garamond" w:hAnsi="Garamond"/>
          <w:lang w:val="en-GB"/>
        </w:rPr>
        <w:t xml:space="preserve"> </w:t>
      </w:r>
      <w:r w:rsidR="00630D0B">
        <w:rPr>
          <w:rFonts w:ascii="Garamond" w:hAnsi="Garamond"/>
          <w:lang w:val="en-GB"/>
        </w:rPr>
        <w:t xml:space="preserve">both </w:t>
      </w:r>
      <w:r w:rsidR="00B353D4">
        <w:rPr>
          <w:rFonts w:ascii="Garamond" w:hAnsi="Garamond"/>
          <w:lang w:val="en-GB"/>
        </w:rPr>
        <w:t xml:space="preserve">a special </w:t>
      </w:r>
      <w:r w:rsidR="00B353D4" w:rsidRPr="00B353D4">
        <w:rPr>
          <w:rFonts w:ascii="Garamond" w:hAnsi="Garamond"/>
          <w:i/>
          <w:iCs/>
          <w:lang w:val="en-GB"/>
        </w:rPr>
        <w:t>and</w:t>
      </w:r>
      <w:r w:rsidR="00B353D4">
        <w:rPr>
          <w:rFonts w:ascii="Garamond" w:hAnsi="Garamond"/>
          <w:lang w:val="en-GB"/>
        </w:rPr>
        <w:t xml:space="preserve"> a more general case of Schurz’s meta-induction question. It is a special case becaus</w:t>
      </w:r>
      <w:r w:rsidR="0022176B">
        <w:rPr>
          <w:rFonts w:ascii="Garamond" w:hAnsi="Garamond"/>
          <w:lang w:val="en-GB"/>
        </w:rPr>
        <w:t xml:space="preserve">e </w:t>
      </w:r>
      <w:r w:rsidR="00741377">
        <w:rPr>
          <w:rFonts w:ascii="Garamond" w:hAnsi="Garamond"/>
          <w:lang w:val="en-GB"/>
        </w:rPr>
        <w:t xml:space="preserve">it </w:t>
      </w:r>
      <w:r w:rsidR="00F659F4">
        <w:rPr>
          <w:rFonts w:ascii="Garamond" w:hAnsi="Garamond"/>
          <w:lang w:val="en-GB"/>
        </w:rPr>
        <w:t xml:space="preserve">studies </w:t>
      </w:r>
      <w:r w:rsidR="00F8131F">
        <w:rPr>
          <w:rFonts w:ascii="Garamond" w:hAnsi="Garamond"/>
          <w:lang w:val="en-GB"/>
        </w:rPr>
        <w:t>a particular</w:t>
      </w:r>
      <w:r w:rsidR="00BC4FE9">
        <w:rPr>
          <w:rFonts w:ascii="Garamond" w:hAnsi="Garamond"/>
          <w:lang w:val="en-GB"/>
        </w:rPr>
        <w:t xml:space="preserve"> </w:t>
      </w:r>
      <w:r w:rsidR="00741377">
        <w:rPr>
          <w:rFonts w:ascii="Garamond" w:hAnsi="Garamond"/>
          <w:lang w:val="en-GB"/>
        </w:rPr>
        <w:t xml:space="preserve">way of </w:t>
      </w:r>
      <w:r w:rsidR="00723BCA">
        <w:rPr>
          <w:rFonts w:ascii="Garamond" w:hAnsi="Garamond"/>
          <w:lang w:val="en-GB"/>
        </w:rPr>
        <w:t>constructing a meta-method</w:t>
      </w:r>
      <w:r w:rsidR="00741377">
        <w:rPr>
          <w:rFonts w:ascii="Garamond" w:hAnsi="Garamond"/>
          <w:lang w:val="en-GB"/>
        </w:rPr>
        <w:t>—</w:t>
      </w:r>
      <w:r w:rsidR="00723BCA">
        <w:rPr>
          <w:rFonts w:ascii="Garamond" w:hAnsi="Garamond"/>
          <w:lang w:val="en-GB"/>
        </w:rPr>
        <w:t>choos</w:t>
      </w:r>
      <w:r w:rsidR="00741377">
        <w:rPr>
          <w:rFonts w:ascii="Garamond" w:hAnsi="Garamond"/>
          <w:lang w:val="en-GB"/>
        </w:rPr>
        <w:t>ing</w:t>
      </w:r>
      <w:r w:rsidR="00723BCA">
        <w:rPr>
          <w:rFonts w:ascii="Garamond" w:hAnsi="Garamond"/>
          <w:lang w:val="en-GB"/>
        </w:rPr>
        <w:t xml:space="preserve"> </w:t>
      </w:r>
      <w:r w:rsidR="006B462F">
        <w:rPr>
          <w:rFonts w:ascii="Garamond" w:hAnsi="Garamond"/>
          <w:lang w:val="en-GB"/>
        </w:rPr>
        <w:t xml:space="preserve">just </w:t>
      </w:r>
      <w:r w:rsidR="00723BCA">
        <w:rPr>
          <w:rFonts w:ascii="Garamond" w:hAnsi="Garamond"/>
          <w:lang w:val="en-GB"/>
        </w:rPr>
        <w:t>one of the pr</w:t>
      </w:r>
      <w:r w:rsidR="003E3C92">
        <w:rPr>
          <w:rFonts w:ascii="Garamond" w:hAnsi="Garamond"/>
          <w:lang w:val="en-GB"/>
        </w:rPr>
        <w:t xml:space="preserve">imitive </w:t>
      </w:r>
      <w:r w:rsidR="00C802B2">
        <w:rPr>
          <w:rFonts w:ascii="Garamond" w:hAnsi="Garamond"/>
          <w:lang w:val="en-GB"/>
        </w:rPr>
        <w:t>m</w:t>
      </w:r>
      <w:r w:rsidR="00825CD5">
        <w:rPr>
          <w:rFonts w:ascii="Garamond" w:hAnsi="Garamond"/>
          <w:lang w:val="en-GB"/>
        </w:rPr>
        <w:t>ethods</w:t>
      </w:r>
      <w:r w:rsidR="00723BCA">
        <w:rPr>
          <w:rFonts w:ascii="Garamond" w:hAnsi="Garamond"/>
          <w:lang w:val="en-GB"/>
        </w:rPr>
        <w:t>.</w:t>
      </w:r>
      <w:r w:rsidR="000E537B">
        <w:rPr>
          <w:rFonts w:ascii="Garamond" w:hAnsi="Garamond"/>
          <w:lang w:val="en-GB"/>
        </w:rPr>
        <w:t xml:space="preserve"> </w:t>
      </w:r>
      <w:r w:rsidR="006B462F">
        <w:rPr>
          <w:rFonts w:ascii="Garamond" w:hAnsi="Garamond"/>
          <w:lang w:val="en-GB"/>
        </w:rPr>
        <w:t>T</w:t>
      </w:r>
      <w:r w:rsidR="00BC4FE9">
        <w:rPr>
          <w:rFonts w:ascii="Garamond" w:hAnsi="Garamond"/>
          <w:lang w:val="en-GB"/>
        </w:rPr>
        <w:t xml:space="preserve">he ecological rationality question </w:t>
      </w:r>
      <w:r w:rsidR="00B353D4">
        <w:rPr>
          <w:rFonts w:ascii="Garamond" w:hAnsi="Garamond"/>
          <w:lang w:val="en-GB"/>
        </w:rPr>
        <w:t>is a more general case</w:t>
      </w:r>
      <w:r w:rsidR="00BC4FE9">
        <w:rPr>
          <w:rFonts w:ascii="Garamond" w:hAnsi="Garamond"/>
          <w:lang w:val="en-GB"/>
        </w:rPr>
        <w:t xml:space="preserve"> of the meta-induction question</w:t>
      </w:r>
      <w:r w:rsidR="00B353D4">
        <w:rPr>
          <w:rFonts w:ascii="Garamond" w:hAnsi="Garamond"/>
          <w:lang w:val="en-GB"/>
        </w:rPr>
        <w:t xml:space="preserve"> </w:t>
      </w:r>
      <w:r w:rsidR="00F33854">
        <w:rPr>
          <w:rFonts w:ascii="Garamond" w:hAnsi="Garamond"/>
          <w:lang w:val="en-GB"/>
        </w:rPr>
        <w:t xml:space="preserve">in two </w:t>
      </w:r>
      <w:r w:rsidR="00F8131F">
        <w:rPr>
          <w:rFonts w:ascii="Garamond" w:hAnsi="Garamond"/>
          <w:lang w:val="en-GB"/>
        </w:rPr>
        <w:t>senses</w:t>
      </w:r>
      <w:r w:rsidR="00F33854">
        <w:rPr>
          <w:rFonts w:ascii="Garamond" w:hAnsi="Garamond"/>
          <w:lang w:val="en-GB"/>
        </w:rPr>
        <w:t xml:space="preserve">. First, </w:t>
      </w:r>
      <w:r w:rsidR="004272EA">
        <w:rPr>
          <w:rFonts w:ascii="Garamond" w:hAnsi="Garamond"/>
          <w:lang w:val="en-GB"/>
        </w:rPr>
        <w:t xml:space="preserve">it </w:t>
      </w:r>
      <w:r w:rsidR="003C76C8">
        <w:rPr>
          <w:rFonts w:ascii="Garamond" w:hAnsi="Garamond"/>
          <w:lang w:val="en-GB"/>
        </w:rPr>
        <w:t xml:space="preserve">does not constrain the space of decision </w:t>
      </w:r>
      <w:r w:rsidR="00C802B2">
        <w:rPr>
          <w:rFonts w:ascii="Garamond" w:hAnsi="Garamond"/>
          <w:lang w:val="en-GB"/>
        </w:rPr>
        <w:t>m</w:t>
      </w:r>
      <w:r w:rsidR="00825CD5">
        <w:rPr>
          <w:rFonts w:ascii="Garamond" w:hAnsi="Garamond"/>
          <w:lang w:val="en-GB"/>
        </w:rPr>
        <w:t>ethods</w:t>
      </w:r>
      <w:r w:rsidR="003C76C8">
        <w:rPr>
          <w:rFonts w:ascii="Garamond" w:hAnsi="Garamond"/>
          <w:lang w:val="en-GB"/>
        </w:rPr>
        <w:t xml:space="preserve"> </w:t>
      </w:r>
      <w:r w:rsidR="00F8131F">
        <w:rPr>
          <w:rFonts w:ascii="Garamond" w:hAnsi="Garamond"/>
          <w:lang w:val="en-GB"/>
        </w:rPr>
        <w:t xml:space="preserve">only </w:t>
      </w:r>
      <w:r w:rsidR="003C76C8">
        <w:rPr>
          <w:rFonts w:ascii="Garamond" w:hAnsi="Garamond"/>
          <w:lang w:val="en-GB"/>
        </w:rPr>
        <w:t>to pr</w:t>
      </w:r>
      <w:r w:rsidR="003E3C92">
        <w:rPr>
          <w:rFonts w:ascii="Garamond" w:hAnsi="Garamond"/>
          <w:lang w:val="en-GB"/>
        </w:rPr>
        <w:t xml:space="preserve">imitive </w:t>
      </w:r>
      <w:r w:rsidR="00C802B2">
        <w:rPr>
          <w:rFonts w:ascii="Garamond" w:hAnsi="Garamond"/>
          <w:lang w:val="en-GB"/>
        </w:rPr>
        <w:t>m</w:t>
      </w:r>
      <w:r w:rsidR="00825CD5">
        <w:rPr>
          <w:rFonts w:ascii="Garamond" w:hAnsi="Garamond"/>
          <w:lang w:val="en-GB"/>
        </w:rPr>
        <w:t>ethods</w:t>
      </w:r>
      <w:r w:rsidR="005F130B">
        <w:rPr>
          <w:rFonts w:ascii="Garamond" w:hAnsi="Garamond"/>
          <w:lang w:val="en-GB"/>
        </w:rPr>
        <w:t xml:space="preserve"> and their combinations</w:t>
      </w:r>
      <w:r w:rsidR="003C76C8">
        <w:rPr>
          <w:rFonts w:ascii="Garamond" w:hAnsi="Garamond"/>
          <w:lang w:val="en-GB"/>
        </w:rPr>
        <w:t xml:space="preserve">. </w:t>
      </w:r>
      <w:r w:rsidR="00F33854">
        <w:rPr>
          <w:rFonts w:ascii="Garamond" w:hAnsi="Garamond"/>
          <w:lang w:val="en-GB"/>
        </w:rPr>
        <w:t xml:space="preserve">Second, </w:t>
      </w:r>
      <w:r w:rsidR="004272EA">
        <w:rPr>
          <w:rFonts w:ascii="Garamond" w:hAnsi="Garamond"/>
          <w:lang w:val="en-GB"/>
        </w:rPr>
        <w:t>the question of ecological rationality</w:t>
      </w:r>
      <w:r w:rsidR="00BC4FE9">
        <w:rPr>
          <w:rFonts w:ascii="Garamond" w:hAnsi="Garamond"/>
          <w:lang w:val="en-GB"/>
        </w:rPr>
        <w:t xml:space="preserve"> refers to predicting </w:t>
      </w:r>
      <w:r w:rsidR="003D4149">
        <w:rPr>
          <w:rFonts w:ascii="Garamond" w:hAnsi="Garamond"/>
          <w:lang w:val="en-GB"/>
        </w:rPr>
        <w:t xml:space="preserve">over a test </w:t>
      </w:r>
      <w:r w:rsidR="00FF09D7">
        <w:rPr>
          <w:rFonts w:ascii="Garamond" w:hAnsi="Garamond"/>
          <w:lang w:val="en-GB"/>
        </w:rPr>
        <w:t xml:space="preserve">set </w:t>
      </w:r>
      <w:r w:rsidR="003D4149">
        <w:rPr>
          <w:rFonts w:ascii="Garamond" w:hAnsi="Garamond"/>
          <w:lang w:val="en-GB"/>
        </w:rPr>
        <w:t xml:space="preserve">consisting of </w:t>
      </w:r>
      <w:r w:rsidR="00F8131F">
        <w:rPr>
          <w:rFonts w:ascii="Garamond" w:hAnsi="Garamond"/>
          <w:lang w:val="en-GB"/>
        </w:rPr>
        <w:t xml:space="preserve">potentially </w:t>
      </w:r>
      <w:r w:rsidR="00BC4FE9">
        <w:rPr>
          <w:rFonts w:ascii="Garamond" w:hAnsi="Garamond"/>
          <w:lang w:val="en-GB"/>
        </w:rPr>
        <w:t>multiple time periods</w:t>
      </w:r>
      <w:r w:rsidR="003D4149">
        <w:rPr>
          <w:rFonts w:ascii="Garamond" w:hAnsi="Garamond"/>
          <w:lang w:val="en-GB"/>
        </w:rPr>
        <w:t xml:space="preserve">, as opposed to </w:t>
      </w:r>
      <w:r w:rsidR="000E537B">
        <w:rPr>
          <w:rFonts w:ascii="Garamond" w:hAnsi="Garamond"/>
          <w:lang w:val="en-GB"/>
        </w:rPr>
        <w:t xml:space="preserve">only the </w:t>
      </w:r>
      <w:r w:rsidR="007E6C3D">
        <w:rPr>
          <w:rFonts w:ascii="Garamond" w:hAnsi="Garamond"/>
          <w:lang w:val="en-GB"/>
        </w:rPr>
        <w:t>cur</w:t>
      </w:r>
      <w:r w:rsidR="006B462F">
        <w:rPr>
          <w:rFonts w:ascii="Garamond" w:hAnsi="Garamond"/>
          <w:lang w:val="en-GB"/>
        </w:rPr>
        <w:t>rent</w:t>
      </w:r>
      <w:r w:rsidR="000E537B">
        <w:rPr>
          <w:rFonts w:ascii="Garamond" w:hAnsi="Garamond"/>
          <w:lang w:val="en-GB"/>
        </w:rPr>
        <w:t xml:space="preserve"> </w:t>
      </w:r>
      <w:r w:rsidR="00F659F4">
        <w:rPr>
          <w:rFonts w:ascii="Garamond" w:hAnsi="Garamond"/>
          <w:lang w:val="en-GB"/>
        </w:rPr>
        <w:t>time period</w:t>
      </w:r>
      <w:r w:rsidR="003D4149">
        <w:rPr>
          <w:rFonts w:ascii="Garamond" w:hAnsi="Garamond"/>
          <w:lang w:val="en-GB"/>
        </w:rPr>
        <w:t xml:space="preserve">. </w:t>
      </w:r>
      <w:r w:rsidR="00F659F4">
        <w:rPr>
          <w:rFonts w:ascii="Garamond" w:hAnsi="Garamond"/>
          <w:lang w:val="en-GB"/>
        </w:rPr>
        <w:t>I</w:t>
      </w:r>
      <w:r w:rsidR="003D4149">
        <w:rPr>
          <w:rFonts w:ascii="Garamond" w:hAnsi="Garamond"/>
          <w:lang w:val="en-GB"/>
        </w:rPr>
        <w:t>n studies of ecological rationality</w:t>
      </w:r>
      <w:r w:rsidR="00FF09D7">
        <w:rPr>
          <w:rFonts w:ascii="Garamond" w:hAnsi="Garamond"/>
          <w:lang w:val="en-GB"/>
        </w:rPr>
        <w:t>,</w:t>
      </w:r>
      <w:r w:rsidR="00357807">
        <w:rPr>
          <w:rFonts w:ascii="Garamond" w:hAnsi="Garamond"/>
          <w:lang w:val="en-GB"/>
        </w:rPr>
        <w:t xml:space="preserve"> </w:t>
      </w:r>
      <w:r w:rsidR="00BC4FE9">
        <w:rPr>
          <w:rFonts w:ascii="Garamond" w:hAnsi="Garamond"/>
          <w:lang w:val="en-GB"/>
        </w:rPr>
        <w:t>dec</w:t>
      </w:r>
      <w:r w:rsidR="003D4149">
        <w:rPr>
          <w:rFonts w:ascii="Garamond" w:hAnsi="Garamond"/>
          <w:lang w:val="en-GB"/>
        </w:rPr>
        <w:t>i</w:t>
      </w:r>
      <w:r w:rsidR="00BC4FE9">
        <w:rPr>
          <w:rFonts w:ascii="Garamond" w:hAnsi="Garamond"/>
          <w:lang w:val="en-GB"/>
        </w:rPr>
        <w:t xml:space="preserve">sion </w:t>
      </w:r>
      <w:r w:rsidR="00C802B2">
        <w:rPr>
          <w:rFonts w:ascii="Garamond" w:hAnsi="Garamond"/>
          <w:lang w:val="en-GB"/>
        </w:rPr>
        <w:t>m</w:t>
      </w:r>
      <w:r w:rsidR="00825CD5">
        <w:rPr>
          <w:rFonts w:ascii="Garamond" w:hAnsi="Garamond"/>
          <w:lang w:val="en-GB"/>
        </w:rPr>
        <w:t>ethods</w:t>
      </w:r>
      <w:r w:rsidR="003D4149">
        <w:rPr>
          <w:rFonts w:ascii="Garamond" w:hAnsi="Garamond"/>
          <w:lang w:val="en-GB"/>
        </w:rPr>
        <w:t xml:space="preserve"> are calibrated once and for all in a training set</w:t>
      </w:r>
      <w:r w:rsidR="00FF09D7">
        <w:rPr>
          <w:rFonts w:ascii="Garamond" w:hAnsi="Garamond"/>
          <w:lang w:val="en-GB"/>
        </w:rPr>
        <w:t xml:space="preserve"> and evaluated in a test set</w:t>
      </w:r>
      <w:r w:rsidR="003D4149">
        <w:rPr>
          <w:rFonts w:ascii="Garamond" w:hAnsi="Garamond"/>
          <w:lang w:val="en-GB"/>
        </w:rPr>
        <w:t xml:space="preserve">, while Schurz’s meta-induction </w:t>
      </w:r>
      <w:r w:rsidR="00E057D7">
        <w:rPr>
          <w:rFonts w:ascii="Garamond" w:hAnsi="Garamond"/>
          <w:lang w:val="en-GB"/>
        </w:rPr>
        <w:t>analysis</w:t>
      </w:r>
      <w:r w:rsidR="003D4149">
        <w:rPr>
          <w:rFonts w:ascii="Garamond" w:hAnsi="Garamond"/>
          <w:lang w:val="en-GB"/>
        </w:rPr>
        <w:t xml:space="preserve"> does not</w:t>
      </w:r>
      <w:r w:rsidR="00FF09D7">
        <w:rPr>
          <w:rFonts w:ascii="Garamond" w:hAnsi="Garamond"/>
          <w:lang w:val="en-GB"/>
        </w:rPr>
        <w:t xml:space="preserve"> distinguish between</w:t>
      </w:r>
      <w:r w:rsidR="003D4149">
        <w:rPr>
          <w:rFonts w:ascii="Garamond" w:hAnsi="Garamond"/>
          <w:lang w:val="en-GB"/>
        </w:rPr>
        <w:t xml:space="preserve"> training and test sets</w:t>
      </w:r>
      <w:r w:rsidR="00E057D7">
        <w:rPr>
          <w:rFonts w:ascii="Garamond" w:hAnsi="Garamond"/>
          <w:lang w:val="en-GB"/>
        </w:rPr>
        <w:t xml:space="preserve"> (although th</w:t>
      </w:r>
      <w:r w:rsidR="003E3C92">
        <w:rPr>
          <w:rFonts w:ascii="Garamond" w:hAnsi="Garamond"/>
          <w:lang w:val="en-GB"/>
        </w:rPr>
        <w:t>is</w:t>
      </w:r>
      <w:r w:rsidR="00E057D7">
        <w:rPr>
          <w:rFonts w:ascii="Garamond" w:hAnsi="Garamond"/>
          <w:lang w:val="en-GB"/>
        </w:rPr>
        <w:t xml:space="preserve"> distinction is discussed</w:t>
      </w:r>
      <w:r w:rsidR="003E3C92">
        <w:rPr>
          <w:rFonts w:ascii="Garamond" w:hAnsi="Garamond"/>
          <w:lang w:val="en-GB"/>
        </w:rPr>
        <w:t xml:space="preserve"> in the book</w:t>
      </w:r>
      <w:r w:rsidR="005F130B">
        <w:rPr>
          <w:rFonts w:ascii="Garamond" w:hAnsi="Garamond"/>
          <w:lang w:val="en-GB"/>
        </w:rPr>
        <w:t xml:space="preserve"> on </w:t>
      </w:r>
      <w:r w:rsidR="003E3C92">
        <w:rPr>
          <w:rFonts w:ascii="Garamond" w:hAnsi="Garamond"/>
          <w:lang w:val="en-GB"/>
        </w:rPr>
        <w:t>pp.</w:t>
      </w:r>
      <w:r w:rsidR="005F130B">
        <w:rPr>
          <w:rFonts w:ascii="Garamond" w:hAnsi="Garamond"/>
          <w:lang w:val="en-GB"/>
        </w:rPr>
        <w:t xml:space="preserve"> </w:t>
      </w:r>
      <w:r w:rsidR="003E3C92">
        <w:rPr>
          <w:rFonts w:ascii="Garamond" w:hAnsi="Garamond"/>
          <w:lang w:val="en-GB"/>
        </w:rPr>
        <w:t>110-111</w:t>
      </w:r>
      <w:r w:rsidR="00E057D7">
        <w:rPr>
          <w:rFonts w:ascii="Garamond" w:hAnsi="Garamond"/>
          <w:lang w:val="en-GB"/>
        </w:rPr>
        <w:t>).</w:t>
      </w:r>
      <w:r w:rsidR="003D4149">
        <w:rPr>
          <w:rFonts w:ascii="Garamond" w:hAnsi="Garamond"/>
          <w:lang w:val="en-GB"/>
        </w:rPr>
        <w:t xml:space="preserve"> </w:t>
      </w:r>
      <w:r w:rsidR="00FF09D7">
        <w:rPr>
          <w:rFonts w:ascii="Garamond" w:hAnsi="Garamond"/>
          <w:lang w:val="en-GB"/>
        </w:rPr>
        <w:t>In principle, b</w:t>
      </w:r>
      <w:r w:rsidR="00357807">
        <w:rPr>
          <w:rFonts w:ascii="Garamond" w:hAnsi="Garamond"/>
          <w:lang w:val="en-GB"/>
        </w:rPr>
        <w:t xml:space="preserve">oth set-ups </w:t>
      </w:r>
      <w:r w:rsidR="000E537B">
        <w:rPr>
          <w:rFonts w:ascii="Garamond" w:hAnsi="Garamond"/>
          <w:lang w:val="en-GB"/>
        </w:rPr>
        <w:t xml:space="preserve">of the prediction problem </w:t>
      </w:r>
      <w:r w:rsidR="00357807">
        <w:rPr>
          <w:rFonts w:ascii="Garamond" w:hAnsi="Garamond"/>
          <w:lang w:val="en-GB"/>
        </w:rPr>
        <w:t>can be</w:t>
      </w:r>
      <w:r w:rsidR="00127E6A">
        <w:rPr>
          <w:rFonts w:ascii="Garamond" w:hAnsi="Garamond"/>
          <w:lang w:val="en-GB"/>
        </w:rPr>
        <w:t xml:space="preserve"> related </w:t>
      </w:r>
      <w:r w:rsidR="00357807">
        <w:rPr>
          <w:rFonts w:ascii="Garamond" w:hAnsi="Garamond"/>
          <w:lang w:val="en-GB"/>
        </w:rPr>
        <w:t xml:space="preserve">to real-world </w:t>
      </w:r>
      <w:r w:rsidR="000E537B">
        <w:rPr>
          <w:rFonts w:ascii="Garamond" w:hAnsi="Garamond"/>
          <w:lang w:val="en-GB"/>
        </w:rPr>
        <w:t>tasks</w:t>
      </w:r>
      <w:r w:rsidR="00127E6A">
        <w:rPr>
          <w:rFonts w:ascii="Garamond" w:hAnsi="Garamond"/>
          <w:lang w:val="en-GB"/>
        </w:rPr>
        <w:t xml:space="preserve">, </w:t>
      </w:r>
      <w:r w:rsidR="00FF09D7">
        <w:rPr>
          <w:rFonts w:ascii="Garamond" w:hAnsi="Garamond"/>
          <w:lang w:val="en-GB"/>
        </w:rPr>
        <w:t xml:space="preserve">and </w:t>
      </w:r>
      <w:r w:rsidR="00127E6A">
        <w:rPr>
          <w:rFonts w:ascii="Garamond" w:hAnsi="Garamond"/>
          <w:lang w:val="en-GB"/>
        </w:rPr>
        <w:t xml:space="preserve">it would be interesting to map </w:t>
      </w:r>
      <w:r w:rsidR="003117CF">
        <w:rPr>
          <w:rFonts w:ascii="Garamond" w:hAnsi="Garamond"/>
          <w:lang w:val="en-GB"/>
        </w:rPr>
        <w:t>more s</w:t>
      </w:r>
      <w:r w:rsidR="00FF09D7">
        <w:rPr>
          <w:rFonts w:ascii="Garamond" w:hAnsi="Garamond"/>
          <w:lang w:val="en-GB"/>
        </w:rPr>
        <w:t xml:space="preserve">pecifically </w:t>
      </w:r>
      <w:r w:rsidR="00127E6A">
        <w:rPr>
          <w:rFonts w:ascii="Garamond" w:hAnsi="Garamond"/>
          <w:lang w:val="en-GB"/>
        </w:rPr>
        <w:t xml:space="preserve">how. </w:t>
      </w:r>
      <w:r w:rsidR="00BC4FE9">
        <w:rPr>
          <w:rFonts w:ascii="Garamond" w:hAnsi="Garamond"/>
          <w:lang w:val="en-GB"/>
        </w:rPr>
        <w:t xml:space="preserve">   </w:t>
      </w:r>
      <w:r w:rsidR="00741377">
        <w:rPr>
          <w:rFonts w:ascii="Garamond" w:hAnsi="Garamond"/>
          <w:lang w:val="en-GB"/>
        </w:rPr>
        <w:t xml:space="preserve"> </w:t>
      </w:r>
      <w:r w:rsidR="00630D0B">
        <w:rPr>
          <w:rFonts w:ascii="Garamond" w:hAnsi="Garamond"/>
          <w:lang w:val="en-GB"/>
        </w:rPr>
        <w:t xml:space="preserve"> </w:t>
      </w:r>
    </w:p>
    <w:p w:rsidR="004C39C8" w:rsidRDefault="004C39C8" w:rsidP="00C246E4">
      <w:pPr>
        <w:rPr>
          <w:rFonts w:ascii="Garamond" w:hAnsi="Garamond"/>
          <w:lang w:val="en-GB"/>
        </w:rPr>
      </w:pPr>
    </w:p>
    <w:p w:rsidR="00CF16D1" w:rsidRDefault="00F8131F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These</w:t>
      </w:r>
      <w:r w:rsidR="004C39C8">
        <w:rPr>
          <w:rFonts w:ascii="Garamond" w:hAnsi="Garamond"/>
          <w:lang w:val="en-GB"/>
        </w:rPr>
        <w:t xml:space="preserve"> </w:t>
      </w:r>
      <w:r w:rsidR="005A3956">
        <w:rPr>
          <w:rFonts w:ascii="Garamond" w:hAnsi="Garamond"/>
          <w:lang w:val="en-GB"/>
        </w:rPr>
        <w:t xml:space="preserve">intriguing </w:t>
      </w:r>
      <w:r w:rsidR="004C39C8">
        <w:rPr>
          <w:rFonts w:ascii="Garamond" w:hAnsi="Garamond"/>
          <w:lang w:val="en-GB"/>
        </w:rPr>
        <w:t xml:space="preserve">connections are not pointed out by Schurz, but he does dedicate the lion’s share of his comments on cognitive psychology to ecological rationality (Chapter 10; pp. 273-284). </w:t>
      </w:r>
      <w:r w:rsidR="001C417B">
        <w:rPr>
          <w:rFonts w:ascii="Garamond" w:hAnsi="Garamond"/>
          <w:lang w:val="en-GB"/>
        </w:rPr>
        <w:t>T</w:t>
      </w:r>
      <w:r>
        <w:rPr>
          <w:rFonts w:ascii="Garamond" w:hAnsi="Garamond"/>
          <w:lang w:val="en-GB"/>
        </w:rPr>
        <w:t xml:space="preserve">here </w:t>
      </w:r>
      <w:r w:rsidR="001C417B">
        <w:rPr>
          <w:rFonts w:ascii="Garamond" w:hAnsi="Garamond"/>
          <w:lang w:val="en-GB"/>
        </w:rPr>
        <w:t xml:space="preserve">again </w:t>
      </w:r>
      <w:r w:rsidR="004C39C8">
        <w:rPr>
          <w:rFonts w:ascii="Garamond" w:hAnsi="Garamond"/>
          <w:lang w:val="en-GB"/>
        </w:rPr>
        <w:t xml:space="preserve">he does not reflect on </w:t>
      </w:r>
      <w:r w:rsidR="001C417B">
        <w:rPr>
          <w:rFonts w:ascii="Garamond" w:hAnsi="Garamond"/>
          <w:lang w:val="en-GB"/>
        </w:rPr>
        <w:t xml:space="preserve">cognitive </w:t>
      </w:r>
      <w:r w:rsidR="004C39C8">
        <w:rPr>
          <w:rFonts w:ascii="Garamond" w:hAnsi="Garamond"/>
          <w:lang w:val="en-GB"/>
        </w:rPr>
        <w:t>optimality</w:t>
      </w:r>
      <w:r w:rsidR="001C417B">
        <w:rPr>
          <w:rFonts w:ascii="Garamond" w:hAnsi="Garamond"/>
          <w:lang w:val="en-GB"/>
        </w:rPr>
        <w:t xml:space="preserve"> a</w:t>
      </w:r>
      <w:r w:rsidR="004C39C8">
        <w:rPr>
          <w:rFonts w:ascii="Garamond" w:hAnsi="Garamond"/>
          <w:lang w:val="en-GB"/>
        </w:rPr>
        <w:t xml:space="preserve">s psychologists </w:t>
      </w:r>
      <w:r w:rsidR="001C417B">
        <w:rPr>
          <w:rFonts w:ascii="Garamond" w:hAnsi="Garamond"/>
          <w:lang w:val="en-GB"/>
        </w:rPr>
        <w:t>often do</w:t>
      </w:r>
      <w:r w:rsidR="004C39C8">
        <w:rPr>
          <w:rFonts w:ascii="Garamond" w:hAnsi="Garamond"/>
          <w:lang w:val="en-GB"/>
        </w:rPr>
        <w:t xml:space="preserve">. </w:t>
      </w:r>
      <w:r w:rsidR="001C417B">
        <w:rPr>
          <w:rFonts w:ascii="Garamond" w:hAnsi="Garamond"/>
          <w:lang w:val="en-GB"/>
        </w:rPr>
        <w:t>T</w:t>
      </w:r>
      <w:r w:rsidR="004C39C8">
        <w:rPr>
          <w:rFonts w:ascii="Garamond" w:hAnsi="Garamond"/>
          <w:lang w:val="en-GB"/>
        </w:rPr>
        <w:t xml:space="preserve">his lack of reflection is itself informative. And </w:t>
      </w:r>
      <w:r w:rsidR="005A3956">
        <w:rPr>
          <w:rFonts w:ascii="Garamond" w:hAnsi="Garamond"/>
          <w:lang w:val="en-GB"/>
        </w:rPr>
        <w:t xml:space="preserve">Schurz’s </w:t>
      </w:r>
      <w:r w:rsidR="004C39C8">
        <w:rPr>
          <w:rFonts w:ascii="Garamond" w:hAnsi="Garamond"/>
          <w:lang w:val="en-GB"/>
        </w:rPr>
        <w:t xml:space="preserve">suggestion for </w:t>
      </w:r>
      <w:r>
        <w:rPr>
          <w:rFonts w:ascii="Garamond" w:hAnsi="Garamond"/>
          <w:lang w:val="en-GB"/>
        </w:rPr>
        <w:t xml:space="preserve">the </w:t>
      </w:r>
      <w:r w:rsidR="004C39C8">
        <w:rPr>
          <w:rFonts w:ascii="Garamond" w:hAnsi="Garamond"/>
          <w:lang w:val="en-GB"/>
        </w:rPr>
        <w:t xml:space="preserve">optimality </w:t>
      </w:r>
      <w:r>
        <w:rPr>
          <w:rFonts w:ascii="Garamond" w:hAnsi="Garamond"/>
          <w:lang w:val="en-GB"/>
        </w:rPr>
        <w:t>of hum</w:t>
      </w:r>
      <w:r w:rsidR="00861D37">
        <w:rPr>
          <w:rFonts w:ascii="Garamond" w:hAnsi="Garamond"/>
          <w:lang w:val="en-GB"/>
        </w:rPr>
        <w:t>an meta-</w:t>
      </w:r>
      <w:r>
        <w:rPr>
          <w:rFonts w:ascii="Garamond" w:hAnsi="Garamond"/>
          <w:lang w:val="en-GB"/>
        </w:rPr>
        <w:t xml:space="preserve">induction </w:t>
      </w:r>
      <w:r w:rsidR="004C39C8">
        <w:rPr>
          <w:rFonts w:ascii="Garamond" w:hAnsi="Garamond"/>
          <w:lang w:val="en-GB"/>
        </w:rPr>
        <w:t>is</w:t>
      </w:r>
      <w:r w:rsidR="005A3956">
        <w:rPr>
          <w:rFonts w:ascii="Garamond" w:hAnsi="Garamond"/>
          <w:lang w:val="en-GB"/>
        </w:rPr>
        <w:t xml:space="preserve"> a novel one</w:t>
      </w:r>
      <w:r w:rsidR="004C39C8">
        <w:rPr>
          <w:rFonts w:ascii="Garamond" w:hAnsi="Garamond"/>
          <w:lang w:val="en-GB"/>
        </w:rPr>
        <w:t xml:space="preserve">. Could it be that </w:t>
      </w:r>
      <w:r>
        <w:rPr>
          <w:rFonts w:ascii="Garamond" w:hAnsi="Garamond"/>
          <w:lang w:val="en-GB"/>
        </w:rPr>
        <w:t xml:space="preserve">a functioning </w:t>
      </w:r>
      <w:r w:rsidR="004C39C8">
        <w:rPr>
          <w:rFonts w:ascii="Garamond" w:hAnsi="Garamond"/>
          <w:lang w:val="en-GB"/>
        </w:rPr>
        <w:t>mind is exhibiting</w:t>
      </w:r>
      <w:r w:rsidR="001C417B">
        <w:rPr>
          <w:rFonts w:ascii="Garamond" w:hAnsi="Garamond"/>
          <w:lang w:val="en-GB"/>
        </w:rPr>
        <w:t xml:space="preserve"> some kind of meta-optimality</w:t>
      </w:r>
      <w:r w:rsidR="004C39C8">
        <w:rPr>
          <w:rFonts w:ascii="Garamond" w:hAnsi="Garamond"/>
          <w:lang w:val="en-GB"/>
        </w:rPr>
        <w:t xml:space="preserve">?   </w:t>
      </w:r>
      <w:r w:rsidR="00B353D4">
        <w:rPr>
          <w:rFonts w:ascii="Garamond" w:hAnsi="Garamond"/>
          <w:lang w:val="en-GB"/>
        </w:rPr>
        <w:t xml:space="preserve">    </w:t>
      </w:r>
      <w:r w:rsidR="00CF16D1">
        <w:rPr>
          <w:rFonts w:ascii="Garamond" w:hAnsi="Garamond"/>
          <w:lang w:val="en-GB"/>
        </w:rPr>
        <w:t xml:space="preserve">   </w:t>
      </w:r>
    </w:p>
    <w:p w:rsidR="00CF16D1" w:rsidRPr="00CF16D1" w:rsidRDefault="00CF16D1" w:rsidP="00C246E4">
      <w:pPr>
        <w:rPr>
          <w:rFonts w:ascii="Garamond" w:hAnsi="Garamond"/>
          <w:lang w:val="en-GB"/>
        </w:rPr>
      </w:pPr>
    </w:p>
    <w:p w:rsidR="00C246E4" w:rsidRDefault="00A61F6D" w:rsidP="00C246E4">
      <w:pPr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 xml:space="preserve">2. </w:t>
      </w:r>
      <w:r w:rsidR="00D01718">
        <w:rPr>
          <w:rFonts w:ascii="Garamond" w:hAnsi="Garamond"/>
          <w:b/>
          <w:bCs/>
          <w:lang w:val="en-GB"/>
        </w:rPr>
        <w:t>Can heuristics be optimal or near-optimal?</w:t>
      </w:r>
    </w:p>
    <w:p w:rsidR="00D01718" w:rsidRDefault="00D01718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 early days of heuristics in the psychology of judgment and decision making featured verbal definitions (Tversky and Kahneman, 197</w:t>
      </w:r>
      <w:r w:rsidR="00B30455">
        <w:rPr>
          <w:rFonts w:ascii="Garamond" w:hAnsi="Garamond"/>
          <w:lang w:val="en-GB"/>
        </w:rPr>
        <w:t>3</w:t>
      </w:r>
      <w:r>
        <w:rPr>
          <w:rFonts w:ascii="Garamond" w:hAnsi="Garamond"/>
          <w:lang w:val="en-GB"/>
        </w:rPr>
        <w:t xml:space="preserve">), which could be interpreted and modelled in a number of ways. </w:t>
      </w:r>
      <w:r w:rsidR="00BE2306">
        <w:rPr>
          <w:rFonts w:ascii="Garamond" w:hAnsi="Garamond"/>
          <w:lang w:val="en-GB"/>
        </w:rPr>
        <w:t xml:space="preserve">This flexibility supported a </w:t>
      </w:r>
      <w:r>
        <w:rPr>
          <w:rFonts w:ascii="Garamond" w:hAnsi="Garamond"/>
          <w:lang w:val="en-GB"/>
        </w:rPr>
        <w:t xml:space="preserve">narrative </w:t>
      </w:r>
      <w:r w:rsidR="00BE2306">
        <w:rPr>
          <w:rFonts w:ascii="Garamond" w:hAnsi="Garamond"/>
          <w:lang w:val="en-GB"/>
        </w:rPr>
        <w:t xml:space="preserve">suggesting </w:t>
      </w:r>
      <w:r>
        <w:rPr>
          <w:rFonts w:ascii="Garamond" w:hAnsi="Garamond"/>
          <w:lang w:val="en-GB"/>
        </w:rPr>
        <w:t xml:space="preserve">that heuristics were </w:t>
      </w:r>
      <w:r w:rsidR="00BE2306">
        <w:rPr>
          <w:rFonts w:ascii="Garamond" w:hAnsi="Garamond"/>
          <w:lang w:val="en-GB"/>
        </w:rPr>
        <w:t>wanting</w:t>
      </w:r>
      <w:r w:rsidR="00C95048">
        <w:rPr>
          <w:rFonts w:ascii="Garamond" w:hAnsi="Garamond"/>
          <w:lang w:val="en-GB"/>
        </w:rPr>
        <w:t xml:space="preserve"> in terms of performance</w:t>
      </w:r>
      <w:r>
        <w:rPr>
          <w:rFonts w:ascii="Garamond" w:hAnsi="Garamond"/>
          <w:lang w:val="en-GB"/>
        </w:rPr>
        <w:t>, despite</w:t>
      </w:r>
      <w:r w:rsidR="00BE2306">
        <w:rPr>
          <w:rFonts w:ascii="Garamond" w:hAnsi="Garamond"/>
          <w:lang w:val="en-GB"/>
        </w:rPr>
        <w:t xml:space="preserve"> </w:t>
      </w:r>
      <w:r w:rsidR="00C95048">
        <w:rPr>
          <w:rFonts w:ascii="Garamond" w:hAnsi="Garamond"/>
          <w:lang w:val="en-GB"/>
        </w:rPr>
        <w:t xml:space="preserve">empirical </w:t>
      </w:r>
      <w:r>
        <w:rPr>
          <w:rFonts w:ascii="Garamond" w:hAnsi="Garamond"/>
          <w:lang w:val="en-GB"/>
        </w:rPr>
        <w:t xml:space="preserve">evidence </w:t>
      </w:r>
      <w:r w:rsidR="00BE2306">
        <w:rPr>
          <w:rFonts w:ascii="Garamond" w:hAnsi="Garamond"/>
          <w:lang w:val="en-GB"/>
        </w:rPr>
        <w:t xml:space="preserve">to the contrary </w:t>
      </w:r>
      <w:r>
        <w:rPr>
          <w:rFonts w:ascii="Garamond" w:hAnsi="Garamond"/>
          <w:lang w:val="en-GB"/>
        </w:rPr>
        <w:t>(Dawes</w:t>
      </w:r>
      <w:r w:rsidR="00804BC3">
        <w:rPr>
          <w:rFonts w:ascii="Garamond" w:hAnsi="Garamond"/>
          <w:lang w:val="en-GB"/>
        </w:rPr>
        <w:t xml:space="preserve"> and Corrigan</w:t>
      </w:r>
      <w:r>
        <w:rPr>
          <w:rFonts w:ascii="Garamond" w:hAnsi="Garamond"/>
          <w:lang w:val="en-GB"/>
        </w:rPr>
        <w:t>, 197</w:t>
      </w:r>
      <w:r w:rsidR="00804BC3">
        <w:rPr>
          <w:rFonts w:ascii="Garamond" w:hAnsi="Garamond"/>
          <w:lang w:val="en-GB"/>
        </w:rPr>
        <w:t>4</w:t>
      </w:r>
      <w:r w:rsidR="00BE2306">
        <w:rPr>
          <w:rFonts w:ascii="Garamond" w:hAnsi="Garamond"/>
          <w:lang w:val="en-GB"/>
        </w:rPr>
        <w:t>). Oaksford and Chater (1994) explicitly put on the table the thesis that heuristic reasoning can be optimal. Gerd Gigerenzer and colleagues integrated these ideas with the model</w:t>
      </w:r>
      <w:r w:rsidR="002B66FE">
        <w:rPr>
          <w:rFonts w:ascii="Garamond" w:hAnsi="Garamond"/>
          <w:lang w:val="en-GB"/>
        </w:rPr>
        <w:t xml:space="preserve"> </w:t>
      </w:r>
      <w:r w:rsidR="00BE2306">
        <w:rPr>
          <w:rFonts w:ascii="Garamond" w:hAnsi="Garamond"/>
          <w:lang w:val="en-GB"/>
        </w:rPr>
        <w:t>comparison</w:t>
      </w:r>
      <w:r w:rsidR="002B66FE">
        <w:rPr>
          <w:rFonts w:ascii="Garamond" w:hAnsi="Garamond"/>
          <w:lang w:val="en-GB"/>
        </w:rPr>
        <w:t>/analysis</w:t>
      </w:r>
      <w:r w:rsidR="00BE2306">
        <w:rPr>
          <w:rFonts w:ascii="Garamond" w:hAnsi="Garamond"/>
          <w:lang w:val="en-GB"/>
        </w:rPr>
        <w:t xml:space="preserve"> methodology of machine learning</w:t>
      </w:r>
      <w:r w:rsidR="002B66FE">
        <w:rPr>
          <w:rFonts w:ascii="Garamond" w:hAnsi="Garamond"/>
          <w:lang w:val="en-GB"/>
        </w:rPr>
        <w:t xml:space="preserve"> and operational research, and built an evidence base and a theory </w:t>
      </w:r>
      <w:r w:rsidR="001A0480">
        <w:rPr>
          <w:rFonts w:ascii="Garamond" w:hAnsi="Garamond"/>
          <w:lang w:val="en-GB"/>
        </w:rPr>
        <w:t>for</w:t>
      </w:r>
      <w:r w:rsidR="002B66FE">
        <w:rPr>
          <w:rFonts w:ascii="Garamond" w:hAnsi="Garamond"/>
          <w:lang w:val="en-GB"/>
        </w:rPr>
        <w:t xml:space="preserve"> explain</w:t>
      </w:r>
      <w:r w:rsidR="001A0480">
        <w:rPr>
          <w:rFonts w:ascii="Garamond" w:hAnsi="Garamond"/>
          <w:lang w:val="en-GB"/>
        </w:rPr>
        <w:t>ing</w:t>
      </w:r>
      <w:r w:rsidR="002B66FE">
        <w:rPr>
          <w:rFonts w:ascii="Garamond" w:hAnsi="Garamond"/>
          <w:lang w:val="en-GB"/>
        </w:rPr>
        <w:t xml:space="preserve"> the conditions for good heuristic performance </w:t>
      </w:r>
      <w:r w:rsidR="00882D51">
        <w:rPr>
          <w:rFonts w:ascii="Garamond" w:hAnsi="Garamond"/>
          <w:lang w:val="en-GB"/>
        </w:rPr>
        <w:t xml:space="preserve">“in the wild” </w:t>
      </w:r>
      <w:r w:rsidR="002B66FE">
        <w:rPr>
          <w:rFonts w:ascii="Garamond" w:hAnsi="Garamond"/>
          <w:lang w:val="en-GB"/>
        </w:rPr>
        <w:t>(Gigerenzer, Hertwig and Pachur, 2011</w:t>
      </w:r>
      <w:r w:rsidR="00882D51">
        <w:rPr>
          <w:rFonts w:ascii="Garamond" w:hAnsi="Garamond"/>
          <w:lang w:val="en-GB"/>
        </w:rPr>
        <w:t>; Katsikopoulos et al, in press</w:t>
      </w:r>
      <w:r w:rsidR="002B66FE">
        <w:rPr>
          <w:rFonts w:ascii="Garamond" w:hAnsi="Garamond"/>
          <w:lang w:val="en-GB"/>
        </w:rPr>
        <w:t xml:space="preserve">). Optimality was not a focus of this approach but it did come up </w:t>
      </w:r>
      <w:r w:rsidR="00882D51">
        <w:rPr>
          <w:rFonts w:ascii="Garamond" w:hAnsi="Garamond"/>
          <w:lang w:val="en-GB"/>
        </w:rPr>
        <w:t xml:space="preserve">along the way </w:t>
      </w:r>
      <w:r w:rsidR="00804BC3">
        <w:rPr>
          <w:rFonts w:ascii="Garamond" w:hAnsi="Garamond"/>
          <w:lang w:val="en-GB"/>
        </w:rPr>
        <w:t>(</w:t>
      </w:r>
      <w:r w:rsidR="002B66FE">
        <w:rPr>
          <w:rFonts w:ascii="Garamond" w:hAnsi="Garamond"/>
          <w:lang w:val="en-GB"/>
        </w:rPr>
        <w:t>Katsikopoulos and Martignon, 2006; Baucells, Hogarth and Carrasco, 2008</w:t>
      </w:r>
      <w:r w:rsidR="00882D51">
        <w:rPr>
          <w:rFonts w:ascii="Garamond" w:hAnsi="Garamond"/>
          <w:lang w:val="en-GB"/>
        </w:rPr>
        <w:t>)</w:t>
      </w:r>
      <w:r w:rsidR="002B66FE">
        <w:rPr>
          <w:rFonts w:ascii="Garamond" w:hAnsi="Garamond"/>
          <w:lang w:val="en-GB"/>
        </w:rPr>
        <w:t>. Today, asking if and when are heuristics optimal or near-optimal is a valid question</w:t>
      </w:r>
      <w:r w:rsidR="00D100DE">
        <w:rPr>
          <w:rFonts w:ascii="Garamond" w:hAnsi="Garamond"/>
          <w:lang w:val="en-GB"/>
        </w:rPr>
        <w:t>, as much as it is open.</w:t>
      </w:r>
      <w:r w:rsidR="002B66FE">
        <w:rPr>
          <w:rFonts w:ascii="Garamond" w:hAnsi="Garamond"/>
          <w:lang w:val="en-GB"/>
        </w:rPr>
        <w:t xml:space="preserve">      </w:t>
      </w:r>
      <w:r w:rsidR="00BE2306">
        <w:rPr>
          <w:rFonts w:ascii="Garamond" w:hAnsi="Garamond"/>
          <w:lang w:val="en-GB"/>
        </w:rPr>
        <w:t xml:space="preserve">   </w:t>
      </w:r>
    </w:p>
    <w:p w:rsidR="002B66FE" w:rsidRDefault="002B66FE" w:rsidP="00C246E4">
      <w:pPr>
        <w:rPr>
          <w:rFonts w:ascii="Garamond" w:hAnsi="Garamond"/>
          <w:lang w:val="en-GB"/>
        </w:rPr>
      </w:pPr>
    </w:p>
    <w:p w:rsidR="003838F0" w:rsidRDefault="002B66FE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Schurz’s first result </w:t>
      </w:r>
      <w:r w:rsidR="003838F0">
        <w:rPr>
          <w:rFonts w:ascii="Garamond" w:hAnsi="Garamond"/>
          <w:lang w:val="en-GB"/>
        </w:rPr>
        <w:t xml:space="preserve">on meta-induction </w:t>
      </w:r>
      <w:r>
        <w:rPr>
          <w:rFonts w:ascii="Garamond" w:hAnsi="Garamond"/>
          <w:lang w:val="en-GB"/>
        </w:rPr>
        <w:t xml:space="preserve">(Theorem 1, p. 113; </w:t>
      </w:r>
      <w:r w:rsidR="00804BC3">
        <w:rPr>
          <w:rFonts w:ascii="Garamond" w:hAnsi="Garamond"/>
          <w:lang w:val="en-GB"/>
        </w:rPr>
        <w:t xml:space="preserve">see also </w:t>
      </w:r>
      <w:r>
        <w:rPr>
          <w:rFonts w:ascii="Garamond" w:hAnsi="Garamond"/>
          <w:lang w:val="en-GB"/>
        </w:rPr>
        <w:t>Thorn and Schurz, 2019)</w:t>
      </w:r>
      <w:r w:rsidR="00745F84">
        <w:rPr>
          <w:rFonts w:ascii="Garamond" w:hAnsi="Garamond"/>
          <w:lang w:val="en-GB"/>
        </w:rPr>
        <w:t xml:space="preserve"> provides a sufficient condition for the optimality of a meta-method called </w:t>
      </w:r>
      <w:r w:rsidR="00745F84" w:rsidRPr="00745F84">
        <w:rPr>
          <w:rFonts w:ascii="Garamond" w:hAnsi="Garamond"/>
          <w:i/>
          <w:iCs/>
          <w:lang w:val="en-GB"/>
        </w:rPr>
        <w:t>imitate-the-best</w:t>
      </w:r>
      <w:r w:rsidR="00745F84">
        <w:rPr>
          <w:rFonts w:ascii="Garamond" w:hAnsi="Garamond"/>
          <w:lang w:val="en-GB"/>
        </w:rPr>
        <w:t xml:space="preserve"> that </w:t>
      </w:r>
      <w:r w:rsidR="005B7C71">
        <w:rPr>
          <w:rFonts w:ascii="Garamond" w:hAnsi="Garamond"/>
          <w:lang w:val="en-GB"/>
        </w:rPr>
        <w:t>selects</w:t>
      </w:r>
      <w:r w:rsidR="00745F84">
        <w:rPr>
          <w:rFonts w:ascii="Garamond" w:hAnsi="Garamond"/>
          <w:lang w:val="en-GB"/>
        </w:rPr>
        <w:t xml:space="preserve"> the most accurate </w:t>
      </w:r>
      <w:r w:rsidR="00E057D7">
        <w:rPr>
          <w:rFonts w:ascii="Garamond" w:hAnsi="Garamond"/>
          <w:lang w:val="en-GB"/>
        </w:rPr>
        <w:t xml:space="preserve">primitive </w:t>
      </w:r>
      <w:r w:rsidR="00745F84">
        <w:rPr>
          <w:rFonts w:ascii="Garamond" w:hAnsi="Garamond"/>
          <w:lang w:val="en-GB"/>
        </w:rPr>
        <w:t>method</w:t>
      </w:r>
      <w:r w:rsidR="00D100DE">
        <w:rPr>
          <w:rFonts w:ascii="Garamond" w:hAnsi="Garamond"/>
          <w:lang w:val="en-GB"/>
        </w:rPr>
        <w:t xml:space="preserve"> so far</w:t>
      </w:r>
      <w:r w:rsidR="00745F84">
        <w:rPr>
          <w:rFonts w:ascii="Garamond" w:hAnsi="Garamond"/>
          <w:lang w:val="en-GB"/>
        </w:rPr>
        <w:t xml:space="preserve">, in analogy to the take-the-best heuristic that uses the most valid cue in the training set. </w:t>
      </w:r>
      <w:r w:rsidR="00E057D7">
        <w:rPr>
          <w:rFonts w:ascii="Garamond" w:hAnsi="Garamond"/>
          <w:lang w:val="en-GB"/>
        </w:rPr>
        <w:t xml:space="preserve">Further optimality conditions for heuristics exist </w:t>
      </w:r>
      <w:r w:rsidR="00D100DE">
        <w:rPr>
          <w:rFonts w:ascii="Garamond" w:hAnsi="Garamond"/>
          <w:lang w:val="en-GB"/>
        </w:rPr>
        <w:t xml:space="preserve">too </w:t>
      </w:r>
      <w:r w:rsidR="00E057D7">
        <w:rPr>
          <w:rFonts w:ascii="Garamond" w:hAnsi="Garamond"/>
          <w:lang w:val="en-GB"/>
        </w:rPr>
        <w:t xml:space="preserve">but the </w:t>
      </w:r>
      <w:r w:rsidR="00745F84">
        <w:rPr>
          <w:rFonts w:ascii="Garamond" w:hAnsi="Garamond"/>
          <w:lang w:val="en-GB"/>
        </w:rPr>
        <w:t>bulk of optimality conditions in the book</w:t>
      </w:r>
      <w:r w:rsidR="00E057D7">
        <w:rPr>
          <w:rFonts w:ascii="Garamond" w:hAnsi="Garamond"/>
          <w:lang w:val="en-GB"/>
        </w:rPr>
        <w:t xml:space="preserve"> </w:t>
      </w:r>
      <w:r w:rsidR="00745F84">
        <w:rPr>
          <w:rFonts w:ascii="Garamond" w:hAnsi="Garamond"/>
          <w:lang w:val="en-GB"/>
        </w:rPr>
        <w:t>refer to linear combination</w:t>
      </w:r>
      <w:r w:rsidR="00846621">
        <w:rPr>
          <w:rFonts w:ascii="Garamond" w:hAnsi="Garamond"/>
          <w:lang w:val="en-GB"/>
        </w:rPr>
        <w:t>s</w:t>
      </w:r>
      <w:r w:rsidR="00745F84">
        <w:rPr>
          <w:rFonts w:ascii="Garamond" w:hAnsi="Garamond"/>
          <w:lang w:val="en-GB"/>
        </w:rPr>
        <w:t xml:space="preserve"> of pr</w:t>
      </w:r>
      <w:r w:rsidR="00E057D7">
        <w:rPr>
          <w:rFonts w:ascii="Garamond" w:hAnsi="Garamond"/>
          <w:lang w:val="en-GB"/>
        </w:rPr>
        <w:t xml:space="preserve">imitive </w:t>
      </w:r>
      <w:r w:rsidR="00C802B2">
        <w:rPr>
          <w:rFonts w:ascii="Garamond" w:hAnsi="Garamond"/>
          <w:lang w:val="en-GB"/>
        </w:rPr>
        <w:t>m</w:t>
      </w:r>
      <w:r w:rsidR="00825CD5">
        <w:rPr>
          <w:rFonts w:ascii="Garamond" w:hAnsi="Garamond"/>
          <w:lang w:val="en-GB"/>
        </w:rPr>
        <w:t>ethods</w:t>
      </w:r>
      <w:r w:rsidR="00745F84">
        <w:rPr>
          <w:rFonts w:ascii="Garamond" w:hAnsi="Garamond"/>
          <w:lang w:val="en-GB"/>
        </w:rPr>
        <w:t xml:space="preserve"> (Chapter 6)</w:t>
      </w:r>
      <w:r w:rsidR="001A0480">
        <w:rPr>
          <w:rFonts w:ascii="Garamond" w:hAnsi="Garamond"/>
          <w:lang w:val="en-GB"/>
        </w:rPr>
        <w:t>,</w:t>
      </w:r>
      <w:r w:rsidR="00745F84">
        <w:rPr>
          <w:rFonts w:ascii="Garamond" w:hAnsi="Garamond"/>
          <w:lang w:val="en-GB"/>
        </w:rPr>
        <w:t xml:space="preserve"> which </w:t>
      </w:r>
      <w:r w:rsidR="00846621">
        <w:rPr>
          <w:rFonts w:ascii="Garamond" w:hAnsi="Garamond"/>
          <w:lang w:val="en-GB"/>
        </w:rPr>
        <w:t xml:space="preserve">can </w:t>
      </w:r>
      <w:r w:rsidR="00E057D7">
        <w:rPr>
          <w:rFonts w:ascii="Garamond" w:hAnsi="Garamond"/>
          <w:lang w:val="en-GB"/>
        </w:rPr>
        <w:t xml:space="preserve">also </w:t>
      </w:r>
      <w:r w:rsidR="00745F84">
        <w:rPr>
          <w:rFonts w:ascii="Garamond" w:hAnsi="Garamond"/>
          <w:lang w:val="en-GB"/>
        </w:rPr>
        <w:t>have Bayesian interpretation</w:t>
      </w:r>
      <w:r w:rsidR="00846621">
        <w:rPr>
          <w:rFonts w:ascii="Garamond" w:hAnsi="Garamond"/>
          <w:lang w:val="en-GB"/>
        </w:rPr>
        <w:t>s</w:t>
      </w:r>
      <w:r w:rsidR="00745F84">
        <w:rPr>
          <w:rFonts w:ascii="Garamond" w:hAnsi="Garamond"/>
          <w:lang w:val="en-GB"/>
        </w:rPr>
        <w:t xml:space="preserve"> (Chapter 7).</w:t>
      </w:r>
      <w:r w:rsidR="00846621">
        <w:rPr>
          <w:rFonts w:ascii="Garamond" w:hAnsi="Garamond"/>
          <w:lang w:val="en-GB"/>
        </w:rPr>
        <w:t xml:space="preserve"> As such, Schurz’s contribution would seem to suggest that heuristic meta-induction need not be optimal</w:t>
      </w:r>
      <w:r w:rsidR="00E057D7">
        <w:rPr>
          <w:rFonts w:ascii="Garamond" w:hAnsi="Garamond"/>
          <w:lang w:val="en-GB"/>
        </w:rPr>
        <w:t xml:space="preserve"> very often</w:t>
      </w:r>
      <w:r w:rsidR="00846621">
        <w:rPr>
          <w:rFonts w:ascii="Garamond" w:hAnsi="Garamond"/>
          <w:lang w:val="en-GB"/>
        </w:rPr>
        <w:t>. On the other hand, we know that there is identifiability between heuristic, linear and Bayesian decision models (Lee and Cummins, 2004; Katsikopoulos and Martignon, 2006; Martignon, Katsikopoulos and Woike, 2008). A promising future direction would then be to investigate such formal relationships at a meta-level. Such work could also fruitfully interact with the</w:t>
      </w:r>
      <w:r w:rsidR="001A0480">
        <w:rPr>
          <w:rFonts w:ascii="Garamond" w:hAnsi="Garamond"/>
          <w:lang w:val="en-GB"/>
        </w:rPr>
        <w:t xml:space="preserve">ories and experiments on </w:t>
      </w:r>
      <w:r w:rsidR="00846621">
        <w:rPr>
          <w:rFonts w:ascii="Garamond" w:hAnsi="Garamond"/>
          <w:lang w:val="en-GB"/>
        </w:rPr>
        <w:t>mental architectures</w:t>
      </w:r>
      <w:r w:rsidR="00825CD5">
        <w:rPr>
          <w:rFonts w:ascii="Garamond" w:hAnsi="Garamond"/>
          <w:lang w:val="en-GB"/>
        </w:rPr>
        <w:t xml:space="preserve"> </w:t>
      </w:r>
      <w:r w:rsidR="009005E0">
        <w:rPr>
          <w:rFonts w:ascii="Garamond" w:hAnsi="Garamond"/>
          <w:lang w:val="en-GB"/>
        </w:rPr>
        <w:t>as</w:t>
      </w:r>
      <w:r w:rsidR="00825CD5">
        <w:rPr>
          <w:rFonts w:ascii="Garamond" w:hAnsi="Garamond"/>
          <w:lang w:val="en-GB"/>
        </w:rPr>
        <w:t>, presumably, different decision models would be implemented differently</w:t>
      </w:r>
      <w:r w:rsidR="00D100DE">
        <w:rPr>
          <w:rFonts w:ascii="Garamond" w:hAnsi="Garamond"/>
          <w:lang w:val="en-GB"/>
        </w:rPr>
        <w:t xml:space="preserve"> in the mind or the brain</w:t>
      </w:r>
      <w:r w:rsidR="00825CD5">
        <w:rPr>
          <w:rFonts w:ascii="Garamond" w:hAnsi="Garamond"/>
          <w:lang w:val="en-GB"/>
        </w:rPr>
        <w:t xml:space="preserve">. </w:t>
      </w:r>
      <w:r w:rsidR="00804BC3">
        <w:rPr>
          <w:rFonts w:ascii="Garamond" w:hAnsi="Garamond"/>
          <w:lang w:val="en-GB"/>
        </w:rPr>
        <w:t xml:space="preserve"> </w:t>
      </w:r>
    </w:p>
    <w:p w:rsidR="003838F0" w:rsidRDefault="003838F0" w:rsidP="00C246E4">
      <w:pPr>
        <w:rPr>
          <w:rFonts w:ascii="Garamond" w:hAnsi="Garamond"/>
          <w:lang w:val="en-GB"/>
        </w:rPr>
      </w:pPr>
    </w:p>
    <w:p w:rsidR="002B66FE" w:rsidRDefault="008033AA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So far, t</w:t>
      </w:r>
      <w:r w:rsidR="003838F0">
        <w:rPr>
          <w:rFonts w:ascii="Garamond" w:hAnsi="Garamond"/>
          <w:lang w:val="en-GB"/>
        </w:rPr>
        <w:t xml:space="preserve">his review has </w:t>
      </w:r>
      <w:r w:rsidR="009005E0">
        <w:rPr>
          <w:rFonts w:ascii="Garamond" w:hAnsi="Garamond"/>
          <w:lang w:val="en-GB"/>
        </w:rPr>
        <w:t xml:space="preserve">somewhat </w:t>
      </w:r>
      <w:r w:rsidR="003838F0">
        <w:rPr>
          <w:rFonts w:ascii="Garamond" w:hAnsi="Garamond"/>
          <w:lang w:val="en-GB"/>
        </w:rPr>
        <w:t>indulged in questions of optimal</w:t>
      </w:r>
      <w:r w:rsidR="00DF699D">
        <w:rPr>
          <w:rFonts w:ascii="Garamond" w:hAnsi="Garamond"/>
          <w:lang w:val="en-GB"/>
        </w:rPr>
        <w:t xml:space="preserve"> cognition</w:t>
      </w:r>
      <w:r w:rsidR="003838F0">
        <w:rPr>
          <w:rFonts w:ascii="Garamond" w:hAnsi="Garamond"/>
          <w:lang w:val="en-GB"/>
        </w:rPr>
        <w:t xml:space="preserve">, with predictable touches on </w:t>
      </w:r>
      <w:r w:rsidR="00804BC3">
        <w:rPr>
          <w:rFonts w:ascii="Garamond" w:hAnsi="Garamond"/>
          <w:lang w:val="en-GB"/>
        </w:rPr>
        <w:t xml:space="preserve">simple </w:t>
      </w:r>
      <w:r w:rsidR="003838F0">
        <w:rPr>
          <w:rFonts w:ascii="Garamond" w:hAnsi="Garamond"/>
          <w:lang w:val="en-GB"/>
        </w:rPr>
        <w:t xml:space="preserve">heuristics. </w:t>
      </w:r>
      <w:r>
        <w:rPr>
          <w:rFonts w:ascii="Garamond" w:hAnsi="Garamond"/>
          <w:lang w:val="en-GB"/>
        </w:rPr>
        <w:t>Indeed, t</w:t>
      </w:r>
      <w:r w:rsidR="00B65906">
        <w:rPr>
          <w:rFonts w:ascii="Garamond" w:hAnsi="Garamond"/>
          <w:lang w:val="en-GB"/>
        </w:rPr>
        <w:t xml:space="preserve">he </w:t>
      </w:r>
      <w:r w:rsidR="003838F0">
        <w:rPr>
          <w:rFonts w:ascii="Garamond" w:hAnsi="Garamond"/>
          <w:lang w:val="en-GB"/>
        </w:rPr>
        <w:t>connections and interactions between the research programs of Bayesian cognitive science (</w:t>
      </w:r>
      <w:r w:rsidR="00DF699D">
        <w:rPr>
          <w:rFonts w:ascii="Garamond" w:hAnsi="Garamond"/>
          <w:lang w:val="en-GB"/>
        </w:rPr>
        <w:t>Cha</w:t>
      </w:r>
      <w:r w:rsidR="005558FA">
        <w:rPr>
          <w:rFonts w:ascii="Garamond" w:hAnsi="Garamond"/>
          <w:lang w:val="en-GB"/>
        </w:rPr>
        <w:t>ter and Oaksford</w:t>
      </w:r>
      <w:r w:rsidR="003838F0">
        <w:rPr>
          <w:rFonts w:ascii="Garamond" w:hAnsi="Garamond"/>
          <w:lang w:val="en-GB"/>
        </w:rPr>
        <w:t>, 200</w:t>
      </w:r>
      <w:r w:rsidR="005558FA">
        <w:rPr>
          <w:rFonts w:ascii="Garamond" w:hAnsi="Garamond"/>
          <w:lang w:val="en-GB"/>
        </w:rPr>
        <w:t>8</w:t>
      </w:r>
      <w:r w:rsidR="003838F0">
        <w:rPr>
          <w:rFonts w:ascii="Garamond" w:hAnsi="Garamond"/>
          <w:lang w:val="en-GB"/>
        </w:rPr>
        <w:t>) and ecological rationality (Todd et al, 2012)</w:t>
      </w:r>
      <w:r w:rsidR="00B65906">
        <w:rPr>
          <w:rFonts w:ascii="Garamond" w:hAnsi="Garamond"/>
          <w:lang w:val="en-GB"/>
        </w:rPr>
        <w:t xml:space="preserve"> can be greatly strengthened</w:t>
      </w:r>
      <w:r>
        <w:rPr>
          <w:rFonts w:ascii="Garamond" w:hAnsi="Garamond"/>
          <w:lang w:val="en-GB"/>
        </w:rPr>
        <w:t xml:space="preserve">, </w:t>
      </w:r>
      <w:r w:rsidR="00850450">
        <w:rPr>
          <w:rFonts w:ascii="Garamond" w:hAnsi="Garamond"/>
          <w:lang w:val="en-GB"/>
        </w:rPr>
        <w:t>using as a leitmotiv</w:t>
      </w:r>
      <w:r>
        <w:rPr>
          <w:rFonts w:ascii="Garamond" w:hAnsi="Garamond"/>
          <w:lang w:val="en-GB"/>
        </w:rPr>
        <w:t xml:space="preserve"> the questions</w:t>
      </w:r>
      <w:r w:rsidR="00850450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asked </w:t>
      </w:r>
      <w:r w:rsidR="00850450">
        <w:rPr>
          <w:rFonts w:ascii="Garamond" w:hAnsi="Garamond"/>
          <w:lang w:val="en-GB"/>
        </w:rPr>
        <w:t>in Schurz’s book and</w:t>
      </w:r>
      <w:r w:rsidR="009005E0">
        <w:rPr>
          <w:rFonts w:ascii="Garamond" w:hAnsi="Garamond"/>
          <w:lang w:val="en-GB"/>
        </w:rPr>
        <w:t xml:space="preserve"> here</w:t>
      </w:r>
      <w:r w:rsidR="00850450">
        <w:rPr>
          <w:rFonts w:ascii="Garamond" w:hAnsi="Garamond"/>
          <w:lang w:val="en-GB"/>
        </w:rPr>
        <w:t xml:space="preserve">. </w:t>
      </w:r>
      <w:r w:rsidR="00B65906">
        <w:rPr>
          <w:rFonts w:ascii="Garamond" w:hAnsi="Garamond"/>
          <w:lang w:val="en-GB"/>
        </w:rPr>
        <w:t>But</w:t>
      </w:r>
      <w:r w:rsidR="00850450">
        <w:rPr>
          <w:rFonts w:ascii="Garamond" w:hAnsi="Garamond"/>
          <w:lang w:val="en-GB"/>
        </w:rPr>
        <w:t>, beyond such low-hanging fruit,</w:t>
      </w:r>
      <w:r w:rsidR="00B65906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one can also take a step back</w:t>
      </w:r>
      <w:r w:rsidR="00E61200">
        <w:rPr>
          <w:rFonts w:ascii="Garamond" w:hAnsi="Garamond"/>
          <w:lang w:val="en-GB"/>
        </w:rPr>
        <w:t xml:space="preserve"> and rethink</w:t>
      </w:r>
      <w:r w:rsidR="00825CD5">
        <w:rPr>
          <w:rFonts w:ascii="Garamond" w:hAnsi="Garamond"/>
          <w:lang w:val="en-GB"/>
        </w:rPr>
        <w:t xml:space="preserve"> things more generally</w:t>
      </w:r>
      <w:r w:rsidR="00B65906">
        <w:rPr>
          <w:rFonts w:ascii="Garamond" w:hAnsi="Garamond"/>
          <w:lang w:val="en-GB"/>
        </w:rPr>
        <w:t xml:space="preserve">.  </w:t>
      </w:r>
      <w:r w:rsidR="003838F0">
        <w:rPr>
          <w:rFonts w:ascii="Garamond" w:hAnsi="Garamond"/>
          <w:lang w:val="en-GB"/>
        </w:rPr>
        <w:t xml:space="preserve"> </w:t>
      </w:r>
      <w:r w:rsidR="00846621">
        <w:rPr>
          <w:rFonts w:ascii="Garamond" w:hAnsi="Garamond"/>
          <w:lang w:val="en-GB"/>
        </w:rPr>
        <w:t xml:space="preserve">    </w:t>
      </w:r>
      <w:r w:rsidR="00745F84">
        <w:rPr>
          <w:rFonts w:ascii="Garamond" w:hAnsi="Garamond"/>
          <w:lang w:val="en-GB"/>
        </w:rPr>
        <w:t xml:space="preserve">    </w:t>
      </w:r>
      <w:r w:rsidR="002B66FE">
        <w:rPr>
          <w:rFonts w:ascii="Garamond" w:hAnsi="Garamond"/>
          <w:lang w:val="en-GB"/>
        </w:rPr>
        <w:t xml:space="preserve">   </w:t>
      </w:r>
    </w:p>
    <w:p w:rsidR="00C246E4" w:rsidRPr="00846621" w:rsidRDefault="00D71422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 </w:t>
      </w:r>
    </w:p>
    <w:p w:rsidR="00D01718" w:rsidRPr="00D01718" w:rsidRDefault="00D01718" w:rsidP="00C246E4">
      <w:pPr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3. Are these the right questions</w:t>
      </w:r>
      <w:r w:rsidR="00294EDE">
        <w:rPr>
          <w:rFonts w:ascii="Garamond" w:hAnsi="Garamond"/>
          <w:b/>
          <w:bCs/>
          <w:lang w:val="en-GB"/>
        </w:rPr>
        <w:t>?</w:t>
      </w:r>
      <w:r w:rsidR="00850450">
        <w:rPr>
          <w:rFonts w:ascii="Garamond" w:hAnsi="Garamond"/>
          <w:b/>
          <w:bCs/>
          <w:lang w:val="en-GB"/>
        </w:rPr>
        <w:t xml:space="preserve"> or, </w:t>
      </w:r>
      <w:r w:rsidR="00294EDE">
        <w:rPr>
          <w:rFonts w:ascii="Garamond" w:hAnsi="Garamond"/>
          <w:b/>
          <w:bCs/>
          <w:lang w:val="en-GB"/>
        </w:rPr>
        <w:t>a</w:t>
      </w:r>
      <w:r w:rsidR="001C0A68">
        <w:rPr>
          <w:rFonts w:ascii="Garamond" w:hAnsi="Garamond"/>
          <w:b/>
          <w:bCs/>
          <w:lang w:val="en-GB"/>
        </w:rPr>
        <w:t xml:space="preserve"> chance for a new start in decision research</w:t>
      </w:r>
    </w:p>
    <w:p w:rsidR="00294EDE" w:rsidRDefault="002C0F8D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</w:t>
      </w:r>
      <w:r w:rsidR="00EE1487">
        <w:rPr>
          <w:rFonts w:ascii="Garamond" w:hAnsi="Garamond"/>
          <w:lang w:val="en-GB"/>
        </w:rPr>
        <w:t>he</w:t>
      </w:r>
      <w:r w:rsidR="00850450">
        <w:rPr>
          <w:rFonts w:ascii="Garamond" w:hAnsi="Garamond"/>
          <w:lang w:val="en-GB"/>
        </w:rPr>
        <w:t xml:space="preserve"> optimality </w:t>
      </w:r>
      <w:r w:rsidR="00EE1487">
        <w:rPr>
          <w:rFonts w:ascii="Garamond" w:hAnsi="Garamond"/>
          <w:lang w:val="en-GB"/>
        </w:rPr>
        <w:t xml:space="preserve">questions </w:t>
      </w:r>
      <w:r w:rsidR="00850450">
        <w:rPr>
          <w:rFonts w:ascii="Garamond" w:hAnsi="Garamond"/>
          <w:lang w:val="en-GB"/>
        </w:rPr>
        <w:t xml:space="preserve">discussed </w:t>
      </w:r>
      <w:r w:rsidR="00825CD5">
        <w:rPr>
          <w:rFonts w:ascii="Garamond" w:hAnsi="Garamond"/>
          <w:lang w:val="en-GB"/>
        </w:rPr>
        <w:t xml:space="preserve">above </w:t>
      </w:r>
      <w:r w:rsidR="00EE1487">
        <w:rPr>
          <w:rFonts w:ascii="Garamond" w:hAnsi="Garamond"/>
          <w:lang w:val="en-GB"/>
        </w:rPr>
        <w:t>are right</w:t>
      </w:r>
      <w:r w:rsidR="009B1A6D">
        <w:rPr>
          <w:rFonts w:ascii="Garamond" w:hAnsi="Garamond"/>
          <w:lang w:val="en-GB"/>
        </w:rPr>
        <w:t xml:space="preserve"> of course</w:t>
      </w:r>
      <w:r w:rsidR="00294EDE">
        <w:rPr>
          <w:rFonts w:ascii="Garamond" w:hAnsi="Garamond"/>
          <w:lang w:val="en-GB"/>
        </w:rPr>
        <w:t xml:space="preserve">, even </w:t>
      </w:r>
      <w:r w:rsidR="006B27ED">
        <w:rPr>
          <w:rFonts w:ascii="Garamond" w:hAnsi="Garamond"/>
          <w:lang w:val="en-GB"/>
        </w:rPr>
        <w:t xml:space="preserve">only because of </w:t>
      </w:r>
      <w:r w:rsidR="00294EDE">
        <w:rPr>
          <w:rFonts w:ascii="Garamond" w:hAnsi="Garamond"/>
          <w:lang w:val="en-GB"/>
        </w:rPr>
        <w:t>the</w:t>
      </w:r>
      <w:r w:rsidR="001C3290">
        <w:rPr>
          <w:rFonts w:ascii="Garamond" w:hAnsi="Garamond"/>
          <w:lang w:val="en-GB"/>
        </w:rPr>
        <w:t xml:space="preserve"> fact that they have stood the test of time</w:t>
      </w:r>
      <w:r w:rsidR="00294EDE">
        <w:rPr>
          <w:rFonts w:ascii="Garamond" w:hAnsi="Garamond"/>
          <w:lang w:val="en-GB"/>
        </w:rPr>
        <w:t xml:space="preserve">. </w:t>
      </w:r>
      <w:r w:rsidR="00EE1487">
        <w:rPr>
          <w:rFonts w:ascii="Garamond" w:hAnsi="Garamond"/>
          <w:lang w:val="en-GB"/>
        </w:rPr>
        <w:t xml:space="preserve">But I </w:t>
      </w:r>
      <w:r w:rsidR="006B27ED">
        <w:rPr>
          <w:rFonts w:ascii="Garamond" w:hAnsi="Garamond"/>
          <w:lang w:val="en-GB"/>
        </w:rPr>
        <w:t>am not sure</w:t>
      </w:r>
      <w:r w:rsidR="00EE1487">
        <w:rPr>
          <w:rFonts w:ascii="Garamond" w:hAnsi="Garamond"/>
          <w:lang w:val="en-GB"/>
        </w:rPr>
        <w:t xml:space="preserve"> </w:t>
      </w:r>
      <w:r w:rsidR="00610708">
        <w:rPr>
          <w:rFonts w:ascii="Garamond" w:hAnsi="Garamond"/>
          <w:lang w:val="en-GB"/>
        </w:rPr>
        <w:t xml:space="preserve">that </w:t>
      </w:r>
      <w:r w:rsidR="00EE1487">
        <w:rPr>
          <w:rFonts w:ascii="Garamond" w:hAnsi="Garamond"/>
          <w:lang w:val="en-GB"/>
        </w:rPr>
        <w:t xml:space="preserve">they are the </w:t>
      </w:r>
      <w:r w:rsidR="00EE1487" w:rsidRPr="002C0F8D">
        <w:rPr>
          <w:rFonts w:ascii="Garamond" w:hAnsi="Garamond"/>
          <w:lang w:val="en-GB"/>
        </w:rPr>
        <w:t>only</w:t>
      </w:r>
      <w:r w:rsidR="00EE1487">
        <w:rPr>
          <w:rFonts w:ascii="Garamond" w:hAnsi="Garamond"/>
          <w:lang w:val="en-GB"/>
        </w:rPr>
        <w:t xml:space="preserve"> right </w:t>
      </w:r>
      <w:r w:rsidR="00610708">
        <w:rPr>
          <w:rFonts w:ascii="Garamond" w:hAnsi="Garamond"/>
          <w:lang w:val="en-GB"/>
        </w:rPr>
        <w:t>questions</w:t>
      </w:r>
      <w:r w:rsidR="00402BA0">
        <w:rPr>
          <w:rFonts w:ascii="Garamond" w:hAnsi="Garamond"/>
          <w:lang w:val="en-GB"/>
        </w:rPr>
        <w:t xml:space="preserve">, and, in this sense, </w:t>
      </w:r>
      <w:r w:rsidR="00323EA9">
        <w:rPr>
          <w:rFonts w:ascii="Garamond" w:hAnsi="Garamond"/>
          <w:lang w:val="en-GB"/>
        </w:rPr>
        <w:t xml:space="preserve">they </w:t>
      </w:r>
      <w:r w:rsidR="009B1A6D">
        <w:rPr>
          <w:rFonts w:ascii="Garamond" w:hAnsi="Garamond"/>
          <w:lang w:val="en-GB"/>
        </w:rPr>
        <w:t xml:space="preserve">might </w:t>
      </w:r>
      <w:r w:rsidR="00323EA9">
        <w:rPr>
          <w:rFonts w:ascii="Garamond" w:hAnsi="Garamond"/>
          <w:lang w:val="en-GB"/>
        </w:rPr>
        <w:t xml:space="preserve">not </w:t>
      </w:r>
      <w:r w:rsidR="003C69FE">
        <w:rPr>
          <w:rFonts w:ascii="Garamond" w:hAnsi="Garamond"/>
          <w:lang w:val="en-GB"/>
        </w:rPr>
        <w:t xml:space="preserve">necessarily </w:t>
      </w:r>
      <w:r w:rsidR="009B1A6D">
        <w:rPr>
          <w:rFonts w:ascii="Garamond" w:hAnsi="Garamond"/>
          <w:lang w:val="en-GB"/>
        </w:rPr>
        <w:t xml:space="preserve">be </w:t>
      </w:r>
      <w:r w:rsidR="00402BA0">
        <w:rPr>
          <w:rFonts w:ascii="Garamond" w:hAnsi="Garamond"/>
          <w:lang w:val="en-GB"/>
        </w:rPr>
        <w:t xml:space="preserve">the </w:t>
      </w:r>
      <w:r w:rsidR="00850450">
        <w:rPr>
          <w:rFonts w:ascii="Garamond" w:hAnsi="Garamond"/>
          <w:lang w:val="en-GB"/>
        </w:rPr>
        <w:t xml:space="preserve">most useful </w:t>
      </w:r>
      <w:r w:rsidR="007C5FBC">
        <w:rPr>
          <w:rFonts w:ascii="Garamond" w:hAnsi="Garamond"/>
          <w:lang w:val="en-GB"/>
        </w:rPr>
        <w:t xml:space="preserve">or interesting </w:t>
      </w:r>
      <w:r w:rsidR="00610708">
        <w:rPr>
          <w:rFonts w:ascii="Garamond" w:hAnsi="Garamond"/>
          <w:lang w:val="en-GB"/>
        </w:rPr>
        <w:t>ones</w:t>
      </w:r>
      <w:r>
        <w:rPr>
          <w:rFonts w:ascii="Garamond" w:hAnsi="Garamond"/>
          <w:lang w:val="en-GB"/>
        </w:rPr>
        <w:t xml:space="preserve">. </w:t>
      </w:r>
    </w:p>
    <w:p w:rsidR="00294EDE" w:rsidRDefault="00294EDE" w:rsidP="00C246E4">
      <w:pPr>
        <w:rPr>
          <w:rFonts w:ascii="Garamond" w:hAnsi="Garamond"/>
          <w:lang w:val="en-GB"/>
        </w:rPr>
      </w:pPr>
    </w:p>
    <w:p w:rsidR="00294EDE" w:rsidRDefault="002C0F8D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Assuming that cognition is structured and functional, we</w:t>
      </w:r>
      <w:r w:rsidR="0019619E">
        <w:rPr>
          <w:rFonts w:ascii="Garamond" w:hAnsi="Garamond"/>
          <w:lang w:val="en-GB"/>
        </w:rPr>
        <w:t>, as psychologists,</w:t>
      </w:r>
      <w:r>
        <w:rPr>
          <w:rFonts w:ascii="Garamond" w:hAnsi="Garamond"/>
          <w:lang w:val="en-GB"/>
        </w:rPr>
        <w:t xml:space="preserve"> should </w:t>
      </w:r>
      <w:r w:rsidR="00294EDE">
        <w:rPr>
          <w:rFonts w:ascii="Garamond" w:hAnsi="Garamond"/>
          <w:lang w:val="en-GB"/>
        </w:rPr>
        <w:t xml:space="preserve">strive to </w:t>
      </w:r>
      <w:r>
        <w:rPr>
          <w:rFonts w:ascii="Garamond" w:hAnsi="Garamond"/>
          <w:lang w:val="en-GB"/>
        </w:rPr>
        <w:t xml:space="preserve">uncover those </w:t>
      </w:r>
      <w:r w:rsidR="00C802B2">
        <w:rPr>
          <w:rFonts w:ascii="Garamond" w:hAnsi="Garamond"/>
          <w:lang w:val="en-GB"/>
        </w:rPr>
        <w:t>models</w:t>
      </w:r>
      <w:r>
        <w:rPr>
          <w:rFonts w:ascii="Garamond" w:hAnsi="Garamond"/>
          <w:lang w:val="en-GB"/>
        </w:rPr>
        <w:t xml:space="preserve"> </w:t>
      </w:r>
      <w:r w:rsidR="00825CD5">
        <w:rPr>
          <w:rFonts w:ascii="Garamond" w:hAnsi="Garamond"/>
          <w:lang w:val="en-GB"/>
        </w:rPr>
        <w:t xml:space="preserve">people use </w:t>
      </w:r>
      <w:r>
        <w:rPr>
          <w:rFonts w:ascii="Garamond" w:hAnsi="Garamond"/>
          <w:lang w:val="en-GB"/>
        </w:rPr>
        <w:t>that</w:t>
      </w:r>
      <w:r w:rsidR="00825CD5">
        <w:rPr>
          <w:rFonts w:ascii="Garamond" w:hAnsi="Garamond"/>
          <w:lang w:val="en-GB"/>
        </w:rPr>
        <w:t xml:space="preserve"> produce</w:t>
      </w:r>
      <w:r>
        <w:rPr>
          <w:rFonts w:ascii="Garamond" w:hAnsi="Garamond"/>
          <w:lang w:val="en-GB"/>
        </w:rPr>
        <w:t xml:space="preserve"> </w:t>
      </w:r>
      <w:r w:rsidR="00994980">
        <w:rPr>
          <w:rFonts w:ascii="Garamond" w:hAnsi="Garamond"/>
          <w:lang w:val="en-GB"/>
        </w:rPr>
        <w:t xml:space="preserve">judgments and </w:t>
      </w:r>
      <w:r>
        <w:rPr>
          <w:rFonts w:ascii="Garamond" w:hAnsi="Garamond"/>
          <w:lang w:val="en-GB"/>
        </w:rPr>
        <w:t xml:space="preserve">decisions that are in some </w:t>
      </w:r>
      <w:r w:rsidR="00825CD5">
        <w:rPr>
          <w:rFonts w:ascii="Garamond" w:hAnsi="Garamond"/>
          <w:lang w:val="en-GB"/>
        </w:rPr>
        <w:t xml:space="preserve">appropriate </w:t>
      </w:r>
      <w:r>
        <w:rPr>
          <w:rFonts w:ascii="Garamond" w:hAnsi="Garamond"/>
          <w:lang w:val="en-GB"/>
        </w:rPr>
        <w:t xml:space="preserve">sense </w:t>
      </w:r>
      <w:r w:rsidRPr="002C0F8D">
        <w:rPr>
          <w:rFonts w:ascii="Garamond" w:hAnsi="Garamond"/>
          <w:i/>
          <w:iCs/>
          <w:lang w:val="en-GB"/>
        </w:rPr>
        <w:t>improved</w:t>
      </w:r>
      <w:r>
        <w:rPr>
          <w:rFonts w:ascii="Garamond" w:hAnsi="Garamond"/>
          <w:lang w:val="en-GB"/>
        </w:rPr>
        <w:t>. Improved</w:t>
      </w:r>
      <w:r w:rsidR="0019619E">
        <w:rPr>
          <w:rFonts w:ascii="Garamond" w:hAnsi="Garamond"/>
          <w:lang w:val="en-GB"/>
        </w:rPr>
        <w:t xml:space="preserve"> </w:t>
      </w:r>
      <w:r w:rsidR="00825CD5">
        <w:rPr>
          <w:rFonts w:ascii="Garamond" w:hAnsi="Garamond"/>
          <w:lang w:val="en-GB"/>
        </w:rPr>
        <w:t>r</w:t>
      </w:r>
      <w:r w:rsidR="0019619E">
        <w:rPr>
          <w:rFonts w:ascii="Garamond" w:hAnsi="Garamond"/>
          <w:lang w:val="en-GB"/>
        </w:rPr>
        <w:t>elati</w:t>
      </w:r>
      <w:r w:rsidR="00825CD5">
        <w:rPr>
          <w:rFonts w:ascii="Garamond" w:hAnsi="Garamond"/>
          <w:lang w:val="en-GB"/>
        </w:rPr>
        <w:t>ve</w:t>
      </w:r>
      <w:r w:rsidR="0019619E">
        <w:rPr>
          <w:rFonts w:ascii="Garamond" w:hAnsi="Garamond"/>
          <w:lang w:val="en-GB"/>
        </w:rPr>
        <w:t xml:space="preserve"> to </w:t>
      </w:r>
      <w:r>
        <w:rPr>
          <w:rFonts w:ascii="Garamond" w:hAnsi="Garamond"/>
          <w:lang w:val="en-GB"/>
        </w:rPr>
        <w:t xml:space="preserve">what? </w:t>
      </w:r>
      <w:r w:rsidR="00825CD5">
        <w:rPr>
          <w:rFonts w:ascii="Garamond" w:hAnsi="Garamond"/>
          <w:lang w:val="en-GB"/>
        </w:rPr>
        <w:t xml:space="preserve">Some possibilities: </w:t>
      </w:r>
      <w:r w:rsidR="0019619E">
        <w:rPr>
          <w:rFonts w:ascii="Garamond" w:hAnsi="Garamond"/>
          <w:lang w:val="en-GB"/>
        </w:rPr>
        <w:t xml:space="preserve">Over time—ontogenetic or evolutionary—compared to other </w:t>
      </w:r>
      <w:r w:rsidR="00C802B2">
        <w:rPr>
          <w:rFonts w:ascii="Garamond" w:hAnsi="Garamond"/>
          <w:lang w:val="en-GB"/>
        </w:rPr>
        <w:t>models</w:t>
      </w:r>
      <w:r w:rsidR="0019619E">
        <w:rPr>
          <w:rFonts w:ascii="Garamond" w:hAnsi="Garamond"/>
          <w:lang w:val="en-GB"/>
        </w:rPr>
        <w:t>—heuristic or optimizing—</w:t>
      </w:r>
      <w:r w:rsidR="00994980">
        <w:rPr>
          <w:rFonts w:ascii="Garamond" w:hAnsi="Garamond"/>
          <w:lang w:val="en-GB"/>
        </w:rPr>
        <w:t xml:space="preserve">and </w:t>
      </w:r>
      <w:r w:rsidR="0019619E">
        <w:rPr>
          <w:rFonts w:ascii="Garamond" w:hAnsi="Garamond"/>
          <w:lang w:val="en-GB"/>
        </w:rPr>
        <w:t xml:space="preserve">on the </w:t>
      </w:r>
      <w:r w:rsidR="00994980">
        <w:rPr>
          <w:rFonts w:ascii="Garamond" w:hAnsi="Garamond"/>
          <w:lang w:val="en-GB"/>
        </w:rPr>
        <w:t xml:space="preserve">bundles of </w:t>
      </w:r>
      <w:r w:rsidR="0019619E">
        <w:rPr>
          <w:rFonts w:ascii="Garamond" w:hAnsi="Garamond"/>
          <w:lang w:val="en-GB"/>
        </w:rPr>
        <w:t xml:space="preserve">problems </w:t>
      </w:r>
      <w:r w:rsidR="00994980">
        <w:rPr>
          <w:rFonts w:ascii="Garamond" w:hAnsi="Garamond"/>
          <w:lang w:val="en-GB"/>
        </w:rPr>
        <w:t xml:space="preserve">people </w:t>
      </w:r>
      <w:r w:rsidR="0019619E">
        <w:rPr>
          <w:rFonts w:ascii="Garamond" w:hAnsi="Garamond"/>
          <w:lang w:val="en-GB"/>
        </w:rPr>
        <w:t>are facing in</w:t>
      </w:r>
      <w:r w:rsidR="001B0BD7">
        <w:rPr>
          <w:rFonts w:ascii="Garamond" w:hAnsi="Garamond"/>
          <w:lang w:val="en-GB"/>
        </w:rPr>
        <w:t xml:space="preserve"> </w:t>
      </w:r>
      <w:r w:rsidR="009005E0">
        <w:rPr>
          <w:rFonts w:ascii="Garamond" w:hAnsi="Garamond"/>
          <w:lang w:val="en-GB"/>
        </w:rPr>
        <w:t>the wild</w:t>
      </w:r>
      <w:r w:rsidR="006B27ED">
        <w:rPr>
          <w:rFonts w:ascii="Garamond" w:hAnsi="Garamond"/>
          <w:lang w:val="en-GB"/>
        </w:rPr>
        <w:t xml:space="preserve"> (not </w:t>
      </w:r>
      <w:r w:rsidR="009005E0">
        <w:rPr>
          <w:rFonts w:ascii="Garamond" w:hAnsi="Garamond"/>
          <w:lang w:val="en-GB"/>
        </w:rPr>
        <w:t xml:space="preserve">in </w:t>
      </w:r>
      <w:r w:rsidR="006B27ED">
        <w:rPr>
          <w:rFonts w:ascii="Garamond" w:hAnsi="Garamond"/>
          <w:lang w:val="en-GB"/>
        </w:rPr>
        <w:t>the lab)</w:t>
      </w:r>
      <w:r w:rsidR="00294EDE">
        <w:rPr>
          <w:rFonts w:ascii="Garamond" w:hAnsi="Garamond"/>
          <w:lang w:val="en-GB"/>
        </w:rPr>
        <w:t>—</w:t>
      </w:r>
      <w:r w:rsidR="00825CD5">
        <w:rPr>
          <w:rFonts w:ascii="Garamond" w:hAnsi="Garamond"/>
          <w:lang w:val="en-GB"/>
        </w:rPr>
        <w:t>get a job, find a mate</w:t>
      </w:r>
      <w:r w:rsidR="00294EDE">
        <w:rPr>
          <w:rFonts w:ascii="Garamond" w:hAnsi="Garamond"/>
          <w:lang w:val="en-GB"/>
        </w:rPr>
        <w:t>, have</w:t>
      </w:r>
      <w:r w:rsidR="00D100DE">
        <w:rPr>
          <w:rFonts w:ascii="Garamond" w:hAnsi="Garamond"/>
          <w:lang w:val="en-GB"/>
        </w:rPr>
        <w:t xml:space="preserve"> </w:t>
      </w:r>
      <w:r w:rsidR="00294EDE">
        <w:rPr>
          <w:rFonts w:ascii="Garamond" w:hAnsi="Garamond"/>
          <w:lang w:val="en-GB"/>
        </w:rPr>
        <w:t>h</w:t>
      </w:r>
      <w:r w:rsidR="00825CD5">
        <w:rPr>
          <w:rFonts w:ascii="Garamond" w:hAnsi="Garamond"/>
          <w:lang w:val="en-GB"/>
        </w:rPr>
        <w:t>ealthy</w:t>
      </w:r>
      <w:r w:rsidR="00294EDE">
        <w:rPr>
          <w:rFonts w:ascii="Garamond" w:hAnsi="Garamond"/>
          <w:lang w:val="en-GB"/>
        </w:rPr>
        <w:t xml:space="preserve"> </w:t>
      </w:r>
      <w:r w:rsidR="00D100DE">
        <w:rPr>
          <w:rFonts w:ascii="Garamond" w:hAnsi="Garamond"/>
          <w:lang w:val="en-GB"/>
        </w:rPr>
        <w:t>and nice children</w:t>
      </w:r>
      <w:r w:rsidR="00294EDE">
        <w:rPr>
          <w:rFonts w:ascii="Garamond" w:hAnsi="Garamond"/>
          <w:lang w:val="en-GB"/>
        </w:rPr>
        <w:t xml:space="preserve">, climb the social ladder, self-actualize… </w:t>
      </w:r>
      <w:r w:rsidR="00994980">
        <w:rPr>
          <w:rFonts w:ascii="Garamond" w:hAnsi="Garamond"/>
          <w:lang w:val="en-GB"/>
        </w:rPr>
        <w:t>These improved decisions could be locally optimal</w:t>
      </w:r>
      <w:r w:rsidR="001B0BD7">
        <w:rPr>
          <w:rFonts w:ascii="Garamond" w:hAnsi="Garamond"/>
          <w:lang w:val="en-GB"/>
        </w:rPr>
        <w:t>, or near-optimal,</w:t>
      </w:r>
      <w:r w:rsidR="00994980">
        <w:rPr>
          <w:rFonts w:ascii="Garamond" w:hAnsi="Garamond"/>
          <w:lang w:val="en-GB"/>
        </w:rPr>
        <w:t xml:space="preserve"> </w:t>
      </w:r>
      <w:r w:rsidR="00294EDE">
        <w:rPr>
          <w:rFonts w:ascii="Garamond" w:hAnsi="Garamond"/>
          <w:lang w:val="en-GB"/>
        </w:rPr>
        <w:t xml:space="preserve">for a single problem </w:t>
      </w:r>
      <w:r w:rsidR="00994980">
        <w:rPr>
          <w:rFonts w:ascii="Garamond" w:hAnsi="Garamond"/>
          <w:lang w:val="en-GB"/>
        </w:rPr>
        <w:t>but</w:t>
      </w:r>
      <w:r w:rsidR="00E93509">
        <w:rPr>
          <w:rFonts w:ascii="Garamond" w:hAnsi="Garamond"/>
          <w:lang w:val="en-GB"/>
        </w:rPr>
        <w:t xml:space="preserve"> </w:t>
      </w:r>
      <w:r w:rsidR="00994980">
        <w:rPr>
          <w:rFonts w:ascii="Garamond" w:hAnsi="Garamond"/>
          <w:lang w:val="en-GB"/>
        </w:rPr>
        <w:t xml:space="preserve">it </w:t>
      </w:r>
      <w:r w:rsidR="00825CD5">
        <w:rPr>
          <w:rFonts w:ascii="Garamond" w:hAnsi="Garamond"/>
          <w:lang w:val="en-GB"/>
        </w:rPr>
        <w:t xml:space="preserve">might be </w:t>
      </w:r>
      <w:r w:rsidR="00994980">
        <w:rPr>
          <w:rFonts w:ascii="Garamond" w:hAnsi="Garamond"/>
          <w:lang w:val="en-GB"/>
        </w:rPr>
        <w:t xml:space="preserve">a stretch to expect that they are globally optimal over bundles of problems. </w:t>
      </w:r>
      <w:r w:rsidR="009005E0">
        <w:rPr>
          <w:rFonts w:ascii="Garamond" w:hAnsi="Garamond"/>
          <w:lang w:val="en-GB"/>
        </w:rPr>
        <w:t>C</w:t>
      </w:r>
      <w:r w:rsidR="00994980">
        <w:rPr>
          <w:rFonts w:ascii="Garamond" w:hAnsi="Garamond"/>
          <w:lang w:val="en-GB"/>
        </w:rPr>
        <w:t xml:space="preserve">onceptual issues </w:t>
      </w:r>
      <w:r w:rsidR="009005E0">
        <w:rPr>
          <w:rFonts w:ascii="Garamond" w:hAnsi="Garamond"/>
          <w:lang w:val="en-GB"/>
        </w:rPr>
        <w:t xml:space="preserve">should </w:t>
      </w:r>
      <w:r w:rsidR="00994980">
        <w:rPr>
          <w:rFonts w:ascii="Garamond" w:hAnsi="Garamond"/>
          <w:lang w:val="en-GB"/>
        </w:rPr>
        <w:t xml:space="preserve">be </w:t>
      </w:r>
      <w:r w:rsidR="00825CD5">
        <w:rPr>
          <w:rFonts w:ascii="Garamond" w:hAnsi="Garamond"/>
          <w:lang w:val="en-GB"/>
        </w:rPr>
        <w:t>addressed</w:t>
      </w:r>
      <w:r w:rsidR="00994980">
        <w:rPr>
          <w:rFonts w:ascii="Garamond" w:hAnsi="Garamond"/>
          <w:lang w:val="en-GB"/>
        </w:rPr>
        <w:t xml:space="preserve"> before </w:t>
      </w:r>
      <w:r w:rsidR="009005E0">
        <w:rPr>
          <w:rFonts w:ascii="Garamond" w:hAnsi="Garamond"/>
          <w:lang w:val="en-GB"/>
        </w:rPr>
        <w:t xml:space="preserve">a notion of </w:t>
      </w:r>
      <w:r w:rsidR="00994980">
        <w:rPr>
          <w:rFonts w:ascii="Garamond" w:hAnsi="Garamond"/>
          <w:lang w:val="en-GB"/>
        </w:rPr>
        <w:t>local optimal</w:t>
      </w:r>
      <w:r w:rsidR="009005E0">
        <w:rPr>
          <w:rFonts w:ascii="Garamond" w:hAnsi="Garamond"/>
          <w:lang w:val="en-GB"/>
        </w:rPr>
        <w:t>ity</w:t>
      </w:r>
      <w:r w:rsidR="00994980">
        <w:rPr>
          <w:rFonts w:ascii="Garamond" w:hAnsi="Garamond"/>
          <w:lang w:val="en-GB"/>
        </w:rPr>
        <w:t xml:space="preserve"> is </w:t>
      </w:r>
      <w:r w:rsidR="00E93509">
        <w:rPr>
          <w:rFonts w:ascii="Garamond" w:hAnsi="Garamond"/>
          <w:lang w:val="en-GB"/>
        </w:rPr>
        <w:t>fleshed out</w:t>
      </w:r>
      <w:r w:rsidR="00825CD5">
        <w:rPr>
          <w:rFonts w:ascii="Garamond" w:hAnsi="Garamond"/>
          <w:lang w:val="en-GB"/>
        </w:rPr>
        <w:t xml:space="preserve">. For example, </w:t>
      </w:r>
      <w:r w:rsidR="001B0BD7">
        <w:rPr>
          <w:rFonts w:ascii="Garamond" w:hAnsi="Garamond"/>
          <w:lang w:val="en-GB"/>
        </w:rPr>
        <w:t>“</w:t>
      </w:r>
      <w:r w:rsidR="00994980">
        <w:rPr>
          <w:rFonts w:ascii="Garamond" w:hAnsi="Garamond"/>
          <w:lang w:val="en-GB"/>
        </w:rPr>
        <w:t>local</w:t>
      </w:r>
      <w:r w:rsidR="001B0BD7">
        <w:rPr>
          <w:rFonts w:ascii="Garamond" w:hAnsi="Garamond"/>
          <w:lang w:val="en-GB"/>
        </w:rPr>
        <w:t>”</w:t>
      </w:r>
      <w:r w:rsidR="00994980">
        <w:rPr>
          <w:rFonts w:ascii="Garamond" w:hAnsi="Garamond"/>
          <w:lang w:val="en-GB"/>
        </w:rPr>
        <w:t xml:space="preserve"> with respect to what? the parameter space? the problem space? something else?</w:t>
      </w:r>
    </w:p>
    <w:p w:rsidR="00294EDE" w:rsidRDefault="00294EDE" w:rsidP="00C246E4">
      <w:pPr>
        <w:rPr>
          <w:rFonts w:ascii="Garamond" w:hAnsi="Garamond"/>
          <w:lang w:val="en-GB"/>
        </w:rPr>
      </w:pPr>
    </w:p>
    <w:p w:rsidR="001C0A68" w:rsidRDefault="00294EDE" w:rsidP="00C246E4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Local optimality could be a good </w:t>
      </w:r>
      <w:r w:rsidR="006B27ED">
        <w:rPr>
          <w:rFonts w:ascii="Garamond" w:hAnsi="Garamond"/>
          <w:lang w:val="en-GB"/>
        </w:rPr>
        <w:t xml:space="preserve">research </w:t>
      </w:r>
      <w:r>
        <w:rPr>
          <w:rFonts w:ascii="Garamond" w:hAnsi="Garamond"/>
          <w:lang w:val="en-GB"/>
        </w:rPr>
        <w:t xml:space="preserve">direction. </w:t>
      </w:r>
      <w:r w:rsidR="00994980">
        <w:rPr>
          <w:rFonts w:ascii="Garamond" w:hAnsi="Garamond"/>
          <w:lang w:val="en-GB"/>
        </w:rPr>
        <w:t>But is moving from global to local optimality</w:t>
      </w:r>
      <w:r w:rsidR="001C0A68">
        <w:rPr>
          <w:rFonts w:ascii="Garamond" w:hAnsi="Garamond"/>
          <w:lang w:val="en-GB"/>
        </w:rPr>
        <w:t>, or something of the same sort,</w:t>
      </w:r>
      <w:r w:rsidR="00994980">
        <w:rPr>
          <w:rFonts w:ascii="Garamond" w:hAnsi="Garamond"/>
          <w:lang w:val="en-GB"/>
        </w:rPr>
        <w:t xml:space="preserve"> the real innovation that decision research needs?</w:t>
      </w:r>
      <w:r w:rsidR="001C4FDA">
        <w:rPr>
          <w:rFonts w:ascii="Garamond" w:hAnsi="Garamond"/>
          <w:lang w:val="en-GB"/>
        </w:rPr>
        <w:t xml:space="preserve"> </w:t>
      </w:r>
      <w:r w:rsidR="001C0A68">
        <w:rPr>
          <w:rFonts w:ascii="Garamond" w:hAnsi="Garamond"/>
          <w:lang w:val="en-GB"/>
        </w:rPr>
        <w:t>It somehow does not seem so. We might need new way</w:t>
      </w:r>
      <w:r w:rsidR="006B27ED">
        <w:rPr>
          <w:rFonts w:ascii="Garamond" w:hAnsi="Garamond"/>
          <w:lang w:val="en-GB"/>
        </w:rPr>
        <w:t>s</w:t>
      </w:r>
      <w:r w:rsidR="001C0A68">
        <w:rPr>
          <w:rFonts w:ascii="Garamond" w:hAnsi="Garamond"/>
          <w:lang w:val="en-GB"/>
        </w:rPr>
        <w:t xml:space="preserve"> of </w:t>
      </w:r>
      <w:r w:rsidR="009005E0">
        <w:rPr>
          <w:rFonts w:ascii="Garamond" w:hAnsi="Garamond"/>
          <w:lang w:val="en-GB"/>
        </w:rPr>
        <w:t>expressing</w:t>
      </w:r>
      <w:r w:rsidR="001C0A68">
        <w:rPr>
          <w:rFonts w:ascii="Garamond" w:hAnsi="Garamond"/>
          <w:lang w:val="en-GB"/>
        </w:rPr>
        <w:t xml:space="preserve"> that one decision </w:t>
      </w:r>
      <w:r w:rsidR="000933D0">
        <w:rPr>
          <w:rFonts w:ascii="Garamond" w:hAnsi="Garamond"/>
          <w:lang w:val="en-GB"/>
        </w:rPr>
        <w:t xml:space="preserve">is an </w:t>
      </w:r>
      <w:r w:rsidR="001B0BD7">
        <w:rPr>
          <w:rFonts w:ascii="Garamond" w:hAnsi="Garamond"/>
          <w:lang w:val="en-GB"/>
        </w:rPr>
        <w:t>improve</w:t>
      </w:r>
      <w:r w:rsidR="000933D0">
        <w:rPr>
          <w:rFonts w:ascii="Garamond" w:hAnsi="Garamond"/>
          <w:lang w:val="en-GB"/>
        </w:rPr>
        <w:t>ment</w:t>
      </w:r>
      <w:r w:rsidR="001B0BD7">
        <w:rPr>
          <w:rFonts w:ascii="Garamond" w:hAnsi="Garamond"/>
          <w:lang w:val="en-GB"/>
        </w:rPr>
        <w:t xml:space="preserve"> over</w:t>
      </w:r>
      <w:r w:rsidR="001C0A68">
        <w:rPr>
          <w:rFonts w:ascii="Garamond" w:hAnsi="Garamond"/>
          <w:lang w:val="en-GB"/>
        </w:rPr>
        <w:t xml:space="preserve"> another. We had a go</w:t>
      </w:r>
      <w:r w:rsidR="00CB11A0">
        <w:rPr>
          <w:rFonts w:ascii="Garamond" w:hAnsi="Garamond"/>
          <w:lang w:val="en-GB"/>
        </w:rPr>
        <w:t xml:space="preserve"> </w:t>
      </w:r>
      <w:r w:rsidR="001C0A68">
        <w:rPr>
          <w:rFonts w:ascii="Garamond" w:hAnsi="Garamond"/>
          <w:lang w:val="en-GB"/>
        </w:rPr>
        <w:t>and</w:t>
      </w:r>
      <w:r w:rsidR="00CB11A0">
        <w:rPr>
          <w:rFonts w:ascii="Garamond" w:hAnsi="Garamond"/>
          <w:lang w:val="en-GB"/>
        </w:rPr>
        <w:t xml:space="preserve"> made </w:t>
      </w:r>
      <w:r w:rsidR="001C0A68">
        <w:rPr>
          <w:rFonts w:ascii="Garamond" w:hAnsi="Garamond"/>
          <w:lang w:val="en-GB"/>
        </w:rPr>
        <w:t>progress</w:t>
      </w:r>
      <w:r w:rsidR="00CB11A0">
        <w:rPr>
          <w:rFonts w:ascii="Garamond" w:hAnsi="Garamond"/>
          <w:lang w:val="en-GB"/>
        </w:rPr>
        <w:t xml:space="preserve"> </w:t>
      </w:r>
      <w:r w:rsidR="001C0A68">
        <w:rPr>
          <w:rFonts w:ascii="Garamond" w:hAnsi="Garamond"/>
          <w:lang w:val="en-GB"/>
        </w:rPr>
        <w:t xml:space="preserve">with ideas from economics, operational research and machine learning. Following Gerhard Schurz’s proposal of meta-optimality, we might wish to dive deeper into </w:t>
      </w:r>
      <w:r w:rsidR="00E93509">
        <w:rPr>
          <w:rFonts w:ascii="Garamond" w:hAnsi="Garamond"/>
          <w:lang w:val="en-GB"/>
        </w:rPr>
        <w:t xml:space="preserve">the </w:t>
      </w:r>
      <w:r w:rsidR="001C0A68">
        <w:rPr>
          <w:rFonts w:ascii="Garamond" w:hAnsi="Garamond"/>
          <w:lang w:val="en-GB"/>
        </w:rPr>
        <w:t xml:space="preserve">field of epistemology, and </w:t>
      </w:r>
      <w:r w:rsidR="00742C2C">
        <w:rPr>
          <w:rFonts w:ascii="Garamond" w:hAnsi="Garamond"/>
          <w:lang w:val="en-GB"/>
        </w:rPr>
        <w:t>start</w:t>
      </w:r>
      <w:r w:rsidR="001C0A68">
        <w:rPr>
          <w:rFonts w:ascii="Garamond" w:hAnsi="Garamond"/>
          <w:lang w:val="en-GB"/>
        </w:rPr>
        <w:t xml:space="preserve"> thinking about our thinking. I do not have any great </w:t>
      </w:r>
      <w:r w:rsidR="00742C2C">
        <w:rPr>
          <w:rFonts w:ascii="Garamond" w:hAnsi="Garamond"/>
          <w:lang w:val="en-GB"/>
        </w:rPr>
        <w:t>suggestions</w:t>
      </w:r>
      <w:r w:rsidR="006E3D2C">
        <w:rPr>
          <w:rFonts w:ascii="Garamond" w:hAnsi="Garamond"/>
          <w:lang w:val="en-GB"/>
        </w:rPr>
        <w:t xml:space="preserve"> for you</w:t>
      </w:r>
      <w:r w:rsidR="001C0A68">
        <w:rPr>
          <w:rFonts w:ascii="Garamond" w:hAnsi="Garamond"/>
          <w:lang w:val="en-GB"/>
        </w:rPr>
        <w:t>, e</w:t>
      </w:r>
      <w:r w:rsidR="00A37D64">
        <w:rPr>
          <w:rFonts w:ascii="Garamond" w:hAnsi="Garamond"/>
          <w:lang w:val="en-GB"/>
        </w:rPr>
        <w:t xml:space="preserve">xcept for </w:t>
      </w:r>
      <w:r w:rsidR="00422821">
        <w:rPr>
          <w:rFonts w:ascii="Garamond" w:hAnsi="Garamond"/>
          <w:lang w:val="en-GB"/>
        </w:rPr>
        <w:t xml:space="preserve">recommending </w:t>
      </w:r>
      <w:r w:rsidR="00CB11A0">
        <w:rPr>
          <w:rFonts w:ascii="Garamond" w:hAnsi="Garamond"/>
          <w:lang w:val="en-GB"/>
        </w:rPr>
        <w:t xml:space="preserve">that you </w:t>
      </w:r>
      <w:r w:rsidR="001C0A68">
        <w:rPr>
          <w:rFonts w:ascii="Garamond" w:hAnsi="Garamond"/>
          <w:lang w:val="en-GB"/>
        </w:rPr>
        <w:t xml:space="preserve">buy this book and </w:t>
      </w:r>
      <w:r w:rsidR="00CB11A0">
        <w:rPr>
          <w:rFonts w:ascii="Garamond" w:hAnsi="Garamond"/>
          <w:lang w:val="en-GB"/>
        </w:rPr>
        <w:t>e</w:t>
      </w:r>
      <w:r w:rsidR="00BF3913">
        <w:rPr>
          <w:rFonts w:ascii="Garamond" w:hAnsi="Garamond"/>
          <w:lang w:val="en-GB"/>
        </w:rPr>
        <w:t>njoy the</w:t>
      </w:r>
      <w:r w:rsidR="00CB11A0">
        <w:rPr>
          <w:rFonts w:ascii="Garamond" w:hAnsi="Garamond"/>
          <w:lang w:val="en-GB"/>
        </w:rPr>
        <w:t xml:space="preserve"> </w:t>
      </w:r>
      <w:r w:rsidR="001C0A68">
        <w:rPr>
          <w:rFonts w:ascii="Garamond" w:hAnsi="Garamond"/>
          <w:lang w:val="en-GB"/>
        </w:rPr>
        <w:t>serendipity.</w:t>
      </w:r>
      <w:r w:rsidR="000301B9">
        <w:rPr>
          <w:rFonts w:ascii="Garamond" w:hAnsi="Garamond"/>
          <w:lang w:val="en-GB"/>
        </w:rPr>
        <w:t xml:space="preserve">   </w:t>
      </w:r>
      <w:r w:rsidR="001C0A68">
        <w:rPr>
          <w:rFonts w:ascii="Garamond" w:hAnsi="Garamond"/>
          <w:lang w:val="en-GB"/>
        </w:rPr>
        <w:t xml:space="preserve"> </w:t>
      </w:r>
    </w:p>
    <w:p w:rsidR="001C0A68" w:rsidRDefault="001C0A68" w:rsidP="00C246E4">
      <w:pPr>
        <w:rPr>
          <w:rFonts w:ascii="Garamond" w:hAnsi="Garamond"/>
          <w:lang w:val="en-GB"/>
        </w:rPr>
      </w:pPr>
    </w:p>
    <w:p w:rsidR="00C246E4" w:rsidRPr="00780246" w:rsidRDefault="00A61F6D" w:rsidP="00C246E4">
      <w:pPr>
        <w:rPr>
          <w:rFonts w:ascii="Garamond" w:hAnsi="Garamond"/>
          <w:b/>
          <w:bCs/>
          <w:sz w:val="22"/>
          <w:szCs w:val="22"/>
          <w:lang w:val="en-GB"/>
        </w:rPr>
      </w:pPr>
      <w:r w:rsidRPr="00780246">
        <w:rPr>
          <w:rFonts w:ascii="Garamond" w:hAnsi="Garamond"/>
          <w:b/>
          <w:bCs/>
          <w:sz w:val="22"/>
          <w:szCs w:val="22"/>
          <w:lang w:val="en-GB"/>
        </w:rPr>
        <w:t>References</w:t>
      </w:r>
      <w:r w:rsidR="00C246E4" w:rsidRPr="00780246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</w:p>
    <w:p w:rsidR="005A3B9F" w:rsidRPr="00780246" w:rsidRDefault="005A3B9F" w:rsidP="005A3B9F">
      <w:pPr>
        <w:rPr>
          <w:rFonts w:ascii="Garamond" w:hAnsi="Garamond"/>
          <w:sz w:val="22"/>
          <w:szCs w:val="22"/>
        </w:rPr>
      </w:pPr>
      <w:r w:rsidRPr="005A3B9F">
        <w:rPr>
          <w:rFonts w:ascii="Garamond" w:hAnsi="Garamond"/>
          <w:sz w:val="22"/>
          <w:szCs w:val="22"/>
        </w:rPr>
        <w:t>Anderson, J. R. (1996). </w:t>
      </w:r>
      <w:r w:rsidRPr="005A3B9F">
        <w:rPr>
          <w:rFonts w:ascii="Garamond" w:hAnsi="Garamond"/>
          <w:i/>
          <w:iCs/>
          <w:sz w:val="22"/>
          <w:szCs w:val="22"/>
        </w:rPr>
        <w:t xml:space="preserve">The </w:t>
      </w:r>
      <w:r w:rsidRPr="00780246">
        <w:rPr>
          <w:rFonts w:ascii="Garamond" w:hAnsi="Garamond"/>
          <w:i/>
          <w:iCs/>
          <w:sz w:val="22"/>
          <w:szCs w:val="22"/>
        </w:rPr>
        <w:t>A</w:t>
      </w:r>
      <w:r w:rsidRPr="005A3B9F">
        <w:rPr>
          <w:rFonts w:ascii="Garamond" w:hAnsi="Garamond"/>
          <w:i/>
          <w:iCs/>
          <w:sz w:val="22"/>
          <w:szCs w:val="22"/>
        </w:rPr>
        <w:t xml:space="preserve">rchitecture of </w:t>
      </w:r>
      <w:r w:rsidRPr="00780246">
        <w:rPr>
          <w:rFonts w:ascii="Garamond" w:hAnsi="Garamond"/>
          <w:i/>
          <w:iCs/>
          <w:sz w:val="22"/>
          <w:szCs w:val="22"/>
        </w:rPr>
        <w:t>C</w:t>
      </w:r>
      <w:r w:rsidRPr="005A3B9F">
        <w:rPr>
          <w:rFonts w:ascii="Garamond" w:hAnsi="Garamond"/>
          <w:i/>
          <w:iCs/>
          <w:sz w:val="22"/>
          <w:szCs w:val="22"/>
        </w:rPr>
        <w:t>ognition</w:t>
      </w:r>
      <w:r w:rsidRPr="005A3B9F">
        <w:rPr>
          <w:rFonts w:ascii="Garamond" w:hAnsi="Garamond"/>
          <w:sz w:val="22"/>
          <w:szCs w:val="22"/>
        </w:rPr>
        <w:t>. Psychology Press.</w:t>
      </w:r>
    </w:p>
    <w:p w:rsidR="00C055B7" w:rsidRDefault="00C055B7" w:rsidP="005A3B9F">
      <w:pPr>
        <w:rPr>
          <w:rFonts w:ascii="Garamond" w:hAnsi="Garamond"/>
          <w:sz w:val="22"/>
          <w:szCs w:val="22"/>
        </w:rPr>
      </w:pPr>
      <w:r w:rsidRPr="00C055B7">
        <w:rPr>
          <w:rFonts w:ascii="Garamond" w:hAnsi="Garamond"/>
          <w:sz w:val="22"/>
          <w:szCs w:val="22"/>
        </w:rPr>
        <w:t xml:space="preserve">Baucells, M., Carrasco, J. A., &amp; Hogarth, R. M. (2008). Cumulative dominance and heuristic performance in </w:t>
      </w:r>
    </w:p>
    <w:p w:rsidR="00F5553F" w:rsidRDefault="00C055B7" w:rsidP="00C055B7">
      <w:pPr>
        <w:ind w:firstLine="720"/>
        <w:rPr>
          <w:rFonts w:ascii="Garamond" w:hAnsi="Garamond"/>
          <w:sz w:val="22"/>
          <w:szCs w:val="22"/>
        </w:rPr>
      </w:pPr>
      <w:r w:rsidRPr="00C055B7">
        <w:rPr>
          <w:rFonts w:ascii="Garamond" w:hAnsi="Garamond"/>
          <w:sz w:val="22"/>
          <w:szCs w:val="22"/>
        </w:rPr>
        <w:t>binary multiattribute choice. </w:t>
      </w:r>
      <w:r w:rsidRPr="00C055B7">
        <w:rPr>
          <w:rFonts w:ascii="Garamond" w:hAnsi="Garamond"/>
          <w:i/>
          <w:iCs/>
          <w:sz w:val="22"/>
          <w:szCs w:val="22"/>
        </w:rPr>
        <w:t xml:space="preserve">Operations </w:t>
      </w:r>
      <w:r>
        <w:rPr>
          <w:rFonts w:ascii="Garamond" w:hAnsi="Garamond"/>
          <w:i/>
          <w:iCs/>
          <w:sz w:val="22"/>
          <w:szCs w:val="22"/>
        </w:rPr>
        <w:t>R</w:t>
      </w:r>
      <w:r w:rsidRPr="00C055B7">
        <w:rPr>
          <w:rFonts w:ascii="Garamond" w:hAnsi="Garamond"/>
          <w:i/>
          <w:iCs/>
          <w:sz w:val="22"/>
          <w:szCs w:val="22"/>
        </w:rPr>
        <w:t>esearch</w:t>
      </w:r>
      <w:r w:rsidRPr="00C055B7">
        <w:rPr>
          <w:rFonts w:ascii="Garamond" w:hAnsi="Garamond"/>
          <w:sz w:val="22"/>
          <w:szCs w:val="22"/>
        </w:rPr>
        <w:t>, </w:t>
      </w:r>
      <w:r w:rsidRPr="00C055B7">
        <w:rPr>
          <w:rFonts w:ascii="Garamond" w:hAnsi="Garamond"/>
          <w:i/>
          <w:iCs/>
          <w:sz w:val="22"/>
          <w:szCs w:val="22"/>
        </w:rPr>
        <w:t>56</w:t>
      </w:r>
      <w:r w:rsidRPr="00C055B7">
        <w:rPr>
          <w:rFonts w:ascii="Garamond" w:hAnsi="Garamond"/>
          <w:sz w:val="22"/>
          <w:szCs w:val="22"/>
        </w:rPr>
        <w:t>(5), 1289-1304.</w:t>
      </w:r>
    </w:p>
    <w:p w:rsidR="005A3B9F" w:rsidRPr="00780246" w:rsidRDefault="005A3B9F" w:rsidP="005A3B9F">
      <w:pPr>
        <w:rPr>
          <w:rFonts w:ascii="Garamond" w:hAnsi="Garamond"/>
          <w:sz w:val="22"/>
          <w:szCs w:val="22"/>
        </w:rPr>
      </w:pPr>
      <w:r w:rsidRPr="005A3B9F">
        <w:rPr>
          <w:rFonts w:ascii="Garamond" w:hAnsi="Garamond"/>
          <w:sz w:val="22"/>
          <w:szCs w:val="22"/>
        </w:rPr>
        <w:t>Bishop, M. A., Bishop, M. A., &amp; Trout, J. D. (2005). </w:t>
      </w:r>
      <w:r w:rsidRPr="005A3B9F">
        <w:rPr>
          <w:rFonts w:ascii="Garamond" w:hAnsi="Garamond"/>
          <w:i/>
          <w:iCs/>
          <w:sz w:val="22"/>
          <w:szCs w:val="22"/>
        </w:rPr>
        <w:t xml:space="preserve">Epistemology and the </w:t>
      </w:r>
      <w:r w:rsidRPr="00780246">
        <w:rPr>
          <w:rFonts w:ascii="Garamond" w:hAnsi="Garamond"/>
          <w:i/>
          <w:iCs/>
          <w:sz w:val="22"/>
          <w:szCs w:val="22"/>
        </w:rPr>
        <w:t>P</w:t>
      </w:r>
      <w:r w:rsidRPr="005A3B9F">
        <w:rPr>
          <w:rFonts w:ascii="Garamond" w:hAnsi="Garamond"/>
          <w:i/>
          <w:iCs/>
          <w:sz w:val="22"/>
          <w:szCs w:val="22"/>
        </w:rPr>
        <w:t xml:space="preserve">sychology of </w:t>
      </w:r>
      <w:r w:rsidRPr="00780246">
        <w:rPr>
          <w:rFonts w:ascii="Garamond" w:hAnsi="Garamond"/>
          <w:i/>
          <w:iCs/>
          <w:sz w:val="22"/>
          <w:szCs w:val="22"/>
        </w:rPr>
        <w:t>H</w:t>
      </w:r>
      <w:r w:rsidRPr="005A3B9F">
        <w:rPr>
          <w:rFonts w:ascii="Garamond" w:hAnsi="Garamond"/>
          <w:i/>
          <w:iCs/>
          <w:sz w:val="22"/>
          <w:szCs w:val="22"/>
        </w:rPr>
        <w:t xml:space="preserve">uman </w:t>
      </w:r>
      <w:r w:rsidRPr="00780246">
        <w:rPr>
          <w:rFonts w:ascii="Garamond" w:hAnsi="Garamond"/>
          <w:i/>
          <w:iCs/>
          <w:sz w:val="22"/>
          <w:szCs w:val="22"/>
        </w:rPr>
        <w:t>J</w:t>
      </w:r>
      <w:r w:rsidRPr="005A3B9F">
        <w:rPr>
          <w:rFonts w:ascii="Garamond" w:hAnsi="Garamond"/>
          <w:i/>
          <w:iCs/>
          <w:sz w:val="22"/>
          <w:szCs w:val="22"/>
        </w:rPr>
        <w:t>udgment</w:t>
      </w:r>
      <w:r w:rsidRPr="005A3B9F">
        <w:rPr>
          <w:rFonts w:ascii="Garamond" w:hAnsi="Garamond"/>
          <w:sz w:val="22"/>
          <w:szCs w:val="22"/>
        </w:rPr>
        <w:t xml:space="preserve">. </w:t>
      </w:r>
    </w:p>
    <w:p w:rsidR="005A3B9F" w:rsidRPr="005A3B9F" w:rsidRDefault="005A3B9F" w:rsidP="005A3B9F">
      <w:pPr>
        <w:ind w:firstLine="720"/>
        <w:rPr>
          <w:rFonts w:ascii="Garamond" w:hAnsi="Garamond"/>
          <w:sz w:val="22"/>
          <w:szCs w:val="22"/>
        </w:rPr>
      </w:pPr>
      <w:r w:rsidRPr="005A3B9F">
        <w:rPr>
          <w:rFonts w:ascii="Garamond" w:hAnsi="Garamond"/>
          <w:sz w:val="22"/>
          <w:szCs w:val="22"/>
        </w:rPr>
        <w:t>Oxford University Press.</w:t>
      </w:r>
    </w:p>
    <w:p w:rsidR="00780246" w:rsidRPr="00780246" w:rsidRDefault="00780246" w:rsidP="005A3B9F">
      <w:pPr>
        <w:rPr>
          <w:rFonts w:ascii="Garamond" w:hAnsi="Garamond"/>
          <w:sz w:val="22"/>
          <w:szCs w:val="22"/>
        </w:rPr>
      </w:pPr>
      <w:r w:rsidRPr="00780246">
        <w:rPr>
          <w:rFonts w:ascii="Garamond" w:hAnsi="Garamond"/>
          <w:sz w:val="22"/>
          <w:szCs w:val="22"/>
        </w:rPr>
        <w:t>Chater, N., &amp; Oaksford, M. (Eds.) (2008). </w:t>
      </w:r>
      <w:r w:rsidRPr="00780246">
        <w:rPr>
          <w:rFonts w:ascii="Garamond" w:hAnsi="Garamond"/>
          <w:i/>
          <w:iCs/>
          <w:sz w:val="22"/>
          <w:szCs w:val="22"/>
        </w:rPr>
        <w:t>The Probabilistic Mind: Prospects for Bayesian Cognitive Science</w:t>
      </w:r>
      <w:r w:rsidRPr="00780246">
        <w:rPr>
          <w:rFonts w:ascii="Garamond" w:hAnsi="Garamond"/>
          <w:sz w:val="22"/>
          <w:szCs w:val="22"/>
        </w:rPr>
        <w:t xml:space="preserve">. </w:t>
      </w:r>
    </w:p>
    <w:p w:rsidR="00780246" w:rsidRPr="00882D51" w:rsidRDefault="00780246" w:rsidP="00780246">
      <w:pPr>
        <w:ind w:firstLine="720"/>
        <w:rPr>
          <w:rFonts w:ascii="Garamond" w:hAnsi="Garamond"/>
          <w:sz w:val="22"/>
          <w:szCs w:val="22"/>
        </w:rPr>
      </w:pPr>
      <w:r w:rsidRPr="00882D51">
        <w:rPr>
          <w:rFonts w:ascii="Garamond" w:hAnsi="Garamond"/>
          <w:sz w:val="22"/>
          <w:szCs w:val="22"/>
        </w:rPr>
        <w:t>Oxford University Press.</w:t>
      </w:r>
    </w:p>
    <w:p w:rsidR="00867B17" w:rsidRDefault="00867B17" w:rsidP="00867B17">
      <w:pPr>
        <w:rPr>
          <w:rFonts w:ascii="Garamond" w:hAnsi="Garamond"/>
          <w:sz w:val="22"/>
          <w:szCs w:val="22"/>
        </w:rPr>
      </w:pPr>
      <w:r w:rsidRPr="00882D51">
        <w:rPr>
          <w:rFonts w:ascii="Garamond" w:hAnsi="Garamond"/>
          <w:sz w:val="22"/>
          <w:szCs w:val="22"/>
        </w:rPr>
        <w:t xml:space="preserve">Chater, N., Tenenbaum, J. B., &amp; Yuille, A. (2006). </w:t>
      </w:r>
      <w:r w:rsidRPr="00867B17">
        <w:rPr>
          <w:rFonts w:ascii="Garamond" w:hAnsi="Garamond"/>
          <w:sz w:val="22"/>
          <w:szCs w:val="22"/>
        </w:rPr>
        <w:t>Probabilistic models of cognition: Conceptual foundations</w:t>
      </w:r>
      <w:r>
        <w:rPr>
          <w:rFonts w:ascii="Garamond" w:hAnsi="Garamond"/>
          <w:sz w:val="22"/>
          <w:szCs w:val="22"/>
        </w:rPr>
        <w:t xml:space="preserve">. </w:t>
      </w:r>
    </w:p>
    <w:p w:rsidR="00867B17" w:rsidRDefault="00867B17" w:rsidP="00867B17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Trends in Cognitive Sciences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iCs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>(7), 287-291.</w:t>
      </w:r>
    </w:p>
    <w:p w:rsidR="00011C48" w:rsidRPr="00011C48" w:rsidRDefault="00011C48" w:rsidP="00011C48">
      <w:pPr>
        <w:rPr>
          <w:rFonts w:ascii="Garamond" w:hAnsi="Garamond"/>
          <w:sz w:val="22"/>
          <w:szCs w:val="22"/>
        </w:rPr>
      </w:pPr>
      <w:r w:rsidRPr="00011C48">
        <w:rPr>
          <w:rFonts w:ascii="Garamond" w:hAnsi="Garamond"/>
          <w:sz w:val="22"/>
          <w:szCs w:val="22"/>
        </w:rPr>
        <w:t>Dawes, R. M., &amp; Corrigan, B. (1974). Linear models in decision making. </w:t>
      </w:r>
      <w:r w:rsidRPr="00011C48">
        <w:rPr>
          <w:rFonts w:ascii="Garamond" w:hAnsi="Garamond"/>
          <w:i/>
          <w:iCs/>
          <w:sz w:val="22"/>
          <w:szCs w:val="22"/>
        </w:rPr>
        <w:t xml:space="preserve">Psychological </w:t>
      </w:r>
      <w:r>
        <w:rPr>
          <w:rFonts w:ascii="Garamond" w:hAnsi="Garamond"/>
          <w:i/>
          <w:iCs/>
          <w:sz w:val="22"/>
          <w:szCs w:val="22"/>
        </w:rPr>
        <w:t>B</w:t>
      </w:r>
      <w:r w:rsidRPr="00011C48">
        <w:rPr>
          <w:rFonts w:ascii="Garamond" w:hAnsi="Garamond"/>
          <w:i/>
          <w:iCs/>
          <w:sz w:val="22"/>
          <w:szCs w:val="22"/>
        </w:rPr>
        <w:t>ulletin</w:t>
      </w:r>
      <w:r w:rsidRPr="00011C48">
        <w:rPr>
          <w:rFonts w:ascii="Garamond" w:hAnsi="Garamond"/>
          <w:sz w:val="22"/>
          <w:szCs w:val="22"/>
        </w:rPr>
        <w:t>, </w:t>
      </w:r>
      <w:r w:rsidRPr="00011C48">
        <w:rPr>
          <w:rFonts w:ascii="Garamond" w:hAnsi="Garamond"/>
          <w:i/>
          <w:iCs/>
          <w:sz w:val="22"/>
          <w:szCs w:val="22"/>
        </w:rPr>
        <w:t>81</w:t>
      </w:r>
      <w:r w:rsidRPr="00011C48">
        <w:rPr>
          <w:rFonts w:ascii="Garamond" w:hAnsi="Garamond"/>
          <w:sz w:val="22"/>
          <w:szCs w:val="22"/>
        </w:rPr>
        <w:t>(2), 95</w:t>
      </w:r>
      <w:r>
        <w:rPr>
          <w:rFonts w:ascii="Garamond" w:hAnsi="Garamond"/>
          <w:sz w:val="22"/>
          <w:szCs w:val="22"/>
        </w:rPr>
        <w:t>-106.</w:t>
      </w:r>
    </w:p>
    <w:p w:rsidR="00011C48" w:rsidRDefault="00011C48" w:rsidP="00011C48">
      <w:pPr>
        <w:rPr>
          <w:rFonts w:ascii="Garamond" w:hAnsi="Garamond"/>
          <w:sz w:val="22"/>
          <w:szCs w:val="22"/>
        </w:rPr>
      </w:pPr>
      <w:r w:rsidRPr="00882D51">
        <w:rPr>
          <w:rFonts w:ascii="Garamond" w:hAnsi="Garamond"/>
          <w:sz w:val="22"/>
          <w:szCs w:val="22"/>
        </w:rPr>
        <w:t xml:space="preserve">Gigerenzer, G., Herwtig, R., &amp; Pachur, T. (2011). </w:t>
      </w:r>
      <w:r w:rsidRPr="00011C48">
        <w:rPr>
          <w:rFonts w:ascii="Garamond" w:hAnsi="Garamond"/>
          <w:i/>
          <w:iCs/>
          <w:sz w:val="22"/>
          <w:szCs w:val="22"/>
        </w:rPr>
        <w:t>Heuristics: The Foundations of Adaptive Behavior</w:t>
      </w:r>
      <w:r w:rsidRPr="00011C4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Oxford </w:t>
      </w:r>
    </w:p>
    <w:p w:rsidR="00011C48" w:rsidRPr="00011C48" w:rsidRDefault="00011C48" w:rsidP="00011C48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Press.</w:t>
      </w:r>
      <w:r w:rsidRPr="00011C48">
        <w:rPr>
          <w:rFonts w:ascii="Garamond" w:hAnsi="Garamond"/>
          <w:sz w:val="22"/>
          <w:szCs w:val="22"/>
        </w:rPr>
        <w:t xml:space="preserve"> </w:t>
      </w:r>
    </w:p>
    <w:p w:rsidR="00867B17" w:rsidRDefault="00867B17" w:rsidP="005A3B9F">
      <w:pPr>
        <w:rPr>
          <w:rFonts w:ascii="Garamond" w:hAnsi="Garamond"/>
          <w:sz w:val="22"/>
          <w:szCs w:val="22"/>
        </w:rPr>
      </w:pPr>
      <w:r w:rsidRPr="00882D51">
        <w:rPr>
          <w:rFonts w:ascii="Garamond" w:hAnsi="Garamond"/>
          <w:sz w:val="22"/>
          <w:szCs w:val="22"/>
        </w:rPr>
        <w:t xml:space="preserve">Gigerenzer, G., &amp; Selten, R. (Eds.) </w:t>
      </w:r>
      <w:r w:rsidRPr="00867B17">
        <w:rPr>
          <w:rFonts w:ascii="Garamond" w:hAnsi="Garamond"/>
          <w:sz w:val="22"/>
          <w:szCs w:val="22"/>
        </w:rPr>
        <w:t>(2002). </w:t>
      </w:r>
      <w:r w:rsidRPr="00867B17">
        <w:rPr>
          <w:rFonts w:ascii="Garamond" w:hAnsi="Garamond"/>
          <w:i/>
          <w:iCs/>
          <w:sz w:val="22"/>
          <w:szCs w:val="22"/>
        </w:rPr>
        <w:t xml:space="preserve">Bounded </w:t>
      </w:r>
      <w:r>
        <w:rPr>
          <w:rFonts w:ascii="Garamond" w:hAnsi="Garamond"/>
          <w:i/>
          <w:iCs/>
          <w:sz w:val="22"/>
          <w:szCs w:val="22"/>
        </w:rPr>
        <w:t>R</w:t>
      </w:r>
      <w:r w:rsidRPr="00867B17">
        <w:rPr>
          <w:rFonts w:ascii="Garamond" w:hAnsi="Garamond"/>
          <w:i/>
          <w:iCs/>
          <w:sz w:val="22"/>
          <w:szCs w:val="22"/>
        </w:rPr>
        <w:t xml:space="preserve">ationality: The </w:t>
      </w:r>
      <w:r>
        <w:rPr>
          <w:rFonts w:ascii="Garamond" w:hAnsi="Garamond"/>
          <w:i/>
          <w:iCs/>
          <w:sz w:val="22"/>
          <w:szCs w:val="22"/>
        </w:rPr>
        <w:t>A</w:t>
      </w:r>
      <w:r w:rsidRPr="00867B17">
        <w:rPr>
          <w:rFonts w:ascii="Garamond" w:hAnsi="Garamond"/>
          <w:i/>
          <w:iCs/>
          <w:sz w:val="22"/>
          <w:szCs w:val="22"/>
        </w:rPr>
        <w:t xml:space="preserve">daptive </w:t>
      </w:r>
      <w:r>
        <w:rPr>
          <w:rFonts w:ascii="Garamond" w:hAnsi="Garamond"/>
          <w:i/>
          <w:iCs/>
          <w:sz w:val="22"/>
          <w:szCs w:val="22"/>
        </w:rPr>
        <w:t>T</w:t>
      </w:r>
      <w:r w:rsidRPr="00867B17">
        <w:rPr>
          <w:rFonts w:ascii="Garamond" w:hAnsi="Garamond"/>
          <w:i/>
          <w:iCs/>
          <w:sz w:val="22"/>
          <w:szCs w:val="22"/>
        </w:rPr>
        <w:t>oolbox</w:t>
      </w:r>
      <w:r w:rsidRPr="00867B17">
        <w:rPr>
          <w:rFonts w:ascii="Garamond" w:hAnsi="Garamond"/>
          <w:sz w:val="22"/>
          <w:szCs w:val="22"/>
        </w:rPr>
        <w:t xml:space="preserve">. MIT </w:t>
      </w:r>
      <w:r>
        <w:rPr>
          <w:rFonts w:ascii="Garamond" w:hAnsi="Garamond"/>
          <w:sz w:val="22"/>
          <w:szCs w:val="22"/>
        </w:rPr>
        <w:t>P</w:t>
      </w:r>
      <w:r w:rsidRPr="00867B17">
        <w:rPr>
          <w:rFonts w:ascii="Garamond" w:hAnsi="Garamond"/>
          <w:sz w:val="22"/>
          <w:szCs w:val="22"/>
        </w:rPr>
        <w:t>ress.</w:t>
      </w:r>
    </w:p>
    <w:p w:rsidR="00867B17" w:rsidRDefault="00867B17" w:rsidP="005A3B9F">
      <w:pPr>
        <w:rPr>
          <w:rFonts w:ascii="Garamond" w:hAnsi="Garamond"/>
          <w:sz w:val="22"/>
          <w:szCs w:val="22"/>
        </w:rPr>
      </w:pPr>
      <w:r w:rsidRPr="00867B17">
        <w:rPr>
          <w:rFonts w:ascii="Garamond" w:hAnsi="Garamond"/>
          <w:sz w:val="22"/>
          <w:szCs w:val="22"/>
        </w:rPr>
        <w:t xml:space="preserve">Jones, M., &amp; Love, B. C. (2011). Bayesian fundamentalism or enlightenment? On the explanatory status and </w:t>
      </w:r>
    </w:p>
    <w:p w:rsidR="00867B17" w:rsidRDefault="00867B17" w:rsidP="00867B17">
      <w:pPr>
        <w:ind w:firstLine="720"/>
        <w:rPr>
          <w:rFonts w:ascii="Garamond" w:hAnsi="Garamond"/>
          <w:sz w:val="22"/>
          <w:szCs w:val="22"/>
        </w:rPr>
      </w:pPr>
      <w:r w:rsidRPr="00867B17">
        <w:rPr>
          <w:rFonts w:ascii="Garamond" w:hAnsi="Garamond"/>
          <w:sz w:val="22"/>
          <w:szCs w:val="22"/>
        </w:rPr>
        <w:t>theoretical contributions of Bayesian models of cognition. </w:t>
      </w:r>
      <w:r w:rsidRPr="00867B17">
        <w:rPr>
          <w:rFonts w:ascii="Garamond" w:hAnsi="Garamond"/>
          <w:i/>
          <w:iCs/>
          <w:sz w:val="22"/>
          <w:szCs w:val="22"/>
        </w:rPr>
        <w:t>Behavioral and Brain Sciences</w:t>
      </w:r>
      <w:r w:rsidRPr="00867B17">
        <w:rPr>
          <w:rFonts w:ascii="Garamond" w:hAnsi="Garamond"/>
          <w:sz w:val="22"/>
          <w:szCs w:val="22"/>
        </w:rPr>
        <w:t>, </w:t>
      </w:r>
      <w:r w:rsidRPr="00867B17">
        <w:rPr>
          <w:rFonts w:ascii="Garamond" w:hAnsi="Garamond"/>
          <w:i/>
          <w:iCs/>
          <w:sz w:val="22"/>
          <w:szCs w:val="22"/>
        </w:rPr>
        <w:t>34</w:t>
      </w:r>
      <w:r w:rsidRPr="00867B17">
        <w:rPr>
          <w:rFonts w:ascii="Garamond" w:hAnsi="Garamond"/>
          <w:sz w:val="22"/>
          <w:szCs w:val="22"/>
        </w:rPr>
        <w:t>(4), 169</w:t>
      </w:r>
      <w:r>
        <w:rPr>
          <w:rFonts w:ascii="Garamond" w:hAnsi="Garamond"/>
          <w:sz w:val="22"/>
          <w:szCs w:val="22"/>
        </w:rPr>
        <w:t>-231.</w:t>
      </w:r>
    </w:p>
    <w:p w:rsidR="00E844C1" w:rsidRDefault="00E844C1" w:rsidP="005A3B9F">
      <w:pPr>
        <w:rPr>
          <w:rFonts w:ascii="Garamond" w:hAnsi="Garamond"/>
          <w:sz w:val="22"/>
          <w:szCs w:val="22"/>
        </w:rPr>
      </w:pPr>
      <w:r w:rsidRPr="00882D51">
        <w:rPr>
          <w:rFonts w:ascii="Garamond" w:hAnsi="Garamond"/>
          <w:sz w:val="22"/>
          <w:szCs w:val="22"/>
        </w:rPr>
        <w:t xml:space="preserve">Katsikopoulos, K. V., &amp; Gigerenzer, G. (2008). </w:t>
      </w:r>
      <w:r w:rsidRPr="00E844C1">
        <w:rPr>
          <w:rFonts w:ascii="Garamond" w:hAnsi="Garamond"/>
          <w:sz w:val="22"/>
          <w:szCs w:val="22"/>
        </w:rPr>
        <w:t xml:space="preserve">One-reason decision-making: Modeling violations of </w:t>
      </w:r>
    </w:p>
    <w:p w:rsidR="00E844C1" w:rsidRDefault="00E844C1" w:rsidP="00E844C1">
      <w:pPr>
        <w:ind w:firstLine="720"/>
        <w:rPr>
          <w:rFonts w:ascii="Garamond" w:hAnsi="Garamond"/>
          <w:sz w:val="22"/>
          <w:szCs w:val="22"/>
        </w:rPr>
      </w:pPr>
      <w:r w:rsidRPr="00E844C1">
        <w:rPr>
          <w:rFonts w:ascii="Garamond" w:hAnsi="Garamond"/>
          <w:sz w:val="22"/>
          <w:szCs w:val="22"/>
        </w:rPr>
        <w:t>expected utility theory. </w:t>
      </w:r>
      <w:r w:rsidRPr="00E844C1">
        <w:rPr>
          <w:rFonts w:ascii="Garamond" w:hAnsi="Garamond"/>
          <w:i/>
          <w:iCs/>
          <w:sz w:val="22"/>
          <w:szCs w:val="22"/>
        </w:rPr>
        <w:t>Journal of Risk and Uncertainty</w:t>
      </w:r>
      <w:r w:rsidRPr="00E844C1">
        <w:rPr>
          <w:rFonts w:ascii="Garamond" w:hAnsi="Garamond"/>
          <w:sz w:val="22"/>
          <w:szCs w:val="22"/>
        </w:rPr>
        <w:t>, </w:t>
      </w:r>
      <w:r w:rsidRPr="00E844C1">
        <w:rPr>
          <w:rFonts w:ascii="Garamond" w:hAnsi="Garamond"/>
          <w:i/>
          <w:iCs/>
          <w:sz w:val="22"/>
          <w:szCs w:val="22"/>
        </w:rPr>
        <w:t>37</w:t>
      </w:r>
      <w:r w:rsidRPr="00E844C1">
        <w:rPr>
          <w:rFonts w:ascii="Garamond" w:hAnsi="Garamond"/>
          <w:sz w:val="22"/>
          <w:szCs w:val="22"/>
        </w:rPr>
        <w:t>(1), 35</w:t>
      </w:r>
      <w:r>
        <w:rPr>
          <w:rFonts w:ascii="Garamond" w:hAnsi="Garamond"/>
          <w:sz w:val="22"/>
          <w:szCs w:val="22"/>
        </w:rPr>
        <w:t>-56.</w:t>
      </w:r>
    </w:p>
    <w:p w:rsidR="00F5553F" w:rsidRDefault="00F5553F" w:rsidP="00F5553F">
      <w:pPr>
        <w:rPr>
          <w:rFonts w:ascii="Garamond" w:hAnsi="Garamond"/>
          <w:sz w:val="22"/>
          <w:szCs w:val="22"/>
        </w:rPr>
      </w:pPr>
      <w:r w:rsidRPr="009A0108">
        <w:rPr>
          <w:rFonts w:ascii="Garamond" w:hAnsi="Garamond"/>
          <w:sz w:val="22"/>
          <w:szCs w:val="22"/>
          <w:lang w:val="en-GB"/>
        </w:rPr>
        <w:t xml:space="preserve">Katsikopoulos, K. V., &amp; Martignon, L. (2006). </w:t>
      </w:r>
      <w:r w:rsidRPr="00F5553F">
        <w:rPr>
          <w:rFonts w:ascii="Garamond" w:hAnsi="Garamond"/>
          <w:sz w:val="22"/>
          <w:szCs w:val="22"/>
        </w:rPr>
        <w:t xml:space="preserve">Naive heuristics for paired comparisons: Some results on their </w:t>
      </w:r>
    </w:p>
    <w:p w:rsidR="00F5553F" w:rsidRDefault="00F5553F" w:rsidP="00F5553F">
      <w:pPr>
        <w:ind w:firstLine="720"/>
        <w:rPr>
          <w:rFonts w:ascii="Garamond" w:hAnsi="Garamond"/>
          <w:sz w:val="22"/>
          <w:szCs w:val="22"/>
        </w:rPr>
      </w:pPr>
      <w:r w:rsidRPr="00F5553F">
        <w:rPr>
          <w:rFonts w:ascii="Garamond" w:hAnsi="Garamond"/>
          <w:sz w:val="22"/>
          <w:szCs w:val="22"/>
        </w:rPr>
        <w:t>relative accuracy. </w:t>
      </w:r>
      <w:r w:rsidRPr="00F5553F">
        <w:rPr>
          <w:rFonts w:ascii="Garamond" w:hAnsi="Garamond"/>
          <w:i/>
          <w:iCs/>
          <w:sz w:val="22"/>
          <w:szCs w:val="22"/>
        </w:rPr>
        <w:t>Journal of Mathematical Psychology</w:t>
      </w:r>
      <w:r w:rsidRPr="00F5553F">
        <w:rPr>
          <w:rFonts w:ascii="Garamond" w:hAnsi="Garamond"/>
          <w:sz w:val="22"/>
          <w:szCs w:val="22"/>
        </w:rPr>
        <w:t>, </w:t>
      </w:r>
      <w:r w:rsidRPr="00F5553F">
        <w:rPr>
          <w:rFonts w:ascii="Garamond" w:hAnsi="Garamond"/>
          <w:i/>
          <w:iCs/>
          <w:sz w:val="22"/>
          <w:szCs w:val="22"/>
        </w:rPr>
        <w:t>50</w:t>
      </w:r>
      <w:r w:rsidRPr="00F5553F">
        <w:rPr>
          <w:rFonts w:ascii="Garamond" w:hAnsi="Garamond"/>
          <w:sz w:val="22"/>
          <w:szCs w:val="22"/>
        </w:rPr>
        <w:t>(5), 488-494.</w:t>
      </w:r>
    </w:p>
    <w:p w:rsidR="00882D51" w:rsidRDefault="00882D51" w:rsidP="005A3B9F">
      <w:pPr>
        <w:rPr>
          <w:rFonts w:ascii="Garamond" w:hAnsi="Garamond"/>
          <w:i/>
          <w:iCs/>
          <w:sz w:val="22"/>
          <w:szCs w:val="22"/>
        </w:rPr>
      </w:pPr>
      <w:r w:rsidRPr="00882D51">
        <w:rPr>
          <w:rFonts w:ascii="Garamond" w:hAnsi="Garamond"/>
          <w:sz w:val="22"/>
          <w:szCs w:val="22"/>
          <w:lang w:val="de-DE"/>
        </w:rPr>
        <w:t xml:space="preserve">Katsikopoulos, K. V., Şimşek, Ö., Buckmann, M., &amp; Gigerenzer (in press). </w:t>
      </w:r>
      <w:r w:rsidRPr="00882D51">
        <w:rPr>
          <w:rFonts w:ascii="Garamond" w:hAnsi="Garamond"/>
          <w:i/>
          <w:iCs/>
          <w:sz w:val="22"/>
          <w:szCs w:val="22"/>
        </w:rPr>
        <w:t xml:space="preserve">Classification in the Wild: The Science </w:t>
      </w:r>
    </w:p>
    <w:p w:rsidR="00882D51" w:rsidRPr="00882D51" w:rsidRDefault="00882D51" w:rsidP="00882D51">
      <w:pPr>
        <w:ind w:firstLine="720"/>
        <w:rPr>
          <w:rFonts w:ascii="Garamond" w:hAnsi="Garamond"/>
          <w:sz w:val="22"/>
          <w:szCs w:val="22"/>
        </w:rPr>
      </w:pPr>
      <w:r w:rsidRPr="00882D51">
        <w:rPr>
          <w:rFonts w:ascii="Garamond" w:hAnsi="Garamond"/>
          <w:i/>
          <w:iCs/>
          <w:sz w:val="22"/>
          <w:szCs w:val="22"/>
        </w:rPr>
        <w:t>and Art of Transparent De</w:t>
      </w:r>
      <w:r>
        <w:rPr>
          <w:rFonts w:ascii="Garamond" w:hAnsi="Garamond"/>
          <w:i/>
          <w:iCs/>
          <w:sz w:val="22"/>
          <w:szCs w:val="22"/>
        </w:rPr>
        <w:t>cision Making</w:t>
      </w:r>
      <w:r>
        <w:rPr>
          <w:rFonts w:ascii="Garamond" w:hAnsi="Garamond"/>
          <w:sz w:val="22"/>
          <w:szCs w:val="22"/>
        </w:rPr>
        <w:t>. MIT Press.</w:t>
      </w:r>
      <w:r w:rsidRPr="00882D51">
        <w:rPr>
          <w:rFonts w:ascii="Garamond" w:hAnsi="Garamond"/>
          <w:i/>
          <w:iCs/>
          <w:sz w:val="22"/>
          <w:szCs w:val="22"/>
        </w:rPr>
        <w:t xml:space="preserve">  </w:t>
      </w:r>
      <w:r w:rsidRPr="00882D51">
        <w:rPr>
          <w:rFonts w:ascii="Garamond" w:hAnsi="Garamond"/>
          <w:sz w:val="22"/>
          <w:szCs w:val="22"/>
        </w:rPr>
        <w:t xml:space="preserve"> </w:t>
      </w:r>
    </w:p>
    <w:p w:rsidR="005C5AA0" w:rsidRDefault="005C5AA0" w:rsidP="005A3B9F">
      <w:pPr>
        <w:rPr>
          <w:rFonts w:ascii="Garamond" w:hAnsi="Garamond"/>
          <w:sz w:val="22"/>
          <w:szCs w:val="22"/>
        </w:rPr>
      </w:pPr>
      <w:r w:rsidRPr="005C5AA0">
        <w:rPr>
          <w:rFonts w:ascii="Garamond" w:hAnsi="Garamond"/>
          <w:sz w:val="22"/>
          <w:szCs w:val="22"/>
        </w:rPr>
        <w:t xml:space="preserve">Lee, M. D., &amp; Cummins, T. D. (2004). Evidence accumulation in decision making: Unifying the “take the </w:t>
      </w:r>
    </w:p>
    <w:p w:rsidR="005C5AA0" w:rsidRDefault="005C5AA0" w:rsidP="005C5AA0">
      <w:pPr>
        <w:ind w:firstLine="720"/>
        <w:rPr>
          <w:rFonts w:ascii="Garamond" w:hAnsi="Garamond"/>
          <w:sz w:val="22"/>
          <w:szCs w:val="22"/>
        </w:rPr>
      </w:pPr>
      <w:r w:rsidRPr="005C5AA0">
        <w:rPr>
          <w:rFonts w:ascii="Garamond" w:hAnsi="Garamond"/>
          <w:sz w:val="22"/>
          <w:szCs w:val="22"/>
        </w:rPr>
        <w:t>best” and the “rational” models. </w:t>
      </w:r>
      <w:r w:rsidRPr="005C5AA0">
        <w:rPr>
          <w:rFonts w:ascii="Garamond" w:hAnsi="Garamond"/>
          <w:i/>
          <w:iCs/>
          <w:sz w:val="22"/>
          <w:szCs w:val="22"/>
        </w:rPr>
        <w:t xml:space="preserve">Psychonomic </w:t>
      </w:r>
      <w:r>
        <w:rPr>
          <w:rFonts w:ascii="Garamond" w:hAnsi="Garamond"/>
          <w:i/>
          <w:iCs/>
          <w:sz w:val="22"/>
          <w:szCs w:val="22"/>
        </w:rPr>
        <w:t>B</w:t>
      </w:r>
      <w:r w:rsidRPr="005C5AA0">
        <w:rPr>
          <w:rFonts w:ascii="Garamond" w:hAnsi="Garamond"/>
          <w:i/>
          <w:iCs/>
          <w:sz w:val="22"/>
          <w:szCs w:val="22"/>
        </w:rPr>
        <w:t xml:space="preserve">ulletin </w:t>
      </w:r>
      <w:r w:rsidR="001E55C6">
        <w:rPr>
          <w:rFonts w:ascii="Garamond" w:hAnsi="Garamond"/>
          <w:i/>
          <w:iCs/>
          <w:sz w:val="22"/>
          <w:szCs w:val="22"/>
        </w:rPr>
        <w:t>and</w:t>
      </w:r>
      <w:r w:rsidRPr="005C5AA0"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>R</w:t>
      </w:r>
      <w:r w:rsidRPr="005C5AA0">
        <w:rPr>
          <w:rFonts w:ascii="Garamond" w:hAnsi="Garamond"/>
          <w:i/>
          <w:iCs/>
          <w:sz w:val="22"/>
          <w:szCs w:val="22"/>
        </w:rPr>
        <w:t>eview</w:t>
      </w:r>
      <w:r w:rsidRPr="005C5AA0">
        <w:rPr>
          <w:rFonts w:ascii="Garamond" w:hAnsi="Garamond"/>
          <w:sz w:val="22"/>
          <w:szCs w:val="22"/>
        </w:rPr>
        <w:t>, </w:t>
      </w:r>
      <w:r w:rsidRPr="005C5AA0">
        <w:rPr>
          <w:rFonts w:ascii="Garamond" w:hAnsi="Garamond"/>
          <w:i/>
          <w:iCs/>
          <w:sz w:val="22"/>
          <w:szCs w:val="22"/>
        </w:rPr>
        <w:t>11</w:t>
      </w:r>
      <w:r w:rsidRPr="005C5AA0">
        <w:rPr>
          <w:rFonts w:ascii="Garamond" w:hAnsi="Garamond"/>
          <w:sz w:val="22"/>
          <w:szCs w:val="22"/>
        </w:rPr>
        <w:t>(2), 343-352.</w:t>
      </w:r>
    </w:p>
    <w:p w:rsidR="005A3B9F" w:rsidRPr="00780246" w:rsidRDefault="005A3B9F" w:rsidP="005A3B9F">
      <w:pPr>
        <w:rPr>
          <w:rFonts w:ascii="Garamond" w:hAnsi="Garamond"/>
          <w:i/>
          <w:iCs/>
          <w:sz w:val="22"/>
          <w:szCs w:val="22"/>
        </w:rPr>
      </w:pPr>
      <w:r w:rsidRPr="005A3B9F">
        <w:rPr>
          <w:rFonts w:ascii="Garamond" w:hAnsi="Garamond"/>
          <w:sz w:val="22"/>
          <w:szCs w:val="22"/>
        </w:rPr>
        <w:t>Luce, R. D. (1997). Several unresolved conceptual problems of mathematical psychology. </w:t>
      </w:r>
      <w:r w:rsidRPr="00780246">
        <w:rPr>
          <w:rFonts w:ascii="Garamond" w:hAnsi="Garamond"/>
          <w:i/>
          <w:iCs/>
          <w:sz w:val="22"/>
          <w:szCs w:val="22"/>
        </w:rPr>
        <w:t>J</w:t>
      </w:r>
      <w:r w:rsidRPr="005A3B9F">
        <w:rPr>
          <w:rFonts w:ascii="Garamond" w:hAnsi="Garamond"/>
          <w:i/>
          <w:iCs/>
          <w:sz w:val="22"/>
          <w:szCs w:val="22"/>
        </w:rPr>
        <w:t xml:space="preserve">ournal of </w:t>
      </w:r>
    </w:p>
    <w:p w:rsidR="005A3B9F" w:rsidRDefault="005A3B9F" w:rsidP="005A3B9F">
      <w:pPr>
        <w:ind w:firstLine="720"/>
        <w:rPr>
          <w:rFonts w:ascii="Garamond" w:hAnsi="Garamond"/>
          <w:sz w:val="22"/>
          <w:szCs w:val="22"/>
        </w:rPr>
      </w:pPr>
      <w:r w:rsidRPr="00780246">
        <w:rPr>
          <w:rFonts w:ascii="Garamond" w:hAnsi="Garamond"/>
          <w:i/>
          <w:iCs/>
          <w:sz w:val="22"/>
          <w:szCs w:val="22"/>
        </w:rPr>
        <w:t>M</w:t>
      </w:r>
      <w:r w:rsidRPr="005A3B9F">
        <w:rPr>
          <w:rFonts w:ascii="Garamond" w:hAnsi="Garamond"/>
          <w:i/>
          <w:iCs/>
          <w:sz w:val="22"/>
          <w:szCs w:val="22"/>
        </w:rPr>
        <w:t xml:space="preserve">athematical </w:t>
      </w:r>
      <w:r w:rsidRPr="00780246">
        <w:rPr>
          <w:rFonts w:ascii="Garamond" w:hAnsi="Garamond"/>
          <w:i/>
          <w:iCs/>
          <w:sz w:val="22"/>
          <w:szCs w:val="22"/>
        </w:rPr>
        <w:t>P</w:t>
      </w:r>
      <w:r w:rsidRPr="005A3B9F">
        <w:rPr>
          <w:rFonts w:ascii="Garamond" w:hAnsi="Garamond"/>
          <w:i/>
          <w:iCs/>
          <w:sz w:val="22"/>
          <w:szCs w:val="22"/>
        </w:rPr>
        <w:t>sychology</w:t>
      </w:r>
      <w:r w:rsidRPr="005A3B9F">
        <w:rPr>
          <w:rFonts w:ascii="Garamond" w:hAnsi="Garamond"/>
          <w:sz w:val="22"/>
          <w:szCs w:val="22"/>
        </w:rPr>
        <w:t>, </w:t>
      </w:r>
      <w:r w:rsidRPr="005A3B9F">
        <w:rPr>
          <w:rFonts w:ascii="Garamond" w:hAnsi="Garamond"/>
          <w:i/>
          <w:iCs/>
          <w:sz w:val="22"/>
          <w:szCs w:val="22"/>
        </w:rPr>
        <w:t>41</w:t>
      </w:r>
      <w:r w:rsidRPr="005A3B9F">
        <w:rPr>
          <w:rFonts w:ascii="Garamond" w:hAnsi="Garamond"/>
          <w:sz w:val="22"/>
          <w:szCs w:val="22"/>
        </w:rPr>
        <w:t>(1), 79-87.</w:t>
      </w:r>
    </w:p>
    <w:p w:rsidR="005C5AA0" w:rsidRDefault="005C5AA0" w:rsidP="00F5553F">
      <w:pPr>
        <w:rPr>
          <w:rFonts w:ascii="Garamond" w:hAnsi="Garamond"/>
          <w:sz w:val="22"/>
          <w:szCs w:val="22"/>
        </w:rPr>
      </w:pPr>
      <w:r w:rsidRPr="005C5AA0">
        <w:rPr>
          <w:rFonts w:ascii="Garamond" w:hAnsi="Garamond"/>
          <w:sz w:val="22"/>
          <w:szCs w:val="22"/>
        </w:rPr>
        <w:t xml:space="preserve">Martignon, L., Katsikopoulos, K. V., &amp; Woike, J. K. (2008). Categorization with limited resources: A family </w:t>
      </w:r>
    </w:p>
    <w:p w:rsidR="005C5AA0" w:rsidRDefault="005C5AA0" w:rsidP="005C5AA0">
      <w:pPr>
        <w:ind w:firstLine="720"/>
        <w:rPr>
          <w:rFonts w:ascii="Garamond" w:hAnsi="Garamond"/>
          <w:sz w:val="22"/>
          <w:szCs w:val="22"/>
        </w:rPr>
      </w:pPr>
      <w:r w:rsidRPr="005C5AA0">
        <w:rPr>
          <w:rFonts w:ascii="Garamond" w:hAnsi="Garamond"/>
          <w:sz w:val="22"/>
          <w:szCs w:val="22"/>
        </w:rPr>
        <w:t>of simple heuristics. </w:t>
      </w:r>
      <w:r w:rsidRPr="005C5AA0">
        <w:rPr>
          <w:rFonts w:ascii="Garamond" w:hAnsi="Garamond"/>
          <w:i/>
          <w:iCs/>
          <w:sz w:val="22"/>
          <w:szCs w:val="22"/>
        </w:rPr>
        <w:t>Journal of Mathematical Psychology</w:t>
      </w:r>
      <w:r w:rsidRPr="005C5AA0">
        <w:rPr>
          <w:rFonts w:ascii="Garamond" w:hAnsi="Garamond"/>
          <w:sz w:val="22"/>
          <w:szCs w:val="22"/>
        </w:rPr>
        <w:t>, </w:t>
      </w:r>
      <w:r w:rsidRPr="005C5AA0">
        <w:rPr>
          <w:rFonts w:ascii="Garamond" w:hAnsi="Garamond"/>
          <w:i/>
          <w:iCs/>
          <w:sz w:val="22"/>
          <w:szCs w:val="22"/>
        </w:rPr>
        <w:t>52</w:t>
      </w:r>
      <w:r w:rsidRPr="005C5AA0">
        <w:rPr>
          <w:rFonts w:ascii="Garamond" w:hAnsi="Garamond"/>
          <w:sz w:val="22"/>
          <w:szCs w:val="22"/>
        </w:rPr>
        <w:t>(6), 352-361.</w:t>
      </w:r>
    </w:p>
    <w:p w:rsidR="00F5553F" w:rsidRDefault="00F5553F" w:rsidP="00F5553F">
      <w:pPr>
        <w:rPr>
          <w:rFonts w:ascii="Garamond" w:hAnsi="Garamond"/>
          <w:sz w:val="22"/>
          <w:szCs w:val="22"/>
        </w:rPr>
      </w:pPr>
      <w:r w:rsidRPr="00F5553F">
        <w:rPr>
          <w:rFonts w:ascii="Garamond" w:hAnsi="Garamond"/>
          <w:sz w:val="22"/>
          <w:szCs w:val="22"/>
        </w:rPr>
        <w:t>Oaksford, M., &amp; Chater, N. (1994). A rational analysis of the selection task as optimal data</w:t>
      </w:r>
      <w:r>
        <w:rPr>
          <w:rFonts w:ascii="Garamond" w:hAnsi="Garamond"/>
          <w:sz w:val="22"/>
          <w:szCs w:val="22"/>
        </w:rPr>
        <w:t xml:space="preserve"> selection</w:t>
      </w:r>
      <w:r w:rsidRPr="00F5553F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:rsidR="00F5553F" w:rsidRDefault="00F5553F" w:rsidP="00F5553F">
      <w:pPr>
        <w:ind w:firstLine="720"/>
        <w:rPr>
          <w:rFonts w:ascii="Garamond" w:hAnsi="Garamond"/>
          <w:sz w:val="22"/>
          <w:szCs w:val="22"/>
        </w:rPr>
      </w:pPr>
      <w:r w:rsidRPr="00F5553F">
        <w:rPr>
          <w:rFonts w:ascii="Garamond" w:hAnsi="Garamond"/>
          <w:i/>
          <w:iCs/>
          <w:sz w:val="22"/>
          <w:szCs w:val="22"/>
        </w:rPr>
        <w:t>Psychological Review</w:t>
      </w:r>
      <w:r w:rsidRPr="00F5553F">
        <w:rPr>
          <w:rFonts w:ascii="Garamond" w:hAnsi="Garamond"/>
          <w:sz w:val="22"/>
          <w:szCs w:val="22"/>
        </w:rPr>
        <w:t>, </w:t>
      </w:r>
      <w:r w:rsidRPr="00F5553F">
        <w:rPr>
          <w:rFonts w:ascii="Garamond" w:hAnsi="Garamond"/>
          <w:i/>
          <w:iCs/>
          <w:sz w:val="22"/>
          <w:szCs w:val="22"/>
        </w:rPr>
        <w:t>101</w:t>
      </w:r>
      <w:r w:rsidRPr="00F5553F">
        <w:rPr>
          <w:rFonts w:ascii="Garamond" w:hAnsi="Garamond"/>
          <w:sz w:val="22"/>
          <w:szCs w:val="22"/>
        </w:rPr>
        <w:t>(4), 608</w:t>
      </w:r>
      <w:r>
        <w:rPr>
          <w:rFonts w:ascii="Garamond" w:hAnsi="Garamond"/>
          <w:sz w:val="22"/>
          <w:szCs w:val="22"/>
        </w:rPr>
        <w:t xml:space="preserve">-631. </w:t>
      </w:r>
    </w:p>
    <w:p w:rsidR="0091054B" w:rsidRDefault="0091054B" w:rsidP="0091054B">
      <w:pPr>
        <w:rPr>
          <w:rFonts w:ascii="Garamond" w:hAnsi="Garamond"/>
          <w:sz w:val="22"/>
          <w:szCs w:val="22"/>
        </w:rPr>
      </w:pPr>
      <w:r w:rsidRPr="00AA64EE">
        <w:rPr>
          <w:rFonts w:ascii="Garamond" w:hAnsi="Garamond"/>
          <w:sz w:val="22"/>
          <w:szCs w:val="22"/>
        </w:rPr>
        <w:t>Sanborn, A. N., &amp; Chater, N. (2016). Bayesian brains without probabilities. </w:t>
      </w:r>
      <w:r w:rsidRPr="00AA64EE">
        <w:rPr>
          <w:rFonts w:ascii="Garamond" w:hAnsi="Garamond"/>
          <w:i/>
          <w:iCs/>
          <w:sz w:val="22"/>
          <w:szCs w:val="22"/>
        </w:rPr>
        <w:t xml:space="preserve">Trends in </w:t>
      </w:r>
      <w:r>
        <w:rPr>
          <w:rFonts w:ascii="Garamond" w:hAnsi="Garamond"/>
          <w:i/>
          <w:iCs/>
          <w:sz w:val="22"/>
          <w:szCs w:val="22"/>
        </w:rPr>
        <w:t>C</w:t>
      </w:r>
      <w:r w:rsidRPr="00AA64EE">
        <w:rPr>
          <w:rFonts w:ascii="Garamond" w:hAnsi="Garamond"/>
          <w:i/>
          <w:iCs/>
          <w:sz w:val="22"/>
          <w:szCs w:val="22"/>
        </w:rPr>
        <w:t xml:space="preserve">ognitive </w:t>
      </w:r>
      <w:r>
        <w:rPr>
          <w:rFonts w:ascii="Garamond" w:hAnsi="Garamond"/>
          <w:i/>
          <w:iCs/>
          <w:sz w:val="22"/>
          <w:szCs w:val="22"/>
        </w:rPr>
        <w:t>S</w:t>
      </w:r>
      <w:r w:rsidRPr="00AA64EE">
        <w:rPr>
          <w:rFonts w:ascii="Garamond" w:hAnsi="Garamond"/>
          <w:i/>
          <w:iCs/>
          <w:sz w:val="22"/>
          <w:szCs w:val="22"/>
        </w:rPr>
        <w:t>ciences</w:t>
      </w:r>
      <w:r w:rsidRPr="00AA64EE">
        <w:rPr>
          <w:rFonts w:ascii="Garamond" w:hAnsi="Garamond"/>
          <w:sz w:val="22"/>
          <w:szCs w:val="22"/>
        </w:rPr>
        <w:t>, </w:t>
      </w:r>
      <w:r w:rsidRPr="00AA64EE">
        <w:rPr>
          <w:rFonts w:ascii="Garamond" w:hAnsi="Garamond"/>
          <w:i/>
          <w:iCs/>
          <w:sz w:val="22"/>
          <w:szCs w:val="22"/>
        </w:rPr>
        <w:t>20</w:t>
      </w:r>
      <w:r w:rsidRPr="00AA64EE">
        <w:rPr>
          <w:rFonts w:ascii="Garamond" w:hAnsi="Garamond"/>
          <w:sz w:val="22"/>
          <w:szCs w:val="22"/>
        </w:rPr>
        <w:t xml:space="preserve">(12), </w:t>
      </w:r>
    </w:p>
    <w:p w:rsidR="0091054B" w:rsidRDefault="0091054B" w:rsidP="0091054B">
      <w:pPr>
        <w:ind w:firstLine="720"/>
        <w:rPr>
          <w:rFonts w:ascii="Garamond" w:hAnsi="Garamond"/>
          <w:sz w:val="22"/>
          <w:szCs w:val="22"/>
        </w:rPr>
      </w:pPr>
      <w:r w:rsidRPr="00AA64EE">
        <w:rPr>
          <w:rFonts w:ascii="Garamond" w:hAnsi="Garamond"/>
          <w:sz w:val="22"/>
          <w:szCs w:val="22"/>
        </w:rPr>
        <w:t>883-893.</w:t>
      </w:r>
    </w:p>
    <w:p w:rsidR="00867B17" w:rsidRDefault="00867B17" w:rsidP="00867B17">
      <w:pPr>
        <w:rPr>
          <w:rFonts w:ascii="Garamond" w:hAnsi="Garamond"/>
          <w:sz w:val="22"/>
          <w:szCs w:val="22"/>
        </w:rPr>
      </w:pPr>
      <w:r w:rsidRPr="00867B17">
        <w:rPr>
          <w:rFonts w:ascii="Garamond" w:hAnsi="Garamond"/>
          <w:sz w:val="22"/>
          <w:szCs w:val="22"/>
        </w:rPr>
        <w:t>Simon, H. A. (1956). Rational choice and the structure of the environment. </w:t>
      </w:r>
      <w:r w:rsidRPr="00867B17">
        <w:rPr>
          <w:rFonts w:ascii="Garamond" w:hAnsi="Garamond"/>
          <w:i/>
          <w:iCs/>
          <w:sz w:val="22"/>
          <w:szCs w:val="22"/>
        </w:rPr>
        <w:t xml:space="preserve">Psychological </w:t>
      </w:r>
      <w:r w:rsidR="00AA64EE">
        <w:rPr>
          <w:rFonts w:ascii="Garamond" w:hAnsi="Garamond"/>
          <w:i/>
          <w:iCs/>
          <w:sz w:val="22"/>
          <w:szCs w:val="22"/>
        </w:rPr>
        <w:t>R</w:t>
      </w:r>
      <w:r w:rsidRPr="00867B17">
        <w:rPr>
          <w:rFonts w:ascii="Garamond" w:hAnsi="Garamond"/>
          <w:i/>
          <w:iCs/>
          <w:sz w:val="22"/>
          <w:szCs w:val="22"/>
        </w:rPr>
        <w:t>eview</w:t>
      </w:r>
      <w:r w:rsidRPr="00867B17">
        <w:rPr>
          <w:rFonts w:ascii="Garamond" w:hAnsi="Garamond"/>
          <w:sz w:val="22"/>
          <w:szCs w:val="22"/>
        </w:rPr>
        <w:t>, </w:t>
      </w:r>
      <w:r w:rsidRPr="00867B17">
        <w:rPr>
          <w:rFonts w:ascii="Garamond" w:hAnsi="Garamond"/>
          <w:i/>
          <w:iCs/>
          <w:sz w:val="22"/>
          <w:szCs w:val="22"/>
        </w:rPr>
        <w:t>63</w:t>
      </w:r>
      <w:r w:rsidRPr="00867B17">
        <w:rPr>
          <w:rFonts w:ascii="Garamond" w:hAnsi="Garamond"/>
          <w:sz w:val="22"/>
          <w:szCs w:val="22"/>
        </w:rPr>
        <w:t>(2), 129</w:t>
      </w:r>
      <w:r>
        <w:rPr>
          <w:rFonts w:ascii="Garamond" w:hAnsi="Garamond"/>
          <w:sz w:val="22"/>
          <w:szCs w:val="22"/>
        </w:rPr>
        <w:t>-138.</w:t>
      </w:r>
    </w:p>
    <w:p w:rsidR="00780246" w:rsidRDefault="00780246" w:rsidP="00780246">
      <w:pPr>
        <w:rPr>
          <w:rFonts w:ascii="Garamond" w:hAnsi="Garamond"/>
          <w:sz w:val="22"/>
          <w:szCs w:val="22"/>
        </w:rPr>
      </w:pPr>
      <w:r w:rsidRPr="00E057D7">
        <w:rPr>
          <w:rFonts w:ascii="Garamond" w:hAnsi="Garamond"/>
          <w:sz w:val="22"/>
          <w:szCs w:val="22"/>
        </w:rPr>
        <w:t xml:space="preserve">Tenenbaum, J. B., Kemp, C., Griffiths, T. L., &amp; Goodman, N. D. (2011). </w:t>
      </w:r>
      <w:r w:rsidRPr="00780246">
        <w:rPr>
          <w:rFonts w:ascii="Garamond" w:hAnsi="Garamond"/>
          <w:sz w:val="22"/>
          <w:szCs w:val="22"/>
        </w:rPr>
        <w:t xml:space="preserve">How to grow a mind: Statistics, </w:t>
      </w:r>
    </w:p>
    <w:p w:rsidR="00780246" w:rsidRDefault="00780246" w:rsidP="00780246">
      <w:pPr>
        <w:ind w:firstLine="720"/>
        <w:rPr>
          <w:rFonts w:ascii="Garamond" w:hAnsi="Garamond"/>
          <w:sz w:val="22"/>
          <w:szCs w:val="22"/>
        </w:rPr>
      </w:pPr>
      <w:r w:rsidRPr="00780246">
        <w:rPr>
          <w:rFonts w:ascii="Garamond" w:hAnsi="Garamond"/>
          <w:sz w:val="22"/>
          <w:szCs w:val="22"/>
        </w:rPr>
        <w:t>structure, and abstraction. </w:t>
      </w:r>
      <w:r>
        <w:rPr>
          <w:rFonts w:ascii="Garamond" w:hAnsi="Garamond"/>
          <w:i/>
          <w:iCs/>
          <w:sz w:val="22"/>
          <w:szCs w:val="22"/>
        </w:rPr>
        <w:t>S</w:t>
      </w:r>
      <w:r w:rsidRPr="00780246">
        <w:rPr>
          <w:rFonts w:ascii="Garamond" w:hAnsi="Garamond"/>
          <w:i/>
          <w:iCs/>
          <w:sz w:val="22"/>
          <w:szCs w:val="22"/>
        </w:rPr>
        <w:t>cience</w:t>
      </w:r>
      <w:r w:rsidRPr="00780246">
        <w:rPr>
          <w:rFonts w:ascii="Garamond" w:hAnsi="Garamond"/>
          <w:sz w:val="22"/>
          <w:szCs w:val="22"/>
        </w:rPr>
        <w:t>, </w:t>
      </w:r>
      <w:r w:rsidRPr="00780246">
        <w:rPr>
          <w:rFonts w:ascii="Garamond" w:hAnsi="Garamond"/>
          <w:i/>
          <w:iCs/>
          <w:sz w:val="22"/>
          <w:szCs w:val="22"/>
        </w:rPr>
        <w:t>331</w:t>
      </w:r>
      <w:r w:rsidRPr="00780246">
        <w:rPr>
          <w:rFonts w:ascii="Garamond" w:hAnsi="Garamond"/>
          <w:sz w:val="22"/>
          <w:szCs w:val="22"/>
        </w:rPr>
        <w:t>(6022), 1279-1285.</w:t>
      </w:r>
    </w:p>
    <w:p w:rsidR="005C5AA0" w:rsidRDefault="005C5AA0" w:rsidP="00C95048">
      <w:pPr>
        <w:rPr>
          <w:rFonts w:ascii="Garamond" w:hAnsi="Garamond"/>
          <w:sz w:val="22"/>
          <w:szCs w:val="22"/>
        </w:rPr>
      </w:pPr>
      <w:r w:rsidRPr="00E057D7">
        <w:rPr>
          <w:rFonts w:ascii="Garamond" w:hAnsi="Garamond"/>
          <w:sz w:val="22"/>
          <w:szCs w:val="22"/>
        </w:rPr>
        <w:t xml:space="preserve">Thorn, P. D., &amp; Schurz, G. (2019). </w:t>
      </w:r>
      <w:r w:rsidRPr="005C5AA0">
        <w:rPr>
          <w:rFonts w:ascii="Garamond" w:hAnsi="Garamond"/>
          <w:sz w:val="22"/>
          <w:szCs w:val="22"/>
        </w:rPr>
        <w:t xml:space="preserve">Meta-inductive prediction based on Attractivity Weighting: Mathematical </w:t>
      </w:r>
    </w:p>
    <w:p w:rsidR="005C5AA0" w:rsidRPr="005C5AA0" w:rsidRDefault="005C5AA0" w:rsidP="005C5AA0">
      <w:pPr>
        <w:ind w:firstLine="720"/>
        <w:rPr>
          <w:rFonts w:ascii="Garamond" w:hAnsi="Garamond"/>
          <w:sz w:val="22"/>
          <w:szCs w:val="22"/>
        </w:rPr>
      </w:pPr>
      <w:r w:rsidRPr="005C5AA0">
        <w:rPr>
          <w:rFonts w:ascii="Garamond" w:hAnsi="Garamond"/>
          <w:sz w:val="22"/>
          <w:szCs w:val="22"/>
        </w:rPr>
        <w:t>and empirical performance evaluation. </w:t>
      </w:r>
      <w:r w:rsidRPr="005C5AA0">
        <w:rPr>
          <w:rFonts w:ascii="Garamond" w:hAnsi="Garamond"/>
          <w:i/>
          <w:iCs/>
          <w:sz w:val="22"/>
          <w:szCs w:val="22"/>
        </w:rPr>
        <w:t>Journal of Mathematical Psychology</w:t>
      </w:r>
      <w:r w:rsidRPr="005C5AA0">
        <w:rPr>
          <w:rFonts w:ascii="Garamond" w:hAnsi="Garamond"/>
          <w:sz w:val="22"/>
          <w:szCs w:val="22"/>
        </w:rPr>
        <w:t>, </w:t>
      </w:r>
      <w:r w:rsidRPr="005C5AA0">
        <w:rPr>
          <w:rFonts w:ascii="Garamond" w:hAnsi="Garamond"/>
          <w:i/>
          <w:iCs/>
          <w:sz w:val="22"/>
          <w:szCs w:val="22"/>
        </w:rPr>
        <w:t>89</w:t>
      </w:r>
      <w:r w:rsidRPr="005C5AA0">
        <w:rPr>
          <w:rFonts w:ascii="Garamond" w:hAnsi="Garamond"/>
          <w:sz w:val="22"/>
          <w:szCs w:val="22"/>
        </w:rPr>
        <w:t>, 13-30.</w:t>
      </w:r>
    </w:p>
    <w:p w:rsidR="00C95048" w:rsidRDefault="00C95048" w:rsidP="00C95048">
      <w:pPr>
        <w:rPr>
          <w:rFonts w:ascii="Garamond" w:hAnsi="Garamond"/>
          <w:sz w:val="22"/>
          <w:szCs w:val="22"/>
        </w:rPr>
      </w:pPr>
      <w:r w:rsidRPr="00C95048">
        <w:rPr>
          <w:rFonts w:ascii="Garamond" w:hAnsi="Garamond"/>
          <w:sz w:val="22"/>
          <w:szCs w:val="22"/>
          <w:lang w:val="de-DE"/>
        </w:rPr>
        <w:t>Todd, P. M., &amp; Gigerenzer, G. (2012). </w:t>
      </w:r>
      <w:r w:rsidRPr="00C95048">
        <w:rPr>
          <w:rFonts w:ascii="Garamond" w:hAnsi="Garamond"/>
          <w:i/>
          <w:iCs/>
          <w:sz w:val="22"/>
          <w:szCs w:val="22"/>
        </w:rPr>
        <w:t xml:space="preserve">Ecological </w:t>
      </w:r>
      <w:r>
        <w:rPr>
          <w:rFonts w:ascii="Garamond" w:hAnsi="Garamond"/>
          <w:i/>
          <w:iCs/>
          <w:sz w:val="22"/>
          <w:szCs w:val="22"/>
        </w:rPr>
        <w:t>R</w:t>
      </w:r>
      <w:r w:rsidRPr="00C95048">
        <w:rPr>
          <w:rFonts w:ascii="Garamond" w:hAnsi="Garamond"/>
          <w:i/>
          <w:iCs/>
          <w:sz w:val="22"/>
          <w:szCs w:val="22"/>
        </w:rPr>
        <w:t xml:space="preserve">ationality: Intelligence in the </w:t>
      </w:r>
      <w:r>
        <w:rPr>
          <w:rFonts w:ascii="Garamond" w:hAnsi="Garamond"/>
          <w:i/>
          <w:iCs/>
          <w:sz w:val="22"/>
          <w:szCs w:val="22"/>
        </w:rPr>
        <w:t>W</w:t>
      </w:r>
      <w:r w:rsidRPr="00C95048">
        <w:rPr>
          <w:rFonts w:ascii="Garamond" w:hAnsi="Garamond"/>
          <w:i/>
          <w:iCs/>
          <w:sz w:val="22"/>
          <w:szCs w:val="22"/>
        </w:rPr>
        <w:t>orld</w:t>
      </w:r>
      <w:r w:rsidRPr="00C95048">
        <w:rPr>
          <w:rFonts w:ascii="Garamond" w:hAnsi="Garamond"/>
          <w:sz w:val="22"/>
          <w:szCs w:val="22"/>
        </w:rPr>
        <w:t>. Oxford University Press.</w:t>
      </w:r>
    </w:p>
    <w:p w:rsidR="001F5405" w:rsidRDefault="001F5405" w:rsidP="001F5405">
      <w:pPr>
        <w:rPr>
          <w:rFonts w:ascii="Garamond" w:hAnsi="Garamond"/>
          <w:i/>
          <w:iCs/>
          <w:sz w:val="22"/>
          <w:szCs w:val="22"/>
        </w:rPr>
      </w:pPr>
      <w:r w:rsidRPr="001F5405">
        <w:rPr>
          <w:rFonts w:ascii="Garamond" w:hAnsi="Garamond"/>
          <w:sz w:val="22"/>
          <w:szCs w:val="22"/>
        </w:rPr>
        <w:t>Tversky, A., &amp; Kahneman, D. (1973). Availability: A heuristic for judging frequency and probability. </w:t>
      </w:r>
      <w:r w:rsidRPr="001F5405">
        <w:rPr>
          <w:rFonts w:ascii="Garamond" w:hAnsi="Garamond"/>
          <w:i/>
          <w:iCs/>
          <w:sz w:val="22"/>
          <w:szCs w:val="22"/>
        </w:rPr>
        <w:t xml:space="preserve">Cognitive </w:t>
      </w:r>
    </w:p>
    <w:p w:rsidR="0091054B" w:rsidRPr="001C4FDA" w:rsidRDefault="001F5405" w:rsidP="0091054B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Pr="001F5405">
        <w:rPr>
          <w:rFonts w:ascii="Garamond" w:hAnsi="Garamond"/>
          <w:i/>
          <w:iCs/>
          <w:sz w:val="22"/>
          <w:szCs w:val="22"/>
        </w:rPr>
        <w:t>sychology</w:t>
      </w:r>
      <w:r w:rsidRPr="001F5405">
        <w:rPr>
          <w:rFonts w:ascii="Garamond" w:hAnsi="Garamond"/>
          <w:sz w:val="22"/>
          <w:szCs w:val="22"/>
        </w:rPr>
        <w:t>, </w:t>
      </w:r>
      <w:r w:rsidRPr="001F5405">
        <w:rPr>
          <w:rFonts w:ascii="Garamond" w:hAnsi="Garamond"/>
          <w:i/>
          <w:iCs/>
          <w:sz w:val="22"/>
          <w:szCs w:val="22"/>
        </w:rPr>
        <w:t>5</w:t>
      </w:r>
      <w:r w:rsidRPr="001F5405">
        <w:rPr>
          <w:rFonts w:ascii="Garamond" w:hAnsi="Garamond"/>
          <w:sz w:val="22"/>
          <w:szCs w:val="22"/>
        </w:rPr>
        <w:t>(2), 207-232</w:t>
      </w:r>
      <w:r w:rsidR="001C4FDA">
        <w:rPr>
          <w:rFonts w:ascii="Garamond" w:hAnsi="Garamond"/>
          <w:sz w:val="22"/>
          <w:szCs w:val="22"/>
        </w:rPr>
        <w:t>.</w:t>
      </w:r>
    </w:p>
    <w:sectPr w:rsidR="0091054B" w:rsidRPr="001C4FDA" w:rsidSect="0088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BF1"/>
    <w:multiLevelType w:val="hybridMultilevel"/>
    <w:tmpl w:val="FADC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6655"/>
    <w:multiLevelType w:val="hybridMultilevel"/>
    <w:tmpl w:val="88B8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0192"/>
    <w:multiLevelType w:val="hybridMultilevel"/>
    <w:tmpl w:val="2D22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B8"/>
    <w:rsid w:val="00001FB4"/>
    <w:rsid w:val="00011C48"/>
    <w:rsid w:val="00026BBF"/>
    <w:rsid w:val="000301B9"/>
    <w:rsid w:val="000502AA"/>
    <w:rsid w:val="00062EB4"/>
    <w:rsid w:val="0007793C"/>
    <w:rsid w:val="000933D0"/>
    <w:rsid w:val="000A3B40"/>
    <w:rsid w:val="000E1B26"/>
    <w:rsid w:val="000E537B"/>
    <w:rsid w:val="0010539C"/>
    <w:rsid w:val="00114810"/>
    <w:rsid w:val="00127E6A"/>
    <w:rsid w:val="00157848"/>
    <w:rsid w:val="0019619E"/>
    <w:rsid w:val="001A0480"/>
    <w:rsid w:val="001B0BD7"/>
    <w:rsid w:val="001C0A68"/>
    <w:rsid w:val="001C3290"/>
    <w:rsid w:val="001C417B"/>
    <w:rsid w:val="001C4FDA"/>
    <w:rsid w:val="001E55C6"/>
    <w:rsid w:val="001F5405"/>
    <w:rsid w:val="00201023"/>
    <w:rsid w:val="00206360"/>
    <w:rsid w:val="0022176B"/>
    <w:rsid w:val="002430AD"/>
    <w:rsid w:val="00276C8D"/>
    <w:rsid w:val="00294EDE"/>
    <w:rsid w:val="002B46D4"/>
    <w:rsid w:val="002B66FE"/>
    <w:rsid w:val="002C0F8D"/>
    <w:rsid w:val="002C5A7D"/>
    <w:rsid w:val="002D2603"/>
    <w:rsid w:val="002E1F98"/>
    <w:rsid w:val="003028DD"/>
    <w:rsid w:val="003117CF"/>
    <w:rsid w:val="00320241"/>
    <w:rsid w:val="00323EA9"/>
    <w:rsid w:val="00344EA9"/>
    <w:rsid w:val="00357807"/>
    <w:rsid w:val="003838F0"/>
    <w:rsid w:val="0039198C"/>
    <w:rsid w:val="003C69FE"/>
    <w:rsid w:val="003C76C8"/>
    <w:rsid w:val="003D4149"/>
    <w:rsid w:val="003E3C92"/>
    <w:rsid w:val="00402BA0"/>
    <w:rsid w:val="00422821"/>
    <w:rsid w:val="004272EA"/>
    <w:rsid w:val="00453F2D"/>
    <w:rsid w:val="00481C65"/>
    <w:rsid w:val="0049423C"/>
    <w:rsid w:val="004A03E2"/>
    <w:rsid w:val="004B295F"/>
    <w:rsid w:val="004C39C8"/>
    <w:rsid w:val="00505023"/>
    <w:rsid w:val="0050727B"/>
    <w:rsid w:val="0054444B"/>
    <w:rsid w:val="00550F49"/>
    <w:rsid w:val="005558FA"/>
    <w:rsid w:val="00560654"/>
    <w:rsid w:val="0056166B"/>
    <w:rsid w:val="005A3956"/>
    <w:rsid w:val="005A3B9F"/>
    <w:rsid w:val="005B516A"/>
    <w:rsid w:val="005B7C71"/>
    <w:rsid w:val="005C5AA0"/>
    <w:rsid w:val="005F130B"/>
    <w:rsid w:val="00610708"/>
    <w:rsid w:val="00630D0B"/>
    <w:rsid w:val="00633582"/>
    <w:rsid w:val="00652F27"/>
    <w:rsid w:val="006B27ED"/>
    <w:rsid w:val="006B462F"/>
    <w:rsid w:val="006B7C7E"/>
    <w:rsid w:val="006D20AE"/>
    <w:rsid w:val="006D2D6C"/>
    <w:rsid w:val="006E3D2C"/>
    <w:rsid w:val="006F7256"/>
    <w:rsid w:val="00723BCA"/>
    <w:rsid w:val="00741377"/>
    <w:rsid w:val="00742C2C"/>
    <w:rsid w:val="00744C33"/>
    <w:rsid w:val="00745F84"/>
    <w:rsid w:val="00780246"/>
    <w:rsid w:val="0079466D"/>
    <w:rsid w:val="007C5FBC"/>
    <w:rsid w:val="007E6C3D"/>
    <w:rsid w:val="008033AA"/>
    <w:rsid w:val="00804BC3"/>
    <w:rsid w:val="00810180"/>
    <w:rsid w:val="008214DA"/>
    <w:rsid w:val="00825CD5"/>
    <w:rsid w:val="00836145"/>
    <w:rsid w:val="00846621"/>
    <w:rsid w:val="00850450"/>
    <w:rsid w:val="00861D37"/>
    <w:rsid w:val="00867B17"/>
    <w:rsid w:val="008824AC"/>
    <w:rsid w:val="00882D51"/>
    <w:rsid w:val="008E1E3E"/>
    <w:rsid w:val="008E6D6F"/>
    <w:rsid w:val="009005E0"/>
    <w:rsid w:val="0091054B"/>
    <w:rsid w:val="00923526"/>
    <w:rsid w:val="00944318"/>
    <w:rsid w:val="009550CF"/>
    <w:rsid w:val="00973FDC"/>
    <w:rsid w:val="0098503E"/>
    <w:rsid w:val="00994980"/>
    <w:rsid w:val="009A0108"/>
    <w:rsid w:val="009A22FE"/>
    <w:rsid w:val="009A58C1"/>
    <w:rsid w:val="009B1A6D"/>
    <w:rsid w:val="009B66D1"/>
    <w:rsid w:val="00A1239A"/>
    <w:rsid w:val="00A273B6"/>
    <w:rsid w:val="00A279BC"/>
    <w:rsid w:val="00A37D64"/>
    <w:rsid w:val="00A533A4"/>
    <w:rsid w:val="00A55263"/>
    <w:rsid w:val="00A60ED9"/>
    <w:rsid w:val="00A61F6D"/>
    <w:rsid w:val="00AA64EE"/>
    <w:rsid w:val="00AC2A5A"/>
    <w:rsid w:val="00B30455"/>
    <w:rsid w:val="00B353D4"/>
    <w:rsid w:val="00B65906"/>
    <w:rsid w:val="00B671B8"/>
    <w:rsid w:val="00B9258C"/>
    <w:rsid w:val="00BB23A1"/>
    <w:rsid w:val="00BB4823"/>
    <w:rsid w:val="00BB4F2F"/>
    <w:rsid w:val="00BC2C14"/>
    <w:rsid w:val="00BC4FE9"/>
    <w:rsid w:val="00BD12D2"/>
    <w:rsid w:val="00BE2306"/>
    <w:rsid w:val="00BF3913"/>
    <w:rsid w:val="00C055B7"/>
    <w:rsid w:val="00C246E4"/>
    <w:rsid w:val="00C6705E"/>
    <w:rsid w:val="00C802B2"/>
    <w:rsid w:val="00C83339"/>
    <w:rsid w:val="00C94CEB"/>
    <w:rsid w:val="00C95048"/>
    <w:rsid w:val="00CB11A0"/>
    <w:rsid w:val="00CD30C9"/>
    <w:rsid w:val="00CE3CA6"/>
    <w:rsid w:val="00CF16D1"/>
    <w:rsid w:val="00D01718"/>
    <w:rsid w:val="00D06FB6"/>
    <w:rsid w:val="00D100DE"/>
    <w:rsid w:val="00D14953"/>
    <w:rsid w:val="00D624CE"/>
    <w:rsid w:val="00D71422"/>
    <w:rsid w:val="00DA4EA2"/>
    <w:rsid w:val="00DA6EB7"/>
    <w:rsid w:val="00DE5B12"/>
    <w:rsid w:val="00DF699D"/>
    <w:rsid w:val="00E016FA"/>
    <w:rsid w:val="00E057D7"/>
    <w:rsid w:val="00E308F9"/>
    <w:rsid w:val="00E53ED1"/>
    <w:rsid w:val="00E56C55"/>
    <w:rsid w:val="00E61200"/>
    <w:rsid w:val="00E844C1"/>
    <w:rsid w:val="00E8513D"/>
    <w:rsid w:val="00E86763"/>
    <w:rsid w:val="00E93509"/>
    <w:rsid w:val="00EC5516"/>
    <w:rsid w:val="00EE02E4"/>
    <w:rsid w:val="00EE1487"/>
    <w:rsid w:val="00EE181B"/>
    <w:rsid w:val="00EE57CA"/>
    <w:rsid w:val="00EF206B"/>
    <w:rsid w:val="00F0702F"/>
    <w:rsid w:val="00F1287A"/>
    <w:rsid w:val="00F33854"/>
    <w:rsid w:val="00F5553F"/>
    <w:rsid w:val="00F659F4"/>
    <w:rsid w:val="00F8131F"/>
    <w:rsid w:val="00F92790"/>
    <w:rsid w:val="00FA187F"/>
    <w:rsid w:val="00FD1072"/>
    <w:rsid w:val="00FF09D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4B58C-7F98-3444-92BC-18034AA3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F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6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9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2433</Words>
  <Characters>13873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Katsikopoulos K.</dc:creator>
  <cp:keywords/>
  <dc:description/>
  <cp:lastModifiedBy>Linda Edwards</cp:lastModifiedBy>
  <cp:revision>2</cp:revision>
  <dcterms:created xsi:type="dcterms:W3CDTF">2021-01-13T14:43:00Z</dcterms:created>
  <dcterms:modified xsi:type="dcterms:W3CDTF">2021-01-13T14:43:00Z</dcterms:modified>
</cp:coreProperties>
</file>