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2E8C8" w14:textId="77777777" w:rsidR="000F0FFF" w:rsidRPr="007649CC" w:rsidRDefault="000F0FFF" w:rsidP="000F0FFF">
      <w:pPr>
        <w:jc w:val="center"/>
        <w:rPr>
          <w:rFonts w:ascii="Segoe UI" w:hAnsi="Segoe UI" w:cs="Segoe UI"/>
          <w:b/>
          <w:bCs/>
          <w:sz w:val="24"/>
          <w:szCs w:val="24"/>
        </w:rPr>
      </w:pPr>
      <w:r w:rsidRPr="007649CC">
        <w:rPr>
          <w:rFonts w:ascii="Segoe UI" w:hAnsi="Segoe UI" w:cs="Segoe UI"/>
          <w:b/>
          <w:bCs/>
          <w:sz w:val="24"/>
          <w:szCs w:val="24"/>
        </w:rPr>
        <w:t>Critical factors of digital supply chains for organizational performance improvement</w:t>
      </w:r>
    </w:p>
    <w:p w14:paraId="10193972" w14:textId="77777777" w:rsidR="000F0FFF" w:rsidRDefault="000F0FFF" w:rsidP="000F0FFF">
      <w:pPr>
        <w:jc w:val="center"/>
        <w:rPr>
          <w:rFonts w:asciiTheme="majorBidi" w:hAnsiTheme="majorBidi" w:cstheme="majorBidi"/>
          <w:b/>
          <w:bCs/>
          <w:sz w:val="24"/>
          <w:szCs w:val="24"/>
        </w:rPr>
      </w:pPr>
    </w:p>
    <w:p w14:paraId="32BD7666" w14:textId="77777777" w:rsidR="000F0FFF" w:rsidRDefault="000F0FFF" w:rsidP="000F0FFF">
      <w:pPr>
        <w:spacing w:after="0" w:line="240" w:lineRule="auto"/>
        <w:jc w:val="center"/>
        <w:rPr>
          <w:b/>
          <w:bCs/>
        </w:rPr>
      </w:pPr>
    </w:p>
    <w:p w14:paraId="2973F26F" w14:textId="77777777" w:rsidR="000F0FFF" w:rsidRPr="00B94406" w:rsidRDefault="000F0FFF" w:rsidP="000F0FFF">
      <w:pPr>
        <w:spacing w:after="0" w:line="240" w:lineRule="auto"/>
        <w:jc w:val="center"/>
        <w:rPr>
          <w:rFonts w:ascii="Segoe UI" w:hAnsi="Segoe UI" w:cs="Segoe UI"/>
          <w:b/>
          <w:bCs/>
        </w:rPr>
      </w:pPr>
      <w:r w:rsidRPr="00B94406">
        <w:rPr>
          <w:rFonts w:ascii="Segoe UI" w:hAnsi="Segoe UI" w:cs="Segoe UI"/>
          <w:b/>
          <w:bCs/>
        </w:rPr>
        <w:t>Sharfuddin Ahmed Khan</w:t>
      </w:r>
    </w:p>
    <w:p w14:paraId="60285BD2" w14:textId="77777777" w:rsidR="000F0FFF" w:rsidRPr="00B94406" w:rsidRDefault="000F0FFF" w:rsidP="000F0FFF">
      <w:pPr>
        <w:spacing w:after="0" w:line="240" w:lineRule="auto"/>
        <w:jc w:val="center"/>
        <w:rPr>
          <w:rFonts w:ascii="Segoe UI" w:hAnsi="Segoe UI" w:cs="Segoe UI"/>
        </w:rPr>
      </w:pPr>
      <w:r w:rsidRPr="00B94406">
        <w:rPr>
          <w:rFonts w:ascii="Segoe UI" w:hAnsi="Segoe UI" w:cs="Segoe UI"/>
        </w:rPr>
        <w:t>Industrial Engineering and Engineering Management Department</w:t>
      </w:r>
    </w:p>
    <w:p w14:paraId="07577CC8" w14:textId="77777777" w:rsidR="000F0FFF" w:rsidRPr="00B94406" w:rsidRDefault="000F0FFF" w:rsidP="000F0FFF">
      <w:pPr>
        <w:spacing w:after="0" w:line="240" w:lineRule="auto"/>
        <w:jc w:val="center"/>
        <w:rPr>
          <w:rFonts w:ascii="Segoe UI" w:hAnsi="Segoe UI" w:cs="Segoe UI"/>
        </w:rPr>
      </w:pPr>
      <w:r w:rsidRPr="00B94406">
        <w:rPr>
          <w:rFonts w:ascii="Segoe UI" w:hAnsi="Segoe UI" w:cs="Segoe UI"/>
        </w:rPr>
        <w:t>College of Engineering, University of Sharjah</w:t>
      </w:r>
    </w:p>
    <w:p w14:paraId="425AB0F0" w14:textId="77777777" w:rsidR="000F0FFF" w:rsidRPr="00B94406" w:rsidRDefault="000F0FFF" w:rsidP="000F0FFF">
      <w:pPr>
        <w:spacing w:after="0" w:line="240" w:lineRule="auto"/>
        <w:jc w:val="center"/>
        <w:rPr>
          <w:rFonts w:ascii="Segoe UI" w:hAnsi="Segoe UI" w:cs="Segoe UI"/>
        </w:rPr>
      </w:pPr>
      <w:r w:rsidRPr="00B94406">
        <w:rPr>
          <w:rFonts w:ascii="Segoe UI" w:hAnsi="Segoe UI" w:cs="Segoe UI"/>
        </w:rPr>
        <w:t>Sharjah - United Arab Emirates</w:t>
      </w:r>
    </w:p>
    <w:p w14:paraId="2C42CE71" w14:textId="77777777" w:rsidR="000F0FFF" w:rsidRPr="00B94406" w:rsidRDefault="000F0FFF" w:rsidP="000F0FFF">
      <w:pPr>
        <w:spacing w:after="0" w:line="240" w:lineRule="auto"/>
        <w:jc w:val="center"/>
        <w:rPr>
          <w:rFonts w:ascii="Segoe UI" w:hAnsi="Segoe UI" w:cs="Segoe UI"/>
        </w:rPr>
      </w:pPr>
      <w:r w:rsidRPr="00B94406">
        <w:rPr>
          <w:rFonts w:ascii="Segoe UI" w:hAnsi="Segoe UI" w:cs="Segoe UI"/>
          <w:b/>
        </w:rPr>
        <w:t>Email</w:t>
      </w:r>
      <w:r w:rsidRPr="00B94406">
        <w:rPr>
          <w:rFonts w:ascii="Segoe UI" w:hAnsi="Segoe UI" w:cs="Segoe UI"/>
        </w:rPr>
        <w:t xml:space="preserve">: </w:t>
      </w:r>
      <w:hyperlink r:id="rId8" w:history="1">
        <w:r w:rsidRPr="00B94406">
          <w:rPr>
            <w:rStyle w:val="Hyperlink"/>
            <w:rFonts w:ascii="Segoe UI" w:hAnsi="Segoe UI" w:cs="Segoe UI"/>
          </w:rPr>
          <w:t>skhan@sharjah.ac.ae</w:t>
        </w:r>
      </w:hyperlink>
    </w:p>
    <w:p w14:paraId="19F68411" w14:textId="77777777" w:rsidR="000F0FFF" w:rsidRPr="00B94406" w:rsidRDefault="000F0FFF" w:rsidP="000F0FFF">
      <w:pPr>
        <w:spacing w:after="0" w:line="240" w:lineRule="auto"/>
        <w:jc w:val="center"/>
        <w:rPr>
          <w:rFonts w:ascii="Segoe UI" w:hAnsi="Segoe UI" w:cs="Segoe UI"/>
          <w:b/>
          <w:color w:val="26282A"/>
          <w:lang w:eastAsia="en-GB"/>
        </w:rPr>
      </w:pPr>
    </w:p>
    <w:p w14:paraId="213550CD" w14:textId="18C83BE7" w:rsidR="000F0FFF" w:rsidRPr="00B94406" w:rsidRDefault="000F0FFF" w:rsidP="000F0FFF">
      <w:pPr>
        <w:spacing w:after="0" w:line="240" w:lineRule="auto"/>
        <w:jc w:val="center"/>
        <w:rPr>
          <w:rFonts w:ascii="Segoe UI" w:hAnsi="Segoe UI" w:cs="Segoe UI"/>
          <w:b/>
          <w:color w:val="26282A"/>
          <w:lang w:eastAsia="en-GB"/>
        </w:rPr>
      </w:pPr>
      <w:r w:rsidRPr="00B94406">
        <w:rPr>
          <w:rFonts w:ascii="Segoe UI" w:hAnsi="Segoe UI" w:cs="Segoe UI"/>
          <w:b/>
          <w:color w:val="26282A"/>
          <w:lang w:eastAsia="en-GB"/>
        </w:rPr>
        <w:t>Simonov Kusi-Sarpong</w:t>
      </w:r>
    </w:p>
    <w:p w14:paraId="15698D09" w14:textId="77777777" w:rsidR="000F0FFF" w:rsidRPr="00B94406" w:rsidRDefault="000F0FFF" w:rsidP="000F0FFF">
      <w:pPr>
        <w:spacing w:after="0" w:line="240" w:lineRule="auto"/>
        <w:jc w:val="center"/>
        <w:rPr>
          <w:rFonts w:ascii="Segoe UI" w:hAnsi="Segoe UI" w:cs="Segoe UI"/>
          <w:color w:val="26282A"/>
          <w:lang w:eastAsia="en-GB"/>
        </w:rPr>
      </w:pPr>
      <w:r w:rsidRPr="00B94406">
        <w:rPr>
          <w:rFonts w:ascii="Segoe UI" w:hAnsi="Segoe UI" w:cs="Segoe UI"/>
          <w:color w:val="26282A"/>
          <w:lang w:eastAsia="en-GB"/>
        </w:rPr>
        <w:t>Southampton Business School, University of Southampton</w:t>
      </w:r>
    </w:p>
    <w:p w14:paraId="0D544D77" w14:textId="77777777" w:rsidR="000F0FFF" w:rsidRPr="00B94406" w:rsidRDefault="000F0FFF" w:rsidP="000F0FFF">
      <w:pPr>
        <w:spacing w:after="0" w:line="240" w:lineRule="auto"/>
        <w:jc w:val="center"/>
        <w:rPr>
          <w:rFonts w:ascii="Segoe UI" w:hAnsi="Segoe UI" w:cs="Segoe UI"/>
          <w:color w:val="26282A"/>
          <w:lang w:eastAsia="en-GB"/>
        </w:rPr>
      </w:pPr>
      <w:r w:rsidRPr="00B94406">
        <w:rPr>
          <w:rFonts w:ascii="Segoe UI" w:hAnsi="Segoe UI" w:cs="Segoe UI"/>
          <w:color w:val="26282A"/>
          <w:lang w:eastAsia="en-GB"/>
        </w:rPr>
        <w:t>Southampton S017 1BJ, United Kingdom</w:t>
      </w:r>
    </w:p>
    <w:p w14:paraId="762C94BC" w14:textId="77777777" w:rsidR="000F0FFF" w:rsidRPr="00B94406" w:rsidRDefault="000F0FFF" w:rsidP="000F0FFF">
      <w:pPr>
        <w:spacing w:after="0" w:line="240" w:lineRule="auto"/>
        <w:jc w:val="center"/>
        <w:rPr>
          <w:rFonts w:ascii="Segoe UI" w:hAnsi="Segoe UI" w:cs="Segoe UI"/>
          <w:color w:val="26282A"/>
          <w:lang w:eastAsia="en-GB"/>
        </w:rPr>
      </w:pPr>
      <w:r w:rsidRPr="00B94406">
        <w:rPr>
          <w:rFonts w:ascii="Segoe UI" w:hAnsi="Segoe UI" w:cs="Segoe UI"/>
          <w:b/>
          <w:color w:val="26282A"/>
          <w:lang w:eastAsia="en-GB"/>
        </w:rPr>
        <w:t>Email</w:t>
      </w:r>
      <w:r w:rsidRPr="00B94406">
        <w:rPr>
          <w:rFonts w:ascii="Segoe UI" w:hAnsi="Segoe UI" w:cs="Segoe UI"/>
          <w:color w:val="26282A"/>
          <w:lang w:eastAsia="en-GB"/>
        </w:rPr>
        <w:t xml:space="preserve">: </w:t>
      </w:r>
      <w:hyperlink r:id="rId9" w:history="1">
        <w:r w:rsidRPr="00B94406">
          <w:rPr>
            <w:rStyle w:val="Hyperlink"/>
            <w:rFonts w:ascii="Segoe UI" w:hAnsi="Segoe UI" w:cs="Segoe UI"/>
            <w:lang w:eastAsia="en-GB"/>
          </w:rPr>
          <w:t>simonov2002@yahoo.com</w:t>
        </w:r>
      </w:hyperlink>
      <w:r w:rsidRPr="00B94406">
        <w:rPr>
          <w:rFonts w:ascii="Segoe UI" w:hAnsi="Segoe UI" w:cs="Segoe UI"/>
          <w:color w:val="26282A"/>
          <w:lang w:eastAsia="en-GB"/>
        </w:rPr>
        <w:t xml:space="preserve"> </w:t>
      </w:r>
    </w:p>
    <w:p w14:paraId="2752ED94" w14:textId="77777777" w:rsidR="000F0FFF" w:rsidRPr="00B94406" w:rsidRDefault="000F0FFF" w:rsidP="000F0FFF">
      <w:pPr>
        <w:spacing w:after="0" w:line="240" w:lineRule="auto"/>
        <w:jc w:val="center"/>
        <w:rPr>
          <w:rFonts w:ascii="Segoe UI" w:hAnsi="Segoe UI" w:cs="Segoe UI"/>
          <w:b/>
          <w:color w:val="000000" w:themeColor="text1"/>
          <w:lang w:eastAsia="en-GB"/>
        </w:rPr>
      </w:pPr>
    </w:p>
    <w:p w14:paraId="33711537" w14:textId="77777777" w:rsidR="000F0FFF" w:rsidRPr="00B94406" w:rsidRDefault="000F0FFF" w:rsidP="000F0FFF">
      <w:pPr>
        <w:spacing w:after="0" w:line="240" w:lineRule="auto"/>
        <w:jc w:val="center"/>
        <w:rPr>
          <w:rFonts w:ascii="Segoe UI" w:hAnsi="Segoe UI" w:cs="Segoe UI"/>
          <w:b/>
          <w:color w:val="000000" w:themeColor="text1"/>
          <w:lang w:eastAsia="en-GB"/>
        </w:rPr>
      </w:pPr>
      <w:r w:rsidRPr="00B94406">
        <w:rPr>
          <w:rFonts w:ascii="Segoe UI" w:hAnsi="Segoe UI" w:cs="Segoe UI"/>
          <w:b/>
          <w:color w:val="000000" w:themeColor="text1"/>
          <w:lang w:eastAsia="en-GB"/>
        </w:rPr>
        <w:t>Himanshu Gupta</w:t>
      </w:r>
    </w:p>
    <w:p w14:paraId="1447BFA4" w14:textId="77777777" w:rsidR="000F0FFF" w:rsidRPr="00B94406" w:rsidRDefault="000F0FFF" w:rsidP="000F0FFF">
      <w:pPr>
        <w:spacing w:after="0" w:line="240" w:lineRule="auto"/>
        <w:jc w:val="center"/>
        <w:rPr>
          <w:rFonts w:ascii="Segoe UI" w:hAnsi="Segoe UI" w:cs="Segoe UI"/>
          <w:color w:val="26282A"/>
          <w:lang w:eastAsia="en-GB"/>
        </w:rPr>
      </w:pPr>
      <w:r w:rsidRPr="00B94406">
        <w:rPr>
          <w:rFonts w:ascii="Segoe UI" w:hAnsi="Segoe UI" w:cs="Segoe UI"/>
          <w:color w:val="26282A"/>
          <w:lang w:eastAsia="en-GB"/>
        </w:rPr>
        <w:t>Department of Management Studies, Indian Institute of Technology (Indian School of Mines) Dhanbad, India</w:t>
      </w:r>
    </w:p>
    <w:p w14:paraId="1F8FB632" w14:textId="77777777" w:rsidR="000F0FFF" w:rsidRPr="00B94406" w:rsidRDefault="000F0FFF" w:rsidP="000F0FFF">
      <w:pPr>
        <w:spacing w:after="0" w:line="240" w:lineRule="auto"/>
        <w:jc w:val="center"/>
        <w:rPr>
          <w:rFonts w:ascii="Segoe UI" w:hAnsi="Segoe UI" w:cs="Segoe UI"/>
          <w:color w:val="26282A"/>
          <w:lang w:eastAsia="en-GB"/>
        </w:rPr>
      </w:pPr>
      <w:r w:rsidRPr="00B94406">
        <w:rPr>
          <w:rFonts w:ascii="Segoe UI" w:hAnsi="Segoe UI" w:cs="Segoe UI"/>
          <w:b/>
          <w:bCs/>
          <w:color w:val="26282A"/>
          <w:lang w:eastAsia="en-GB"/>
        </w:rPr>
        <w:t>Email</w:t>
      </w:r>
      <w:r w:rsidRPr="00B94406">
        <w:rPr>
          <w:rFonts w:ascii="Segoe UI" w:hAnsi="Segoe UI" w:cs="Segoe UI"/>
          <w:color w:val="26282A"/>
          <w:lang w:eastAsia="en-GB"/>
        </w:rPr>
        <w:t xml:space="preserve">: </w:t>
      </w:r>
      <w:hyperlink r:id="rId10" w:history="1">
        <w:r w:rsidRPr="00B94406">
          <w:rPr>
            <w:rStyle w:val="Hyperlink"/>
            <w:rFonts w:ascii="Segoe UI" w:hAnsi="Segoe UI" w:cs="Segoe UI"/>
          </w:rPr>
          <w:t>himanshuguptadoms@gmail.com</w:t>
        </w:r>
      </w:hyperlink>
      <w:r w:rsidRPr="00B94406">
        <w:rPr>
          <w:rFonts w:ascii="Segoe UI" w:hAnsi="Segoe UI" w:cs="Segoe UI"/>
        </w:rPr>
        <w:t xml:space="preserve"> </w:t>
      </w:r>
    </w:p>
    <w:p w14:paraId="674D57CE" w14:textId="77777777" w:rsidR="000F0FFF" w:rsidRPr="00B94406" w:rsidRDefault="000F0FFF" w:rsidP="000F0FFF">
      <w:pPr>
        <w:spacing w:after="0" w:line="240" w:lineRule="auto"/>
        <w:jc w:val="center"/>
        <w:rPr>
          <w:rFonts w:ascii="Segoe UI" w:hAnsi="Segoe UI" w:cs="Segoe UI"/>
          <w:b/>
          <w:color w:val="000000" w:themeColor="text1"/>
          <w:lang w:eastAsia="en-GB"/>
        </w:rPr>
      </w:pPr>
    </w:p>
    <w:p w14:paraId="1D2E6A28" w14:textId="77777777" w:rsidR="000F0FFF" w:rsidRPr="00B94406" w:rsidRDefault="000F0FFF" w:rsidP="000F0FFF">
      <w:pPr>
        <w:spacing w:after="0" w:line="240" w:lineRule="auto"/>
        <w:jc w:val="center"/>
        <w:rPr>
          <w:rFonts w:ascii="Segoe UI" w:hAnsi="Segoe UI" w:cs="Segoe UI"/>
          <w:b/>
          <w:color w:val="000000" w:themeColor="text1"/>
          <w:lang w:eastAsia="en-GB"/>
        </w:rPr>
      </w:pPr>
      <w:r w:rsidRPr="00B94406">
        <w:rPr>
          <w:rFonts w:ascii="Segoe UI" w:hAnsi="Segoe UI" w:cs="Segoe UI"/>
          <w:b/>
          <w:color w:val="000000" w:themeColor="text1"/>
          <w:lang w:eastAsia="en-GB"/>
        </w:rPr>
        <w:t xml:space="preserve">Francis </w:t>
      </w:r>
      <w:proofErr w:type="spellStart"/>
      <w:r w:rsidRPr="00B94406">
        <w:rPr>
          <w:rFonts w:ascii="Segoe UI" w:hAnsi="Segoe UI" w:cs="Segoe UI"/>
          <w:b/>
          <w:color w:val="000000" w:themeColor="text1"/>
          <w:lang w:eastAsia="en-GB"/>
        </w:rPr>
        <w:t>Kow</w:t>
      </w:r>
      <w:proofErr w:type="spellEnd"/>
      <w:r w:rsidRPr="00B94406">
        <w:rPr>
          <w:rFonts w:ascii="Segoe UI" w:hAnsi="Segoe UI" w:cs="Segoe UI"/>
          <w:b/>
          <w:color w:val="000000" w:themeColor="text1"/>
          <w:lang w:eastAsia="en-GB"/>
        </w:rPr>
        <w:t xml:space="preserve"> Arhin</w:t>
      </w:r>
    </w:p>
    <w:p w14:paraId="18AB3EB9" w14:textId="77777777" w:rsidR="000F0FFF" w:rsidRPr="00B94406" w:rsidRDefault="000F0FFF" w:rsidP="000F0FFF">
      <w:pPr>
        <w:spacing w:after="0" w:line="240" w:lineRule="auto"/>
        <w:jc w:val="center"/>
        <w:rPr>
          <w:rFonts w:ascii="Segoe UI" w:hAnsi="Segoe UI" w:cs="Segoe UI"/>
          <w:color w:val="000000" w:themeColor="text1"/>
          <w:lang w:val="en"/>
        </w:rPr>
      </w:pPr>
      <w:r w:rsidRPr="00B94406">
        <w:rPr>
          <w:rFonts w:ascii="Segoe UI" w:hAnsi="Segoe UI" w:cs="Segoe UI"/>
          <w:color w:val="000000" w:themeColor="text1"/>
          <w:lang w:val="en"/>
        </w:rPr>
        <w:t xml:space="preserve">Research and Graduate School, University of Bolton, </w:t>
      </w:r>
    </w:p>
    <w:p w14:paraId="7C920FE7" w14:textId="77777777" w:rsidR="000F0FFF" w:rsidRPr="00B94406" w:rsidRDefault="000F0FFF" w:rsidP="000F0FFF">
      <w:pPr>
        <w:spacing w:after="0" w:line="240" w:lineRule="auto"/>
        <w:jc w:val="center"/>
        <w:rPr>
          <w:rFonts w:ascii="Segoe UI" w:hAnsi="Segoe UI" w:cs="Segoe UI"/>
          <w:color w:val="000000" w:themeColor="text1"/>
          <w:lang w:val="en"/>
        </w:rPr>
      </w:pPr>
      <w:r w:rsidRPr="00B94406">
        <w:rPr>
          <w:rFonts w:ascii="Segoe UI" w:hAnsi="Segoe UI" w:cs="Segoe UI"/>
          <w:color w:val="000000" w:themeColor="text1"/>
          <w:lang w:val="en"/>
        </w:rPr>
        <w:t>Manchester, United Kingdom</w:t>
      </w:r>
    </w:p>
    <w:p w14:paraId="0A7902D0" w14:textId="77777777" w:rsidR="000F0FFF" w:rsidRPr="00B94406" w:rsidRDefault="000F0FFF" w:rsidP="000F0FFF">
      <w:pPr>
        <w:spacing w:after="0" w:line="240" w:lineRule="auto"/>
        <w:jc w:val="center"/>
        <w:rPr>
          <w:rFonts w:ascii="Segoe UI" w:hAnsi="Segoe UI" w:cs="Segoe UI"/>
          <w:color w:val="000000" w:themeColor="text1"/>
          <w:lang w:val="en"/>
        </w:rPr>
      </w:pPr>
      <w:r w:rsidRPr="00B94406">
        <w:rPr>
          <w:rFonts w:ascii="Segoe UI" w:hAnsi="Segoe UI" w:cs="Segoe UI"/>
          <w:b/>
          <w:color w:val="000000" w:themeColor="text1"/>
          <w:lang w:val="en"/>
        </w:rPr>
        <w:t>Email</w:t>
      </w:r>
      <w:r w:rsidRPr="00B94406">
        <w:rPr>
          <w:rFonts w:ascii="Segoe UI" w:hAnsi="Segoe UI" w:cs="Segoe UI"/>
          <w:color w:val="000000" w:themeColor="text1"/>
          <w:lang w:val="en"/>
        </w:rPr>
        <w:t xml:space="preserve">: </w:t>
      </w:r>
      <w:hyperlink r:id="rId11" w:tgtFrame="_self" w:history="1">
        <w:r w:rsidRPr="00B94406">
          <w:rPr>
            <w:rStyle w:val="Hyperlink"/>
            <w:rFonts w:ascii="Segoe UI" w:hAnsi="Segoe UI" w:cs="Segoe UI"/>
            <w:lang w:val="en"/>
          </w:rPr>
          <w:t>FKA1RES@bolton.ac.uk</w:t>
        </w:r>
      </w:hyperlink>
      <w:r w:rsidRPr="00B94406">
        <w:rPr>
          <w:rFonts w:ascii="Segoe UI" w:hAnsi="Segoe UI" w:cs="Segoe UI"/>
          <w:color w:val="323232"/>
          <w:lang w:val="en"/>
        </w:rPr>
        <w:t>/</w:t>
      </w:r>
      <w:hyperlink r:id="rId12" w:tgtFrame="_self" w:history="1">
        <w:r w:rsidRPr="00B94406">
          <w:rPr>
            <w:rStyle w:val="Hyperlink"/>
            <w:rFonts w:ascii="Segoe UI" w:hAnsi="Segoe UI" w:cs="Segoe UI"/>
            <w:lang w:val="en"/>
          </w:rPr>
          <w:t>francis.arhin@gmail.com</w:t>
        </w:r>
      </w:hyperlink>
    </w:p>
    <w:p w14:paraId="5F6D9CA2" w14:textId="77777777" w:rsidR="000F0FFF" w:rsidRPr="00B94406" w:rsidRDefault="000F0FFF" w:rsidP="000F0FFF">
      <w:pPr>
        <w:spacing w:after="0" w:line="240" w:lineRule="auto"/>
        <w:contextualSpacing/>
        <w:jc w:val="center"/>
        <w:rPr>
          <w:rFonts w:ascii="Segoe UI" w:hAnsi="Segoe UI" w:cs="Segoe UI"/>
          <w:b/>
          <w:bCs/>
        </w:rPr>
      </w:pPr>
    </w:p>
    <w:p w14:paraId="0B1EE01A" w14:textId="77777777" w:rsidR="000F0FFF" w:rsidRPr="00B94406" w:rsidRDefault="000F0FFF" w:rsidP="000F0FFF">
      <w:pPr>
        <w:spacing w:after="0" w:line="240" w:lineRule="auto"/>
        <w:contextualSpacing/>
        <w:jc w:val="center"/>
        <w:rPr>
          <w:rFonts w:ascii="Segoe UI" w:hAnsi="Segoe UI" w:cs="Segoe UI"/>
          <w:b/>
          <w:bCs/>
        </w:rPr>
      </w:pPr>
      <w:r w:rsidRPr="00B94406">
        <w:rPr>
          <w:rFonts w:ascii="Segoe UI" w:hAnsi="Segoe UI" w:cs="Segoe UI"/>
          <w:b/>
          <w:bCs/>
        </w:rPr>
        <w:t>Jennifer Lawal</w:t>
      </w:r>
    </w:p>
    <w:p w14:paraId="3A87F27A" w14:textId="77777777" w:rsidR="000F0FFF" w:rsidRPr="00B94406" w:rsidRDefault="000F0FFF" w:rsidP="000F0FFF">
      <w:pPr>
        <w:spacing w:after="0" w:line="240" w:lineRule="auto"/>
        <w:jc w:val="center"/>
        <w:rPr>
          <w:rFonts w:ascii="Segoe UI" w:hAnsi="Segoe UI" w:cs="Segoe UI"/>
          <w:bCs/>
        </w:rPr>
      </w:pPr>
      <w:r w:rsidRPr="00B94406">
        <w:rPr>
          <w:rFonts w:ascii="Segoe UI" w:hAnsi="Segoe UI" w:cs="Segoe UI"/>
          <w:bCs/>
        </w:rPr>
        <w:t>Portsmouth Business School, University of Portsmouth</w:t>
      </w:r>
    </w:p>
    <w:p w14:paraId="0C6E1288" w14:textId="77777777" w:rsidR="000F0FFF" w:rsidRPr="00B94406" w:rsidRDefault="000F0FFF" w:rsidP="000F0FFF">
      <w:pPr>
        <w:spacing w:after="0" w:line="240" w:lineRule="auto"/>
        <w:jc w:val="center"/>
        <w:rPr>
          <w:rFonts w:ascii="Segoe UI" w:hAnsi="Segoe UI" w:cs="Segoe UI"/>
          <w:bCs/>
        </w:rPr>
      </w:pPr>
      <w:r w:rsidRPr="00B94406">
        <w:rPr>
          <w:rFonts w:ascii="Segoe UI" w:hAnsi="Segoe UI" w:cs="Segoe UI"/>
          <w:bCs/>
        </w:rPr>
        <w:t>United Kingdom</w:t>
      </w:r>
    </w:p>
    <w:p w14:paraId="75C9A792" w14:textId="77777777" w:rsidR="000F0FFF" w:rsidRPr="00E55953" w:rsidRDefault="000F0FFF" w:rsidP="000F0FFF">
      <w:pPr>
        <w:spacing w:after="0" w:line="240" w:lineRule="auto"/>
        <w:jc w:val="center"/>
        <w:rPr>
          <w:rStyle w:val="Hyperlink"/>
          <w:lang w:val="en"/>
        </w:rPr>
      </w:pPr>
      <w:r w:rsidRPr="00B94406">
        <w:rPr>
          <w:rFonts w:ascii="Segoe UI" w:eastAsia="Calibri" w:hAnsi="Segoe UI" w:cs="Segoe UI"/>
          <w:b/>
        </w:rPr>
        <w:t>Email</w:t>
      </w:r>
      <w:r w:rsidRPr="00B94406">
        <w:rPr>
          <w:rFonts w:ascii="Segoe UI" w:eastAsia="Calibri" w:hAnsi="Segoe UI" w:cs="Segoe UI"/>
        </w:rPr>
        <w:t xml:space="preserve">: </w:t>
      </w:r>
      <w:hyperlink r:id="rId13" w:tgtFrame="_blank" w:history="1">
        <w:r w:rsidRPr="00E55953">
          <w:rPr>
            <w:rStyle w:val="Hyperlink"/>
            <w:rFonts w:ascii="Segoe UI" w:hAnsi="Segoe UI" w:cs="Segoe UI"/>
            <w:lang w:val="en"/>
          </w:rPr>
          <w:t>jennifernlawal@gmail.com</w:t>
        </w:r>
      </w:hyperlink>
    </w:p>
    <w:p w14:paraId="542E86C5" w14:textId="77777777" w:rsidR="000F0FFF" w:rsidRPr="00B94406" w:rsidRDefault="000F0FFF" w:rsidP="000F0FFF">
      <w:pPr>
        <w:spacing w:after="0" w:line="240" w:lineRule="auto"/>
        <w:jc w:val="center"/>
        <w:rPr>
          <w:rFonts w:ascii="Segoe UI" w:hAnsi="Segoe UI" w:cs="Segoe UI"/>
        </w:rPr>
      </w:pPr>
    </w:p>
    <w:p w14:paraId="17F521CA" w14:textId="77777777" w:rsidR="000F0FFF" w:rsidRPr="00AF7B3B" w:rsidRDefault="000F0FFF" w:rsidP="000F0FFF">
      <w:pPr>
        <w:spacing w:after="0" w:line="240" w:lineRule="auto"/>
        <w:contextualSpacing/>
        <w:jc w:val="center"/>
        <w:rPr>
          <w:rFonts w:ascii="Segoe UI" w:hAnsi="Segoe UI" w:cs="Segoe UI"/>
          <w:b/>
          <w:bCs/>
        </w:rPr>
      </w:pPr>
      <w:r w:rsidRPr="00AF7B3B">
        <w:rPr>
          <w:rFonts w:ascii="Segoe UI" w:hAnsi="Segoe UI" w:cs="Segoe UI"/>
          <w:b/>
          <w:bCs/>
        </w:rPr>
        <w:t xml:space="preserve">Syed Mehmood Hassan </w:t>
      </w:r>
    </w:p>
    <w:p w14:paraId="321DFD47" w14:textId="77777777" w:rsidR="000F0FFF" w:rsidRPr="00E55953" w:rsidRDefault="000F0FFF" w:rsidP="000F0FFF">
      <w:pPr>
        <w:spacing w:after="0" w:line="240" w:lineRule="auto"/>
        <w:jc w:val="center"/>
        <w:rPr>
          <w:rFonts w:ascii="Segoe UI" w:hAnsi="Segoe UI" w:cs="Segoe UI"/>
        </w:rPr>
      </w:pPr>
      <w:r w:rsidRPr="00E55953">
        <w:rPr>
          <w:rFonts w:ascii="Segoe UI" w:hAnsi="Segoe UI" w:cs="Segoe UI"/>
        </w:rPr>
        <w:t>Industrial and Manufacturing Engineering Department</w:t>
      </w:r>
    </w:p>
    <w:p w14:paraId="438A5DCA" w14:textId="77777777" w:rsidR="000F0FFF" w:rsidRPr="00E55953" w:rsidRDefault="000F0FFF" w:rsidP="000F0FFF">
      <w:pPr>
        <w:spacing w:after="0" w:line="240" w:lineRule="auto"/>
        <w:jc w:val="center"/>
        <w:rPr>
          <w:rFonts w:ascii="Segoe UI" w:hAnsi="Segoe UI" w:cs="Segoe UI"/>
        </w:rPr>
      </w:pPr>
      <w:r w:rsidRPr="00E55953">
        <w:rPr>
          <w:rFonts w:ascii="Segoe UI" w:hAnsi="Segoe UI" w:cs="Segoe UI"/>
        </w:rPr>
        <w:t xml:space="preserve">NED University of Engineering and Technology, Karachi </w:t>
      </w:r>
      <w:proofErr w:type="spellStart"/>
      <w:r w:rsidRPr="00E55953">
        <w:rPr>
          <w:rFonts w:ascii="Segoe UI" w:hAnsi="Segoe UI" w:cs="Segoe UI"/>
        </w:rPr>
        <w:t>Paksitan</w:t>
      </w:r>
      <w:proofErr w:type="spellEnd"/>
    </w:p>
    <w:p w14:paraId="2E3CF5C9" w14:textId="77777777" w:rsidR="000F0FFF" w:rsidRPr="00B94406" w:rsidRDefault="000F0FFF" w:rsidP="000F0FFF">
      <w:pPr>
        <w:spacing w:after="0" w:line="240" w:lineRule="auto"/>
        <w:jc w:val="center"/>
        <w:rPr>
          <w:rFonts w:ascii="Segoe UI" w:hAnsi="Segoe UI" w:cs="Segoe UI"/>
        </w:rPr>
      </w:pPr>
      <w:r w:rsidRPr="00E55953">
        <w:rPr>
          <w:rFonts w:ascii="Segoe UI" w:hAnsi="Segoe UI" w:cs="Segoe UI"/>
        </w:rPr>
        <w:t>Email:</w:t>
      </w:r>
      <w:r>
        <w:rPr>
          <w:rFonts w:ascii="Segoe UI" w:hAnsi="Segoe UI" w:cs="Segoe UI"/>
        </w:rPr>
        <w:t xml:space="preserve"> </w:t>
      </w:r>
      <w:hyperlink r:id="rId14" w:history="1">
        <w:r w:rsidRPr="00E55953">
          <w:rPr>
            <w:rStyle w:val="Hyperlink"/>
            <w:rFonts w:ascii="Segoe UI" w:hAnsi="Segoe UI" w:cs="Segoe UI"/>
            <w:lang w:val="en"/>
          </w:rPr>
          <w:t>syed.m.hasan@hotmail.co.uk</w:t>
        </w:r>
      </w:hyperlink>
      <w:r>
        <w:rPr>
          <w:rFonts w:ascii="Segoe UI" w:hAnsi="Segoe UI" w:cs="Segoe UI"/>
        </w:rPr>
        <w:t xml:space="preserve"> </w:t>
      </w:r>
    </w:p>
    <w:p w14:paraId="0CDAD9D7" w14:textId="77777777" w:rsidR="000F0FFF" w:rsidRDefault="000F0FFF" w:rsidP="00FC174E">
      <w:pPr>
        <w:jc w:val="center"/>
        <w:rPr>
          <w:rFonts w:ascii="Segoe UI" w:hAnsi="Segoe UI" w:cs="Segoe UI"/>
          <w:b/>
          <w:bCs/>
          <w:sz w:val="24"/>
          <w:szCs w:val="24"/>
        </w:rPr>
      </w:pPr>
    </w:p>
    <w:p w14:paraId="389BEC11" w14:textId="77777777" w:rsidR="000F0FFF" w:rsidRDefault="000F0FFF" w:rsidP="00FC174E">
      <w:pPr>
        <w:jc w:val="center"/>
        <w:rPr>
          <w:rFonts w:ascii="Segoe UI" w:hAnsi="Segoe UI" w:cs="Segoe UI"/>
          <w:b/>
          <w:bCs/>
          <w:sz w:val="24"/>
          <w:szCs w:val="24"/>
        </w:rPr>
      </w:pPr>
    </w:p>
    <w:p w14:paraId="5A35BEDC" w14:textId="77777777" w:rsidR="000F0FFF" w:rsidRDefault="000F0FFF" w:rsidP="00FC174E">
      <w:pPr>
        <w:jc w:val="center"/>
        <w:rPr>
          <w:rFonts w:ascii="Segoe UI" w:hAnsi="Segoe UI" w:cs="Segoe UI"/>
          <w:b/>
          <w:bCs/>
          <w:sz w:val="24"/>
          <w:szCs w:val="24"/>
        </w:rPr>
      </w:pPr>
    </w:p>
    <w:p w14:paraId="0D66AD55" w14:textId="77777777" w:rsidR="000F0FFF" w:rsidRDefault="000F0FFF" w:rsidP="00FC174E">
      <w:pPr>
        <w:jc w:val="center"/>
        <w:rPr>
          <w:rFonts w:ascii="Segoe UI" w:hAnsi="Segoe UI" w:cs="Segoe UI"/>
          <w:b/>
          <w:bCs/>
          <w:sz w:val="24"/>
          <w:szCs w:val="24"/>
        </w:rPr>
      </w:pPr>
    </w:p>
    <w:p w14:paraId="1FBC6054" w14:textId="77777777" w:rsidR="000F0FFF" w:rsidRDefault="000F0FFF" w:rsidP="00FC174E">
      <w:pPr>
        <w:jc w:val="center"/>
        <w:rPr>
          <w:rFonts w:ascii="Segoe UI" w:hAnsi="Segoe UI" w:cs="Segoe UI"/>
          <w:b/>
          <w:bCs/>
          <w:sz w:val="24"/>
          <w:szCs w:val="24"/>
        </w:rPr>
      </w:pPr>
    </w:p>
    <w:p w14:paraId="3DD62AE5" w14:textId="37144589" w:rsidR="00A340DD" w:rsidRPr="007649CC" w:rsidRDefault="00FC174E" w:rsidP="00FC174E">
      <w:pPr>
        <w:jc w:val="center"/>
        <w:rPr>
          <w:rFonts w:ascii="Segoe UI" w:hAnsi="Segoe UI" w:cs="Segoe UI"/>
          <w:b/>
          <w:bCs/>
          <w:sz w:val="24"/>
          <w:szCs w:val="24"/>
        </w:rPr>
      </w:pPr>
      <w:r w:rsidRPr="007649CC">
        <w:rPr>
          <w:rFonts w:ascii="Segoe UI" w:hAnsi="Segoe UI" w:cs="Segoe UI"/>
          <w:b/>
          <w:bCs/>
          <w:sz w:val="24"/>
          <w:szCs w:val="24"/>
        </w:rPr>
        <w:lastRenderedPageBreak/>
        <w:t xml:space="preserve">Critical </w:t>
      </w:r>
      <w:r w:rsidR="007649CC" w:rsidRPr="007649CC">
        <w:rPr>
          <w:rFonts w:ascii="Segoe UI" w:hAnsi="Segoe UI" w:cs="Segoe UI"/>
          <w:b/>
          <w:bCs/>
          <w:sz w:val="24"/>
          <w:szCs w:val="24"/>
        </w:rPr>
        <w:t>f</w:t>
      </w:r>
      <w:r w:rsidRPr="007649CC">
        <w:rPr>
          <w:rFonts w:ascii="Segoe UI" w:hAnsi="Segoe UI" w:cs="Segoe UI"/>
          <w:b/>
          <w:bCs/>
          <w:sz w:val="24"/>
          <w:szCs w:val="24"/>
        </w:rPr>
        <w:t xml:space="preserve">actors of </w:t>
      </w:r>
      <w:r w:rsidR="007649CC" w:rsidRPr="007649CC">
        <w:rPr>
          <w:rFonts w:ascii="Segoe UI" w:hAnsi="Segoe UI" w:cs="Segoe UI"/>
          <w:b/>
          <w:bCs/>
          <w:sz w:val="24"/>
          <w:szCs w:val="24"/>
        </w:rPr>
        <w:t xml:space="preserve">digital supply chains </w:t>
      </w:r>
      <w:r w:rsidRPr="007649CC">
        <w:rPr>
          <w:rFonts w:ascii="Segoe UI" w:hAnsi="Segoe UI" w:cs="Segoe UI"/>
          <w:b/>
          <w:bCs/>
          <w:sz w:val="24"/>
          <w:szCs w:val="24"/>
        </w:rPr>
        <w:t xml:space="preserve">for </w:t>
      </w:r>
      <w:r w:rsidR="007649CC" w:rsidRPr="007649CC">
        <w:rPr>
          <w:rFonts w:ascii="Segoe UI" w:hAnsi="Segoe UI" w:cs="Segoe UI"/>
          <w:b/>
          <w:bCs/>
          <w:sz w:val="24"/>
          <w:szCs w:val="24"/>
        </w:rPr>
        <w:t>organizational performance improvement</w:t>
      </w:r>
    </w:p>
    <w:p w14:paraId="1F382194" w14:textId="7D91C23E" w:rsidR="00075338" w:rsidRPr="007649CC" w:rsidRDefault="00B85BCC" w:rsidP="0001555D">
      <w:pPr>
        <w:spacing w:after="120" w:line="360" w:lineRule="auto"/>
        <w:jc w:val="both"/>
        <w:rPr>
          <w:rFonts w:ascii="Segoe UI" w:hAnsi="Segoe UI" w:cs="Segoe UI"/>
          <w:sz w:val="24"/>
          <w:szCs w:val="24"/>
        </w:rPr>
      </w:pPr>
      <w:r w:rsidRPr="007649CC">
        <w:rPr>
          <w:rFonts w:ascii="Segoe UI" w:hAnsi="Segoe UI" w:cs="Segoe UI"/>
          <w:b/>
          <w:bCs/>
          <w:i/>
          <w:iCs/>
          <w:sz w:val="24"/>
          <w:szCs w:val="24"/>
        </w:rPr>
        <w:t>Abstract</w:t>
      </w:r>
      <w:r w:rsidR="0022123A" w:rsidRPr="007649CC">
        <w:rPr>
          <w:rFonts w:ascii="Segoe UI" w:hAnsi="Segoe UI" w:cs="Segoe UI"/>
          <w:b/>
          <w:bCs/>
          <w:sz w:val="24"/>
          <w:szCs w:val="24"/>
        </w:rPr>
        <w:t xml:space="preserve"> - </w:t>
      </w:r>
      <w:r w:rsidR="001B43E7" w:rsidRPr="007649CC">
        <w:rPr>
          <w:rFonts w:ascii="Segoe UI" w:hAnsi="Segoe UI" w:cs="Segoe UI"/>
          <w:sz w:val="24"/>
          <w:szCs w:val="24"/>
        </w:rPr>
        <w:t>Technolog</w:t>
      </w:r>
      <w:r w:rsidR="0063607A" w:rsidRPr="007649CC">
        <w:rPr>
          <w:rFonts w:ascii="Segoe UI" w:hAnsi="Segoe UI" w:cs="Segoe UI"/>
          <w:sz w:val="24"/>
          <w:szCs w:val="24"/>
        </w:rPr>
        <w:t>ical</w:t>
      </w:r>
      <w:r w:rsidR="001B43E7" w:rsidRPr="007649CC">
        <w:rPr>
          <w:rFonts w:ascii="Segoe UI" w:hAnsi="Segoe UI" w:cs="Segoe UI"/>
          <w:sz w:val="24"/>
          <w:szCs w:val="24"/>
        </w:rPr>
        <w:t xml:space="preserve"> advancement is re-defining supply chain</w:t>
      </w:r>
      <w:r w:rsidR="00D82D29" w:rsidRPr="007649CC">
        <w:rPr>
          <w:rFonts w:ascii="Segoe UI" w:hAnsi="Segoe UI" w:cs="Segoe UI"/>
          <w:sz w:val="24"/>
          <w:szCs w:val="24"/>
        </w:rPr>
        <w:t>s</w:t>
      </w:r>
      <w:r w:rsidR="001B43E7" w:rsidRPr="007649CC">
        <w:rPr>
          <w:rFonts w:ascii="Segoe UI" w:hAnsi="Segoe UI" w:cs="Segoe UI"/>
          <w:sz w:val="24"/>
          <w:szCs w:val="24"/>
        </w:rPr>
        <w:t xml:space="preserve"> (SC</w:t>
      </w:r>
      <w:r w:rsidR="00D82D29" w:rsidRPr="007649CC">
        <w:rPr>
          <w:rFonts w:ascii="Segoe UI" w:hAnsi="Segoe UI" w:cs="Segoe UI"/>
          <w:sz w:val="24"/>
          <w:szCs w:val="24"/>
        </w:rPr>
        <w:t>s</w:t>
      </w:r>
      <w:r w:rsidR="001B43E7" w:rsidRPr="007649CC">
        <w:rPr>
          <w:rFonts w:ascii="Segoe UI" w:hAnsi="Segoe UI" w:cs="Segoe UI"/>
          <w:sz w:val="24"/>
          <w:szCs w:val="24"/>
        </w:rPr>
        <w:t xml:space="preserve">) processes and </w:t>
      </w:r>
      <w:r w:rsidR="00FE0935" w:rsidRPr="007649CC">
        <w:rPr>
          <w:rFonts w:ascii="Segoe UI" w:hAnsi="Segoe UI" w:cs="Segoe UI"/>
          <w:sz w:val="24"/>
          <w:szCs w:val="24"/>
        </w:rPr>
        <w:t xml:space="preserve">soon </w:t>
      </w:r>
      <w:r w:rsidR="001B43E7" w:rsidRPr="007649CC">
        <w:rPr>
          <w:rFonts w:ascii="Segoe UI" w:hAnsi="Segoe UI" w:cs="Segoe UI"/>
          <w:sz w:val="24"/>
          <w:szCs w:val="24"/>
        </w:rPr>
        <w:t>traditional way</w:t>
      </w:r>
      <w:r w:rsidR="00A340DD" w:rsidRPr="007649CC">
        <w:rPr>
          <w:rFonts w:ascii="Segoe UI" w:hAnsi="Segoe UI" w:cs="Segoe UI"/>
          <w:sz w:val="24"/>
          <w:szCs w:val="24"/>
        </w:rPr>
        <w:t>s</w:t>
      </w:r>
      <w:r w:rsidR="001B43E7" w:rsidRPr="007649CC">
        <w:rPr>
          <w:rFonts w:ascii="Segoe UI" w:hAnsi="Segoe UI" w:cs="Segoe UI"/>
          <w:sz w:val="24"/>
          <w:szCs w:val="24"/>
        </w:rPr>
        <w:t xml:space="preserve"> of managing SC</w:t>
      </w:r>
      <w:r w:rsidR="00D82D29" w:rsidRPr="007649CC">
        <w:rPr>
          <w:rFonts w:ascii="Segoe UI" w:hAnsi="Segoe UI" w:cs="Segoe UI"/>
          <w:sz w:val="24"/>
          <w:szCs w:val="24"/>
        </w:rPr>
        <w:t>s</w:t>
      </w:r>
      <w:r w:rsidR="001B43E7" w:rsidRPr="007649CC">
        <w:rPr>
          <w:rFonts w:ascii="Segoe UI" w:hAnsi="Segoe UI" w:cs="Segoe UI"/>
          <w:sz w:val="24"/>
          <w:szCs w:val="24"/>
        </w:rPr>
        <w:t xml:space="preserve"> </w:t>
      </w:r>
      <w:r w:rsidR="00FE0935" w:rsidRPr="007649CC">
        <w:rPr>
          <w:rFonts w:ascii="Segoe UI" w:hAnsi="Segoe UI" w:cs="Segoe UI"/>
          <w:sz w:val="24"/>
          <w:szCs w:val="24"/>
        </w:rPr>
        <w:t>will</w:t>
      </w:r>
      <w:r w:rsidR="001B43E7" w:rsidRPr="007649CC">
        <w:rPr>
          <w:rFonts w:ascii="Segoe UI" w:hAnsi="Segoe UI" w:cs="Segoe UI"/>
          <w:sz w:val="24"/>
          <w:szCs w:val="24"/>
        </w:rPr>
        <w:t xml:space="preserve"> no more </w:t>
      </w:r>
      <w:r w:rsidR="00CE0335" w:rsidRPr="007649CC">
        <w:rPr>
          <w:rFonts w:ascii="Segoe UI" w:hAnsi="Segoe UI" w:cs="Segoe UI"/>
          <w:sz w:val="24"/>
          <w:szCs w:val="24"/>
        </w:rPr>
        <w:t xml:space="preserve">be </w:t>
      </w:r>
      <w:r w:rsidR="001B43E7" w:rsidRPr="007649CC">
        <w:rPr>
          <w:rFonts w:ascii="Segoe UI" w:hAnsi="Segoe UI" w:cs="Segoe UI"/>
          <w:sz w:val="24"/>
          <w:szCs w:val="24"/>
        </w:rPr>
        <w:t xml:space="preserve">feasible and effective. </w:t>
      </w:r>
      <w:r w:rsidR="00075338" w:rsidRPr="007649CC">
        <w:rPr>
          <w:rFonts w:ascii="Segoe UI" w:hAnsi="Segoe UI" w:cs="Segoe UI"/>
          <w:sz w:val="24"/>
          <w:szCs w:val="24"/>
        </w:rPr>
        <w:t xml:space="preserve">Due to </w:t>
      </w:r>
      <w:r w:rsidR="005741C1" w:rsidRPr="007649CC">
        <w:rPr>
          <w:rFonts w:ascii="Segoe UI" w:hAnsi="Segoe UI" w:cs="Segoe UI"/>
          <w:sz w:val="24"/>
          <w:szCs w:val="24"/>
        </w:rPr>
        <w:t xml:space="preserve">recent </w:t>
      </w:r>
      <w:r w:rsidR="00075338" w:rsidRPr="007649CC">
        <w:rPr>
          <w:rFonts w:ascii="Segoe UI" w:hAnsi="Segoe UI" w:cs="Segoe UI"/>
          <w:sz w:val="24"/>
          <w:szCs w:val="24"/>
        </w:rPr>
        <w:t>advancement in technology, digitalization has becom</w:t>
      </w:r>
      <w:r w:rsidR="007D645A" w:rsidRPr="007649CC">
        <w:rPr>
          <w:rFonts w:ascii="Segoe UI" w:hAnsi="Segoe UI" w:cs="Segoe UI"/>
          <w:sz w:val="24"/>
          <w:szCs w:val="24"/>
        </w:rPr>
        <w:t>e</w:t>
      </w:r>
      <w:r w:rsidR="00075338" w:rsidRPr="007649CC">
        <w:rPr>
          <w:rFonts w:ascii="Segoe UI" w:hAnsi="Segoe UI" w:cs="Segoe UI"/>
          <w:sz w:val="24"/>
          <w:szCs w:val="24"/>
        </w:rPr>
        <w:t xml:space="preserve"> an emerging topic among decision</w:t>
      </w:r>
      <w:r w:rsidR="00EB02CE">
        <w:rPr>
          <w:rFonts w:ascii="Segoe UI" w:hAnsi="Segoe UI" w:cs="Segoe UI"/>
          <w:sz w:val="24"/>
          <w:szCs w:val="24"/>
        </w:rPr>
        <w:t>-</w:t>
      </w:r>
      <w:r w:rsidR="00075338" w:rsidRPr="007649CC">
        <w:rPr>
          <w:rFonts w:ascii="Segoe UI" w:hAnsi="Segoe UI" w:cs="Segoe UI"/>
          <w:sz w:val="24"/>
          <w:szCs w:val="24"/>
        </w:rPr>
        <w:t xml:space="preserve">makers and researchers. To cope-up with this emerging trend in customer behavior and remain competitive, organizations must </w:t>
      </w:r>
      <w:r w:rsidR="00D82D29" w:rsidRPr="007649CC">
        <w:rPr>
          <w:rFonts w:ascii="Segoe UI" w:hAnsi="Segoe UI" w:cs="Segoe UI"/>
          <w:sz w:val="24"/>
          <w:szCs w:val="24"/>
        </w:rPr>
        <w:t xml:space="preserve">move from </w:t>
      </w:r>
      <w:r w:rsidR="00075338" w:rsidRPr="007649CC">
        <w:rPr>
          <w:rFonts w:ascii="Segoe UI" w:hAnsi="Segoe UI" w:cs="Segoe UI"/>
          <w:sz w:val="24"/>
          <w:szCs w:val="24"/>
        </w:rPr>
        <w:t xml:space="preserve">their traditional </w:t>
      </w:r>
      <w:r w:rsidR="00D82D29" w:rsidRPr="007649CC">
        <w:rPr>
          <w:rFonts w:ascii="Segoe UI" w:hAnsi="Segoe UI" w:cs="Segoe UI"/>
          <w:sz w:val="24"/>
          <w:szCs w:val="24"/>
        </w:rPr>
        <w:t xml:space="preserve">ways of </w:t>
      </w:r>
      <w:r w:rsidR="00075338" w:rsidRPr="007649CC">
        <w:rPr>
          <w:rFonts w:ascii="Segoe UI" w:hAnsi="Segoe UI" w:cs="Segoe UI"/>
          <w:sz w:val="24"/>
          <w:szCs w:val="24"/>
        </w:rPr>
        <w:t>manag</w:t>
      </w:r>
      <w:r w:rsidR="00D82D29" w:rsidRPr="007649CC">
        <w:rPr>
          <w:rFonts w:ascii="Segoe UI" w:hAnsi="Segoe UI" w:cs="Segoe UI"/>
          <w:sz w:val="24"/>
          <w:szCs w:val="24"/>
        </w:rPr>
        <w:t>ing</w:t>
      </w:r>
      <w:r w:rsidR="00075338" w:rsidRPr="007649CC">
        <w:rPr>
          <w:rFonts w:ascii="Segoe UI" w:hAnsi="Segoe UI" w:cs="Segoe UI"/>
          <w:sz w:val="24"/>
          <w:szCs w:val="24"/>
        </w:rPr>
        <w:t xml:space="preserve"> </w:t>
      </w:r>
      <w:r w:rsidR="00D82D29" w:rsidRPr="007649CC">
        <w:rPr>
          <w:rFonts w:ascii="Segoe UI" w:hAnsi="Segoe UI" w:cs="Segoe UI"/>
          <w:sz w:val="24"/>
          <w:szCs w:val="24"/>
        </w:rPr>
        <w:t xml:space="preserve">their </w:t>
      </w:r>
      <w:r w:rsidR="00E85557" w:rsidRPr="007649CC">
        <w:rPr>
          <w:rFonts w:ascii="Segoe UI" w:hAnsi="Segoe UI" w:cs="Segoe UI"/>
          <w:sz w:val="24"/>
          <w:szCs w:val="24"/>
        </w:rPr>
        <w:t>SCs</w:t>
      </w:r>
      <w:r w:rsidR="00075338" w:rsidRPr="007649CC">
        <w:rPr>
          <w:rFonts w:ascii="Segoe UI" w:hAnsi="Segoe UI" w:cs="Segoe UI"/>
          <w:sz w:val="24"/>
          <w:szCs w:val="24"/>
        </w:rPr>
        <w:t xml:space="preserve"> to</w:t>
      </w:r>
      <w:r w:rsidR="00D82D29" w:rsidRPr="007649CC">
        <w:rPr>
          <w:rFonts w:ascii="Segoe UI" w:hAnsi="Segoe UI" w:cs="Segoe UI"/>
          <w:sz w:val="24"/>
          <w:szCs w:val="24"/>
        </w:rPr>
        <w:t xml:space="preserve"> </w:t>
      </w:r>
      <w:r w:rsidR="00075338" w:rsidRPr="007649CC">
        <w:rPr>
          <w:rFonts w:ascii="Segoe UI" w:hAnsi="Segoe UI" w:cs="Segoe UI"/>
          <w:sz w:val="24"/>
          <w:szCs w:val="24"/>
        </w:rPr>
        <w:t>digital supply chain</w:t>
      </w:r>
      <w:r w:rsidR="00D82D29" w:rsidRPr="007649CC">
        <w:rPr>
          <w:rFonts w:ascii="Segoe UI" w:hAnsi="Segoe UI" w:cs="Segoe UI"/>
          <w:sz w:val="24"/>
          <w:szCs w:val="24"/>
        </w:rPr>
        <w:t>s</w:t>
      </w:r>
      <w:r w:rsidR="00075338" w:rsidRPr="007649CC">
        <w:rPr>
          <w:rFonts w:ascii="Segoe UI" w:hAnsi="Segoe UI" w:cs="Segoe UI"/>
          <w:sz w:val="24"/>
          <w:szCs w:val="24"/>
        </w:rPr>
        <w:t xml:space="preserve"> (DSC</w:t>
      </w:r>
      <w:r w:rsidR="00D82D29" w:rsidRPr="007649CC">
        <w:rPr>
          <w:rFonts w:ascii="Segoe UI" w:hAnsi="Segoe UI" w:cs="Segoe UI"/>
          <w:sz w:val="24"/>
          <w:szCs w:val="24"/>
        </w:rPr>
        <w:t>s</w:t>
      </w:r>
      <w:r w:rsidR="00075338" w:rsidRPr="007649CC">
        <w:rPr>
          <w:rFonts w:ascii="Segoe UI" w:hAnsi="Segoe UI" w:cs="Segoe UI"/>
          <w:sz w:val="24"/>
          <w:szCs w:val="24"/>
        </w:rPr>
        <w:t>)</w:t>
      </w:r>
      <w:r w:rsidR="00FC174E" w:rsidRPr="007649CC">
        <w:rPr>
          <w:rFonts w:ascii="Segoe UI" w:hAnsi="Segoe UI" w:cs="Segoe UI"/>
          <w:sz w:val="24"/>
          <w:szCs w:val="24"/>
        </w:rPr>
        <w:t xml:space="preserve"> for improved </w:t>
      </w:r>
      <w:r w:rsidR="007649CC" w:rsidRPr="007649CC">
        <w:rPr>
          <w:rFonts w:ascii="Segoe UI" w:hAnsi="Segoe UI" w:cs="Segoe UI"/>
          <w:sz w:val="24"/>
          <w:szCs w:val="24"/>
        </w:rPr>
        <w:t xml:space="preserve">organizational </w:t>
      </w:r>
      <w:r w:rsidR="00FC174E" w:rsidRPr="007649CC">
        <w:rPr>
          <w:rFonts w:ascii="Segoe UI" w:hAnsi="Segoe UI" w:cs="Segoe UI"/>
          <w:sz w:val="24"/>
          <w:szCs w:val="24"/>
        </w:rPr>
        <w:t>performance</w:t>
      </w:r>
      <w:r w:rsidR="00075338" w:rsidRPr="007649CC">
        <w:rPr>
          <w:rFonts w:ascii="Segoe UI" w:hAnsi="Segoe UI" w:cs="Segoe UI"/>
          <w:sz w:val="24"/>
          <w:szCs w:val="24"/>
        </w:rPr>
        <w:t xml:space="preserve">. </w:t>
      </w:r>
      <w:r w:rsidR="00FC174E" w:rsidRPr="007649CC">
        <w:rPr>
          <w:rFonts w:ascii="Segoe UI" w:hAnsi="Segoe UI" w:cs="Segoe UI"/>
          <w:sz w:val="24"/>
          <w:szCs w:val="24"/>
        </w:rPr>
        <w:t xml:space="preserve">Therefore, the purpose of this paper is in two folds: First, to identify critical factors of DSCs that are essential for transitioning traditional SCs to DSCs to improve organizational performance. </w:t>
      </w:r>
      <w:r w:rsidR="00A340DD" w:rsidRPr="007649CC">
        <w:rPr>
          <w:rFonts w:ascii="Segoe UI" w:hAnsi="Segoe UI" w:cs="Segoe UI"/>
          <w:sz w:val="24"/>
          <w:szCs w:val="24"/>
        </w:rPr>
        <w:t xml:space="preserve">Second, </w:t>
      </w:r>
      <w:r w:rsidR="00FC174E" w:rsidRPr="007649CC">
        <w:rPr>
          <w:rFonts w:ascii="Segoe UI" w:hAnsi="Segoe UI" w:cs="Segoe UI"/>
          <w:sz w:val="24"/>
          <w:szCs w:val="24"/>
        </w:rPr>
        <w:t xml:space="preserve">interpretive structural modeling (ISM) </w:t>
      </w:r>
      <w:r w:rsidR="00E32B9A" w:rsidRPr="007649CC">
        <w:rPr>
          <w:rFonts w:ascii="Segoe UI" w:hAnsi="Segoe UI" w:cs="Segoe UI"/>
          <w:sz w:val="24"/>
          <w:szCs w:val="24"/>
        </w:rPr>
        <w:t>is</w:t>
      </w:r>
      <w:r w:rsidR="00D8153F" w:rsidRPr="007649CC">
        <w:rPr>
          <w:rFonts w:ascii="Segoe UI" w:hAnsi="Segoe UI" w:cs="Segoe UI"/>
          <w:sz w:val="24"/>
          <w:szCs w:val="24"/>
        </w:rPr>
        <w:t xml:space="preserve"> </w:t>
      </w:r>
      <w:r w:rsidR="00E32B9A" w:rsidRPr="007649CC">
        <w:rPr>
          <w:rFonts w:ascii="Segoe UI" w:hAnsi="Segoe UI" w:cs="Segoe UI"/>
          <w:sz w:val="24"/>
          <w:szCs w:val="24"/>
        </w:rPr>
        <w:t>used</w:t>
      </w:r>
      <w:r w:rsidR="00FC174E" w:rsidRPr="007649CC">
        <w:rPr>
          <w:rFonts w:ascii="Segoe UI" w:hAnsi="Segoe UI" w:cs="Segoe UI"/>
          <w:sz w:val="24"/>
          <w:szCs w:val="24"/>
        </w:rPr>
        <w:t xml:space="preserve"> to</w:t>
      </w:r>
      <w:r w:rsidR="00A340DD" w:rsidRPr="007649CC">
        <w:rPr>
          <w:rFonts w:ascii="Segoe UI" w:hAnsi="Segoe UI" w:cs="Segoe UI"/>
          <w:sz w:val="24"/>
          <w:szCs w:val="24"/>
        </w:rPr>
        <w:t xml:space="preserve"> establish the relationship among </w:t>
      </w:r>
      <w:r w:rsidR="00FC174E" w:rsidRPr="007649CC">
        <w:rPr>
          <w:rFonts w:ascii="Segoe UI" w:hAnsi="Segoe UI" w:cs="Segoe UI"/>
          <w:sz w:val="24"/>
          <w:szCs w:val="24"/>
        </w:rPr>
        <w:t>critical factors</w:t>
      </w:r>
      <w:r w:rsidR="00EB02CE">
        <w:rPr>
          <w:rFonts w:ascii="Segoe UI" w:hAnsi="Segoe UI" w:cs="Segoe UI"/>
          <w:sz w:val="24"/>
          <w:szCs w:val="24"/>
        </w:rPr>
        <w:t xml:space="preserve"> and</w:t>
      </w:r>
      <w:r w:rsidR="00A340DD" w:rsidRPr="007649CC">
        <w:rPr>
          <w:rFonts w:ascii="Segoe UI" w:hAnsi="Segoe UI" w:cs="Segoe UI"/>
          <w:sz w:val="24"/>
          <w:szCs w:val="24"/>
        </w:rPr>
        <w:t xml:space="preserve"> </w:t>
      </w:r>
      <w:r w:rsidR="00FC174E" w:rsidRPr="007649CC">
        <w:rPr>
          <w:rFonts w:ascii="Segoe UI" w:hAnsi="Segoe UI" w:cs="Segoe UI"/>
          <w:sz w:val="24"/>
          <w:szCs w:val="24"/>
        </w:rPr>
        <w:t>MICMAC (</w:t>
      </w:r>
      <w:proofErr w:type="spellStart"/>
      <w:r w:rsidR="00FA6B49" w:rsidRPr="007649CC">
        <w:rPr>
          <w:rFonts w:ascii="Segoe UI" w:hAnsi="Segoe UI" w:cs="Segoe UI"/>
          <w:sz w:val="24"/>
          <w:szCs w:val="24"/>
        </w:rPr>
        <w:t>Matriced</w:t>
      </w:r>
      <w:proofErr w:type="spellEnd"/>
      <w:r w:rsidR="00FA6B49" w:rsidRPr="007649CC">
        <w:rPr>
          <w:rFonts w:ascii="Segoe UI" w:hAnsi="Segoe UI" w:cs="Segoe UI"/>
          <w:sz w:val="24"/>
          <w:szCs w:val="24"/>
        </w:rPr>
        <w:t xml:space="preserve">’ Impacts </w:t>
      </w:r>
      <w:proofErr w:type="spellStart"/>
      <w:r w:rsidR="00FA6B49" w:rsidRPr="007649CC">
        <w:rPr>
          <w:rFonts w:ascii="Segoe UI" w:hAnsi="Segoe UI" w:cs="Segoe UI"/>
          <w:sz w:val="24"/>
          <w:szCs w:val="24"/>
        </w:rPr>
        <w:t>Croise´s</w:t>
      </w:r>
      <w:proofErr w:type="spellEnd"/>
      <w:r w:rsidR="00FA6B49" w:rsidRPr="007649CC">
        <w:rPr>
          <w:rFonts w:ascii="Segoe UI" w:hAnsi="Segoe UI" w:cs="Segoe UI"/>
          <w:sz w:val="24"/>
          <w:szCs w:val="24"/>
        </w:rPr>
        <w:t xml:space="preserve"> Multiplication </w:t>
      </w:r>
      <w:proofErr w:type="spellStart"/>
      <w:r w:rsidR="00FA6B49" w:rsidRPr="007649CC">
        <w:rPr>
          <w:rFonts w:ascii="Segoe UI" w:hAnsi="Segoe UI" w:cs="Segoe UI"/>
          <w:sz w:val="24"/>
          <w:szCs w:val="24"/>
        </w:rPr>
        <w:t>Applique´e</w:t>
      </w:r>
      <w:proofErr w:type="spellEnd"/>
      <w:r w:rsidR="00FA6B49" w:rsidRPr="007649CC">
        <w:rPr>
          <w:rFonts w:ascii="Segoe UI" w:hAnsi="Segoe UI" w:cs="Segoe UI"/>
          <w:sz w:val="24"/>
          <w:szCs w:val="24"/>
        </w:rPr>
        <w:t xml:space="preserve"> </w:t>
      </w:r>
      <w:proofErr w:type="spellStart"/>
      <w:r w:rsidR="00FA6B49" w:rsidRPr="007649CC">
        <w:rPr>
          <w:rFonts w:ascii="Segoe UI" w:hAnsi="Segoe UI" w:cs="Segoe UI"/>
          <w:sz w:val="24"/>
          <w:szCs w:val="24"/>
        </w:rPr>
        <w:t>a´un</w:t>
      </w:r>
      <w:proofErr w:type="spellEnd"/>
      <w:r w:rsidR="00FA6B49" w:rsidRPr="007649CC">
        <w:rPr>
          <w:rFonts w:ascii="Segoe UI" w:hAnsi="Segoe UI" w:cs="Segoe UI"/>
          <w:sz w:val="24"/>
          <w:szCs w:val="24"/>
        </w:rPr>
        <w:t xml:space="preserve"> </w:t>
      </w:r>
      <w:proofErr w:type="spellStart"/>
      <w:r w:rsidR="00FA6B49" w:rsidRPr="007649CC">
        <w:rPr>
          <w:rFonts w:ascii="Segoe UI" w:hAnsi="Segoe UI" w:cs="Segoe UI"/>
          <w:sz w:val="24"/>
          <w:szCs w:val="24"/>
        </w:rPr>
        <w:t>Classement</w:t>
      </w:r>
      <w:proofErr w:type="spellEnd"/>
      <w:r w:rsidR="00FC174E" w:rsidRPr="007649CC">
        <w:rPr>
          <w:rFonts w:ascii="Segoe UI" w:hAnsi="Segoe UI" w:cs="Segoe UI"/>
          <w:sz w:val="24"/>
          <w:szCs w:val="24"/>
        </w:rPr>
        <w:t>) used to identify the driving and dependency power of the critical factors</w:t>
      </w:r>
      <w:r w:rsidR="00075338" w:rsidRPr="007649CC">
        <w:rPr>
          <w:rFonts w:ascii="Segoe UI" w:hAnsi="Segoe UI" w:cs="Segoe UI"/>
          <w:sz w:val="24"/>
          <w:szCs w:val="24"/>
        </w:rPr>
        <w:t xml:space="preserve">. </w:t>
      </w:r>
      <w:r w:rsidR="00DC7D38" w:rsidRPr="007649CC">
        <w:rPr>
          <w:rFonts w:ascii="Segoe UI" w:hAnsi="Segoe UI" w:cs="Segoe UI"/>
          <w:sz w:val="24"/>
          <w:szCs w:val="24"/>
        </w:rPr>
        <w:t>Th</w:t>
      </w:r>
      <w:r w:rsidR="00EB02CE">
        <w:rPr>
          <w:rFonts w:ascii="Segoe UI" w:hAnsi="Segoe UI" w:cs="Segoe UI"/>
          <w:sz w:val="24"/>
          <w:szCs w:val="24"/>
        </w:rPr>
        <w:t>us, th</w:t>
      </w:r>
      <w:r w:rsidR="00DC7D38" w:rsidRPr="007649CC">
        <w:rPr>
          <w:rFonts w:ascii="Segoe UI" w:hAnsi="Segoe UI" w:cs="Segoe UI"/>
          <w:sz w:val="24"/>
          <w:szCs w:val="24"/>
        </w:rPr>
        <w:t xml:space="preserve">is study identified fifteen DSC </w:t>
      </w:r>
      <w:r w:rsidR="00FC174E" w:rsidRPr="007649CC">
        <w:rPr>
          <w:rFonts w:ascii="Segoe UI" w:hAnsi="Segoe UI" w:cs="Segoe UI"/>
          <w:sz w:val="24"/>
          <w:szCs w:val="24"/>
        </w:rPr>
        <w:t>critical factors</w:t>
      </w:r>
      <w:r w:rsidR="00DC7D38" w:rsidRPr="007649CC">
        <w:rPr>
          <w:rFonts w:ascii="Segoe UI" w:hAnsi="Segoe UI" w:cs="Segoe UI"/>
          <w:sz w:val="24"/>
          <w:szCs w:val="24"/>
        </w:rPr>
        <w:t xml:space="preserve"> and </w:t>
      </w:r>
      <w:r w:rsidR="00DE286A" w:rsidRPr="007649CC">
        <w:rPr>
          <w:rFonts w:ascii="Segoe UI" w:hAnsi="Segoe UI" w:cs="Segoe UI"/>
          <w:sz w:val="24"/>
          <w:szCs w:val="24"/>
        </w:rPr>
        <w:t xml:space="preserve">established </w:t>
      </w:r>
      <w:r w:rsidR="00DC7D38" w:rsidRPr="007649CC">
        <w:rPr>
          <w:rFonts w:ascii="Segoe UI" w:hAnsi="Segoe UI" w:cs="Segoe UI"/>
          <w:sz w:val="24"/>
          <w:szCs w:val="24"/>
        </w:rPr>
        <w:t>their direct and indirect effect on DSC</w:t>
      </w:r>
      <w:r w:rsidR="00F33805" w:rsidRPr="007649CC">
        <w:rPr>
          <w:rFonts w:ascii="Segoe UI" w:hAnsi="Segoe UI" w:cs="Segoe UI"/>
          <w:sz w:val="24"/>
          <w:szCs w:val="24"/>
        </w:rPr>
        <w:t>s</w:t>
      </w:r>
      <w:r w:rsidR="00DC7D38" w:rsidRPr="007649CC">
        <w:rPr>
          <w:rFonts w:ascii="Segoe UI" w:hAnsi="Segoe UI" w:cs="Segoe UI"/>
          <w:sz w:val="24"/>
          <w:szCs w:val="24"/>
        </w:rPr>
        <w:t xml:space="preserve">. </w:t>
      </w:r>
      <w:r w:rsidR="0022123A" w:rsidRPr="007649CC">
        <w:rPr>
          <w:rFonts w:ascii="Segoe UI" w:hAnsi="Segoe UI" w:cs="Segoe UI"/>
          <w:sz w:val="24"/>
          <w:szCs w:val="24"/>
        </w:rPr>
        <w:t>The r</w:t>
      </w:r>
      <w:r w:rsidR="00075338" w:rsidRPr="007649CC">
        <w:rPr>
          <w:rFonts w:ascii="Segoe UI" w:hAnsi="Segoe UI" w:cs="Segoe UI"/>
          <w:sz w:val="24"/>
          <w:szCs w:val="24"/>
        </w:rPr>
        <w:t xml:space="preserve">esults </w:t>
      </w:r>
      <w:r w:rsidR="00DC7D38" w:rsidRPr="007649CC">
        <w:rPr>
          <w:rFonts w:ascii="Segoe UI" w:hAnsi="Segoe UI" w:cs="Segoe UI"/>
          <w:sz w:val="24"/>
          <w:szCs w:val="24"/>
        </w:rPr>
        <w:t xml:space="preserve">show that </w:t>
      </w:r>
      <w:r w:rsidR="00DE286A" w:rsidRPr="007649CC">
        <w:rPr>
          <w:rFonts w:ascii="Segoe UI" w:hAnsi="Segoe UI" w:cs="Segoe UI"/>
          <w:sz w:val="24"/>
          <w:szCs w:val="24"/>
        </w:rPr>
        <w:t>“</w:t>
      </w:r>
      <w:r w:rsidR="00FC5D60" w:rsidRPr="007649CC">
        <w:rPr>
          <w:rFonts w:ascii="Segoe UI" w:hAnsi="Segoe UI" w:cs="Segoe UI"/>
          <w:i/>
          <w:iCs/>
          <w:sz w:val="24"/>
          <w:szCs w:val="24"/>
        </w:rPr>
        <w:t>SC resilience”, and</w:t>
      </w:r>
      <w:r w:rsidR="00DC7D38" w:rsidRPr="007649CC">
        <w:rPr>
          <w:rFonts w:ascii="Segoe UI" w:hAnsi="Segoe UI" w:cs="Segoe UI"/>
          <w:sz w:val="24"/>
          <w:szCs w:val="24"/>
        </w:rPr>
        <w:t xml:space="preserve"> </w:t>
      </w:r>
      <w:r w:rsidR="00DE286A" w:rsidRPr="007649CC">
        <w:rPr>
          <w:rFonts w:ascii="Segoe UI" w:hAnsi="Segoe UI" w:cs="Segoe UI"/>
          <w:sz w:val="24"/>
          <w:szCs w:val="24"/>
        </w:rPr>
        <w:t>“</w:t>
      </w:r>
      <w:r w:rsidR="00DC7D38" w:rsidRPr="007649CC">
        <w:rPr>
          <w:rFonts w:ascii="Segoe UI" w:hAnsi="Segoe UI" w:cs="Segoe UI"/>
          <w:i/>
          <w:iCs/>
          <w:sz w:val="24"/>
          <w:szCs w:val="24"/>
        </w:rPr>
        <w:t>proactive prevention</w:t>
      </w:r>
      <w:r w:rsidR="00DE286A" w:rsidRPr="007649CC">
        <w:rPr>
          <w:rFonts w:ascii="Segoe UI" w:hAnsi="Segoe UI" w:cs="Segoe UI"/>
          <w:sz w:val="24"/>
          <w:szCs w:val="24"/>
        </w:rPr>
        <w:t>”</w:t>
      </w:r>
      <w:r w:rsidR="00FC43C0" w:rsidRPr="007649CC">
        <w:rPr>
          <w:rFonts w:ascii="Segoe UI" w:hAnsi="Segoe UI" w:cs="Segoe UI"/>
          <w:sz w:val="24"/>
          <w:szCs w:val="24"/>
        </w:rPr>
        <w:t xml:space="preserve"> </w:t>
      </w:r>
      <w:r w:rsidR="00DC7D38" w:rsidRPr="007649CC">
        <w:rPr>
          <w:rFonts w:ascii="Segoe UI" w:hAnsi="Segoe UI" w:cs="Segoe UI"/>
          <w:sz w:val="24"/>
          <w:szCs w:val="24"/>
        </w:rPr>
        <w:t>have the highest dependency power</w:t>
      </w:r>
      <w:r w:rsidR="00FC5D60" w:rsidRPr="007649CC">
        <w:rPr>
          <w:rFonts w:ascii="Segoe UI" w:hAnsi="Segoe UI" w:cs="Segoe UI"/>
          <w:sz w:val="24"/>
          <w:szCs w:val="24"/>
        </w:rPr>
        <w:t xml:space="preserve"> factors</w:t>
      </w:r>
      <w:r w:rsidR="00EB02CE">
        <w:rPr>
          <w:rFonts w:ascii="Segoe UI" w:hAnsi="Segoe UI" w:cs="Segoe UI"/>
          <w:sz w:val="24"/>
          <w:szCs w:val="24"/>
        </w:rPr>
        <w:t xml:space="preserve"> whilst</w:t>
      </w:r>
      <w:r w:rsidR="00DC7D38" w:rsidRPr="007649CC">
        <w:rPr>
          <w:rFonts w:ascii="Segoe UI" w:hAnsi="Segoe UI" w:cs="Segoe UI"/>
          <w:sz w:val="24"/>
          <w:szCs w:val="24"/>
        </w:rPr>
        <w:t xml:space="preserve"> </w:t>
      </w:r>
      <w:r w:rsidR="00DE286A" w:rsidRPr="007649CC">
        <w:rPr>
          <w:rFonts w:ascii="Segoe UI" w:hAnsi="Segoe UI" w:cs="Segoe UI"/>
          <w:sz w:val="24"/>
          <w:szCs w:val="24"/>
        </w:rPr>
        <w:t>“</w:t>
      </w:r>
      <w:r w:rsidR="00DC7D38" w:rsidRPr="007649CC">
        <w:rPr>
          <w:rFonts w:ascii="Segoe UI" w:hAnsi="Segoe UI" w:cs="Segoe UI"/>
          <w:i/>
          <w:iCs/>
          <w:sz w:val="24"/>
          <w:szCs w:val="24"/>
        </w:rPr>
        <w:t>integration</w:t>
      </w:r>
      <w:r w:rsidR="00DE286A" w:rsidRPr="007649CC">
        <w:rPr>
          <w:rFonts w:ascii="Segoe UI" w:hAnsi="Segoe UI" w:cs="Segoe UI"/>
          <w:sz w:val="24"/>
          <w:szCs w:val="24"/>
        </w:rPr>
        <w:t>”</w:t>
      </w:r>
      <w:r w:rsidR="00FC43C0" w:rsidRPr="007649CC">
        <w:rPr>
          <w:rFonts w:ascii="Segoe UI" w:hAnsi="Segoe UI" w:cs="Segoe UI"/>
          <w:sz w:val="24"/>
          <w:szCs w:val="24"/>
        </w:rPr>
        <w:t xml:space="preserve"> </w:t>
      </w:r>
      <w:r w:rsidR="00DC7D38" w:rsidRPr="007649CC">
        <w:rPr>
          <w:rFonts w:ascii="Segoe UI" w:hAnsi="Segoe UI" w:cs="Segoe UI"/>
          <w:sz w:val="24"/>
          <w:szCs w:val="24"/>
        </w:rPr>
        <w:t xml:space="preserve">and </w:t>
      </w:r>
      <w:r w:rsidR="00DE286A" w:rsidRPr="007649CC">
        <w:rPr>
          <w:rFonts w:ascii="Segoe UI" w:hAnsi="Segoe UI" w:cs="Segoe UI"/>
          <w:sz w:val="24"/>
          <w:szCs w:val="24"/>
        </w:rPr>
        <w:t>“</w:t>
      </w:r>
      <w:r w:rsidR="00DC7D38" w:rsidRPr="007649CC">
        <w:rPr>
          <w:rFonts w:ascii="Segoe UI" w:hAnsi="Segoe UI" w:cs="Segoe UI"/>
          <w:i/>
          <w:iCs/>
          <w:sz w:val="24"/>
          <w:szCs w:val="24"/>
        </w:rPr>
        <w:t>advanced operational models</w:t>
      </w:r>
      <w:r w:rsidR="00DE286A" w:rsidRPr="007649CC">
        <w:rPr>
          <w:rFonts w:ascii="Segoe UI" w:hAnsi="Segoe UI" w:cs="Segoe UI"/>
          <w:sz w:val="24"/>
          <w:szCs w:val="24"/>
        </w:rPr>
        <w:t>”</w:t>
      </w:r>
      <w:r w:rsidR="00FC43C0" w:rsidRPr="007649CC">
        <w:rPr>
          <w:rFonts w:ascii="Segoe UI" w:hAnsi="Segoe UI" w:cs="Segoe UI"/>
          <w:sz w:val="24"/>
          <w:szCs w:val="24"/>
        </w:rPr>
        <w:t xml:space="preserve"> </w:t>
      </w:r>
      <w:r w:rsidR="00DC7D38" w:rsidRPr="007649CC">
        <w:rPr>
          <w:rFonts w:ascii="Segoe UI" w:hAnsi="Segoe UI" w:cs="Segoe UI"/>
          <w:sz w:val="24"/>
          <w:szCs w:val="24"/>
        </w:rPr>
        <w:t>have the highest driving power</w:t>
      </w:r>
      <w:r w:rsidR="00FC5D60" w:rsidRPr="007649CC">
        <w:rPr>
          <w:rFonts w:ascii="Segoe UI" w:hAnsi="Segoe UI" w:cs="Segoe UI"/>
          <w:sz w:val="24"/>
          <w:szCs w:val="24"/>
        </w:rPr>
        <w:t xml:space="preserve"> factors</w:t>
      </w:r>
      <w:r w:rsidR="00DC7D38" w:rsidRPr="007649CC">
        <w:rPr>
          <w:rFonts w:ascii="Segoe UI" w:hAnsi="Segoe UI" w:cs="Segoe UI"/>
          <w:sz w:val="24"/>
          <w:szCs w:val="24"/>
        </w:rPr>
        <w:t>.</w:t>
      </w:r>
      <w:r w:rsidR="00075338" w:rsidRPr="007649CC">
        <w:rPr>
          <w:rFonts w:ascii="Segoe UI" w:hAnsi="Segoe UI" w:cs="Segoe UI"/>
          <w:sz w:val="24"/>
          <w:szCs w:val="24"/>
        </w:rPr>
        <w:t xml:space="preserve"> This study </w:t>
      </w:r>
      <w:r w:rsidR="00E32B9A" w:rsidRPr="007649CC">
        <w:rPr>
          <w:rFonts w:ascii="Segoe UI" w:hAnsi="Segoe UI" w:cs="Segoe UI"/>
          <w:sz w:val="24"/>
          <w:szCs w:val="24"/>
        </w:rPr>
        <w:t>can</w:t>
      </w:r>
      <w:r w:rsidR="00075338" w:rsidRPr="007649CC">
        <w:rPr>
          <w:rFonts w:ascii="Segoe UI" w:hAnsi="Segoe UI" w:cs="Segoe UI"/>
          <w:sz w:val="24"/>
          <w:szCs w:val="24"/>
        </w:rPr>
        <w:t xml:space="preserve"> </w:t>
      </w:r>
      <w:r w:rsidR="00EB02CE">
        <w:rPr>
          <w:rFonts w:ascii="Segoe UI" w:hAnsi="Segoe UI" w:cs="Segoe UI"/>
          <w:sz w:val="24"/>
          <w:szCs w:val="24"/>
        </w:rPr>
        <w:t>help</w:t>
      </w:r>
      <w:r w:rsidR="00075338" w:rsidRPr="007649CC">
        <w:rPr>
          <w:rFonts w:ascii="Segoe UI" w:hAnsi="Segoe UI" w:cs="Segoe UI"/>
          <w:sz w:val="24"/>
          <w:szCs w:val="24"/>
        </w:rPr>
        <w:t xml:space="preserve"> </w:t>
      </w:r>
      <w:r w:rsidR="001B43E7" w:rsidRPr="007649CC">
        <w:rPr>
          <w:rFonts w:ascii="Segoe UI" w:hAnsi="Segoe UI" w:cs="Segoe UI"/>
          <w:sz w:val="24"/>
          <w:szCs w:val="24"/>
        </w:rPr>
        <w:t>SC</w:t>
      </w:r>
      <w:r w:rsidR="00075338" w:rsidRPr="007649CC">
        <w:rPr>
          <w:rFonts w:ascii="Segoe UI" w:hAnsi="Segoe UI" w:cs="Segoe UI"/>
          <w:sz w:val="24"/>
          <w:szCs w:val="24"/>
        </w:rPr>
        <w:t xml:space="preserve"> </w:t>
      </w:r>
      <w:r w:rsidR="00E32B9A" w:rsidRPr="007649CC">
        <w:rPr>
          <w:rFonts w:ascii="Segoe UI" w:hAnsi="Segoe UI" w:cs="Segoe UI"/>
          <w:sz w:val="24"/>
          <w:szCs w:val="24"/>
        </w:rPr>
        <w:t>managers</w:t>
      </w:r>
      <w:r w:rsidR="00075338" w:rsidRPr="007649CC">
        <w:rPr>
          <w:rFonts w:ascii="Segoe UI" w:hAnsi="Segoe UI" w:cs="Segoe UI"/>
          <w:sz w:val="24"/>
          <w:szCs w:val="24"/>
        </w:rPr>
        <w:t xml:space="preserve"> and decision</w:t>
      </w:r>
      <w:r w:rsidR="00EB02CE">
        <w:rPr>
          <w:rFonts w:ascii="Segoe UI" w:hAnsi="Segoe UI" w:cs="Segoe UI"/>
          <w:sz w:val="24"/>
          <w:szCs w:val="24"/>
        </w:rPr>
        <w:t>-</w:t>
      </w:r>
      <w:r w:rsidR="00075338" w:rsidRPr="007649CC">
        <w:rPr>
          <w:rFonts w:ascii="Segoe UI" w:hAnsi="Segoe UI" w:cs="Segoe UI"/>
          <w:sz w:val="24"/>
          <w:szCs w:val="24"/>
        </w:rPr>
        <w:t xml:space="preserve">makers to understand the </w:t>
      </w:r>
      <w:r w:rsidR="00E32B9A" w:rsidRPr="007649CC">
        <w:rPr>
          <w:rFonts w:ascii="Segoe UI" w:hAnsi="Segoe UI" w:cs="Segoe UI"/>
          <w:sz w:val="24"/>
          <w:szCs w:val="24"/>
        </w:rPr>
        <w:t>critical factors</w:t>
      </w:r>
      <w:r w:rsidR="00075338" w:rsidRPr="007649CC">
        <w:rPr>
          <w:rFonts w:ascii="Segoe UI" w:hAnsi="Segoe UI" w:cs="Segoe UI"/>
          <w:sz w:val="24"/>
          <w:szCs w:val="24"/>
        </w:rPr>
        <w:t xml:space="preserve"> essential in adopting DSC</w:t>
      </w:r>
      <w:r w:rsidR="002418A8" w:rsidRPr="007649CC">
        <w:rPr>
          <w:rFonts w:ascii="Segoe UI" w:hAnsi="Segoe UI" w:cs="Segoe UI"/>
          <w:sz w:val="24"/>
          <w:szCs w:val="24"/>
        </w:rPr>
        <w:t>s</w:t>
      </w:r>
      <w:r w:rsidR="00E32B9A" w:rsidRPr="007649CC">
        <w:rPr>
          <w:rFonts w:ascii="Segoe UI" w:hAnsi="Segoe UI" w:cs="Segoe UI"/>
          <w:sz w:val="24"/>
          <w:szCs w:val="24"/>
        </w:rPr>
        <w:t xml:space="preserve"> for improv</w:t>
      </w:r>
      <w:r w:rsidR="007649CC" w:rsidRPr="007649CC">
        <w:rPr>
          <w:rFonts w:ascii="Segoe UI" w:hAnsi="Segoe UI" w:cs="Segoe UI"/>
          <w:sz w:val="24"/>
          <w:szCs w:val="24"/>
        </w:rPr>
        <w:t>ing</w:t>
      </w:r>
      <w:r w:rsidR="00E32B9A" w:rsidRPr="007649CC">
        <w:rPr>
          <w:rFonts w:ascii="Segoe UI" w:hAnsi="Segoe UI" w:cs="Segoe UI"/>
          <w:sz w:val="24"/>
          <w:szCs w:val="24"/>
        </w:rPr>
        <w:t xml:space="preserve"> organizational performance.</w:t>
      </w:r>
    </w:p>
    <w:p w14:paraId="36B940A5" w14:textId="1C536827" w:rsidR="00B85BCC" w:rsidRPr="007649CC" w:rsidRDefault="00B85BCC" w:rsidP="0001555D">
      <w:pPr>
        <w:spacing w:after="120" w:line="360" w:lineRule="auto"/>
        <w:jc w:val="both"/>
        <w:rPr>
          <w:rFonts w:ascii="Segoe UI" w:hAnsi="Segoe UI" w:cs="Segoe UI"/>
          <w:sz w:val="24"/>
          <w:szCs w:val="24"/>
        </w:rPr>
      </w:pPr>
      <w:r w:rsidRPr="007649CC">
        <w:rPr>
          <w:rFonts w:ascii="Segoe UI" w:hAnsi="Segoe UI" w:cs="Segoe UI"/>
          <w:b/>
          <w:bCs/>
          <w:i/>
          <w:iCs/>
          <w:sz w:val="24"/>
          <w:szCs w:val="24"/>
        </w:rPr>
        <w:t>Keywords</w:t>
      </w:r>
      <w:r w:rsidR="00075338" w:rsidRPr="007649CC">
        <w:rPr>
          <w:rFonts w:ascii="Segoe UI" w:hAnsi="Segoe UI" w:cs="Segoe UI"/>
          <w:b/>
          <w:bCs/>
          <w:sz w:val="24"/>
          <w:szCs w:val="24"/>
        </w:rPr>
        <w:t xml:space="preserve">: </w:t>
      </w:r>
      <w:r w:rsidR="00075338" w:rsidRPr="007649CC">
        <w:rPr>
          <w:rFonts w:ascii="Segoe UI" w:hAnsi="Segoe UI" w:cs="Segoe UI"/>
          <w:sz w:val="24"/>
          <w:szCs w:val="24"/>
        </w:rPr>
        <w:t xml:space="preserve">Digital supply chain; ISM; MICMAC; critical factors; driving </w:t>
      </w:r>
      <w:r w:rsidR="007649CC" w:rsidRPr="007649CC">
        <w:rPr>
          <w:rFonts w:ascii="Segoe UI" w:hAnsi="Segoe UI" w:cs="Segoe UI"/>
          <w:sz w:val="24"/>
          <w:szCs w:val="24"/>
        </w:rPr>
        <w:t xml:space="preserve">power; </w:t>
      </w:r>
      <w:r w:rsidR="00075338" w:rsidRPr="007649CC">
        <w:rPr>
          <w:rFonts w:ascii="Segoe UI" w:hAnsi="Segoe UI" w:cs="Segoe UI"/>
          <w:sz w:val="24"/>
          <w:szCs w:val="24"/>
        </w:rPr>
        <w:t>inter</w:t>
      </w:r>
      <w:r w:rsidR="006443DC" w:rsidRPr="007649CC">
        <w:rPr>
          <w:rFonts w:ascii="Segoe UI" w:hAnsi="Segoe UI" w:cs="Segoe UI"/>
          <w:sz w:val="24"/>
          <w:szCs w:val="24"/>
        </w:rPr>
        <w:t>-</w:t>
      </w:r>
      <w:r w:rsidR="00075338" w:rsidRPr="007649CC">
        <w:rPr>
          <w:rFonts w:ascii="Segoe UI" w:hAnsi="Segoe UI" w:cs="Segoe UI"/>
          <w:sz w:val="24"/>
          <w:szCs w:val="24"/>
        </w:rPr>
        <w:t>dependencies</w:t>
      </w:r>
      <w:r w:rsidR="00E32B9A" w:rsidRPr="007649CC">
        <w:rPr>
          <w:rFonts w:ascii="Segoe UI" w:hAnsi="Segoe UI" w:cs="Segoe UI"/>
          <w:sz w:val="24"/>
          <w:szCs w:val="24"/>
        </w:rPr>
        <w:t>, improve organization performance</w:t>
      </w:r>
      <w:r w:rsidR="00075338" w:rsidRPr="007649CC">
        <w:rPr>
          <w:rFonts w:ascii="Segoe UI" w:hAnsi="Segoe UI" w:cs="Segoe UI"/>
          <w:sz w:val="24"/>
          <w:szCs w:val="24"/>
        </w:rPr>
        <w:t xml:space="preserve">. </w:t>
      </w:r>
    </w:p>
    <w:p w14:paraId="059BC540" w14:textId="0CE137BF" w:rsidR="00B85BCC" w:rsidRPr="007649CC" w:rsidRDefault="00B85BCC" w:rsidP="0001555D">
      <w:pPr>
        <w:pStyle w:val="ListParagraph"/>
        <w:numPr>
          <w:ilvl w:val="0"/>
          <w:numId w:val="1"/>
        </w:numPr>
        <w:spacing w:after="120" w:line="360" w:lineRule="auto"/>
        <w:contextualSpacing w:val="0"/>
        <w:jc w:val="both"/>
        <w:rPr>
          <w:rFonts w:ascii="Segoe UI" w:hAnsi="Segoe UI" w:cs="Segoe UI"/>
          <w:b/>
          <w:bCs/>
          <w:sz w:val="24"/>
          <w:szCs w:val="24"/>
        </w:rPr>
      </w:pPr>
      <w:r w:rsidRPr="007649CC">
        <w:rPr>
          <w:rFonts w:ascii="Segoe UI" w:hAnsi="Segoe UI" w:cs="Segoe UI"/>
          <w:b/>
          <w:bCs/>
          <w:sz w:val="24"/>
          <w:szCs w:val="24"/>
        </w:rPr>
        <w:t>Introduction</w:t>
      </w:r>
      <w:r w:rsidR="007649CC">
        <w:rPr>
          <w:rFonts w:ascii="Segoe UI" w:hAnsi="Segoe UI" w:cs="Segoe UI"/>
          <w:b/>
          <w:bCs/>
          <w:sz w:val="24"/>
          <w:szCs w:val="24"/>
        </w:rPr>
        <w:t xml:space="preserve"> </w:t>
      </w:r>
    </w:p>
    <w:p w14:paraId="43EAC9BE" w14:textId="6E846EAD" w:rsidR="005741C1" w:rsidRPr="007649CC" w:rsidRDefault="005741C1" w:rsidP="00E124C9">
      <w:pPr>
        <w:spacing w:after="120" w:line="360" w:lineRule="auto"/>
        <w:jc w:val="both"/>
        <w:rPr>
          <w:rFonts w:ascii="Segoe UI" w:hAnsi="Segoe UI" w:cs="Segoe UI"/>
          <w:sz w:val="24"/>
          <w:szCs w:val="24"/>
        </w:rPr>
      </w:pPr>
      <w:r w:rsidRPr="007649CC">
        <w:rPr>
          <w:rFonts w:ascii="Segoe UI" w:hAnsi="Segoe UI" w:cs="Segoe UI"/>
          <w:sz w:val="24"/>
          <w:szCs w:val="24"/>
        </w:rPr>
        <w:t xml:space="preserve">Due to the rapid advancement in technology such as artificial intelligence, machine learning etc., it is unpredictable for many SC professionals </w:t>
      </w:r>
      <w:r w:rsidR="00646EDA" w:rsidRPr="007649CC">
        <w:rPr>
          <w:rFonts w:ascii="Segoe UI" w:hAnsi="Segoe UI" w:cs="Segoe UI"/>
          <w:sz w:val="24"/>
          <w:szCs w:val="24"/>
        </w:rPr>
        <w:t xml:space="preserve">to know </w:t>
      </w:r>
      <w:r w:rsidRPr="007649CC">
        <w:rPr>
          <w:rFonts w:ascii="Segoe UI" w:hAnsi="Segoe UI" w:cs="Segoe UI"/>
          <w:sz w:val="24"/>
          <w:szCs w:val="24"/>
        </w:rPr>
        <w:t xml:space="preserve">how </w:t>
      </w:r>
      <w:r w:rsidR="00D30DCA" w:rsidRPr="007649CC">
        <w:rPr>
          <w:rFonts w:ascii="Segoe UI" w:hAnsi="Segoe UI" w:cs="Segoe UI"/>
          <w:sz w:val="24"/>
          <w:szCs w:val="24"/>
        </w:rPr>
        <w:t xml:space="preserve">SCs </w:t>
      </w:r>
      <w:r w:rsidRPr="007649CC">
        <w:rPr>
          <w:rFonts w:ascii="Segoe UI" w:hAnsi="Segoe UI" w:cs="Segoe UI"/>
          <w:sz w:val="24"/>
          <w:szCs w:val="24"/>
        </w:rPr>
        <w:t xml:space="preserve">will </w:t>
      </w:r>
      <w:r w:rsidR="00D30DCA" w:rsidRPr="007649CC">
        <w:rPr>
          <w:rFonts w:ascii="Segoe UI" w:hAnsi="Segoe UI" w:cs="Segoe UI"/>
          <w:sz w:val="24"/>
          <w:szCs w:val="24"/>
        </w:rPr>
        <w:t xml:space="preserve">be transforming </w:t>
      </w:r>
      <w:r w:rsidRPr="007649CC">
        <w:rPr>
          <w:rFonts w:ascii="Segoe UI" w:hAnsi="Segoe UI" w:cs="Segoe UI"/>
          <w:sz w:val="24"/>
          <w:szCs w:val="24"/>
        </w:rPr>
        <w:t>mov</w:t>
      </w:r>
      <w:r w:rsidR="00D30DCA" w:rsidRPr="007649CC">
        <w:rPr>
          <w:rFonts w:ascii="Segoe UI" w:hAnsi="Segoe UI" w:cs="Segoe UI"/>
          <w:sz w:val="24"/>
          <w:szCs w:val="24"/>
        </w:rPr>
        <w:t>ing</w:t>
      </w:r>
      <w:r w:rsidRPr="007649CC">
        <w:rPr>
          <w:rFonts w:ascii="Segoe UI" w:hAnsi="Segoe UI" w:cs="Segoe UI"/>
          <w:sz w:val="24"/>
          <w:szCs w:val="24"/>
        </w:rPr>
        <w:t xml:space="preserve"> forward </w:t>
      </w:r>
      <w:r w:rsidR="00761177" w:rsidRPr="007649CC">
        <w:rPr>
          <w:rFonts w:ascii="Segoe UI" w:hAnsi="Segoe UI" w:cs="Segoe UI"/>
          <w:sz w:val="24"/>
          <w:szCs w:val="24"/>
        </w:rPr>
        <w:t>[1</w:t>
      </w:r>
      <w:r w:rsidR="00611952">
        <w:rPr>
          <w:rFonts w:ascii="Segoe UI" w:hAnsi="Segoe UI" w:cs="Segoe UI"/>
          <w:sz w:val="24"/>
          <w:szCs w:val="24"/>
        </w:rPr>
        <w:t>, 2</w:t>
      </w:r>
      <w:r w:rsidR="00F15FDA">
        <w:rPr>
          <w:rFonts w:ascii="Segoe UI" w:hAnsi="Segoe UI" w:cs="Segoe UI"/>
          <w:sz w:val="24"/>
          <w:szCs w:val="24"/>
        </w:rPr>
        <w:t>]</w:t>
      </w:r>
      <w:r w:rsidRPr="007649CC">
        <w:rPr>
          <w:rFonts w:ascii="Segoe UI" w:hAnsi="Segoe UI" w:cs="Segoe UI"/>
          <w:sz w:val="24"/>
          <w:szCs w:val="24"/>
        </w:rPr>
        <w:t>. Organizations must think out of the box and digitaliz</w:t>
      </w:r>
      <w:r w:rsidR="00D30DCA" w:rsidRPr="007649CC">
        <w:rPr>
          <w:rFonts w:ascii="Segoe UI" w:hAnsi="Segoe UI" w:cs="Segoe UI"/>
          <w:sz w:val="24"/>
          <w:szCs w:val="24"/>
        </w:rPr>
        <w:t>e</w:t>
      </w:r>
      <w:r w:rsidRPr="007649CC">
        <w:rPr>
          <w:rFonts w:ascii="Segoe UI" w:hAnsi="Segoe UI" w:cs="Segoe UI"/>
          <w:sz w:val="24"/>
          <w:szCs w:val="24"/>
        </w:rPr>
        <w:t xml:space="preserve"> their SC</w:t>
      </w:r>
      <w:r w:rsidR="00D30DCA" w:rsidRPr="007649CC">
        <w:rPr>
          <w:rFonts w:ascii="Segoe UI" w:hAnsi="Segoe UI" w:cs="Segoe UI"/>
          <w:sz w:val="24"/>
          <w:szCs w:val="24"/>
        </w:rPr>
        <w:t>s</w:t>
      </w:r>
      <w:r w:rsidRPr="007649CC">
        <w:rPr>
          <w:rFonts w:ascii="Segoe UI" w:hAnsi="Segoe UI" w:cs="Segoe UI"/>
          <w:sz w:val="24"/>
          <w:szCs w:val="24"/>
        </w:rPr>
        <w:t xml:space="preserve"> to remain </w:t>
      </w:r>
      <w:r w:rsidR="00D30DCA" w:rsidRPr="007649CC">
        <w:rPr>
          <w:rFonts w:ascii="Segoe UI" w:hAnsi="Segoe UI" w:cs="Segoe UI"/>
          <w:sz w:val="24"/>
          <w:szCs w:val="24"/>
        </w:rPr>
        <w:t xml:space="preserve">highly </w:t>
      </w:r>
      <w:r w:rsidRPr="007649CC">
        <w:rPr>
          <w:rFonts w:ascii="Segoe UI" w:hAnsi="Segoe UI" w:cs="Segoe UI"/>
          <w:sz w:val="24"/>
          <w:szCs w:val="24"/>
        </w:rPr>
        <w:t>competitive</w:t>
      </w:r>
      <w:r w:rsidR="00793F9C" w:rsidRPr="007649CC">
        <w:rPr>
          <w:rFonts w:ascii="Segoe UI" w:hAnsi="Segoe UI" w:cs="Segoe UI"/>
          <w:sz w:val="24"/>
          <w:szCs w:val="24"/>
        </w:rPr>
        <w:t xml:space="preserve"> and improve organizational performance</w:t>
      </w:r>
      <w:r w:rsidRPr="007649CC">
        <w:rPr>
          <w:rFonts w:ascii="Segoe UI" w:hAnsi="Segoe UI" w:cs="Segoe UI"/>
          <w:sz w:val="24"/>
          <w:szCs w:val="24"/>
        </w:rPr>
        <w:t>.</w:t>
      </w:r>
      <w:r w:rsidR="0015626C" w:rsidRPr="007649CC">
        <w:rPr>
          <w:rFonts w:ascii="Segoe UI" w:hAnsi="Segoe UI" w:cs="Segoe UI"/>
          <w:sz w:val="24"/>
          <w:szCs w:val="24"/>
        </w:rPr>
        <w:t xml:space="preserve"> </w:t>
      </w:r>
      <w:r w:rsidR="0092544E" w:rsidRPr="007649CC">
        <w:rPr>
          <w:rFonts w:ascii="Segoe UI" w:hAnsi="Segoe UI" w:cs="Segoe UI"/>
          <w:sz w:val="24"/>
          <w:szCs w:val="24"/>
        </w:rPr>
        <w:t>Technolog</w:t>
      </w:r>
      <w:r w:rsidR="00646EDA" w:rsidRPr="007649CC">
        <w:rPr>
          <w:rFonts w:ascii="Segoe UI" w:hAnsi="Segoe UI" w:cs="Segoe UI"/>
          <w:sz w:val="24"/>
          <w:szCs w:val="24"/>
        </w:rPr>
        <w:t>ical</w:t>
      </w:r>
      <w:r w:rsidR="0092544E" w:rsidRPr="007649CC">
        <w:rPr>
          <w:rFonts w:ascii="Segoe UI" w:hAnsi="Segoe UI" w:cs="Segoe UI"/>
          <w:sz w:val="24"/>
          <w:szCs w:val="24"/>
        </w:rPr>
        <w:t xml:space="preserve"> advancement allows and ma</w:t>
      </w:r>
      <w:r w:rsidR="00646EDA" w:rsidRPr="007649CC">
        <w:rPr>
          <w:rFonts w:ascii="Segoe UI" w:hAnsi="Segoe UI" w:cs="Segoe UI"/>
          <w:sz w:val="24"/>
          <w:szCs w:val="24"/>
        </w:rPr>
        <w:t>k</w:t>
      </w:r>
      <w:r w:rsidR="0092544E" w:rsidRPr="007649CC">
        <w:rPr>
          <w:rFonts w:ascii="Segoe UI" w:hAnsi="Segoe UI" w:cs="Segoe UI"/>
          <w:sz w:val="24"/>
          <w:szCs w:val="24"/>
        </w:rPr>
        <w:t>e</w:t>
      </w:r>
      <w:r w:rsidR="00646EDA" w:rsidRPr="007649CC">
        <w:rPr>
          <w:rFonts w:ascii="Segoe UI" w:hAnsi="Segoe UI" w:cs="Segoe UI"/>
          <w:sz w:val="24"/>
          <w:szCs w:val="24"/>
        </w:rPr>
        <w:t>s</w:t>
      </w:r>
      <w:r w:rsidR="0092544E" w:rsidRPr="007649CC">
        <w:rPr>
          <w:rFonts w:ascii="Segoe UI" w:hAnsi="Segoe UI" w:cs="Segoe UI"/>
          <w:sz w:val="24"/>
          <w:szCs w:val="24"/>
        </w:rPr>
        <w:t xml:space="preserve"> it eas</w:t>
      </w:r>
      <w:r w:rsidR="00D30DCA" w:rsidRPr="007649CC">
        <w:rPr>
          <w:rFonts w:ascii="Segoe UI" w:hAnsi="Segoe UI" w:cs="Segoe UI"/>
          <w:sz w:val="24"/>
          <w:szCs w:val="24"/>
        </w:rPr>
        <w:t>ier</w:t>
      </w:r>
      <w:r w:rsidR="0092544E" w:rsidRPr="007649CC">
        <w:rPr>
          <w:rFonts w:ascii="Segoe UI" w:hAnsi="Segoe UI" w:cs="Segoe UI"/>
          <w:sz w:val="24"/>
          <w:szCs w:val="24"/>
        </w:rPr>
        <w:t xml:space="preserve"> for decision </w:t>
      </w:r>
      <w:r w:rsidR="0092544E" w:rsidRPr="007649CC">
        <w:rPr>
          <w:rFonts w:ascii="Segoe UI" w:hAnsi="Segoe UI" w:cs="Segoe UI"/>
          <w:sz w:val="24"/>
          <w:szCs w:val="24"/>
        </w:rPr>
        <w:lastRenderedPageBreak/>
        <w:t xml:space="preserve">makers to collect, analyze, store, and utilize data in </w:t>
      </w:r>
      <w:r w:rsidR="00D30DCA" w:rsidRPr="007649CC">
        <w:rPr>
          <w:rFonts w:ascii="Segoe UI" w:hAnsi="Segoe UI" w:cs="Segoe UI"/>
          <w:sz w:val="24"/>
          <w:szCs w:val="24"/>
        </w:rPr>
        <w:t xml:space="preserve">a </w:t>
      </w:r>
      <w:r w:rsidR="008C7B9A">
        <w:rPr>
          <w:rFonts w:ascii="Segoe UI" w:hAnsi="Segoe UI" w:cs="Segoe UI"/>
          <w:sz w:val="24"/>
          <w:szCs w:val="24"/>
        </w:rPr>
        <w:t xml:space="preserve">more efficiently </w:t>
      </w:r>
      <w:r w:rsidR="00761177" w:rsidRPr="007649CC">
        <w:rPr>
          <w:rFonts w:ascii="Segoe UI" w:hAnsi="Segoe UI" w:cs="Segoe UI"/>
          <w:sz w:val="24"/>
          <w:szCs w:val="24"/>
        </w:rPr>
        <w:t>[</w:t>
      </w:r>
      <w:r w:rsidR="00611952">
        <w:rPr>
          <w:rFonts w:ascii="Segoe UI" w:hAnsi="Segoe UI" w:cs="Segoe UI"/>
          <w:sz w:val="24"/>
          <w:szCs w:val="24"/>
        </w:rPr>
        <w:t>3</w:t>
      </w:r>
      <w:r w:rsidR="00761177" w:rsidRPr="007649CC">
        <w:rPr>
          <w:rFonts w:ascii="Segoe UI" w:hAnsi="Segoe UI" w:cs="Segoe UI"/>
          <w:sz w:val="24"/>
          <w:szCs w:val="24"/>
        </w:rPr>
        <w:t xml:space="preserve">, </w:t>
      </w:r>
      <w:r w:rsidR="00611952">
        <w:rPr>
          <w:rFonts w:ascii="Segoe UI" w:hAnsi="Segoe UI" w:cs="Segoe UI"/>
          <w:sz w:val="24"/>
          <w:szCs w:val="24"/>
        </w:rPr>
        <w:t>4</w:t>
      </w:r>
      <w:r w:rsidR="00761177" w:rsidRPr="007649CC">
        <w:rPr>
          <w:rFonts w:ascii="Segoe UI" w:hAnsi="Segoe UI" w:cs="Segoe UI"/>
          <w:sz w:val="24"/>
          <w:szCs w:val="24"/>
        </w:rPr>
        <w:t xml:space="preserve">] </w:t>
      </w:r>
      <w:r w:rsidR="00793F9C" w:rsidRPr="007649CC">
        <w:rPr>
          <w:rFonts w:ascii="Segoe UI" w:hAnsi="Segoe UI" w:cs="Segoe UI"/>
          <w:sz w:val="24"/>
          <w:szCs w:val="24"/>
        </w:rPr>
        <w:t>for enhancing organizational performance</w:t>
      </w:r>
      <w:r w:rsidR="0092544E" w:rsidRPr="007649CC">
        <w:rPr>
          <w:rFonts w:ascii="Segoe UI" w:hAnsi="Segoe UI" w:cs="Segoe UI"/>
          <w:sz w:val="24"/>
          <w:szCs w:val="24"/>
        </w:rPr>
        <w:t xml:space="preserve">. </w:t>
      </w:r>
      <w:r w:rsidR="0015626C" w:rsidRPr="007649CC">
        <w:rPr>
          <w:rFonts w:ascii="Segoe UI" w:hAnsi="Segoe UI" w:cs="Segoe UI"/>
          <w:sz w:val="24"/>
          <w:szCs w:val="24"/>
        </w:rPr>
        <w:t xml:space="preserve">Digitalizing SCs processes, upgrading of information systems at foundation level etc. </w:t>
      </w:r>
      <w:r w:rsidR="00761177" w:rsidRPr="007649CC">
        <w:rPr>
          <w:rFonts w:ascii="Segoe UI" w:hAnsi="Segoe UI" w:cs="Segoe UI"/>
          <w:sz w:val="24"/>
          <w:szCs w:val="24"/>
        </w:rPr>
        <w:t xml:space="preserve">[1] </w:t>
      </w:r>
      <w:r w:rsidR="0015626C" w:rsidRPr="007649CC">
        <w:rPr>
          <w:rFonts w:ascii="Segoe UI" w:hAnsi="Segoe UI" w:cs="Segoe UI"/>
          <w:sz w:val="24"/>
          <w:szCs w:val="24"/>
        </w:rPr>
        <w:t xml:space="preserve">must be considered during SCs design and at each level of SC decision. </w:t>
      </w:r>
      <w:r w:rsidR="003161DE" w:rsidRPr="007649CC">
        <w:rPr>
          <w:rFonts w:ascii="Segoe UI" w:hAnsi="Segoe UI" w:cs="Segoe UI"/>
          <w:sz w:val="24"/>
          <w:szCs w:val="24"/>
        </w:rPr>
        <w:t>Digitalization and advancement in technology can be seen in every aspect of our li</w:t>
      </w:r>
      <w:r w:rsidR="00E4007F" w:rsidRPr="007649CC">
        <w:rPr>
          <w:rFonts w:ascii="Segoe UI" w:hAnsi="Segoe UI" w:cs="Segoe UI"/>
          <w:sz w:val="24"/>
          <w:szCs w:val="24"/>
        </w:rPr>
        <w:t>v</w:t>
      </w:r>
      <w:r w:rsidR="003161DE" w:rsidRPr="007649CC">
        <w:rPr>
          <w:rFonts w:ascii="Segoe UI" w:hAnsi="Segoe UI" w:cs="Segoe UI"/>
          <w:sz w:val="24"/>
          <w:szCs w:val="24"/>
        </w:rPr>
        <w:t>e</w:t>
      </w:r>
      <w:r w:rsidR="00E4007F" w:rsidRPr="007649CC">
        <w:rPr>
          <w:rFonts w:ascii="Segoe UI" w:hAnsi="Segoe UI" w:cs="Segoe UI"/>
          <w:sz w:val="24"/>
          <w:szCs w:val="24"/>
        </w:rPr>
        <w:t>s</w:t>
      </w:r>
      <w:r w:rsidR="00611952">
        <w:rPr>
          <w:rFonts w:ascii="Segoe UI" w:hAnsi="Segoe UI" w:cs="Segoe UI"/>
          <w:sz w:val="24"/>
          <w:szCs w:val="24"/>
        </w:rPr>
        <w:t xml:space="preserve"> [5]</w:t>
      </w:r>
      <w:r w:rsidR="003161DE" w:rsidRPr="007649CC">
        <w:rPr>
          <w:rFonts w:ascii="Segoe UI" w:hAnsi="Segoe UI" w:cs="Segoe UI"/>
          <w:sz w:val="24"/>
          <w:szCs w:val="24"/>
        </w:rPr>
        <w:t xml:space="preserve">. In addition to that, several organizations </w:t>
      </w:r>
      <w:r w:rsidR="00605B37" w:rsidRPr="007649CC">
        <w:rPr>
          <w:rFonts w:ascii="Segoe UI" w:hAnsi="Segoe UI" w:cs="Segoe UI"/>
          <w:sz w:val="24"/>
          <w:szCs w:val="24"/>
        </w:rPr>
        <w:t xml:space="preserve">have </w:t>
      </w:r>
      <w:r w:rsidR="003161DE" w:rsidRPr="007649CC">
        <w:rPr>
          <w:rFonts w:ascii="Segoe UI" w:hAnsi="Segoe UI" w:cs="Segoe UI"/>
          <w:sz w:val="24"/>
          <w:szCs w:val="24"/>
        </w:rPr>
        <w:t>already incorporate</w:t>
      </w:r>
      <w:r w:rsidR="00126A53" w:rsidRPr="007649CC">
        <w:rPr>
          <w:rFonts w:ascii="Segoe UI" w:hAnsi="Segoe UI" w:cs="Segoe UI"/>
          <w:sz w:val="24"/>
          <w:szCs w:val="24"/>
        </w:rPr>
        <w:t>d</w:t>
      </w:r>
      <w:r w:rsidR="003161DE" w:rsidRPr="007649CC">
        <w:rPr>
          <w:rFonts w:ascii="Segoe UI" w:hAnsi="Segoe UI" w:cs="Segoe UI"/>
          <w:sz w:val="24"/>
          <w:szCs w:val="24"/>
        </w:rPr>
        <w:t xml:space="preserve"> </w:t>
      </w:r>
      <w:r w:rsidR="00B47F1F" w:rsidRPr="007649CC">
        <w:rPr>
          <w:rFonts w:ascii="Segoe UI" w:hAnsi="Segoe UI" w:cs="Segoe UI"/>
          <w:sz w:val="24"/>
          <w:szCs w:val="24"/>
        </w:rPr>
        <w:t>advanced technology</w:t>
      </w:r>
      <w:r w:rsidR="003161DE" w:rsidRPr="007649CC">
        <w:rPr>
          <w:rFonts w:ascii="Segoe UI" w:hAnsi="Segoe UI" w:cs="Segoe UI"/>
          <w:sz w:val="24"/>
          <w:szCs w:val="24"/>
        </w:rPr>
        <w:t xml:space="preserve"> in their business</w:t>
      </w:r>
      <w:r w:rsidR="00646EDA" w:rsidRPr="007649CC">
        <w:rPr>
          <w:rFonts w:ascii="Segoe UI" w:hAnsi="Segoe UI" w:cs="Segoe UI"/>
          <w:sz w:val="24"/>
          <w:szCs w:val="24"/>
        </w:rPr>
        <w:t xml:space="preserve"> operations</w:t>
      </w:r>
      <w:r w:rsidR="00B47F1F" w:rsidRPr="007649CC">
        <w:rPr>
          <w:rFonts w:ascii="Segoe UI" w:hAnsi="Segoe UI" w:cs="Segoe UI"/>
          <w:sz w:val="24"/>
          <w:szCs w:val="24"/>
        </w:rPr>
        <w:t xml:space="preserve"> such as </w:t>
      </w:r>
      <w:r w:rsidR="00D05ABA" w:rsidRPr="007649CC">
        <w:rPr>
          <w:rFonts w:ascii="Segoe UI" w:hAnsi="Segoe UI" w:cs="Segoe UI"/>
          <w:sz w:val="24"/>
          <w:szCs w:val="24"/>
        </w:rPr>
        <w:t xml:space="preserve">artificial intelligence (AI), internet of things (IoT), robots, virtual reality (VR) and augmented reality (AR), and drones (see: </w:t>
      </w:r>
      <w:r w:rsidR="00761177" w:rsidRPr="007649CC">
        <w:rPr>
          <w:rFonts w:ascii="Segoe UI" w:hAnsi="Segoe UI" w:cs="Segoe UI"/>
          <w:sz w:val="24"/>
          <w:szCs w:val="24"/>
        </w:rPr>
        <w:t>[</w:t>
      </w:r>
      <w:r w:rsidR="00611952">
        <w:rPr>
          <w:rFonts w:ascii="Segoe UI" w:hAnsi="Segoe UI" w:cs="Segoe UI"/>
          <w:sz w:val="24"/>
          <w:szCs w:val="24"/>
        </w:rPr>
        <w:t>6</w:t>
      </w:r>
      <w:r w:rsidR="00761177" w:rsidRPr="007649CC">
        <w:rPr>
          <w:rFonts w:ascii="Segoe UI" w:hAnsi="Segoe UI" w:cs="Segoe UI"/>
          <w:sz w:val="24"/>
          <w:szCs w:val="24"/>
        </w:rPr>
        <w:t xml:space="preserve">, </w:t>
      </w:r>
      <w:r w:rsidR="00611952">
        <w:rPr>
          <w:rFonts w:ascii="Segoe UI" w:hAnsi="Segoe UI" w:cs="Segoe UI"/>
          <w:sz w:val="24"/>
          <w:szCs w:val="24"/>
        </w:rPr>
        <w:t>7</w:t>
      </w:r>
      <w:r w:rsidR="00761177" w:rsidRPr="007649CC">
        <w:rPr>
          <w:rFonts w:ascii="Segoe UI" w:hAnsi="Segoe UI" w:cs="Segoe UI"/>
          <w:sz w:val="24"/>
          <w:szCs w:val="24"/>
        </w:rPr>
        <w:t xml:space="preserve">, </w:t>
      </w:r>
      <w:r w:rsidR="00611952">
        <w:rPr>
          <w:rFonts w:ascii="Segoe UI" w:hAnsi="Segoe UI" w:cs="Segoe UI"/>
          <w:sz w:val="24"/>
          <w:szCs w:val="24"/>
        </w:rPr>
        <w:t>8</w:t>
      </w:r>
      <w:r w:rsidR="00761177" w:rsidRPr="007649CC">
        <w:rPr>
          <w:rFonts w:ascii="Segoe UI" w:hAnsi="Segoe UI" w:cs="Segoe UI"/>
          <w:sz w:val="24"/>
          <w:szCs w:val="24"/>
        </w:rPr>
        <w:t xml:space="preserve">, </w:t>
      </w:r>
      <w:r w:rsidR="00611952">
        <w:rPr>
          <w:rFonts w:ascii="Segoe UI" w:hAnsi="Segoe UI" w:cs="Segoe UI"/>
          <w:sz w:val="24"/>
          <w:szCs w:val="24"/>
        </w:rPr>
        <w:t>9, 10, 11]</w:t>
      </w:r>
      <w:r w:rsidR="00761177" w:rsidRPr="007649CC">
        <w:rPr>
          <w:rFonts w:ascii="Segoe UI" w:hAnsi="Segoe UI" w:cs="Segoe UI"/>
          <w:sz w:val="24"/>
          <w:szCs w:val="24"/>
        </w:rPr>
        <w:t>.</w:t>
      </w:r>
      <w:r w:rsidR="00126A53" w:rsidRPr="007649CC">
        <w:rPr>
          <w:rFonts w:ascii="Segoe UI" w:hAnsi="Segoe UI" w:cs="Segoe UI"/>
          <w:sz w:val="24"/>
          <w:szCs w:val="24"/>
        </w:rPr>
        <w:t xml:space="preserve"> </w:t>
      </w:r>
    </w:p>
    <w:p w14:paraId="6DCE52E9" w14:textId="005D0583" w:rsidR="009914C9" w:rsidRDefault="00126A53" w:rsidP="00E124C9">
      <w:pPr>
        <w:spacing w:after="0" w:line="360" w:lineRule="auto"/>
        <w:ind w:firstLine="360"/>
        <w:jc w:val="both"/>
        <w:rPr>
          <w:rFonts w:ascii="Segoe UI" w:hAnsi="Segoe UI" w:cs="Segoe UI"/>
          <w:sz w:val="24"/>
          <w:szCs w:val="24"/>
        </w:rPr>
      </w:pPr>
      <w:r w:rsidRPr="007649CC">
        <w:rPr>
          <w:rFonts w:ascii="Segoe UI" w:hAnsi="Segoe UI" w:cs="Segoe UI"/>
          <w:sz w:val="24"/>
          <w:szCs w:val="24"/>
        </w:rPr>
        <w:t xml:space="preserve">Organizations </w:t>
      </w:r>
      <w:r w:rsidR="00605B37" w:rsidRPr="007649CC">
        <w:rPr>
          <w:rFonts w:ascii="Segoe UI" w:hAnsi="Segoe UI" w:cs="Segoe UI"/>
          <w:sz w:val="24"/>
          <w:szCs w:val="24"/>
        </w:rPr>
        <w:t>have</w:t>
      </w:r>
      <w:r w:rsidRPr="007649CC">
        <w:rPr>
          <w:rFonts w:ascii="Segoe UI" w:hAnsi="Segoe UI" w:cs="Segoe UI"/>
          <w:sz w:val="24"/>
          <w:szCs w:val="24"/>
        </w:rPr>
        <w:t xml:space="preserve"> now realized that in addition to their core business</w:t>
      </w:r>
      <w:r w:rsidR="00646EDA" w:rsidRPr="007649CC">
        <w:rPr>
          <w:rFonts w:ascii="Segoe UI" w:hAnsi="Segoe UI" w:cs="Segoe UI"/>
          <w:sz w:val="24"/>
          <w:szCs w:val="24"/>
        </w:rPr>
        <w:t xml:space="preserve"> operations</w:t>
      </w:r>
      <w:r w:rsidRPr="007649CC">
        <w:rPr>
          <w:rFonts w:ascii="Segoe UI" w:hAnsi="Segoe UI" w:cs="Segoe UI"/>
          <w:sz w:val="24"/>
          <w:szCs w:val="24"/>
        </w:rPr>
        <w:t xml:space="preserve">, </w:t>
      </w:r>
      <w:r w:rsidR="00FF6C84" w:rsidRPr="007649CC">
        <w:rPr>
          <w:rFonts w:ascii="Segoe UI" w:hAnsi="Segoe UI" w:cs="Segoe UI"/>
          <w:sz w:val="24"/>
          <w:szCs w:val="24"/>
        </w:rPr>
        <w:t>digitalizing</w:t>
      </w:r>
      <w:r w:rsidRPr="007649CC">
        <w:rPr>
          <w:rFonts w:ascii="Segoe UI" w:hAnsi="Segoe UI" w:cs="Segoe UI"/>
          <w:sz w:val="24"/>
          <w:szCs w:val="24"/>
        </w:rPr>
        <w:t xml:space="preserve"> their process</w:t>
      </w:r>
      <w:r w:rsidR="00605B37" w:rsidRPr="007649CC">
        <w:rPr>
          <w:rFonts w:ascii="Segoe UI" w:hAnsi="Segoe UI" w:cs="Segoe UI"/>
          <w:sz w:val="24"/>
          <w:szCs w:val="24"/>
        </w:rPr>
        <w:t>es</w:t>
      </w:r>
      <w:r w:rsidR="00FF6C84" w:rsidRPr="007649CC">
        <w:rPr>
          <w:rFonts w:ascii="Segoe UI" w:hAnsi="Segoe UI" w:cs="Segoe UI"/>
          <w:sz w:val="24"/>
          <w:szCs w:val="24"/>
        </w:rPr>
        <w:t xml:space="preserve"> can help in </w:t>
      </w:r>
      <w:r w:rsidRPr="007649CC">
        <w:rPr>
          <w:rFonts w:ascii="Segoe UI" w:hAnsi="Segoe UI" w:cs="Segoe UI"/>
          <w:sz w:val="24"/>
          <w:szCs w:val="24"/>
        </w:rPr>
        <w:t xml:space="preserve">fulfilling customer expectations. </w:t>
      </w:r>
      <w:r w:rsidR="00FF6C84" w:rsidRPr="007649CC">
        <w:rPr>
          <w:rFonts w:ascii="Segoe UI" w:hAnsi="Segoe UI" w:cs="Segoe UI"/>
          <w:sz w:val="24"/>
          <w:szCs w:val="24"/>
        </w:rPr>
        <w:t xml:space="preserve">Incorporating digitalization in the SC helps in adding value to </w:t>
      </w:r>
      <w:r w:rsidR="00757A6A" w:rsidRPr="007649CC">
        <w:rPr>
          <w:rFonts w:ascii="Segoe UI" w:hAnsi="Segoe UI" w:cs="Segoe UI"/>
          <w:sz w:val="24"/>
          <w:szCs w:val="24"/>
        </w:rPr>
        <w:t>the business operations.</w:t>
      </w:r>
      <w:r w:rsidR="00FF6C84" w:rsidRPr="007649CC">
        <w:rPr>
          <w:rFonts w:ascii="Segoe UI" w:hAnsi="Segoe UI" w:cs="Segoe UI"/>
          <w:sz w:val="24"/>
          <w:szCs w:val="24"/>
        </w:rPr>
        <w:t xml:space="preserve"> </w:t>
      </w:r>
      <w:r w:rsidR="00B47F1F" w:rsidRPr="007649CC">
        <w:rPr>
          <w:rFonts w:ascii="Segoe UI" w:hAnsi="Segoe UI" w:cs="Segoe UI"/>
          <w:sz w:val="24"/>
          <w:szCs w:val="24"/>
        </w:rPr>
        <w:t xml:space="preserve">Advancement in technology has now totally changed the way of customer thinking and organizations are forced to change their way of doing business especially within supply chain operations </w:t>
      </w:r>
      <w:r w:rsidR="00761177" w:rsidRPr="007649CC">
        <w:rPr>
          <w:rFonts w:ascii="Segoe UI" w:hAnsi="Segoe UI" w:cs="Segoe UI"/>
          <w:sz w:val="24"/>
          <w:szCs w:val="24"/>
        </w:rPr>
        <w:t>[</w:t>
      </w:r>
      <w:r w:rsidR="00611952">
        <w:rPr>
          <w:rFonts w:ascii="Segoe UI" w:hAnsi="Segoe UI" w:cs="Segoe UI"/>
          <w:sz w:val="24"/>
          <w:szCs w:val="24"/>
        </w:rPr>
        <w:t>12</w:t>
      </w:r>
      <w:r w:rsidR="00761177" w:rsidRPr="007649CC">
        <w:rPr>
          <w:rFonts w:ascii="Segoe UI" w:hAnsi="Segoe UI" w:cs="Segoe UI"/>
          <w:sz w:val="24"/>
          <w:szCs w:val="24"/>
        </w:rPr>
        <w:t>]</w:t>
      </w:r>
      <w:r w:rsidR="00B47F1F" w:rsidRPr="007649CC">
        <w:rPr>
          <w:rFonts w:ascii="Segoe UI" w:hAnsi="Segoe UI" w:cs="Segoe UI"/>
          <w:sz w:val="24"/>
          <w:szCs w:val="24"/>
        </w:rPr>
        <w:t xml:space="preserve">. </w:t>
      </w:r>
      <w:r w:rsidRPr="007649CC">
        <w:rPr>
          <w:rFonts w:ascii="Segoe UI" w:hAnsi="Segoe UI" w:cs="Segoe UI"/>
          <w:sz w:val="24"/>
          <w:szCs w:val="24"/>
        </w:rPr>
        <w:t>According to</w:t>
      </w:r>
      <w:r w:rsidR="00761177" w:rsidRPr="007649CC">
        <w:rPr>
          <w:rFonts w:ascii="Segoe UI" w:hAnsi="Segoe UI" w:cs="Segoe UI"/>
          <w:sz w:val="24"/>
          <w:szCs w:val="24"/>
        </w:rPr>
        <w:t xml:space="preserve"> [</w:t>
      </w:r>
      <w:r w:rsidR="00611952">
        <w:rPr>
          <w:rFonts w:ascii="Segoe UI" w:hAnsi="Segoe UI" w:cs="Segoe UI"/>
          <w:sz w:val="24"/>
          <w:szCs w:val="24"/>
        </w:rPr>
        <w:t>13</w:t>
      </w:r>
      <w:r w:rsidR="00761177" w:rsidRPr="007649CC">
        <w:rPr>
          <w:rFonts w:ascii="Segoe UI" w:hAnsi="Segoe UI" w:cs="Segoe UI"/>
          <w:sz w:val="24"/>
          <w:szCs w:val="24"/>
        </w:rPr>
        <w:t>]</w:t>
      </w:r>
      <w:r w:rsidRPr="007649CC">
        <w:rPr>
          <w:rFonts w:ascii="Segoe UI" w:hAnsi="Segoe UI" w:cs="Segoe UI"/>
          <w:sz w:val="24"/>
          <w:szCs w:val="24"/>
        </w:rPr>
        <w:t xml:space="preserve">, more than 70% of </w:t>
      </w:r>
      <w:r w:rsidR="00646EDA" w:rsidRPr="007649CC">
        <w:rPr>
          <w:rFonts w:ascii="Segoe UI" w:hAnsi="Segoe UI" w:cs="Segoe UI"/>
          <w:sz w:val="24"/>
          <w:szCs w:val="24"/>
        </w:rPr>
        <w:t xml:space="preserve">the </w:t>
      </w:r>
      <w:r w:rsidRPr="007649CC">
        <w:rPr>
          <w:rFonts w:ascii="Segoe UI" w:hAnsi="Segoe UI" w:cs="Segoe UI"/>
          <w:sz w:val="24"/>
          <w:szCs w:val="24"/>
        </w:rPr>
        <w:t>world</w:t>
      </w:r>
      <w:r w:rsidR="00646EDA" w:rsidRPr="007649CC">
        <w:rPr>
          <w:rFonts w:ascii="Segoe UI" w:hAnsi="Segoe UI" w:cs="Segoe UI"/>
          <w:sz w:val="24"/>
          <w:szCs w:val="24"/>
        </w:rPr>
        <w:t>’s</w:t>
      </w:r>
      <w:r w:rsidRPr="007649CC">
        <w:rPr>
          <w:rFonts w:ascii="Segoe UI" w:hAnsi="Segoe UI" w:cs="Segoe UI"/>
          <w:sz w:val="24"/>
          <w:szCs w:val="24"/>
        </w:rPr>
        <w:t xml:space="preserve"> population </w:t>
      </w:r>
      <w:r w:rsidR="008C7B9A">
        <w:rPr>
          <w:rFonts w:ascii="Segoe UI" w:hAnsi="Segoe UI" w:cs="Segoe UI"/>
          <w:sz w:val="24"/>
          <w:szCs w:val="24"/>
        </w:rPr>
        <w:t>is</w:t>
      </w:r>
      <w:r w:rsidR="00605B37" w:rsidRPr="007649CC">
        <w:rPr>
          <w:rFonts w:ascii="Segoe UI" w:hAnsi="Segoe UI" w:cs="Segoe UI"/>
          <w:sz w:val="24"/>
          <w:szCs w:val="24"/>
        </w:rPr>
        <w:t xml:space="preserve"> </w:t>
      </w:r>
      <w:r w:rsidRPr="007649CC">
        <w:rPr>
          <w:rFonts w:ascii="Segoe UI" w:hAnsi="Segoe UI" w:cs="Segoe UI"/>
          <w:sz w:val="24"/>
          <w:szCs w:val="24"/>
        </w:rPr>
        <w:t xml:space="preserve">now using </w:t>
      </w:r>
      <w:r w:rsidR="008C7B9A">
        <w:rPr>
          <w:rFonts w:ascii="Segoe UI" w:hAnsi="Segoe UI" w:cs="Segoe UI"/>
          <w:sz w:val="24"/>
          <w:szCs w:val="24"/>
        </w:rPr>
        <w:t xml:space="preserve">the </w:t>
      </w:r>
      <w:r w:rsidRPr="007649CC">
        <w:rPr>
          <w:rFonts w:ascii="Segoe UI" w:hAnsi="Segoe UI" w:cs="Segoe UI"/>
          <w:sz w:val="24"/>
          <w:szCs w:val="24"/>
        </w:rPr>
        <w:t xml:space="preserve">internet and around half of them have access to social media. </w:t>
      </w:r>
      <w:r w:rsidR="00E32074" w:rsidRPr="007649CC">
        <w:rPr>
          <w:rFonts w:ascii="Segoe UI" w:hAnsi="Segoe UI" w:cs="Segoe UI"/>
          <w:sz w:val="24"/>
          <w:szCs w:val="24"/>
        </w:rPr>
        <w:t xml:space="preserve">Customers are now more familiar </w:t>
      </w:r>
      <w:r w:rsidR="008C7B9A">
        <w:rPr>
          <w:rFonts w:ascii="Segoe UI" w:hAnsi="Segoe UI" w:cs="Segoe UI"/>
          <w:sz w:val="24"/>
          <w:szCs w:val="24"/>
        </w:rPr>
        <w:t>than</w:t>
      </w:r>
      <w:r w:rsidR="00E32074" w:rsidRPr="007649CC">
        <w:rPr>
          <w:rFonts w:ascii="Segoe UI" w:hAnsi="Segoe UI" w:cs="Segoe UI"/>
          <w:sz w:val="24"/>
          <w:szCs w:val="24"/>
        </w:rPr>
        <w:t xml:space="preserve"> ever with the technology and its usage and they need real-time information about their product or service. </w:t>
      </w:r>
      <w:r w:rsidRPr="007649CC">
        <w:rPr>
          <w:rFonts w:ascii="Segoe UI" w:hAnsi="Segoe UI" w:cs="Segoe UI"/>
          <w:sz w:val="24"/>
          <w:szCs w:val="24"/>
        </w:rPr>
        <w:t xml:space="preserve">This shows that adopting digitalization in business processes has </w:t>
      </w:r>
      <w:r w:rsidR="008C7B9A">
        <w:rPr>
          <w:rFonts w:ascii="Segoe UI" w:hAnsi="Segoe UI" w:cs="Segoe UI"/>
          <w:sz w:val="24"/>
          <w:szCs w:val="24"/>
        </w:rPr>
        <w:t>the</w:t>
      </w:r>
      <w:r w:rsidRPr="007649CC">
        <w:rPr>
          <w:rFonts w:ascii="Segoe UI" w:hAnsi="Segoe UI" w:cs="Segoe UI"/>
          <w:sz w:val="24"/>
          <w:szCs w:val="24"/>
        </w:rPr>
        <w:t xml:space="preserve"> potential to increase market share and </w:t>
      </w:r>
      <w:r w:rsidR="00646EDA" w:rsidRPr="007649CC">
        <w:rPr>
          <w:rFonts w:ascii="Segoe UI" w:hAnsi="Segoe UI" w:cs="Segoe UI"/>
          <w:sz w:val="24"/>
          <w:szCs w:val="24"/>
        </w:rPr>
        <w:t xml:space="preserve">offer </w:t>
      </w:r>
      <w:r w:rsidRPr="007649CC">
        <w:rPr>
          <w:rFonts w:ascii="Segoe UI" w:hAnsi="Segoe UI" w:cs="Segoe UI"/>
          <w:sz w:val="24"/>
          <w:szCs w:val="24"/>
        </w:rPr>
        <w:t>benefits</w:t>
      </w:r>
      <w:r w:rsidR="00611952">
        <w:rPr>
          <w:rFonts w:ascii="Segoe UI" w:hAnsi="Segoe UI" w:cs="Segoe UI"/>
          <w:sz w:val="24"/>
          <w:szCs w:val="24"/>
        </w:rPr>
        <w:t xml:space="preserve"> [14].</w:t>
      </w:r>
      <w:r w:rsidR="00FB1C4E">
        <w:rPr>
          <w:rFonts w:ascii="Segoe UI" w:hAnsi="Segoe UI" w:cs="Segoe UI"/>
          <w:sz w:val="24"/>
          <w:szCs w:val="24"/>
        </w:rPr>
        <w:t xml:space="preserve"> </w:t>
      </w:r>
    </w:p>
    <w:p w14:paraId="214A5F48" w14:textId="0E850F8D" w:rsidR="00B85BCC" w:rsidRPr="00001C69" w:rsidRDefault="00E3034B" w:rsidP="00611952">
      <w:pPr>
        <w:spacing w:after="0" w:line="360" w:lineRule="auto"/>
        <w:ind w:firstLine="360"/>
        <w:jc w:val="both"/>
        <w:rPr>
          <w:rFonts w:ascii="Segoe UI" w:hAnsi="Segoe UI" w:cs="Segoe UI"/>
          <w:color w:val="000000" w:themeColor="text1"/>
          <w:sz w:val="24"/>
          <w:szCs w:val="24"/>
        </w:rPr>
      </w:pPr>
      <w:r w:rsidRPr="00001C69">
        <w:rPr>
          <w:rFonts w:ascii="Segoe UI" w:hAnsi="Segoe UI" w:cs="Segoe UI"/>
          <w:color w:val="000000" w:themeColor="text1"/>
          <w:sz w:val="24"/>
          <w:szCs w:val="24"/>
        </w:rPr>
        <w:t xml:space="preserve">Several studies have shown the importance of supply chain digitization for various organizations, </w:t>
      </w:r>
      <w:r w:rsidR="00003CD0" w:rsidRPr="00001C69">
        <w:rPr>
          <w:rFonts w:ascii="Segoe UI" w:hAnsi="Segoe UI" w:cs="Segoe UI"/>
          <w:color w:val="000000" w:themeColor="text1"/>
          <w:sz w:val="24"/>
          <w:szCs w:val="24"/>
        </w:rPr>
        <w:t xml:space="preserve">a study by Accenture for pharmaceutical manufacturing organization showed that supply chain digitization would help save $387 million for them. Another study by McKinsey showed that organizations that go ahead with implementing and adopting supply chain digitization technologies </w:t>
      </w:r>
      <w:r w:rsidR="000C2783" w:rsidRPr="00001C69">
        <w:rPr>
          <w:rFonts w:ascii="Segoe UI" w:hAnsi="Segoe UI" w:cs="Segoe UI"/>
          <w:color w:val="000000" w:themeColor="text1"/>
          <w:sz w:val="24"/>
          <w:szCs w:val="24"/>
        </w:rPr>
        <w:t xml:space="preserve">can expect </w:t>
      </w:r>
      <w:r w:rsidR="00112341" w:rsidRPr="00001C69">
        <w:rPr>
          <w:rFonts w:ascii="Segoe UI" w:hAnsi="Segoe UI" w:cs="Segoe UI"/>
          <w:color w:val="000000" w:themeColor="text1"/>
          <w:sz w:val="24"/>
          <w:szCs w:val="24"/>
        </w:rPr>
        <w:t>at least</w:t>
      </w:r>
      <w:r w:rsidR="000C2783" w:rsidRPr="00001C69">
        <w:rPr>
          <w:rFonts w:ascii="Segoe UI" w:hAnsi="Segoe UI" w:cs="Segoe UI"/>
          <w:color w:val="000000" w:themeColor="text1"/>
          <w:sz w:val="24"/>
          <w:szCs w:val="24"/>
        </w:rPr>
        <w:t xml:space="preserve"> 2.3% of their annual revenue growth. </w:t>
      </w:r>
      <w:r w:rsidR="00112341" w:rsidRPr="00001C69">
        <w:rPr>
          <w:rFonts w:ascii="Segoe UI" w:hAnsi="Segoe UI" w:cs="Segoe UI"/>
          <w:color w:val="000000" w:themeColor="text1"/>
          <w:sz w:val="24"/>
          <w:szCs w:val="24"/>
        </w:rPr>
        <w:t xml:space="preserve">Other estimated benefits for supply chain digitization reported are 70% reduction in lost sales, 30% reduction in transportation and warehousing costs, 70-80% reduction in supply chain admin costs and 70% reduction in inventories </w:t>
      </w:r>
      <w:r w:rsidR="00D167B3" w:rsidRPr="00001C69">
        <w:rPr>
          <w:rFonts w:ascii="Segoe UI" w:hAnsi="Segoe UI" w:cs="Segoe UI"/>
          <w:color w:val="000000" w:themeColor="text1"/>
          <w:sz w:val="24"/>
          <w:szCs w:val="24"/>
        </w:rPr>
        <w:t xml:space="preserve">            </w:t>
      </w:r>
      <w:proofErr w:type="gramStart"/>
      <w:r w:rsidR="00D167B3" w:rsidRPr="00001C69">
        <w:rPr>
          <w:rFonts w:ascii="Segoe UI" w:hAnsi="Segoe UI" w:cs="Segoe UI"/>
          <w:color w:val="000000" w:themeColor="text1"/>
          <w:sz w:val="24"/>
          <w:szCs w:val="24"/>
        </w:rPr>
        <w:t xml:space="preserve"> </w:t>
      </w:r>
      <w:r w:rsidR="0018023A" w:rsidRPr="00001C69">
        <w:rPr>
          <w:rFonts w:ascii="Segoe UI" w:hAnsi="Segoe UI" w:cs="Segoe UI"/>
          <w:color w:val="000000" w:themeColor="text1"/>
          <w:sz w:val="24"/>
          <w:szCs w:val="24"/>
        </w:rPr>
        <w:t xml:space="preserve">  [</w:t>
      </w:r>
      <w:proofErr w:type="gramEnd"/>
      <w:r w:rsidR="00D167B3" w:rsidRPr="00001C69">
        <w:rPr>
          <w:rFonts w:ascii="Segoe UI" w:hAnsi="Segoe UI" w:cs="Segoe UI"/>
          <w:color w:val="000000" w:themeColor="text1"/>
          <w:sz w:val="24"/>
          <w:szCs w:val="24"/>
        </w:rPr>
        <w:t>1</w:t>
      </w:r>
      <w:r w:rsidR="00611952">
        <w:rPr>
          <w:rFonts w:ascii="Segoe UI" w:hAnsi="Segoe UI" w:cs="Segoe UI"/>
          <w:color w:val="000000" w:themeColor="text1"/>
          <w:sz w:val="24"/>
          <w:szCs w:val="24"/>
        </w:rPr>
        <w:t>5</w:t>
      </w:r>
      <w:r w:rsidR="00D167B3" w:rsidRPr="00001C69">
        <w:rPr>
          <w:rFonts w:ascii="Segoe UI" w:hAnsi="Segoe UI" w:cs="Segoe UI"/>
          <w:color w:val="000000" w:themeColor="text1"/>
          <w:sz w:val="24"/>
          <w:szCs w:val="24"/>
        </w:rPr>
        <w:t>, 1</w:t>
      </w:r>
      <w:r w:rsidR="00611952">
        <w:rPr>
          <w:rFonts w:ascii="Segoe UI" w:hAnsi="Segoe UI" w:cs="Segoe UI"/>
          <w:color w:val="000000" w:themeColor="text1"/>
          <w:sz w:val="24"/>
          <w:szCs w:val="24"/>
        </w:rPr>
        <w:t>6</w:t>
      </w:r>
      <w:r w:rsidR="00D167B3" w:rsidRPr="00001C69">
        <w:rPr>
          <w:rFonts w:ascii="Segoe UI" w:hAnsi="Segoe UI" w:cs="Segoe UI"/>
          <w:color w:val="000000" w:themeColor="text1"/>
          <w:sz w:val="24"/>
          <w:szCs w:val="24"/>
        </w:rPr>
        <w:t>]</w:t>
      </w:r>
      <w:r w:rsidR="00112341" w:rsidRPr="00001C69">
        <w:rPr>
          <w:rFonts w:ascii="Segoe UI" w:hAnsi="Segoe UI" w:cs="Segoe UI"/>
          <w:color w:val="000000" w:themeColor="text1"/>
          <w:sz w:val="24"/>
          <w:szCs w:val="24"/>
        </w:rPr>
        <w:t>.</w:t>
      </w:r>
      <w:r w:rsidR="00D56475" w:rsidRPr="00001C69">
        <w:rPr>
          <w:rFonts w:ascii="Segoe UI" w:hAnsi="Segoe UI" w:cs="Segoe UI"/>
          <w:color w:val="000000" w:themeColor="text1"/>
          <w:sz w:val="24"/>
          <w:szCs w:val="24"/>
        </w:rPr>
        <w:t xml:space="preserve"> These studies show the importance of supply chain digitization for enhancing organizational performance. Other </w:t>
      </w:r>
      <w:r w:rsidR="003B1CC6" w:rsidRPr="00001C69">
        <w:rPr>
          <w:rFonts w:ascii="Segoe UI" w:hAnsi="Segoe UI" w:cs="Segoe UI"/>
          <w:color w:val="000000" w:themeColor="text1"/>
          <w:sz w:val="24"/>
          <w:szCs w:val="24"/>
        </w:rPr>
        <w:t xml:space="preserve">recent </w:t>
      </w:r>
      <w:r w:rsidR="00D56475" w:rsidRPr="00001C69">
        <w:rPr>
          <w:rFonts w:ascii="Segoe UI" w:hAnsi="Segoe UI" w:cs="Segoe UI"/>
          <w:color w:val="000000" w:themeColor="text1"/>
          <w:sz w:val="24"/>
          <w:szCs w:val="24"/>
        </w:rPr>
        <w:t xml:space="preserve">studies also signified </w:t>
      </w:r>
      <w:r w:rsidR="008C7B9A" w:rsidRPr="00001C69">
        <w:rPr>
          <w:rFonts w:ascii="Segoe UI" w:hAnsi="Segoe UI" w:cs="Segoe UI"/>
          <w:color w:val="000000" w:themeColor="text1"/>
          <w:sz w:val="24"/>
          <w:szCs w:val="24"/>
        </w:rPr>
        <w:t xml:space="preserve">the </w:t>
      </w:r>
      <w:r w:rsidR="003B1CC6" w:rsidRPr="00001C69">
        <w:rPr>
          <w:rFonts w:ascii="Segoe UI" w:hAnsi="Segoe UI" w:cs="Segoe UI"/>
          <w:color w:val="000000" w:themeColor="text1"/>
          <w:sz w:val="24"/>
          <w:szCs w:val="24"/>
        </w:rPr>
        <w:t xml:space="preserve">importance of </w:t>
      </w:r>
      <w:r w:rsidR="003B1CC6" w:rsidRPr="00001C69">
        <w:rPr>
          <w:rFonts w:ascii="Segoe UI" w:hAnsi="Segoe UI" w:cs="Segoe UI"/>
          <w:color w:val="000000" w:themeColor="text1"/>
          <w:sz w:val="24"/>
          <w:szCs w:val="24"/>
        </w:rPr>
        <w:lastRenderedPageBreak/>
        <w:t xml:space="preserve">supply chain digitization, </w:t>
      </w:r>
      <w:r w:rsidR="00D167B3" w:rsidRPr="00001C69">
        <w:rPr>
          <w:rFonts w:ascii="Segoe UI" w:hAnsi="Segoe UI" w:cs="Segoe UI"/>
          <w:color w:val="000000" w:themeColor="text1"/>
          <w:sz w:val="24"/>
          <w:szCs w:val="24"/>
        </w:rPr>
        <w:t>[1</w:t>
      </w:r>
      <w:r w:rsidR="00611952">
        <w:rPr>
          <w:rFonts w:ascii="Segoe UI" w:hAnsi="Segoe UI" w:cs="Segoe UI"/>
          <w:color w:val="000000" w:themeColor="text1"/>
          <w:sz w:val="24"/>
          <w:szCs w:val="24"/>
        </w:rPr>
        <w:t>7</w:t>
      </w:r>
      <w:r w:rsidR="00D167B3" w:rsidRPr="00001C69">
        <w:rPr>
          <w:rFonts w:ascii="Segoe UI" w:hAnsi="Segoe UI" w:cs="Segoe UI"/>
          <w:color w:val="000000" w:themeColor="text1"/>
          <w:sz w:val="24"/>
          <w:szCs w:val="24"/>
        </w:rPr>
        <w:t>]</w:t>
      </w:r>
      <w:r w:rsidR="00F01943" w:rsidRPr="00001C69">
        <w:rPr>
          <w:rFonts w:ascii="Segoe UI" w:hAnsi="Segoe UI" w:cs="Segoe UI"/>
          <w:color w:val="000000" w:themeColor="text1"/>
          <w:sz w:val="24"/>
          <w:szCs w:val="24"/>
        </w:rPr>
        <w:t xml:space="preserve"> </w:t>
      </w:r>
      <w:r w:rsidR="008F347D" w:rsidRPr="00001C69">
        <w:rPr>
          <w:rFonts w:ascii="Segoe UI" w:hAnsi="Segoe UI" w:cs="Segoe UI"/>
          <w:color w:val="000000" w:themeColor="text1"/>
          <w:sz w:val="24"/>
          <w:szCs w:val="24"/>
        </w:rPr>
        <w:t xml:space="preserve">researched and found out the importance of digitization for enhancing organizational performance. The study identified big data analytics and Industry 4.0 technologies as </w:t>
      </w:r>
      <w:r w:rsidR="008C7B9A" w:rsidRPr="00001C69">
        <w:rPr>
          <w:rFonts w:ascii="Segoe UI" w:hAnsi="Segoe UI" w:cs="Segoe UI"/>
          <w:color w:val="000000" w:themeColor="text1"/>
          <w:sz w:val="24"/>
          <w:szCs w:val="24"/>
        </w:rPr>
        <w:t xml:space="preserve">the </w:t>
      </w:r>
      <w:r w:rsidR="008F347D" w:rsidRPr="00001C69">
        <w:rPr>
          <w:rFonts w:ascii="Segoe UI" w:hAnsi="Segoe UI" w:cs="Segoe UI"/>
          <w:color w:val="000000" w:themeColor="text1"/>
          <w:sz w:val="24"/>
          <w:szCs w:val="24"/>
        </w:rPr>
        <w:t>most important enablers of supply chain digitization for enhancing organizational performance.</w:t>
      </w:r>
      <w:r w:rsidR="00D167B3" w:rsidRPr="00001C69">
        <w:rPr>
          <w:rFonts w:ascii="Segoe UI" w:hAnsi="Segoe UI" w:cs="Segoe UI"/>
          <w:color w:val="000000" w:themeColor="text1"/>
          <w:sz w:val="24"/>
          <w:szCs w:val="24"/>
        </w:rPr>
        <w:t xml:space="preserve"> [1</w:t>
      </w:r>
      <w:r w:rsidR="00611952">
        <w:rPr>
          <w:rFonts w:ascii="Segoe UI" w:hAnsi="Segoe UI" w:cs="Segoe UI"/>
          <w:color w:val="000000" w:themeColor="text1"/>
          <w:sz w:val="24"/>
          <w:szCs w:val="24"/>
        </w:rPr>
        <w:t>8</w:t>
      </w:r>
      <w:r w:rsidR="00D167B3" w:rsidRPr="00001C69">
        <w:rPr>
          <w:rFonts w:ascii="Segoe UI" w:hAnsi="Segoe UI" w:cs="Segoe UI"/>
          <w:color w:val="000000" w:themeColor="text1"/>
          <w:sz w:val="24"/>
          <w:szCs w:val="24"/>
        </w:rPr>
        <w:t>]</w:t>
      </w:r>
      <w:r w:rsidR="00654ED4" w:rsidRPr="00001C69">
        <w:rPr>
          <w:rFonts w:ascii="Segoe UI" w:hAnsi="Segoe UI" w:cs="Segoe UI"/>
          <w:color w:val="000000" w:themeColor="text1"/>
          <w:sz w:val="24"/>
          <w:szCs w:val="24"/>
        </w:rPr>
        <w:t xml:space="preserve"> </w:t>
      </w:r>
      <w:r w:rsidR="006776EF" w:rsidRPr="00001C69">
        <w:rPr>
          <w:rFonts w:ascii="Segoe UI" w:hAnsi="Segoe UI" w:cs="Segoe UI"/>
          <w:color w:val="000000" w:themeColor="text1"/>
          <w:sz w:val="24"/>
          <w:szCs w:val="24"/>
        </w:rPr>
        <w:t xml:space="preserve">through a case study of pallet </w:t>
      </w:r>
      <w:r w:rsidR="00782878" w:rsidRPr="00001C69">
        <w:rPr>
          <w:rFonts w:ascii="Segoe UI" w:hAnsi="Segoe UI" w:cs="Segoe UI"/>
          <w:color w:val="000000" w:themeColor="text1"/>
          <w:sz w:val="24"/>
          <w:szCs w:val="24"/>
        </w:rPr>
        <w:t xml:space="preserve">renting vendor showed that digitization technologies like IoT and </w:t>
      </w:r>
      <w:r w:rsidR="006B0B2D" w:rsidRPr="00001C69">
        <w:rPr>
          <w:rFonts w:ascii="Segoe UI" w:hAnsi="Segoe UI" w:cs="Segoe UI"/>
          <w:color w:val="000000" w:themeColor="text1"/>
          <w:sz w:val="24"/>
          <w:szCs w:val="24"/>
        </w:rPr>
        <w:t>blockchain</w:t>
      </w:r>
      <w:r w:rsidR="00782878" w:rsidRPr="00001C69">
        <w:rPr>
          <w:rFonts w:ascii="Segoe UI" w:hAnsi="Segoe UI" w:cs="Segoe UI"/>
          <w:color w:val="000000" w:themeColor="text1"/>
          <w:sz w:val="24"/>
          <w:szCs w:val="24"/>
        </w:rPr>
        <w:t xml:space="preserve"> help </w:t>
      </w:r>
      <w:r w:rsidR="00F94DCD" w:rsidRPr="00001C69">
        <w:rPr>
          <w:rFonts w:ascii="Segoe UI" w:hAnsi="Segoe UI" w:cs="Segoe UI"/>
          <w:color w:val="000000" w:themeColor="text1"/>
          <w:sz w:val="24"/>
          <w:szCs w:val="24"/>
        </w:rPr>
        <w:t>digitizing</w:t>
      </w:r>
      <w:r w:rsidR="00782878" w:rsidRPr="00001C69">
        <w:rPr>
          <w:rFonts w:ascii="Segoe UI" w:hAnsi="Segoe UI" w:cs="Segoe UI"/>
          <w:color w:val="000000" w:themeColor="text1"/>
          <w:sz w:val="24"/>
          <w:szCs w:val="24"/>
        </w:rPr>
        <w:t xml:space="preserve"> the supply chain and in turn enhancing the organizational performance. </w:t>
      </w:r>
      <w:r w:rsidR="006B0B2D" w:rsidRPr="00001C69">
        <w:rPr>
          <w:rFonts w:ascii="Segoe UI" w:hAnsi="Segoe UI" w:cs="Segoe UI"/>
          <w:color w:val="000000" w:themeColor="text1"/>
          <w:sz w:val="24"/>
          <w:szCs w:val="24"/>
        </w:rPr>
        <w:t>[1</w:t>
      </w:r>
      <w:r w:rsidR="00611952">
        <w:rPr>
          <w:rFonts w:ascii="Segoe UI" w:hAnsi="Segoe UI" w:cs="Segoe UI"/>
          <w:color w:val="000000" w:themeColor="text1"/>
          <w:sz w:val="24"/>
          <w:szCs w:val="24"/>
        </w:rPr>
        <w:t>9</w:t>
      </w:r>
      <w:r w:rsidR="006B0B2D" w:rsidRPr="00001C69">
        <w:rPr>
          <w:rFonts w:ascii="Segoe UI" w:hAnsi="Segoe UI" w:cs="Segoe UI"/>
          <w:color w:val="000000" w:themeColor="text1"/>
          <w:sz w:val="24"/>
          <w:szCs w:val="24"/>
        </w:rPr>
        <w:t>]</w:t>
      </w:r>
      <w:r w:rsidR="00321A7C" w:rsidRPr="00001C69">
        <w:rPr>
          <w:rFonts w:ascii="Segoe UI" w:hAnsi="Segoe UI" w:cs="Segoe UI"/>
          <w:color w:val="000000" w:themeColor="text1"/>
          <w:sz w:val="24"/>
          <w:szCs w:val="24"/>
        </w:rPr>
        <w:t xml:space="preserve"> </w:t>
      </w:r>
      <w:r w:rsidR="006B0B2D" w:rsidRPr="00001C69">
        <w:rPr>
          <w:rFonts w:ascii="Segoe UI" w:hAnsi="Segoe UI" w:cs="Segoe UI"/>
          <w:color w:val="000000" w:themeColor="text1"/>
          <w:sz w:val="24"/>
          <w:szCs w:val="24"/>
        </w:rPr>
        <w:t>Illustrated</w:t>
      </w:r>
      <w:r w:rsidR="003659F0" w:rsidRPr="00001C69">
        <w:rPr>
          <w:rFonts w:ascii="Segoe UI" w:hAnsi="Segoe UI" w:cs="Segoe UI"/>
          <w:color w:val="000000" w:themeColor="text1"/>
          <w:sz w:val="24"/>
          <w:szCs w:val="24"/>
        </w:rPr>
        <w:t xml:space="preserve"> benefits of digitization on supply chain performance in their research. They found that digitization technologies help in optimizing supply chain management. The major benefits were found in logistics and production areas. </w:t>
      </w:r>
      <w:r w:rsidR="006B0B2D" w:rsidRPr="00001C69">
        <w:rPr>
          <w:rFonts w:ascii="Segoe UI" w:hAnsi="Segoe UI" w:cs="Segoe UI"/>
          <w:color w:val="000000" w:themeColor="text1"/>
          <w:sz w:val="24"/>
          <w:szCs w:val="24"/>
        </w:rPr>
        <w:t>[</w:t>
      </w:r>
      <w:r w:rsidR="00611952">
        <w:rPr>
          <w:rFonts w:ascii="Segoe UI" w:hAnsi="Segoe UI" w:cs="Segoe UI"/>
          <w:color w:val="000000" w:themeColor="text1"/>
          <w:sz w:val="24"/>
          <w:szCs w:val="24"/>
        </w:rPr>
        <w:t>20</w:t>
      </w:r>
      <w:r w:rsidR="006B0B2D" w:rsidRPr="00001C69">
        <w:rPr>
          <w:rFonts w:ascii="Segoe UI" w:hAnsi="Segoe UI" w:cs="Segoe UI"/>
          <w:color w:val="000000" w:themeColor="text1"/>
          <w:sz w:val="24"/>
          <w:szCs w:val="24"/>
        </w:rPr>
        <w:t>]</w:t>
      </w:r>
      <w:r w:rsidR="009A1B0C" w:rsidRPr="00001C69">
        <w:rPr>
          <w:rFonts w:ascii="Segoe UI" w:hAnsi="Segoe UI" w:cs="Segoe UI"/>
          <w:color w:val="000000" w:themeColor="text1"/>
          <w:sz w:val="24"/>
          <w:szCs w:val="24"/>
        </w:rPr>
        <w:t xml:space="preserve"> in their study found big data analytics as an emergent digitization technology for enhancing </w:t>
      </w:r>
      <w:r w:rsidR="008C7B9A" w:rsidRPr="00001C69">
        <w:rPr>
          <w:rFonts w:ascii="Segoe UI" w:hAnsi="Segoe UI" w:cs="Segoe UI"/>
          <w:color w:val="000000" w:themeColor="text1"/>
          <w:sz w:val="24"/>
          <w:szCs w:val="24"/>
        </w:rPr>
        <w:t xml:space="preserve">the </w:t>
      </w:r>
      <w:r w:rsidR="009A1B0C" w:rsidRPr="00001C69">
        <w:rPr>
          <w:rFonts w:ascii="Segoe UI" w:hAnsi="Segoe UI" w:cs="Segoe UI"/>
          <w:color w:val="000000" w:themeColor="text1"/>
          <w:sz w:val="24"/>
          <w:szCs w:val="24"/>
        </w:rPr>
        <w:t xml:space="preserve">performance of sustainable supply chain, thus not only signifying the importance of digitization for supply chain but also for sustainability within the supply chains. </w:t>
      </w:r>
    </w:p>
    <w:p w14:paraId="3D361E27" w14:textId="77C9412D" w:rsidR="00F20C58" w:rsidRPr="007649CC" w:rsidRDefault="00E47955" w:rsidP="00E124C9">
      <w:pPr>
        <w:spacing w:after="0" w:line="360" w:lineRule="auto"/>
        <w:ind w:firstLine="360"/>
        <w:jc w:val="both"/>
        <w:rPr>
          <w:rFonts w:ascii="Segoe UI" w:hAnsi="Segoe UI" w:cs="Segoe UI"/>
          <w:sz w:val="24"/>
          <w:szCs w:val="24"/>
        </w:rPr>
      </w:pPr>
      <w:r w:rsidRPr="007649CC">
        <w:rPr>
          <w:rFonts w:ascii="Segoe UI" w:hAnsi="Segoe UI" w:cs="Segoe UI"/>
          <w:bCs/>
          <w:sz w:val="24"/>
          <w:szCs w:val="24"/>
        </w:rPr>
        <w:t>The term digitization of the SC</w:t>
      </w:r>
      <w:r w:rsidR="00605B37" w:rsidRPr="007649CC">
        <w:rPr>
          <w:rFonts w:ascii="Segoe UI" w:hAnsi="Segoe UI" w:cs="Segoe UI"/>
          <w:bCs/>
          <w:sz w:val="24"/>
          <w:szCs w:val="24"/>
        </w:rPr>
        <w:t>s</w:t>
      </w:r>
      <w:r w:rsidRPr="007649CC">
        <w:rPr>
          <w:rFonts w:ascii="Segoe UI" w:hAnsi="Segoe UI" w:cs="Segoe UI"/>
          <w:bCs/>
          <w:sz w:val="24"/>
          <w:szCs w:val="24"/>
        </w:rPr>
        <w:t xml:space="preserve"> is not new and </w:t>
      </w:r>
      <w:r w:rsidR="00605B37" w:rsidRPr="007649CC">
        <w:rPr>
          <w:rFonts w:ascii="Segoe UI" w:hAnsi="Segoe UI" w:cs="Segoe UI"/>
          <w:bCs/>
          <w:sz w:val="24"/>
          <w:szCs w:val="24"/>
        </w:rPr>
        <w:t xml:space="preserve">has </w:t>
      </w:r>
      <w:r w:rsidRPr="007649CC">
        <w:rPr>
          <w:rFonts w:ascii="Segoe UI" w:hAnsi="Segoe UI" w:cs="Segoe UI"/>
          <w:bCs/>
          <w:sz w:val="24"/>
          <w:szCs w:val="24"/>
        </w:rPr>
        <w:t>become an interesting topic</w:t>
      </w:r>
      <w:r w:rsidRPr="007649CC">
        <w:rPr>
          <w:rFonts w:ascii="Segoe UI" w:hAnsi="Segoe UI" w:cs="Segoe UI"/>
          <w:sz w:val="24"/>
          <w:szCs w:val="24"/>
        </w:rPr>
        <w:t xml:space="preserve"> among many researcher</w:t>
      </w:r>
      <w:r w:rsidR="00FA6B49" w:rsidRPr="007649CC">
        <w:rPr>
          <w:rFonts w:ascii="Segoe UI" w:hAnsi="Segoe UI" w:cs="Segoe UI"/>
          <w:sz w:val="24"/>
          <w:szCs w:val="24"/>
        </w:rPr>
        <w:t>s</w:t>
      </w:r>
      <w:r w:rsidRPr="007649CC">
        <w:rPr>
          <w:rFonts w:ascii="Segoe UI" w:hAnsi="Segoe UI" w:cs="Segoe UI"/>
          <w:sz w:val="24"/>
          <w:szCs w:val="24"/>
        </w:rPr>
        <w:t xml:space="preserve"> and practitioners over the last few years</w:t>
      </w:r>
      <w:r w:rsidR="00611952">
        <w:rPr>
          <w:rFonts w:ascii="Segoe UI" w:hAnsi="Segoe UI" w:cs="Segoe UI"/>
          <w:sz w:val="24"/>
          <w:szCs w:val="24"/>
        </w:rPr>
        <w:t xml:space="preserve"> [21]. </w:t>
      </w:r>
      <w:r w:rsidR="0018023A">
        <w:rPr>
          <w:rFonts w:ascii="Segoe UI" w:hAnsi="Segoe UI" w:cs="Segoe UI"/>
          <w:sz w:val="24"/>
          <w:szCs w:val="24"/>
        </w:rPr>
        <w:t xml:space="preserve"> </w:t>
      </w:r>
      <w:r w:rsidRPr="007649CC">
        <w:rPr>
          <w:rFonts w:ascii="Segoe UI" w:hAnsi="Segoe UI" w:cs="Segoe UI"/>
          <w:sz w:val="24"/>
          <w:szCs w:val="24"/>
        </w:rPr>
        <w:t>The main goal of DSC</w:t>
      </w:r>
      <w:r w:rsidR="00605B37" w:rsidRPr="007649CC">
        <w:rPr>
          <w:rFonts w:ascii="Segoe UI" w:hAnsi="Segoe UI" w:cs="Segoe UI"/>
          <w:sz w:val="24"/>
          <w:szCs w:val="24"/>
        </w:rPr>
        <w:t>s</w:t>
      </w:r>
      <w:r w:rsidRPr="007649CC">
        <w:rPr>
          <w:rFonts w:ascii="Segoe UI" w:hAnsi="Segoe UI" w:cs="Segoe UI"/>
          <w:sz w:val="24"/>
          <w:szCs w:val="24"/>
        </w:rPr>
        <w:t xml:space="preserve"> is to deliver the product or service to </w:t>
      </w:r>
      <w:r w:rsidR="008C7B9A">
        <w:rPr>
          <w:rFonts w:ascii="Segoe UI" w:hAnsi="Segoe UI" w:cs="Segoe UI"/>
          <w:sz w:val="24"/>
          <w:szCs w:val="24"/>
        </w:rPr>
        <w:t xml:space="preserve">the </w:t>
      </w:r>
      <w:r w:rsidRPr="007649CC">
        <w:rPr>
          <w:rFonts w:ascii="Segoe UI" w:hAnsi="Segoe UI" w:cs="Segoe UI"/>
          <w:sz w:val="24"/>
          <w:szCs w:val="24"/>
        </w:rPr>
        <w:t xml:space="preserve">customer with improved quality, improved service, and with increased efficiency. This </w:t>
      </w:r>
      <w:r w:rsidR="00E32074" w:rsidRPr="007649CC">
        <w:rPr>
          <w:rFonts w:ascii="Segoe UI" w:hAnsi="Segoe UI" w:cs="Segoe UI"/>
          <w:sz w:val="24"/>
          <w:szCs w:val="24"/>
        </w:rPr>
        <w:t>helps in</w:t>
      </w:r>
      <w:r w:rsidRPr="007649CC">
        <w:rPr>
          <w:rFonts w:ascii="Segoe UI" w:hAnsi="Segoe UI" w:cs="Segoe UI"/>
          <w:sz w:val="24"/>
          <w:szCs w:val="24"/>
        </w:rPr>
        <w:t xml:space="preserve"> savings in terms of cost, resources, and time. </w:t>
      </w:r>
      <w:r w:rsidR="00F20C58" w:rsidRPr="007649CC">
        <w:rPr>
          <w:rFonts w:ascii="Segoe UI" w:hAnsi="Segoe UI" w:cs="Segoe UI"/>
          <w:sz w:val="24"/>
          <w:szCs w:val="24"/>
        </w:rPr>
        <w:t xml:space="preserve">DSC </w:t>
      </w:r>
      <w:r w:rsidR="00E32074" w:rsidRPr="007649CC">
        <w:rPr>
          <w:rFonts w:ascii="Segoe UI" w:hAnsi="Segoe UI" w:cs="Segoe UI"/>
          <w:sz w:val="24"/>
          <w:szCs w:val="24"/>
        </w:rPr>
        <w:t>is</w:t>
      </w:r>
      <w:r w:rsidR="00F20C58" w:rsidRPr="007649CC">
        <w:rPr>
          <w:rFonts w:ascii="Segoe UI" w:hAnsi="Segoe UI" w:cs="Segoe UI"/>
          <w:sz w:val="24"/>
          <w:szCs w:val="24"/>
        </w:rPr>
        <w:t xml:space="preserve"> defined as “</w:t>
      </w:r>
      <w:r w:rsidR="00E32074" w:rsidRPr="007649CC">
        <w:rPr>
          <w:rFonts w:ascii="Segoe UI" w:hAnsi="Segoe UI" w:cs="Segoe UI"/>
          <w:i/>
          <w:iCs/>
          <w:sz w:val="24"/>
          <w:szCs w:val="24"/>
        </w:rPr>
        <w:t>intelligent, customer-centric, system integrated, globally</w:t>
      </w:r>
      <w:r w:rsidR="008C7B9A">
        <w:rPr>
          <w:rFonts w:ascii="Segoe UI" w:hAnsi="Segoe UI" w:cs="Segoe UI"/>
          <w:i/>
          <w:iCs/>
          <w:sz w:val="24"/>
          <w:szCs w:val="24"/>
        </w:rPr>
        <w:t>-</w:t>
      </w:r>
      <w:r w:rsidR="00E32074" w:rsidRPr="007649CC">
        <w:rPr>
          <w:rFonts w:ascii="Segoe UI" w:hAnsi="Segoe UI" w:cs="Segoe UI"/>
          <w:i/>
          <w:iCs/>
          <w:sz w:val="24"/>
          <w:szCs w:val="24"/>
        </w:rPr>
        <w:t>connected and data-driven mechanism that leverages new technologies to deliver valuable products and services that are more accessible and affordable</w:t>
      </w:r>
      <w:r w:rsidR="00F20C58" w:rsidRPr="007649CC">
        <w:rPr>
          <w:rFonts w:ascii="Segoe UI" w:hAnsi="Segoe UI" w:cs="Segoe UI"/>
          <w:i/>
          <w:iCs/>
          <w:sz w:val="24"/>
          <w:szCs w:val="24"/>
        </w:rPr>
        <w:t>”</w:t>
      </w:r>
      <w:r w:rsidR="00F143C0">
        <w:rPr>
          <w:rFonts w:ascii="Segoe UI" w:hAnsi="Segoe UI" w:cs="Segoe UI"/>
          <w:i/>
          <w:iCs/>
          <w:sz w:val="24"/>
          <w:szCs w:val="24"/>
        </w:rPr>
        <w:t xml:space="preserve"> </w:t>
      </w:r>
      <w:r w:rsidR="00761177" w:rsidRPr="007649CC">
        <w:rPr>
          <w:rFonts w:ascii="Segoe UI" w:hAnsi="Segoe UI" w:cs="Segoe UI"/>
          <w:sz w:val="24"/>
          <w:szCs w:val="24"/>
        </w:rPr>
        <w:t>[</w:t>
      </w:r>
      <w:r w:rsidR="00611952">
        <w:rPr>
          <w:rFonts w:ascii="Segoe UI" w:hAnsi="Segoe UI" w:cs="Segoe UI"/>
          <w:sz w:val="24"/>
          <w:szCs w:val="24"/>
        </w:rPr>
        <w:t>22</w:t>
      </w:r>
      <w:r w:rsidR="00761177" w:rsidRPr="007649CC">
        <w:rPr>
          <w:rFonts w:ascii="Segoe UI" w:hAnsi="Segoe UI" w:cs="Segoe UI"/>
          <w:sz w:val="24"/>
          <w:szCs w:val="24"/>
        </w:rPr>
        <w:t xml:space="preserve">, </w:t>
      </w:r>
      <w:r w:rsidR="00611952">
        <w:rPr>
          <w:rFonts w:ascii="Segoe UI" w:hAnsi="Segoe UI" w:cs="Segoe UI"/>
          <w:sz w:val="24"/>
          <w:szCs w:val="24"/>
        </w:rPr>
        <w:t>23</w:t>
      </w:r>
      <w:r w:rsidR="00761177" w:rsidRPr="007649CC">
        <w:rPr>
          <w:rFonts w:ascii="Segoe UI" w:hAnsi="Segoe UI" w:cs="Segoe UI"/>
          <w:sz w:val="24"/>
          <w:szCs w:val="24"/>
        </w:rPr>
        <w:t>]</w:t>
      </w:r>
      <w:r w:rsidR="00F20C58" w:rsidRPr="007649CC">
        <w:rPr>
          <w:rFonts w:ascii="Segoe UI" w:hAnsi="Segoe UI" w:cs="Segoe UI"/>
          <w:sz w:val="24"/>
          <w:szCs w:val="24"/>
        </w:rPr>
        <w:t xml:space="preserve">. This shows that digitalization must be incorporated in every process and function of </w:t>
      </w:r>
      <w:r w:rsidR="007B7D94" w:rsidRPr="007649CC">
        <w:rPr>
          <w:rFonts w:ascii="Segoe UI" w:hAnsi="Segoe UI" w:cs="Segoe UI"/>
          <w:sz w:val="24"/>
          <w:szCs w:val="24"/>
        </w:rPr>
        <w:t>SC</w:t>
      </w:r>
      <w:r w:rsidR="00F20C58" w:rsidRPr="007649CC">
        <w:rPr>
          <w:rFonts w:ascii="Segoe UI" w:hAnsi="Segoe UI" w:cs="Segoe UI"/>
          <w:sz w:val="24"/>
          <w:szCs w:val="24"/>
        </w:rPr>
        <w:t xml:space="preserve"> to </w:t>
      </w:r>
      <w:r w:rsidR="00793F9C" w:rsidRPr="007649CC">
        <w:rPr>
          <w:rFonts w:ascii="Segoe UI" w:hAnsi="Segoe UI" w:cs="Segoe UI"/>
          <w:sz w:val="24"/>
          <w:szCs w:val="24"/>
        </w:rPr>
        <w:t>improve organizational performance</w:t>
      </w:r>
      <w:r w:rsidR="00F20C58" w:rsidRPr="007649CC">
        <w:rPr>
          <w:rFonts w:ascii="Segoe UI" w:hAnsi="Segoe UI" w:cs="Segoe UI"/>
          <w:sz w:val="24"/>
          <w:szCs w:val="24"/>
        </w:rPr>
        <w:t xml:space="preserve">. </w:t>
      </w:r>
      <w:r w:rsidR="007B7D94" w:rsidRPr="007649CC">
        <w:rPr>
          <w:rFonts w:ascii="Segoe UI" w:hAnsi="Segoe UI" w:cs="Segoe UI"/>
          <w:sz w:val="24"/>
          <w:szCs w:val="24"/>
        </w:rPr>
        <w:t xml:space="preserve">It will also help organizations in achieving SC strategic fit and minimize implied demand uncertainty. </w:t>
      </w:r>
      <w:r w:rsidR="00323254" w:rsidRPr="007649CC">
        <w:rPr>
          <w:rFonts w:ascii="Segoe UI" w:hAnsi="Segoe UI" w:cs="Segoe UI"/>
          <w:sz w:val="24"/>
          <w:szCs w:val="24"/>
        </w:rPr>
        <w:t>A</w:t>
      </w:r>
      <w:r w:rsidRPr="007649CC">
        <w:rPr>
          <w:rFonts w:ascii="Segoe UI" w:hAnsi="Segoe UI" w:cs="Segoe UI"/>
          <w:sz w:val="24"/>
          <w:szCs w:val="24"/>
        </w:rPr>
        <w:t>ddition</w:t>
      </w:r>
      <w:r w:rsidR="00323254" w:rsidRPr="007649CC">
        <w:rPr>
          <w:rFonts w:ascii="Segoe UI" w:hAnsi="Segoe UI" w:cs="Segoe UI"/>
          <w:sz w:val="24"/>
          <w:szCs w:val="24"/>
        </w:rPr>
        <w:t>ally,</w:t>
      </w:r>
      <w:r w:rsidRPr="007649CC">
        <w:rPr>
          <w:rFonts w:ascii="Segoe UI" w:hAnsi="Segoe UI" w:cs="Segoe UI"/>
          <w:sz w:val="24"/>
          <w:szCs w:val="24"/>
        </w:rPr>
        <w:t xml:space="preserve"> adopting digitalization in SC will help organizations to predict and </w:t>
      </w:r>
      <w:r w:rsidR="00323254" w:rsidRPr="007649CC">
        <w:rPr>
          <w:rFonts w:ascii="Segoe UI" w:hAnsi="Segoe UI" w:cs="Segoe UI"/>
          <w:sz w:val="24"/>
          <w:szCs w:val="24"/>
        </w:rPr>
        <w:t>offer</w:t>
      </w:r>
      <w:r w:rsidRPr="007649CC">
        <w:rPr>
          <w:rFonts w:ascii="Segoe UI" w:hAnsi="Segoe UI" w:cs="Segoe UI"/>
          <w:sz w:val="24"/>
          <w:szCs w:val="24"/>
        </w:rPr>
        <w:t xml:space="preserve"> opportunit</w:t>
      </w:r>
      <w:r w:rsidR="00323254" w:rsidRPr="007649CC">
        <w:rPr>
          <w:rFonts w:ascii="Segoe UI" w:hAnsi="Segoe UI" w:cs="Segoe UI"/>
          <w:sz w:val="24"/>
          <w:szCs w:val="24"/>
        </w:rPr>
        <w:t>ies</w:t>
      </w:r>
      <w:r w:rsidRPr="007649CC">
        <w:rPr>
          <w:rFonts w:ascii="Segoe UI" w:hAnsi="Segoe UI" w:cs="Segoe UI"/>
          <w:sz w:val="24"/>
          <w:szCs w:val="24"/>
        </w:rPr>
        <w:t xml:space="preserve"> to fulfil customer needs, helping in managing SC agility, reliability and efficiency to gain </w:t>
      </w:r>
      <w:r w:rsidR="008C7B9A">
        <w:rPr>
          <w:rFonts w:ascii="Segoe UI" w:hAnsi="Segoe UI" w:cs="Segoe UI"/>
          <w:sz w:val="24"/>
          <w:szCs w:val="24"/>
        </w:rPr>
        <w:t xml:space="preserve">a </w:t>
      </w:r>
      <w:r w:rsidRPr="007649CC">
        <w:rPr>
          <w:rFonts w:ascii="Segoe UI" w:hAnsi="Segoe UI" w:cs="Segoe UI"/>
          <w:sz w:val="24"/>
          <w:szCs w:val="24"/>
        </w:rPr>
        <w:t>competitive edge.</w:t>
      </w:r>
      <w:r w:rsidR="007649CC">
        <w:rPr>
          <w:rFonts w:ascii="Segoe UI" w:hAnsi="Segoe UI" w:cs="Segoe UI"/>
          <w:sz w:val="24"/>
          <w:szCs w:val="24"/>
        </w:rPr>
        <w:t xml:space="preserve"> </w:t>
      </w:r>
    </w:p>
    <w:p w14:paraId="602FA591" w14:textId="2E0F0F5C" w:rsidR="004441DC" w:rsidRPr="007649CC" w:rsidRDefault="004441DC" w:rsidP="00611952">
      <w:pPr>
        <w:spacing w:after="0" w:line="360" w:lineRule="auto"/>
        <w:ind w:firstLine="360"/>
        <w:jc w:val="both"/>
        <w:rPr>
          <w:rFonts w:ascii="Segoe UI" w:hAnsi="Segoe UI" w:cs="Segoe UI"/>
          <w:sz w:val="24"/>
          <w:szCs w:val="24"/>
        </w:rPr>
      </w:pPr>
      <w:r w:rsidRPr="007649CC">
        <w:rPr>
          <w:rFonts w:ascii="Segoe UI" w:hAnsi="Segoe UI" w:cs="Segoe UI"/>
          <w:sz w:val="24"/>
          <w:szCs w:val="24"/>
        </w:rPr>
        <w:t xml:space="preserve">So </w:t>
      </w:r>
      <w:r w:rsidR="0015626C" w:rsidRPr="007649CC">
        <w:rPr>
          <w:rFonts w:ascii="Segoe UI" w:hAnsi="Segoe UI" w:cs="Segoe UI"/>
          <w:sz w:val="24"/>
          <w:szCs w:val="24"/>
        </w:rPr>
        <w:t>far,</w:t>
      </w:r>
      <w:r w:rsidRPr="007649CC">
        <w:rPr>
          <w:rFonts w:ascii="Segoe UI" w:hAnsi="Segoe UI" w:cs="Segoe UI"/>
          <w:sz w:val="24"/>
          <w:szCs w:val="24"/>
        </w:rPr>
        <w:t xml:space="preserve"> not many organizations utilize digitalization in their business</w:t>
      </w:r>
      <w:r w:rsidR="00D7352C" w:rsidRPr="007649CC">
        <w:rPr>
          <w:rFonts w:ascii="Segoe UI" w:hAnsi="Segoe UI" w:cs="Segoe UI"/>
          <w:sz w:val="24"/>
          <w:szCs w:val="24"/>
        </w:rPr>
        <w:t>es</w:t>
      </w:r>
      <w:r w:rsidRPr="007649CC">
        <w:rPr>
          <w:rFonts w:ascii="Segoe UI" w:hAnsi="Segoe UI" w:cs="Segoe UI"/>
          <w:sz w:val="24"/>
          <w:szCs w:val="24"/>
        </w:rPr>
        <w:t xml:space="preserve"> up to its potential and DSC</w:t>
      </w:r>
      <w:r w:rsidR="00D7352C" w:rsidRPr="007649CC">
        <w:rPr>
          <w:rFonts w:ascii="Segoe UI" w:hAnsi="Segoe UI" w:cs="Segoe UI"/>
          <w:sz w:val="24"/>
          <w:szCs w:val="24"/>
        </w:rPr>
        <w:t>s</w:t>
      </w:r>
      <w:r w:rsidRPr="007649CC">
        <w:rPr>
          <w:rFonts w:ascii="Segoe UI" w:hAnsi="Segoe UI" w:cs="Segoe UI"/>
          <w:sz w:val="24"/>
          <w:szCs w:val="24"/>
        </w:rPr>
        <w:t xml:space="preserve"> </w:t>
      </w:r>
      <w:r w:rsidR="00D7352C" w:rsidRPr="007649CC">
        <w:rPr>
          <w:rFonts w:ascii="Segoe UI" w:hAnsi="Segoe UI" w:cs="Segoe UI"/>
          <w:sz w:val="24"/>
          <w:szCs w:val="24"/>
        </w:rPr>
        <w:t xml:space="preserve">are </w:t>
      </w:r>
      <w:r w:rsidRPr="007649CC">
        <w:rPr>
          <w:rFonts w:ascii="Segoe UI" w:hAnsi="Segoe UI" w:cs="Segoe UI"/>
          <w:sz w:val="24"/>
          <w:szCs w:val="24"/>
        </w:rPr>
        <w:t xml:space="preserve">in rapid change and on novel innovation path </w:t>
      </w:r>
      <w:r w:rsidR="00761177" w:rsidRPr="007649CC">
        <w:rPr>
          <w:rFonts w:ascii="Segoe UI" w:hAnsi="Segoe UI" w:cs="Segoe UI"/>
          <w:sz w:val="24"/>
          <w:szCs w:val="24"/>
        </w:rPr>
        <w:t>[</w:t>
      </w:r>
      <w:r w:rsidR="00611952">
        <w:rPr>
          <w:rFonts w:ascii="Segoe UI" w:hAnsi="Segoe UI" w:cs="Segoe UI"/>
          <w:sz w:val="24"/>
          <w:szCs w:val="24"/>
        </w:rPr>
        <w:t>24</w:t>
      </w:r>
      <w:r w:rsidR="00761177" w:rsidRPr="007649CC">
        <w:rPr>
          <w:rFonts w:ascii="Segoe UI" w:hAnsi="Segoe UI" w:cs="Segoe UI"/>
          <w:sz w:val="24"/>
          <w:szCs w:val="24"/>
        </w:rPr>
        <w:t>]</w:t>
      </w:r>
      <w:r w:rsidRPr="007649CC">
        <w:rPr>
          <w:rFonts w:ascii="Segoe UI" w:hAnsi="Segoe UI" w:cs="Segoe UI"/>
          <w:sz w:val="24"/>
          <w:szCs w:val="24"/>
        </w:rPr>
        <w:t>. Many innovative technologies ha</w:t>
      </w:r>
      <w:r w:rsidR="005367BE" w:rsidRPr="007649CC">
        <w:rPr>
          <w:rFonts w:ascii="Segoe UI" w:hAnsi="Segoe UI" w:cs="Segoe UI"/>
          <w:sz w:val="24"/>
          <w:szCs w:val="24"/>
        </w:rPr>
        <w:t>ve</w:t>
      </w:r>
      <w:r w:rsidRPr="007649CC">
        <w:rPr>
          <w:rFonts w:ascii="Segoe UI" w:hAnsi="Segoe UI" w:cs="Segoe UI"/>
          <w:sz w:val="24"/>
          <w:szCs w:val="24"/>
        </w:rPr>
        <w:t xml:space="preserve"> been incorporated in different SC functions such as </w:t>
      </w:r>
      <w:r w:rsidR="008C7B9A">
        <w:rPr>
          <w:rFonts w:ascii="Segoe UI" w:hAnsi="Segoe UI" w:cs="Segoe UI"/>
          <w:sz w:val="24"/>
          <w:szCs w:val="24"/>
        </w:rPr>
        <w:t xml:space="preserve">the </w:t>
      </w:r>
      <w:r w:rsidRPr="007649CC">
        <w:rPr>
          <w:rFonts w:ascii="Segoe UI" w:hAnsi="Segoe UI" w:cs="Segoe UI"/>
          <w:sz w:val="24"/>
          <w:szCs w:val="24"/>
        </w:rPr>
        <w:t xml:space="preserve">utilization of big data in planning and execution of activities, sensor technology and </w:t>
      </w:r>
      <w:r w:rsidRPr="007649CC">
        <w:rPr>
          <w:rFonts w:ascii="Segoe UI" w:hAnsi="Segoe UI" w:cs="Segoe UI"/>
          <w:sz w:val="24"/>
          <w:szCs w:val="24"/>
        </w:rPr>
        <w:lastRenderedPageBreak/>
        <w:t>automated vehicles in manufacturing, warehous</w:t>
      </w:r>
      <w:r w:rsidR="005367BE" w:rsidRPr="007649CC">
        <w:rPr>
          <w:rFonts w:ascii="Segoe UI" w:hAnsi="Segoe UI" w:cs="Segoe UI"/>
          <w:sz w:val="24"/>
          <w:szCs w:val="24"/>
        </w:rPr>
        <w:t>ing</w:t>
      </w:r>
      <w:r w:rsidRPr="007649CC">
        <w:rPr>
          <w:rFonts w:ascii="Segoe UI" w:hAnsi="Segoe UI" w:cs="Segoe UI"/>
          <w:sz w:val="24"/>
          <w:szCs w:val="24"/>
        </w:rPr>
        <w:t xml:space="preserve"> and logistics. </w:t>
      </w:r>
      <w:r w:rsidR="001B43E7" w:rsidRPr="007649CC">
        <w:rPr>
          <w:rFonts w:ascii="Segoe UI" w:hAnsi="Segoe UI" w:cs="Segoe UI"/>
          <w:sz w:val="24"/>
          <w:szCs w:val="24"/>
        </w:rPr>
        <w:t xml:space="preserve">Transparency in SC functions is also </w:t>
      </w:r>
      <w:r w:rsidR="00FA6B49" w:rsidRPr="007649CC">
        <w:rPr>
          <w:rFonts w:ascii="Segoe UI" w:hAnsi="Segoe UI" w:cs="Segoe UI"/>
          <w:sz w:val="24"/>
          <w:szCs w:val="24"/>
        </w:rPr>
        <w:t>an important aspect of digital SC, for example, customers need real time information about their orders.</w:t>
      </w:r>
      <w:r w:rsidR="001B43E7" w:rsidRPr="007649CC">
        <w:rPr>
          <w:rFonts w:ascii="Segoe UI" w:hAnsi="Segoe UI" w:cs="Segoe UI"/>
          <w:sz w:val="24"/>
          <w:szCs w:val="24"/>
        </w:rPr>
        <w:t xml:space="preserve"> </w:t>
      </w:r>
      <w:r w:rsidR="005367BE" w:rsidRPr="007649CC">
        <w:rPr>
          <w:rFonts w:ascii="Segoe UI" w:hAnsi="Segoe UI" w:cs="Segoe UI"/>
          <w:sz w:val="24"/>
          <w:szCs w:val="24"/>
        </w:rPr>
        <w:t>In recent times,</w:t>
      </w:r>
      <w:r w:rsidRPr="007649CC">
        <w:rPr>
          <w:rFonts w:ascii="Segoe UI" w:hAnsi="Segoe UI" w:cs="Segoe UI"/>
          <w:sz w:val="24"/>
          <w:szCs w:val="24"/>
        </w:rPr>
        <w:t xml:space="preserve"> customers </w:t>
      </w:r>
      <w:r w:rsidR="001B43E7" w:rsidRPr="007649CC">
        <w:rPr>
          <w:rFonts w:ascii="Segoe UI" w:hAnsi="Segoe UI" w:cs="Segoe UI"/>
          <w:sz w:val="24"/>
          <w:szCs w:val="24"/>
        </w:rPr>
        <w:t xml:space="preserve">want to see </w:t>
      </w:r>
      <w:r w:rsidR="008C7B9A">
        <w:rPr>
          <w:rFonts w:ascii="Segoe UI" w:hAnsi="Segoe UI" w:cs="Segoe UI"/>
          <w:sz w:val="24"/>
          <w:szCs w:val="24"/>
        </w:rPr>
        <w:t xml:space="preserve">the </w:t>
      </w:r>
      <w:r w:rsidRPr="007649CC">
        <w:rPr>
          <w:rFonts w:ascii="Segoe UI" w:hAnsi="Segoe UI" w:cs="Segoe UI"/>
          <w:sz w:val="24"/>
          <w:szCs w:val="24"/>
        </w:rPr>
        <w:t>online movement of their order</w:t>
      </w:r>
      <w:r w:rsidR="001B43E7" w:rsidRPr="007649CC">
        <w:rPr>
          <w:rFonts w:ascii="Segoe UI" w:hAnsi="Segoe UI" w:cs="Segoe UI"/>
          <w:sz w:val="24"/>
          <w:szCs w:val="24"/>
        </w:rPr>
        <w:t xml:space="preserve">, information such as where their order is currently is? How much more time is required for delivery, what is the exact time and date of their order delivery? etc. </w:t>
      </w:r>
    </w:p>
    <w:p w14:paraId="1EEF9EFE" w14:textId="5C25922B" w:rsidR="00B85BCC" w:rsidRPr="007649CC" w:rsidRDefault="00CD7565" w:rsidP="00E124C9">
      <w:pPr>
        <w:spacing w:after="0" w:line="360" w:lineRule="auto"/>
        <w:ind w:firstLine="360"/>
        <w:jc w:val="both"/>
        <w:rPr>
          <w:rFonts w:ascii="Segoe UI" w:hAnsi="Segoe UI" w:cs="Segoe UI"/>
          <w:sz w:val="24"/>
          <w:szCs w:val="24"/>
        </w:rPr>
      </w:pPr>
      <w:r w:rsidRPr="007649CC">
        <w:rPr>
          <w:rFonts w:ascii="Segoe UI" w:hAnsi="Segoe UI" w:cs="Segoe UI"/>
          <w:sz w:val="24"/>
          <w:szCs w:val="24"/>
        </w:rPr>
        <w:t xml:space="preserve">Due to </w:t>
      </w:r>
      <w:r w:rsidR="00471A96" w:rsidRPr="007649CC">
        <w:rPr>
          <w:rFonts w:ascii="Segoe UI" w:hAnsi="Segoe UI" w:cs="Segoe UI"/>
          <w:sz w:val="24"/>
          <w:szCs w:val="24"/>
        </w:rPr>
        <w:t xml:space="preserve">increasing customer demand and </w:t>
      </w:r>
      <w:r w:rsidRPr="007649CC">
        <w:rPr>
          <w:rFonts w:ascii="Segoe UI" w:hAnsi="Segoe UI" w:cs="Segoe UI"/>
          <w:sz w:val="24"/>
          <w:szCs w:val="24"/>
        </w:rPr>
        <w:t>shorter product life cycle</w:t>
      </w:r>
      <w:r w:rsidR="00471A96" w:rsidRPr="007649CC">
        <w:rPr>
          <w:rFonts w:ascii="Segoe UI" w:hAnsi="Segoe UI" w:cs="Segoe UI"/>
          <w:sz w:val="24"/>
          <w:szCs w:val="24"/>
        </w:rPr>
        <w:t>,</w:t>
      </w:r>
      <w:r w:rsidRPr="007649CC">
        <w:rPr>
          <w:rFonts w:ascii="Segoe UI" w:hAnsi="Segoe UI" w:cs="Segoe UI"/>
          <w:sz w:val="24"/>
          <w:szCs w:val="24"/>
        </w:rPr>
        <w:t xml:space="preserve"> modern SC</w:t>
      </w:r>
      <w:r w:rsidR="002D32CA" w:rsidRPr="007649CC">
        <w:rPr>
          <w:rFonts w:ascii="Segoe UI" w:hAnsi="Segoe UI" w:cs="Segoe UI"/>
          <w:sz w:val="24"/>
          <w:szCs w:val="24"/>
        </w:rPr>
        <w:t>s</w:t>
      </w:r>
      <w:r w:rsidRPr="007649CC">
        <w:rPr>
          <w:rFonts w:ascii="Segoe UI" w:hAnsi="Segoe UI" w:cs="Segoe UI"/>
          <w:sz w:val="24"/>
          <w:szCs w:val="24"/>
        </w:rPr>
        <w:t xml:space="preserve"> </w:t>
      </w:r>
      <w:r w:rsidR="002D32CA" w:rsidRPr="007649CC">
        <w:rPr>
          <w:rFonts w:ascii="Segoe UI" w:hAnsi="Segoe UI" w:cs="Segoe UI"/>
          <w:sz w:val="24"/>
          <w:szCs w:val="24"/>
        </w:rPr>
        <w:t>are</w:t>
      </w:r>
      <w:r w:rsidRPr="007649CC">
        <w:rPr>
          <w:rFonts w:ascii="Segoe UI" w:hAnsi="Segoe UI" w:cs="Segoe UI"/>
          <w:sz w:val="24"/>
          <w:szCs w:val="24"/>
        </w:rPr>
        <w:t xml:space="preserve"> </w:t>
      </w:r>
      <w:r w:rsidR="00D706B5" w:rsidRPr="007649CC">
        <w:rPr>
          <w:rFonts w:ascii="Segoe UI" w:hAnsi="Segoe UI" w:cs="Segoe UI"/>
          <w:sz w:val="24"/>
          <w:szCs w:val="24"/>
        </w:rPr>
        <w:t xml:space="preserve">increasingly </w:t>
      </w:r>
      <w:r w:rsidRPr="007649CC">
        <w:rPr>
          <w:rFonts w:ascii="Segoe UI" w:hAnsi="Segoe UI" w:cs="Segoe UI"/>
          <w:sz w:val="24"/>
          <w:szCs w:val="24"/>
        </w:rPr>
        <w:t xml:space="preserve">becoming more complex </w:t>
      </w:r>
      <w:r w:rsidR="00761177" w:rsidRPr="007649CC">
        <w:rPr>
          <w:rFonts w:ascii="Segoe UI" w:hAnsi="Segoe UI" w:cs="Segoe UI"/>
          <w:sz w:val="24"/>
          <w:szCs w:val="24"/>
        </w:rPr>
        <w:t>[</w:t>
      </w:r>
      <w:r w:rsidR="00611952">
        <w:rPr>
          <w:rFonts w:ascii="Segoe UI" w:hAnsi="Segoe UI" w:cs="Segoe UI"/>
          <w:sz w:val="24"/>
          <w:szCs w:val="24"/>
        </w:rPr>
        <w:t>25, 26, 27]</w:t>
      </w:r>
      <w:r w:rsidRPr="007649CC">
        <w:rPr>
          <w:rFonts w:ascii="Segoe UI" w:hAnsi="Segoe UI" w:cs="Segoe UI"/>
          <w:sz w:val="24"/>
          <w:szCs w:val="24"/>
        </w:rPr>
        <w:t xml:space="preserve">. </w:t>
      </w:r>
      <w:r w:rsidR="001B43E7" w:rsidRPr="007649CC">
        <w:rPr>
          <w:rFonts w:ascii="Segoe UI" w:hAnsi="Segoe UI" w:cs="Segoe UI"/>
          <w:sz w:val="24"/>
          <w:szCs w:val="24"/>
        </w:rPr>
        <w:t>Technolog</w:t>
      </w:r>
      <w:r w:rsidR="00D706B5" w:rsidRPr="007649CC">
        <w:rPr>
          <w:rFonts w:ascii="Segoe UI" w:hAnsi="Segoe UI" w:cs="Segoe UI"/>
          <w:sz w:val="24"/>
          <w:szCs w:val="24"/>
        </w:rPr>
        <w:t>ical</w:t>
      </w:r>
      <w:r w:rsidR="001B43E7" w:rsidRPr="007649CC">
        <w:rPr>
          <w:rFonts w:ascii="Segoe UI" w:hAnsi="Segoe UI" w:cs="Segoe UI"/>
          <w:sz w:val="24"/>
          <w:szCs w:val="24"/>
        </w:rPr>
        <w:t xml:space="preserve"> advancement is changing and</w:t>
      </w:r>
      <w:r w:rsidR="00866130" w:rsidRPr="007649CC">
        <w:rPr>
          <w:rFonts w:ascii="Segoe UI" w:hAnsi="Segoe UI" w:cs="Segoe UI"/>
          <w:sz w:val="24"/>
          <w:szCs w:val="24"/>
        </w:rPr>
        <w:t xml:space="preserve"> </w:t>
      </w:r>
      <w:r w:rsidR="001B43E7" w:rsidRPr="007649CC">
        <w:rPr>
          <w:rFonts w:ascii="Segoe UI" w:hAnsi="Segoe UI" w:cs="Segoe UI"/>
          <w:sz w:val="24"/>
          <w:szCs w:val="24"/>
        </w:rPr>
        <w:t>re-defining SC processes and traditional way</w:t>
      </w:r>
      <w:r w:rsidR="00FA6B49" w:rsidRPr="007649CC">
        <w:rPr>
          <w:rFonts w:ascii="Segoe UI" w:hAnsi="Segoe UI" w:cs="Segoe UI"/>
          <w:sz w:val="24"/>
          <w:szCs w:val="24"/>
        </w:rPr>
        <w:t>s</w:t>
      </w:r>
      <w:r w:rsidR="001B43E7" w:rsidRPr="007649CC">
        <w:rPr>
          <w:rFonts w:ascii="Segoe UI" w:hAnsi="Segoe UI" w:cs="Segoe UI"/>
          <w:sz w:val="24"/>
          <w:szCs w:val="24"/>
        </w:rPr>
        <w:t xml:space="preserve"> of managing SC</w:t>
      </w:r>
      <w:r w:rsidR="00FA6B49" w:rsidRPr="007649CC">
        <w:rPr>
          <w:rFonts w:ascii="Segoe UI" w:hAnsi="Segoe UI" w:cs="Segoe UI"/>
          <w:sz w:val="24"/>
          <w:szCs w:val="24"/>
        </w:rPr>
        <w:t>s are</w:t>
      </w:r>
      <w:r w:rsidR="001B43E7" w:rsidRPr="007649CC">
        <w:rPr>
          <w:rFonts w:ascii="Segoe UI" w:hAnsi="Segoe UI" w:cs="Segoe UI"/>
          <w:sz w:val="24"/>
          <w:szCs w:val="24"/>
        </w:rPr>
        <w:t xml:space="preserve"> no more feasible and effective. Customer awareness, global competition, and technolog</w:t>
      </w:r>
      <w:r w:rsidR="00D706B5" w:rsidRPr="007649CC">
        <w:rPr>
          <w:rFonts w:ascii="Segoe UI" w:hAnsi="Segoe UI" w:cs="Segoe UI"/>
          <w:sz w:val="24"/>
          <w:szCs w:val="24"/>
        </w:rPr>
        <w:t>ical</w:t>
      </w:r>
      <w:r w:rsidR="001B43E7" w:rsidRPr="007649CC">
        <w:rPr>
          <w:rFonts w:ascii="Segoe UI" w:hAnsi="Segoe UI" w:cs="Segoe UI"/>
          <w:sz w:val="24"/>
          <w:szCs w:val="24"/>
        </w:rPr>
        <w:t xml:space="preserve"> advancement make today’s SC</w:t>
      </w:r>
      <w:r w:rsidR="00D706B5" w:rsidRPr="007649CC">
        <w:rPr>
          <w:rFonts w:ascii="Segoe UI" w:hAnsi="Segoe UI" w:cs="Segoe UI"/>
          <w:sz w:val="24"/>
          <w:szCs w:val="24"/>
        </w:rPr>
        <w:t>s</w:t>
      </w:r>
      <w:r w:rsidR="001B43E7" w:rsidRPr="007649CC">
        <w:rPr>
          <w:rFonts w:ascii="Segoe UI" w:hAnsi="Segoe UI" w:cs="Segoe UI"/>
          <w:sz w:val="24"/>
          <w:szCs w:val="24"/>
        </w:rPr>
        <w:t xml:space="preserve"> more complex. Complexity in SC</w:t>
      </w:r>
      <w:r w:rsidR="00D706B5" w:rsidRPr="007649CC">
        <w:rPr>
          <w:rFonts w:ascii="Segoe UI" w:hAnsi="Segoe UI" w:cs="Segoe UI"/>
          <w:sz w:val="24"/>
          <w:szCs w:val="24"/>
        </w:rPr>
        <w:t>s</w:t>
      </w:r>
      <w:r w:rsidR="001B43E7" w:rsidRPr="007649CC">
        <w:rPr>
          <w:rFonts w:ascii="Segoe UI" w:hAnsi="Segoe UI" w:cs="Segoe UI"/>
          <w:sz w:val="24"/>
          <w:szCs w:val="24"/>
        </w:rPr>
        <w:t xml:space="preserve"> can be managed by efficient coordination among SC partners, on</w:t>
      </w:r>
      <w:r w:rsidR="009E1D28">
        <w:rPr>
          <w:rFonts w:ascii="Segoe UI" w:hAnsi="Segoe UI" w:cs="Segoe UI"/>
          <w:sz w:val="24"/>
          <w:szCs w:val="24"/>
        </w:rPr>
        <w:t>-</w:t>
      </w:r>
      <w:r w:rsidR="001B43E7" w:rsidRPr="007649CC">
        <w:rPr>
          <w:rFonts w:ascii="Segoe UI" w:hAnsi="Segoe UI" w:cs="Segoe UI"/>
          <w:sz w:val="24"/>
          <w:szCs w:val="24"/>
        </w:rPr>
        <w:t>time information sharing, and real time decision making. Therefore, organization</w:t>
      </w:r>
      <w:r w:rsidR="00D706B5" w:rsidRPr="007649CC">
        <w:rPr>
          <w:rFonts w:ascii="Segoe UI" w:hAnsi="Segoe UI" w:cs="Segoe UI"/>
          <w:sz w:val="24"/>
          <w:szCs w:val="24"/>
        </w:rPr>
        <w:t>s</w:t>
      </w:r>
      <w:r w:rsidR="001B43E7" w:rsidRPr="007649CC">
        <w:rPr>
          <w:rFonts w:ascii="Segoe UI" w:hAnsi="Segoe UI" w:cs="Segoe UI"/>
          <w:sz w:val="24"/>
          <w:szCs w:val="24"/>
        </w:rPr>
        <w:t xml:space="preserve"> can manage their SC</w:t>
      </w:r>
      <w:r w:rsidR="00D706B5" w:rsidRPr="007649CC">
        <w:rPr>
          <w:rFonts w:ascii="Segoe UI" w:hAnsi="Segoe UI" w:cs="Segoe UI"/>
          <w:sz w:val="24"/>
          <w:szCs w:val="24"/>
        </w:rPr>
        <w:t>s</w:t>
      </w:r>
      <w:r w:rsidR="001B43E7" w:rsidRPr="007649CC">
        <w:rPr>
          <w:rFonts w:ascii="Segoe UI" w:hAnsi="Segoe UI" w:cs="Segoe UI"/>
          <w:sz w:val="24"/>
          <w:szCs w:val="24"/>
        </w:rPr>
        <w:t xml:space="preserve"> digitally by adopting and incorporating digitalization for efficient, flexible, and responsive S</w:t>
      </w:r>
      <w:r w:rsidR="005741C1" w:rsidRPr="007649CC">
        <w:rPr>
          <w:rFonts w:ascii="Segoe UI" w:hAnsi="Segoe UI" w:cs="Segoe UI"/>
          <w:sz w:val="24"/>
          <w:szCs w:val="24"/>
        </w:rPr>
        <w:t>C design. In</w:t>
      </w:r>
      <w:r w:rsidR="001B43E7" w:rsidRPr="007649CC">
        <w:rPr>
          <w:rFonts w:ascii="Segoe UI" w:hAnsi="Segoe UI" w:cs="Segoe UI"/>
          <w:sz w:val="24"/>
          <w:szCs w:val="24"/>
        </w:rPr>
        <w:t xml:space="preserve"> order to do th</w:t>
      </w:r>
      <w:r w:rsidR="00D706B5" w:rsidRPr="007649CC">
        <w:rPr>
          <w:rFonts w:ascii="Segoe UI" w:hAnsi="Segoe UI" w:cs="Segoe UI"/>
          <w:sz w:val="24"/>
          <w:szCs w:val="24"/>
        </w:rPr>
        <w:t>is</w:t>
      </w:r>
      <w:r w:rsidR="001B43E7" w:rsidRPr="007649CC">
        <w:rPr>
          <w:rFonts w:ascii="Segoe UI" w:hAnsi="Segoe UI" w:cs="Segoe UI"/>
          <w:sz w:val="24"/>
          <w:szCs w:val="24"/>
        </w:rPr>
        <w:t xml:space="preserve">, organizations need to be aware </w:t>
      </w:r>
      <w:r w:rsidR="00D706B5" w:rsidRPr="007649CC">
        <w:rPr>
          <w:rFonts w:ascii="Segoe UI" w:hAnsi="Segoe UI" w:cs="Segoe UI"/>
          <w:sz w:val="24"/>
          <w:szCs w:val="24"/>
        </w:rPr>
        <w:t xml:space="preserve">of </w:t>
      </w:r>
      <w:r w:rsidR="001B43E7" w:rsidRPr="007649CC">
        <w:rPr>
          <w:rFonts w:ascii="Segoe UI" w:hAnsi="Segoe UI" w:cs="Segoe UI"/>
          <w:sz w:val="24"/>
          <w:szCs w:val="24"/>
        </w:rPr>
        <w:t xml:space="preserve">the factors that are essential for </w:t>
      </w:r>
      <w:r w:rsidR="00D706B5" w:rsidRPr="007649CC">
        <w:rPr>
          <w:rFonts w:ascii="Segoe UI" w:hAnsi="Segoe UI" w:cs="Segoe UI"/>
          <w:sz w:val="24"/>
          <w:szCs w:val="24"/>
        </w:rPr>
        <w:t xml:space="preserve">aiding the transitioning of the traditional SCs towards </w:t>
      </w:r>
      <w:r w:rsidR="001B43E7" w:rsidRPr="007649CC">
        <w:rPr>
          <w:rFonts w:ascii="Segoe UI" w:hAnsi="Segoe UI" w:cs="Segoe UI"/>
          <w:sz w:val="24"/>
          <w:szCs w:val="24"/>
        </w:rPr>
        <w:t>digital SC</w:t>
      </w:r>
      <w:r w:rsidR="00D706B5" w:rsidRPr="007649CC">
        <w:rPr>
          <w:rFonts w:ascii="Segoe UI" w:hAnsi="Segoe UI" w:cs="Segoe UI"/>
          <w:sz w:val="24"/>
          <w:szCs w:val="24"/>
        </w:rPr>
        <w:t>s</w:t>
      </w:r>
      <w:r w:rsidR="001B43E7" w:rsidRPr="007649CC">
        <w:rPr>
          <w:rFonts w:ascii="Segoe UI" w:hAnsi="Segoe UI" w:cs="Segoe UI"/>
          <w:sz w:val="24"/>
          <w:szCs w:val="24"/>
        </w:rPr>
        <w:t>. Moreover</w:t>
      </w:r>
      <w:r w:rsidR="001B0A07" w:rsidRPr="007649CC">
        <w:rPr>
          <w:rFonts w:ascii="Segoe UI" w:hAnsi="Segoe UI" w:cs="Segoe UI"/>
          <w:sz w:val="24"/>
          <w:szCs w:val="24"/>
        </w:rPr>
        <w:t xml:space="preserve">, </w:t>
      </w:r>
      <w:r w:rsidR="009E1D28">
        <w:rPr>
          <w:rFonts w:ascii="Segoe UI" w:hAnsi="Segoe UI" w:cs="Segoe UI"/>
          <w:sz w:val="24"/>
          <w:szCs w:val="24"/>
        </w:rPr>
        <w:t xml:space="preserve">the </w:t>
      </w:r>
      <w:r w:rsidR="001B0A07" w:rsidRPr="007649CC">
        <w:rPr>
          <w:rFonts w:ascii="Segoe UI" w:hAnsi="Segoe UI" w:cs="Segoe UI"/>
          <w:sz w:val="24"/>
          <w:szCs w:val="24"/>
        </w:rPr>
        <w:t>relationship</w:t>
      </w:r>
      <w:r w:rsidR="001B43E7" w:rsidRPr="007649CC">
        <w:rPr>
          <w:rFonts w:ascii="Segoe UI" w:hAnsi="Segoe UI" w:cs="Segoe UI"/>
          <w:sz w:val="24"/>
          <w:szCs w:val="24"/>
        </w:rPr>
        <w:t xml:space="preserve"> among those factors must be known for </w:t>
      </w:r>
      <w:r w:rsidR="009E1D28">
        <w:rPr>
          <w:rFonts w:ascii="Segoe UI" w:hAnsi="Segoe UI" w:cs="Segoe UI"/>
          <w:sz w:val="24"/>
          <w:szCs w:val="24"/>
        </w:rPr>
        <w:t xml:space="preserve">the </w:t>
      </w:r>
      <w:r w:rsidR="001B43E7" w:rsidRPr="007649CC">
        <w:rPr>
          <w:rFonts w:ascii="Segoe UI" w:hAnsi="Segoe UI" w:cs="Segoe UI"/>
          <w:sz w:val="24"/>
          <w:szCs w:val="24"/>
        </w:rPr>
        <w:t xml:space="preserve">appropriate SC design. </w:t>
      </w:r>
      <w:r w:rsidR="00D706B5" w:rsidRPr="007649CC">
        <w:rPr>
          <w:rFonts w:ascii="Segoe UI" w:hAnsi="Segoe UI" w:cs="Segoe UI"/>
          <w:sz w:val="24"/>
          <w:szCs w:val="24"/>
        </w:rPr>
        <w:t>Thus,</w:t>
      </w:r>
      <w:r w:rsidR="00B85BCC" w:rsidRPr="007649CC">
        <w:rPr>
          <w:rFonts w:ascii="Segoe UI" w:hAnsi="Segoe UI" w:cs="Segoe UI"/>
          <w:sz w:val="24"/>
          <w:szCs w:val="24"/>
        </w:rPr>
        <w:t xml:space="preserve"> the objective of this paper is to:</w:t>
      </w:r>
    </w:p>
    <w:p w14:paraId="69B33EA7" w14:textId="77777777" w:rsidR="001B0A07" w:rsidRPr="008268DA" w:rsidRDefault="001B0A07" w:rsidP="001B43E7">
      <w:pPr>
        <w:spacing w:after="0" w:line="360" w:lineRule="auto"/>
        <w:ind w:firstLine="720"/>
        <w:jc w:val="both"/>
        <w:rPr>
          <w:rFonts w:asciiTheme="majorBidi" w:hAnsiTheme="majorBidi" w:cstheme="majorBidi"/>
          <w:sz w:val="12"/>
          <w:szCs w:val="12"/>
        </w:rPr>
      </w:pPr>
    </w:p>
    <w:p w14:paraId="1C777858" w14:textId="0FD23FB6" w:rsidR="00B85BCC" w:rsidRPr="007649CC" w:rsidRDefault="00DC7D38" w:rsidP="00793F9C">
      <w:pPr>
        <w:pStyle w:val="ListParagraph"/>
        <w:numPr>
          <w:ilvl w:val="0"/>
          <w:numId w:val="2"/>
        </w:numPr>
        <w:spacing w:after="0" w:line="360" w:lineRule="auto"/>
        <w:jc w:val="both"/>
        <w:rPr>
          <w:rFonts w:ascii="Segoe UI" w:hAnsi="Segoe UI" w:cs="Segoe UI"/>
          <w:sz w:val="24"/>
          <w:szCs w:val="24"/>
        </w:rPr>
      </w:pPr>
      <w:r w:rsidRPr="007649CC">
        <w:rPr>
          <w:rFonts w:ascii="Segoe UI" w:hAnsi="Segoe UI" w:cs="Segoe UI"/>
          <w:sz w:val="24"/>
          <w:szCs w:val="24"/>
        </w:rPr>
        <w:t xml:space="preserve">Identify </w:t>
      </w:r>
      <w:r w:rsidR="00D706B5" w:rsidRPr="007649CC">
        <w:rPr>
          <w:rFonts w:ascii="Segoe UI" w:hAnsi="Segoe UI" w:cs="Segoe UI"/>
          <w:sz w:val="24"/>
          <w:szCs w:val="24"/>
        </w:rPr>
        <w:t xml:space="preserve">the </w:t>
      </w:r>
      <w:r w:rsidR="00793F9C" w:rsidRPr="007649CC">
        <w:rPr>
          <w:rFonts w:ascii="Segoe UI" w:hAnsi="Segoe UI" w:cs="Segoe UI"/>
          <w:sz w:val="24"/>
          <w:szCs w:val="24"/>
        </w:rPr>
        <w:t>critical factors (CFs)</w:t>
      </w:r>
      <w:r w:rsidRPr="007649CC">
        <w:rPr>
          <w:rFonts w:ascii="Segoe UI" w:hAnsi="Segoe UI" w:cs="Segoe UI"/>
          <w:sz w:val="24"/>
          <w:szCs w:val="24"/>
        </w:rPr>
        <w:t xml:space="preserve"> that are essential for transforming traditional SC</w:t>
      </w:r>
      <w:r w:rsidR="00D706B5" w:rsidRPr="007649CC">
        <w:rPr>
          <w:rFonts w:ascii="Segoe UI" w:hAnsi="Segoe UI" w:cs="Segoe UI"/>
          <w:sz w:val="24"/>
          <w:szCs w:val="24"/>
        </w:rPr>
        <w:t>s</w:t>
      </w:r>
      <w:r w:rsidRPr="007649CC">
        <w:rPr>
          <w:rFonts w:ascii="Segoe UI" w:hAnsi="Segoe UI" w:cs="Segoe UI"/>
          <w:sz w:val="24"/>
          <w:szCs w:val="24"/>
        </w:rPr>
        <w:t xml:space="preserve"> to </w:t>
      </w:r>
      <w:r w:rsidR="001B0A07" w:rsidRPr="007649CC">
        <w:rPr>
          <w:rFonts w:ascii="Segoe UI" w:hAnsi="Segoe UI" w:cs="Segoe UI"/>
          <w:sz w:val="24"/>
          <w:szCs w:val="24"/>
        </w:rPr>
        <w:t>DSC</w:t>
      </w:r>
      <w:r w:rsidR="00D706B5" w:rsidRPr="007649CC">
        <w:rPr>
          <w:rFonts w:ascii="Segoe UI" w:hAnsi="Segoe UI" w:cs="Segoe UI"/>
          <w:sz w:val="24"/>
          <w:szCs w:val="24"/>
        </w:rPr>
        <w:t>s</w:t>
      </w:r>
      <w:r w:rsidR="001B0A07" w:rsidRPr="007649CC">
        <w:rPr>
          <w:rFonts w:ascii="Segoe UI" w:hAnsi="Segoe UI" w:cs="Segoe UI"/>
          <w:sz w:val="24"/>
          <w:szCs w:val="24"/>
        </w:rPr>
        <w:t>.</w:t>
      </w:r>
    </w:p>
    <w:p w14:paraId="2E507C1F" w14:textId="6B9D7D3D" w:rsidR="00B85BCC" w:rsidRPr="007649CC" w:rsidRDefault="00DC7D38" w:rsidP="00075338">
      <w:pPr>
        <w:pStyle w:val="ListParagraph"/>
        <w:numPr>
          <w:ilvl w:val="0"/>
          <w:numId w:val="2"/>
        </w:numPr>
        <w:spacing w:after="0" w:line="360" w:lineRule="auto"/>
        <w:jc w:val="both"/>
        <w:rPr>
          <w:rFonts w:ascii="Segoe UI" w:hAnsi="Segoe UI" w:cs="Segoe UI"/>
          <w:sz w:val="24"/>
          <w:szCs w:val="24"/>
        </w:rPr>
      </w:pPr>
      <w:r w:rsidRPr="007649CC">
        <w:rPr>
          <w:rFonts w:ascii="Segoe UI" w:hAnsi="Segoe UI" w:cs="Segoe UI"/>
          <w:sz w:val="24"/>
          <w:szCs w:val="24"/>
        </w:rPr>
        <w:t xml:space="preserve">Categorize and analyze </w:t>
      </w:r>
      <w:r w:rsidR="00D706B5" w:rsidRPr="007649CC">
        <w:rPr>
          <w:rFonts w:ascii="Segoe UI" w:hAnsi="Segoe UI" w:cs="Segoe UI"/>
          <w:sz w:val="24"/>
          <w:szCs w:val="24"/>
        </w:rPr>
        <w:t xml:space="preserve">the </w:t>
      </w:r>
      <w:r w:rsidR="008A6B0F" w:rsidRPr="007649CC">
        <w:rPr>
          <w:rFonts w:ascii="Segoe UI" w:hAnsi="Segoe UI" w:cs="Segoe UI"/>
          <w:sz w:val="24"/>
          <w:szCs w:val="24"/>
        </w:rPr>
        <w:t>CFs</w:t>
      </w:r>
      <w:r w:rsidR="00B85BCC" w:rsidRPr="007649CC">
        <w:rPr>
          <w:rFonts w:ascii="Segoe UI" w:hAnsi="Segoe UI" w:cs="Segoe UI"/>
          <w:sz w:val="24"/>
          <w:szCs w:val="24"/>
        </w:rPr>
        <w:t xml:space="preserve"> bas</w:t>
      </w:r>
      <w:r w:rsidR="00D706B5" w:rsidRPr="007649CC">
        <w:rPr>
          <w:rFonts w:ascii="Segoe UI" w:hAnsi="Segoe UI" w:cs="Segoe UI"/>
          <w:sz w:val="24"/>
          <w:szCs w:val="24"/>
        </w:rPr>
        <w:t>ed on</w:t>
      </w:r>
      <w:r w:rsidR="00B85BCC" w:rsidRPr="007649CC">
        <w:rPr>
          <w:rFonts w:ascii="Segoe UI" w:hAnsi="Segoe UI" w:cs="Segoe UI"/>
          <w:sz w:val="24"/>
          <w:szCs w:val="24"/>
        </w:rPr>
        <w:t xml:space="preserve"> their</w:t>
      </w:r>
      <w:r w:rsidR="001B0A07" w:rsidRPr="007649CC">
        <w:rPr>
          <w:rFonts w:ascii="Segoe UI" w:hAnsi="Segoe UI" w:cs="Segoe UI"/>
          <w:sz w:val="24"/>
          <w:szCs w:val="24"/>
        </w:rPr>
        <w:t xml:space="preserve"> dependencies and driving power.</w:t>
      </w:r>
    </w:p>
    <w:p w14:paraId="60B674EC" w14:textId="4F71FC5D" w:rsidR="00B85BCC" w:rsidRPr="007649CC" w:rsidRDefault="00B85BCC" w:rsidP="0044670C">
      <w:pPr>
        <w:pStyle w:val="ListParagraph"/>
        <w:numPr>
          <w:ilvl w:val="0"/>
          <w:numId w:val="2"/>
        </w:numPr>
        <w:spacing w:after="0" w:line="360" w:lineRule="auto"/>
        <w:jc w:val="both"/>
        <w:rPr>
          <w:rFonts w:ascii="Segoe UI" w:hAnsi="Segoe UI" w:cs="Segoe UI"/>
          <w:sz w:val="24"/>
          <w:szCs w:val="24"/>
        </w:rPr>
      </w:pPr>
      <w:r w:rsidRPr="007649CC">
        <w:rPr>
          <w:rFonts w:ascii="Segoe UI" w:hAnsi="Segoe UI" w:cs="Segoe UI"/>
          <w:sz w:val="24"/>
          <w:szCs w:val="24"/>
        </w:rPr>
        <w:t xml:space="preserve">Develop structural relationship </w:t>
      </w:r>
      <w:r w:rsidR="0044670C" w:rsidRPr="007649CC">
        <w:rPr>
          <w:rFonts w:ascii="Segoe UI" w:hAnsi="Segoe UI" w:cs="Segoe UI"/>
          <w:sz w:val="24"/>
          <w:szCs w:val="24"/>
        </w:rPr>
        <w:t xml:space="preserve">hierarchy </w:t>
      </w:r>
      <w:r w:rsidRPr="007649CC">
        <w:rPr>
          <w:rFonts w:ascii="Segoe UI" w:hAnsi="Segoe UI" w:cs="Segoe UI"/>
          <w:sz w:val="24"/>
          <w:szCs w:val="24"/>
        </w:rPr>
        <w:t xml:space="preserve">for </w:t>
      </w:r>
      <w:r w:rsidR="008A6B0F" w:rsidRPr="007649CC">
        <w:rPr>
          <w:rFonts w:ascii="Segoe UI" w:hAnsi="Segoe UI" w:cs="Segoe UI"/>
          <w:sz w:val="24"/>
          <w:szCs w:val="24"/>
        </w:rPr>
        <w:t>CFs</w:t>
      </w:r>
      <w:r w:rsidR="0044670C" w:rsidRPr="007649CC">
        <w:rPr>
          <w:rFonts w:ascii="Segoe UI" w:hAnsi="Segoe UI" w:cs="Segoe UI"/>
          <w:sz w:val="24"/>
          <w:szCs w:val="24"/>
        </w:rPr>
        <w:t>.</w:t>
      </w:r>
    </w:p>
    <w:p w14:paraId="52B05C66" w14:textId="77777777" w:rsidR="001B0A07" w:rsidRPr="008268DA" w:rsidRDefault="001B0A07" w:rsidP="001B0A07">
      <w:pPr>
        <w:spacing w:after="0" w:line="360" w:lineRule="auto"/>
        <w:ind w:left="360"/>
        <w:jc w:val="both"/>
        <w:rPr>
          <w:rFonts w:asciiTheme="majorBidi" w:hAnsiTheme="majorBidi" w:cstheme="majorBidi"/>
          <w:sz w:val="12"/>
          <w:szCs w:val="12"/>
        </w:rPr>
      </w:pPr>
    </w:p>
    <w:p w14:paraId="2E06A671" w14:textId="230E62B9" w:rsidR="00793F9C" w:rsidRPr="007649CC" w:rsidRDefault="00793F9C" w:rsidP="007649CC">
      <w:pPr>
        <w:spacing w:after="0" w:line="360" w:lineRule="auto"/>
        <w:ind w:firstLine="360"/>
        <w:jc w:val="both"/>
        <w:rPr>
          <w:rFonts w:ascii="Segoe UI" w:hAnsi="Segoe UI" w:cs="Segoe UI"/>
          <w:sz w:val="24"/>
          <w:szCs w:val="24"/>
        </w:rPr>
      </w:pPr>
      <w:r w:rsidRPr="007649CC">
        <w:rPr>
          <w:rFonts w:ascii="Segoe UI" w:hAnsi="Segoe UI" w:cs="Segoe UI"/>
          <w:sz w:val="24"/>
          <w:szCs w:val="24"/>
        </w:rPr>
        <w:t xml:space="preserve">This study will contribute to </w:t>
      </w:r>
      <w:r w:rsidR="009E1D28">
        <w:rPr>
          <w:rFonts w:ascii="Segoe UI" w:hAnsi="Segoe UI" w:cs="Segoe UI"/>
          <w:sz w:val="24"/>
          <w:szCs w:val="24"/>
        </w:rPr>
        <w:t xml:space="preserve">the </w:t>
      </w:r>
      <w:r w:rsidRPr="007649CC">
        <w:rPr>
          <w:rFonts w:ascii="Segoe UI" w:hAnsi="Segoe UI" w:cs="Segoe UI"/>
          <w:sz w:val="24"/>
          <w:szCs w:val="24"/>
        </w:rPr>
        <w:t xml:space="preserve">literature in several dimensions. First, it will highlight the positive impact of digitalization on organization performance by exploring the relationship </w:t>
      </w:r>
      <w:r w:rsidR="009E1D28">
        <w:rPr>
          <w:rFonts w:ascii="Segoe UI" w:hAnsi="Segoe UI" w:cs="Segoe UI"/>
          <w:sz w:val="24"/>
          <w:szCs w:val="24"/>
        </w:rPr>
        <w:t>between</w:t>
      </w:r>
      <w:r w:rsidRPr="007649CC">
        <w:rPr>
          <w:rFonts w:ascii="Segoe UI" w:hAnsi="Segoe UI" w:cs="Segoe UI"/>
          <w:sz w:val="24"/>
          <w:szCs w:val="24"/>
        </w:rPr>
        <w:t xml:space="preserve"> critical factors. Second, it unveils the drivers of digitalization by identifying critical factors affecting successful implementation and transformation of traditional SC to DSC. Lastly, </w:t>
      </w:r>
      <w:r w:rsidR="009E1D28">
        <w:rPr>
          <w:rFonts w:ascii="Segoe UI" w:hAnsi="Segoe UI" w:cs="Segoe UI"/>
          <w:sz w:val="24"/>
          <w:szCs w:val="24"/>
        </w:rPr>
        <w:t xml:space="preserve">the </w:t>
      </w:r>
      <w:r w:rsidRPr="007649CC">
        <w:rPr>
          <w:rFonts w:ascii="Segoe UI" w:hAnsi="Segoe UI" w:cs="Segoe UI"/>
          <w:sz w:val="24"/>
          <w:szCs w:val="24"/>
        </w:rPr>
        <w:t xml:space="preserve">findings of this study will provide </w:t>
      </w:r>
      <w:r w:rsidRPr="007649CC">
        <w:rPr>
          <w:rFonts w:ascii="Segoe UI" w:hAnsi="Segoe UI" w:cs="Segoe UI"/>
          <w:sz w:val="24"/>
          <w:szCs w:val="24"/>
        </w:rPr>
        <w:lastRenderedPageBreak/>
        <w:t>managers and decision</w:t>
      </w:r>
      <w:r w:rsidR="009E1D28">
        <w:rPr>
          <w:rFonts w:ascii="Segoe UI" w:hAnsi="Segoe UI" w:cs="Segoe UI"/>
          <w:sz w:val="24"/>
          <w:szCs w:val="24"/>
        </w:rPr>
        <w:t>-</w:t>
      </w:r>
      <w:r w:rsidRPr="007649CC">
        <w:rPr>
          <w:rFonts w:ascii="Segoe UI" w:hAnsi="Segoe UI" w:cs="Segoe UI"/>
          <w:sz w:val="24"/>
          <w:szCs w:val="24"/>
        </w:rPr>
        <w:t xml:space="preserve">makers </w:t>
      </w:r>
      <w:r w:rsidR="007A0ED5" w:rsidRPr="007649CC">
        <w:rPr>
          <w:rFonts w:ascii="Segoe UI" w:hAnsi="Segoe UI" w:cs="Segoe UI"/>
          <w:sz w:val="24"/>
          <w:szCs w:val="24"/>
        </w:rPr>
        <w:t xml:space="preserve">a road map </w:t>
      </w:r>
      <w:r w:rsidRPr="007649CC">
        <w:rPr>
          <w:rFonts w:ascii="Segoe UI" w:hAnsi="Segoe UI" w:cs="Segoe UI"/>
          <w:sz w:val="24"/>
          <w:szCs w:val="24"/>
        </w:rPr>
        <w:t xml:space="preserve">on how organizational performance can </w:t>
      </w:r>
      <w:r w:rsidR="009E1D28">
        <w:rPr>
          <w:rFonts w:ascii="Segoe UI" w:hAnsi="Segoe UI" w:cs="Segoe UI"/>
          <w:sz w:val="24"/>
          <w:szCs w:val="24"/>
        </w:rPr>
        <w:t xml:space="preserve">be </w:t>
      </w:r>
      <w:r w:rsidR="007A0ED5" w:rsidRPr="007649CC">
        <w:rPr>
          <w:rFonts w:ascii="Segoe UI" w:hAnsi="Segoe UI" w:cs="Segoe UI"/>
          <w:sz w:val="24"/>
          <w:szCs w:val="24"/>
        </w:rPr>
        <w:t>improved by adopting and digitalization in their way of doing business.</w:t>
      </w:r>
    </w:p>
    <w:p w14:paraId="649B8716" w14:textId="1FF98838" w:rsidR="00CD6E35" w:rsidRPr="007649CC" w:rsidRDefault="001B0A07" w:rsidP="007649CC">
      <w:pPr>
        <w:spacing w:after="0" w:line="360" w:lineRule="auto"/>
        <w:ind w:firstLine="720"/>
        <w:jc w:val="both"/>
        <w:rPr>
          <w:rFonts w:ascii="Segoe UI" w:hAnsi="Segoe UI" w:cs="Segoe UI"/>
          <w:sz w:val="24"/>
          <w:szCs w:val="24"/>
        </w:rPr>
      </w:pPr>
      <w:r w:rsidRPr="007649CC">
        <w:rPr>
          <w:rFonts w:ascii="Segoe UI" w:hAnsi="Segoe UI" w:cs="Segoe UI"/>
          <w:sz w:val="24"/>
          <w:szCs w:val="24"/>
        </w:rPr>
        <w:t>The rem</w:t>
      </w:r>
      <w:r w:rsidR="009E1D28">
        <w:rPr>
          <w:rFonts w:ascii="Segoe UI" w:hAnsi="Segoe UI" w:cs="Segoe UI"/>
          <w:sz w:val="24"/>
          <w:szCs w:val="24"/>
        </w:rPr>
        <w:t>a</w:t>
      </w:r>
      <w:r w:rsidRPr="007649CC">
        <w:rPr>
          <w:rFonts w:ascii="Segoe UI" w:hAnsi="Segoe UI" w:cs="Segoe UI"/>
          <w:sz w:val="24"/>
          <w:szCs w:val="24"/>
        </w:rPr>
        <w:t xml:space="preserve">inder of this study is as follows: </w:t>
      </w:r>
      <w:r w:rsidR="008B4FE1" w:rsidRPr="007649CC">
        <w:rPr>
          <w:rFonts w:ascii="Segoe UI" w:hAnsi="Segoe UI" w:cs="Segoe UI"/>
          <w:sz w:val="24"/>
          <w:szCs w:val="24"/>
        </w:rPr>
        <w:t xml:space="preserve">first, we review the existing literature to highlight </w:t>
      </w:r>
      <w:r w:rsidR="007B7D94" w:rsidRPr="007649CC">
        <w:rPr>
          <w:rFonts w:ascii="Segoe UI" w:hAnsi="Segoe UI" w:cs="Segoe UI"/>
          <w:sz w:val="24"/>
          <w:szCs w:val="24"/>
        </w:rPr>
        <w:t>the importance of DSC</w:t>
      </w:r>
      <w:r w:rsidR="00D706B5" w:rsidRPr="007649CC">
        <w:rPr>
          <w:rFonts w:ascii="Segoe UI" w:hAnsi="Segoe UI" w:cs="Segoe UI"/>
          <w:sz w:val="24"/>
          <w:szCs w:val="24"/>
        </w:rPr>
        <w:t>s</w:t>
      </w:r>
      <w:r w:rsidR="007B7D94" w:rsidRPr="007649CC">
        <w:rPr>
          <w:rFonts w:ascii="Segoe UI" w:hAnsi="Segoe UI" w:cs="Segoe UI"/>
          <w:sz w:val="24"/>
          <w:szCs w:val="24"/>
        </w:rPr>
        <w:t xml:space="preserve"> and ISM and MICMAC ap</w:t>
      </w:r>
      <w:r w:rsidR="008B4FE1" w:rsidRPr="007649CC">
        <w:rPr>
          <w:rFonts w:ascii="Segoe UI" w:hAnsi="Segoe UI" w:cs="Segoe UI"/>
          <w:sz w:val="24"/>
          <w:szCs w:val="24"/>
        </w:rPr>
        <w:t>plications in different sectors in section 2,</w:t>
      </w:r>
      <w:r w:rsidR="007B7D94" w:rsidRPr="007649CC">
        <w:rPr>
          <w:rFonts w:ascii="Segoe UI" w:hAnsi="Segoe UI" w:cs="Segoe UI"/>
          <w:sz w:val="24"/>
          <w:szCs w:val="24"/>
        </w:rPr>
        <w:t xml:space="preserve"> </w:t>
      </w:r>
      <w:r w:rsidR="008B4FE1" w:rsidRPr="007649CC">
        <w:rPr>
          <w:rFonts w:ascii="Segoe UI" w:hAnsi="Segoe UI" w:cs="Segoe UI"/>
          <w:sz w:val="24"/>
          <w:szCs w:val="24"/>
        </w:rPr>
        <w:t>and then we identify and validate the CSFs of DSC</w:t>
      </w:r>
      <w:r w:rsidR="007B7D94" w:rsidRPr="007649CC">
        <w:rPr>
          <w:rFonts w:ascii="Segoe UI" w:hAnsi="Segoe UI" w:cs="Segoe UI"/>
          <w:sz w:val="24"/>
          <w:szCs w:val="24"/>
        </w:rPr>
        <w:t xml:space="preserve"> </w:t>
      </w:r>
      <w:r w:rsidR="003069C1" w:rsidRPr="007649CC">
        <w:rPr>
          <w:rFonts w:ascii="Segoe UI" w:hAnsi="Segoe UI" w:cs="Segoe UI"/>
          <w:sz w:val="24"/>
          <w:szCs w:val="24"/>
        </w:rPr>
        <w:t>through literature survey</w:t>
      </w:r>
      <w:r w:rsidR="00DE6C66" w:rsidRPr="007649CC">
        <w:rPr>
          <w:rFonts w:ascii="Segoe UI" w:hAnsi="Segoe UI" w:cs="Segoe UI"/>
          <w:sz w:val="24"/>
          <w:szCs w:val="24"/>
        </w:rPr>
        <w:t xml:space="preserve"> and panel of experts</w:t>
      </w:r>
      <w:r w:rsidR="008B4FE1" w:rsidRPr="007649CC">
        <w:rPr>
          <w:rFonts w:ascii="Segoe UI" w:hAnsi="Segoe UI" w:cs="Segoe UI"/>
          <w:sz w:val="24"/>
          <w:szCs w:val="24"/>
        </w:rPr>
        <w:t xml:space="preserve"> in section 3</w:t>
      </w:r>
      <w:r w:rsidR="007B7D94" w:rsidRPr="007649CC">
        <w:rPr>
          <w:rFonts w:ascii="Segoe UI" w:hAnsi="Segoe UI" w:cs="Segoe UI"/>
          <w:sz w:val="24"/>
          <w:szCs w:val="24"/>
        </w:rPr>
        <w:t>.</w:t>
      </w:r>
      <w:r w:rsidRPr="007649CC">
        <w:rPr>
          <w:rFonts w:ascii="Segoe UI" w:hAnsi="Segoe UI" w:cs="Segoe UI"/>
          <w:sz w:val="24"/>
          <w:szCs w:val="24"/>
        </w:rPr>
        <w:t xml:space="preserve"> </w:t>
      </w:r>
      <w:r w:rsidR="008B4FE1" w:rsidRPr="007649CC">
        <w:rPr>
          <w:rFonts w:ascii="Segoe UI" w:hAnsi="Segoe UI" w:cs="Segoe UI"/>
          <w:sz w:val="24"/>
          <w:szCs w:val="24"/>
        </w:rPr>
        <w:t>The proposed methodology is discussed</w:t>
      </w:r>
      <w:r w:rsidR="00FD684E">
        <w:rPr>
          <w:rFonts w:ascii="Segoe UI" w:hAnsi="Segoe UI" w:cs="Segoe UI"/>
          <w:sz w:val="24"/>
          <w:szCs w:val="24"/>
        </w:rPr>
        <w:t>,</w:t>
      </w:r>
      <w:r w:rsidR="008B4FE1" w:rsidRPr="007649CC">
        <w:rPr>
          <w:rFonts w:ascii="Segoe UI" w:hAnsi="Segoe UI" w:cs="Segoe UI"/>
          <w:sz w:val="24"/>
          <w:szCs w:val="24"/>
        </w:rPr>
        <w:t xml:space="preserve"> </w:t>
      </w:r>
      <w:r w:rsidRPr="007649CC">
        <w:rPr>
          <w:rFonts w:ascii="Segoe UI" w:hAnsi="Segoe UI" w:cs="Segoe UI"/>
          <w:sz w:val="24"/>
          <w:szCs w:val="24"/>
        </w:rPr>
        <w:t xml:space="preserve">and the </w:t>
      </w:r>
      <w:r w:rsidR="00795D6F" w:rsidRPr="007649CC">
        <w:rPr>
          <w:rFonts w:ascii="Segoe UI" w:hAnsi="Segoe UI" w:cs="Segoe UI"/>
          <w:sz w:val="24"/>
          <w:szCs w:val="24"/>
        </w:rPr>
        <w:t xml:space="preserve">steps of the </w:t>
      </w:r>
      <w:r w:rsidRPr="007649CC">
        <w:rPr>
          <w:rFonts w:ascii="Segoe UI" w:hAnsi="Segoe UI" w:cs="Segoe UI"/>
          <w:sz w:val="24"/>
          <w:szCs w:val="24"/>
        </w:rPr>
        <w:t>methods</w:t>
      </w:r>
      <w:r w:rsidR="006969E7" w:rsidRPr="007649CC">
        <w:rPr>
          <w:rFonts w:ascii="Segoe UI" w:hAnsi="Segoe UI" w:cs="Segoe UI"/>
          <w:sz w:val="24"/>
          <w:szCs w:val="24"/>
        </w:rPr>
        <w:t xml:space="preserve"> </w:t>
      </w:r>
      <w:r w:rsidR="00E80656" w:rsidRPr="007649CC">
        <w:rPr>
          <w:rFonts w:ascii="Segoe UI" w:hAnsi="Segoe UI" w:cs="Segoe UI"/>
          <w:sz w:val="24"/>
          <w:szCs w:val="24"/>
        </w:rPr>
        <w:t xml:space="preserve">are </w:t>
      </w:r>
      <w:r w:rsidR="006969E7" w:rsidRPr="007649CC">
        <w:rPr>
          <w:rFonts w:ascii="Segoe UI" w:hAnsi="Segoe UI" w:cs="Segoe UI"/>
          <w:sz w:val="24"/>
          <w:szCs w:val="24"/>
        </w:rPr>
        <w:t>briefly explained in Section 4</w:t>
      </w:r>
      <w:r w:rsidRPr="007649CC">
        <w:rPr>
          <w:rFonts w:ascii="Segoe UI" w:hAnsi="Segoe UI" w:cs="Segoe UI"/>
          <w:sz w:val="24"/>
          <w:szCs w:val="24"/>
        </w:rPr>
        <w:t xml:space="preserve">. </w:t>
      </w:r>
      <w:r w:rsidR="006969E7" w:rsidRPr="007649CC">
        <w:rPr>
          <w:rFonts w:ascii="Segoe UI" w:hAnsi="Segoe UI" w:cs="Segoe UI"/>
          <w:sz w:val="24"/>
          <w:szCs w:val="24"/>
        </w:rPr>
        <w:t xml:space="preserve">In </w:t>
      </w:r>
      <w:r w:rsidR="003069C1" w:rsidRPr="007649CC">
        <w:rPr>
          <w:rFonts w:ascii="Segoe UI" w:hAnsi="Segoe UI" w:cs="Segoe UI"/>
          <w:sz w:val="24"/>
          <w:szCs w:val="24"/>
        </w:rPr>
        <w:t>Section 5</w:t>
      </w:r>
      <w:r w:rsidR="006969E7" w:rsidRPr="007649CC">
        <w:rPr>
          <w:rFonts w:ascii="Segoe UI" w:hAnsi="Segoe UI" w:cs="Segoe UI"/>
          <w:sz w:val="24"/>
          <w:szCs w:val="24"/>
        </w:rPr>
        <w:t>,</w:t>
      </w:r>
      <w:r w:rsidR="003069C1" w:rsidRPr="007649CC">
        <w:rPr>
          <w:rFonts w:ascii="Segoe UI" w:hAnsi="Segoe UI" w:cs="Segoe UI"/>
          <w:sz w:val="24"/>
          <w:szCs w:val="24"/>
        </w:rPr>
        <w:t xml:space="preserve"> </w:t>
      </w:r>
      <w:r w:rsidR="006969E7" w:rsidRPr="007649CC">
        <w:rPr>
          <w:rFonts w:ascii="Segoe UI" w:hAnsi="Segoe UI" w:cs="Segoe UI"/>
          <w:sz w:val="24"/>
          <w:szCs w:val="24"/>
        </w:rPr>
        <w:t xml:space="preserve">a </w:t>
      </w:r>
      <w:r w:rsidR="003069C1" w:rsidRPr="007649CC">
        <w:rPr>
          <w:rFonts w:ascii="Segoe UI" w:hAnsi="Segoe UI" w:cs="Segoe UI"/>
          <w:sz w:val="24"/>
          <w:szCs w:val="24"/>
        </w:rPr>
        <w:t>case study</w:t>
      </w:r>
      <w:r w:rsidR="006969E7" w:rsidRPr="007649CC">
        <w:rPr>
          <w:rFonts w:ascii="Segoe UI" w:hAnsi="Segoe UI" w:cs="Segoe UI"/>
          <w:sz w:val="24"/>
          <w:szCs w:val="24"/>
        </w:rPr>
        <w:t xml:space="preserve"> of </w:t>
      </w:r>
      <w:r w:rsidR="008B4FE1" w:rsidRPr="007649CC">
        <w:rPr>
          <w:rFonts w:ascii="Segoe UI" w:hAnsi="Segoe UI" w:cs="Segoe UI"/>
          <w:sz w:val="24"/>
          <w:szCs w:val="24"/>
        </w:rPr>
        <w:t>XYZ</w:t>
      </w:r>
      <w:r w:rsidR="006969E7" w:rsidRPr="007649CC">
        <w:rPr>
          <w:rFonts w:ascii="Segoe UI" w:hAnsi="Segoe UI" w:cs="Segoe UI"/>
          <w:sz w:val="24"/>
          <w:szCs w:val="24"/>
        </w:rPr>
        <w:t xml:space="preserve"> industry is </w:t>
      </w:r>
      <w:r w:rsidR="008B4FE1" w:rsidRPr="007649CC">
        <w:rPr>
          <w:rFonts w:ascii="Segoe UI" w:hAnsi="Segoe UI" w:cs="Segoe UI"/>
          <w:sz w:val="24"/>
          <w:szCs w:val="24"/>
        </w:rPr>
        <w:t xml:space="preserve">then </w:t>
      </w:r>
      <w:r w:rsidR="006969E7" w:rsidRPr="007649CC">
        <w:rPr>
          <w:rFonts w:ascii="Segoe UI" w:hAnsi="Segoe UI" w:cs="Segoe UI"/>
          <w:sz w:val="24"/>
          <w:szCs w:val="24"/>
        </w:rPr>
        <w:t xml:space="preserve">used to examine the </w:t>
      </w:r>
      <w:r w:rsidR="008A6B0F" w:rsidRPr="007649CC">
        <w:rPr>
          <w:rFonts w:ascii="Segoe UI" w:hAnsi="Segoe UI" w:cs="Segoe UI"/>
          <w:sz w:val="24"/>
          <w:szCs w:val="24"/>
        </w:rPr>
        <w:t>CFs</w:t>
      </w:r>
      <w:r w:rsidR="006969E7" w:rsidRPr="007649CC">
        <w:rPr>
          <w:rFonts w:ascii="Segoe UI" w:hAnsi="Segoe UI" w:cs="Segoe UI"/>
          <w:sz w:val="24"/>
          <w:szCs w:val="24"/>
        </w:rPr>
        <w:t xml:space="preserve"> </w:t>
      </w:r>
      <w:r w:rsidR="008B4FE1" w:rsidRPr="007649CC">
        <w:rPr>
          <w:rFonts w:ascii="Segoe UI" w:hAnsi="Segoe UI" w:cs="Segoe UI"/>
          <w:sz w:val="24"/>
          <w:szCs w:val="24"/>
        </w:rPr>
        <w:t>of</w:t>
      </w:r>
      <w:r w:rsidR="006969E7" w:rsidRPr="007649CC">
        <w:rPr>
          <w:rFonts w:ascii="Segoe UI" w:hAnsi="Segoe UI" w:cs="Segoe UI"/>
          <w:sz w:val="24"/>
          <w:szCs w:val="24"/>
        </w:rPr>
        <w:t xml:space="preserve"> DSC</w:t>
      </w:r>
      <w:r w:rsidR="003069C1" w:rsidRPr="007649CC">
        <w:rPr>
          <w:rFonts w:ascii="Segoe UI" w:hAnsi="Segoe UI" w:cs="Segoe UI"/>
          <w:sz w:val="24"/>
          <w:szCs w:val="24"/>
        </w:rPr>
        <w:t xml:space="preserve">. </w:t>
      </w:r>
      <w:r w:rsidR="006969E7" w:rsidRPr="007649CC">
        <w:rPr>
          <w:rFonts w:ascii="Segoe UI" w:hAnsi="Segoe UI" w:cs="Segoe UI"/>
          <w:sz w:val="24"/>
          <w:szCs w:val="24"/>
        </w:rPr>
        <w:t>D</w:t>
      </w:r>
      <w:r w:rsidRPr="007649CC">
        <w:rPr>
          <w:rFonts w:ascii="Segoe UI" w:hAnsi="Segoe UI" w:cs="Segoe UI"/>
          <w:sz w:val="24"/>
          <w:szCs w:val="24"/>
        </w:rPr>
        <w:t>iscuss</w:t>
      </w:r>
      <w:r w:rsidR="006969E7" w:rsidRPr="007649CC">
        <w:rPr>
          <w:rFonts w:ascii="Segoe UI" w:hAnsi="Segoe UI" w:cs="Segoe UI"/>
          <w:sz w:val="24"/>
          <w:szCs w:val="24"/>
        </w:rPr>
        <w:t>ion</w:t>
      </w:r>
      <w:r w:rsidR="003069C1" w:rsidRPr="007649CC">
        <w:rPr>
          <w:rFonts w:ascii="Segoe UI" w:hAnsi="Segoe UI" w:cs="Segoe UI"/>
          <w:sz w:val="24"/>
          <w:szCs w:val="24"/>
        </w:rPr>
        <w:t xml:space="preserve"> and analyses </w:t>
      </w:r>
      <w:r w:rsidR="006969E7" w:rsidRPr="007649CC">
        <w:rPr>
          <w:rFonts w:ascii="Segoe UI" w:hAnsi="Segoe UI" w:cs="Segoe UI"/>
          <w:sz w:val="24"/>
          <w:szCs w:val="24"/>
        </w:rPr>
        <w:t xml:space="preserve">of </w:t>
      </w:r>
      <w:r w:rsidR="003069C1" w:rsidRPr="007649CC">
        <w:rPr>
          <w:rFonts w:ascii="Segoe UI" w:hAnsi="Segoe UI" w:cs="Segoe UI"/>
          <w:sz w:val="24"/>
          <w:szCs w:val="24"/>
        </w:rPr>
        <w:t>the results</w:t>
      </w:r>
      <w:r w:rsidR="007D1BFC" w:rsidRPr="007649CC">
        <w:rPr>
          <w:rFonts w:ascii="Segoe UI" w:hAnsi="Segoe UI" w:cs="Segoe UI"/>
          <w:sz w:val="24"/>
          <w:szCs w:val="24"/>
        </w:rPr>
        <w:t>, practical implications of the study</w:t>
      </w:r>
      <w:r w:rsidR="006969E7" w:rsidRPr="007649CC">
        <w:rPr>
          <w:rFonts w:ascii="Segoe UI" w:hAnsi="Segoe UI" w:cs="Segoe UI"/>
          <w:sz w:val="24"/>
          <w:szCs w:val="24"/>
        </w:rPr>
        <w:t xml:space="preserve"> are presented in Section 6</w:t>
      </w:r>
      <w:r w:rsidR="003069C1" w:rsidRPr="007649CC">
        <w:rPr>
          <w:rFonts w:ascii="Segoe UI" w:hAnsi="Segoe UI" w:cs="Segoe UI"/>
          <w:sz w:val="24"/>
          <w:szCs w:val="24"/>
        </w:rPr>
        <w:t xml:space="preserve">. Finally, </w:t>
      </w:r>
      <w:r w:rsidR="008B4FE1" w:rsidRPr="007649CC">
        <w:rPr>
          <w:rFonts w:ascii="Segoe UI" w:hAnsi="Segoe UI" w:cs="Segoe UI"/>
          <w:sz w:val="24"/>
          <w:szCs w:val="24"/>
        </w:rPr>
        <w:t>s</w:t>
      </w:r>
      <w:r w:rsidRPr="007649CC">
        <w:rPr>
          <w:rFonts w:ascii="Segoe UI" w:hAnsi="Segoe UI" w:cs="Segoe UI"/>
          <w:sz w:val="24"/>
          <w:szCs w:val="24"/>
        </w:rPr>
        <w:t xml:space="preserve">ection </w:t>
      </w:r>
      <w:r w:rsidR="003069C1" w:rsidRPr="007649CC">
        <w:rPr>
          <w:rFonts w:ascii="Segoe UI" w:hAnsi="Segoe UI" w:cs="Segoe UI"/>
          <w:sz w:val="24"/>
          <w:szCs w:val="24"/>
        </w:rPr>
        <w:t>7</w:t>
      </w:r>
      <w:r w:rsidRPr="007649CC">
        <w:rPr>
          <w:rFonts w:ascii="Segoe UI" w:hAnsi="Segoe UI" w:cs="Segoe UI"/>
          <w:sz w:val="24"/>
          <w:szCs w:val="24"/>
        </w:rPr>
        <w:t xml:space="preserve"> </w:t>
      </w:r>
      <w:r w:rsidR="006969E7" w:rsidRPr="007649CC">
        <w:rPr>
          <w:rFonts w:ascii="Segoe UI" w:hAnsi="Segoe UI" w:cs="Segoe UI"/>
          <w:sz w:val="24"/>
          <w:szCs w:val="24"/>
        </w:rPr>
        <w:t xml:space="preserve">presents the </w:t>
      </w:r>
      <w:r w:rsidRPr="007649CC">
        <w:rPr>
          <w:rFonts w:ascii="Segoe UI" w:hAnsi="Segoe UI" w:cs="Segoe UI"/>
          <w:sz w:val="24"/>
          <w:szCs w:val="24"/>
        </w:rPr>
        <w:t>conclu</w:t>
      </w:r>
      <w:r w:rsidR="006969E7" w:rsidRPr="007649CC">
        <w:rPr>
          <w:rFonts w:ascii="Segoe UI" w:hAnsi="Segoe UI" w:cs="Segoe UI"/>
          <w:sz w:val="24"/>
          <w:szCs w:val="24"/>
        </w:rPr>
        <w:t>sion</w:t>
      </w:r>
      <w:r w:rsidRPr="007649CC">
        <w:rPr>
          <w:rFonts w:ascii="Segoe UI" w:hAnsi="Segoe UI" w:cs="Segoe UI"/>
          <w:sz w:val="24"/>
          <w:szCs w:val="24"/>
        </w:rPr>
        <w:t xml:space="preserve"> and highlight</w:t>
      </w:r>
      <w:r w:rsidR="006969E7" w:rsidRPr="007649CC">
        <w:rPr>
          <w:rFonts w:ascii="Segoe UI" w:hAnsi="Segoe UI" w:cs="Segoe UI"/>
          <w:sz w:val="24"/>
          <w:szCs w:val="24"/>
        </w:rPr>
        <w:t>s</w:t>
      </w:r>
      <w:r w:rsidRPr="007649CC">
        <w:rPr>
          <w:rFonts w:ascii="Segoe UI" w:hAnsi="Segoe UI" w:cs="Segoe UI"/>
          <w:sz w:val="24"/>
          <w:szCs w:val="24"/>
        </w:rPr>
        <w:t xml:space="preserve"> future research direction.</w:t>
      </w:r>
      <w:r w:rsidR="008B4FE1" w:rsidRPr="007649CC">
        <w:rPr>
          <w:rFonts w:ascii="Segoe UI" w:hAnsi="Segoe UI" w:cs="Segoe UI"/>
          <w:sz w:val="24"/>
          <w:szCs w:val="24"/>
        </w:rPr>
        <w:t xml:space="preserve"> </w:t>
      </w:r>
    </w:p>
    <w:p w14:paraId="3D9A4FB4" w14:textId="77777777" w:rsidR="00A44B10" w:rsidRPr="007649CC" w:rsidRDefault="00A44B10" w:rsidP="00075338">
      <w:pPr>
        <w:pStyle w:val="ListParagraph"/>
        <w:numPr>
          <w:ilvl w:val="0"/>
          <w:numId w:val="1"/>
        </w:numPr>
        <w:spacing w:after="0" w:line="360" w:lineRule="auto"/>
        <w:jc w:val="both"/>
        <w:rPr>
          <w:rFonts w:ascii="Segoe UI" w:hAnsi="Segoe UI" w:cs="Segoe UI"/>
          <w:b/>
          <w:bCs/>
          <w:sz w:val="24"/>
          <w:szCs w:val="24"/>
        </w:rPr>
      </w:pPr>
      <w:r w:rsidRPr="007649CC">
        <w:rPr>
          <w:rFonts w:ascii="Segoe UI" w:hAnsi="Segoe UI" w:cs="Segoe UI"/>
          <w:b/>
          <w:bCs/>
          <w:sz w:val="24"/>
          <w:szCs w:val="24"/>
        </w:rPr>
        <w:t>Literature Review</w:t>
      </w:r>
    </w:p>
    <w:p w14:paraId="1B2F9011" w14:textId="0B30AF54" w:rsidR="006E5074" w:rsidRPr="007649CC" w:rsidRDefault="001B7135" w:rsidP="007649CC">
      <w:pPr>
        <w:spacing w:after="0" w:line="360" w:lineRule="auto"/>
        <w:ind w:firstLine="357"/>
        <w:jc w:val="both"/>
        <w:rPr>
          <w:rFonts w:ascii="Segoe UI" w:hAnsi="Segoe UI" w:cs="Segoe UI"/>
          <w:sz w:val="24"/>
          <w:szCs w:val="24"/>
        </w:rPr>
      </w:pPr>
      <w:r w:rsidRPr="007649CC">
        <w:rPr>
          <w:rFonts w:ascii="Segoe UI" w:hAnsi="Segoe UI" w:cs="Segoe UI"/>
          <w:sz w:val="24"/>
          <w:szCs w:val="24"/>
        </w:rPr>
        <w:t xml:space="preserve">This section will provide </w:t>
      </w:r>
      <w:r w:rsidR="006E2814" w:rsidRPr="007649CC">
        <w:rPr>
          <w:rFonts w:ascii="Segoe UI" w:hAnsi="Segoe UI" w:cs="Segoe UI"/>
          <w:sz w:val="24"/>
          <w:szCs w:val="24"/>
        </w:rPr>
        <w:t xml:space="preserve">an </w:t>
      </w:r>
      <w:r w:rsidRPr="007649CC">
        <w:rPr>
          <w:rFonts w:ascii="Segoe UI" w:hAnsi="Segoe UI" w:cs="Segoe UI"/>
          <w:sz w:val="24"/>
          <w:szCs w:val="24"/>
        </w:rPr>
        <w:t>overview and importance of DSC in the context of th</w:t>
      </w:r>
      <w:r w:rsidR="00DE4A0A" w:rsidRPr="007649CC">
        <w:rPr>
          <w:rFonts w:ascii="Segoe UI" w:hAnsi="Segoe UI" w:cs="Segoe UI"/>
          <w:sz w:val="24"/>
          <w:szCs w:val="24"/>
        </w:rPr>
        <w:t>e study</w:t>
      </w:r>
      <w:r w:rsidRPr="007649CC">
        <w:rPr>
          <w:rFonts w:ascii="Segoe UI" w:hAnsi="Segoe UI" w:cs="Segoe UI"/>
          <w:sz w:val="24"/>
          <w:szCs w:val="24"/>
        </w:rPr>
        <w:t xml:space="preserve">.  </w:t>
      </w:r>
      <w:r w:rsidR="00B20CE7" w:rsidRPr="007649CC">
        <w:rPr>
          <w:rFonts w:ascii="Segoe UI" w:hAnsi="Segoe UI" w:cs="Segoe UI"/>
          <w:sz w:val="24"/>
          <w:szCs w:val="24"/>
        </w:rPr>
        <w:t xml:space="preserve">Some application of the </w:t>
      </w:r>
      <w:r w:rsidRPr="007649CC">
        <w:rPr>
          <w:rFonts w:ascii="Segoe UI" w:hAnsi="Segoe UI" w:cs="Segoe UI"/>
          <w:sz w:val="24"/>
          <w:szCs w:val="24"/>
        </w:rPr>
        <w:t>ISM and MICMAC</w:t>
      </w:r>
      <w:r w:rsidR="00B20CE7" w:rsidRPr="007649CC">
        <w:rPr>
          <w:rFonts w:ascii="Segoe UI" w:hAnsi="Segoe UI" w:cs="Segoe UI"/>
          <w:sz w:val="24"/>
          <w:szCs w:val="24"/>
        </w:rPr>
        <w:t xml:space="preserve"> method is the literature are then discussed</w:t>
      </w:r>
      <w:r w:rsidRPr="007649CC">
        <w:rPr>
          <w:rFonts w:ascii="Segoe UI" w:hAnsi="Segoe UI" w:cs="Segoe UI"/>
          <w:sz w:val="24"/>
          <w:szCs w:val="24"/>
        </w:rPr>
        <w:t xml:space="preserve">. </w:t>
      </w:r>
      <w:r w:rsidR="00B20CE7" w:rsidRPr="007649CC">
        <w:rPr>
          <w:rFonts w:ascii="Segoe UI" w:hAnsi="Segoe UI" w:cs="Segoe UI"/>
          <w:sz w:val="24"/>
          <w:szCs w:val="24"/>
        </w:rPr>
        <w:t xml:space="preserve">Finally, </w:t>
      </w:r>
      <w:r w:rsidR="006E5074" w:rsidRPr="007649CC">
        <w:rPr>
          <w:rFonts w:ascii="Segoe UI" w:hAnsi="Segoe UI" w:cs="Segoe UI"/>
          <w:sz w:val="24"/>
          <w:szCs w:val="24"/>
        </w:rPr>
        <w:t>the research gap and contribution</w:t>
      </w:r>
      <w:r w:rsidR="00B20CE7" w:rsidRPr="007649CC">
        <w:rPr>
          <w:rFonts w:ascii="Segoe UI" w:hAnsi="Segoe UI" w:cs="Segoe UI"/>
          <w:sz w:val="24"/>
          <w:szCs w:val="24"/>
        </w:rPr>
        <w:t>s are discussed</w:t>
      </w:r>
      <w:r w:rsidR="006E5074" w:rsidRPr="007649CC">
        <w:rPr>
          <w:rFonts w:ascii="Segoe UI" w:hAnsi="Segoe UI" w:cs="Segoe UI"/>
          <w:sz w:val="24"/>
          <w:szCs w:val="24"/>
        </w:rPr>
        <w:t>.</w:t>
      </w:r>
    </w:p>
    <w:p w14:paraId="0AB6AB4E" w14:textId="2733E560" w:rsidR="00372C4C" w:rsidRPr="00371C36" w:rsidRDefault="00372C4C" w:rsidP="007649CC">
      <w:pPr>
        <w:pStyle w:val="ListParagraph"/>
        <w:numPr>
          <w:ilvl w:val="1"/>
          <w:numId w:val="1"/>
        </w:numPr>
        <w:spacing w:after="0" w:line="360" w:lineRule="auto"/>
        <w:ind w:left="357" w:hanging="357"/>
        <w:jc w:val="both"/>
        <w:rPr>
          <w:rFonts w:ascii="Segoe UI" w:hAnsi="Segoe UI" w:cs="Segoe UI"/>
          <w:b/>
          <w:bCs/>
          <w:i/>
          <w:iCs/>
          <w:sz w:val="24"/>
          <w:szCs w:val="24"/>
        </w:rPr>
      </w:pPr>
      <w:r w:rsidRPr="00371C36">
        <w:rPr>
          <w:rFonts w:ascii="Segoe UI" w:hAnsi="Segoe UI" w:cs="Segoe UI"/>
          <w:b/>
          <w:bCs/>
          <w:i/>
          <w:iCs/>
          <w:sz w:val="24"/>
          <w:szCs w:val="24"/>
        </w:rPr>
        <w:t>Digital Supply Chain and its Importance</w:t>
      </w:r>
      <w:r w:rsidR="007649CC" w:rsidRPr="00371C36">
        <w:rPr>
          <w:rFonts w:ascii="Segoe UI" w:hAnsi="Segoe UI" w:cs="Segoe UI"/>
          <w:b/>
          <w:bCs/>
          <w:i/>
          <w:iCs/>
          <w:sz w:val="24"/>
          <w:szCs w:val="24"/>
        </w:rPr>
        <w:t xml:space="preserve"> </w:t>
      </w:r>
    </w:p>
    <w:p w14:paraId="0EDCAD0E" w14:textId="499B14C2" w:rsidR="001D1202" w:rsidRPr="007649CC" w:rsidRDefault="001D1202" w:rsidP="00611952">
      <w:pPr>
        <w:spacing w:after="0" w:line="360" w:lineRule="auto"/>
        <w:ind w:firstLine="357"/>
        <w:jc w:val="both"/>
        <w:rPr>
          <w:rFonts w:asciiTheme="majorBidi" w:hAnsiTheme="majorBidi" w:cstheme="majorBidi"/>
          <w:sz w:val="24"/>
          <w:szCs w:val="24"/>
        </w:rPr>
      </w:pPr>
      <w:r w:rsidRPr="007649CC">
        <w:rPr>
          <w:rFonts w:ascii="Segoe UI" w:hAnsi="Segoe UI" w:cs="Segoe UI"/>
          <w:sz w:val="24"/>
          <w:szCs w:val="24"/>
        </w:rPr>
        <w:t xml:space="preserve">The dynamism of </w:t>
      </w:r>
      <w:r w:rsidR="009E1D28">
        <w:rPr>
          <w:rFonts w:ascii="Segoe UI" w:hAnsi="Segoe UI" w:cs="Segoe UI"/>
          <w:sz w:val="24"/>
          <w:szCs w:val="24"/>
        </w:rPr>
        <w:t xml:space="preserve">the </w:t>
      </w:r>
      <w:r w:rsidRPr="007649CC">
        <w:rPr>
          <w:rFonts w:ascii="Segoe UI" w:hAnsi="Segoe UI" w:cs="Segoe UI"/>
          <w:sz w:val="24"/>
          <w:szCs w:val="24"/>
        </w:rPr>
        <w:t xml:space="preserve">digital supply chain is increasingly taking a </w:t>
      </w:r>
      <w:r w:rsidR="0015626C" w:rsidRPr="007649CC">
        <w:rPr>
          <w:rFonts w:ascii="Segoe UI" w:hAnsi="Segoe UI" w:cs="Segoe UI"/>
          <w:sz w:val="24"/>
          <w:szCs w:val="24"/>
        </w:rPr>
        <w:t>center</w:t>
      </w:r>
      <w:r w:rsidRPr="007649CC">
        <w:rPr>
          <w:rFonts w:ascii="Segoe UI" w:hAnsi="Segoe UI" w:cs="Segoe UI"/>
          <w:sz w:val="24"/>
          <w:szCs w:val="24"/>
        </w:rPr>
        <w:t xml:space="preserve"> stage in the business world. The process of satisfying customers’ demands through the effective tracking and delivery of products and services have created visibility in supply chain</w:t>
      </w:r>
      <w:r w:rsidR="008B4FE1" w:rsidRPr="007649CC">
        <w:rPr>
          <w:rFonts w:ascii="Segoe UI" w:hAnsi="Segoe UI" w:cs="Segoe UI"/>
          <w:sz w:val="24"/>
          <w:szCs w:val="24"/>
        </w:rPr>
        <w:t>s</w:t>
      </w:r>
      <w:r w:rsidRPr="007649CC">
        <w:rPr>
          <w:rFonts w:ascii="Segoe UI" w:hAnsi="Segoe UI" w:cs="Segoe UI"/>
          <w:sz w:val="24"/>
          <w:szCs w:val="24"/>
        </w:rPr>
        <w:t xml:space="preserve"> </w:t>
      </w:r>
      <w:r w:rsidR="00EE243F">
        <w:rPr>
          <w:rFonts w:ascii="Segoe UI" w:hAnsi="Segoe UI" w:cs="Segoe UI"/>
          <w:sz w:val="24"/>
          <w:szCs w:val="24"/>
        </w:rPr>
        <w:t>[2</w:t>
      </w:r>
      <w:r w:rsidR="00611952">
        <w:rPr>
          <w:rFonts w:ascii="Segoe UI" w:hAnsi="Segoe UI" w:cs="Segoe UI"/>
          <w:sz w:val="24"/>
          <w:szCs w:val="24"/>
        </w:rPr>
        <w:t>8</w:t>
      </w:r>
      <w:r w:rsidR="00761177" w:rsidRPr="007649CC">
        <w:rPr>
          <w:rFonts w:ascii="Segoe UI" w:hAnsi="Segoe UI" w:cs="Segoe UI"/>
          <w:sz w:val="24"/>
          <w:szCs w:val="24"/>
        </w:rPr>
        <w:t>]</w:t>
      </w:r>
      <w:r w:rsidRPr="007649CC">
        <w:rPr>
          <w:rFonts w:ascii="Segoe UI" w:hAnsi="Segoe UI" w:cs="Segoe UI"/>
          <w:sz w:val="24"/>
          <w:szCs w:val="24"/>
        </w:rPr>
        <w:t xml:space="preserve">. Adoption of digital technology and electronic commerce as a business operation model and the use of digital supply chain have yielded positive results in organizational performance </w:t>
      </w:r>
      <w:r w:rsidR="00761177" w:rsidRPr="007649CC">
        <w:rPr>
          <w:rFonts w:ascii="Segoe UI" w:hAnsi="Segoe UI" w:cs="Segoe UI"/>
          <w:sz w:val="24"/>
          <w:szCs w:val="24"/>
        </w:rPr>
        <w:t>[</w:t>
      </w:r>
      <w:r w:rsidR="00EE243F">
        <w:rPr>
          <w:rFonts w:ascii="Segoe UI" w:hAnsi="Segoe UI" w:cs="Segoe UI"/>
          <w:sz w:val="24"/>
          <w:szCs w:val="24"/>
        </w:rPr>
        <w:t>2</w:t>
      </w:r>
      <w:r w:rsidR="00611952">
        <w:rPr>
          <w:rFonts w:ascii="Segoe UI" w:hAnsi="Segoe UI" w:cs="Segoe UI"/>
          <w:sz w:val="24"/>
          <w:szCs w:val="24"/>
        </w:rPr>
        <w:t>9</w:t>
      </w:r>
      <w:r w:rsidR="00761177" w:rsidRPr="007649CC">
        <w:rPr>
          <w:rFonts w:ascii="Segoe UI" w:hAnsi="Segoe UI" w:cs="Segoe UI"/>
          <w:sz w:val="24"/>
          <w:szCs w:val="24"/>
        </w:rPr>
        <w:t>]</w:t>
      </w:r>
      <w:r w:rsidRPr="007649CC">
        <w:rPr>
          <w:rFonts w:ascii="Segoe UI" w:hAnsi="Segoe UI" w:cs="Segoe UI"/>
          <w:sz w:val="24"/>
          <w:szCs w:val="24"/>
        </w:rPr>
        <w:t xml:space="preserve">. Data availability and data exchange offered by the internet has made it possible for organizations to have effective and efficient coordination and collaboration between their </w:t>
      </w:r>
      <w:r w:rsidR="00E85557" w:rsidRPr="007649CC">
        <w:rPr>
          <w:rFonts w:ascii="Segoe UI" w:hAnsi="Segoe UI" w:cs="Segoe UI"/>
          <w:sz w:val="24"/>
          <w:szCs w:val="24"/>
        </w:rPr>
        <w:t>SCs</w:t>
      </w:r>
      <w:r w:rsidRPr="007649CC">
        <w:rPr>
          <w:rFonts w:ascii="Segoe UI" w:hAnsi="Segoe UI" w:cs="Segoe UI"/>
          <w:sz w:val="24"/>
          <w:szCs w:val="24"/>
        </w:rPr>
        <w:t xml:space="preserve">. Technology and digital supply chain have made it possible for the exchange of goods, services and information among suppliers, consumers and other stakeholders. Digital supply chain is crucial because it has contributed to the advancement of business operations. It is important to note that DSC is one of the strategic elements that help in the performance improvements of </w:t>
      </w:r>
      <w:r w:rsidR="00E85557" w:rsidRPr="007649CC">
        <w:rPr>
          <w:rFonts w:ascii="Segoe UI" w:hAnsi="Segoe UI" w:cs="Segoe UI"/>
          <w:sz w:val="24"/>
          <w:szCs w:val="24"/>
        </w:rPr>
        <w:t>SCs</w:t>
      </w:r>
      <w:r w:rsidRPr="007649CC">
        <w:rPr>
          <w:rFonts w:ascii="Segoe UI" w:hAnsi="Segoe UI" w:cs="Segoe UI"/>
          <w:sz w:val="24"/>
          <w:szCs w:val="24"/>
        </w:rPr>
        <w:t xml:space="preserve"> in this competitive global environment. It must suffice to say that DSC not only concerns technological change, but rather crucial in the performance metrics of </w:t>
      </w:r>
      <w:r w:rsidRPr="007649CC">
        <w:rPr>
          <w:rFonts w:ascii="Segoe UI" w:hAnsi="Segoe UI" w:cs="Segoe UI"/>
          <w:sz w:val="24"/>
          <w:szCs w:val="24"/>
        </w:rPr>
        <w:lastRenderedPageBreak/>
        <w:t>organizations, structure, policies, and the operational processe</w:t>
      </w:r>
      <w:r w:rsidR="00761177" w:rsidRPr="007649CC">
        <w:rPr>
          <w:rFonts w:ascii="Segoe UI" w:hAnsi="Segoe UI" w:cs="Segoe UI"/>
          <w:sz w:val="24"/>
          <w:szCs w:val="24"/>
        </w:rPr>
        <w:t>s within the supply chain [</w:t>
      </w:r>
      <w:r w:rsidR="00EE243F">
        <w:rPr>
          <w:rFonts w:ascii="Segoe UI" w:hAnsi="Segoe UI" w:cs="Segoe UI"/>
          <w:sz w:val="24"/>
          <w:szCs w:val="24"/>
        </w:rPr>
        <w:t>2</w:t>
      </w:r>
      <w:r w:rsidR="00611952">
        <w:rPr>
          <w:rFonts w:ascii="Segoe UI" w:hAnsi="Segoe UI" w:cs="Segoe UI"/>
          <w:sz w:val="24"/>
          <w:szCs w:val="24"/>
        </w:rPr>
        <w:t>9</w:t>
      </w:r>
      <w:r w:rsidR="00761177" w:rsidRPr="007649CC">
        <w:rPr>
          <w:rFonts w:ascii="Segoe UI" w:hAnsi="Segoe UI" w:cs="Segoe UI"/>
          <w:sz w:val="24"/>
          <w:szCs w:val="24"/>
        </w:rPr>
        <w:t>].</w:t>
      </w:r>
      <w:r w:rsidRPr="0015626C">
        <w:rPr>
          <w:rFonts w:asciiTheme="majorBidi" w:hAnsiTheme="majorBidi" w:cstheme="majorBidi"/>
          <w:sz w:val="24"/>
          <w:szCs w:val="24"/>
        </w:rPr>
        <w:t xml:space="preserve"> </w:t>
      </w:r>
    </w:p>
    <w:p w14:paraId="279D1CAF" w14:textId="55487887" w:rsidR="00CE0CEF" w:rsidRPr="00371C36" w:rsidRDefault="00A127BB" w:rsidP="007649CC">
      <w:pPr>
        <w:pStyle w:val="ListParagraph"/>
        <w:numPr>
          <w:ilvl w:val="1"/>
          <w:numId w:val="1"/>
        </w:numPr>
        <w:spacing w:after="0" w:line="360" w:lineRule="auto"/>
        <w:ind w:left="357" w:hanging="357"/>
        <w:jc w:val="both"/>
        <w:rPr>
          <w:rFonts w:ascii="Segoe UI" w:hAnsi="Segoe UI" w:cs="Segoe UI"/>
          <w:b/>
          <w:bCs/>
          <w:i/>
          <w:iCs/>
          <w:sz w:val="24"/>
          <w:szCs w:val="24"/>
        </w:rPr>
      </w:pPr>
      <w:r w:rsidRPr="00371C36">
        <w:rPr>
          <w:rFonts w:ascii="Segoe UI" w:hAnsi="Segoe UI" w:cs="Segoe UI"/>
          <w:b/>
          <w:bCs/>
          <w:i/>
          <w:iCs/>
          <w:sz w:val="24"/>
          <w:szCs w:val="24"/>
        </w:rPr>
        <w:t>Overview of the a</w:t>
      </w:r>
      <w:r w:rsidR="00CE0CEF" w:rsidRPr="00371C36">
        <w:rPr>
          <w:rFonts w:ascii="Segoe UI" w:hAnsi="Segoe UI" w:cs="Segoe UI"/>
          <w:b/>
          <w:bCs/>
          <w:i/>
          <w:iCs/>
          <w:sz w:val="24"/>
          <w:szCs w:val="24"/>
        </w:rPr>
        <w:t xml:space="preserve">pplication of ISM and MICMAC </w:t>
      </w:r>
    </w:p>
    <w:p w14:paraId="51623645" w14:textId="6E3F49EC" w:rsidR="00372C4C" w:rsidRPr="007649CC" w:rsidRDefault="00471A96" w:rsidP="00611952">
      <w:pPr>
        <w:spacing w:after="0" w:line="360" w:lineRule="auto"/>
        <w:ind w:firstLine="357"/>
        <w:jc w:val="both"/>
        <w:rPr>
          <w:rFonts w:ascii="Segoe UI" w:hAnsi="Segoe UI" w:cs="Segoe UI"/>
          <w:sz w:val="24"/>
          <w:szCs w:val="24"/>
        </w:rPr>
      </w:pPr>
      <w:r w:rsidRPr="007649CC">
        <w:rPr>
          <w:rFonts w:ascii="Segoe UI" w:hAnsi="Segoe UI" w:cs="Segoe UI"/>
          <w:sz w:val="24"/>
          <w:szCs w:val="24"/>
        </w:rPr>
        <w:t xml:space="preserve">Prof. Warfield in 1974 </w:t>
      </w:r>
      <w:r w:rsidR="00956387" w:rsidRPr="007649CC">
        <w:rPr>
          <w:rFonts w:ascii="Segoe UI" w:hAnsi="Segoe UI" w:cs="Segoe UI"/>
          <w:sz w:val="24"/>
          <w:szCs w:val="24"/>
        </w:rPr>
        <w:t>introduc</w:t>
      </w:r>
      <w:r w:rsidRPr="007649CC">
        <w:rPr>
          <w:rFonts w:ascii="Segoe UI" w:hAnsi="Segoe UI" w:cs="Segoe UI"/>
          <w:sz w:val="24"/>
          <w:szCs w:val="24"/>
        </w:rPr>
        <w:t>e</w:t>
      </w:r>
      <w:r w:rsidR="008B4FE1" w:rsidRPr="007649CC">
        <w:rPr>
          <w:rFonts w:ascii="Segoe UI" w:hAnsi="Segoe UI" w:cs="Segoe UI"/>
          <w:sz w:val="24"/>
          <w:szCs w:val="24"/>
        </w:rPr>
        <w:t>d</w:t>
      </w:r>
      <w:r w:rsidRPr="007649CC">
        <w:rPr>
          <w:rFonts w:ascii="Segoe UI" w:hAnsi="Segoe UI" w:cs="Segoe UI"/>
          <w:sz w:val="24"/>
          <w:szCs w:val="24"/>
        </w:rPr>
        <w:t xml:space="preserve"> ISM</w:t>
      </w:r>
      <w:r w:rsidR="005C7642" w:rsidRPr="007649CC">
        <w:rPr>
          <w:rFonts w:ascii="Segoe UI" w:hAnsi="Segoe UI" w:cs="Segoe UI"/>
          <w:sz w:val="24"/>
          <w:szCs w:val="24"/>
        </w:rPr>
        <w:t xml:space="preserve"> </w:t>
      </w:r>
      <w:r w:rsidRPr="007649CC">
        <w:rPr>
          <w:rFonts w:ascii="Segoe UI" w:hAnsi="Segoe UI" w:cs="Segoe UI"/>
          <w:sz w:val="24"/>
          <w:szCs w:val="24"/>
        </w:rPr>
        <w:t>since then many researchers in several contexts have applied it</w:t>
      </w:r>
      <w:r w:rsidR="00765AB0" w:rsidRPr="007649CC">
        <w:rPr>
          <w:rFonts w:ascii="Segoe UI" w:hAnsi="Segoe UI" w:cs="Segoe UI"/>
          <w:sz w:val="24"/>
          <w:szCs w:val="24"/>
        </w:rPr>
        <w:t xml:space="preserve"> effectively</w:t>
      </w:r>
      <w:r w:rsidR="00956387" w:rsidRPr="007649CC">
        <w:rPr>
          <w:rFonts w:ascii="Segoe UI" w:hAnsi="Segoe UI" w:cs="Segoe UI"/>
          <w:sz w:val="24"/>
          <w:szCs w:val="24"/>
        </w:rPr>
        <w:t xml:space="preserve">. </w:t>
      </w:r>
      <w:r w:rsidR="00594D39" w:rsidRPr="007649CC">
        <w:rPr>
          <w:rFonts w:ascii="Segoe UI" w:hAnsi="Segoe UI" w:cs="Segoe UI"/>
          <w:sz w:val="24"/>
          <w:szCs w:val="24"/>
        </w:rPr>
        <w:t xml:space="preserve">For </w:t>
      </w:r>
      <w:r w:rsidRPr="007649CC">
        <w:rPr>
          <w:rFonts w:ascii="Segoe UI" w:hAnsi="Segoe UI" w:cs="Segoe UI"/>
          <w:sz w:val="24"/>
          <w:szCs w:val="24"/>
        </w:rPr>
        <w:t>instance</w:t>
      </w:r>
      <w:r w:rsidR="00594D39" w:rsidRPr="007649CC">
        <w:rPr>
          <w:rFonts w:ascii="Segoe UI" w:hAnsi="Segoe UI" w:cs="Segoe UI"/>
          <w:sz w:val="24"/>
          <w:szCs w:val="24"/>
        </w:rPr>
        <w:t xml:space="preserve">, </w:t>
      </w:r>
      <w:r w:rsidR="00761177" w:rsidRPr="007649CC">
        <w:rPr>
          <w:rFonts w:ascii="Segoe UI" w:hAnsi="Segoe UI" w:cs="Segoe UI"/>
          <w:sz w:val="24"/>
          <w:szCs w:val="24"/>
        </w:rPr>
        <w:t>[</w:t>
      </w:r>
      <w:r w:rsidR="00EE243F">
        <w:rPr>
          <w:rFonts w:ascii="Segoe UI" w:hAnsi="Segoe UI" w:cs="Segoe UI"/>
          <w:sz w:val="24"/>
          <w:szCs w:val="24"/>
        </w:rPr>
        <w:t>3</w:t>
      </w:r>
      <w:r w:rsidR="00611952">
        <w:rPr>
          <w:rFonts w:ascii="Segoe UI" w:hAnsi="Segoe UI" w:cs="Segoe UI"/>
          <w:sz w:val="24"/>
          <w:szCs w:val="24"/>
        </w:rPr>
        <w:t>0</w:t>
      </w:r>
      <w:r w:rsidR="00761177" w:rsidRPr="007649CC">
        <w:rPr>
          <w:rFonts w:ascii="Segoe UI" w:hAnsi="Segoe UI" w:cs="Segoe UI"/>
          <w:sz w:val="24"/>
          <w:szCs w:val="24"/>
        </w:rPr>
        <w:t xml:space="preserve">] </w:t>
      </w:r>
      <w:r w:rsidR="00956387" w:rsidRPr="007649CC">
        <w:rPr>
          <w:rFonts w:ascii="Segoe UI" w:hAnsi="Segoe UI" w:cs="Segoe UI"/>
          <w:sz w:val="24"/>
          <w:szCs w:val="24"/>
        </w:rPr>
        <w:t xml:space="preserve">applied ISM </w:t>
      </w:r>
      <w:r w:rsidR="00A90FE1" w:rsidRPr="007649CC">
        <w:rPr>
          <w:rFonts w:ascii="Segoe UI" w:hAnsi="Segoe UI" w:cs="Segoe UI"/>
          <w:sz w:val="24"/>
          <w:szCs w:val="24"/>
        </w:rPr>
        <w:t xml:space="preserve">to </w:t>
      </w:r>
      <w:r w:rsidR="00956387" w:rsidRPr="007649CC">
        <w:rPr>
          <w:rFonts w:ascii="Segoe UI" w:hAnsi="Segoe UI" w:cs="Segoe UI"/>
          <w:sz w:val="24"/>
          <w:szCs w:val="24"/>
        </w:rPr>
        <w:t>identify and analyz</w:t>
      </w:r>
      <w:r w:rsidR="00A90FE1" w:rsidRPr="007649CC">
        <w:rPr>
          <w:rFonts w:ascii="Segoe UI" w:hAnsi="Segoe UI" w:cs="Segoe UI"/>
          <w:sz w:val="24"/>
          <w:szCs w:val="24"/>
        </w:rPr>
        <w:t>e</w:t>
      </w:r>
      <w:r w:rsidR="00956387" w:rsidRPr="007649CC">
        <w:rPr>
          <w:rFonts w:ascii="Segoe UI" w:hAnsi="Segoe UI" w:cs="Segoe UI"/>
          <w:sz w:val="24"/>
          <w:szCs w:val="24"/>
        </w:rPr>
        <w:t xml:space="preserve"> barriers </w:t>
      </w:r>
      <w:r w:rsidR="00A90FE1" w:rsidRPr="007649CC">
        <w:rPr>
          <w:rFonts w:ascii="Segoe UI" w:hAnsi="Segoe UI" w:cs="Segoe UI"/>
          <w:sz w:val="24"/>
          <w:szCs w:val="24"/>
        </w:rPr>
        <w:t xml:space="preserve">to </w:t>
      </w:r>
      <w:r w:rsidR="00956387" w:rsidRPr="007649CC">
        <w:rPr>
          <w:rFonts w:ascii="Segoe UI" w:hAnsi="Segoe UI" w:cs="Segoe UI"/>
          <w:sz w:val="24"/>
          <w:szCs w:val="24"/>
        </w:rPr>
        <w:t>green lean implementation.</w:t>
      </w:r>
      <w:r w:rsidR="00A90FE1" w:rsidRPr="007649CC">
        <w:rPr>
          <w:rFonts w:ascii="Segoe UI" w:hAnsi="Segoe UI" w:cs="Segoe UI"/>
          <w:sz w:val="24"/>
          <w:szCs w:val="24"/>
        </w:rPr>
        <w:t xml:space="preserve"> In another study, </w:t>
      </w:r>
      <w:r w:rsidR="00761177" w:rsidRPr="007649CC">
        <w:rPr>
          <w:rFonts w:ascii="Segoe UI" w:hAnsi="Segoe UI" w:cs="Segoe UI"/>
          <w:sz w:val="24"/>
          <w:szCs w:val="24"/>
        </w:rPr>
        <w:t>[</w:t>
      </w:r>
      <w:r w:rsidR="00611952">
        <w:rPr>
          <w:rFonts w:ascii="Segoe UI" w:hAnsi="Segoe UI" w:cs="Segoe UI"/>
          <w:sz w:val="24"/>
          <w:szCs w:val="24"/>
        </w:rPr>
        <w:t>31</w:t>
      </w:r>
      <w:r w:rsidR="00761177" w:rsidRPr="007649CC">
        <w:rPr>
          <w:rFonts w:ascii="Segoe UI" w:hAnsi="Segoe UI" w:cs="Segoe UI"/>
          <w:sz w:val="24"/>
          <w:szCs w:val="24"/>
        </w:rPr>
        <w:t xml:space="preserve">] </w:t>
      </w:r>
      <w:r w:rsidR="00A90FE1" w:rsidRPr="007649CC">
        <w:rPr>
          <w:rFonts w:ascii="Segoe UI" w:hAnsi="Segoe UI" w:cs="Segoe UI"/>
          <w:sz w:val="24"/>
          <w:szCs w:val="24"/>
        </w:rPr>
        <w:t xml:space="preserve">applied ISM </w:t>
      </w:r>
      <w:r w:rsidR="00956387" w:rsidRPr="007649CC">
        <w:rPr>
          <w:rFonts w:ascii="Segoe UI" w:hAnsi="Segoe UI" w:cs="Segoe UI"/>
          <w:sz w:val="24"/>
          <w:szCs w:val="24"/>
        </w:rPr>
        <w:t xml:space="preserve">to identify the driving power </w:t>
      </w:r>
      <w:r w:rsidRPr="007649CC">
        <w:rPr>
          <w:rFonts w:ascii="Segoe UI" w:hAnsi="Segoe UI" w:cs="Segoe UI"/>
          <w:sz w:val="24"/>
          <w:szCs w:val="24"/>
        </w:rPr>
        <w:t xml:space="preserve">of different sources of </w:t>
      </w:r>
      <w:r w:rsidR="00956387" w:rsidRPr="007649CC">
        <w:rPr>
          <w:rFonts w:ascii="Segoe UI" w:hAnsi="Segoe UI" w:cs="Segoe UI"/>
          <w:sz w:val="24"/>
          <w:szCs w:val="24"/>
        </w:rPr>
        <w:t xml:space="preserve">risk in medical device </w:t>
      </w:r>
      <w:r w:rsidRPr="007649CC">
        <w:rPr>
          <w:rFonts w:ascii="Segoe UI" w:hAnsi="Segoe UI" w:cs="Segoe UI"/>
          <w:sz w:val="24"/>
          <w:szCs w:val="24"/>
        </w:rPr>
        <w:t>improvement.</w:t>
      </w:r>
      <w:r w:rsidR="00956387" w:rsidRPr="007649CC">
        <w:rPr>
          <w:rFonts w:ascii="Segoe UI" w:hAnsi="Segoe UI" w:cs="Segoe UI"/>
          <w:sz w:val="24"/>
          <w:szCs w:val="24"/>
        </w:rPr>
        <w:t xml:space="preserve"> Similarly,</w:t>
      </w:r>
      <w:r w:rsidR="00C05047" w:rsidRPr="007649CC">
        <w:rPr>
          <w:rFonts w:ascii="Segoe UI" w:hAnsi="Segoe UI" w:cs="Segoe UI"/>
          <w:sz w:val="24"/>
          <w:szCs w:val="24"/>
        </w:rPr>
        <w:t xml:space="preserve"> </w:t>
      </w:r>
      <w:r w:rsidR="00761177" w:rsidRPr="007649CC">
        <w:rPr>
          <w:rFonts w:ascii="Segoe UI" w:hAnsi="Segoe UI" w:cs="Segoe UI"/>
          <w:sz w:val="24"/>
          <w:szCs w:val="24"/>
        </w:rPr>
        <w:t>[</w:t>
      </w:r>
      <w:r w:rsidR="00611952">
        <w:rPr>
          <w:rFonts w:ascii="Segoe UI" w:hAnsi="Segoe UI" w:cs="Segoe UI"/>
          <w:sz w:val="24"/>
          <w:szCs w:val="24"/>
        </w:rPr>
        <w:t>32</w:t>
      </w:r>
      <w:r w:rsidR="00761177" w:rsidRPr="007649CC">
        <w:rPr>
          <w:rFonts w:ascii="Segoe UI" w:hAnsi="Segoe UI" w:cs="Segoe UI"/>
          <w:sz w:val="24"/>
          <w:szCs w:val="24"/>
        </w:rPr>
        <w:t xml:space="preserve">] </w:t>
      </w:r>
      <w:r w:rsidR="00956387" w:rsidRPr="007649CC">
        <w:rPr>
          <w:rFonts w:ascii="Segoe UI" w:hAnsi="Segoe UI" w:cs="Segoe UI"/>
          <w:sz w:val="24"/>
          <w:szCs w:val="24"/>
        </w:rPr>
        <w:t xml:space="preserve">applied ISM to </w:t>
      </w:r>
      <w:r w:rsidR="00A90FE1" w:rsidRPr="007649CC">
        <w:rPr>
          <w:rFonts w:ascii="Segoe UI" w:hAnsi="Segoe UI" w:cs="Segoe UI"/>
          <w:sz w:val="24"/>
          <w:szCs w:val="24"/>
        </w:rPr>
        <w:t xml:space="preserve">aid in </w:t>
      </w:r>
      <w:r w:rsidR="00956387" w:rsidRPr="007649CC">
        <w:rPr>
          <w:rFonts w:ascii="Segoe UI" w:hAnsi="Segoe UI" w:cs="Segoe UI"/>
          <w:sz w:val="24"/>
          <w:szCs w:val="24"/>
        </w:rPr>
        <w:t>identify</w:t>
      </w:r>
      <w:r w:rsidR="00A90FE1" w:rsidRPr="007649CC">
        <w:rPr>
          <w:rFonts w:ascii="Segoe UI" w:hAnsi="Segoe UI" w:cs="Segoe UI"/>
          <w:sz w:val="24"/>
          <w:szCs w:val="24"/>
        </w:rPr>
        <w:t>ing</w:t>
      </w:r>
      <w:r w:rsidR="00956387" w:rsidRPr="007649CC">
        <w:rPr>
          <w:rFonts w:ascii="Segoe UI" w:hAnsi="Segoe UI" w:cs="Segoe UI"/>
          <w:sz w:val="24"/>
          <w:szCs w:val="24"/>
        </w:rPr>
        <w:t xml:space="preserve"> the </w:t>
      </w:r>
      <w:r w:rsidR="008B4FE1" w:rsidRPr="007649CC">
        <w:rPr>
          <w:rFonts w:ascii="Segoe UI" w:hAnsi="Segoe UI" w:cs="Segoe UI"/>
          <w:sz w:val="24"/>
          <w:szCs w:val="24"/>
        </w:rPr>
        <w:t>dominant</w:t>
      </w:r>
      <w:r w:rsidR="00956387" w:rsidRPr="007649CC">
        <w:rPr>
          <w:rFonts w:ascii="Segoe UI" w:hAnsi="Segoe UI" w:cs="Segoe UI"/>
          <w:sz w:val="24"/>
          <w:szCs w:val="24"/>
        </w:rPr>
        <w:t xml:space="preserve"> barriers that hinder </w:t>
      </w:r>
      <w:r w:rsidR="00753955" w:rsidRPr="007649CC">
        <w:rPr>
          <w:rFonts w:ascii="Segoe UI" w:hAnsi="Segoe UI" w:cs="Segoe UI"/>
          <w:sz w:val="24"/>
          <w:szCs w:val="24"/>
        </w:rPr>
        <w:t xml:space="preserve">sustainability </w:t>
      </w:r>
      <w:r w:rsidR="00A90FE1" w:rsidRPr="007649CC">
        <w:rPr>
          <w:rFonts w:ascii="Segoe UI" w:hAnsi="Segoe UI" w:cs="Segoe UI"/>
          <w:sz w:val="24"/>
          <w:szCs w:val="24"/>
        </w:rPr>
        <w:t xml:space="preserve">adoption </w:t>
      </w:r>
      <w:r w:rsidR="00956387" w:rsidRPr="007649CC">
        <w:rPr>
          <w:rFonts w:ascii="Segoe UI" w:hAnsi="Segoe UI" w:cs="Segoe UI"/>
          <w:sz w:val="24"/>
          <w:szCs w:val="24"/>
        </w:rPr>
        <w:t xml:space="preserve">in </w:t>
      </w:r>
      <w:r w:rsidR="009E1D28">
        <w:rPr>
          <w:rFonts w:ascii="Segoe UI" w:hAnsi="Segoe UI" w:cs="Segoe UI"/>
          <w:sz w:val="24"/>
          <w:szCs w:val="24"/>
        </w:rPr>
        <w:t xml:space="preserve">the </w:t>
      </w:r>
      <w:r w:rsidR="00956387" w:rsidRPr="007649CC">
        <w:rPr>
          <w:rFonts w:ascii="Segoe UI" w:hAnsi="Segoe UI" w:cs="Segoe UI"/>
          <w:sz w:val="24"/>
          <w:szCs w:val="24"/>
        </w:rPr>
        <w:t>food industry</w:t>
      </w:r>
      <w:r w:rsidR="00753955" w:rsidRPr="007649CC">
        <w:rPr>
          <w:rFonts w:ascii="Segoe UI" w:hAnsi="Segoe UI" w:cs="Segoe UI"/>
          <w:sz w:val="24"/>
          <w:szCs w:val="24"/>
        </w:rPr>
        <w:t xml:space="preserve"> of an emerging economy, India</w:t>
      </w:r>
      <w:r w:rsidR="00956387" w:rsidRPr="007649CC">
        <w:rPr>
          <w:rFonts w:ascii="Segoe UI" w:hAnsi="Segoe UI" w:cs="Segoe UI"/>
          <w:sz w:val="24"/>
          <w:szCs w:val="24"/>
        </w:rPr>
        <w:t xml:space="preserve">. </w:t>
      </w:r>
      <w:r w:rsidR="00761177" w:rsidRPr="007649CC">
        <w:rPr>
          <w:rFonts w:ascii="Segoe UI" w:hAnsi="Segoe UI" w:cs="Segoe UI"/>
          <w:sz w:val="24"/>
          <w:szCs w:val="24"/>
        </w:rPr>
        <w:t>[</w:t>
      </w:r>
      <w:r w:rsidR="00611952">
        <w:rPr>
          <w:rFonts w:ascii="Segoe UI" w:hAnsi="Segoe UI" w:cs="Segoe UI"/>
          <w:sz w:val="24"/>
          <w:szCs w:val="24"/>
        </w:rPr>
        <w:t>33</w:t>
      </w:r>
      <w:r w:rsidR="00761177" w:rsidRPr="007649CC">
        <w:rPr>
          <w:rFonts w:ascii="Segoe UI" w:hAnsi="Segoe UI" w:cs="Segoe UI"/>
          <w:sz w:val="24"/>
          <w:szCs w:val="24"/>
        </w:rPr>
        <w:t xml:space="preserve">] </w:t>
      </w:r>
      <w:r w:rsidR="00384A97" w:rsidRPr="007649CC">
        <w:rPr>
          <w:rFonts w:ascii="Segoe UI" w:hAnsi="Segoe UI" w:cs="Segoe UI"/>
          <w:sz w:val="24"/>
          <w:szCs w:val="24"/>
        </w:rPr>
        <w:t>applied ISM to identify the relationship between barriers to LSS product development</w:t>
      </w:r>
      <w:r w:rsidR="00765AB0" w:rsidRPr="007649CC">
        <w:rPr>
          <w:rFonts w:ascii="Segoe UI" w:hAnsi="Segoe UI" w:cs="Segoe UI"/>
          <w:sz w:val="24"/>
          <w:szCs w:val="24"/>
        </w:rPr>
        <w:t>.</w:t>
      </w:r>
      <w:r w:rsidR="00956387" w:rsidRPr="007649CC">
        <w:rPr>
          <w:rFonts w:ascii="Segoe UI" w:hAnsi="Segoe UI" w:cs="Segoe UI"/>
          <w:sz w:val="24"/>
          <w:szCs w:val="24"/>
        </w:rPr>
        <w:t xml:space="preserve"> </w:t>
      </w:r>
      <w:r w:rsidR="00611952">
        <w:rPr>
          <w:rFonts w:ascii="Segoe UI" w:hAnsi="Segoe UI" w:cs="Segoe UI"/>
          <w:sz w:val="24"/>
          <w:szCs w:val="24"/>
        </w:rPr>
        <w:t>[34</w:t>
      </w:r>
      <w:r w:rsidR="00761177" w:rsidRPr="007649CC">
        <w:rPr>
          <w:rFonts w:ascii="Segoe UI" w:hAnsi="Segoe UI" w:cs="Segoe UI"/>
          <w:sz w:val="24"/>
          <w:szCs w:val="24"/>
        </w:rPr>
        <w:t xml:space="preserve">] </w:t>
      </w:r>
      <w:r w:rsidR="00A90FE1" w:rsidRPr="007649CC">
        <w:rPr>
          <w:rFonts w:ascii="Segoe UI" w:hAnsi="Segoe UI" w:cs="Segoe UI"/>
          <w:sz w:val="24"/>
          <w:szCs w:val="24"/>
        </w:rPr>
        <w:t xml:space="preserve">in their study, </w:t>
      </w:r>
      <w:r w:rsidR="00956387" w:rsidRPr="007649CC">
        <w:rPr>
          <w:rFonts w:ascii="Segoe UI" w:hAnsi="Segoe UI" w:cs="Segoe UI"/>
          <w:sz w:val="24"/>
          <w:szCs w:val="24"/>
        </w:rPr>
        <w:t xml:space="preserve">applied ISM </w:t>
      </w:r>
      <w:r w:rsidR="00A90FE1" w:rsidRPr="007649CC">
        <w:rPr>
          <w:rFonts w:ascii="Segoe UI" w:hAnsi="Segoe UI" w:cs="Segoe UI"/>
          <w:sz w:val="24"/>
          <w:szCs w:val="24"/>
        </w:rPr>
        <w:t xml:space="preserve">to evaluate the </w:t>
      </w:r>
      <w:r w:rsidR="00956387" w:rsidRPr="007649CC">
        <w:rPr>
          <w:rFonts w:ascii="Segoe UI" w:hAnsi="Segoe UI" w:cs="Segoe UI"/>
          <w:sz w:val="24"/>
          <w:szCs w:val="24"/>
        </w:rPr>
        <w:t xml:space="preserve">barriers </w:t>
      </w:r>
      <w:r w:rsidR="00A90FE1" w:rsidRPr="007649CC">
        <w:rPr>
          <w:rFonts w:ascii="Segoe UI" w:hAnsi="Segoe UI" w:cs="Segoe UI"/>
          <w:sz w:val="24"/>
          <w:szCs w:val="24"/>
        </w:rPr>
        <w:t xml:space="preserve">to </w:t>
      </w:r>
      <w:r w:rsidR="00956387" w:rsidRPr="007649CC">
        <w:rPr>
          <w:rFonts w:ascii="Segoe UI" w:hAnsi="Segoe UI" w:cs="Segoe UI"/>
          <w:sz w:val="24"/>
          <w:szCs w:val="24"/>
        </w:rPr>
        <w:t xml:space="preserve">healthcare waste management system in </w:t>
      </w:r>
      <w:r w:rsidR="009E1D28">
        <w:rPr>
          <w:rFonts w:ascii="Segoe UI" w:hAnsi="Segoe UI" w:cs="Segoe UI"/>
          <w:sz w:val="24"/>
          <w:szCs w:val="24"/>
        </w:rPr>
        <w:t xml:space="preserve">the </w:t>
      </w:r>
      <w:r w:rsidR="00956387" w:rsidRPr="007649CC">
        <w:rPr>
          <w:rFonts w:ascii="Segoe UI" w:hAnsi="Segoe UI" w:cs="Segoe UI"/>
          <w:sz w:val="24"/>
          <w:szCs w:val="24"/>
        </w:rPr>
        <w:t xml:space="preserve">Indian context. </w:t>
      </w:r>
      <w:r w:rsidR="00761177" w:rsidRPr="007649CC">
        <w:rPr>
          <w:rFonts w:ascii="Segoe UI" w:hAnsi="Segoe UI" w:cs="Segoe UI"/>
          <w:sz w:val="24"/>
          <w:szCs w:val="24"/>
        </w:rPr>
        <w:t>[</w:t>
      </w:r>
      <w:r w:rsidR="00611952">
        <w:rPr>
          <w:rFonts w:ascii="Segoe UI" w:hAnsi="Segoe UI" w:cs="Segoe UI"/>
          <w:sz w:val="24"/>
          <w:szCs w:val="24"/>
        </w:rPr>
        <w:t>35</w:t>
      </w:r>
      <w:r w:rsidR="00761177" w:rsidRPr="007649CC">
        <w:rPr>
          <w:rFonts w:ascii="Segoe UI" w:hAnsi="Segoe UI" w:cs="Segoe UI"/>
          <w:sz w:val="24"/>
          <w:szCs w:val="24"/>
        </w:rPr>
        <w:t>]</w:t>
      </w:r>
      <w:r w:rsidR="00956387" w:rsidRPr="007649CC">
        <w:rPr>
          <w:rFonts w:ascii="Segoe UI" w:hAnsi="Segoe UI" w:cs="Segoe UI"/>
          <w:sz w:val="24"/>
          <w:szCs w:val="24"/>
        </w:rPr>
        <w:t xml:space="preserve"> used ISM to </w:t>
      </w:r>
      <w:r w:rsidR="00A90FE1" w:rsidRPr="007649CC">
        <w:rPr>
          <w:rFonts w:ascii="Segoe UI" w:hAnsi="Segoe UI" w:cs="Segoe UI"/>
          <w:sz w:val="24"/>
          <w:szCs w:val="24"/>
        </w:rPr>
        <w:t xml:space="preserve">aid in </w:t>
      </w:r>
      <w:r w:rsidR="00956387" w:rsidRPr="007649CC">
        <w:rPr>
          <w:rFonts w:ascii="Segoe UI" w:hAnsi="Segoe UI" w:cs="Segoe UI"/>
          <w:sz w:val="24"/>
          <w:szCs w:val="24"/>
        </w:rPr>
        <w:t>identify</w:t>
      </w:r>
      <w:r w:rsidR="00A90FE1" w:rsidRPr="007649CC">
        <w:rPr>
          <w:rFonts w:ascii="Segoe UI" w:hAnsi="Segoe UI" w:cs="Segoe UI"/>
          <w:sz w:val="24"/>
          <w:szCs w:val="24"/>
        </w:rPr>
        <w:t>ing the</w:t>
      </w:r>
      <w:r w:rsidR="00956387" w:rsidRPr="007649CC">
        <w:rPr>
          <w:rFonts w:ascii="Segoe UI" w:hAnsi="Segoe UI" w:cs="Segoe UI"/>
          <w:sz w:val="24"/>
          <w:szCs w:val="24"/>
        </w:rPr>
        <w:t xml:space="preserve"> barri</w:t>
      </w:r>
      <w:r w:rsidR="00A90FE1" w:rsidRPr="007649CC">
        <w:rPr>
          <w:rFonts w:ascii="Segoe UI" w:hAnsi="Segoe UI" w:cs="Segoe UI"/>
          <w:sz w:val="24"/>
          <w:szCs w:val="24"/>
        </w:rPr>
        <w:t>ers</w:t>
      </w:r>
      <w:r w:rsidR="00956387" w:rsidRPr="007649CC">
        <w:rPr>
          <w:rFonts w:ascii="Segoe UI" w:hAnsi="Segoe UI" w:cs="Segoe UI"/>
          <w:sz w:val="24"/>
          <w:szCs w:val="24"/>
        </w:rPr>
        <w:t xml:space="preserve"> </w:t>
      </w:r>
      <w:r w:rsidR="00A90FE1" w:rsidRPr="007649CC">
        <w:rPr>
          <w:rFonts w:ascii="Segoe UI" w:hAnsi="Segoe UI" w:cs="Segoe UI"/>
          <w:sz w:val="24"/>
          <w:szCs w:val="24"/>
        </w:rPr>
        <w:t>to</w:t>
      </w:r>
      <w:r w:rsidR="00956387" w:rsidRPr="007649CC">
        <w:rPr>
          <w:rFonts w:ascii="Segoe UI" w:hAnsi="Segoe UI" w:cs="Segoe UI"/>
          <w:sz w:val="24"/>
          <w:szCs w:val="24"/>
        </w:rPr>
        <w:t xml:space="preserve"> third part logistic strategy implementation. </w:t>
      </w:r>
      <w:r w:rsidR="00F46305" w:rsidRPr="007649CC">
        <w:rPr>
          <w:rFonts w:ascii="Segoe UI" w:hAnsi="Segoe UI" w:cs="Segoe UI"/>
          <w:sz w:val="24"/>
          <w:szCs w:val="24"/>
        </w:rPr>
        <w:t xml:space="preserve">This </w:t>
      </w:r>
      <w:r w:rsidR="00A127BB" w:rsidRPr="007649CC">
        <w:rPr>
          <w:rFonts w:ascii="Segoe UI" w:hAnsi="Segoe UI" w:cs="Segoe UI"/>
          <w:sz w:val="24"/>
          <w:szCs w:val="24"/>
        </w:rPr>
        <w:t xml:space="preserve">literature overview </w:t>
      </w:r>
      <w:r w:rsidR="00F46305" w:rsidRPr="007649CC">
        <w:rPr>
          <w:rFonts w:ascii="Segoe UI" w:hAnsi="Segoe UI" w:cs="Segoe UI"/>
          <w:sz w:val="24"/>
          <w:szCs w:val="24"/>
        </w:rPr>
        <w:t>shows that</w:t>
      </w:r>
      <w:r w:rsidR="00A127BB" w:rsidRPr="007649CC">
        <w:rPr>
          <w:rFonts w:ascii="Segoe UI" w:hAnsi="Segoe UI" w:cs="Segoe UI"/>
          <w:sz w:val="24"/>
          <w:szCs w:val="24"/>
        </w:rPr>
        <w:t>,</w:t>
      </w:r>
      <w:r w:rsidR="00F46305" w:rsidRPr="007649CC">
        <w:rPr>
          <w:rFonts w:ascii="Segoe UI" w:hAnsi="Segoe UI" w:cs="Segoe UI"/>
          <w:sz w:val="24"/>
          <w:szCs w:val="24"/>
        </w:rPr>
        <w:t xml:space="preserve"> </w:t>
      </w:r>
      <w:r w:rsidR="005C7642" w:rsidRPr="007649CC">
        <w:rPr>
          <w:rFonts w:ascii="Segoe UI" w:hAnsi="Segoe UI" w:cs="Segoe UI"/>
          <w:sz w:val="24"/>
          <w:szCs w:val="24"/>
        </w:rPr>
        <w:t xml:space="preserve">over the last few years, </w:t>
      </w:r>
      <w:r w:rsidR="00F46305" w:rsidRPr="007649CC">
        <w:rPr>
          <w:rFonts w:ascii="Segoe UI" w:hAnsi="Segoe UI" w:cs="Segoe UI"/>
          <w:sz w:val="24"/>
          <w:szCs w:val="24"/>
        </w:rPr>
        <w:t xml:space="preserve">ISM has </w:t>
      </w:r>
      <w:r w:rsidR="00A127BB" w:rsidRPr="007649CC">
        <w:rPr>
          <w:rFonts w:ascii="Segoe UI" w:hAnsi="Segoe UI" w:cs="Segoe UI"/>
          <w:sz w:val="24"/>
          <w:szCs w:val="24"/>
        </w:rPr>
        <w:t xml:space="preserve">seen considerable application </w:t>
      </w:r>
      <w:r w:rsidR="00F46305" w:rsidRPr="007649CC">
        <w:rPr>
          <w:rFonts w:ascii="Segoe UI" w:hAnsi="Segoe UI" w:cs="Segoe UI"/>
          <w:sz w:val="24"/>
          <w:szCs w:val="24"/>
        </w:rPr>
        <w:t>in several sector</w:t>
      </w:r>
      <w:r w:rsidR="00A127BB" w:rsidRPr="007649CC">
        <w:rPr>
          <w:rFonts w:ascii="Segoe UI" w:hAnsi="Segoe UI" w:cs="Segoe UI"/>
          <w:sz w:val="24"/>
          <w:szCs w:val="24"/>
        </w:rPr>
        <w:t>s ranging</w:t>
      </w:r>
      <w:r w:rsidR="00F46305" w:rsidRPr="007649CC">
        <w:rPr>
          <w:rFonts w:ascii="Segoe UI" w:hAnsi="Segoe UI" w:cs="Segoe UI"/>
          <w:sz w:val="24"/>
          <w:szCs w:val="24"/>
        </w:rPr>
        <w:t xml:space="preserve"> from product development to sustainability, healthcare waste management </w:t>
      </w:r>
      <w:r w:rsidR="00A127BB" w:rsidRPr="007649CC">
        <w:rPr>
          <w:rFonts w:ascii="Segoe UI" w:hAnsi="Segoe UI" w:cs="Segoe UI"/>
          <w:sz w:val="24"/>
          <w:szCs w:val="24"/>
        </w:rPr>
        <w:t xml:space="preserve">and </w:t>
      </w:r>
      <w:r w:rsidR="00F46305" w:rsidRPr="007649CC">
        <w:rPr>
          <w:rFonts w:ascii="Segoe UI" w:hAnsi="Segoe UI" w:cs="Segoe UI"/>
          <w:sz w:val="24"/>
          <w:szCs w:val="24"/>
        </w:rPr>
        <w:t>perishable industry.</w:t>
      </w:r>
    </w:p>
    <w:p w14:paraId="19512271" w14:textId="456B5D90" w:rsidR="007B7D94" w:rsidRDefault="00A127BB" w:rsidP="00611952">
      <w:pPr>
        <w:spacing w:after="0" w:line="360" w:lineRule="auto"/>
        <w:ind w:firstLine="357"/>
        <w:jc w:val="both"/>
        <w:rPr>
          <w:rFonts w:ascii="Segoe UI" w:hAnsi="Segoe UI" w:cs="Segoe UI"/>
          <w:sz w:val="24"/>
          <w:szCs w:val="24"/>
        </w:rPr>
      </w:pPr>
      <w:r w:rsidRPr="007649CC">
        <w:rPr>
          <w:rFonts w:ascii="Segoe UI" w:hAnsi="Segoe UI" w:cs="Segoe UI"/>
          <w:sz w:val="24"/>
          <w:szCs w:val="24"/>
        </w:rPr>
        <w:t>However, the i</w:t>
      </w:r>
      <w:r w:rsidR="00F46305" w:rsidRPr="007649CC">
        <w:rPr>
          <w:rFonts w:ascii="Segoe UI" w:hAnsi="Segoe UI" w:cs="Segoe UI"/>
          <w:sz w:val="24"/>
          <w:szCs w:val="24"/>
        </w:rPr>
        <w:t xml:space="preserve">ntegration of ISM with </w:t>
      </w:r>
      <w:r w:rsidRPr="007649CC">
        <w:rPr>
          <w:rFonts w:ascii="Segoe UI" w:hAnsi="Segoe UI" w:cs="Segoe UI"/>
          <w:sz w:val="24"/>
          <w:szCs w:val="24"/>
        </w:rPr>
        <w:t xml:space="preserve">that of </w:t>
      </w:r>
      <w:r w:rsidR="00F46305" w:rsidRPr="007649CC">
        <w:rPr>
          <w:rFonts w:ascii="Segoe UI" w:hAnsi="Segoe UI" w:cs="Segoe UI"/>
          <w:sz w:val="24"/>
          <w:szCs w:val="24"/>
        </w:rPr>
        <w:t xml:space="preserve">fuzzy MICMAC analysis has </w:t>
      </w:r>
      <w:r w:rsidRPr="007649CC">
        <w:rPr>
          <w:rFonts w:ascii="Segoe UI" w:hAnsi="Segoe UI" w:cs="Segoe UI"/>
          <w:sz w:val="24"/>
          <w:szCs w:val="24"/>
        </w:rPr>
        <w:t xml:space="preserve">also seen heavy presence </w:t>
      </w:r>
      <w:r w:rsidR="00F46305" w:rsidRPr="007649CC">
        <w:rPr>
          <w:rFonts w:ascii="Segoe UI" w:hAnsi="Segoe UI" w:cs="Segoe UI"/>
          <w:sz w:val="24"/>
          <w:szCs w:val="24"/>
        </w:rPr>
        <w:t xml:space="preserve">in several </w:t>
      </w:r>
      <w:r w:rsidR="009E1D28">
        <w:rPr>
          <w:rFonts w:ascii="Segoe UI" w:hAnsi="Segoe UI" w:cs="Segoe UI"/>
          <w:sz w:val="24"/>
          <w:szCs w:val="24"/>
        </w:rPr>
        <w:t>areas of research</w:t>
      </w:r>
      <w:r w:rsidR="00F46305" w:rsidRPr="007649CC">
        <w:rPr>
          <w:rFonts w:ascii="Segoe UI" w:hAnsi="Segoe UI" w:cs="Segoe UI"/>
          <w:sz w:val="24"/>
          <w:szCs w:val="24"/>
        </w:rPr>
        <w:t xml:space="preserve">. </w:t>
      </w:r>
      <w:r w:rsidR="00761177" w:rsidRPr="007649CC">
        <w:rPr>
          <w:rFonts w:ascii="Segoe UI" w:hAnsi="Segoe UI" w:cs="Segoe UI"/>
          <w:sz w:val="24"/>
          <w:szCs w:val="24"/>
        </w:rPr>
        <w:t>[</w:t>
      </w:r>
      <w:r w:rsidR="00611952">
        <w:rPr>
          <w:rFonts w:ascii="Segoe UI" w:hAnsi="Segoe UI" w:cs="Segoe UI"/>
          <w:sz w:val="24"/>
          <w:szCs w:val="24"/>
        </w:rPr>
        <w:t>36</w:t>
      </w:r>
      <w:r w:rsidR="00761177" w:rsidRPr="007649CC">
        <w:rPr>
          <w:rFonts w:ascii="Segoe UI" w:hAnsi="Segoe UI" w:cs="Segoe UI"/>
          <w:sz w:val="24"/>
          <w:szCs w:val="24"/>
        </w:rPr>
        <w:t xml:space="preserve">] </w:t>
      </w:r>
      <w:r w:rsidR="00F46305" w:rsidRPr="007649CC">
        <w:rPr>
          <w:rFonts w:ascii="Segoe UI" w:hAnsi="Segoe UI" w:cs="Segoe UI"/>
          <w:sz w:val="24"/>
          <w:szCs w:val="24"/>
        </w:rPr>
        <w:t xml:space="preserve">used </w:t>
      </w:r>
      <w:r w:rsidRPr="007649CC">
        <w:rPr>
          <w:rFonts w:ascii="Segoe UI" w:hAnsi="Segoe UI" w:cs="Segoe UI"/>
          <w:sz w:val="24"/>
          <w:szCs w:val="24"/>
        </w:rPr>
        <w:t xml:space="preserve">an integrated </w:t>
      </w:r>
      <w:r w:rsidR="00F46305" w:rsidRPr="007649CC">
        <w:rPr>
          <w:rFonts w:ascii="Segoe UI" w:hAnsi="Segoe UI" w:cs="Segoe UI"/>
          <w:sz w:val="24"/>
          <w:szCs w:val="24"/>
        </w:rPr>
        <w:t>ISM</w:t>
      </w:r>
      <w:r w:rsidR="00765AB0" w:rsidRPr="007649CC">
        <w:rPr>
          <w:rFonts w:ascii="Segoe UI" w:hAnsi="Segoe UI" w:cs="Segoe UI"/>
          <w:sz w:val="24"/>
          <w:szCs w:val="24"/>
        </w:rPr>
        <w:t xml:space="preserve"> and </w:t>
      </w:r>
      <w:r w:rsidR="00F46305" w:rsidRPr="007649CC">
        <w:rPr>
          <w:rFonts w:ascii="Segoe UI" w:hAnsi="Segoe UI" w:cs="Segoe UI"/>
          <w:sz w:val="24"/>
          <w:szCs w:val="24"/>
        </w:rPr>
        <w:t xml:space="preserve">fuzzy MICMAC analysis in </w:t>
      </w:r>
      <w:r w:rsidRPr="007649CC">
        <w:rPr>
          <w:rFonts w:ascii="Segoe UI" w:hAnsi="Segoe UI" w:cs="Segoe UI"/>
          <w:sz w:val="24"/>
          <w:szCs w:val="24"/>
        </w:rPr>
        <w:t xml:space="preserve">determining the </w:t>
      </w:r>
      <w:r w:rsidR="00F46305" w:rsidRPr="007649CC">
        <w:rPr>
          <w:rFonts w:ascii="Segoe UI" w:hAnsi="Segoe UI" w:cs="Segoe UI"/>
          <w:sz w:val="24"/>
          <w:szCs w:val="24"/>
        </w:rPr>
        <w:t xml:space="preserve">enablers </w:t>
      </w:r>
      <w:r w:rsidR="00765AB0" w:rsidRPr="007649CC">
        <w:rPr>
          <w:rFonts w:ascii="Segoe UI" w:hAnsi="Segoe UI" w:cs="Segoe UI"/>
          <w:sz w:val="24"/>
          <w:szCs w:val="24"/>
        </w:rPr>
        <w:t xml:space="preserve">of </w:t>
      </w:r>
      <w:r w:rsidR="009E1D28">
        <w:rPr>
          <w:rFonts w:ascii="Segoe UI" w:hAnsi="Segoe UI" w:cs="Segoe UI"/>
          <w:sz w:val="24"/>
          <w:szCs w:val="24"/>
        </w:rPr>
        <w:t xml:space="preserve">a </w:t>
      </w:r>
      <w:r w:rsidR="00765AB0" w:rsidRPr="007649CC">
        <w:rPr>
          <w:rFonts w:ascii="Segoe UI" w:hAnsi="Segoe UI" w:cs="Segoe UI"/>
          <w:sz w:val="24"/>
          <w:szCs w:val="24"/>
        </w:rPr>
        <w:t xml:space="preserve">manufacturing company </w:t>
      </w:r>
      <w:r w:rsidR="00F46305" w:rsidRPr="007649CC">
        <w:rPr>
          <w:rFonts w:ascii="Segoe UI" w:hAnsi="Segoe UI" w:cs="Segoe UI"/>
          <w:sz w:val="24"/>
          <w:szCs w:val="24"/>
        </w:rPr>
        <w:t xml:space="preserve">for building trust. Similarly, </w:t>
      </w:r>
      <w:r w:rsidR="00EE243F">
        <w:rPr>
          <w:rFonts w:ascii="Segoe UI" w:hAnsi="Segoe UI" w:cs="Segoe UI"/>
          <w:sz w:val="24"/>
          <w:szCs w:val="24"/>
        </w:rPr>
        <w:t>[3</w:t>
      </w:r>
      <w:r w:rsidR="00611952">
        <w:rPr>
          <w:rFonts w:ascii="Segoe UI" w:hAnsi="Segoe UI" w:cs="Segoe UI"/>
          <w:sz w:val="24"/>
          <w:szCs w:val="24"/>
        </w:rPr>
        <w:t>7</w:t>
      </w:r>
      <w:r w:rsidR="00761177" w:rsidRPr="007649CC">
        <w:rPr>
          <w:rFonts w:ascii="Segoe UI" w:hAnsi="Segoe UI" w:cs="Segoe UI"/>
          <w:sz w:val="24"/>
          <w:szCs w:val="24"/>
        </w:rPr>
        <w:t xml:space="preserve">] </w:t>
      </w:r>
      <w:r w:rsidR="00F46305" w:rsidRPr="007649CC">
        <w:rPr>
          <w:rFonts w:ascii="Segoe UI" w:hAnsi="Segoe UI" w:cs="Segoe UI"/>
          <w:sz w:val="24"/>
          <w:szCs w:val="24"/>
        </w:rPr>
        <w:t xml:space="preserve">studied variables of </w:t>
      </w:r>
      <w:r w:rsidR="00765AB0" w:rsidRPr="007649CC">
        <w:rPr>
          <w:rFonts w:ascii="Segoe UI" w:hAnsi="Segoe UI" w:cs="Segoe UI"/>
          <w:sz w:val="24"/>
          <w:szCs w:val="24"/>
        </w:rPr>
        <w:t xml:space="preserve">Indian manufacturing sectors </w:t>
      </w:r>
      <w:r w:rsidR="00F46305" w:rsidRPr="007649CC">
        <w:rPr>
          <w:rFonts w:ascii="Segoe UI" w:hAnsi="Segoe UI" w:cs="Segoe UI"/>
          <w:sz w:val="24"/>
          <w:szCs w:val="24"/>
        </w:rPr>
        <w:t xml:space="preserve">flexible manufacturing system dimensions and competitiveness </w:t>
      </w:r>
      <w:r w:rsidR="00761177" w:rsidRPr="007649CC">
        <w:rPr>
          <w:rFonts w:ascii="Segoe UI" w:hAnsi="Segoe UI" w:cs="Segoe UI"/>
          <w:sz w:val="24"/>
          <w:szCs w:val="24"/>
        </w:rPr>
        <w:t>[</w:t>
      </w:r>
      <w:r w:rsidR="00EE243F">
        <w:rPr>
          <w:rFonts w:ascii="Segoe UI" w:hAnsi="Segoe UI" w:cs="Segoe UI"/>
          <w:sz w:val="24"/>
          <w:szCs w:val="24"/>
        </w:rPr>
        <w:t>3</w:t>
      </w:r>
      <w:r w:rsidR="00611952">
        <w:rPr>
          <w:rFonts w:ascii="Segoe UI" w:hAnsi="Segoe UI" w:cs="Segoe UI"/>
          <w:sz w:val="24"/>
          <w:szCs w:val="24"/>
        </w:rPr>
        <w:t>8</w:t>
      </w:r>
      <w:r w:rsidR="00761177" w:rsidRPr="007649CC">
        <w:rPr>
          <w:rFonts w:ascii="Segoe UI" w:hAnsi="Segoe UI" w:cs="Segoe UI"/>
          <w:sz w:val="24"/>
          <w:szCs w:val="24"/>
        </w:rPr>
        <w:t>]</w:t>
      </w:r>
      <w:r w:rsidR="00F46305" w:rsidRPr="007649CC">
        <w:rPr>
          <w:rFonts w:ascii="Segoe UI" w:hAnsi="Segoe UI" w:cs="Segoe UI"/>
          <w:sz w:val="24"/>
          <w:szCs w:val="24"/>
        </w:rPr>
        <w:t xml:space="preserve"> using</w:t>
      </w:r>
      <w:r w:rsidR="00761177" w:rsidRPr="007649CC">
        <w:rPr>
          <w:rFonts w:ascii="Segoe UI" w:hAnsi="Segoe UI" w:cs="Segoe UI"/>
          <w:sz w:val="24"/>
          <w:szCs w:val="24"/>
        </w:rPr>
        <w:t xml:space="preserve"> </w:t>
      </w:r>
      <w:r w:rsidR="009E1D28">
        <w:rPr>
          <w:rFonts w:ascii="Segoe UI" w:hAnsi="Segoe UI" w:cs="Segoe UI"/>
          <w:sz w:val="24"/>
          <w:szCs w:val="24"/>
        </w:rPr>
        <w:t xml:space="preserve">the </w:t>
      </w:r>
      <w:r w:rsidR="00F46305" w:rsidRPr="007649CC">
        <w:rPr>
          <w:rFonts w:ascii="Segoe UI" w:hAnsi="Segoe UI" w:cs="Segoe UI"/>
          <w:sz w:val="24"/>
          <w:szCs w:val="24"/>
        </w:rPr>
        <w:t xml:space="preserve">ISM – fuzzy MICMAC technique. In </w:t>
      </w:r>
      <w:r w:rsidRPr="007649CC">
        <w:rPr>
          <w:rFonts w:ascii="Segoe UI" w:hAnsi="Segoe UI" w:cs="Segoe UI"/>
          <w:sz w:val="24"/>
          <w:szCs w:val="24"/>
        </w:rPr>
        <w:t>another study</w:t>
      </w:r>
      <w:r w:rsidR="00F46305" w:rsidRPr="007649CC">
        <w:rPr>
          <w:rFonts w:ascii="Segoe UI" w:hAnsi="Segoe UI" w:cs="Segoe UI"/>
          <w:sz w:val="24"/>
          <w:szCs w:val="24"/>
        </w:rPr>
        <w:t xml:space="preserve">, </w:t>
      </w:r>
      <w:r w:rsidR="00761177" w:rsidRPr="007649CC">
        <w:rPr>
          <w:rFonts w:ascii="Segoe UI" w:hAnsi="Segoe UI" w:cs="Segoe UI"/>
          <w:sz w:val="24"/>
          <w:szCs w:val="24"/>
        </w:rPr>
        <w:t>[</w:t>
      </w:r>
      <w:r w:rsidR="00EE243F">
        <w:rPr>
          <w:rFonts w:ascii="Segoe UI" w:hAnsi="Segoe UI" w:cs="Segoe UI"/>
          <w:sz w:val="24"/>
          <w:szCs w:val="24"/>
        </w:rPr>
        <w:t>3</w:t>
      </w:r>
      <w:r w:rsidR="00611952">
        <w:rPr>
          <w:rFonts w:ascii="Segoe UI" w:hAnsi="Segoe UI" w:cs="Segoe UI"/>
          <w:sz w:val="24"/>
          <w:szCs w:val="24"/>
        </w:rPr>
        <w:t>9</w:t>
      </w:r>
      <w:r w:rsidR="00761177" w:rsidRPr="007649CC">
        <w:rPr>
          <w:rFonts w:ascii="Segoe UI" w:hAnsi="Segoe UI" w:cs="Segoe UI"/>
          <w:sz w:val="24"/>
          <w:szCs w:val="24"/>
        </w:rPr>
        <w:t>]</w:t>
      </w:r>
      <w:r w:rsidR="00F46305" w:rsidRPr="007649CC">
        <w:rPr>
          <w:rFonts w:ascii="Segoe UI" w:hAnsi="Segoe UI" w:cs="Segoe UI"/>
          <w:sz w:val="24"/>
          <w:szCs w:val="24"/>
        </w:rPr>
        <w:t xml:space="preserve"> identified and analyzed barriers </w:t>
      </w:r>
      <w:r w:rsidRPr="007649CC">
        <w:rPr>
          <w:rFonts w:ascii="Segoe UI" w:hAnsi="Segoe UI" w:cs="Segoe UI"/>
          <w:sz w:val="24"/>
          <w:szCs w:val="24"/>
        </w:rPr>
        <w:t xml:space="preserve">to </w:t>
      </w:r>
      <w:r w:rsidR="00765AB0" w:rsidRPr="007649CC">
        <w:rPr>
          <w:rFonts w:ascii="Segoe UI" w:hAnsi="Segoe UI" w:cs="Segoe UI"/>
          <w:sz w:val="24"/>
          <w:szCs w:val="24"/>
        </w:rPr>
        <w:t xml:space="preserve">solar energy </w:t>
      </w:r>
      <w:r w:rsidR="00F46305" w:rsidRPr="007649CC">
        <w:rPr>
          <w:rFonts w:ascii="Segoe UI" w:hAnsi="Segoe UI" w:cs="Segoe UI"/>
          <w:sz w:val="24"/>
          <w:szCs w:val="24"/>
        </w:rPr>
        <w:t xml:space="preserve">implementation in </w:t>
      </w:r>
      <w:r w:rsidR="00765AB0" w:rsidRPr="007649CC">
        <w:rPr>
          <w:rFonts w:ascii="Segoe UI" w:hAnsi="Segoe UI" w:cs="Segoe UI"/>
          <w:sz w:val="24"/>
          <w:szCs w:val="24"/>
        </w:rPr>
        <w:t xml:space="preserve">an emerging economy context, </w:t>
      </w:r>
      <w:r w:rsidR="00F46305" w:rsidRPr="007649CC">
        <w:rPr>
          <w:rFonts w:ascii="Segoe UI" w:hAnsi="Segoe UI" w:cs="Segoe UI"/>
          <w:sz w:val="24"/>
          <w:szCs w:val="24"/>
        </w:rPr>
        <w:t xml:space="preserve">Indian </w:t>
      </w:r>
      <w:r w:rsidR="00765AB0" w:rsidRPr="007649CC">
        <w:rPr>
          <w:rFonts w:ascii="Segoe UI" w:hAnsi="Segoe UI" w:cs="Segoe UI"/>
          <w:sz w:val="24"/>
          <w:szCs w:val="24"/>
        </w:rPr>
        <w:t>by</w:t>
      </w:r>
      <w:r w:rsidR="00EA27F1" w:rsidRPr="007649CC">
        <w:rPr>
          <w:rFonts w:ascii="Segoe UI" w:hAnsi="Segoe UI" w:cs="Segoe UI"/>
          <w:sz w:val="24"/>
          <w:szCs w:val="24"/>
        </w:rPr>
        <w:t xml:space="preserve"> applying joint ISM and fuzzy MICMAC</w:t>
      </w:r>
      <w:r w:rsidR="00F46305" w:rsidRPr="007649CC">
        <w:rPr>
          <w:rFonts w:ascii="Segoe UI" w:hAnsi="Segoe UI" w:cs="Segoe UI"/>
          <w:sz w:val="24"/>
          <w:szCs w:val="24"/>
        </w:rPr>
        <w:t xml:space="preserve">. </w:t>
      </w:r>
      <w:r w:rsidR="00611952">
        <w:rPr>
          <w:rFonts w:ascii="Segoe UI" w:hAnsi="Segoe UI" w:cs="Segoe UI"/>
          <w:sz w:val="24"/>
          <w:szCs w:val="24"/>
        </w:rPr>
        <w:t>[40</w:t>
      </w:r>
      <w:r w:rsidR="00761177" w:rsidRPr="007649CC">
        <w:rPr>
          <w:rFonts w:ascii="Segoe UI" w:hAnsi="Segoe UI" w:cs="Segoe UI"/>
          <w:sz w:val="24"/>
          <w:szCs w:val="24"/>
        </w:rPr>
        <w:t>]</w:t>
      </w:r>
      <w:r w:rsidR="00F46305" w:rsidRPr="007649CC">
        <w:rPr>
          <w:rFonts w:ascii="Segoe UI" w:hAnsi="Segoe UI" w:cs="Segoe UI"/>
          <w:sz w:val="24"/>
          <w:szCs w:val="24"/>
        </w:rPr>
        <w:t xml:space="preserve"> studied different variable</w:t>
      </w:r>
      <w:r w:rsidR="00EA27F1" w:rsidRPr="007649CC">
        <w:rPr>
          <w:rFonts w:ascii="Segoe UI" w:hAnsi="Segoe UI" w:cs="Segoe UI"/>
          <w:sz w:val="24"/>
          <w:szCs w:val="24"/>
        </w:rPr>
        <w:t>s</w:t>
      </w:r>
      <w:r w:rsidR="00F46305" w:rsidRPr="007649CC">
        <w:rPr>
          <w:rFonts w:ascii="Segoe UI" w:hAnsi="Segoe UI" w:cs="Segoe UI"/>
          <w:sz w:val="24"/>
          <w:szCs w:val="24"/>
        </w:rPr>
        <w:t xml:space="preserve"> of </w:t>
      </w:r>
      <w:r w:rsidR="00765AB0" w:rsidRPr="007649CC">
        <w:rPr>
          <w:rFonts w:ascii="Segoe UI" w:hAnsi="Segoe UI" w:cs="Segoe UI"/>
          <w:sz w:val="24"/>
          <w:szCs w:val="24"/>
        </w:rPr>
        <w:t>just in time</w:t>
      </w:r>
      <w:r w:rsidR="00EA27F1" w:rsidRPr="007649CC">
        <w:rPr>
          <w:rFonts w:ascii="Segoe UI" w:hAnsi="Segoe UI" w:cs="Segoe UI"/>
          <w:sz w:val="24"/>
          <w:szCs w:val="24"/>
        </w:rPr>
        <w:t xml:space="preserve"> and</w:t>
      </w:r>
      <w:r w:rsidR="00F46305" w:rsidRPr="007649CC">
        <w:rPr>
          <w:rFonts w:ascii="Segoe UI" w:hAnsi="Segoe UI" w:cs="Segoe UI"/>
          <w:sz w:val="24"/>
          <w:szCs w:val="24"/>
        </w:rPr>
        <w:t xml:space="preserve"> lean technique using ISM –fuzzy MICMAC. </w:t>
      </w:r>
      <w:r w:rsidR="00EE243F">
        <w:rPr>
          <w:rFonts w:ascii="Segoe UI" w:hAnsi="Segoe UI" w:cs="Segoe UI"/>
          <w:sz w:val="24"/>
          <w:szCs w:val="24"/>
        </w:rPr>
        <w:t>[4</w:t>
      </w:r>
      <w:r w:rsidR="00611952">
        <w:rPr>
          <w:rFonts w:ascii="Segoe UI" w:hAnsi="Segoe UI" w:cs="Segoe UI"/>
          <w:sz w:val="24"/>
          <w:szCs w:val="24"/>
        </w:rPr>
        <w:t>1</w:t>
      </w:r>
      <w:r w:rsidR="00761177" w:rsidRPr="007649CC">
        <w:rPr>
          <w:rFonts w:ascii="Segoe UI" w:hAnsi="Segoe UI" w:cs="Segoe UI"/>
          <w:sz w:val="24"/>
          <w:szCs w:val="24"/>
        </w:rPr>
        <w:t>]</w:t>
      </w:r>
      <w:r w:rsidR="00EA27F1" w:rsidRPr="007649CC">
        <w:rPr>
          <w:rFonts w:ascii="Segoe UI" w:hAnsi="Segoe UI" w:cs="Segoe UI"/>
          <w:sz w:val="24"/>
          <w:szCs w:val="24"/>
        </w:rPr>
        <w:t xml:space="preserve"> studied</w:t>
      </w:r>
      <w:r w:rsidR="00F46305" w:rsidRPr="007649CC">
        <w:rPr>
          <w:rFonts w:ascii="Segoe UI" w:hAnsi="Segoe UI" w:cs="Segoe UI"/>
          <w:sz w:val="24"/>
          <w:szCs w:val="24"/>
        </w:rPr>
        <w:t xml:space="preserve"> </w:t>
      </w:r>
      <w:r w:rsidR="00765AB0" w:rsidRPr="007649CC">
        <w:rPr>
          <w:rFonts w:ascii="Segoe UI" w:hAnsi="Segoe UI" w:cs="Segoe UI"/>
          <w:sz w:val="24"/>
          <w:szCs w:val="24"/>
        </w:rPr>
        <w:t xml:space="preserve">ports </w:t>
      </w:r>
      <w:r w:rsidR="00F46305" w:rsidRPr="007649CC">
        <w:rPr>
          <w:rFonts w:ascii="Segoe UI" w:hAnsi="Segoe UI" w:cs="Segoe UI"/>
          <w:sz w:val="24"/>
          <w:szCs w:val="24"/>
        </w:rPr>
        <w:t xml:space="preserve">project risk management using ISM –fuzzy MICMAC </w:t>
      </w:r>
      <w:r w:rsidR="00EA27F1" w:rsidRPr="007649CC">
        <w:rPr>
          <w:rFonts w:ascii="Segoe UI" w:hAnsi="Segoe UI" w:cs="Segoe UI"/>
          <w:sz w:val="24"/>
          <w:szCs w:val="24"/>
        </w:rPr>
        <w:t xml:space="preserve">whereas </w:t>
      </w:r>
      <w:r w:rsidR="00761177" w:rsidRPr="007649CC">
        <w:rPr>
          <w:rFonts w:ascii="Segoe UI" w:hAnsi="Segoe UI" w:cs="Segoe UI"/>
          <w:sz w:val="24"/>
          <w:szCs w:val="24"/>
        </w:rPr>
        <w:t>[</w:t>
      </w:r>
      <w:r w:rsidR="00611952">
        <w:rPr>
          <w:rFonts w:ascii="Segoe UI" w:hAnsi="Segoe UI" w:cs="Segoe UI"/>
          <w:sz w:val="24"/>
          <w:szCs w:val="24"/>
        </w:rPr>
        <w:t>42</w:t>
      </w:r>
      <w:r w:rsidR="00761177" w:rsidRPr="007649CC">
        <w:rPr>
          <w:rFonts w:ascii="Segoe UI" w:hAnsi="Segoe UI" w:cs="Segoe UI"/>
          <w:sz w:val="24"/>
          <w:szCs w:val="24"/>
        </w:rPr>
        <w:t>]</w:t>
      </w:r>
      <w:r w:rsidR="00EA27F1" w:rsidRPr="007649CC">
        <w:rPr>
          <w:rFonts w:ascii="Segoe UI" w:hAnsi="Segoe UI" w:cs="Segoe UI"/>
          <w:sz w:val="24"/>
          <w:szCs w:val="24"/>
        </w:rPr>
        <w:t xml:space="preserve"> investigated enablers of</w:t>
      </w:r>
      <w:r w:rsidR="00F46305" w:rsidRPr="007649CC">
        <w:rPr>
          <w:rFonts w:ascii="Segoe UI" w:hAnsi="Segoe UI" w:cs="Segoe UI"/>
          <w:sz w:val="24"/>
          <w:szCs w:val="24"/>
        </w:rPr>
        <w:t xml:space="preserve"> manufacturing system</w:t>
      </w:r>
      <w:r w:rsidR="00765AB0" w:rsidRPr="007649CC">
        <w:rPr>
          <w:rFonts w:ascii="Segoe UI" w:hAnsi="Segoe UI" w:cs="Segoe UI"/>
          <w:sz w:val="24"/>
          <w:szCs w:val="24"/>
        </w:rPr>
        <w:t xml:space="preserve"> which is</w:t>
      </w:r>
      <w:r w:rsidR="00F46305" w:rsidRPr="007649CC">
        <w:rPr>
          <w:rFonts w:ascii="Segoe UI" w:hAnsi="Segoe UI" w:cs="Segoe UI"/>
          <w:sz w:val="24"/>
          <w:szCs w:val="24"/>
        </w:rPr>
        <w:t xml:space="preserve"> </w:t>
      </w:r>
      <w:r w:rsidR="00765AB0" w:rsidRPr="007649CC">
        <w:rPr>
          <w:rFonts w:ascii="Segoe UI" w:hAnsi="Segoe UI" w:cs="Segoe UI"/>
          <w:sz w:val="24"/>
          <w:szCs w:val="24"/>
        </w:rPr>
        <w:t xml:space="preserve">agile by </w:t>
      </w:r>
      <w:r w:rsidR="00EA27F1" w:rsidRPr="007649CC">
        <w:rPr>
          <w:rFonts w:ascii="Segoe UI" w:hAnsi="Segoe UI" w:cs="Segoe UI"/>
          <w:sz w:val="24"/>
          <w:szCs w:val="24"/>
        </w:rPr>
        <w:t>applying</w:t>
      </w:r>
      <w:r w:rsidR="00F46305" w:rsidRPr="007649CC">
        <w:rPr>
          <w:rFonts w:ascii="Segoe UI" w:hAnsi="Segoe UI" w:cs="Segoe UI"/>
          <w:sz w:val="24"/>
          <w:szCs w:val="24"/>
        </w:rPr>
        <w:t xml:space="preserve"> ISM –fuzzy MICMAC. </w:t>
      </w:r>
    </w:p>
    <w:p w14:paraId="42F13AD3" w14:textId="72B2B1C7" w:rsidR="00611952" w:rsidRDefault="00611952" w:rsidP="00611952">
      <w:pPr>
        <w:spacing w:after="0" w:line="360" w:lineRule="auto"/>
        <w:ind w:firstLine="357"/>
        <w:jc w:val="both"/>
        <w:rPr>
          <w:rFonts w:ascii="Segoe UI" w:hAnsi="Segoe UI" w:cs="Segoe UI"/>
          <w:sz w:val="24"/>
          <w:szCs w:val="24"/>
        </w:rPr>
      </w:pPr>
    </w:p>
    <w:p w14:paraId="4C5B275D" w14:textId="77777777" w:rsidR="00611952" w:rsidRPr="007649CC" w:rsidRDefault="00611952" w:rsidP="00611952">
      <w:pPr>
        <w:spacing w:after="0" w:line="360" w:lineRule="auto"/>
        <w:ind w:firstLine="357"/>
        <w:jc w:val="both"/>
        <w:rPr>
          <w:rFonts w:ascii="Segoe UI" w:hAnsi="Segoe UI" w:cs="Segoe UI"/>
          <w:sz w:val="24"/>
          <w:szCs w:val="24"/>
        </w:rPr>
      </w:pPr>
    </w:p>
    <w:p w14:paraId="58A30FEF" w14:textId="2BD7F97B" w:rsidR="007B7D94" w:rsidRPr="00371C36" w:rsidRDefault="007B7D94" w:rsidP="007649CC">
      <w:pPr>
        <w:pStyle w:val="ListParagraph"/>
        <w:numPr>
          <w:ilvl w:val="1"/>
          <w:numId w:val="1"/>
        </w:numPr>
        <w:spacing w:after="0" w:line="360" w:lineRule="auto"/>
        <w:ind w:left="357" w:hanging="357"/>
        <w:jc w:val="both"/>
        <w:rPr>
          <w:rFonts w:ascii="Segoe UI" w:hAnsi="Segoe UI" w:cs="Segoe UI"/>
          <w:b/>
          <w:bCs/>
          <w:i/>
          <w:iCs/>
          <w:sz w:val="24"/>
          <w:szCs w:val="24"/>
        </w:rPr>
      </w:pPr>
      <w:r w:rsidRPr="00371C36">
        <w:rPr>
          <w:rFonts w:ascii="Segoe UI" w:hAnsi="Segoe UI" w:cs="Segoe UI"/>
          <w:b/>
          <w:bCs/>
          <w:i/>
          <w:iCs/>
          <w:sz w:val="24"/>
          <w:szCs w:val="24"/>
        </w:rPr>
        <w:lastRenderedPageBreak/>
        <w:t>Research Roundup and Contribution</w:t>
      </w:r>
      <w:r w:rsidR="007649CC" w:rsidRPr="00371C36">
        <w:rPr>
          <w:rFonts w:ascii="Segoe UI" w:hAnsi="Segoe UI" w:cs="Segoe UI"/>
          <w:b/>
          <w:bCs/>
          <w:i/>
          <w:iCs/>
          <w:sz w:val="24"/>
          <w:szCs w:val="24"/>
        </w:rPr>
        <w:t xml:space="preserve"> </w:t>
      </w:r>
    </w:p>
    <w:p w14:paraId="02A71739" w14:textId="5454E704" w:rsidR="007B7D94" w:rsidRPr="007649CC" w:rsidRDefault="005741C1" w:rsidP="007F6306">
      <w:pPr>
        <w:spacing w:after="0" w:line="360" w:lineRule="auto"/>
        <w:ind w:firstLine="357"/>
        <w:contextualSpacing/>
        <w:jc w:val="both"/>
        <w:rPr>
          <w:rFonts w:ascii="Segoe UI" w:hAnsi="Segoe UI" w:cs="Segoe UI"/>
          <w:sz w:val="24"/>
          <w:szCs w:val="24"/>
        </w:rPr>
      </w:pPr>
      <w:r w:rsidRPr="007649CC">
        <w:rPr>
          <w:rFonts w:ascii="Segoe UI" w:hAnsi="Segoe UI" w:cs="Segoe UI"/>
          <w:sz w:val="24"/>
          <w:szCs w:val="24"/>
        </w:rPr>
        <w:t>New technolog</w:t>
      </w:r>
      <w:r w:rsidR="00EA27F1" w:rsidRPr="007649CC">
        <w:rPr>
          <w:rFonts w:ascii="Segoe UI" w:hAnsi="Segoe UI" w:cs="Segoe UI"/>
          <w:sz w:val="24"/>
          <w:szCs w:val="24"/>
        </w:rPr>
        <w:t>ies</w:t>
      </w:r>
      <w:r w:rsidRPr="007649CC">
        <w:rPr>
          <w:rFonts w:ascii="Segoe UI" w:hAnsi="Segoe UI" w:cs="Segoe UI"/>
          <w:sz w:val="24"/>
          <w:szCs w:val="24"/>
        </w:rPr>
        <w:t xml:space="preserve"> </w:t>
      </w:r>
      <w:r w:rsidR="00EA27F1" w:rsidRPr="007649CC">
        <w:rPr>
          <w:rFonts w:ascii="Segoe UI" w:hAnsi="Segoe UI" w:cs="Segoe UI"/>
          <w:sz w:val="24"/>
          <w:szCs w:val="24"/>
        </w:rPr>
        <w:t>have</w:t>
      </w:r>
      <w:r w:rsidRPr="007649CC">
        <w:rPr>
          <w:rFonts w:ascii="Segoe UI" w:hAnsi="Segoe UI" w:cs="Segoe UI"/>
          <w:sz w:val="24"/>
          <w:szCs w:val="24"/>
        </w:rPr>
        <w:t xml:space="preserve"> started </w:t>
      </w:r>
      <w:r w:rsidR="00EA27F1" w:rsidRPr="007649CC">
        <w:rPr>
          <w:rFonts w:ascii="Segoe UI" w:hAnsi="Segoe UI" w:cs="Segoe UI"/>
          <w:sz w:val="24"/>
          <w:szCs w:val="24"/>
        </w:rPr>
        <w:t>influenc</w:t>
      </w:r>
      <w:r w:rsidR="00F04227">
        <w:rPr>
          <w:rFonts w:ascii="Segoe UI" w:hAnsi="Segoe UI" w:cs="Segoe UI"/>
          <w:sz w:val="24"/>
          <w:szCs w:val="24"/>
        </w:rPr>
        <w:t>ing</w:t>
      </w:r>
      <w:r w:rsidR="00EA27F1" w:rsidRPr="007649CC">
        <w:rPr>
          <w:rFonts w:ascii="Segoe UI" w:hAnsi="Segoe UI" w:cs="Segoe UI"/>
          <w:sz w:val="24"/>
          <w:szCs w:val="24"/>
        </w:rPr>
        <w:t xml:space="preserve"> the </w:t>
      </w:r>
      <w:r w:rsidRPr="007649CC">
        <w:rPr>
          <w:rFonts w:ascii="Segoe UI" w:hAnsi="Segoe UI" w:cs="Segoe UI"/>
          <w:sz w:val="24"/>
          <w:szCs w:val="24"/>
        </w:rPr>
        <w:t xml:space="preserve">way </w:t>
      </w:r>
      <w:r w:rsidR="00EA27F1" w:rsidRPr="007649CC">
        <w:rPr>
          <w:rFonts w:ascii="Segoe UI" w:hAnsi="Segoe UI" w:cs="Segoe UI"/>
          <w:sz w:val="24"/>
          <w:szCs w:val="24"/>
        </w:rPr>
        <w:t xml:space="preserve">companies </w:t>
      </w:r>
      <w:r w:rsidRPr="007649CC">
        <w:rPr>
          <w:rFonts w:ascii="Segoe UI" w:hAnsi="Segoe UI" w:cs="Segoe UI"/>
          <w:sz w:val="24"/>
          <w:szCs w:val="24"/>
        </w:rPr>
        <w:t>manage</w:t>
      </w:r>
      <w:r w:rsidR="00EA27F1" w:rsidRPr="007649CC">
        <w:rPr>
          <w:rFonts w:ascii="Segoe UI" w:hAnsi="Segoe UI" w:cs="Segoe UI"/>
          <w:sz w:val="24"/>
          <w:szCs w:val="24"/>
        </w:rPr>
        <w:t xml:space="preserve"> their</w:t>
      </w:r>
      <w:r w:rsidRPr="007649CC">
        <w:rPr>
          <w:rFonts w:ascii="Segoe UI" w:hAnsi="Segoe UI" w:cs="Segoe UI"/>
          <w:sz w:val="24"/>
          <w:szCs w:val="24"/>
        </w:rPr>
        <w:t xml:space="preserve"> SC</w:t>
      </w:r>
      <w:r w:rsidR="00761177" w:rsidRPr="007649CC">
        <w:rPr>
          <w:rFonts w:ascii="Segoe UI" w:hAnsi="Segoe UI" w:cs="Segoe UI"/>
          <w:sz w:val="24"/>
          <w:szCs w:val="24"/>
        </w:rPr>
        <w:t xml:space="preserve"> [</w:t>
      </w:r>
      <w:r w:rsidR="007F6306">
        <w:rPr>
          <w:rFonts w:ascii="Segoe UI" w:hAnsi="Segoe UI" w:cs="Segoe UI"/>
          <w:sz w:val="24"/>
          <w:szCs w:val="24"/>
        </w:rPr>
        <w:t>24</w:t>
      </w:r>
      <w:r w:rsidR="00761177" w:rsidRPr="007649CC">
        <w:rPr>
          <w:rFonts w:ascii="Segoe UI" w:hAnsi="Segoe UI" w:cs="Segoe UI"/>
          <w:sz w:val="24"/>
          <w:szCs w:val="24"/>
        </w:rPr>
        <w:t>]</w:t>
      </w:r>
      <w:r w:rsidRPr="007649CC">
        <w:rPr>
          <w:rFonts w:ascii="Segoe UI" w:hAnsi="Segoe UI" w:cs="Segoe UI"/>
          <w:sz w:val="24"/>
          <w:szCs w:val="24"/>
        </w:rPr>
        <w:t>. However</w:t>
      </w:r>
      <w:r w:rsidR="00473436" w:rsidRPr="007649CC">
        <w:rPr>
          <w:rFonts w:ascii="Segoe UI" w:hAnsi="Segoe UI" w:cs="Segoe UI"/>
          <w:sz w:val="24"/>
          <w:szCs w:val="24"/>
        </w:rPr>
        <w:t>,</w:t>
      </w:r>
      <w:r w:rsidRPr="007649CC">
        <w:rPr>
          <w:rFonts w:ascii="Segoe UI" w:hAnsi="Segoe UI" w:cs="Segoe UI"/>
          <w:sz w:val="24"/>
          <w:szCs w:val="24"/>
        </w:rPr>
        <w:t xml:space="preserve"> DSC is still at its development stage. Organization</w:t>
      </w:r>
      <w:r w:rsidR="00473436" w:rsidRPr="007649CC">
        <w:rPr>
          <w:rFonts w:ascii="Segoe UI" w:hAnsi="Segoe UI" w:cs="Segoe UI"/>
          <w:sz w:val="24"/>
          <w:szCs w:val="24"/>
        </w:rPr>
        <w:t>s have</w:t>
      </w:r>
      <w:r w:rsidRPr="007649CC">
        <w:rPr>
          <w:rFonts w:ascii="Segoe UI" w:hAnsi="Segoe UI" w:cs="Segoe UI"/>
          <w:sz w:val="24"/>
          <w:szCs w:val="24"/>
        </w:rPr>
        <w:t xml:space="preserve"> started </w:t>
      </w:r>
      <w:r w:rsidR="00203E49" w:rsidRPr="007649CC">
        <w:rPr>
          <w:rFonts w:ascii="Segoe UI" w:hAnsi="Segoe UI" w:cs="Segoe UI"/>
          <w:sz w:val="24"/>
          <w:szCs w:val="24"/>
        </w:rPr>
        <w:t>incorporat</w:t>
      </w:r>
      <w:r w:rsidR="00F04227">
        <w:rPr>
          <w:rFonts w:ascii="Segoe UI" w:hAnsi="Segoe UI" w:cs="Segoe UI"/>
          <w:sz w:val="24"/>
          <w:szCs w:val="24"/>
        </w:rPr>
        <w:t>ing</w:t>
      </w:r>
      <w:r w:rsidR="00284CCA" w:rsidRPr="007649CC">
        <w:rPr>
          <w:rFonts w:ascii="Segoe UI" w:hAnsi="Segoe UI" w:cs="Segoe UI"/>
          <w:sz w:val="24"/>
          <w:szCs w:val="24"/>
        </w:rPr>
        <w:t xml:space="preserve"> digitalization in</w:t>
      </w:r>
      <w:r w:rsidR="00473436" w:rsidRPr="007649CC">
        <w:rPr>
          <w:rFonts w:ascii="Segoe UI" w:hAnsi="Segoe UI" w:cs="Segoe UI"/>
          <w:sz w:val="24"/>
          <w:szCs w:val="24"/>
        </w:rPr>
        <w:t>to</w:t>
      </w:r>
      <w:r w:rsidR="00284CCA" w:rsidRPr="007649CC">
        <w:rPr>
          <w:rFonts w:ascii="Segoe UI" w:hAnsi="Segoe UI" w:cs="Segoe UI"/>
          <w:sz w:val="24"/>
          <w:szCs w:val="24"/>
        </w:rPr>
        <w:t xml:space="preserve"> some of their SC function</w:t>
      </w:r>
      <w:r w:rsidR="00473436" w:rsidRPr="007649CC">
        <w:rPr>
          <w:rFonts w:ascii="Segoe UI" w:hAnsi="Segoe UI" w:cs="Segoe UI"/>
          <w:sz w:val="24"/>
          <w:szCs w:val="24"/>
        </w:rPr>
        <w:t>s. H</w:t>
      </w:r>
      <w:r w:rsidR="00284CCA" w:rsidRPr="007649CC">
        <w:rPr>
          <w:rFonts w:ascii="Segoe UI" w:hAnsi="Segoe UI" w:cs="Segoe UI"/>
          <w:sz w:val="24"/>
          <w:szCs w:val="24"/>
        </w:rPr>
        <w:t>owever</w:t>
      </w:r>
      <w:r w:rsidR="00473436" w:rsidRPr="007649CC">
        <w:rPr>
          <w:rFonts w:ascii="Segoe UI" w:hAnsi="Segoe UI" w:cs="Segoe UI"/>
          <w:sz w:val="24"/>
          <w:szCs w:val="24"/>
        </w:rPr>
        <w:t>,</w:t>
      </w:r>
      <w:r w:rsidR="00284CCA" w:rsidRPr="007649CC">
        <w:rPr>
          <w:rFonts w:ascii="Segoe UI" w:hAnsi="Segoe UI" w:cs="Segoe UI"/>
          <w:sz w:val="24"/>
          <w:szCs w:val="24"/>
        </w:rPr>
        <w:t xml:space="preserve"> </w:t>
      </w:r>
      <w:r w:rsidR="00F04227">
        <w:rPr>
          <w:rFonts w:ascii="Segoe UI" w:hAnsi="Segoe UI" w:cs="Segoe UI"/>
          <w:sz w:val="24"/>
          <w:szCs w:val="24"/>
        </w:rPr>
        <w:t xml:space="preserve">the </w:t>
      </w:r>
      <w:r w:rsidR="00284CCA" w:rsidRPr="007649CC">
        <w:rPr>
          <w:rFonts w:ascii="Segoe UI" w:hAnsi="Segoe UI" w:cs="Segoe UI"/>
          <w:sz w:val="24"/>
          <w:szCs w:val="24"/>
        </w:rPr>
        <w:t>adoption of digital technolog</w:t>
      </w:r>
      <w:r w:rsidR="00473436" w:rsidRPr="007649CC">
        <w:rPr>
          <w:rFonts w:ascii="Segoe UI" w:hAnsi="Segoe UI" w:cs="Segoe UI"/>
          <w:sz w:val="24"/>
          <w:szCs w:val="24"/>
        </w:rPr>
        <w:t>ies</w:t>
      </w:r>
      <w:r w:rsidR="00284CCA" w:rsidRPr="007649CC">
        <w:rPr>
          <w:rFonts w:ascii="Segoe UI" w:hAnsi="Segoe UI" w:cs="Segoe UI"/>
          <w:sz w:val="24"/>
          <w:szCs w:val="24"/>
        </w:rPr>
        <w:t xml:space="preserve"> </w:t>
      </w:r>
      <w:r w:rsidR="00A87345" w:rsidRPr="007649CC">
        <w:rPr>
          <w:rFonts w:ascii="Segoe UI" w:hAnsi="Segoe UI" w:cs="Segoe UI"/>
          <w:sz w:val="24"/>
          <w:szCs w:val="24"/>
        </w:rPr>
        <w:t>in</w:t>
      </w:r>
      <w:r w:rsidR="00473436" w:rsidRPr="007649CC">
        <w:rPr>
          <w:rFonts w:ascii="Segoe UI" w:hAnsi="Segoe UI" w:cs="Segoe UI"/>
          <w:sz w:val="24"/>
          <w:szCs w:val="24"/>
        </w:rPr>
        <w:t>to</w:t>
      </w:r>
      <w:r w:rsidR="00A87345" w:rsidRPr="007649CC">
        <w:rPr>
          <w:rFonts w:ascii="Segoe UI" w:hAnsi="Segoe UI" w:cs="Segoe UI"/>
          <w:sz w:val="24"/>
          <w:szCs w:val="24"/>
        </w:rPr>
        <w:t xml:space="preserve"> SC is still at </w:t>
      </w:r>
      <w:r w:rsidR="00473436" w:rsidRPr="007649CC">
        <w:rPr>
          <w:rFonts w:ascii="Segoe UI" w:hAnsi="Segoe UI" w:cs="Segoe UI"/>
          <w:sz w:val="24"/>
          <w:szCs w:val="24"/>
        </w:rPr>
        <w:t xml:space="preserve">an </w:t>
      </w:r>
      <w:r w:rsidR="00A87345" w:rsidRPr="007649CC">
        <w:rPr>
          <w:rFonts w:ascii="Segoe UI" w:hAnsi="Segoe UI" w:cs="Segoe UI"/>
          <w:sz w:val="24"/>
          <w:szCs w:val="24"/>
        </w:rPr>
        <w:t xml:space="preserve">early stage. </w:t>
      </w:r>
      <w:r w:rsidR="00F04227" w:rsidRPr="007649CC">
        <w:rPr>
          <w:rFonts w:ascii="Segoe UI" w:hAnsi="Segoe UI" w:cs="Segoe UI"/>
          <w:sz w:val="24"/>
          <w:szCs w:val="24"/>
        </w:rPr>
        <w:t>To</w:t>
      </w:r>
      <w:r w:rsidR="00203E49" w:rsidRPr="007649CC">
        <w:rPr>
          <w:rFonts w:ascii="Segoe UI" w:hAnsi="Segoe UI" w:cs="Segoe UI"/>
          <w:sz w:val="24"/>
          <w:szCs w:val="24"/>
        </w:rPr>
        <w:t xml:space="preserve"> transform traditional SC</w:t>
      </w:r>
      <w:r w:rsidR="00473436" w:rsidRPr="007649CC">
        <w:rPr>
          <w:rFonts w:ascii="Segoe UI" w:hAnsi="Segoe UI" w:cs="Segoe UI"/>
          <w:sz w:val="24"/>
          <w:szCs w:val="24"/>
        </w:rPr>
        <w:t>s</w:t>
      </w:r>
      <w:r w:rsidR="00203E49" w:rsidRPr="007649CC">
        <w:rPr>
          <w:rFonts w:ascii="Segoe UI" w:hAnsi="Segoe UI" w:cs="Segoe UI"/>
          <w:sz w:val="24"/>
          <w:szCs w:val="24"/>
        </w:rPr>
        <w:t xml:space="preserve"> into DSC</w:t>
      </w:r>
      <w:r w:rsidR="00473436" w:rsidRPr="007649CC">
        <w:rPr>
          <w:rFonts w:ascii="Segoe UI" w:hAnsi="Segoe UI" w:cs="Segoe UI"/>
          <w:sz w:val="24"/>
          <w:szCs w:val="24"/>
        </w:rPr>
        <w:t>s</w:t>
      </w:r>
      <w:r w:rsidR="00203E49" w:rsidRPr="007649CC">
        <w:rPr>
          <w:rFonts w:ascii="Segoe UI" w:hAnsi="Segoe UI" w:cs="Segoe UI"/>
          <w:sz w:val="24"/>
          <w:szCs w:val="24"/>
        </w:rPr>
        <w:t>, there must be a clear road map for managers and decision</w:t>
      </w:r>
      <w:r w:rsidR="00F04227">
        <w:rPr>
          <w:rFonts w:ascii="Segoe UI" w:hAnsi="Segoe UI" w:cs="Segoe UI"/>
          <w:sz w:val="24"/>
          <w:szCs w:val="24"/>
        </w:rPr>
        <w:t>-</w:t>
      </w:r>
      <w:r w:rsidR="00203E49" w:rsidRPr="007649CC">
        <w:rPr>
          <w:rFonts w:ascii="Segoe UI" w:hAnsi="Segoe UI" w:cs="Segoe UI"/>
          <w:sz w:val="24"/>
          <w:szCs w:val="24"/>
        </w:rPr>
        <w:t>makers</w:t>
      </w:r>
      <w:r w:rsidR="000125DB" w:rsidRPr="007649CC">
        <w:rPr>
          <w:rFonts w:ascii="Segoe UI" w:hAnsi="Segoe UI" w:cs="Segoe UI"/>
          <w:sz w:val="24"/>
          <w:szCs w:val="24"/>
        </w:rPr>
        <w:t>,</w:t>
      </w:r>
      <w:r w:rsidR="00203E49" w:rsidRPr="007649CC">
        <w:rPr>
          <w:rFonts w:ascii="Segoe UI" w:hAnsi="Segoe UI" w:cs="Segoe UI"/>
          <w:sz w:val="24"/>
          <w:szCs w:val="24"/>
        </w:rPr>
        <w:t xml:space="preserve"> and they should be aware of </w:t>
      </w:r>
      <w:r w:rsidR="000125DB" w:rsidRPr="007649CC">
        <w:rPr>
          <w:rFonts w:ascii="Segoe UI" w:hAnsi="Segoe UI" w:cs="Segoe UI"/>
          <w:sz w:val="24"/>
          <w:szCs w:val="24"/>
        </w:rPr>
        <w:t xml:space="preserve">the essential </w:t>
      </w:r>
      <w:r w:rsidR="00203E49" w:rsidRPr="007649CC">
        <w:rPr>
          <w:rFonts w:ascii="Segoe UI" w:hAnsi="Segoe UI" w:cs="Segoe UI"/>
          <w:sz w:val="24"/>
          <w:szCs w:val="24"/>
        </w:rPr>
        <w:t>factors to DSC</w:t>
      </w:r>
      <w:r w:rsidR="000125DB" w:rsidRPr="007649CC">
        <w:rPr>
          <w:rFonts w:ascii="Segoe UI" w:hAnsi="Segoe UI" w:cs="Segoe UI"/>
          <w:sz w:val="24"/>
          <w:szCs w:val="24"/>
        </w:rPr>
        <w:t>s</w:t>
      </w:r>
      <w:r w:rsidR="00203E49" w:rsidRPr="007649CC">
        <w:rPr>
          <w:rFonts w:ascii="Segoe UI" w:hAnsi="Segoe UI" w:cs="Segoe UI"/>
          <w:sz w:val="24"/>
          <w:szCs w:val="24"/>
        </w:rPr>
        <w:t xml:space="preserve"> transformation. Literature is lacking in this aspect and not many studies can be found that study the relationship of DSC </w:t>
      </w:r>
      <w:r w:rsidR="008A6B0F" w:rsidRPr="007649CC">
        <w:rPr>
          <w:rFonts w:ascii="Segoe UI" w:hAnsi="Segoe UI" w:cs="Segoe UI"/>
          <w:sz w:val="24"/>
          <w:szCs w:val="24"/>
        </w:rPr>
        <w:t>CFs</w:t>
      </w:r>
      <w:r w:rsidR="00203E49" w:rsidRPr="007649CC">
        <w:rPr>
          <w:rFonts w:ascii="Segoe UI" w:hAnsi="Segoe UI" w:cs="Segoe UI"/>
          <w:sz w:val="24"/>
          <w:szCs w:val="24"/>
        </w:rPr>
        <w:t xml:space="preserve"> that are essential. Moreover, the cluster of critical DSC factors depends on their dependency power and interrelationship is not studied in detail</w:t>
      </w:r>
      <w:r w:rsidR="00FD684E">
        <w:rPr>
          <w:rFonts w:ascii="Segoe UI" w:hAnsi="Segoe UI" w:cs="Segoe UI"/>
          <w:sz w:val="24"/>
          <w:szCs w:val="24"/>
        </w:rPr>
        <w:t>ed</w:t>
      </w:r>
      <w:r w:rsidR="00203E49" w:rsidRPr="007649CC">
        <w:rPr>
          <w:rFonts w:ascii="Segoe UI" w:hAnsi="Segoe UI" w:cs="Segoe UI"/>
          <w:sz w:val="24"/>
          <w:szCs w:val="24"/>
        </w:rPr>
        <w:t xml:space="preserve">. Therefore, this study will fill this gap and be a </w:t>
      </w:r>
      <w:r w:rsidR="00471A96" w:rsidRPr="007649CC">
        <w:rPr>
          <w:rFonts w:ascii="Segoe UI" w:hAnsi="Segoe UI" w:cs="Segoe UI"/>
          <w:sz w:val="24"/>
          <w:szCs w:val="24"/>
        </w:rPr>
        <w:t>stepping-stone</w:t>
      </w:r>
      <w:r w:rsidR="00203E49" w:rsidRPr="007649CC">
        <w:rPr>
          <w:rFonts w:ascii="Segoe UI" w:hAnsi="Segoe UI" w:cs="Segoe UI"/>
          <w:sz w:val="24"/>
          <w:szCs w:val="24"/>
        </w:rPr>
        <w:t xml:space="preserve"> in DSC literature.  </w:t>
      </w:r>
    </w:p>
    <w:p w14:paraId="341FC6C2" w14:textId="0D987E39" w:rsidR="00A44B10" w:rsidRPr="007649CC" w:rsidRDefault="003069C1" w:rsidP="007649CC">
      <w:pPr>
        <w:pStyle w:val="ListParagraph"/>
        <w:numPr>
          <w:ilvl w:val="0"/>
          <w:numId w:val="1"/>
        </w:numPr>
        <w:spacing w:after="0" w:line="360" w:lineRule="auto"/>
        <w:contextualSpacing w:val="0"/>
        <w:jc w:val="both"/>
        <w:rPr>
          <w:rFonts w:ascii="Segoe UI" w:hAnsi="Segoe UI" w:cs="Segoe UI"/>
          <w:b/>
          <w:bCs/>
          <w:sz w:val="24"/>
          <w:szCs w:val="24"/>
        </w:rPr>
      </w:pPr>
      <w:r w:rsidRPr="007649CC">
        <w:rPr>
          <w:rFonts w:ascii="Segoe UI" w:hAnsi="Segoe UI" w:cs="Segoe UI"/>
          <w:b/>
          <w:bCs/>
          <w:sz w:val="24"/>
          <w:szCs w:val="24"/>
        </w:rPr>
        <w:t xml:space="preserve">Identification and Validation of </w:t>
      </w:r>
      <w:r w:rsidR="007B7D94" w:rsidRPr="007649CC">
        <w:rPr>
          <w:rFonts w:ascii="Segoe UI" w:hAnsi="Segoe UI" w:cs="Segoe UI"/>
          <w:b/>
          <w:bCs/>
          <w:sz w:val="24"/>
          <w:szCs w:val="24"/>
        </w:rPr>
        <w:t xml:space="preserve">Critical Factors of </w:t>
      </w:r>
      <w:r w:rsidR="00A85F4C" w:rsidRPr="007649CC">
        <w:rPr>
          <w:rFonts w:ascii="Segoe UI" w:hAnsi="Segoe UI" w:cs="Segoe UI"/>
          <w:b/>
          <w:bCs/>
          <w:sz w:val="24"/>
          <w:szCs w:val="24"/>
        </w:rPr>
        <w:t xml:space="preserve">Digital Supply Chain </w:t>
      </w:r>
    </w:p>
    <w:p w14:paraId="23FC02F1" w14:textId="736DF1E1" w:rsidR="00765AB0" w:rsidRPr="00371C36" w:rsidRDefault="00765AB0" w:rsidP="007649CC">
      <w:pPr>
        <w:pStyle w:val="ListParagraph"/>
        <w:numPr>
          <w:ilvl w:val="1"/>
          <w:numId w:val="1"/>
        </w:numPr>
        <w:spacing w:after="0" w:line="360" w:lineRule="auto"/>
        <w:ind w:left="357" w:hanging="357"/>
        <w:contextualSpacing w:val="0"/>
        <w:jc w:val="both"/>
        <w:rPr>
          <w:rFonts w:ascii="Segoe UI" w:hAnsi="Segoe UI" w:cs="Segoe UI"/>
          <w:b/>
          <w:bCs/>
          <w:i/>
          <w:iCs/>
          <w:sz w:val="24"/>
          <w:szCs w:val="24"/>
        </w:rPr>
      </w:pPr>
      <w:r w:rsidRPr="00371C36">
        <w:rPr>
          <w:rFonts w:ascii="Segoe UI" w:hAnsi="Segoe UI" w:cs="Segoe UI"/>
          <w:b/>
          <w:bCs/>
          <w:i/>
          <w:iCs/>
          <w:sz w:val="24"/>
          <w:szCs w:val="24"/>
        </w:rPr>
        <w:t>Research Design and Experts Selection</w:t>
      </w:r>
    </w:p>
    <w:p w14:paraId="4218C57C" w14:textId="29BB7C6D" w:rsidR="007B7D94" w:rsidRPr="00001C69" w:rsidRDefault="00A85F4C" w:rsidP="007F6306">
      <w:pPr>
        <w:spacing w:after="0" w:line="360" w:lineRule="auto"/>
        <w:ind w:firstLine="357"/>
        <w:contextualSpacing/>
        <w:jc w:val="both"/>
        <w:rPr>
          <w:rFonts w:ascii="Segoe UI" w:hAnsi="Segoe UI" w:cs="Segoe UI"/>
          <w:color w:val="000000" w:themeColor="text1"/>
          <w:sz w:val="24"/>
          <w:szCs w:val="24"/>
        </w:rPr>
      </w:pPr>
      <w:r w:rsidRPr="007649CC">
        <w:rPr>
          <w:rFonts w:ascii="Segoe UI" w:hAnsi="Segoe UI" w:cs="Segoe UI"/>
          <w:sz w:val="24"/>
          <w:szCs w:val="24"/>
        </w:rPr>
        <w:t xml:space="preserve">For developing </w:t>
      </w:r>
      <w:r w:rsidR="00F04227">
        <w:rPr>
          <w:rFonts w:ascii="Segoe UI" w:hAnsi="Segoe UI" w:cs="Segoe UI"/>
          <w:sz w:val="24"/>
          <w:szCs w:val="24"/>
        </w:rPr>
        <w:t xml:space="preserve">a </w:t>
      </w:r>
      <w:r w:rsidRPr="007649CC">
        <w:rPr>
          <w:rFonts w:ascii="Segoe UI" w:hAnsi="Segoe UI" w:cs="Segoe UI"/>
          <w:sz w:val="24"/>
          <w:szCs w:val="24"/>
        </w:rPr>
        <w:t xml:space="preserve">hierarchal structural model of DSC </w:t>
      </w:r>
      <w:r w:rsidR="008A6B0F" w:rsidRPr="007649CC">
        <w:rPr>
          <w:rFonts w:ascii="Segoe UI" w:hAnsi="Segoe UI" w:cs="Segoe UI"/>
          <w:sz w:val="24"/>
          <w:szCs w:val="24"/>
        </w:rPr>
        <w:t>CFs</w:t>
      </w:r>
      <w:r w:rsidRPr="007649CC">
        <w:rPr>
          <w:rFonts w:ascii="Segoe UI" w:hAnsi="Segoe UI" w:cs="Segoe UI"/>
          <w:sz w:val="24"/>
          <w:szCs w:val="24"/>
        </w:rPr>
        <w:t xml:space="preserve">, </w:t>
      </w:r>
      <w:r w:rsidR="00F04227">
        <w:rPr>
          <w:rFonts w:ascii="Segoe UI" w:hAnsi="Segoe UI" w:cs="Segoe UI"/>
          <w:sz w:val="24"/>
          <w:szCs w:val="24"/>
        </w:rPr>
        <w:t xml:space="preserve">an </w:t>
      </w:r>
      <w:r w:rsidRPr="007649CC">
        <w:rPr>
          <w:rFonts w:ascii="Segoe UI" w:hAnsi="Segoe UI" w:cs="Segoe UI"/>
          <w:sz w:val="24"/>
          <w:szCs w:val="24"/>
        </w:rPr>
        <w:t xml:space="preserve">extensive literature review was conducted. The keywords used for search are “digital supply chain”, “critical factors”, “real time supply chain”, “digitalization”, “and technology advancement”, “digital supply chain characteristics”, and their different combination. </w:t>
      </w:r>
      <w:r w:rsidR="000D4C69" w:rsidRPr="007649CC">
        <w:rPr>
          <w:rFonts w:ascii="Segoe UI" w:hAnsi="Segoe UI" w:cs="Segoe UI"/>
          <w:sz w:val="24"/>
          <w:szCs w:val="24"/>
        </w:rPr>
        <w:t>There was no</w:t>
      </w:r>
      <w:r w:rsidR="000503D9" w:rsidRPr="007649CC">
        <w:rPr>
          <w:rFonts w:ascii="Segoe UI" w:hAnsi="Segoe UI" w:cs="Segoe UI"/>
          <w:sz w:val="24"/>
          <w:szCs w:val="24"/>
        </w:rPr>
        <w:t xml:space="preserve"> time period specified for the search. </w:t>
      </w:r>
      <w:r w:rsidRPr="007649CC">
        <w:rPr>
          <w:rFonts w:ascii="Segoe UI" w:hAnsi="Segoe UI" w:cs="Segoe UI"/>
          <w:sz w:val="24"/>
          <w:szCs w:val="24"/>
        </w:rPr>
        <w:t xml:space="preserve">Through the literature search, eighteen DSC </w:t>
      </w:r>
      <w:r w:rsidR="008A6B0F" w:rsidRPr="007649CC">
        <w:rPr>
          <w:rFonts w:ascii="Segoe UI" w:hAnsi="Segoe UI" w:cs="Segoe UI"/>
          <w:sz w:val="24"/>
          <w:szCs w:val="24"/>
        </w:rPr>
        <w:t>CFs</w:t>
      </w:r>
      <w:r w:rsidRPr="007649CC">
        <w:rPr>
          <w:rFonts w:ascii="Segoe UI" w:hAnsi="Segoe UI" w:cs="Segoe UI"/>
          <w:sz w:val="24"/>
          <w:szCs w:val="24"/>
        </w:rPr>
        <w:t xml:space="preserve"> were identified. Experts’ team from academics and industry were formed. </w:t>
      </w:r>
      <w:r w:rsidR="00765AB0" w:rsidRPr="007649CC">
        <w:rPr>
          <w:rFonts w:ascii="Segoe UI" w:hAnsi="Segoe UI" w:cs="Segoe UI"/>
          <w:sz w:val="24"/>
          <w:szCs w:val="24"/>
        </w:rPr>
        <w:t>Seventeen</w:t>
      </w:r>
      <w:r w:rsidRPr="007649CC">
        <w:rPr>
          <w:rFonts w:ascii="Segoe UI" w:hAnsi="Segoe UI" w:cs="Segoe UI"/>
          <w:sz w:val="24"/>
          <w:szCs w:val="24"/>
        </w:rPr>
        <w:t xml:space="preserve"> experts participated in </w:t>
      </w:r>
      <w:r w:rsidR="00F04227">
        <w:rPr>
          <w:rFonts w:ascii="Segoe UI" w:hAnsi="Segoe UI" w:cs="Segoe UI"/>
          <w:sz w:val="24"/>
          <w:szCs w:val="24"/>
        </w:rPr>
        <w:t xml:space="preserve">the </w:t>
      </w:r>
      <w:r w:rsidRPr="007649CC">
        <w:rPr>
          <w:rFonts w:ascii="Segoe UI" w:hAnsi="Segoe UI" w:cs="Segoe UI"/>
          <w:sz w:val="24"/>
          <w:szCs w:val="24"/>
        </w:rPr>
        <w:t xml:space="preserve">validation process. Four professors (assistant, associate, and full) from operations and supply chain department, </w:t>
      </w:r>
      <w:r w:rsidR="000D4C69" w:rsidRPr="007649CC">
        <w:rPr>
          <w:rFonts w:ascii="Segoe UI" w:hAnsi="Segoe UI" w:cs="Segoe UI"/>
          <w:sz w:val="24"/>
          <w:szCs w:val="24"/>
        </w:rPr>
        <w:t>five</w:t>
      </w:r>
      <w:r w:rsidRPr="007649CC">
        <w:rPr>
          <w:rFonts w:ascii="Segoe UI" w:hAnsi="Segoe UI" w:cs="Segoe UI"/>
          <w:sz w:val="24"/>
          <w:szCs w:val="24"/>
        </w:rPr>
        <w:t xml:space="preserve"> supply chain managers, one procurement director, two supply and distribution executive, </w:t>
      </w:r>
      <w:r w:rsidR="000D4C69" w:rsidRPr="007649CC">
        <w:rPr>
          <w:rFonts w:ascii="Segoe UI" w:hAnsi="Segoe UI" w:cs="Segoe UI"/>
          <w:sz w:val="24"/>
          <w:szCs w:val="24"/>
        </w:rPr>
        <w:t>two</w:t>
      </w:r>
      <w:r w:rsidRPr="007649CC">
        <w:rPr>
          <w:rFonts w:ascii="Segoe UI" w:hAnsi="Segoe UI" w:cs="Segoe UI"/>
          <w:sz w:val="24"/>
          <w:szCs w:val="24"/>
        </w:rPr>
        <w:t xml:space="preserve"> information technology manager, and three assistant manager warehousing. </w:t>
      </w:r>
      <w:r w:rsidR="00E22B7D" w:rsidRPr="00001C69">
        <w:rPr>
          <w:rFonts w:ascii="Segoe UI" w:hAnsi="Segoe UI" w:cs="Segoe UI"/>
          <w:color w:val="000000" w:themeColor="text1"/>
          <w:sz w:val="24"/>
          <w:szCs w:val="24"/>
        </w:rPr>
        <w:t xml:space="preserve">Experts were selected using the expert sampling technique; a non-probability sampling technique. This technique is a sub-case of purposive sampling in which the researcher relies on his expertise to select the sampling unit. It involves the consolidation of a sample of individuals with some definitive experience and expertise in a </w:t>
      </w:r>
      <w:proofErr w:type="gramStart"/>
      <w:r w:rsidR="00E22B7D" w:rsidRPr="00001C69">
        <w:rPr>
          <w:rFonts w:ascii="Segoe UI" w:hAnsi="Segoe UI" w:cs="Segoe UI"/>
          <w:color w:val="000000" w:themeColor="text1"/>
          <w:sz w:val="24"/>
          <w:szCs w:val="24"/>
        </w:rPr>
        <w:t>particular field</w:t>
      </w:r>
      <w:proofErr w:type="gramEnd"/>
      <w:r w:rsidR="00E22B7D" w:rsidRPr="00001C69">
        <w:rPr>
          <w:rFonts w:ascii="Segoe UI" w:hAnsi="Segoe UI" w:cs="Segoe UI"/>
          <w:color w:val="000000" w:themeColor="text1"/>
          <w:sz w:val="24"/>
          <w:szCs w:val="24"/>
        </w:rPr>
        <w:t>. The first step in expert sampling is define</w:t>
      </w:r>
      <w:r w:rsidR="00A345A1" w:rsidRPr="00001C69">
        <w:rPr>
          <w:rFonts w:ascii="Segoe UI" w:hAnsi="Segoe UI" w:cs="Segoe UI"/>
          <w:color w:val="000000" w:themeColor="text1"/>
          <w:sz w:val="24"/>
          <w:szCs w:val="24"/>
        </w:rPr>
        <w:t>d by</w:t>
      </w:r>
      <w:r w:rsidR="00E22B7D" w:rsidRPr="00001C69">
        <w:rPr>
          <w:rFonts w:ascii="Segoe UI" w:hAnsi="Segoe UI" w:cs="Segoe UI"/>
          <w:color w:val="000000" w:themeColor="text1"/>
          <w:sz w:val="24"/>
          <w:szCs w:val="24"/>
        </w:rPr>
        <w:t xml:space="preserve"> the criteria of </w:t>
      </w:r>
      <w:r w:rsidR="00A345A1" w:rsidRPr="00001C69">
        <w:rPr>
          <w:rFonts w:ascii="Segoe UI" w:hAnsi="Segoe UI" w:cs="Segoe UI"/>
          <w:color w:val="000000" w:themeColor="text1"/>
          <w:sz w:val="24"/>
          <w:szCs w:val="24"/>
        </w:rPr>
        <w:t xml:space="preserve">the </w:t>
      </w:r>
      <w:r w:rsidR="00E22B7D" w:rsidRPr="00001C69">
        <w:rPr>
          <w:rFonts w:ascii="Segoe UI" w:hAnsi="Segoe UI" w:cs="Segoe UI"/>
          <w:color w:val="000000" w:themeColor="text1"/>
          <w:sz w:val="24"/>
          <w:szCs w:val="24"/>
        </w:rPr>
        <w:t xml:space="preserve">expert. For the purpose of this study, we define experts as the individual working in the supply chain and familiar with </w:t>
      </w:r>
      <w:r w:rsidR="00E22B7D" w:rsidRPr="00001C69">
        <w:rPr>
          <w:rFonts w:ascii="Segoe UI" w:hAnsi="Segoe UI" w:cs="Segoe UI"/>
          <w:color w:val="000000" w:themeColor="text1"/>
          <w:sz w:val="24"/>
          <w:szCs w:val="24"/>
        </w:rPr>
        <w:lastRenderedPageBreak/>
        <w:t xml:space="preserve">the digitalization and new technology, involved in performance evaluation and improvement or related departments. Various studies (e.g. </w:t>
      </w:r>
      <w:r w:rsidR="00937D52" w:rsidRPr="00001C69">
        <w:rPr>
          <w:rFonts w:ascii="Segoe UI" w:hAnsi="Segoe UI" w:cs="Segoe UI"/>
          <w:color w:val="000000" w:themeColor="text1"/>
          <w:sz w:val="24"/>
          <w:szCs w:val="24"/>
        </w:rPr>
        <w:t>[</w:t>
      </w:r>
      <w:r w:rsidR="007F6306">
        <w:rPr>
          <w:rFonts w:ascii="Segoe UI" w:hAnsi="Segoe UI" w:cs="Segoe UI"/>
          <w:color w:val="000000" w:themeColor="text1"/>
          <w:sz w:val="24"/>
          <w:szCs w:val="24"/>
        </w:rPr>
        <w:t>43, 44</w:t>
      </w:r>
      <w:r w:rsidR="00937D52" w:rsidRPr="00001C69">
        <w:rPr>
          <w:rFonts w:ascii="Segoe UI" w:hAnsi="Segoe UI" w:cs="Segoe UI"/>
          <w:color w:val="000000" w:themeColor="text1"/>
          <w:sz w:val="24"/>
          <w:szCs w:val="24"/>
        </w:rPr>
        <w:t xml:space="preserve">] </w:t>
      </w:r>
      <w:r w:rsidR="00E22B7D" w:rsidRPr="00001C69">
        <w:rPr>
          <w:rFonts w:ascii="Segoe UI" w:hAnsi="Segoe UI" w:cs="Segoe UI"/>
          <w:color w:val="000000" w:themeColor="text1"/>
          <w:sz w:val="24"/>
          <w:szCs w:val="24"/>
        </w:rPr>
        <w:t>followed this approach.</w:t>
      </w:r>
    </w:p>
    <w:p w14:paraId="591553CC" w14:textId="6AD5995E" w:rsidR="00765AB0" w:rsidRPr="00371C36" w:rsidRDefault="00765AB0" w:rsidP="00371C36">
      <w:pPr>
        <w:pStyle w:val="ListParagraph"/>
        <w:numPr>
          <w:ilvl w:val="1"/>
          <w:numId w:val="1"/>
        </w:numPr>
        <w:spacing w:after="0" w:line="360" w:lineRule="auto"/>
        <w:ind w:left="357" w:hanging="357"/>
        <w:jc w:val="both"/>
        <w:rPr>
          <w:rFonts w:ascii="Segoe UI" w:hAnsi="Segoe UI" w:cs="Segoe UI"/>
          <w:b/>
          <w:bCs/>
          <w:i/>
          <w:iCs/>
          <w:sz w:val="24"/>
          <w:szCs w:val="24"/>
        </w:rPr>
      </w:pPr>
      <w:r w:rsidRPr="00371C36">
        <w:rPr>
          <w:rFonts w:ascii="Segoe UI" w:hAnsi="Segoe UI" w:cs="Segoe UI"/>
          <w:b/>
          <w:bCs/>
          <w:i/>
          <w:iCs/>
          <w:sz w:val="24"/>
          <w:szCs w:val="24"/>
        </w:rPr>
        <w:t>Validation Process</w:t>
      </w:r>
    </w:p>
    <w:p w14:paraId="2C6FCB4D" w14:textId="52919841" w:rsidR="00F33D02" w:rsidRDefault="00A85F4C" w:rsidP="00371C36">
      <w:pPr>
        <w:spacing w:after="0" w:line="360" w:lineRule="auto"/>
        <w:ind w:firstLine="357"/>
        <w:jc w:val="both"/>
        <w:rPr>
          <w:rFonts w:ascii="Segoe UI" w:hAnsi="Segoe UI" w:cs="Segoe UI"/>
          <w:sz w:val="24"/>
          <w:szCs w:val="24"/>
        </w:rPr>
      </w:pPr>
      <w:r w:rsidRPr="007649CC">
        <w:rPr>
          <w:rFonts w:ascii="Segoe UI" w:hAnsi="Segoe UI" w:cs="Segoe UI"/>
          <w:sz w:val="24"/>
          <w:szCs w:val="24"/>
        </w:rPr>
        <w:t xml:space="preserve">At the start of </w:t>
      </w:r>
      <w:r w:rsidR="00A345A1">
        <w:rPr>
          <w:rFonts w:ascii="Segoe UI" w:hAnsi="Segoe UI" w:cs="Segoe UI"/>
          <w:sz w:val="24"/>
          <w:szCs w:val="24"/>
        </w:rPr>
        <w:t xml:space="preserve">the </w:t>
      </w:r>
      <w:r w:rsidRPr="007649CC">
        <w:rPr>
          <w:rFonts w:ascii="Segoe UI" w:hAnsi="Segoe UI" w:cs="Segoe UI"/>
          <w:sz w:val="24"/>
          <w:szCs w:val="24"/>
        </w:rPr>
        <w:t xml:space="preserve">validation process, the purpose and objective of the research were explained to </w:t>
      </w:r>
      <w:r w:rsidR="007B7D94" w:rsidRPr="007649CC">
        <w:rPr>
          <w:rFonts w:ascii="Segoe UI" w:hAnsi="Segoe UI" w:cs="Segoe UI"/>
          <w:sz w:val="24"/>
          <w:szCs w:val="24"/>
        </w:rPr>
        <w:t xml:space="preserve">all the experts </w:t>
      </w:r>
      <w:r w:rsidRPr="007649CC">
        <w:rPr>
          <w:rFonts w:ascii="Segoe UI" w:hAnsi="Segoe UI" w:cs="Segoe UI"/>
          <w:sz w:val="24"/>
          <w:szCs w:val="24"/>
        </w:rPr>
        <w:t xml:space="preserve">and all responses were recorded during </w:t>
      </w:r>
      <w:r w:rsidR="00A345A1">
        <w:rPr>
          <w:rFonts w:ascii="Segoe UI" w:hAnsi="Segoe UI" w:cs="Segoe UI"/>
          <w:sz w:val="24"/>
          <w:szCs w:val="24"/>
        </w:rPr>
        <w:t xml:space="preserve">the </w:t>
      </w:r>
      <w:r w:rsidRPr="007649CC">
        <w:rPr>
          <w:rFonts w:ascii="Segoe UI" w:hAnsi="Segoe UI" w:cs="Segoe UI"/>
          <w:sz w:val="24"/>
          <w:szCs w:val="24"/>
        </w:rPr>
        <w:t xml:space="preserve">one-to-one interview. </w:t>
      </w:r>
      <w:proofErr w:type="gramStart"/>
      <w:r w:rsidRPr="007649CC">
        <w:rPr>
          <w:rFonts w:ascii="Segoe UI" w:hAnsi="Segoe UI" w:cs="Segoe UI"/>
          <w:sz w:val="24"/>
          <w:szCs w:val="24"/>
        </w:rPr>
        <w:t>All of</w:t>
      </w:r>
      <w:proofErr w:type="gramEnd"/>
      <w:r w:rsidRPr="007649CC">
        <w:rPr>
          <w:rFonts w:ascii="Segoe UI" w:hAnsi="Segoe UI" w:cs="Segoe UI"/>
          <w:sz w:val="24"/>
          <w:szCs w:val="24"/>
        </w:rPr>
        <w:t xml:space="preserve"> the selected experts are competent based on their knowledge in operations and SC management, operations planning, SC design, technology management, ISM, and directly or indirectly involved in strategic, tactical, and operational level </w:t>
      </w:r>
      <w:r w:rsidR="00E17F69" w:rsidRPr="007649CC">
        <w:rPr>
          <w:rFonts w:ascii="Segoe UI" w:hAnsi="Segoe UI" w:cs="Segoe UI"/>
          <w:sz w:val="24"/>
          <w:szCs w:val="24"/>
        </w:rPr>
        <w:t>decision-making</w:t>
      </w:r>
      <w:r w:rsidRPr="007649CC">
        <w:rPr>
          <w:rFonts w:ascii="Segoe UI" w:hAnsi="Segoe UI" w:cs="Segoe UI"/>
          <w:sz w:val="24"/>
          <w:szCs w:val="24"/>
        </w:rPr>
        <w:t xml:space="preserve">. </w:t>
      </w:r>
      <w:r w:rsidR="0010217F" w:rsidRPr="007649CC">
        <w:rPr>
          <w:rFonts w:ascii="Segoe UI" w:hAnsi="Segoe UI" w:cs="Segoe UI"/>
          <w:sz w:val="24"/>
          <w:szCs w:val="24"/>
        </w:rPr>
        <w:t>All participat</w:t>
      </w:r>
      <w:r w:rsidR="00A345A1">
        <w:rPr>
          <w:rFonts w:ascii="Segoe UI" w:hAnsi="Segoe UI" w:cs="Segoe UI"/>
          <w:sz w:val="24"/>
          <w:szCs w:val="24"/>
        </w:rPr>
        <w:t>ing</w:t>
      </w:r>
      <w:r w:rsidR="0010217F" w:rsidRPr="007649CC">
        <w:rPr>
          <w:rFonts w:ascii="Segoe UI" w:hAnsi="Segoe UI" w:cs="Segoe UI"/>
          <w:sz w:val="24"/>
          <w:szCs w:val="24"/>
        </w:rPr>
        <w:t xml:space="preserve"> experts (professional and academics) ha</w:t>
      </w:r>
      <w:r w:rsidR="00A345A1">
        <w:rPr>
          <w:rFonts w:ascii="Segoe UI" w:hAnsi="Segoe UI" w:cs="Segoe UI"/>
          <w:sz w:val="24"/>
          <w:szCs w:val="24"/>
        </w:rPr>
        <w:t>ve</w:t>
      </w:r>
      <w:r w:rsidR="0010217F" w:rsidRPr="007649CC">
        <w:rPr>
          <w:rFonts w:ascii="Segoe UI" w:hAnsi="Segoe UI" w:cs="Segoe UI"/>
          <w:sz w:val="24"/>
          <w:szCs w:val="24"/>
        </w:rPr>
        <w:t xml:space="preserve"> minimum of </w:t>
      </w:r>
      <w:r w:rsidR="00191026" w:rsidRPr="007649CC">
        <w:rPr>
          <w:rFonts w:ascii="Segoe UI" w:hAnsi="Segoe UI" w:cs="Segoe UI"/>
          <w:sz w:val="24"/>
          <w:szCs w:val="24"/>
        </w:rPr>
        <w:t>seven</w:t>
      </w:r>
      <w:r w:rsidR="0010217F" w:rsidRPr="007649CC">
        <w:rPr>
          <w:rFonts w:ascii="Segoe UI" w:hAnsi="Segoe UI" w:cs="Segoe UI"/>
          <w:sz w:val="24"/>
          <w:szCs w:val="24"/>
        </w:rPr>
        <w:t xml:space="preserve"> years of experience</w:t>
      </w:r>
      <w:r w:rsidR="00191026" w:rsidRPr="007649CC">
        <w:rPr>
          <w:rFonts w:ascii="Segoe UI" w:hAnsi="Segoe UI" w:cs="Segoe UI"/>
          <w:sz w:val="24"/>
          <w:szCs w:val="24"/>
        </w:rPr>
        <w:t xml:space="preserve"> in </w:t>
      </w:r>
      <w:r w:rsidR="00A345A1">
        <w:rPr>
          <w:rFonts w:ascii="Segoe UI" w:hAnsi="Segoe UI" w:cs="Segoe UI"/>
          <w:sz w:val="24"/>
          <w:szCs w:val="24"/>
        </w:rPr>
        <w:t xml:space="preserve">the </w:t>
      </w:r>
      <w:r w:rsidR="00191026" w:rsidRPr="007649CC">
        <w:rPr>
          <w:rFonts w:ascii="Segoe UI" w:hAnsi="Segoe UI" w:cs="Segoe UI"/>
          <w:sz w:val="24"/>
          <w:szCs w:val="24"/>
        </w:rPr>
        <w:t>same or different organizations or academic institutions</w:t>
      </w:r>
      <w:r w:rsidR="0010217F" w:rsidRPr="007649CC">
        <w:rPr>
          <w:rFonts w:ascii="Segoe UI" w:hAnsi="Segoe UI" w:cs="Segoe UI"/>
          <w:sz w:val="24"/>
          <w:szCs w:val="24"/>
        </w:rPr>
        <w:t xml:space="preserve">. </w:t>
      </w:r>
      <w:r w:rsidRPr="007649CC">
        <w:rPr>
          <w:rFonts w:ascii="Segoe UI" w:hAnsi="Segoe UI" w:cs="Segoe UI"/>
          <w:sz w:val="24"/>
          <w:szCs w:val="24"/>
        </w:rPr>
        <w:t xml:space="preserve">All the professional experts were from different automotive manufacturing sector such as </w:t>
      </w:r>
      <w:r w:rsidR="0010217F" w:rsidRPr="007649CC">
        <w:rPr>
          <w:rFonts w:ascii="Segoe UI" w:hAnsi="Segoe UI" w:cs="Segoe UI"/>
          <w:sz w:val="24"/>
          <w:szCs w:val="24"/>
        </w:rPr>
        <w:t xml:space="preserve">seat manufacturers, sheet metal component manufacturer, injection </w:t>
      </w:r>
      <w:proofErr w:type="spellStart"/>
      <w:r w:rsidR="0010217F" w:rsidRPr="007649CC">
        <w:rPr>
          <w:rFonts w:ascii="Segoe UI" w:hAnsi="Segoe UI" w:cs="Segoe UI"/>
          <w:sz w:val="24"/>
          <w:szCs w:val="24"/>
        </w:rPr>
        <w:t>mo</w:t>
      </w:r>
      <w:r w:rsidR="00A345A1">
        <w:rPr>
          <w:rFonts w:ascii="Segoe UI" w:hAnsi="Segoe UI" w:cs="Segoe UI"/>
          <w:sz w:val="24"/>
          <w:szCs w:val="24"/>
        </w:rPr>
        <w:t>u</w:t>
      </w:r>
      <w:r w:rsidR="0010217F" w:rsidRPr="007649CC">
        <w:rPr>
          <w:rFonts w:ascii="Segoe UI" w:hAnsi="Segoe UI" w:cs="Segoe UI"/>
          <w:sz w:val="24"/>
          <w:szCs w:val="24"/>
        </w:rPr>
        <w:t>lding</w:t>
      </w:r>
      <w:proofErr w:type="spellEnd"/>
      <w:r w:rsidR="0010217F" w:rsidRPr="007649CC">
        <w:rPr>
          <w:rFonts w:ascii="Segoe UI" w:hAnsi="Segoe UI" w:cs="Segoe UI"/>
          <w:sz w:val="24"/>
          <w:szCs w:val="24"/>
        </w:rPr>
        <w:t xml:space="preserve"> parts manufacturer, radiator and muffler manufacturer, and</w:t>
      </w:r>
      <w:r w:rsidRPr="007649CC">
        <w:rPr>
          <w:rFonts w:ascii="Segoe UI" w:hAnsi="Segoe UI" w:cs="Segoe UI"/>
          <w:sz w:val="24"/>
          <w:szCs w:val="24"/>
        </w:rPr>
        <w:t xml:space="preserve"> </w:t>
      </w:r>
      <w:r w:rsidR="00A13413" w:rsidRPr="007649CC">
        <w:rPr>
          <w:rFonts w:ascii="Segoe UI" w:hAnsi="Segoe UI" w:cs="Segoe UI"/>
          <w:sz w:val="24"/>
          <w:szCs w:val="24"/>
        </w:rPr>
        <w:t>two-wheeler</w:t>
      </w:r>
      <w:r w:rsidR="0010217F" w:rsidRPr="007649CC">
        <w:rPr>
          <w:rFonts w:ascii="Segoe UI" w:hAnsi="Segoe UI" w:cs="Segoe UI"/>
          <w:sz w:val="24"/>
          <w:szCs w:val="24"/>
        </w:rPr>
        <w:t xml:space="preserve"> </w:t>
      </w:r>
      <w:r w:rsidRPr="007649CC">
        <w:rPr>
          <w:rFonts w:ascii="Segoe UI" w:hAnsi="Segoe UI" w:cs="Segoe UI"/>
          <w:sz w:val="24"/>
          <w:szCs w:val="24"/>
        </w:rPr>
        <w:t xml:space="preserve">automotive </w:t>
      </w:r>
      <w:r w:rsidR="00A13413" w:rsidRPr="007649CC">
        <w:rPr>
          <w:rFonts w:ascii="Segoe UI" w:hAnsi="Segoe UI" w:cs="Segoe UI"/>
          <w:sz w:val="24"/>
          <w:szCs w:val="24"/>
        </w:rPr>
        <w:t>original equipment manufacturer (</w:t>
      </w:r>
      <w:r w:rsidRPr="007649CC">
        <w:rPr>
          <w:rFonts w:ascii="Segoe UI" w:hAnsi="Segoe UI" w:cs="Segoe UI"/>
          <w:sz w:val="24"/>
          <w:szCs w:val="24"/>
        </w:rPr>
        <w:t>OEM’s</w:t>
      </w:r>
      <w:r w:rsidR="00A13413" w:rsidRPr="007649CC">
        <w:rPr>
          <w:rFonts w:ascii="Segoe UI" w:hAnsi="Segoe UI" w:cs="Segoe UI"/>
          <w:sz w:val="24"/>
          <w:szCs w:val="24"/>
        </w:rPr>
        <w:t>)</w:t>
      </w:r>
      <w:r w:rsidRPr="007649CC">
        <w:rPr>
          <w:rFonts w:ascii="Segoe UI" w:hAnsi="Segoe UI" w:cs="Segoe UI"/>
          <w:sz w:val="24"/>
          <w:szCs w:val="24"/>
        </w:rPr>
        <w:t xml:space="preserve"> from an emerging economy, Pakistan. </w:t>
      </w:r>
    </w:p>
    <w:p w14:paraId="37EBFA11" w14:textId="1FF8D756" w:rsidR="00F33D02" w:rsidRPr="00001C69" w:rsidRDefault="00F33D02" w:rsidP="00371C36">
      <w:pPr>
        <w:spacing w:after="0" w:line="360" w:lineRule="auto"/>
        <w:ind w:firstLine="357"/>
        <w:jc w:val="both"/>
        <w:rPr>
          <w:rFonts w:ascii="Segoe UI" w:hAnsi="Segoe UI" w:cs="Segoe UI"/>
          <w:color w:val="000000" w:themeColor="text1"/>
          <w:sz w:val="24"/>
          <w:szCs w:val="24"/>
        </w:rPr>
      </w:pPr>
      <w:r w:rsidRPr="00001C69">
        <w:rPr>
          <w:rFonts w:ascii="Segoe UI" w:hAnsi="Segoe UI" w:cs="Segoe UI"/>
          <w:color w:val="000000" w:themeColor="text1"/>
          <w:sz w:val="24"/>
          <w:szCs w:val="24"/>
        </w:rPr>
        <w:t xml:space="preserve">We selected these experts based on a combination of purposive and self-selection. In the purposive sampling, we focused on experts who are knowledgeable and have some experience </w:t>
      </w:r>
      <w:r w:rsidR="00A345A1" w:rsidRPr="00001C69">
        <w:rPr>
          <w:rFonts w:ascii="Segoe UI" w:hAnsi="Segoe UI" w:cs="Segoe UI"/>
          <w:color w:val="000000" w:themeColor="text1"/>
          <w:sz w:val="24"/>
          <w:szCs w:val="24"/>
        </w:rPr>
        <w:t>in</w:t>
      </w:r>
      <w:r w:rsidRPr="00001C69">
        <w:rPr>
          <w:rFonts w:ascii="Segoe UI" w:hAnsi="Segoe UI" w:cs="Segoe UI"/>
          <w:color w:val="000000" w:themeColor="text1"/>
          <w:sz w:val="24"/>
          <w:szCs w:val="24"/>
        </w:rPr>
        <w:t xml:space="preserve"> our subject of investigation. Since we needed managers who will show much commitment and trustworthiness in the study, we contacted these knowledgeable group of decision makers and decided to allow them to make their own decision to either participate or otherwise (self-selection) in the study as a way of reaffirming their commitment to the study and of course such commitment leads to trustworthiness. </w:t>
      </w:r>
      <w:r w:rsidR="00F963F6" w:rsidRPr="00001C69">
        <w:rPr>
          <w:rFonts w:ascii="Segoe UI" w:hAnsi="Segoe UI" w:cs="Segoe UI"/>
          <w:color w:val="000000" w:themeColor="text1"/>
          <w:sz w:val="24"/>
          <w:szCs w:val="24"/>
        </w:rPr>
        <w:t xml:space="preserve">We also thought of generalizing our study’s findings to the case country (and by extension to emerging and developing economies), hence we decided to cover managers across the two-wheeler sectors who had high interest in going global and committed to adopting digitalization in their supply chain, specifically to improve their overall organizational performance and connect to the global supply chain network. Due to the combination of purposive and self-selection approaches </w:t>
      </w:r>
      <w:r w:rsidR="00F963F6" w:rsidRPr="00001C69">
        <w:rPr>
          <w:rFonts w:ascii="Segoe UI" w:hAnsi="Segoe UI" w:cs="Segoe UI"/>
          <w:color w:val="000000" w:themeColor="text1"/>
          <w:sz w:val="24"/>
          <w:szCs w:val="24"/>
        </w:rPr>
        <w:lastRenderedPageBreak/>
        <w:t>and the coverage of these managers, we are confident that their reviews and other evaluation are reliable.</w:t>
      </w:r>
    </w:p>
    <w:p w14:paraId="4B5D0B0D" w14:textId="2A92EAA3" w:rsidR="00372C4C" w:rsidRPr="007649CC" w:rsidRDefault="00A85F4C" w:rsidP="00371C36">
      <w:pPr>
        <w:spacing w:after="0" w:line="360" w:lineRule="auto"/>
        <w:ind w:firstLine="357"/>
        <w:jc w:val="both"/>
        <w:rPr>
          <w:rFonts w:ascii="Segoe UI" w:hAnsi="Segoe UI" w:cs="Segoe UI"/>
          <w:sz w:val="24"/>
          <w:szCs w:val="24"/>
        </w:rPr>
      </w:pPr>
      <w:r w:rsidRPr="007649CC">
        <w:rPr>
          <w:rFonts w:ascii="Segoe UI" w:hAnsi="Segoe UI" w:cs="Segoe UI"/>
          <w:sz w:val="24"/>
          <w:szCs w:val="24"/>
        </w:rPr>
        <w:t xml:space="preserve">The shortlisted DSC </w:t>
      </w:r>
      <w:r w:rsidR="008A6B0F" w:rsidRPr="007649CC">
        <w:rPr>
          <w:rFonts w:ascii="Segoe UI" w:hAnsi="Segoe UI" w:cs="Segoe UI"/>
          <w:sz w:val="24"/>
          <w:szCs w:val="24"/>
        </w:rPr>
        <w:t>CFs</w:t>
      </w:r>
      <w:r w:rsidRPr="007649CC">
        <w:rPr>
          <w:rFonts w:ascii="Segoe UI" w:hAnsi="Segoe UI" w:cs="Segoe UI"/>
          <w:sz w:val="24"/>
          <w:szCs w:val="24"/>
        </w:rPr>
        <w:t xml:space="preserve"> and its descr</w:t>
      </w:r>
      <w:r w:rsidR="004571CA" w:rsidRPr="007649CC">
        <w:rPr>
          <w:rFonts w:ascii="Segoe UI" w:hAnsi="Segoe UI" w:cs="Segoe UI"/>
          <w:sz w:val="24"/>
          <w:szCs w:val="24"/>
        </w:rPr>
        <w:t>iption are summarize</w:t>
      </w:r>
      <w:r w:rsidR="00FD684E">
        <w:rPr>
          <w:rFonts w:ascii="Segoe UI" w:hAnsi="Segoe UI" w:cs="Segoe UI"/>
          <w:sz w:val="24"/>
          <w:szCs w:val="24"/>
        </w:rPr>
        <w:t>d</w:t>
      </w:r>
      <w:r w:rsidR="004571CA" w:rsidRPr="007649CC">
        <w:rPr>
          <w:rFonts w:ascii="Segoe UI" w:hAnsi="Segoe UI" w:cs="Segoe UI"/>
          <w:sz w:val="24"/>
          <w:szCs w:val="24"/>
        </w:rPr>
        <w:t xml:space="preserve"> in </w:t>
      </w:r>
      <w:r w:rsidR="00FD684E">
        <w:rPr>
          <w:rFonts w:ascii="Segoe UI" w:hAnsi="Segoe UI" w:cs="Segoe UI"/>
          <w:sz w:val="24"/>
          <w:szCs w:val="24"/>
        </w:rPr>
        <w:t>T</w:t>
      </w:r>
      <w:r w:rsidR="004571CA" w:rsidRPr="007649CC">
        <w:rPr>
          <w:rFonts w:ascii="Segoe UI" w:hAnsi="Segoe UI" w:cs="Segoe UI"/>
          <w:sz w:val="24"/>
          <w:szCs w:val="24"/>
        </w:rPr>
        <w:t>able I</w:t>
      </w:r>
      <w:r w:rsidRPr="007649CC">
        <w:rPr>
          <w:rFonts w:ascii="Segoe UI" w:hAnsi="Segoe UI" w:cs="Segoe UI"/>
          <w:sz w:val="24"/>
          <w:szCs w:val="24"/>
        </w:rPr>
        <w:t xml:space="preserve"> below.</w:t>
      </w:r>
    </w:p>
    <w:p w14:paraId="4B7DC5DE" w14:textId="7D2A1EA6" w:rsidR="00A85F4C" w:rsidRPr="00371C36" w:rsidRDefault="004571CA" w:rsidP="00CD5F4F">
      <w:pPr>
        <w:spacing w:after="0" w:line="240" w:lineRule="auto"/>
        <w:jc w:val="center"/>
        <w:rPr>
          <w:rFonts w:ascii="Segoe UI" w:hAnsi="Segoe UI" w:cs="Segoe UI"/>
          <w:sz w:val="24"/>
          <w:szCs w:val="24"/>
        </w:rPr>
      </w:pPr>
      <w:r w:rsidRPr="00371C36">
        <w:rPr>
          <w:rFonts w:ascii="Segoe UI" w:hAnsi="Segoe UI" w:cs="Segoe UI"/>
          <w:sz w:val="24"/>
          <w:szCs w:val="24"/>
        </w:rPr>
        <w:t>Table I</w:t>
      </w:r>
      <w:r w:rsidR="00A85F4C" w:rsidRPr="00371C36">
        <w:rPr>
          <w:rFonts w:ascii="Segoe UI" w:hAnsi="Segoe UI" w:cs="Segoe UI"/>
          <w:sz w:val="24"/>
          <w:szCs w:val="24"/>
        </w:rPr>
        <w:t>: Critical Factor</w:t>
      </w:r>
      <w:r w:rsidR="00191026" w:rsidRPr="00371C36">
        <w:rPr>
          <w:rFonts w:ascii="Segoe UI" w:hAnsi="Segoe UI" w:cs="Segoe UI"/>
          <w:sz w:val="24"/>
          <w:szCs w:val="24"/>
        </w:rPr>
        <w:t>s</w:t>
      </w:r>
      <w:r w:rsidR="00A85F4C" w:rsidRPr="00371C36">
        <w:rPr>
          <w:rFonts w:ascii="Segoe UI" w:hAnsi="Segoe UI" w:cs="Segoe UI"/>
          <w:sz w:val="24"/>
          <w:szCs w:val="24"/>
        </w:rPr>
        <w:t xml:space="preserve"> of Digital Supply Chain Management</w:t>
      </w:r>
    </w:p>
    <w:p w14:paraId="4E6D7F81" w14:textId="4FD7E7CE" w:rsidR="00A13413" w:rsidRPr="00371C36" w:rsidRDefault="00254C20" w:rsidP="009C507C">
      <w:pPr>
        <w:spacing w:after="0" w:line="240" w:lineRule="auto"/>
        <w:jc w:val="center"/>
        <w:rPr>
          <w:rFonts w:ascii="Segoe UI" w:hAnsi="Segoe UI" w:cs="Segoe UI"/>
          <w:sz w:val="24"/>
          <w:szCs w:val="24"/>
        </w:rPr>
      </w:pPr>
      <w:r w:rsidRPr="00371C36">
        <w:rPr>
          <w:rFonts w:ascii="Segoe UI" w:hAnsi="Segoe UI" w:cs="Segoe UI"/>
          <w:sz w:val="24"/>
          <w:szCs w:val="24"/>
        </w:rPr>
        <w:t>Compiled from</w:t>
      </w:r>
      <w:r w:rsidR="00A13413" w:rsidRPr="00371C36">
        <w:rPr>
          <w:rFonts w:ascii="Segoe UI" w:hAnsi="Segoe UI" w:cs="Segoe UI"/>
          <w:sz w:val="24"/>
          <w:szCs w:val="24"/>
        </w:rPr>
        <w:t xml:space="preserve"> </w:t>
      </w:r>
      <w:r w:rsidR="009C507C">
        <w:rPr>
          <w:rFonts w:ascii="Segoe UI" w:hAnsi="Segoe UI" w:cs="Segoe UI"/>
          <w:sz w:val="24"/>
          <w:szCs w:val="24"/>
        </w:rPr>
        <w:t>[24</w:t>
      </w:r>
      <w:r w:rsidR="00761177" w:rsidRPr="00371C36">
        <w:rPr>
          <w:rFonts w:ascii="Segoe UI" w:hAnsi="Segoe UI" w:cs="Segoe UI"/>
          <w:sz w:val="24"/>
          <w:szCs w:val="24"/>
        </w:rPr>
        <w:t>]</w:t>
      </w:r>
    </w:p>
    <w:tbl>
      <w:tblPr>
        <w:tblStyle w:val="TableGrid"/>
        <w:tblW w:w="0" w:type="auto"/>
        <w:jc w:val="center"/>
        <w:tblLook w:val="04A0" w:firstRow="1" w:lastRow="0" w:firstColumn="1" w:lastColumn="0" w:noHBand="0" w:noVBand="1"/>
      </w:tblPr>
      <w:tblGrid>
        <w:gridCol w:w="1935"/>
        <w:gridCol w:w="3785"/>
        <w:gridCol w:w="3227"/>
      </w:tblGrid>
      <w:tr w:rsidR="00A85F4C" w:rsidRPr="00CC7ECA" w14:paraId="212E7F38" w14:textId="77777777">
        <w:trPr>
          <w:trHeight w:val="511"/>
          <w:jc w:val="center"/>
        </w:trPr>
        <w:tc>
          <w:tcPr>
            <w:tcW w:w="1935" w:type="dxa"/>
            <w:vAlign w:val="center"/>
          </w:tcPr>
          <w:p w14:paraId="331CAED0" w14:textId="77777777" w:rsidR="00A85F4C" w:rsidRPr="00CC7ECA" w:rsidRDefault="007D7143" w:rsidP="007D7143">
            <w:pPr>
              <w:jc w:val="center"/>
              <w:rPr>
                <w:rFonts w:ascii="Segoe UI" w:hAnsi="Segoe UI" w:cs="Segoe UI"/>
                <w:b/>
                <w:bCs/>
                <w:sz w:val="20"/>
                <w:szCs w:val="20"/>
              </w:rPr>
            </w:pPr>
            <w:r w:rsidRPr="00CC7ECA">
              <w:rPr>
                <w:rFonts w:ascii="Segoe UI" w:hAnsi="Segoe UI" w:cs="Segoe UI"/>
                <w:b/>
                <w:bCs/>
                <w:sz w:val="20"/>
                <w:szCs w:val="20"/>
              </w:rPr>
              <w:t xml:space="preserve">DSC </w:t>
            </w:r>
            <w:r w:rsidR="00A85F4C" w:rsidRPr="00CC7ECA">
              <w:rPr>
                <w:rFonts w:ascii="Segoe UI" w:hAnsi="Segoe UI" w:cs="Segoe UI"/>
                <w:b/>
                <w:bCs/>
                <w:sz w:val="20"/>
                <w:szCs w:val="20"/>
              </w:rPr>
              <w:t>Critical Factor</w:t>
            </w:r>
          </w:p>
        </w:tc>
        <w:tc>
          <w:tcPr>
            <w:tcW w:w="3785" w:type="dxa"/>
            <w:vAlign w:val="center"/>
          </w:tcPr>
          <w:p w14:paraId="6E6B413E" w14:textId="77777777" w:rsidR="00A85F4C" w:rsidRPr="00CC7ECA" w:rsidRDefault="00A85F4C" w:rsidP="00A85F4C">
            <w:pPr>
              <w:jc w:val="center"/>
              <w:rPr>
                <w:rFonts w:ascii="Segoe UI" w:hAnsi="Segoe UI" w:cs="Segoe UI"/>
                <w:b/>
                <w:bCs/>
                <w:sz w:val="20"/>
                <w:szCs w:val="20"/>
              </w:rPr>
            </w:pPr>
            <w:r w:rsidRPr="00CC7ECA">
              <w:rPr>
                <w:rFonts w:ascii="Segoe UI" w:hAnsi="Segoe UI" w:cs="Segoe UI"/>
                <w:b/>
                <w:bCs/>
                <w:sz w:val="20"/>
                <w:szCs w:val="20"/>
              </w:rPr>
              <w:t>Description</w:t>
            </w:r>
          </w:p>
        </w:tc>
        <w:tc>
          <w:tcPr>
            <w:tcW w:w="3227" w:type="dxa"/>
            <w:vAlign w:val="center"/>
          </w:tcPr>
          <w:p w14:paraId="23B2E601" w14:textId="77777777" w:rsidR="00A85F4C" w:rsidRPr="00CC7ECA" w:rsidRDefault="00A85F4C" w:rsidP="00A85F4C">
            <w:pPr>
              <w:jc w:val="center"/>
              <w:rPr>
                <w:rFonts w:ascii="Segoe UI" w:hAnsi="Segoe UI" w:cs="Segoe UI"/>
                <w:b/>
                <w:bCs/>
                <w:sz w:val="20"/>
                <w:szCs w:val="20"/>
              </w:rPr>
            </w:pPr>
            <w:r w:rsidRPr="00CC7ECA">
              <w:rPr>
                <w:rFonts w:ascii="Segoe UI" w:hAnsi="Segoe UI" w:cs="Segoe UI"/>
                <w:b/>
                <w:bCs/>
                <w:sz w:val="20"/>
                <w:szCs w:val="20"/>
              </w:rPr>
              <w:t>Reference</w:t>
            </w:r>
          </w:p>
        </w:tc>
      </w:tr>
      <w:tr w:rsidR="00A85F4C" w:rsidRPr="00CC7ECA" w14:paraId="115785EF" w14:textId="77777777">
        <w:trPr>
          <w:trHeight w:val="894"/>
          <w:jc w:val="center"/>
        </w:trPr>
        <w:tc>
          <w:tcPr>
            <w:tcW w:w="1935" w:type="dxa"/>
            <w:vAlign w:val="center"/>
          </w:tcPr>
          <w:p w14:paraId="0FD34C6E" w14:textId="77777777" w:rsidR="00A85F4C" w:rsidRPr="00CC7ECA" w:rsidRDefault="0010217F" w:rsidP="00A13413">
            <w:pPr>
              <w:jc w:val="center"/>
              <w:rPr>
                <w:rFonts w:ascii="Segoe UI" w:hAnsi="Segoe UI" w:cs="Segoe UI"/>
                <w:sz w:val="20"/>
                <w:szCs w:val="20"/>
              </w:rPr>
            </w:pPr>
            <w:r w:rsidRPr="00CC7ECA">
              <w:rPr>
                <w:rFonts w:ascii="Segoe UI" w:hAnsi="Segoe UI" w:cs="Segoe UI"/>
                <w:sz w:val="20"/>
                <w:szCs w:val="20"/>
              </w:rPr>
              <w:t>On</w:t>
            </w:r>
            <w:r w:rsidR="00A85F4C" w:rsidRPr="00CC7ECA">
              <w:rPr>
                <w:rFonts w:ascii="Segoe UI" w:hAnsi="Segoe UI" w:cs="Segoe UI"/>
                <w:sz w:val="20"/>
                <w:szCs w:val="20"/>
              </w:rPr>
              <w:t xml:space="preserve"> Time Visibility</w:t>
            </w:r>
          </w:p>
          <w:p w14:paraId="3827DD92" w14:textId="77777777" w:rsidR="00A85F4C" w:rsidRPr="00CC7ECA" w:rsidRDefault="00A85F4C" w:rsidP="00A13413">
            <w:pPr>
              <w:jc w:val="center"/>
              <w:rPr>
                <w:rFonts w:ascii="Segoe UI" w:hAnsi="Segoe UI" w:cs="Segoe UI"/>
                <w:sz w:val="20"/>
                <w:szCs w:val="20"/>
              </w:rPr>
            </w:pPr>
            <w:r w:rsidRPr="00CC7ECA">
              <w:rPr>
                <w:rFonts w:ascii="Segoe UI" w:hAnsi="Segoe UI" w:cs="Segoe UI"/>
                <w:sz w:val="20"/>
                <w:szCs w:val="20"/>
              </w:rPr>
              <w:t>(CF1)</w:t>
            </w:r>
          </w:p>
        </w:tc>
        <w:tc>
          <w:tcPr>
            <w:tcW w:w="3785" w:type="dxa"/>
            <w:vAlign w:val="center"/>
          </w:tcPr>
          <w:p w14:paraId="6C6BFA0F" w14:textId="4476F8B8" w:rsidR="00A85F4C" w:rsidRPr="00CC7ECA" w:rsidRDefault="007D7143" w:rsidP="00A13413">
            <w:pPr>
              <w:jc w:val="center"/>
              <w:rPr>
                <w:rFonts w:ascii="Segoe UI" w:hAnsi="Segoe UI" w:cs="Segoe UI"/>
                <w:sz w:val="20"/>
                <w:szCs w:val="20"/>
              </w:rPr>
            </w:pPr>
            <w:r w:rsidRPr="00CC7ECA">
              <w:rPr>
                <w:rFonts w:ascii="Segoe UI" w:hAnsi="Segoe UI" w:cs="Segoe UI"/>
                <w:sz w:val="20"/>
                <w:szCs w:val="20"/>
              </w:rPr>
              <w:t xml:space="preserve">Secure, real time, and accurate information about order, process, system </w:t>
            </w:r>
            <w:r w:rsidR="00A85F4C" w:rsidRPr="00CC7ECA">
              <w:rPr>
                <w:rFonts w:ascii="Segoe UI" w:hAnsi="Segoe UI" w:cs="Segoe UI"/>
                <w:sz w:val="20"/>
                <w:szCs w:val="20"/>
              </w:rPr>
              <w:t xml:space="preserve">across the entire SC </w:t>
            </w:r>
          </w:p>
        </w:tc>
        <w:tc>
          <w:tcPr>
            <w:tcW w:w="3227" w:type="dxa"/>
            <w:vAlign w:val="center"/>
          </w:tcPr>
          <w:p w14:paraId="0565115B" w14:textId="3A0CE749" w:rsidR="00A85F4C" w:rsidRPr="00CC7ECA" w:rsidRDefault="00BB3D2C" w:rsidP="009C507C">
            <w:pPr>
              <w:jc w:val="center"/>
              <w:rPr>
                <w:rFonts w:ascii="Segoe UI" w:hAnsi="Segoe UI" w:cs="Segoe UI"/>
                <w:sz w:val="20"/>
                <w:szCs w:val="20"/>
              </w:rPr>
            </w:pPr>
            <w:r w:rsidRPr="00CC7ECA">
              <w:rPr>
                <w:rFonts w:ascii="Segoe UI" w:hAnsi="Segoe UI" w:cs="Segoe UI"/>
                <w:sz w:val="20"/>
                <w:szCs w:val="20"/>
              </w:rPr>
              <w:t>[</w:t>
            </w:r>
            <w:r w:rsidR="009C507C">
              <w:rPr>
                <w:rFonts w:ascii="Segoe UI" w:hAnsi="Segoe UI" w:cs="Segoe UI"/>
                <w:sz w:val="20"/>
                <w:szCs w:val="20"/>
              </w:rPr>
              <w:t>13</w:t>
            </w:r>
            <w:r w:rsidRPr="00CC7ECA">
              <w:rPr>
                <w:rFonts w:ascii="Segoe UI" w:hAnsi="Segoe UI" w:cs="Segoe UI"/>
                <w:sz w:val="20"/>
                <w:szCs w:val="20"/>
              </w:rPr>
              <w:t xml:space="preserve">, </w:t>
            </w:r>
            <w:r w:rsidR="009C507C">
              <w:rPr>
                <w:rFonts w:ascii="Segoe UI" w:hAnsi="Segoe UI" w:cs="Segoe UI"/>
                <w:sz w:val="20"/>
                <w:szCs w:val="20"/>
              </w:rPr>
              <w:t>45</w:t>
            </w:r>
            <w:r w:rsidRPr="00CC7ECA">
              <w:rPr>
                <w:rFonts w:ascii="Segoe UI" w:hAnsi="Segoe UI" w:cs="Segoe UI"/>
                <w:sz w:val="20"/>
                <w:szCs w:val="20"/>
              </w:rPr>
              <w:t xml:space="preserve">, </w:t>
            </w:r>
            <w:r w:rsidR="009C507C">
              <w:rPr>
                <w:rFonts w:ascii="Segoe UI" w:hAnsi="Segoe UI" w:cs="Segoe UI"/>
                <w:sz w:val="20"/>
                <w:szCs w:val="20"/>
              </w:rPr>
              <w:t>46</w:t>
            </w:r>
            <w:r w:rsidR="005D1A35" w:rsidRPr="00CC7ECA">
              <w:rPr>
                <w:rFonts w:ascii="Segoe UI" w:hAnsi="Segoe UI" w:cs="Segoe UI"/>
                <w:sz w:val="20"/>
                <w:szCs w:val="20"/>
              </w:rPr>
              <w:t xml:space="preserve">, </w:t>
            </w:r>
            <w:r w:rsidR="009C507C">
              <w:rPr>
                <w:rFonts w:ascii="Segoe UI" w:hAnsi="Segoe UI" w:cs="Segoe UI"/>
                <w:sz w:val="20"/>
                <w:szCs w:val="20"/>
              </w:rPr>
              <w:t>47</w:t>
            </w:r>
            <w:r w:rsidRPr="00CC7ECA">
              <w:rPr>
                <w:rFonts w:ascii="Segoe UI" w:hAnsi="Segoe UI" w:cs="Segoe UI"/>
                <w:sz w:val="20"/>
                <w:szCs w:val="20"/>
              </w:rPr>
              <w:t xml:space="preserve">, </w:t>
            </w:r>
            <w:r w:rsidR="009C507C">
              <w:rPr>
                <w:rFonts w:ascii="Segoe UI" w:hAnsi="Segoe UI" w:cs="Segoe UI"/>
                <w:sz w:val="20"/>
                <w:szCs w:val="20"/>
              </w:rPr>
              <w:t>48</w:t>
            </w:r>
            <w:r w:rsidRPr="00CC7ECA">
              <w:rPr>
                <w:rFonts w:ascii="Segoe UI" w:hAnsi="Segoe UI" w:cs="Segoe UI"/>
                <w:sz w:val="20"/>
                <w:szCs w:val="20"/>
              </w:rPr>
              <w:t>]</w:t>
            </w:r>
            <w:r w:rsidR="00164B58" w:rsidRPr="00CC7ECA">
              <w:rPr>
                <w:rFonts w:ascii="Segoe UI" w:hAnsi="Segoe UI" w:cs="Segoe UI"/>
                <w:sz w:val="20"/>
                <w:szCs w:val="20"/>
              </w:rPr>
              <w:t xml:space="preserve">                            </w:t>
            </w:r>
          </w:p>
        </w:tc>
      </w:tr>
      <w:tr w:rsidR="00A85F4C" w:rsidRPr="00CC7ECA" w14:paraId="6CDFB3D7" w14:textId="77777777">
        <w:trPr>
          <w:trHeight w:val="701"/>
          <w:jc w:val="center"/>
        </w:trPr>
        <w:tc>
          <w:tcPr>
            <w:tcW w:w="1935" w:type="dxa"/>
            <w:vAlign w:val="center"/>
          </w:tcPr>
          <w:p w14:paraId="65B9EC4D" w14:textId="77777777" w:rsidR="00A85F4C" w:rsidRPr="00CC7ECA" w:rsidRDefault="00A85F4C" w:rsidP="00A13413">
            <w:pPr>
              <w:jc w:val="center"/>
              <w:rPr>
                <w:rFonts w:ascii="Segoe UI" w:hAnsi="Segoe UI" w:cs="Segoe UI"/>
                <w:sz w:val="20"/>
                <w:szCs w:val="20"/>
              </w:rPr>
            </w:pPr>
            <w:r w:rsidRPr="00CC7ECA">
              <w:rPr>
                <w:rFonts w:ascii="Segoe UI" w:hAnsi="Segoe UI" w:cs="Segoe UI"/>
                <w:sz w:val="20"/>
                <w:szCs w:val="20"/>
              </w:rPr>
              <w:t xml:space="preserve">Collaboration </w:t>
            </w:r>
          </w:p>
          <w:p w14:paraId="28AB34F1" w14:textId="77777777" w:rsidR="00A85F4C" w:rsidRPr="00CC7ECA" w:rsidRDefault="00A85F4C" w:rsidP="00A13413">
            <w:pPr>
              <w:jc w:val="center"/>
              <w:rPr>
                <w:rFonts w:ascii="Segoe UI" w:hAnsi="Segoe UI" w:cs="Segoe UI"/>
                <w:sz w:val="20"/>
                <w:szCs w:val="20"/>
              </w:rPr>
            </w:pPr>
            <w:r w:rsidRPr="00CC7ECA">
              <w:rPr>
                <w:rFonts w:ascii="Segoe UI" w:hAnsi="Segoe UI" w:cs="Segoe UI"/>
                <w:sz w:val="20"/>
                <w:szCs w:val="20"/>
              </w:rPr>
              <w:t>(CF2)</w:t>
            </w:r>
          </w:p>
        </w:tc>
        <w:tc>
          <w:tcPr>
            <w:tcW w:w="3785" w:type="dxa"/>
            <w:vAlign w:val="center"/>
          </w:tcPr>
          <w:p w14:paraId="4B1ADBC4" w14:textId="77777777" w:rsidR="00A85F4C" w:rsidRPr="00CC7ECA" w:rsidRDefault="00A85F4C" w:rsidP="00A13413">
            <w:pPr>
              <w:jc w:val="center"/>
              <w:rPr>
                <w:rFonts w:ascii="Segoe UI" w:hAnsi="Segoe UI" w:cs="Segoe UI"/>
                <w:sz w:val="20"/>
                <w:szCs w:val="20"/>
              </w:rPr>
            </w:pPr>
            <w:r w:rsidRPr="00CC7ECA">
              <w:rPr>
                <w:rFonts w:ascii="Segoe UI" w:hAnsi="Segoe UI" w:cs="Segoe UI"/>
                <w:sz w:val="20"/>
                <w:szCs w:val="20"/>
              </w:rPr>
              <w:t xml:space="preserve">Capabilities are </w:t>
            </w:r>
            <w:r w:rsidR="007D7143" w:rsidRPr="00CC7ECA">
              <w:rPr>
                <w:rFonts w:ascii="Segoe UI" w:hAnsi="Segoe UI" w:cs="Segoe UI"/>
                <w:sz w:val="20"/>
                <w:szCs w:val="20"/>
              </w:rPr>
              <w:t>resources are utilized w</w:t>
            </w:r>
            <w:r w:rsidRPr="00CC7ECA">
              <w:rPr>
                <w:rFonts w:ascii="Segoe UI" w:hAnsi="Segoe UI" w:cs="Segoe UI"/>
                <w:sz w:val="20"/>
                <w:szCs w:val="20"/>
              </w:rPr>
              <w:t>ithin an</w:t>
            </w:r>
            <w:r w:rsidR="007D7143" w:rsidRPr="00CC7ECA">
              <w:rPr>
                <w:rFonts w:ascii="Segoe UI" w:hAnsi="Segoe UI" w:cs="Segoe UI"/>
                <w:sz w:val="20"/>
                <w:szCs w:val="20"/>
              </w:rPr>
              <w:t>d beyond physical boundaries of all SC functions</w:t>
            </w:r>
          </w:p>
        </w:tc>
        <w:tc>
          <w:tcPr>
            <w:tcW w:w="3227" w:type="dxa"/>
            <w:vAlign w:val="center"/>
          </w:tcPr>
          <w:p w14:paraId="606DBC5A" w14:textId="15376573" w:rsidR="00A85F4C" w:rsidRPr="00CC7ECA" w:rsidRDefault="00BB3D2C" w:rsidP="009C507C">
            <w:pPr>
              <w:jc w:val="center"/>
              <w:rPr>
                <w:rFonts w:ascii="Segoe UI" w:hAnsi="Segoe UI" w:cs="Segoe UI"/>
                <w:sz w:val="20"/>
                <w:szCs w:val="20"/>
              </w:rPr>
            </w:pPr>
            <w:r w:rsidRPr="00CC7ECA">
              <w:rPr>
                <w:rFonts w:ascii="Segoe UI" w:hAnsi="Segoe UI" w:cs="Segoe UI"/>
                <w:sz w:val="20"/>
                <w:szCs w:val="20"/>
              </w:rPr>
              <w:t>[</w:t>
            </w:r>
            <w:r w:rsidR="009C507C">
              <w:rPr>
                <w:rFonts w:ascii="Segoe UI" w:hAnsi="Segoe UI" w:cs="Segoe UI"/>
                <w:sz w:val="20"/>
                <w:szCs w:val="20"/>
              </w:rPr>
              <w:t>46</w:t>
            </w:r>
            <w:r w:rsidRPr="00CC7ECA">
              <w:rPr>
                <w:rFonts w:ascii="Segoe UI" w:hAnsi="Segoe UI" w:cs="Segoe UI"/>
                <w:sz w:val="20"/>
                <w:szCs w:val="20"/>
              </w:rPr>
              <w:t xml:space="preserve">, </w:t>
            </w:r>
            <w:r w:rsidR="005D1A35" w:rsidRPr="00CC7ECA">
              <w:rPr>
                <w:rFonts w:ascii="Segoe UI" w:hAnsi="Segoe UI" w:cs="Segoe UI"/>
                <w:sz w:val="20"/>
                <w:szCs w:val="20"/>
              </w:rPr>
              <w:t>4</w:t>
            </w:r>
            <w:r w:rsidR="009C507C">
              <w:rPr>
                <w:rFonts w:ascii="Segoe UI" w:hAnsi="Segoe UI" w:cs="Segoe UI"/>
                <w:sz w:val="20"/>
                <w:szCs w:val="20"/>
              </w:rPr>
              <w:t>7</w:t>
            </w:r>
            <w:r w:rsidRPr="00CC7ECA">
              <w:rPr>
                <w:rFonts w:ascii="Segoe UI" w:hAnsi="Segoe UI" w:cs="Segoe UI"/>
                <w:sz w:val="20"/>
                <w:szCs w:val="20"/>
              </w:rPr>
              <w:t xml:space="preserve">, </w:t>
            </w:r>
            <w:r w:rsidR="005D1A35" w:rsidRPr="00CC7ECA">
              <w:rPr>
                <w:rFonts w:ascii="Segoe UI" w:hAnsi="Segoe UI" w:cs="Segoe UI"/>
                <w:sz w:val="20"/>
                <w:szCs w:val="20"/>
              </w:rPr>
              <w:t>4</w:t>
            </w:r>
            <w:r w:rsidR="009C507C">
              <w:rPr>
                <w:rFonts w:ascii="Segoe UI" w:hAnsi="Segoe UI" w:cs="Segoe UI"/>
                <w:sz w:val="20"/>
                <w:szCs w:val="20"/>
              </w:rPr>
              <w:t>8</w:t>
            </w:r>
            <w:r w:rsidRPr="00CC7ECA">
              <w:rPr>
                <w:rFonts w:ascii="Segoe UI" w:hAnsi="Segoe UI" w:cs="Segoe UI"/>
                <w:sz w:val="20"/>
                <w:szCs w:val="20"/>
              </w:rPr>
              <w:t>]</w:t>
            </w:r>
          </w:p>
        </w:tc>
      </w:tr>
      <w:tr w:rsidR="00A85F4C" w:rsidRPr="00CC7ECA" w14:paraId="7D72B96C" w14:textId="77777777" w:rsidTr="00A13413">
        <w:trPr>
          <w:trHeight w:val="719"/>
          <w:jc w:val="center"/>
        </w:trPr>
        <w:tc>
          <w:tcPr>
            <w:tcW w:w="1935" w:type="dxa"/>
            <w:vAlign w:val="center"/>
          </w:tcPr>
          <w:p w14:paraId="5D033591" w14:textId="77777777" w:rsidR="00A85F4C" w:rsidRPr="00CC7ECA" w:rsidRDefault="0010217F" w:rsidP="00A13413">
            <w:pPr>
              <w:jc w:val="center"/>
              <w:rPr>
                <w:rFonts w:ascii="Segoe UI" w:hAnsi="Segoe UI" w:cs="Segoe UI"/>
                <w:sz w:val="20"/>
                <w:szCs w:val="20"/>
              </w:rPr>
            </w:pPr>
            <w:r w:rsidRPr="00CC7ECA">
              <w:rPr>
                <w:rFonts w:ascii="Segoe UI" w:hAnsi="Segoe UI" w:cs="Segoe UI"/>
                <w:sz w:val="20"/>
                <w:szCs w:val="20"/>
              </w:rPr>
              <w:t>S</w:t>
            </w:r>
            <w:r w:rsidR="00A85F4C" w:rsidRPr="00CC7ECA">
              <w:rPr>
                <w:rFonts w:ascii="Segoe UI" w:hAnsi="Segoe UI" w:cs="Segoe UI"/>
                <w:sz w:val="20"/>
                <w:szCs w:val="20"/>
              </w:rPr>
              <w:t>uppliers</w:t>
            </w:r>
            <w:r w:rsidRPr="00CC7ECA">
              <w:rPr>
                <w:rFonts w:ascii="Segoe UI" w:hAnsi="Segoe UI" w:cs="Segoe UI"/>
                <w:sz w:val="20"/>
                <w:szCs w:val="20"/>
              </w:rPr>
              <w:t xml:space="preserve"> Configuration</w:t>
            </w:r>
          </w:p>
          <w:p w14:paraId="5F2ADC42" w14:textId="77777777" w:rsidR="00A85F4C" w:rsidRPr="00CC7ECA" w:rsidRDefault="00A85F4C" w:rsidP="00A13413">
            <w:pPr>
              <w:jc w:val="center"/>
              <w:rPr>
                <w:rFonts w:ascii="Segoe UI" w:hAnsi="Segoe UI" w:cs="Segoe UI"/>
                <w:sz w:val="20"/>
                <w:szCs w:val="20"/>
              </w:rPr>
            </w:pPr>
            <w:r w:rsidRPr="00CC7ECA">
              <w:rPr>
                <w:rFonts w:ascii="Segoe UI" w:hAnsi="Segoe UI" w:cs="Segoe UI"/>
                <w:sz w:val="20"/>
                <w:szCs w:val="20"/>
              </w:rPr>
              <w:t>(CF3)</w:t>
            </w:r>
          </w:p>
        </w:tc>
        <w:tc>
          <w:tcPr>
            <w:tcW w:w="3785" w:type="dxa"/>
            <w:vAlign w:val="center"/>
          </w:tcPr>
          <w:p w14:paraId="0A50AEFD" w14:textId="7E34EC8D" w:rsidR="00A85F4C" w:rsidRPr="00CC7ECA" w:rsidRDefault="00A85F4C" w:rsidP="00A13413">
            <w:pPr>
              <w:jc w:val="center"/>
              <w:rPr>
                <w:rFonts w:ascii="Segoe UI" w:hAnsi="Segoe UI" w:cs="Segoe UI"/>
                <w:sz w:val="20"/>
                <w:szCs w:val="20"/>
              </w:rPr>
            </w:pPr>
            <w:r w:rsidRPr="00CC7ECA">
              <w:rPr>
                <w:rFonts w:ascii="Segoe UI" w:hAnsi="Segoe UI" w:cs="Segoe UI"/>
                <w:sz w:val="20"/>
                <w:szCs w:val="20"/>
              </w:rPr>
              <w:t xml:space="preserve">Aligning the interest of all </w:t>
            </w:r>
            <w:r w:rsidR="007D7143" w:rsidRPr="00CC7ECA">
              <w:rPr>
                <w:rFonts w:ascii="Segoe UI" w:hAnsi="Segoe UI" w:cs="Segoe UI"/>
                <w:sz w:val="20"/>
                <w:szCs w:val="20"/>
              </w:rPr>
              <w:t>SC functions</w:t>
            </w:r>
            <w:r w:rsidRPr="00CC7ECA">
              <w:rPr>
                <w:rFonts w:ascii="Segoe UI" w:hAnsi="Segoe UI" w:cs="Segoe UI"/>
                <w:sz w:val="20"/>
                <w:szCs w:val="20"/>
              </w:rPr>
              <w:t xml:space="preserve"> </w:t>
            </w:r>
            <w:r w:rsidR="00A13413" w:rsidRPr="00CC7ECA">
              <w:rPr>
                <w:rFonts w:ascii="Segoe UI" w:hAnsi="Segoe UI" w:cs="Segoe UI"/>
                <w:sz w:val="20"/>
                <w:szCs w:val="20"/>
              </w:rPr>
              <w:t xml:space="preserve">to improve </w:t>
            </w:r>
            <w:r w:rsidRPr="00CC7ECA">
              <w:rPr>
                <w:rFonts w:ascii="Segoe UI" w:hAnsi="Segoe UI" w:cs="Segoe UI"/>
                <w:sz w:val="20"/>
                <w:szCs w:val="20"/>
              </w:rPr>
              <w:t xml:space="preserve">performance and </w:t>
            </w:r>
            <w:r w:rsidR="00A13413" w:rsidRPr="00CC7ECA">
              <w:rPr>
                <w:rFonts w:ascii="Segoe UI" w:hAnsi="Segoe UI" w:cs="Segoe UI"/>
                <w:sz w:val="20"/>
                <w:szCs w:val="20"/>
              </w:rPr>
              <w:t xml:space="preserve">trust development </w:t>
            </w:r>
          </w:p>
        </w:tc>
        <w:tc>
          <w:tcPr>
            <w:tcW w:w="3227" w:type="dxa"/>
            <w:vAlign w:val="center"/>
          </w:tcPr>
          <w:p w14:paraId="5455DFAC" w14:textId="3D24687E" w:rsidR="00A85F4C" w:rsidRPr="00CC7ECA" w:rsidRDefault="00BB3D2C" w:rsidP="009C507C">
            <w:pPr>
              <w:jc w:val="center"/>
              <w:rPr>
                <w:rFonts w:ascii="Segoe UI" w:hAnsi="Segoe UI" w:cs="Segoe UI"/>
                <w:sz w:val="20"/>
                <w:szCs w:val="20"/>
              </w:rPr>
            </w:pPr>
            <w:r w:rsidRPr="00CC7ECA">
              <w:rPr>
                <w:rFonts w:ascii="Segoe UI" w:hAnsi="Segoe UI" w:cs="Segoe UI"/>
                <w:sz w:val="20"/>
                <w:szCs w:val="20"/>
              </w:rPr>
              <w:t>[</w:t>
            </w:r>
            <w:r w:rsidR="009C507C">
              <w:rPr>
                <w:rFonts w:ascii="Segoe UI" w:hAnsi="Segoe UI" w:cs="Segoe UI"/>
                <w:sz w:val="20"/>
                <w:szCs w:val="20"/>
              </w:rPr>
              <w:t>46</w:t>
            </w:r>
            <w:r w:rsidRPr="00CC7ECA">
              <w:rPr>
                <w:rFonts w:ascii="Segoe UI" w:hAnsi="Segoe UI" w:cs="Segoe UI"/>
                <w:sz w:val="20"/>
                <w:szCs w:val="20"/>
              </w:rPr>
              <w:t xml:space="preserve">, </w:t>
            </w:r>
            <w:r w:rsidR="005D1A35" w:rsidRPr="00CC7ECA">
              <w:rPr>
                <w:rFonts w:ascii="Segoe UI" w:hAnsi="Segoe UI" w:cs="Segoe UI"/>
                <w:sz w:val="20"/>
                <w:szCs w:val="20"/>
              </w:rPr>
              <w:t>4</w:t>
            </w:r>
            <w:r w:rsidR="009C507C">
              <w:rPr>
                <w:rFonts w:ascii="Segoe UI" w:hAnsi="Segoe UI" w:cs="Segoe UI"/>
                <w:sz w:val="20"/>
                <w:szCs w:val="20"/>
              </w:rPr>
              <w:t>9</w:t>
            </w:r>
            <w:r w:rsidRPr="00CC7ECA">
              <w:rPr>
                <w:rFonts w:ascii="Segoe UI" w:hAnsi="Segoe UI" w:cs="Segoe UI"/>
                <w:sz w:val="20"/>
                <w:szCs w:val="20"/>
              </w:rPr>
              <w:t xml:space="preserve">, </w:t>
            </w:r>
            <w:r w:rsidR="009C507C">
              <w:rPr>
                <w:rFonts w:ascii="Segoe UI" w:hAnsi="Segoe UI" w:cs="Segoe UI"/>
                <w:sz w:val="20"/>
                <w:szCs w:val="20"/>
              </w:rPr>
              <w:t>50</w:t>
            </w:r>
            <w:r w:rsidRPr="00CC7ECA">
              <w:rPr>
                <w:rFonts w:ascii="Segoe UI" w:hAnsi="Segoe UI" w:cs="Segoe UI"/>
                <w:sz w:val="20"/>
                <w:szCs w:val="20"/>
              </w:rPr>
              <w:t xml:space="preserve">, </w:t>
            </w:r>
            <w:r w:rsidR="009C507C">
              <w:rPr>
                <w:rFonts w:ascii="Segoe UI" w:hAnsi="Segoe UI" w:cs="Segoe UI"/>
                <w:sz w:val="20"/>
                <w:szCs w:val="20"/>
              </w:rPr>
              <w:t>51</w:t>
            </w:r>
            <w:r w:rsidRPr="00CC7ECA">
              <w:rPr>
                <w:rFonts w:ascii="Segoe UI" w:hAnsi="Segoe UI" w:cs="Segoe UI"/>
                <w:sz w:val="20"/>
                <w:szCs w:val="20"/>
              </w:rPr>
              <w:t>]</w:t>
            </w:r>
          </w:p>
        </w:tc>
      </w:tr>
      <w:tr w:rsidR="00A85F4C" w:rsidRPr="00CC7ECA" w14:paraId="36FB8673" w14:textId="77777777" w:rsidTr="00A13413">
        <w:trPr>
          <w:trHeight w:val="701"/>
          <w:jc w:val="center"/>
        </w:trPr>
        <w:tc>
          <w:tcPr>
            <w:tcW w:w="1935" w:type="dxa"/>
            <w:vAlign w:val="center"/>
          </w:tcPr>
          <w:p w14:paraId="354072AD" w14:textId="77777777" w:rsidR="00A85F4C" w:rsidRPr="00CC7ECA" w:rsidRDefault="00A85F4C" w:rsidP="00A13413">
            <w:pPr>
              <w:jc w:val="center"/>
              <w:rPr>
                <w:rFonts w:ascii="Segoe UI" w:hAnsi="Segoe UI" w:cs="Segoe UI"/>
                <w:sz w:val="20"/>
                <w:szCs w:val="20"/>
              </w:rPr>
            </w:pPr>
            <w:r w:rsidRPr="00CC7ECA">
              <w:rPr>
                <w:rFonts w:ascii="Segoe UI" w:hAnsi="Segoe UI" w:cs="Segoe UI"/>
                <w:sz w:val="20"/>
                <w:szCs w:val="20"/>
              </w:rPr>
              <w:t xml:space="preserve">Integration </w:t>
            </w:r>
          </w:p>
          <w:p w14:paraId="047C15DE" w14:textId="77777777" w:rsidR="00A85F4C" w:rsidRPr="00CC7ECA" w:rsidRDefault="00A85F4C" w:rsidP="00A13413">
            <w:pPr>
              <w:jc w:val="center"/>
              <w:rPr>
                <w:rFonts w:ascii="Segoe UI" w:hAnsi="Segoe UI" w:cs="Segoe UI"/>
                <w:sz w:val="20"/>
                <w:szCs w:val="20"/>
              </w:rPr>
            </w:pPr>
            <w:r w:rsidRPr="00CC7ECA">
              <w:rPr>
                <w:rFonts w:ascii="Segoe UI" w:hAnsi="Segoe UI" w:cs="Segoe UI"/>
                <w:sz w:val="20"/>
                <w:szCs w:val="20"/>
              </w:rPr>
              <w:t>(CF4)</w:t>
            </w:r>
          </w:p>
        </w:tc>
        <w:tc>
          <w:tcPr>
            <w:tcW w:w="3785" w:type="dxa"/>
            <w:vAlign w:val="center"/>
          </w:tcPr>
          <w:p w14:paraId="275F8FE9" w14:textId="264D41C9" w:rsidR="00A85F4C" w:rsidRPr="00CC7ECA" w:rsidRDefault="007D7143" w:rsidP="00A13413">
            <w:pPr>
              <w:jc w:val="center"/>
              <w:rPr>
                <w:rFonts w:ascii="Segoe UI" w:hAnsi="Segoe UI" w:cs="Segoe UI"/>
                <w:sz w:val="20"/>
                <w:szCs w:val="20"/>
              </w:rPr>
            </w:pPr>
            <w:r w:rsidRPr="00CC7ECA">
              <w:rPr>
                <w:rFonts w:ascii="Segoe UI" w:hAnsi="Segoe UI" w:cs="Segoe UI"/>
                <w:sz w:val="20"/>
                <w:szCs w:val="20"/>
              </w:rPr>
              <w:t xml:space="preserve">Integration of SC functions </w:t>
            </w:r>
            <w:r w:rsidR="00A13413" w:rsidRPr="00CC7ECA">
              <w:rPr>
                <w:rFonts w:ascii="Segoe UI" w:hAnsi="Segoe UI" w:cs="Segoe UI"/>
                <w:sz w:val="20"/>
                <w:szCs w:val="20"/>
              </w:rPr>
              <w:t>to improve visibility across the entire functions</w:t>
            </w:r>
          </w:p>
        </w:tc>
        <w:tc>
          <w:tcPr>
            <w:tcW w:w="3227" w:type="dxa"/>
            <w:vAlign w:val="center"/>
          </w:tcPr>
          <w:p w14:paraId="1820A235" w14:textId="1D798D4D" w:rsidR="00A85F4C" w:rsidRPr="00CC7ECA" w:rsidRDefault="00BB3D2C" w:rsidP="005D1A35">
            <w:pPr>
              <w:jc w:val="center"/>
              <w:rPr>
                <w:rFonts w:ascii="Segoe UI" w:hAnsi="Segoe UI" w:cs="Segoe UI"/>
                <w:sz w:val="20"/>
                <w:szCs w:val="20"/>
              </w:rPr>
            </w:pPr>
            <w:r w:rsidRPr="00CC7ECA">
              <w:rPr>
                <w:rFonts w:ascii="Segoe UI" w:hAnsi="Segoe UI" w:cs="Segoe UI"/>
                <w:sz w:val="20"/>
                <w:szCs w:val="20"/>
              </w:rPr>
              <w:t>[</w:t>
            </w:r>
            <w:r w:rsidR="009C507C" w:rsidRPr="009C507C">
              <w:rPr>
                <w:rFonts w:ascii="Segoe UI" w:hAnsi="Segoe UI" w:cs="Segoe UI"/>
                <w:sz w:val="20"/>
                <w:szCs w:val="20"/>
              </w:rPr>
              <w:t>49, 50, 51</w:t>
            </w:r>
            <w:r w:rsidRPr="00CC7ECA">
              <w:rPr>
                <w:rFonts w:ascii="Segoe UI" w:hAnsi="Segoe UI" w:cs="Segoe UI"/>
                <w:sz w:val="20"/>
                <w:szCs w:val="20"/>
              </w:rPr>
              <w:t xml:space="preserve">] </w:t>
            </w:r>
            <w:r w:rsidR="00164B58" w:rsidRPr="00CC7ECA">
              <w:rPr>
                <w:rFonts w:ascii="Segoe UI" w:hAnsi="Segoe UI" w:cs="Segoe UI"/>
                <w:sz w:val="20"/>
                <w:szCs w:val="20"/>
              </w:rPr>
              <w:t xml:space="preserve">         </w:t>
            </w:r>
          </w:p>
        </w:tc>
      </w:tr>
      <w:tr w:rsidR="00A85F4C" w:rsidRPr="00CC7ECA" w14:paraId="348087A4" w14:textId="77777777" w:rsidTr="00A13413">
        <w:trPr>
          <w:trHeight w:val="809"/>
          <w:jc w:val="center"/>
        </w:trPr>
        <w:tc>
          <w:tcPr>
            <w:tcW w:w="1935" w:type="dxa"/>
            <w:vAlign w:val="center"/>
          </w:tcPr>
          <w:p w14:paraId="6A61B048" w14:textId="77777777" w:rsidR="00A85F4C" w:rsidRPr="00CC7ECA" w:rsidRDefault="0010217F" w:rsidP="00A13413">
            <w:pPr>
              <w:jc w:val="center"/>
              <w:rPr>
                <w:rFonts w:ascii="Segoe UI" w:hAnsi="Segoe UI" w:cs="Segoe UI"/>
                <w:sz w:val="20"/>
                <w:szCs w:val="20"/>
              </w:rPr>
            </w:pPr>
            <w:r w:rsidRPr="00CC7ECA">
              <w:rPr>
                <w:rFonts w:ascii="Segoe UI" w:hAnsi="Segoe UI" w:cs="Segoe UI"/>
                <w:sz w:val="20"/>
                <w:szCs w:val="20"/>
              </w:rPr>
              <w:t>Information Sharing</w:t>
            </w:r>
          </w:p>
          <w:p w14:paraId="40B4B770" w14:textId="77777777" w:rsidR="00A85F4C" w:rsidRPr="00CC7ECA" w:rsidRDefault="00A85F4C" w:rsidP="00A13413">
            <w:pPr>
              <w:jc w:val="center"/>
              <w:rPr>
                <w:rFonts w:ascii="Segoe UI" w:hAnsi="Segoe UI" w:cs="Segoe UI"/>
                <w:sz w:val="20"/>
                <w:szCs w:val="20"/>
              </w:rPr>
            </w:pPr>
            <w:r w:rsidRPr="00CC7ECA">
              <w:rPr>
                <w:rFonts w:ascii="Segoe UI" w:hAnsi="Segoe UI" w:cs="Segoe UI"/>
                <w:sz w:val="20"/>
                <w:szCs w:val="20"/>
              </w:rPr>
              <w:t>(CF5)</w:t>
            </w:r>
          </w:p>
        </w:tc>
        <w:tc>
          <w:tcPr>
            <w:tcW w:w="3785" w:type="dxa"/>
            <w:vAlign w:val="center"/>
          </w:tcPr>
          <w:p w14:paraId="6FEE1223" w14:textId="734A39AC" w:rsidR="00A85F4C" w:rsidRPr="00CC7ECA" w:rsidRDefault="00A13413" w:rsidP="00A13413">
            <w:pPr>
              <w:jc w:val="center"/>
              <w:rPr>
                <w:rFonts w:ascii="Segoe UI" w:hAnsi="Segoe UI" w:cs="Segoe UI"/>
                <w:sz w:val="20"/>
                <w:szCs w:val="20"/>
              </w:rPr>
            </w:pPr>
            <w:r w:rsidRPr="00CC7ECA">
              <w:rPr>
                <w:rFonts w:ascii="Segoe UI" w:hAnsi="Segoe UI" w:cs="Segoe UI"/>
                <w:sz w:val="20"/>
                <w:szCs w:val="20"/>
              </w:rPr>
              <w:t>Ease of information sharing related to demand forecast etc.</w:t>
            </w:r>
          </w:p>
        </w:tc>
        <w:tc>
          <w:tcPr>
            <w:tcW w:w="3227" w:type="dxa"/>
            <w:vAlign w:val="center"/>
          </w:tcPr>
          <w:p w14:paraId="1B3AA960" w14:textId="69DAEF33" w:rsidR="00A85F4C" w:rsidRPr="00CC7ECA" w:rsidRDefault="00BB3D2C" w:rsidP="009C507C">
            <w:pPr>
              <w:jc w:val="center"/>
              <w:rPr>
                <w:rFonts w:ascii="Segoe UI" w:hAnsi="Segoe UI" w:cs="Segoe UI"/>
                <w:sz w:val="20"/>
                <w:szCs w:val="20"/>
              </w:rPr>
            </w:pPr>
            <w:r w:rsidRPr="00CC7ECA">
              <w:rPr>
                <w:rFonts w:ascii="Segoe UI" w:hAnsi="Segoe UI" w:cs="Segoe UI"/>
                <w:sz w:val="20"/>
                <w:szCs w:val="20"/>
              </w:rPr>
              <w:t>[</w:t>
            </w:r>
            <w:r w:rsidR="009C507C">
              <w:rPr>
                <w:rFonts w:ascii="Segoe UI" w:hAnsi="Segoe UI" w:cs="Segoe UI"/>
                <w:sz w:val="20"/>
                <w:szCs w:val="20"/>
              </w:rPr>
              <w:t>13</w:t>
            </w:r>
            <w:r w:rsidRPr="00CC7ECA">
              <w:rPr>
                <w:rFonts w:ascii="Segoe UI" w:hAnsi="Segoe UI" w:cs="Segoe UI"/>
                <w:sz w:val="20"/>
                <w:szCs w:val="20"/>
              </w:rPr>
              <w:t xml:space="preserve">, </w:t>
            </w:r>
            <w:r w:rsidR="009C507C">
              <w:rPr>
                <w:rFonts w:ascii="Segoe UI" w:hAnsi="Segoe UI" w:cs="Segoe UI"/>
                <w:sz w:val="20"/>
                <w:szCs w:val="20"/>
              </w:rPr>
              <w:t>46</w:t>
            </w:r>
            <w:r w:rsidRPr="00CC7ECA">
              <w:rPr>
                <w:rFonts w:ascii="Segoe UI" w:hAnsi="Segoe UI" w:cs="Segoe UI"/>
                <w:sz w:val="20"/>
                <w:szCs w:val="20"/>
              </w:rPr>
              <w:t xml:space="preserve">, </w:t>
            </w:r>
            <w:r w:rsidR="005D1A35" w:rsidRPr="00CC7ECA">
              <w:rPr>
                <w:rFonts w:ascii="Segoe UI" w:hAnsi="Segoe UI" w:cs="Segoe UI"/>
                <w:sz w:val="20"/>
                <w:szCs w:val="20"/>
              </w:rPr>
              <w:t>4</w:t>
            </w:r>
            <w:r w:rsidR="009C507C">
              <w:rPr>
                <w:rFonts w:ascii="Segoe UI" w:hAnsi="Segoe UI" w:cs="Segoe UI"/>
                <w:sz w:val="20"/>
                <w:szCs w:val="20"/>
              </w:rPr>
              <w:t>7</w:t>
            </w:r>
            <w:r w:rsidRPr="00CC7ECA">
              <w:rPr>
                <w:rFonts w:ascii="Segoe UI" w:hAnsi="Segoe UI" w:cs="Segoe UI"/>
                <w:sz w:val="20"/>
                <w:szCs w:val="20"/>
              </w:rPr>
              <w:t xml:space="preserve">, </w:t>
            </w:r>
            <w:r w:rsidR="005D1A35" w:rsidRPr="00CC7ECA">
              <w:rPr>
                <w:rFonts w:ascii="Segoe UI" w:hAnsi="Segoe UI" w:cs="Segoe UI"/>
                <w:sz w:val="20"/>
                <w:szCs w:val="20"/>
              </w:rPr>
              <w:t>4</w:t>
            </w:r>
            <w:r w:rsidR="009C507C">
              <w:rPr>
                <w:rFonts w:ascii="Segoe UI" w:hAnsi="Segoe UI" w:cs="Segoe UI"/>
                <w:sz w:val="20"/>
                <w:szCs w:val="20"/>
              </w:rPr>
              <w:t>9</w:t>
            </w:r>
            <w:r w:rsidRPr="00CC7ECA">
              <w:rPr>
                <w:rFonts w:ascii="Segoe UI" w:hAnsi="Segoe UI" w:cs="Segoe UI"/>
                <w:sz w:val="20"/>
                <w:szCs w:val="20"/>
              </w:rPr>
              <w:t xml:space="preserve">, </w:t>
            </w:r>
            <w:r w:rsidR="009C507C">
              <w:rPr>
                <w:rFonts w:ascii="Segoe UI" w:hAnsi="Segoe UI" w:cs="Segoe UI"/>
                <w:sz w:val="20"/>
                <w:szCs w:val="20"/>
              </w:rPr>
              <w:t>50</w:t>
            </w:r>
            <w:r w:rsidRPr="00CC7ECA">
              <w:rPr>
                <w:rFonts w:ascii="Segoe UI" w:hAnsi="Segoe UI" w:cs="Segoe UI"/>
                <w:sz w:val="20"/>
                <w:szCs w:val="20"/>
              </w:rPr>
              <w:t xml:space="preserve">, </w:t>
            </w:r>
            <w:r w:rsidR="009C507C">
              <w:rPr>
                <w:rFonts w:ascii="Segoe UI" w:hAnsi="Segoe UI" w:cs="Segoe UI"/>
                <w:sz w:val="20"/>
                <w:szCs w:val="20"/>
              </w:rPr>
              <w:t>51</w:t>
            </w:r>
            <w:r w:rsidRPr="00CC7ECA">
              <w:rPr>
                <w:rFonts w:ascii="Segoe UI" w:hAnsi="Segoe UI" w:cs="Segoe UI"/>
                <w:sz w:val="20"/>
                <w:szCs w:val="20"/>
              </w:rPr>
              <w:t xml:space="preserve">] </w:t>
            </w:r>
          </w:p>
        </w:tc>
      </w:tr>
      <w:tr w:rsidR="00A85F4C" w:rsidRPr="00CC7ECA" w14:paraId="65931BFB" w14:textId="77777777" w:rsidTr="00A13413">
        <w:trPr>
          <w:trHeight w:val="620"/>
          <w:jc w:val="center"/>
        </w:trPr>
        <w:tc>
          <w:tcPr>
            <w:tcW w:w="1935" w:type="dxa"/>
            <w:vAlign w:val="center"/>
          </w:tcPr>
          <w:p w14:paraId="41E06828" w14:textId="77777777" w:rsidR="00A85F4C" w:rsidRPr="00CC7ECA" w:rsidRDefault="0010217F" w:rsidP="00A13413">
            <w:pPr>
              <w:jc w:val="center"/>
              <w:rPr>
                <w:rFonts w:ascii="Segoe UI" w:hAnsi="Segoe UI" w:cs="Segoe UI"/>
                <w:sz w:val="20"/>
                <w:szCs w:val="20"/>
              </w:rPr>
            </w:pPr>
            <w:r w:rsidRPr="00CC7ECA">
              <w:rPr>
                <w:rFonts w:ascii="Segoe UI" w:hAnsi="Segoe UI" w:cs="Segoe UI"/>
                <w:sz w:val="20"/>
                <w:szCs w:val="20"/>
              </w:rPr>
              <w:t>Advanced</w:t>
            </w:r>
            <w:r w:rsidR="00A85F4C" w:rsidRPr="00CC7ECA">
              <w:rPr>
                <w:rFonts w:ascii="Segoe UI" w:hAnsi="Segoe UI" w:cs="Segoe UI"/>
                <w:sz w:val="20"/>
                <w:szCs w:val="20"/>
              </w:rPr>
              <w:t xml:space="preserve"> </w:t>
            </w:r>
            <w:r w:rsidRPr="00CC7ECA">
              <w:rPr>
                <w:rFonts w:ascii="Segoe UI" w:hAnsi="Segoe UI" w:cs="Segoe UI"/>
                <w:sz w:val="20"/>
                <w:szCs w:val="20"/>
              </w:rPr>
              <w:t>Operational Models</w:t>
            </w:r>
          </w:p>
          <w:p w14:paraId="5908AE9B" w14:textId="77777777" w:rsidR="00A85F4C" w:rsidRPr="00CC7ECA" w:rsidRDefault="00A85F4C" w:rsidP="00A13413">
            <w:pPr>
              <w:jc w:val="center"/>
              <w:rPr>
                <w:rFonts w:ascii="Segoe UI" w:hAnsi="Segoe UI" w:cs="Segoe UI"/>
                <w:sz w:val="20"/>
                <w:szCs w:val="20"/>
              </w:rPr>
            </w:pPr>
            <w:r w:rsidRPr="00CC7ECA">
              <w:rPr>
                <w:rFonts w:ascii="Segoe UI" w:hAnsi="Segoe UI" w:cs="Segoe UI"/>
                <w:sz w:val="20"/>
                <w:szCs w:val="20"/>
              </w:rPr>
              <w:t>(CF6)</w:t>
            </w:r>
          </w:p>
        </w:tc>
        <w:tc>
          <w:tcPr>
            <w:tcW w:w="3785" w:type="dxa"/>
            <w:vAlign w:val="center"/>
          </w:tcPr>
          <w:p w14:paraId="3D1F559D" w14:textId="77777777" w:rsidR="00A85F4C" w:rsidRPr="00CC7ECA" w:rsidRDefault="007D7143" w:rsidP="00A13413">
            <w:pPr>
              <w:jc w:val="center"/>
              <w:rPr>
                <w:rFonts w:ascii="Segoe UI" w:hAnsi="Segoe UI" w:cs="Segoe UI"/>
                <w:sz w:val="20"/>
                <w:szCs w:val="20"/>
              </w:rPr>
            </w:pPr>
            <w:r w:rsidRPr="00CC7ECA">
              <w:rPr>
                <w:rFonts w:ascii="Segoe UI" w:hAnsi="Segoe UI" w:cs="Segoe UI"/>
                <w:sz w:val="20"/>
                <w:szCs w:val="20"/>
              </w:rPr>
              <w:t>Flexibility in p</w:t>
            </w:r>
            <w:r w:rsidR="00A85F4C" w:rsidRPr="00CC7ECA">
              <w:rPr>
                <w:rFonts w:ascii="Segoe UI" w:hAnsi="Segoe UI" w:cs="Segoe UI"/>
                <w:sz w:val="20"/>
                <w:szCs w:val="20"/>
              </w:rPr>
              <w:t xml:space="preserve">roduct and service functions to meet customers’ changing demands </w:t>
            </w:r>
          </w:p>
        </w:tc>
        <w:tc>
          <w:tcPr>
            <w:tcW w:w="3227" w:type="dxa"/>
            <w:vAlign w:val="center"/>
          </w:tcPr>
          <w:p w14:paraId="762431B0" w14:textId="1776117E" w:rsidR="00A85F4C" w:rsidRPr="00CC7ECA" w:rsidRDefault="00BB3D2C" w:rsidP="009C507C">
            <w:pPr>
              <w:jc w:val="center"/>
              <w:rPr>
                <w:rFonts w:ascii="Segoe UI" w:hAnsi="Segoe UI" w:cs="Segoe UI"/>
                <w:sz w:val="20"/>
                <w:szCs w:val="20"/>
              </w:rPr>
            </w:pPr>
            <w:r w:rsidRPr="00CC7ECA">
              <w:rPr>
                <w:rFonts w:ascii="Segoe UI" w:hAnsi="Segoe UI" w:cs="Segoe UI"/>
                <w:sz w:val="20"/>
                <w:szCs w:val="20"/>
              </w:rPr>
              <w:t>[</w:t>
            </w:r>
            <w:r w:rsidR="005D1A35" w:rsidRPr="00CC7ECA">
              <w:rPr>
                <w:rFonts w:ascii="Segoe UI" w:hAnsi="Segoe UI" w:cs="Segoe UI"/>
                <w:sz w:val="20"/>
                <w:szCs w:val="20"/>
              </w:rPr>
              <w:t>4</w:t>
            </w:r>
            <w:r w:rsidR="009C507C">
              <w:rPr>
                <w:rFonts w:ascii="Segoe UI" w:hAnsi="Segoe UI" w:cs="Segoe UI"/>
                <w:sz w:val="20"/>
                <w:szCs w:val="20"/>
              </w:rPr>
              <w:t>8</w:t>
            </w:r>
            <w:r w:rsidRPr="00CC7ECA">
              <w:rPr>
                <w:rFonts w:ascii="Segoe UI" w:hAnsi="Segoe UI" w:cs="Segoe UI"/>
                <w:sz w:val="20"/>
                <w:szCs w:val="20"/>
              </w:rPr>
              <w:t xml:space="preserve">, </w:t>
            </w:r>
            <w:r w:rsidR="009C507C">
              <w:rPr>
                <w:rFonts w:ascii="Segoe UI" w:hAnsi="Segoe UI" w:cs="Segoe UI"/>
                <w:sz w:val="20"/>
                <w:szCs w:val="20"/>
              </w:rPr>
              <w:t>50</w:t>
            </w:r>
            <w:r w:rsidRPr="00CC7ECA">
              <w:rPr>
                <w:rFonts w:ascii="Segoe UI" w:hAnsi="Segoe UI" w:cs="Segoe UI"/>
                <w:sz w:val="20"/>
                <w:szCs w:val="20"/>
              </w:rPr>
              <w:t xml:space="preserve">, </w:t>
            </w:r>
            <w:r w:rsidR="005D1A35" w:rsidRPr="00CC7ECA">
              <w:rPr>
                <w:rFonts w:ascii="Segoe UI" w:hAnsi="Segoe UI" w:cs="Segoe UI"/>
                <w:sz w:val="20"/>
                <w:szCs w:val="20"/>
              </w:rPr>
              <w:t>5</w:t>
            </w:r>
            <w:r w:rsidR="009C507C">
              <w:rPr>
                <w:rFonts w:ascii="Segoe UI" w:hAnsi="Segoe UI" w:cs="Segoe UI"/>
                <w:sz w:val="20"/>
                <w:szCs w:val="20"/>
              </w:rPr>
              <w:t>2</w:t>
            </w:r>
            <w:r w:rsidRPr="00CC7ECA">
              <w:rPr>
                <w:rFonts w:ascii="Segoe UI" w:hAnsi="Segoe UI" w:cs="Segoe UI"/>
                <w:sz w:val="20"/>
                <w:szCs w:val="20"/>
              </w:rPr>
              <w:t>]</w:t>
            </w:r>
          </w:p>
        </w:tc>
      </w:tr>
      <w:tr w:rsidR="00A85F4C" w:rsidRPr="00CC7ECA" w14:paraId="1805E45F" w14:textId="77777777">
        <w:trPr>
          <w:trHeight w:val="927"/>
          <w:jc w:val="center"/>
        </w:trPr>
        <w:tc>
          <w:tcPr>
            <w:tcW w:w="1935" w:type="dxa"/>
            <w:vAlign w:val="center"/>
          </w:tcPr>
          <w:p w14:paraId="57A54D84" w14:textId="77777777" w:rsidR="00A85F4C" w:rsidRPr="00CC7ECA" w:rsidRDefault="0010217F" w:rsidP="00A13413">
            <w:pPr>
              <w:jc w:val="center"/>
              <w:rPr>
                <w:rFonts w:ascii="Segoe UI" w:hAnsi="Segoe UI" w:cs="Segoe UI"/>
                <w:sz w:val="20"/>
                <w:szCs w:val="20"/>
              </w:rPr>
            </w:pPr>
            <w:r w:rsidRPr="00CC7ECA">
              <w:rPr>
                <w:rFonts w:ascii="Segoe UI" w:hAnsi="Segoe UI" w:cs="Segoe UI"/>
                <w:sz w:val="20"/>
                <w:szCs w:val="20"/>
              </w:rPr>
              <w:t>Adoption</w:t>
            </w:r>
            <w:r w:rsidR="00A85F4C" w:rsidRPr="00CC7ECA">
              <w:rPr>
                <w:rFonts w:ascii="Segoe UI" w:hAnsi="Segoe UI" w:cs="Segoe UI"/>
                <w:sz w:val="20"/>
                <w:szCs w:val="20"/>
              </w:rPr>
              <w:t xml:space="preserve"> </w:t>
            </w:r>
            <w:r w:rsidRPr="00CC7ECA">
              <w:rPr>
                <w:rFonts w:ascii="Segoe UI" w:hAnsi="Segoe UI" w:cs="Segoe UI"/>
                <w:sz w:val="20"/>
                <w:szCs w:val="20"/>
              </w:rPr>
              <w:t>of innovative</w:t>
            </w:r>
            <w:r w:rsidR="00A85F4C" w:rsidRPr="00CC7ECA">
              <w:rPr>
                <w:rFonts w:ascii="Segoe UI" w:hAnsi="Segoe UI" w:cs="Segoe UI"/>
                <w:sz w:val="20"/>
                <w:szCs w:val="20"/>
              </w:rPr>
              <w:t xml:space="preserve"> analytics tools </w:t>
            </w:r>
          </w:p>
          <w:p w14:paraId="7B9B98EA" w14:textId="77777777" w:rsidR="00A85F4C" w:rsidRPr="00CC7ECA" w:rsidRDefault="00A85F4C" w:rsidP="00A13413">
            <w:pPr>
              <w:jc w:val="center"/>
              <w:rPr>
                <w:rFonts w:ascii="Segoe UI" w:hAnsi="Segoe UI" w:cs="Segoe UI"/>
                <w:sz w:val="20"/>
                <w:szCs w:val="20"/>
              </w:rPr>
            </w:pPr>
            <w:r w:rsidRPr="00CC7ECA">
              <w:rPr>
                <w:rFonts w:ascii="Segoe UI" w:hAnsi="Segoe UI" w:cs="Segoe UI"/>
                <w:sz w:val="20"/>
                <w:szCs w:val="20"/>
              </w:rPr>
              <w:t>(CF7)</w:t>
            </w:r>
          </w:p>
        </w:tc>
        <w:tc>
          <w:tcPr>
            <w:tcW w:w="3785" w:type="dxa"/>
            <w:vAlign w:val="center"/>
          </w:tcPr>
          <w:p w14:paraId="1B4652A7" w14:textId="77777777" w:rsidR="00A85F4C" w:rsidRPr="00CC7ECA" w:rsidRDefault="00805CA3" w:rsidP="00A13413">
            <w:pPr>
              <w:jc w:val="center"/>
              <w:rPr>
                <w:rFonts w:ascii="Segoe UI" w:hAnsi="Segoe UI" w:cs="Segoe UI"/>
                <w:sz w:val="20"/>
                <w:szCs w:val="20"/>
              </w:rPr>
            </w:pPr>
            <w:r w:rsidRPr="00CC7ECA">
              <w:rPr>
                <w:rFonts w:ascii="Segoe UI" w:hAnsi="Segoe UI" w:cs="Segoe UI"/>
                <w:sz w:val="20"/>
                <w:szCs w:val="20"/>
              </w:rPr>
              <w:t>Advanced data analyt</w:t>
            </w:r>
            <w:r w:rsidR="007D7143" w:rsidRPr="00CC7ECA">
              <w:rPr>
                <w:rFonts w:ascii="Segoe UI" w:hAnsi="Segoe UI" w:cs="Segoe UI"/>
                <w:sz w:val="20"/>
                <w:szCs w:val="20"/>
              </w:rPr>
              <w:t>ic tools such as big data, IoT, gives better demand forecast and solve unknown problem across SC</w:t>
            </w:r>
          </w:p>
        </w:tc>
        <w:tc>
          <w:tcPr>
            <w:tcW w:w="3227" w:type="dxa"/>
            <w:vAlign w:val="center"/>
          </w:tcPr>
          <w:p w14:paraId="73DD9E11" w14:textId="33A9A4B5" w:rsidR="00A85F4C" w:rsidRPr="00CC7ECA" w:rsidRDefault="006C1FE5" w:rsidP="009C507C">
            <w:pPr>
              <w:jc w:val="center"/>
              <w:rPr>
                <w:rFonts w:ascii="Segoe UI" w:hAnsi="Segoe UI" w:cs="Segoe UI"/>
                <w:sz w:val="20"/>
                <w:szCs w:val="20"/>
              </w:rPr>
            </w:pPr>
            <w:r w:rsidRPr="00CC7ECA">
              <w:rPr>
                <w:rFonts w:ascii="Segoe UI" w:hAnsi="Segoe UI" w:cs="Segoe UI"/>
                <w:sz w:val="20"/>
                <w:szCs w:val="20"/>
              </w:rPr>
              <w:t>[</w:t>
            </w:r>
            <w:r w:rsidR="005D1A35" w:rsidRPr="00CC7ECA">
              <w:rPr>
                <w:rFonts w:ascii="Segoe UI" w:hAnsi="Segoe UI" w:cs="Segoe UI"/>
                <w:sz w:val="20"/>
                <w:szCs w:val="20"/>
              </w:rPr>
              <w:t>4</w:t>
            </w:r>
            <w:r w:rsidR="009C507C">
              <w:rPr>
                <w:rFonts w:ascii="Segoe UI" w:hAnsi="Segoe UI" w:cs="Segoe UI"/>
                <w:sz w:val="20"/>
                <w:szCs w:val="20"/>
              </w:rPr>
              <w:t>8</w:t>
            </w:r>
            <w:r w:rsidR="00BB3D2C" w:rsidRPr="00CC7ECA">
              <w:rPr>
                <w:rFonts w:ascii="Segoe UI" w:hAnsi="Segoe UI" w:cs="Segoe UI"/>
                <w:sz w:val="20"/>
                <w:szCs w:val="20"/>
              </w:rPr>
              <w:t>,</w:t>
            </w:r>
            <w:r w:rsidRPr="00CC7ECA">
              <w:rPr>
                <w:rFonts w:ascii="Segoe UI" w:hAnsi="Segoe UI" w:cs="Segoe UI"/>
                <w:sz w:val="20"/>
                <w:szCs w:val="20"/>
              </w:rPr>
              <w:t xml:space="preserve"> </w:t>
            </w:r>
            <w:r w:rsidR="005D1A35" w:rsidRPr="00CC7ECA">
              <w:rPr>
                <w:rFonts w:ascii="Segoe UI" w:hAnsi="Segoe UI" w:cs="Segoe UI"/>
                <w:sz w:val="20"/>
                <w:szCs w:val="20"/>
              </w:rPr>
              <w:t>4</w:t>
            </w:r>
            <w:r w:rsidR="009C507C">
              <w:rPr>
                <w:rFonts w:ascii="Segoe UI" w:hAnsi="Segoe UI" w:cs="Segoe UI"/>
                <w:sz w:val="20"/>
                <w:szCs w:val="20"/>
              </w:rPr>
              <w:t>9</w:t>
            </w:r>
            <w:r w:rsidRPr="00CC7ECA">
              <w:rPr>
                <w:rFonts w:ascii="Segoe UI" w:hAnsi="Segoe UI" w:cs="Segoe UI"/>
                <w:sz w:val="20"/>
                <w:szCs w:val="20"/>
              </w:rPr>
              <w:t xml:space="preserve">, </w:t>
            </w:r>
            <w:r w:rsidR="009C507C">
              <w:rPr>
                <w:rFonts w:ascii="Segoe UI" w:hAnsi="Segoe UI" w:cs="Segoe UI"/>
                <w:sz w:val="20"/>
                <w:szCs w:val="20"/>
              </w:rPr>
              <w:t>50</w:t>
            </w:r>
            <w:r w:rsidRPr="00CC7ECA">
              <w:rPr>
                <w:rFonts w:ascii="Segoe UI" w:hAnsi="Segoe UI" w:cs="Segoe UI"/>
                <w:sz w:val="20"/>
                <w:szCs w:val="20"/>
              </w:rPr>
              <w:t xml:space="preserve">] </w:t>
            </w:r>
          </w:p>
        </w:tc>
      </w:tr>
      <w:tr w:rsidR="00A85F4C" w:rsidRPr="00CC7ECA" w14:paraId="7517B54C" w14:textId="77777777">
        <w:trPr>
          <w:trHeight w:val="927"/>
          <w:jc w:val="center"/>
        </w:trPr>
        <w:tc>
          <w:tcPr>
            <w:tcW w:w="1935" w:type="dxa"/>
            <w:vAlign w:val="center"/>
          </w:tcPr>
          <w:p w14:paraId="3516BD18" w14:textId="77777777" w:rsidR="00A85F4C" w:rsidRPr="00CC7ECA" w:rsidRDefault="00A85F4C" w:rsidP="00A13413">
            <w:pPr>
              <w:jc w:val="center"/>
              <w:rPr>
                <w:rFonts w:ascii="Segoe UI" w:hAnsi="Segoe UI" w:cs="Segoe UI"/>
                <w:sz w:val="20"/>
                <w:szCs w:val="20"/>
              </w:rPr>
            </w:pPr>
            <w:r w:rsidRPr="00CC7ECA">
              <w:rPr>
                <w:rFonts w:ascii="Segoe UI" w:hAnsi="Segoe UI" w:cs="Segoe UI"/>
                <w:sz w:val="20"/>
                <w:szCs w:val="20"/>
              </w:rPr>
              <w:t>Automat</w:t>
            </w:r>
            <w:r w:rsidR="0010217F" w:rsidRPr="00CC7ECA">
              <w:rPr>
                <w:rFonts w:ascii="Segoe UI" w:hAnsi="Segoe UI" w:cs="Segoe UI"/>
                <w:sz w:val="20"/>
                <w:szCs w:val="20"/>
              </w:rPr>
              <w:t>ion in operation</w:t>
            </w:r>
            <w:r w:rsidRPr="00CC7ECA">
              <w:rPr>
                <w:rFonts w:ascii="Segoe UI" w:hAnsi="Segoe UI" w:cs="Segoe UI"/>
                <w:sz w:val="20"/>
                <w:szCs w:val="20"/>
              </w:rPr>
              <w:t xml:space="preserve"> execution</w:t>
            </w:r>
          </w:p>
          <w:p w14:paraId="44611E7B" w14:textId="77777777" w:rsidR="00A85F4C" w:rsidRPr="00CC7ECA" w:rsidRDefault="00A85F4C" w:rsidP="00A13413">
            <w:pPr>
              <w:jc w:val="center"/>
              <w:rPr>
                <w:rFonts w:ascii="Segoe UI" w:hAnsi="Segoe UI" w:cs="Segoe UI"/>
                <w:sz w:val="20"/>
                <w:szCs w:val="20"/>
              </w:rPr>
            </w:pPr>
            <w:r w:rsidRPr="00CC7ECA">
              <w:rPr>
                <w:rFonts w:ascii="Segoe UI" w:hAnsi="Segoe UI" w:cs="Segoe UI"/>
                <w:sz w:val="20"/>
                <w:szCs w:val="20"/>
              </w:rPr>
              <w:t>(CF8)</w:t>
            </w:r>
          </w:p>
        </w:tc>
        <w:tc>
          <w:tcPr>
            <w:tcW w:w="3785" w:type="dxa"/>
            <w:vAlign w:val="center"/>
          </w:tcPr>
          <w:p w14:paraId="5CDB2993" w14:textId="77777777" w:rsidR="00A85F4C" w:rsidRPr="00CC7ECA" w:rsidRDefault="00805CA3" w:rsidP="00A13413">
            <w:pPr>
              <w:jc w:val="center"/>
              <w:rPr>
                <w:rFonts w:ascii="Segoe UI" w:hAnsi="Segoe UI" w:cs="Segoe UI"/>
                <w:sz w:val="20"/>
                <w:szCs w:val="20"/>
              </w:rPr>
            </w:pPr>
            <w:r w:rsidRPr="00CC7ECA">
              <w:rPr>
                <w:rFonts w:ascii="Segoe UI" w:hAnsi="Segoe UI" w:cs="Segoe UI"/>
                <w:sz w:val="20"/>
                <w:szCs w:val="20"/>
              </w:rPr>
              <w:t>H</w:t>
            </w:r>
            <w:r w:rsidR="00A85F4C" w:rsidRPr="00CC7ECA">
              <w:rPr>
                <w:rFonts w:ascii="Segoe UI" w:hAnsi="Segoe UI" w:cs="Segoe UI"/>
                <w:sz w:val="20"/>
                <w:szCs w:val="20"/>
              </w:rPr>
              <w:t xml:space="preserve">uman-machine interactions increase </w:t>
            </w:r>
            <w:r w:rsidRPr="00CC7ECA">
              <w:rPr>
                <w:rFonts w:ascii="Segoe UI" w:hAnsi="Segoe UI" w:cs="Segoe UI"/>
                <w:sz w:val="20"/>
                <w:szCs w:val="20"/>
              </w:rPr>
              <w:t xml:space="preserve">all SC functions </w:t>
            </w:r>
            <w:r w:rsidR="00A85F4C" w:rsidRPr="00CC7ECA">
              <w:rPr>
                <w:rFonts w:ascii="Segoe UI" w:hAnsi="Segoe UI" w:cs="Segoe UI"/>
                <w:sz w:val="20"/>
                <w:szCs w:val="20"/>
              </w:rPr>
              <w:t xml:space="preserve">operational efficiency </w:t>
            </w:r>
          </w:p>
        </w:tc>
        <w:tc>
          <w:tcPr>
            <w:tcW w:w="3227" w:type="dxa"/>
            <w:vAlign w:val="center"/>
          </w:tcPr>
          <w:p w14:paraId="5ED6E4E3" w14:textId="064D2A84" w:rsidR="00A85F4C" w:rsidRPr="00CC7ECA" w:rsidRDefault="00BB3D2C" w:rsidP="009C507C">
            <w:pPr>
              <w:jc w:val="center"/>
              <w:rPr>
                <w:rFonts w:ascii="Segoe UI" w:hAnsi="Segoe UI" w:cs="Segoe UI"/>
                <w:sz w:val="20"/>
                <w:szCs w:val="20"/>
              </w:rPr>
            </w:pPr>
            <w:r w:rsidRPr="00CC7ECA">
              <w:rPr>
                <w:rFonts w:ascii="Segoe UI" w:hAnsi="Segoe UI" w:cs="Segoe UI"/>
                <w:sz w:val="20"/>
                <w:szCs w:val="20"/>
              </w:rPr>
              <w:t>[</w:t>
            </w:r>
            <w:r w:rsidR="009C507C">
              <w:rPr>
                <w:rFonts w:ascii="Segoe UI" w:hAnsi="Segoe UI" w:cs="Segoe UI"/>
                <w:sz w:val="20"/>
                <w:szCs w:val="20"/>
              </w:rPr>
              <w:t>46</w:t>
            </w:r>
            <w:r w:rsidR="006C1FE5" w:rsidRPr="00CC7ECA">
              <w:rPr>
                <w:rFonts w:ascii="Segoe UI" w:hAnsi="Segoe UI" w:cs="Segoe UI"/>
                <w:sz w:val="20"/>
                <w:szCs w:val="20"/>
              </w:rPr>
              <w:t xml:space="preserve">, </w:t>
            </w:r>
            <w:r w:rsidR="005D1A35" w:rsidRPr="00CC7ECA">
              <w:rPr>
                <w:rFonts w:ascii="Segoe UI" w:hAnsi="Segoe UI" w:cs="Segoe UI"/>
                <w:sz w:val="20"/>
                <w:szCs w:val="20"/>
              </w:rPr>
              <w:t>4</w:t>
            </w:r>
            <w:r w:rsidR="009C507C">
              <w:rPr>
                <w:rFonts w:ascii="Segoe UI" w:hAnsi="Segoe UI" w:cs="Segoe UI"/>
                <w:sz w:val="20"/>
                <w:szCs w:val="20"/>
              </w:rPr>
              <w:t>8</w:t>
            </w:r>
            <w:r w:rsidR="006C1FE5" w:rsidRPr="00CC7ECA">
              <w:rPr>
                <w:rFonts w:ascii="Segoe UI" w:hAnsi="Segoe UI" w:cs="Segoe UI"/>
                <w:sz w:val="20"/>
                <w:szCs w:val="20"/>
              </w:rPr>
              <w:t xml:space="preserve">, </w:t>
            </w:r>
            <w:r w:rsidR="009C507C">
              <w:rPr>
                <w:rFonts w:ascii="Segoe UI" w:hAnsi="Segoe UI" w:cs="Segoe UI"/>
                <w:sz w:val="20"/>
                <w:szCs w:val="20"/>
              </w:rPr>
              <w:t>50</w:t>
            </w:r>
            <w:r w:rsidRPr="00CC7ECA">
              <w:rPr>
                <w:rFonts w:ascii="Segoe UI" w:hAnsi="Segoe UI" w:cs="Segoe UI"/>
                <w:sz w:val="20"/>
                <w:szCs w:val="20"/>
              </w:rPr>
              <w:t>,</w:t>
            </w:r>
            <w:r w:rsidR="006C1FE5" w:rsidRPr="00CC7ECA">
              <w:rPr>
                <w:rFonts w:ascii="Segoe UI" w:hAnsi="Segoe UI" w:cs="Segoe UI"/>
                <w:sz w:val="20"/>
                <w:szCs w:val="20"/>
              </w:rPr>
              <w:t xml:space="preserve"> </w:t>
            </w:r>
            <w:r w:rsidR="009C507C">
              <w:rPr>
                <w:rFonts w:ascii="Segoe UI" w:hAnsi="Segoe UI" w:cs="Segoe UI"/>
                <w:sz w:val="20"/>
                <w:szCs w:val="20"/>
              </w:rPr>
              <w:t>51</w:t>
            </w:r>
            <w:r w:rsidR="006C1FE5" w:rsidRPr="00CC7ECA">
              <w:rPr>
                <w:rFonts w:ascii="Segoe UI" w:hAnsi="Segoe UI" w:cs="Segoe UI"/>
                <w:sz w:val="20"/>
                <w:szCs w:val="20"/>
              </w:rPr>
              <w:t xml:space="preserve">, </w:t>
            </w:r>
            <w:r w:rsidR="009C507C">
              <w:rPr>
                <w:rFonts w:ascii="Segoe UI" w:hAnsi="Segoe UI" w:cs="Segoe UI"/>
                <w:sz w:val="20"/>
                <w:szCs w:val="20"/>
              </w:rPr>
              <w:t>53</w:t>
            </w:r>
            <w:r w:rsidR="006C1FE5" w:rsidRPr="00CC7ECA">
              <w:rPr>
                <w:rFonts w:ascii="Segoe UI" w:hAnsi="Segoe UI" w:cs="Segoe UI"/>
                <w:sz w:val="20"/>
                <w:szCs w:val="20"/>
              </w:rPr>
              <w:t xml:space="preserve">, </w:t>
            </w:r>
            <w:r w:rsidR="009C507C">
              <w:rPr>
                <w:rFonts w:ascii="Segoe UI" w:hAnsi="Segoe UI" w:cs="Segoe UI"/>
                <w:sz w:val="20"/>
                <w:szCs w:val="20"/>
              </w:rPr>
              <w:t>5</w:t>
            </w:r>
            <w:r w:rsidR="005D1A35" w:rsidRPr="00CC7ECA">
              <w:rPr>
                <w:rFonts w:ascii="Segoe UI" w:hAnsi="Segoe UI" w:cs="Segoe UI"/>
                <w:sz w:val="20"/>
                <w:szCs w:val="20"/>
              </w:rPr>
              <w:t>4</w:t>
            </w:r>
            <w:r w:rsidR="006C1FE5" w:rsidRPr="00CC7ECA">
              <w:rPr>
                <w:rFonts w:ascii="Segoe UI" w:hAnsi="Segoe UI" w:cs="Segoe UI"/>
                <w:sz w:val="20"/>
                <w:szCs w:val="20"/>
              </w:rPr>
              <w:t xml:space="preserve">, </w:t>
            </w:r>
            <w:r w:rsidR="009C507C">
              <w:rPr>
                <w:rFonts w:ascii="Segoe UI" w:hAnsi="Segoe UI" w:cs="Segoe UI"/>
                <w:sz w:val="20"/>
                <w:szCs w:val="20"/>
              </w:rPr>
              <w:t>55</w:t>
            </w:r>
            <w:r w:rsidR="006C1FE5" w:rsidRPr="00CC7ECA">
              <w:rPr>
                <w:rFonts w:ascii="Segoe UI" w:hAnsi="Segoe UI" w:cs="Segoe UI"/>
                <w:sz w:val="20"/>
                <w:szCs w:val="20"/>
              </w:rPr>
              <w:t>]</w:t>
            </w:r>
          </w:p>
        </w:tc>
      </w:tr>
      <w:tr w:rsidR="00A85F4C" w:rsidRPr="00CC7ECA" w14:paraId="00D463E2" w14:textId="77777777" w:rsidTr="00A13413">
        <w:trPr>
          <w:trHeight w:val="836"/>
          <w:jc w:val="center"/>
        </w:trPr>
        <w:tc>
          <w:tcPr>
            <w:tcW w:w="1935" w:type="dxa"/>
            <w:vAlign w:val="center"/>
          </w:tcPr>
          <w:p w14:paraId="299326D6" w14:textId="77777777" w:rsidR="00A85F4C" w:rsidRPr="00CC7ECA" w:rsidRDefault="0010217F" w:rsidP="00A13413">
            <w:pPr>
              <w:jc w:val="center"/>
              <w:rPr>
                <w:rFonts w:ascii="Segoe UI" w:hAnsi="Segoe UI" w:cs="Segoe UI"/>
                <w:sz w:val="20"/>
                <w:szCs w:val="20"/>
              </w:rPr>
            </w:pPr>
            <w:r w:rsidRPr="00CC7ECA">
              <w:rPr>
                <w:rFonts w:ascii="Segoe UI" w:hAnsi="Segoe UI" w:cs="Segoe UI"/>
                <w:sz w:val="20"/>
                <w:szCs w:val="20"/>
              </w:rPr>
              <w:t>I</w:t>
            </w:r>
            <w:r w:rsidR="00A85F4C" w:rsidRPr="00CC7ECA">
              <w:rPr>
                <w:rFonts w:ascii="Segoe UI" w:hAnsi="Segoe UI" w:cs="Segoe UI"/>
                <w:sz w:val="20"/>
                <w:szCs w:val="20"/>
              </w:rPr>
              <w:t>nnovation</w:t>
            </w:r>
            <w:r w:rsidRPr="00CC7ECA">
              <w:rPr>
                <w:rFonts w:ascii="Segoe UI" w:hAnsi="Segoe UI" w:cs="Segoe UI"/>
                <w:sz w:val="20"/>
                <w:szCs w:val="20"/>
              </w:rPr>
              <w:t xml:space="preserve"> in SC Operations</w:t>
            </w:r>
          </w:p>
          <w:p w14:paraId="0D45ADE5" w14:textId="77777777" w:rsidR="00A85F4C" w:rsidRPr="00CC7ECA" w:rsidRDefault="00A85F4C" w:rsidP="00A13413">
            <w:pPr>
              <w:jc w:val="center"/>
              <w:rPr>
                <w:rFonts w:ascii="Segoe UI" w:hAnsi="Segoe UI" w:cs="Segoe UI"/>
                <w:sz w:val="20"/>
                <w:szCs w:val="20"/>
              </w:rPr>
            </w:pPr>
            <w:r w:rsidRPr="00CC7ECA">
              <w:rPr>
                <w:rFonts w:ascii="Segoe UI" w:hAnsi="Segoe UI" w:cs="Segoe UI"/>
                <w:sz w:val="20"/>
                <w:szCs w:val="20"/>
              </w:rPr>
              <w:t>(CF9)</w:t>
            </w:r>
          </w:p>
        </w:tc>
        <w:tc>
          <w:tcPr>
            <w:tcW w:w="3785" w:type="dxa"/>
            <w:vAlign w:val="center"/>
          </w:tcPr>
          <w:p w14:paraId="452CEEFA" w14:textId="325BF870" w:rsidR="00A85F4C" w:rsidRPr="00CC7ECA" w:rsidRDefault="00A85F4C" w:rsidP="00A13413">
            <w:pPr>
              <w:jc w:val="center"/>
              <w:rPr>
                <w:rFonts w:ascii="Segoe UI" w:hAnsi="Segoe UI" w:cs="Segoe UI"/>
                <w:sz w:val="20"/>
                <w:szCs w:val="20"/>
              </w:rPr>
            </w:pPr>
            <w:r w:rsidRPr="00CC7ECA">
              <w:rPr>
                <w:rFonts w:ascii="Segoe UI" w:hAnsi="Segoe UI" w:cs="Segoe UI"/>
                <w:sz w:val="20"/>
                <w:szCs w:val="20"/>
              </w:rPr>
              <w:t xml:space="preserve">Digital </w:t>
            </w:r>
            <w:r w:rsidR="00E85557" w:rsidRPr="00CC7ECA">
              <w:rPr>
                <w:rFonts w:ascii="Segoe UI" w:hAnsi="Segoe UI" w:cs="Segoe UI"/>
                <w:sz w:val="20"/>
                <w:szCs w:val="20"/>
              </w:rPr>
              <w:t>SCs</w:t>
            </w:r>
            <w:r w:rsidRPr="00CC7ECA">
              <w:rPr>
                <w:rFonts w:ascii="Segoe UI" w:hAnsi="Segoe UI" w:cs="Segoe UI"/>
                <w:sz w:val="20"/>
                <w:szCs w:val="20"/>
              </w:rPr>
              <w:t xml:space="preserve"> </w:t>
            </w:r>
            <w:r w:rsidR="00805CA3" w:rsidRPr="00CC7ECA">
              <w:rPr>
                <w:rFonts w:ascii="Segoe UI" w:hAnsi="Segoe UI" w:cs="Segoe UI"/>
                <w:sz w:val="20"/>
                <w:szCs w:val="20"/>
              </w:rPr>
              <w:t>stimulate</w:t>
            </w:r>
            <w:r w:rsidRPr="00CC7ECA">
              <w:rPr>
                <w:rFonts w:ascii="Segoe UI" w:hAnsi="Segoe UI" w:cs="Segoe UI"/>
                <w:sz w:val="20"/>
                <w:szCs w:val="20"/>
              </w:rPr>
              <w:t xml:space="preserve"> and </w:t>
            </w:r>
            <w:r w:rsidR="00805CA3" w:rsidRPr="00CC7ECA">
              <w:rPr>
                <w:rFonts w:ascii="Segoe UI" w:hAnsi="Segoe UI" w:cs="Segoe UI"/>
                <w:sz w:val="20"/>
                <w:szCs w:val="20"/>
              </w:rPr>
              <w:t>assist</w:t>
            </w:r>
            <w:r w:rsidRPr="00CC7ECA">
              <w:rPr>
                <w:rFonts w:ascii="Segoe UI" w:hAnsi="Segoe UI" w:cs="Segoe UI"/>
                <w:sz w:val="20"/>
                <w:szCs w:val="20"/>
              </w:rPr>
              <w:t xml:space="preserve"> innovations </w:t>
            </w:r>
            <w:r w:rsidR="00805CA3" w:rsidRPr="00CC7ECA">
              <w:rPr>
                <w:rFonts w:ascii="Segoe UI" w:hAnsi="Segoe UI" w:cs="Segoe UI"/>
                <w:sz w:val="20"/>
                <w:szCs w:val="20"/>
              </w:rPr>
              <w:t>across all SC functions</w:t>
            </w:r>
          </w:p>
        </w:tc>
        <w:tc>
          <w:tcPr>
            <w:tcW w:w="3227" w:type="dxa"/>
            <w:vAlign w:val="center"/>
          </w:tcPr>
          <w:p w14:paraId="67D8BCEB" w14:textId="13BA8C49" w:rsidR="00A85F4C" w:rsidRPr="00CC7ECA" w:rsidRDefault="00BB3D2C" w:rsidP="009C507C">
            <w:pPr>
              <w:jc w:val="center"/>
              <w:rPr>
                <w:rFonts w:ascii="Segoe UI" w:hAnsi="Segoe UI" w:cs="Segoe UI"/>
                <w:sz w:val="20"/>
                <w:szCs w:val="20"/>
              </w:rPr>
            </w:pPr>
            <w:r w:rsidRPr="00CC7ECA">
              <w:rPr>
                <w:rFonts w:ascii="Segoe UI" w:hAnsi="Segoe UI" w:cs="Segoe UI"/>
                <w:sz w:val="20"/>
                <w:szCs w:val="20"/>
              </w:rPr>
              <w:t>[</w:t>
            </w:r>
            <w:r w:rsidR="009C507C">
              <w:rPr>
                <w:rFonts w:ascii="Segoe UI" w:hAnsi="Segoe UI" w:cs="Segoe UI"/>
                <w:sz w:val="20"/>
                <w:szCs w:val="20"/>
              </w:rPr>
              <w:t>13</w:t>
            </w:r>
            <w:r w:rsidR="006C1FE5" w:rsidRPr="00CC7ECA">
              <w:rPr>
                <w:rFonts w:ascii="Segoe UI" w:hAnsi="Segoe UI" w:cs="Segoe UI"/>
                <w:sz w:val="20"/>
                <w:szCs w:val="20"/>
              </w:rPr>
              <w:t xml:space="preserve">, </w:t>
            </w:r>
            <w:r w:rsidR="008F271E" w:rsidRPr="00CC7ECA">
              <w:rPr>
                <w:rFonts w:ascii="Segoe UI" w:hAnsi="Segoe UI" w:cs="Segoe UI"/>
                <w:sz w:val="20"/>
                <w:szCs w:val="20"/>
              </w:rPr>
              <w:t>4</w:t>
            </w:r>
            <w:r w:rsidR="009C507C">
              <w:rPr>
                <w:rFonts w:ascii="Segoe UI" w:hAnsi="Segoe UI" w:cs="Segoe UI"/>
                <w:sz w:val="20"/>
                <w:szCs w:val="20"/>
              </w:rPr>
              <w:t>8</w:t>
            </w:r>
            <w:r w:rsidRPr="00CC7ECA">
              <w:rPr>
                <w:rFonts w:ascii="Segoe UI" w:hAnsi="Segoe UI" w:cs="Segoe UI"/>
                <w:sz w:val="20"/>
                <w:szCs w:val="20"/>
              </w:rPr>
              <w:t>,</w:t>
            </w:r>
            <w:r w:rsidR="006C1FE5" w:rsidRPr="00CC7ECA">
              <w:rPr>
                <w:rFonts w:ascii="Segoe UI" w:hAnsi="Segoe UI" w:cs="Segoe UI"/>
                <w:sz w:val="20"/>
                <w:szCs w:val="20"/>
              </w:rPr>
              <w:t xml:space="preserve"> 4</w:t>
            </w:r>
            <w:r w:rsidR="009C507C">
              <w:rPr>
                <w:rFonts w:ascii="Segoe UI" w:hAnsi="Segoe UI" w:cs="Segoe UI"/>
                <w:sz w:val="20"/>
                <w:szCs w:val="20"/>
              </w:rPr>
              <w:t>9</w:t>
            </w:r>
            <w:r w:rsidR="006C1FE5" w:rsidRPr="00CC7ECA">
              <w:rPr>
                <w:rFonts w:ascii="Segoe UI" w:hAnsi="Segoe UI" w:cs="Segoe UI"/>
                <w:sz w:val="20"/>
                <w:szCs w:val="20"/>
              </w:rPr>
              <w:t xml:space="preserve">, </w:t>
            </w:r>
            <w:r w:rsidR="009C507C">
              <w:rPr>
                <w:rFonts w:ascii="Segoe UI" w:hAnsi="Segoe UI" w:cs="Segoe UI"/>
                <w:sz w:val="20"/>
                <w:szCs w:val="20"/>
              </w:rPr>
              <w:t>50</w:t>
            </w:r>
            <w:r w:rsidR="006C1FE5" w:rsidRPr="00CC7ECA">
              <w:rPr>
                <w:rFonts w:ascii="Segoe UI" w:hAnsi="Segoe UI" w:cs="Segoe UI"/>
                <w:sz w:val="20"/>
                <w:szCs w:val="20"/>
              </w:rPr>
              <w:t xml:space="preserve">, </w:t>
            </w:r>
            <w:r w:rsidR="009C507C">
              <w:rPr>
                <w:rFonts w:ascii="Segoe UI" w:hAnsi="Segoe UI" w:cs="Segoe UI"/>
                <w:sz w:val="20"/>
                <w:szCs w:val="20"/>
              </w:rPr>
              <w:t>51</w:t>
            </w:r>
            <w:r w:rsidR="006C1FE5" w:rsidRPr="00CC7ECA">
              <w:rPr>
                <w:rFonts w:ascii="Segoe UI" w:hAnsi="Segoe UI" w:cs="Segoe UI"/>
                <w:sz w:val="20"/>
                <w:szCs w:val="20"/>
              </w:rPr>
              <w:t>]</w:t>
            </w:r>
          </w:p>
        </w:tc>
      </w:tr>
      <w:tr w:rsidR="00A85F4C" w:rsidRPr="00CC7ECA" w14:paraId="2906DDD5" w14:textId="77777777" w:rsidTr="007D1BFC">
        <w:trPr>
          <w:trHeight w:val="710"/>
          <w:jc w:val="center"/>
        </w:trPr>
        <w:tc>
          <w:tcPr>
            <w:tcW w:w="1935" w:type="dxa"/>
            <w:vAlign w:val="center"/>
          </w:tcPr>
          <w:p w14:paraId="6F0886C7" w14:textId="77777777" w:rsidR="00A85F4C" w:rsidRPr="00CC7ECA" w:rsidRDefault="0010217F" w:rsidP="00A13413">
            <w:pPr>
              <w:jc w:val="center"/>
              <w:rPr>
                <w:rFonts w:ascii="Segoe UI" w:hAnsi="Segoe UI" w:cs="Segoe UI"/>
                <w:sz w:val="20"/>
                <w:szCs w:val="20"/>
              </w:rPr>
            </w:pPr>
            <w:r w:rsidRPr="00CC7ECA">
              <w:rPr>
                <w:rFonts w:ascii="Segoe UI" w:hAnsi="Segoe UI" w:cs="Segoe UI"/>
                <w:sz w:val="20"/>
                <w:szCs w:val="20"/>
              </w:rPr>
              <w:t>E</w:t>
            </w:r>
            <w:r w:rsidR="00A85F4C" w:rsidRPr="00CC7ECA">
              <w:rPr>
                <w:rFonts w:ascii="Segoe UI" w:hAnsi="Segoe UI" w:cs="Segoe UI"/>
                <w:sz w:val="20"/>
                <w:szCs w:val="20"/>
              </w:rPr>
              <w:t>fficiency</w:t>
            </w:r>
            <w:r w:rsidRPr="00CC7ECA">
              <w:rPr>
                <w:rFonts w:ascii="Segoe UI" w:hAnsi="Segoe UI" w:cs="Segoe UI"/>
                <w:sz w:val="20"/>
                <w:szCs w:val="20"/>
              </w:rPr>
              <w:t xml:space="preserve"> Maximization</w:t>
            </w:r>
          </w:p>
          <w:p w14:paraId="35276A8B" w14:textId="77777777" w:rsidR="00A85F4C" w:rsidRPr="00CC7ECA" w:rsidRDefault="00A85F4C" w:rsidP="00A13413">
            <w:pPr>
              <w:jc w:val="center"/>
              <w:rPr>
                <w:rFonts w:ascii="Segoe UI" w:hAnsi="Segoe UI" w:cs="Segoe UI"/>
                <w:sz w:val="20"/>
                <w:szCs w:val="20"/>
              </w:rPr>
            </w:pPr>
            <w:r w:rsidRPr="00CC7ECA">
              <w:rPr>
                <w:rFonts w:ascii="Segoe UI" w:hAnsi="Segoe UI" w:cs="Segoe UI"/>
                <w:sz w:val="20"/>
                <w:szCs w:val="20"/>
              </w:rPr>
              <w:t>(CF10)</w:t>
            </w:r>
          </w:p>
        </w:tc>
        <w:tc>
          <w:tcPr>
            <w:tcW w:w="3785" w:type="dxa"/>
            <w:vAlign w:val="center"/>
          </w:tcPr>
          <w:p w14:paraId="442F2B3D" w14:textId="77777777" w:rsidR="00A85F4C" w:rsidRPr="00CC7ECA" w:rsidRDefault="00805CA3" w:rsidP="00A13413">
            <w:pPr>
              <w:jc w:val="center"/>
              <w:rPr>
                <w:rFonts w:ascii="Segoe UI" w:hAnsi="Segoe UI" w:cs="Segoe UI"/>
                <w:sz w:val="20"/>
                <w:szCs w:val="20"/>
              </w:rPr>
            </w:pPr>
            <w:r w:rsidRPr="00CC7ECA">
              <w:rPr>
                <w:rFonts w:ascii="Segoe UI" w:hAnsi="Segoe UI" w:cs="Segoe UI"/>
                <w:sz w:val="20"/>
                <w:szCs w:val="20"/>
              </w:rPr>
              <w:t>Efficiently utilization</w:t>
            </w:r>
            <w:r w:rsidR="00A85F4C" w:rsidRPr="00CC7ECA">
              <w:rPr>
                <w:rFonts w:ascii="Segoe UI" w:hAnsi="Segoe UI" w:cs="Segoe UI"/>
                <w:sz w:val="20"/>
                <w:szCs w:val="20"/>
              </w:rPr>
              <w:t xml:space="preserve"> of people, processes and technology </w:t>
            </w:r>
            <w:r w:rsidRPr="00CC7ECA">
              <w:rPr>
                <w:rFonts w:ascii="Segoe UI" w:hAnsi="Segoe UI" w:cs="Segoe UI"/>
                <w:sz w:val="20"/>
                <w:szCs w:val="20"/>
              </w:rPr>
              <w:t>across all SC functions</w:t>
            </w:r>
          </w:p>
        </w:tc>
        <w:tc>
          <w:tcPr>
            <w:tcW w:w="3227" w:type="dxa"/>
            <w:vAlign w:val="center"/>
          </w:tcPr>
          <w:p w14:paraId="609AADB5" w14:textId="05CCB272" w:rsidR="00A85F4C" w:rsidRPr="00CC7ECA" w:rsidRDefault="00BB3D2C" w:rsidP="009C507C">
            <w:pPr>
              <w:jc w:val="center"/>
              <w:rPr>
                <w:rFonts w:ascii="Segoe UI" w:hAnsi="Segoe UI" w:cs="Segoe UI"/>
                <w:sz w:val="20"/>
                <w:szCs w:val="20"/>
              </w:rPr>
            </w:pPr>
            <w:r w:rsidRPr="00CC7ECA">
              <w:rPr>
                <w:rFonts w:ascii="Segoe UI" w:hAnsi="Segoe UI" w:cs="Segoe UI"/>
                <w:sz w:val="20"/>
                <w:szCs w:val="20"/>
              </w:rPr>
              <w:t>[</w:t>
            </w:r>
            <w:r w:rsidR="009C507C">
              <w:rPr>
                <w:rFonts w:ascii="Segoe UI" w:hAnsi="Segoe UI" w:cs="Segoe UI"/>
                <w:sz w:val="20"/>
                <w:szCs w:val="20"/>
              </w:rPr>
              <w:t>50</w:t>
            </w:r>
            <w:r w:rsidRPr="00CC7ECA">
              <w:rPr>
                <w:rFonts w:ascii="Segoe UI" w:hAnsi="Segoe UI" w:cs="Segoe UI"/>
                <w:sz w:val="20"/>
                <w:szCs w:val="20"/>
              </w:rPr>
              <w:t xml:space="preserve">, </w:t>
            </w:r>
            <w:r w:rsidR="009C507C">
              <w:rPr>
                <w:rFonts w:ascii="Segoe UI" w:hAnsi="Segoe UI" w:cs="Segoe UI"/>
                <w:sz w:val="20"/>
                <w:szCs w:val="20"/>
              </w:rPr>
              <w:t>54</w:t>
            </w:r>
            <w:r w:rsidR="006C1FE5" w:rsidRPr="00CC7ECA">
              <w:rPr>
                <w:rFonts w:ascii="Segoe UI" w:hAnsi="Segoe UI" w:cs="Segoe UI"/>
                <w:sz w:val="20"/>
                <w:szCs w:val="20"/>
              </w:rPr>
              <w:t>]</w:t>
            </w:r>
          </w:p>
        </w:tc>
      </w:tr>
      <w:tr w:rsidR="00A85F4C" w:rsidRPr="00CC7ECA" w14:paraId="028FBFB2" w14:textId="77777777" w:rsidTr="00A13413">
        <w:trPr>
          <w:trHeight w:val="800"/>
          <w:jc w:val="center"/>
        </w:trPr>
        <w:tc>
          <w:tcPr>
            <w:tcW w:w="1935" w:type="dxa"/>
            <w:vAlign w:val="center"/>
          </w:tcPr>
          <w:p w14:paraId="07790F7F" w14:textId="77777777" w:rsidR="00A85F4C" w:rsidRPr="00CC7ECA" w:rsidRDefault="0010217F" w:rsidP="00A13413">
            <w:pPr>
              <w:jc w:val="center"/>
              <w:rPr>
                <w:rFonts w:ascii="Segoe UI" w:hAnsi="Segoe UI" w:cs="Segoe UI"/>
                <w:sz w:val="20"/>
                <w:szCs w:val="20"/>
              </w:rPr>
            </w:pPr>
            <w:r w:rsidRPr="00CC7ECA">
              <w:rPr>
                <w:rFonts w:ascii="Segoe UI" w:hAnsi="Segoe UI" w:cs="Segoe UI"/>
                <w:sz w:val="20"/>
                <w:szCs w:val="20"/>
              </w:rPr>
              <w:t>F</w:t>
            </w:r>
            <w:r w:rsidR="00A85F4C" w:rsidRPr="00CC7ECA">
              <w:rPr>
                <w:rFonts w:ascii="Segoe UI" w:hAnsi="Segoe UI" w:cs="Segoe UI"/>
                <w:sz w:val="20"/>
                <w:szCs w:val="20"/>
              </w:rPr>
              <w:t>lexibility</w:t>
            </w:r>
            <w:r w:rsidRPr="00CC7ECA">
              <w:rPr>
                <w:rFonts w:ascii="Segoe UI" w:hAnsi="Segoe UI" w:cs="Segoe UI"/>
                <w:sz w:val="20"/>
                <w:szCs w:val="20"/>
              </w:rPr>
              <w:t xml:space="preserve"> in SC Operations</w:t>
            </w:r>
          </w:p>
          <w:p w14:paraId="4A5429D1" w14:textId="77777777" w:rsidR="00A85F4C" w:rsidRPr="00CC7ECA" w:rsidRDefault="00A85F4C" w:rsidP="00A13413">
            <w:pPr>
              <w:jc w:val="center"/>
              <w:rPr>
                <w:rFonts w:ascii="Segoe UI" w:hAnsi="Segoe UI" w:cs="Segoe UI"/>
                <w:sz w:val="20"/>
                <w:szCs w:val="20"/>
              </w:rPr>
            </w:pPr>
            <w:r w:rsidRPr="00CC7ECA">
              <w:rPr>
                <w:rFonts w:ascii="Segoe UI" w:hAnsi="Segoe UI" w:cs="Segoe UI"/>
                <w:sz w:val="20"/>
                <w:szCs w:val="20"/>
              </w:rPr>
              <w:t>(CF11)</w:t>
            </w:r>
          </w:p>
        </w:tc>
        <w:tc>
          <w:tcPr>
            <w:tcW w:w="3785" w:type="dxa"/>
            <w:vAlign w:val="center"/>
          </w:tcPr>
          <w:p w14:paraId="19D516FD" w14:textId="16E5F7CB" w:rsidR="00A85F4C" w:rsidRPr="00CC7ECA" w:rsidRDefault="00A13413" w:rsidP="00A13413">
            <w:pPr>
              <w:jc w:val="center"/>
              <w:rPr>
                <w:rFonts w:ascii="Segoe UI" w:hAnsi="Segoe UI" w:cs="Segoe UI"/>
                <w:sz w:val="20"/>
                <w:szCs w:val="20"/>
              </w:rPr>
            </w:pPr>
            <w:r w:rsidRPr="00CC7ECA">
              <w:rPr>
                <w:rFonts w:ascii="Segoe UI" w:hAnsi="Segoe UI" w:cs="Segoe UI"/>
                <w:sz w:val="20"/>
                <w:szCs w:val="20"/>
              </w:rPr>
              <w:t>Capabilities related to digitalization, information, and data driven decision making to re-configure SC operations</w:t>
            </w:r>
          </w:p>
        </w:tc>
        <w:tc>
          <w:tcPr>
            <w:tcW w:w="3227" w:type="dxa"/>
            <w:vAlign w:val="center"/>
          </w:tcPr>
          <w:p w14:paraId="1EDF9625" w14:textId="3AF22CCE" w:rsidR="00A85F4C" w:rsidRPr="00CC7ECA" w:rsidRDefault="00BB3D2C" w:rsidP="009C507C">
            <w:pPr>
              <w:jc w:val="center"/>
              <w:rPr>
                <w:rFonts w:ascii="Segoe UI" w:hAnsi="Segoe UI" w:cs="Segoe UI"/>
                <w:sz w:val="20"/>
                <w:szCs w:val="20"/>
              </w:rPr>
            </w:pPr>
            <w:r w:rsidRPr="00CC7ECA">
              <w:rPr>
                <w:rFonts w:ascii="Segoe UI" w:hAnsi="Segoe UI" w:cs="Segoe UI"/>
                <w:sz w:val="20"/>
                <w:szCs w:val="20"/>
              </w:rPr>
              <w:t>[</w:t>
            </w:r>
            <w:r w:rsidR="009C507C">
              <w:rPr>
                <w:rFonts w:ascii="Segoe UI" w:hAnsi="Segoe UI" w:cs="Segoe UI"/>
                <w:sz w:val="20"/>
                <w:szCs w:val="20"/>
              </w:rPr>
              <w:t>13</w:t>
            </w:r>
            <w:r w:rsidR="006C1FE5" w:rsidRPr="00CC7ECA">
              <w:rPr>
                <w:rFonts w:ascii="Segoe UI" w:hAnsi="Segoe UI" w:cs="Segoe UI"/>
                <w:sz w:val="20"/>
                <w:szCs w:val="20"/>
              </w:rPr>
              <w:t xml:space="preserve">, </w:t>
            </w:r>
            <w:r w:rsidR="009C507C">
              <w:rPr>
                <w:rFonts w:ascii="Segoe UI" w:hAnsi="Segoe UI" w:cs="Segoe UI"/>
                <w:sz w:val="20"/>
                <w:szCs w:val="20"/>
              </w:rPr>
              <w:t>50</w:t>
            </w:r>
            <w:r w:rsidRPr="00CC7ECA">
              <w:rPr>
                <w:rFonts w:ascii="Segoe UI" w:hAnsi="Segoe UI" w:cs="Segoe UI"/>
                <w:sz w:val="20"/>
                <w:szCs w:val="20"/>
              </w:rPr>
              <w:t xml:space="preserve">, </w:t>
            </w:r>
            <w:r w:rsidR="009C507C">
              <w:rPr>
                <w:rFonts w:ascii="Segoe UI" w:hAnsi="Segoe UI" w:cs="Segoe UI"/>
                <w:sz w:val="20"/>
                <w:szCs w:val="20"/>
              </w:rPr>
              <w:t>53</w:t>
            </w:r>
            <w:r w:rsidR="006C1FE5" w:rsidRPr="00CC7ECA">
              <w:rPr>
                <w:rFonts w:ascii="Segoe UI" w:hAnsi="Segoe UI" w:cs="Segoe UI"/>
                <w:sz w:val="20"/>
                <w:szCs w:val="20"/>
              </w:rPr>
              <w:t>]</w:t>
            </w:r>
          </w:p>
        </w:tc>
      </w:tr>
      <w:tr w:rsidR="00A85F4C" w:rsidRPr="00CC7ECA" w14:paraId="131D168A" w14:textId="77777777" w:rsidTr="00A13413">
        <w:trPr>
          <w:trHeight w:val="800"/>
          <w:jc w:val="center"/>
        </w:trPr>
        <w:tc>
          <w:tcPr>
            <w:tcW w:w="1935" w:type="dxa"/>
            <w:vAlign w:val="center"/>
          </w:tcPr>
          <w:p w14:paraId="5FB9B042" w14:textId="77777777" w:rsidR="00A85F4C" w:rsidRPr="00CC7ECA" w:rsidRDefault="0010217F" w:rsidP="00A13413">
            <w:pPr>
              <w:jc w:val="center"/>
              <w:rPr>
                <w:rFonts w:ascii="Segoe UI" w:hAnsi="Segoe UI" w:cs="Segoe UI"/>
                <w:sz w:val="20"/>
                <w:szCs w:val="20"/>
              </w:rPr>
            </w:pPr>
            <w:r w:rsidRPr="00CC7ECA">
              <w:rPr>
                <w:rFonts w:ascii="Segoe UI" w:hAnsi="Segoe UI" w:cs="Segoe UI"/>
                <w:sz w:val="20"/>
                <w:szCs w:val="20"/>
              </w:rPr>
              <w:t>Customization</w:t>
            </w:r>
          </w:p>
          <w:p w14:paraId="71ABAE57" w14:textId="77777777" w:rsidR="00A85F4C" w:rsidRPr="00CC7ECA" w:rsidRDefault="00A85F4C" w:rsidP="00A13413">
            <w:pPr>
              <w:jc w:val="center"/>
              <w:rPr>
                <w:rFonts w:ascii="Segoe UI" w:hAnsi="Segoe UI" w:cs="Segoe UI"/>
                <w:sz w:val="20"/>
                <w:szCs w:val="20"/>
              </w:rPr>
            </w:pPr>
            <w:r w:rsidRPr="00CC7ECA">
              <w:rPr>
                <w:rFonts w:ascii="Segoe UI" w:hAnsi="Segoe UI" w:cs="Segoe UI"/>
                <w:sz w:val="20"/>
                <w:szCs w:val="20"/>
              </w:rPr>
              <w:t>(CF12)</w:t>
            </w:r>
          </w:p>
        </w:tc>
        <w:tc>
          <w:tcPr>
            <w:tcW w:w="3785" w:type="dxa"/>
            <w:vAlign w:val="center"/>
          </w:tcPr>
          <w:p w14:paraId="624C32B2" w14:textId="77777777" w:rsidR="00A85F4C" w:rsidRPr="00CC7ECA" w:rsidRDefault="00805CA3" w:rsidP="00A13413">
            <w:pPr>
              <w:jc w:val="center"/>
              <w:rPr>
                <w:rFonts w:ascii="Segoe UI" w:hAnsi="Segoe UI" w:cs="Segoe UI"/>
                <w:sz w:val="20"/>
                <w:szCs w:val="20"/>
              </w:rPr>
            </w:pPr>
            <w:r w:rsidRPr="00CC7ECA">
              <w:rPr>
                <w:rFonts w:ascii="Segoe UI" w:hAnsi="Segoe UI" w:cs="Segoe UI"/>
                <w:sz w:val="20"/>
                <w:szCs w:val="20"/>
              </w:rPr>
              <w:t>C</w:t>
            </w:r>
            <w:r w:rsidR="00A85F4C" w:rsidRPr="00CC7ECA">
              <w:rPr>
                <w:rFonts w:ascii="Segoe UI" w:hAnsi="Segoe UI" w:cs="Segoe UI"/>
                <w:sz w:val="20"/>
                <w:szCs w:val="20"/>
              </w:rPr>
              <w:t xml:space="preserve">ustomized products and services </w:t>
            </w:r>
            <w:r w:rsidRPr="00CC7ECA">
              <w:rPr>
                <w:rFonts w:ascii="Segoe UI" w:hAnsi="Segoe UI" w:cs="Segoe UI"/>
                <w:sz w:val="20"/>
                <w:szCs w:val="20"/>
              </w:rPr>
              <w:t>delivery through Channel-centric supply networks support</w:t>
            </w:r>
          </w:p>
        </w:tc>
        <w:tc>
          <w:tcPr>
            <w:tcW w:w="3227" w:type="dxa"/>
            <w:vAlign w:val="center"/>
          </w:tcPr>
          <w:p w14:paraId="2041B081" w14:textId="737064D2" w:rsidR="00A85F4C" w:rsidRPr="00CC7ECA" w:rsidRDefault="00BB3D2C" w:rsidP="009C507C">
            <w:pPr>
              <w:jc w:val="center"/>
              <w:rPr>
                <w:rFonts w:ascii="Segoe UI" w:hAnsi="Segoe UI" w:cs="Segoe UI"/>
                <w:sz w:val="20"/>
                <w:szCs w:val="20"/>
              </w:rPr>
            </w:pPr>
            <w:r w:rsidRPr="00CC7ECA">
              <w:rPr>
                <w:rFonts w:ascii="Segoe UI" w:hAnsi="Segoe UI" w:cs="Segoe UI"/>
                <w:sz w:val="20"/>
                <w:szCs w:val="20"/>
              </w:rPr>
              <w:t>[</w:t>
            </w:r>
            <w:r w:rsidR="008F271E" w:rsidRPr="00CC7ECA">
              <w:rPr>
                <w:rFonts w:ascii="Segoe UI" w:hAnsi="Segoe UI" w:cs="Segoe UI"/>
                <w:sz w:val="20"/>
                <w:szCs w:val="20"/>
              </w:rPr>
              <w:t>4</w:t>
            </w:r>
            <w:r w:rsidR="009C507C">
              <w:rPr>
                <w:rFonts w:ascii="Segoe UI" w:hAnsi="Segoe UI" w:cs="Segoe UI"/>
                <w:sz w:val="20"/>
                <w:szCs w:val="20"/>
              </w:rPr>
              <w:t>8</w:t>
            </w:r>
            <w:r w:rsidRPr="00CC7ECA">
              <w:rPr>
                <w:rFonts w:ascii="Segoe UI" w:hAnsi="Segoe UI" w:cs="Segoe UI"/>
                <w:sz w:val="20"/>
                <w:szCs w:val="20"/>
              </w:rPr>
              <w:t xml:space="preserve">, </w:t>
            </w:r>
            <w:r w:rsidR="008F271E" w:rsidRPr="00CC7ECA">
              <w:rPr>
                <w:rFonts w:ascii="Segoe UI" w:hAnsi="Segoe UI" w:cs="Segoe UI"/>
                <w:sz w:val="20"/>
                <w:szCs w:val="20"/>
              </w:rPr>
              <w:t>4</w:t>
            </w:r>
            <w:r w:rsidR="009C507C">
              <w:rPr>
                <w:rFonts w:ascii="Segoe UI" w:hAnsi="Segoe UI" w:cs="Segoe UI"/>
                <w:sz w:val="20"/>
                <w:szCs w:val="20"/>
              </w:rPr>
              <w:t>9</w:t>
            </w:r>
            <w:r w:rsidR="006C1FE5" w:rsidRPr="00CC7ECA">
              <w:rPr>
                <w:rFonts w:ascii="Segoe UI" w:hAnsi="Segoe UI" w:cs="Segoe UI"/>
                <w:sz w:val="20"/>
                <w:szCs w:val="20"/>
              </w:rPr>
              <w:t xml:space="preserve">, </w:t>
            </w:r>
            <w:r w:rsidR="009C507C">
              <w:rPr>
                <w:rFonts w:ascii="Segoe UI" w:hAnsi="Segoe UI" w:cs="Segoe UI"/>
                <w:sz w:val="20"/>
                <w:szCs w:val="20"/>
              </w:rPr>
              <w:t>50</w:t>
            </w:r>
            <w:r w:rsidRPr="00CC7ECA">
              <w:rPr>
                <w:rFonts w:ascii="Segoe UI" w:hAnsi="Segoe UI" w:cs="Segoe UI"/>
                <w:sz w:val="20"/>
                <w:szCs w:val="20"/>
              </w:rPr>
              <w:t>,</w:t>
            </w:r>
            <w:r w:rsidR="006C1FE5" w:rsidRPr="00CC7ECA">
              <w:rPr>
                <w:rFonts w:ascii="Segoe UI" w:hAnsi="Segoe UI" w:cs="Segoe UI"/>
                <w:sz w:val="20"/>
                <w:szCs w:val="20"/>
              </w:rPr>
              <w:t xml:space="preserve"> </w:t>
            </w:r>
            <w:r w:rsidR="009C507C">
              <w:rPr>
                <w:rFonts w:ascii="Segoe UI" w:hAnsi="Segoe UI" w:cs="Segoe UI"/>
                <w:sz w:val="20"/>
                <w:szCs w:val="20"/>
              </w:rPr>
              <w:t>51</w:t>
            </w:r>
            <w:r w:rsidR="006C1FE5" w:rsidRPr="00CC7ECA">
              <w:rPr>
                <w:rFonts w:ascii="Segoe UI" w:hAnsi="Segoe UI" w:cs="Segoe UI"/>
                <w:sz w:val="20"/>
                <w:szCs w:val="20"/>
              </w:rPr>
              <w:t>,</w:t>
            </w:r>
            <w:r w:rsidRPr="00CC7ECA">
              <w:rPr>
                <w:rFonts w:ascii="Segoe UI" w:hAnsi="Segoe UI" w:cs="Segoe UI"/>
                <w:sz w:val="20"/>
                <w:szCs w:val="20"/>
              </w:rPr>
              <w:t xml:space="preserve"> </w:t>
            </w:r>
            <w:r w:rsidR="008F271E" w:rsidRPr="00CC7ECA">
              <w:rPr>
                <w:rFonts w:ascii="Segoe UI" w:hAnsi="Segoe UI" w:cs="Segoe UI"/>
                <w:sz w:val="20"/>
                <w:szCs w:val="20"/>
              </w:rPr>
              <w:t>5</w:t>
            </w:r>
            <w:r w:rsidR="009C507C">
              <w:rPr>
                <w:rFonts w:ascii="Segoe UI" w:hAnsi="Segoe UI" w:cs="Segoe UI"/>
                <w:sz w:val="20"/>
                <w:szCs w:val="20"/>
              </w:rPr>
              <w:t>2</w:t>
            </w:r>
            <w:r w:rsidRPr="00CC7ECA">
              <w:rPr>
                <w:rFonts w:ascii="Segoe UI" w:hAnsi="Segoe UI" w:cs="Segoe UI"/>
                <w:sz w:val="20"/>
                <w:szCs w:val="20"/>
              </w:rPr>
              <w:t xml:space="preserve">, </w:t>
            </w:r>
            <w:r w:rsidR="009C507C">
              <w:rPr>
                <w:rFonts w:ascii="Segoe UI" w:hAnsi="Segoe UI" w:cs="Segoe UI"/>
                <w:sz w:val="20"/>
                <w:szCs w:val="20"/>
              </w:rPr>
              <w:t>56</w:t>
            </w:r>
            <w:r w:rsidR="006C1FE5" w:rsidRPr="00CC7ECA">
              <w:rPr>
                <w:rFonts w:ascii="Segoe UI" w:hAnsi="Segoe UI" w:cs="Segoe UI"/>
                <w:sz w:val="20"/>
                <w:szCs w:val="20"/>
              </w:rPr>
              <w:t>]</w:t>
            </w:r>
          </w:p>
        </w:tc>
      </w:tr>
      <w:tr w:rsidR="00A85F4C" w:rsidRPr="00CC7ECA" w14:paraId="30AB14D8" w14:textId="77777777" w:rsidTr="00A13413">
        <w:trPr>
          <w:trHeight w:val="1070"/>
          <w:jc w:val="center"/>
        </w:trPr>
        <w:tc>
          <w:tcPr>
            <w:tcW w:w="1935" w:type="dxa"/>
            <w:vAlign w:val="center"/>
          </w:tcPr>
          <w:p w14:paraId="5DF65F28" w14:textId="77777777" w:rsidR="00A85F4C" w:rsidRPr="00CC7ECA" w:rsidRDefault="0010217F" w:rsidP="00A13413">
            <w:pPr>
              <w:jc w:val="center"/>
              <w:rPr>
                <w:rFonts w:ascii="Segoe UI" w:hAnsi="Segoe UI" w:cs="Segoe UI"/>
                <w:sz w:val="20"/>
                <w:szCs w:val="20"/>
              </w:rPr>
            </w:pPr>
            <w:r w:rsidRPr="00CC7ECA">
              <w:rPr>
                <w:rFonts w:ascii="Segoe UI" w:hAnsi="Segoe UI" w:cs="Segoe UI"/>
                <w:sz w:val="20"/>
                <w:szCs w:val="20"/>
              </w:rPr>
              <w:lastRenderedPageBreak/>
              <w:t>R</w:t>
            </w:r>
            <w:r w:rsidR="00A85F4C" w:rsidRPr="00CC7ECA">
              <w:rPr>
                <w:rFonts w:ascii="Segoe UI" w:hAnsi="Segoe UI" w:cs="Segoe UI"/>
                <w:sz w:val="20"/>
                <w:szCs w:val="20"/>
              </w:rPr>
              <w:t>esponsiveness</w:t>
            </w:r>
            <w:r w:rsidRPr="00CC7ECA">
              <w:rPr>
                <w:rFonts w:ascii="Segoe UI" w:hAnsi="Segoe UI" w:cs="Segoe UI"/>
                <w:sz w:val="20"/>
                <w:szCs w:val="20"/>
              </w:rPr>
              <w:t xml:space="preserve"> in SC Operations</w:t>
            </w:r>
          </w:p>
          <w:p w14:paraId="4FAD761E" w14:textId="77777777" w:rsidR="00A85F4C" w:rsidRPr="00CC7ECA" w:rsidRDefault="00A85F4C" w:rsidP="00A13413">
            <w:pPr>
              <w:jc w:val="center"/>
              <w:rPr>
                <w:rFonts w:ascii="Segoe UI" w:hAnsi="Segoe UI" w:cs="Segoe UI"/>
                <w:sz w:val="20"/>
                <w:szCs w:val="20"/>
              </w:rPr>
            </w:pPr>
            <w:r w:rsidRPr="00CC7ECA">
              <w:rPr>
                <w:rFonts w:ascii="Segoe UI" w:hAnsi="Segoe UI" w:cs="Segoe UI"/>
                <w:sz w:val="20"/>
                <w:szCs w:val="20"/>
              </w:rPr>
              <w:t>(CF13)</w:t>
            </w:r>
          </w:p>
        </w:tc>
        <w:tc>
          <w:tcPr>
            <w:tcW w:w="3785" w:type="dxa"/>
            <w:vAlign w:val="center"/>
          </w:tcPr>
          <w:p w14:paraId="4C994F04" w14:textId="77777777" w:rsidR="00A85F4C" w:rsidRPr="00CC7ECA" w:rsidRDefault="00805CA3" w:rsidP="00A13413">
            <w:pPr>
              <w:jc w:val="center"/>
              <w:rPr>
                <w:rFonts w:ascii="Segoe UI" w:hAnsi="Segoe UI" w:cs="Segoe UI"/>
                <w:sz w:val="20"/>
                <w:szCs w:val="20"/>
              </w:rPr>
            </w:pPr>
            <w:r w:rsidRPr="00CC7ECA">
              <w:rPr>
                <w:rFonts w:ascii="Segoe UI" w:hAnsi="Segoe UI" w:cs="Segoe UI"/>
                <w:sz w:val="20"/>
                <w:szCs w:val="20"/>
              </w:rPr>
              <w:t xml:space="preserve">Effective and efficient information sharing among all SC functions improves overall SC responsiveness   </w:t>
            </w:r>
            <w:r w:rsidR="00A85F4C" w:rsidRPr="00CC7ECA">
              <w:rPr>
                <w:rFonts w:ascii="Segoe UI" w:hAnsi="Segoe UI" w:cs="Segoe UI"/>
                <w:sz w:val="20"/>
                <w:szCs w:val="20"/>
              </w:rPr>
              <w:t xml:space="preserve"> </w:t>
            </w:r>
          </w:p>
        </w:tc>
        <w:tc>
          <w:tcPr>
            <w:tcW w:w="3227" w:type="dxa"/>
            <w:vAlign w:val="center"/>
          </w:tcPr>
          <w:p w14:paraId="3079186F" w14:textId="7CDDA656" w:rsidR="00A85F4C" w:rsidRPr="00CC7ECA" w:rsidRDefault="00BB3D2C" w:rsidP="009C507C">
            <w:pPr>
              <w:jc w:val="center"/>
              <w:rPr>
                <w:rFonts w:ascii="Segoe UI" w:hAnsi="Segoe UI" w:cs="Segoe UI"/>
                <w:sz w:val="20"/>
                <w:szCs w:val="20"/>
              </w:rPr>
            </w:pPr>
            <w:r w:rsidRPr="00CC7ECA">
              <w:rPr>
                <w:rFonts w:ascii="Segoe UI" w:hAnsi="Segoe UI" w:cs="Segoe UI"/>
                <w:sz w:val="20"/>
                <w:szCs w:val="20"/>
              </w:rPr>
              <w:t>[</w:t>
            </w:r>
            <w:r w:rsidR="009C507C">
              <w:rPr>
                <w:rFonts w:ascii="Segoe UI" w:hAnsi="Segoe UI" w:cs="Segoe UI"/>
                <w:sz w:val="20"/>
                <w:szCs w:val="20"/>
              </w:rPr>
              <w:t>13</w:t>
            </w:r>
            <w:r w:rsidR="006C1FE5" w:rsidRPr="00CC7ECA">
              <w:rPr>
                <w:rFonts w:ascii="Segoe UI" w:hAnsi="Segoe UI" w:cs="Segoe UI"/>
                <w:sz w:val="20"/>
                <w:szCs w:val="20"/>
              </w:rPr>
              <w:t xml:space="preserve">, </w:t>
            </w:r>
            <w:r w:rsidR="009C507C">
              <w:rPr>
                <w:rFonts w:ascii="Segoe UI" w:hAnsi="Segoe UI" w:cs="Segoe UI"/>
                <w:sz w:val="20"/>
                <w:szCs w:val="20"/>
              </w:rPr>
              <w:t>46</w:t>
            </w:r>
            <w:r w:rsidR="006C1FE5" w:rsidRPr="00CC7ECA">
              <w:rPr>
                <w:rFonts w:ascii="Segoe UI" w:hAnsi="Segoe UI" w:cs="Segoe UI"/>
                <w:sz w:val="20"/>
                <w:szCs w:val="20"/>
              </w:rPr>
              <w:t xml:space="preserve">, </w:t>
            </w:r>
            <w:r w:rsidR="00766D4B" w:rsidRPr="00CC7ECA">
              <w:rPr>
                <w:rFonts w:ascii="Segoe UI" w:hAnsi="Segoe UI" w:cs="Segoe UI"/>
                <w:sz w:val="20"/>
                <w:szCs w:val="20"/>
              </w:rPr>
              <w:t>4</w:t>
            </w:r>
            <w:r w:rsidR="009C507C">
              <w:rPr>
                <w:rFonts w:ascii="Segoe UI" w:hAnsi="Segoe UI" w:cs="Segoe UI"/>
                <w:sz w:val="20"/>
                <w:szCs w:val="20"/>
              </w:rPr>
              <w:t>8</w:t>
            </w:r>
            <w:r w:rsidR="00766D4B" w:rsidRPr="00CC7ECA">
              <w:rPr>
                <w:rFonts w:ascii="Segoe UI" w:hAnsi="Segoe UI" w:cs="Segoe UI"/>
                <w:sz w:val="20"/>
                <w:szCs w:val="20"/>
              </w:rPr>
              <w:t>, 4</w:t>
            </w:r>
            <w:r w:rsidR="009C507C">
              <w:rPr>
                <w:rFonts w:ascii="Segoe UI" w:hAnsi="Segoe UI" w:cs="Segoe UI"/>
                <w:sz w:val="20"/>
                <w:szCs w:val="20"/>
              </w:rPr>
              <w:t>9</w:t>
            </w:r>
            <w:r w:rsidR="00766D4B" w:rsidRPr="00CC7ECA">
              <w:rPr>
                <w:rFonts w:ascii="Segoe UI" w:hAnsi="Segoe UI" w:cs="Segoe UI"/>
                <w:sz w:val="20"/>
                <w:szCs w:val="20"/>
              </w:rPr>
              <w:t xml:space="preserve">, </w:t>
            </w:r>
            <w:r w:rsidR="009C507C">
              <w:rPr>
                <w:rFonts w:ascii="Segoe UI" w:hAnsi="Segoe UI" w:cs="Segoe UI"/>
                <w:sz w:val="20"/>
                <w:szCs w:val="20"/>
              </w:rPr>
              <w:t>50</w:t>
            </w:r>
            <w:r w:rsidR="00766D4B" w:rsidRPr="00CC7ECA">
              <w:rPr>
                <w:rFonts w:ascii="Segoe UI" w:hAnsi="Segoe UI" w:cs="Segoe UI"/>
                <w:sz w:val="20"/>
                <w:szCs w:val="20"/>
              </w:rPr>
              <w:t xml:space="preserve">, </w:t>
            </w:r>
            <w:r w:rsidR="009C507C">
              <w:rPr>
                <w:rFonts w:ascii="Segoe UI" w:hAnsi="Segoe UI" w:cs="Segoe UI"/>
                <w:sz w:val="20"/>
                <w:szCs w:val="20"/>
              </w:rPr>
              <w:t>51</w:t>
            </w:r>
            <w:r w:rsidR="006C1FE5" w:rsidRPr="00CC7ECA">
              <w:rPr>
                <w:rFonts w:ascii="Segoe UI" w:hAnsi="Segoe UI" w:cs="Segoe UI"/>
                <w:sz w:val="20"/>
                <w:szCs w:val="20"/>
              </w:rPr>
              <w:t xml:space="preserve">, </w:t>
            </w:r>
            <w:r w:rsidR="009C507C">
              <w:rPr>
                <w:rFonts w:ascii="Segoe UI" w:hAnsi="Segoe UI" w:cs="Segoe UI"/>
                <w:sz w:val="20"/>
                <w:szCs w:val="20"/>
              </w:rPr>
              <w:t>52</w:t>
            </w:r>
            <w:r w:rsidR="006C1FE5" w:rsidRPr="00CC7ECA">
              <w:rPr>
                <w:rFonts w:ascii="Segoe UI" w:hAnsi="Segoe UI" w:cs="Segoe UI"/>
                <w:sz w:val="20"/>
                <w:szCs w:val="20"/>
              </w:rPr>
              <w:t>]</w:t>
            </w:r>
          </w:p>
        </w:tc>
      </w:tr>
      <w:tr w:rsidR="00A85F4C" w:rsidRPr="00CC7ECA" w14:paraId="20DD7FC9" w14:textId="77777777" w:rsidTr="00A13413">
        <w:trPr>
          <w:trHeight w:val="719"/>
          <w:jc w:val="center"/>
        </w:trPr>
        <w:tc>
          <w:tcPr>
            <w:tcW w:w="1935" w:type="dxa"/>
            <w:vAlign w:val="center"/>
          </w:tcPr>
          <w:p w14:paraId="2E4B76FD" w14:textId="77777777" w:rsidR="00A85F4C" w:rsidRPr="00CC7ECA" w:rsidRDefault="00A85F4C" w:rsidP="00A13413">
            <w:pPr>
              <w:jc w:val="center"/>
              <w:rPr>
                <w:rFonts w:ascii="Segoe UI" w:hAnsi="Segoe UI" w:cs="Segoe UI"/>
                <w:sz w:val="20"/>
                <w:szCs w:val="20"/>
              </w:rPr>
            </w:pPr>
            <w:r w:rsidRPr="00CC7ECA">
              <w:rPr>
                <w:rFonts w:ascii="Segoe UI" w:hAnsi="Segoe UI" w:cs="Segoe UI"/>
                <w:sz w:val="20"/>
                <w:szCs w:val="20"/>
              </w:rPr>
              <w:t>Proactive prevention</w:t>
            </w:r>
          </w:p>
          <w:p w14:paraId="20209D8E" w14:textId="77777777" w:rsidR="00A85F4C" w:rsidRPr="00CC7ECA" w:rsidRDefault="00A85F4C" w:rsidP="00A13413">
            <w:pPr>
              <w:jc w:val="center"/>
              <w:rPr>
                <w:rFonts w:ascii="Segoe UI" w:hAnsi="Segoe UI" w:cs="Segoe UI"/>
                <w:sz w:val="20"/>
                <w:szCs w:val="20"/>
              </w:rPr>
            </w:pPr>
            <w:r w:rsidRPr="00CC7ECA">
              <w:rPr>
                <w:rFonts w:ascii="Segoe UI" w:hAnsi="Segoe UI" w:cs="Segoe UI"/>
                <w:sz w:val="20"/>
                <w:szCs w:val="20"/>
              </w:rPr>
              <w:t>(CF14)</w:t>
            </w:r>
          </w:p>
        </w:tc>
        <w:tc>
          <w:tcPr>
            <w:tcW w:w="3785" w:type="dxa"/>
            <w:vAlign w:val="center"/>
          </w:tcPr>
          <w:p w14:paraId="1E491BAB" w14:textId="77777777" w:rsidR="00A85F4C" w:rsidRPr="00CC7ECA" w:rsidRDefault="00805CA3" w:rsidP="00A13413">
            <w:pPr>
              <w:jc w:val="center"/>
              <w:rPr>
                <w:rFonts w:ascii="Segoe UI" w:hAnsi="Segoe UI" w:cs="Segoe UI"/>
                <w:sz w:val="20"/>
                <w:szCs w:val="20"/>
              </w:rPr>
            </w:pPr>
            <w:r w:rsidRPr="00CC7ECA">
              <w:rPr>
                <w:rFonts w:ascii="Segoe UI" w:hAnsi="Segoe UI" w:cs="Segoe UI"/>
                <w:sz w:val="20"/>
                <w:szCs w:val="20"/>
              </w:rPr>
              <w:t>Data driven d</w:t>
            </w:r>
            <w:r w:rsidR="00A85F4C" w:rsidRPr="00CC7ECA">
              <w:rPr>
                <w:rFonts w:ascii="Segoe UI" w:hAnsi="Segoe UI" w:cs="Segoe UI"/>
                <w:sz w:val="20"/>
                <w:szCs w:val="20"/>
              </w:rPr>
              <w:t xml:space="preserve">ecision support systems can strengthen adaptability and reliability </w:t>
            </w:r>
            <w:r w:rsidRPr="00CC7ECA">
              <w:rPr>
                <w:rFonts w:ascii="Segoe UI" w:hAnsi="Segoe UI" w:cs="Segoe UI"/>
                <w:sz w:val="20"/>
                <w:szCs w:val="20"/>
              </w:rPr>
              <w:t>and predict disruptions</w:t>
            </w:r>
          </w:p>
        </w:tc>
        <w:tc>
          <w:tcPr>
            <w:tcW w:w="3227" w:type="dxa"/>
            <w:vAlign w:val="center"/>
          </w:tcPr>
          <w:p w14:paraId="75B722BE" w14:textId="7C30363F" w:rsidR="006C1FE5" w:rsidRPr="00CC7ECA" w:rsidRDefault="006C1FE5" w:rsidP="009C507C">
            <w:pPr>
              <w:jc w:val="center"/>
              <w:rPr>
                <w:rFonts w:ascii="Segoe UI" w:hAnsi="Segoe UI" w:cs="Segoe UI"/>
                <w:sz w:val="20"/>
                <w:szCs w:val="20"/>
              </w:rPr>
            </w:pPr>
            <w:r w:rsidRPr="00CC7ECA">
              <w:rPr>
                <w:rFonts w:ascii="Segoe UI" w:hAnsi="Segoe UI" w:cs="Segoe UI"/>
                <w:sz w:val="20"/>
                <w:szCs w:val="20"/>
              </w:rPr>
              <w:t>[</w:t>
            </w:r>
            <w:r w:rsidR="00766D4B" w:rsidRPr="00CC7ECA">
              <w:rPr>
                <w:rFonts w:ascii="Segoe UI" w:hAnsi="Segoe UI" w:cs="Segoe UI"/>
                <w:sz w:val="20"/>
                <w:szCs w:val="20"/>
              </w:rPr>
              <w:t>4</w:t>
            </w:r>
            <w:r w:rsidR="009C507C">
              <w:rPr>
                <w:rFonts w:ascii="Segoe UI" w:hAnsi="Segoe UI" w:cs="Segoe UI"/>
                <w:sz w:val="20"/>
                <w:szCs w:val="20"/>
              </w:rPr>
              <w:t>8</w:t>
            </w:r>
            <w:r w:rsidR="00766D4B" w:rsidRPr="00CC7ECA">
              <w:rPr>
                <w:rFonts w:ascii="Segoe UI" w:hAnsi="Segoe UI" w:cs="Segoe UI"/>
                <w:sz w:val="20"/>
                <w:szCs w:val="20"/>
              </w:rPr>
              <w:t>, 4</w:t>
            </w:r>
            <w:r w:rsidR="009C507C">
              <w:rPr>
                <w:rFonts w:ascii="Segoe UI" w:hAnsi="Segoe UI" w:cs="Segoe UI"/>
                <w:sz w:val="20"/>
                <w:szCs w:val="20"/>
              </w:rPr>
              <w:t>9</w:t>
            </w:r>
            <w:r w:rsidR="00766D4B" w:rsidRPr="00CC7ECA">
              <w:rPr>
                <w:rFonts w:ascii="Segoe UI" w:hAnsi="Segoe UI" w:cs="Segoe UI"/>
                <w:sz w:val="20"/>
                <w:szCs w:val="20"/>
              </w:rPr>
              <w:t xml:space="preserve">, </w:t>
            </w:r>
            <w:r w:rsidR="009C507C">
              <w:rPr>
                <w:rFonts w:ascii="Segoe UI" w:hAnsi="Segoe UI" w:cs="Segoe UI"/>
                <w:sz w:val="20"/>
                <w:szCs w:val="20"/>
              </w:rPr>
              <w:t>50</w:t>
            </w:r>
            <w:r w:rsidR="00766D4B" w:rsidRPr="00CC7ECA">
              <w:rPr>
                <w:rFonts w:ascii="Segoe UI" w:hAnsi="Segoe UI" w:cs="Segoe UI"/>
                <w:sz w:val="20"/>
                <w:szCs w:val="20"/>
              </w:rPr>
              <w:t>,</w:t>
            </w:r>
            <w:r w:rsidR="00BB3D2C" w:rsidRPr="00CC7ECA">
              <w:rPr>
                <w:rFonts w:ascii="Segoe UI" w:hAnsi="Segoe UI" w:cs="Segoe UI"/>
                <w:sz w:val="20"/>
                <w:szCs w:val="20"/>
              </w:rPr>
              <w:t xml:space="preserve"> </w:t>
            </w:r>
            <w:r w:rsidR="00766D4B" w:rsidRPr="00CC7ECA">
              <w:rPr>
                <w:rFonts w:ascii="Segoe UI" w:hAnsi="Segoe UI" w:cs="Segoe UI"/>
                <w:sz w:val="20"/>
                <w:szCs w:val="20"/>
              </w:rPr>
              <w:t>5</w:t>
            </w:r>
            <w:r w:rsidR="009C507C">
              <w:rPr>
                <w:rFonts w:ascii="Segoe UI" w:hAnsi="Segoe UI" w:cs="Segoe UI"/>
                <w:sz w:val="20"/>
                <w:szCs w:val="20"/>
              </w:rPr>
              <w:t>2</w:t>
            </w:r>
            <w:r w:rsidRPr="00CC7ECA">
              <w:rPr>
                <w:rFonts w:ascii="Segoe UI" w:hAnsi="Segoe UI" w:cs="Segoe UI"/>
                <w:sz w:val="20"/>
                <w:szCs w:val="20"/>
              </w:rPr>
              <w:t>]</w:t>
            </w:r>
          </w:p>
          <w:p w14:paraId="0DBCD900" w14:textId="1E5BDA5D" w:rsidR="00A85F4C" w:rsidRPr="00CC7ECA" w:rsidRDefault="00A85F4C" w:rsidP="00A13413">
            <w:pPr>
              <w:jc w:val="center"/>
              <w:rPr>
                <w:rFonts w:ascii="Segoe UI" w:hAnsi="Segoe UI" w:cs="Segoe UI"/>
                <w:sz w:val="20"/>
                <w:szCs w:val="20"/>
              </w:rPr>
            </w:pPr>
          </w:p>
        </w:tc>
      </w:tr>
      <w:tr w:rsidR="00A85F4C" w:rsidRPr="00CC7ECA" w14:paraId="2BE62456" w14:textId="77777777" w:rsidTr="00A13413">
        <w:trPr>
          <w:trHeight w:val="710"/>
          <w:jc w:val="center"/>
        </w:trPr>
        <w:tc>
          <w:tcPr>
            <w:tcW w:w="1935" w:type="dxa"/>
            <w:vAlign w:val="center"/>
          </w:tcPr>
          <w:p w14:paraId="6C7C10FE" w14:textId="77777777" w:rsidR="00A85F4C" w:rsidRPr="00CC7ECA" w:rsidRDefault="00805CA3" w:rsidP="00A13413">
            <w:pPr>
              <w:jc w:val="center"/>
              <w:rPr>
                <w:rFonts w:ascii="Segoe UI" w:hAnsi="Segoe UI" w:cs="Segoe UI"/>
                <w:sz w:val="20"/>
                <w:szCs w:val="20"/>
              </w:rPr>
            </w:pPr>
            <w:r w:rsidRPr="00CC7ECA">
              <w:rPr>
                <w:rFonts w:ascii="Segoe UI" w:hAnsi="Segoe UI" w:cs="Segoe UI"/>
                <w:sz w:val="20"/>
                <w:szCs w:val="20"/>
              </w:rPr>
              <w:t>SC Resilience</w:t>
            </w:r>
          </w:p>
          <w:p w14:paraId="6EA4CB58" w14:textId="77777777" w:rsidR="00A85F4C" w:rsidRPr="00CC7ECA" w:rsidRDefault="00A85F4C" w:rsidP="00A13413">
            <w:pPr>
              <w:jc w:val="center"/>
              <w:rPr>
                <w:rFonts w:ascii="Segoe UI" w:hAnsi="Segoe UI" w:cs="Segoe UI"/>
                <w:sz w:val="20"/>
                <w:szCs w:val="20"/>
              </w:rPr>
            </w:pPr>
            <w:r w:rsidRPr="00CC7ECA">
              <w:rPr>
                <w:rFonts w:ascii="Segoe UI" w:hAnsi="Segoe UI" w:cs="Segoe UI"/>
                <w:sz w:val="20"/>
                <w:szCs w:val="20"/>
              </w:rPr>
              <w:t xml:space="preserve">(CF15) </w:t>
            </w:r>
          </w:p>
        </w:tc>
        <w:tc>
          <w:tcPr>
            <w:tcW w:w="3785" w:type="dxa"/>
            <w:vAlign w:val="center"/>
          </w:tcPr>
          <w:p w14:paraId="4319DE8A" w14:textId="77777777" w:rsidR="00A85F4C" w:rsidRPr="00CC7ECA" w:rsidRDefault="00805CA3" w:rsidP="00A13413">
            <w:pPr>
              <w:jc w:val="center"/>
              <w:rPr>
                <w:rFonts w:ascii="Segoe UI" w:hAnsi="Segoe UI" w:cs="Segoe UI"/>
                <w:sz w:val="20"/>
                <w:szCs w:val="20"/>
              </w:rPr>
            </w:pPr>
            <w:r w:rsidRPr="00CC7ECA">
              <w:rPr>
                <w:rFonts w:ascii="Segoe UI" w:hAnsi="Segoe UI" w:cs="Segoe UI"/>
                <w:sz w:val="20"/>
                <w:szCs w:val="20"/>
              </w:rPr>
              <w:t xml:space="preserve">SC </w:t>
            </w:r>
            <w:proofErr w:type="gramStart"/>
            <w:r w:rsidRPr="00CC7ECA">
              <w:rPr>
                <w:rFonts w:ascii="Segoe UI" w:hAnsi="Segoe UI" w:cs="Segoe UI"/>
                <w:sz w:val="20"/>
                <w:szCs w:val="20"/>
              </w:rPr>
              <w:t>is able to</w:t>
            </w:r>
            <w:proofErr w:type="gramEnd"/>
            <w:r w:rsidRPr="00CC7ECA">
              <w:rPr>
                <w:rFonts w:ascii="Segoe UI" w:hAnsi="Segoe UI" w:cs="Segoe UI"/>
                <w:sz w:val="20"/>
                <w:szCs w:val="20"/>
              </w:rPr>
              <w:t xml:space="preserve"> ensure that the supplies are aligned with </w:t>
            </w:r>
            <w:r w:rsidR="00A85F4C" w:rsidRPr="00CC7ECA">
              <w:rPr>
                <w:rFonts w:ascii="Segoe UI" w:hAnsi="Segoe UI" w:cs="Segoe UI"/>
                <w:sz w:val="20"/>
                <w:szCs w:val="20"/>
              </w:rPr>
              <w:t xml:space="preserve">evolving demands </w:t>
            </w:r>
          </w:p>
        </w:tc>
        <w:tc>
          <w:tcPr>
            <w:tcW w:w="3227" w:type="dxa"/>
            <w:vAlign w:val="center"/>
          </w:tcPr>
          <w:p w14:paraId="527B1971" w14:textId="4385DDCC" w:rsidR="006C1FE5" w:rsidRPr="00CC7ECA" w:rsidRDefault="006C1FE5" w:rsidP="009C507C">
            <w:pPr>
              <w:jc w:val="center"/>
              <w:rPr>
                <w:rFonts w:ascii="Segoe UI" w:hAnsi="Segoe UI" w:cs="Segoe UI"/>
                <w:sz w:val="20"/>
                <w:szCs w:val="20"/>
              </w:rPr>
            </w:pPr>
            <w:r w:rsidRPr="00CC7ECA">
              <w:rPr>
                <w:rFonts w:ascii="Segoe UI" w:hAnsi="Segoe UI" w:cs="Segoe UI"/>
                <w:sz w:val="20"/>
                <w:szCs w:val="20"/>
              </w:rPr>
              <w:t>[</w:t>
            </w:r>
            <w:r w:rsidR="00492758" w:rsidRPr="00CC7ECA">
              <w:rPr>
                <w:rFonts w:ascii="Segoe UI" w:hAnsi="Segoe UI" w:cs="Segoe UI"/>
                <w:sz w:val="20"/>
                <w:szCs w:val="20"/>
              </w:rPr>
              <w:t>4</w:t>
            </w:r>
            <w:r w:rsidR="009C507C">
              <w:rPr>
                <w:rFonts w:ascii="Segoe UI" w:hAnsi="Segoe UI" w:cs="Segoe UI"/>
                <w:sz w:val="20"/>
                <w:szCs w:val="20"/>
              </w:rPr>
              <w:t>8</w:t>
            </w:r>
            <w:r w:rsidR="00492758" w:rsidRPr="00CC7ECA">
              <w:rPr>
                <w:rFonts w:ascii="Segoe UI" w:hAnsi="Segoe UI" w:cs="Segoe UI"/>
                <w:sz w:val="20"/>
                <w:szCs w:val="20"/>
              </w:rPr>
              <w:t>, 4</w:t>
            </w:r>
            <w:r w:rsidR="009C507C">
              <w:rPr>
                <w:rFonts w:ascii="Segoe UI" w:hAnsi="Segoe UI" w:cs="Segoe UI"/>
                <w:sz w:val="20"/>
                <w:szCs w:val="20"/>
              </w:rPr>
              <w:t>9</w:t>
            </w:r>
            <w:r w:rsidR="00492758" w:rsidRPr="00CC7ECA">
              <w:rPr>
                <w:rFonts w:ascii="Segoe UI" w:hAnsi="Segoe UI" w:cs="Segoe UI"/>
                <w:sz w:val="20"/>
                <w:szCs w:val="20"/>
              </w:rPr>
              <w:t xml:space="preserve">, </w:t>
            </w:r>
            <w:r w:rsidR="009C507C">
              <w:rPr>
                <w:rFonts w:ascii="Segoe UI" w:hAnsi="Segoe UI" w:cs="Segoe UI"/>
                <w:sz w:val="20"/>
                <w:szCs w:val="20"/>
              </w:rPr>
              <w:t>50</w:t>
            </w:r>
            <w:r w:rsidR="00492758" w:rsidRPr="00CC7ECA">
              <w:rPr>
                <w:rFonts w:ascii="Segoe UI" w:hAnsi="Segoe UI" w:cs="Segoe UI"/>
                <w:sz w:val="20"/>
                <w:szCs w:val="20"/>
              </w:rPr>
              <w:t>, 5</w:t>
            </w:r>
            <w:r w:rsidR="009C507C">
              <w:rPr>
                <w:rFonts w:ascii="Segoe UI" w:hAnsi="Segoe UI" w:cs="Segoe UI"/>
                <w:sz w:val="20"/>
                <w:szCs w:val="20"/>
              </w:rPr>
              <w:t>2</w:t>
            </w:r>
            <w:r w:rsidRPr="00CC7ECA">
              <w:rPr>
                <w:rFonts w:ascii="Segoe UI" w:hAnsi="Segoe UI" w:cs="Segoe UI"/>
                <w:sz w:val="20"/>
                <w:szCs w:val="20"/>
              </w:rPr>
              <w:t>]</w:t>
            </w:r>
          </w:p>
          <w:p w14:paraId="578BDE90" w14:textId="0063692D" w:rsidR="00A85F4C" w:rsidRPr="00CC7ECA" w:rsidRDefault="00A85F4C" w:rsidP="00A13413">
            <w:pPr>
              <w:jc w:val="center"/>
              <w:rPr>
                <w:rFonts w:ascii="Segoe UI" w:hAnsi="Segoe UI" w:cs="Segoe UI"/>
                <w:sz w:val="20"/>
                <w:szCs w:val="20"/>
              </w:rPr>
            </w:pPr>
          </w:p>
        </w:tc>
      </w:tr>
    </w:tbl>
    <w:p w14:paraId="370CD1E8" w14:textId="77777777" w:rsidR="00E47955" w:rsidRPr="00E47955" w:rsidRDefault="00E47955" w:rsidP="00E47955">
      <w:pPr>
        <w:pStyle w:val="ListParagraph"/>
        <w:spacing w:after="0" w:line="360" w:lineRule="auto"/>
        <w:ind w:left="360"/>
        <w:jc w:val="both"/>
        <w:rPr>
          <w:rFonts w:asciiTheme="majorBidi" w:hAnsiTheme="majorBidi" w:cstheme="majorBidi"/>
          <w:b/>
          <w:bCs/>
          <w:sz w:val="12"/>
          <w:szCs w:val="12"/>
        </w:rPr>
      </w:pPr>
    </w:p>
    <w:p w14:paraId="01DD82E2" w14:textId="3C26BB4A" w:rsidR="00A44B10" w:rsidRPr="00371C36" w:rsidRDefault="00A44B10" w:rsidP="007B7D94">
      <w:pPr>
        <w:pStyle w:val="ListParagraph"/>
        <w:numPr>
          <w:ilvl w:val="0"/>
          <w:numId w:val="1"/>
        </w:numPr>
        <w:spacing w:after="0" w:line="360" w:lineRule="auto"/>
        <w:jc w:val="both"/>
        <w:rPr>
          <w:rFonts w:ascii="Segoe UI" w:hAnsi="Segoe UI" w:cs="Segoe UI"/>
          <w:b/>
          <w:bCs/>
          <w:sz w:val="24"/>
          <w:szCs w:val="24"/>
        </w:rPr>
      </w:pPr>
      <w:r w:rsidRPr="00371C36">
        <w:rPr>
          <w:rFonts w:ascii="Segoe UI" w:hAnsi="Segoe UI" w:cs="Segoe UI"/>
          <w:b/>
          <w:bCs/>
          <w:sz w:val="24"/>
          <w:szCs w:val="24"/>
        </w:rPr>
        <w:t>Research Methodology</w:t>
      </w:r>
    </w:p>
    <w:p w14:paraId="29F2C429" w14:textId="27EC360D" w:rsidR="00E205B2" w:rsidRPr="00371C36" w:rsidRDefault="00E205B2" w:rsidP="00371C36">
      <w:pPr>
        <w:spacing w:after="0" w:line="360" w:lineRule="auto"/>
        <w:ind w:firstLine="360"/>
        <w:jc w:val="both"/>
        <w:rPr>
          <w:rFonts w:ascii="Segoe UI" w:hAnsi="Segoe UI" w:cs="Segoe UI"/>
          <w:sz w:val="24"/>
          <w:szCs w:val="24"/>
        </w:rPr>
      </w:pPr>
      <w:r w:rsidRPr="00371C36">
        <w:rPr>
          <w:rFonts w:ascii="Segoe UI" w:hAnsi="Segoe UI" w:cs="Segoe UI"/>
          <w:sz w:val="24"/>
          <w:szCs w:val="24"/>
        </w:rPr>
        <w:t xml:space="preserve">In order to achieve </w:t>
      </w:r>
      <w:r w:rsidR="00FD684E">
        <w:rPr>
          <w:rFonts w:ascii="Segoe UI" w:hAnsi="Segoe UI" w:cs="Segoe UI"/>
          <w:sz w:val="24"/>
          <w:szCs w:val="24"/>
        </w:rPr>
        <w:t xml:space="preserve">the </w:t>
      </w:r>
      <w:r w:rsidR="009F4804" w:rsidRPr="00371C36">
        <w:rPr>
          <w:rFonts w:ascii="Segoe UI" w:hAnsi="Segoe UI" w:cs="Segoe UI"/>
          <w:sz w:val="24"/>
          <w:szCs w:val="24"/>
        </w:rPr>
        <w:t>objectives,</w:t>
      </w:r>
      <w:r w:rsidRPr="00371C36">
        <w:rPr>
          <w:rFonts w:ascii="Segoe UI" w:hAnsi="Segoe UI" w:cs="Segoe UI"/>
          <w:sz w:val="24"/>
          <w:szCs w:val="24"/>
        </w:rPr>
        <w:t xml:space="preserve"> set </w:t>
      </w:r>
      <w:r w:rsidR="00FD684E">
        <w:rPr>
          <w:rFonts w:ascii="Segoe UI" w:hAnsi="Segoe UI" w:cs="Segoe UI"/>
          <w:sz w:val="24"/>
          <w:szCs w:val="24"/>
        </w:rPr>
        <w:t xml:space="preserve">out </w:t>
      </w:r>
      <w:r w:rsidRPr="00371C36">
        <w:rPr>
          <w:rFonts w:ascii="Segoe UI" w:hAnsi="Segoe UI" w:cs="Segoe UI"/>
          <w:sz w:val="24"/>
          <w:szCs w:val="24"/>
        </w:rPr>
        <w:t xml:space="preserve">in section 1, and </w:t>
      </w:r>
      <w:r w:rsidR="00F00F6E" w:rsidRPr="00371C36">
        <w:rPr>
          <w:rFonts w:ascii="Segoe UI" w:hAnsi="Segoe UI" w:cs="Segoe UI"/>
          <w:sz w:val="24"/>
          <w:szCs w:val="24"/>
        </w:rPr>
        <w:t xml:space="preserve">to </w:t>
      </w:r>
      <w:r w:rsidRPr="00371C36">
        <w:rPr>
          <w:rFonts w:ascii="Segoe UI" w:hAnsi="Segoe UI" w:cs="Segoe UI"/>
          <w:sz w:val="24"/>
          <w:szCs w:val="24"/>
        </w:rPr>
        <w:t xml:space="preserve">identify </w:t>
      </w:r>
      <w:r w:rsidR="00FD684E" w:rsidRPr="00371C36">
        <w:rPr>
          <w:rFonts w:ascii="Segoe UI" w:hAnsi="Segoe UI" w:cs="Segoe UI"/>
          <w:sz w:val="24"/>
          <w:szCs w:val="24"/>
        </w:rPr>
        <w:t xml:space="preserve">and categorize </w:t>
      </w:r>
      <w:r w:rsidR="00FD684E">
        <w:rPr>
          <w:rFonts w:ascii="Segoe UI" w:hAnsi="Segoe UI" w:cs="Segoe UI"/>
          <w:sz w:val="24"/>
          <w:szCs w:val="24"/>
        </w:rPr>
        <w:t xml:space="preserve">the </w:t>
      </w:r>
      <w:r w:rsidRPr="00371C36">
        <w:rPr>
          <w:rFonts w:ascii="Segoe UI" w:hAnsi="Segoe UI" w:cs="Segoe UI"/>
          <w:sz w:val="24"/>
          <w:szCs w:val="24"/>
        </w:rPr>
        <w:t>relationship among DS</w:t>
      </w:r>
      <w:r w:rsidR="008A6B0F" w:rsidRPr="00371C36">
        <w:rPr>
          <w:rFonts w:ascii="Segoe UI" w:hAnsi="Segoe UI" w:cs="Segoe UI"/>
          <w:sz w:val="24"/>
          <w:szCs w:val="24"/>
        </w:rPr>
        <w:t>C</w:t>
      </w:r>
      <w:r w:rsidRPr="00371C36">
        <w:rPr>
          <w:rFonts w:ascii="Segoe UI" w:hAnsi="Segoe UI" w:cs="Segoe UI"/>
          <w:sz w:val="24"/>
          <w:szCs w:val="24"/>
        </w:rPr>
        <w:t xml:space="preserve"> </w:t>
      </w:r>
      <w:r w:rsidR="008A6B0F" w:rsidRPr="00371C36">
        <w:rPr>
          <w:rFonts w:ascii="Segoe UI" w:hAnsi="Segoe UI" w:cs="Segoe UI"/>
          <w:sz w:val="24"/>
          <w:szCs w:val="24"/>
        </w:rPr>
        <w:t>CFs</w:t>
      </w:r>
      <w:r w:rsidRPr="00371C36">
        <w:rPr>
          <w:rFonts w:ascii="Segoe UI" w:hAnsi="Segoe UI" w:cs="Segoe UI"/>
          <w:sz w:val="24"/>
          <w:szCs w:val="24"/>
        </w:rPr>
        <w:t xml:space="preserve">, we </w:t>
      </w:r>
      <w:r w:rsidR="00FD684E">
        <w:rPr>
          <w:rFonts w:ascii="Segoe UI" w:hAnsi="Segoe UI" w:cs="Segoe UI"/>
          <w:sz w:val="24"/>
          <w:szCs w:val="24"/>
        </w:rPr>
        <w:t xml:space="preserve">used </w:t>
      </w:r>
      <w:r w:rsidRPr="00371C36">
        <w:rPr>
          <w:rFonts w:ascii="Segoe UI" w:hAnsi="Segoe UI" w:cs="Segoe UI"/>
          <w:sz w:val="24"/>
          <w:szCs w:val="24"/>
        </w:rPr>
        <w:t xml:space="preserve">a systematic </w:t>
      </w:r>
      <w:r w:rsidR="00FD684E">
        <w:rPr>
          <w:rFonts w:ascii="Segoe UI" w:hAnsi="Segoe UI" w:cs="Segoe UI"/>
          <w:sz w:val="24"/>
          <w:szCs w:val="24"/>
        </w:rPr>
        <w:t xml:space="preserve">research </w:t>
      </w:r>
      <w:r w:rsidRPr="00371C36">
        <w:rPr>
          <w:rFonts w:ascii="Segoe UI" w:hAnsi="Segoe UI" w:cs="Segoe UI"/>
          <w:sz w:val="24"/>
          <w:szCs w:val="24"/>
        </w:rPr>
        <w:t>approach illustrated in figure 1 below.</w:t>
      </w:r>
    </w:p>
    <w:p w14:paraId="35D3440E" w14:textId="77777777" w:rsidR="00371C36" w:rsidRDefault="00371C36" w:rsidP="00371C36">
      <w:pPr>
        <w:spacing w:after="0" w:line="360" w:lineRule="auto"/>
        <w:ind w:firstLine="360"/>
        <w:jc w:val="both"/>
        <w:rPr>
          <w:rFonts w:asciiTheme="majorBidi" w:hAnsiTheme="majorBidi" w:cstheme="majorBidi"/>
          <w:sz w:val="24"/>
          <w:szCs w:val="24"/>
        </w:rPr>
      </w:pPr>
    </w:p>
    <w:p w14:paraId="27F3CBE8" w14:textId="4FEC33DE" w:rsidR="005C7642" w:rsidRDefault="00403FD1" w:rsidP="005C7642">
      <w:pPr>
        <w:spacing w:after="0" w:line="360" w:lineRule="auto"/>
        <w:jc w:val="both"/>
        <w:rPr>
          <w:rFonts w:asciiTheme="majorBidi" w:hAnsiTheme="majorBidi" w:cstheme="majorBidi"/>
          <w:b/>
          <w:bCs/>
          <w:sz w:val="24"/>
          <w:szCs w:val="24"/>
        </w:rPr>
      </w:pPr>
      <w:r>
        <w:rPr>
          <w:rFonts w:asciiTheme="majorBidi" w:hAnsiTheme="majorBidi" w:cstheme="majorBidi"/>
          <w:b/>
          <w:bCs/>
          <w:noProof/>
          <w:sz w:val="24"/>
          <w:szCs w:val="24"/>
        </w:rPr>
        <mc:AlternateContent>
          <mc:Choice Requires="wps">
            <w:drawing>
              <wp:anchor distT="4294967295" distB="4294967295" distL="114300" distR="114300" simplePos="0" relativeHeight="251776000" behindDoc="0" locked="0" layoutInCell="1" allowOverlap="1" wp14:anchorId="7391A2C7" wp14:editId="641DCB35">
                <wp:simplePos x="0" y="0"/>
                <wp:positionH relativeFrom="column">
                  <wp:posOffset>1389380</wp:posOffset>
                </wp:positionH>
                <wp:positionV relativeFrom="paragraph">
                  <wp:posOffset>224154</wp:posOffset>
                </wp:positionV>
                <wp:extent cx="323215" cy="0"/>
                <wp:effectExtent l="0" t="76200" r="635" b="95250"/>
                <wp:wrapNone/>
                <wp:docPr id="134" name="Straight Arrow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215" cy="0"/>
                        </a:xfrm>
                        <a:prstGeom prst="straightConnector1">
                          <a:avLst/>
                        </a:prstGeom>
                        <a:ln w="158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12F8A217" id="_x0000_t32" coordsize="21600,21600" o:spt="32" o:oned="t" path="m,l21600,21600e" filled="f">
                <v:path arrowok="t" fillok="f" o:connecttype="none"/>
                <o:lock v:ext="edit" shapetype="t"/>
              </v:shapetype>
              <v:shape id="Straight Arrow Connector 134" o:spid="_x0000_s1026" type="#_x0000_t32" style="position:absolute;margin-left:109.4pt;margin-top:17.65pt;width:25.45pt;height:0;z-index:251776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" strokecolor="black [3040]" strokeweight="1.25pt">
                <v:stroke endarrow="open"/>
                <o:lock v:ext="edit" shapetype="f"/>
              </v:shape>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773952" behindDoc="0" locked="0" layoutInCell="1" allowOverlap="1" wp14:anchorId="351EA647" wp14:editId="360F828F">
                <wp:simplePos x="0" y="0"/>
                <wp:positionH relativeFrom="column">
                  <wp:posOffset>203835</wp:posOffset>
                </wp:positionH>
                <wp:positionV relativeFrom="paragraph">
                  <wp:posOffset>95250</wp:posOffset>
                </wp:positionV>
                <wp:extent cx="1315720" cy="232410"/>
                <wp:effectExtent l="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5720" cy="232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D793AF" w14:textId="77777777" w:rsidR="007F6306" w:rsidRPr="008437AC" w:rsidRDefault="007F6306" w:rsidP="008437AC">
                            <w:pPr>
                              <w:spacing w:after="0" w:line="240" w:lineRule="auto"/>
                              <w:jc w:val="center"/>
                              <w:rPr>
                                <w:rFonts w:asciiTheme="majorBidi" w:hAnsiTheme="majorBidi" w:cstheme="majorBidi"/>
                                <w:sz w:val="18"/>
                                <w:szCs w:val="18"/>
                              </w:rPr>
                            </w:pPr>
                            <w:r w:rsidRPr="008437AC">
                              <w:rPr>
                                <w:rFonts w:asciiTheme="majorBidi" w:hAnsiTheme="majorBidi" w:cstheme="majorBidi"/>
                                <w:sz w:val="18"/>
                                <w:szCs w:val="18"/>
                              </w:rPr>
                              <w:t>Experts Panel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1EA647" id="_x0000_t202" coordsize="21600,21600" o:spt="202" path="m,l,21600r21600,l21600,xe">
                <v:stroke joinstyle="miter"/>
                <v:path gradientshapeok="t" o:connecttype="rect"/>
              </v:shapetype>
              <v:shape id="Text Box 133" o:spid="_x0000_s1026" type="#_x0000_t202" style="position:absolute;left:0;text-align:left;margin-left:16.05pt;margin-top:7.5pt;width:103.6pt;height:18.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" filled="f" stroked="f" strokeweight=".5pt">
                <v:path arrowok="t"/>
                <v:textbox>
                  <w:txbxContent>
                    <w:p w14:paraId="3ED793AF" w14:textId="77777777" w:rsidR="007F6306" w:rsidRPr="008437AC" w:rsidRDefault="007F6306" w:rsidP="008437AC">
                      <w:pPr>
                        <w:spacing w:after="0" w:line="240" w:lineRule="auto"/>
                        <w:jc w:val="center"/>
                        <w:rPr>
                          <w:rFonts w:asciiTheme="majorBidi" w:hAnsiTheme="majorBidi" w:cstheme="majorBidi"/>
                          <w:sz w:val="18"/>
                          <w:szCs w:val="18"/>
                        </w:rPr>
                      </w:pPr>
                      <w:r w:rsidRPr="008437AC">
                        <w:rPr>
                          <w:rFonts w:asciiTheme="majorBidi" w:hAnsiTheme="majorBidi" w:cstheme="majorBidi"/>
                          <w:sz w:val="18"/>
                          <w:szCs w:val="18"/>
                        </w:rPr>
                        <w:t>Experts Panel</w:t>
                      </w:r>
                    </w:p>
                  </w:txbxContent>
                </v:textbox>
              </v:shape>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772928" behindDoc="0" locked="0" layoutInCell="1" allowOverlap="1" wp14:anchorId="73DDC08A" wp14:editId="5FEE2680">
                <wp:simplePos x="0" y="0"/>
                <wp:positionH relativeFrom="column">
                  <wp:posOffset>284480</wp:posOffset>
                </wp:positionH>
                <wp:positionV relativeFrom="paragraph">
                  <wp:posOffset>85725</wp:posOffset>
                </wp:positionV>
                <wp:extent cx="1104265" cy="258445"/>
                <wp:effectExtent l="0" t="0" r="635" b="8255"/>
                <wp:wrapNone/>
                <wp:docPr id="132" name="Oval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265" cy="25844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oval w14:anchorId="37BFD7D2" id="Oval 132" o:spid="_x0000_s1026" style="position:absolute;margin-left:22.4pt;margin-top:6.75pt;width:86.95pt;height:20.3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" filled="f" strokecolor="black [3213]" strokeweight=".5pt">
                <v:path arrowok="t"/>
              </v:oval>
            </w:pict>
          </mc:Fallback>
        </mc:AlternateContent>
      </w:r>
      <w:r>
        <w:rPr>
          <w:noProof/>
        </w:rPr>
        <mc:AlternateContent>
          <mc:Choice Requires="wps">
            <w:drawing>
              <wp:anchor distT="0" distB="0" distL="114300" distR="114300" simplePos="0" relativeHeight="251768832" behindDoc="0" locked="0" layoutInCell="1" allowOverlap="1" wp14:anchorId="1D306AAB" wp14:editId="47EA5664">
                <wp:simplePos x="0" y="0"/>
                <wp:positionH relativeFrom="column">
                  <wp:posOffset>4237990</wp:posOffset>
                </wp:positionH>
                <wp:positionV relativeFrom="paragraph">
                  <wp:posOffset>107315</wp:posOffset>
                </wp:positionV>
                <wp:extent cx="1316355" cy="232410"/>
                <wp:effectExtent l="0" t="0" r="0" b="0"/>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6355" cy="232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825F53" w14:textId="77777777" w:rsidR="007F6306" w:rsidRPr="008437AC" w:rsidRDefault="007F6306" w:rsidP="008437AC">
                            <w:pPr>
                              <w:spacing w:after="0" w:line="240" w:lineRule="auto"/>
                              <w:jc w:val="center"/>
                              <w:rPr>
                                <w:rFonts w:asciiTheme="majorBidi" w:hAnsiTheme="majorBidi" w:cstheme="majorBidi"/>
                                <w:sz w:val="18"/>
                                <w:szCs w:val="18"/>
                              </w:rPr>
                            </w:pPr>
                            <w:r w:rsidRPr="008437AC">
                              <w:rPr>
                                <w:rFonts w:asciiTheme="majorBidi" w:hAnsiTheme="majorBidi" w:cstheme="majorBidi"/>
                                <w:sz w:val="18"/>
                                <w:szCs w:val="18"/>
                              </w:rPr>
                              <w:t>Literature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06AAB" id="Text Box 130" o:spid="_x0000_s1027" type="#_x0000_t202" style="position:absolute;left:0;text-align:left;margin-left:333.7pt;margin-top:8.45pt;width:103.65pt;height:18.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" filled="f" stroked="f" strokeweight=".5pt">
                <v:path arrowok="t"/>
                <v:textbox>
                  <w:txbxContent>
                    <w:p w14:paraId="71825F53" w14:textId="77777777" w:rsidR="007F6306" w:rsidRPr="008437AC" w:rsidRDefault="007F6306" w:rsidP="008437AC">
                      <w:pPr>
                        <w:spacing w:after="0" w:line="240" w:lineRule="auto"/>
                        <w:jc w:val="center"/>
                        <w:rPr>
                          <w:rFonts w:asciiTheme="majorBidi" w:hAnsiTheme="majorBidi" w:cstheme="majorBidi"/>
                          <w:sz w:val="18"/>
                          <w:szCs w:val="18"/>
                        </w:rPr>
                      </w:pPr>
                      <w:r w:rsidRPr="008437AC">
                        <w:rPr>
                          <w:rFonts w:asciiTheme="majorBidi" w:hAnsiTheme="majorBidi" w:cstheme="majorBidi"/>
                          <w:sz w:val="18"/>
                          <w:szCs w:val="18"/>
                        </w:rPr>
                        <w:t>Literature Review</w:t>
                      </w:r>
                    </w:p>
                  </w:txbxContent>
                </v:textbox>
              </v:shape>
            </w:pict>
          </mc:Fallback>
        </mc:AlternateContent>
      </w:r>
      <w:r>
        <w:rPr>
          <w:noProof/>
        </w:rPr>
        <mc:AlternateContent>
          <mc:Choice Requires="wps">
            <w:drawing>
              <wp:anchor distT="0" distB="0" distL="114300" distR="114300" simplePos="0" relativeHeight="251767808" behindDoc="0" locked="0" layoutInCell="1" allowOverlap="1" wp14:anchorId="6578D166" wp14:editId="22B01C9E">
                <wp:simplePos x="0" y="0"/>
                <wp:positionH relativeFrom="column">
                  <wp:posOffset>4318000</wp:posOffset>
                </wp:positionH>
                <wp:positionV relativeFrom="paragraph">
                  <wp:posOffset>97155</wp:posOffset>
                </wp:positionV>
                <wp:extent cx="1104265" cy="258445"/>
                <wp:effectExtent l="0" t="0" r="635" b="8255"/>
                <wp:wrapNone/>
                <wp:docPr id="129" name="Oval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265" cy="25844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oval w14:anchorId="4EABB9AF" id="Oval 129" o:spid="_x0000_s1026" style="position:absolute;margin-left:340pt;margin-top:7.65pt;width:86.95pt;height:20.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" filled="f" strokecolor="black [3213]" strokeweight=".5pt">
                <v:path arrowok="t"/>
              </v:oval>
            </w:pict>
          </mc:Fallback>
        </mc:AlternateContent>
      </w:r>
      <w:r>
        <w:rPr>
          <w:rFonts w:asciiTheme="majorBidi" w:hAnsiTheme="majorBidi" w:cstheme="majorBidi"/>
          <w:b/>
          <w:bCs/>
          <w:noProof/>
          <w:sz w:val="24"/>
          <w:szCs w:val="24"/>
        </w:rPr>
        <mc:AlternateContent>
          <mc:Choice Requires="wps">
            <w:drawing>
              <wp:anchor distT="4294967295" distB="4294967295" distL="114300" distR="114300" simplePos="0" relativeHeight="251770880" behindDoc="0" locked="0" layoutInCell="1" allowOverlap="1" wp14:anchorId="6706277E" wp14:editId="1FCF9A9A">
                <wp:simplePos x="0" y="0"/>
                <wp:positionH relativeFrom="column">
                  <wp:posOffset>3891915</wp:posOffset>
                </wp:positionH>
                <wp:positionV relativeFrom="paragraph">
                  <wp:posOffset>234949</wp:posOffset>
                </wp:positionV>
                <wp:extent cx="426085" cy="0"/>
                <wp:effectExtent l="38100" t="76200" r="0" b="95250"/>
                <wp:wrapNone/>
                <wp:docPr id="13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26085" cy="0"/>
                        </a:xfrm>
                        <a:prstGeom prst="straightConnector1">
                          <a:avLst/>
                        </a:prstGeom>
                        <a:ln w="158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045DE3EC" id="Straight Arrow Connector 131" o:spid="_x0000_s1026" type="#_x0000_t32" style="position:absolute;margin-left:306.45pt;margin-top:18.5pt;width:33.55pt;height:0;flip:x;z-index:251770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" strokecolor="black [3040]" strokeweight="1.25pt">
                <v:stroke endarrow="open"/>
                <o:lock v:ext="edit" shapetype="f"/>
              </v:shape>
            </w:pict>
          </mc:Fallback>
        </mc:AlternateContent>
      </w:r>
      <w:r>
        <w:rPr>
          <w:noProof/>
        </w:rPr>
        <mc:AlternateContent>
          <mc:Choice Requires="wpg">
            <w:drawing>
              <wp:anchor distT="0" distB="0" distL="114300" distR="114300" simplePos="0" relativeHeight="251659264" behindDoc="0" locked="0" layoutInCell="1" allowOverlap="1" wp14:anchorId="72260D1F" wp14:editId="18C3CEC3">
                <wp:simplePos x="0" y="0"/>
                <wp:positionH relativeFrom="column">
                  <wp:posOffset>1711960</wp:posOffset>
                </wp:positionH>
                <wp:positionV relativeFrom="paragraph">
                  <wp:posOffset>6350</wp:posOffset>
                </wp:positionV>
                <wp:extent cx="2179955" cy="402336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9955" cy="4023360"/>
                          <a:chOff x="260349" y="335280"/>
                          <a:chExt cx="2179930" cy="4023256"/>
                        </a:xfrm>
                      </wpg:grpSpPr>
                      <wps:wsp>
                        <wps:cNvPr id="4" name="Text Box 4"/>
                        <wps:cNvSpPr txBox="1"/>
                        <wps:spPr>
                          <a:xfrm>
                            <a:off x="260350" y="1039774"/>
                            <a:ext cx="2179320" cy="41719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6CEA5C" w14:textId="77777777" w:rsidR="007F6306" w:rsidRPr="00A63CED" w:rsidRDefault="007F6306" w:rsidP="00207B14">
                              <w:pPr>
                                <w:spacing w:after="0" w:line="240" w:lineRule="auto"/>
                                <w:jc w:val="center"/>
                                <w:rPr>
                                  <w:rFonts w:asciiTheme="majorBidi" w:hAnsiTheme="majorBidi" w:cstheme="majorBidi"/>
                                </w:rPr>
                              </w:pPr>
                              <w:r w:rsidRPr="00A63CED">
                                <w:rPr>
                                  <w:rFonts w:asciiTheme="majorBidi" w:hAnsiTheme="majorBidi" w:cstheme="majorBidi"/>
                                </w:rPr>
                                <w:t xml:space="preserve">Formation of a structural </w:t>
                              </w:r>
                              <w:r>
                                <w:rPr>
                                  <w:rFonts w:asciiTheme="majorBidi" w:hAnsiTheme="majorBidi" w:cstheme="majorBidi"/>
                                </w:rPr>
                                <w:t xml:space="preserve">             self-</w:t>
                              </w:r>
                              <w:r w:rsidRPr="00A63CED">
                                <w:rPr>
                                  <w:rFonts w:asciiTheme="majorBidi" w:hAnsiTheme="majorBidi" w:cstheme="majorBidi"/>
                                </w:rPr>
                                <w:t>interaction matrix</w:t>
                              </w:r>
                              <w:r>
                                <w:rPr>
                                  <w:rFonts w:asciiTheme="majorBidi" w:hAnsiTheme="majorBidi" w:cstheme="majorBidi"/>
                                </w:rPr>
                                <w:t xml:space="preserve"> (SSIM)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260349" y="1749096"/>
                            <a:ext cx="2178711" cy="41719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12B56C" w14:textId="77777777" w:rsidR="007F6306" w:rsidRPr="00A63CED" w:rsidRDefault="007F6306" w:rsidP="00207B14">
                              <w:pPr>
                                <w:spacing w:after="0" w:line="240" w:lineRule="auto"/>
                                <w:jc w:val="center"/>
                                <w:rPr>
                                  <w:rFonts w:asciiTheme="majorBidi" w:hAnsiTheme="majorBidi" w:cstheme="majorBidi"/>
                                </w:rPr>
                              </w:pPr>
                              <w:r w:rsidRPr="00A63CED">
                                <w:rPr>
                                  <w:rFonts w:asciiTheme="majorBidi" w:hAnsiTheme="majorBidi" w:cstheme="majorBidi"/>
                                </w:rPr>
                                <w:t>Development of an initial reachability matrix from SSIM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260350" y="335280"/>
                            <a:ext cx="2179929" cy="41719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90A916" w14:textId="77777777" w:rsidR="007F6306" w:rsidRPr="00A63CED" w:rsidRDefault="007F6306" w:rsidP="008437AC">
                              <w:pPr>
                                <w:spacing w:after="0" w:line="240" w:lineRule="auto"/>
                                <w:jc w:val="center"/>
                                <w:rPr>
                                  <w:rFonts w:asciiTheme="majorBidi" w:hAnsiTheme="majorBidi" w:cstheme="majorBidi"/>
                                </w:rPr>
                              </w:pPr>
                              <w:r>
                                <w:rPr>
                                  <w:rFonts w:asciiTheme="majorBidi" w:hAnsiTheme="majorBidi" w:cstheme="majorBidi"/>
                                </w:rPr>
                                <w:t>C</w:t>
                              </w:r>
                              <w:r w:rsidRPr="00A63CED">
                                <w:rPr>
                                  <w:rFonts w:asciiTheme="majorBidi" w:hAnsiTheme="majorBidi" w:cstheme="majorBidi"/>
                                </w:rPr>
                                <w:t>ritical factors of DSC</w:t>
                              </w:r>
                              <w:r>
                                <w:rPr>
                                  <w:rFonts w:asciiTheme="majorBidi" w:hAnsiTheme="majorBidi" w:cstheme="majorBidi"/>
                                </w:rPr>
                                <w:t xml:space="preserve"> Identification and Validation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260350" y="2479397"/>
                            <a:ext cx="2178100" cy="41719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A37B73" w14:textId="77777777" w:rsidR="007F6306" w:rsidRPr="00A63CED" w:rsidRDefault="007F6306" w:rsidP="00207B14">
                              <w:pPr>
                                <w:spacing w:after="0" w:line="240" w:lineRule="auto"/>
                                <w:jc w:val="center"/>
                                <w:rPr>
                                  <w:rFonts w:asciiTheme="majorBidi" w:hAnsiTheme="majorBidi" w:cstheme="majorBidi"/>
                                </w:rPr>
                              </w:pPr>
                              <w:r w:rsidRPr="00A63CED">
                                <w:rPr>
                                  <w:rFonts w:asciiTheme="majorBidi" w:hAnsiTheme="majorBidi" w:cstheme="majorBidi"/>
                                </w:rPr>
                                <w:t xml:space="preserve">Development of </w:t>
                              </w:r>
                              <w:r>
                                <w:rPr>
                                  <w:rFonts w:asciiTheme="majorBidi" w:hAnsiTheme="majorBidi" w:cstheme="majorBidi"/>
                                </w:rPr>
                                <w:t>f</w:t>
                              </w:r>
                              <w:r w:rsidRPr="00A63CED">
                                <w:rPr>
                                  <w:rFonts w:asciiTheme="majorBidi" w:hAnsiTheme="majorBidi" w:cstheme="majorBidi"/>
                                </w:rPr>
                                <w:t>inal reachability matrix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260350" y="3203348"/>
                            <a:ext cx="2177491" cy="41719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7E0B12" w14:textId="77777777" w:rsidR="007F6306" w:rsidRDefault="007F6306" w:rsidP="009121CF">
                              <w:pPr>
                                <w:spacing w:after="0" w:line="240" w:lineRule="auto"/>
                                <w:jc w:val="center"/>
                                <w:rPr>
                                  <w:rFonts w:asciiTheme="majorBidi" w:hAnsiTheme="majorBidi" w:cstheme="majorBidi"/>
                                </w:rPr>
                              </w:pPr>
                              <w:r>
                                <w:rPr>
                                  <w:rFonts w:asciiTheme="majorBidi" w:hAnsiTheme="majorBidi" w:cstheme="majorBidi"/>
                                </w:rPr>
                                <w:t xml:space="preserve">MICMAC </w:t>
                              </w:r>
                            </w:p>
                            <w:p w14:paraId="797B7845" w14:textId="77777777" w:rsidR="007F6306" w:rsidRPr="00A63CED" w:rsidRDefault="007F6306" w:rsidP="003862EC">
                              <w:pPr>
                                <w:spacing w:after="0" w:line="240" w:lineRule="auto"/>
                                <w:jc w:val="center"/>
                                <w:rPr>
                                  <w:rFonts w:asciiTheme="majorBidi" w:hAnsiTheme="majorBidi" w:cstheme="majorBidi"/>
                                </w:rPr>
                              </w:pPr>
                              <w:r>
                                <w:rPr>
                                  <w:rFonts w:asciiTheme="majorBidi" w:hAnsiTheme="majorBidi" w:cstheme="majorBidi"/>
                                </w:rPr>
                                <w:t>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260370" y="3941341"/>
                            <a:ext cx="2176862" cy="41719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F71EFD" w14:textId="6DAA33BF" w:rsidR="007F6306" w:rsidRPr="00A63CED" w:rsidRDefault="007F6306" w:rsidP="008437AC">
                              <w:pPr>
                                <w:spacing w:after="0" w:line="240" w:lineRule="auto"/>
                                <w:jc w:val="center"/>
                                <w:rPr>
                                  <w:rFonts w:asciiTheme="majorBidi" w:hAnsiTheme="majorBidi" w:cstheme="majorBidi"/>
                                </w:rPr>
                              </w:pPr>
                              <w:r>
                                <w:rPr>
                                  <w:rFonts w:asciiTheme="majorBidi" w:hAnsiTheme="majorBidi" w:cstheme="majorBidi"/>
                                </w:rPr>
                                <w:t>Development of ISM Hierarchal Structure Diagram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260D1F" id="Group 20" o:spid="_x0000_s1028" style="position:absolute;left:0;text-align:left;margin-left:134.8pt;margin-top:.5pt;width:171.65pt;height:316.8pt;z-index:251659264;mso-width-relative:margin;mso-height-relative:margin" coordorigin="2603,3352" coordsize="21799,40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">
                <v:shape id="Text Box 4" o:spid="_x0000_s1029" type="#_x0000_t202" style="position:absolute;left:2603;top:10397;width:21793;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" filled="f" strokeweight=".5pt">
                  <v:textbox>
                    <w:txbxContent>
                      <w:p w14:paraId="766CEA5C" w14:textId="77777777" w:rsidR="007F6306" w:rsidRPr="00A63CED" w:rsidRDefault="007F6306" w:rsidP="00207B14">
                        <w:pPr>
                          <w:spacing w:after="0" w:line="240" w:lineRule="auto"/>
                          <w:jc w:val="center"/>
                          <w:rPr>
                            <w:rFonts w:asciiTheme="majorBidi" w:hAnsiTheme="majorBidi" w:cstheme="majorBidi"/>
                          </w:rPr>
                        </w:pPr>
                        <w:r w:rsidRPr="00A63CED">
                          <w:rPr>
                            <w:rFonts w:asciiTheme="majorBidi" w:hAnsiTheme="majorBidi" w:cstheme="majorBidi"/>
                          </w:rPr>
                          <w:t xml:space="preserve">Formation of a structural </w:t>
                        </w:r>
                        <w:r>
                          <w:rPr>
                            <w:rFonts w:asciiTheme="majorBidi" w:hAnsiTheme="majorBidi" w:cstheme="majorBidi"/>
                          </w:rPr>
                          <w:t xml:space="preserve">             self-</w:t>
                        </w:r>
                        <w:r w:rsidRPr="00A63CED">
                          <w:rPr>
                            <w:rFonts w:asciiTheme="majorBidi" w:hAnsiTheme="majorBidi" w:cstheme="majorBidi"/>
                          </w:rPr>
                          <w:t>interaction matrix</w:t>
                        </w:r>
                        <w:r>
                          <w:rPr>
                            <w:rFonts w:asciiTheme="majorBidi" w:hAnsiTheme="majorBidi" w:cstheme="majorBidi"/>
                          </w:rPr>
                          <w:t xml:space="preserve"> (SSIM)</w:t>
                        </w:r>
                      </w:p>
                    </w:txbxContent>
                  </v:textbox>
                </v:shape>
                <v:shape id="Text Box 6" o:spid="_x0000_s1030" type="#_x0000_t202" style="position:absolute;left:2603;top:17490;width:21787;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" filled="f" strokeweight=".5pt">
                  <v:textbox>
                    <w:txbxContent>
                      <w:p w14:paraId="6712B56C" w14:textId="77777777" w:rsidR="007F6306" w:rsidRPr="00A63CED" w:rsidRDefault="007F6306" w:rsidP="00207B14">
                        <w:pPr>
                          <w:spacing w:after="0" w:line="240" w:lineRule="auto"/>
                          <w:jc w:val="center"/>
                          <w:rPr>
                            <w:rFonts w:asciiTheme="majorBidi" w:hAnsiTheme="majorBidi" w:cstheme="majorBidi"/>
                          </w:rPr>
                        </w:pPr>
                        <w:r w:rsidRPr="00A63CED">
                          <w:rPr>
                            <w:rFonts w:asciiTheme="majorBidi" w:hAnsiTheme="majorBidi" w:cstheme="majorBidi"/>
                          </w:rPr>
                          <w:t>Development of an initial reachability matrix from SSIM</w:t>
                        </w:r>
                      </w:p>
                    </w:txbxContent>
                  </v:textbox>
                </v:shape>
                <v:shape id="Text Box 2" o:spid="_x0000_s1031" type="#_x0000_t202" style="position:absolute;left:2603;top:3352;width:21799;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" filled="f" strokeweight=".5pt">
                  <v:textbox>
                    <w:txbxContent>
                      <w:p w14:paraId="0C90A916" w14:textId="77777777" w:rsidR="007F6306" w:rsidRPr="00A63CED" w:rsidRDefault="007F6306" w:rsidP="008437AC">
                        <w:pPr>
                          <w:spacing w:after="0" w:line="240" w:lineRule="auto"/>
                          <w:jc w:val="center"/>
                          <w:rPr>
                            <w:rFonts w:asciiTheme="majorBidi" w:hAnsiTheme="majorBidi" w:cstheme="majorBidi"/>
                          </w:rPr>
                        </w:pPr>
                        <w:r>
                          <w:rPr>
                            <w:rFonts w:asciiTheme="majorBidi" w:hAnsiTheme="majorBidi" w:cstheme="majorBidi"/>
                          </w:rPr>
                          <w:t>C</w:t>
                        </w:r>
                        <w:r w:rsidRPr="00A63CED">
                          <w:rPr>
                            <w:rFonts w:asciiTheme="majorBidi" w:hAnsiTheme="majorBidi" w:cstheme="majorBidi"/>
                          </w:rPr>
                          <w:t>ritical factors of DSC</w:t>
                        </w:r>
                        <w:r>
                          <w:rPr>
                            <w:rFonts w:asciiTheme="majorBidi" w:hAnsiTheme="majorBidi" w:cstheme="majorBidi"/>
                          </w:rPr>
                          <w:t xml:space="preserve"> Identification and Validation</w:t>
                        </w:r>
                      </w:p>
                    </w:txbxContent>
                  </v:textbox>
                </v:shape>
                <v:shape id="Text Box 9" o:spid="_x0000_s1032" type="#_x0000_t202" style="position:absolute;left:2603;top:24793;width:21781;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" filled="f" strokeweight=".5pt">
                  <v:textbox>
                    <w:txbxContent>
                      <w:p w14:paraId="11A37B73" w14:textId="77777777" w:rsidR="007F6306" w:rsidRPr="00A63CED" w:rsidRDefault="007F6306" w:rsidP="00207B14">
                        <w:pPr>
                          <w:spacing w:after="0" w:line="240" w:lineRule="auto"/>
                          <w:jc w:val="center"/>
                          <w:rPr>
                            <w:rFonts w:asciiTheme="majorBidi" w:hAnsiTheme="majorBidi" w:cstheme="majorBidi"/>
                          </w:rPr>
                        </w:pPr>
                        <w:r w:rsidRPr="00A63CED">
                          <w:rPr>
                            <w:rFonts w:asciiTheme="majorBidi" w:hAnsiTheme="majorBidi" w:cstheme="majorBidi"/>
                          </w:rPr>
                          <w:t xml:space="preserve">Development of </w:t>
                        </w:r>
                        <w:r>
                          <w:rPr>
                            <w:rFonts w:asciiTheme="majorBidi" w:hAnsiTheme="majorBidi" w:cstheme="majorBidi"/>
                          </w:rPr>
                          <w:t>f</w:t>
                        </w:r>
                        <w:r w:rsidRPr="00A63CED">
                          <w:rPr>
                            <w:rFonts w:asciiTheme="majorBidi" w:hAnsiTheme="majorBidi" w:cstheme="majorBidi"/>
                          </w:rPr>
                          <w:t>inal reachability matrix</w:t>
                        </w:r>
                      </w:p>
                    </w:txbxContent>
                  </v:textbox>
                </v:shape>
                <v:shape id="Text Box 11" o:spid="_x0000_s1033" type="#_x0000_t202" style="position:absolute;left:2603;top:32033;width:21775;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" filled="f" strokeweight=".5pt">
                  <v:textbox>
                    <w:txbxContent>
                      <w:p w14:paraId="377E0B12" w14:textId="77777777" w:rsidR="007F6306" w:rsidRDefault="007F6306" w:rsidP="009121CF">
                        <w:pPr>
                          <w:spacing w:after="0" w:line="240" w:lineRule="auto"/>
                          <w:jc w:val="center"/>
                          <w:rPr>
                            <w:rFonts w:asciiTheme="majorBidi" w:hAnsiTheme="majorBidi" w:cstheme="majorBidi"/>
                          </w:rPr>
                        </w:pPr>
                        <w:r>
                          <w:rPr>
                            <w:rFonts w:asciiTheme="majorBidi" w:hAnsiTheme="majorBidi" w:cstheme="majorBidi"/>
                          </w:rPr>
                          <w:t xml:space="preserve">MICMAC </w:t>
                        </w:r>
                      </w:p>
                      <w:p w14:paraId="797B7845" w14:textId="77777777" w:rsidR="007F6306" w:rsidRPr="00A63CED" w:rsidRDefault="007F6306" w:rsidP="003862EC">
                        <w:pPr>
                          <w:spacing w:after="0" w:line="240" w:lineRule="auto"/>
                          <w:jc w:val="center"/>
                          <w:rPr>
                            <w:rFonts w:asciiTheme="majorBidi" w:hAnsiTheme="majorBidi" w:cstheme="majorBidi"/>
                          </w:rPr>
                        </w:pPr>
                        <w:r>
                          <w:rPr>
                            <w:rFonts w:asciiTheme="majorBidi" w:hAnsiTheme="majorBidi" w:cstheme="majorBidi"/>
                          </w:rPr>
                          <w:t>Analysis</w:t>
                        </w:r>
                      </w:p>
                    </w:txbxContent>
                  </v:textbox>
                </v:shape>
                <v:shape id="Text Box 13" o:spid="_x0000_s1034" type="#_x0000_t202" style="position:absolute;left:2603;top:39413;width:21769;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" filled="f" strokeweight=".5pt">
                  <v:textbox>
                    <w:txbxContent>
                      <w:p w14:paraId="77F71EFD" w14:textId="6DAA33BF" w:rsidR="007F6306" w:rsidRPr="00A63CED" w:rsidRDefault="007F6306" w:rsidP="008437AC">
                        <w:pPr>
                          <w:spacing w:after="0" w:line="240" w:lineRule="auto"/>
                          <w:jc w:val="center"/>
                          <w:rPr>
                            <w:rFonts w:asciiTheme="majorBidi" w:hAnsiTheme="majorBidi" w:cstheme="majorBidi"/>
                          </w:rPr>
                        </w:pPr>
                        <w:r>
                          <w:rPr>
                            <w:rFonts w:asciiTheme="majorBidi" w:hAnsiTheme="majorBidi" w:cstheme="majorBidi"/>
                          </w:rPr>
                          <w:t>Development of ISM Hierarchal Structure Diagram</w:t>
                        </w:r>
                      </w:p>
                    </w:txbxContent>
                  </v:textbox>
                </v:shape>
              </v:group>
            </w:pict>
          </mc:Fallback>
        </mc:AlternateContent>
      </w:r>
    </w:p>
    <w:p w14:paraId="4EE249B7" w14:textId="33B20F3E" w:rsidR="005C7642" w:rsidRDefault="00403FD1" w:rsidP="005C7642">
      <w:pPr>
        <w:spacing w:after="0" w:line="360" w:lineRule="auto"/>
        <w:jc w:val="both"/>
        <w:rPr>
          <w:rFonts w:asciiTheme="majorBidi" w:hAnsiTheme="majorBidi" w:cstheme="majorBidi"/>
          <w:b/>
          <w:bCs/>
          <w:sz w:val="24"/>
          <w:szCs w:val="24"/>
        </w:rPr>
      </w:pPr>
      <w:r>
        <w:rPr>
          <w:rFonts w:asciiTheme="majorBidi" w:hAnsiTheme="majorBidi" w:cstheme="majorBidi"/>
          <w:b/>
          <w:bCs/>
          <w:noProof/>
          <w:sz w:val="24"/>
          <w:szCs w:val="24"/>
        </w:rPr>
        <mc:AlternateContent>
          <mc:Choice Requires="wps">
            <w:drawing>
              <wp:anchor distT="0" distB="0" distL="114299" distR="114299" simplePos="0" relativeHeight="251660288" behindDoc="0" locked="0" layoutInCell="1" allowOverlap="1" wp14:anchorId="38D2643C" wp14:editId="6ABB6F84">
                <wp:simplePos x="0" y="0"/>
                <wp:positionH relativeFrom="column">
                  <wp:posOffset>2794634</wp:posOffset>
                </wp:positionH>
                <wp:positionV relativeFrom="paragraph">
                  <wp:posOffset>161290</wp:posOffset>
                </wp:positionV>
                <wp:extent cx="0" cy="287020"/>
                <wp:effectExtent l="95250" t="0" r="38100" b="368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020"/>
                        </a:xfrm>
                        <a:prstGeom prst="straightConnector1">
                          <a:avLst/>
                        </a:prstGeom>
                        <a:ln w="158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4399BFB9" id="Straight Arrow Connector 1" o:spid="_x0000_s1026" type="#_x0000_t32" style="position:absolute;margin-left:220.05pt;margin-top:12.7pt;width:0;height:22.6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" strokecolor="black [3040]" strokeweight="1.25pt">
                <v:stroke endarrow="open"/>
                <o:lock v:ext="edit" shapetype="f"/>
              </v:shape>
            </w:pict>
          </mc:Fallback>
        </mc:AlternateContent>
      </w:r>
    </w:p>
    <w:p w14:paraId="5A32C16D" w14:textId="77777777" w:rsidR="005C7642" w:rsidRDefault="005C7642" w:rsidP="005C7642">
      <w:pPr>
        <w:spacing w:after="0" w:line="360" w:lineRule="auto"/>
        <w:jc w:val="both"/>
        <w:rPr>
          <w:rFonts w:asciiTheme="majorBidi" w:hAnsiTheme="majorBidi" w:cstheme="majorBidi"/>
          <w:b/>
          <w:bCs/>
          <w:sz w:val="24"/>
          <w:szCs w:val="24"/>
        </w:rPr>
      </w:pPr>
    </w:p>
    <w:p w14:paraId="68336B88" w14:textId="77777777" w:rsidR="005C7642" w:rsidRDefault="005C7642" w:rsidP="005C7642">
      <w:pPr>
        <w:spacing w:after="0" w:line="360" w:lineRule="auto"/>
        <w:jc w:val="both"/>
        <w:rPr>
          <w:rFonts w:asciiTheme="majorBidi" w:hAnsiTheme="majorBidi" w:cstheme="majorBidi"/>
          <w:b/>
          <w:bCs/>
          <w:sz w:val="24"/>
          <w:szCs w:val="24"/>
        </w:rPr>
      </w:pPr>
    </w:p>
    <w:p w14:paraId="17B120B1" w14:textId="7578F462" w:rsidR="005C7642" w:rsidRDefault="00403FD1" w:rsidP="005C7642">
      <w:pPr>
        <w:spacing w:after="0" w:line="360" w:lineRule="auto"/>
        <w:jc w:val="both"/>
        <w:rPr>
          <w:rFonts w:asciiTheme="majorBidi" w:hAnsiTheme="majorBidi" w:cstheme="majorBidi"/>
          <w:b/>
          <w:bCs/>
          <w:sz w:val="24"/>
          <w:szCs w:val="24"/>
        </w:rPr>
      </w:pPr>
      <w:r>
        <w:rPr>
          <w:rFonts w:asciiTheme="majorBidi" w:hAnsiTheme="majorBidi" w:cstheme="majorBidi"/>
          <w:b/>
          <w:bCs/>
          <w:noProof/>
          <w:sz w:val="24"/>
          <w:szCs w:val="24"/>
        </w:rPr>
        <mc:AlternateContent>
          <mc:Choice Requires="wps">
            <w:drawing>
              <wp:anchor distT="0" distB="0" distL="114299" distR="114299" simplePos="0" relativeHeight="251662336" behindDoc="0" locked="0" layoutInCell="1" allowOverlap="1" wp14:anchorId="7A5C22F1" wp14:editId="1B4D09AD">
                <wp:simplePos x="0" y="0"/>
                <wp:positionH relativeFrom="column">
                  <wp:posOffset>2792729</wp:posOffset>
                </wp:positionH>
                <wp:positionV relativeFrom="paragraph">
                  <wp:posOffset>75565</wp:posOffset>
                </wp:positionV>
                <wp:extent cx="0" cy="287020"/>
                <wp:effectExtent l="95250" t="0" r="38100" b="3683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020"/>
                        </a:xfrm>
                        <a:prstGeom prst="straightConnector1">
                          <a:avLst/>
                        </a:prstGeom>
                        <a:ln w="158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3F06A6E8" id="Straight Arrow Connector 21" o:spid="_x0000_s1026" type="#_x0000_t32" style="position:absolute;margin-left:219.9pt;margin-top:5.95pt;width:0;height:22.6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" strokecolor="black [3040]" strokeweight="1.25pt">
                <v:stroke endarrow="open"/>
                <o:lock v:ext="edit" shapetype="f"/>
              </v:shape>
            </w:pict>
          </mc:Fallback>
        </mc:AlternateContent>
      </w:r>
    </w:p>
    <w:p w14:paraId="013FE971" w14:textId="77777777" w:rsidR="005C7642" w:rsidRDefault="005C7642" w:rsidP="005C7642">
      <w:pPr>
        <w:spacing w:after="0" w:line="360" w:lineRule="auto"/>
        <w:jc w:val="both"/>
        <w:rPr>
          <w:rFonts w:asciiTheme="majorBidi" w:hAnsiTheme="majorBidi" w:cstheme="majorBidi"/>
          <w:b/>
          <w:bCs/>
          <w:sz w:val="24"/>
          <w:szCs w:val="24"/>
        </w:rPr>
      </w:pPr>
    </w:p>
    <w:p w14:paraId="0BEB3DF0" w14:textId="77777777" w:rsidR="005C7642" w:rsidRDefault="005C7642" w:rsidP="005C7642">
      <w:pPr>
        <w:spacing w:after="0" w:line="360" w:lineRule="auto"/>
        <w:jc w:val="both"/>
        <w:rPr>
          <w:rFonts w:asciiTheme="majorBidi" w:hAnsiTheme="majorBidi" w:cstheme="majorBidi"/>
          <w:b/>
          <w:bCs/>
          <w:sz w:val="24"/>
          <w:szCs w:val="24"/>
        </w:rPr>
      </w:pPr>
    </w:p>
    <w:p w14:paraId="5AB3E845" w14:textId="7DD46EB3" w:rsidR="005C7642" w:rsidRDefault="00403FD1" w:rsidP="005C7642">
      <w:pPr>
        <w:spacing w:after="0" w:line="360" w:lineRule="auto"/>
        <w:jc w:val="both"/>
        <w:rPr>
          <w:rFonts w:asciiTheme="majorBidi" w:hAnsiTheme="majorBidi" w:cstheme="majorBidi"/>
          <w:b/>
          <w:bCs/>
          <w:sz w:val="24"/>
          <w:szCs w:val="24"/>
        </w:rPr>
      </w:pPr>
      <w:r>
        <w:rPr>
          <w:rFonts w:asciiTheme="majorBidi" w:hAnsiTheme="majorBidi" w:cstheme="majorBidi"/>
          <w:b/>
          <w:bCs/>
          <w:noProof/>
          <w:sz w:val="24"/>
          <w:szCs w:val="24"/>
        </w:rPr>
        <mc:AlternateContent>
          <mc:Choice Requires="wps">
            <w:drawing>
              <wp:anchor distT="0" distB="0" distL="114299" distR="114299" simplePos="0" relativeHeight="251664384" behindDoc="0" locked="0" layoutInCell="1" allowOverlap="1" wp14:anchorId="3BB56CE4" wp14:editId="00209A84">
                <wp:simplePos x="0" y="0"/>
                <wp:positionH relativeFrom="column">
                  <wp:posOffset>2800349</wp:posOffset>
                </wp:positionH>
                <wp:positionV relativeFrom="paragraph">
                  <wp:posOffset>10795</wp:posOffset>
                </wp:positionV>
                <wp:extent cx="0" cy="287020"/>
                <wp:effectExtent l="95250" t="0" r="38100" b="3683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020"/>
                        </a:xfrm>
                        <a:prstGeom prst="straightConnector1">
                          <a:avLst/>
                        </a:prstGeom>
                        <a:ln w="158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6BB13456" id="Straight Arrow Connector 22" o:spid="_x0000_s1026" type="#_x0000_t32" style="position:absolute;margin-left:220.5pt;margin-top:.85pt;width:0;height:22.6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" strokecolor="black [3040]" strokeweight="1.25pt">
                <v:stroke endarrow="open"/>
                <o:lock v:ext="edit" shapetype="f"/>
              </v:shape>
            </w:pict>
          </mc:Fallback>
        </mc:AlternateContent>
      </w:r>
    </w:p>
    <w:p w14:paraId="42E27A5E" w14:textId="77777777" w:rsidR="005C7642" w:rsidRDefault="005C7642" w:rsidP="005C7642">
      <w:pPr>
        <w:spacing w:after="0" w:line="360" w:lineRule="auto"/>
        <w:jc w:val="both"/>
        <w:rPr>
          <w:rFonts w:asciiTheme="majorBidi" w:hAnsiTheme="majorBidi" w:cstheme="majorBidi"/>
          <w:b/>
          <w:bCs/>
          <w:sz w:val="24"/>
          <w:szCs w:val="24"/>
        </w:rPr>
      </w:pPr>
    </w:p>
    <w:p w14:paraId="057D3B79" w14:textId="0043892C" w:rsidR="005C7642" w:rsidRDefault="00403FD1" w:rsidP="005C7642">
      <w:pPr>
        <w:spacing w:after="0" w:line="360" w:lineRule="auto"/>
        <w:jc w:val="both"/>
        <w:rPr>
          <w:rFonts w:asciiTheme="majorBidi" w:hAnsiTheme="majorBidi" w:cstheme="majorBidi"/>
          <w:b/>
          <w:bCs/>
          <w:sz w:val="24"/>
          <w:szCs w:val="24"/>
        </w:rPr>
      </w:pPr>
      <w:r>
        <w:rPr>
          <w:rFonts w:asciiTheme="majorBidi" w:hAnsiTheme="majorBidi" w:cstheme="majorBidi"/>
          <w:b/>
          <w:bCs/>
          <w:noProof/>
          <w:sz w:val="24"/>
          <w:szCs w:val="24"/>
        </w:rPr>
        <mc:AlternateContent>
          <mc:Choice Requires="wps">
            <w:drawing>
              <wp:anchor distT="0" distB="0" distL="114299" distR="114299" simplePos="0" relativeHeight="251666432" behindDoc="0" locked="0" layoutInCell="1" allowOverlap="1" wp14:anchorId="3A1F2BB0" wp14:editId="61EA9ADA">
                <wp:simplePos x="0" y="0"/>
                <wp:positionH relativeFrom="column">
                  <wp:posOffset>2800349</wp:posOffset>
                </wp:positionH>
                <wp:positionV relativeFrom="paragraph">
                  <wp:posOffset>206375</wp:posOffset>
                </wp:positionV>
                <wp:extent cx="0" cy="287020"/>
                <wp:effectExtent l="95250" t="0" r="38100" b="3683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020"/>
                        </a:xfrm>
                        <a:prstGeom prst="straightConnector1">
                          <a:avLst/>
                        </a:prstGeom>
                        <a:ln w="158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3CECFCCB" id="Straight Arrow Connector 23" o:spid="_x0000_s1026" type="#_x0000_t32" style="position:absolute;margin-left:220.5pt;margin-top:16.25pt;width:0;height:22.6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" strokecolor="black [3040]" strokeweight="1.25pt">
                <v:stroke endarrow="open"/>
                <o:lock v:ext="edit" shapetype="f"/>
              </v:shape>
            </w:pict>
          </mc:Fallback>
        </mc:AlternateContent>
      </w:r>
    </w:p>
    <w:p w14:paraId="305F43D6" w14:textId="77777777" w:rsidR="005C7642" w:rsidRDefault="005C7642" w:rsidP="005C7642">
      <w:pPr>
        <w:spacing w:after="0" w:line="360" w:lineRule="auto"/>
        <w:jc w:val="both"/>
        <w:rPr>
          <w:rFonts w:asciiTheme="majorBidi" w:hAnsiTheme="majorBidi" w:cstheme="majorBidi"/>
          <w:b/>
          <w:bCs/>
          <w:sz w:val="24"/>
          <w:szCs w:val="24"/>
        </w:rPr>
      </w:pPr>
    </w:p>
    <w:p w14:paraId="51BA2908" w14:textId="77777777" w:rsidR="005C7642" w:rsidRDefault="005C7642" w:rsidP="005C7642">
      <w:pPr>
        <w:spacing w:after="0" w:line="360" w:lineRule="auto"/>
        <w:jc w:val="both"/>
        <w:rPr>
          <w:rFonts w:asciiTheme="majorBidi" w:hAnsiTheme="majorBidi" w:cstheme="majorBidi"/>
          <w:b/>
          <w:bCs/>
          <w:sz w:val="24"/>
          <w:szCs w:val="24"/>
        </w:rPr>
      </w:pPr>
    </w:p>
    <w:p w14:paraId="6DC4EBE6" w14:textId="3529AD05" w:rsidR="005C7642" w:rsidRDefault="00403FD1" w:rsidP="005C7642">
      <w:pPr>
        <w:spacing w:after="0" w:line="360" w:lineRule="auto"/>
        <w:jc w:val="both"/>
        <w:rPr>
          <w:rFonts w:asciiTheme="majorBidi" w:hAnsiTheme="majorBidi" w:cstheme="majorBidi"/>
          <w:b/>
          <w:bCs/>
          <w:sz w:val="24"/>
          <w:szCs w:val="24"/>
        </w:rPr>
      </w:pPr>
      <w:r>
        <w:rPr>
          <w:rFonts w:asciiTheme="majorBidi" w:hAnsiTheme="majorBidi" w:cstheme="majorBidi"/>
          <w:b/>
          <w:bCs/>
          <w:noProof/>
          <w:sz w:val="24"/>
          <w:szCs w:val="24"/>
        </w:rPr>
        <mc:AlternateContent>
          <mc:Choice Requires="wps">
            <w:drawing>
              <wp:anchor distT="0" distB="0" distL="114299" distR="114299" simplePos="0" relativeHeight="251668480" behindDoc="0" locked="0" layoutInCell="1" allowOverlap="1" wp14:anchorId="58DBD601" wp14:editId="2FFDC2DF">
                <wp:simplePos x="0" y="0"/>
                <wp:positionH relativeFrom="column">
                  <wp:posOffset>2792729</wp:posOffset>
                </wp:positionH>
                <wp:positionV relativeFrom="paragraph">
                  <wp:posOffset>148590</wp:posOffset>
                </wp:positionV>
                <wp:extent cx="0" cy="287020"/>
                <wp:effectExtent l="95250" t="0" r="38100" b="3683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020"/>
                        </a:xfrm>
                        <a:prstGeom prst="straightConnector1">
                          <a:avLst/>
                        </a:prstGeom>
                        <a:ln w="158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2877A1E4" id="Straight Arrow Connector 24" o:spid="_x0000_s1026" type="#_x0000_t32" style="position:absolute;margin-left:219.9pt;margin-top:11.7pt;width:0;height:22.6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" strokecolor="black [3040]" strokeweight="1.25pt">
                <v:stroke endarrow="open"/>
                <o:lock v:ext="edit" shapetype="f"/>
              </v:shape>
            </w:pict>
          </mc:Fallback>
        </mc:AlternateContent>
      </w:r>
    </w:p>
    <w:p w14:paraId="369AC826" w14:textId="77777777" w:rsidR="005C7642" w:rsidRDefault="005C7642" w:rsidP="005C7642">
      <w:pPr>
        <w:spacing w:after="0" w:line="360" w:lineRule="auto"/>
        <w:jc w:val="both"/>
        <w:rPr>
          <w:rFonts w:asciiTheme="majorBidi" w:hAnsiTheme="majorBidi" w:cstheme="majorBidi"/>
          <w:b/>
          <w:bCs/>
          <w:sz w:val="24"/>
          <w:szCs w:val="24"/>
        </w:rPr>
      </w:pPr>
    </w:p>
    <w:p w14:paraId="6AFD1B5D" w14:textId="77777777" w:rsidR="005C7642" w:rsidRDefault="005C7642" w:rsidP="005C7642">
      <w:pPr>
        <w:spacing w:after="0" w:line="360" w:lineRule="auto"/>
        <w:jc w:val="both"/>
        <w:rPr>
          <w:rFonts w:asciiTheme="majorBidi" w:hAnsiTheme="majorBidi" w:cstheme="majorBidi"/>
          <w:b/>
          <w:bCs/>
          <w:sz w:val="24"/>
          <w:szCs w:val="24"/>
        </w:rPr>
      </w:pPr>
    </w:p>
    <w:p w14:paraId="4CF44F80" w14:textId="77777777" w:rsidR="007D1BFC" w:rsidRDefault="007D1BFC" w:rsidP="00CB016B">
      <w:pPr>
        <w:spacing w:after="0" w:line="360" w:lineRule="auto"/>
        <w:jc w:val="center"/>
        <w:rPr>
          <w:rFonts w:asciiTheme="majorBidi" w:hAnsiTheme="majorBidi" w:cstheme="majorBidi"/>
          <w:sz w:val="24"/>
          <w:szCs w:val="24"/>
        </w:rPr>
      </w:pPr>
    </w:p>
    <w:p w14:paraId="75BFE5FF" w14:textId="44C14137" w:rsidR="00207B14" w:rsidRPr="00FD684E" w:rsidRDefault="00207B14" w:rsidP="00CB016B">
      <w:pPr>
        <w:spacing w:after="0" w:line="360" w:lineRule="auto"/>
        <w:jc w:val="center"/>
        <w:rPr>
          <w:rFonts w:ascii="Segoe UI" w:hAnsi="Segoe UI" w:cs="Segoe UI"/>
          <w:sz w:val="24"/>
          <w:szCs w:val="24"/>
        </w:rPr>
      </w:pPr>
      <w:r w:rsidRPr="00FD684E">
        <w:rPr>
          <w:rFonts w:ascii="Segoe UI" w:hAnsi="Segoe UI" w:cs="Segoe UI"/>
          <w:b/>
          <w:bCs/>
          <w:sz w:val="24"/>
          <w:szCs w:val="24"/>
        </w:rPr>
        <w:t>Figure 1</w:t>
      </w:r>
      <w:r w:rsidRPr="00FD684E">
        <w:rPr>
          <w:rFonts w:ascii="Segoe UI" w:hAnsi="Segoe UI" w:cs="Segoe UI"/>
          <w:sz w:val="24"/>
          <w:szCs w:val="24"/>
        </w:rPr>
        <w:t>: Research Methodology</w:t>
      </w:r>
    </w:p>
    <w:p w14:paraId="44EFB113" w14:textId="77777777" w:rsidR="00371C36" w:rsidRDefault="00371C36" w:rsidP="00CB016B">
      <w:pPr>
        <w:spacing w:after="0" w:line="360" w:lineRule="auto"/>
        <w:jc w:val="center"/>
        <w:rPr>
          <w:rFonts w:asciiTheme="majorBidi" w:hAnsiTheme="majorBidi" w:cstheme="majorBidi"/>
          <w:sz w:val="24"/>
          <w:szCs w:val="24"/>
        </w:rPr>
      </w:pPr>
    </w:p>
    <w:p w14:paraId="10EF1BC9" w14:textId="77777777" w:rsidR="005C7642" w:rsidRPr="00371C36" w:rsidRDefault="00207B14" w:rsidP="00371C36">
      <w:pPr>
        <w:pStyle w:val="ListParagraph"/>
        <w:numPr>
          <w:ilvl w:val="1"/>
          <w:numId w:val="1"/>
        </w:numPr>
        <w:spacing w:after="0" w:line="360" w:lineRule="auto"/>
        <w:ind w:left="357" w:hanging="357"/>
        <w:jc w:val="both"/>
        <w:rPr>
          <w:rFonts w:ascii="Segoe UI" w:hAnsi="Segoe UI" w:cs="Segoe UI"/>
          <w:b/>
          <w:bCs/>
          <w:i/>
          <w:iCs/>
          <w:sz w:val="24"/>
          <w:szCs w:val="24"/>
        </w:rPr>
      </w:pPr>
      <w:r w:rsidRPr="00371C36">
        <w:rPr>
          <w:rFonts w:ascii="Segoe UI" w:hAnsi="Segoe UI" w:cs="Segoe UI"/>
          <w:b/>
          <w:bCs/>
          <w:i/>
          <w:iCs/>
          <w:sz w:val="24"/>
          <w:szCs w:val="24"/>
        </w:rPr>
        <w:t>Interpretive Structural Modeling (ISM)</w:t>
      </w:r>
    </w:p>
    <w:p w14:paraId="4009A338" w14:textId="3C2D9CB5" w:rsidR="00E205B2" w:rsidRPr="00371C36" w:rsidRDefault="00E205B2" w:rsidP="00E124C9">
      <w:pPr>
        <w:spacing w:after="0" w:line="360" w:lineRule="auto"/>
        <w:ind w:firstLine="357"/>
        <w:jc w:val="both"/>
        <w:rPr>
          <w:rFonts w:ascii="Segoe UI" w:hAnsi="Segoe UI" w:cs="Segoe UI"/>
          <w:sz w:val="24"/>
          <w:szCs w:val="24"/>
        </w:rPr>
      </w:pPr>
      <w:r w:rsidRPr="00371C36">
        <w:rPr>
          <w:rFonts w:ascii="Segoe UI" w:hAnsi="Segoe UI" w:cs="Segoe UI"/>
          <w:sz w:val="24"/>
          <w:szCs w:val="24"/>
        </w:rPr>
        <w:t xml:space="preserve">Our research methodology is based on </w:t>
      </w:r>
      <w:r w:rsidR="003718EA" w:rsidRPr="00371C36">
        <w:rPr>
          <w:rFonts w:ascii="Segoe UI" w:hAnsi="Segoe UI" w:cs="Segoe UI"/>
          <w:sz w:val="24"/>
          <w:szCs w:val="24"/>
        </w:rPr>
        <w:t xml:space="preserve">ISM, which was developed and introduced by Prof. </w:t>
      </w:r>
      <w:proofErr w:type="spellStart"/>
      <w:r w:rsidR="003718EA" w:rsidRPr="00371C36">
        <w:rPr>
          <w:rFonts w:ascii="Segoe UI" w:hAnsi="Segoe UI" w:cs="Segoe UI"/>
          <w:sz w:val="24"/>
          <w:szCs w:val="24"/>
        </w:rPr>
        <w:t>Warfiled</w:t>
      </w:r>
      <w:proofErr w:type="spellEnd"/>
      <w:r w:rsidR="003718EA" w:rsidRPr="00371C36">
        <w:rPr>
          <w:rFonts w:ascii="Segoe UI" w:hAnsi="Segoe UI" w:cs="Segoe UI"/>
          <w:sz w:val="24"/>
          <w:szCs w:val="24"/>
        </w:rPr>
        <w:t xml:space="preserve"> in 1974</w:t>
      </w:r>
      <w:r w:rsidR="003E4BC0">
        <w:rPr>
          <w:rFonts w:ascii="Segoe UI" w:hAnsi="Segoe UI" w:cs="Segoe UI"/>
          <w:sz w:val="24"/>
          <w:szCs w:val="24"/>
        </w:rPr>
        <w:t xml:space="preserve"> [57]</w:t>
      </w:r>
      <w:r w:rsidR="003718EA" w:rsidRPr="00371C36">
        <w:rPr>
          <w:rFonts w:ascii="Segoe UI" w:hAnsi="Segoe UI" w:cs="Segoe UI"/>
          <w:sz w:val="24"/>
          <w:szCs w:val="24"/>
        </w:rPr>
        <w:t xml:space="preserve"> </w:t>
      </w:r>
      <w:r w:rsidR="00384A97" w:rsidRPr="00371C36">
        <w:rPr>
          <w:rFonts w:ascii="Segoe UI" w:hAnsi="Segoe UI" w:cs="Segoe UI"/>
          <w:sz w:val="24"/>
          <w:szCs w:val="24"/>
        </w:rPr>
        <w:t>and MICMAC technique. He studied</w:t>
      </w:r>
      <w:r w:rsidRPr="00371C36">
        <w:rPr>
          <w:rFonts w:ascii="Segoe UI" w:hAnsi="Segoe UI" w:cs="Segoe UI"/>
          <w:sz w:val="24"/>
          <w:szCs w:val="24"/>
        </w:rPr>
        <w:t xml:space="preserve"> the relationship </w:t>
      </w:r>
      <w:r w:rsidR="006F16AD">
        <w:rPr>
          <w:rFonts w:ascii="Segoe UI" w:hAnsi="Segoe UI" w:cs="Segoe UI"/>
          <w:sz w:val="24"/>
          <w:szCs w:val="24"/>
        </w:rPr>
        <w:lastRenderedPageBreak/>
        <w:t>between</w:t>
      </w:r>
      <w:r w:rsidRPr="00371C36">
        <w:rPr>
          <w:rFonts w:ascii="Segoe UI" w:hAnsi="Segoe UI" w:cs="Segoe UI"/>
          <w:sz w:val="24"/>
          <w:szCs w:val="24"/>
        </w:rPr>
        <w:t xml:space="preserve"> different factors of socio-economic systems </w:t>
      </w:r>
      <w:r w:rsidR="006C1FE5" w:rsidRPr="00371C36">
        <w:rPr>
          <w:rFonts w:ascii="Segoe UI" w:hAnsi="Segoe UI" w:cs="Segoe UI"/>
          <w:sz w:val="24"/>
          <w:szCs w:val="24"/>
        </w:rPr>
        <w:t>[</w:t>
      </w:r>
      <w:r w:rsidR="00CC7ECA">
        <w:rPr>
          <w:rFonts w:ascii="Segoe UI" w:hAnsi="Segoe UI" w:cs="Segoe UI"/>
          <w:sz w:val="24"/>
          <w:szCs w:val="24"/>
        </w:rPr>
        <w:t>5</w:t>
      </w:r>
      <w:r w:rsidR="003E4BC0">
        <w:rPr>
          <w:rFonts w:ascii="Segoe UI" w:hAnsi="Segoe UI" w:cs="Segoe UI"/>
          <w:sz w:val="24"/>
          <w:szCs w:val="24"/>
        </w:rPr>
        <w:t>7</w:t>
      </w:r>
      <w:r w:rsidR="006C1FE5" w:rsidRPr="00371C36">
        <w:rPr>
          <w:rFonts w:ascii="Segoe UI" w:hAnsi="Segoe UI" w:cs="Segoe UI"/>
          <w:sz w:val="24"/>
          <w:szCs w:val="24"/>
        </w:rPr>
        <w:t>]</w:t>
      </w:r>
      <w:r w:rsidRPr="00371C36">
        <w:rPr>
          <w:rFonts w:ascii="Segoe UI" w:hAnsi="Segoe UI" w:cs="Segoe UI"/>
          <w:sz w:val="24"/>
          <w:szCs w:val="24"/>
        </w:rPr>
        <w:t xml:space="preserve">. </w:t>
      </w:r>
      <w:r w:rsidR="0061084E" w:rsidRPr="00371C36">
        <w:rPr>
          <w:rFonts w:ascii="Segoe UI" w:hAnsi="Segoe UI" w:cs="Segoe UI"/>
          <w:sz w:val="24"/>
          <w:szCs w:val="24"/>
        </w:rPr>
        <w:t xml:space="preserve">ISM is a well-known methodology to identify the interactions among factors and their influence on </w:t>
      </w:r>
      <w:r w:rsidR="00DF13E6">
        <w:rPr>
          <w:rFonts w:ascii="Segoe UI" w:hAnsi="Segoe UI" w:cs="Segoe UI"/>
          <w:sz w:val="24"/>
          <w:szCs w:val="24"/>
        </w:rPr>
        <w:t xml:space="preserve">the </w:t>
      </w:r>
      <w:r w:rsidR="0061084E" w:rsidRPr="00371C36">
        <w:rPr>
          <w:rFonts w:ascii="Segoe UI" w:hAnsi="Segoe UI" w:cs="Segoe UI"/>
          <w:sz w:val="24"/>
          <w:szCs w:val="24"/>
        </w:rPr>
        <w:t>overall goal</w:t>
      </w:r>
      <w:r w:rsidR="003E4BC0">
        <w:rPr>
          <w:rFonts w:ascii="Segoe UI" w:hAnsi="Segoe UI" w:cs="Segoe UI"/>
          <w:sz w:val="24"/>
          <w:szCs w:val="24"/>
        </w:rPr>
        <w:t xml:space="preserve"> [58]. </w:t>
      </w:r>
      <w:r w:rsidR="00384A97" w:rsidRPr="00371C36">
        <w:rPr>
          <w:rFonts w:ascii="Segoe UI" w:hAnsi="Segoe UI" w:cs="Segoe UI"/>
          <w:sz w:val="24"/>
          <w:szCs w:val="24"/>
        </w:rPr>
        <w:t>ISM uses</w:t>
      </w:r>
      <w:r w:rsidRPr="00371C36">
        <w:rPr>
          <w:rFonts w:ascii="Segoe UI" w:hAnsi="Segoe UI" w:cs="Segoe UI"/>
          <w:sz w:val="24"/>
          <w:szCs w:val="24"/>
        </w:rPr>
        <w:t xml:space="preserve"> expert’s opinion in establishing the interrelationship among unstructured variables </w:t>
      </w:r>
      <w:r w:rsidR="006C1FE5" w:rsidRPr="00371C36">
        <w:rPr>
          <w:rFonts w:ascii="Segoe UI" w:hAnsi="Segoe UI" w:cs="Segoe UI"/>
          <w:sz w:val="24"/>
          <w:szCs w:val="24"/>
        </w:rPr>
        <w:t>[</w:t>
      </w:r>
      <w:r w:rsidR="00CC7ECA">
        <w:rPr>
          <w:rFonts w:ascii="Segoe UI" w:hAnsi="Segoe UI" w:cs="Segoe UI"/>
          <w:sz w:val="24"/>
          <w:szCs w:val="24"/>
        </w:rPr>
        <w:t>5</w:t>
      </w:r>
      <w:r w:rsidR="003E4BC0">
        <w:rPr>
          <w:rFonts w:ascii="Segoe UI" w:hAnsi="Segoe UI" w:cs="Segoe UI"/>
          <w:sz w:val="24"/>
          <w:szCs w:val="24"/>
        </w:rPr>
        <w:t>9</w:t>
      </w:r>
      <w:r w:rsidR="006C1FE5" w:rsidRPr="00371C36">
        <w:rPr>
          <w:rFonts w:ascii="Segoe UI" w:hAnsi="Segoe UI" w:cs="Segoe UI"/>
          <w:sz w:val="24"/>
          <w:szCs w:val="24"/>
        </w:rPr>
        <w:t>]</w:t>
      </w:r>
      <w:r w:rsidRPr="00371C36">
        <w:rPr>
          <w:rFonts w:ascii="Segoe UI" w:hAnsi="Segoe UI" w:cs="Segoe UI"/>
          <w:sz w:val="24"/>
          <w:szCs w:val="24"/>
        </w:rPr>
        <w:t xml:space="preserve">. ISM is helping in finding the relationship of different factors </w:t>
      </w:r>
      <w:r w:rsidR="003718EA" w:rsidRPr="00371C36">
        <w:rPr>
          <w:rFonts w:ascii="Segoe UI" w:hAnsi="Segoe UI" w:cs="Segoe UI"/>
          <w:sz w:val="24"/>
          <w:szCs w:val="24"/>
        </w:rPr>
        <w:t>in an entire</w:t>
      </w:r>
      <w:r w:rsidRPr="00371C36">
        <w:rPr>
          <w:rFonts w:ascii="Segoe UI" w:hAnsi="Segoe UI" w:cs="Segoe UI"/>
          <w:sz w:val="24"/>
          <w:szCs w:val="24"/>
        </w:rPr>
        <w:t xml:space="preserve"> process </w:t>
      </w:r>
      <w:r w:rsidR="006C1FE5" w:rsidRPr="00371C36">
        <w:rPr>
          <w:rFonts w:ascii="Segoe UI" w:hAnsi="Segoe UI" w:cs="Segoe UI"/>
          <w:sz w:val="24"/>
          <w:szCs w:val="24"/>
        </w:rPr>
        <w:t>[</w:t>
      </w:r>
      <w:r w:rsidR="003E4BC0">
        <w:rPr>
          <w:rFonts w:ascii="Segoe UI" w:hAnsi="Segoe UI" w:cs="Segoe UI"/>
          <w:sz w:val="24"/>
          <w:szCs w:val="24"/>
        </w:rPr>
        <w:t>60</w:t>
      </w:r>
      <w:r w:rsidR="006C1FE5" w:rsidRPr="00371C36">
        <w:rPr>
          <w:rFonts w:ascii="Segoe UI" w:hAnsi="Segoe UI" w:cs="Segoe UI"/>
          <w:sz w:val="24"/>
          <w:szCs w:val="24"/>
        </w:rPr>
        <w:t>]</w:t>
      </w:r>
      <w:r w:rsidRPr="00371C36">
        <w:rPr>
          <w:rFonts w:ascii="Segoe UI" w:hAnsi="Segoe UI" w:cs="Segoe UI"/>
          <w:sz w:val="24"/>
          <w:szCs w:val="24"/>
        </w:rPr>
        <w:t xml:space="preserve"> and based on their relationships</w:t>
      </w:r>
      <w:r w:rsidR="003718EA" w:rsidRPr="00371C36">
        <w:rPr>
          <w:rFonts w:ascii="Segoe UI" w:hAnsi="Segoe UI" w:cs="Segoe UI"/>
          <w:sz w:val="24"/>
          <w:szCs w:val="24"/>
        </w:rPr>
        <w:t xml:space="preserve"> (mutual)</w:t>
      </w:r>
      <w:r w:rsidRPr="00371C36">
        <w:rPr>
          <w:rFonts w:ascii="Segoe UI" w:hAnsi="Segoe UI" w:cs="Segoe UI"/>
          <w:sz w:val="24"/>
          <w:szCs w:val="24"/>
        </w:rPr>
        <w:t xml:space="preserve"> and structures complicated factors</w:t>
      </w:r>
      <w:r w:rsidR="0061084E" w:rsidRPr="00371C36">
        <w:rPr>
          <w:rFonts w:ascii="Segoe UI" w:hAnsi="Segoe UI" w:cs="Segoe UI"/>
          <w:sz w:val="24"/>
          <w:szCs w:val="24"/>
        </w:rPr>
        <w:t xml:space="preserve"> </w:t>
      </w:r>
      <w:r w:rsidR="006C1FE5" w:rsidRPr="00371C36">
        <w:rPr>
          <w:rFonts w:ascii="Segoe UI" w:hAnsi="Segoe UI" w:cs="Segoe UI"/>
          <w:sz w:val="24"/>
          <w:szCs w:val="24"/>
        </w:rPr>
        <w:t>[</w:t>
      </w:r>
      <w:r w:rsidR="003E4BC0">
        <w:rPr>
          <w:rFonts w:ascii="Segoe UI" w:hAnsi="Segoe UI" w:cs="Segoe UI"/>
          <w:sz w:val="24"/>
          <w:szCs w:val="24"/>
        </w:rPr>
        <w:t>61</w:t>
      </w:r>
      <w:r w:rsidR="006C1FE5" w:rsidRPr="00371C36">
        <w:rPr>
          <w:rFonts w:ascii="Segoe UI" w:hAnsi="Segoe UI" w:cs="Segoe UI"/>
          <w:sz w:val="24"/>
          <w:szCs w:val="24"/>
        </w:rPr>
        <w:t>]</w:t>
      </w:r>
      <w:r w:rsidRPr="00371C36">
        <w:rPr>
          <w:rFonts w:ascii="Segoe UI" w:hAnsi="Segoe UI" w:cs="Segoe UI"/>
          <w:sz w:val="24"/>
          <w:szCs w:val="24"/>
        </w:rPr>
        <w:t xml:space="preserve">. ISM </w:t>
      </w:r>
      <w:r w:rsidR="003718EA" w:rsidRPr="00371C36">
        <w:rPr>
          <w:rFonts w:ascii="Segoe UI" w:hAnsi="Segoe UI" w:cs="Segoe UI"/>
          <w:sz w:val="24"/>
          <w:szCs w:val="24"/>
        </w:rPr>
        <w:t>is known for decomposing</w:t>
      </w:r>
      <w:r w:rsidRPr="00371C36">
        <w:rPr>
          <w:rFonts w:ascii="Segoe UI" w:hAnsi="Segoe UI" w:cs="Segoe UI"/>
          <w:sz w:val="24"/>
          <w:szCs w:val="24"/>
        </w:rPr>
        <w:t xml:space="preserve"> complex problem into </w:t>
      </w:r>
      <w:r w:rsidR="003718EA" w:rsidRPr="00371C36">
        <w:rPr>
          <w:rFonts w:ascii="Segoe UI" w:hAnsi="Segoe UI" w:cs="Segoe UI"/>
          <w:sz w:val="24"/>
          <w:szCs w:val="24"/>
        </w:rPr>
        <w:t xml:space="preserve">a much </w:t>
      </w:r>
      <w:r w:rsidRPr="00371C36">
        <w:rPr>
          <w:rFonts w:ascii="Segoe UI" w:hAnsi="Segoe UI" w:cs="Segoe UI"/>
          <w:sz w:val="24"/>
          <w:szCs w:val="24"/>
        </w:rPr>
        <w:t xml:space="preserve">simpler form by building different sub-level structural models </w:t>
      </w:r>
      <w:r w:rsidR="006C1FE5" w:rsidRPr="00371C36">
        <w:rPr>
          <w:rFonts w:ascii="Segoe UI" w:hAnsi="Segoe UI" w:cs="Segoe UI"/>
          <w:sz w:val="24"/>
          <w:szCs w:val="24"/>
        </w:rPr>
        <w:t>[</w:t>
      </w:r>
      <w:r w:rsidR="003E4BC0">
        <w:rPr>
          <w:rFonts w:ascii="Segoe UI" w:hAnsi="Segoe UI" w:cs="Segoe UI"/>
          <w:sz w:val="24"/>
          <w:szCs w:val="24"/>
        </w:rPr>
        <w:t>62</w:t>
      </w:r>
      <w:r w:rsidR="006C1FE5" w:rsidRPr="00371C36">
        <w:rPr>
          <w:rFonts w:ascii="Segoe UI" w:hAnsi="Segoe UI" w:cs="Segoe UI"/>
          <w:sz w:val="24"/>
          <w:szCs w:val="24"/>
        </w:rPr>
        <w:t>]</w:t>
      </w:r>
      <w:r w:rsidRPr="00371C36">
        <w:rPr>
          <w:rFonts w:ascii="Segoe UI" w:hAnsi="Segoe UI" w:cs="Segoe UI"/>
          <w:sz w:val="24"/>
          <w:szCs w:val="24"/>
        </w:rPr>
        <w:t xml:space="preserve">. It helps in establishing relationship among the factors and by utilizing factors </w:t>
      </w:r>
      <w:r w:rsidR="003718EA" w:rsidRPr="00371C36">
        <w:rPr>
          <w:rFonts w:ascii="Segoe UI" w:hAnsi="Segoe UI" w:cs="Segoe UI"/>
          <w:sz w:val="24"/>
          <w:szCs w:val="24"/>
        </w:rPr>
        <w:t>based on its</w:t>
      </w:r>
      <w:r w:rsidR="007D1BFC" w:rsidRPr="00371C36">
        <w:rPr>
          <w:rFonts w:ascii="Segoe UI" w:hAnsi="Segoe UI" w:cs="Segoe UI"/>
          <w:sz w:val="24"/>
          <w:szCs w:val="24"/>
        </w:rPr>
        <w:t xml:space="preserve"> dependency and </w:t>
      </w:r>
      <w:r w:rsidR="003718EA" w:rsidRPr="00371C36">
        <w:rPr>
          <w:rFonts w:ascii="Segoe UI" w:hAnsi="Segoe UI" w:cs="Segoe UI"/>
          <w:sz w:val="24"/>
          <w:szCs w:val="24"/>
        </w:rPr>
        <w:t xml:space="preserve">driving </w:t>
      </w:r>
      <w:r w:rsidRPr="00371C36">
        <w:rPr>
          <w:rFonts w:ascii="Segoe UI" w:hAnsi="Segoe UI" w:cs="Segoe UI"/>
          <w:sz w:val="24"/>
          <w:szCs w:val="24"/>
        </w:rPr>
        <w:t xml:space="preserve">power </w:t>
      </w:r>
      <w:r w:rsidR="006C1FE5" w:rsidRPr="00371C36">
        <w:rPr>
          <w:rFonts w:ascii="Segoe UI" w:hAnsi="Segoe UI" w:cs="Segoe UI"/>
          <w:sz w:val="24"/>
          <w:szCs w:val="24"/>
        </w:rPr>
        <w:t>[</w:t>
      </w:r>
      <w:r w:rsidR="003E4BC0">
        <w:rPr>
          <w:rFonts w:ascii="Segoe UI" w:hAnsi="Segoe UI" w:cs="Segoe UI"/>
          <w:sz w:val="24"/>
          <w:szCs w:val="24"/>
        </w:rPr>
        <w:t>60</w:t>
      </w:r>
      <w:r w:rsidR="006C1FE5" w:rsidRPr="00371C36">
        <w:rPr>
          <w:rFonts w:ascii="Segoe UI" w:hAnsi="Segoe UI" w:cs="Segoe UI"/>
          <w:sz w:val="24"/>
          <w:szCs w:val="24"/>
        </w:rPr>
        <w:t xml:space="preserve">, </w:t>
      </w:r>
      <w:r w:rsidR="003E4BC0">
        <w:rPr>
          <w:rFonts w:ascii="Segoe UI" w:hAnsi="Segoe UI" w:cs="Segoe UI"/>
          <w:sz w:val="24"/>
          <w:szCs w:val="24"/>
        </w:rPr>
        <w:t>63</w:t>
      </w:r>
      <w:r w:rsidR="006C1FE5" w:rsidRPr="00371C36">
        <w:rPr>
          <w:rFonts w:ascii="Segoe UI" w:hAnsi="Segoe UI" w:cs="Segoe UI"/>
          <w:sz w:val="24"/>
          <w:szCs w:val="24"/>
        </w:rPr>
        <w:t xml:space="preserve">, </w:t>
      </w:r>
      <w:r w:rsidR="00CC7ECA" w:rsidRPr="00CC7ECA">
        <w:rPr>
          <w:rFonts w:ascii="Segoe UI" w:hAnsi="Segoe UI" w:cs="Segoe UI"/>
          <w:sz w:val="24"/>
          <w:szCs w:val="24"/>
        </w:rPr>
        <w:t>6</w:t>
      </w:r>
      <w:r w:rsidR="003E4BC0">
        <w:rPr>
          <w:rFonts w:ascii="Segoe UI" w:hAnsi="Segoe UI" w:cs="Segoe UI"/>
          <w:sz w:val="24"/>
          <w:szCs w:val="24"/>
        </w:rPr>
        <w:t>4</w:t>
      </w:r>
      <w:r w:rsidR="006C1FE5" w:rsidRPr="00CC7ECA">
        <w:rPr>
          <w:rFonts w:ascii="Segoe UI" w:hAnsi="Segoe UI" w:cs="Segoe UI"/>
          <w:sz w:val="24"/>
          <w:szCs w:val="24"/>
        </w:rPr>
        <w:t xml:space="preserve">, </w:t>
      </w:r>
      <w:r w:rsidR="003E4BC0">
        <w:rPr>
          <w:rFonts w:ascii="Segoe UI" w:hAnsi="Segoe UI" w:cs="Segoe UI"/>
          <w:sz w:val="24"/>
          <w:szCs w:val="24"/>
        </w:rPr>
        <w:t>65</w:t>
      </w:r>
      <w:r w:rsidR="006C1FE5" w:rsidRPr="00CC7ECA">
        <w:rPr>
          <w:rFonts w:ascii="Segoe UI" w:hAnsi="Segoe UI" w:cs="Segoe UI"/>
          <w:sz w:val="24"/>
          <w:szCs w:val="24"/>
        </w:rPr>
        <w:t>]</w:t>
      </w:r>
      <w:r w:rsidRPr="00CC7ECA">
        <w:rPr>
          <w:rFonts w:ascii="Segoe UI" w:hAnsi="Segoe UI" w:cs="Segoe UI"/>
          <w:sz w:val="24"/>
          <w:szCs w:val="24"/>
        </w:rPr>
        <w:t>.</w:t>
      </w:r>
    </w:p>
    <w:p w14:paraId="4386016C" w14:textId="31D72F7D" w:rsidR="00005542" w:rsidRPr="00001C69" w:rsidRDefault="00E205B2" w:rsidP="003E4BC0">
      <w:pPr>
        <w:spacing w:after="0" w:line="360" w:lineRule="auto"/>
        <w:ind w:firstLine="720"/>
        <w:jc w:val="both"/>
        <w:rPr>
          <w:rFonts w:ascii="Segoe UI" w:hAnsi="Segoe UI" w:cs="Segoe UI"/>
          <w:color w:val="000000" w:themeColor="text1"/>
          <w:sz w:val="24"/>
          <w:szCs w:val="24"/>
        </w:rPr>
      </w:pPr>
      <w:r w:rsidRPr="00371C36">
        <w:rPr>
          <w:rFonts w:ascii="Segoe UI" w:hAnsi="Segoe UI" w:cs="Segoe UI"/>
          <w:sz w:val="24"/>
          <w:szCs w:val="24"/>
        </w:rPr>
        <w:t xml:space="preserve">The reason behind using ISM is motivated by the fact that ISM is </w:t>
      </w:r>
      <w:r w:rsidR="00DF13E6">
        <w:rPr>
          <w:rFonts w:ascii="Segoe UI" w:hAnsi="Segoe UI" w:cs="Segoe UI"/>
          <w:sz w:val="24"/>
          <w:szCs w:val="24"/>
        </w:rPr>
        <w:t xml:space="preserve">a </w:t>
      </w:r>
      <w:r w:rsidR="003718EA" w:rsidRPr="00371C36">
        <w:rPr>
          <w:rFonts w:ascii="Segoe UI" w:hAnsi="Segoe UI" w:cs="Segoe UI"/>
          <w:sz w:val="24"/>
          <w:szCs w:val="24"/>
        </w:rPr>
        <w:t>well-established</w:t>
      </w:r>
      <w:r w:rsidRPr="00371C36">
        <w:rPr>
          <w:rFonts w:ascii="Segoe UI" w:hAnsi="Segoe UI" w:cs="Segoe UI"/>
          <w:sz w:val="24"/>
          <w:szCs w:val="24"/>
        </w:rPr>
        <w:t xml:space="preserve"> technique to solve complex </w:t>
      </w:r>
      <w:r w:rsidR="003718EA" w:rsidRPr="00371C36">
        <w:rPr>
          <w:rFonts w:ascii="Segoe UI" w:hAnsi="Segoe UI" w:cs="Segoe UI"/>
          <w:sz w:val="24"/>
          <w:szCs w:val="24"/>
        </w:rPr>
        <w:t>decision-making</w:t>
      </w:r>
      <w:r w:rsidRPr="00371C36">
        <w:rPr>
          <w:rFonts w:ascii="Segoe UI" w:hAnsi="Segoe UI" w:cs="Segoe UI"/>
          <w:sz w:val="24"/>
          <w:szCs w:val="24"/>
        </w:rPr>
        <w:t xml:space="preserve"> problems and helps in identifying relationships among factors </w:t>
      </w:r>
      <w:r w:rsidR="00BD5CED" w:rsidRPr="00371C36">
        <w:rPr>
          <w:rFonts w:ascii="Segoe UI" w:hAnsi="Segoe UI" w:cs="Segoe UI"/>
          <w:sz w:val="24"/>
          <w:szCs w:val="24"/>
        </w:rPr>
        <w:t>[</w:t>
      </w:r>
      <w:r w:rsidR="00CC7ECA">
        <w:rPr>
          <w:rFonts w:ascii="Segoe UI" w:hAnsi="Segoe UI" w:cs="Segoe UI"/>
          <w:sz w:val="24"/>
          <w:szCs w:val="24"/>
        </w:rPr>
        <w:t>5</w:t>
      </w:r>
      <w:r w:rsidR="003E4BC0">
        <w:rPr>
          <w:rFonts w:ascii="Segoe UI" w:hAnsi="Segoe UI" w:cs="Segoe UI"/>
          <w:sz w:val="24"/>
          <w:szCs w:val="24"/>
        </w:rPr>
        <w:t>7, 66</w:t>
      </w:r>
      <w:r w:rsidR="00BD5CED" w:rsidRPr="00371C36">
        <w:rPr>
          <w:rFonts w:ascii="Segoe UI" w:hAnsi="Segoe UI" w:cs="Segoe UI"/>
          <w:sz w:val="24"/>
          <w:szCs w:val="24"/>
        </w:rPr>
        <w:t>]</w:t>
      </w:r>
      <w:r w:rsidRPr="00371C36">
        <w:rPr>
          <w:rFonts w:ascii="Segoe UI" w:hAnsi="Segoe UI" w:cs="Segoe UI"/>
          <w:sz w:val="24"/>
          <w:szCs w:val="24"/>
        </w:rPr>
        <w:t xml:space="preserve">. It is also evident that ISM helps in transforming </w:t>
      </w:r>
      <w:r w:rsidR="00DF13E6">
        <w:rPr>
          <w:rFonts w:ascii="Segoe UI" w:hAnsi="Segoe UI" w:cs="Segoe UI"/>
          <w:sz w:val="24"/>
          <w:szCs w:val="24"/>
        </w:rPr>
        <w:t xml:space="preserve">an </w:t>
      </w:r>
      <w:r w:rsidRPr="00371C36">
        <w:rPr>
          <w:rFonts w:ascii="Segoe UI" w:hAnsi="Segoe UI" w:cs="Segoe UI"/>
          <w:sz w:val="24"/>
          <w:szCs w:val="24"/>
        </w:rPr>
        <w:t xml:space="preserve">un-defined and un-clear problem into </w:t>
      </w:r>
      <w:r w:rsidR="00DF13E6">
        <w:rPr>
          <w:rFonts w:ascii="Segoe UI" w:hAnsi="Segoe UI" w:cs="Segoe UI"/>
          <w:sz w:val="24"/>
          <w:szCs w:val="24"/>
        </w:rPr>
        <w:t xml:space="preserve">a </w:t>
      </w:r>
      <w:r w:rsidRPr="00371C36">
        <w:rPr>
          <w:rFonts w:ascii="Segoe UI" w:hAnsi="Segoe UI" w:cs="Segoe UI"/>
          <w:sz w:val="24"/>
          <w:szCs w:val="24"/>
        </w:rPr>
        <w:t xml:space="preserve">well-defined and well-structured model by establishing the interrelationships among variables </w:t>
      </w:r>
      <w:r w:rsidR="00BD5CED" w:rsidRPr="00371C36">
        <w:rPr>
          <w:rFonts w:ascii="Segoe UI" w:hAnsi="Segoe UI" w:cs="Segoe UI"/>
          <w:sz w:val="24"/>
          <w:szCs w:val="24"/>
        </w:rPr>
        <w:t>[</w:t>
      </w:r>
      <w:r w:rsidR="003E4BC0">
        <w:rPr>
          <w:rFonts w:ascii="Segoe UI" w:hAnsi="Segoe UI" w:cs="Segoe UI"/>
          <w:sz w:val="24"/>
          <w:szCs w:val="24"/>
        </w:rPr>
        <w:t>67</w:t>
      </w:r>
      <w:r w:rsidR="00BD5CED" w:rsidRPr="00371C36">
        <w:rPr>
          <w:rFonts w:ascii="Segoe UI" w:hAnsi="Segoe UI" w:cs="Segoe UI"/>
          <w:sz w:val="24"/>
          <w:szCs w:val="24"/>
        </w:rPr>
        <w:t xml:space="preserve">, </w:t>
      </w:r>
      <w:r w:rsidR="00CC7ECA">
        <w:rPr>
          <w:rFonts w:ascii="Segoe UI" w:hAnsi="Segoe UI" w:cs="Segoe UI"/>
          <w:sz w:val="24"/>
          <w:szCs w:val="24"/>
        </w:rPr>
        <w:t>6</w:t>
      </w:r>
      <w:r w:rsidR="003E4BC0">
        <w:rPr>
          <w:rFonts w:ascii="Segoe UI" w:hAnsi="Segoe UI" w:cs="Segoe UI"/>
          <w:sz w:val="24"/>
          <w:szCs w:val="24"/>
        </w:rPr>
        <w:t>8</w:t>
      </w:r>
      <w:r w:rsidR="005D3F9F" w:rsidRPr="00371C36">
        <w:rPr>
          <w:rFonts w:ascii="Segoe UI" w:hAnsi="Segoe UI" w:cs="Segoe UI"/>
          <w:sz w:val="24"/>
          <w:szCs w:val="24"/>
        </w:rPr>
        <w:t>]</w:t>
      </w:r>
      <w:r w:rsidRPr="00371C36">
        <w:rPr>
          <w:rFonts w:ascii="Segoe UI" w:hAnsi="Segoe UI" w:cs="Segoe UI"/>
          <w:sz w:val="24"/>
          <w:szCs w:val="24"/>
        </w:rPr>
        <w:t xml:space="preserve">. </w:t>
      </w:r>
      <w:r w:rsidR="00005542" w:rsidRPr="00001C69">
        <w:rPr>
          <w:rFonts w:ascii="Segoe UI" w:hAnsi="Segoe UI" w:cs="Segoe UI"/>
          <w:color w:val="000000" w:themeColor="text1"/>
          <w:sz w:val="24"/>
          <w:szCs w:val="24"/>
        </w:rPr>
        <w:t xml:space="preserve">The reason for adopting the ISM-MICMAC method is that the ISM and fuzzy MICMAC method is used in identifying the interrelationships of numerous SCKFEs and their driving power and </w:t>
      </w:r>
      <w:r w:rsidR="00860D0F" w:rsidRPr="00001C69">
        <w:rPr>
          <w:rFonts w:ascii="Segoe UI" w:hAnsi="Segoe UI" w:cs="Segoe UI"/>
          <w:color w:val="000000" w:themeColor="text1"/>
          <w:sz w:val="24"/>
          <w:szCs w:val="24"/>
        </w:rPr>
        <w:t>dependences</w:t>
      </w:r>
      <w:r w:rsidR="00005542" w:rsidRPr="00001C69">
        <w:rPr>
          <w:rFonts w:ascii="Segoe UI" w:hAnsi="Segoe UI" w:cs="Segoe UI"/>
          <w:color w:val="000000" w:themeColor="text1"/>
          <w:sz w:val="24"/>
          <w:szCs w:val="24"/>
        </w:rPr>
        <w:t>. ISM also provides the appropriate explanation to problems by creating a systematic hierarchical structure of variables from the top to the lowest level</w:t>
      </w:r>
      <w:r w:rsidR="0045414E" w:rsidRPr="00001C69">
        <w:rPr>
          <w:rFonts w:ascii="Segoe UI" w:hAnsi="Segoe UI" w:cs="Segoe UI"/>
          <w:color w:val="000000" w:themeColor="text1"/>
          <w:sz w:val="24"/>
          <w:szCs w:val="24"/>
        </w:rPr>
        <w:t xml:space="preserve"> [6</w:t>
      </w:r>
      <w:r w:rsidR="003E4BC0">
        <w:rPr>
          <w:rFonts w:ascii="Segoe UI" w:hAnsi="Segoe UI" w:cs="Segoe UI"/>
          <w:color w:val="000000" w:themeColor="text1"/>
          <w:sz w:val="24"/>
          <w:szCs w:val="24"/>
        </w:rPr>
        <w:t>9</w:t>
      </w:r>
      <w:r w:rsidR="0045414E" w:rsidRPr="00001C69">
        <w:rPr>
          <w:rFonts w:ascii="Segoe UI" w:hAnsi="Segoe UI" w:cs="Segoe UI"/>
          <w:color w:val="000000" w:themeColor="text1"/>
          <w:sz w:val="24"/>
          <w:szCs w:val="24"/>
        </w:rPr>
        <w:t>]</w:t>
      </w:r>
      <w:r w:rsidR="00005542" w:rsidRPr="00001C69">
        <w:rPr>
          <w:rFonts w:ascii="Segoe UI" w:hAnsi="Segoe UI" w:cs="Segoe UI"/>
          <w:color w:val="000000" w:themeColor="text1"/>
          <w:sz w:val="24"/>
          <w:szCs w:val="24"/>
        </w:rPr>
        <w:t>. Several techniques such as DEMATEL, VIKOR, AHP, and ANP are available to rank and prioritize the parameter but in most cases</w:t>
      </w:r>
      <w:r w:rsidR="00DF13E6" w:rsidRPr="00001C69">
        <w:rPr>
          <w:rFonts w:ascii="Segoe UI" w:hAnsi="Segoe UI" w:cs="Segoe UI"/>
          <w:color w:val="000000" w:themeColor="text1"/>
          <w:sz w:val="24"/>
          <w:szCs w:val="24"/>
        </w:rPr>
        <w:t>,</w:t>
      </w:r>
      <w:r w:rsidR="00005542" w:rsidRPr="00001C69">
        <w:rPr>
          <w:rFonts w:ascii="Segoe UI" w:hAnsi="Segoe UI" w:cs="Segoe UI"/>
          <w:color w:val="000000" w:themeColor="text1"/>
          <w:sz w:val="24"/>
          <w:szCs w:val="24"/>
        </w:rPr>
        <w:t xml:space="preserve"> these techniques fail to deliver systematic hierarchical structure needed for the parameter. This is because several quality initiatives in the industries require systematic structuring of </w:t>
      </w:r>
      <w:r w:rsidR="00DF13E6" w:rsidRPr="00001C69">
        <w:rPr>
          <w:rFonts w:ascii="Segoe UI" w:hAnsi="Segoe UI" w:cs="Segoe UI"/>
          <w:color w:val="000000" w:themeColor="text1"/>
          <w:sz w:val="24"/>
          <w:szCs w:val="24"/>
        </w:rPr>
        <w:t xml:space="preserve">the </w:t>
      </w:r>
      <w:r w:rsidR="00005542" w:rsidRPr="00001C69">
        <w:rPr>
          <w:rFonts w:ascii="Segoe UI" w:hAnsi="Segoe UI" w:cs="Segoe UI"/>
          <w:color w:val="000000" w:themeColor="text1"/>
          <w:sz w:val="24"/>
          <w:szCs w:val="24"/>
        </w:rPr>
        <w:t>parameter to achieve unique quality strategy</w:t>
      </w:r>
      <w:r w:rsidR="00825678" w:rsidRPr="00001C69">
        <w:rPr>
          <w:rFonts w:ascii="Segoe UI" w:hAnsi="Segoe UI" w:cs="Segoe UI"/>
          <w:color w:val="000000" w:themeColor="text1"/>
          <w:sz w:val="24"/>
          <w:szCs w:val="24"/>
        </w:rPr>
        <w:t xml:space="preserve"> [</w:t>
      </w:r>
      <w:r w:rsidR="003E4BC0">
        <w:rPr>
          <w:rFonts w:ascii="Segoe UI" w:hAnsi="Segoe UI" w:cs="Segoe UI"/>
          <w:color w:val="000000" w:themeColor="text1"/>
          <w:sz w:val="24"/>
          <w:szCs w:val="24"/>
        </w:rPr>
        <w:t>70</w:t>
      </w:r>
      <w:r w:rsidR="00825678" w:rsidRPr="00001C69">
        <w:rPr>
          <w:rFonts w:ascii="Segoe UI" w:hAnsi="Segoe UI" w:cs="Segoe UI"/>
          <w:color w:val="000000" w:themeColor="text1"/>
          <w:sz w:val="24"/>
          <w:szCs w:val="24"/>
        </w:rPr>
        <w:t>]</w:t>
      </w:r>
      <w:r w:rsidR="00005542" w:rsidRPr="00001C69">
        <w:rPr>
          <w:rFonts w:ascii="Segoe UI" w:hAnsi="Segoe UI" w:cs="Segoe UI"/>
          <w:color w:val="000000" w:themeColor="text1"/>
          <w:sz w:val="24"/>
          <w:szCs w:val="24"/>
        </w:rPr>
        <w:t>.</w:t>
      </w:r>
    </w:p>
    <w:p w14:paraId="4CC773D5" w14:textId="2C3A05AC" w:rsidR="00E205B2" w:rsidRPr="00371C36" w:rsidRDefault="00005542" w:rsidP="003E4BC0">
      <w:pPr>
        <w:spacing w:after="0" w:line="360" w:lineRule="auto"/>
        <w:ind w:firstLine="720"/>
        <w:jc w:val="both"/>
        <w:rPr>
          <w:rFonts w:ascii="Segoe UI" w:hAnsi="Segoe UI" w:cs="Segoe UI"/>
          <w:sz w:val="24"/>
          <w:szCs w:val="24"/>
        </w:rPr>
      </w:pPr>
      <w:r w:rsidRPr="00001C69">
        <w:rPr>
          <w:rFonts w:ascii="Segoe UI" w:hAnsi="Segoe UI" w:cs="Segoe UI"/>
          <w:color w:val="000000" w:themeColor="text1"/>
          <w:sz w:val="24"/>
          <w:szCs w:val="24"/>
        </w:rPr>
        <w:t>ISM is a well-recognized method for classifying relationships among specific items which outline problems or issues</w:t>
      </w:r>
      <w:r w:rsidR="009A2644" w:rsidRPr="00001C69">
        <w:rPr>
          <w:rFonts w:ascii="Segoe UI" w:hAnsi="Segoe UI" w:cs="Segoe UI"/>
          <w:color w:val="000000" w:themeColor="text1"/>
          <w:sz w:val="24"/>
          <w:szCs w:val="24"/>
        </w:rPr>
        <w:t xml:space="preserve"> [5</w:t>
      </w:r>
      <w:r w:rsidR="003E4BC0">
        <w:rPr>
          <w:rFonts w:ascii="Segoe UI" w:hAnsi="Segoe UI" w:cs="Segoe UI"/>
          <w:color w:val="000000" w:themeColor="text1"/>
          <w:sz w:val="24"/>
          <w:szCs w:val="24"/>
        </w:rPr>
        <w:t>7</w:t>
      </w:r>
      <w:r w:rsidR="009A2644" w:rsidRPr="00001C69">
        <w:rPr>
          <w:rFonts w:ascii="Segoe UI" w:hAnsi="Segoe UI" w:cs="Segoe UI"/>
          <w:color w:val="000000" w:themeColor="text1"/>
          <w:sz w:val="24"/>
          <w:szCs w:val="24"/>
        </w:rPr>
        <w:t>]</w:t>
      </w:r>
      <w:r w:rsidRPr="00001C69">
        <w:rPr>
          <w:rFonts w:ascii="Segoe UI" w:hAnsi="Segoe UI" w:cs="Segoe UI"/>
          <w:color w:val="000000" w:themeColor="text1"/>
          <w:sz w:val="24"/>
          <w:szCs w:val="24"/>
        </w:rPr>
        <w:t>. As a well-established methodology, the ISM-MICMAC has been used by many researcher</w:t>
      </w:r>
      <w:r w:rsidR="00DF13E6" w:rsidRPr="00001C69">
        <w:rPr>
          <w:rFonts w:ascii="Segoe UI" w:hAnsi="Segoe UI" w:cs="Segoe UI"/>
          <w:color w:val="000000" w:themeColor="text1"/>
          <w:sz w:val="24"/>
          <w:szCs w:val="24"/>
        </w:rPr>
        <w:t>s</w:t>
      </w:r>
      <w:r w:rsidRPr="00001C69">
        <w:rPr>
          <w:rFonts w:ascii="Segoe UI" w:hAnsi="Segoe UI" w:cs="Segoe UI"/>
          <w:color w:val="000000" w:themeColor="text1"/>
          <w:sz w:val="24"/>
          <w:szCs w:val="24"/>
        </w:rPr>
        <w:t xml:space="preserve"> including </w:t>
      </w:r>
      <w:r w:rsidR="00D51B59" w:rsidRPr="00001C69">
        <w:rPr>
          <w:rFonts w:ascii="Segoe UI" w:hAnsi="Segoe UI" w:cs="Segoe UI"/>
          <w:color w:val="000000" w:themeColor="text1"/>
          <w:sz w:val="24"/>
          <w:szCs w:val="24"/>
        </w:rPr>
        <w:t>[</w:t>
      </w:r>
      <w:r w:rsidR="003E4BC0">
        <w:rPr>
          <w:rFonts w:ascii="Segoe UI" w:hAnsi="Segoe UI" w:cs="Segoe UI"/>
          <w:color w:val="000000" w:themeColor="text1"/>
          <w:sz w:val="24"/>
          <w:szCs w:val="24"/>
        </w:rPr>
        <w:t>71</w:t>
      </w:r>
      <w:r w:rsidR="00D51B59" w:rsidRPr="00001C69">
        <w:rPr>
          <w:rFonts w:ascii="Segoe UI" w:hAnsi="Segoe UI" w:cs="Segoe UI"/>
          <w:color w:val="000000" w:themeColor="text1"/>
          <w:sz w:val="24"/>
          <w:szCs w:val="24"/>
        </w:rPr>
        <w:t>]</w:t>
      </w:r>
      <w:r w:rsidRPr="00001C69">
        <w:rPr>
          <w:rFonts w:ascii="Segoe UI" w:hAnsi="Segoe UI" w:cs="Segoe UI"/>
          <w:color w:val="000000" w:themeColor="text1"/>
          <w:sz w:val="24"/>
          <w:szCs w:val="24"/>
        </w:rPr>
        <w:t xml:space="preserve"> in their article assessing contributory factors in potential systemic accidents using </w:t>
      </w:r>
      <w:proofErr w:type="spellStart"/>
      <w:r w:rsidRPr="00001C69">
        <w:rPr>
          <w:rFonts w:ascii="Segoe UI" w:hAnsi="Segoe UI" w:cs="Segoe UI"/>
          <w:color w:val="000000" w:themeColor="text1"/>
          <w:sz w:val="24"/>
          <w:szCs w:val="24"/>
        </w:rPr>
        <w:t>AcciMap</w:t>
      </w:r>
      <w:proofErr w:type="spellEnd"/>
      <w:r w:rsidRPr="00001C69">
        <w:rPr>
          <w:rFonts w:ascii="Segoe UI" w:hAnsi="Segoe UI" w:cs="Segoe UI"/>
          <w:color w:val="000000" w:themeColor="text1"/>
          <w:sz w:val="24"/>
          <w:szCs w:val="24"/>
        </w:rPr>
        <w:t xml:space="preserve"> and integrated fuzzy ISM - MICMAC approach.</w:t>
      </w:r>
      <w:r w:rsidR="00224263" w:rsidRPr="00001C69">
        <w:rPr>
          <w:rFonts w:ascii="Segoe UI" w:hAnsi="Segoe UI" w:cs="Segoe UI"/>
          <w:color w:val="000000" w:themeColor="text1"/>
          <w:sz w:val="24"/>
          <w:szCs w:val="24"/>
        </w:rPr>
        <w:t>[</w:t>
      </w:r>
      <w:r w:rsidR="003E4BC0">
        <w:rPr>
          <w:rFonts w:ascii="Segoe UI" w:hAnsi="Segoe UI" w:cs="Segoe UI"/>
          <w:color w:val="000000" w:themeColor="text1"/>
          <w:sz w:val="24"/>
          <w:szCs w:val="24"/>
        </w:rPr>
        <w:t>72</w:t>
      </w:r>
      <w:r w:rsidR="00224263" w:rsidRPr="00001C69">
        <w:rPr>
          <w:rFonts w:ascii="Segoe UI" w:hAnsi="Segoe UI" w:cs="Segoe UI"/>
          <w:color w:val="000000" w:themeColor="text1"/>
          <w:sz w:val="24"/>
          <w:szCs w:val="24"/>
        </w:rPr>
        <w:t>]</w:t>
      </w:r>
      <w:r w:rsidRPr="00001C69">
        <w:rPr>
          <w:rFonts w:ascii="Segoe UI" w:hAnsi="Segoe UI" w:cs="Segoe UI"/>
          <w:color w:val="000000" w:themeColor="text1"/>
          <w:sz w:val="24"/>
          <w:szCs w:val="24"/>
        </w:rPr>
        <w:t xml:space="preserve"> used this method in his work titled “A framework for Crosby’s quality principles using ISM and MICMAC approaches”. </w:t>
      </w:r>
      <w:r w:rsidRPr="00001C69">
        <w:rPr>
          <w:rFonts w:ascii="Segoe UI" w:hAnsi="Segoe UI" w:cs="Segoe UI"/>
          <w:color w:val="000000" w:themeColor="text1"/>
          <w:sz w:val="24"/>
          <w:szCs w:val="24"/>
        </w:rPr>
        <w:lastRenderedPageBreak/>
        <w:t xml:space="preserve">Another research that adopted this method was </w:t>
      </w:r>
      <w:r w:rsidR="00224263" w:rsidRPr="00001C69">
        <w:rPr>
          <w:rFonts w:ascii="Segoe UI" w:hAnsi="Segoe UI" w:cs="Segoe UI"/>
          <w:color w:val="000000" w:themeColor="text1"/>
          <w:sz w:val="24"/>
          <w:szCs w:val="24"/>
        </w:rPr>
        <w:t>[</w:t>
      </w:r>
      <w:r w:rsidR="003E4BC0">
        <w:rPr>
          <w:rFonts w:ascii="Segoe UI" w:hAnsi="Segoe UI" w:cs="Segoe UI"/>
          <w:color w:val="000000" w:themeColor="text1"/>
          <w:sz w:val="24"/>
          <w:szCs w:val="24"/>
        </w:rPr>
        <w:t>73</w:t>
      </w:r>
      <w:r w:rsidR="00224263" w:rsidRPr="00001C69">
        <w:rPr>
          <w:rFonts w:ascii="Segoe UI" w:hAnsi="Segoe UI" w:cs="Segoe UI"/>
          <w:color w:val="000000" w:themeColor="text1"/>
          <w:sz w:val="24"/>
          <w:szCs w:val="24"/>
        </w:rPr>
        <w:t>]</w:t>
      </w:r>
      <w:r w:rsidRPr="00001C69">
        <w:rPr>
          <w:rFonts w:ascii="Segoe UI" w:hAnsi="Segoe UI" w:cs="Segoe UI"/>
          <w:color w:val="000000" w:themeColor="text1"/>
          <w:sz w:val="24"/>
          <w:szCs w:val="24"/>
        </w:rPr>
        <w:t xml:space="preserve"> in the study entitled, “Impediments to Social Sustainability Adoption in the Supply Chain: An ISM and MICMAC Analysis in Indian Manufacturing Industries”.</w:t>
      </w:r>
      <w:r w:rsidR="00E75098" w:rsidRPr="00001C69">
        <w:rPr>
          <w:rFonts w:asciiTheme="majorBidi" w:hAnsiTheme="majorBidi" w:cstheme="majorBidi"/>
          <w:color w:val="000000" w:themeColor="text1"/>
          <w:sz w:val="24"/>
          <w:szCs w:val="24"/>
        </w:rPr>
        <w:t xml:space="preserve"> </w:t>
      </w:r>
      <w:r w:rsidR="00E205B2" w:rsidRPr="00001C69">
        <w:rPr>
          <w:rFonts w:ascii="Segoe UI" w:hAnsi="Segoe UI" w:cs="Segoe UI"/>
          <w:color w:val="000000" w:themeColor="text1"/>
          <w:sz w:val="24"/>
          <w:szCs w:val="24"/>
        </w:rPr>
        <w:t>Th</w:t>
      </w:r>
      <w:r w:rsidR="00E205B2" w:rsidRPr="00371C36">
        <w:rPr>
          <w:rFonts w:ascii="Segoe UI" w:hAnsi="Segoe UI" w:cs="Segoe UI"/>
          <w:sz w:val="24"/>
          <w:szCs w:val="24"/>
        </w:rPr>
        <w:t xml:space="preserve">e ISM has </w:t>
      </w:r>
      <w:r w:rsidR="003718EA" w:rsidRPr="00371C36">
        <w:rPr>
          <w:rFonts w:ascii="Segoe UI" w:hAnsi="Segoe UI" w:cs="Segoe UI"/>
          <w:sz w:val="24"/>
          <w:szCs w:val="24"/>
        </w:rPr>
        <w:t>some standard</w:t>
      </w:r>
      <w:r w:rsidR="00E205B2" w:rsidRPr="00371C36">
        <w:rPr>
          <w:rFonts w:ascii="Segoe UI" w:hAnsi="Segoe UI" w:cs="Segoe UI"/>
          <w:sz w:val="24"/>
          <w:szCs w:val="24"/>
        </w:rPr>
        <w:t xml:space="preserve"> steps </w:t>
      </w:r>
      <w:r w:rsidR="005D3F9F" w:rsidRPr="00371C36">
        <w:rPr>
          <w:rFonts w:ascii="Segoe UI" w:hAnsi="Segoe UI" w:cs="Segoe UI"/>
          <w:sz w:val="24"/>
          <w:szCs w:val="24"/>
        </w:rPr>
        <w:t>[</w:t>
      </w:r>
      <w:r w:rsidR="003D1A0D">
        <w:rPr>
          <w:rFonts w:ascii="Segoe UI" w:hAnsi="Segoe UI" w:cs="Segoe UI"/>
          <w:sz w:val="24"/>
          <w:szCs w:val="24"/>
        </w:rPr>
        <w:t>5</w:t>
      </w:r>
      <w:r w:rsidR="003E4BC0">
        <w:rPr>
          <w:rFonts w:ascii="Segoe UI" w:hAnsi="Segoe UI" w:cs="Segoe UI"/>
          <w:sz w:val="24"/>
          <w:szCs w:val="24"/>
        </w:rPr>
        <w:t>7</w:t>
      </w:r>
      <w:r w:rsidR="005D3F9F" w:rsidRPr="00371C36">
        <w:rPr>
          <w:rFonts w:ascii="Segoe UI" w:hAnsi="Segoe UI" w:cs="Segoe UI"/>
          <w:sz w:val="24"/>
          <w:szCs w:val="24"/>
        </w:rPr>
        <w:t>] which are as follows [</w:t>
      </w:r>
      <w:r w:rsidR="003E4BC0">
        <w:rPr>
          <w:rFonts w:ascii="Segoe UI" w:hAnsi="Segoe UI" w:cs="Segoe UI"/>
          <w:sz w:val="24"/>
          <w:szCs w:val="24"/>
        </w:rPr>
        <w:t>74</w:t>
      </w:r>
      <w:r w:rsidR="005D3F9F" w:rsidRPr="00371C36">
        <w:rPr>
          <w:rFonts w:ascii="Segoe UI" w:hAnsi="Segoe UI" w:cs="Segoe UI"/>
          <w:sz w:val="24"/>
          <w:szCs w:val="24"/>
        </w:rPr>
        <w:t>]</w:t>
      </w:r>
      <w:r w:rsidR="00E205B2" w:rsidRPr="00371C36">
        <w:rPr>
          <w:rFonts w:ascii="Segoe UI" w:hAnsi="Segoe UI" w:cs="Segoe UI"/>
          <w:sz w:val="24"/>
          <w:szCs w:val="24"/>
        </w:rPr>
        <w:t>:</w:t>
      </w:r>
    </w:p>
    <w:p w14:paraId="1AB3A014" w14:textId="4D5B93FB" w:rsidR="00E205B2" w:rsidRPr="00371C36" w:rsidRDefault="003718EA" w:rsidP="007D1BFC">
      <w:pPr>
        <w:pStyle w:val="ListParagraph"/>
        <w:numPr>
          <w:ilvl w:val="0"/>
          <w:numId w:val="4"/>
        </w:numPr>
        <w:spacing w:after="0" w:line="360" w:lineRule="auto"/>
        <w:ind w:left="792"/>
        <w:jc w:val="both"/>
        <w:rPr>
          <w:rFonts w:ascii="Segoe UI" w:hAnsi="Segoe UI" w:cs="Segoe UI"/>
          <w:sz w:val="24"/>
          <w:szCs w:val="24"/>
        </w:rPr>
      </w:pPr>
      <w:r w:rsidRPr="00371C36">
        <w:rPr>
          <w:rFonts w:ascii="Segoe UI" w:hAnsi="Segoe UI" w:cs="Segoe UI"/>
          <w:b/>
          <w:bCs/>
          <w:sz w:val="24"/>
          <w:szCs w:val="24"/>
        </w:rPr>
        <w:t>Development</w:t>
      </w:r>
      <w:r w:rsidR="00E205B2" w:rsidRPr="00371C36">
        <w:rPr>
          <w:rFonts w:ascii="Segoe UI" w:hAnsi="Segoe UI" w:cs="Segoe UI"/>
          <w:b/>
          <w:bCs/>
          <w:sz w:val="24"/>
          <w:szCs w:val="24"/>
        </w:rPr>
        <w:t xml:space="preserve"> of a structural self-interaction matrix (SSIM)</w:t>
      </w:r>
      <w:r w:rsidRPr="00371C36">
        <w:rPr>
          <w:rFonts w:ascii="Segoe UI" w:hAnsi="Segoe UI" w:cs="Segoe UI"/>
          <w:b/>
          <w:bCs/>
          <w:sz w:val="24"/>
          <w:szCs w:val="24"/>
        </w:rPr>
        <w:t>:</w:t>
      </w:r>
      <w:r w:rsidRPr="00371C36">
        <w:rPr>
          <w:rFonts w:ascii="Segoe UI" w:hAnsi="Segoe UI" w:cs="Segoe UI"/>
          <w:sz w:val="24"/>
          <w:szCs w:val="24"/>
        </w:rPr>
        <w:t xml:space="preserve"> This step will help in </w:t>
      </w:r>
      <w:r w:rsidR="00386EB1" w:rsidRPr="00371C36">
        <w:rPr>
          <w:rFonts w:ascii="Segoe UI" w:hAnsi="Segoe UI" w:cs="Segoe UI"/>
          <w:sz w:val="24"/>
          <w:szCs w:val="24"/>
        </w:rPr>
        <w:t xml:space="preserve">analyzing </w:t>
      </w:r>
      <w:r w:rsidR="00E205B2" w:rsidRPr="00371C36">
        <w:rPr>
          <w:rFonts w:ascii="Segoe UI" w:hAnsi="Segoe UI" w:cs="Segoe UI"/>
          <w:sz w:val="24"/>
          <w:szCs w:val="24"/>
        </w:rPr>
        <w:t xml:space="preserve">contextual relationships </w:t>
      </w:r>
      <w:r w:rsidR="00386EB1" w:rsidRPr="00371C36">
        <w:rPr>
          <w:rFonts w:ascii="Segoe UI" w:hAnsi="Segoe UI" w:cs="Segoe UI"/>
          <w:sz w:val="24"/>
          <w:szCs w:val="24"/>
        </w:rPr>
        <w:t>between</w:t>
      </w:r>
      <w:r w:rsidR="00E205B2" w:rsidRPr="00371C36">
        <w:rPr>
          <w:rFonts w:ascii="Segoe UI" w:hAnsi="Segoe UI" w:cs="Segoe UI"/>
          <w:sz w:val="24"/>
          <w:szCs w:val="24"/>
        </w:rPr>
        <w:t xml:space="preserve"> identified </w:t>
      </w:r>
      <w:r w:rsidR="008A6B0F" w:rsidRPr="00371C36">
        <w:rPr>
          <w:rFonts w:ascii="Segoe UI" w:hAnsi="Segoe UI" w:cs="Segoe UI"/>
          <w:sz w:val="24"/>
          <w:szCs w:val="24"/>
        </w:rPr>
        <w:t>CFs</w:t>
      </w:r>
      <w:r w:rsidR="00386EB1" w:rsidRPr="00371C36">
        <w:rPr>
          <w:rFonts w:ascii="Segoe UI" w:hAnsi="Segoe UI" w:cs="Segoe UI"/>
          <w:sz w:val="24"/>
          <w:szCs w:val="24"/>
        </w:rPr>
        <w:t xml:space="preserve"> that are essential for transforming from traditional SCs to DSC.</w:t>
      </w:r>
    </w:p>
    <w:p w14:paraId="7810CFBE" w14:textId="6D546E96" w:rsidR="00E205B2" w:rsidRPr="00371C36" w:rsidRDefault="00386EB1" w:rsidP="007D1BFC">
      <w:pPr>
        <w:pStyle w:val="ListParagraph"/>
        <w:numPr>
          <w:ilvl w:val="0"/>
          <w:numId w:val="4"/>
        </w:numPr>
        <w:spacing w:after="0" w:line="360" w:lineRule="auto"/>
        <w:ind w:left="792"/>
        <w:jc w:val="both"/>
        <w:rPr>
          <w:rFonts w:ascii="Segoe UI" w:hAnsi="Segoe UI" w:cs="Segoe UI"/>
          <w:sz w:val="24"/>
          <w:szCs w:val="24"/>
        </w:rPr>
      </w:pPr>
      <w:r w:rsidRPr="00371C36">
        <w:rPr>
          <w:rFonts w:ascii="Segoe UI" w:hAnsi="Segoe UI" w:cs="Segoe UI"/>
          <w:b/>
          <w:bCs/>
          <w:sz w:val="24"/>
          <w:szCs w:val="24"/>
        </w:rPr>
        <w:t>Formation</w:t>
      </w:r>
      <w:r w:rsidR="00E205B2" w:rsidRPr="00371C36">
        <w:rPr>
          <w:rFonts w:ascii="Segoe UI" w:hAnsi="Segoe UI" w:cs="Segoe UI"/>
          <w:b/>
          <w:bCs/>
          <w:sz w:val="24"/>
          <w:szCs w:val="24"/>
        </w:rPr>
        <w:t xml:space="preserve"> of</w:t>
      </w:r>
      <w:r w:rsidR="00D40C33">
        <w:rPr>
          <w:rFonts w:ascii="Segoe UI" w:hAnsi="Segoe UI" w:cs="Segoe UI"/>
          <w:b/>
          <w:bCs/>
          <w:sz w:val="24"/>
          <w:szCs w:val="24"/>
        </w:rPr>
        <w:t xml:space="preserve"> the</w:t>
      </w:r>
      <w:r w:rsidR="00E205B2" w:rsidRPr="00371C36">
        <w:rPr>
          <w:rFonts w:ascii="Segoe UI" w:hAnsi="Segoe UI" w:cs="Segoe UI"/>
          <w:b/>
          <w:bCs/>
          <w:sz w:val="24"/>
          <w:szCs w:val="24"/>
        </w:rPr>
        <w:t xml:space="preserve"> initial reachability matrix from SSIM</w:t>
      </w:r>
      <w:r w:rsidRPr="00371C36">
        <w:rPr>
          <w:rFonts w:ascii="Segoe UI" w:hAnsi="Segoe UI" w:cs="Segoe UI"/>
          <w:b/>
          <w:bCs/>
          <w:sz w:val="24"/>
          <w:szCs w:val="24"/>
        </w:rPr>
        <w:t>:</w:t>
      </w:r>
      <w:r w:rsidRPr="00371C36">
        <w:rPr>
          <w:rFonts w:ascii="Segoe UI" w:hAnsi="Segoe UI" w:cs="Segoe UI"/>
          <w:sz w:val="24"/>
          <w:szCs w:val="24"/>
        </w:rPr>
        <w:t xml:space="preserve"> In this step, </w:t>
      </w:r>
      <w:r w:rsidR="00E205B2" w:rsidRPr="00371C36">
        <w:rPr>
          <w:rFonts w:ascii="Segoe UI" w:hAnsi="Segoe UI" w:cs="Segoe UI"/>
          <w:sz w:val="24"/>
          <w:szCs w:val="24"/>
        </w:rPr>
        <w:t>transitivity is checked</w:t>
      </w:r>
      <w:r w:rsidR="00FD684E">
        <w:rPr>
          <w:rFonts w:ascii="Segoe UI" w:hAnsi="Segoe UI" w:cs="Segoe UI"/>
          <w:sz w:val="24"/>
          <w:szCs w:val="24"/>
        </w:rPr>
        <w:t>,</w:t>
      </w:r>
      <w:r w:rsidR="00E205B2" w:rsidRPr="00371C36">
        <w:rPr>
          <w:rFonts w:ascii="Segoe UI" w:hAnsi="Segoe UI" w:cs="Segoe UI"/>
          <w:sz w:val="24"/>
          <w:szCs w:val="24"/>
        </w:rPr>
        <w:t xml:space="preserve"> </w:t>
      </w:r>
      <w:r w:rsidRPr="00371C36">
        <w:rPr>
          <w:rFonts w:ascii="Segoe UI" w:hAnsi="Segoe UI" w:cs="Segoe UI"/>
          <w:sz w:val="24"/>
          <w:szCs w:val="24"/>
        </w:rPr>
        <w:t>and</w:t>
      </w:r>
      <w:r w:rsidR="00E205B2" w:rsidRPr="00371C36">
        <w:rPr>
          <w:rFonts w:ascii="Segoe UI" w:hAnsi="Segoe UI" w:cs="Segoe UI"/>
          <w:sz w:val="24"/>
          <w:szCs w:val="24"/>
        </w:rPr>
        <w:t xml:space="preserve"> final reachability matrix</w:t>
      </w:r>
      <w:r w:rsidRPr="00371C36">
        <w:rPr>
          <w:rFonts w:ascii="Segoe UI" w:hAnsi="Segoe UI" w:cs="Segoe UI"/>
          <w:sz w:val="24"/>
          <w:szCs w:val="24"/>
        </w:rPr>
        <w:t xml:space="preserve"> has been formed</w:t>
      </w:r>
      <w:r w:rsidR="00E205B2" w:rsidRPr="00371C36">
        <w:rPr>
          <w:rFonts w:ascii="Segoe UI" w:hAnsi="Segoe UI" w:cs="Segoe UI"/>
          <w:sz w:val="24"/>
          <w:szCs w:val="24"/>
        </w:rPr>
        <w:t>.</w:t>
      </w:r>
    </w:p>
    <w:p w14:paraId="37FE99DF" w14:textId="4D48EF68" w:rsidR="00E205B2" w:rsidRPr="00371C36" w:rsidRDefault="00386EB1" w:rsidP="007D1BFC">
      <w:pPr>
        <w:pStyle w:val="ListParagraph"/>
        <w:numPr>
          <w:ilvl w:val="0"/>
          <w:numId w:val="4"/>
        </w:numPr>
        <w:spacing w:after="0" w:line="360" w:lineRule="auto"/>
        <w:ind w:left="792"/>
        <w:jc w:val="both"/>
        <w:rPr>
          <w:rFonts w:ascii="Segoe UI" w:hAnsi="Segoe UI" w:cs="Segoe UI"/>
          <w:sz w:val="24"/>
          <w:szCs w:val="24"/>
        </w:rPr>
      </w:pPr>
      <w:r w:rsidRPr="00371C36">
        <w:rPr>
          <w:rFonts w:ascii="Segoe UI" w:hAnsi="Segoe UI" w:cs="Segoe UI"/>
          <w:b/>
          <w:bCs/>
          <w:sz w:val="24"/>
          <w:szCs w:val="24"/>
        </w:rPr>
        <w:t>Development</w:t>
      </w:r>
      <w:r w:rsidR="00E205B2" w:rsidRPr="00371C36">
        <w:rPr>
          <w:rFonts w:ascii="Segoe UI" w:hAnsi="Segoe UI" w:cs="Segoe UI"/>
          <w:b/>
          <w:bCs/>
          <w:sz w:val="24"/>
          <w:szCs w:val="24"/>
        </w:rPr>
        <w:t xml:space="preserve"> of the final reachability matrix</w:t>
      </w:r>
      <w:r w:rsidRPr="00371C36">
        <w:rPr>
          <w:rFonts w:ascii="Segoe UI" w:hAnsi="Segoe UI" w:cs="Segoe UI"/>
          <w:b/>
          <w:bCs/>
          <w:sz w:val="24"/>
          <w:szCs w:val="24"/>
        </w:rPr>
        <w:t>:</w:t>
      </w:r>
      <w:r w:rsidRPr="00371C36">
        <w:rPr>
          <w:rFonts w:ascii="Segoe UI" w:hAnsi="Segoe UI" w:cs="Segoe UI"/>
          <w:sz w:val="24"/>
          <w:szCs w:val="24"/>
        </w:rPr>
        <w:t xml:space="preserve"> In this step, construction of </w:t>
      </w:r>
      <w:r w:rsidR="00E205B2" w:rsidRPr="00371C36">
        <w:rPr>
          <w:rFonts w:ascii="Segoe UI" w:hAnsi="Segoe UI" w:cs="Segoe UI"/>
          <w:sz w:val="24"/>
          <w:szCs w:val="24"/>
        </w:rPr>
        <w:t xml:space="preserve">partition </w:t>
      </w:r>
      <w:r w:rsidRPr="00371C36">
        <w:rPr>
          <w:rFonts w:ascii="Segoe UI" w:hAnsi="Segoe UI" w:cs="Segoe UI"/>
          <w:sz w:val="24"/>
          <w:szCs w:val="24"/>
        </w:rPr>
        <w:t xml:space="preserve">of </w:t>
      </w:r>
      <w:r w:rsidR="00E205B2" w:rsidRPr="00371C36">
        <w:rPr>
          <w:rFonts w:ascii="Segoe UI" w:hAnsi="Segoe UI" w:cs="Segoe UI"/>
          <w:sz w:val="24"/>
          <w:szCs w:val="24"/>
        </w:rPr>
        <w:t xml:space="preserve">various levels of identified </w:t>
      </w:r>
      <w:r w:rsidR="008A6B0F" w:rsidRPr="00371C36">
        <w:rPr>
          <w:rFonts w:ascii="Segoe UI" w:hAnsi="Segoe UI" w:cs="Segoe UI"/>
          <w:sz w:val="24"/>
          <w:szCs w:val="24"/>
        </w:rPr>
        <w:t>CFs</w:t>
      </w:r>
      <w:r w:rsidRPr="00371C36">
        <w:rPr>
          <w:rFonts w:ascii="Segoe UI" w:hAnsi="Segoe UI" w:cs="Segoe UI"/>
          <w:sz w:val="24"/>
          <w:szCs w:val="24"/>
        </w:rPr>
        <w:t xml:space="preserve"> that are essential for transforming from traditional SCs to DSC</w:t>
      </w:r>
      <w:r w:rsidR="00E205B2" w:rsidRPr="00371C36">
        <w:rPr>
          <w:rFonts w:ascii="Segoe UI" w:hAnsi="Segoe UI" w:cs="Segoe UI"/>
          <w:sz w:val="24"/>
          <w:szCs w:val="24"/>
        </w:rPr>
        <w:t>.</w:t>
      </w:r>
    </w:p>
    <w:p w14:paraId="3D61BE94" w14:textId="41FF29ED" w:rsidR="00E205B2" w:rsidRPr="00371C36" w:rsidRDefault="000E4EBA" w:rsidP="007D1BFC">
      <w:pPr>
        <w:pStyle w:val="ListParagraph"/>
        <w:numPr>
          <w:ilvl w:val="0"/>
          <w:numId w:val="4"/>
        </w:numPr>
        <w:spacing w:after="0" w:line="360" w:lineRule="auto"/>
        <w:ind w:left="792"/>
        <w:jc w:val="both"/>
        <w:rPr>
          <w:rFonts w:ascii="Segoe UI" w:hAnsi="Segoe UI" w:cs="Segoe UI"/>
          <w:sz w:val="24"/>
          <w:szCs w:val="24"/>
        </w:rPr>
      </w:pPr>
      <w:r w:rsidRPr="00371C36">
        <w:rPr>
          <w:rFonts w:ascii="Segoe UI" w:hAnsi="Segoe UI" w:cs="Segoe UI"/>
          <w:b/>
          <w:bCs/>
          <w:sz w:val="24"/>
          <w:szCs w:val="24"/>
        </w:rPr>
        <w:t>Diagraph f</w:t>
      </w:r>
      <w:r w:rsidR="00E205B2" w:rsidRPr="00371C36">
        <w:rPr>
          <w:rFonts w:ascii="Segoe UI" w:hAnsi="Segoe UI" w:cs="Segoe UI"/>
          <w:b/>
          <w:bCs/>
          <w:sz w:val="24"/>
          <w:szCs w:val="24"/>
        </w:rPr>
        <w:t>ormation</w:t>
      </w:r>
      <w:r w:rsidRPr="00371C36">
        <w:rPr>
          <w:rFonts w:ascii="Segoe UI" w:hAnsi="Segoe UI" w:cs="Segoe UI"/>
          <w:b/>
          <w:bCs/>
          <w:sz w:val="24"/>
          <w:szCs w:val="24"/>
        </w:rPr>
        <w:t>:</w:t>
      </w:r>
      <w:r w:rsidRPr="00371C36">
        <w:rPr>
          <w:rFonts w:ascii="Segoe UI" w:hAnsi="Segoe UI" w:cs="Segoe UI"/>
          <w:sz w:val="24"/>
          <w:szCs w:val="24"/>
        </w:rPr>
        <w:t xml:space="preserve"> This step will </w:t>
      </w:r>
      <w:r w:rsidR="00E205B2" w:rsidRPr="00371C36">
        <w:rPr>
          <w:rFonts w:ascii="Segoe UI" w:hAnsi="Segoe UI" w:cs="Segoe UI"/>
          <w:sz w:val="24"/>
          <w:szCs w:val="24"/>
        </w:rPr>
        <w:t>remov</w:t>
      </w:r>
      <w:r w:rsidRPr="00371C36">
        <w:rPr>
          <w:rFonts w:ascii="Segoe UI" w:hAnsi="Segoe UI" w:cs="Segoe UI"/>
          <w:sz w:val="24"/>
          <w:szCs w:val="24"/>
        </w:rPr>
        <w:t>e</w:t>
      </w:r>
      <w:r w:rsidR="00E205B2" w:rsidRPr="00371C36">
        <w:rPr>
          <w:rFonts w:ascii="Segoe UI" w:hAnsi="Segoe UI" w:cs="Segoe UI"/>
          <w:sz w:val="24"/>
          <w:szCs w:val="24"/>
        </w:rPr>
        <w:t xml:space="preserve"> all </w:t>
      </w:r>
      <w:r w:rsidRPr="00371C36">
        <w:rPr>
          <w:rFonts w:ascii="Segoe UI" w:hAnsi="Segoe UI" w:cs="Segoe UI"/>
          <w:sz w:val="24"/>
          <w:szCs w:val="24"/>
        </w:rPr>
        <w:t xml:space="preserve">the </w:t>
      </w:r>
      <w:r w:rsidR="00E205B2" w:rsidRPr="00371C36">
        <w:rPr>
          <w:rFonts w:ascii="Segoe UI" w:hAnsi="Segoe UI" w:cs="Segoe UI"/>
          <w:sz w:val="24"/>
          <w:szCs w:val="24"/>
        </w:rPr>
        <w:t>transitivity links</w:t>
      </w:r>
      <w:r w:rsidRPr="00371C36">
        <w:rPr>
          <w:rFonts w:ascii="Segoe UI" w:hAnsi="Segoe UI" w:cs="Segoe UI"/>
          <w:sz w:val="24"/>
          <w:szCs w:val="24"/>
        </w:rPr>
        <w:t xml:space="preserve"> and develop the diagraph</w:t>
      </w:r>
      <w:r w:rsidR="00E205B2" w:rsidRPr="00371C36">
        <w:rPr>
          <w:rFonts w:ascii="Segoe UI" w:hAnsi="Segoe UI" w:cs="Segoe UI"/>
          <w:sz w:val="24"/>
          <w:szCs w:val="24"/>
        </w:rPr>
        <w:t>.</w:t>
      </w:r>
    </w:p>
    <w:p w14:paraId="69D900F1" w14:textId="06846650" w:rsidR="00E205B2" w:rsidRPr="00371C36" w:rsidRDefault="000E4EBA" w:rsidP="007D1BFC">
      <w:pPr>
        <w:pStyle w:val="ListParagraph"/>
        <w:numPr>
          <w:ilvl w:val="0"/>
          <w:numId w:val="4"/>
        </w:numPr>
        <w:spacing w:after="0" w:line="360" w:lineRule="auto"/>
        <w:ind w:left="792"/>
        <w:jc w:val="both"/>
        <w:rPr>
          <w:rFonts w:ascii="Segoe UI" w:hAnsi="Segoe UI" w:cs="Segoe UI"/>
          <w:sz w:val="24"/>
          <w:szCs w:val="24"/>
        </w:rPr>
      </w:pPr>
      <w:r w:rsidRPr="00371C36">
        <w:rPr>
          <w:rFonts w:ascii="Segoe UI" w:hAnsi="Segoe UI" w:cs="Segoe UI"/>
          <w:b/>
          <w:bCs/>
          <w:sz w:val="24"/>
          <w:szCs w:val="24"/>
        </w:rPr>
        <w:t>ISM model development:</w:t>
      </w:r>
      <w:r w:rsidRPr="00371C36">
        <w:rPr>
          <w:rFonts w:ascii="Segoe UI" w:hAnsi="Segoe UI" w:cs="Segoe UI"/>
          <w:sz w:val="24"/>
          <w:szCs w:val="24"/>
        </w:rPr>
        <w:t xml:space="preserve"> This step will develop </w:t>
      </w:r>
      <w:r w:rsidR="00E205B2" w:rsidRPr="00371C36">
        <w:rPr>
          <w:rFonts w:ascii="Segoe UI" w:hAnsi="Segoe UI" w:cs="Segoe UI"/>
          <w:sz w:val="24"/>
          <w:szCs w:val="24"/>
        </w:rPr>
        <w:t>an ISM model from the developed digraph</w:t>
      </w:r>
      <w:r w:rsidRPr="00371C36">
        <w:rPr>
          <w:rFonts w:ascii="Segoe UI" w:hAnsi="Segoe UI" w:cs="Segoe UI"/>
          <w:sz w:val="24"/>
          <w:szCs w:val="24"/>
        </w:rPr>
        <w:t xml:space="preserve"> in step “d”</w:t>
      </w:r>
      <w:r w:rsidR="00E205B2" w:rsidRPr="00371C36">
        <w:rPr>
          <w:rFonts w:ascii="Segoe UI" w:hAnsi="Segoe UI" w:cs="Segoe UI"/>
          <w:sz w:val="24"/>
          <w:szCs w:val="24"/>
        </w:rPr>
        <w:t>.</w:t>
      </w:r>
    </w:p>
    <w:p w14:paraId="4505FAD6" w14:textId="02153FDA" w:rsidR="00E205B2" w:rsidRPr="00371C36" w:rsidRDefault="000E4EBA" w:rsidP="007D1BFC">
      <w:pPr>
        <w:pStyle w:val="ListParagraph"/>
        <w:numPr>
          <w:ilvl w:val="0"/>
          <w:numId w:val="4"/>
        </w:numPr>
        <w:spacing w:after="0" w:line="360" w:lineRule="auto"/>
        <w:ind w:left="792"/>
        <w:jc w:val="both"/>
        <w:rPr>
          <w:rFonts w:ascii="Segoe UI" w:hAnsi="Segoe UI" w:cs="Segoe UI"/>
          <w:sz w:val="24"/>
          <w:szCs w:val="24"/>
        </w:rPr>
      </w:pPr>
      <w:r w:rsidRPr="00371C36">
        <w:rPr>
          <w:rFonts w:ascii="Segoe UI" w:hAnsi="Segoe UI" w:cs="Segoe UI"/>
          <w:b/>
          <w:bCs/>
          <w:sz w:val="24"/>
          <w:szCs w:val="24"/>
        </w:rPr>
        <w:t>Conceptual consistency a</w:t>
      </w:r>
      <w:r w:rsidR="00E205B2" w:rsidRPr="00371C36">
        <w:rPr>
          <w:rFonts w:ascii="Segoe UI" w:hAnsi="Segoe UI" w:cs="Segoe UI"/>
          <w:b/>
          <w:bCs/>
          <w:sz w:val="24"/>
          <w:szCs w:val="24"/>
        </w:rPr>
        <w:t>ssessment</w:t>
      </w:r>
      <w:r w:rsidRPr="00371C36">
        <w:rPr>
          <w:rFonts w:ascii="Segoe UI" w:hAnsi="Segoe UI" w:cs="Segoe UI"/>
          <w:b/>
          <w:bCs/>
          <w:sz w:val="24"/>
          <w:szCs w:val="24"/>
        </w:rPr>
        <w:t>:</w:t>
      </w:r>
      <w:r w:rsidR="00E205B2" w:rsidRPr="00371C36">
        <w:rPr>
          <w:rFonts w:ascii="Segoe UI" w:hAnsi="Segoe UI" w:cs="Segoe UI"/>
          <w:sz w:val="24"/>
          <w:szCs w:val="24"/>
        </w:rPr>
        <w:t xml:space="preserve"> </w:t>
      </w:r>
      <w:r w:rsidRPr="00371C36">
        <w:rPr>
          <w:rFonts w:ascii="Segoe UI" w:hAnsi="Segoe UI" w:cs="Segoe UI"/>
          <w:sz w:val="24"/>
          <w:szCs w:val="24"/>
        </w:rPr>
        <w:t>In this step, assessment of conceptual consistency of</w:t>
      </w:r>
      <w:r w:rsidR="00E205B2" w:rsidRPr="00371C36">
        <w:rPr>
          <w:rFonts w:ascii="Segoe UI" w:hAnsi="Segoe UI" w:cs="Segoe UI"/>
          <w:sz w:val="24"/>
          <w:szCs w:val="24"/>
        </w:rPr>
        <w:t xml:space="preserve"> the formed ISM model</w:t>
      </w:r>
      <w:r w:rsidR="006F16AD">
        <w:rPr>
          <w:rFonts w:ascii="Segoe UI" w:hAnsi="Segoe UI" w:cs="Segoe UI"/>
          <w:sz w:val="24"/>
          <w:szCs w:val="24"/>
        </w:rPr>
        <w:t>,</w:t>
      </w:r>
      <w:r w:rsidRPr="00371C36">
        <w:rPr>
          <w:rFonts w:ascii="Segoe UI" w:hAnsi="Segoe UI" w:cs="Segoe UI"/>
          <w:sz w:val="24"/>
          <w:szCs w:val="24"/>
        </w:rPr>
        <w:t xml:space="preserve"> will be checked and modification / adjustment will be made</w:t>
      </w:r>
      <w:r w:rsidR="00E205B2" w:rsidRPr="00371C36">
        <w:rPr>
          <w:rFonts w:ascii="Segoe UI" w:hAnsi="Segoe UI" w:cs="Segoe UI"/>
          <w:sz w:val="24"/>
          <w:szCs w:val="24"/>
        </w:rPr>
        <w:t xml:space="preserve"> if required.</w:t>
      </w:r>
    </w:p>
    <w:p w14:paraId="476BA55C" w14:textId="77777777" w:rsidR="00BD67A1" w:rsidRPr="00371C36" w:rsidRDefault="00BD67A1" w:rsidP="00371C36">
      <w:pPr>
        <w:pStyle w:val="ListParagraph"/>
        <w:numPr>
          <w:ilvl w:val="1"/>
          <w:numId w:val="1"/>
        </w:numPr>
        <w:spacing w:after="0" w:line="360" w:lineRule="auto"/>
        <w:ind w:left="357" w:hanging="357"/>
        <w:jc w:val="both"/>
        <w:rPr>
          <w:rFonts w:ascii="Segoe UI" w:hAnsi="Segoe UI" w:cs="Segoe UI"/>
          <w:b/>
          <w:bCs/>
          <w:sz w:val="24"/>
          <w:szCs w:val="24"/>
        </w:rPr>
      </w:pPr>
      <w:r w:rsidRPr="00371C36">
        <w:rPr>
          <w:rFonts w:ascii="Segoe UI" w:hAnsi="Segoe UI" w:cs="Segoe UI"/>
          <w:b/>
          <w:bCs/>
          <w:sz w:val="24"/>
          <w:szCs w:val="24"/>
        </w:rPr>
        <w:t xml:space="preserve">MICMAC </w:t>
      </w:r>
    </w:p>
    <w:p w14:paraId="10233651" w14:textId="23C1C553" w:rsidR="005C7642" w:rsidRDefault="00CB016B" w:rsidP="009640B4">
      <w:pPr>
        <w:spacing w:after="0" w:line="360" w:lineRule="auto"/>
        <w:ind w:firstLine="357"/>
        <w:jc w:val="both"/>
        <w:rPr>
          <w:rFonts w:ascii="Segoe UI" w:hAnsi="Segoe UI" w:cs="Segoe UI"/>
          <w:sz w:val="24"/>
          <w:szCs w:val="24"/>
        </w:rPr>
      </w:pPr>
      <w:r w:rsidRPr="00371C36">
        <w:rPr>
          <w:rFonts w:ascii="Segoe UI" w:hAnsi="Segoe UI" w:cs="Segoe UI"/>
          <w:sz w:val="24"/>
          <w:szCs w:val="24"/>
        </w:rPr>
        <w:t xml:space="preserve">Michel Godet and François Bourse developed the MICMAC method </w:t>
      </w:r>
      <w:r w:rsidR="005D3F9F" w:rsidRPr="00371C36">
        <w:rPr>
          <w:rFonts w:ascii="Segoe UI" w:hAnsi="Segoe UI" w:cs="Segoe UI"/>
          <w:sz w:val="24"/>
          <w:szCs w:val="24"/>
        </w:rPr>
        <w:t>[</w:t>
      </w:r>
      <w:r w:rsidR="00D50420">
        <w:rPr>
          <w:rFonts w:ascii="Segoe UI" w:hAnsi="Segoe UI" w:cs="Segoe UI"/>
          <w:sz w:val="24"/>
          <w:szCs w:val="24"/>
        </w:rPr>
        <w:t>7</w:t>
      </w:r>
      <w:r w:rsidR="003E4BC0">
        <w:rPr>
          <w:rFonts w:ascii="Segoe UI" w:hAnsi="Segoe UI" w:cs="Segoe UI"/>
          <w:sz w:val="24"/>
          <w:szCs w:val="24"/>
        </w:rPr>
        <w:t>5</w:t>
      </w:r>
      <w:r w:rsidR="005D3F9F" w:rsidRPr="00371C36">
        <w:rPr>
          <w:rFonts w:ascii="Segoe UI" w:hAnsi="Segoe UI" w:cs="Segoe UI"/>
          <w:sz w:val="24"/>
          <w:szCs w:val="24"/>
        </w:rPr>
        <w:t>] which</w:t>
      </w:r>
      <w:r w:rsidRPr="00371C36">
        <w:rPr>
          <w:rFonts w:ascii="Segoe UI" w:hAnsi="Segoe UI" w:cs="Segoe UI"/>
          <w:sz w:val="24"/>
          <w:szCs w:val="24"/>
        </w:rPr>
        <w:t xml:space="preserve"> is widely used to study the indirect relationship for classification in a structural perspective </w:t>
      </w:r>
      <w:r w:rsidR="005D3F9F" w:rsidRPr="00371C36">
        <w:rPr>
          <w:rFonts w:ascii="Segoe UI" w:hAnsi="Segoe UI" w:cs="Segoe UI"/>
          <w:sz w:val="24"/>
          <w:szCs w:val="24"/>
        </w:rPr>
        <w:t>[</w:t>
      </w:r>
      <w:r w:rsidR="003E4BC0">
        <w:rPr>
          <w:rFonts w:ascii="Segoe UI" w:hAnsi="Segoe UI" w:cs="Segoe UI"/>
          <w:sz w:val="24"/>
          <w:szCs w:val="24"/>
        </w:rPr>
        <w:t>76</w:t>
      </w:r>
      <w:r w:rsidR="005D3F9F" w:rsidRPr="00371C36">
        <w:rPr>
          <w:rFonts w:ascii="Segoe UI" w:hAnsi="Segoe UI" w:cs="Segoe UI"/>
          <w:sz w:val="24"/>
          <w:szCs w:val="24"/>
        </w:rPr>
        <w:t>]</w:t>
      </w:r>
      <w:r w:rsidRPr="00371C36">
        <w:rPr>
          <w:rFonts w:ascii="Segoe UI" w:hAnsi="Segoe UI" w:cs="Segoe UI"/>
          <w:sz w:val="24"/>
          <w:szCs w:val="24"/>
        </w:rPr>
        <w:t xml:space="preserve">. For example, consider three factors and their impact: factor A affects B, factor B affects C, A and C have no direct effect, but their relationship with B is a cross-correlation, where any change in A will affect C. This kind of relationship identification is also known as gray area exploration </w:t>
      </w:r>
      <w:r w:rsidR="00D50420">
        <w:rPr>
          <w:rFonts w:ascii="Segoe UI" w:hAnsi="Segoe UI" w:cs="Segoe UI"/>
          <w:sz w:val="24"/>
          <w:szCs w:val="24"/>
        </w:rPr>
        <w:t>[3</w:t>
      </w:r>
      <w:r w:rsidR="009640B4">
        <w:rPr>
          <w:rFonts w:ascii="Segoe UI" w:hAnsi="Segoe UI" w:cs="Segoe UI"/>
          <w:sz w:val="24"/>
          <w:szCs w:val="24"/>
        </w:rPr>
        <w:t>7</w:t>
      </w:r>
      <w:r w:rsidR="005D3F9F" w:rsidRPr="00371C36">
        <w:rPr>
          <w:rFonts w:ascii="Segoe UI" w:hAnsi="Segoe UI" w:cs="Segoe UI"/>
          <w:sz w:val="24"/>
          <w:szCs w:val="24"/>
        </w:rPr>
        <w:t>]</w:t>
      </w:r>
      <w:r w:rsidRPr="00371C36">
        <w:rPr>
          <w:rFonts w:ascii="Segoe UI" w:hAnsi="Segoe UI" w:cs="Segoe UI"/>
          <w:sz w:val="24"/>
          <w:szCs w:val="24"/>
        </w:rPr>
        <w:t xml:space="preserve">. This is useful and widely used in combination of ISM because it explores the relationship of non-explored relationship during ISM which is </w:t>
      </w:r>
      <w:r w:rsidR="00D40C33">
        <w:rPr>
          <w:rFonts w:ascii="Segoe UI" w:hAnsi="Segoe UI" w:cs="Segoe UI"/>
          <w:sz w:val="24"/>
          <w:szCs w:val="24"/>
        </w:rPr>
        <w:t xml:space="preserve">the </w:t>
      </w:r>
      <w:r w:rsidRPr="00371C36">
        <w:rPr>
          <w:rFonts w:ascii="Segoe UI" w:hAnsi="Segoe UI" w:cs="Segoe UI"/>
          <w:sz w:val="24"/>
          <w:szCs w:val="24"/>
        </w:rPr>
        <w:t>so</w:t>
      </w:r>
      <w:r w:rsidR="00D40C33">
        <w:rPr>
          <w:rFonts w:ascii="Segoe UI" w:hAnsi="Segoe UI" w:cs="Segoe UI"/>
          <w:sz w:val="24"/>
          <w:szCs w:val="24"/>
        </w:rPr>
        <w:t>-</w:t>
      </w:r>
      <w:r w:rsidRPr="00371C36">
        <w:rPr>
          <w:rFonts w:ascii="Segoe UI" w:hAnsi="Segoe UI" w:cs="Segoe UI"/>
          <w:sz w:val="24"/>
          <w:szCs w:val="24"/>
        </w:rPr>
        <w:t xml:space="preserve">called gray area between 0 and 1 </w:t>
      </w:r>
      <w:r w:rsidR="005D3F9F" w:rsidRPr="00371C36">
        <w:rPr>
          <w:rFonts w:ascii="Segoe UI" w:hAnsi="Segoe UI" w:cs="Segoe UI"/>
          <w:sz w:val="24"/>
          <w:szCs w:val="24"/>
        </w:rPr>
        <w:t>[</w:t>
      </w:r>
      <w:r w:rsidR="00D50420">
        <w:rPr>
          <w:rFonts w:ascii="Segoe UI" w:hAnsi="Segoe UI" w:cs="Segoe UI"/>
          <w:sz w:val="24"/>
          <w:szCs w:val="24"/>
        </w:rPr>
        <w:t>7</w:t>
      </w:r>
      <w:r w:rsidR="003E4BC0">
        <w:rPr>
          <w:rFonts w:ascii="Segoe UI" w:hAnsi="Segoe UI" w:cs="Segoe UI"/>
          <w:sz w:val="24"/>
          <w:szCs w:val="24"/>
        </w:rPr>
        <w:t>5</w:t>
      </w:r>
      <w:r w:rsidR="005D3F9F" w:rsidRPr="00371C36">
        <w:rPr>
          <w:rFonts w:ascii="Segoe UI" w:hAnsi="Segoe UI" w:cs="Segoe UI"/>
          <w:sz w:val="24"/>
          <w:szCs w:val="24"/>
        </w:rPr>
        <w:t>]</w:t>
      </w:r>
      <w:r w:rsidRPr="00371C36">
        <w:rPr>
          <w:rFonts w:ascii="Segoe UI" w:hAnsi="Segoe UI" w:cs="Segoe UI"/>
          <w:sz w:val="24"/>
          <w:szCs w:val="24"/>
        </w:rPr>
        <w:t xml:space="preserve">. It also </w:t>
      </w:r>
      <w:r w:rsidRPr="00371C36">
        <w:rPr>
          <w:rFonts w:ascii="Segoe UI" w:hAnsi="Segoe UI" w:cs="Segoe UI"/>
          <w:sz w:val="24"/>
          <w:szCs w:val="24"/>
        </w:rPr>
        <w:lastRenderedPageBreak/>
        <w:t xml:space="preserve">helps in developing graph </w:t>
      </w:r>
      <w:r w:rsidR="00384A97" w:rsidRPr="00371C36">
        <w:rPr>
          <w:rFonts w:ascii="Segoe UI" w:hAnsi="Segoe UI" w:cs="Segoe UI"/>
          <w:sz w:val="24"/>
          <w:szCs w:val="24"/>
        </w:rPr>
        <w:t xml:space="preserve">that </w:t>
      </w:r>
      <w:r w:rsidRPr="00371C36">
        <w:rPr>
          <w:rFonts w:ascii="Segoe UI" w:hAnsi="Segoe UI" w:cs="Segoe UI"/>
          <w:sz w:val="24"/>
          <w:szCs w:val="24"/>
        </w:rPr>
        <w:t>arrange</w:t>
      </w:r>
      <w:r w:rsidR="00D40C33">
        <w:rPr>
          <w:rFonts w:ascii="Segoe UI" w:hAnsi="Segoe UI" w:cs="Segoe UI"/>
          <w:sz w:val="24"/>
          <w:szCs w:val="24"/>
        </w:rPr>
        <w:t>s</w:t>
      </w:r>
      <w:r w:rsidRPr="00371C36">
        <w:rPr>
          <w:rFonts w:ascii="Segoe UI" w:hAnsi="Segoe UI" w:cs="Segoe UI"/>
          <w:sz w:val="24"/>
          <w:szCs w:val="24"/>
        </w:rPr>
        <w:t xml:space="preserve"> and classify criteria or variables based on their dependency and driving power </w:t>
      </w:r>
      <w:r w:rsidR="005D3F9F" w:rsidRPr="00371C36">
        <w:rPr>
          <w:rFonts w:ascii="Segoe UI" w:hAnsi="Segoe UI" w:cs="Segoe UI"/>
          <w:sz w:val="24"/>
          <w:szCs w:val="24"/>
        </w:rPr>
        <w:t>[</w:t>
      </w:r>
      <w:r w:rsidR="009640B4">
        <w:rPr>
          <w:rFonts w:ascii="Segoe UI" w:hAnsi="Segoe UI" w:cs="Segoe UI"/>
          <w:sz w:val="24"/>
          <w:szCs w:val="24"/>
        </w:rPr>
        <w:t>77</w:t>
      </w:r>
      <w:r w:rsidR="005D3F9F" w:rsidRPr="00371C36">
        <w:rPr>
          <w:rFonts w:ascii="Segoe UI" w:hAnsi="Segoe UI" w:cs="Segoe UI"/>
          <w:sz w:val="24"/>
          <w:szCs w:val="24"/>
        </w:rPr>
        <w:t>]</w:t>
      </w:r>
      <w:r w:rsidRPr="00371C36">
        <w:rPr>
          <w:rFonts w:ascii="Segoe UI" w:hAnsi="Segoe UI" w:cs="Segoe UI"/>
          <w:sz w:val="24"/>
          <w:szCs w:val="24"/>
        </w:rPr>
        <w:t xml:space="preserve">.  </w:t>
      </w:r>
    </w:p>
    <w:p w14:paraId="63A8B656" w14:textId="77777777" w:rsidR="00A303A4" w:rsidRPr="00371C36" w:rsidRDefault="00A303A4" w:rsidP="00371C36">
      <w:pPr>
        <w:spacing w:after="0" w:line="360" w:lineRule="auto"/>
        <w:ind w:firstLine="357"/>
        <w:jc w:val="both"/>
        <w:rPr>
          <w:rFonts w:ascii="Segoe UI" w:hAnsi="Segoe UI" w:cs="Segoe UI"/>
          <w:sz w:val="24"/>
          <w:szCs w:val="24"/>
        </w:rPr>
      </w:pPr>
    </w:p>
    <w:p w14:paraId="31E77248" w14:textId="49443619" w:rsidR="005C7642" w:rsidRPr="00371C36" w:rsidRDefault="003069C1" w:rsidP="003069C1">
      <w:pPr>
        <w:pStyle w:val="ListParagraph"/>
        <w:numPr>
          <w:ilvl w:val="0"/>
          <w:numId w:val="1"/>
        </w:numPr>
        <w:spacing w:after="0" w:line="360" w:lineRule="auto"/>
        <w:jc w:val="both"/>
        <w:rPr>
          <w:rFonts w:ascii="Segoe UI" w:hAnsi="Segoe UI" w:cs="Segoe UI"/>
          <w:b/>
          <w:bCs/>
          <w:sz w:val="24"/>
          <w:szCs w:val="24"/>
        </w:rPr>
      </w:pPr>
      <w:r w:rsidRPr="00371C36">
        <w:rPr>
          <w:rFonts w:ascii="Segoe UI" w:hAnsi="Segoe UI" w:cs="Segoe UI"/>
          <w:b/>
          <w:bCs/>
          <w:sz w:val="24"/>
          <w:szCs w:val="24"/>
        </w:rPr>
        <w:t xml:space="preserve">Case </w:t>
      </w:r>
      <w:r w:rsidR="00FD684E">
        <w:rPr>
          <w:rFonts w:ascii="Segoe UI" w:hAnsi="Segoe UI" w:cs="Segoe UI"/>
          <w:b/>
          <w:bCs/>
          <w:sz w:val="24"/>
          <w:szCs w:val="24"/>
        </w:rPr>
        <w:t>Illustration</w:t>
      </w:r>
    </w:p>
    <w:p w14:paraId="1717F81E" w14:textId="4572F5AB" w:rsidR="00B8020A" w:rsidRPr="00371C36" w:rsidRDefault="00B8020A" w:rsidP="009640B4">
      <w:pPr>
        <w:spacing w:after="0" w:line="360" w:lineRule="auto"/>
        <w:ind w:firstLine="360"/>
        <w:jc w:val="both"/>
        <w:rPr>
          <w:rFonts w:ascii="Segoe UI" w:hAnsi="Segoe UI" w:cs="Segoe UI"/>
          <w:sz w:val="24"/>
          <w:szCs w:val="24"/>
        </w:rPr>
      </w:pPr>
      <w:r w:rsidRPr="00371C36">
        <w:rPr>
          <w:rFonts w:ascii="Segoe UI" w:hAnsi="Segoe UI" w:cs="Segoe UI"/>
          <w:sz w:val="24"/>
          <w:szCs w:val="24"/>
        </w:rPr>
        <w:t xml:space="preserve">A case of two-wheeler sectors in an emerging economy, Pakistan has been selected for this study. The reason </w:t>
      </w:r>
      <w:r w:rsidR="00384A97" w:rsidRPr="00371C36">
        <w:rPr>
          <w:rFonts w:ascii="Segoe UI" w:hAnsi="Segoe UI" w:cs="Segoe UI"/>
          <w:sz w:val="24"/>
          <w:szCs w:val="24"/>
        </w:rPr>
        <w:t>for selecting</w:t>
      </w:r>
      <w:r w:rsidRPr="00371C36">
        <w:rPr>
          <w:rFonts w:ascii="Segoe UI" w:hAnsi="Segoe UI" w:cs="Segoe UI"/>
          <w:sz w:val="24"/>
          <w:szCs w:val="24"/>
        </w:rPr>
        <w:t xml:space="preserve"> this sector is that </w:t>
      </w:r>
      <w:r w:rsidR="00F72DEA" w:rsidRPr="00371C36">
        <w:rPr>
          <w:rFonts w:ascii="Segoe UI" w:hAnsi="Segoe UI" w:cs="Segoe UI"/>
          <w:sz w:val="24"/>
          <w:szCs w:val="24"/>
        </w:rPr>
        <w:t xml:space="preserve">Pakistan is </w:t>
      </w:r>
      <w:r w:rsidR="00CB016B" w:rsidRPr="00371C36">
        <w:rPr>
          <w:rFonts w:ascii="Segoe UI" w:hAnsi="Segoe UI" w:cs="Segoe UI"/>
          <w:sz w:val="24"/>
          <w:szCs w:val="24"/>
        </w:rPr>
        <w:t xml:space="preserve">among </w:t>
      </w:r>
      <w:r w:rsidR="00384A97" w:rsidRPr="00371C36">
        <w:rPr>
          <w:rFonts w:ascii="Segoe UI" w:hAnsi="Segoe UI" w:cs="Segoe UI"/>
          <w:sz w:val="24"/>
          <w:szCs w:val="24"/>
        </w:rPr>
        <w:t xml:space="preserve">the </w:t>
      </w:r>
      <w:r w:rsidR="00CB016B" w:rsidRPr="00371C36">
        <w:rPr>
          <w:rFonts w:ascii="Segoe UI" w:hAnsi="Segoe UI" w:cs="Segoe UI"/>
          <w:sz w:val="24"/>
          <w:szCs w:val="24"/>
        </w:rPr>
        <w:t xml:space="preserve">top five </w:t>
      </w:r>
      <w:r w:rsidR="00F72DEA" w:rsidRPr="00371C36">
        <w:rPr>
          <w:rFonts w:ascii="Segoe UI" w:hAnsi="Segoe UI" w:cs="Segoe UI"/>
          <w:sz w:val="24"/>
          <w:szCs w:val="24"/>
        </w:rPr>
        <w:t>largest motorcycle market</w:t>
      </w:r>
      <w:r w:rsidR="00384A97" w:rsidRPr="00371C36">
        <w:rPr>
          <w:rFonts w:ascii="Segoe UI" w:hAnsi="Segoe UI" w:cs="Segoe UI"/>
          <w:sz w:val="24"/>
          <w:szCs w:val="24"/>
        </w:rPr>
        <w:t>s’</w:t>
      </w:r>
      <w:r w:rsidR="00F72DEA" w:rsidRPr="00371C36">
        <w:rPr>
          <w:rFonts w:ascii="Segoe UI" w:hAnsi="Segoe UI" w:cs="Segoe UI"/>
          <w:sz w:val="24"/>
          <w:szCs w:val="24"/>
        </w:rPr>
        <w:t xml:space="preserve"> in the world and only China, India, Indonesia and Vietnam are ahead</w:t>
      </w:r>
      <w:r w:rsidRPr="00371C36">
        <w:rPr>
          <w:rFonts w:ascii="Segoe UI" w:hAnsi="Segoe UI" w:cs="Segoe UI"/>
          <w:sz w:val="24"/>
          <w:szCs w:val="24"/>
        </w:rPr>
        <w:t>. This sector is one of the largest manufacturing sectors with a</w:t>
      </w:r>
      <w:r w:rsidR="00F72DEA" w:rsidRPr="00371C36">
        <w:rPr>
          <w:rFonts w:ascii="Segoe UI" w:hAnsi="Segoe UI" w:cs="Segoe UI"/>
          <w:sz w:val="24"/>
          <w:szCs w:val="24"/>
        </w:rPr>
        <w:t xml:space="preserve"> total production of approximately one million a year. Pakistan motorcycle market manufactures </w:t>
      </w:r>
      <w:r w:rsidRPr="00371C36">
        <w:rPr>
          <w:rFonts w:ascii="Segoe UI" w:hAnsi="Segoe UI" w:cs="Segoe UI"/>
          <w:sz w:val="24"/>
          <w:szCs w:val="24"/>
        </w:rPr>
        <w:t xml:space="preserve">70cc &amp; 125cc models. </w:t>
      </w:r>
      <w:r w:rsidR="00384A97" w:rsidRPr="00371C36">
        <w:rPr>
          <w:rFonts w:ascii="Segoe UI" w:hAnsi="Segoe UI" w:cs="Segoe UI"/>
          <w:sz w:val="24"/>
          <w:szCs w:val="24"/>
        </w:rPr>
        <w:t>Currently</w:t>
      </w:r>
      <w:r w:rsidR="00D40C33">
        <w:rPr>
          <w:rFonts w:ascii="Segoe UI" w:hAnsi="Segoe UI" w:cs="Segoe UI"/>
          <w:sz w:val="24"/>
          <w:szCs w:val="24"/>
        </w:rPr>
        <w:t>,</w:t>
      </w:r>
      <w:r w:rsidR="00384A97" w:rsidRPr="00371C36">
        <w:rPr>
          <w:rFonts w:ascii="Segoe UI" w:hAnsi="Segoe UI" w:cs="Segoe UI"/>
          <w:sz w:val="24"/>
          <w:szCs w:val="24"/>
        </w:rPr>
        <w:t xml:space="preserve"> there are more than 40 motorcycle assemblers in the country assembling Japanese and Chinese motorcycle.</w:t>
      </w:r>
      <w:r w:rsidRPr="00371C36">
        <w:rPr>
          <w:rFonts w:ascii="Segoe UI" w:hAnsi="Segoe UI" w:cs="Segoe UI"/>
          <w:sz w:val="24"/>
          <w:szCs w:val="24"/>
        </w:rPr>
        <w:t xml:space="preserve"> The topmost brands are Honda, Suzuki, and Yamaha. </w:t>
      </w:r>
      <w:r w:rsidR="00F72DEA" w:rsidRPr="00371C36">
        <w:rPr>
          <w:rFonts w:ascii="Segoe UI" w:hAnsi="Segoe UI" w:cs="Segoe UI"/>
          <w:sz w:val="24"/>
          <w:szCs w:val="24"/>
        </w:rPr>
        <w:t xml:space="preserve"> Around 200 small, medium, and large vendors are supplying sub-assemblies to the assemblers. This sector is providing employment to more than 200,000 people directly and indirectly</w:t>
      </w:r>
      <w:r w:rsidRPr="00371C36">
        <w:rPr>
          <w:rFonts w:ascii="Segoe UI" w:hAnsi="Segoe UI" w:cs="Segoe UI"/>
          <w:sz w:val="24"/>
          <w:szCs w:val="24"/>
        </w:rPr>
        <w:t xml:space="preserve"> </w:t>
      </w:r>
      <w:r w:rsidR="005D3F9F" w:rsidRPr="00371C36">
        <w:rPr>
          <w:rFonts w:ascii="Segoe UI" w:hAnsi="Segoe UI" w:cs="Segoe UI"/>
          <w:sz w:val="24"/>
          <w:szCs w:val="24"/>
        </w:rPr>
        <w:t>[</w:t>
      </w:r>
      <w:r w:rsidR="009640B4">
        <w:rPr>
          <w:rFonts w:ascii="Segoe UI" w:hAnsi="Segoe UI" w:cs="Segoe UI"/>
          <w:sz w:val="24"/>
          <w:szCs w:val="24"/>
        </w:rPr>
        <w:t>78</w:t>
      </w:r>
      <w:r w:rsidR="005D3F9F" w:rsidRPr="00371C36">
        <w:rPr>
          <w:rFonts w:ascii="Segoe UI" w:hAnsi="Segoe UI" w:cs="Segoe UI"/>
          <w:sz w:val="24"/>
          <w:szCs w:val="24"/>
        </w:rPr>
        <w:t xml:space="preserve"> </w:t>
      </w:r>
      <w:r w:rsidR="00D50420">
        <w:rPr>
          <w:rFonts w:ascii="Segoe UI" w:hAnsi="Segoe UI" w:cs="Segoe UI"/>
          <w:sz w:val="24"/>
          <w:szCs w:val="24"/>
        </w:rPr>
        <w:t>71</w:t>
      </w:r>
      <w:r w:rsidR="009640B4">
        <w:rPr>
          <w:rFonts w:ascii="Segoe UI" w:hAnsi="Segoe UI" w:cs="Segoe UI"/>
          <w:sz w:val="24"/>
          <w:szCs w:val="24"/>
        </w:rPr>
        <w:t>9</w:t>
      </w:r>
      <w:r w:rsidR="00F72DEA" w:rsidRPr="00371C36">
        <w:rPr>
          <w:rFonts w:ascii="Segoe UI" w:hAnsi="Segoe UI" w:cs="Segoe UI"/>
          <w:sz w:val="24"/>
          <w:szCs w:val="24"/>
        </w:rPr>
        <w:t xml:space="preserve">. </w:t>
      </w:r>
      <w:r w:rsidRPr="00371C36">
        <w:rPr>
          <w:rFonts w:ascii="Segoe UI" w:hAnsi="Segoe UI" w:cs="Segoe UI"/>
          <w:sz w:val="24"/>
          <w:szCs w:val="24"/>
        </w:rPr>
        <w:t>Figure 2 below shows the growth of this sector over the last 10 fiscal year (FY).</w:t>
      </w:r>
    </w:p>
    <w:p w14:paraId="0D966713" w14:textId="77777777" w:rsidR="00B8020A" w:rsidRPr="00B8020A" w:rsidRDefault="00B8020A" w:rsidP="00B8020A">
      <w:pPr>
        <w:spacing w:after="0" w:line="360" w:lineRule="auto"/>
        <w:jc w:val="both"/>
        <w:rPr>
          <w:rFonts w:asciiTheme="majorBidi" w:hAnsiTheme="majorBidi" w:cstheme="majorBidi"/>
          <w:sz w:val="12"/>
          <w:szCs w:val="12"/>
        </w:rPr>
      </w:pPr>
    </w:p>
    <w:p w14:paraId="5DFD0503" w14:textId="77777777" w:rsidR="000337BF" w:rsidRDefault="000337BF" w:rsidP="000337BF">
      <w:pPr>
        <w:pStyle w:val="ListParagraph"/>
        <w:spacing w:after="0" w:line="360" w:lineRule="auto"/>
        <w:ind w:left="360"/>
        <w:jc w:val="center"/>
        <w:rPr>
          <w:rFonts w:asciiTheme="majorBidi" w:hAnsiTheme="majorBidi" w:cstheme="majorBidi"/>
          <w:b/>
          <w:bCs/>
          <w:sz w:val="24"/>
          <w:szCs w:val="24"/>
        </w:rPr>
      </w:pPr>
      <w:r>
        <w:rPr>
          <w:noProof/>
        </w:rPr>
        <w:drawing>
          <wp:inline distT="0" distB="0" distL="0" distR="0" wp14:anchorId="04ADC0C1" wp14:editId="585DD653">
            <wp:extent cx="5027930" cy="2255520"/>
            <wp:effectExtent l="0" t="0" r="1270" b="114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B63E5F" w14:textId="77777777" w:rsidR="00692BA7" w:rsidRPr="0027692F" w:rsidRDefault="000337BF" w:rsidP="0027692F">
      <w:pPr>
        <w:spacing w:after="0" w:line="360" w:lineRule="auto"/>
        <w:jc w:val="center"/>
        <w:rPr>
          <w:rFonts w:ascii="Segoe UI" w:hAnsi="Segoe UI" w:cs="Segoe UI"/>
          <w:bCs/>
          <w:sz w:val="24"/>
          <w:szCs w:val="24"/>
        </w:rPr>
      </w:pPr>
      <w:r w:rsidRPr="0027692F">
        <w:rPr>
          <w:rFonts w:ascii="Segoe UI" w:hAnsi="Segoe UI" w:cs="Segoe UI"/>
          <w:bCs/>
          <w:sz w:val="24"/>
          <w:szCs w:val="24"/>
        </w:rPr>
        <w:t>Figure 2: Sales volume of 2/3 wheelers in Pakistan 2008-2018</w:t>
      </w:r>
    </w:p>
    <w:p w14:paraId="4083AD23" w14:textId="7F55DC9A" w:rsidR="000337BF" w:rsidRPr="0027692F" w:rsidRDefault="000337BF" w:rsidP="009640B4">
      <w:pPr>
        <w:spacing w:after="0" w:line="360" w:lineRule="auto"/>
        <w:rPr>
          <w:rFonts w:ascii="Segoe UI" w:hAnsi="Segoe UI" w:cs="Segoe UI"/>
          <w:bCs/>
          <w:sz w:val="24"/>
          <w:szCs w:val="24"/>
        </w:rPr>
      </w:pPr>
      <w:r w:rsidRPr="0027692F">
        <w:rPr>
          <w:rFonts w:ascii="Segoe UI" w:hAnsi="Segoe UI" w:cs="Segoe UI"/>
          <w:bCs/>
          <w:sz w:val="24"/>
          <w:szCs w:val="24"/>
        </w:rPr>
        <w:t xml:space="preserve">Source: </w:t>
      </w:r>
      <w:r w:rsidR="005D3F9F" w:rsidRPr="0027692F">
        <w:rPr>
          <w:rFonts w:ascii="Segoe UI" w:hAnsi="Segoe UI" w:cs="Segoe UI"/>
          <w:bCs/>
          <w:sz w:val="24"/>
          <w:szCs w:val="24"/>
        </w:rPr>
        <w:t>[7</w:t>
      </w:r>
      <w:r w:rsidR="009640B4">
        <w:rPr>
          <w:rFonts w:ascii="Segoe UI" w:hAnsi="Segoe UI" w:cs="Segoe UI"/>
          <w:bCs/>
          <w:sz w:val="24"/>
          <w:szCs w:val="24"/>
        </w:rPr>
        <w:t>8</w:t>
      </w:r>
      <w:r w:rsidR="005D3F9F" w:rsidRPr="0027692F">
        <w:rPr>
          <w:rFonts w:ascii="Segoe UI" w:hAnsi="Segoe UI" w:cs="Segoe UI"/>
          <w:bCs/>
          <w:sz w:val="24"/>
          <w:szCs w:val="24"/>
        </w:rPr>
        <w:t xml:space="preserve">, </w:t>
      </w:r>
      <w:r w:rsidR="0027692F" w:rsidRPr="0027692F">
        <w:rPr>
          <w:rFonts w:ascii="Segoe UI" w:hAnsi="Segoe UI" w:cs="Segoe UI"/>
          <w:bCs/>
          <w:sz w:val="24"/>
          <w:szCs w:val="24"/>
        </w:rPr>
        <w:t>7</w:t>
      </w:r>
      <w:r w:rsidR="009640B4">
        <w:rPr>
          <w:rFonts w:ascii="Segoe UI" w:hAnsi="Segoe UI" w:cs="Segoe UI"/>
          <w:bCs/>
          <w:sz w:val="24"/>
          <w:szCs w:val="24"/>
        </w:rPr>
        <w:t>9</w:t>
      </w:r>
      <w:r w:rsidR="005D3F9F" w:rsidRPr="0027692F">
        <w:rPr>
          <w:rFonts w:ascii="Segoe UI" w:hAnsi="Segoe UI" w:cs="Segoe UI"/>
          <w:bCs/>
          <w:sz w:val="24"/>
          <w:szCs w:val="24"/>
        </w:rPr>
        <w:t>]</w:t>
      </w:r>
    </w:p>
    <w:p w14:paraId="1695DD67" w14:textId="77777777" w:rsidR="00B8020A" w:rsidRPr="00B8020A" w:rsidRDefault="00B8020A" w:rsidP="00B8020A">
      <w:pPr>
        <w:pStyle w:val="ListParagraph"/>
        <w:spacing w:after="0" w:line="360" w:lineRule="auto"/>
        <w:ind w:left="360"/>
        <w:jc w:val="both"/>
        <w:rPr>
          <w:rFonts w:asciiTheme="majorBidi" w:hAnsiTheme="majorBidi" w:cstheme="majorBidi"/>
          <w:sz w:val="12"/>
          <w:szCs w:val="12"/>
        </w:rPr>
      </w:pPr>
    </w:p>
    <w:p w14:paraId="0E5B690D" w14:textId="5C2AA848" w:rsidR="00B8020A" w:rsidRDefault="00384A97" w:rsidP="00B8020A">
      <w:pPr>
        <w:spacing w:after="0" w:line="360" w:lineRule="auto"/>
        <w:jc w:val="both"/>
        <w:rPr>
          <w:rFonts w:ascii="Segoe UI" w:hAnsi="Segoe UI" w:cs="Segoe UI"/>
          <w:bCs/>
          <w:sz w:val="24"/>
          <w:szCs w:val="24"/>
        </w:rPr>
      </w:pPr>
      <w:r w:rsidRPr="00371C36">
        <w:rPr>
          <w:rFonts w:ascii="Segoe UI" w:hAnsi="Segoe UI" w:cs="Segoe UI"/>
          <w:bCs/>
          <w:sz w:val="24"/>
          <w:szCs w:val="24"/>
        </w:rPr>
        <w:t xml:space="preserve">In order to increase sales volume and remain competitive globally, this sector needs to transform </w:t>
      </w:r>
      <w:r w:rsidR="00B8020A" w:rsidRPr="00371C36">
        <w:rPr>
          <w:rFonts w:ascii="Segoe UI" w:hAnsi="Segoe UI" w:cs="Segoe UI"/>
          <w:bCs/>
          <w:sz w:val="24"/>
          <w:szCs w:val="24"/>
        </w:rPr>
        <w:t xml:space="preserve">their traditional SC into DSC. </w:t>
      </w:r>
    </w:p>
    <w:p w14:paraId="6B86CB63" w14:textId="77777777" w:rsidR="009640B4" w:rsidRPr="00371C36" w:rsidRDefault="009640B4" w:rsidP="00B8020A">
      <w:pPr>
        <w:spacing w:after="0" w:line="360" w:lineRule="auto"/>
        <w:jc w:val="both"/>
        <w:rPr>
          <w:rFonts w:ascii="Segoe UI" w:hAnsi="Segoe UI" w:cs="Segoe UI"/>
          <w:bCs/>
          <w:sz w:val="24"/>
          <w:szCs w:val="24"/>
        </w:rPr>
      </w:pPr>
    </w:p>
    <w:p w14:paraId="34AB9CD5" w14:textId="77777777" w:rsidR="00692BA7" w:rsidRPr="008267D6" w:rsidRDefault="00692BA7" w:rsidP="00371C36">
      <w:pPr>
        <w:pStyle w:val="ListParagraph"/>
        <w:numPr>
          <w:ilvl w:val="1"/>
          <w:numId w:val="1"/>
        </w:numPr>
        <w:spacing w:after="0" w:line="360" w:lineRule="auto"/>
        <w:ind w:left="357" w:hanging="357"/>
        <w:jc w:val="both"/>
        <w:rPr>
          <w:rFonts w:ascii="Segoe UI" w:hAnsi="Segoe UI" w:cs="Segoe UI"/>
          <w:b/>
          <w:bCs/>
          <w:i/>
          <w:iCs/>
          <w:sz w:val="24"/>
          <w:szCs w:val="24"/>
        </w:rPr>
      </w:pPr>
      <w:r w:rsidRPr="008267D6">
        <w:rPr>
          <w:rFonts w:ascii="Segoe UI" w:hAnsi="Segoe UI" w:cs="Segoe UI"/>
          <w:b/>
          <w:bCs/>
          <w:i/>
          <w:iCs/>
          <w:sz w:val="24"/>
          <w:szCs w:val="24"/>
        </w:rPr>
        <w:lastRenderedPageBreak/>
        <w:t>Developing the structural self- interaction matrix (SSIM)</w:t>
      </w:r>
    </w:p>
    <w:p w14:paraId="36AC575E" w14:textId="5EBCB21C" w:rsidR="00692BA7" w:rsidRDefault="00CB016B" w:rsidP="00371C36">
      <w:pPr>
        <w:spacing w:after="0" w:line="360" w:lineRule="auto"/>
        <w:ind w:firstLine="357"/>
        <w:jc w:val="both"/>
        <w:rPr>
          <w:rFonts w:ascii="Segoe UI" w:hAnsi="Segoe UI" w:cs="Segoe UI"/>
          <w:bCs/>
          <w:sz w:val="24"/>
          <w:szCs w:val="24"/>
        </w:rPr>
      </w:pPr>
      <w:r w:rsidRPr="00371C36">
        <w:rPr>
          <w:rFonts w:ascii="Segoe UI" w:hAnsi="Segoe UI" w:cs="Segoe UI"/>
          <w:bCs/>
          <w:sz w:val="24"/>
          <w:szCs w:val="24"/>
        </w:rPr>
        <w:t>In order to</w:t>
      </w:r>
      <w:r w:rsidR="00692BA7" w:rsidRPr="00371C36">
        <w:rPr>
          <w:rFonts w:ascii="Segoe UI" w:hAnsi="Segoe UI" w:cs="Segoe UI"/>
          <w:bCs/>
          <w:sz w:val="24"/>
          <w:szCs w:val="24"/>
        </w:rPr>
        <w:t xml:space="preserve"> analyz</w:t>
      </w:r>
      <w:r w:rsidRPr="00371C36">
        <w:rPr>
          <w:rFonts w:ascii="Segoe UI" w:hAnsi="Segoe UI" w:cs="Segoe UI"/>
          <w:bCs/>
          <w:sz w:val="24"/>
          <w:szCs w:val="24"/>
        </w:rPr>
        <w:t xml:space="preserve">e </w:t>
      </w:r>
      <w:r w:rsidR="00692BA7" w:rsidRPr="00371C36">
        <w:rPr>
          <w:rFonts w:ascii="Segoe UI" w:hAnsi="Segoe UI" w:cs="Segoe UI"/>
          <w:bCs/>
          <w:sz w:val="24"/>
          <w:szCs w:val="24"/>
        </w:rPr>
        <w:t xml:space="preserve">the DSC </w:t>
      </w:r>
      <w:r w:rsidR="008A6B0F" w:rsidRPr="00371C36">
        <w:rPr>
          <w:rFonts w:ascii="Segoe UI" w:hAnsi="Segoe UI" w:cs="Segoe UI"/>
          <w:bCs/>
          <w:sz w:val="24"/>
          <w:szCs w:val="24"/>
        </w:rPr>
        <w:t>CFs</w:t>
      </w:r>
      <w:r w:rsidR="00692BA7" w:rsidRPr="00371C36">
        <w:rPr>
          <w:rFonts w:ascii="Segoe UI" w:hAnsi="Segoe UI" w:cs="Segoe UI"/>
          <w:bCs/>
          <w:sz w:val="24"/>
          <w:szCs w:val="24"/>
        </w:rPr>
        <w:t xml:space="preserve">, the symbols </w:t>
      </w:r>
      <w:r w:rsidR="00384A97" w:rsidRPr="00371C36">
        <w:rPr>
          <w:rFonts w:ascii="Segoe UI" w:hAnsi="Segoe UI" w:cs="Segoe UI"/>
          <w:bCs/>
          <w:sz w:val="24"/>
          <w:szCs w:val="24"/>
        </w:rPr>
        <w:t xml:space="preserve">below </w:t>
      </w:r>
      <w:r w:rsidRPr="00371C36">
        <w:rPr>
          <w:rFonts w:ascii="Segoe UI" w:hAnsi="Segoe UI" w:cs="Segoe UI"/>
          <w:bCs/>
          <w:sz w:val="24"/>
          <w:szCs w:val="24"/>
        </w:rPr>
        <w:t>were</w:t>
      </w:r>
      <w:r w:rsidR="00692BA7" w:rsidRPr="00371C36">
        <w:rPr>
          <w:rFonts w:ascii="Segoe UI" w:hAnsi="Segoe UI" w:cs="Segoe UI"/>
          <w:bCs/>
          <w:sz w:val="24"/>
          <w:szCs w:val="24"/>
        </w:rPr>
        <w:t xml:space="preserve"> used to </w:t>
      </w:r>
      <w:r w:rsidRPr="00371C36">
        <w:rPr>
          <w:rFonts w:ascii="Segoe UI" w:hAnsi="Segoe UI" w:cs="Segoe UI"/>
          <w:bCs/>
          <w:sz w:val="24"/>
          <w:szCs w:val="24"/>
        </w:rPr>
        <w:t xml:space="preserve">identify and explore the relationship between </w:t>
      </w:r>
      <w:r w:rsidR="00692BA7" w:rsidRPr="00371C36">
        <w:rPr>
          <w:rFonts w:ascii="Segoe UI" w:hAnsi="Segoe UI" w:cs="Segoe UI"/>
          <w:bCs/>
          <w:sz w:val="24"/>
          <w:szCs w:val="24"/>
        </w:rPr>
        <w:t xml:space="preserve">selected DSC </w:t>
      </w:r>
      <w:r w:rsidR="008A6B0F" w:rsidRPr="00371C36">
        <w:rPr>
          <w:rFonts w:ascii="Segoe UI" w:hAnsi="Segoe UI" w:cs="Segoe UI"/>
          <w:bCs/>
          <w:sz w:val="24"/>
          <w:szCs w:val="24"/>
        </w:rPr>
        <w:t>CFs</w:t>
      </w:r>
      <w:r w:rsidR="00692BA7" w:rsidRPr="00371C36">
        <w:rPr>
          <w:rFonts w:ascii="Segoe UI" w:hAnsi="Segoe UI" w:cs="Segoe UI"/>
          <w:bCs/>
          <w:sz w:val="24"/>
          <w:szCs w:val="24"/>
        </w:rPr>
        <w:t xml:space="preserve"> (</w:t>
      </w:r>
      <w:proofErr w:type="spellStart"/>
      <w:r w:rsidR="00692BA7" w:rsidRPr="00371C36">
        <w:rPr>
          <w:rFonts w:ascii="Segoe UI" w:hAnsi="Segoe UI" w:cs="Segoe UI"/>
          <w:bCs/>
          <w:sz w:val="24"/>
          <w:szCs w:val="24"/>
        </w:rPr>
        <w:t>i</w:t>
      </w:r>
      <w:proofErr w:type="spellEnd"/>
      <w:r w:rsidR="00692BA7" w:rsidRPr="00371C36">
        <w:rPr>
          <w:rFonts w:ascii="Segoe UI" w:hAnsi="Segoe UI" w:cs="Segoe UI"/>
          <w:bCs/>
          <w:sz w:val="24"/>
          <w:szCs w:val="24"/>
        </w:rPr>
        <w:t xml:space="preserve"> and j) </w:t>
      </w:r>
      <w:r w:rsidR="00BE7785" w:rsidRPr="00371C36">
        <w:rPr>
          <w:rFonts w:ascii="Segoe UI" w:hAnsi="Segoe UI" w:cs="Segoe UI"/>
          <w:bCs/>
          <w:sz w:val="24"/>
          <w:szCs w:val="24"/>
        </w:rPr>
        <w:t xml:space="preserve">and </w:t>
      </w:r>
      <w:r w:rsidR="00692BA7" w:rsidRPr="00371C36">
        <w:rPr>
          <w:rFonts w:ascii="Segoe UI" w:hAnsi="Segoe UI" w:cs="Segoe UI"/>
          <w:bCs/>
          <w:sz w:val="24"/>
          <w:szCs w:val="24"/>
        </w:rPr>
        <w:t>develop the SSIM.</w:t>
      </w:r>
    </w:p>
    <w:p w14:paraId="0CA08FA3" w14:textId="77777777" w:rsidR="00692BA7" w:rsidRPr="00371C36" w:rsidRDefault="00692BA7" w:rsidP="00692BA7">
      <w:pPr>
        <w:spacing w:after="0" w:line="360" w:lineRule="auto"/>
        <w:jc w:val="both"/>
        <w:rPr>
          <w:rFonts w:ascii="Segoe UI" w:hAnsi="Segoe UI" w:cs="Segoe UI"/>
          <w:bCs/>
          <w:sz w:val="8"/>
          <w:szCs w:val="8"/>
        </w:rPr>
      </w:pPr>
    </w:p>
    <w:p w14:paraId="06B31591" w14:textId="77777777" w:rsidR="00692BA7" w:rsidRPr="00371C36" w:rsidRDefault="00692BA7" w:rsidP="00692BA7">
      <w:pPr>
        <w:pStyle w:val="ListParagraph"/>
        <w:spacing w:after="0" w:line="360" w:lineRule="auto"/>
        <w:ind w:left="360"/>
        <w:jc w:val="both"/>
        <w:rPr>
          <w:rFonts w:ascii="Segoe UI" w:hAnsi="Segoe UI" w:cs="Segoe UI"/>
          <w:bCs/>
          <w:sz w:val="24"/>
          <w:szCs w:val="24"/>
        </w:rPr>
      </w:pPr>
      <w:r w:rsidRPr="00371C36">
        <w:rPr>
          <w:rFonts w:ascii="Segoe UI" w:hAnsi="Segoe UI" w:cs="Segoe UI"/>
          <w:bCs/>
          <w:sz w:val="24"/>
          <w:szCs w:val="24"/>
        </w:rPr>
        <w:t xml:space="preserve">V = Criteria </w:t>
      </w:r>
      <w:proofErr w:type="spellStart"/>
      <w:r w:rsidRPr="00371C36">
        <w:rPr>
          <w:rFonts w:ascii="Segoe UI" w:hAnsi="Segoe UI" w:cs="Segoe UI"/>
          <w:bCs/>
          <w:sz w:val="24"/>
          <w:szCs w:val="24"/>
        </w:rPr>
        <w:t>i</w:t>
      </w:r>
      <w:proofErr w:type="spellEnd"/>
      <w:r w:rsidRPr="00371C36">
        <w:rPr>
          <w:rFonts w:ascii="Segoe UI" w:hAnsi="Segoe UI" w:cs="Segoe UI"/>
          <w:bCs/>
          <w:sz w:val="24"/>
          <w:szCs w:val="24"/>
        </w:rPr>
        <w:t xml:space="preserve"> will help achieve criteria j; </w:t>
      </w:r>
    </w:p>
    <w:p w14:paraId="1F4F1BBE" w14:textId="77777777" w:rsidR="00692BA7" w:rsidRPr="00371C36" w:rsidRDefault="00692BA7" w:rsidP="00692BA7">
      <w:pPr>
        <w:pStyle w:val="ListParagraph"/>
        <w:spacing w:after="0" w:line="360" w:lineRule="auto"/>
        <w:ind w:left="360"/>
        <w:jc w:val="both"/>
        <w:rPr>
          <w:rFonts w:ascii="Segoe UI" w:hAnsi="Segoe UI" w:cs="Segoe UI"/>
          <w:bCs/>
          <w:sz w:val="24"/>
          <w:szCs w:val="24"/>
        </w:rPr>
      </w:pPr>
      <w:r w:rsidRPr="00371C36">
        <w:rPr>
          <w:rFonts w:ascii="Segoe UI" w:hAnsi="Segoe UI" w:cs="Segoe UI"/>
          <w:bCs/>
          <w:sz w:val="24"/>
          <w:szCs w:val="24"/>
        </w:rPr>
        <w:t xml:space="preserve">A = Criteria j will be achieved by criteria </w:t>
      </w:r>
      <w:proofErr w:type="spellStart"/>
      <w:r w:rsidRPr="00371C36">
        <w:rPr>
          <w:rFonts w:ascii="Segoe UI" w:hAnsi="Segoe UI" w:cs="Segoe UI"/>
          <w:bCs/>
          <w:sz w:val="24"/>
          <w:szCs w:val="24"/>
        </w:rPr>
        <w:t>i</w:t>
      </w:r>
      <w:proofErr w:type="spellEnd"/>
      <w:r w:rsidRPr="00371C36">
        <w:rPr>
          <w:rFonts w:ascii="Segoe UI" w:hAnsi="Segoe UI" w:cs="Segoe UI"/>
          <w:bCs/>
          <w:sz w:val="24"/>
          <w:szCs w:val="24"/>
        </w:rPr>
        <w:t>;</w:t>
      </w:r>
    </w:p>
    <w:p w14:paraId="38E8071D" w14:textId="77777777" w:rsidR="00692BA7" w:rsidRPr="00371C36" w:rsidRDefault="00692BA7" w:rsidP="00692BA7">
      <w:pPr>
        <w:pStyle w:val="ListParagraph"/>
        <w:spacing w:after="0" w:line="360" w:lineRule="auto"/>
        <w:ind w:left="360"/>
        <w:jc w:val="both"/>
        <w:rPr>
          <w:rFonts w:ascii="Segoe UI" w:hAnsi="Segoe UI" w:cs="Segoe UI"/>
          <w:bCs/>
          <w:sz w:val="24"/>
          <w:szCs w:val="24"/>
        </w:rPr>
      </w:pPr>
      <w:r w:rsidRPr="00371C36">
        <w:rPr>
          <w:rFonts w:ascii="Segoe UI" w:hAnsi="Segoe UI" w:cs="Segoe UI"/>
          <w:bCs/>
          <w:sz w:val="24"/>
          <w:szCs w:val="24"/>
        </w:rPr>
        <w:t xml:space="preserve">X = Criteria </w:t>
      </w:r>
      <w:proofErr w:type="spellStart"/>
      <w:r w:rsidRPr="00371C36">
        <w:rPr>
          <w:rFonts w:ascii="Segoe UI" w:hAnsi="Segoe UI" w:cs="Segoe UI"/>
          <w:bCs/>
          <w:sz w:val="24"/>
          <w:szCs w:val="24"/>
        </w:rPr>
        <w:t>i</w:t>
      </w:r>
      <w:proofErr w:type="spellEnd"/>
      <w:r w:rsidRPr="00371C36">
        <w:rPr>
          <w:rFonts w:ascii="Segoe UI" w:hAnsi="Segoe UI" w:cs="Segoe UI"/>
          <w:bCs/>
          <w:sz w:val="24"/>
          <w:szCs w:val="24"/>
        </w:rPr>
        <w:t xml:space="preserve"> and j will help accomplish each other; and </w:t>
      </w:r>
    </w:p>
    <w:p w14:paraId="3865BB21" w14:textId="77777777" w:rsidR="00692BA7" w:rsidRPr="00371C36" w:rsidRDefault="00692BA7" w:rsidP="00692BA7">
      <w:pPr>
        <w:pStyle w:val="ListParagraph"/>
        <w:spacing w:after="0" w:line="360" w:lineRule="auto"/>
        <w:ind w:left="360"/>
        <w:jc w:val="both"/>
        <w:rPr>
          <w:rFonts w:ascii="Segoe UI" w:hAnsi="Segoe UI" w:cs="Segoe UI"/>
          <w:bCs/>
          <w:sz w:val="24"/>
          <w:szCs w:val="24"/>
        </w:rPr>
      </w:pPr>
      <w:r w:rsidRPr="00371C36">
        <w:rPr>
          <w:rFonts w:ascii="Segoe UI" w:hAnsi="Segoe UI" w:cs="Segoe UI"/>
          <w:bCs/>
          <w:sz w:val="24"/>
          <w:szCs w:val="24"/>
        </w:rPr>
        <w:t xml:space="preserve">O = Criteria </w:t>
      </w:r>
      <w:proofErr w:type="spellStart"/>
      <w:r w:rsidRPr="00371C36">
        <w:rPr>
          <w:rFonts w:ascii="Segoe UI" w:hAnsi="Segoe UI" w:cs="Segoe UI"/>
          <w:bCs/>
          <w:sz w:val="24"/>
          <w:szCs w:val="24"/>
        </w:rPr>
        <w:t>i</w:t>
      </w:r>
      <w:proofErr w:type="spellEnd"/>
      <w:r w:rsidRPr="00371C36">
        <w:rPr>
          <w:rFonts w:ascii="Segoe UI" w:hAnsi="Segoe UI" w:cs="Segoe UI"/>
          <w:bCs/>
          <w:sz w:val="24"/>
          <w:szCs w:val="24"/>
        </w:rPr>
        <w:t xml:space="preserve"> and j are unrelated.</w:t>
      </w:r>
    </w:p>
    <w:p w14:paraId="78E5B487" w14:textId="656E0860" w:rsidR="00191026" w:rsidRPr="00371C36" w:rsidRDefault="00384A97" w:rsidP="007D1BFC">
      <w:pPr>
        <w:spacing w:after="0" w:line="360" w:lineRule="auto"/>
        <w:jc w:val="both"/>
        <w:rPr>
          <w:rFonts w:ascii="Segoe UI" w:hAnsi="Segoe UI" w:cs="Segoe UI"/>
          <w:bCs/>
          <w:sz w:val="24"/>
          <w:szCs w:val="24"/>
        </w:rPr>
      </w:pPr>
      <w:r w:rsidRPr="00371C36">
        <w:rPr>
          <w:rFonts w:ascii="Segoe UI" w:hAnsi="Segoe UI" w:cs="Segoe UI"/>
          <w:bCs/>
          <w:sz w:val="24"/>
          <w:szCs w:val="24"/>
        </w:rPr>
        <w:t xml:space="preserve">The same experts who validated the identified DSC </w:t>
      </w:r>
      <w:r w:rsidR="008A6B0F" w:rsidRPr="00371C36">
        <w:rPr>
          <w:rFonts w:ascii="Segoe UI" w:hAnsi="Segoe UI" w:cs="Segoe UI"/>
          <w:bCs/>
          <w:sz w:val="24"/>
          <w:szCs w:val="24"/>
        </w:rPr>
        <w:t>CFs</w:t>
      </w:r>
      <w:r w:rsidRPr="00371C36">
        <w:rPr>
          <w:rFonts w:ascii="Segoe UI" w:hAnsi="Segoe UI" w:cs="Segoe UI"/>
          <w:bCs/>
          <w:sz w:val="24"/>
          <w:szCs w:val="24"/>
        </w:rPr>
        <w:t xml:space="preserve"> were used to give the relationship’</w:t>
      </w:r>
      <w:r w:rsidR="007D1BFC" w:rsidRPr="00371C36">
        <w:rPr>
          <w:rFonts w:ascii="Segoe UI" w:hAnsi="Segoe UI" w:cs="Segoe UI"/>
          <w:bCs/>
          <w:sz w:val="24"/>
          <w:szCs w:val="24"/>
        </w:rPr>
        <w:t>.</w:t>
      </w:r>
      <w:r w:rsidR="000D4C69" w:rsidRPr="00371C36">
        <w:rPr>
          <w:rFonts w:ascii="Segoe UI" w:hAnsi="Segoe UI" w:cs="Segoe UI"/>
          <w:bCs/>
          <w:sz w:val="24"/>
          <w:szCs w:val="24"/>
        </w:rPr>
        <w:t xml:space="preserve"> </w:t>
      </w:r>
      <w:proofErr w:type="gramStart"/>
      <w:r w:rsidR="007D1BFC" w:rsidRPr="00371C36">
        <w:rPr>
          <w:rFonts w:ascii="Segoe UI" w:hAnsi="Segoe UI" w:cs="Segoe UI"/>
          <w:bCs/>
          <w:sz w:val="24"/>
          <w:szCs w:val="24"/>
        </w:rPr>
        <w:t>All of</w:t>
      </w:r>
      <w:proofErr w:type="gramEnd"/>
      <w:r w:rsidR="007D1BFC" w:rsidRPr="00371C36">
        <w:rPr>
          <w:rFonts w:ascii="Segoe UI" w:hAnsi="Segoe UI" w:cs="Segoe UI"/>
          <w:bCs/>
          <w:sz w:val="24"/>
          <w:szCs w:val="24"/>
        </w:rPr>
        <w:t xml:space="preserve"> the experts i</w:t>
      </w:r>
      <w:r w:rsidR="000D4C69" w:rsidRPr="00371C36">
        <w:rPr>
          <w:rFonts w:ascii="Segoe UI" w:hAnsi="Segoe UI" w:cs="Segoe UI"/>
          <w:bCs/>
          <w:sz w:val="24"/>
          <w:szCs w:val="24"/>
        </w:rPr>
        <w:t xml:space="preserve">n most of the </w:t>
      </w:r>
      <w:r w:rsidR="007D1BFC" w:rsidRPr="00371C36">
        <w:rPr>
          <w:rFonts w:ascii="Segoe UI" w:hAnsi="Segoe UI" w:cs="Segoe UI"/>
          <w:bCs/>
          <w:sz w:val="24"/>
          <w:szCs w:val="24"/>
        </w:rPr>
        <w:t>cases</w:t>
      </w:r>
      <w:r w:rsidR="000D4C69" w:rsidRPr="00371C36">
        <w:rPr>
          <w:rFonts w:ascii="Segoe UI" w:hAnsi="Segoe UI" w:cs="Segoe UI"/>
          <w:bCs/>
          <w:sz w:val="24"/>
          <w:szCs w:val="24"/>
        </w:rPr>
        <w:t xml:space="preserve"> </w:t>
      </w:r>
      <w:r w:rsidR="00BE7785" w:rsidRPr="00371C36">
        <w:rPr>
          <w:rFonts w:ascii="Segoe UI" w:hAnsi="Segoe UI" w:cs="Segoe UI"/>
          <w:bCs/>
          <w:sz w:val="24"/>
          <w:szCs w:val="24"/>
        </w:rPr>
        <w:t>were agreed</w:t>
      </w:r>
      <w:r w:rsidR="000D4C69" w:rsidRPr="00371C36">
        <w:rPr>
          <w:rFonts w:ascii="Segoe UI" w:hAnsi="Segoe UI" w:cs="Segoe UI"/>
          <w:bCs/>
          <w:sz w:val="24"/>
          <w:szCs w:val="24"/>
        </w:rPr>
        <w:t xml:space="preserve"> on the type of relationship </w:t>
      </w:r>
      <w:r w:rsidR="00BE7785" w:rsidRPr="00371C36">
        <w:rPr>
          <w:rFonts w:ascii="Segoe UI" w:hAnsi="Segoe UI" w:cs="Segoe UI"/>
          <w:bCs/>
          <w:sz w:val="24"/>
          <w:szCs w:val="24"/>
        </w:rPr>
        <w:t xml:space="preserve">that </w:t>
      </w:r>
      <w:r w:rsidR="000D4C69" w:rsidRPr="00371C36">
        <w:rPr>
          <w:rFonts w:ascii="Segoe UI" w:hAnsi="Segoe UI" w:cs="Segoe UI"/>
          <w:bCs/>
          <w:sz w:val="24"/>
          <w:szCs w:val="24"/>
        </w:rPr>
        <w:t xml:space="preserve">existing between the </w:t>
      </w:r>
      <w:r w:rsidR="00BE7785" w:rsidRPr="00371C36">
        <w:rPr>
          <w:rFonts w:ascii="Segoe UI" w:hAnsi="Segoe UI" w:cs="Segoe UI"/>
          <w:bCs/>
          <w:sz w:val="24"/>
          <w:szCs w:val="24"/>
        </w:rPr>
        <w:t xml:space="preserve">any </w:t>
      </w:r>
      <w:r w:rsidR="000D4C69" w:rsidRPr="00371C36">
        <w:rPr>
          <w:rFonts w:ascii="Segoe UI" w:hAnsi="Segoe UI" w:cs="Segoe UI"/>
          <w:bCs/>
          <w:sz w:val="24"/>
          <w:szCs w:val="24"/>
        </w:rPr>
        <w:t xml:space="preserve">two DSC </w:t>
      </w:r>
      <w:r w:rsidR="008A6B0F" w:rsidRPr="00371C36">
        <w:rPr>
          <w:rFonts w:ascii="Segoe UI" w:hAnsi="Segoe UI" w:cs="Segoe UI"/>
          <w:bCs/>
          <w:sz w:val="24"/>
          <w:szCs w:val="24"/>
        </w:rPr>
        <w:t>CFs</w:t>
      </w:r>
      <w:r w:rsidR="000D4C69" w:rsidRPr="00371C36">
        <w:rPr>
          <w:rFonts w:ascii="Segoe UI" w:hAnsi="Segoe UI" w:cs="Segoe UI"/>
          <w:bCs/>
          <w:sz w:val="24"/>
          <w:szCs w:val="24"/>
        </w:rPr>
        <w:t xml:space="preserve"> based </w:t>
      </w:r>
      <w:r w:rsidR="00BE7785" w:rsidRPr="00371C36">
        <w:rPr>
          <w:rFonts w:ascii="Segoe UI" w:hAnsi="Segoe UI" w:cs="Segoe UI"/>
          <w:bCs/>
          <w:sz w:val="24"/>
          <w:szCs w:val="24"/>
        </w:rPr>
        <w:t>after</w:t>
      </w:r>
      <w:r w:rsidR="000D4C69" w:rsidRPr="00371C36">
        <w:rPr>
          <w:rFonts w:ascii="Segoe UI" w:hAnsi="Segoe UI" w:cs="Segoe UI"/>
          <w:bCs/>
          <w:sz w:val="24"/>
          <w:szCs w:val="24"/>
        </w:rPr>
        <w:t xml:space="preserve"> discussions. However, in </w:t>
      </w:r>
      <w:r w:rsidR="00191026" w:rsidRPr="00371C36">
        <w:rPr>
          <w:rFonts w:ascii="Segoe UI" w:hAnsi="Segoe UI" w:cs="Segoe UI"/>
          <w:bCs/>
          <w:sz w:val="24"/>
          <w:szCs w:val="24"/>
        </w:rPr>
        <w:t>five</w:t>
      </w:r>
      <w:r w:rsidR="000D4C69" w:rsidRPr="00371C36">
        <w:rPr>
          <w:rFonts w:ascii="Segoe UI" w:hAnsi="Segoe UI" w:cs="Segoe UI"/>
          <w:bCs/>
          <w:sz w:val="24"/>
          <w:szCs w:val="24"/>
        </w:rPr>
        <w:t xml:space="preserve"> </w:t>
      </w:r>
      <w:r w:rsidR="00BE7785" w:rsidRPr="00371C36">
        <w:rPr>
          <w:rFonts w:ascii="Segoe UI" w:hAnsi="Segoe UI" w:cs="Segoe UI"/>
          <w:bCs/>
          <w:sz w:val="24"/>
          <w:szCs w:val="24"/>
        </w:rPr>
        <w:t xml:space="preserve">DSC </w:t>
      </w:r>
      <w:r w:rsidR="008A6B0F" w:rsidRPr="00371C36">
        <w:rPr>
          <w:rFonts w:ascii="Segoe UI" w:hAnsi="Segoe UI" w:cs="Segoe UI"/>
          <w:bCs/>
          <w:sz w:val="24"/>
          <w:szCs w:val="24"/>
        </w:rPr>
        <w:t>CFs</w:t>
      </w:r>
      <w:r w:rsidR="000D4C69" w:rsidRPr="00371C36">
        <w:rPr>
          <w:rFonts w:ascii="Segoe UI" w:hAnsi="Segoe UI" w:cs="Segoe UI"/>
          <w:bCs/>
          <w:sz w:val="24"/>
          <w:szCs w:val="24"/>
        </w:rPr>
        <w:t xml:space="preserve">, </w:t>
      </w:r>
      <w:r w:rsidR="00BE7785" w:rsidRPr="00371C36">
        <w:rPr>
          <w:rFonts w:ascii="Segoe UI" w:hAnsi="Segoe UI" w:cs="Segoe UI"/>
          <w:bCs/>
          <w:sz w:val="24"/>
          <w:szCs w:val="24"/>
        </w:rPr>
        <w:t>they did not c</w:t>
      </w:r>
      <w:r w:rsidR="00FD684E">
        <w:rPr>
          <w:rFonts w:ascii="Segoe UI" w:hAnsi="Segoe UI" w:cs="Segoe UI"/>
          <w:bCs/>
          <w:sz w:val="24"/>
          <w:szCs w:val="24"/>
        </w:rPr>
        <w:t>o</w:t>
      </w:r>
      <w:r w:rsidR="00BE7785" w:rsidRPr="00371C36">
        <w:rPr>
          <w:rFonts w:ascii="Segoe UI" w:hAnsi="Segoe UI" w:cs="Segoe UI"/>
          <w:bCs/>
          <w:sz w:val="24"/>
          <w:szCs w:val="24"/>
        </w:rPr>
        <w:t>me to an</w:t>
      </w:r>
      <w:r w:rsidR="000D4C69" w:rsidRPr="00371C36">
        <w:rPr>
          <w:rFonts w:ascii="Segoe UI" w:hAnsi="Segoe UI" w:cs="Segoe UI"/>
          <w:bCs/>
          <w:sz w:val="24"/>
          <w:szCs w:val="24"/>
        </w:rPr>
        <w:t xml:space="preserve"> agreement on </w:t>
      </w:r>
      <w:r w:rsidR="00BE7785" w:rsidRPr="00371C36">
        <w:rPr>
          <w:rFonts w:ascii="Segoe UI" w:hAnsi="Segoe UI" w:cs="Segoe UI"/>
          <w:bCs/>
          <w:sz w:val="24"/>
          <w:szCs w:val="24"/>
        </w:rPr>
        <w:t xml:space="preserve">choose one </w:t>
      </w:r>
      <w:r w:rsidR="000D4C69" w:rsidRPr="00371C36">
        <w:rPr>
          <w:rFonts w:ascii="Segoe UI" w:hAnsi="Segoe UI" w:cs="Segoe UI"/>
          <w:bCs/>
          <w:sz w:val="24"/>
          <w:szCs w:val="24"/>
        </w:rPr>
        <w:t xml:space="preserve">relationship. </w:t>
      </w:r>
      <w:r w:rsidR="00BE7785" w:rsidRPr="00371C36">
        <w:rPr>
          <w:rFonts w:ascii="Segoe UI" w:hAnsi="Segoe UI" w:cs="Segoe UI"/>
          <w:bCs/>
          <w:sz w:val="24"/>
          <w:szCs w:val="24"/>
        </w:rPr>
        <w:t xml:space="preserve">In order to </w:t>
      </w:r>
      <w:r w:rsidR="000D4C69" w:rsidRPr="00371C36">
        <w:rPr>
          <w:rFonts w:ascii="Segoe UI" w:hAnsi="Segoe UI" w:cs="Segoe UI"/>
          <w:bCs/>
          <w:sz w:val="24"/>
          <w:szCs w:val="24"/>
        </w:rPr>
        <w:t>solve th</w:t>
      </w:r>
      <w:r w:rsidR="00191026" w:rsidRPr="00371C36">
        <w:rPr>
          <w:rFonts w:ascii="Segoe UI" w:hAnsi="Segoe UI" w:cs="Segoe UI"/>
          <w:bCs/>
          <w:sz w:val="24"/>
          <w:szCs w:val="24"/>
        </w:rPr>
        <w:t>is</w:t>
      </w:r>
      <w:r w:rsidR="000D4C69" w:rsidRPr="00371C36">
        <w:rPr>
          <w:rFonts w:ascii="Segoe UI" w:hAnsi="Segoe UI" w:cs="Segoe UI"/>
          <w:bCs/>
          <w:sz w:val="24"/>
          <w:szCs w:val="24"/>
        </w:rPr>
        <w:t xml:space="preserve"> </w:t>
      </w:r>
      <w:r w:rsidR="00BE7785" w:rsidRPr="00371C36">
        <w:rPr>
          <w:rFonts w:ascii="Segoe UI" w:hAnsi="Segoe UI" w:cs="Segoe UI"/>
          <w:bCs/>
          <w:sz w:val="24"/>
          <w:szCs w:val="24"/>
        </w:rPr>
        <w:t>concern</w:t>
      </w:r>
      <w:r w:rsidR="000D4C69" w:rsidRPr="00371C36">
        <w:rPr>
          <w:rFonts w:ascii="Segoe UI" w:hAnsi="Segoe UI" w:cs="Segoe UI"/>
          <w:bCs/>
          <w:sz w:val="24"/>
          <w:szCs w:val="24"/>
        </w:rPr>
        <w:t xml:space="preserve">, </w:t>
      </w:r>
      <w:r w:rsidR="00BE7785" w:rsidRPr="00371C36">
        <w:rPr>
          <w:rFonts w:ascii="Segoe UI" w:hAnsi="Segoe UI" w:cs="Segoe UI"/>
          <w:bCs/>
          <w:sz w:val="24"/>
          <w:szCs w:val="24"/>
        </w:rPr>
        <w:t xml:space="preserve">final decision was made based on the highest </w:t>
      </w:r>
      <w:r w:rsidR="007D1BFC" w:rsidRPr="00371C36">
        <w:rPr>
          <w:rFonts w:ascii="Segoe UI" w:hAnsi="Segoe UI" w:cs="Segoe UI"/>
          <w:bCs/>
          <w:sz w:val="24"/>
          <w:szCs w:val="24"/>
        </w:rPr>
        <w:t>occurrence</w:t>
      </w:r>
      <w:r w:rsidR="00BE7785" w:rsidRPr="00371C36">
        <w:rPr>
          <w:rFonts w:ascii="Segoe UI" w:hAnsi="Segoe UI" w:cs="Segoe UI"/>
          <w:bCs/>
          <w:sz w:val="24"/>
          <w:szCs w:val="24"/>
        </w:rPr>
        <w:t xml:space="preserve"> assigned to V, A, X and of </w:t>
      </w:r>
      <w:r w:rsidR="000D4C69" w:rsidRPr="00371C36">
        <w:rPr>
          <w:rFonts w:ascii="Segoe UI" w:hAnsi="Segoe UI" w:cs="Segoe UI"/>
          <w:bCs/>
          <w:sz w:val="24"/>
          <w:szCs w:val="24"/>
        </w:rPr>
        <w:t xml:space="preserve">individual responses from the </w:t>
      </w:r>
      <w:r w:rsidR="00BE7785" w:rsidRPr="00371C36">
        <w:rPr>
          <w:rFonts w:ascii="Segoe UI" w:hAnsi="Segoe UI" w:cs="Segoe UI"/>
          <w:bCs/>
          <w:sz w:val="24"/>
          <w:szCs w:val="24"/>
        </w:rPr>
        <w:t xml:space="preserve">all </w:t>
      </w:r>
      <w:r w:rsidR="000D4C69" w:rsidRPr="00371C36">
        <w:rPr>
          <w:rFonts w:ascii="Segoe UI" w:hAnsi="Segoe UI" w:cs="Segoe UI"/>
          <w:bCs/>
          <w:sz w:val="24"/>
          <w:szCs w:val="24"/>
        </w:rPr>
        <w:t>seventeen experts. The responses in</w:t>
      </w:r>
      <w:r w:rsidR="00440902" w:rsidRPr="00371C36">
        <w:rPr>
          <w:rFonts w:ascii="Segoe UI" w:hAnsi="Segoe UI" w:cs="Segoe UI"/>
          <w:bCs/>
          <w:sz w:val="24"/>
          <w:szCs w:val="24"/>
        </w:rPr>
        <w:t xml:space="preserve"> the form of SSIM are shown in t</w:t>
      </w:r>
      <w:r w:rsidR="000D4C69" w:rsidRPr="00371C36">
        <w:rPr>
          <w:rFonts w:ascii="Segoe UI" w:hAnsi="Segoe UI" w:cs="Segoe UI"/>
          <w:bCs/>
          <w:sz w:val="24"/>
          <w:szCs w:val="24"/>
        </w:rPr>
        <w:t xml:space="preserve">able </w:t>
      </w:r>
      <w:r w:rsidR="00440902" w:rsidRPr="00371C36">
        <w:rPr>
          <w:rFonts w:ascii="Segoe UI" w:hAnsi="Segoe UI" w:cs="Segoe UI"/>
          <w:bCs/>
          <w:sz w:val="24"/>
          <w:szCs w:val="24"/>
        </w:rPr>
        <w:t>II</w:t>
      </w:r>
      <w:r w:rsidR="000D4C69" w:rsidRPr="00371C36">
        <w:rPr>
          <w:rFonts w:ascii="Segoe UI" w:hAnsi="Segoe UI" w:cs="Segoe UI"/>
          <w:bCs/>
          <w:sz w:val="24"/>
          <w:szCs w:val="24"/>
        </w:rPr>
        <w:t xml:space="preserve"> below.</w:t>
      </w:r>
    </w:p>
    <w:p w14:paraId="1F4B8865" w14:textId="4BB49D90" w:rsidR="005C7642" w:rsidRPr="00371C36" w:rsidRDefault="00440902" w:rsidP="00191026">
      <w:pPr>
        <w:spacing w:after="0" w:line="360" w:lineRule="auto"/>
        <w:jc w:val="center"/>
        <w:rPr>
          <w:rFonts w:ascii="Segoe UI" w:hAnsi="Segoe UI" w:cs="Segoe UI"/>
          <w:bCs/>
          <w:sz w:val="24"/>
          <w:szCs w:val="24"/>
        </w:rPr>
      </w:pPr>
      <w:r w:rsidRPr="00371C36">
        <w:rPr>
          <w:rFonts w:ascii="Segoe UI" w:hAnsi="Segoe UI" w:cs="Segoe UI"/>
          <w:bCs/>
          <w:sz w:val="24"/>
          <w:szCs w:val="24"/>
        </w:rPr>
        <w:t>Table II</w:t>
      </w:r>
      <w:r w:rsidR="000D4C69" w:rsidRPr="00371C36">
        <w:rPr>
          <w:rFonts w:ascii="Segoe UI" w:hAnsi="Segoe UI" w:cs="Segoe UI"/>
          <w:bCs/>
          <w:sz w:val="24"/>
          <w:szCs w:val="24"/>
        </w:rPr>
        <w:t xml:space="preserve">: </w:t>
      </w:r>
      <w:r w:rsidR="00652783" w:rsidRPr="00371C36">
        <w:rPr>
          <w:rFonts w:ascii="Segoe UI" w:hAnsi="Segoe UI" w:cs="Segoe UI"/>
          <w:bCs/>
          <w:sz w:val="24"/>
          <w:szCs w:val="24"/>
        </w:rPr>
        <w:t xml:space="preserve">Structural Self- </w:t>
      </w:r>
      <w:r w:rsidR="00F00F6E" w:rsidRPr="00371C36">
        <w:rPr>
          <w:rFonts w:ascii="Segoe UI" w:hAnsi="Segoe UI" w:cs="Segoe UI"/>
          <w:bCs/>
          <w:sz w:val="24"/>
          <w:szCs w:val="24"/>
        </w:rPr>
        <w:t>Interaction</w:t>
      </w:r>
      <w:r w:rsidR="00652783" w:rsidRPr="00371C36">
        <w:rPr>
          <w:rFonts w:ascii="Segoe UI" w:hAnsi="Segoe UI" w:cs="Segoe UI"/>
          <w:bCs/>
          <w:sz w:val="24"/>
          <w:szCs w:val="24"/>
        </w:rPr>
        <w:t xml:space="preserve"> Matrix (</w:t>
      </w:r>
      <w:r w:rsidR="000D4C69" w:rsidRPr="00371C36">
        <w:rPr>
          <w:rFonts w:ascii="Segoe UI" w:hAnsi="Segoe UI" w:cs="Segoe UI"/>
          <w:bCs/>
          <w:sz w:val="24"/>
          <w:szCs w:val="24"/>
        </w:rPr>
        <w:t>SSIM</w:t>
      </w:r>
      <w:r w:rsidR="00652783" w:rsidRPr="00371C36">
        <w:rPr>
          <w:rFonts w:ascii="Segoe UI" w:hAnsi="Segoe UI" w:cs="Segoe UI"/>
          <w:bCs/>
          <w:sz w:val="24"/>
          <w:szCs w:val="24"/>
        </w:rPr>
        <w:t>)</w:t>
      </w:r>
    </w:p>
    <w:tbl>
      <w:tblPr>
        <w:tblW w:w="8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93"/>
        <w:gridCol w:w="483"/>
        <w:gridCol w:w="483"/>
        <w:gridCol w:w="483"/>
        <w:gridCol w:w="483"/>
        <w:gridCol w:w="483"/>
        <w:gridCol w:w="483"/>
        <w:gridCol w:w="483"/>
        <w:gridCol w:w="483"/>
        <w:gridCol w:w="483"/>
        <w:gridCol w:w="483"/>
        <w:gridCol w:w="483"/>
        <w:gridCol w:w="483"/>
        <w:gridCol w:w="483"/>
        <w:gridCol w:w="483"/>
        <w:gridCol w:w="505"/>
      </w:tblGrid>
      <w:tr w:rsidR="00652783" w:rsidRPr="000D4C69" w14:paraId="760EC190" w14:textId="77777777" w:rsidTr="009C175F">
        <w:trPr>
          <w:trHeight w:val="288"/>
          <w:jc w:val="center"/>
        </w:trPr>
        <w:tc>
          <w:tcPr>
            <w:tcW w:w="1293" w:type="dxa"/>
            <w:shd w:val="clear" w:color="auto" w:fill="FFFFFF" w:themeFill="background1"/>
            <w:noWrap/>
            <w:vAlign w:val="bottom"/>
          </w:tcPr>
          <w:p w14:paraId="1C48E9BC" w14:textId="77777777" w:rsidR="008A6B0F" w:rsidRDefault="0020304E" w:rsidP="00EC5666">
            <w:pPr>
              <w:spacing w:after="0" w:line="240" w:lineRule="auto"/>
              <w:jc w:val="center"/>
              <w:rPr>
                <w:rFonts w:ascii="Times New Roman" w:eastAsia="Times New Roman" w:hAnsi="Times New Roman" w:cs="Times New Roman"/>
                <w:b/>
                <w:color w:val="000000"/>
                <w:sz w:val="20"/>
                <w:szCs w:val="20"/>
              </w:rPr>
            </w:pPr>
            <w:r w:rsidRPr="000D4C69">
              <w:rPr>
                <w:rFonts w:ascii="Times New Roman" w:eastAsia="Times New Roman" w:hAnsi="Times New Roman" w:cs="Times New Roman"/>
                <w:b/>
                <w:color w:val="000000"/>
                <w:sz w:val="20"/>
                <w:szCs w:val="20"/>
              </w:rPr>
              <w:t xml:space="preserve">DSC </w:t>
            </w:r>
          </w:p>
          <w:p w14:paraId="2FBC4D27" w14:textId="35B5D8BF" w:rsidR="0020304E" w:rsidRPr="000D4C69" w:rsidRDefault="008A6B0F" w:rsidP="00EC5666">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CFs</w:t>
            </w:r>
            <w:r w:rsidR="0020304E">
              <w:rPr>
                <w:rFonts w:ascii="Times New Roman" w:eastAsia="Times New Roman" w:hAnsi="Times New Roman" w:cs="Times New Roman"/>
                <w:b/>
                <w:color w:val="000000"/>
                <w:sz w:val="20"/>
                <w:szCs w:val="20"/>
              </w:rPr>
              <w:t xml:space="preserve"> (</w:t>
            </w:r>
            <w:proofErr w:type="spellStart"/>
            <w:proofErr w:type="gramStart"/>
            <w:r w:rsidR="0020304E">
              <w:rPr>
                <w:rFonts w:ascii="Times New Roman" w:eastAsia="Times New Roman" w:hAnsi="Times New Roman" w:cs="Times New Roman"/>
                <w:b/>
                <w:color w:val="000000"/>
                <w:sz w:val="20"/>
                <w:szCs w:val="20"/>
              </w:rPr>
              <w:t>i,j</w:t>
            </w:r>
            <w:proofErr w:type="spellEnd"/>
            <w:proofErr w:type="gramEnd"/>
            <w:r w:rsidR="0020304E">
              <w:rPr>
                <w:rFonts w:ascii="Times New Roman" w:eastAsia="Times New Roman" w:hAnsi="Times New Roman" w:cs="Times New Roman"/>
                <w:b/>
                <w:color w:val="000000"/>
                <w:sz w:val="20"/>
                <w:szCs w:val="20"/>
              </w:rPr>
              <w:t>)</w:t>
            </w:r>
          </w:p>
        </w:tc>
        <w:tc>
          <w:tcPr>
            <w:tcW w:w="482" w:type="dxa"/>
            <w:shd w:val="clear" w:color="auto" w:fill="FFFFFF" w:themeFill="background1"/>
            <w:noWrap/>
            <w:vAlign w:val="center"/>
          </w:tcPr>
          <w:p w14:paraId="65E8AF6D" w14:textId="77777777" w:rsidR="0020304E" w:rsidRDefault="0020304E" w:rsidP="00EC5666">
            <w:pPr>
              <w:spacing w:after="0" w:line="240" w:lineRule="auto"/>
              <w:jc w:val="center"/>
              <w:rPr>
                <w:rFonts w:ascii="Times New Roman" w:eastAsia="Times New Roman" w:hAnsi="Times New Roman" w:cs="Times New Roman"/>
                <w:b/>
                <w:color w:val="000000"/>
                <w:sz w:val="20"/>
                <w:szCs w:val="20"/>
              </w:rPr>
            </w:pPr>
            <w:r w:rsidRPr="000D4C69">
              <w:rPr>
                <w:rFonts w:ascii="Times New Roman" w:eastAsia="Times New Roman" w:hAnsi="Times New Roman" w:cs="Times New Roman"/>
                <w:b/>
                <w:color w:val="000000"/>
                <w:sz w:val="20"/>
                <w:szCs w:val="20"/>
              </w:rPr>
              <w:t>CF</w:t>
            </w:r>
          </w:p>
          <w:p w14:paraId="2A9ED5C5" w14:textId="77777777" w:rsidR="0020304E" w:rsidRPr="000D4C69" w:rsidRDefault="0020304E" w:rsidP="00EC5666">
            <w:pPr>
              <w:spacing w:after="0" w:line="240" w:lineRule="auto"/>
              <w:jc w:val="center"/>
              <w:rPr>
                <w:rFonts w:ascii="Times New Roman" w:eastAsia="Times New Roman" w:hAnsi="Times New Roman" w:cs="Times New Roman"/>
                <w:b/>
                <w:color w:val="000000"/>
                <w:sz w:val="20"/>
                <w:szCs w:val="20"/>
              </w:rPr>
            </w:pPr>
            <w:r w:rsidRPr="000D4C69">
              <w:rPr>
                <w:rFonts w:ascii="Times New Roman" w:eastAsia="Times New Roman" w:hAnsi="Times New Roman" w:cs="Times New Roman"/>
                <w:b/>
                <w:color w:val="000000"/>
                <w:sz w:val="20"/>
                <w:szCs w:val="20"/>
              </w:rPr>
              <w:t>15</w:t>
            </w:r>
          </w:p>
        </w:tc>
        <w:tc>
          <w:tcPr>
            <w:tcW w:w="482" w:type="dxa"/>
            <w:shd w:val="clear" w:color="auto" w:fill="FFFFFF" w:themeFill="background1"/>
            <w:noWrap/>
            <w:vAlign w:val="center"/>
          </w:tcPr>
          <w:p w14:paraId="2A7BB2FF" w14:textId="77777777" w:rsidR="0020304E" w:rsidRDefault="0020304E" w:rsidP="00EC5666">
            <w:pPr>
              <w:spacing w:after="0" w:line="240" w:lineRule="auto"/>
              <w:jc w:val="center"/>
              <w:rPr>
                <w:rFonts w:ascii="Times New Roman" w:eastAsia="Times New Roman" w:hAnsi="Times New Roman" w:cs="Times New Roman"/>
                <w:b/>
                <w:color w:val="000000"/>
                <w:sz w:val="20"/>
                <w:szCs w:val="20"/>
              </w:rPr>
            </w:pPr>
            <w:r w:rsidRPr="000D4C69">
              <w:rPr>
                <w:rFonts w:ascii="Times New Roman" w:eastAsia="Times New Roman" w:hAnsi="Times New Roman" w:cs="Times New Roman"/>
                <w:b/>
                <w:color w:val="000000"/>
                <w:sz w:val="20"/>
                <w:szCs w:val="20"/>
              </w:rPr>
              <w:t>CF</w:t>
            </w:r>
          </w:p>
          <w:p w14:paraId="668E9E9A" w14:textId="77777777" w:rsidR="0020304E" w:rsidRPr="000D4C69" w:rsidRDefault="0020304E" w:rsidP="00EC5666">
            <w:pPr>
              <w:spacing w:after="0" w:line="240" w:lineRule="auto"/>
              <w:jc w:val="center"/>
              <w:rPr>
                <w:rFonts w:ascii="Times New Roman" w:eastAsia="Times New Roman" w:hAnsi="Times New Roman" w:cs="Times New Roman"/>
                <w:b/>
                <w:color w:val="000000"/>
                <w:sz w:val="20"/>
                <w:szCs w:val="20"/>
              </w:rPr>
            </w:pPr>
            <w:r w:rsidRPr="000D4C69">
              <w:rPr>
                <w:rFonts w:ascii="Times New Roman" w:eastAsia="Times New Roman" w:hAnsi="Times New Roman" w:cs="Times New Roman"/>
                <w:b/>
                <w:color w:val="000000"/>
                <w:sz w:val="20"/>
                <w:szCs w:val="20"/>
              </w:rPr>
              <w:t>14</w:t>
            </w:r>
          </w:p>
        </w:tc>
        <w:tc>
          <w:tcPr>
            <w:tcW w:w="482" w:type="dxa"/>
            <w:shd w:val="clear" w:color="auto" w:fill="FFFFFF" w:themeFill="background1"/>
            <w:noWrap/>
            <w:vAlign w:val="center"/>
          </w:tcPr>
          <w:p w14:paraId="08675C1B" w14:textId="77777777" w:rsidR="0020304E" w:rsidRDefault="0020304E" w:rsidP="00EC5666">
            <w:pPr>
              <w:spacing w:after="0" w:line="240" w:lineRule="auto"/>
              <w:jc w:val="center"/>
              <w:rPr>
                <w:rFonts w:ascii="Times New Roman" w:eastAsia="Times New Roman" w:hAnsi="Times New Roman" w:cs="Times New Roman"/>
                <w:b/>
                <w:color w:val="000000"/>
                <w:sz w:val="20"/>
                <w:szCs w:val="20"/>
              </w:rPr>
            </w:pPr>
            <w:r w:rsidRPr="000D4C69">
              <w:rPr>
                <w:rFonts w:ascii="Times New Roman" w:eastAsia="Times New Roman" w:hAnsi="Times New Roman" w:cs="Times New Roman"/>
                <w:b/>
                <w:color w:val="000000"/>
                <w:sz w:val="20"/>
                <w:szCs w:val="20"/>
              </w:rPr>
              <w:t>CF</w:t>
            </w:r>
          </w:p>
          <w:p w14:paraId="00452957" w14:textId="77777777" w:rsidR="0020304E" w:rsidRPr="000D4C69" w:rsidRDefault="0020304E" w:rsidP="00EC5666">
            <w:pPr>
              <w:spacing w:after="0" w:line="240" w:lineRule="auto"/>
              <w:jc w:val="center"/>
              <w:rPr>
                <w:rFonts w:ascii="Times New Roman" w:eastAsia="Times New Roman" w:hAnsi="Times New Roman" w:cs="Times New Roman"/>
                <w:b/>
                <w:color w:val="000000"/>
                <w:sz w:val="20"/>
                <w:szCs w:val="20"/>
              </w:rPr>
            </w:pPr>
            <w:r w:rsidRPr="000D4C69">
              <w:rPr>
                <w:rFonts w:ascii="Times New Roman" w:eastAsia="Times New Roman" w:hAnsi="Times New Roman" w:cs="Times New Roman"/>
                <w:b/>
                <w:color w:val="000000"/>
                <w:sz w:val="20"/>
                <w:szCs w:val="20"/>
              </w:rPr>
              <w:t>13</w:t>
            </w:r>
          </w:p>
        </w:tc>
        <w:tc>
          <w:tcPr>
            <w:tcW w:w="482" w:type="dxa"/>
            <w:shd w:val="clear" w:color="auto" w:fill="FFFFFF" w:themeFill="background1"/>
            <w:noWrap/>
            <w:vAlign w:val="center"/>
          </w:tcPr>
          <w:p w14:paraId="784FA48D" w14:textId="77777777" w:rsidR="0020304E" w:rsidRDefault="0020304E" w:rsidP="00EC5666">
            <w:pPr>
              <w:spacing w:after="0" w:line="240" w:lineRule="auto"/>
              <w:jc w:val="center"/>
              <w:rPr>
                <w:rFonts w:ascii="Times New Roman" w:eastAsia="Times New Roman" w:hAnsi="Times New Roman" w:cs="Times New Roman"/>
                <w:b/>
                <w:color w:val="000000"/>
                <w:sz w:val="20"/>
                <w:szCs w:val="20"/>
              </w:rPr>
            </w:pPr>
            <w:r w:rsidRPr="000D4C69">
              <w:rPr>
                <w:rFonts w:ascii="Times New Roman" w:eastAsia="Times New Roman" w:hAnsi="Times New Roman" w:cs="Times New Roman"/>
                <w:b/>
                <w:color w:val="000000"/>
                <w:sz w:val="20"/>
                <w:szCs w:val="20"/>
              </w:rPr>
              <w:t>CF</w:t>
            </w:r>
          </w:p>
          <w:p w14:paraId="2268AD09" w14:textId="77777777" w:rsidR="0020304E" w:rsidRPr="000D4C69" w:rsidRDefault="0020304E" w:rsidP="00EC5666">
            <w:pPr>
              <w:spacing w:after="0" w:line="240" w:lineRule="auto"/>
              <w:jc w:val="center"/>
              <w:rPr>
                <w:rFonts w:ascii="Times New Roman" w:eastAsia="Times New Roman" w:hAnsi="Times New Roman" w:cs="Times New Roman"/>
                <w:b/>
                <w:color w:val="000000"/>
                <w:sz w:val="20"/>
                <w:szCs w:val="20"/>
              </w:rPr>
            </w:pPr>
            <w:r w:rsidRPr="000D4C69">
              <w:rPr>
                <w:rFonts w:ascii="Times New Roman" w:eastAsia="Times New Roman" w:hAnsi="Times New Roman" w:cs="Times New Roman"/>
                <w:b/>
                <w:color w:val="000000"/>
                <w:sz w:val="20"/>
                <w:szCs w:val="20"/>
              </w:rPr>
              <w:t>12</w:t>
            </w:r>
          </w:p>
        </w:tc>
        <w:tc>
          <w:tcPr>
            <w:tcW w:w="482" w:type="dxa"/>
            <w:shd w:val="clear" w:color="auto" w:fill="FFFFFF" w:themeFill="background1"/>
            <w:noWrap/>
            <w:vAlign w:val="center"/>
          </w:tcPr>
          <w:p w14:paraId="24C30538" w14:textId="77777777" w:rsidR="0020304E" w:rsidRDefault="0020304E" w:rsidP="00EC5666">
            <w:pPr>
              <w:spacing w:after="0" w:line="240" w:lineRule="auto"/>
              <w:jc w:val="center"/>
              <w:rPr>
                <w:rFonts w:ascii="Times New Roman" w:eastAsia="Times New Roman" w:hAnsi="Times New Roman" w:cs="Times New Roman"/>
                <w:b/>
                <w:color w:val="000000"/>
                <w:sz w:val="20"/>
                <w:szCs w:val="20"/>
              </w:rPr>
            </w:pPr>
            <w:r w:rsidRPr="000D4C69">
              <w:rPr>
                <w:rFonts w:ascii="Times New Roman" w:eastAsia="Times New Roman" w:hAnsi="Times New Roman" w:cs="Times New Roman"/>
                <w:b/>
                <w:color w:val="000000"/>
                <w:sz w:val="20"/>
                <w:szCs w:val="20"/>
              </w:rPr>
              <w:t>CF</w:t>
            </w:r>
          </w:p>
          <w:p w14:paraId="68ABEBBD" w14:textId="77777777" w:rsidR="0020304E" w:rsidRPr="000D4C69" w:rsidRDefault="0020304E" w:rsidP="00EC5666">
            <w:pPr>
              <w:spacing w:after="0" w:line="240" w:lineRule="auto"/>
              <w:jc w:val="center"/>
              <w:rPr>
                <w:rFonts w:ascii="Times New Roman" w:eastAsia="Times New Roman" w:hAnsi="Times New Roman" w:cs="Times New Roman"/>
                <w:b/>
                <w:color w:val="000000"/>
                <w:sz w:val="20"/>
                <w:szCs w:val="20"/>
              </w:rPr>
            </w:pPr>
            <w:r w:rsidRPr="000D4C69">
              <w:rPr>
                <w:rFonts w:ascii="Times New Roman" w:eastAsia="Times New Roman" w:hAnsi="Times New Roman" w:cs="Times New Roman"/>
                <w:b/>
                <w:color w:val="000000"/>
                <w:sz w:val="20"/>
                <w:szCs w:val="20"/>
              </w:rPr>
              <w:t>11</w:t>
            </w:r>
          </w:p>
        </w:tc>
        <w:tc>
          <w:tcPr>
            <w:tcW w:w="482" w:type="dxa"/>
            <w:shd w:val="clear" w:color="auto" w:fill="FFFFFF" w:themeFill="background1"/>
            <w:noWrap/>
            <w:vAlign w:val="center"/>
          </w:tcPr>
          <w:p w14:paraId="267FACEB" w14:textId="77777777" w:rsidR="0020304E" w:rsidRDefault="0020304E" w:rsidP="00EC5666">
            <w:pPr>
              <w:spacing w:after="0" w:line="240" w:lineRule="auto"/>
              <w:jc w:val="center"/>
              <w:rPr>
                <w:rFonts w:ascii="Times New Roman" w:eastAsia="Times New Roman" w:hAnsi="Times New Roman" w:cs="Times New Roman"/>
                <w:b/>
                <w:color w:val="000000"/>
                <w:sz w:val="20"/>
                <w:szCs w:val="20"/>
              </w:rPr>
            </w:pPr>
            <w:r w:rsidRPr="000D4C69">
              <w:rPr>
                <w:rFonts w:ascii="Times New Roman" w:eastAsia="Times New Roman" w:hAnsi="Times New Roman" w:cs="Times New Roman"/>
                <w:b/>
                <w:color w:val="000000"/>
                <w:sz w:val="20"/>
                <w:szCs w:val="20"/>
              </w:rPr>
              <w:t>CF</w:t>
            </w:r>
          </w:p>
          <w:p w14:paraId="0B19857F" w14:textId="77777777" w:rsidR="0020304E" w:rsidRPr="000D4C69" w:rsidRDefault="0020304E" w:rsidP="00EC5666">
            <w:pPr>
              <w:spacing w:after="0" w:line="240" w:lineRule="auto"/>
              <w:jc w:val="center"/>
              <w:rPr>
                <w:rFonts w:ascii="Times New Roman" w:eastAsia="Times New Roman" w:hAnsi="Times New Roman" w:cs="Times New Roman"/>
                <w:b/>
                <w:color w:val="000000"/>
                <w:sz w:val="20"/>
                <w:szCs w:val="20"/>
              </w:rPr>
            </w:pPr>
            <w:r w:rsidRPr="000D4C69">
              <w:rPr>
                <w:rFonts w:ascii="Times New Roman" w:eastAsia="Times New Roman" w:hAnsi="Times New Roman" w:cs="Times New Roman"/>
                <w:b/>
                <w:color w:val="000000"/>
                <w:sz w:val="20"/>
                <w:szCs w:val="20"/>
              </w:rPr>
              <w:t>10</w:t>
            </w:r>
          </w:p>
        </w:tc>
        <w:tc>
          <w:tcPr>
            <w:tcW w:w="482" w:type="dxa"/>
            <w:shd w:val="clear" w:color="auto" w:fill="FFFFFF" w:themeFill="background1"/>
            <w:noWrap/>
            <w:vAlign w:val="center"/>
          </w:tcPr>
          <w:p w14:paraId="6D230F9B" w14:textId="77777777" w:rsidR="0020304E" w:rsidRDefault="0020304E" w:rsidP="00EC5666">
            <w:pPr>
              <w:spacing w:after="0" w:line="240" w:lineRule="auto"/>
              <w:jc w:val="center"/>
              <w:rPr>
                <w:rFonts w:ascii="Times New Roman" w:eastAsia="Times New Roman" w:hAnsi="Times New Roman" w:cs="Times New Roman"/>
                <w:b/>
                <w:color w:val="000000"/>
                <w:sz w:val="20"/>
                <w:szCs w:val="20"/>
              </w:rPr>
            </w:pPr>
            <w:r w:rsidRPr="000D4C69">
              <w:rPr>
                <w:rFonts w:ascii="Times New Roman" w:eastAsia="Times New Roman" w:hAnsi="Times New Roman" w:cs="Times New Roman"/>
                <w:b/>
                <w:color w:val="000000"/>
                <w:sz w:val="20"/>
                <w:szCs w:val="20"/>
              </w:rPr>
              <w:t>CF</w:t>
            </w:r>
          </w:p>
          <w:p w14:paraId="751AAF88" w14:textId="77777777" w:rsidR="0020304E" w:rsidRPr="000D4C69" w:rsidRDefault="0020304E" w:rsidP="00EC5666">
            <w:pPr>
              <w:spacing w:after="0" w:line="240" w:lineRule="auto"/>
              <w:jc w:val="center"/>
              <w:rPr>
                <w:rFonts w:ascii="Times New Roman" w:eastAsia="Times New Roman" w:hAnsi="Times New Roman" w:cs="Times New Roman"/>
                <w:b/>
                <w:color w:val="000000"/>
                <w:sz w:val="20"/>
                <w:szCs w:val="20"/>
              </w:rPr>
            </w:pPr>
            <w:r w:rsidRPr="000D4C69">
              <w:rPr>
                <w:rFonts w:ascii="Times New Roman" w:eastAsia="Times New Roman" w:hAnsi="Times New Roman" w:cs="Times New Roman"/>
                <w:b/>
                <w:color w:val="000000"/>
                <w:sz w:val="20"/>
                <w:szCs w:val="20"/>
              </w:rPr>
              <w:t>9</w:t>
            </w:r>
          </w:p>
        </w:tc>
        <w:tc>
          <w:tcPr>
            <w:tcW w:w="482" w:type="dxa"/>
            <w:shd w:val="clear" w:color="auto" w:fill="FFFFFF" w:themeFill="background1"/>
            <w:noWrap/>
            <w:vAlign w:val="center"/>
          </w:tcPr>
          <w:p w14:paraId="1BCCE8EC" w14:textId="77777777" w:rsidR="0020304E" w:rsidRDefault="0020304E" w:rsidP="00EC5666">
            <w:pPr>
              <w:spacing w:after="0" w:line="240" w:lineRule="auto"/>
              <w:jc w:val="center"/>
              <w:rPr>
                <w:rFonts w:ascii="Times New Roman" w:eastAsia="Times New Roman" w:hAnsi="Times New Roman" w:cs="Times New Roman"/>
                <w:b/>
                <w:color w:val="000000"/>
                <w:sz w:val="20"/>
                <w:szCs w:val="20"/>
              </w:rPr>
            </w:pPr>
            <w:r w:rsidRPr="000D4C69">
              <w:rPr>
                <w:rFonts w:ascii="Times New Roman" w:eastAsia="Times New Roman" w:hAnsi="Times New Roman" w:cs="Times New Roman"/>
                <w:b/>
                <w:color w:val="000000"/>
                <w:sz w:val="20"/>
                <w:szCs w:val="20"/>
              </w:rPr>
              <w:t>CF</w:t>
            </w:r>
          </w:p>
          <w:p w14:paraId="1F106A99" w14:textId="77777777" w:rsidR="0020304E" w:rsidRPr="000D4C69" w:rsidRDefault="0020304E" w:rsidP="00EC5666">
            <w:pPr>
              <w:spacing w:after="0" w:line="240" w:lineRule="auto"/>
              <w:jc w:val="center"/>
              <w:rPr>
                <w:rFonts w:ascii="Times New Roman" w:eastAsia="Times New Roman" w:hAnsi="Times New Roman" w:cs="Times New Roman"/>
                <w:b/>
                <w:color w:val="000000"/>
                <w:sz w:val="20"/>
                <w:szCs w:val="20"/>
              </w:rPr>
            </w:pPr>
            <w:r w:rsidRPr="000D4C69">
              <w:rPr>
                <w:rFonts w:ascii="Times New Roman" w:eastAsia="Times New Roman" w:hAnsi="Times New Roman" w:cs="Times New Roman"/>
                <w:b/>
                <w:color w:val="000000"/>
                <w:sz w:val="20"/>
                <w:szCs w:val="20"/>
              </w:rPr>
              <w:t>8</w:t>
            </w:r>
          </w:p>
        </w:tc>
        <w:tc>
          <w:tcPr>
            <w:tcW w:w="482" w:type="dxa"/>
            <w:shd w:val="clear" w:color="auto" w:fill="FFFFFF" w:themeFill="background1"/>
            <w:noWrap/>
            <w:vAlign w:val="center"/>
          </w:tcPr>
          <w:p w14:paraId="53D62049" w14:textId="77777777" w:rsidR="0020304E" w:rsidRDefault="0020304E" w:rsidP="00EC5666">
            <w:pPr>
              <w:spacing w:after="0" w:line="240" w:lineRule="auto"/>
              <w:jc w:val="center"/>
              <w:rPr>
                <w:rFonts w:ascii="Times New Roman" w:eastAsia="Times New Roman" w:hAnsi="Times New Roman" w:cs="Times New Roman"/>
                <w:b/>
                <w:color w:val="000000"/>
                <w:sz w:val="20"/>
                <w:szCs w:val="20"/>
              </w:rPr>
            </w:pPr>
            <w:r w:rsidRPr="000D4C69">
              <w:rPr>
                <w:rFonts w:ascii="Times New Roman" w:eastAsia="Times New Roman" w:hAnsi="Times New Roman" w:cs="Times New Roman"/>
                <w:b/>
                <w:color w:val="000000"/>
                <w:sz w:val="20"/>
                <w:szCs w:val="20"/>
              </w:rPr>
              <w:t>CF</w:t>
            </w:r>
          </w:p>
          <w:p w14:paraId="58A16CE8" w14:textId="77777777" w:rsidR="0020304E" w:rsidRPr="000D4C69" w:rsidRDefault="0020304E" w:rsidP="00EC5666">
            <w:pPr>
              <w:spacing w:after="0" w:line="240" w:lineRule="auto"/>
              <w:jc w:val="center"/>
              <w:rPr>
                <w:rFonts w:ascii="Times New Roman" w:eastAsia="Times New Roman" w:hAnsi="Times New Roman" w:cs="Times New Roman"/>
                <w:b/>
                <w:color w:val="000000"/>
                <w:sz w:val="20"/>
                <w:szCs w:val="20"/>
              </w:rPr>
            </w:pPr>
            <w:r w:rsidRPr="000D4C69">
              <w:rPr>
                <w:rFonts w:ascii="Times New Roman" w:eastAsia="Times New Roman" w:hAnsi="Times New Roman" w:cs="Times New Roman"/>
                <w:b/>
                <w:color w:val="000000"/>
                <w:sz w:val="20"/>
                <w:szCs w:val="20"/>
              </w:rPr>
              <w:t>7</w:t>
            </w:r>
          </w:p>
        </w:tc>
        <w:tc>
          <w:tcPr>
            <w:tcW w:w="482" w:type="dxa"/>
            <w:shd w:val="clear" w:color="auto" w:fill="FFFFFF" w:themeFill="background1"/>
            <w:noWrap/>
            <w:vAlign w:val="center"/>
          </w:tcPr>
          <w:p w14:paraId="43DBD8B2" w14:textId="77777777" w:rsidR="0020304E" w:rsidRDefault="0020304E" w:rsidP="00EC5666">
            <w:pPr>
              <w:spacing w:after="0" w:line="240" w:lineRule="auto"/>
              <w:jc w:val="center"/>
              <w:rPr>
                <w:rFonts w:ascii="Times New Roman" w:eastAsia="Times New Roman" w:hAnsi="Times New Roman" w:cs="Times New Roman"/>
                <w:b/>
                <w:color w:val="000000"/>
                <w:sz w:val="20"/>
                <w:szCs w:val="20"/>
              </w:rPr>
            </w:pPr>
            <w:r w:rsidRPr="000D4C69">
              <w:rPr>
                <w:rFonts w:ascii="Times New Roman" w:eastAsia="Times New Roman" w:hAnsi="Times New Roman" w:cs="Times New Roman"/>
                <w:b/>
                <w:color w:val="000000"/>
                <w:sz w:val="20"/>
                <w:szCs w:val="20"/>
              </w:rPr>
              <w:t>CF</w:t>
            </w:r>
          </w:p>
          <w:p w14:paraId="64150B64" w14:textId="77777777" w:rsidR="0020304E" w:rsidRPr="000D4C69" w:rsidRDefault="0020304E" w:rsidP="00EC5666">
            <w:pPr>
              <w:spacing w:after="0" w:line="240" w:lineRule="auto"/>
              <w:jc w:val="center"/>
              <w:rPr>
                <w:rFonts w:ascii="Times New Roman" w:eastAsia="Times New Roman" w:hAnsi="Times New Roman" w:cs="Times New Roman"/>
                <w:b/>
                <w:color w:val="000000"/>
                <w:sz w:val="20"/>
                <w:szCs w:val="20"/>
              </w:rPr>
            </w:pPr>
            <w:r w:rsidRPr="000D4C69">
              <w:rPr>
                <w:rFonts w:ascii="Times New Roman" w:eastAsia="Times New Roman" w:hAnsi="Times New Roman" w:cs="Times New Roman"/>
                <w:b/>
                <w:color w:val="000000"/>
                <w:sz w:val="20"/>
                <w:szCs w:val="20"/>
              </w:rPr>
              <w:t>6</w:t>
            </w:r>
          </w:p>
        </w:tc>
        <w:tc>
          <w:tcPr>
            <w:tcW w:w="482" w:type="dxa"/>
            <w:shd w:val="clear" w:color="auto" w:fill="FFFFFF" w:themeFill="background1"/>
            <w:noWrap/>
            <w:vAlign w:val="center"/>
          </w:tcPr>
          <w:p w14:paraId="1662D64B" w14:textId="77777777" w:rsidR="0020304E" w:rsidRDefault="0020304E" w:rsidP="00EC5666">
            <w:pPr>
              <w:spacing w:after="0" w:line="240" w:lineRule="auto"/>
              <w:jc w:val="center"/>
              <w:rPr>
                <w:rFonts w:ascii="Times New Roman" w:eastAsia="Times New Roman" w:hAnsi="Times New Roman" w:cs="Times New Roman"/>
                <w:b/>
                <w:color w:val="000000"/>
                <w:sz w:val="20"/>
                <w:szCs w:val="20"/>
              </w:rPr>
            </w:pPr>
            <w:r w:rsidRPr="000D4C69">
              <w:rPr>
                <w:rFonts w:ascii="Times New Roman" w:eastAsia="Times New Roman" w:hAnsi="Times New Roman" w:cs="Times New Roman"/>
                <w:b/>
                <w:color w:val="000000"/>
                <w:sz w:val="20"/>
                <w:szCs w:val="20"/>
              </w:rPr>
              <w:t>CF</w:t>
            </w:r>
          </w:p>
          <w:p w14:paraId="68C3C25A" w14:textId="77777777" w:rsidR="0020304E" w:rsidRPr="000D4C69" w:rsidRDefault="0020304E" w:rsidP="00EC5666">
            <w:pPr>
              <w:spacing w:after="0" w:line="240" w:lineRule="auto"/>
              <w:jc w:val="center"/>
              <w:rPr>
                <w:rFonts w:ascii="Times New Roman" w:eastAsia="Times New Roman" w:hAnsi="Times New Roman" w:cs="Times New Roman"/>
                <w:b/>
                <w:color w:val="000000"/>
                <w:sz w:val="20"/>
                <w:szCs w:val="20"/>
              </w:rPr>
            </w:pPr>
            <w:r w:rsidRPr="000D4C69">
              <w:rPr>
                <w:rFonts w:ascii="Times New Roman" w:eastAsia="Times New Roman" w:hAnsi="Times New Roman" w:cs="Times New Roman"/>
                <w:b/>
                <w:color w:val="000000"/>
                <w:sz w:val="20"/>
                <w:szCs w:val="20"/>
              </w:rPr>
              <w:t>5</w:t>
            </w:r>
          </w:p>
        </w:tc>
        <w:tc>
          <w:tcPr>
            <w:tcW w:w="482" w:type="dxa"/>
            <w:shd w:val="clear" w:color="auto" w:fill="FFFFFF" w:themeFill="background1"/>
            <w:noWrap/>
            <w:vAlign w:val="center"/>
          </w:tcPr>
          <w:p w14:paraId="3903DEFF" w14:textId="77777777" w:rsidR="0020304E" w:rsidRDefault="0020304E" w:rsidP="00EC5666">
            <w:pPr>
              <w:spacing w:after="0" w:line="240" w:lineRule="auto"/>
              <w:jc w:val="center"/>
              <w:rPr>
                <w:rFonts w:ascii="Times New Roman" w:eastAsia="Times New Roman" w:hAnsi="Times New Roman" w:cs="Times New Roman"/>
                <w:b/>
                <w:color w:val="000000"/>
                <w:sz w:val="20"/>
                <w:szCs w:val="20"/>
              </w:rPr>
            </w:pPr>
            <w:r w:rsidRPr="000D4C69">
              <w:rPr>
                <w:rFonts w:ascii="Times New Roman" w:eastAsia="Times New Roman" w:hAnsi="Times New Roman" w:cs="Times New Roman"/>
                <w:b/>
                <w:color w:val="000000"/>
                <w:sz w:val="20"/>
                <w:szCs w:val="20"/>
              </w:rPr>
              <w:t>CF</w:t>
            </w:r>
          </w:p>
          <w:p w14:paraId="648EB07B" w14:textId="77777777" w:rsidR="0020304E" w:rsidRPr="000D4C69" w:rsidRDefault="0020304E" w:rsidP="00EC5666">
            <w:pPr>
              <w:spacing w:after="0" w:line="240" w:lineRule="auto"/>
              <w:jc w:val="center"/>
              <w:rPr>
                <w:rFonts w:ascii="Times New Roman" w:eastAsia="Times New Roman" w:hAnsi="Times New Roman" w:cs="Times New Roman"/>
                <w:b/>
                <w:color w:val="000000"/>
                <w:sz w:val="20"/>
                <w:szCs w:val="20"/>
              </w:rPr>
            </w:pPr>
            <w:r w:rsidRPr="000D4C69">
              <w:rPr>
                <w:rFonts w:ascii="Times New Roman" w:eastAsia="Times New Roman" w:hAnsi="Times New Roman" w:cs="Times New Roman"/>
                <w:b/>
                <w:color w:val="000000"/>
                <w:sz w:val="20"/>
                <w:szCs w:val="20"/>
              </w:rPr>
              <w:t>4</w:t>
            </w:r>
          </w:p>
        </w:tc>
        <w:tc>
          <w:tcPr>
            <w:tcW w:w="482" w:type="dxa"/>
            <w:shd w:val="clear" w:color="auto" w:fill="FFFFFF" w:themeFill="background1"/>
            <w:noWrap/>
            <w:vAlign w:val="center"/>
          </w:tcPr>
          <w:p w14:paraId="51154256" w14:textId="77777777" w:rsidR="0020304E" w:rsidRDefault="0020304E" w:rsidP="00EC5666">
            <w:pPr>
              <w:spacing w:after="0" w:line="240" w:lineRule="auto"/>
              <w:jc w:val="center"/>
              <w:rPr>
                <w:rFonts w:ascii="Times New Roman" w:eastAsia="Times New Roman" w:hAnsi="Times New Roman" w:cs="Times New Roman"/>
                <w:b/>
                <w:color w:val="000000"/>
                <w:sz w:val="20"/>
                <w:szCs w:val="20"/>
              </w:rPr>
            </w:pPr>
            <w:r w:rsidRPr="000D4C69">
              <w:rPr>
                <w:rFonts w:ascii="Times New Roman" w:eastAsia="Times New Roman" w:hAnsi="Times New Roman" w:cs="Times New Roman"/>
                <w:b/>
                <w:color w:val="000000"/>
                <w:sz w:val="20"/>
                <w:szCs w:val="20"/>
              </w:rPr>
              <w:t>CF</w:t>
            </w:r>
          </w:p>
          <w:p w14:paraId="379ECD69" w14:textId="77777777" w:rsidR="0020304E" w:rsidRPr="000D4C69" w:rsidRDefault="0020304E" w:rsidP="00EC5666">
            <w:pPr>
              <w:spacing w:after="0" w:line="240" w:lineRule="auto"/>
              <w:jc w:val="center"/>
              <w:rPr>
                <w:rFonts w:ascii="Times New Roman" w:eastAsia="Times New Roman" w:hAnsi="Times New Roman" w:cs="Times New Roman"/>
                <w:b/>
                <w:color w:val="000000"/>
                <w:sz w:val="20"/>
                <w:szCs w:val="20"/>
              </w:rPr>
            </w:pPr>
            <w:r w:rsidRPr="000D4C69">
              <w:rPr>
                <w:rFonts w:ascii="Times New Roman" w:eastAsia="Times New Roman" w:hAnsi="Times New Roman" w:cs="Times New Roman"/>
                <w:b/>
                <w:color w:val="000000"/>
                <w:sz w:val="20"/>
                <w:szCs w:val="20"/>
              </w:rPr>
              <w:t>3</w:t>
            </w:r>
          </w:p>
        </w:tc>
        <w:tc>
          <w:tcPr>
            <w:tcW w:w="482" w:type="dxa"/>
            <w:shd w:val="clear" w:color="auto" w:fill="FFFFFF" w:themeFill="background1"/>
            <w:noWrap/>
            <w:vAlign w:val="center"/>
          </w:tcPr>
          <w:p w14:paraId="623B0BC3" w14:textId="77777777" w:rsidR="0020304E" w:rsidRDefault="0020304E" w:rsidP="00EC5666">
            <w:pPr>
              <w:spacing w:after="0" w:line="240" w:lineRule="auto"/>
              <w:jc w:val="center"/>
              <w:rPr>
                <w:rFonts w:ascii="Times New Roman" w:eastAsia="Times New Roman" w:hAnsi="Times New Roman" w:cs="Times New Roman"/>
                <w:b/>
                <w:color w:val="000000"/>
                <w:sz w:val="20"/>
                <w:szCs w:val="20"/>
              </w:rPr>
            </w:pPr>
            <w:r w:rsidRPr="000D4C69">
              <w:rPr>
                <w:rFonts w:ascii="Times New Roman" w:eastAsia="Times New Roman" w:hAnsi="Times New Roman" w:cs="Times New Roman"/>
                <w:b/>
                <w:color w:val="000000"/>
                <w:sz w:val="20"/>
                <w:szCs w:val="20"/>
              </w:rPr>
              <w:t>CF</w:t>
            </w:r>
          </w:p>
          <w:p w14:paraId="0E3F10C8" w14:textId="77777777" w:rsidR="0020304E" w:rsidRPr="000D4C69" w:rsidRDefault="0020304E" w:rsidP="00EC5666">
            <w:pPr>
              <w:spacing w:after="0" w:line="240" w:lineRule="auto"/>
              <w:jc w:val="center"/>
              <w:rPr>
                <w:rFonts w:ascii="Times New Roman" w:eastAsia="Times New Roman" w:hAnsi="Times New Roman" w:cs="Times New Roman"/>
                <w:b/>
                <w:color w:val="000000"/>
                <w:sz w:val="20"/>
                <w:szCs w:val="20"/>
              </w:rPr>
            </w:pPr>
            <w:r w:rsidRPr="000D4C69">
              <w:rPr>
                <w:rFonts w:ascii="Times New Roman" w:eastAsia="Times New Roman" w:hAnsi="Times New Roman" w:cs="Times New Roman"/>
                <w:b/>
                <w:color w:val="000000"/>
                <w:sz w:val="20"/>
                <w:szCs w:val="20"/>
              </w:rPr>
              <w:t>2</w:t>
            </w:r>
          </w:p>
        </w:tc>
        <w:tc>
          <w:tcPr>
            <w:tcW w:w="505" w:type="dxa"/>
            <w:shd w:val="clear" w:color="auto" w:fill="FFFFFF" w:themeFill="background1"/>
            <w:noWrap/>
            <w:vAlign w:val="center"/>
          </w:tcPr>
          <w:p w14:paraId="24739370" w14:textId="77777777" w:rsidR="0020304E" w:rsidRDefault="0020304E" w:rsidP="00EC5666">
            <w:pPr>
              <w:spacing w:after="0" w:line="240" w:lineRule="auto"/>
              <w:jc w:val="center"/>
              <w:rPr>
                <w:rFonts w:ascii="Times New Roman" w:eastAsia="Times New Roman" w:hAnsi="Times New Roman" w:cs="Times New Roman"/>
                <w:b/>
                <w:color w:val="000000"/>
                <w:sz w:val="20"/>
                <w:szCs w:val="20"/>
              </w:rPr>
            </w:pPr>
            <w:r w:rsidRPr="000D4C69">
              <w:rPr>
                <w:rFonts w:ascii="Times New Roman" w:eastAsia="Times New Roman" w:hAnsi="Times New Roman" w:cs="Times New Roman"/>
                <w:b/>
                <w:color w:val="000000"/>
                <w:sz w:val="20"/>
                <w:szCs w:val="20"/>
              </w:rPr>
              <w:t>CF</w:t>
            </w:r>
          </w:p>
          <w:p w14:paraId="00EBEDCF" w14:textId="77777777" w:rsidR="0020304E" w:rsidRPr="000D4C69" w:rsidRDefault="0020304E" w:rsidP="00EC5666">
            <w:pPr>
              <w:spacing w:after="0" w:line="240" w:lineRule="auto"/>
              <w:jc w:val="center"/>
              <w:rPr>
                <w:rFonts w:ascii="Times New Roman" w:eastAsia="Times New Roman" w:hAnsi="Times New Roman" w:cs="Times New Roman"/>
                <w:b/>
                <w:color w:val="000000"/>
                <w:sz w:val="20"/>
                <w:szCs w:val="20"/>
              </w:rPr>
            </w:pPr>
            <w:r w:rsidRPr="000D4C69">
              <w:rPr>
                <w:rFonts w:ascii="Times New Roman" w:eastAsia="Times New Roman" w:hAnsi="Times New Roman" w:cs="Times New Roman"/>
                <w:b/>
                <w:color w:val="000000"/>
                <w:sz w:val="20"/>
                <w:szCs w:val="20"/>
              </w:rPr>
              <w:t>1</w:t>
            </w:r>
          </w:p>
        </w:tc>
      </w:tr>
      <w:tr w:rsidR="00D12E2B" w:rsidRPr="000D4C69" w14:paraId="5B895DCE" w14:textId="77777777" w:rsidTr="009C175F">
        <w:trPr>
          <w:trHeight w:val="288"/>
          <w:jc w:val="center"/>
        </w:trPr>
        <w:tc>
          <w:tcPr>
            <w:tcW w:w="1293" w:type="dxa"/>
            <w:shd w:val="clear" w:color="auto" w:fill="FFFFFF" w:themeFill="background1"/>
            <w:noWrap/>
            <w:vAlign w:val="center"/>
          </w:tcPr>
          <w:p w14:paraId="2F24A754" w14:textId="77777777" w:rsidR="00D12E2B" w:rsidRPr="00191026" w:rsidRDefault="00D12E2B" w:rsidP="00652783">
            <w:pPr>
              <w:spacing w:after="0" w:line="240" w:lineRule="auto"/>
              <w:jc w:val="center"/>
              <w:rPr>
                <w:rFonts w:asciiTheme="majorBidi" w:eastAsia="Times New Roman" w:hAnsiTheme="majorBidi" w:cstheme="majorBidi"/>
                <w:b/>
                <w:color w:val="000000"/>
                <w:sz w:val="20"/>
                <w:szCs w:val="20"/>
              </w:rPr>
            </w:pPr>
            <w:r w:rsidRPr="00191026">
              <w:rPr>
                <w:rFonts w:asciiTheme="majorBidi" w:eastAsia="Times New Roman" w:hAnsiTheme="majorBidi" w:cstheme="majorBidi"/>
                <w:b/>
                <w:color w:val="000000"/>
                <w:sz w:val="20"/>
                <w:szCs w:val="20"/>
              </w:rPr>
              <w:t>CF1</w:t>
            </w:r>
          </w:p>
        </w:tc>
        <w:tc>
          <w:tcPr>
            <w:tcW w:w="482" w:type="dxa"/>
            <w:shd w:val="clear" w:color="auto" w:fill="FFFFFF" w:themeFill="background1"/>
            <w:noWrap/>
            <w:vAlign w:val="center"/>
          </w:tcPr>
          <w:p w14:paraId="2C3403D4"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6283AC56"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707754A7"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2CF77CB6"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2D781747"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O</w:t>
            </w:r>
          </w:p>
        </w:tc>
        <w:tc>
          <w:tcPr>
            <w:tcW w:w="482" w:type="dxa"/>
            <w:shd w:val="clear" w:color="auto" w:fill="FFFFFF" w:themeFill="background1"/>
            <w:noWrap/>
            <w:vAlign w:val="center"/>
          </w:tcPr>
          <w:p w14:paraId="7321CB5E"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7283C769"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4486077F"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O</w:t>
            </w:r>
          </w:p>
        </w:tc>
        <w:tc>
          <w:tcPr>
            <w:tcW w:w="482" w:type="dxa"/>
            <w:shd w:val="clear" w:color="auto" w:fill="FFFFFF" w:themeFill="background1"/>
            <w:noWrap/>
            <w:vAlign w:val="center"/>
          </w:tcPr>
          <w:p w14:paraId="64DA72D1"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O</w:t>
            </w:r>
          </w:p>
        </w:tc>
        <w:tc>
          <w:tcPr>
            <w:tcW w:w="482" w:type="dxa"/>
            <w:shd w:val="clear" w:color="auto" w:fill="FFFFFF" w:themeFill="background1"/>
            <w:noWrap/>
            <w:vAlign w:val="center"/>
          </w:tcPr>
          <w:p w14:paraId="2B73BA68"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O</w:t>
            </w:r>
          </w:p>
        </w:tc>
        <w:tc>
          <w:tcPr>
            <w:tcW w:w="482" w:type="dxa"/>
            <w:shd w:val="clear" w:color="auto" w:fill="FFFFFF" w:themeFill="background1"/>
            <w:noWrap/>
            <w:vAlign w:val="center"/>
          </w:tcPr>
          <w:p w14:paraId="11C2F2A3"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7EE31C4C"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69C17B94"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O</w:t>
            </w:r>
          </w:p>
        </w:tc>
        <w:tc>
          <w:tcPr>
            <w:tcW w:w="482" w:type="dxa"/>
            <w:shd w:val="clear" w:color="auto" w:fill="FFFFFF" w:themeFill="background1"/>
            <w:noWrap/>
            <w:vAlign w:val="center"/>
          </w:tcPr>
          <w:p w14:paraId="3EAED33A"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O</w:t>
            </w:r>
          </w:p>
        </w:tc>
        <w:tc>
          <w:tcPr>
            <w:tcW w:w="505" w:type="dxa"/>
            <w:shd w:val="clear" w:color="auto" w:fill="D9D9D9" w:themeFill="background1" w:themeFillShade="D9"/>
            <w:noWrap/>
            <w:vAlign w:val="center"/>
          </w:tcPr>
          <w:p w14:paraId="53EA3894"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r>
      <w:tr w:rsidR="00D12E2B" w:rsidRPr="000D4C69" w14:paraId="21B00D88" w14:textId="77777777" w:rsidTr="009C175F">
        <w:trPr>
          <w:trHeight w:val="288"/>
          <w:jc w:val="center"/>
        </w:trPr>
        <w:tc>
          <w:tcPr>
            <w:tcW w:w="1293" w:type="dxa"/>
            <w:shd w:val="clear" w:color="auto" w:fill="FFFFFF" w:themeFill="background1"/>
            <w:noWrap/>
            <w:vAlign w:val="center"/>
          </w:tcPr>
          <w:p w14:paraId="3FE09216" w14:textId="77777777" w:rsidR="00D12E2B" w:rsidRPr="00191026" w:rsidRDefault="00D12E2B" w:rsidP="00652783">
            <w:pPr>
              <w:spacing w:after="0" w:line="240" w:lineRule="auto"/>
              <w:jc w:val="center"/>
              <w:rPr>
                <w:rFonts w:asciiTheme="majorBidi" w:eastAsia="Times New Roman" w:hAnsiTheme="majorBidi" w:cstheme="majorBidi"/>
                <w:b/>
                <w:color w:val="000000"/>
                <w:sz w:val="20"/>
                <w:szCs w:val="20"/>
              </w:rPr>
            </w:pPr>
            <w:r w:rsidRPr="00191026">
              <w:rPr>
                <w:rFonts w:asciiTheme="majorBidi" w:eastAsia="Times New Roman" w:hAnsiTheme="majorBidi" w:cstheme="majorBidi"/>
                <w:b/>
                <w:color w:val="000000"/>
                <w:sz w:val="20"/>
                <w:szCs w:val="20"/>
              </w:rPr>
              <w:t>CF2</w:t>
            </w:r>
          </w:p>
        </w:tc>
        <w:tc>
          <w:tcPr>
            <w:tcW w:w="482" w:type="dxa"/>
            <w:shd w:val="clear" w:color="auto" w:fill="FFFFFF" w:themeFill="background1"/>
            <w:noWrap/>
            <w:vAlign w:val="center"/>
          </w:tcPr>
          <w:p w14:paraId="25511F33"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3426ACC3"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4ABE8862"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0A8305C0"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5F804AAC"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57BDA3F7"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O</w:t>
            </w:r>
          </w:p>
        </w:tc>
        <w:tc>
          <w:tcPr>
            <w:tcW w:w="482" w:type="dxa"/>
            <w:shd w:val="clear" w:color="auto" w:fill="FFFFFF" w:themeFill="background1"/>
            <w:noWrap/>
            <w:vAlign w:val="center"/>
          </w:tcPr>
          <w:p w14:paraId="214821C2"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O</w:t>
            </w:r>
          </w:p>
        </w:tc>
        <w:tc>
          <w:tcPr>
            <w:tcW w:w="482" w:type="dxa"/>
            <w:shd w:val="clear" w:color="auto" w:fill="FFFFFF" w:themeFill="background1"/>
            <w:noWrap/>
            <w:vAlign w:val="center"/>
          </w:tcPr>
          <w:p w14:paraId="6743DFF3"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O</w:t>
            </w:r>
          </w:p>
        </w:tc>
        <w:tc>
          <w:tcPr>
            <w:tcW w:w="482" w:type="dxa"/>
            <w:shd w:val="clear" w:color="auto" w:fill="FFFFFF" w:themeFill="background1"/>
            <w:noWrap/>
            <w:vAlign w:val="center"/>
          </w:tcPr>
          <w:p w14:paraId="31F34A44"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O</w:t>
            </w:r>
          </w:p>
        </w:tc>
        <w:tc>
          <w:tcPr>
            <w:tcW w:w="482" w:type="dxa"/>
            <w:shd w:val="clear" w:color="auto" w:fill="FFFFFF" w:themeFill="background1"/>
            <w:noWrap/>
            <w:vAlign w:val="center"/>
          </w:tcPr>
          <w:p w14:paraId="5D74D623"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A</w:t>
            </w:r>
          </w:p>
        </w:tc>
        <w:tc>
          <w:tcPr>
            <w:tcW w:w="482" w:type="dxa"/>
            <w:shd w:val="clear" w:color="auto" w:fill="FFFFFF" w:themeFill="background1"/>
            <w:noWrap/>
            <w:vAlign w:val="center"/>
          </w:tcPr>
          <w:p w14:paraId="6647E8D6"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6FBC37B3"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22B1C5B1"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O</w:t>
            </w:r>
          </w:p>
        </w:tc>
        <w:tc>
          <w:tcPr>
            <w:tcW w:w="482" w:type="dxa"/>
            <w:shd w:val="clear" w:color="auto" w:fill="D9D9D9" w:themeFill="background1" w:themeFillShade="D9"/>
            <w:noWrap/>
            <w:vAlign w:val="center"/>
          </w:tcPr>
          <w:p w14:paraId="18F9CDED"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505" w:type="dxa"/>
            <w:shd w:val="clear" w:color="auto" w:fill="D9D9D9" w:themeFill="background1" w:themeFillShade="D9"/>
            <w:noWrap/>
            <w:vAlign w:val="center"/>
          </w:tcPr>
          <w:p w14:paraId="425DC089"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r>
      <w:tr w:rsidR="00D12E2B" w:rsidRPr="000D4C69" w14:paraId="73E2CE7A" w14:textId="77777777" w:rsidTr="009C175F">
        <w:trPr>
          <w:trHeight w:val="288"/>
          <w:jc w:val="center"/>
        </w:trPr>
        <w:tc>
          <w:tcPr>
            <w:tcW w:w="1293" w:type="dxa"/>
            <w:shd w:val="clear" w:color="auto" w:fill="FFFFFF" w:themeFill="background1"/>
            <w:noWrap/>
            <w:vAlign w:val="center"/>
          </w:tcPr>
          <w:p w14:paraId="7A03D200" w14:textId="77777777" w:rsidR="00D12E2B" w:rsidRPr="00191026" w:rsidRDefault="00D12E2B" w:rsidP="00652783">
            <w:pPr>
              <w:spacing w:after="0" w:line="240" w:lineRule="auto"/>
              <w:jc w:val="center"/>
              <w:rPr>
                <w:rFonts w:asciiTheme="majorBidi" w:eastAsia="Times New Roman" w:hAnsiTheme="majorBidi" w:cstheme="majorBidi"/>
                <w:b/>
                <w:color w:val="000000"/>
                <w:sz w:val="20"/>
                <w:szCs w:val="20"/>
              </w:rPr>
            </w:pPr>
            <w:r w:rsidRPr="00191026">
              <w:rPr>
                <w:rFonts w:asciiTheme="majorBidi" w:eastAsia="Times New Roman" w:hAnsiTheme="majorBidi" w:cstheme="majorBidi"/>
                <w:b/>
                <w:color w:val="000000"/>
                <w:sz w:val="20"/>
                <w:szCs w:val="20"/>
              </w:rPr>
              <w:t>CF3</w:t>
            </w:r>
          </w:p>
        </w:tc>
        <w:tc>
          <w:tcPr>
            <w:tcW w:w="482" w:type="dxa"/>
            <w:shd w:val="clear" w:color="auto" w:fill="FFFFFF" w:themeFill="background1"/>
            <w:noWrap/>
            <w:vAlign w:val="center"/>
          </w:tcPr>
          <w:p w14:paraId="7F9C41A8"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O</w:t>
            </w:r>
          </w:p>
        </w:tc>
        <w:tc>
          <w:tcPr>
            <w:tcW w:w="482" w:type="dxa"/>
            <w:shd w:val="clear" w:color="auto" w:fill="FFFFFF" w:themeFill="background1"/>
            <w:noWrap/>
            <w:vAlign w:val="center"/>
          </w:tcPr>
          <w:p w14:paraId="288FCD62"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O</w:t>
            </w:r>
          </w:p>
        </w:tc>
        <w:tc>
          <w:tcPr>
            <w:tcW w:w="482" w:type="dxa"/>
            <w:shd w:val="clear" w:color="auto" w:fill="FFFFFF" w:themeFill="background1"/>
            <w:noWrap/>
            <w:vAlign w:val="center"/>
          </w:tcPr>
          <w:p w14:paraId="2FC6EC1D"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7D5CE142"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6F3AA12D"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37463375"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1B30EFF0"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O</w:t>
            </w:r>
          </w:p>
        </w:tc>
        <w:tc>
          <w:tcPr>
            <w:tcW w:w="482" w:type="dxa"/>
            <w:shd w:val="clear" w:color="auto" w:fill="FFFFFF" w:themeFill="background1"/>
            <w:noWrap/>
            <w:vAlign w:val="center"/>
          </w:tcPr>
          <w:p w14:paraId="3F719B43"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O</w:t>
            </w:r>
          </w:p>
        </w:tc>
        <w:tc>
          <w:tcPr>
            <w:tcW w:w="482" w:type="dxa"/>
            <w:shd w:val="clear" w:color="auto" w:fill="FFFFFF" w:themeFill="background1"/>
            <w:noWrap/>
            <w:vAlign w:val="center"/>
          </w:tcPr>
          <w:p w14:paraId="045E215A"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X</w:t>
            </w:r>
          </w:p>
        </w:tc>
        <w:tc>
          <w:tcPr>
            <w:tcW w:w="482" w:type="dxa"/>
            <w:shd w:val="clear" w:color="auto" w:fill="FFFFFF" w:themeFill="background1"/>
            <w:noWrap/>
            <w:vAlign w:val="center"/>
          </w:tcPr>
          <w:p w14:paraId="2A321C2A"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O</w:t>
            </w:r>
          </w:p>
        </w:tc>
        <w:tc>
          <w:tcPr>
            <w:tcW w:w="482" w:type="dxa"/>
            <w:shd w:val="clear" w:color="auto" w:fill="FFFFFF" w:themeFill="background1"/>
            <w:noWrap/>
            <w:vAlign w:val="center"/>
          </w:tcPr>
          <w:p w14:paraId="5F6F4003"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A</w:t>
            </w:r>
          </w:p>
        </w:tc>
        <w:tc>
          <w:tcPr>
            <w:tcW w:w="482" w:type="dxa"/>
            <w:shd w:val="clear" w:color="auto" w:fill="FFFFFF" w:themeFill="background1"/>
            <w:noWrap/>
            <w:vAlign w:val="center"/>
          </w:tcPr>
          <w:p w14:paraId="49F79B3D"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D9D9D9" w:themeFill="background1" w:themeFillShade="D9"/>
            <w:noWrap/>
            <w:vAlign w:val="center"/>
          </w:tcPr>
          <w:p w14:paraId="3B0B5F6F"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3E58EADC"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505" w:type="dxa"/>
            <w:shd w:val="clear" w:color="auto" w:fill="D9D9D9" w:themeFill="background1" w:themeFillShade="D9"/>
            <w:noWrap/>
            <w:vAlign w:val="center"/>
          </w:tcPr>
          <w:p w14:paraId="7436C2F9"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r>
      <w:tr w:rsidR="00D12E2B" w:rsidRPr="000D4C69" w14:paraId="02C25B76" w14:textId="77777777" w:rsidTr="009C175F">
        <w:trPr>
          <w:trHeight w:val="288"/>
          <w:jc w:val="center"/>
        </w:trPr>
        <w:tc>
          <w:tcPr>
            <w:tcW w:w="1293" w:type="dxa"/>
            <w:shd w:val="clear" w:color="auto" w:fill="FFFFFF" w:themeFill="background1"/>
            <w:noWrap/>
            <w:vAlign w:val="center"/>
          </w:tcPr>
          <w:p w14:paraId="5F18209E" w14:textId="77777777" w:rsidR="00D12E2B" w:rsidRPr="00191026" w:rsidRDefault="00D12E2B" w:rsidP="00652783">
            <w:pPr>
              <w:spacing w:after="0" w:line="240" w:lineRule="auto"/>
              <w:jc w:val="center"/>
              <w:rPr>
                <w:rFonts w:asciiTheme="majorBidi" w:eastAsia="Times New Roman" w:hAnsiTheme="majorBidi" w:cstheme="majorBidi"/>
                <w:b/>
                <w:color w:val="000000"/>
                <w:sz w:val="20"/>
                <w:szCs w:val="20"/>
              </w:rPr>
            </w:pPr>
            <w:r w:rsidRPr="00191026">
              <w:rPr>
                <w:rFonts w:asciiTheme="majorBidi" w:eastAsia="Times New Roman" w:hAnsiTheme="majorBidi" w:cstheme="majorBidi"/>
                <w:b/>
                <w:color w:val="000000"/>
                <w:sz w:val="20"/>
                <w:szCs w:val="20"/>
              </w:rPr>
              <w:t>CF4</w:t>
            </w:r>
          </w:p>
        </w:tc>
        <w:tc>
          <w:tcPr>
            <w:tcW w:w="482" w:type="dxa"/>
            <w:shd w:val="clear" w:color="auto" w:fill="FFFFFF" w:themeFill="background1"/>
            <w:noWrap/>
            <w:vAlign w:val="center"/>
          </w:tcPr>
          <w:p w14:paraId="3BA848CE"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41FDE6E5"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448FB3C9"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57F102A1"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O</w:t>
            </w:r>
          </w:p>
        </w:tc>
        <w:tc>
          <w:tcPr>
            <w:tcW w:w="482" w:type="dxa"/>
            <w:shd w:val="clear" w:color="auto" w:fill="FFFFFF" w:themeFill="background1"/>
            <w:noWrap/>
            <w:vAlign w:val="center"/>
          </w:tcPr>
          <w:p w14:paraId="53FEC7CF"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70442A8F"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0221B267"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61C5D609"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7DB0EF16"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A</w:t>
            </w:r>
          </w:p>
        </w:tc>
        <w:tc>
          <w:tcPr>
            <w:tcW w:w="482" w:type="dxa"/>
            <w:shd w:val="clear" w:color="auto" w:fill="FFFFFF" w:themeFill="background1"/>
            <w:noWrap/>
            <w:vAlign w:val="center"/>
          </w:tcPr>
          <w:p w14:paraId="07D10B58"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79ACD541"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D9D9D9" w:themeFill="background1" w:themeFillShade="D9"/>
            <w:noWrap/>
            <w:vAlign w:val="center"/>
          </w:tcPr>
          <w:p w14:paraId="767E17D8"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5E65B5C6"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7EFB53F4"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505" w:type="dxa"/>
            <w:shd w:val="clear" w:color="auto" w:fill="D9D9D9" w:themeFill="background1" w:themeFillShade="D9"/>
            <w:noWrap/>
            <w:vAlign w:val="center"/>
          </w:tcPr>
          <w:p w14:paraId="0AD0AE7B"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r>
      <w:tr w:rsidR="00D12E2B" w:rsidRPr="000D4C69" w14:paraId="3DF1E847" w14:textId="77777777" w:rsidTr="009C175F">
        <w:trPr>
          <w:trHeight w:val="288"/>
          <w:jc w:val="center"/>
        </w:trPr>
        <w:tc>
          <w:tcPr>
            <w:tcW w:w="1293" w:type="dxa"/>
            <w:shd w:val="clear" w:color="auto" w:fill="FFFFFF" w:themeFill="background1"/>
            <w:noWrap/>
            <w:vAlign w:val="center"/>
          </w:tcPr>
          <w:p w14:paraId="753B68E0" w14:textId="77777777" w:rsidR="00D12E2B" w:rsidRPr="00191026" w:rsidRDefault="00D12E2B" w:rsidP="00652783">
            <w:pPr>
              <w:spacing w:after="0" w:line="240" w:lineRule="auto"/>
              <w:jc w:val="center"/>
              <w:rPr>
                <w:rFonts w:asciiTheme="majorBidi" w:eastAsia="Times New Roman" w:hAnsiTheme="majorBidi" w:cstheme="majorBidi"/>
                <w:b/>
                <w:color w:val="000000"/>
                <w:sz w:val="20"/>
                <w:szCs w:val="20"/>
              </w:rPr>
            </w:pPr>
            <w:r w:rsidRPr="00191026">
              <w:rPr>
                <w:rFonts w:asciiTheme="majorBidi" w:eastAsia="Times New Roman" w:hAnsiTheme="majorBidi" w:cstheme="majorBidi"/>
                <w:b/>
                <w:color w:val="000000"/>
                <w:sz w:val="20"/>
                <w:szCs w:val="20"/>
              </w:rPr>
              <w:t>CF5</w:t>
            </w:r>
          </w:p>
        </w:tc>
        <w:tc>
          <w:tcPr>
            <w:tcW w:w="482" w:type="dxa"/>
            <w:shd w:val="clear" w:color="auto" w:fill="FFFFFF" w:themeFill="background1"/>
            <w:noWrap/>
            <w:vAlign w:val="center"/>
          </w:tcPr>
          <w:p w14:paraId="03333D43"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5FC1DC53"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2B2E43B5"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28E84249"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7143A197"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4A9B0B1A"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3905B7FE"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O</w:t>
            </w:r>
          </w:p>
        </w:tc>
        <w:tc>
          <w:tcPr>
            <w:tcW w:w="482" w:type="dxa"/>
            <w:shd w:val="clear" w:color="auto" w:fill="FFFFFF" w:themeFill="background1"/>
            <w:noWrap/>
            <w:vAlign w:val="center"/>
          </w:tcPr>
          <w:p w14:paraId="2B70530E"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0F2F1A61"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A</w:t>
            </w:r>
          </w:p>
        </w:tc>
        <w:tc>
          <w:tcPr>
            <w:tcW w:w="482" w:type="dxa"/>
            <w:shd w:val="clear" w:color="auto" w:fill="FFFFFF" w:themeFill="background1"/>
            <w:noWrap/>
            <w:vAlign w:val="center"/>
          </w:tcPr>
          <w:p w14:paraId="1D13A9FF"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A</w:t>
            </w:r>
          </w:p>
        </w:tc>
        <w:tc>
          <w:tcPr>
            <w:tcW w:w="482" w:type="dxa"/>
            <w:shd w:val="clear" w:color="auto" w:fill="D9D9D9" w:themeFill="background1" w:themeFillShade="D9"/>
            <w:noWrap/>
            <w:vAlign w:val="center"/>
          </w:tcPr>
          <w:p w14:paraId="166D5C4D"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7C7AC671"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0D1BE067"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017C92EF"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505" w:type="dxa"/>
            <w:shd w:val="clear" w:color="auto" w:fill="D9D9D9" w:themeFill="background1" w:themeFillShade="D9"/>
            <w:noWrap/>
            <w:vAlign w:val="center"/>
          </w:tcPr>
          <w:p w14:paraId="231D8131"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r>
      <w:tr w:rsidR="00D12E2B" w:rsidRPr="000D4C69" w14:paraId="5CD4C419" w14:textId="77777777" w:rsidTr="009C175F">
        <w:trPr>
          <w:trHeight w:val="288"/>
          <w:jc w:val="center"/>
        </w:trPr>
        <w:tc>
          <w:tcPr>
            <w:tcW w:w="1293" w:type="dxa"/>
            <w:shd w:val="clear" w:color="auto" w:fill="FFFFFF" w:themeFill="background1"/>
            <w:noWrap/>
            <w:vAlign w:val="center"/>
          </w:tcPr>
          <w:p w14:paraId="0468C8F8" w14:textId="77777777" w:rsidR="00D12E2B" w:rsidRPr="00191026" w:rsidRDefault="00D12E2B" w:rsidP="00652783">
            <w:pPr>
              <w:spacing w:after="0" w:line="240" w:lineRule="auto"/>
              <w:jc w:val="center"/>
              <w:rPr>
                <w:rFonts w:asciiTheme="majorBidi" w:eastAsia="Times New Roman" w:hAnsiTheme="majorBidi" w:cstheme="majorBidi"/>
                <w:b/>
                <w:color w:val="000000"/>
                <w:sz w:val="20"/>
                <w:szCs w:val="20"/>
              </w:rPr>
            </w:pPr>
            <w:r w:rsidRPr="00191026">
              <w:rPr>
                <w:rFonts w:asciiTheme="majorBidi" w:eastAsia="Times New Roman" w:hAnsiTheme="majorBidi" w:cstheme="majorBidi"/>
                <w:b/>
                <w:color w:val="000000"/>
                <w:sz w:val="20"/>
                <w:szCs w:val="20"/>
              </w:rPr>
              <w:t>CF6</w:t>
            </w:r>
          </w:p>
        </w:tc>
        <w:tc>
          <w:tcPr>
            <w:tcW w:w="482" w:type="dxa"/>
            <w:shd w:val="clear" w:color="auto" w:fill="FFFFFF" w:themeFill="background1"/>
            <w:noWrap/>
            <w:vAlign w:val="center"/>
          </w:tcPr>
          <w:p w14:paraId="42F293BB"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6F1A4B44"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5EC663D7"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7BF11DEC"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6C15D95F"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1D410E6B"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63D2F0EA"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O</w:t>
            </w:r>
          </w:p>
        </w:tc>
        <w:tc>
          <w:tcPr>
            <w:tcW w:w="482" w:type="dxa"/>
            <w:shd w:val="clear" w:color="auto" w:fill="FFFFFF" w:themeFill="background1"/>
            <w:noWrap/>
            <w:vAlign w:val="center"/>
          </w:tcPr>
          <w:p w14:paraId="2E713D3E"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O</w:t>
            </w:r>
          </w:p>
        </w:tc>
        <w:tc>
          <w:tcPr>
            <w:tcW w:w="482" w:type="dxa"/>
            <w:shd w:val="clear" w:color="auto" w:fill="FFFFFF" w:themeFill="background1"/>
            <w:noWrap/>
            <w:vAlign w:val="center"/>
          </w:tcPr>
          <w:p w14:paraId="49472D25"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D9D9D9" w:themeFill="background1" w:themeFillShade="D9"/>
            <w:noWrap/>
            <w:vAlign w:val="center"/>
          </w:tcPr>
          <w:p w14:paraId="4A9BB211"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520B16E8"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0E7AAF3B"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13A121F5"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27A07E56"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505" w:type="dxa"/>
            <w:shd w:val="clear" w:color="auto" w:fill="D9D9D9" w:themeFill="background1" w:themeFillShade="D9"/>
            <w:noWrap/>
            <w:vAlign w:val="center"/>
          </w:tcPr>
          <w:p w14:paraId="531B63E9"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r>
      <w:tr w:rsidR="00D12E2B" w:rsidRPr="000D4C69" w14:paraId="223F74B2" w14:textId="77777777" w:rsidTr="009C175F">
        <w:trPr>
          <w:trHeight w:val="288"/>
          <w:jc w:val="center"/>
        </w:trPr>
        <w:tc>
          <w:tcPr>
            <w:tcW w:w="1293" w:type="dxa"/>
            <w:shd w:val="clear" w:color="auto" w:fill="FFFFFF" w:themeFill="background1"/>
            <w:noWrap/>
            <w:vAlign w:val="center"/>
          </w:tcPr>
          <w:p w14:paraId="6973E6D8" w14:textId="77777777" w:rsidR="00D12E2B" w:rsidRPr="00191026" w:rsidRDefault="00D12E2B" w:rsidP="00652783">
            <w:pPr>
              <w:spacing w:after="0" w:line="240" w:lineRule="auto"/>
              <w:jc w:val="center"/>
              <w:rPr>
                <w:rFonts w:asciiTheme="majorBidi" w:eastAsia="Times New Roman" w:hAnsiTheme="majorBidi" w:cstheme="majorBidi"/>
                <w:b/>
                <w:color w:val="000000"/>
                <w:sz w:val="20"/>
                <w:szCs w:val="20"/>
              </w:rPr>
            </w:pPr>
            <w:r w:rsidRPr="00191026">
              <w:rPr>
                <w:rFonts w:asciiTheme="majorBidi" w:eastAsia="Times New Roman" w:hAnsiTheme="majorBidi" w:cstheme="majorBidi"/>
                <w:b/>
                <w:color w:val="000000"/>
                <w:sz w:val="20"/>
                <w:szCs w:val="20"/>
              </w:rPr>
              <w:t>CF7</w:t>
            </w:r>
          </w:p>
        </w:tc>
        <w:tc>
          <w:tcPr>
            <w:tcW w:w="482" w:type="dxa"/>
            <w:shd w:val="clear" w:color="auto" w:fill="FFFFFF" w:themeFill="background1"/>
            <w:noWrap/>
            <w:vAlign w:val="center"/>
          </w:tcPr>
          <w:p w14:paraId="1E6BDEA9"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2B49CC57"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4931025E"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7834A50A"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O</w:t>
            </w:r>
          </w:p>
        </w:tc>
        <w:tc>
          <w:tcPr>
            <w:tcW w:w="482" w:type="dxa"/>
            <w:shd w:val="clear" w:color="auto" w:fill="FFFFFF" w:themeFill="background1"/>
            <w:noWrap/>
            <w:vAlign w:val="center"/>
          </w:tcPr>
          <w:p w14:paraId="16AC691F"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6F4980BB"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71DC8828"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34605B0C"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O</w:t>
            </w:r>
          </w:p>
        </w:tc>
        <w:tc>
          <w:tcPr>
            <w:tcW w:w="482" w:type="dxa"/>
            <w:shd w:val="clear" w:color="auto" w:fill="D9D9D9" w:themeFill="background1" w:themeFillShade="D9"/>
            <w:noWrap/>
            <w:vAlign w:val="center"/>
          </w:tcPr>
          <w:p w14:paraId="6F91A037"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40BC5B69"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150BA7AF"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7B2CA48F"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7AB206CB"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1ABB9BE6"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505" w:type="dxa"/>
            <w:shd w:val="clear" w:color="auto" w:fill="D9D9D9" w:themeFill="background1" w:themeFillShade="D9"/>
            <w:noWrap/>
            <w:vAlign w:val="center"/>
          </w:tcPr>
          <w:p w14:paraId="2A588DAA"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r>
      <w:tr w:rsidR="00D12E2B" w:rsidRPr="000D4C69" w14:paraId="5902F52A" w14:textId="77777777" w:rsidTr="009C175F">
        <w:trPr>
          <w:trHeight w:val="288"/>
          <w:jc w:val="center"/>
        </w:trPr>
        <w:tc>
          <w:tcPr>
            <w:tcW w:w="1293" w:type="dxa"/>
            <w:shd w:val="clear" w:color="auto" w:fill="FFFFFF" w:themeFill="background1"/>
            <w:noWrap/>
            <w:vAlign w:val="center"/>
          </w:tcPr>
          <w:p w14:paraId="776CA481" w14:textId="77777777" w:rsidR="00D12E2B" w:rsidRPr="00191026" w:rsidRDefault="00D12E2B" w:rsidP="00652783">
            <w:pPr>
              <w:spacing w:after="0" w:line="240" w:lineRule="auto"/>
              <w:jc w:val="center"/>
              <w:rPr>
                <w:rFonts w:asciiTheme="majorBidi" w:eastAsia="Times New Roman" w:hAnsiTheme="majorBidi" w:cstheme="majorBidi"/>
                <w:b/>
                <w:color w:val="000000"/>
                <w:sz w:val="20"/>
                <w:szCs w:val="20"/>
              </w:rPr>
            </w:pPr>
            <w:r w:rsidRPr="00191026">
              <w:rPr>
                <w:rFonts w:asciiTheme="majorBidi" w:eastAsia="Times New Roman" w:hAnsiTheme="majorBidi" w:cstheme="majorBidi"/>
                <w:b/>
                <w:color w:val="000000"/>
                <w:sz w:val="20"/>
                <w:szCs w:val="20"/>
              </w:rPr>
              <w:t>CF8</w:t>
            </w:r>
          </w:p>
        </w:tc>
        <w:tc>
          <w:tcPr>
            <w:tcW w:w="482" w:type="dxa"/>
            <w:shd w:val="clear" w:color="auto" w:fill="FFFFFF" w:themeFill="background1"/>
            <w:noWrap/>
            <w:vAlign w:val="center"/>
          </w:tcPr>
          <w:p w14:paraId="1DEFF2E2"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1945920F"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O</w:t>
            </w:r>
          </w:p>
        </w:tc>
        <w:tc>
          <w:tcPr>
            <w:tcW w:w="482" w:type="dxa"/>
            <w:shd w:val="clear" w:color="auto" w:fill="FFFFFF" w:themeFill="background1"/>
            <w:noWrap/>
            <w:vAlign w:val="center"/>
          </w:tcPr>
          <w:p w14:paraId="1D0107A4"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4B8EEF47"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457E4252"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17C3213A"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33DE74F4"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O</w:t>
            </w:r>
          </w:p>
        </w:tc>
        <w:tc>
          <w:tcPr>
            <w:tcW w:w="482" w:type="dxa"/>
            <w:shd w:val="clear" w:color="auto" w:fill="D9D9D9" w:themeFill="background1" w:themeFillShade="D9"/>
            <w:noWrap/>
            <w:vAlign w:val="center"/>
          </w:tcPr>
          <w:p w14:paraId="78398808"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5224A17A"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6253A7D9"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3E5B2A91"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4A7CC462"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2F86B6EC"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5E2454F9"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505" w:type="dxa"/>
            <w:shd w:val="clear" w:color="auto" w:fill="D9D9D9" w:themeFill="background1" w:themeFillShade="D9"/>
            <w:noWrap/>
            <w:vAlign w:val="center"/>
          </w:tcPr>
          <w:p w14:paraId="32DCBB1C"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r>
      <w:tr w:rsidR="00D12E2B" w:rsidRPr="000D4C69" w14:paraId="05AB0337" w14:textId="77777777" w:rsidTr="009C175F">
        <w:trPr>
          <w:trHeight w:val="288"/>
          <w:jc w:val="center"/>
        </w:trPr>
        <w:tc>
          <w:tcPr>
            <w:tcW w:w="1293" w:type="dxa"/>
            <w:shd w:val="clear" w:color="auto" w:fill="FFFFFF" w:themeFill="background1"/>
            <w:noWrap/>
            <w:vAlign w:val="center"/>
          </w:tcPr>
          <w:p w14:paraId="61843DD9" w14:textId="77777777" w:rsidR="00D12E2B" w:rsidRPr="00191026" w:rsidRDefault="00D12E2B" w:rsidP="00652783">
            <w:pPr>
              <w:spacing w:after="0" w:line="240" w:lineRule="auto"/>
              <w:jc w:val="center"/>
              <w:rPr>
                <w:rFonts w:asciiTheme="majorBidi" w:eastAsia="Times New Roman" w:hAnsiTheme="majorBidi" w:cstheme="majorBidi"/>
                <w:b/>
                <w:color w:val="000000"/>
                <w:sz w:val="20"/>
                <w:szCs w:val="20"/>
              </w:rPr>
            </w:pPr>
            <w:r w:rsidRPr="00191026">
              <w:rPr>
                <w:rFonts w:asciiTheme="majorBidi" w:eastAsia="Times New Roman" w:hAnsiTheme="majorBidi" w:cstheme="majorBidi"/>
                <w:b/>
                <w:color w:val="000000"/>
                <w:sz w:val="20"/>
                <w:szCs w:val="20"/>
              </w:rPr>
              <w:t>CF9</w:t>
            </w:r>
          </w:p>
        </w:tc>
        <w:tc>
          <w:tcPr>
            <w:tcW w:w="482" w:type="dxa"/>
            <w:shd w:val="clear" w:color="auto" w:fill="FFFFFF" w:themeFill="background1"/>
            <w:noWrap/>
            <w:vAlign w:val="center"/>
          </w:tcPr>
          <w:p w14:paraId="294595C2"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6D8F0AD7"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O</w:t>
            </w:r>
          </w:p>
        </w:tc>
        <w:tc>
          <w:tcPr>
            <w:tcW w:w="482" w:type="dxa"/>
            <w:shd w:val="clear" w:color="auto" w:fill="FFFFFF" w:themeFill="background1"/>
            <w:noWrap/>
            <w:vAlign w:val="center"/>
          </w:tcPr>
          <w:p w14:paraId="239FD25E"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45562828"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154F4F5D"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1EA46B8B"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D9D9D9" w:themeFill="background1" w:themeFillShade="D9"/>
            <w:noWrap/>
            <w:vAlign w:val="center"/>
          </w:tcPr>
          <w:p w14:paraId="24BE7549"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39A6376E"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38A93C7F"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4F829D31"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60D53E76"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6FCA10A7"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35EDC410"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7D877B24"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505" w:type="dxa"/>
            <w:shd w:val="clear" w:color="auto" w:fill="D9D9D9" w:themeFill="background1" w:themeFillShade="D9"/>
            <w:noWrap/>
            <w:vAlign w:val="center"/>
          </w:tcPr>
          <w:p w14:paraId="518C1268"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r>
      <w:tr w:rsidR="00D12E2B" w:rsidRPr="000D4C69" w14:paraId="75726502" w14:textId="77777777" w:rsidTr="009C175F">
        <w:trPr>
          <w:trHeight w:val="288"/>
          <w:jc w:val="center"/>
        </w:trPr>
        <w:tc>
          <w:tcPr>
            <w:tcW w:w="1293" w:type="dxa"/>
            <w:shd w:val="clear" w:color="auto" w:fill="FFFFFF" w:themeFill="background1"/>
            <w:noWrap/>
            <w:vAlign w:val="center"/>
          </w:tcPr>
          <w:p w14:paraId="0CA709E2" w14:textId="77777777" w:rsidR="00D12E2B" w:rsidRPr="00191026" w:rsidRDefault="00D12E2B" w:rsidP="00652783">
            <w:pPr>
              <w:spacing w:after="0" w:line="240" w:lineRule="auto"/>
              <w:jc w:val="center"/>
              <w:rPr>
                <w:rFonts w:asciiTheme="majorBidi" w:eastAsia="Times New Roman" w:hAnsiTheme="majorBidi" w:cstheme="majorBidi"/>
                <w:b/>
                <w:color w:val="000000"/>
                <w:sz w:val="20"/>
                <w:szCs w:val="20"/>
              </w:rPr>
            </w:pPr>
            <w:r w:rsidRPr="00191026">
              <w:rPr>
                <w:rFonts w:asciiTheme="majorBidi" w:eastAsia="Times New Roman" w:hAnsiTheme="majorBidi" w:cstheme="majorBidi"/>
                <w:b/>
                <w:color w:val="000000"/>
                <w:sz w:val="20"/>
                <w:szCs w:val="20"/>
              </w:rPr>
              <w:t>CF10</w:t>
            </w:r>
          </w:p>
        </w:tc>
        <w:tc>
          <w:tcPr>
            <w:tcW w:w="482" w:type="dxa"/>
            <w:shd w:val="clear" w:color="auto" w:fill="FFFFFF" w:themeFill="background1"/>
            <w:noWrap/>
            <w:vAlign w:val="center"/>
          </w:tcPr>
          <w:p w14:paraId="7F32DFB7"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O</w:t>
            </w:r>
          </w:p>
        </w:tc>
        <w:tc>
          <w:tcPr>
            <w:tcW w:w="482" w:type="dxa"/>
            <w:shd w:val="clear" w:color="auto" w:fill="FFFFFF" w:themeFill="background1"/>
            <w:noWrap/>
            <w:vAlign w:val="center"/>
          </w:tcPr>
          <w:p w14:paraId="5DBD6DA9"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4724C1BD"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O</w:t>
            </w:r>
          </w:p>
        </w:tc>
        <w:tc>
          <w:tcPr>
            <w:tcW w:w="482" w:type="dxa"/>
            <w:shd w:val="clear" w:color="auto" w:fill="FFFFFF" w:themeFill="background1"/>
            <w:noWrap/>
            <w:vAlign w:val="center"/>
          </w:tcPr>
          <w:p w14:paraId="6829453A"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O</w:t>
            </w:r>
          </w:p>
        </w:tc>
        <w:tc>
          <w:tcPr>
            <w:tcW w:w="482" w:type="dxa"/>
            <w:shd w:val="clear" w:color="auto" w:fill="FFFFFF" w:themeFill="background1"/>
            <w:noWrap/>
            <w:vAlign w:val="center"/>
          </w:tcPr>
          <w:p w14:paraId="1251AC8C"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D9D9D9" w:themeFill="background1" w:themeFillShade="D9"/>
            <w:noWrap/>
            <w:vAlign w:val="center"/>
          </w:tcPr>
          <w:p w14:paraId="62552E9B"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78E9CF8A"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3CCBDC2A"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73CA1AFC"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2B7A2CAF"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09110839"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6D753398"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44493399"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474D4548"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505" w:type="dxa"/>
            <w:shd w:val="clear" w:color="auto" w:fill="D9D9D9" w:themeFill="background1" w:themeFillShade="D9"/>
            <w:noWrap/>
            <w:vAlign w:val="center"/>
          </w:tcPr>
          <w:p w14:paraId="7A67A6AE"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r>
      <w:tr w:rsidR="00D12E2B" w:rsidRPr="000D4C69" w14:paraId="29C695F9" w14:textId="77777777" w:rsidTr="009C175F">
        <w:trPr>
          <w:trHeight w:val="288"/>
          <w:jc w:val="center"/>
        </w:trPr>
        <w:tc>
          <w:tcPr>
            <w:tcW w:w="1293" w:type="dxa"/>
            <w:shd w:val="clear" w:color="auto" w:fill="FFFFFF" w:themeFill="background1"/>
            <w:noWrap/>
            <w:vAlign w:val="center"/>
          </w:tcPr>
          <w:p w14:paraId="4099EB0C" w14:textId="77777777" w:rsidR="00D12E2B" w:rsidRPr="00191026" w:rsidRDefault="00D12E2B" w:rsidP="00652783">
            <w:pPr>
              <w:spacing w:after="0" w:line="240" w:lineRule="auto"/>
              <w:jc w:val="center"/>
              <w:rPr>
                <w:rFonts w:asciiTheme="majorBidi" w:eastAsia="Times New Roman" w:hAnsiTheme="majorBidi" w:cstheme="majorBidi"/>
                <w:b/>
                <w:color w:val="000000"/>
                <w:sz w:val="20"/>
                <w:szCs w:val="20"/>
              </w:rPr>
            </w:pPr>
            <w:r w:rsidRPr="00191026">
              <w:rPr>
                <w:rFonts w:asciiTheme="majorBidi" w:eastAsia="Times New Roman" w:hAnsiTheme="majorBidi" w:cstheme="majorBidi"/>
                <w:b/>
                <w:color w:val="000000"/>
                <w:sz w:val="20"/>
                <w:szCs w:val="20"/>
              </w:rPr>
              <w:t>CF11</w:t>
            </w:r>
          </w:p>
        </w:tc>
        <w:tc>
          <w:tcPr>
            <w:tcW w:w="482" w:type="dxa"/>
            <w:shd w:val="clear" w:color="auto" w:fill="FFFFFF" w:themeFill="background1"/>
            <w:noWrap/>
            <w:vAlign w:val="center"/>
          </w:tcPr>
          <w:p w14:paraId="6BDB05CC"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4C7A462A"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O</w:t>
            </w:r>
          </w:p>
        </w:tc>
        <w:tc>
          <w:tcPr>
            <w:tcW w:w="482" w:type="dxa"/>
            <w:shd w:val="clear" w:color="auto" w:fill="FFFFFF" w:themeFill="background1"/>
            <w:noWrap/>
            <w:vAlign w:val="center"/>
          </w:tcPr>
          <w:p w14:paraId="09E29832"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54F56EF5"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D9D9D9" w:themeFill="background1" w:themeFillShade="D9"/>
            <w:noWrap/>
            <w:vAlign w:val="center"/>
          </w:tcPr>
          <w:p w14:paraId="66AEA111"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5465F0E0"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65D6AA33"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774C44C9"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43F7C031"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1294E44E"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75074944"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3392BA1A"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1EFA4FCA"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03D3B1C8"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505" w:type="dxa"/>
            <w:shd w:val="clear" w:color="auto" w:fill="D9D9D9" w:themeFill="background1" w:themeFillShade="D9"/>
            <w:noWrap/>
            <w:vAlign w:val="center"/>
          </w:tcPr>
          <w:p w14:paraId="6B57FE60"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r>
      <w:tr w:rsidR="00D12E2B" w:rsidRPr="000D4C69" w14:paraId="64F7EAC2" w14:textId="77777777" w:rsidTr="009C175F">
        <w:trPr>
          <w:trHeight w:val="288"/>
          <w:jc w:val="center"/>
        </w:trPr>
        <w:tc>
          <w:tcPr>
            <w:tcW w:w="1293" w:type="dxa"/>
            <w:shd w:val="clear" w:color="auto" w:fill="FFFFFF" w:themeFill="background1"/>
            <w:noWrap/>
            <w:vAlign w:val="center"/>
          </w:tcPr>
          <w:p w14:paraId="427436EA" w14:textId="77777777" w:rsidR="00D12E2B" w:rsidRPr="00191026" w:rsidRDefault="00D12E2B" w:rsidP="00652783">
            <w:pPr>
              <w:spacing w:after="0" w:line="240" w:lineRule="auto"/>
              <w:jc w:val="center"/>
              <w:rPr>
                <w:rFonts w:asciiTheme="majorBidi" w:eastAsia="Times New Roman" w:hAnsiTheme="majorBidi" w:cstheme="majorBidi"/>
                <w:b/>
                <w:color w:val="000000"/>
                <w:sz w:val="20"/>
                <w:szCs w:val="20"/>
              </w:rPr>
            </w:pPr>
            <w:r w:rsidRPr="00191026">
              <w:rPr>
                <w:rFonts w:asciiTheme="majorBidi" w:eastAsia="Times New Roman" w:hAnsiTheme="majorBidi" w:cstheme="majorBidi"/>
                <w:b/>
                <w:color w:val="000000"/>
                <w:sz w:val="20"/>
                <w:szCs w:val="20"/>
              </w:rPr>
              <w:t>CF12</w:t>
            </w:r>
          </w:p>
        </w:tc>
        <w:tc>
          <w:tcPr>
            <w:tcW w:w="482" w:type="dxa"/>
            <w:shd w:val="clear" w:color="auto" w:fill="FFFFFF" w:themeFill="background1"/>
            <w:noWrap/>
            <w:vAlign w:val="center"/>
          </w:tcPr>
          <w:p w14:paraId="7F6B9774"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O</w:t>
            </w:r>
          </w:p>
        </w:tc>
        <w:tc>
          <w:tcPr>
            <w:tcW w:w="482" w:type="dxa"/>
            <w:shd w:val="clear" w:color="auto" w:fill="FFFFFF" w:themeFill="background1"/>
            <w:noWrap/>
            <w:vAlign w:val="center"/>
          </w:tcPr>
          <w:p w14:paraId="5D9E4549"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O</w:t>
            </w:r>
          </w:p>
        </w:tc>
        <w:tc>
          <w:tcPr>
            <w:tcW w:w="482" w:type="dxa"/>
            <w:shd w:val="clear" w:color="auto" w:fill="FFFFFF" w:themeFill="background1"/>
            <w:noWrap/>
            <w:vAlign w:val="center"/>
          </w:tcPr>
          <w:p w14:paraId="1BD4DD02"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O</w:t>
            </w:r>
          </w:p>
        </w:tc>
        <w:tc>
          <w:tcPr>
            <w:tcW w:w="482" w:type="dxa"/>
            <w:shd w:val="clear" w:color="auto" w:fill="D9D9D9" w:themeFill="background1" w:themeFillShade="D9"/>
            <w:noWrap/>
            <w:vAlign w:val="center"/>
          </w:tcPr>
          <w:p w14:paraId="502F673F"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4598CDB4"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121848DC"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48AFEAED"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1FD4591F" w14:textId="77777777" w:rsidR="00D12E2B" w:rsidRPr="00191026" w:rsidRDefault="00D12E2B" w:rsidP="00D12E2B">
            <w:pPr>
              <w:jc w:val="center"/>
              <w:rPr>
                <w:bCs/>
                <w:sz w:val="20"/>
                <w:szCs w:val="20"/>
              </w:rPr>
            </w:pPr>
          </w:p>
        </w:tc>
        <w:tc>
          <w:tcPr>
            <w:tcW w:w="482" w:type="dxa"/>
            <w:shd w:val="clear" w:color="auto" w:fill="D9D9D9" w:themeFill="background1" w:themeFillShade="D9"/>
            <w:noWrap/>
            <w:vAlign w:val="center"/>
          </w:tcPr>
          <w:p w14:paraId="306BB7A1" w14:textId="77777777" w:rsidR="00D12E2B" w:rsidRPr="00191026" w:rsidRDefault="00D12E2B" w:rsidP="00D12E2B">
            <w:pPr>
              <w:jc w:val="center"/>
              <w:rPr>
                <w:bCs/>
                <w:sz w:val="20"/>
                <w:szCs w:val="20"/>
              </w:rPr>
            </w:pPr>
          </w:p>
        </w:tc>
        <w:tc>
          <w:tcPr>
            <w:tcW w:w="482" w:type="dxa"/>
            <w:shd w:val="clear" w:color="auto" w:fill="D9D9D9" w:themeFill="background1" w:themeFillShade="D9"/>
            <w:noWrap/>
            <w:vAlign w:val="center"/>
          </w:tcPr>
          <w:p w14:paraId="2F706C43" w14:textId="77777777" w:rsidR="00D12E2B" w:rsidRPr="00191026" w:rsidRDefault="00D12E2B" w:rsidP="00D12E2B">
            <w:pPr>
              <w:jc w:val="center"/>
              <w:rPr>
                <w:bCs/>
                <w:sz w:val="20"/>
                <w:szCs w:val="20"/>
              </w:rPr>
            </w:pPr>
          </w:p>
        </w:tc>
        <w:tc>
          <w:tcPr>
            <w:tcW w:w="482" w:type="dxa"/>
            <w:shd w:val="clear" w:color="auto" w:fill="D9D9D9" w:themeFill="background1" w:themeFillShade="D9"/>
            <w:noWrap/>
            <w:vAlign w:val="center"/>
          </w:tcPr>
          <w:p w14:paraId="06F618D7" w14:textId="77777777" w:rsidR="00D12E2B" w:rsidRPr="00191026" w:rsidRDefault="00D12E2B" w:rsidP="00D12E2B">
            <w:pPr>
              <w:jc w:val="center"/>
              <w:rPr>
                <w:bCs/>
                <w:sz w:val="20"/>
                <w:szCs w:val="20"/>
              </w:rPr>
            </w:pPr>
          </w:p>
        </w:tc>
        <w:tc>
          <w:tcPr>
            <w:tcW w:w="482" w:type="dxa"/>
            <w:shd w:val="clear" w:color="auto" w:fill="D9D9D9" w:themeFill="background1" w:themeFillShade="D9"/>
            <w:noWrap/>
            <w:vAlign w:val="center"/>
          </w:tcPr>
          <w:p w14:paraId="2A23A30F" w14:textId="77777777" w:rsidR="00D12E2B" w:rsidRPr="00191026" w:rsidRDefault="00D12E2B" w:rsidP="00D12E2B">
            <w:pPr>
              <w:jc w:val="center"/>
              <w:rPr>
                <w:bCs/>
                <w:sz w:val="20"/>
                <w:szCs w:val="20"/>
              </w:rPr>
            </w:pPr>
          </w:p>
        </w:tc>
        <w:tc>
          <w:tcPr>
            <w:tcW w:w="482" w:type="dxa"/>
            <w:shd w:val="clear" w:color="auto" w:fill="D9D9D9" w:themeFill="background1" w:themeFillShade="D9"/>
            <w:noWrap/>
            <w:vAlign w:val="center"/>
          </w:tcPr>
          <w:p w14:paraId="34333DB5" w14:textId="77777777" w:rsidR="00D12E2B" w:rsidRPr="00191026" w:rsidRDefault="00D12E2B" w:rsidP="00D12E2B">
            <w:pPr>
              <w:jc w:val="center"/>
              <w:rPr>
                <w:bCs/>
                <w:sz w:val="20"/>
                <w:szCs w:val="20"/>
              </w:rPr>
            </w:pPr>
          </w:p>
        </w:tc>
        <w:tc>
          <w:tcPr>
            <w:tcW w:w="482" w:type="dxa"/>
            <w:shd w:val="clear" w:color="auto" w:fill="D9D9D9" w:themeFill="background1" w:themeFillShade="D9"/>
            <w:noWrap/>
            <w:vAlign w:val="center"/>
          </w:tcPr>
          <w:p w14:paraId="2CD318A1" w14:textId="77777777" w:rsidR="00D12E2B" w:rsidRPr="00191026" w:rsidRDefault="00D12E2B" w:rsidP="00D12E2B">
            <w:pPr>
              <w:jc w:val="center"/>
              <w:rPr>
                <w:bCs/>
                <w:sz w:val="20"/>
                <w:szCs w:val="20"/>
              </w:rPr>
            </w:pPr>
          </w:p>
        </w:tc>
        <w:tc>
          <w:tcPr>
            <w:tcW w:w="505" w:type="dxa"/>
            <w:shd w:val="clear" w:color="auto" w:fill="D9D9D9" w:themeFill="background1" w:themeFillShade="D9"/>
            <w:noWrap/>
            <w:vAlign w:val="center"/>
          </w:tcPr>
          <w:p w14:paraId="3964A417" w14:textId="77777777" w:rsidR="00D12E2B" w:rsidRPr="00191026" w:rsidRDefault="00D12E2B" w:rsidP="00D12E2B">
            <w:pPr>
              <w:jc w:val="center"/>
              <w:rPr>
                <w:bCs/>
                <w:sz w:val="20"/>
                <w:szCs w:val="20"/>
              </w:rPr>
            </w:pPr>
          </w:p>
        </w:tc>
      </w:tr>
      <w:tr w:rsidR="00D12E2B" w:rsidRPr="000D4C69" w14:paraId="4CECBA6A" w14:textId="77777777" w:rsidTr="009C175F">
        <w:trPr>
          <w:trHeight w:val="288"/>
          <w:jc w:val="center"/>
        </w:trPr>
        <w:tc>
          <w:tcPr>
            <w:tcW w:w="1293" w:type="dxa"/>
            <w:shd w:val="clear" w:color="auto" w:fill="FFFFFF" w:themeFill="background1"/>
            <w:noWrap/>
            <w:vAlign w:val="center"/>
          </w:tcPr>
          <w:p w14:paraId="15F5FD9B" w14:textId="77777777" w:rsidR="00D12E2B" w:rsidRPr="00191026" w:rsidRDefault="00D12E2B" w:rsidP="00652783">
            <w:pPr>
              <w:spacing w:after="0" w:line="240" w:lineRule="auto"/>
              <w:jc w:val="center"/>
              <w:rPr>
                <w:rFonts w:asciiTheme="majorBidi" w:eastAsia="Times New Roman" w:hAnsiTheme="majorBidi" w:cstheme="majorBidi"/>
                <w:b/>
                <w:color w:val="000000"/>
                <w:sz w:val="20"/>
                <w:szCs w:val="20"/>
              </w:rPr>
            </w:pPr>
            <w:r w:rsidRPr="00191026">
              <w:rPr>
                <w:rFonts w:asciiTheme="majorBidi" w:eastAsia="Times New Roman" w:hAnsiTheme="majorBidi" w:cstheme="majorBidi"/>
                <w:b/>
                <w:color w:val="000000"/>
                <w:sz w:val="20"/>
                <w:szCs w:val="20"/>
              </w:rPr>
              <w:t>CF13</w:t>
            </w:r>
          </w:p>
        </w:tc>
        <w:tc>
          <w:tcPr>
            <w:tcW w:w="482" w:type="dxa"/>
            <w:shd w:val="clear" w:color="auto" w:fill="FFFFFF" w:themeFill="background1"/>
            <w:noWrap/>
            <w:vAlign w:val="center"/>
          </w:tcPr>
          <w:p w14:paraId="190ED0B8"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FFFFFF" w:themeFill="background1"/>
            <w:noWrap/>
            <w:vAlign w:val="center"/>
          </w:tcPr>
          <w:p w14:paraId="6869D92A"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D9D9D9" w:themeFill="background1" w:themeFillShade="D9"/>
            <w:noWrap/>
            <w:vAlign w:val="center"/>
          </w:tcPr>
          <w:p w14:paraId="3FBD148C"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53CA151A"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0A9862E9"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13173DAB"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7DA5855C"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51FA1C1F" w14:textId="77777777" w:rsidR="00D12E2B" w:rsidRPr="00191026" w:rsidRDefault="00D12E2B" w:rsidP="00D12E2B">
            <w:pPr>
              <w:jc w:val="center"/>
              <w:rPr>
                <w:bCs/>
                <w:sz w:val="20"/>
                <w:szCs w:val="20"/>
              </w:rPr>
            </w:pPr>
          </w:p>
        </w:tc>
        <w:tc>
          <w:tcPr>
            <w:tcW w:w="482" w:type="dxa"/>
            <w:shd w:val="clear" w:color="auto" w:fill="D9D9D9" w:themeFill="background1" w:themeFillShade="D9"/>
            <w:noWrap/>
            <w:vAlign w:val="center"/>
          </w:tcPr>
          <w:p w14:paraId="0315BB4A" w14:textId="77777777" w:rsidR="00D12E2B" w:rsidRPr="00191026" w:rsidRDefault="00D12E2B" w:rsidP="00D12E2B">
            <w:pPr>
              <w:jc w:val="center"/>
              <w:rPr>
                <w:bCs/>
                <w:sz w:val="20"/>
                <w:szCs w:val="20"/>
              </w:rPr>
            </w:pPr>
          </w:p>
        </w:tc>
        <w:tc>
          <w:tcPr>
            <w:tcW w:w="482" w:type="dxa"/>
            <w:shd w:val="clear" w:color="auto" w:fill="D9D9D9" w:themeFill="background1" w:themeFillShade="D9"/>
            <w:noWrap/>
            <w:vAlign w:val="center"/>
          </w:tcPr>
          <w:p w14:paraId="73BEBA2E" w14:textId="77777777" w:rsidR="00D12E2B" w:rsidRPr="00191026" w:rsidRDefault="00D12E2B" w:rsidP="00D12E2B">
            <w:pPr>
              <w:jc w:val="center"/>
              <w:rPr>
                <w:bCs/>
                <w:sz w:val="20"/>
                <w:szCs w:val="20"/>
              </w:rPr>
            </w:pPr>
          </w:p>
        </w:tc>
        <w:tc>
          <w:tcPr>
            <w:tcW w:w="482" w:type="dxa"/>
            <w:shd w:val="clear" w:color="auto" w:fill="D9D9D9" w:themeFill="background1" w:themeFillShade="D9"/>
            <w:noWrap/>
            <w:vAlign w:val="center"/>
          </w:tcPr>
          <w:p w14:paraId="76F96EAC" w14:textId="77777777" w:rsidR="00D12E2B" w:rsidRPr="00191026" w:rsidRDefault="00D12E2B" w:rsidP="00D12E2B">
            <w:pPr>
              <w:jc w:val="center"/>
              <w:rPr>
                <w:bCs/>
                <w:sz w:val="20"/>
                <w:szCs w:val="20"/>
              </w:rPr>
            </w:pPr>
          </w:p>
        </w:tc>
        <w:tc>
          <w:tcPr>
            <w:tcW w:w="482" w:type="dxa"/>
            <w:shd w:val="clear" w:color="auto" w:fill="D9D9D9" w:themeFill="background1" w:themeFillShade="D9"/>
            <w:noWrap/>
            <w:vAlign w:val="center"/>
          </w:tcPr>
          <w:p w14:paraId="5A17A5E8" w14:textId="77777777" w:rsidR="00D12E2B" w:rsidRPr="00191026" w:rsidRDefault="00D12E2B" w:rsidP="00D12E2B">
            <w:pPr>
              <w:jc w:val="center"/>
              <w:rPr>
                <w:bCs/>
                <w:sz w:val="20"/>
                <w:szCs w:val="20"/>
              </w:rPr>
            </w:pPr>
          </w:p>
        </w:tc>
        <w:tc>
          <w:tcPr>
            <w:tcW w:w="482" w:type="dxa"/>
            <w:shd w:val="clear" w:color="auto" w:fill="D9D9D9" w:themeFill="background1" w:themeFillShade="D9"/>
            <w:noWrap/>
            <w:vAlign w:val="center"/>
          </w:tcPr>
          <w:p w14:paraId="5844A500" w14:textId="77777777" w:rsidR="00D12E2B" w:rsidRPr="00191026" w:rsidRDefault="00D12E2B" w:rsidP="00D12E2B">
            <w:pPr>
              <w:jc w:val="center"/>
              <w:rPr>
                <w:bCs/>
                <w:sz w:val="20"/>
                <w:szCs w:val="20"/>
              </w:rPr>
            </w:pPr>
          </w:p>
        </w:tc>
        <w:tc>
          <w:tcPr>
            <w:tcW w:w="482" w:type="dxa"/>
            <w:shd w:val="clear" w:color="auto" w:fill="D9D9D9" w:themeFill="background1" w:themeFillShade="D9"/>
            <w:noWrap/>
            <w:vAlign w:val="center"/>
          </w:tcPr>
          <w:p w14:paraId="5C7AC42B" w14:textId="77777777" w:rsidR="00D12E2B" w:rsidRPr="00191026" w:rsidRDefault="00D12E2B" w:rsidP="00D12E2B">
            <w:pPr>
              <w:jc w:val="center"/>
              <w:rPr>
                <w:bCs/>
                <w:sz w:val="20"/>
                <w:szCs w:val="20"/>
              </w:rPr>
            </w:pPr>
          </w:p>
        </w:tc>
        <w:tc>
          <w:tcPr>
            <w:tcW w:w="505" w:type="dxa"/>
            <w:shd w:val="clear" w:color="auto" w:fill="D9D9D9" w:themeFill="background1" w:themeFillShade="D9"/>
            <w:noWrap/>
            <w:vAlign w:val="center"/>
          </w:tcPr>
          <w:p w14:paraId="6CC49749" w14:textId="77777777" w:rsidR="00D12E2B" w:rsidRPr="00191026" w:rsidRDefault="00D12E2B" w:rsidP="00D12E2B">
            <w:pPr>
              <w:jc w:val="center"/>
              <w:rPr>
                <w:bCs/>
                <w:sz w:val="20"/>
                <w:szCs w:val="20"/>
              </w:rPr>
            </w:pPr>
          </w:p>
        </w:tc>
      </w:tr>
      <w:tr w:rsidR="00D12E2B" w:rsidRPr="000D4C69" w14:paraId="26D1E914" w14:textId="77777777" w:rsidTr="009C175F">
        <w:trPr>
          <w:trHeight w:val="241"/>
          <w:jc w:val="center"/>
        </w:trPr>
        <w:tc>
          <w:tcPr>
            <w:tcW w:w="1293" w:type="dxa"/>
            <w:shd w:val="clear" w:color="auto" w:fill="FFFFFF" w:themeFill="background1"/>
            <w:noWrap/>
            <w:vAlign w:val="center"/>
          </w:tcPr>
          <w:p w14:paraId="30B847C1" w14:textId="77777777" w:rsidR="00D12E2B" w:rsidRPr="00191026" w:rsidRDefault="00D12E2B" w:rsidP="00652783">
            <w:pPr>
              <w:spacing w:after="0" w:line="240" w:lineRule="auto"/>
              <w:jc w:val="center"/>
              <w:rPr>
                <w:rFonts w:asciiTheme="majorBidi" w:eastAsia="Times New Roman" w:hAnsiTheme="majorBidi" w:cstheme="majorBidi"/>
                <w:b/>
                <w:color w:val="000000"/>
                <w:sz w:val="20"/>
                <w:szCs w:val="20"/>
              </w:rPr>
            </w:pPr>
            <w:r w:rsidRPr="00191026">
              <w:rPr>
                <w:rFonts w:asciiTheme="majorBidi" w:eastAsia="Times New Roman" w:hAnsiTheme="majorBidi" w:cstheme="majorBidi"/>
                <w:b/>
                <w:color w:val="000000"/>
                <w:sz w:val="20"/>
                <w:szCs w:val="20"/>
              </w:rPr>
              <w:t>CF14</w:t>
            </w:r>
          </w:p>
        </w:tc>
        <w:tc>
          <w:tcPr>
            <w:tcW w:w="482" w:type="dxa"/>
            <w:shd w:val="clear" w:color="auto" w:fill="FFFFFF" w:themeFill="background1"/>
            <w:noWrap/>
            <w:vAlign w:val="center"/>
          </w:tcPr>
          <w:p w14:paraId="28A58963"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r w:rsidRPr="00191026">
              <w:rPr>
                <w:rFonts w:asciiTheme="majorBidi" w:eastAsia="Times New Roman" w:hAnsiTheme="majorBidi" w:cstheme="majorBidi"/>
                <w:bCs/>
                <w:color w:val="000000"/>
                <w:sz w:val="20"/>
                <w:szCs w:val="20"/>
              </w:rPr>
              <w:t>V</w:t>
            </w:r>
          </w:p>
        </w:tc>
        <w:tc>
          <w:tcPr>
            <w:tcW w:w="482" w:type="dxa"/>
            <w:shd w:val="clear" w:color="auto" w:fill="D9D9D9" w:themeFill="background1" w:themeFillShade="D9"/>
            <w:noWrap/>
            <w:vAlign w:val="center"/>
          </w:tcPr>
          <w:p w14:paraId="71945F5F"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641BB97E"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16A80BE4"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47DCD9A2"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7E95F157"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5958A079" w14:textId="77777777" w:rsidR="00D12E2B" w:rsidRPr="00191026" w:rsidRDefault="00D12E2B" w:rsidP="00D12E2B">
            <w:pPr>
              <w:spacing w:after="0" w:line="240" w:lineRule="auto"/>
              <w:jc w:val="center"/>
              <w:rPr>
                <w:rFonts w:asciiTheme="majorBidi" w:eastAsia="Times New Roman" w:hAnsiTheme="majorBidi" w:cstheme="majorBidi"/>
                <w:bCs/>
                <w:color w:val="000000"/>
                <w:sz w:val="20"/>
                <w:szCs w:val="20"/>
              </w:rPr>
            </w:pPr>
          </w:p>
        </w:tc>
        <w:tc>
          <w:tcPr>
            <w:tcW w:w="482" w:type="dxa"/>
            <w:shd w:val="clear" w:color="auto" w:fill="D9D9D9" w:themeFill="background1" w:themeFillShade="D9"/>
            <w:noWrap/>
            <w:vAlign w:val="center"/>
          </w:tcPr>
          <w:p w14:paraId="38112430" w14:textId="77777777" w:rsidR="00D12E2B" w:rsidRPr="00191026" w:rsidRDefault="00D12E2B" w:rsidP="00D12E2B">
            <w:pPr>
              <w:jc w:val="center"/>
              <w:rPr>
                <w:bCs/>
                <w:sz w:val="20"/>
                <w:szCs w:val="20"/>
              </w:rPr>
            </w:pPr>
          </w:p>
        </w:tc>
        <w:tc>
          <w:tcPr>
            <w:tcW w:w="482" w:type="dxa"/>
            <w:shd w:val="clear" w:color="auto" w:fill="D9D9D9" w:themeFill="background1" w:themeFillShade="D9"/>
            <w:noWrap/>
            <w:vAlign w:val="center"/>
          </w:tcPr>
          <w:p w14:paraId="04A6244D" w14:textId="77777777" w:rsidR="00D12E2B" w:rsidRPr="00191026" w:rsidRDefault="00D12E2B" w:rsidP="00D12E2B">
            <w:pPr>
              <w:jc w:val="center"/>
              <w:rPr>
                <w:bCs/>
                <w:sz w:val="20"/>
                <w:szCs w:val="20"/>
              </w:rPr>
            </w:pPr>
          </w:p>
        </w:tc>
        <w:tc>
          <w:tcPr>
            <w:tcW w:w="482" w:type="dxa"/>
            <w:shd w:val="clear" w:color="auto" w:fill="D9D9D9" w:themeFill="background1" w:themeFillShade="D9"/>
            <w:noWrap/>
            <w:vAlign w:val="center"/>
          </w:tcPr>
          <w:p w14:paraId="74CB4FCC" w14:textId="77777777" w:rsidR="00D12E2B" w:rsidRPr="00191026" w:rsidRDefault="00D12E2B" w:rsidP="00D12E2B">
            <w:pPr>
              <w:jc w:val="center"/>
              <w:rPr>
                <w:bCs/>
                <w:sz w:val="20"/>
                <w:szCs w:val="20"/>
              </w:rPr>
            </w:pPr>
          </w:p>
        </w:tc>
        <w:tc>
          <w:tcPr>
            <w:tcW w:w="482" w:type="dxa"/>
            <w:shd w:val="clear" w:color="auto" w:fill="D9D9D9" w:themeFill="background1" w:themeFillShade="D9"/>
            <w:noWrap/>
            <w:vAlign w:val="center"/>
          </w:tcPr>
          <w:p w14:paraId="36C13D4C" w14:textId="77777777" w:rsidR="00D12E2B" w:rsidRPr="00191026" w:rsidRDefault="00D12E2B" w:rsidP="00D12E2B">
            <w:pPr>
              <w:jc w:val="center"/>
              <w:rPr>
                <w:bCs/>
                <w:sz w:val="20"/>
                <w:szCs w:val="20"/>
              </w:rPr>
            </w:pPr>
          </w:p>
        </w:tc>
        <w:tc>
          <w:tcPr>
            <w:tcW w:w="482" w:type="dxa"/>
            <w:shd w:val="clear" w:color="auto" w:fill="D9D9D9" w:themeFill="background1" w:themeFillShade="D9"/>
            <w:noWrap/>
            <w:vAlign w:val="center"/>
          </w:tcPr>
          <w:p w14:paraId="2E594D93" w14:textId="77777777" w:rsidR="00D12E2B" w:rsidRPr="00191026" w:rsidRDefault="00D12E2B" w:rsidP="00D12E2B">
            <w:pPr>
              <w:jc w:val="center"/>
              <w:rPr>
                <w:bCs/>
                <w:sz w:val="20"/>
                <w:szCs w:val="20"/>
              </w:rPr>
            </w:pPr>
          </w:p>
        </w:tc>
        <w:tc>
          <w:tcPr>
            <w:tcW w:w="482" w:type="dxa"/>
            <w:shd w:val="clear" w:color="auto" w:fill="D9D9D9" w:themeFill="background1" w:themeFillShade="D9"/>
            <w:noWrap/>
            <w:vAlign w:val="center"/>
          </w:tcPr>
          <w:p w14:paraId="3301C663" w14:textId="77777777" w:rsidR="00D12E2B" w:rsidRPr="00191026" w:rsidRDefault="00D12E2B" w:rsidP="00D12E2B">
            <w:pPr>
              <w:jc w:val="center"/>
              <w:rPr>
                <w:bCs/>
                <w:sz w:val="20"/>
                <w:szCs w:val="20"/>
              </w:rPr>
            </w:pPr>
          </w:p>
        </w:tc>
        <w:tc>
          <w:tcPr>
            <w:tcW w:w="482" w:type="dxa"/>
            <w:shd w:val="clear" w:color="auto" w:fill="D9D9D9" w:themeFill="background1" w:themeFillShade="D9"/>
            <w:noWrap/>
            <w:vAlign w:val="center"/>
          </w:tcPr>
          <w:p w14:paraId="66249077" w14:textId="77777777" w:rsidR="00D12E2B" w:rsidRPr="00191026" w:rsidRDefault="00D12E2B" w:rsidP="00D12E2B">
            <w:pPr>
              <w:jc w:val="center"/>
              <w:rPr>
                <w:bCs/>
                <w:sz w:val="20"/>
                <w:szCs w:val="20"/>
              </w:rPr>
            </w:pPr>
          </w:p>
        </w:tc>
        <w:tc>
          <w:tcPr>
            <w:tcW w:w="505" w:type="dxa"/>
            <w:shd w:val="clear" w:color="auto" w:fill="D9D9D9" w:themeFill="background1" w:themeFillShade="D9"/>
            <w:noWrap/>
            <w:vAlign w:val="center"/>
          </w:tcPr>
          <w:p w14:paraId="23C71088" w14:textId="77777777" w:rsidR="00D12E2B" w:rsidRPr="00191026" w:rsidRDefault="00D12E2B" w:rsidP="00D12E2B">
            <w:pPr>
              <w:jc w:val="center"/>
              <w:rPr>
                <w:bCs/>
                <w:sz w:val="20"/>
                <w:szCs w:val="20"/>
              </w:rPr>
            </w:pPr>
          </w:p>
        </w:tc>
      </w:tr>
      <w:tr w:rsidR="00D12E2B" w:rsidRPr="000D4C69" w14:paraId="0F5B1BDE" w14:textId="77777777" w:rsidTr="009C175F">
        <w:trPr>
          <w:trHeight w:val="288"/>
          <w:jc w:val="center"/>
        </w:trPr>
        <w:tc>
          <w:tcPr>
            <w:tcW w:w="1293" w:type="dxa"/>
            <w:shd w:val="clear" w:color="auto" w:fill="FFFFFF" w:themeFill="background1"/>
            <w:noWrap/>
            <w:vAlign w:val="center"/>
          </w:tcPr>
          <w:p w14:paraId="5DE77C88" w14:textId="77777777" w:rsidR="00D12E2B" w:rsidRPr="00191026" w:rsidRDefault="00D12E2B" w:rsidP="00652783">
            <w:pPr>
              <w:spacing w:after="0" w:line="240" w:lineRule="auto"/>
              <w:jc w:val="center"/>
              <w:rPr>
                <w:rFonts w:asciiTheme="majorBidi" w:eastAsia="Times New Roman" w:hAnsiTheme="majorBidi" w:cstheme="majorBidi"/>
                <w:b/>
                <w:color w:val="000000"/>
                <w:sz w:val="20"/>
                <w:szCs w:val="20"/>
              </w:rPr>
            </w:pPr>
            <w:r w:rsidRPr="00191026">
              <w:rPr>
                <w:rFonts w:asciiTheme="majorBidi" w:eastAsia="Times New Roman" w:hAnsiTheme="majorBidi" w:cstheme="majorBidi"/>
                <w:b/>
                <w:color w:val="000000"/>
                <w:sz w:val="20"/>
                <w:szCs w:val="20"/>
              </w:rPr>
              <w:t>CF15</w:t>
            </w:r>
          </w:p>
        </w:tc>
        <w:tc>
          <w:tcPr>
            <w:tcW w:w="482" w:type="dxa"/>
            <w:shd w:val="clear" w:color="auto" w:fill="D9D9D9" w:themeFill="background1" w:themeFillShade="D9"/>
            <w:noWrap/>
          </w:tcPr>
          <w:p w14:paraId="14A14633" w14:textId="77777777" w:rsidR="00D12E2B" w:rsidRPr="006443DC" w:rsidRDefault="00D12E2B" w:rsidP="00606109">
            <w:pPr>
              <w:rPr>
                <w:sz w:val="20"/>
                <w:szCs w:val="20"/>
                <w:highlight w:val="lightGray"/>
              </w:rPr>
            </w:pPr>
          </w:p>
        </w:tc>
        <w:tc>
          <w:tcPr>
            <w:tcW w:w="482" w:type="dxa"/>
            <w:shd w:val="clear" w:color="auto" w:fill="D9D9D9" w:themeFill="background1" w:themeFillShade="D9"/>
            <w:noWrap/>
          </w:tcPr>
          <w:p w14:paraId="0A0ECF5F" w14:textId="77777777" w:rsidR="00D12E2B" w:rsidRPr="006443DC" w:rsidRDefault="00D12E2B" w:rsidP="00606109">
            <w:pPr>
              <w:rPr>
                <w:sz w:val="20"/>
                <w:szCs w:val="20"/>
                <w:highlight w:val="lightGray"/>
              </w:rPr>
            </w:pPr>
          </w:p>
        </w:tc>
        <w:tc>
          <w:tcPr>
            <w:tcW w:w="482" w:type="dxa"/>
            <w:shd w:val="clear" w:color="auto" w:fill="D9D9D9" w:themeFill="background1" w:themeFillShade="D9"/>
            <w:noWrap/>
          </w:tcPr>
          <w:p w14:paraId="753635DE" w14:textId="77777777" w:rsidR="00D12E2B" w:rsidRPr="006443DC" w:rsidRDefault="00D12E2B" w:rsidP="00606109">
            <w:pPr>
              <w:rPr>
                <w:sz w:val="20"/>
                <w:szCs w:val="20"/>
                <w:highlight w:val="lightGray"/>
              </w:rPr>
            </w:pPr>
          </w:p>
        </w:tc>
        <w:tc>
          <w:tcPr>
            <w:tcW w:w="482" w:type="dxa"/>
            <w:shd w:val="clear" w:color="auto" w:fill="D9D9D9" w:themeFill="background1" w:themeFillShade="D9"/>
            <w:noWrap/>
          </w:tcPr>
          <w:p w14:paraId="3BBD74FE" w14:textId="77777777" w:rsidR="00D12E2B" w:rsidRPr="006443DC" w:rsidRDefault="00D12E2B" w:rsidP="00606109">
            <w:pPr>
              <w:rPr>
                <w:sz w:val="20"/>
                <w:szCs w:val="20"/>
                <w:highlight w:val="lightGray"/>
              </w:rPr>
            </w:pPr>
          </w:p>
        </w:tc>
        <w:tc>
          <w:tcPr>
            <w:tcW w:w="482" w:type="dxa"/>
            <w:shd w:val="clear" w:color="auto" w:fill="D9D9D9" w:themeFill="background1" w:themeFillShade="D9"/>
            <w:noWrap/>
          </w:tcPr>
          <w:p w14:paraId="6E3E0B1D" w14:textId="77777777" w:rsidR="00D12E2B" w:rsidRPr="006443DC" w:rsidRDefault="00D12E2B" w:rsidP="00606109">
            <w:pPr>
              <w:rPr>
                <w:sz w:val="20"/>
                <w:szCs w:val="20"/>
                <w:highlight w:val="lightGray"/>
              </w:rPr>
            </w:pPr>
          </w:p>
        </w:tc>
        <w:tc>
          <w:tcPr>
            <w:tcW w:w="482" w:type="dxa"/>
            <w:shd w:val="clear" w:color="auto" w:fill="D9D9D9" w:themeFill="background1" w:themeFillShade="D9"/>
            <w:noWrap/>
          </w:tcPr>
          <w:p w14:paraId="5D3D4561" w14:textId="77777777" w:rsidR="00D12E2B" w:rsidRPr="006443DC" w:rsidRDefault="00D12E2B" w:rsidP="00606109">
            <w:pPr>
              <w:rPr>
                <w:sz w:val="20"/>
                <w:szCs w:val="20"/>
                <w:highlight w:val="lightGray"/>
              </w:rPr>
            </w:pPr>
          </w:p>
        </w:tc>
        <w:tc>
          <w:tcPr>
            <w:tcW w:w="482" w:type="dxa"/>
            <w:shd w:val="clear" w:color="auto" w:fill="D9D9D9" w:themeFill="background1" w:themeFillShade="D9"/>
            <w:noWrap/>
          </w:tcPr>
          <w:p w14:paraId="129B7F2B" w14:textId="77777777" w:rsidR="00D12E2B" w:rsidRPr="006443DC" w:rsidRDefault="00D12E2B" w:rsidP="00606109">
            <w:pPr>
              <w:rPr>
                <w:sz w:val="20"/>
                <w:szCs w:val="20"/>
                <w:highlight w:val="lightGray"/>
              </w:rPr>
            </w:pPr>
          </w:p>
        </w:tc>
        <w:tc>
          <w:tcPr>
            <w:tcW w:w="482" w:type="dxa"/>
            <w:shd w:val="clear" w:color="auto" w:fill="D9D9D9" w:themeFill="background1" w:themeFillShade="D9"/>
            <w:noWrap/>
          </w:tcPr>
          <w:p w14:paraId="726A61CB" w14:textId="77777777" w:rsidR="00D12E2B" w:rsidRPr="006443DC" w:rsidRDefault="00D12E2B" w:rsidP="00606109">
            <w:pPr>
              <w:rPr>
                <w:sz w:val="20"/>
                <w:szCs w:val="20"/>
                <w:highlight w:val="lightGray"/>
              </w:rPr>
            </w:pPr>
          </w:p>
        </w:tc>
        <w:tc>
          <w:tcPr>
            <w:tcW w:w="482" w:type="dxa"/>
            <w:shd w:val="clear" w:color="auto" w:fill="D9D9D9" w:themeFill="background1" w:themeFillShade="D9"/>
            <w:noWrap/>
          </w:tcPr>
          <w:p w14:paraId="7636AC64" w14:textId="77777777" w:rsidR="00D12E2B" w:rsidRPr="006443DC" w:rsidRDefault="00D12E2B" w:rsidP="00606109">
            <w:pPr>
              <w:rPr>
                <w:sz w:val="20"/>
                <w:szCs w:val="20"/>
                <w:highlight w:val="lightGray"/>
              </w:rPr>
            </w:pPr>
          </w:p>
        </w:tc>
        <w:tc>
          <w:tcPr>
            <w:tcW w:w="482" w:type="dxa"/>
            <w:shd w:val="clear" w:color="auto" w:fill="D9D9D9" w:themeFill="background1" w:themeFillShade="D9"/>
            <w:noWrap/>
          </w:tcPr>
          <w:p w14:paraId="2A807E14" w14:textId="77777777" w:rsidR="00D12E2B" w:rsidRPr="006443DC" w:rsidRDefault="00D12E2B" w:rsidP="00606109">
            <w:pPr>
              <w:rPr>
                <w:sz w:val="20"/>
                <w:szCs w:val="20"/>
                <w:highlight w:val="lightGray"/>
              </w:rPr>
            </w:pPr>
          </w:p>
        </w:tc>
        <w:tc>
          <w:tcPr>
            <w:tcW w:w="482" w:type="dxa"/>
            <w:shd w:val="clear" w:color="auto" w:fill="D9D9D9" w:themeFill="background1" w:themeFillShade="D9"/>
            <w:noWrap/>
          </w:tcPr>
          <w:p w14:paraId="1E718196" w14:textId="77777777" w:rsidR="00D12E2B" w:rsidRPr="006443DC" w:rsidRDefault="00D12E2B" w:rsidP="00606109">
            <w:pPr>
              <w:rPr>
                <w:sz w:val="20"/>
                <w:szCs w:val="20"/>
                <w:highlight w:val="lightGray"/>
              </w:rPr>
            </w:pPr>
          </w:p>
        </w:tc>
        <w:tc>
          <w:tcPr>
            <w:tcW w:w="482" w:type="dxa"/>
            <w:shd w:val="clear" w:color="auto" w:fill="D9D9D9" w:themeFill="background1" w:themeFillShade="D9"/>
            <w:noWrap/>
          </w:tcPr>
          <w:p w14:paraId="03851370" w14:textId="77777777" w:rsidR="00D12E2B" w:rsidRPr="006443DC" w:rsidRDefault="00D12E2B" w:rsidP="00606109">
            <w:pPr>
              <w:rPr>
                <w:sz w:val="20"/>
                <w:szCs w:val="20"/>
                <w:highlight w:val="lightGray"/>
              </w:rPr>
            </w:pPr>
          </w:p>
        </w:tc>
        <w:tc>
          <w:tcPr>
            <w:tcW w:w="482" w:type="dxa"/>
            <w:shd w:val="clear" w:color="auto" w:fill="D9D9D9" w:themeFill="background1" w:themeFillShade="D9"/>
            <w:noWrap/>
          </w:tcPr>
          <w:p w14:paraId="23476F27" w14:textId="77777777" w:rsidR="00D12E2B" w:rsidRPr="006443DC" w:rsidRDefault="00D12E2B" w:rsidP="00606109">
            <w:pPr>
              <w:rPr>
                <w:sz w:val="20"/>
                <w:szCs w:val="20"/>
                <w:highlight w:val="lightGray"/>
              </w:rPr>
            </w:pPr>
          </w:p>
        </w:tc>
        <w:tc>
          <w:tcPr>
            <w:tcW w:w="482" w:type="dxa"/>
            <w:shd w:val="clear" w:color="auto" w:fill="D9D9D9" w:themeFill="background1" w:themeFillShade="D9"/>
            <w:noWrap/>
          </w:tcPr>
          <w:p w14:paraId="067FFF3E" w14:textId="77777777" w:rsidR="00D12E2B" w:rsidRPr="006443DC" w:rsidRDefault="00D12E2B" w:rsidP="00606109">
            <w:pPr>
              <w:rPr>
                <w:sz w:val="20"/>
                <w:szCs w:val="20"/>
                <w:highlight w:val="lightGray"/>
              </w:rPr>
            </w:pPr>
          </w:p>
        </w:tc>
        <w:tc>
          <w:tcPr>
            <w:tcW w:w="505" w:type="dxa"/>
            <w:shd w:val="clear" w:color="auto" w:fill="D9D9D9" w:themeFill="background1" w:themeFillShade="D9"/>
            <w:noWrap/>
          </w:tcPr>
          <w:p w14:paraId="776F995A" w14:textId="77777777" w:rsidR="00D12E2B" w:rsidRPr="006443DC" w:rsidRDefault="00D12E2B" w:rsidP="00606109">
            <w:pPr>
              <w:rPr>
                <w:color w:val="FF0000"/>
                <w:sz w:val="20"/>
                <w:szCs w:val="20"/>
                <w:highlight w:val="lightGray"/>
              </w:rPr>
            </w:pPr>
          </w:p>
        </w:tc>
      </w:tr>
    </w:tbl>
    <w:p w14:paraId="1413F406" w14:textId="1E1BDF68" w:rsidR="008A6B0F" w:rsidRDefault="008A6B0F" w:rsidP="008A6B0F">
      <w:pPr>
        <w:pStyle w:val="ListParagraph"/>
        <w:spacing w:after="0" w:line="360" w:lineRule="auto"/>
        <w:ind w:left="1080"/>
        <w:jc w:val="both"/>
        <w:rPr>
          <w:rFonts w:asciiTheme="majorBidi" w:hAnsiTheme="majorBidi" w:cstheme="majorBidi"/>
          <w:b/>
          <w:bCs/>
          <w:sz w:val="24"/>
          <w:szCs w:val="24"/>
        </w:rPr>
      </w:pPr>
    </w:p>
    <w:p w14:paraId="2E564A29" w14:textId="77777777" w:rsidR="009640B4" w:rsidRDefault="009640B4" w:rsidP="008A6B0F">
      <w:pPr>
        <w:pStyle w:val="ListParagraph"/>
        <w:spacing w:after="0" w:line="360" w:lineRule="auto"/>
        <w:ind w:left="1080"/>
        <w:jc w:val="both"/>
        <w:rPr>
          <w:rFonts w:asciiTheme="majorBidi" w:hAnsiTheme="majorBidi" w:cstheme="majorBidi"/>
          <w:b/>
          <w:bCs/>
          <w:sz w:val="24"/>
          <w:szCs w:val="24"/>
        </w:rPr>
      </w:pPr>
    </w:p>
    <w:p w14:paraId="3548C507" w14:textId="0D02E30A" w:rsidR="005C7642" w:rsidRPr="00371C36" w:rsidRDefault="007B4CF8" w:rsidP="00371C36">
      <w:pPr>
        <w:pStyle w:val="ListParagraph"/>
        <w:numPr>
          <w:ilvl w:val="1"/>
          <w:numId w:val="1"/>
        </w:numPr>
        <w:spacing w:after="0" w:line="360" w:lineRule="auto"/>
        <w:ind w:left="357" w:hanging="357"/>
        <w:jc w:val="both"/>
        <w:rPr>
          <w:rFonts w:ascii="Segoe UI" w:hAnsi="Segoe UI" w:cs="Segoe UI"/>
          <w:b/>
          <w:bCs/>
          <w:i/>
          <w:iCs/>
          <w:sz w:val="24"/>
          <w:szCs w:val="24"/>
        </w:rPr>
      </w:pPr>
      <w:r w:rsidRPr="00371C36">
        <w:rPr>
          <w:rFonts w:ascii="Segoe UI" w:hAnsi="Segoe UI" w:cs="Segoe UI"/>
          <w:b/>
          <w:bCs/>
          <w:i/>
          <w:iCs/>
          <w:sz w:val="24"/>
          <w:szCs w:val="24"/>
        </w:rPr>
        <w:lastRenderedPageBreak/>
        <w:t>Initial reachability matrix</w:t>
      </w:r>
    </w:p>
    <w:p w14:paraId="43BB6BEB" w14:textId="406E9512" w:rsidR="007B4CF8" w:rsidRDefault="007B4CF8" w:rsidP="00371C36">
      <w:pPr>
        <w:spacing w:after="0" w:line="360" w:lineRule="auto"/>
        <w:ind w:firstLine="357"/>
        <w:jc w:val="both"/>
        <w:rPr>
          <w:rFonts w:ascii="Segoe UI" w:hAnsi="Segoe UI" w:cs="Segoe UI"/>
          <w:bCs/>
          <w:sz w:val="24"/>
          <w:szCs w:val="24"/>
        </w:rPr>
      </w:pPr>
      <w:r w:rsidRPr="00371C36">
        <w:rPr>
          <w:rFonts w:ascii="Segoe UI" w:hAnsi="Segoe UI" w:cs="Segoe UI"/>
          <w:bCs/>
          <w:sz w:val="24"/>
          <w:szCs w:val="24"/>
        </w:rPr>
        <w:t xml:space="preserve">Based on the pairwise relationship of the </w:t>
      </w:r>
      <w:r w:rsidR="008A6B0F" w:rsidRPr="00371C36">
        <w:rPr>
          <w:rFonts w:ascii="Segoe UI" w:hAnsi="Segoe UI" w:cs="Segoe UI"/>
          <w:bCs/>
          <w:sz w:val="24"/>
          <w:szCs w:val="24"/>
        </w:rPr>
        <w:t>CFs</w:t>
      </w:r>
      <w:r w:rsidR="00440902" w:rsidRPr="00371C36">
        <w:rPr>
          <w:rFonts w:ascii="Segoe UI" w:hAnsi="Segoe UI" w:cs="Segoe UI"/>
          <w:bCs/>
          <w:sz w:val="24"/>
          <w:szCs w:val="24"/>
        </w:rPr>
        <w:t xml:space="preserve"> in SSIM (see table II</w:t>
      </w:r>
      <w:r w:rsidRPr="00371C36">
        <w:rPr>
          <w:rFonts w:ascii="Segoe UI" w:hAnsi="Segoe UI" w:cs="Segoe UI"/>
          <w:bCs/>
          <w:sz w:val="24"/>
          <w:szCs w:val="24"/>
        </w:rPr>
        <w:t xml:space="preserve">) is converted into initial reachability matrix by substituting “1” and “0”. The transformation of SSIM table to reachability matrix is done by the </w:t>
      </w:r>
      <w:r w:rsidR="005C2389" w:rsidRPr="00371C36">
        <w:rPr>
          <w:rFonts w:ascii="Segoe UI" w:hAnsi="Segoe UI" w:cs="Segoe UI"/>
          <w:bCs/>
          <w:sz w:val="24"/>
          <w:szCs w:val="24"/>
        </w:rPr>
        <w:t>foll</w:t>
      </w:r>
      <w:r w:rsidR="00440902" w:rsidRPr="00371C36">
        <w:rPr>
          <w:rFonts w:ascii="Segoe UI" w:hAnsi="Segoe UI" w:cs="Segoe UI"/>
          <w:bCs/>
          <w:sz w:val="24"/>
          <w:szCs w:val="24"/>
        </w:rPr>
        <w:t>owing rules explained in table III</w:t>
      </w:r>
      <w:r w:rsidR="005C2389" w:rsidRPr="00371C36">
        <w:rPr>
          <w:rFonts w:ascii="Segoe UI" w:hAnsi="Segoe UI" w:cs="Segoe UI"/>
          <w:bCs/>
          <w:sz w:val="24"/>
          <w:szCs w:val="24"/>
        </w:rPr>
        <w:t xml:space="preserve"> below</w:t>
      </w:r>
      <w:r w:rsidR="005D3F9F" w:rsidRPr="00371C36">
        <w:rPr>
          <w:rFonts w:ascii="Segoe UI" w:hAnsi="Segoe UI" w:cs="Segoe UI"/>
          <w:bCs/>
          <w:sz w:val="24"/>
          <w:szCs w:val="24"/>
        </w:rPr>
        <w:t>.</w:t>
      </w:r>
    </w:p>
    <w:p w14:paraId="0827F010" w14:textId="77777777" w:rsidR="003557C0" w:rsidRPr="003557C0" w:rsidRDefault="003557C0" w:rsidP="007B4CF8">
      <w:pPr>
        <w:spacing w:after="0" w:line="360" w:lineRule="auto"/>
        <w:jc w:val="both"/>
        <w:rPr>
          <w:rFonts w:asciiTheme="majorBidi" w:hAnsiTheme="majorBidi" w:cstheme="majorBidi"/>
          <w:bCs/>
          <w:sz w:val="12"/>
          <w:szCs w:val="12"/>
        </w:rPr>
      </w:pPr>
    </w:p>
    <w:p w14:paraId="6A640F57" w14:textId="6312B11E" w:rsidR="00D11DC1" w:rsidRPr="00371C36" w:rsidRDefault="00440902" w:rsidP="00D11DC1">
      <w:pPr>
        <w:spacing w:after="0" w:line="360" w:lineRule="auto"/>
        <w:jc w:val="center"/>
        <w:rPr>
          <w:rFonts w:ascii="Segoe UI" w:hAnsi="Segoe UI" w:cs="Segoe UI"/>
          <w:bCs/>
          <w:sz w:val="24"/>
          <w:szCs w:val="24"/>
        </w:rPr>
      </w:pPr>
      <w:r w:rsidRPr="00371C36">
        <w:rPr>
          <w:rFonts w:ascii="Segoe UI" w:hAnsi="Segoe UI" w:cs="Segoe UI"/>
          <w:bCs/>
          <w:sz w:val="24"/>
          <w:szCs w:val="24"/>
        </w:rPr>
        <w:t>Table III</w:t>
      </w:r>
      <w:r w:rsidR="00D11DC1" w:rsidRPr="00371C36">
        <w:rPr>
          <w:rFonts w:ascii="Segoe UI" w:hAnsi="Segoe UI" w:cs="Segoe UI"/>
          <w:bCs/>
          <w:sz w:val="24"/>
          <w:szCs w:val="24"/>
        </w:rPr>
        <w:t>: Transformational rule</w:t>
      </w:r>
    </w:p>
    <w:tbl>
      <w:tblPr>
        <w:tblStyle w:val="TableGrid"/>
        <w:tblW w:w="0" w:type="auto"/>
        <w:jc w:val="center"/>
        <w:tblLook w:val="04A0" w:firstRow="1" w:lastRow="0" w:firstColumn="1" w:lastColumn="0" w:noHBand="0" w:noVBand="1"/>
      </w:tblPr>
      <w:tblGrid>
        <w:gridCol w:w="2160"/>
        <w:gridCol w:w="1980"/>
        <w:gridCol w:w="2070"/>
      </w:tblGrid>
      <w:tr w:rsidR="00D11DC1" w:rsidRPr="00371C36" w14:paraId="5093876A" w14:textId="77777777" w:rsidTr="00D11DC1">
        <w:trPr>
          <w:jc w:val="center"/>
        </w:trPr>
        <w:tc>
          <w:tcPr>
            <w:tcW w:w="2160" w:type="dxa"/>
            <w:vMerge w:val="restart"/>
            <w:vAlign w:val="center"/>
          </w:tcPr>
          <w:p w14:paraId="46A0C96A" w14:textId="4EBD8A04" w:rsidR="00D11DC1" w:rsidRPr="00371C36" w:rsidRDefault="00D11DC1" w:rsidP="00254C20">
            <w:pPr>
              <w:jc w:val="center"/>
              <w:rPr>
                <w:rFonts w:ascii="Segoe UI" w:hAnsi="Segoe UI" w:cs="Segoe UI"/>
                <w:b/>
                <w:bCs/>
                <w:sz w:val="24"/>
                <w:szCs w:val="24"/>
              </w:rPr>
            </w:pPr>
            <w:r w:rsidRPr="00371C36">
              <w:rPr>
                <w:rFonts w:ascii="Segoe UI" w:hAnsi="Segoe UI" w:cs="Segoe UI"/>
                <w:b/>
                <w:bCs/>
                <w:sz w:val="24"/>
                <w:szCs w:val="24"/>
              </w:rPr>
              <w:t>If the (</w:t>
            </w:r>
            <w:proofErr w:type="spellStart"/>
            <w:proofErr w:type="gramStart"/>
            <w:r w:rsidRPr="00371C36">
              <w:rPr>
                <w:rFonts w:ascii="Segoe UI" w:hAnsi="Segoe UI" w:cs="Segoe UI"/>
                <w:b/>
                <w:bCs/>
                <w:sz w:val="24"/>
                <w:szCs w:val="24"/>
              </w:rPr>
              <w:t>i,j</w:t>
            </w:r>
            <w:proofErr w:type="spellEnd"/>
            <w:proofErr w:type="gramEnd"/>
            <w:r w:rsidRPr="00371C36">
              <w:rPr>
                <w:rFonts w:ascii="Segoe UI" w:hAnsi="Segoe UI" w:cs="Segoe UI"/>
                <w:b/>
                <w:bCs/>
                <w:sz w:val="24"/>
                <w:szCs w:val="24"/>
              </w:rPr>
              <w:t>)</w:t>
            </w:r>
            <w:proofErr w:type="spellStart"/>
            <w:r w:rsidRPr="00371C36">
              <w:rPr>
                <w:rFonts w:ascii="Segoe UI" w:hAnsi="Segoe UI" w:cs="Segoe UI"/>
                <w:b/>
                <w:bCs/>
                <w:sz w:val="24"/>
                <w:szCs w:val="24"/>
              </w:rPr>
              <w:t>th</w:t>
            </w:r>
            <w:proofErr w:type="spellEnd"/>
            <w:r w:rsidRPr="00371C36">
              <w:rPr>
                <w:rFonts w:ascii="Segoe UI" w:hAnsi="Segoe UI" w:cs="Segoe UI"/>
                <w:b/>
                <w:bCs/>
                <w:sz w:val="24"/>
                <w:szCs w:val="24"/>
              </w:rPr>
              <w:t xml:space="preserve"> element of SSIM is</w:t>
            </w:r>
          </w:p>
        </w:tc>
        <w:tc>
          <w:tcPr>
            <w:tcW w:w="4050" w:type="dxa"/>
            <w:gridSpan w:val="2"/>
          </w:tcPr>
          <w:p w14:paraId="5973F53A" w14:textId="0254FCA0" w:rsidR="00D11DC1" w:rsidRPr="00371C36" w:rsidRDefault="00D11DC1" w:rsidP="00D11DC1">
            <w:pPr>
              <w:jc w:val="center"/>
              <w:rPr>
                <w:rFonts w:ascii="Segoe UI" w:hAnsi="Segoe UI" w:cs="Segoe UI"/>
                <w:sz w:val="24"/>
                <w:szCs w:val="24"/>
              </w:rPr>
            </w:pPr>
            <w:r w:rsidRPr="00371C36">
              <w:rPr>
                <w:rFonts w:ascii="Segoe UI" w:hAnsi="Segoe UI" w:cs="Segoe UI"/>
                <w:b/>
                <w:bCs/>
                <w:sz w:val="24"/>
                <w:szCs w:val="24"/>
              </w:rPr>
              <w:t>Corresponding substitution in the initial matrix</w:t>
            </w:r>
          </w:p>
        </w:tc>
      </w:tr>
      <w:tr w:rsidR="00D11DC1" w:rsidRPr="00371C36" w14:paraId="0201CCC9" w14:textId="77777777" w:rsidTr="00D11DC1">
        <w:trPr>
          <w:jc w:val="center"/>
        </w:trPr>
        <w:tc>
          <w:tcPr>
            <w:tcW w:w="2160" w:type="dxa"/>
            <w:vMerge/>
          </w:tcPr>
          <w:p w14:paraId="46BEC313" w14:textId="6A941A30" w:rsidR="00D11DC1" w:rsidRPr="00371C36" w:rsidRDefault="00D11DC1" w:rsidP="00254C20">
            <w:pPr>
              <w:jc w:val="center"/>
              <w:rPr>
                <w:rFonts w:ascii="Segoe UI" w:hAnsi="Segoe UI" w:cs="Segoe UI"/>
                <w:sz w:val="24"/>
                <w:szCs w:val="24"/>
              </w:rPr>
            </w:pPr>
          </w:p>
        </w:tc>
        <w:tc>
          <w:tcPr>
            <w:tcW w:w="1980" w:type="dxa"/>
          </w:tcPr>
          <w:p w14:paraId="1F4E9A61" w14:textId="77777777" w:rsidR="00D11DC1" w:rsidRPr="00371C36" w:rsidRDefault="00D11DC1" w:rsidP="00254C20">
            <w:pPr>
              <w:jc w:val="center"/>
              <w:rPr>
                <w:rFonts w:ascii="Segoe UI" w:hAnsi="Segoe UI" w:cs="Segoe UI"/>
                <w:b/>
                <w:bCs/>
                <w:sz w:val="24"/>
                <w:szCs w:val="24"/>
              </w:rPr>
            </w:pPr>
            <w:r w:rsidRPr="00371C36">
              <w:rPr>
                <w:rFonts w:ascii="Segoe UI" w:hAnsi="Segoe UI" w:cs="Segoe UI"/>
                <w:b/>
                <w:bCs/>
                <w:sz w:val="24"/>
                <w:szCs w:val="24"/>
              </w:rPr>
              <w:t>(</w:t>
            </w:r>
            <w:proofErr w:type="spellStart"/>
            <w:proofErr w:type="gramStart"/>
            <w:r w:rsidRPr="00371C36">
              <w:rPr>
                <w:rFonts w:ascii="Segoe UI" w:hAnsi="Segoe UI" w:cs="Segoe UI"/>
                <w:b/>
                <w:bCs/>
                <w:sz w:val="24"/>
                <w:szCs w:val="24"/>
              </w:rPr>
              <w:t>i,j</w:t>
            </w:r>
            <w:proofErr w:type="spellEnd"/>
            <w:proofErr w:type="gramEnd"/>
            <w:r w:rsidRPr="00371C36">
              <w:rPr>
                <w:rFonts w:ascii="Segoe UI" w:hAnsi="Segoe UI" w:cs="Segoe UI"/>
                <w:b/>
                <w:bCs/>
                <w:sz w:val="24"/>
                <w:szCs w:val="24"/>
              </w:rPr>
              <w:t>)</w:t>
            </w:r>
          </w:p>
        </w:tc>
        <w:tc>
          <w:tcPr>
            <w:tcW w:w="2070" w:type="dxa"/>
          </w:tcPr>
          <w:p w14:paraId="258532FD" w14:textId="77777777" w:rsidR="00D11DC1" w:rsidRPr="00371C36" w:rsidRDefault="00D11DC1" w:rsidP="00254C20">
            <w:pPr>
              <w:jc w:val="center"/>
              <w:rPr>
                <w:rFonts w:ascii="Segoe UI" w:hAnsi="Segoe UI" w:cs="Segoe UI"/>
                <w:b/>
                <w:bCs/>
                <w:sz w:val="24"/>
                <w:szCs w:val="24"/>
              </w:rPr>
            </w:pPr>
            <w:r w:rsidRPr="00371C36">
              <w:rPr>
                <w:rFonts w:ascii="Segoe UI" w:hAnsi="Segoe UI" w:cs="Segoe UI"/>
                <w:b/>
                <w:bCs/>
                <w:sz w:val="24"/>
                <w:szCs w:val="24"/>
              </w:rPr>
              <w:t>(</w:t>
            </w:r>
            <w:proofErr w:type="spellStart"/>
            <w:proofErr w:type="gramStart"/>
            <w:r w:rsidRPr="00371C36">
              <w:rPr>
                <w:rFonts w:ascii="Segoe UI" w:hAnsi="Segoe UI" w:cs="Segoe UI"/>
                <w:b/>
                <w:bCs/>
                <w:sz w:val="24"/>
                <w:szCs w:val="24"/>
              </w:rPr>
              <w:t>j,i</w:t>
            </w:r>
            <w:proofErr w:type="spellEnd"/>
            <w:proofErr w:type="gramEnd"/>
            <w:r w:rsidRPr="00371C36">
              <w:rPr>
                <w:rFonts w:ascii="Segoe UI" w:hAnsi="Segoe UI" w:cs="Segoe UI"/>
                <w:b/>
                <w:bCs/>
                <w:sz w:val="24"/>
                <w:szCs w:val="24"/>
              </w:rPr>
              <w:t>)</w:t>
            </w:r>
          </w:p>
        </w:tc>
      </w:tr>
      <w:tr w:rsidR="00D11DC1" w:rsidRPr="00371C36" w14:paraId="418FF676" w14:textId="77777777" w:rsidTr="00D11DC1">
        <w:trPr>
          <w:jc w:val="center"/>
        </w:trPr>
        <w:tc>
          <w:tcPr>
            <w:tcW w:w="2160" w:type="dxa"/>
          </w:tcPr>
          <w:p w14:paraId="1A19E954" w14:textId="77777777" w:rsidR="00D11DC1" w:rsidRPr="00371C36" w:rsidRDefault="00D11DC1" w:rsidP="00254C20">
            <w:pPr>
              <w:jc w:val="center"/>
              <w:rPr>
                <w:rFonts w:ascii="Segoe UI" w:hAnsi="Segoe UI" w:cs="Segoe UI"/>
                <w:sz w:val="24"/>
                <w:szCs w:val="24"/>
              </w:rPr>
            </w:pPr>
            <w:r w:rsidRPr="00371C36">
              <w:rPr>
                <w:rFonts w:ascii="Segoe UI" w:hAnsi="Segoe UI" w:cs="Segoe UI"/>
                <w:sz w:val="24"/>
                <w:szCs w:val="24"/>
              </w:rPr>
              <w:t>V</w:t>
            </w:r>
          </w:p>
        </w:tc>
        <w:tc>
          <w:tcPr>
            <w:tcW w:w="1980" w:type="dxa"/>
          </w:tcPr>
          <w:p w14:paraId="6F18F8BB" w14:textId="77777777" w:rsidR="00D11DC1" w:rsidRPr="00371C36" w:rsidRDefault="00D11DC1" w:rsidP="00254C20">
            <w:pPr>
              <w:jc w:val="center"/>
              <w:rPr>
                <w:rFonts w:ascii="Segoe UI" w:hAnsi="Segoe UI" w:cs="Segoe UI"/>
                <w:sz w:val="24"/>
                <w:szCs w:val="24"/>
              </w:rPr>
            </w:pPr>
            <w:r w:rsidRPr="00371C36">
              <w:rPr>
                <w:rFonts w:ascii="Segoe UI" w:hAnsi="Segoe UI" w:cs="Segoe UI"/>
                <w:sz w:val="24"/>
                <w:szCs w:val="24"/>
              </w:rPr>
              <w:t>1</w:t>
            </w:r>
          </w:p>
        </w:tc>
        <w:tc>
          <w:tcPr>
            <w:tcW w:w="2070" w:type="dxa"/>
          </w:tcPr>
          <w:p w14:paraId="2C0B1E23" w14:textId="77777777" w:rsidR="00D11DC1" w:rsidRPr="00371C36" w:rsidRDefault="00D11DC1" w:rsidP="00254C20">
            <w:pPr>
              <w:jc w:val="center"/>
              <w:rPr>
                <w:rFonts w:ascii="Segoe UI" w:hAnsi="Segoe UI" w:cs="Segoe UI"/>
                <w:sz w:val="24"/>
                <w:szCs w:val="24"/>
              </w:rPr>
            </w:pPr>
            <w:r w:rsidRPr="00371C36">
              <w:rPr>
                <w:rFonts w:ascii="Segoe UI" w:hAnsi="Segoe UI" w:cs="Segoe UI"/>
                <w:sz w:val="24"/>
                <w:szCs w:val="24"/>
              </w:rPr>
              <w:t>0</w:t>
            </w:r>
          </w:p>
        </w:tc>
      </w:tr>
      <w:tr w:rsidR="00D11DC1" w:rsidRPr="00371C36" w14:paraId="333366C7" w14:textId="77777777" w:rsidTr="00D11DC1">
        <w:trPr>
          <w:jc w:val="center"/>
        </w:trPr>
        <w:tc>
          <w:tcPr>
            <w:tcW w:w="2160" w:type="dxa"/>
          </w:tcPr>
          <w:p w14:paraId="4AEEED3A" w14:textId="77777777" w:rsidR="00D11DC1" w:rsidRPr="00371C36" w:rsidRDefault="00D11DC1" w:rsidP="00254C20">
            <w:pPr>
              <w:jc w:val="center"/>
              <w:rPr>
                <w:rFonts w:ascii="Segoe UI" w:hAnsi="Segoe UI" w:cs="Segoe UI"/>
                <w:sz w:val="24"/>
                <w:szCs w:val="24"/>
              </w:rPr>
            </w:pPr>
            <w:r w:rsidRPr="00371C36">
              <w:rPr>
                <w:rFonts w:ascii="Segoe UI" w:hAnsi="Segoe UI" w:cs="Segoe UI"/>
                <w:sz w:val="24"/>
                <w:szCs w:val="24"/>
              </w:rPr>
              <w:t>A</w:t>
            </w:r>
          </w:p>
        </w:tc>
        <w:tc>
          <w:tcPr>
            <w:tcW w:w="1980" w:type="dxa"/>
          </w:tcPr>
          <w:p w14:paraId="4B0F942D" w14:textId="77777777" w:rsidR="00D11DC1" w:rsidRPr="00371C36" w:rsidRDefault="00D11DC1" w:rsidP="00254C20">
            <w:pPr>
              <w:jc w:val="center"/>
              <w:rPr>
                <w:rFonts w:ascii="Segoe UI" w:hAnsi="Segoe UI" w:cs="Segoe UI"/>
                <w:sz w:val="24"/>
                <w:szCs w:val="24"/>
              </w:rPr>
            </w:pPr>
            <w:r w:rsidRPr="00371C36">
              <w:rPr>
                <w:rFonts w:ascii="Segoe UI" w:hAnsi="Segoe UI" w:cs="Segoe UI"/>
                <w:sz w:val="24"/>
                <w:szCs w:val="24"/>
              </w:rPr>
              <w:t>0</w:t>
            </w:r>
          </w:p>
        </w:tc>
        <w:tc>
          <w:tcPr>
            <w:tcW w:w="2070" w:type="dxa"/>
          </w:tcPr>
          <w:p w14:paraId="2FB44E7A" w14:textId="77777777" w:rsidR="00D11DC1" w:rsidRPr="00371C36" w:rsidRDefault="00D11DC1" w:rsidP="00254C20">
            <w:pPr>
              <w:jc w:val="center"/>
              <w:rPr>
                <w:rFonts w:ascii="Segoe UI" w:hAnsi="Segoe UI" w:cs="Segoe UI"/>
                <w:sz w:val="24"/>
                <w:szCs w:val="24"/>
              </w:rPr>
            </w:pPr>
            <w:r w:rsidRPr="00371C36">
              <w:rPr>
                <w:rFonts w:ascii="Segoe UI" w:hAnsi="Segoe UI" w:cs="Segoe UI"/>
                <w:sz w:val="24"/>
                <w:szCs w:val="24"/>
              </w:rPr>
              <w:t>1</w:t>
            </w:r>
          </w:p>
        </w:tc>
      </w:tr>
      <w:tr w:rsidR="00D11DC1" w:rsidRPr="00371C36" w14:paraId="128EB991" w14:textId="77777777" w:rsidTr="00D11DC1">
        <w:trPr>
          <w:jc w:val="center"/>
        </w:trPr>
        <w:tc>
          <w:tcPr>
            <w:tcW w:w="2160" w:type="dxa"/>
          </w:tcPr>
          <w:p w14:paraId="55FAAC92" w14:textId="77777777" w:rsidR="00D11DC1" w:rsidRPr="00371C36" w:rsidRDefault="00D11DC1" w:rsidP="00254C20">
            <w:pPr>
              <w:jc w:val="center"/>
              <w:rPr>
                <w:rFonts w:ascii="Segoe UI" w:hAnsi="Segoe UI" w:cs="Segoe UI"/>
                <w:sz w:val="24"/>
                <w:szCs w:val="24"/>
              </w:rPr>
            </w:pPr>
            <w:r w:rsidRPr="00371C36">
              <w:rPr>
                <w:rFonts w:ascii="Segoe UI" w:hAnsi="Segoe UI" w:cs="Segoe UI"/>
                <w:sz w:val="24"/>
                <w:szCs w:val="24"/>
              </w:rPr>
              <w:t>X</w:t>
            </w:r>
          </w:p>
        </w:tc>
        <w:tc>
          <w:tcPr>
            <w:tcW w:w="1980" w:type="dxa"/>
          </w:tcPr>
          <w:p w14:paraId="0CBB336F" w14:textId="77777777" w:rsidR="00D11DC1" w:rsidRPr="00371C36" w:rsidRDefault="00D11DC1" w:rsidP="00254C20">
            <w:pPr>
              <w:jc w:val="center"/>
              <w:rPr>
                <w:rFonts w:ascii="Segoe UI" w:hAnsi="Segoe UI" w:cs="Segoe UI"/>
                <w:sz w:val="24"/>
                <w:szCs w:val="24"/>
              </w:rPr>
            </w:pPr>
            <w:r w:rsidRPr="00371C36">
              <w:rPr>
                <w:rFonts w:ascii="Segoe UI" w:hAnsi="Segoe UI" w:cs="Segoe UI"/>
                <w:sz w:val="24"/>
                <w:szCs w:val="24"/>
              </w:rPr>
              <w:t>1</w:t>
            </w:r>
          </w:p>
        </w:tc>
        <w:tc>
          <w:tcPr>
            <w:tcW w:w="2070" w:type="dxa"/>
          </w:tcPr>
          <w:p w14:paraId="04B0ED5D" w14:textId="77777777" w:rsidR="00D11DC1" w:rsidRPr="00371C36" w:rsidRDefault="00D11DC1" w:rsidP="00254C20">
            <w:pPr>
              <w:jc w:val="center"/>
              <w:rPr>
                <w:rFonts w:ascii="Segoe UI" w:hAnsi="Segoe UI" w:cs="Segoe UI"/>
                <w:sz w:val="24"/>
                <w:szCs w:val="24"/>
              </w:rPr>
            </w:pPr>
            <w:r w:rsidRPr="00371C36">
              <w:rPr>
                <w:rFonts w:ascii="Segoe UI" w:hAnsi="Segoe UI" w:cs="Segoe UI"/>
                <w:sz w:val="24"/>
                <w:szCs w:val="24"/>
              </w:rPr>
              <w:t>1</w:t>
            </w:r>
          </w:p>
        </w:tc>
      </w:tr>
      <w:tr w:rsidR="00D11DC1" w:rsidRPr="00371C36" w14:paraId="37DCAD1D" w14:textId="77777777" w:rsidTr="00D11DC1">
        <w:trPr>
          <w:jc w:val="center"/>
        </w:trPr>
        <w:tc>
          <w:tcPr>
            <w:tcW w:w="2160" w:type="dxa"/>
          </w:tcPr>
          <w:p w14:paraId="0871ACAC" w14:textId="77777777" w:rsidR="00D11DC1" w:rsidRPr="00371C36" w:rsidRDefault="00D11DC1" w:rsidP="00254C20">
            <w:pPr>
              <w:jc w:val="center"/>
              <w:rPr>
                <w:rFonts w:ascii="Segoe UI" w:hAnsi="Segoe UI" w:cs="Segoe UI"/>
                <w:sz w:val="24"/>
                <w:szCs w:val="24"/>
              </w:rPr>
            </w:pPr>
            <w:r w:rsidRPr="00371C36">
              <w:rPr>
                <w:rFonts w:ascii="Segoe UI" w:hAnsi="Segoe UI" w:cs="Segoe UI"/>
                <w:sz w:val="24"/>
                <w:szCs w:val="24"/>
              </w:rPr>
              <w:t>O</w:t>
            </w:r>
          </w:p>
        </w:tc>
        <w:tc>
          <w:tcPr>
            <w:tcW w:w="1980" w:type="dxa"/>
          </w:tcPr>
          <w:p w14:paraId="0BF9F06B" w14:textId="77777777" w:rsidR="00D11DC1" w:rsidRPr="00371C36" w:rsidRDefault="00D11DC1" w:rsidP="00254C20">
            <w:pPr>
              <w:jc w:val="center"/>
              <w:rPr>
                <w:rFonts w:ascii="Segoe UI" w:hAnsi="Segoe UI" w:cs="Segoe UI"/>
                <w:sz w:val="24"/>
                <w:szCs w:val="24"/>
              </w:rPr>
            </w:pPr>
            <w:r w:rsidRPr="00371C36">
              <w:rPr>
                <w:rFonts w:ascii="Segoe UI" w:hAnsi="Segoe UI" w:cs="Segoe UI"/>
                <w:sz w:val="24"/>
                <w:szCs w:val="24"/>
              </w:rPr>
              <w:t>0</w:t>
            </w:r>
          </w:p>
        </w:tc>
        <w:tc>
          <w:tcPr>
            <w:tcW w:w="2070" w:type="dxa"/>
          </w:tcPr>
          <w:p w14:paraId="0E88F99D" w14:textId="77777777" w:rsidR="00D11DC1" w:rsidRPr="00371C36" w:rsidRDefault="00D11DC1" w:rsidP="00254C20">
            <w:pPr>
              <w:jc w:val="center"/>
              <w:rPr>
                <w:rFonts w:ascii="Segoe UI" w:hAnsi="Segoe UI" w:cs="Segoe UI"/>
                <w:sz w:val="24"/>
                <w:szCs w:val="24"/>
              </w:rPr>
            </w:pPr>
            <w:r w:rsidRPr="00371C36">
              <w:rPr>
                <w:rFonts w:ascii="Segoe UI" w:hAnsi="Segoe UI" w:cs="Segoe UI"/>
                <w:sz w:val="24"/>
                <w:szCs w:val="24"/>
              </w:rPr>
              <w:t>0</w:t>
            </w:r>
          </w:p>
        </w:tc>
      </w:tr>
    </w:tbl>
    <w:p w14:paraId="226F6E62" w14:textId="493C997A" w:rsidR="007B4CF8" w:rsidRPr="00B215CB" w:rsidRDefault="00D11DC1" w:rsidP="009640B4">
      <w:pPr>
        <w:pStyle w:val="ListParagraph"/>
        <w:spacing w:after="0" w:line="360" w:lineRule="auto"/>
        <w:ind w:left="432"/>
        <w:jc w:val="both"/>
        <w:rPr>
          <w:rFonts w:ascii="Segoe UI" w:hAnsi="Segoe UI" w:cs="Segoe UI"/>
          <w:bCs/>
          <w:sz w:val="24"/>
          <w:szCs w:val="24"/>
        </w:rPr>
      </w:pPr>
      <w:r w:rsidRPr="009640B4">
        <w:rPr>
          <w:rFonts w:ascii="Segoe UI" w:hAnsi="Segoe UI" w:cs="Segoe UI"/>
          <w:bCs/>
          <w:sz w:val="24"/>
          <w:szCs w:val="24"/>
        </w:rPr>
        <w:t>Source:</w:t>
      </w:r>
      <w:r w:rsidRPr="00B215CB">
        <w:rPr>
          <w:rFonts w:ascii="Segoe UI" w:hAnsi="Segoe UI" w:cs="Segoe UI"/>
        </w:rPr>
        <w:t xml:space="preserve"> </w:t>
      </w:r>
      <w:r w:rsidR="005D3F9F" w:rsidRPr="00B215CB">
        <w:rPr>
          <w:rFonts w:ascii="Segoe UI" w:hAnsi="Segoe UI" w:cs="Segoe UI"/>
          <w:bCs/>
          <w:sz w:val="24"/>
          <w:szCs w:val="24"/>
        </w:rPr>
        <w:t>[</w:t>
      </w:r>
      <w:r w:rsidR="009640B4">
        <w:rPr>
          <w:rFonts w:ascii="Segoe UI" w:hAnsi="Segoe UI" w:cs="Segoe UI"/>
          <w:bCs/>
          <w:sz w:val="24"/>
          <w:szCs w:val="24"/>
        </w:rPr>
        <w:t>80</w:t>
      </w:r>
      <w:r w:rsidR="005D3F9F" w:rsidRPr="00B215CB">
        <w:rPr>
          <w:rFonts w:ascii="Segoe UI" w:hAnsi="Segoe UI" w:cs="Segoe UI"/>
          <w:bCs/>
          <w:sz w:val="24"/>
          <w:szCs w:val="24"/>
        </w:rPr>
        <w:t>]</w:t>
      </w:r>
    </w:p>
    <w:p w14:paraId="0CF4F4E2" w14:textId="145055D3" w:rsidR="00F02283" w:rsidRPr="00371C36" w:rsidRDefault="00602793" w:rsidP="005D3F9F">
      <w:pPr>
        <w:spacing w:after="0" w:line="360" w:lineRule="auto"/>
        <w:jc w:val="both"/>
        <w:rPr>
          <w:rFonts w:ascii="Segoe UI" w:hAnsi="Segoe UI" w:cs="Segoe UI"/>
          <w:bCs/>
          <w:sz w:val="24"/>
          <w:szCs w:val="24"/>
        </w:rPr>
      </w:pPr>
      <w:r w:rsidRPr="00371C36">
        <w:rPr>
          <w:rFonts w:ascii="Segoe UI" w:hAnsi="Segoe UI" w:cs="Segoe UI"/>
          <w:bCs/>
          <w:sz w:val="24"/>
          <w:szCs w:val="24"/>
        </w:rPr>
        <w:t xml:space="preserve">The </w:t>
      </w:r>
      <w:r w:rsidR="00A61162" w:rsidRPr="00371C36">
        <w:rPr>
          <w:rFonts w:ascii="Segoe UI" w:hAnsi="Segoe UI" w:cs="Segoe UI"/>
          <w:bCs/>
          <w:sz w:val="24"/>
          <w:szCs w:val="24"/>
        </w:rPr>
        <w:t>initial</w:t>
      </w:r>
      <w:r w:rsidRPr="00371C36">
        <w:rPr>
          <w:rFonts w:ascii="Segoe UI" w:hAnsi="Segoe UI" w:cs="Segoe UI"/>
          <w:bCs/>
          <w:sz w:val="24"/>
          <w:szCs w:val="24"/>
        </w:rPr>
        <w:t xml:space="preserve"> reachability matrix after incorporating the rules mentioned above is shown in </w:t>
      </w:r>
      <w:r w:rsidR="00D11DC1" w:rsidRPr="00371C36">
        <w:rPr>
          <w:rFonts w:ascii="Segoe UI" w:hAnsi="Segoe UI" w:cs="Segoe UI"/>
          <w:bCs/>
          <w:sz w:val="24"/>
          <w:szCs w:val="24"/>
        </w:rPr>
        <w:t>t</w:t>
      </w:r>
      <w:r w:rsidRPr="00371C36">
        <w:rPr>
          <w:rFonts w:ascii="Segoe UI" w:hAnsi="Segoe UI" w:cs="Segoe UI"/>
          <w:bCs/>
          <w:sz w:val="24"/>
          <w:szCs w:val="24"/>
        </w:rPr>
        <w:t xml:space="preserve">able </w:t>
      </w:r>
      <w:r w:rsidR="00440902" w:rsidRPr="00371C36">
        <w:rPr>
          <w:rFonts w:ascii="Segoe UI" w:hAnsi="Segoe UI" w:cs="Segoe UI"/>
          <w:bCs/>
          <w:sz w:val="24"/>
          <w:szCs w:val="24"/>
        </w:rPr>
        <w:t>IV</w:t>
      </w:r>
      <w:r w:rsidRPr="00371C36">
        <w:rPr>
          <w:rFonts w:ascii="Segoe UI" w:hAnsi="Segoe UI" w:cs="Segoe UI"/>
          <w:bCs/>
          <w:sz w:val="24"/>
          <w:szCs w:val="24"/>
        </w:rPr>
        <w:t>.</w:t>
      </w:r>
    </w:p>
    <w:p w14:paraId="68F7F96C" w14:textId="7BB70286" w:rsidR="00A61162" w:rsidRDefault="00A61162" w:rsidP="00440902">
      <w:pPr>
        <w:spacing w:after="0" w:line="360" w:lineRule="auto"/>
        <w:jc w:val="center"/>
        <w:rPr>
          <w:rFonts w:ascii="Segoe UI" w:hAnsi="Segoe UI" w:cs="Segoe UI"/>
          <w:bCs/>
          <w:sz w:val="24"/>
          <w:szCs w:val="24"/>
        </w:rPr>
      </w:pPr>
      <w:r w:rsidRPr="00371C36">
        <w:rPr>
          <w:rFonts w:ascii="Segoe UI" w:hAnsi="Segoe UI" w:cs="Segoe UI"/>
          <w:bCs/>
          <w:sz w:val="24"/>
          <w:szCs w:val="24"/>
        </w:rPr>
        <w:t xml:space="preserve">Table </w:t>
      </w:r>
      <w:r w:rsidR="00440902" w:rsidRPr="00371C36">
        <w:rPr>
          <w:rFonts w:ascii="Segoe UI" w:hAnsi="Segoe UI" w:cs="Segoe UI"/>
          <w:bCs/>
          <w:sz w:val="24"/>
          <w:szCs w:val="24"/>
        </w:rPr>
        <w:t>IV</w:t>
      </w:r>
      <w:r w:rsidRPr="00371C36">
        <w:rPr>
          <w:rFonts w:ascii="Segoe UI" w:hAnsi="Segoe UI" w:cs="Segoe UI"/>
          <w:bCs/>
          <w:sz w:val="24"/>
          <w:szCs w:val="24"/>
        </w:rPr>
        <w:t>: Initial Reachability Matrix</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452"/>
        <w:gridCol w:w="540"/>
        <w:gridCol w:w="540"/>
        <w:gridCol w:w="540"/>
        <w:gridCol w:w="540"/>
        <w:gridCol w:w="540"/>
        <w:gridCol w:w="540"/>
        <w:gridCol w:w="540"/>
        <w:gridCol w:w="540"/>
        <w:gridCol w:w="540"/>
        <w:gridCol w:w="540"/>
        <w:gridCol w:w="540"/>
        <w:gridCol w:w="540"/>
        <w:gridCol w:w="540"/>
        <w:gridCol w:w="540"/>
        <w:gridCol w:w="567"/>
      </w:tblGrid>
      <w:tr w:rsidR="00E60FF0" w14:paraId="66B0DF21" w14:textId="77777777" w:rsidTr="00E60FF0">
        <w:trPr>
          <w:trHeight w:val="385"/>
          <w:jc w:val="center"/>
        </w:trPr>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68E7DF"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 xml:space="preserve">DSC </w:t>
            </w:r>
          </w:p>
          <w:p w14:paraId="2794449C"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CFs (</w:t>
            </w:r>
            <w:proofErr w:type="spellStart"/>
            <w:proofErr w:type="gramStart"/>
            <w:r w:rsidRPr="00E60FF0">
              <w:rPr>
                <w:rFonts w:ascii="Segoe UI" w:eastAsia="Times New Roman" w:hAnsi="Segoe UI" w:cs="Segoe UI"/>
                <w:b/>
                <w:color w:val="000000"/>
                <w:sz w:val="20"/>
                <w:szCs w:val="20"/>
              </w:rPr>
              <w:t>i,j</w:t>
            </w:r>
            <w:proofErr w:type="spellEnd"/>
            <w:proofErr w:type="gramEnd"/>
            <w:r w:rsidRPr="00E60FF0">
              <w:rPr>
                <w:rFonts w:ascii="Segoe UI" w:eastAsia="Times New Roman" w:hAnsi="Segoe UI" w:cs="Segoe UI"/>
                <w:b/>
                <w:color w:val="000000"/>
                <w:sz w:val="20"/>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18CC0A"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CF</w:t>
            </w:r>
          </w:p>
          <w:p w14:paraId="1858A4C1"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B5432D"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CF</w:t>
            </w:r>
          </w:p>
          <w:p w14:paraId="13DEDEA1"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2</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0F92B0"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CF</w:t>
            </w:r>
          </w:p>
          <w:p w14:paraId="387B5FBA"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142AB9"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CF</w:t>
            </w:r>
          </w:p>
          <w:p w14:paraId="50B7F856"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4</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BEE245"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CF</w:t>
            </w:r>
          </w:p>
          <w:p w14:paraId="01FB418B"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5</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0E281F"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CF</w:t>
            </w:r>
          </w:p>
          <w:p w14:paraId="7D25F0B2"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6</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8FDFCA"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CF</w:t>
            </w:r>
          </w:p>
          <w:p w14:paraId="31891D6D"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7</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3ABEA7"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CF</w:t>
            </w:r>
          </w:p>
          <w:p w14:paraId="0CB107A1"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8</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7E61CF"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CF</w:t>
            </w:r>
          </w:p>
          <w:p w14:paraId="517B367D"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9</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E62FA6"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CF</w:t>
            </w:r>
          </w:p>
          <w:p w14:paraId="5FBEF621"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10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F52F86"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CF</w:t>
            </w:r>
          </w:p>
          <w:p w14:paraId="482CF1DC"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11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475804"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CF</w:t>
            </w:r>
          </w:p>
          <w:p w14:paraId="6F087C26"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12</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8FB0D2"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CF</w:t>
            </w:r>
          </w:p>
          <w:p w14:paraId="2A7F3B3C"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13</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10498E"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CF</w:t>
            </w:r>
          </w:p>
          <w:p w14:paraId="01E2C7D9"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14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197BAA"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CF</w:t>
            </w:r>
          </w:p>
          <w:p w14:paraId="10AA0C91"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15</w:t>
            </w:r>
          </w:p>
        </w:tc>
      </w:tr>
      <w:tr w:rsidR="00E60FF0" w14:paraId="3BEC9E82" w14:textId="77777777" w:rsidTr="00E60FF0">
        <w:trPr>
          <w:trHeight w:val="385"/>
          <w:jc w:val="center"/>
        </w:trPr>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6CE7A1"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CF1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FEE1E2"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2C5F24"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4A98DB"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D6ECEB"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4BB84F"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EA665F"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6622C8"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510515"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3CD9D6"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7DAD19"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66876D"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66374B"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63F1CA"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3FBF67"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9EB759"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r>
      <w:tr w:rsidR="00E60FF0" w14:paraId="086CA181" w14:textId="77777777" w:rsidTr="00E60FF0">
        <w:trPr>
          <w:trHeight w:val="385"/>
          <w:jc w:val="center"/>
        </w:trPr>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89BE82"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CF2</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5E86E6"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6A0131"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BC9443"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90918D"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2CA572"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D3AF79"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FFA37B"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2F5617"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0670DE"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24DD8D"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542916"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B91A0B"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28E4CC"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DE46EB"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5372EC"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r>
      <w:tr w:rsidR="00E60FF0" w14:paraId="596BA867" w14:textId="77777777" w:rsidTr="00E60FF0">
        <w:trPr>
          <w:trHeight w:val="385"/>
          <w:jc w:val="center"/>
        </w:trPr>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7C7634"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CF3</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CF8667"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63EB44"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458556"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193B56"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063F43"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B5D231"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4D8E5F"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5BB3FF"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14FD2D"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418263"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33DE0A"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DA09D0"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B744C9"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D68CCA"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E3FCF2"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r>
      <w:tr w:rsidR="00E60FF0" w14:paraId="3EBE178E" w14:textId="77777777" w:rsidTr="00E60FF0">
        <w:trPr>
          <w:trHeight w:val="385"/>
          <w:jc w:val="center"/>
        </w:trPr>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28651E"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CF4</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BBE061"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9BB0B8"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D767A0"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AF2472"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15C92F"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D3EA84"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D89DA6"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24BF05"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C11B3A"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3E55F1"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73B82C"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6D3D9C"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E16A67"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BBDE5E"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4E73D2"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r>
      <w:tr w:rsidR="00E60FF0" w14:paraId="4C84CEC3" w14:textId="77777777" w:rsidTr="00E60FF0">
        <w:trPr>
          <w:trHeight w:val="385"/>
          <w:jc w:val="center"/>
        </w:trPr>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9A7B61"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CF5</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7BF514"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75ECFD"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116EE5"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D7F786"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3F893B"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803CBA"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A6906E"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F82D0"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4A178A"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75E8E5"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7451E9"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7744BD"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94F27B"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274122"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FA9721"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r>
      <w:tr w:rsidR="00E60FF0" w14:paraId="450B3FE2" w14:textId="77777777" w:rsidTr="00E60FF0">
        <w:trPr>
          <w:trHeight w:val="385"/>
          <w:jc w:val="center"/>
        </w:trPr>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FCFFC2"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CF6</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EC850E"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B919D1"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203573"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AF6468"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ABA546"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F050D0"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5901FE"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AE6395"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2F4410"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52FA3E"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5713F6"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A58C86"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0CC773"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4C474A"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57CAC8"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r>
      <w:tr w:rsidR="00E60FF0" w14:paraId="43C783BC" w14:textId="77777777" w:rsidTr="00E60FF0">
        <w:trPr>
          <w:trHeight w:val="385"/>
          <w:jc w:val="center"/>
        </w:trPr>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9EAA26"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CF7</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F266F8"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6518E7"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792378"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528C5B"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DF7021"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DD5936"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B4416F"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3F30D8"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418911"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34064C"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E2897F"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C19896"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07AF52"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DDCE4E"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40674A"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r>
      <w:tr w:rsidR="00E60FF0" w14:paraId="7838D69D" w14:textId="77777777" w:rsidTr="00E60FF0">
        <w:trPr>
          <w:trHeight w:val="385"/>
          <w:jc w:val="center"/>
        </w:trPr>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1594D1"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CF8</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FB07BE"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64DA7E"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1EDEC7"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554B50"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371FCC"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CB7F84"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E7E3D0"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1B7BF3"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6F0DDD"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73C967"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024065"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6D4393"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C632FF"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9F3D41"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FD8734"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r>
      <w:tr w:rsidR="00E60FF0" w14:paraId="141F85FC" w14:textId="77777777" w:rsidTr="00E60FF0">
        <w:trPr>
          <w:trHeight w:val="385"/>
          <w:jc w:val="center"/>
        </w:trPr>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8E47A3"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CF9</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5F02C4"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FA0F24"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23AE2B"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DD9C83"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CA0EDA"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A8A30D"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840C1B"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D12E51"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EAB057"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7BEE6B"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765F87"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3BA405"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1035D3"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EDA99C"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9083DE"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r>
      <w:tr w:rsidR="00E60FF0" w14:paraId="300DA409" w14:textId="77777777" w:rsidTr="00E60FF0">
        <w:trPr>
          <w:trHeight w:val="385"/>
          <w:jc w:val="center"/>
        </w:trPr>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63E014"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CF10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981656"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9DCE7D"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0764CF"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B3130C"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EE6F86"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39626A"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81445D"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28850B"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84C7FF"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F942AD"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7FB3CD"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2187DA"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65A1DF"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FF9C29"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16BAEC"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r>
      <w:tr w:rsidR="00E60FF0" w14:paraId="505D6A9D" w14:textId="77777777" w:rsidTr="00E60FF0">
        <w:trPr>
          <w:trHeight w:val="385"/>
          <w:jc w:val="center"/>
        </w:trPr>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5ABEDF"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CF11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591D12"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BD0DE3"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CA88D8"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F095F8"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B61A39"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18A8FD"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17D928"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F2DF6C"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7210DF"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FDFE4B"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1187CB"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935D06"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6486C6"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931A5F"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676A15"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r>
      <w:tr w:rsidR="00E60FF0" w14:paraId="11E71E69" w14:textId="77777777" w:rsidTr="00E60FF0">
        <w:trPr>
          <w:trHeight w:val="385"/>
          <w:jc w:val="center"/>
        </w:trPr>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CFF1B6"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CF12</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78A372"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22F519"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21B220"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BB3AA3"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C53DDB"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E2CEB4"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20A88E"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EF2F46"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F54230"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F8CFED"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4DA28B"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619A78"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6FBDB1"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CD0FCE"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E4503D"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r>
      <w:tr w:rsidR="00E60FF0" w14:paraId="0ACEB972" w14:textId="77777777" w:rsidTr="00E60FF0">
        <w:trPr>
          <w:trHeight w:val="385"/>
          <w:jc w:val="center"/>
        </w:trPr>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866B59"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CF13</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D120EE"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E91E02"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30FA83"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072785"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83C813"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9F4191"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A32826"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4816CA"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9F2D2E"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9529D4"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72AE58"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97110E"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760A92"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805DA1"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94B41E"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r>
      <w:tr w:rsidR="00E60FF0" w14:paraId="3991D03C" w14:textId="77777777" w:rsidTr="00E60FF0">
        <w:trPr>
          <w:trHeight w:val="385"/>
          <w:jc w:val="center"/>
        </w:trPr>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ACF606"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CF14</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671315"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53CA5E"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876BC4"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3E0790"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B4CC1F"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078C91"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A85F34"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594780"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18CBD9"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510F36"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C15A1E"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AB0005"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2CB8D3"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BB5DE8"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0E4C4C"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r>
      <w:tr w:rsidR="00E60FF0" w14:paraId="1B835CF0" w14:textId="77777777" w:rsidTr="00E60FF0">
        <w:trPr>
          <w:trHeight w:val="385"/>
          <w:jc w:val="center"/>
        </w:trPr>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EE525C" w14:textId="77777777" w:rsidR="00E60FF0" w:rsidRPr="00E60FF0" w:rsidRDefault="00E60FF0">
            <w:pPr>
              <w:spacing w:after="0" w:line="240" w:lineRule="auto"/>
              <w:jc w:val="center"/>
              <w:rPr>
                <w:rFonts w:ascii="Segoe UI" w:eastAsia="Times New Roman" w:hAnsi="Segoe UI" w:cs="Segoe UI"/>
                <w:b/>
                <w:color w:val="000000"/>
                <w:sz w:val="20"/>
                <w:szCs w:val="20"/>
              </w:rPr>
            </w:pPr>
            <w:r w:rsidRPr="00E60FF0">
              <w:rPr>
                <w:rFonts w:ascii="Segoe UI" w:eastAsia="Times New Roman" w:hAnsi="Segoe UI" w:cs="Segoe UI"/>
                <w:b/>
                <w:color w:val="000000"/>
                <w:sz w:val="20"/>
                <w:szCs w:val="20"/>
              </w:rPr>
              <w:t>CF15</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DA4E9E"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06C9E7"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7CA033"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1A92F9"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85617A"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F96B73"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9BE45C"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945F23"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1280A7"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DE76AF"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7C06B1"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199C87"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96B3EB"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812626"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A1493C" w14:textId="77777777" w:rsidR="00E60FF0" w:rsidRPr="00E60FF0" w:rsidRDefault="00E60FF0">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r>
    </w:tbl>
    <w:p w14:paraId="50BB343B" w14:textId="77777777" w:rsidR="009C175F" w:rsidRDefault="009C175F" w:rsidP="009C175F">
      <w:pPr>
        <w:pStyle w:val="ListParagraph"/>
        <w:spacing w:after="0" w:line="360" w:lineRule="auto"/>
        <w:ind w:left="1080"/>
        <w:jc w:val="both"/>
        <w:rPr>
          <w:rFonts w:asciiTheme="majorBidi" w:hAnsiTheme="majorBidi" w:cstheme="majorBidi"/>
          <w:b/>
          <w:bCs/>
          <w:sz w:val="24"/>
          <w:szCs w:val="24"/>
        </w:rPr>
      </w:pPr>
    </w:p>
    <w:p w14:paraId="0013AC73" w14:textId="1F72A4E4" w:rsidR="005C7642" w:rsidRPr="00B215CB" w:rsidRDefault="0005316F" w:rsidP="00371C36">
      <w:pPr>
        <w:pStyle w:val="ListParagraph"/>
        <w:numPr>
          <w:ilvl w:val="1"/>
          <w:numId w:val="1"/>
        </w:numPr>
        <w:spacing w:after="0" w:line="360" w:lineRule="auto"/>
        <w:ind w:left="357" w:hanging="357"/>
        <w:jc w:val="both"/>
        <w:rPr>
          <w:rFonts w:ascii="Segoe UI" w:hAnsi="Segoe UI" w:cs="Segoe UI"/>
          <w:b/>
          <w:bCs/>
          <w:i/>
          <w:iCs/>
          <w:sz w:val="24"/>
          <w:szCs w:val="24"/>
        </w:rPr>
      </w:pPr>
      <w:r w:rsidRPr="00B215CB">
        <w:rPr>
          <w:rFonts w:ascii="Segoe UI" w:hAnsi="Segoe UI" w:cs="Segoe UI"/>
          <w:b/>
          <w:bCs/>
          <w:i/>
          <w:iCs/>
          <w:sz w:val="24"/>
          <w:szCs w:val="24"/>
        </w:rPr>
        <w:lastRenderedPageBreak/>
        <w:t>Final Reachability Matrix after Incorporating Transitivity</w:t>
      </w:r>
      <w:r w:rsidR="00371C36" w:rsidRPr="00B215CB">
        <w:rPr>
          <w:rFonts w:ascii="Segoe UI" w:hAnsi="Segoe UI" w:cs="Segoe UI"/>
          <w:b/>
          <w:bCs/>
          <w:i/>
          <w:iCs/>
          <w:sz w:val="24"/>
          <w:szCs w:val="24"/>
        </w:rPr>
        <w:t xml:space="preserve"> </w:t>
      </w:r>
    </w:p>
    <w:p w14:paraId="2948317F" w14:textId="2A06C2F5" w:rsidR="00C367DB" w:rsidRPr="00371C36" w:rsidRDefault="00D65FBF" w:rsidP="00371C36">
      <w:pPr>
        <w:spacing w:after="0" w:line="360" w:lineRule="auto"/>
        <w:ind w:firstLine="357"/>
        <w:jc w:val="both"/>
        <w:rPr>
          <w:rFonts w:ascii="Segoe UI" w:hAnsi="Segoe UI" w:cs="Segoe UI"/>
          <w:bCs/>
          <w:sz w:val="24"/>
          <w:szCs w:val="24"/>
        </w:rPr>
      </w:pPr>
      <w:r w:rsidRPr="00371C36">
        <w:rPr>
          <w:rFonts w:ascii="Segoe UI" w:hAnsi="Segoe UI" w:cs="Segoe UI"/>
          <w:bCs/>
          <w:sz w:val="24"/>
          <w:szCs w:val="24"/>
        </w:rPr>
        <w:t>One of the essential assumption</w:t>
      </w:r>
      <w:r w:rsidR="00384A97" w:rsidRPr="00371C36">
        <w:rPr>
          <w:rFonts w:ascii="Segoe UI" w:hAnsi="Segoe UI" w:cs="Segoe UI"/>
          <w:bCs/>
          <w:sz w:val="24"/>
          <w:szCs w:val="24"/>
        </w:rPr>
        <w:t>s</w:t>
      </w:r>
      <w:r w:rsidRPr="00371C36">
        <w:rPr>
          <w:rFonts w:ascii="Segoe UI" w:hAnsi="Segoe UI" w:cs="Segoe UI"/>
          <w:bCs/>
          <w:sz w:val="24"/>
          <w:szCs w:val="24"/>
        </w:rPr>
        <w:t xml:space="preserve"> of ISM technique is transitivity check. It can be </w:t>
      </w:r>
      <w:r w:rsidR="008A6B0F" w:rsidRPr="00371C36">
        <w:rPr>
          <w:rFonts w:ascii="Segoe UI" w:hAnsi="Segoe UI" w:cs="Segoe UI"/>
          <w:bCs/>
          <w:sz w:val="24"/>
          <w:szCs w:val="24"/>
        </w:rPr>
        <w:t>explained that</w:t>
      </w:r>
      <w:r w:rsidR="0005316F" w:rsidRPr="00371C36">
        <w:rPr>
          <w:rFonts w:ascii="Segoe UI" w:hAnsi="Segoe UI" w:cs="Segoe UI"/>
          <w:bCs/>
          <w:sz w:val="24"/>
          <w:szCs w:val="24"/>
        </w:rPr>
        <w:t xml:space="preserve"> if critical factor “a” is related to critical factor “b” and critical factor “b” is related to critical factor “c”, th</w:t>
      </w:r>
      <w:r w:rsidR="00384A97" w:rsidRPr="00371C36">
        <w:rPr>
          <w:rFonts w:ascii="Segoe UI" w:hAnsi="Segoe UI" w:cs="Segoe UI"/>
          <w:bCs/>
          <w:sz w:val="24"/>
          <w:szCs w:val="24"/>
        </w:rPr>
        <w:t>e</w:t>
      </w:r>
      <w:r w:rsidR="0005316F" w:rsidRPr="00371C36">
        <w:rPr>
          <w:rFonts w:ascii="Segoe UI" w:hAnsi="Segoe UI" w:cs="Segoe UI"/>
          <w:bCs/>
          <w:sz w:val="24"/>
          <w:szCs w:val="24"/>
        </w:rPr>
        <w:t xml:space="preserve">n critical factor “a” will necessarily </w:t>
      </w:r>
      <w:r w:rsidR="00384A97" w:rsidRPr="00371C36">
        <w:rPr>
          <w:rFonts w:ascii="Segoe UI" w:hAnsi="Segoe UI" w:cs="Segoe UI"/>
          <w:bCs/>
          <w:sz w:val="24"/>
          <w:szCs w:val="24"/>
        </w:rPr>
        <w:t xml:space="preserve">be </w:t>
      </w:r>
      <w:r w:rsidR="0005316F" w:rsidRPr="00371C36">
        <w:rPr>
          <w:rFonts w:ascii="Segoe UI" w:hAnsi="Segoe UI" w:cs="Segoe UI"/>
          <w:bCs/>
          <w:sz w:val="24"/>
          <w:szCs w:val="24"/>
        </w:rPr>
        <w:t xml:space="preserve">related to critical factor “c”. </w:t>
      </w:r>
      <w:r w:rsidRPr="00371C36">
        <w:rPr>
          <w:rFonts w:ascii="Segoe UI" w:hAnsi="Segoe UI" w:cs="Segoe UI"/>
          <w:bCs/>
          <w:sz w:val="24"/>
          <w:szCs w:val="24"/>
        </w:rPr>
        <w:t>Once</w:t>
      </w:r>
      <w:r w:rsidR="0005316F" w:rsidRPr="00371C36">
        <w:rPr>
          <w:rFonts w:ascii="Segoe UI" w:hAnsi="Segoe UI" w:cs="Segoe UI"/>
          <w:bCs/>
          <w:sz w:val="24"/>
          <w:szCs w:val="24"/>
        </w:rPr>
        <w:t xml:space="preserve"> transitivity check</w:t>
      </w:r>
      <w:r w:rsidRPr="00371C36">
        <w:rPr>
          <w:rFonts w:ascii="Segoe UI" w:hAnsi="Segoe UI" w:cs="Segoe UI"/>
          <w:bCs/>
          <w:sz w:val="24"/>
          <w:szCs w:val="24"/>
        </w:rPr>
        <w:t xml:space="preserve"> has been done</w:t>
      </w:r>
      <w:r w:rsidR="0005316F" w:rsidRPr="00371C36">
        <w:rPr>
          <w:rFonts w:ascii="Segoe UI" w:hAnsi="Segoe UI" w:cs="Segoe UI"/>
          <w:bCs/>
          <w:sz w:val="24"/>
          <w:szCs w:val="24"/>
        </w:rPr>
        <w:t xml:space="preserve">, new entries in final reachability matrix is marked with “*” and shown in table </w:t>
      </w:r>
      <w:r w:rsidR="00440902" w:rsidRPr="00371C36">
        <w:rPr>
          <w:rFonts w:ascii="Segoe UI" w:hAnsi="Segoe UI" w:cs="Segoe UI"/>
          <w:bCs/>
          <w:sz w:val="24"/>
          <w:szCs w:val="24"/>
        </w:rPr>
        <w:t>V</w:t>
      </w:r>
      <w:r w:rsidR="0005316F" w:rsidRPr="00371C36">
        <w:rPr>
          <w:rFonts w:ascii="Segoe UI" w:hAnsi="Segoe UI" w:cs="Segoe UI"/>
          <w:bCs/>
          <w:sz w:val="24"/>
          <w:szCs w:val="24"/>
        </w:rPr>
        <w:t xml:space="preserve"> below. </w:t>
      </w:r>
    </w:p>
    <w:p w14:paraId="519F9832" w14:textId="266A5F9C" w:rsidR="00327F40" w:rsidRDefault="00327F40" w:rsidP="00D11DC1">
      <w:pPr>
        <w:spacing w:after="0" w:line="360" w:lineRule="auto"/>
        <w:jc w:val="center"/>
        <w:rPr>
          <w:rFonts w:ascii="Segoe UI" w:hAnsi="Segoe UI" w:cs="Segoe UI"/>
          <w:bCs/>
          <w:sz w:val="24"/>
          <w:szCs w:val="24"/>
        </w:rPr>
      </w:pPr>
      <w:r w:rsidRPr="00371C36">
        <w:rPr>
          <w:rFonts w:ascii="Segoe UI" w:hAnsi="Segoe UI" w:cs="Segoe UI"/>
          <w:bCs/>
          <w:sz w:val="24"/>
          <w:szCs w:val="24"/>
        </w:rPr>
        <w:t xml:space="preserve">Table </w:t>
      </w:r>
      <w:r w:rsidR="00440902" w:rsidRPr="00371C36">
        <w:rPr>
          <w:rFonts w:ascii="Segoe UI" w:hAnsi="Segoe UI" w:cs="Segoe UI"/>
          <w:bCs/>
          <w:sz w:val="24"/>
          <w:szCs w:val="24"/>
        </w:rPr>
        <w:t>V</w:t>
      </w:r>
      <w:r w:rsidRPr="00371C36">
        <w:rPr>
          <w:rFonts w:ascii="Segoe UI" w:hAnsi="Segoe UI" w:cs="Segoe UI"/>
          <w:bCs/>
          <w:sz w:val="24"/>
          <w:szCs w:val="24"/>
        </w:rPr>
        <w:t xml:space="preserve">: </w:t>
      </w:r>
      <w:r w:rsidR="008B6D47" w:rsidRPr="00371C36">
        <w:rPr>
          <w:rFonts w:ascii="Segoe UI" w:hAnsi="Segoe UI" w:cs="Segoe UI"/>
          <w:bCs/>
          <w:sz w:val="24"/>
          <w:szCs w:val="24"/>
        </w:rPr>
        <w:t>Final</w:t>
      </w:r>
      <w:r w:rsidRPr="00371C36">
        <w:rPr>
          <w:rFonts w:ascii="Segoe UI" w:hAnsi="Segoe UI" w:cs="Segoe UI"/>
          <w:bCs/>
          <w:sz w:val="24"/>
          <w:szCs w:val="24"/>
        </w:rPr>
        <w:t xml:space="preserve"> Reachability Matrix</w:t>
      </w:r>
      <w:r w:rsidR="007A4A71" w:rsidRPr="00371C36">
        <w:rPr>
          <w:rFonts w:ascii="Segoe UI" w:hAnsi="Segoe UI" w:cs="Segoe UI"/>
          <w:bCs/>
          <w:sz w:val="24"/>
          <w:szCs w:val="24"/>
        </w:rPr>
        <w:t xml:space="preserve"> (After </w:t>
      </w:r>
      <w:r w:rsidR="00191026" w:rsidRPr="00371C36">
        <w:rPr>
          <w:rFonts w:ascii="Segoe UI" w:hAnsi="Segoe UI" w:cs="Segoe UI"/>
          <w:bCs/>
          <w:sz w:val="24"/>
          <w:szCs w:val="24"/>
        </w:rPr>
        <w:t xml:space="preserve">Incorporating </w:t>
      </w:r>
      <w:r w:rsidR="007A4A71" w:rsidRPr="00371C36">
        <w:rPr>
          <w:rFonts w:ascii="Segoe UI" w:hAnsi="Segoe UI" w:cs="Segoe UI"/>
          <w:bCs/>
          <w:sz w:val="24"/>
          <w:szCs w:val="24"/>
        </w:rPr>
        <w:t>Transitivity)</w:t>
      </w:r>
    </w:p>
    <w:tbl>
      <w:tblPr>
        <w:tblW w:w="11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83"/>
        <w:gridCol w:w="577"/>
        <w:gridCol w:w="670"/>
        <w:gridCol w:w="670"/>
        <w:gridCol w:w="670"/>
        <w:gridCol w:w="670"/>
        <w:gridCol w:w="594"/>
        <w:gridCol w:w="577"/>
        <w:gridCol w:w="577"/>
        <w:gridCol w:w="670"/>
        <w:gridCol w:w="483"/>
        <w:gridCol w:w="497"/>
        <w:gridCol w:w="483"/>
        <w:gridCol w:w="497"/>
        <w:gridCol w:w="483"/>
        <w:gridCol w:w="483"/>
        <w:gridCol w:w="995"/>
        <w:gridCol w:w="687"/>
      </w:tblGrid>
      <w:tr w:rsidR="00F36B59" w14:paraId="21606984" w14:textId="77777777" w:rsidTr="00F36B59">
        <w:trPr>
          <w:trHeight w:val="260"/>
          <w:jc w:val="center"/>
        </w:trPr>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9244E3E"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 xml:space="preserve">DSC </w:t>
            </w:r>
          </w:p>
          <w:p w14:paraId="60DA7FE8"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CFs (</w:t>
            </w:r>
            <w:proofErr w:type="spellStart"/>
            <w:proofErr w:type="gramStart"/>
            <w:r w:rsidRPr="00F36B59">
              <w:rPr>
                <w:rFonts w:ascii="Segoe UI" w:eastAsia="Times New Roman" w:hAnsi="Segoe UI" w:cs="Segoe UI"/>
                <w:b/>
                <w:color w:val="000000"/>
                <w:sz w:val="20"/>
                <w:szCs w:val="20"/>
              </w:rPr>
              <w:t>i,j</w:t>
            </w:r>
            <w:proofErr w:type="spellEnd"/>
            <w:proofErr w:type="gramEnd"/>
            <w:r w:rsidRPr="00F36B59">
              <w:rPr>
                <w:rFonts w:ascii="Segoe UI" w:eastAsia="Times New Roman" w:hAnsi="Segoe UI" w:cs="Segoe UI"/>
                <w:b/>
                <w:color w:val="000000"/>
                <w:sz w:val="20"/>
                <w:szCs w:val="20"/>
              </w:rPr>
              <w:t>)</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69E0E4"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CF</w:t>
            </w:r>
          </w:p>
          <w:p w14:paraId="2DE55D1A"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1</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3172DB"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CF</w:t>
            </w:r>
          </w:p>
          <w:p w14:paraId="2B100F2E"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2</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232676"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CF</w:t>
            </w:r>
          </w:p>
          <w:p w14:paraId="39875309"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3</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8955C4"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CF</w:t>
            </w:r>
          </w:p>
          <w:p w14:paraId="0AABFD59"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4</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22FB34"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CF</w:t>
            </w:r>
          </w:p>
          <w:p w14:paraId="700BB262"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5</w:t>
            </w:r>
          </w:p>
        </w:tc>
        <w:tc>
          <w:tcPr>
            <w:tcW w:w="5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C75829"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CF</w:t>
            </w:r>
          </w:p>
          <w:p w14:paraId="798DDF5A"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6</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BE8451"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CF</w:t>
            </w:r>
          </w:p>
          <w:p w14:paraId="71E704BE"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7</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ADEDC0"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CF</w:t>
            </w:r>
          </w:p>
          <w:p w14:paraId="1986BAFD"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8</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C04663"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CF</w:t>
            </w:r>
          </w:p>
          <w:p w14:paraId="4B5932EF"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9</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03D50A"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CF</w:t>
            </w:r>
          </w:p>
          <w:p w14:paraId="0610AEC9"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10</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0E19CE"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CF</w:t>
            </w:r>
          </w:p>
          <w:p w14:paraId="3D00C3EF"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11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698855"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CF</w:t>
            </w:r>
          </w:p>
          <w:p w14:paraId="289FFCEC"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12</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B6AD9F"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CF</w:t>
            </w:r>
          </w:p>
          <w:p w14:paraId="272F75F8"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13</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CD7053"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CF</w:t>
            </w:r>
          </w:p>
          <w:p w14:paraId="7E5B1A0F"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14</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039F99"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CF</w:t>
            </w:r>
          </w:p>
          <w:p w14:paraId="0E0E64A9"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15</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86416"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Driving Power</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47EC6"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Rank</w:t>
            </w:r>
          </w:p>
        </w:tc>
      </w:tr>
      <w:tr w:rsidR="00F36B59" w14:paraId="58AFEE7B" w14:textId="77777777" w:rsidTr="00F36B59">
        <w:trPr>
          <w:trHeight w:val="260"/>
          <w:jc w:val="center"/>
        </w:trPr>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ABCC2E6"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CF1</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8DB226"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7FEF3"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FC6B06"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A2883E"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517BCD"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5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075A0A"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16010F"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33649B"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A76514"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DD70C8"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3C6B32"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E91C08"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E52198"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469C85"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EF5BCD"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1BE3D"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13</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BD9D0"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II</w:t>
            </w:r>
          </w:p>
        </w:tc>
      </w:tr>
      <w:tr w:rsidR="00F36B59" w14:paraId="4C9CFB8E" w14:textId="77777777" w:rsidTr="00F36B59">
        <w:trPr>
          <w:trHeight w:val="260"/>
          <w:jc w:val="center"/>
        </w:trPr>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5CD06E"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CF2</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B4ED72"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05EE07"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89648C"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E33F2D"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FB85E7"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5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4CBFC4"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659BAB"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11C450"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A51F0E"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A54ECE"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CCEBD6"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8030A8"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D7748B"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9EFEB2"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9DB26D"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2EF8A"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13</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C6935"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II</w:t>
            </w:r>
          </w:p>
        </w:tc>
      </w:tr>
      <w:tr w:rsidR="00F36B59" w14:paraId="018EB4E1" w14:textId="77777777" w:rsidTr="00F36B59">
        <w:trPr>
          <w:trHeight w:val="260"/>
          <w:jc w:val="center"/>
        </w:trPr>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6B669B"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CF3</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4C10FD"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349B17"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2EB1C0"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65D7E9"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18D239"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5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45A09C"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2F5A95"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B30521"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D8BEB1"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18884E"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3209C7"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ADF147"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0E36C4"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57CE5A"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9421AC"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C8831"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13</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61AF4C"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II</w:t>
            </w:r>
          </w:p>
        </w:tc>
      </w:tr>
      <w:tr w:rsidR="00F36B59" w14:paraId="13DF8A92" w14:textId="77777777" w:rsidTr="00F36B59">
        <w:trPr>
          <w:trHeight w:val="260"/>
          <w:jc w:val="center"/>
        </w:trPr>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ABDCD0A"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CF4</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6FE668"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E6E6B1"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2CF601"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E67F2B"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A989A8"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5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12E798"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4B8BD6"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404D83"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EA59FC"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8ABF49"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D929D6"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26DA2C"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8CA540"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AC44DE"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DAD077"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C3A94"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14</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FEEF8"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I</w:t>
            </w:r>
          </w:p>
        </w:tc>
      </w:tr>
      <w:tr w:rsidR="00F36B59" w14:paraId="45798613" w14:textId="77777777" w:rsidTr="00F36B59">
        <w:trPr>
          <w:trHeight w:val="260"/>
          <w:jc w:val="center"/>
        </w:trPr>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1D3D1CB"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CF5</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24088D"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68DEB8"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350CFE"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401F13"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F4FB96"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5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64819B"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CD0886"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CCE821"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F1FF98"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E7609C"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71F3DA"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A4A7FF"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CDA525"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457B08"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8DCA6E"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BC6B7"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11</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30B68"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III</w:t>
            </w:r>
          </w:p>
        </w:tc>
      </w:tr>
      <w:tr w:rsidR="00F36B59" w14:paraId="7CC8CCF3" w14:textId="77777777" w:rsidTr="00F36B59">
        <w:trPr>
          <w:trHeight w:val="260"/>
          <w:jc w:val="center"/>
        </w:trPr>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1952F4"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CF6</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90427F"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53AC2C"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00EA01"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1DFB62"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41C255"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5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C907B9"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3A440A"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50E29E"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12769B"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5CDC6B"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80D2FB"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2AC66B"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0ACB8B"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2F50B6"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383F52"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1E12A"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14</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7E0D3"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I</w:t>
            </w:r>
          </w:p>
        </w:tc>
      </w:tr>
      <w:tr w:rsidR="00F36B59" w14:paraId="2B90ED99" w14:textId="77777777" w:rsidTr="00F36B59">
        <w:trPr>
          <w:trHeight w:val="260"/>
          <w:jc w:val="center"/>
        </w:trPr>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6B7F5D"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CF7</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01DAA4"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2DA6D7"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6630BD"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68AA0F"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50F4C3"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5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CACBA8"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F3DEAC"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B242E0"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BC75C6"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FF0412"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4C09E5"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246A7D"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15FE26"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C3CF3F"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F27CC1"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8BBED"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13</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E3555"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II</w:t>
            </w:r>
          </w:p>
        </w:tc>
      </w:tr>
      <w:tr w:rsidR="00F36B59" w14:paraId="1B404A3D" w14:textId="77777777" w:rsidTr="00F36B59">
        <w:trPr>
          <w:trHeight w:val="260"/>
          <w:jc w:val="center"/>
        </w:trPr>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1F7D9C0"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CF8</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698C6A"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3CAD7B"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D7FB89"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D984EB"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CD1685"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5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E5BC91"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7FCEC1"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2BB847"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49406D"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397E1F"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A85403"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ABCE61"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195088"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333D75"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C9995A"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D0874"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7</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A4685"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IV</w:t>
            </w:r>
          </w:p>
        </w:tc>
      </w:tr>
      <w:tr w:rsidR="00F36B59" w14:paraId="4A49EDDF" w14:textId="77777777" w:rsidTr="00F36B59">
        <w:trPr>
          <w:trHeight w:val="260"/>
          <w:jc w:val="center"/>
        </w:trPr>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6CCB9F"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CF9</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CC54D9"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DFEA9C"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386473"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725A56"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003E74"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5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68BE3B"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56D253"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CF7B6B"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BE735D"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5C992B"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6CCD0E"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036209"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D4C5D8"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B6A963"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8D2476"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CB97B"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7</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46BD8"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IV</w:t>
            </w:r>
          </w:p>
        </w:tc>
      </w:tr>
      <w:tr w:rsidR="00F36B59" w14:paraId="020A8694" w14:textId="77777777" w:rsidTr="00F36B59">
        <w:trPr>
          <w:trHeight w:val="260"/>
          <w:jc w:val="center"/>
        </w:trPr>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1376AE5"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CF10</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0C865F"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8BA04F"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91E092"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613435"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1C8FC6"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5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C47373"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8DD86C"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B47251"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92410D"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D66F54"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79E107"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BA9899"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7CCAE5"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809E91"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4FDF51"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6FA92"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6</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78C35"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V</w:t>
            </w:r>
          </w:p>
        </w:tc>
      </w:tr>
      <w:tr w:rsidR="00F36B59" w14:paraId="26F3718A" w14:textId="77777777" w:rsidTr="00F36B59">
        <w:trPr>
          <w:trHeight w:val="260"/>
          <w:jc w:val="center"/>
        </w:trPr>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D98D84"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CF11</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16F22B"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555E12"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06BB86"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54B535"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B88E91"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5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42221F"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23EA1C"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D90EC2"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181979"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95E723"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D0FBB1"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546B79"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ABE74F"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D5A030"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6F06C9"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43373"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5</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698DF"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VI</w:t>
            </w:r>
          </w:p>
        </w:tc>
      </w:tr>
      <w:tr w:rsidR="00F36B59" w14:paraId="61728E91" w14:textId="77777777" w:rsidTr="00F36B59">
        <w:trPr>
          <w:trHeight w:val="260"/>
          <w:jc w:val="center"/>
        </w:trPr>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577C65"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CF12</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4C108D"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23AD3F"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B9E9F4"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512BF4"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1010AC"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5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5C78F1"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9882F3"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E49678"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6D4C8A"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1E26E4"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C6F416"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8EC231"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BC8F3D"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D01544"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CCA028"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8D8D2"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12FCA1"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IX</w:t>
            </w:r>
          </w:p>
        </w:tc>
      </w:tr>
      <w:tr w:rsidR="00F36B59" w14:paraId="4BAB03E9" w14:textId="77777777" w:rsidTr="00F36B59">
        <w:trPr>
          <w:trHeight w:val="260"/>
          <w:jc w:val="center"/>
        </w:trPr>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2D447F7"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CF13</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D988CD"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61F18C"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7C66DE"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8338C6"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25F3F3"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5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0C7A09"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B26D0F"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0E9E5D"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DE0BF5"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7D9C5C"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E42D8B"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B40936"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D21CAE"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A324AB"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C26580"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CADE0"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3</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74411"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VII</w:t>
            </w:r>
          </w:p>
        </w:tc>
      </w:tr>
      <w:tr w:rsidR="00F36B59" w14:paraId="288E0BF7" w14:textId="77777777" w:rsidTr="00F36B59">
        <w:trPr>
          <w:trHeight w:val="260"/>
          <w:jc w:val="center"/>
        </w:trPr>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AC1E346"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CF14</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38E844"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337203"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A9B9ED"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4E94F6"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B56F5E"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5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7E465D"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5E0FC3"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8F8B9A"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EB4BD2"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C86599"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EE5BCC"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44A150"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ED4BD0"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0</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82248F"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C14C0E"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1</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F8137" w14:textId="77777777" w:rsidR="00F36B59" w:rsidRPr="00F36B59" w:rsidRDefault="00F36B59">
            <w:pPr>
              <w:spacing w:after="0" w:line="240" w:lineRule="auto"/>
              <w:jc w:val="center"/>
              <w:rPr>
                <w:rFonts w:ascii="Segoe UI" w:eastAsia="Times New Roman" w:hAnsi="Segoe UI" w:cs="Segoe UI"/>
                <w:bCs/>
                <w:color w:val="000000"/>
                <w:sz w:val="20"/>
                <w:szCs w:val="20"/>
              </w:rPr>
            </w:pPr>
            <w:r w:rsidRPr="00F36B59">
              <w:rPr>
                <w:rFonts w:ascii="Segoe UI" w:eastAsia="Times New Roman" w:hAnsi="Segoe UI" w:cs="Segoe UI"/>
                <w:bCs/>
                <w:color w:val="000000"/>
                <w:sz w:val="20"/>
                <w:szCs w:val="20"/>
              </w:rPr>
              <w:t>2</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CE371"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VIII</w:t>
            </w:r>
          </w:p>
        </w:tc>
      </w:tr>
      <w:tr w:rsidR="00F36B59" w14:paraId="5B13A3C2" w14:textId="77777777" w:rsidTr="00F36B59">
        <w:trPr>
          <w:trHeight w:val="260"/>
          <w:jc w:val="center"/>
        </w:trPr>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6DD91F"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CF15</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2F64A9" w14:textId="77777777" w:rsidR="00F36B59" w:rsidRPr="00E60FF0" w:rsidRDefault="00F36B59">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357E8A" w14:textId="77777777" w:rsidR="00F36B59" w:rsidRPr="00E60FF0" w:rsidRDefault="00F36B59">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443120" w14:textId="77777777" w:rsidR="00F36B59" w:rsidRPr="00E60FF0" w:rsidRDefault="00F36B59">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1D6CEC" w14:textId="77777777" w:rsidR="00F36B59" w:rsidRPr="00E60FF0" w:rsidRDefault="00F36B59">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E85A78" w14:textId="77777777" w:rsidR="00F36B59" w:rsidRPr="00E60FF0" w:rsidRDefault="00F36B59">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E3AB66" w14:textId="77777777" w:rsidR="00F36B59" w:rsidRPr="00E60FF0" w:rsidRDefault="00F36B59">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3340EB" w14:textId="77777777" w:rsidR="00F36B59" w:rsidRPr="00E60FF0" w:rsidRDefault="00F36B59">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4E618B" w14:textId="77777777" w:rsidR="00F36B59" w:rsidRPr="00E60FF0" w:rsidRDefault="00F36B59">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00FA18" w14:textId="77777777" w:rsidR="00F36B59" w:rsidRPr="00E60FF0" w:rsidRDefault="00F36B59">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875A6F" w14:textId="77777777" w:rsidR="00F36B59" w:rsidRPr="00E60FF0" w:rsidRDefault="00F36B59">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A54DDB" w14:textId="77777777" w:rsidR="00F36B59" w:rsidRPr="00E60FF0" w:rsidRDefault="00F36B59">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A8BC3A" w14:textId="77777777" w:rsidR="00F36B59" w:rsidRPr="00E60FF0" w:rsidRDefault="00F36B59">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49C59B" w14:textId="77777777" w:rsidR="00F36B59" w:rsidRPr="00E60FF0" w:rsidRDefault="00F36B59">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2E7830" w14:textId="77777777" w:rsidR="00F36B59" w:rsidRPr="00E60FF0" w:rsidRDefault="00F36B59">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0</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C5C214" w14:textId="77777777" w:rsidR="00F36B59" w:rsidRPr="00E60FF0" w:rsidRDefault="00F36B59">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B32E51" w14:textId="77777777" w:rsidR="00F36B59" w:rsidRPr="00E60FF0" w:rsidRDefault="00F36B59">
            <w:pPr>
              <w:spacing w:after="0" w:line="240" w:lineRule="auto"/>
              <w:jc w:val="center"/>
              <w:rPr>
                <w:rFonts w:ascii="Segoe UI" w:eastAsia="Times New Roman" w:hAnsi="Segoe UI" w:cs="Segoe UI"/>
                <w:bCs/>
                <w:color w:val="000000"/>
                <w:sz w:val="20"/>
                <w:szCs w:val="20"/>
              </w:rPr>
            </w:pPr>
            <w:r w:rsidRPr="00E60FF0">
              <w:rPr>
                <w:rFonts w:ascii="Segoe UI" w:eastAsia="Times New Roman" w:hAnsi="Segoe UI" w:cs="Segoe UI"/>
                <w:bCs/>
                <w:color w:val="000000"/>
                <w:sz w:val="20"/>
                <w:szCs w:val="20"/>
              </w:rPr>
              <w:t>1</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4A3FA"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IX</w:t>
            </w:r>
          </w:p>
        </w:tc>
      </w:tr>
      <w:tr w:rsidR="00F36B59" w14:paraId="0D364860" w14:textId="77777777" w:rsidTr="00F36B59">
        <w:trPr>
          <w:trHeight w:val="260"/>
          <w:jc w:val="center"/>
        </w:trPr>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B7E1F92"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Dependence Power</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8DF290"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1</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9F65F0"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3</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168A0C"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7</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BAAA87"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7</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2CD169"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7</w:t>
            </w:r>
          </w:p>
        </w:tc>
        <w:tc>
          <w:tcPr>
            <w:tcW w:w="5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6A9738"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6</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37EC4E"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5</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711F37"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8</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C74146"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7</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1FC811"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10</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4AD90B"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11</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753C8E"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12</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A11152"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12</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222253"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13</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8B9216"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14</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02352"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123/123</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7C5A5" w14:textId="77777777" w:rsidR="00F36B59" w:rsidRPr="00F36B59" w:rsidRDefault="00F36B59">
            <w:pPr>
              <w:spacing w:after="0" w:line="240" w:lineRule="auto"/>
              <w:jc w:val="center"/>
              <w:rPr>
                <w:rFonts w:ascii="Segoe UI" w:eastAsia="Times New Roman" w:hAnsi="Segoe UI" w:cs="Segoe UI"/>
                <w:b/>
                <w:color w:val="000000"/>
                <w:sz w:val="20"/>
                <w:szCs w:val="20"/>
              </w:rPr>
            </w:pPr>
          </w:p>
        </w:tc>
      </w:tr>
      <w:tr w:rsidR="00F36B59" w14:paraId="0C9E669B" w14:textId="77777777" w:rsidTr="00F36B59">
        <w:trPr>
          <w:trHeight w:val="260"/>
          <w:jc w:val="center"/>
        </w:trPr>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8340E5"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Rank</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5D8FF9"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XI</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6903D2"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X</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C46A41"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VII</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2D06B8"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VII</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67A925"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VII</w:t>
            </w:r>
          </w:p>
        </w:tc>
        <w:tc>
          <w:tcPr>
            <w:tcW w:w="5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D0C449"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VIII</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07082D"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IX</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D17028"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VI</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C85EC9"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VII</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E91DF7"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V</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2F4826"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IV</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EFB537"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III</w:t>
            </w: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07EFE5"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III</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8B1A22"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II</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763A15" w14:textId="77777777" w:rsidR="00F36B59" w:rsidRPr="00F36B59" w:rsidRDefault="00F36B59">
            <w:pPr>
              <w:spacing w:after="0" w:line="240" w:lineRule="auto"/>
              <w:jc w:val="center"/>
              <w:rPr>
                <w:rFonts w:ascii="Segoe UI" w:eastAsia="Times New Roman" w:hAnsi="Segoe UI" w:cs="Segoe UI"/>
                <w:b/>
                <w:color w:val="000000"/>
                <w:sz w:val="20"/>
                <w:szCs w:val="20"/>
              </w:rPr>
            </w:pPr>
            <w:r w:rsidRPr="00F36B59">
              <w:rPr>
                <w:rFonts w:ascii="Segoe UI" w:eastAsia="Times New Roman" w:hAnsi="Segoe UI" w:cs="Segoe UI"/>
                <w:b/>
                <w:color w:val="000000"/>
                <w:sz w:val="20"/>
                <w:szCs w:val="20"/>
              </w:rPr>
              <w:t>I</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F0627" w14:textId="77777777" w:rsidR="00F36B59" w:rsidRPr="00F36B59" w:rsidRDefault="00F36B59">
            <w:pPr>
              <w:spacing w:after="0" w:line="240" w:lineRule="auto"/>
              <w:jc w:val="center"/>
              <w:rPr>
                <w:rFonts w:ascii="Segoe UI" w:eastAsia="Times New Roman" w:hAnsi="Segoe UI" w:cs="Segoe UI"/>
                <w:b/>
                <w:color w:val="000000"/>
                <w:sz w:val="20"/>
                <w:szCs w:val="20"/>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BEDCB" w14:textId="77777777" w:rsidR="00F36B59" w:rsidRPr="00F36B59" w:rsidRDefault="00F36B59">
            <w:pPr>
              <w:spacing w:after="0" w:line="240" w:lineRule="auto"/>
              <w:jc w:val="center"/>
              <w:rPr>
                <w:rFonts w:ascii="Segoe UI" w:eastAsia="Times New Roman" w:hAnsi="Segoe UI" w:cs="Segoe UI"/>
                <w:b/>
                <w:color w:val="000000"/>
                <w:sz w:val="20"/>
                <w:szCs w:val="20"/>
              </w:rPr>
            </w:pPr>
          </w:p>
        </w:tc>
      </w:tr>
    </w:tbl>
    <w:p w14:paraId="3E2657B2" w14:textId="2073C9D5" w:rsidR="00DD2581" w:rsidRPr="00E60FF0" w:rsidRDefault="009121CF" w:rsidP="00DD2581">
      <w:pPr>
        <w:spacing w:after="0" w:line="360" w:lineRule="auto"/>
        <w:rPr>
          <w:rFonts w:ascii="Segoe UI" w:hAnsi="Segoe UI" w:cs="Segoe UI"/>
          <w:sz w:val="20"/>
          <w:szCs w:val="20"/>
        </w:rPr>
      </w:pPr>
      <w:r w:rsidRPr="00E60FF0">
        <w:rPr>
          <w:rFonts w:ascii="Segoe UI" w:hAnsi="Segoe UI" w:cs="Segoe UI"/>
          <w:sz w:val="20"/>
          <w:szCs w:val="20"/>
        </w:rPr>
        <w:t>1</w:t>
      </w:r>
      <w:r w:rsidR="00E70C65" w:rsidRPr="00E60FF0">
        <w:rPr>
          <w:rFonts w:ascii="Segoe UI" w:hAnsi="Segoe UI" w:cs="Segoe UI"/>
          <w:sz w:val="20"/>
          <w:szCs w:val="20"/>
        </w:rPr>
        <w:t>*:</w:t>
      </w:r>
      <w:r w:rsidR="00D65FBF" w:rsidRPr="00E60FF0">
        <w:rPr>
          <w:rFonts w:ascii="Segoe UI" w:hAnsi="Segoe UI" w:cs="Segoe UI"/>
          <w:sz w:val="20"/>
          <w:szCs w:val="20"/>
        </w:rPr>
        <w:t xml:space="preserve"> </w:t>
      </w:r>
      <w:r w:rsidR="00DD2581" w:rsidRPr="00E60FF0">
        <w:rPr>
          <w:rFonts w:ascii="Segoe UI" w:hAnsi="Segoe UI" w:cs="Segoe UI"/>
          <w:sz w:val="20"/>
          <w:szCs w:val="20"/>
        </w:rPr>
        <w:t xml:space="preserve">Entries are included to incorporate transitivity </w:t>
      </w:r>
    </w:p>
    <w:p w14:paraId="5FFF25D9" w14:textId="77777777" w:rsidR="00DD2581" w:rsidRPr="00B8020A" w:rsidRDefault="00DD2581" w:rsidP="00B8020A">
      <w:pPr>
        <w:pStyle w:val="ListParagraph"/>
        <w:spacing w:after="0" w:line="360" w:lineRule="auto"/>
        <w:ind w:left="1080"/>
        <w:jc w:val="both"/>
        <w:rPr>
          <w:rFonts w:asciiTheme="majorBidi" w:hAnsiTheme="majorBidi" w:cstheme="majorBidi"/>
          <w:b/>
          <w:bCs/>
          <w:sz w:val="12"/>
          <w:szCs w:val="12"/>
        </w:rPr>
      </w:pPr>
    </w:p>
    <w:p w14:paraId="5A5BDC08" w14:textId="77777777" w:rsidR="005C7642" w:rsidRPr="00371C36" w:rsidRDefault="008B6D47" w:rsidP="00371C36">
      <w:pPr>
        <w:pStyle w:val="ListParagraph"/>
        <w:numPr>
          <w:ilvl w:val="1"/>
          <w:numId w:val="1"/>
        </w:numPr>
        <w:spacing w:after="0" w:line="360" w:lineRule="auto"/>
        <w:ind w:left="357" w:hanging="357"/>
        <w:jc w:val="both"/>
        <w:rPr>
          <w:rFonts w:ascii="Segoe UI" w:hAnsi="Segoe UI" w:cs="Segoe UI"/>
          <w:b/>
          <w:bCs/>
          <w:i/>
          <w:iCs/>
          <w:sz w:val="24"/>
          <w:szCs w:val="24"/>
        </w:rPr>
      </w:pPr>
      <w:r w:rsidRPr="00371C36">
        <w:rPr>
          <w:rFonts w:ascii="Segoe UI" w:hAnsi="Segoe UI" w:cs="Segoe UI"/>
          <w:b/>
          <w:bCs/>
          <w:i/>
          <w:iCs/>
          <w:sz w:val="24"/>
          <w:szCs w:val="24"/>
        </w:rPr>
        <w:t>Level Partition</w:t>
      </w:r>
      <w:r w:rsidR="0061084E" w:rsidRPr="00371C36">
        <w:rPr>
          <w:rFonts w:ascii="Segoe UI" w:hAnsi="Segoe UI" w:cs="Segoe UI"/>
          <w:b/>
          <w:bCs/>
          <w:i/>
          <w:iCs/>
          <w:sz w:val="24"/>
          <w:szCs w:val="24"/>
        </w:rPr>
        <w:t xml:space="preserve"> and Development of ISM Based Hierarchal Structure</w:t>
      </w:r>
    </w:p>
    <w:p w14:paraId="111515D2" w14:textId="13D9AE20" w:rsidR="00A7023F" w:rsidRPr="00371C36" w:rsidRDefault="00455A30" w:rsidP="009640B4">
      <w:pPr>
        <w:spacing w:after="0" w:line="360" w:lineRule="auto"/>
        <w:ind w:firstLine="357"/>
        <w:jc w:val="both"/>
        <w:rPr>
          <w:rFonts w:ascii="Segoe UI" w:hAnsi="Segoe UI" w:cs="Segoe UI"/>
          <w:bCs/>
          <w:sz w:val="24"/>
          <w:szCs w:val="24"/>
        </w:rPr>
      </w:pPr>
      <w:r w:rsidRPr="00371C36">
        <w:rPr>
          <w:rFonts w:ascii="Segoe UI" w:hAnsi="Segoe UI" w:cs="Segoe UI"/>
          <w:bCs/>
          <w:sz w:val="24"/>
          <w:szCs w:val="24"/>
        </w:rPr>
        <w:t xml:space="preserve">Once we </w:t>
      </w:r>
      <w:r w:rsidR="00D40C33">
        <w:rPr>
          <w:rFonts w:ascii="Segoe UI" w:hAnsi="Segoe UI" w:cs="Segoe UI"/>
          <w:bCs/>
          <w:sz w:val="24"/>
          <w:szCs w:val="24"/>
        </w:rPr>
        <w:t>get</w:t>
      </w:r>
      <w:r w:rsidRPr="00371C36">
        <w:rPr>
          <w:rFonts w:ascii="Segoe UI" w:hAnsi="Segoe UI" w:cs="Segoe UI"/>
          <w:bCs/>
          <w:sz w:val="24"/>
          <w:szCs w:val="24"/>
        </w:rPr>
        <w:t xml:space="preserve"> the fi</w:t>
      </w:r>
      <w:r w:rsidR="00440902" w:rsidRPr="00371C36">
        <w:rPr>
          <w:rFonts w:ascii="Segoe UI" w:hAnsi="Segoe UI" w:cs="Segoe UI"/>
          <w:bCs/>
          <w:sz w:val="24"/>
          <w:szCs w:val="24"/>
        </w:rPr>
        <w:t>nal reachability matrix (table IV</w:t>
      </w:r>
      <w:r w:rsidRPr="00371C36">
        <w:rPr>
          <w:rFonts w:ascii="Segoe UI" w:hAnsi="Segoe UI" w:cs="Segoe UI"/>
          <w:bCs/>
          <w:sz w:val="24"/>
          <w:szCs w:val="24"/>
        </w:rPr>
        <w:t xml:space="preserve">), we will find the antecedent and reachability set of identified </w:t>
      </w:r>
      <w:r w:rsidR="008A6B0F" w:rsidRPr="00371C36">
        <w:rPr>
          <w:rFonts w:ascii="Segoe UI" w:hAnsi="Segoe UI" w:cs="Segoe UI"/>
          <w:bCs/>
          <w:sz w:val="24"/>
          <w:szCs w:val="24"/>
        </w:rPr>
        <w:t>CFs</w:t>
      </w:r>
      <w:r w:rsidRPr="00371C36">
        <w:rPr>
          <w:rFonts w:ascii="Segoe UI" w:hAnsi="Segoe UI" w:cs="Segoe UI"/>
          <w:bCs/>
          <w:sz w:val="24"/>
          <w:szCs w:val="24"/>
        </w:rPr>
        <w:t xml:space="preserve"> will be deduced. The antecedent set consists of the DSC </w:t>
      </w:r>
      <w:r w:rsidR="008A6B0F" w:rsidRPr="00371C36">
        <w:rPr>
          <w:rFonts w:ascii="Segoe UI" w:hAnsi="Segoe UI" w:cs="Segoe UI"/>
          <w:bCs/>
          <w:sz w:val="24"/>
          <w:szCs w:val="24"/>
        </w:rPr>
        <w:t>CFs</w:t>
      </w:r>
      <w:r w:rsidRPr="00371C36">
        <w:rPr>
          <w:rFonts w:ascii="Segoe UI" w:hAnsi="Segoe UI" w:cs="Segoe UI"/>
          <w:bCs/>
          <w:sz w:val="24"/>
          <w:szCs w:val="24"/>
        </w:rPr>
        <w:t xml:space="preserve"> itself and the other DSC </w:t>
      </w:r>
      <w:r w:rsidR="008A6B0F" w:rsidRPr="00371C36">
        <w:rPr>
          <w:rFonts w:ascii="Segoe UI" w:hAnsi="Segoe UI" w:cs="Segoe UI"/>
          <w:bCs/>
          <w:sz w:val="24"/>
          <w:szCs w:val="24"/>
        </w:rPr>
        <w:t>CFs</w:t>
      </w:r>
      <w:r w:rsidRPr="00371C36">
        <w:rPr>
          <w:rFonts w:ascii="Segoe UI" w:hAnsi="Segoe UI" w:cs="Segoe UI"/>
          <w:bCs/>
          <w:sz w:val="24"/>
          <w:szCs w:val="24"/>
        </w:rPr>
        <w:t xml:space="preserve">, which can help in achieving it. Similarly, the reachability set consists of the DSC </w:t>
      </w:r>
      <w:r w:rsidR="008A6B0F" w:rsidRPr="00371C36">
        <w:rPr>
          <w:rFonts w:ascii="Segoe UI" w:hAnsi="Segoe UI" w:cs="Segoe UI"/>
          <w:bCs/>
          <w:sz w:val="24"/>
          <w:szCs w:val="24"/>
        </w:rPr>
        <w:t>CFs</w:t>
      </w:r>
      <w:r w:rsidRPr="00371C36">
        <w:rPr>
          <w:rFonts w:ascii="Segoe UI" w:hAnsi="Segoe UI" w:cs="Segoe UI"/>
          <w:bCs/>
          <w:sz w:val="24"/>
          <w:szCs w:val="24"/>
        </w:rPr>
        <w:t xml:space="preserve"> itself and other </w:t>
      </w:r>
      <w:r w:rsidR="008A6B0F" w:rsidRPr="00371C36">
        <w:rPr>
          <w:rFonts w:ascii="Segoe UI" w:hAnsi="Segoe UI" w:cs="Segoe UI"/>
          <w:bCs/>
          <w:sz w:val="24"/>
          <w:szCs w:val="24"/>
        </w:rPr>
        <w:t>CFs</w:t>
      </w:r>
      <w:r w:rsidRPr="00371C36">
        <w:rPr>
          <w:rFonts w:ascii="Segoe UI" w:hAnsi="Segoe UI" w:cs="Segoe UI"/>
          <w:bCs/>
          <w:sz w:val="24"/>
          <w:szCs w:val="24"/>
        </w:rPr>
        <w:t xml:space="preserve"> that can help in achieving digitalization in SC. We have derived the intersections of all critical DSC factors. The top level of ISM hierarchy, which is shown in figure 3, compiled and mentioned all the DSC </w:t>
      </w:r>
      <w:r w:rsidR="008A6B0F" w:rsidRPr="00371C36">
        <w:rPr>
          <w:rFonts w:ascii="Segoe UI" w:hAnsi="Segoe UI" w:cs="Segoe UI"/>
          <w:bCs/>
          <w:sz w:val="24"/>
          <w:szCs w:val="24"/>
        </w:rPr>
        <w:t>CFs</w:t>
      </w:r>
      <w:r w:rsidRPr="00371C36">
        <w:rPr>
          <w:rFonts w:ascii="Segoe UI" w:hAnsi="Segoe UI" w:cs="Segoe UI"/>
          <w:bCs/>
          <w:sz w:val="24"/>
          <w:szCs w:val="24"/>
        </w:rPr>
        <w:t xml:space="preserve"> </w:t>
      </w:r>
      <w:r w:rsidR="008D6344" w:rsidRPr="00371C36">
        <w:rPr>
          <w:rFonts w:ascii="Segoe UI" w:hAnsi="Segoe UI" w:cs="Segoe UI"/>
          <w:bCs/>
          <w:sz w:val="24"/>
          <w:szCs w:val="24"/>
        </w:rPr>
        <w:t>with the</w:t>
      </w:r>
      <w:r w:rsidRPr="00371C36">
        <w:rPr>
          <w:rFonts w:ascii="Segoe UI" w:hAnsi="Segoe UI" w:cs="Segoe UI"/>
          <w:bCs/>
          <w:sz w:val="24"/>
          <w:szCs w:val="24"/>
        </w:rPr>
        <w:t xml:space="preserve"> same reachability and intersection sets. Here it is important to mention that not all the DSC </w:t>
      </w:r>
      <w:r w:rsidR="008A6B0F" w:rsidRPr="00371C36">
        <w:rPr>
          <w:rFonts w:ascii="Segoe UI" w:hAnsi="Segoe UI" w:cs="Segoe UI"/>
          <w:bCs/>
          <w:sz w:val="24"/>
          <w:szCs w:val="24"/>
        </w:rPr>
        <w:t>CFs</w:t>
      </w:r>
      <w:r w:rsidRPr="00371C36">
        <w:rPr>
          <w:rFonts w:ascii="Segoe UI" w:hAnsi="Segoe UI" w:cs="Segoe UI"/>
          <w:bCs/>
          <w:sz w:val="24"/>
          <w:szCs w:val="24"/>
        </w:rPr>
        <w:t xml:space="preserve"> in ISM hierarchy at the top level would help any other </w:t>
      </w:r>
      <w:r w:rsidRPr="00371C36">
        <w:rPr>
          <w:rFonts w:ascii="Segoe UI" w:hAnsi="Segoe UI" w:cs="Segoe UI"/>
          <w:bCs/>
          <w:sz w:val="24"/>
          <w:szCs w:val="24"/>
        </w:rPr>
        <w:lastRenderedPageBreak/>
        <w:t xml:space="preserve">critical DSC factors above its level. These DSC </w:t>
      </w:r>
      <w:r w:rsidR="008A6B0F" w:rsidRPr="00371C36">
        <w:rPr>
          <w:rFonts w:ascii="Segoe UI" w:hAnsi="Segoe UI" w:cs="Segoe UI"/>
          <w:bCs/>
          <w:sz w:val="24"/>
          <w:szCs w:val="24"/>
        </w:rPr>
        <w:t>CFs</w:t>
      </w:r>
      <w:r w:rsidRPr="00371C36">
        <w:rPr>
          <w:rFonts w:ascii="Segoe UI" w:hAnsi="Segoe UI" w:cs="Segoe UI"/>
          <w:bCs/>
          <w:sz w:val="24"/>
          <w:szCs w:val="24"/>
        </w:rPr>
        <w:t xml:space="preserve"> are identified at top level, it is separated out from the remaining DSC </w:t>
      </w:r>
      <w:r w:rsidR="008A6B0F" w:rsidRPr="00371C36">
        <w:rPr>
          <w:rFonts w:ascii="Segoe UI" w:hAnsi="Segoe UI" w:cs="Segoe UI"/>
          <w:bCs/>
          <w:sz w:val="24"/>
          <w:szCs w:val="24"/>
        </w:rPr>
        <w:t>CFs</w:t>
      </w:r>
      <w:r w:rsidRPr="00371C36">
        <w:rPr>
          <w:rFonts w:ascii="Segoe UI" w:hAnsi="Segoe UI" w:cs="Segoe UI"/>
          <w:bCs/>
          <w:sz w:val="24"/>
          <w:szCs w:val="24"/>
        </w:rPr>
        <w:t xml:space="preserve">. We will repeat the same process at the next level and level after to find out the other critical DSC factors. This process of level partitions is continued until we will find out the level of each critical DSC factors </w:t>
      </w:r>
      <w:r w:rsidR="005D3F9F" w:rsidRPr="00371C36">
        <w:rPr>
          <w:rFonts w:ascii="Segoe UI" w:hAnsi="Segoe UI" w:cs="Segoe UI"/>
          <w:bCs/>
          <w:sz w:val="24"/>
          <w:szCs w:val="24"/>
        </w:rPr>
        <w:t>[</w:t>
      </w:r>
      <w:r w:rsidR="009640B4">
        <w:rPr>
          <w:rFonts w:ascii="Segoe UI" w:hAnsi="Segoe UI" w:cs="Segoe UI"/>
          <w:bCs/>
          <w:sz w:val="24"/>
          <w:szCs w:val="24"/>
        </w:rPr>
        <w:t>81</w:t>
      </w:r>
      <w:r w:rsidR="005D3F9F" w:rsidRPr="00371C36">
        <w:rPr>
          <w:rFonts w:ascii="Segoe UI" w:hAnsi="Segoe UI" w:cs="Segoe UI"/>
          <w:bCs/>
          <w:sz w:val="24"/>
          <w:szCs w:val="24"/>
        </w:rPr>
        <w:t>]</w:t>
      </w:r>
      <w:r w:rsidRPr="00371C36">
        <w:rPr>
          <w:rFonts w:ascii="Segoe UI" w:hAnsi="Segoe UI" w:cs="Segoe UI"/>
          <w:bCs/>
          <w:sz w:val="24"/>
          <w:szCs w:val="24"/>
        </w:rPr>
        <w:t xml:space="preserve">. </w:t>
      </w:r>
      <w:r w:rsidR="007A0ED5" w:rsidRPr="00371C36">
        <w:rPr>
          <w:rFonts w:ascii="Segoe UI" w:hAnsi="Segoe UI" w:cs="Segoe UI"/>
          <w:bCs/>
          <w:sz w:val="24"/>
          <w:szCs w:val="24"/>
        </w:rPr>
        <w:t>Result of level partitioning (after eight iterations) is showing</w:t>
      </w:r>
      <w:r w:rsidR="00DA766C" w:rsidRPr="00371C36">
        <w:rPr>
          <w:rFonts w:ascii="Segoe UI" w:hAnsi="Segoe UI" w:cs="Segoe UI"/>
          <w:bCs/>
          <w:sz w:val="24"/>
          <w:szCs w:val="24"/>
        </w:rPr>
        <w:t xml:space="preserve"> in table </w:t>
      </w:r>
      <w:r w:rsidR="00440902" w:rsidRPr="00371C36">
        <w:rPr>
          <w:rFonts w:ascii="Segoe UI" w:hAnsi="Segoe UI" w:cs="Segoe UI"/>
          <w:bCs/>
          <w:sz w:val="24"/>
          <w:szCs w:val="24"/>
        </w:rPr>
        <w:t>VI</w:t>
      </w:r>
      <w:r w:rsidR="00DA766C" w:rsidRPr="00371C36">
        <w:rPr>
          <w:rFonts w:ascii="Segoe UI" w:hAnsi="Segoe UI" w:cs="Segoe UI"/>
          <w:bCs/>
          <w:sz w:val="24"/>
          <w:szCs w:val="24"/>
        </w:rPr>
        <w:t xml:space="preserve"> below. </w:t>
      </w:r>
      <w:r w:rsidR="00440902" w:rsidRPr="00371C36">
        <w:rPr>
          <w:rFonts w:ascii="Segoe UI" w:hAnsi="Segoe UI" w:cs="Segoe UI"/>
          <w:bCs/>
          <w:sz w:val="24"/>
          <w:szCs w:val="24"/>
        </w:rPr>
        <w:t>The identified levels (see t</w:t>
      </w:r>
      <w:r w:rsidR="00DA766C" w:rsidRPr="00371C36">
        <w:rPr>
          <w:rFonts w:ascii="Segoe UI" w:hAnsi="Segoe UI" w:cs="Segoe UI"/>
          <w:bCs/>
          <w:sz w:val="24"/>
          <w:szCs w:val="24"/>
        </w:rPr>
        <w:t xml:space="preserve">able </w:t>
      </w:r>
      <w:r w:rsidR="00440902" w:rsidRPr="00371C36">
        <w:rPr>
          <w:rFonts w:ascii="Segoe UI" w:hAnsi="Segoe UI" w:cs="Segoe UI"/>
          <w:bCs/>
          <w:sz w:val="24"/>
          <w:szCs w:val="24"/>
        </w:rPr>
        <w:t>VI</w:t>
      </w:r>
      <w:r w:rsidR="00DA766C" w:rsidRPr="00371C36">
        <w:rPr>
          <w:rFonts w:ascii="Segoe UI" w:hAnsi="Segoe UI" w:cs="Segoe UI"/>
          <w:bCs/>
          <w:sz w:val="24"/>
          <w:szCs w:val="24"/>
        </w:rPr>
        <w:t>) help in building the ISM based hierarchal model.</w:t>
      </w:r>
    </w:p>
    <w:p w14:paraId="5B7FE339" w14:textId="2EC7F185" w:rsidR="00E47955" w:rsidRPr="00371C36" w:rsidRDefault="00AE40B9" w:rsidP="00566630">
      <w:pPr>
        <w:spacing w:after="0" w:line="360" w:lineRule="auto"/>
        <w:jc w:val="center"/>
        <w:rPr>
          <w:rFonts w:ascii="Segoe UI" w:hAnsi="Segoe UI" w:cs="Segoe UI"/>
          <w:bCs/>
          <w:sz w:val="24"/>
          <w:szCs w:val="24"/>
        </w:rPr>
      </w:pPr>
      <w:r w:rsidRPr="00371C36">
        <w:rPr>
          <w:rFonts w:ascii="Segoe UI" w:hAnsi="Segoe UI" w:cs="Segoe UI"/>
          <w:bCs/>
          <w:sz w:val="24"/>
          <w:szCs w:val="24"/>
        </w:rPr>
        <w:t xml:space="preserve">Table </w:t>
      </w:r>
      <w:r w:rsidR="00440902" w:rsidRPr="00371C36">
        <w:rPr>
          <w:rFonts w:ascii="Segoe UI" w:hAnsi="Segoe UI" w:cs="Segoe UI"/>
          <w:bCs/>
          <w:sz w:val="24"/>
          <w:szCs w:val="24"/>
        </w:rPr>
        <w:t>VI</w:t>
      </w:r>
      <w:r w:rsidRPr="00371C36">
        <w:rPr>
          <w:rFonts w:ascii="Segoe UI" w:hAnsi="Segoe UI" w:cs="Segoe UI"/>
          <w:bCs/>
          <w:sz w:val="24"/>
          <w:szCs w:val="24"/>
        </w:rPr>
        <w:t xml:space="preserve">: </w:t>
      </w:r>
      <w:r w:rsidR="00DA766C" w:rsidRPr="00371C36">
        <w:rPr>
          <w:rFonts w:ascii="Segoe UI" w:hAnsi="Segoe UI" w:cs="Segoe UI"/>
          <w:bCs/>
          <w:sz w:val="24"/>
          <w:szCs w:val="24"/>
        </w:rPr>
        <w:t>Level P</w:t>
      </w:r>
      <w:r w:rsidRPr="00371C36">
        <w:rPr>
          <w:rFonts w:ascii="Segoe UI" w:hAnsi="Segoe UI" w:cs="Segoe UI"/>
          <w:bCs/>
          <w:sz w:val="24"/>
          <w:szCs w:val="24"/>
        </w:rPr>
        <w:t xml:space="preserve">artitions </w:t>
      </w:r>
      <w:r w:rsidR="00DA766C" w:rsidRPr="00371C36">
        <w:rPr>
          <w:rFonts w:ascii="Segoe UI" w:hAnsi="Segoe UI" w:cs="Segoe UI"/>
          <w:bCs/>
          <w:sz w:val="24"/>
          <w:szCs w:val="24"/>
        </w:rPr>
        <w:t xml:space="preserve">Results </w:t>
      </w:r>
      <w:r w:rsidR="002201D1" w:rsidRPr="00371C36">
        <w:rPr>
          <w:rFonts w:ascii="Segoe UI" w:hAnsi="Segoe UI" w:cs="Segoe UI"/>
          <w:bCs/>
          <w:sz w:val="24"/>
          <w:szCs w:val="24"/>
        </w:rPr>
        <w:t xml:space="preserve">(Iteration 1 to Iteration </w:t>
      </w:r>
      <w:r w:rsidR="00566630">
        <w:rPr>
          <w:rFonts w:ascii="Segoe UI" w:hAnsi="Segoe UI" w:cs="Segoe UI"/>
          <w:bCs/>
          <w:sz w:val="24"/>
          <w:szCs w:val="24"/>
        </w:rPr>
        <w:t>9</w:t>
      </w:r>
      <w:r w:rsidR="002201D1" w:rsidRPr="00371C36">
        <w:rPr>
          <w:rFonts w:ascii="Segoe UI" w:hAnsi="Segoe UI" w:cs="Segoe UI"/>
          <w:bCs/>
          <w:sz w:val="24"/>
          <w:szCs w:val="24"/>
        </w:rPr>
        <w:t>)</w:t>
      </w:r>
    </w:p>
    <w:tbl>
      <w:tblPr>
        <w:tblStyle w:val="TableGrid"/>
        <w:tblW w:w="9495" w:type="dxa"/>
        <w:tblLayout w:type="fixed"/>
        <w:tblLook w:val="04A0" w:firstRow="1" w:lastRow="0" w:firstColumn="1" w:lastColumn="0" w:noHBand="0" w:noVBand="1"/>
      </w:tblPr>
      <w:tblGrid>
        <w:gridCol w:w="883"/>
        <w:gridCol w:w="3109"/>
        <w:gridCol w:w="2983"/>
        <w:gridCol w:w="1817"/>
        <w:gridCol w:w="703"/>
      </w:tblGrid>
      <w:tr w:rsidR="00566630" w:rsidRPr="00566630" w14:paraId="7F277F6A" w14:textId="77777777" w:rsidTr="00566630">
        <w:trPr>
          <w:trHeight w:val="1184"/>
        </w:trPr>
        <w:tc>
          <w:tcPr>
            <w:tcW w:w="883" w:type="dxa"/>
            <w:tcBorders>
              <w:top w:val="single" w:sz="4" w:space="0" w:color="auto"/>
              <w:left w:val="single" w:sz="4" w:space="0" w:color="auto"/>
              <w:bottom w:val="single" w:sz="4" w:space="0" w:color="auto"/>
              <w:right w:val="single" w:sz="4" w:space="0" w:color="auto"/>
            </w:tcBorders>
            <w:vAlign w:val="center"/>
            <w:hideMark/>
          </w:tcPr>
          <w:p w14:paraId="4552FD06" w14:textId="77777777" w:rsidR="00566630" w:rsidRPr="00566630" w:rsidRDefault="00566630">
            <w:pPr>
              <w:jc w:val="center"/>
              <w:rPr>
                <w:rFonts w:ascii="Segoe UI" w:hAnsi="Segoe UI" w:cs="Segoe UI"/>
                <w:b/>
                <w:bCs/>
                <w:sz w:val="20"/>
                <w:szCs w:val="20"/>
              </w:rPr>
            </w:pPr>
            <w:r w:rsidRPr="00566630">
              <w:rPr>
                <w:rFonts w:ascii="Segoe UI" w:hAnsi="Segoe UI" w:cs="Segoe UI"/>
                <w:b/>
                <w:bCs/>
                <w:sz w:val="20"/>
                <w:szCs w:val="20"/>
              </w:rPr>
              <w:t>Codes</w:t>
            </w:r>
          </w:p>
        </w:tc>
        <w:tc>
          <w:tcPr>
            <w:tcW w:w="3109" w:type="dxa"/>
            <w:tcBorders>
              <w:top w:val="single" w:sz="4" w:space="0" w:color="auto"/>
              <w:left w:val="single" w:sz="4" w:space="0" w:color="auto"/>
              <w:bottom w:val="single" w:sz="4" w:space="0" w:color="auto"/>
              <w:right w:val="single" w:sz="4" w:space="0" w:color="auto"/>
            </w:tcBorders>
            <w:vAlign w:val="center"/>
            <w:hideMark/>
          </w:tcPr>
          <w:p w14:paraId="1BC19F6E" w14:textId="77777777" w:rsidR="00566630" w:rsidRPr="00566630" w:rsidRDefault="00566630">
            <w:pPr>
              <w:jc w:val="center"/>
              <w:rPr>
                <w:rFonts w:ascii="Segoe UI" w:hAnsi="Segoe UI" w:cs="Segoe UI"/>
                <w:b/>
                <w:bCs/>
                <w:sz w:val="20"/>
                <w:szCs w:val="20"/>
              </w:rPr>
            </w:pPr>
            <w:r w:rsidRPr="00566630">
              <w:rPr>
                <w:rFonts w:ascii="Segoe UI" w:hAnsi="Segoe UI" w:cs="Segoe UI"/>
                <w:b/>
                <w:bCs/>
                <w:sz w:val="20"/>
                <w:szCs w:val="20"/>
              </w:rPr>
              <w:t>Reachability set</w:t>
            </w:r>
          </w:p>
        </w:tc>
        <w:tc>
          <w:tcPr>
            <w:tcW w:w="2983" w:type="dxa"/>
            <w:tcBorders>
              <w:top w:val="single" w:sz="4" w:space="0" w:color="auto"/>
              <w:left w:val="single" w:sz="4" w:space="0" w:color="auto"/>
              <w:bottom w:val="single" w:sz="4" w:space="0" w:color="auto"/>
              <w:right w:val="single" w:sz="4" w:space="0" w:color="auto"/>
            </w:tcBorders>
            <w:vAlign w:val="center"/>
            <w:hideMark/>
          </w:tcPr>
          <w:p w14:paraId="6E0E070A" w14:textId="77777777" w:rsidR="00566630" w:rsidRPr="00566630" w:rsidRDefault="00566630">
            <w:pPr>
              <w:jc w:val="center"/>
              <w:rPr>
                <w:rFonts w:ascii="Segoe UI" w:hAnsi="Segoe UI" w:cs="Segoe UI"/>
                <w:b/>
                <w:bCs/>
                <w:sz w:val="20"/>
                <w:szCs w:val="20"/>
              </w:rPr>
            </w:pPr>
            <w:r w:rsidRPr="00566630">
              <w:rPr>
                <w:rFonts w:ascii="Segoe UI" w:hAnsi="Segoe UI" w:cs="Segoe UI"/>
                <w:b/>
                <w:bCs/>
                <w:sz w:val="20"/>
                <w:szCs w:val="20"/>
              </w:rPr>
              <w:t>Antecedent set</w:t>
            </w:r>
          </w:p>
        </w:tc>
        <w:tc>
          <w:tcPr>
            <w:tcW w:w="1817" w:type="dxa"/>
            <w:tcBorders>
              <w:top w:val="single" w:sz="4" w:space="0" w:color="auto"/>
              <w:left w:val="single" w:sz="4" w:space="0" w:color="auto"/>
              <w:bottom w:val="single" w:sz="4" w:space="0" w:color="auto"/>
              <w:right w:val="single" w:sz="4" w:space="0" w:color="auto"/>
            </w:tcBorders>
            <w:vAlign w:val="center"/>
            <w:hideMark/>
          </w:tcPr>
          <w:p w14:paraId="2B3100CC" w14:textId="77777777" w:rsidR="00566630" w:rsidRPr="00566630" w:rsidRDefault="00566630">
            <w:pPr>
              <w:jc w:val="center"/>
              <w:rPr>
                <w:rFonts w:ascii="Segoe UI" w:hAnsi="Segoe UI" w:cs="Segoe UI"/>
                <w:b/>
                <w:bCs/>
                <w:sz w:val="20"/>
                <w:szCs w:val="20"/>
              </w:rPr>
            </w:pPr>
            <w:r w:rsidRPr="00566630">
              <w:rPr>
                <w:rFonts w:ascii="Segoe UI" w:hAnsi="Segoe UI" w:cs="Segoe UI"/>
                <w:b/>
                <w:bCs/>
                <w:sz w:val="20"/>
                <w:szCs w:val="20"/>
              </w:rPr>
              <w:t>Intersection set</w:t>
            </w:r>
          </w:p>
        </w:tc>
        <w:tc>
          <w:tcPr>
            <w:tcW w:w="703" w:type="dxa"/>
            <w:tcBorders>
              <w:top w:val="single" w:sz="4" w:space="0" w:color="auto"/>
              <w:left w:val="single" w:sz="4" w:space="0" w:color="auto"/>
              <w:bottom w:val="single" w:sz="4" w:space="0" w:color="auto"/>
              <w:right w:val="single" w:sz="4" w:space="0" w:color="auto"/>
            </w:tcBorders>
            <w:vAlign w:val="center"/>
            <w:hideMark/>
          </w:tcPr>
          <w:p w14:paraId="11F856D2" w14:textId="77777777" w:rsidR="00566630" w:rsidRPr="00566630" w:rsidRDefault="00566630">
            <w:pPr>
              <w:jc w:val="center"/>
              <w:rPr>
                <w:rFonts w:ascii="Segoe UI" w:hAnsi="Segoe UI" w:cs="Segoe UI"/>
                <w:b/>
                <w:bCs/>
                <w:sz w:val="20"/>
                <w:szCs w:val="20"/>
              </w:rPr>
            </w:pPr>
            <w:r w:rsidRPr="00566630">
              <w:rPr>
                <w:rFonts w:ascii="Segoe UI" w:hAnsi="Segoe UI" w:cs="Segoe UI"/>
                <w:b/>
                <w:bCs/>
                <w:sz w:val="20"/>
                <w:szCs w:val="20"/>
              </w:rPr>
              <w:t>Rank</w:t>
            </w:r>
          </w:p>
        </w:tc>
      </w:tr>
      <w:tr w:rsidR="00566630" w:rsidRPr="00566630" w14:paraId="150A342D" w14:textId="77777777" w:rsidTr="00566630">
        <w:trPr>
          <w:trHeight w:val="573"/>
        </w:trPr>
        <w:tc>
          <w:tcPr>
            <w:tcW w:w="883" w:type="dxa"/>
            <w:tcBorders>
              <w:top w:val="single" w:sz="4" w:space="0" w:color="auto"/>
              <w:left w:val="single" w:sz="4" w:space="0" w:color="auto"/>
              <w:bottom w:val="single" w:sz="4" w:space="0" w:color="auto"/>
              <w:right w:val="single" w:sz="4" w:space="0" w:color="auto"/>
            </w:tcBorders>
            <w:vAlign w:val="center"/>
            <w:hideMark/>
          </w:tcPr>
          <w:p w14:paraId="29501080"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CF1</w:t>
            </w:r>
          </w:p>
        </w:tc>
        <w:tc>
          <w:tcPr>
            <w:tcW w:w="3109" w:type="dxa"/>
            <w:tcBorders>
              <w:top w:val="single" w:sz="4" w:space="0" w:color="auto"/>
              <w:left w:val="single" w:sz="4" w:space="0" w:color="auto"/>
              <w:bottom w:val="single" w:sz="4" w:space="0" w:color="auto"/>
              <w:right w:val="single" w:sz="4" w:space="0" w:color="auto"/>
            </w:tcBorders>
            <w:vAlign w:val="center"/>
            <w:hideMark/>
          </w:tcPr>
          <w:p w14:paraId="7F95D63D"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(1,3,4,5,6,8,9,10,11,12,13,14,15)</w:t>
            </w:r>
          </w:p>
        </w:tc>
        <w:tc>
          <w:tcPr>
            <w:tcW w:w="2983" w:type="dxa"/>
            <w:tcBorders>
              <w:top w:val="single" w:sz="4" w:space="0" w:color="auto"/>
              <w:left w:val="single" w:sz="4" w:space="0" w:color="auto"/>
              <w:bottom w:val="single" w:sz="4" w:space="0" w:color="auto"/>
              <w:right w:val="single" w:sz="4" w:space="0" w:color="auto"/>
            </w:tcBorders>
            <w:vAlign w:val="center"/>
            <w:hideMark/>
          </w:tcPr>
          <w:p w14:paraId="3248D6E6"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1</w:t>
            </w:r>
          </w:p>
        </w:tc>
        <w:tc>
          <w:tcPr>
            <w:tcW w:w="1817" w:type="dxa"/>
            <w:tcBorders>
              <w:top w:val="single" w:sz="4" w:space="0" w:color="auto"/>
              <w:left w:val="single" w:sz="4" w:space="0" w:color="auto"/>
              <w:bottom w:val="single" w:sz="4" w:space="0" w:color="auto"/>
              <w:right w:val="single" w:sz="4" w:space="0" w:color="auto"/>
            </w:tcBorders>
            <w:vAlign w:val="center"/>
            <w:hideMark/>
          </w:tcPr>
          <w:p w14:paraId="2F690F65"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1</w:t>
            </w:r>
          </w:p>
        </w:tc>
        <w:tc>
          <w:tcPr>
            <w:tcW w:w="703" w:type="dxa"/>
            <w:tcBorders>
              <w:top w:val="single" w:sz="4" w:space="0" w:color="auto"/>
              <w:left w:val="single" w:sz="4" w:space="0" w:color="auto"/>
              <w:bottom w:val="single" w:sz="4" w:space="0" w:color="auto"/>
              <w:right w:val="single" w:sz="4" w:space="0" w:color="auto"/>
            </w:tcBorders>
            <w:vAlign w:val="center"/>
            <w:hideMark/>
          </w:tcPr>
          <w:p w14:paraId="6C80675C"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IX</w:t>
            </w:r>
          </w:p>
        </w:tc>
      </w:tr>
      <w:tr w:rsidR="00566630" w:rsidRPr="00566630" w14:paraId="41A3AD98" w14:textId="77777777" w:rsidTr="00566630">
        <w:trPr>
          <w:trHeight w:val="698"/>
        </w:trPr>
        <w:tc>
          <w:tcPr>
            <w:tcW w:w="883" w:type="dxa"/>
            <w:tcBorders>
              <w:top w:val="single" w:sz="4" w:space="0" w:color="auto"/>
              <w:left w:val="single" w:sz="4" w:space="0" w:color="auto"/>
              <w:bottom w:val="single" w:sz="4" w:space="0" w:color="auto"/>
              <w:right w:val="single" w:sz="4" w:space="0" w:color="auto"/>
            </w:tcBorders>
            <w:vAlign w:val="center"/>
            <w:hideMark/>
          </w:tcPr>
          <w:p w14:paraId="438070A6"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CF2</w:t>
            </w:r>
          </w:p>
        </w:tc>
        <w:tc>
          <w:tcPr>
            <w:tcW w:w="3109" w:type="dxa"/>
            <w:tcBorders>
              <w:top w:val="single" w:sz="4" w:space="0" w:color="auto"/>
              <w:left w:val="single" w:sz="4" w:space="0" w:color="auto"/>
              <w:bottom w:val="single" w:sz="4" w:space="0" w:color="auto"/>
              <w:right w:val="single" w:sz="4" w:space="0" w:color="auto"/>
            </w:tcBorders>
            <w:vAlign w:val="center"/>
            <w:hideMark/>
          </w:tcPr>
          <w:p w14:paraId="316E6307"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(2,3,4,5,6,8,9,10,11,12,13,14,15)</w:t>
            </w:r>
          </w:p>
        </w:tc>
        <w:tc>
          <w:tcPr>
            <w:tcW w:w="2983" w:type="dxa"/>
            <w:tcBorders>
              <w:top w:val="single" w:sz="4" w:space="0" w:color="auto"/>
              <w:left w:val="single" w:sz="4" w:space="0" w:color="auto"/>
              <w:bottom w:val="single" w:sz="4" w:space="0" w:color="auto"/>
              <w:right w:val="single" w:sz="4" w:space="0" w:color="auto"/>
            </w:tcBorders>
            <w:vAlign w:val="center"/>
            <w:hideMark/>
          </w:tcPr>
          <w:p w14:paraId="72D9CB65"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(2,4,6)</w:t>
            </w:r>
          </w:p>
        </w:tc>
        <w:tc>
          <w:tcPr>
            <w:tcW w:w="1817" w:type="dxa"/>
            <w:tcBorders>
              <w:top w:val="single" w:sz="4" w:space="0" w:color="auto"/>
              <w:left w:val="single" w:sz="4" w:space="0" w:color="auto"/>
              <w:bottom w:val="single" w:sz="4" w:space="0" w:color="auto"/>
              <w:right w:val="single" w:sz="4" w:space="0" w:color="auto"/>
            </w:tcBorders>
            <w:vAlign w:val="center"/>
            <w:hideMark/>
          </w:tcPr>
          <w:p w14:paraId="285CE950"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(2,4,6)</w:t>
            </w:r>
          </w:p>
        </w:tc>
        <w:tc>
          <w:tcPr>
            <w:tcW w:w="703" w:type="dxa"/>
            <w:tcBorders>
              <w:top w:val="single" w:sz="4" w:space="0" w:color="auto"/>
              <w:left w:val="single" w:sz="4" w:space="0" w:color="auto"/>
              <w:bottom w:val="single" w:sz="4" w:space="0" w:color="auto"/>
              <w:right w:val="single" w:sz="4" w:space="0" w:color="auto"/>
            </w:tcBorders>
            <w:vAlign w:val="center"/>
            <w:hideMark/>
          </w:tcPr>
          <w:p w14:paraId="0F6F7337"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VIII</w:t>
            </w:r>
          </w:p>
        </w:tc>
      </w:tr>
      <w:tr w:rsidR="00566630" w:rsidRPr="00566630" w14:paraId="74B74546" w14:textId="77777777" w:rsidTr="00566630">
        <w:trPr>
          <w:trHeight w:val="518"/>
        </w:trPr>
        <w:tc>
          <w:tcPr>
            <w:tcW w:w="883" w:type="dxa"/>
            <w:tcBorders>
              <w:top w:val="single" w:sz="4" w:space="0" w:color="auto"/>
              <w:left w:val="single" w:sz="4" w:space="0" w:color="auto"/>
              <w:bottom w:val="single" w:sz="4" w:space="0" w:color="auto"/>
              <w:right w:val="single" w:sz="4" w:space="0" w:color="auto"/>
            </w:tcBorders>
            <w:vAlign w:val="center"/>
            <w:hideMark/>
          </w:tcPr>
          <w:p w14:paraId="3F4764EE"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CF3</w:t>
            </w:r>
          </w:p>
        </w:tc>
        <w:tc>
          <w:tcPr>
            <w:tcW w:w="3109" w:type="dxa"/>
            <w:tcBorders>
              <w:top w:val="single" w:sz="4" w:space="0" w:color="auto"/>
              <w:left w:val="single" w:sz="4" w:space="0" w:color="auto"/>
              <w:bottom w:val="single" w:sz="4" w:space="0" w:color="auto"/>
              <w:right w:val="single" w:sz="4" w:space="0" w:color="auto"/>
            </w:tcBorders>
            <w:vAlign w:val="center"/>
            <w:hideMark/>
          </w:tcPr>
          <w:p w14:paraId="30F7C798"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(3,4,5,6,7,8,9,10,11,12,13,14,15)</w:t>
            </w:r>
          </w:p>
        </w:tc>
        <w:tc>
          <w:tcPr>
            <w:tcW w:w="2983" w:type="dxa"/>
            <w:tcBorders>
              <w:top w:val="single" w:sz="4" w:space="0" w:color="auto"/>
              <w:left w:val="single" w:sz="4" w:space="0" w:color="auto"/>
              <w:bottom w:val="single" w:sz="4" w:space="0" w:color="auto"/>
              <w:right w:val="single" w:sz="4" w:space="0" w:color="auto"/>
            </w:tcBorders>
            <w:vAlign w:val="center"/>
            <w:hideMark/>
          </w:tcPr>
          <w:p w14:paraId="2CB0D07C"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(1,2,3,4,5,6,7)</w:t>
            </w:r>
          </w:p>
        </w:tc>
        <w:tc>
          <w:tcPr>
            <w:tcW w:w="1817" w:type="dxa"/>
            <w:tcBorders>
              <w:top w:val="single" w:sz="4" w:space="0" w:color="auto"/>
              <w:left w:val="single" w:sz="4" w:space="0" w:color="auto"/>
              <w:bottom w:val="single" w:sz="4" w:space="0" w:color="auto"/>
              <w:right w:val="single" w:sz="4" w:space="0" w:color="auto"/>
            </w:tcBorders>
            <w:vAlign w:val="center"/>
            <w:hideMark/>
          </w:tcPr>
          <w:p w14:paraId="163AFCB7"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(3,4,5,6,7)</w:t>
            </w:r>
          </w:p>
        </w:tc>
        <w:tc>
          <w:tcPr>
            <w:tcW w:w="703" w:type="dxa"/>
            <w:tcBorders>
              <w:top w:val="single" w:sz="4" w:space="0" w:color="auto"/>
              <w:left w:val="single" w:sz="4" w:space="0" w:color="auto"/>
              <w:bottom w:val="single" w:sz="4" w:space="0" w:color="auto"/>
              <w:right w:val="single" w:sz="4" w:space="0" w:color="auto"/>
            </w:tcBorders>
            <w:vAlign w:val="center"/>
            <w:hideMark/>
          </w:tcPr>
          <w:p w14:paraId="6FFDBFE2"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VII</w:t>
            </w:r>
          </w:p>
        </w:tc>
      </w:tr>
      <w:tr w:rsidR="00566630" w:rsidRPr="00566630" w14:paraId="0E3D484B" w14:textId="77777777" w:rsidTr="00566630">
        <w:trPr>
          <w:trHeight w:val="500"/>
        </w:trPr>
        <w:tc>
          <w:tcPr>
            <w:tcW w:w="883" w:type="dxa"/>
            <w:tcBorders>
              <w:top w:val="single" w:sz="4" w:space="0" w:color="auto"/>
              <w:left w:val="single" w:sz="4" w:space="0" w:color="auto"/>
              <w:bottom w:val="single" w:sz="4" w:space="0" w:color="auto"/>
              <w:right w:val="single" w:sz="4" w:space="0" w:color="auto"/>
            </w:tcBorders>
            <w:vAlign w:val="center"/>
            <w:hideMark/>
          </w:tcPr>
          <w:p w14:paraId="35E97828"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CF4</w:t>
            </w:r>
          </w:p>
        </w:tc>
        <w:tc>
          <w:tcPr>
            <w:tcW w:w="3109" w:type="dxa"/>
            <w:tcBorders>
              <w:top w:val="single" w:sz="4" w:space="0" w:color="auto"/>
              <w:left w:val="single" w:sz="4" w:space="0" w:color="auto"/>
              <w:bottom w:val="single" w:sz="4" w:space="0" w:color="auto"/>
              <w:right w:val="single" w:sz="4" w:space="0" w:color="auto"/>
            </w:tcBorders>
            <w:vAlign w:val="center"/>
            <w:hideMark/>
          </w:tcPr>
          <w:p w14:paraId="58B35565"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(2,3,4,5,6,7,8,9,10,11,12,13,14,15)</w:t>
            </w:r>
          </w:p>
        </w:tc>
        <w:tc>
          <w:tcPr>
            <w:tcW w:w="2983" w:type="dxa"/>
            <w:tcBorders>
              <w:top w:val="single" w:sz="4" w:space="0" w:color="auto"/>
              <w:left w:val="single" w:sz="4" w:space="0" w:color="auto"/>
              <w:bottom w:val="single" w:sz="4" w:space="0" w:color="auto"/>
              <w:right w:val="single" w:sz="4" w:space="0" w:color="auto"/>
            </w:tcBorders>
            <w:vAlign w:val="center"/>
            <w:hideMark/>
          </w:tcPr>
          <w:p w14:paraId="72DFECBD"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(1,2,3,4,5,6,7)</w:t>
            </w:r>
          </w:p>
        </w:tc>
        <w:tc>
          <w:tcPr>
            <w:tcW w:w="1817" w:type="dxa"/>
            <w:tcBorders>
              <w:top w:val="single" w:sz="4" w:space="0" w:color="auto"/>
              <w:left w:val="single" w:sz="4" w:space="0" w:color="auto"/>
              <w:bottom w:val="single" w:sz="4" w:space="0" w:color="auto"/>
              <w:right w:val="single" w:sz="4" w:space="0" w:color="auto"/>
            </w:tcBorders>
            <w:vAlign w:val="center"/>
            <w:hideMark/>
          </w:tcPr>
          <w:p w14:paraId="138A01D4"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(2,3,4,5,6,7)</w:t>
            </w:r>
          </w:p>
        </w:tc>
        <w:tc>
          <w:tcPr>
            <w:tcW w:w="703" w:type="dxa"/>
            <w:tcBorders>
              <w:top w:val="single" w:sz="4" w:space="0" w:color="auto"/>
              <w:left w:val="single" w:sz="4" w:space="0" w:color="auto"/>
              <w:bottom w:val="single" w:sz="4" w:space="0" w:color="auto"/>
              <w:right w:val="single" w:sz="4" w:space="0" w:color="auto"/>
            </w:tcBorders>
            <w:vAlign w:val="center"/>
            <w:hideMark/>
          </w:tcPr>
          <w:p w14:paraId="3074DC89"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VII</w:t>
            </w:r>
          </w:p>
        </w:tc>
      </w:tr>
      <w:tr w:rsidR="00566630" w:rsidRPr="00566630" w14:paraId="5E291183" w14:textId="77777777" w:rsidTr="00566630">
        <w:trPr>
          <w:trHeight w:val="592"/>
        </w:trPr>
        <w:tc>
          <w:tcPr>
            <w:tcW w:w="883" w:type="dxa"/>
            <w:tcBorders>
              <w:top w:val="single" w:sz="4" w:space="0" w:color="auto"/>
              <w:left w:val="single" w:sz="4" w:space="0" w:color="auto"/>
              <w:bottom w:val="single" w:sz="4" w:space="0" w:color="auto"/>
              <w:right w:val="single" w:sz="4" w:space="0" w:color="auto"/>
            </w:tcBorders>
            <w:vAlign w:val="center"/>
            <w:hideMark/>
          </w:tcPr>
          <w:p w14:paraId="600B1486"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CF5</w:t>
            </w:r>
          </w:p>
        </w:tc>
        <w:tc>
          <w:tcPr>
            <w:tcW w:w="3109" w:type="dxa"/>
            <w:tcBorders>
              <w:top w:val="single" w:sz="4" w:space="0" w:color="auto"/>
              <w:left w:val="single" w:sz="4" w:space="0" w:color="auto"/>
              <w:bottom w:val="single" w:sz="4" w:space="0" w:color="auto"/>
              <w:right w:val="single" w:sz="4" w:space="0" w:color="auto"/>
            </w:tcBorders>
            <w:vAlign w:val="center"/>
            <w:hideMark/>
          </w:tcPr>
          <w:p w14:paraId="241F4A20"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(2,3,4,7,8,10,11,12,13,14,15)</w:t>
            </w:r>
          </w:p>
        </w:tc>
        <w:tc>
          <w:tcPr>
            <w:tcW w:w="2983" w:type="dxa"/>
            <w:tcBorders>
              <w:top w:val="single" w:sz="4" w:space="0" w:color="auto"/>
              <w:left w:val="single" w:sz="4" w:space="0" w:color="auto"/>
              <w:bottom w:val="single" w:sz="4" w:space="0" w:color="auto"/>
              <w:right w:val="single" w:sz="4" w:space="0" w:color="auto"/>
            </w:tcBorders>
            <w:vAlign w:val="center"/>
            <w:hideMark/>
          </w:tcPr>
          <w:p w14:paraId="5F6B6140"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(1,2,3,4,5,6,7)</w:t>
            </w:r>
          </w:p>
        </w:tc>
        <w:tc>
          <w:tcPr>
            <w:tcW w:w="1817" w:type="dxa"/>
            <w:tcBorders>
              <w:top w:val="single" w:sz="4" w:space="0" w:color="auto"/>
              <w:left w:val="single" w:sz="4" w:space="0" w:color="auto"/>
              <w:bottom w:val="single" w:sz="4" w:space="0" w:color="auto"/>
              <w:right w:val="single" w:sz="4" w:space="0" w:color="auto"/>
            </w:tcBorders>
            <w:vAlign w:val="center"/>
            <w:hideMark/>
          </w:tcPr>
          <w:p w14:paraId="357EB3DC"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(2,3,4,7)</w:t>
            </w:r>
          </w:p>
        </w:tc>
        <w:tc>
          <w:tcPr>
            <w:tcW w:w="703" w:type="dxa"/>
            <w:tcBorders>
              <w:top w:val="single" w:sz="4" w:space="0" w:color="auto"/>
              <w:left w:val="single" w:sz="4" w:space="0" w:color="auto"/>
              <w:bottom w:val="single" w:sz="4" w:space="0" w:color="auto"/>
              <w:right w:val="single" w:sz="4" w:space="0" w:color="auto"/>
            </w:tcBorders>
            <w:vAlign w:val="center"/>
            <w:hideMark/>
          </w:tcPr>
          <w:p w14:paraId="58C6D011"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VII</w:t>
            </w:r>
          </w:p>
        </w:tc>
      </w:tr>
      <w:tr w:rsidR="00566630" w:rsidRPr="00566630" w14:paraId="1889C753" w14:textId="77777777" w:rsidTr="00566630">
        <w:trPr>
          <w:trHeight w:val="410"/>
        </w:trPr>
        <w:tc>
          <w:tcPr>
            <w:tcW w:w="883" w:type="dxa"/>
            <w:tcBorders>
              <w:top w:val="single" w:sz="4" w:space="0" w:color="auto"/>
              <w:left w:val="single" w:sz="4" w:space="0" w:color="auto"/>
              <w:bottom w:val="single" w:sz="4" w:space="0" w:color="auto"/>
              <w:right w:val="single" w:sz="4" w:space="0" w:color="auto"/>
            </w:tcBorders>
            <w:vAlign w:val="center"/>
            <w:hideMark/>
          </w:tcPr>
          <w:p w14:paraId="6891B9A9"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CF6</w:t>
            </w:r>
          </w:p>
        </w:tc>
        <w:tc>
          <w:tcPr>
            <w:tcW w:w="3109" w:type="dxa"/>
            <w:tcBorders>
              <w:top w:val="single" w:sz="4" w:space="0" w:color="auto"/>
              <w:left w:val="single" w:sz="4" w:space="0" w:color="auto"/>
              <w:bottom w:val="single" w:sz="4" w:space="0" w:color="auto"/>
              <w:right w:val="single" w:sz="4" w:space="0" w:color="auto"/>
            </w:tcBorders>
            <w:vAlign w:val="center"/>
            <w:hideMark/>
          </w:tcPr>
          <w:p w14:paraId="398C77E3"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(2,3,4,5,6,7,8,9,10,11,12,13,14,15)</w:t>
            </w:r>
          </w:p>
        </w:tc>
        <w:tc>
          <w:tcPr>
            <w:tcW w:w="2983" w:type="dxa"/>
            <w:tcBorders>
              <w:top w:val="single" w:sz="4" w:space="0" w:color="auto"/>
              <w:left w:val="single" w:sz="4" w:space="0" w:color="auto"/>
              <w:bottom w:val="single" w:sz="4" w:space="0" w:color="auto"/>
              <w:right w:val="single" w:sz="4" w:space="0" w:color="auto"/>
            </w:tcBorders>
            <w:vAlign w:val="center"/>
            <w:hideMark/>
          </w:tcPr>
          <w:p w14:paraId="5CE02418"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(1,2,3,4,6,7)</w:t>
            </w:r>
          </w:p>
        </w:tc>
        <w:tc>
          <w:tcPr>
            <w:tcW w:w="1817" w:type="dxa"/>
            <w:tcBorders>
              <w:top w:val="single" w:sz="4" w:space="0" w:color="auto"/>
              <w:left w:val="single" w:sz="4" w:space="0" w:color="auto"/>
              <w:bottom w:val="single" w:sz="4" w:space="0" w:color="auto"/>
              <w:right w:val="single" w:sz="4" w:space="0" w:color="auto"/>
            </w:tcBorders>
            <w:vAlign w:val="center"/>
            <w:hideMark/>
          </w:tcPr>
          <w:p w14:paraId="1DD58463"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(2,3,4,6,7)</w:t>
            </w:r>
          </w:p>
        </w:tc>
        <w:tc>
          <w:tcPr>
            <w:tcW w:w="703" w:type="dxa"/>
            <w:tcBorders>
              <w:top w:val="single" w:sz="4" w:space="0" w:color="auto"/>
              <w:left w:val="single" w:sz="4" w:space="0" w:color="auto"/>
              <w:bottom w:val="single" w:sz="4" w:space="0" w:color="auto"/>
              <w:right w:val="single" w:sz="4" w:space="0" w:color="auto"/>
            </w:tcBorders>
            <w:vAlign w:val="center"/>
            <w:hideMark/>
          </w:tcPr>
          <w:p w14:paraId="23449160"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VIII</w:t>
            </w:r>
          </w:p>
        </w:tc>
      </w:tr>
      <w:tr w:rsidR="00566630" w:rsidRPr="00566630" w14:paraId="37A6A4B4" w14:textId="77777777" w:rsidTr="00566630">
        <w:trPr>
          <w:trHeight w:val="573"/>
        </w:trPr>
        <w:tc>
          <w:tcPr>
            <w:tcW w:w="883" w:type="dxa"/>
            <w:tcBorders>
              <w:top w:val="single" w:sz="4" w:space="0" w:color="auto"/>
              <w:left w:val="single" w:sz="4" w:space="0" w:color="auto"/>
              <w:bottom w:val="single" w:sz="4" w:space="0" w:color="auto"/>
              <w:right w:val="single" w:sz="4" w:space="0" w:color="auto"/>
            </w:tcBorders>
            <w:vAlign w:val="center"/>
            <w:hideMark/>
          </w:tcPr>
          <w:p w14:paraId="78B07E82"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CF7</w:t>
            </w:r>
          </w:p>
        </w:tc>
        <w:tc>
          <w:tcPr>
            <w:tcW w:w="3109" w:type="dxa"/>
            <w:tcBorders>
              <w:top w:val="single" w:sz="4" w:space="0" w:color="auto"/>
              <w:left w:val="single" w:sz="4" w:space="0" w:color="auto"/>
              <w:bottom w:val="single" w:sz="4" w:space="0" w:color="auto"/>
              <w:right w:val="single" w:sz="4" w:space="0" w:color="auto"/>
            </w:tcBorders>
            <w:vAlign w:val="center"/>
            <w:hideMark/>
          </w:tcPr>
          <w:p w14:paraId="25F24CBF"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(3,4,5,6,7,8,9,10,11,12,13,14,15)</w:t>
            </w:r>
          </w:p>
        </w:tc>
        <w:tc>
          <w:tcPr>
            <w:tcW w:w="2983" w:type="dxa"/>
            <w:tcBorders>
              <w:top w:val="single" w:sz="4" w:space="0" w:color="auto"/>
              <w:left w:val="single" w:sz="4" w:space="0" w:color="auto"/>
              <w:bottom w:val="single" w:sz="4" w:space="0" w:color="auto"/>
              <w:right w:val="single" w:sz="4" w:space="0" w:color="auto"/>
            </w:tcBorders>
            <w:vAlign w:val="center"/>
            <w:hideMark/>
          </w:tcPr>
          <w:p w14:paraId="5B76F741"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(3,4,5,6,7)</w:t>
            </w:r>
          </w:p>
        </w:tc>
        <w:tc>
          <w:tcPr>
            <w:tcW w:w="1817" w:type="dxa"/>
            <w:tcBorders>
              <w:top w:val="single" w:sz="4" w:space="0" w:color="auto"/>
              <w:left w:val="single" w:sz="4" w:space="0" w:color="auto"/>
              <w:bottom w:val="single" w:sz="4" w:space="0" w:color="auto"/>
              <w:right w:val="single" w:sz="4" w:space="0" w:color="auto"/>
            </w:tcBorders>
            <w:vAlign w:val="center"/>
            <w:hideMark/>
          </w:tcPr>
          <w:p w14:paraId="7DF85778"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(3,4,5,6,7)</w:t>
            </w:r>
          </w:p>
        </w:tc>
        <w:tc>
          <w:tcPr>
            <w:tcW w:w="703" w:type="dxa"/>
            <w:tcBorders>
              <w:top w:val="single" w:sz="4" w:space="0" w:color="auto"/>
              <w:left w:val="single" w:sz="4" w:space="0" w:color="auto"/>
              <w:bottom w:val="single" w:sz="4" w:space="0" w:color="auto"/>
              <w:right w:val="single" w:sz="4" w:space="0" w:color="auto"/>
            </w:tcBorders>
            <w:vAlign w:val="center"/>
            <w:hideMark/>
          </w:tcPr>
          <w:p w14:paraId="3B409526"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VII</w:t>
            </w:r>
          </w:p>
        </w:tc>
      </w:tr>
      <w:tr w:rsidR="00566630" w:rsidRPr="00566630" w14:paraId="1B0E37C5" w14:textId="77777777" w:rsidTr="00566630">
        <w:trPr>
          <w:trHeight w:val="556"/>
        </w:trPr>
        <w:tc>
          <w:tcPr>
            <w:tcW w:w="883" w:type="dxa"/>
            <w:tcBorders>
              <w:top w:val="single" w:sz="4" w:space="0" w:color="auto"/>
              <w:left w:val="single" w:sz="4" w:space="0" w:color="auto"/>
              <w:bottom w:val="single" w:sz="4" w:space="0" w:color="auto"/>
              <w:right w:val="single" w:sz="4" w:space="0" w:color="auto"/>
            </w:tcBorders>
            <w:vAlign w:val="center"/>
            <w:hideMark/>
          </w:tcPr>
          <w:p w14:paraId="0F095553"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CF8</w:t>
            </w:r>
          </w:p>
        </w:tc>
        <w:tc>
          <w:tcPr>
            <w:tcW w:w="3109" w:type="dxa"/>
            <w:tcBorders>
              <w:top w:val="single" w:sz="4" w:space="0" w:color="auto"/>
              <w:left w:val="single" w:sz="4" w:space="0" w:color="auto"/>
              <w:bottom w:val="single" w:sz="4" w:space="0" w:color="auto"/>
              <w:right w:val="single" w:sz="4" w:space="0" w:color="auto"/>
            </w:tcBorders>
            <w:vAlign w:val="center"/>
            <w:hideMark/>
          </w:tcPr>
          <w:p w14:paraId="741B1303"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(8,10,11,12,13,14,15)</w:t>
            </w:r>
          </w:p>
        </w:tc>
        <w:tc>
          <w:tcPr>
            <w:tcW w:w="2983" w:type="dxa"/>
            <w:tcBorders>
              <w:top w:val="single" w:sz="4" w:space="0" w:color="auto"/>
              <w:left w:val="single" w:sz="4" w:space="0" w:color="auto"/>
              <w:bottom w:val="single" w:sz="4" w:space="0" w:color="auto"/>
              <w:right w:val="single" w:sz="4" w:space="0" w:color="auto"/>
            </w:tcBorders>
            <w:vAlign w:val="center"/>
            <w:hideMark/>
          </w:tcPr>
          <w:p w14:paraId="4DB54D54"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(1,2,3,4,5,6,7,8)</w:t>
            </w:r>
          </w:p>
        </w:tc>
        <w:tc>
          <w:tcPr>
            <w:tcW w:w="1817" w:type="dxa"/>
            <w:tcBorders>
              <w:top w:val="single" w:sz="4" w:space="0" w:color="auto"/>
              <w:left w:val="single" w:sz="4" w:space="0" w:color="auto"/>
              <w:bottom w:val="single" w:sz="4" w:space="0" w:color="auto"/>
              <w:right w:val="single" w:sz="4" w:space="0" w:color="auto"/>
            </w:tcBorders>
            <w:vAlign w:val="center"/>
            <w:hideMark/>
          </w:tcPr>
          <w:p w14:paraId="3F647771"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8</w:t>
            </w:r>
          </w:p>
        </w:tc>
        <w:tc>
          <w:tcPr>
            <w:tcW w:w="703" w:type="dxa"/>
            <w:tcBorders>
              <w:top w:val="single" w:sz="4" w:space="0" w:color="auto"/>
              <w:left w:val="single" w:sz="4" w:space="0" w:color="auto"/>
              <w:bottom w:val="single" w:sz="4" w:space="0" w:color="auto"/>
              <w:right w:val="single" w:sz="4" w:space="0" w:color="auto"/>
            </w:tcBorders>
            <w:vAlign w:val="center"/>
            <w:hideMark/>
          </w:tcPr>
          <w:p w14:paraId="0C47016C"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VI</w:t>
            </w:r>
          </w:p>
        </w:tc>
      </w:tr>
      <w:tr w:rsidR="00566630" w:rsidRPr="00566630" w14:paraId="0EF190A6" w14:textId="77777777" w:rsidTr="00566630">
        <w:trPr>
          <w:trHeight w:val="592"/>
        </w:trPr>
        <w:tc>
          <w:tcPr>
            <w:tcW w:w="883" w:type="dxa"/>
            <w:tcBorders>
              <w:top w:val="single" w:sz="4" w:space="0" w:color="auto"/>
              <w:left w:val="single" w:sz="4" w:space="0" w:color="auto"/>
              <w:bottom w:val="single" w:sz="4" w:space="0" w:color="auto"/>
              <w:right w:val="single" w:sz="4" w:space="0" w:color="auto"/>
            </w:tcBorders>
            <w:vAlign w:val="center"/>
            <w:hideMark/>
          </w:tcPr>
          <w:p w14:paraId="0B7E4880"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CF9</w:t>
            </w:r>
          </w:p>
        </w:tc>
        <w:tc>
          <w:tcPr>
            <w:tcW w:w="3109" w:type="dxa"/>
            <w:tcBorders>
              <w:top w:val="single" w:sz="4" w:space="0" w:color="auto"/>
              <w:left w:val="single" w:sz="4" w:space="0" w:color="auto"/>
              <w:bottom w:val="single" w:sz="4" w:space="0" w:color="auto"/>
              <w:right w:val="single" w:sz="4" w:space="0" w:color="auto"/>
            </w:tcBorders>
            <w:vAlign w:val="center"/>
            <w:hideMark/>
          </w:tcPr>
          <w:p w14:paraId="06B0185E"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(9, 10,11,12,13,14,15)</w:t>
            </w:r>
          </w:p>
        </w:tc>
        <w:tc>
          <w:tcPr>
            <w:tcW w:w="2983" w:type="dxa"/>
            <w:tcBorders>
              <w:top w:val="single" w:sz="4" w:space="0" w:color="auto"/>
              <w:left w:val="single" w:sz="4" w:space="0" w:color="auto"/>
              <w:bottom w:val="single" w:sz="4" w:space="0" w:color="auto"/>
              <w:right w:val="single" w:sz="4" w:space="0" w:color="auto"/>
            </w:tcBorders>
            <w:vAlign w:val="center"/>
            <w:hideMark/>
          </w:tcPr>
          <w:p w14:paraId="2CA374AA"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(1,2,3,4,6,7,9)</w:t>
            </w:r>
          </w:p>
        </w:tc>
        <w:tc>
          <w:tcPr>
            <w:tcW w:w="1817" w:type="dxa"/>
            <w:tcBorders>
              <w:top w:val="single" w:sz="4" w:space="0" w:color="auto"/>
              <w:left w:val="single" w:sz="4" w:space="0" w:color="auto"/>
              <w:bottom w:val="single" w:sz="4" w:space="0" w:color="auto"/>
              <w:right w:val="single" w:sz="4" w:space="0" w:color="auto"/>
            </w:tcBorders>
            <w:vAlign w:val="center"/>
            <w:hideMark/>
          </w:tcPr>
          <w:p w14:paraId="15BF5F2C"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9</w:t>
            </w:r>
          </w:p>
        </w:tc>
        <w:tc>
          <w:tcPr>
            <w:tcW w:w="703" w:type="dxa"/>
            <w:tcBorders>
              <w:top w:val="single" w:sz="4" w:space="0" w:color="auto"/>
              <w:left w:val="single" w:sz="4" w:space="0" w:color="auto"/>
              <w:bottom w:val="single" w:sz="4" w:space="0" w:color="auto"/>
              <w:right w:val="single" w:sz="4" w:space="0" w:color="auto"/>
            </w:tcBorders>
            <w:vAlign w:val="center"/>
            <w:hideMark/>
          </w:tcPr>
          <w:p w14:paraId="69B2E469"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VI</w:t>
            </w:r>
          </w:p>
        </w:tc>
      </w:tr>
      <w:tr w:rsidR="00566630" w:rsidRPr="00566630" w14:paraId="3D42718E" w14:textId="77777777" w:rsidTr="00566630">
        <w:trPr>
          <w:trHeight w:val="556"/>
        </w:trPr>
        <w:tc>
          <w:tcPr>
            <w:tcW w:w="883" w:type="dxa"/>
            <w:tcBorders>
              <w:top w:val="single" w:sz="4" w:space="0" w:color="auto"/>
              <w:left w:val="single" w:sz="4" w:space="0" w:color="auto"/>
              <w:bottom w:val="single" w:sz="4" w:space="0" w:color="auto"/>
              <w:right w:val="single" w:sz="4" w:space="0" w:color="auto"/>
            </w:tcBorders>
            <w:vAlign w:val="center"/>
            <w:hideMark/>
          </w:tcPr>
          <w:p w14:paraId="6446F77C"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CF10</w:t>
            </w:r>
          </w:p>
        </w:tc>
        <w:tc>
          <w:tcPr>
            <w:tcW w:w="3109" w:type="dxa"/>
            <w:tcBorders>
              <w:top w:val="single" w:sz="4" w:space="0" w:color="auto"/>
              <w:left w:val="single" w:sz="4" w:space="0" w:color="auto"/>
              <w:bottom w:val="single" w:sz="4" w:space="0" w:color="auto"/>
              <w:right w:val="single" w:sz="4" w:space="0" w:color="auto"/>
            </w:tcBorders>
            <w:vAlign w:val="center"/>
            <w:hideMark/>
          </w:tcPr>
          <w:p w14:paraId="11913F52"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(10,11,12,13,14,15)</w:t>
            </w:r>
          </w:p>
        </w:tc>
        <w:tc>
          <w:tcPr>
            <w:tcW w:w="2983" w:type="dxa"/>
            <w:tcBorders>
              <w:top w:val="single" w:sz="4" w:space="0" w:color="auto"/>
              <w:left w:val="single" w:sz="4" w:space="0" w:color="auto"/>
              <w:bottom w:val="single" w:sz="4" w:space="0" w:color="auto"/>
              <w:right w:val="single" w:sz="4" w:space="0" w:color="auto"/>
            </w:tcBorders>
            <w:vAlign w:val="center"/>
            <w:hideMark/>
          </w:tcPr>
          <w:p w14:paraId="0C36D627"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(1,2,3,4,5,6,7,8,9,10)</w:t>
            </w:r>
          </w:p>
        </w:tc>
        <w:tc>
          <w:tcPr>
            <w:tcW w:w="1817" w:type="dxa"/>
            <w:tcBorders>
              <w:top w:val="single" w:sz="4" w:space="0" w:color="auto"/>
              <w:left w:val="single" w:sz="4" w:space="0" w:color="auto"/>
              <w:bottom w:val="single" w:sz="4" w:space="0" w:color="auto"/>
              <w:right w:val="single" w:sz="4" w:space="0" w:color="auto"/>
            </w:tcBorders>
            <w:vAlign w:val="center"/>
            <w:hideMark/>
          </w:tcPr>
          <w:p w14:paraId="2EC253D6"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10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016FF06"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V</w:t>
            </w:r>
          </w:p>
        </w:tc>
      </w:tr>
      <w:tr w:rsidR="00566630" w:rsidRPr="00566630" w14:paraId="01C20E80" w14:textId="77777777" w:rsidTr="00566630">
        <w:trPr>
          <w:trHeight w:val="592"/>
        </w:trPr>
        <w:tc>
          <w:tcPr>
            <w:tcW w:w="883" w:type="dxa"/>
            <w:tcBorders>
              <w:top w:val="single" w:sz="4" w:space="0" w:color="auto"/>
              <w:left w:val="single" w:sz="4" w:space="0" w:color="auto"/>
              <w:bottom w:val="single" w:sz="4" w:space="0" w:color="auto"/>
              <w:right w:val="single" w:sz="4" w:space="0" w:color="auto"/>
            </w:tcBorders>
            <w:vAlign w:val="center"/>
            <w:hideMark/>
          </w:tcPr>
          <w:p w14:paraId="390B2F7A"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CF11</w:t>
            </w:r>
          </w:p>
        </w:tc>
        <w:tc>
          <w:tcPr>
            <w:tcW w:w="3109" w:type="dxa"/>
            <w:tcBorders>
              <w:top w:val="single" w:sz="4" w:space="0" w:color="auto"/>
              <w:left w:val="single" w:sz="4" w:space="0" w:color="auto"/>
              <w:bottom w:val="single" w:sz="4" w:space="0" w:color="auto"/>
              <w:right w:val="single" w:sz="4" w:space="0" w:color="auto"/>
            </w:tcBorders>
            <w:vAlign w:val="center"/>
            <w:hideMark/>
          </w:tcPr>
          <w:p w14:paraId="7D291B75"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(11,12,13,14,15)</w:t>
            </w:r>
          </w:p>
        </w:tc>
        <w:tc>
          <w:tcPr>
            <w:tcW w:w="2983" w:type="dxa"/>
            <w:tcBorders>
              <w:top w:val="single" w:sz="4" w:space="0" w:color="auto"/>
              <w:left w:val="single" w:sz="4" w:space="0" w:color="auto"/>
              <w:bottom w:val="single" w:sz="4" w:space="0" w:color="auto"/>
              <w:right w:val="single" w:sz="4" w:space="0" w:color="auto"/>
            </w:tcBorders>
            <w:vAlign w:val="center"/>
            <w:hideMark/>
          </w:tcPr>
          <w:p w14:paraId="2D0F43ED"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(1,2,3,4,5,6,7,8,9,10,11)</w:t>
            </w:r>
          </w:p>
        </w:tc>
        <w:tc>
          <w:tcPr>
            <w:tcW w:w="1817" w:type="dxa"/>
            <w:tcBorders>
              <w:top w:val="single" w:sz="4" w:space="0" w:color="auto"/>
              <w:left w:val="single" w:sz="4" w:space="0" w:color="auto"/>
              <w:bottom w:val="single" w:sz="4" w:space="0" w:color="auto"/>
              <w:right w:val="single" w:sz="4" w:space="0" w:color="auto"/>
            </w:tcBorders>
            <w:vAlign w:val="center"/>
            <w:hideMark/>
          </w:tcPr>
          <w:p w14:paraId="3DADAEA5"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11</w:t>
            </w:r>
          </w:p>
        </w:tc>
        <w:tc>
          <w:tcPr>
            <w:tcW w:w="703" w:type="dxa"/>
            <w:tcBorders>
              <w:top w:val="single" w:sz="4" w:space="0" w:color="auto"/>
              <w:left w:val="single" w:sz="4" w:space="0" w:color="auto"/>
              <w:bottom w:val="single" w:sz="4" w:space="0" w:color="auto"/>
              <w:right w:val="single" w:sz="4" w:space="0" w:color="auto"/>
            </w:tcBorders>
            <w:vAlign w:val="center"/>
            <w:hideMark/>
          </w:tcPr>
          <w:p w14:paraId="4B11B7B9"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IV</w:t>
            </w:r>
          </w:p>
        </w:tc>
      </w:tr>
      <w:tr w:rsidR="00566630" w:rsidRPr="00566630" w14:paraId="3CA8E4DC" w14:textId="77777777" w:rsidTr="00566630">
        <w:trPr>
          <w:trHeight w:val="500"/>
        </w:trPr>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B2F342"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CF12</w:t>
            </w:r>
          </w:p>
        </w:tc>
        <w:tc>
          <w:tcPr>
            <w:tcW w:w="3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2AEBA4"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12</w:t>
            </w:r>
          </w:p>
        </w:tc>
        <w:tc>
          <w:tcPr>
            <w:tcW w:w="2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9EDA0C"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(1,2,3,4,5,6,7,8,9,10,11,12)</w:t>
            </w:r>
          </w:p>
        </w:tc>
        <w:tc>
          <w:tcPr>
            <w:tcW w:w="1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1FC2FF"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12</w:t>
            </w:r>
          </w:p>
        </w:tc>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8872CC"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I</w:t>
            </w:r>
          </w:p>
        </w:tc>
      </w:tr>
      <w:tr w:rsidR="00566630" w:rsidRPr="00566630" w14:paraId="4F524186" w14:textId="77777777" w:rsidTr="00566630">
        <w:trPr>
          <w:trHeight w:val="482"/>
        </w:trPr>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60A35D"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CF13</w:t>
            </w:r>
          </w:p>
        </w:tc>
        <w:tc>
          <w:tcPr>
            <w:tcW w:w="3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67FFA7"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(13,14,15)</w:t>
            </w:r>
          </w:p>
        </w:tc>
        <w:tc>
          <w:tcPr>
            <w:tcW w:w="2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C76D7B"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(1,2,3,4,5,6,7,8,9,10,11,13)</w:t>
            </w:r>
          </w:p>
        </w:tc>
        <w:tc>
          <w:tcPr>
            <w:tcW w:w="1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BFC9EC"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13</w:t>
            </w:r>
          </w:p>
        </w:tc>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B22C16"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III</w:t>
            </w:r>
          </w:p>
        </w:tc>
      </w:tr>
      <w:tr w:rsidR="00566630" w:rsidRPr="00566630" w14:paraId="66146D31" w14:textId="77777777" w:rsidTr="00566630">
        <w:trPr>
          <w:trHeight w:val="644"/>
        </w:trPr>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A8A37F"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CF14</w:t>
            </w:r>
          </w:p>
        </w:tc>
        <w:tc>
          <w:tcPr>
            <w:tcW w:w="3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95159A"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(14,15)</w:t>
            </w:r>
          </w:p>
        </w:tc>
        <w:tc>
          <w:tcPr>
            <w:tcW w:w="2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6AA650"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(1,2,3,4,5,6,7,8,9,10,11,13,14)</w:t>
            </w:r>
          </w:p>
        </w:tc>
        <w:tc>
          <w:tcPr>
            <w:tcW w:w="1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7B1E16"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14</w:t>
            </w:r>
          </w:p>
        </w:tc>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3DEF5B"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II</w:t>
            </w:r>
          </w:p>
        </w:tc>
      </w:tr>
      <w:tr w:rsidR="00566630" w:rsidRPr="00566630" w14:paraId="6F5BAA65" w14:textId="77777777" w:rsidTr="00566630">
        <w:trPr>
          <w:trHeight w:val="698"/>
        </w:trPr>
        <w:tc>
          <w:tcPr>
            <w:tcW w:w="8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ADE9A9"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CF15</w:t>
            </w:r>
          </w:p>
        </w:tc>
        <w:tc>
          <w:tcPr>
            <w:tcW w:w="3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E9D1B7"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15</w:t>
            </w:r>
          </w:p>
        </w:tc>
        <w:tc>
          <w:tcPr>
            <w:tcW w:w="2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1EFA5F"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(1,2,3,4,5,6,7,8,9,10,11,13,14,15)</w:t>
            </w:r>
          </w:p>
        </w:tc>
        <w:tc>
          <w:tcPr>
            <w:tcW w:w="1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7804C0"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15</w:t>
            </w:r>
          </w:p>
        </w:tc>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5B1C5C" w14:textId="77777777" w:rsidR="00566630" w:rsidRPr="00566630" w:rsidRDefault="00566630">
            <w:pPr>
              <w:jc w:val="center"/>
              <w:rPr>
                <w:rFonts w:ascii="Segoe UI" w:hAnsi="Segoe UI" w:cs="Segoe UI"/>
                <w:sz w:val="20"/>
                <w:szCs w:val="20"/>
              </w:rPr>
            </w:pPr>
            <w:r w:rsidRPr="00566630">
              <w:rPr>
                <w:rFonts w:ascii="Segoe UI" w:hAnsi="Segoe UI" w:cs="Segoe UI"/>
                <w:sz w:val="20"/>
                <w:szCs w:val="20"/>
              </w:rPr>
              <w:t>I</w:t>
            </w:r>
          </w:p>
        </w:tc>
      </w:tr>
    </w:tbl>
    <w:p w14:paraId="57EECD75" w14:textId="0AD5F9EB" w:rsidR="00D25758" w:rsidRDefault="00D25758" w:rsidP="00550677">
      <w:pPr>
        <w:spacing w:after="0" w:line="360" w:lineRule="auto"/>
        <w:jc w:val="both"/>
        <w:rPr>
          <w:rFonts w:asciiTheme="majorBidi" w:hAnsiTheme="majorBidi" w:cstheme="majorBidi"/>
          <w:bCs/>
          <w:sz w:val="12"/>
          <w:szCs w:val="12"/>
        </w:rPr>
      </w:pPr>
    </w:p>
    <w:p w14:paraId="543CF3AC" w14:textId="3DC08189" w:rsidR="00550677" w:rsidRDefault="00550677" w:rsidP="00550677">
      <w:pPr>
        <w:spacing w:after="0" w:line="360" w:lineRule="auto"/>
        <w:jc w:val="both"/>
        <w:rPr>
          <w:rFonts w:ascii="Segoe UI" w:hAnsi="Segoe UI" w:cs="Segoe UI"/>
          <w:bCs/>
          <w:sz w:val="24"/>
          <w:szCs w:val="24"/>
        </w:rPr>
      </w:pPr>
      <w:r w:rsidRPr="00371C36">
        <w:rPr>
          <w:rFonts w:ascii="Segoe UI" w:hAnsi="Segoe UI" w:cs="Segoe UI"/>
          <w:bCs/>
          <w:sz w:val="24"/>
          <w:szCs w:val="24"/>
        </w:rPr>
        <w:t>Based on the above level partition, figure 3 shows the ISM hierarchal structure below.</w:t>
      </w:r>
    </w:p>
    <w:p w14:paraId="3E9B6AC0" w14:textId="3AD50BB1" w:rsidR="00850819" w:rsidRDefault="00850819" w:rsidP="00A235A5">
      <w:pPr>
        <w:spacing w:after="0" w:line="360" w:lineRule="auto"/>
        <w:jc w:val="center"/>
        <w:rPr>
          <w:rFonts w:asciiTheme="majorBidi" w:hAnsiTheme="majorBidi" w:cstheme="majorBidi"/>
          <w:bCs/>
          <w:sz w:val="24"/>
          <w:szCs w:val="24"/>
        </w:rPr>
      </w:pPr>
      <w:r>
        <w:rPr>
          <w:noProof/>
        </w:rPr>
        <w:lastRenderedPageBreak/>
        <w:drawing>
          <wp:inline distT="0" distB="0" distL="0" distR="0" wp14:anchorId="1A2E479D" wp14:editId="5DB22D18">
            <wp:extent cx="5732145" cy="6209665"/>
            <wp:effectExtent l="0" t="0" r="1905" b="635"/>
            <wp:docPr id="12" name="Picture 1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a:stretch>
                      <a:fillRect/>
                    </a:stretch>
                  </pic:blipFill>
                  <pic:spPr>
                    <a:xfrm>
                      <a:off x="0" y="0"/>
                      <a:ext cx="5732145" cy="6209665"/>
                    </a:xfrm>
                    <a:prstGeom prst="rect">
                      <a:avLst/>
                    </a:prstGeom>
                  </pic:spPr>
                </pic:pic>
              </a:graphicData>
            </a:graphic>
          </wp:inline>
        </w:drawing>
      </w:r>
    </w:p>
    <w:p w14:paraId="58B1C9AD" w14:textId="55168604" w:rsidR="00A235A5" w:rsidRPr="00371C36" w:rsidRDefault="00BD5967" w:rsidP="00A235A5">
      <w:pPr>
        <w:spacing w:after="0" w:line="360" w:lineRule="auto"/>
        <w:jc w:val="center"/>
        <w:rPr>
          <w:rFonts w:ascii="Segoe UI" w:hAnsi="Segoe UI" w:cs="Segoe UI"/>
          <w:bCs/>
          <w:sz w:val="24"/>
          <w:szCs w:val="24"/>
        </w:rPr>
      </w:pPr>
      <w:r w:rsidRPr="00122368">
        <w:rPr>
          <w:rFonts w:ascii="Segoe UI" w:hAnsi="Segoe UI" w:cs="Segoe UI"/>
          <w:b/>
          <w:sz w:val="24"/>
          <w:szCs w:val="24"/>
        </w:rPr>
        <w:t>Figure 3</w:t>
      </w:r>
      <w:r w:rsidRPr="00371C36">
        <w:rPr>
          <w:rFonts w:ascii="Segoe UI" w:hAnsi="Segoe UI" w:cs="Segoe UI"/>
          <w:bCs/>
          <w:sz w:val="24"/>
          <w:szCs w:val="24"/>
        </w:rPr>
        <w:t xml:space="preserve">: </w:t>
      </w:r>
      <w:r w:rsidR="00A235A5" w:rsidRPr="00371C36">
        <w:rPr>
          <w:rFonts w:ascii="Segoe UI" w:hAnsi="Segoe UI" w:cs="Segoe UI"/>
          <w:bCs/>
          <w:sz w:val="24"/>
          <w:szCs w:val="24"/>
        </w:rPr>
        <w:t xml:space="preserve">ISM Based Hierarchal Structure </w:t>
      </w:r>
      <w:r w:rsidRPr="00371C36">
        <w:rPr>
          <w:rFonts w:ascii="Segoe UI" w:hAnsi="Segoe UI" w:cs="Segoe UI"/>
          <w:bCs/>
          <w:sz w:val="24"/>
          <w:szCs w:val="24"/>
        </w:rPr>
        <w:t xml:space="preserve">for DSC </w:t>
      </w:r>
      <w:r w:rsidR="008A6B0F" w:rsidRPr="00371C36">
        <w:rPr>
          <w:rFonts w:ascii="Segoe UI" w:hAnsi="Segoe UI" w:cs="Segoe UI"/>
          <w:bCs/>
          <w:sz w:val="24"/>
          <w:szCs w:val="24"/>
        </w:rPr>
        <w:t>CFs</w:t>
      </w:r>
    </w:p>
    <w:p w14:paraId="3792DA00" w14:textId="77777777" w:rsidR="00023F1D" w:rsidRPr="009121CF" w:rsidRDefault="00023F1D" w:rsidP="00A7023F">
      <w:pPr>
        <w:spacing w:after="0" w:line="360" w:lineRule="auto"/>
        <w:jc w:val="both"/>
        <w:rPr>
          <w:rFonts w:asciiTheme="majorBidi" w:hAnsiTheme="majorBidi" w:cstheme="majorBidi"/>
          <w:bCs/>
          <w:sz w:val="12"/>
          <w:szCs w:val="12"/>
        </w:rPr>
      </w:pPr>
    </w:p>
    <w:p w14:paraId="17C1F7E9" w14:textId="20719DBB" w:rsidR="003862EC" w:rsidRPr="00371C36" w:rsidRDefault="004E11C1" w:rsidP="00371C36">
      <w:pPr>
        <w:pStyle w:val="ListParagraph"/>
        <w:numPr>
          <w:ilvl w:val="1"/>
          <w:numId w:val="1"/>
        </w:numPr>
        <w:spacing w:after="0" w:line="360" w:lineRule="auto"/>
        <w:ind w:left="357" w:hanging="357"/>
        <w:jc w:val="both"/>
        <w:rPr>
          <w:rFonts w:ascii="Segoe UI" w:hAnsi="Segoe UI" w:cs="Segoe UI"/>
          <w:b/>
          <w:bCs/>
          <w:i/>
          <w:iCs/>
          <w:sz w:val="24"/>
          <w:szCs w:val="24"/>
        </w:rPr>
      </w:pPr>
      <w:r>
        <w:rPr>
          <w:rFonts w:asciiTheme="majorBidi" w:hAnsiTheme="majorBidi" w:cstheme="majorBidi"/>
          <w:b/>
          <w:bCs/>
          <w:sz w:val="24"/>
          <w:szCs w:val="24"/>
        </w:rPr>
        <w:t xml:space="preserve"> </w:t>
      </w:r>
      <w:r w:rsidR="00CA4AFD" w:rsidRPr="00371C36">
        <w:rPr>
          <w:rFonts w:ascii="Segoe UI" w:hAnsi="Segoe UI" w:cs="Segoe UI"/>
          <w:b/>
          <w:bCs/>
          <w:i/>
          <w:iCs/>
          <w:sz w:val="24"/>
          <w:szCs w:val="24"/>
        </w:rPr>
        <w:t xml:space="preserve">MICMAC Analysis: </w:t>
      </w:r>
      <w:r w:rsidR="00455A30" w:rsidRPr="00371C36">
        <w:rPr>
          <w:rFonts w:ascii="Segoe UI" w:hAnsi="Segoe UI" w:cs="Segoe UI"/>
          <w:b/>
          <w:bCs/>
          <w:i/>
          <w:iCs/>
          <w:sz w:val="24"/>
          <w:szCs w:val="24"/>
        </w:rPr>
        <w:t xml:space="preserve">CSFs </w:t>
      </w:r>
      <w:r w:rsidRPr="00371C36">
        <w:rPr>
          <w:rFonts w:ascii="Segoe UI" w:hAnsi="Segoe UI" w:cs="Segoe UI"/>
          <w:b/>
          <w:bCs/>
          <w:i/>
          <w:iCs/>
          <w:sz w:val="24"/>
          <w:szCs w:val="24"/>
        </w:rPr>
        <w:t>C</w:t>
      </w:r>
      <w:r w:rsidR="00CA4AFD" w:rsidRPr="00371C36">
        <w:rPr>
          <w:rFonts w:ascii="Segoe UI" w:hAnsi="Segoe UI" w:cs="Segoe UI"/>
          <w:b/>
          <w:bCs/>
          <w:i/>
          <w:iCs/>
          <w:sz w:val="24"/>
          <w:szCs w:val="24"/>
        </w:rPr>
        <w:t xml:space="preserve">lassification based upon </w:t>
      </w:r>
      <w:r w:rsidR="00A07021" w:rsidRPr="00371C36">
        <w:rPr>
          <w:rFonts w:ascii="Segoe UI" w:hAnsi="Segoe UI" w:cs="Segoe UI"/>
          <w:b/>
          <w:bCs/>
          <w:i/>
          <w:iCs/>
          <w:sz w:val="24"/>
          <w:szCs w:val="24"/>
        </w:rPr>
        <w:t>D</w:t>
      </w:r>
      <w:r w:rsidR="00CA4AFD" w:rsidRPr="00371C36">
        <w:rPr>
          <w:rFonts w:ascii="Segoe UI" w:hAnsi="Segoe UI" w:cs="Segoe UI"/>
          <w:b/>
          <w:bCs/>
          <w:i/>
          <w:iCs/>
          <w:sz w:val="24"/>
          <w:szCs w:val="24"/>
        </w:rPr>
        <w:t xml:space="preserve">riving and </w:t>
      </w:r>
      <w:r w:rsidR="00A07021" w:rsidRPr="00371C36">
        <w:rPr>
          <w:rFonts w:ascii="Segoe UI" w:hAnsi="Segoe UI" w:cs="Segoe UI"/>
          <w:b/>
          <w:bCs/>
          <w:i/>
          <w:iCs/>
          <w:sz w:val="24"/>
          <w:szCs w:val="24"/>
        </w:rPr>
        <w:t>D</w:t>
      </w:r>
      <w:r w:rsidR="00CA4AFD" w:rsidRPr="00371C36">
        <w:rPr>
          <w:rFonts w:ascii="Segoe UI" w:hAnsi="Segoe UI" w:cs="Segoe UI"/>
          <w:b/>
          <w:bCs/>
          <w:i/>
          <w:iCs/>
          <w:sz w:val="24"/>
          <w:szCs w:val="24"/>
        </w:rPr>
        <w:t>ependence power</w:t>
      </w:r>
    </w:p>
    <w:p w14:paraId="07506B2F" w14:textId="1494706C" w:rsidR="00F46305" w:rsidRPr="00371C36" w:rsidRDefault="00B8020A" w:rsidP="009640B4">
      <w:pPr>
        <w:spacing w:after="0" w:line="360" w:lineRule="auto"/>
        <w:ind w:firstLine="357"/>
        <w:jc w:val="both"/>
        <w:rPr>
          <w:rFonts w:ascii="Segoe UI" w:hAnsi="Segoe UI" w:cs="Segoe UI"/>
          <w:sz w:val="24"/>
          <w:szCs w:val="24"/>
        </w:rPr>
      </w:pPr>
      <w:r w:rsidRPr="00371C36">
        <w:rPr>
          <w:rFonts w:ascii="Segoe UI" w:hAnsi="Segoe UI" w:cs="Segoe UI"/>
          <w:sz w:val="24"/>
          <w:szCs w:val="24"/>
        </w:rPr>
        <w:t xml:space="preserve">The </w:t>
      </w:r>
      <w:proofErr w:type="spellStart"/>
      <w:r w:rsidRPr="00371C36">
        <w:rPr>
          <w:rFonts w:ascii="Segoe UI" w:hAnsi="Segoe UI" w:cs="Segoe UI"/>
          <w:sz w:val="24"/>
          <w:szCs w:val="24"/>
        </w:rPr>
        <w:t>Matrice</w:t>
      </w:r>
      <w:proofErr w:type="spellEnd"/>
      <w:r w:rsidRPr="00371C36">
        <w:rPr>
          <w:rFonts w:ascii="Segoe UI" w:hAnsi="Segoe UI" w:cs="Segoe UI"/>
          <w:sz w:val="24"/>
          <w:szCs w:val="24"/>
        </w:rPr>
        <w:t xml:space="preserve"> </w:t>
      </w:r>
      <w:proofErr w:type="spellStart"/>
      <w:r w:rsidRPr="00371C36">
        <w:rPr>
          <w:rFonts w:ascii="Segoe UI" w:hAnsi="Segoe UI" w:cs="Segoe UI"/>
          <w:sz w:val="24"/>
          <w:szCs w:val="24"/>
        </w:rPr>
        <w:t>d’Impacts</w:t>
      </w:r>
      <w:proofErr w:type="spellEnd"/>
      <w:r w:rsidRPr="00371C36">
        <w:rPr>
          <w:rFonts w:ascii="Segoe UI" w:hAnsi="Segoe UI" w:cs="Segoe UI"/>
          <w:sz w:val="24"/>
          <w:szCs w:val="24"/>
        </w:rPr>
        <w:t xml:space="preserve"> </w:t>
      </w:r>
      <w:proofErr w:type="spellStart"/>
      <w:r w:rsidRPr="00371C36">
        <w:rPr>
          <w:rFonts w:ascii="Segoe UI" w:hAnsi="Segoe UI" w:cs="Segoe UI"/>
          <w:sz w:val="24"/>
          <w:szCs w:val="24"/>
        </w:rPr>
        <w:t>Croisés</w:t>
      </w:r>
      <w:proofErr w:type="spellEnd"/>
      <w:r w:rsidRPr="00371C36">
        <w:rPr>
          <w:rFonts w:ascii="Segoe UI" w:hAnsi="Segoe UI" w:cs="Segoe UI"/>
          <w:sz w:val="24"/>
          <w:szCs w:val="24"/>
        </w:rPr>
        <w:t xml:space="preserve"> Multiplication Appliqués à un </w:t>
      </w:r>
      <w:proofErr w:type="spellStart"/>
      <w:r w:rsidRPr="00371C36">
        <w:rPr>
          <w:rFonts w:ascii="Segoe UI" w:hAnsi="Segoe UI" w:cs="Segoe UI"/>
          <w:sz w:val="24"/>
          <w:szCs w:val="24"/>
        </w:rPr>
        <w:t>Classement</w:t>
      </w:r>
      <w:proofErr w:type="spellEnd"/>
      <w:r w:rsidRPr="00371C36">
        <w:rPr>
          <w:rFonts w:ascii="Segoe UI" w:hAnsi="Segoe UI" w:cs="Segoe UI"/>
          <w:sz w:val="24"/>
          <w:szCs w:val="24"/>
        </w:rPr>
        <w:t xml:space="preserve"> (MICMAC) approach is widely used to analyze and explain factors based on their influential power and dependency</w:t>
      </w:r>
      <w:r w:rsidR="00B7080A" w:rsidRPr="00371C36">
        <w:rPr>
          <w:rFonts w:ascii="Segoe UI" w:hAnsi="Segoe UI" w:cs="Segoe UI"/>
          <w:sz w:val="24"/>
          <w:szCs w:val="24"/>
        </w:rPr>
        <w:t xml:space="preserve"> and depends on driving and dependency power </w:t>
      </w:r>
      <w:r w:rsidR="005D3F9F" w:rsidRPr="00371C36">
        <w:rPr>
          <w:rFonts w:ascii="Segoe UI" w:hAnsi="Segoe UI" w:cs="Segoe UI"/>
          <w:sz w:val="24"/>
          <w:szCs w:val="24"/>
        </w:rPr>
        <w:t>[</w:t>
      </w:r>
      <w:r w:rsidR="009640B4">
        <w:rPr>
          <w:rFonts w:ascii="Segoe UI" w:hAnsi="Segoe UI" w:cs="Segoe UI"/>
          <w:sz w:val="24"/>
          <w:szCs w:val="24"/>
        </w:rPr>
        <w:t>82</w:t>
      </w:r>
      <w:r w:rsidR="005D3F9F" w:rsidRPr="00371C36">
        <w:rPr>
          <w:rFonts w:ascii="Segoe UI" w:hAnsi="Segoe UI" w:cs="Segoe UI"/>
          <w:sz w:val="24"/>
          <w:szCs w:val="24"/>
        </w:rPr>
        <w:t>]</w:t>
      </w:r>
      <w:r w:rsidR="00B7080A" w:rsidRPr="00371C36">
        <w:rPr>
          <w:rFonts w:ascii="Segoe UI" w:hAnsi="Segoe UI" w:cs="Segoe UI"/>
          <w:sz w:val="24"/>
          <w:szCs w:val="24"/>
        </w:rPr>
        <w:t xml:space="preserve">. </w:t>
      </w:r>
      <w:r w:rsidR="00455A30" w:rsidRPr="00371C36">
        <w:rPr>
          <w:rFonts w:ascii="Segoe UI" w:hAnsi="Segoe UI" w:cs="Segoe UI"/>
          <w:sz w:val="24"/>
          <w:szCs w:val="24"/>
        </w:rPr>
        <w:t xml:space="preserve">In order to do the validation of ISM of identified critical DSC factors, MICMAC analysis has also been performed. To categorize identified critical DSC factors, driving and dependence </w:t>
      </w:r>
      <w:r w:rsidR="00455A30" w:rsidRPr="00371C36">
        <w:rPr>
          <w:rFonts w:ascii="Segoe UI" w:hAnsi="Segoe UI" w:cs="Segoe UI"/>
          <w:sz w:val="24"/>
          <w:szCs w:val="24"/>
        </w:rPr>
        <w:lastRenderedPageBreak/>
        <w:t xml:space="preserve">power of each critical DSC factors helps us in doing it. </w:t>
      </w:r>
      <w:r w:rsidRPr="00371C36">
        <w:rPr>
          <w:rFonts w:ascii="Segoe UI" w:hAnsi="Segoe UI" w:cs="Segoe UI"/>
          <w:sz w:val="24"/>
          <w:szCs w:val="24"/>
        </w:rPr>
        <w:t>The influential power and their dependency power and their ranks a</w:t>
      </w:r>
      <w:r w:rsidR="00127450" w:rsidRPr="00371C36">
        <w:rPr>
          <w:rFonts w:ascii="Segoe UI" w:hAnsi="Segoe UI" w:cs="Segoe UI"/>
          <w:sz w:val="24"/>
          <w:szCs w:val="24"/>
        </w:rPr>
        <w:t xml:space="preserve">re calculated and can be </w:t>
      </w:r>
      <w:r w:rsidR="008D6344" w:rsidRPr="00371C36">
        <w:rPr>
          <w:rFonts w:ascii="Segoe UI" w:hAnsi="Segoe UI" w:cs="Segoe UI"/>
          <w:sz w:val="24"/>
          <w:szCs w:val="24"/>
        </w:rPr>
        <w:t>found</w:t>
      </w:r>
      <w:r w:rsidR="00127450" w:rsidRPr="00371C36">
        <w:rPr>
          <w:rFonts w:ascii="Segoe UI" w:hAnsi="Segoe UI" w:cs="Segoe UI"/>
          <w:sz w:val="24"/>
          <w:szCs w:val="24"/>
        </w:rPr>
        <w:t xml:space="preserve"> </w:t>
      </w:r>
      <w:r w:rsidR="008D6344" w:rsidRPr="00371C36">
        <w:rPr>
          <w:rFonts w:ascii="Segoe UI" w:hAnsi="Segoe UI" w:cs="Segoe UI"/>
          <w:sz w:val="24"/>
          <w:szCs w:val="24"/>
        </w:rPr>
        <w:t>in</w:t>
      </w:r>
      <w:r w:rsidRPr="00371C36">
        <w:rPr>
          <w:rFonts w:ascii="Segoe UI" w:hAnsi="Segoe UI" w:cs="Segoe UI"/>
          <w:sz w:val="24"/>
          <w:szCs w:val="24"/>
        </w:rPr>
        <w:t xml:space="preserve"> table </w:t>
      </w:r>
      <w:r w:rsidR="00440902" w:rsidRPr="00371C36">
        <w:rPr>
          <w:rFonts w:ascii="Segoe UI" w:hAnsi="Segoe UI" w:cs="Segoe UI"/>
          <w:sz w:val="24"/>
          <w:szCs w:val="24"/>
        </w:rPr>
        <w:t>V</w:t>
      </w:r>
      <w:r w:rsidRPr="00371C36">
        <w:rPr>
          <w:rFonts w:ascii="Segoe UI" w:hAnsi="Segoe UI" w:cs="Segoe UI"/>
          <w:sz w:val="24"/>
          <w:szCs w:val="24"/>
        </w:rPr>
        <w:t>. Based on these rank</w:t>
      </w:r>
      <w:r w:rsidR="008D6344" w:rsidRPr="00371C36">
        <w:rPr>
          <w:rFonts w:ascii="Segoe UI" w:hAnsi="Segoe UI" w:cs="Segoe UI"/>
          <w:sz w:val="24"/>
          <w:szCs w:val="24"/>
        </w:rPr>
        <w:t>s’</w:t>
      </w:r>
      <w:r w:rsidRPr="00371C36">
        <w:rPr>
          <w:rFonts w:ascii="Segoe UI" w:hAnsi="Segoe UI" w:cs="Segoe UI"/>
          <w:sz w:val="24"/>
          <w:szCs w:val="24"/>
        </w:rPr>
        <w:t>, four cluster</w:t>
      </w:r>
      <w:r w:rsidR="008D6344" w:rsidRPr="00371C36">
        <w:rPr>
          <w:rFonts w:ascii="Segoe UI" w:hAnsi="Segoe UI" w:cs="Segoe UI"/>
          <w:sz w:val="24"/>
          <w:szCs w:val="24"/>
        </w:rPr>
        <w:t>s</w:t>
      </w:r>
      <w:r w:rsidRPr="00371C36">
        <w:rPr>
          <w:rFonts w:ascii="Segoe UI" w:hAnsi="Segoe UI" w:cs="Segoe UI"/>
          <w:sz w:val="24"/>
          <w:szCs w:val="24"/>
        </w:rPr>
        <w:t xml:space="preserve"> will be formed which are </w:t>
      </w:r>
      <w:r w:rsidR="00127450" w:rsidRPr="00371C36">
        <w:rPr>
          <w:rFonts w:ascii="Segoe UI" w:hAnsi="Segoe UI" w:cs="Segoe UI"/>
          <w:sz w:val="24"/>
          <w:szCs w:val="24"/>
        </w:rPr>
        <w:t>“</w:t>
      </w:r>
      <w:r w:rsidRPr="00371C36">
        <w:rPr>
          <w:rFonts w:ascii="Segoe UI" w:hAnsi="Segoe UI" w:cs="Segoe UI"/>
          <w:i/>
          <w:iCs/>
          <w:sz w:val="24"/>
          <w:szCs w:val="24"/>
        </w:rPr>
        <w:t>autonomous</w:t>
      </w:r>
      <w:r w:rsidR="00127450" w:rsidRPr="00371C36">
        <w:rPr>
          <w:rFonts w:ascii="Segoe UI" w:hAnsi="Segoe UI" w:cs="Segoe UI"/>
          <w:sz w:val="24"/>
          <w:szCs w:val="24"/>
        </w:rPr>
        <w:t>”</w:t>
      </w:r>
      <w:r w:rsidRPr="00371C36">
        <w:rPr>
          <w:rFonts w:ascii="Segoe UI" w:hAnsi="Segoe UI" w:cs="Segoe UI"/>
          <w:sz w:val="24"/>
          <w:szCs w:val="24"/>
        </w:rPr>
        <w:t xml:space="preserve">, </w:t>
      </w:r>
      <w:r w:rsidR="00127450" w:rsidRPr="00371C36">
        <w:rPr>
          <w:rFonts w:ascii="Segoe UI" w:hAnsi="Segoe UI" w:cs="Segoe UI"/>
          <w:sz w:val="24"/>
          <w:szCs w:val="24"/>
        </w:rPr>
        <w:t>“</w:t>
      </w:r>
      <w:r w:rsidRPr="00371C36">
        <w:rPr>
          <w:rFonts w:ascii="Segoe UI" w:hAnsi="Segoe UI" w:cs="Segoe UI"/>
          <w:i/>
          <w:iCs/>
          <w:sz w:val="24"/>
          <w:szCs w:val="24"/>
        </w:rPr>
        <w:t>dependent</w:t>
      </w:r>
      <w:r w:rsidR="00127450" w:rsidRPr="00371C36">
        <w:rPr>
          <w:rFonts w:ascii="Segoe UI" w:hAnsi="Segoe UI" w:cs="Segoe UI"/>
          <w:sz w:val="24"/>
          <w:szCs w:val="24"/>
        </w:rPr>
        <w:t>”</w:t>
      </w:r>
      <w:r w:rsidRPr="00371C36">
        <w:rPr>
          <w:rFonts w:ascii="Segoe UI" w:hAnsi="Segoe UI" w:cs="Segoe UI"/>
          <w:sz w:val="24"/>
          <w:szCs w:val="24"/>
        </w:rPr>
        <w:t xml:space="preserve">,’ </w:t>
      </w:r>
      <w:r w:rsidR="00127450" w:rsidRPr="00371C36">
        <w:rPr>
          <w:rFonts w:ascii="Segoe UI" w:hAnsi="Segoe UI" w:cs="Segoe UI"/>
          <w:sz w:val="24"/>
          <w:szCs w:val="24"/>
        </w:rPr>
        <w:t>“</w:t>
      </w:r>
      <w:r w:rsidRPr="00371C36">
        <w:rPr>
          <w:rFonts w:ascii="Segoe UI" w:hAnsi="Segoe UI" w:cs="Segoe UI"/>
          <w:i/>
          <w:iCs/>
          <w:sz w:val="24"/>
          <w:szCs w:val="24"/>
        </w:rPr>
        <w:t>linkage</w:t>
      </w:r>
      <w:r w:rsidR="00127450" w:rsidRPr="00371C36">
        <w:rPr>
          <w:rFonts w:ascii="Segoe UI" w:hAnsi="Segoe UI" w:cs="Segoe UI"/>
          <w:sz w:val="24"/>
          <w:szCs w:val="24"/>
        </w:rPr>
        <w:t>”</w:t>
      </w:r>
      <w:r w:rsidRPr="00371C36">
        <w:rPr>
          <w:rFonts w:ascii="Segoe UI" w:hAnsi="Segoe UI" w:cs="Segoe UI"/>
          <w:sz w:val="24"/>
          <w:szCs w:val="24"/>
        </w:rPr>
        <w:t xml:space="preserve">, and </w:t>
      </w:r>
      <w:r w:rsidR="00127450" w:rsidRPr="00371C36">
        <w:rPr>
          <w:rFonts w:ascii="Segoe UI" w:hAnsi="Segoe UI" w:cs="Segoe UI"/>
          <w:sz w:val="24"/>
          <w:szCs w:val="24"/>
        </w:rPr>
        <w:t>“</w:t>
      </w:r>
      <w:r w:rsidRPr="00371C36">
        <w:rPr>
          <w:rFonts w:ascii="Segoe UI" w:hAnsi="Segoe UI" w:cs="Segoe UI"/>
          <w:i/>
          <w:iCs/>
          <w:sz w:val="24"/>
          <w:szCs w:val="24"/>
        </w:rPr>
        <w:t>driving</w:t>
      </w:r>
      <w:r w:rsidR="00127450" w:rsidRPr="00371C36">
        <w:rPr>
          <w:rFonts w:ascii="Segoe UI" w:hAnsi="Segoe UI" w:cs="Segoe UI"/>
          <w:sz w:val="24"/>
          <w:szCs w:val="24"/>
        </w:rPr>
        <w:t>”</w:t>
      </w:r>
      <w:r w:rsidRPr="00371C36">
        <w:rPr>
          <w:rFonts w:ascii="Segoe UI" w:hAnsi="Segoe UI" w:cs="Segoe UI"/>
          <w:sz w:val="24"/>
          <w:szCs w:val="24"/>
        </w:rPr>
        <w:t xml:space="preserve"> cluster. The factors with </w:t>
      </w:r>
      <w:r w:rsidR="00455A30" w:rsidRPr="00371C36">
        <w:rPr>
          <w:rFonts w:ascii="Segoe UI" w:hAnsi="Segoe UI" w:cs="Segoe UI"/>
          <w:sz w:val="24"/>
          <w:szCs w:val="24"/>
        </w:rPr>
        <w:t>“</w:t>
      </w:r>
      <w:r w:rsidRPr="00371C36">
        <w:rPr>
          <w:rFonts w:ascii="Segoe UI" w:hAnsi="Segoe UI" w:cs="Segoe UI"/>
          <w:i/>
          <w:iCs/>
          <w:sz w:val="24"/>
          <w:szCs w:val="24"/>
        </w:rPr>
        <w:t>weak influential power</w:t>
      </w:r>
      <w:r w:rsidR="00455A30" w:rsidRPr="00371C36">
        <w:rPr>
          <w:rFonts w:ascii="Segoe UI" w:hAnsi="Segoe UI" w:cs="Segoe UI"/>
          <w:sz w:val="24"/>
          <w:szCs w:val="24"/>
        </w:rPr>
        <w:t>”</w:t>
      </w:r>
      <w:r w:rsidRPr="00371C36">
        <w:rPr>
          <w:rFonts w:ascii="Segoe UI" w:hAnsi="Segoe UI" w:cs="Segoe UI"/>
          <w:sz w:val="24"/>
          <w:szCs w:val="24"/>
        </w:rPr>
        <w:t xml:space="preserve"> and </w:t>
      </w:r>
      <w:r w:rsidR="00455A30" w:rsidRPr="00371C36">
        <w:rPr>
          <w:rFonts w:ascii="Segoe UI" w:hAnsi="Segoe UI" w:cs="Segoe UI"/>
          <w:sz w:val="24"/>
          <w:szCs w:val="24"/>
        </w:rPr>
        <w:t>“</w:t>
      </w:r>
      <w:r w:rsidRPr="00371C36">
        <w:rPr>
          <w:rFonts w:ascii="Segoe UI" w:hAnsi="Segoe UI" w:cs="Segoe UI"/>
          <w:i/>
          <w:iCs/>
          <w:sz w:val="24"/>
          <w:szCs w:val="24"/>
        </w:rPr>
        <w:t>weak dependency</w:t>
      </w:r>
      <w:r w:rsidR="00455A30" w:rsidRPr="00371C36">
        <w:rPr>
          <w:rFonts w:ascii="Segoe UI" w:hAnsi="Segoe UI" w:cs="Segoe UI"/>
          <w:sz w:val="24"/>
          <w:szCs w:val="24"/>
        </w:rPr>
        <w:t>”</w:t>
      </w:r>
      <w:r w:rsidRPr="00371C36">
        <w:rPr>
          <w:rFonts w:ascii="Segoe UI" w:hAnsi="Segoe UI" w:cs="Segoe UI"/>
          <w:sz w:val="24"/>
          <w:szCs w:val="24"/>
        </w:rPr>
        <w:t xml:space="preserve"> will be placed in </w:t>
      </w:r>
      <w:r w:rsidR="00455A30" w:rsidRPr="00371C36">
        <w:rPr>
          <w:rFonts w:ascii="Segoe UI" w:hAnsi="Segoe UI" w:cs="Segoe UI"/>
          <w:sz w:val="24"/>
          <w:szCs w:val="24"/>
        </w:rPr>
        <w:t>“</w:t>
      </w:r>
      <w:r w:rsidRPr="00371C36">
        <w:rPr>
          <w:rFonts w:ascii="Segoe UI" w:hAnsi="Segoe UI" w:cs="Segoe UI"/>
          <w:i/>
          <w:iCs/>
          <w:sz w:val="24"/>
          <w:szCs w:val="24"/>
        </w:rPr>
        <w:t>autonomous</w:t>
      </w:r>
      <w:r w:rsidR="00455A30" w:rsidRPr="00371C36">
        <w:rPr>
          <w:rFonts w:ascii="Segoe UI" w:hAnsi="Segoe UI" w:cs="Segoe UI"/>
          <w:sz w:val="24"/>
          <w:szCs w:val="24"/>
        </w:rPr>
        <w:t>”</w:t>
      </w:r>
      <w:r w:rsidRPr="00371C36">
        <w:rPr>
          <w:rFonts w:ascii="Segoe UI" w:hAnsi="Segoe UI" w:cs="Segoe UI"/>
          <w:sz w:val="24"/>
          <w:szCs w:val="24"/>
        </w:rPr>
        <w:t xml:space="preserve"> cluster. The factors that have </w:t>
      </w:r>
      <w:r w:rsidR="00455A30" w:rsidRPr="00371C36">
        <w:rPr>
          <w:rFonts w:ascii="Segoe UI" w:hAnsi="Segoe UI" w:cs="Segoe UI"/>
          <w:sz w:val="24"/>
          <w:szCs w:val="24"/>
        </w:rPr>
        <w:t>“</w:t>
      </w:r>
      <w:r w:rsidRPr="00371C36">
        <w:rPr>
          <w:rFonts w:ascii="Segoe UI" w:hAnsi="Segoe UI" w:cs="Segoe UI"/>
          <w:i/>
          <w:iCs/>
          <w:sz w:val="24"/>
          <w:szCs w:val="24"/>
        </w:rPr>
        <w:t>low influential power</w:t>
      </w:r>
      <w:r w:rsidR="00455A30" w:rsidRPr="00371C36">
        <w:rPr>
          <w:rFonts w:ascii="Segoe UI" w:hAnsi="Segoe UI" w:cs="Segoe UI"/>
          <w:sz w:val="24"/>
          <w:szCs w:val="24"/>
        </w:rPr>
        <w:t>”</w:t>
      </w:r>
      <w:r w:rsidRPr="00371C36">
        <w:rPr>
          <w:rFonts w:ascii="Segoe UI" w:hAnsi="Segoe UI" w:cs="Segoe UI"/>
          <w:sz w:val="24"/>
          <w:szCs w:val="24"/>
        </w:rPr>
        <w:t xml:space="preserve"> and </w:t>
      </w:r>
      <w:r w:rsidR="00455A30" w:rsidRPr="00371C36">
        <w:rPr>
          <w:rFonts w:ascii="Segoe UI" w:hAnsi="Segoe UI" w:cs="Segoe UI"/>
          <w:sz w:val="24"/>
          <w:szCs w:val="24"/>
        </w:rPr>
        <w:t>“</w:t>
      </w:r>
      <w:r w:rsidRPr="00371C36">
        <w:rPr>
          <w:rFonts w:ascii="Segoe UI" w:hAnsi="Segoe UI" w:cs="Segoe UI"/>
          <w:i/>
          <w:iCs/>
          <w:sz w:val="24"/>
          <w:szCs w:val="24"/>
        </w:rPr>
        <w:t>high dependency</w:t>
      </w:r>
      <w:r w:rsidR="00455A30" w:rsidRPr="00371C36">
        <w:rPr>
          <w:rFonts w:ascii="Segoe UI" w:hAnsi="Segoe UI" w:cs="Segoe UI"/>
          <w:sz w:val="24"/>
          <w:szCs w:val="24"/>
        </w:rPr>
        <w:t>”</w:t>
      </w:r>
      <w:r w:rsidRPr="00371C36">
        <w:rPr>
          <w:rFonts w:ascii="Segoe UI" w:hAnsi="Segoe UI" w:cs="Segoe UI"/>
          <w:sz w:val="24"/>
          <w:szCs w:val="24"/>
        </w:rPr>
        <w:t xml:space="preserve"> will be placed in </w:t>
      </w:r>
      <w:r w:rsidR="00455A30" w:rsidRPr="00371C36">
        <w:rPr>
          <w:rFonts w:ascii="Segoe UI" w:hAnsi="Segoe UI" w:cs="Segoe UI"/>
          <w:sz w:val="24"/>
          <w:szCs w:val="24"/>
        </w:rPr>
        <w:t>“</w:t>
      </w:r>
      <w:r w:rsidRPr="00371C36">
        <w:rPr>
          <w:rFonts w:ascii="Segoe UI" w:hAnsi="Segoe UI" w:cs="Segoe UI"/>
          <w:i/>
          <w:iCs/>
          <w:sz w:val="24"/>
          <w:szCs w:val="24"/>
        </w:rPr>
        <w:t>dependent</w:t>
      </w:r>
      <w:r w:rsidR="00455A30" w:rsidRPr="00371C36">
        <w:rPr>
          <w:rFonts w:ascii="Segoe UI" w:hAnsi="Segoe UI" w:cs="Segoe UI"/>
          <w:sz w:val="24"/>
          <w:szCs w:val="24"/>
        </w:rPr>
        <w:t>”</w:t>
      </w:r>
      <w:r w:rsidRPr="00371C36">
        <w:rPr>
          <w:rFonts w:ascii="Segoe UI" w:hAnsi="Segoe UI" w:cs="Segoe UI"/>
          <w:sz w:val="24"/>
          <w:szCs w:val="24"/>
        </w:rPr>
        <w:t xml:space="preserve"> cluster. Similarly, factors having </w:t>
      </w:r>
      <w:r w:rsidR="00455A30" w:rsidRPr="00371C36">
        <w:rPr>
          <w:rFonts w:ascii="Segoe UI" w:hAnsi="Segoe UI" w:cs="Segoe UI"/>
          <w:sz w:val="24"/>
          <w:szCs w:val="24"/>
        </w:rPr>
        <w:t>“</w:t>
      </w:r>
      <w:r w:rsidRPr="00371C36">
        <w:rPr>
          <w:rFonts w:ascii="Segoe UI" w:hAnsi="Segoe UI" w:cs="Segoe UI"/>
          <w:i/>
          <w:iCs/>
          <w:sz w:val="24"/>
          <w:szCs w:val="24"/>
        </w:rPr>
        <w:t>significant driving power</w:t>
      </w:r>
      <w:r w:rsidR="00455A30" w:rsidRPr="00371C36">
        <w:rPr>
          <w:rFonts w:ascii="Segoe UI" w:hAnsi="Segoe UI" w:cs="Segoe UI"/>
          <w:sz w:val="24"/>
          <w:szCs w:val="24"/>
        </w:rPr>
        <w:t>”</w:t>
      </w:r>
      <w:r w:rsidRPr="00371C36">
        <w:rPr>
          <w:rFonts w:ascii="Segoe UI" w:hAnsi="Segoe UI" w:cs="Segoe UI"/>
          <w:sz w:val="24"/>
          <w:szCs w:val="24"/>
        </w:rPr>
        <w:t xml:space="preserve"> with many dependencies will be placed in </w:t>
      </w:r>
      <w:r w:rsidR="00455A30" w:rsidRPr="00371C36">
        <w:rPr>
          <w:rFonts w:ascii="Segoe UI" w:hAnsi="Segoe UI" w:cs="Segoe UI"/>
          <w:sz w:val="24"/>
          <w:szCs w:val="24"/>
        </w:rPr>
        <w:t>“</w:t>
      </w:r>
      <w:r w:rsidRPr="00371C36">
        <w:rPr>
          <w:rFonts w:ascii="Segoe UI" w:hAnsi="Segoe UI" w:cs="Segoe UI"/>
          <w:i/>
          <w:iCs/>
          <w:sz w:val="24"/>
          <w:szCs w:val="24"/>
        </w:rPr>
        <w:t>linkage</w:t>
      </w:r>
      <w:r w:rsidR="00455A30" w:rsidRPr="00371C36">
        <w:rPr>
          <w:rFonts w:ascii="Segoe UI" w:hAnsi="Segoe UI" w:cs="Segoe UI"/>
          <w:sz w:val="24"/>
          <w:szCs w:val="24"/>
        </w:rPr>
        <w:t>”</w:t>
      </w:r>
      <w:r w:rsidRPr="00371C36">
        <w:rPr>
          <w:rFonts w:ascii="Segoe UI" w:hAnsi="Segoe UI" w:cs="Segoe UI"/>
          <w:sz w:val="24"/>
          <w:szCs w:val="24"/>
        </w:rPr>
        <w:t xml:space="preserve"> cluster, and in the </w:t>
      </w:r>
      <w:r w:rsidR="00160B15" w:rsidRPr="00371C36">
        <w:rPr>
          <w:rFonts w:ascii="Segoe UI" w:hAnsi="Segoe UI" w:cs="Segoe UI"/>
          <w:sz w:val="24"/>
          <w:szCs w:val="24"/>
        </w:rPr>
        <w:t>“</w:t>
      </w:r>
      <w:r w:rsidR="00160B15" w:rsidRPr="00371C36">
        <w:rPr>
          <w:rFonts w:ascii="Segoe UI" w:hAnsi="Segoe UI" w:cs="Segoe UI"/>
          <w:i/>
          <w:iCs/>
          <w:sz w:val="24"/>
          <w:szCs w:val="24"/>
        </w:rPr>
        <w:t>independent”</w:t>
      </w:r>
      <w:r w:rsidR="00160B15" w:rsidRPr="00371C36">
        <w:rPr>
          <w:rFonts w:ascii="Segoe UI" w:hAnsi="Segoe UI" w:cs="Segoe UI"/>
          <w:sz w:val="24"/>
          <w:szCs w:val="24"/>
        </w:rPr>
        <w:t xml:space="preserve"> cluster</w:t>
      </w:r>
      <w:r w:rsidRPr="00371C36">
        <w:rPr>
          <w:rFonts w:ascii="Segoe UI" w:hAnsi="Segoe UI" w:cs="Segoe UI"/>
          <w:sz w:val="24"/>
          <w:szCs w:val="24"/>
        </w:rPr>
        <w:t xml:space="preserve">, factors </w:t>
      </w:r>
      <w:r w:rsidR="008D6344" w:rsidRPr="00371C36">
        <w:rPr>
          <w:rFonts w:ascii="Segoe UI" w:hAnsi="Segoe UI" w:cs="Segoe UI"/>
          <w:sz w:val="24"/>
          <w:szCs w:val="24"/>
        </w:rPr>
        <w:t>possessing</w:t>
      </w:r>
      <w:r w:rsidRPr="00371C36">
        <w:rPr>
          <w:rFonts w:ascii="Segoe UI" w:hAnsi="Segoe UI" w:cs="Segoe UI"/>
          <w:sz w:val="24"/>
          <w:szCs w:val="24"/>
        </w:rPr>
        <w:t xml:space="preserve"> </w:t>
      </w:r>
      <w:r w:rsidR="00160B15" w:rsidRPr="00371C36">
        <w:rPr>
          <w:rFonts w:ascii="Segoe UI" w:hAnsi="Segoe UI" w:cs="Segoe UI"/>
          <w:sz w:val="24"/>
          <w:szCs w:val="24"/>
        </w:rPr>
        <w:t>“</w:t>
      </w:r>
      <w:r w:rsidRPr="00371C36">
        <w:rPr>
          <w:rFonts w:ascii="Segoe UI" w:hAnsi="Segoe UI" w:cs="Segoe UI"/>
          <w:i/>
          <w:iCs/>
          <w:sz w:val="24"/>
          <w:szCs w:val="24"/>
        </w:rPr>
        <w:t>high driving power</w:t>
      </w:r>
      <w:r w:rsidR="00160B15" w:rsidRPr="00371C36">
        <w:rPr>
          <w:rFonts w:ascii="Segoe UI" w:hAnsi="Segoe UI" w:cs="Segoe UI"/>
          <w:sz w:val="24"/>
          <w:szCs w:val="24"/>
        </w:rPr>
        <w:t>”</w:t>
      </w:r>
      <w:r w:rsidRPr="00371C36">
        <w:rPr>
          <w:rFonts w:ascii="Segoe UI" w:hAnsi="Segoe UI" w:cs="Segoe UI"/>
          <w:sz w:val="24"/>
          <w:szCs w:val="24"/>
        </w:rPr>
        <w:t xml:space="preserve"> and </w:t>
      </w:r>
      <w:r w:rsidR="00160B15" w:rsidRPr="00371C36">
        <w:rPr>
          <w:rFonts w:ascii="Segoe UI" w:hAnsi="Segoe UI" w:cs="Segoe UI"/>
          <w:sz w:val="24"/>
          <w:szCs w:val="24"/>
        </w:rPr>
        <w:t>“</w:t>
      </w:r>
      <w:r w:rsidRPr="00371C36">
        <w:rPr>
          <w:rFonts w:ascii="Segoe UI" w:hAnsi="Segoe UI" w:cs="Segoe UI"/>
          <w:i/>
          <w:iCs/>
          <w:sz w:val="24"/>
          <w:szCs w:val="24"/>
        </w:rPr>
        <w:t>low dependency</w:t>
      </w:r>
      <w:r w:rsidR="00160B15" w:rsidRPr="00371C36">
        <w:rPr>
          <w:rFonts w:ascii="Segoe UI" w:hAnsi="Segoe UI" w:cs="Segoe UI"/>
          <w:sz w:val="24"/>
          <w:szCs w:val="24"/>
        </w:rPr>
        <w:t>”</w:t>
      </w:r>
      <w:r w:rsidRPr="00371C36">
        <w:rPr>
          <w:rFonts w:ascii="Segoe UI" w:hAnsi="Segoe UI" w:cs="Segoe UI"/>
          <w:sz w:val="24"/>
          <w:szCs w:val="24"/>
        </w:rPr>
        <w:t xml:space="preserve"> will be placed. Figure </w:t>
      </w:r>
      <w:r w:rsidR="00DA1B14" w:rsidRPr="00371C36">
        <w:rPr>
          <w:rFonts w:ascii="Segoe UI" w:hAnsi="Segoe UI" w:cs="Segoe UI"/>
          <w:sz w:val="24"/>
          <w:szCs w:val="24"/>
        </w:rPr>
        <w:t>4</w:t>
      </w:r>
      <w:r w:rsidRPr="00371C36">
        <w:rPr>
          <w:rFonts w:ascii="Segoe UI" w:hAnsi="Segoe UI" w:cs="Segoe UI"/>
          <w:sz w:val="24"/>
          <w:szCs w:val="24"/>
        </w:rPr>
        <w:t xml:space="preserve"> below shows the </w:t>
      </w:r>
      <w:r w:rsidR="007D50F2" w:rsidRPr="00371C36">
        <w:rPr>
          <w:rFonts w:ascii="Segoe UI" w:hAnsi="Segoe UI" w:cs="Segoe UI"/>
          <w:sz w:val="24"/>
          <w:szCs w:val="24"/>
        </w:rPr>
        <w:t>MICMAC</w:t>
      </w:r>
      <w:r w:rsidRPr="00371C36">
        <w:rPr>
          <w:rFonts w:ascii="Segoe UI" w:hAnsi="Segoe UI" w:cs="Segoe UI"/>
          <w:sz w:val="24"/>
          <w:szCs w:val="24"/>
        </w:rPr>
        <w:t xml:space="preserve"> matrix categorizing </w:t>
      </w:r>
      <w:r w:rsidR="008A6B0F" w:rsidRPr="00371C36">
        <w:rPr>
          <w:rFonts w:ascii="Segoe UI" w:hAnsi="Segoe UI" w:cs="Segoe UI"/>
          <w:sz w:val="24"/>
          <w:szCs w:val="24"/>
        </w:rPr>
        <w:t>CFs</w:t>
      </w:r>
      <w:r w:rsidRPr="00371C36">
        <w:rPr>
          <w:rFonts w:ascii="Segoe UI" w:hAnsi="Segoe UI" w:cs="Segoe UI"/>
          <w:sz w:val="24"/>
          <w:szCs w:val="24"/>
        </w:rPr>
        <w:t>.</w:t>
      </w:r>
    </w:p>
    <w:p w14:paraId="332C8CC4" w14:textId="77777777" w:rsidR="00CA4AFD" w:rsidRPr="00CA4AFD" w:rsidRDefault="00CA4AFD" w:rsidP="00DA1B14">
      <w:pPr>
        <w:spacing w:after="0" w:line="360" w:lineRule="auto"/>
        <w:jc w:val="both"/>
        <w:rPr>
          <w:rFonts w:asciiTheme="majorBidi" w:hAnsiTheme="majorBidi" w:cstheme="majorBidi"/>
          <w:sz w:val="12"/>
          <w:szCs w:val="12"/>
        </w:rPr>
      </w:pPr>
    </w:p>
    <w:p w14:paraId="4F2118DD" w14:textId="68ECD24B" w:rsidR="00F46305" w:rsidRDefault="00566630" w:rsidP="00A07021">
      <w:pPr>
        <w:spacing w:after="0" w:line="360" w:lineRule="auto"/>
        <w:jc w:val="center"/>
        <w:rPr>
          <w:rFonts w:asciiTheme="majorBidi" w:hAnsiTheme="majorBidi" w:cstheme="majorBidi"/>
          <w:b/>
          <w:bCs/>
          <w:sz w:val="24"/>
          <w:szCs w:val="24"/>
        </w:rPr>
      </w:pPr>
      <w:r>
        <w:rPr>
          <w:noProof/>
        </w:rPr>
        <w:drawing>
          <wp:inline distT="0" distB="0" distL="0" distR="0" wp14:anchorId="604C7BC2" wp14:editId="46CD6ADF">
            <wp:extent cx="5683250" cy="3194050"/>
            <wp:effectExtent l="0" t="0" r="0" b="6350"/>
            <wp:docPr id="302" name="Picture 302"/>
            <wp:cNvGraphicFramePr/>
            <a:graphic xmlns:a="http://schemas.openxmlformats.org/drawingml/2006/main">
              <a:graphicData uri="http://schemas.openxmlformats.org/drawingml/2006/picture">
                <pic:pic xmlns:pic="http://schemas.openxmlformats.org/drawingml/2006/picture">
                  <pic:nvPicPr>
                    <pic:cNvPr id="302" name="Picture 302"/>
                    <pic:cNvPicPr/>
                  </pic:nvPicPr>
                  <pic:blipFill rotWithShape="1">
                    <a:blip r:embed="rId17">
                      <a:extLst>
                        <a:ext uri="{28A0092B-C50C-407E-A947-70E740481C1C}">
                          <a14:useLocalDpi xmlns:a14="http://schemas.microsoft.com/office/drawing/2010/main" val="0"/>
                        </a:ext>
                      </a:extLst>
                    </a:blip>
                    <a:srcRect l="17733" t="19638" r="22093" b="14433"/>
                    <a:stretch/>
                  </pic:blipFill>
                  <pic:spPr bwMode="auto">
                    <a:xfrm>
                      <a:off x="0" y="0"/>
                      <a:ext cx="5683250" cy="3194050"/>
                    </a:xfrm>
                    <a:prstGeom prst="rect">
                      <a:avLst/>
                    </a:prstGeom>
                    <a:ln>
                      <a:noFill/>
                    </a:ln>
                    <a:extLst>
                      <a:ext uri="{53640926-AAD7-44D8-BBD7-CCE9431645EC}">
                        <a14:shadowObscured xmlns:a14="http://schemas.microsoft.com/office/drawing/2010/main"/>
                      </a:ext>
                    </a:extLst>
                  </pic:spPr>
                </pic:pic>
              </a:graphicData>
            </a:graphic>
          </wp:inline>
        </w:drawing>
      </w:r>
    </w:p>
    <w:p w14:paraId="43C3B213" w14:textId="77777777" w:rsidR="007D50F2" w:rsidRPr="00A303A4" w:rsidRDefault="007D50F2" w:rsidP="008840A6">
      <w:pPr>
        <w:spacing w:after="0" w:line="360" w:lineRule="auto"/>
        <w:jc w:val="center"/>
        <w:rPr>
          <w:rFonts w:ascii="Segoe UI" w:hAnsi="Segoe UI" w:cs="Segoe UI"/>
          <w:color w:val="FF0000"/>
          <w:sz w:val="24"/>
          <w:szCs w:val="24"/>
        </w:rPr>
      </w:pPr>
      <w:r w:rsidRPr="00E124C9">
        <w:rPr>
          <w:rFonts w:ascii="Segoe UI" w:hAnsi="Segoe UI" w:cs="Segoe UI"/>
          <w:sz w:val="24"/>
          <w:szCs w:val="24"/>
        </w:rPr>
        <w:t xml:space="preserve">Figure </w:t>
      </w:r>
      <w:r w:rsidR="00127450" w:rsidRPr="00E124C9">
        <w:rPr>
          <w:rFonts w:ascii="Segoe UI" w:hAnsi="Segoe UI" w:cs="Segoe UI"/>
          <w:sz w:val="24"/>
          <w:szCs w:val="24"/>
        </w:rPr>
        <w:t>4</w:t>
      </w:r>
      <w:r w:rsidRPr="00E124C9">
        <w:rPr>
          <w:rFonts w:ascii="Segoe UI" w:hAnsi="Segoe UI" w:cs="Segoe UI"/>
          <w:sz w:val="24"/>
          <w:szCs w:val="24"/>
        </w:rPr>
        <w:t xml:space="preserve">: MICMAC </w:t>
      </w:r>
      <w:r w:rsidR="008840A6" w:rsidRPr="00E124C9">
        <w:rPr>
          <w:rFonts w:ascii="Segoe UI" w:hAnsi="Segoe UI" w:cs="Segoe UI"/>
          <w:sz w:val="24"/>
          <w:szCs w:val="24"/>
        </w:rPr>
        <w:t xml:space="preserve">Analysis </w:t>
      </w:r>
    </w:p>
    <w:p w14:paraId="459349EF" w14:textId="1E978F7C" w:rsidR="009121CF" w:rsidRDefault="009121CF" w:rsidP="008840A6">
      <w:pPr>
        <w:spacing w:after="0" w:line="360" w:lineRule="auto"/>
        <w:jc w:val="center"/>
        <w:rPr>
          <w:rFonts w:asciiTheme="majorBidi" w:hAnsiTheme="majorBidi" w:cstheme="majorBidi"/>
          <w:sz w:val="12"/>
          <w:szCs w:val="12"/>
        </w:rPr>
      </w:pPr>
    </w:p>
    <w:p w14:paraId="59945FC7" w14:textId="010665E0" w:rsidR="00076995" w:rsidRPr="00371C36" w:rsidRDefault="000012B2" w:rsidP="00076995">
      <w:pPr>
        <w:pStyle w:val="ListParagraph"/>
        <w:numPr>
          <w:ilvl w:val="0"/>
          <w:numId w:val="1"/>
        </w:numPr>
        <w:rPr>
          <w:rFonts w:ascii="Segoe UI" w:hAnsi="Segoe UI" w:cs="Segoe UI"/>
          <w:b/>
          <w:bCs/>
          <w:sz w:val="24"/>
          <w:szCs w:val="24"/>
        </w:rPr>
      </w:pPr>
      <w:r w:rsidRPr="00371C36">
        <w:rPr>
          <w:rFonts w:ascii="Segoe UI" w:hAnsi="Segoe UI" w:cs="Segoe UI"/>
          <w:b/>
          <w:bCs/>
          <w:sz w:val="24"/>
          <w:szCs w:val="24"/>
        </w:rPr>
        <w:t>Discussion</w:t>
      </w:r>
      <w:r w:rsidR="00304ACA">
        <w:rPr>
          <w:rFonts w:ascii="Segoe UI" w:hAnsi="Segoe UI" w:cs="Segoe UI"/>
          <w:b/>
          <w:bCs/>
          <w:sz w:val="24"/>
          <w:szCs w:val="24"/>
        </w:rPr>
        <w:t xml:space="preserve"> of </w:t>
      </w:r>
      <w:r w:rsidR="00122368">
        <w:rPr>
          <w:rFonts w:ascii="Segoe UI" w:hAnsi="Segoe UI" w:cs="Segoe UI"/>
          <w:b/>
          <w:bCs/>
          <w:sz w:val="24"/>
          <w:szCs w:val="24"/>
        </w:rPr>
        <w:t>R</w:t>
      </w:r>
      <w:r w:rsidR="00304ACA">
        <w:rPr>
          <w:rFonts w:ascii="Segoe UI" w:hAnsi="Segoe UI" w:cs="Segoe UI"/>
          <w:b/>
          <w:bCs/>
          <w:sz w:val="24"/>
          <w:szCs w:val="24"/>
        </w:rPr>
        <w:t>esults</w:t>
      </w:r>
      <w:r w:rsidR="00076995" w:rsidRPr="00371C36">
        <w:rPr>
          <w:rFonts w:ascii="Segoe UI" w:hAnsi="Segoe UI" w:cs="Segoe UI"/>
          <w:b/>
          <w:bCs/>
          <w:sz w:val="24"/>
          <w:szCs w:val="24"/>
        </w:rPr>
        <w:t xml:space="preserve"> </w:t>
      </w:r>
    </w:p>
    <w:p w14:paraId="0AB8D180" w14:textId="7A75723F" w:rsidR="00D856DC" w:rsidRPr="00371C36" w:rsidRDefault="00035E9F" w:rsidP="009640B4">
      <w:pPr>
        <w:spacing w:after="0" w:line="360" w:lineRule="auto"/>
        <w:jc w:val="both"/>
        <w:rPr>
          <w:rFonts w:ascii="Segoe UI" w:hAnsi="Segoe UI" w:cs="Segoe UI"/>
          <w:sz w:val="24"/>
          <w:szCs w:val="24"/>
        </w:rPr>
      </w:pPr>
      <w:r w:rsidRPr="00035E9F">
        <w:rPr>
          <w:rFonts w:ascii="Segoe UI" w:hAnsi="Segoe UI" w:cs="Segoe UI"/>
          <w:sz w:val="24"/>
          <w:szCs w:val="24"/>
        </w:rPr>
        <w:t xml:space="preserve">The major advantage of developing ISM digraph and categorizing DSC factors in terms of different levels is to represent the CSFs and their interdependencies in terms of edges and nodes or </w:t>
      </w:r>
      <w:r w:rsidR="004910CB">
        <w:rPr>
          <w:rFonts w:ascii="Segoe UI" w:hAnsi="Segoe UI" w:cs="Segoe UI"/>
          <w:sz w:val="24"/>
          <w:szCs w:val="24"/>
        </w:rPr>
        <w:t>to</w:t>
      </w:r>
      <w:r w:rsidRPr="00035E9F">
        <w:rPr>
          <w:rFonts w:ascii="Segoe UI" w:hAnsi="Segoe UI" w:cs="Segoe UI"/>
          <w:sz w:val="24"/>
          <w:szCs w:val="24"/>
        </w:rPr>
        <w:t xml:space="preserve"> visual</w:t>
      </w:r>
      <w:r w:rsidR="004910CB">
        <w:rPr>
          <w:rFonts w:ascii="Segoe UI" w:hAnsi="Segoe UI" w:cs="Segoe UI"/>
          <w:sz w:val="24"/>
          <w:szCs w:val="24"/>
        </w:rPr>
        <w:t>ly</w:t>
      </w:r>
      <w:r w:rsidRPr="00035E9F">
        <w:rPr>
          <w:rFonts w:ascii="Segoe UI" w:hAnsi="Segoe UI" w:cs="Segoe UI"/>
          <w:sz w:val="24"/>
          <w:szCs w:val="24"/>
        </w:rPr>
        <w:t xml:space="preserve"> </w:t>
      </w:r>
      <w:r w:rsidR="00A86667" w:rsidRPr="00035E9F">
        <w:rPr>
          <w:rFonts w:ascii="Segoe UI" w:hAnsi="Segoe UI" w:cs="Segoe UI"/>
          <w:sz w:val="24"/>
          <w:szCs w:val="24"/>
        </w:rPr>
        <w:t>represent</w:t>
      </w:r>
      <w:r w:rsidR="004910CB">
        <w:rPr>
          <w:rFonts w:ascii="Segoe UI" w:hAnsi="Segoe UI" w:cs="Segoe UI"/>
          <w:sz w:val="24"/>
          <w:szCs w:val="24"/>
        </w:rPr>
        <w:t xml:space="preserve"> the</w:t>
      </w:r>
      <w:r w:rsidRPr="00035E9F">
        <w:rPr>
          <w:rFonts w:ascii="Segoe UI" w:hAnsi="Segoe UI" w:cs="Segoe UI"/>
          <w:sz w:val="24"/>
          <w:szCs w:val="24"/>
        </w:rPr>
        <w:t xml:space="preserve"> CSFs and their interdependence </w:t>
      </w:r>
      <w:r>
        <w:rPr>
          <w:rFonts w:ascii="Segoe UI" w:hAnsi="Segoe UI" w:cs="Segoe UI"/>
          <w:sz w:val="24"/>
          <w:szCs w:val="24"/>
        </w:rPr>
        <w:t>[</w:t>
      </w:r>
      <w:r w:rsidR="009640B4">
        <w:rPr>
          <w:rFonts w:ascii="Segoe UI" w:hAnsi="Segoe UI" w:cs="Segoe UI"/>
          <w:sz w:val="24"/>
          <w:szCs w:val="24"/>
        </w:rPr>
        <w:t>83</w:t>
      </w:r>
      <w:r>
        <w:rPr>
          <w:rFonts w:ascii="Segoe UI" w:hAnsi="Segoe UI" w:cs="Segoe UI"/>
          <w:sz w:val="24"/>
          <w:szCs w:val="24"/>
        </w:rPr>
        <w:t>]</w:t>
      </w:r>
      <w:r w:rsidRPr="00035E9F">
        <w:rPr>
          <w:rFonts w:ascii="Segoe UI" w:hAnsi="Segoe UI" w:cs="Segoe UI"/>
          <w:sz w:val="24"/>
          <w:szCs w:val="24"/>
        </w:rPr>
        <w:t>.</w:t>
      </w:r>
      <w:r w:rsidRPr="00DE7925">
        <w:rPr>
          <w:rFonts w:ascii="Segoe UI" w:hAnsi="Segoe UI" w:cs="Segoe UI"/>
          <w:sz w:val="24"/>
          <w:szCs w:val="24"/>
        </w:rPr>
        <w:t xml:space="preserve"> The results of the study can be found </w:t>
      </w:r>
      <w:r w:rsidR="006F16AD">
        <w:rPr>
          <w:rFonts w:ascii="Segoe UI" w:hAnsi="Segoe UI" w:cs="Segoe UI"/>
          <w:sz w:val="24"/>
          <w:szCs w:val="24"/>
        </w:rPr>
        <w:t>in</w:t>
      </w:r>
      <w:r w:rsidRPr="00DE7925">
        <w:rPr>
          <w:rFonts w:ascii="Segoe UI" w:hAnsi="Segoe UI" w:cs="Segoe UI"/>
          <w:sz w:val="24"/>
          <w:szCs w:val="24"/>
        </w:rPr>
        <w:t xml:space="preserve"> Figures 3 and 4. </w:t>
      </w:r>
      <w:r w:rsidRPr="00035E9F">
        <w:rPr>
          <w:rFonts w:ascii="Segoe UI" w:hAnsi="Segoe UI" w:cs="Segoe UI"/>
          <w:sz w:val="24"/>
          <w:szCs w:val="24"/>
        </w:rPr>
        <w:t xml:space="preserve">The top-level factors in this study are </w:t>
      </w:r>
      <w:r w:rsidR="000644EA">
        <w:rPr>
          <w:rFonts w:ascii="Segoe UI" w:hAnsi="Segoe UI" w:cs="Segoe UI"/>
          <w:sz w:val="24"/>
          <w:szCs w:val="24"/>
        </w:rPr>
        <w:t>O</w:t>
      </w:r>
      <w:r w:rsidR="000644EA" w:rsidRPr="009C1489">
        <w:rPr>
          <w:rFonts w:ascii="Segoe UI" w:hAnsi="Segoe UI" w:cs="Segoe UI"/>
          <w:sz w:val="24"/>
          <w:szCs w:val="24"/>
        </w:rPr>
        <w:t xml:space="preserve">n </w:t>
      </w:r>
      <w:r w:rsidR="000644EA">
        <w:rPr>
          <w:rFonts w:ascii="Segoe UI" w:hAnsi="Segoe UI" w:cs="Segoe UI"/>
          <w:sz w:val="24"/>
          <w:szCs w:val="24"/>
        </w:rPr>
        <w:t>T</w:t>
      </w:r>
      <w:r w:rsidR="000644EA" w:rsidRPr="009C1489">
        <w:rPr>
          <w:rFonts w:ascii="Segoe UI" w:hAnsi="Segoe UI" w:cs="Segoe UI"/>
          <w:sz w:val="24"/>
          <w:szCs w:val="24"/>
        </w:rPr>
        <w:t xml:space="preserve">ime </w:t>
      </w:r>
      <w:r w:rsidR="000644EA">
        <w:rPr>
          <w:rFonts w:ascii="Segoe UI" w:hAnsi="Segoe UI" w:cs="Segoe UI"/>
          <w:sz w:val="24"/>
          <w:szCs w:val="24"/>
        </w:rPr>
        <w:t>V</w:t>
      </w:r>
      <w:r w:rsidR="000644EA" w:rsidRPr="009C1489">
        <w:rPr>
          <w:rFonts w:ascii="Segoe UI" w:hAnsi="Segoe UI" w:cs="Segoe UI"/>
          <w:sz w:val="24"/>
          <w:szCs w:val="24"/>
        </w:rPr>
        <w:t xml:space="preserve">isibility </w:t>
      </w:r>
      <w:r w:rsidR="009C1489">
        <w:rPr>
          <w:rFonts w:ascii="Segoe UI" w:hAnsi="Segoe UI" w:cs="Segoe UI"/>
          <w:sz w:val="24"/>
          <w:szCs w:val="24"/>
        </w:rPr>
        <w:t xml:space="preserve">(C1), </w:t>
      </w:r>
      <w:r w:rsidR="000644EA">
        <w:rPr>
          <w:rFonts w:ascii="Segoe UI" w:hAnsi="Segoe UI" w:cs="Segoe UI"/>
          <w:sz w:val="24"/>
          <w:szCs w:val="24"/>
        </w:rPr>
        <w:t>Co</w:t>
      </w:r>
      <w:r w:rsidR="009C1489">
        <w:rPr>
          <w:rFonts w:ascii="Segoe UI" w:hAnsi="Segoe UI" w:cs="Segoe UI"/>
          <w:sz w:val="24"/>
          <w:szCs w:val="24"/>
        </w:rPr>
        <w:t xml:space="preserve">llaboration (C2), </w:t>
      </w:r>
      <w:r w:rsidR="000644EA" w:rsidRPr="00035E9F">
        <w:rPr>
          <w:rFonts w:ascii="Segoe UI" w:hAnsi="Segoe UI" w:cs="Segoe UI"/>
          <w:sz w:val="24"/>
          <w:szCs w:val="24"/>
        </w:rPr>
        <w:t xml:space="preserve">Supplier Configuration </w:t>
      </w:r>
      <w:r w:rsidRPr="00035E9F">
        <w:rPr>
          <w:rFonts w:ascii="Segoe UI" w:hAnsi="Segoe UI" w:cs="Segoe UI"/>
          <w:sz w:val="24"/>
          <w:szCs w:val="24"/>
        </w:rPr>
        <w:t xml:space="preserve">(CF3), </w:t>
      </w:r>
      <w:r w:rsidR="000644EA" w:rsidRPr="000644EA">
        <w:rPr>
          <w:rFonts w:ascii="Segoe UI" w:hAnsi="Segoe UI" w:cs="Segoe UI"/>
          <w:sz w:val="24"/>
          <w:szCs w:val="24"/>
        </w:rPr>
        <w:lastRenderedPageBreak/>
        <w:t>Information Sharing</w:t>
      </w:r>
      <w:r w:rsidR="000644EA">
        <w:rPr>
          <w:rFonts w:ascii="Segoe UI" w:hAnsi="Segoe UI" w:cs="Segoe UI"/>
          <w:sz w:val="24"/>
          <w:szCs w:val="24"/>
        </w:rPr>
        <w:t xml:space="preserve"> </w:t>
      </w:r>
      <w:r w:rsidR="000644EA" w:rsidRPr="000644EA">
        <w:rPr>
          <w:rFonts w:ascii="Segoe UI" w:hAnsi="Segoe UI" w:cs="Segoe UI"/>
          <w:sz w:val="24"/>
          <w:szCs w:val="24"/>
        </w:rPr>
        <w:t>(CF5)</w:t>
      </w:r>
      <w:r w:rsidR="000644EA">
        <w:rPr>
          <w:rFonts w:ascii="Segoe UI" w:hAnsi="Segoe UI" w:cs="Segoe UI"/>
          <w:sz w:val="24"/>
          <w:szCs w:val="24"/>
        </w:rPr>
        <w:t xml:space="preserve">, </w:t>
      </w:r>
      <w:r w:rsidR="000644EA" w:rsidRPr="009C1489">
        <w:rPr>
          <w:rFonts w:ascii="Segoe UI" w:hAnsi="Segoe UI" w:cs="Segoe UI"/>
          <w:sz w:val="24"/>
          <w:szCs w:val="24"/>
        </w:rPr>
        <w:t xml:space="preserve">Advanced Operational Models </w:t>
      </w:r>
      <w:r w:rsidR="009C1489">
        <w:rPr>
          <w:rFonts w:ascii="Segoe UI" w:hAnsi="Segoe UI" w:cs="Segoe UI"/>
          <w:sz w:val="24"/>
          <w:szCs w:val="24"/>
        </w:rPr>
        <w:t xml:space="preserve">(C6), </w:t>
      </w:r>
      <w:r w:rsidRPr="00035E9F">
        <w:rPr>
          <w:rFonts w:ascii="Segoe UI" w:hAnsi="Segoe UI" w:cs="Segoe UI"/>
          <w:sz w:val="24"/>
          <w:szCs w:val="24"/>
        </w:rPr>
        <w:t xml:space="preserve">and </w:t>
      </w:r>
      <w:r w:rsidR="000644EA">
        <w:rPr>
          <w:rFonts w:ascii="Segoe UI" w:hAnsi="Segoe UI" w:cs="Segoe UI"/>
          <w:sz w:val="24"/>
          <w:szCs w:val="24"/>
        </w:rPr>
        <w:t>Adoption o</w:t>
      </w:r>
      <w:r w:rsidR="000644EA" w:rsidRPr="00035E9F">
        <w:rPr>
          <w:rFonts w:ascii="Segoe UI" w:hAnsi="Segoe UI" w:cs="Segoe UI"/>
          <w:sz w:val="24"/>
          <w:szCs w:val="24"/>
        </w:rPr>
        <w:t xml:space="preserve">f Innovative Analytics Tools </w:t>
      </w:r>
      <w:r w:rsidRPr="00035E9F">
        <w:rPr>
          <w:rFonts w:ascii="Segoe UI" w:hAnsi="Segoe UI" w:cs="Segoe UI"/>
          <w:sz w:val="24"/>
          <w:szCs w:val="24"/>
        </w:rPr>
        <w:t xml:space="preserve">(CF7). These factors are those factors that </w:t>
      </w:r>
      <w:r w:rsidR="009270AF">
        <w:rPr>
          <w:rFonts w:ascii="Segoe UI" w:hAnsi="Segoe UI" w:cs="Segoe UI"/>
          <w:sz w:val="24"/>
          <w:szCs w:val="24"/>
        </w:rPr>
        <w:t xml:space="preserve">do </w:t>
      </w:r>
      <w:r w:rsidRPr="00035E9F">
        <w:rPr>
          <w:rFonts w:ascii="Segoe UI" w:hAnsi="Segoe UI" w:cs="Segoe UI"/>
          <w:sz w:val="24"/>
          <w:szCs w:val="24"/>
        </w:rPr>
        <w:t xml:space="preserve">not lead </w:t>
      </w:r>
      <w:r w:rsidR="009270AF">
        <w:rPr>
          <w:rFonts w:ascii="Segoe UI" w:hAnsi="Segoe UI" w:cs="Segoe UI"/>
          <w:sz w:val="24"/>
          <w:szCs w:val="24"/>
        </w:rPr>
        <w:t xml:space="preserve">to </w:t>
      </w:r>
      <w:r w:rsidRPr="00035E9F">
        <w:rPr>
          <w:rFonts w:ascii="Segoe UI" w:hAnsi="Segoe UI" w:cs="Segoe UI"/>
          <w:sz w:val="24"/>
          <w:szCs w:val="24"/>
        </w:rPr>
        <w:t xml:space="preserve">the other factors and have </w:t>
      </w:r>
      <w:r w:rsidR="006F16AD">
        <w:rPr>
          <w:rFonts w:ascii="Segoe UI" w:hAnsi="Segoe UI" w:cs="Segoe UI"/>
          <w:sz w:val="24"/>
          <w:szCs w:val="24"/>
        </w:rPr>
        <w:t xml:space="preserve">the </w:t>
      </w:r>
      <w:r w:rsidRPr="00035E9F">
        <w:rPr>
          <w:rFonts w:ascii="Segoe UI" w:hAnsi="Segoe UI" w:cs="Segoe UI"/>
          <w:sz w:val="24"/>
          <w:szCs w:val="24"/>
        </w:rPr>
        <w:t xml:space="preserve">highest driving power and lowest dependency power. </w:t>
      </w:r>
      <w:r w:rsidR="000644EA">
        <w:rPr>
          <w:rFonts w:ascii="Segoe UI" w:hAnsi="Segoe UI" w:cs="Segoe UI"/>
          <w:sz w:val="24"/>
          <w:szCs w:val="24"/>
        </w:rPr>
        <w:t xml:space="preserve">Similarly, CFs, </w:t>
      </w:r>
      <w:r w:rsidR="000644EA" w:rsidRPr="000644EA">
        <w:rPr>
          <w:rFonts w:ascii="Segoe UI" w:hAnsi="Segoe UI" w:cs="Segoe UI"/>
          <w:sz w:val="24"/>
          <w:szCs w:val="24"/>
        </w:rPr>
        <w:t>Efficiency Maximization</w:t>
      </w:r>
      <w:r w:rsidR="000644EA">
        <w:rPr>
          <w:rFonts w:ascii="Segoe UI" w:hAnsi="Segoe UI" w:cs="Segoe UI"/>
          <w:sz w:val="24"/>
          <w:szCs w:val="24"/>
        </w:rPr>
        <w:t xml:space="preserve"> </w:t>
      </w:r>
      <w:r w:rsidR="000644EA" w:rsidRPr="000644EA">
        <w:rPr>
          <w:rFonts w:ascii="Segoe UI" w:hAnsi="Segoe UI" w:cs="Segoe UI"/>
          <w:sz w:val="24"/>
          <w:szCs w:val="24"/>
        </w:rPr>
        <w:t>(CF10)</w:t>
      </w:r>
      <w:r w:rsidR="000644EA">
        <w:rPr>
          <w:rFonts w:ascii="Segoe UI" w:hAnsi="Segoe UI" w:cs="Segoe UI"/>
          <w:sz w:val="24"/>
          <w:szCs w:val="24"/>
        </w:rPr>
        <w:t xml:space="preserve">, </w:t>
      </w:r>
      <w:r w:rsidR="000644EA" w:rsidRPr="000644EA">
        <w:rPr>
          <w:rFonts w:ascii="Segoe UI" w:hAnsi="Segoe UI" w:cs="Segoe UI"/>
          <w:sz w:val="24"/>
          <w:szCs w:val="24"/>
        </w:rPr>
        <w:t>Flexibility in SC Operations</w:t>
      </w:r>
      <w:r w:rsidR="000644EA">
        <w:rPr>
          <w:rFonts w:ascii="Segoe UI" w:hAnsi="Segoe UI" w:cs="Segoe UI"/>
          <w:sz w:val="24"/>
          <w:szCs w:val="24"/>
        </w:rPr>
        <w:t xml:space="preserve"> </w:t>
      </w:r>
      <w:r w:rsidR="000644EA" w:rsidRPr="000644EA">
        <w:rPr>
          <w:rFonts w:ascii="Segoe UI" w:hAnsi="Segoe UI" w:cs="Segoe UI"/>
          <w:sz w:val="24"/>
          <w:szCs w:val="24"/>
        </w:rPr>
        <w:t>(CF11)</w:t>
      </w:r>
      <w:r w:rsidR="000644EA">
        <w:rPr>
          <w:rFonts w:ascii="Segoe UI" w:hAnsi="Segoe UI" w:cs="Segoe UI"/>
          <w:sz w:val="24"/>
          <w:szCs w:val="24"/>
        </w:rPr>
        <w:t xml:space="preserve">, </w:t>
      </w:r>
      <w:r w:rsidR="000644EA" w:rsidRPr="000644EA">
        <w:rPr>
          <w:rFonts w:ascii="Segoe UI" w:hAnsi="Segoe UI" w:cs="Segoe UI"/>
          <w:sz w:val="24"/>
          <w:szCs w:val="24"/>
        </w:rPr>
        <w:t>Responsiveness in SC Operations</w:t>
      </w:r>
      <w:r w:rsidR="000644EA">
        <w:rPr>
          <w:rFonts w:ascii="Segoe UI" w:hAnsi="Segoe UI" w:cs="Segoe UI"/>
          <w:sz w:val="24"/>
          <w:szCs w:val="24"/>
        </w:rPr>
        <w:t xml:space="preserve"> </w:t>
      </w:r>
      <w:r w:rsidR="000644EA" w:rsidRPr="000644EA">
        <w:rPr>
          <w:rFonts w:ascii="Segoe UI" w:hAnsi="Segoe UI" w:cs="Segoe UI"/>
          <w:sz w:val="24"/>
          <w:szCs w:val="24"/>
        </w:rPr>
        <w:t>(CF13)</w:t>
      </w:r>
      <w:r w:rsidR="000644EA">
        <w:rPr>
          <w:rFonts w:ascii="Segoe UI" w:hAnsi="Segoe UI" w:cs="Segoe UI"/>
          <w:sz w:val="24"/>
          <w:szCs w:val="24"/>
        </w:rPr>
        <w:t xml:space="preserve">, and </w:t>
      </w:r>
      <w:r w:rsidR="000644EA" w:rsidRPr="000644EA">
        <w:rPr>
          <w:rFonts w:ascii="Segoe UI" w:hAnsi="Segoe UI" w:cs="Segoe UI"/>
          <w:sz w:val="24"/>
          <w:szCs w:val="24"/>
        </w:rPr>
        <w:t xml:space="preserve">Proactive </w:t>
      </w:r>
      <w:r w:rsidR="000644EA">
        <w:rPr>
          <w:rFonts w:ascii="Segoe UI" w:hAnsi="Segoe UI" w:cs="Segoe UI"/>
          <w:sz w:val="24"/>
          <w:szCs w:val="24"/>
        </w:rPr>
        <w:t>P</w:t>
      </w:r>
      <w:r w:rsidR="000644EA" w:rsidRPr="000644EA">
        <w:rPr>
          <w:rFonts w:ascii="Segoe UI" w:hAnsi="Segoe UI" w:cs="Segoe UI"/>
          <w:sz w:val="24"/>
          <w:szCs w:val="24"/>
        </w:rPr>
        <w:t>revention</w:t>
      </w:r>
      <w:r w:rsidR="000644EA">
        <w:rPr>
          <w:rFonts w:ascii="Segoe UI" w:hAnsi="Segoe UI" w:cs="Segoe UI"/>
          <w:sz w:val="24"/>
          <w:szCs w:val="24"/>
        </w:rPr>
        <w:t xml:space="preserve"> </w:t>
      </w:r>
      <w:r w:rsidR="000644EA" w:rsidRPr="000644EA">
        <w:rPr>
          <w:rFonts w:ascii="Segoe UI" w:hAnsi="Segoe UI" w:cs="Segoe UI"/>
          <w:sz w:val="24"/>
          <w:szCs w:val="24"/>
        </w:rPr>
        <w:t>(CF14)</w:t>
      </w:r>
      <w:r w:rsidR="000644EA">
        <w:rPr>
          <w:rFonts w:ascii="Segoe UI" w:hAnsi="Segoe UI" w:cs="Segoe UI"/>
          <w:sz w:val="24"/>
          <w:szCs w:val="24"/>
        </w:rPr>
        <w:t xml:space="preserve"> are highest dependent factors and not driving many other factors. This finding confirms that flexibility in SC operation, responsiveness, and proactive maintenance are significantly dependent on other aspects such as top management commitment, training etc.</w:t>
      </w:r>
    </w:p>
    <w:p w14:paraId="4CAE790E" w14:textId="151FC150" w:rsidR="009270AF" w:rsidRPr="00371C36" w:rsidRDefault="00DB6D2D" w:rsidP="00E124C9">
      <w:pPr>
        <w:spacing w:after="0" w:line="360" w:lineRule="auto"/>
        <w:ind w:firstLine="360"/>
        <w:jc w:val="both"/>
        <w:rPr>
          <w:rFonts w:ascii="Segoe UI" w:hAnsi="Segoe UI" w:cs="Segoe UI"/>
          <w:sz w:val="24"/>
          <w:szCs w:val="24"/>
        </w:rPr>
      </w:pPr>
      <w:r w:rsidRPr="00371C36">
        <w:rPr>
          <w:rFonts w:ascii="Segoe UI" w:hAnsi="Segoe UI" w:cs="Segoe UI"/>
          <w:sz w:val="24"/>
          <w:szCs w:val="24"/>
        </w:rPr>
        <w:t xml:space="preserve">In this study, the objective of MICMAC analysis is to cluster all </w:t>
      </w:r>
      <w:r w:rsidR="008D6344" w:rsidRPr="00371C36">
        <w:rPr>
          <w:rFonts w:ascii="Segoe UI" w:hAnsi="Segoe UI" w:cs="Segoe UI"/>
          <w:sz w:val="24"/>
          <w:szCs w:val="24"/>
        </w:rPr>
        <w:t xml:space="preserve">the </w:t>
      </w:r>
      <w:r w:rsidRPr="00371C36">
        <w:rPr>
          <w:rFonts w:ascii="Segoe UI" w:hAnsi="Segoe UI" w:cs="Segoe UI"/>
          <w:sz w:val="24"/>
          <w:szCs w:val="24"/>
        </w:rPr>
        <w:t xml:space="preserve">fifteen DSC </w:t>
      </w:r>
      <w:r w:rsidR="008A6B0F" w:rsidRPr="00371C36">
        <w:rPr>
          <w:rFonts w:ascii="Segoe UI" w:hAnsi="Segoe UI" w:cs="Segoe UI"/>
          <w:sz w:val="24"/>
          <w:szCs w:val="24"/>
        </w:rPr>
        <w:t>CFs</w:t>
      </w:r>
      <w:r w:rsidRPr="00371C36">
        <w:rPr>
          <w:rFonts w:ascii="Segoe UI" w:hAnsi="Segoe UI" w:cs="Segoe UI"/>
          <w:sz w:val="24"/>
          <w:szCs w:val="24"/>
        </w:rPr>
        <w:t xml:space="preserve"> into different groups based on their driving power and dependence power. Based on this analysis, the present study classifies the DSC </w:t>
      </w:r>
      <w:r w:rsidR="008A6B0F" w:rsidRPr="00371C36">
        <w:rPr>
          <w:rFonts w:ascii="Segoe UI" w:hAnsi="Segoe UI" w:cs="Segoe UI"/>
          <w:sz w:val="24"/>
          <w:szCs w:val="24"/>
        </w:rPr>
        <w:t>CFs</w:t>
      </w:r>
      <w:r w:rsidRPr="00371C36">
        <w:rPr>
          <w:rFonts w:ascii="Segoe UI" w:hAnsi="Segoe UI" w:cs="Segoe UI"/>
          <w:sz w:val="24"/>
          <w:szCs w:val="24"/>
        </w:rPr>
        <w:t xml:space="preserve"> into four clusters as shown in figure 4. MICMAC analysis suggests that </w:t>
      </w:r>
      <w:r w:rsidR="008A6B0F" w:rsidRPr="00371C36">
        <w:rPr>
          <w:rFonts w:ascii="Segoe UI" w:hAnsi="Segoe UI" w:cs="Segoe UI"/>
          <w:sz w:val="24"/>
          <w:szCs w:val="24"/>
        </w:rPr>
        <w:t>CFs</w:t>
      </w:r>
      <w:r w:rsidRPr="00371C36">
        <w:rPr>
          <w:rFonts w:ascii="Segoe UI" w:hAnsi="Segoe UI" w:cs="Segoe UI"/>
          <w:sz w:val="24"/>
          <w:szCs w:val="24"/>
        </w:rPr>
        <w:t xml:space="preserve">, Innovation in SC Operations (CF9) </w:t>
      </w:r>
      <w:r w:rsidR="009C1489">
        <w:rPr>
          <w:rFonts w:ascii="Segoe UI" w:hAnsi="Segoe UI" w:cs="Segoe UI"/>
          <w:sz w:val="24"/>
          <w:szCs w:val="24"/>
        </w:rPr>
        <w:t>is</w:t>
      </w:r>
      <w:r w:rsidRPr="00371C36">
        <w:rPr>
          <w:rFonts w:ascii="Segoe UI" w:hAnsi="Segoe UI" w:cs="Segoe UI"/>
          <w:sz w:val="24"/>
          <w:szCs w:val="24"/>
        </w:rPr>
        <w:t xml:space="preserve"> classified as autonomous factors in cluster I. Th</w:t>
      </w:r>
      <w:r w:rsidR="009C1489">
        <w:rPr>
          <w:rFonts w:ascii="Segoe UI" w:hAnsi="Segoe UI" w:cs="Segoe UI"/>
          <w:sz w:val="24"/>
          <w:szCs w:val="24"/>
        </w:rPr>
        <w:t>is</w:t>
      </w:r>
      <w:r w:rsidRPr="00371C36">
        <w:rPr>
          <w:rFonts w:ascii="Segoe UI" w:hAnsi="Segoe UI" w:cs="Segoe UI"/>
          <w:sz w:val="24"/>
          <w:szCs w:val="24"/>
        </w:rPr>
        <w:t xml:space="preserve"> </w:t>
      </w:r>
      <w:r w:rsidR="008A6B0F" w:rsidRPr="00371C36">
        <w:rPr>
          <w:rFonts w:ascii="Segoe UI" w:hAnsi="Segoe UI" w:cs="Segoe UI"/>
          <w:sz w:val="24"/>
          <w:szCs w:val="24"/>
        </w:rPr>
        <w:t>CFs</w:t>
      </w:r>
      <w:r w:rsidRPr="00371C36">
        <w:rPr>
          <w:rFonts w:ascii="Segoe UI" w:hAnsi="Segoe UI" w:cs="Segoe UI"/>
          <w:sz w:val="24"/>
          <w:szCs w:val="24"/>
        </w:rPr>
        <w:t xml:space="preserve"> </w:t>
      </w:r>
      <w:r w:rsidR="009C1489">
        <w:rPr>
          <w:rFonts w:ascii="Segoe UI" w:hAnsi="Segoe UI" w:cs="Segoe UI"/>
          <w:sz w:val="24"/>
          <w:szCs w:val="24"/>
        </w:rPr>
        <w:t>is</w:t>
      </w:r>
      <w:r w:rsidRPr="00371C36">
        <w:rPr>
          <w:rFonts w:ascii="Segoe UI" w:hAnsi="Segoe UI" w:cs="Segoe UI"/>
          <w:sz w:val="24"/>
          <w:szCs w:val="24"/>
        </w:rPr>
        <w:t xml:space="preserve"> disconnected from other </w:t>
      </w:r>
      <w:r w:rsidR="0005035B" w:rsidRPr="00371C36">
        <w:rPr>
          <w:rFonts w:ascii="Segoe UI" w:hAnsi="Segoe UI" w:cs="Segoe UI"/>
          <w:sz w:val="24"/>
          <w:szCs w:val="24"/>
        </w:rPr>
        <w:t>CFs;</w:t>
      </w:r>
      <w:r w:rsidRPr="00371C36">
        <w:rPr>
          <w:rFonts w:ascii="Segoe UI" w:hAnsi="Segoe UI" w:cs="Segoe UI"/>
          <w:sz w:val="24"/>
          <w:szCs w:val="24"/>
        </w:rPr>
        <w:t xml:space="preserve"> however</w:t>
      </w:r>
      <w:r w:rsidR="00980E1E">
        <w:rPr>
          <w:rFonts w:ascii="Segoe UI" w:hAnsi="Segoe UI" w:cs="Segoe UI"/>
          <w:sz w:val="24"/>
          <w:szCs w:val="24"/>
        </w:rPr>
        <w:t>,</w:t>
      </w:r>
      <w:r w:rsidRPr="00371C36">
        <w:rPr>
          <w:rFonts w:ascii="Segoe UI" w:hAnsi="Segoe UI" w:cs="Segoe UI"/>
          <w:sz w:val="24"/>
          <w:szCs w:val="24"/>
        </w:rPr>
        <w:t xml:space="preserve"> they have few </w:t>
      </w:r>
      <w:r w:rsidR="00076995" w:rsidRPr="00371C36">
        <w:rPr>
          <w:rFonts w:ascii="Segoe UI" w:hAnsi="Segoe UI" w:cs="Segoe UI"/>
          <w:sz w:val="24"/>
          <w:szCs w:val="24"/>
        </w:rPr>
        <w:t>links, which</w:t>
      </w:r>
      <w:r w:rsidRPr="00371C36">
        <w:rPr>
          <w:rFonts w:ascii="Segoe UI" w:hAnsi="Segoe UI" w:cs="Segoe UI"/>
          <w:sz w:val="24"/>
          <w:szCs w:val="24"/>
        </w:rPr>
        <w:t xml:space="preserve"> may be </w:t>
      </w:r>
      <w:r w:rsidRPr="00001C69">
        <w:rPr>
          <w:rFonts w:ascii="Segoe UI" w:hAnsi="Segoe UI" w:cs="Segoe UI"/>
          <w:color w:val="000000" w:themeColor="text1"/>
          <w:sz w:val="24"/>
          <w:szCs w:val="24"/>
        </w:rPr>
        <w:t xml:space="preserve">strong. </w:t>
      </w:r>
      <w:r w:rsidR="004910CB" w:rsidRPr="00001C69">
        <w:rPr>
          <w:rFonts w:ascii="Segoe UI" w:hAnsi="Segoe UI" w:cs="Segoe UI"/>
          <w:color w:val="000000" w:themeColor="text1"/>
          <w:sz w:val="24"/>
          <w:szCs w:val="24"/>
        </w:rPr>
        <w:t>The reason these factors are autonomous may be that automation in operation execution and innovation in SC operations have already started in several organization</w:t>
      </w:r>
      <w:r w:rsidR="00111C81" w:rsidRPr="00001C69">
        <w:rPr>
          <w:rFonts w:ascii="Segoe UI" w:hAnsi="Segoe UI" w:cs="Segoe UI"/>
          <w:color w:val="000000" w:themeColor="text1"/>
          <w:sz w:val="24"/>
          <w:szCs w:val="24"/>
        </w:rPr>
        <w:t>s</w:t>
      </w:r>
      <w:r w:rsidR="004910CB" w:rsidRPr="00001C69">
        <w:rPr>
          <w:rFonts w:ascii="Segoe UI" w:hAnsi="Segoe UI" w:cs="Segoe UI"/>
          <w:color w:val="000000" w:themeColor="text1"/>
          <w:sz w:val="24"/>
          <w:szCs w:val="24"/>
        </w:rPr>
        <w:t xml:space="preserve"> and that they just </w:t>
      </w:r>
      <w:r w:rsidR="009270AF" w:rsidRPr="00001C69">
        <w:rPr>
          <w:rFonts w:ascii="Segoe UI" w:hAnsi="Segoe UI" w:cs="Segoe UI"/>
          <w:color w:val="000000" w:themeColor="text1"/>
          <w:sz w:val="24"/>
          <w:szCs w:val="24"/>
        </w:rPr>
        <w:t>must</w:t>
      </w:r>
      <w:r w:rsidR="004910CB" w:rsidRPr="00001C69">
        <w:rPr>
          <w:rFonts w:ascii="Segoe UI" w:hAnsi="Segoe UI" w:cs="Segoe UI"/>
          <w:color w:val="000000" w:themeColor="text1"/>
          <w:sz w:val="24"/>
          <w:szCs w:val="24"/>
        </w:rPr>
        <w:t xml:space="preserve"> build on it to gain the maximum benefit</w:t>
      </w:r>
      <w:r w:rsidR="00124C7B" w:rsidRPr="00001C69">
        <w:rPr>
          <w:rFonts w:ascii="Segoe UI" w:hAnsi="Segoe UI" w:cs="Segoe UI"/>
          <w:color w:val="000000" w:themeColor="text1"/>
          <w:sz w:val="24"/>
          <w:szCs w:val="24"/>
        </w:rPr>
        <w:t xml:space="preserve"> </w:t>
      </w:r>
      <w:r w:rsidR="003B559E" w:rsidRPr="00001C69">
        <w:rPr>
          <w:rFonts w:ascii="Segoe UI" w:hAnsi="Segoe UI" w:cs="Segoe UI"/>
          <w:color w:val="000000" w:themeColor="text1"/>
          <w:sz w:val="24"/>
          <w:szCs w:val="24"/>
        </w:rPr>
        <w:t>[</w:t>
      </w:r>
      <w:r w:rsidR="009640B4">
        <w:rPr>
          <w:rFonts w:ascii="Segoe UI" w:hAnsi="Segoe UI" w:cs="Segoe UI"/>
          <w:color w:val="000000" w:themeColor="text1"/>
          <w:sz w:val="24"/>
          <w:szCs w:val="24"/>
        </w:rPr>
        <w:t>84</w:t>
      </w:r>
      <w:r w:rsidR="003B559E" w:rsidRPr="00001C69">
        <w:rPr>
          <w:rFonts w:ascii="Segoe UI" w:hAnsi="Segoe UI" w:cs="Segoe UI"/>
          <w:color w:val="000000" w:themeColor="text1"/>
          <w:sz w:val="24"/>
          <w:szCs w:val="24"/>
        </w:rPr>
        <w:t xml:space="preserve">, </w:t>
      </w:r>
      <w:r w:rsidR="009640B4">
        <w:rPr>
          <w:rFonts w:ascii="Segoe UI" w:hAnsi="Segoe UI" w:cs="Segoe UI"/>
          <w:color w:val="000000" w:themeColor="text1"/>
          <w:sz w:val="24"/>
          <w:szCs w:val="24"/>
        </w:rPr>
        <w:t>85</w:t>
      </w:r>
      <w:r w:rsidR="003B559E" w:rsidRPr="00001C69">
        <w:rPr>
          <w:rFonts w:ascii="Segoe UI" w:hAnsi="Segoe UI" w:cs="Segoe UI"/>
          <w:color w:val="000000" w:themeColor="text1"/>
          <w:sz w:val="24"/>
          <w:szCs w:val="24"/>
        </w:rPr>
        <w:t>]</w:t>
      </w:r>
      <w:r w:rsidR="004910CB" w:rsidRPr="00001C69">
        <w:rPr>
          <w:rFonts w:ascii="Segoe UI" w:hAnsi="Segoe UI" w:cs="Segoe UI"/>
          <w:color w:val="000000" w:themeColor="text1"/>
          <w:sz w:val="24"/>
          <w:szCs w:val="24"/>
        </w:rPr>
        <w:t xml:space="preserve">. </w:t>
      </w:r>
      <w:r w:rsidRPr="00001C69">
        <w:rPr>
          <w:rFonts w:ascii="Segoe UI" w:hAnsi="Segoe UI" w:cs="Segoe UI"/>
          <w:color w:val="000000" w:themeColor="text1"/>
          <w:sz w:val="24"/>
          <w:szCs w:val="24"/>
        </w:rPr>
        <w:t xml:space="preserve">Cluster II consists of dependent </w:t>
      </w:r>
      <w:r w:rsidR="008A6B0F" w:rsidRPr="00001C69">
        <w:rPr>
          <w:rFonts w:ascii="Segoe UI" w:hAnsi="Segoe UI" w:cs="Segoe UI"/>
          <w:color w:val="000000" w:themeColor="text1"/>
          <w:sz w:val="24"/>
          <w:szCs w:val="24"/>
        </w:rPr>
        <w:t>CFs</w:t>
      </w:r>
      <w:r w:rsidR="00076995" w:rsidRPr="00001C69">
        <w:rPr>
          <w:rFonts w:ascii="Segoe UI" w:hAnsi="Segoe UI" w:cs="Segoe UI"/>
          <w:color w:val="000000" w:themeColor="text1"/>
          <w:sz w:val="24"/>
          <w:szCs w:val="24"/>
        </w:rPr>
        <w:t>, which</w:t>
      </w:r>
      <w:r w:rsidRPr="00001C69">
        <w:rPr>
          <w:rFonts w:ascii="Segoe UI" w:hAnsi="Segoe UI" w:cs="Segoe UI"/>
          <w:color w:val="000000" w:themeColor="text1"/>
          <w:sz w:val="24"/>
          <w:szCs w:val="24"/>
        </w:rPr>
        <w:t xml:space="preserve"> have strong dependency power and weak driving power. </w:t>
      </w:r>
      <w:r w:rsidR="008A6B0F" w:rsidRPr="00001C69">
        <w:rPr>
          <w:rFonts w:ascii="Segoe UI" w:hAnsi="Segoe UI" w:cs="Segoe UI"/>
          <w:color w:val="000000" w:themeColor="text1"/>
          <w:sz w:val="24"/>
          <w:szCs w:val="24"/>
        </w:rPr>
        <w:t>CFs</w:t>
      </w:r>
      <w:r w:rsidRPr="00001C69">
        <w:rPr>
          <w:rFonts w:ascii="Segoe UI" w:hAnsi="Segoe UI" w:cs="Segoe UI"/>
          <w:color w:val="000000" w:themeColor="text1"/>
          <w:sz w:val="24"/>
          <w:szCs w:val="24"/>
        </w:rPr>
        <w:t xml:space="preserve"> that are in this cluster are, Efficiency Maximization (CF10), Flexibility in SC Operations </w:t>
      </w:r>
      <w:r w:rsidRPr="00371C36">
        <w:rPr>
          <w:rFonts w:ascii="Segoe UI" w:hAnsi="Segoe UI" w:cs="Segoe UI"/>
          <w:sz w:val="24"/>
          <w:szCs w:val="24"/>
        </w:rPr>
        <w:t xml:space="preserve">(CF11), Customization (CF12), Responsiveness in SC Operations (CF13), Proactive prevention (CF14), and SC Resilience (CF15). These </w:t>
      </w:r>
      <w:r w:rsidR="008A6B0F" w:rsidRPr="00371C36">
        <w:rPr>
          <w:rFonts w:ascii="Segoe UI" w:hAnsi="Segoe UI" w:cs="Segoe UI"/>
          <w:sz w:val="24"/>
          <w:szCs w:val="24"/>
        </w:rPr>
        <w:t>CFs</w:t>
      </w:r>
      <w:r w:rsidRPr="00371C36">
        <w:rPr>
          <w:rFonts w:ascii="Segoe UI" w:hAnsi="Segoe UI" w:cs="Segoe UI"/>
          <w:sz w:val="24"/>
          <w:szCs w:val="24"/>
        </w:rPr>
        <w:t xml:space="preserve"> must be considered important because these factors are strongly depending on other </w:t>
      </w:r>
      <w:r w:rsidR="008A6B0F" w:rsidRPr="00371C36">
        <w:rPr>
          <w:rFonts w:ascii="Segoe UI" w:hAnsi="Segoe UI" w:cs="Segoe UI"/>
          <w:sz w:val="24"/>
          <w:szCs w:val="24"/>
        </w:rPr>
        <w:t>CFs</w:t>
      </w:r>
      <w:r w:rsidRPr="00371C36">
        <w:rPr>
          <w:rFonts w:ascii="Segoe UI" w:hAnsi="Segoe UI" w:cs="Segoe UI"/>
          <w:sz w:val="24"/>
          <w:szCs w:val="24"/>
        </w:rPr>
        <w:t xml:space="preserve"> and these factors are needed to achieve digitalization in SC.</w:t>
      </w:r>
      <w:r w:rsidR="009270AF">
        <w:rPr>
          <w:rFonts w:ascii="Segoe UI" w:hAnsi="Segoe UI" w:cs="Segoe UI"/>
          <w:sz w:val="24"/>
          <w:szCs w:val="24"/>
        </w:rPr>
        <w:t xml:space="preserve"> The reason for these factors being dependent on other</w:t>
      </w:r>
      <w:r w:rsidR="00111C81">
        <w:rPr>
          <w:rFonts w:ascii="Segoe UI" w:hAnsi="Segoe UI" w:cs="Segoe UI"/>
          <w:sz w:val="24"/>
          <w:szCs w:val="24"/>
        </w:rPr>
        <w:t>s</w:t>
      </w:r>
      <w:r w:rsidR="009270AF">
        <w:rPr>
          <w:rFonts w:ascii="Segoe UI" w:hAnsi="Segoe UI" w:cs="Segoe UI"/>
          <w:sz w:val="24"/>
          <w:szCs w:val="24"/>
        </w:rPr>
        <w:t xml:space="preserve"> is that these factors need input from other factors to contribute </w:t>
      </w:r>
      <w:r w:rsidR="00111C81">
        <w:rPr>
          <w:rFonts w:ascii="Segoe UI" w:hAnsi="Segoe UI" w:cs="Segoe UI"/>
          <w:sz w:val="24"/>
          <w:szCs w:val="24"/>
        </w:rPr>
        <w:t>to the</w:t>
      </w:r>
      <w:r w:rsidR="009270AF">
        <w:rPr>
          <w:rFonts w:ascii="Segoe UI" w:hAnsi="Segoe UI" w:cs="Segoe UI"/>
          <w:sz w:val="24"/>
          <w:szCs w:val="24"/>
        </w:rPr>
        <w:t xml:space="preserve"> overall </w:t>
      </w:r>
      <w:r w:rsidR="009270AF" w:rsidRPr="00001C69">
        <w:rPr>
          <w:rFonts w:ascii="Segoe UI" w:hAnsi="Segoe UI" w:cs="Segoe UI"/>
          <w:color w:val="000000" w:themeColor="text1"/>
          <w:sz w:val="24"/>
          <w:szCs w:val="24"/>
        </w:rPr>
        <w:t>goal effectively. For example, flexibility in SC operations requires integrated efforts from other operational functions to achieve overall flexibility</w:t>
      </w:r>
      <w:r w:rsidR="00D75AB0" w:rsidRPr="00001C69">
        <w:rPr>
          <w:rFonts w:ascii="Segoe UI" w:hAnsi="Segoe UI" w:cs="Segoe UI"/>
          <w:color w:val="000000" w:themeColor="text1"/>
          <w:sz w:val="24"/>
          <w:szCs w:val="24"/>
        </w:rPr>
        <w:t xml:space="preserve"> [</w:t>
      </w:r>
      <w:r w:rsidR="009640B4">
        <w:rPr>
          <w:rFonts w:ascii="Segoe UI" w:hAnsi="Segoe UI" w:cs="Segoe UI"/>
          <w:color w:val="000000" w:themeColor="text1"/>
          <w:sz w:val="24"/>
          <w:szCs w:val="24"/>
        </w:rPr>
        <w:t>85</w:t>
      </w:r>
      <w:r w:rsidR="00D75AB0" w:rsidRPr="00001C69">
        <w:rPr>
          <w:rFonts w:ascii="Segoe UI" w:hAnsi="Segoe UI" w:cs="Segoe UI"/>
          <w:color w:val="000000" w:themeColor="text1"/>
          <w:sz w:val="24"/>
          <w:szCs w:val="24"/>
        </w:rPr>
        <w:t>, 8</w:t>
      </w:r>
      <w:r w:rsidR="009640B4">
        <w:rPr>
          <w:rFonts w:ascii="Segoe UI" w:hAnsi="Segoe UI" w:cs="Segoe UI"/>
          <w:color w:val="000000" w:themeColor="text1"/>
          <w:sz w:val="24"/>
          <w:szCs w:val="24"/>
        </w:rPr>
        <w:t>6</w:t>
      </w:r>
      <w:r w:rsidR="00D75AB0" w:rsidRPr="00001C69">
        <w:rPr>
          <w:rFonts w:ascii="Segoe UI" w:hAnsi="Segoe UI" w:cs="Segoe UI"/>
          <w:color w:val="000000" w:themeColor="text1"/>
          <w:sz w:val="24"/>
          <w:szCs w:val="24"/>
        </w:rPr>
        <w:t>].</w:t>
      </w:r>
      <w:r w:rsidR="009270AF" w:rsidRPr="00001C69">
        <w:rPr>
          <w:rFonts w:ascii="Segoe UI" w:hAnsi="Segoe UI" w:cs="Segoe UI"/>
          <w:color w:val="000000" w:themeColor="text1"/>
          <w:sz w:val="24"/>
          <w:szCs w:val="24"/>
        </w:rPr>
        <w:t xml:space="preserve"> Similarly, to have resilient SC, </w:t>
      </w:r>
      <w:r w:rsidR="009270AF">
        <w:rPr>
          <w:rFonts w:ascii="Segoe UI" w:hAnsi="Segoe UI" w:cs="Segoe UI"/>
          <w:sz w:val="24"/>
          <w:szCs w:val="24"/>
        </w:rPr>
        <w:t>all functions of SC must be aligned and coordinated</w:t>
      </w:r>
      <w:r w:rsidR="00111C81">
        <w:rPr>
          <w:rFonts w:ascii="Segoe UI" w:hAnsi="Segoe UI" w:cs="Segoe UI"/>
          <w:sz w:val="24"/>
          <w:szCs w:val="24"/>
        </w:rPr>
        <w:t xml:space="preserve"> </w:t>
      </w:r>
      <w:r w:rsidR="00111C81" w:rsidRPr="00111C81">
        <w:rPr>
          <w:rFonts w:ascii="Segoe UI" w:hAnsi="Segoe UI" w:cs="Segoe UI"/>
          <w:sz w:val="24"/>
          <w:szCs w:val="24"/>
        </w:rPr>
        <w:t>effectively and efficiently</w:t>
      </w:r>
      <w:r w:rsidR="009640B4">
        <w:rPr>
          <w:rFonts w:ascii="Segoe UI" w:hAnsi="Segoe UI" w:cs="Segoe UI"/>
          <w:sz w:val="24"/>
          <w:szCs w:val="24"/>
        </w:rPr>
        <w:t xml:space="preserve"> [87]</w:t>
      </w:r>
      <w:r w:rsidR="009270AF">
        <w:rPr>
          <w:rFonts w:ascii="Segoe UI" w:hAnsi="Segoe UI" w:cs="Segoe UI"/>
          <w:sz w:val="24"/>
          <w:szCs w:val="24"/>
        </w:rPr>
        <w:t xml:space="preserve">. The findings of this study </w:t>
      </w:r>
      <w:r w:rsidR="0092198D">
        <w:rPr>
          <w:rFonts w:ascii="Segoe UI" w:hAnsi="Segoe UI" w:cs="Segoe UI"/>
          <w:sz w:val="24"/>
          <w:szCs w:val="24"/>
        </w:rPr>
        <w:t>confirm</w:t>
      </w:r>
      <w:r w:rsidR="009270AF">
        <w:rPr>
          <w:rFonts w:ascii="Segoe UI" w:hAnsi="Segoe UI" w:cs="Segoe UI"/>
          <w:sz w:val="24"/>
          <w:szCs w:val="24"/>
        </w:rPr>
        <w:t xml:space="preserve"> that, by having SC resilience factor as one of the dependent </w:t>
      </w:r>
      <w:r w:rsidR="0005035B">
        <w:rPr>
          <w:rFonts w:ascii="Segoe UI" w:hAnsi="Segoe UI" w:cs="Segoe UI"/>
          <w:sz w:val="24"/>
          <w:szCs w:val="24"/>
        </w:rPr>
        <w:t>factors</w:t>
      </w:r>
      <w:r w:rsidR="009270AF">
        <w:rPr>
          <w:rFonts w:ascii="Segoe UI" w:hAnsi="Segoe UI" w:cs="Segoe UI"/>
          <w:sz w:val="24"/>
          <w:szCs w:val="24"/>
        </w:rPr>
        <w:t>, play</w:t>
      </w:r>
      <w:r w:rsidR="0005035B">
        <w:rPr>
          <w:rFonts w:ascii="Segoe UI" w:hAnsi="Segoe UI" w:cs="Segoe UI"/>
          <w:sz w:val="24"/>
          <w:szCs w:val="24"/>
        </w:rPr>
        <w:t>s</w:t>
      </w:r>
      <w:r w:rsidR="009270AF">
        <w:rPr>
          <w:rFonts w:ascii="Segoe UI" w:hAnsi="Segoe UI" w:cs="Segoe UI"/>
          <w:sz w:val="24"/>
          <w:szCs w:val="24"/>
        </w:rPr>
        <w:t xml:space="preserve"> a vital role in </w:t>
      </w:r>
      <w:r w:rsidR="009270AF" w:rsidRPr="009270AF">
        <w:rPr>
          <w:rFonts w:ascii="Segoe UI" w:hAnsi="Segoe UI" w:cs="Segoe UI"/>
          <w:sz w:val="24"/>
          <w:szCs w:val="24"/>
        </w:rPr>
        <w:t>achiev</w:t>
      </w:r>
      <w:r w:rsidR="009270AF">
        <w:rPr>
          <w:rFonts w:ascii="Segoe UI" w:hAnsi="Segoe UI" w:cs="Segoe UI"/>
          <w:sz w:val="24"/>
          <w:szCs w:val="24"/>
        </w:rPr>
        <w:t>ing</w:t>
      </w:r>
      <w:r w:rsidR="009270AF" w:rsidRPr="009270AF">
        <w:rPr>
          <w:rFonts w:ascii="Segoe UI" w:hAnsi="Segoe UI" w:cs="Segoe UI"/>
          <w:sz w:val="24"/>
          <w:szCs w:val="24"/>
        </w:rPr>
        <w:t xml:space="preserve"> overall resilience in SC</w:t>
      </w:r>
      <w:r w:rsidR="0005035B">
        <w:rPr>
          <w:rFonts w:ascii="Segoe UI" w:hAnsi="Segoe UI" w:cs="Segoe UI"/>
          <w:sz w:val="24"/>
          <w:szCs w:val="24"/>
        </w:rPr>
        <w:t>s</w:t>
      </w:r>
      <w:r w:rsidR="009270AF">
        <w:rPr>
          <w:rFonts w:ascii="Segoe UI" w:hAnsi="Segoe UI" w:cs="Segoe UI"/>
          <w:sz w:val="24"/>
          <w:szCs w:val="24"/>
        </w:rPr>
        <w:t xml:space="preserve">. </w:t>
      </w:r>
    </w:p>
    <w:p w14:paraId="49C4BF63" w14:textId="10CE7C9A" w:rsidR="0044670C" w:rsidRDefault="00DB6D2D" w:rsidP="009640B4">
      <w:pPr>
        <w:spacing w:after="0" w:line="360" w:lineRule="auto"/>
        <w:ind w:firstLine="357"/>
        <w:jc w:val="both"/>
        <w:rPr>
          <w:rFonts w:ascii="Segoe UI" w:eastAsia="Arial Unicode MS" w:hAnsi="Segoe UI" w:cs="Segoe UI"/>
          <w:sz w:val="24"/>
          <w:szCs w:val="24"/>
        </w:rPr>
      </w:pPr>
      <w:r w:rsidRPr="00371C36">
        <w:rPr>
          <w:rFonts w:ascii="Segoe UI" w:hAnsi="Segoe UI" w:cs="Segoe UI"/>
          <w:sz w:val="24"/>
          <w:szCs w:val="24"/>
        </w:rPr>
        <w:lastRenderedPageBreak/>
        <w:t xml:space="preserve">Cluster III is linkage </w:t>
      </w:r>
      <w:r w:rsidR="00F61ED8" w:rsidRPr="00371C36">
        <w:rPr>
          <w:rFonts w:ascii="Segoe UI" w:hAnsi="Segoe UI" w:cs="Segoe UI"/>
          <w:sz w:val="24"/>
          <w:szCs w:val="24"/>
        </w:rPr>
        <w:t>cluster, which</w:t>
      </w:r>
      <w:r w:rsidRPr="00371C36">
        <w:rPr>
          <w:rFonts w:ascii="Segoe UI" w:hAnsi="Segoe UI" w:cs="Segoe UI"/>
          <w:sz w:val="24"/>
          <w:szCs w:val="24"/>
        </w:rPr>
        <w:t xml:space="preserve"> clusters </w:t>
      </w:r>
      <w:r w:rsidR="008A6B0F" w:rsidRPr="00371C36">
        <w:rPr>
          <w:rFonts w:ascii="Segoe UI" w:hAnsi="Segoe UI" w:cs="Segoe UI"/>
          <w:sz w:val="24"/>
          <w:szCs w:val="24"/>
        </w:rPr>
        <w:t>CFs</w:t>
      </w:r>
      <w:r w:rsidRPr="00371C36">
        <w:rPr>
          <w:rFonts w:ascii="Segoe UI" w:hAnsi="Segoe UI" w:cs="Segoe UI"/>
          <w:sz w:val="24"/>
          <w:szCs w:val="24"/>
        </w:rPr>
        <w:t xml:space="preserve"> that have strong driving and dependency power. In this study, </w:t>
      </w:r>
      <w:r w:rsidR="009C1489" w:rsidRPr="009C1489">
        <w:rPr>
          <w:rFonts w:ascii="Segoe UI" w:hAnsi="Segoe UI" w:cs="Segoe UI"/>
          <w:sz w:val="24"/>
          <w:szCs w:val="24"/>
        </w:rPr>
        <w:t xml:space="preserve">Integration </w:t>
      </w:r>
      <w:r w:rsidR="009C1489">
        <w:rPr>
          <w:rFonts w:ascii="Segoe UI" w:hAnsi="Segoe UI" w:cs="Segoe UI"/>
          <w:sz w:val="24"/>
          <w:szCs w:val="24"/>
        </w:rPr>
        <w:t xml:space="preserve">(C4) and </w:t>
      </w:r>
      <w:r w:rsidR="009C1489" w:rsidRPr="00371C36">
        <w:rPr>
          <w:rFonts w:ascii="Segoe UI" w:hAnsi="Segoe UI" w:cs="Segoe UI"/>
          <w:sz w:val="24"/>
          <w:szCs w:val="24"/>
        </w:rPr>
        <w:t xml:space="preserve">Automation in operation execution (CF8) </w:t>
      </w:r>
      <w:r w:rsidR="008A6B0F" w:rsidRPr="00371C36">
        <w:rPr>
          <w:rFonts w:ascii="Segoe UI" w:hAnsi="Segoe UI" w:cs="Segoe UI"/>
          <w:sz w:val="24"/>
          <w:szCs w:val="24"/>
        </w:rPr>
        <w:t>CFs</w:t>
      </w:r>
      <w:r w:rsidRPr="00371C36">
        <w:rPr>
          <w:rFonts w:ascii="Segoe UI" w:hAnsi="Segoe UI" w:cs="Segoe UI"/>
          <w:sz w:val="24"/>
          <w:szCs w:val="24"/>
        </w:rPr>
        <w:t xml:space="preserve"> </w:t>
      </w:r>
      <w:r w:rsidR="008A6B0F" w:rsidRPr="00371C36">
        <w:rPr>
          <w:rFonts w:ascii="Segoe UI" w:hAnsi="Segoe UI" w:cs="Segoe UI"/>
          <w:sz w:val="24"/>
          <w:szCs w:val="24"/>
        </w:rPr>
        <w:t>are</w:t>
      </w:r>
      <w:r w:rsidRPr="00371C36">
        <w:rPr>
          <w:rFonts w:ascii="Segoe UI" w:hAnsi="Segoe UI" w:cs="Segoe UI"/>
          <w:sz w:val="24"/>
          <w:szCs w:val="24"/>
        </w:rPr>
        <w:t xml:space="preserve"> classified as linkage </w:t>
      </w:r>
      <w:r w:rsidRPr="00001C69">
        <w:rPr>
          <w:rFonts w:ascii="Segoe UI" w:hAnsi="Segoe UI" w:cs="Segoe UI"/>
          <w:color w:val="000000" w:themeColor="text1"/>
          <w:sz w:val="24"/>
          <w:szCs w:val="24"/>
        </w:rPr>
        <w:t xml:space="preserve">factors. </w:t>
      </w:r>
      <w:r w:rsidR="009270AF" w:rsidRPr="00001C69">
        <w:rPr>
          <w:rFonts w:ascii="Segoe UI" w:hAnsi="Segoe UI" w:cs="Segoe UI"/>
          <w:color w:val="000000" w:themeColor="text1"/>
          <w:sz w:val="24"/>
          <w:szCs w:val="24"/>
        </w:rPr>
        <w:t xml:space="preserve">This result may be that to transform traditional SC to DSC completely, </w:t>
      </w:r>
      <w:r w:rsidR="009C1489" w:rsidRPr="00001C69">
        <w:rPr>
          <w:rFonts w:ascii="Segoe UI" w:hAnsi="Segoe UI" w:cs="Segoe UI"/>
          <w:color w:val="000000" w:themeColor="text1"/>
          <w:sz w:val="24"/>
          <w:szCs w:val="24"/>
        </w:rPr>
        <w:t xml:space="preserve">integration and automation in operations critical factor </w:t>
      </w:r>
      <w:r w:rsidR="009270AF" w:rsidRPr="00001C69">
        <w:rPr>
          <w:rFonts w:ascii="Segoe UI" w:hAnsi="Segoe UI" w:cs="Segoe UI"/>
          <w:color w:val="000000" w:themeColor="text1"/>
          <w:sz w:val="24"/>
          <w:szCs w:val="24"/>
        </w:rPr>
        <w:t>must contribute individually by either being dependent, independent or provide a link to other factors</w:t>
      </w:r>
      <w:r w:rsidR="00124C7B" w:rsidRPr="00001C69">
        <w:rPr>
          <w:rFonts w:ascii="Segoe UI" w:hAnsi="Segoe UI" w:cs="Segoe UI"/>
          <w:color w:val="000000" w:themeColor="text1"/>
          <w:sz w:val="24"/>
          <w:szCs w:val="24"/>
        </w:rPr>
        <w:t xml:space="preserve"> </w:t>
      </w:r>
      <w:r w:rsidR="001C3FBA" w:rsidRPr="00001C69">
        <w:rPr>
          <w:rFonts w:ascii="Segoe UI" w:hAnsi="Segoe UI" w:cs="Segoe UI"/>
          <w:color w:val="000000" w:themeColor="text1"/>
          <w:sz w:val="24"/>
          <w:szCs w:val="24"/>
        </w:rPr>
        <w:t>[</w:t>
      </w:r>
      <w:r w:rsidR="009640B4">
        <w:rPr>
          <w:rFonts w:ascii="Segoe UI" w:hAnsi="Segoe UI" w:cs="Segoe UI"/>
          <w:color w:val="000000" w:themeColor="text1"/>
          <w:sz w:val="24"/>
          <w:szCs w:val="24"/>
        </w:rPr>
        <w:t>88</w:t>
      </w:r>
      <w:r w:rsidR="001C3FBA" w:rsidRPr="00001C69">
        <w:rPr>
          <w:rFonts w:ascii="Segoe UI" w:hAnsi="Segoe UI" w:cs="Segoe UI"/>
          <w:color w:val="000000" w:themeColor="text1"/>
          <w:sz w:val="24"/>
          <w:szCs w:val="24"/>
        </w:rPr>
        <w:t>, 8</w:t>
      </w:r>
      <w:r w:rsidR="009640B4">
        <w:rPr>
          <w:rFonts w:ascii="Segoe UI" w:hAnsi="Segoe UI" w:cs="Segoe UI"/>
          <w:color w:val="000000" w:themeColor="text1"/>
          <w:sz w:val="24"/>
          <w:szCs w:val="24"/>
        </w:rPr>
        <w:t>9</w:t>
      </w:r>
      <w:r w:rsidR="001C3FBA" w:rsidRPr="00001C69">
        <w:rPr>
          <w:rFonts w:ascii="Segoe UI" w:hAnsi="Segoe UI" w:cs="Segoe UI"/>
          <w:color w:val="000000" w:themeColor="text1"/>
          <w:sz w:val="24"/>
          <w:szCs w:val="24"/>
        </w:rPr>
        <w:t>]</w:t>
      </w:r>
      <w:r w:rsidR="009270AF" w:rsidRPr="00001C69">
        <w:rPr>
          <w:rFonts w:ascii="Segoe UI" w:hAnsi="Segoe UI" w:cs="Segoe UI"/>
          <w:color w:val="000000" w:themeColor="text1"/>
          <w:sz w:val="24"/>
          <w:szCs w:val="24"/>
        </w:rPr>
        <w:t xml:space="preserve">. </w:t>
      </w:r>
      <w:r w:rsidR="00111C81" w:rsidRPr="00001C69">
        <w:rPr>
          <w:rFonts w:ascii="Segoe UI" w:hAnsi="Segoe UI" w:cs="Segoe UI"/>
          <w:color w:val="000000" w:themeColor="text1"/>
          <w:sz w:val="24"/>
          <w:szCs w:val="24"/>
        </w:rPr>
        <w:t>The l</w:t>
      </w:r>
      <w:r w:rsidRPr="00001C69">
        <w:rPr>
          <w:rFonts w:ascii="Segoe UI" w:hAnsi="Segoe UI" w:cs="Segoe UI"/>
          <w:color w:val="000000" w:themeColor="text1"/>
          <w:sz w:val="24"/>
          <w:szCs w:val="24"/>
        </w:rPr>
        <w:t xml:space="preserve">ast cluster, cluster </w:t>
      </w:r>
      <w:r w:rsidRPr="00371C36">
        <w:rPr>
          <w:rFonts w:ascii="Segoe UI" w:hAnsi="Segoe UI" w:cs="Segoe UI"/>
          <w:sz w:val="24"/>
          <w:szCs w:val="24"/>
        </w:rPr>
        <w:t xml:space="preserve">IV consists of factors that have strong driving power and weak dependency power and classified as </w:t>
      </w:r>
      <w:r w:rsidR="00111C81">
        <w:rPr>
          <w:rFonts w:ascii="Segoe UI" w:hAnsi="Segoe UI" w:cs="Segoe UI"/>
          <w:sz w:val="24"/>
          <w:szCs w:val="24"/>
        </w:rPr>
        <w:t xml:space="preserve">an </w:t>
      </w:r>
      <w:r w:rsidRPr="00371C36">
        <w:rPr>
          <w:rFonts w:ascii="Segoe UI" w:hAnsi="Segoe UI" w:cs="Segoe UI"/>
          <w:sz w:val="24"/>
          <w:szCs w:val="24"/>
        </w:rPr>
        <w:t xml:space="preserve">independent cluster. In this study, </w:t>
      </w:r>
      <w:r w:rsidR="008A6B0F" w:rsidRPr="00371C36">
        <w:rPr>
          <w:rFonts w:ascii="Segoe UI" w:hAnsi="Segoe UI" w:cs="Segoe UI"/>
          <w:sz w:val="24"/>
          <w:szCs w:val="24"/>
        </w:rPr>
        <w:t>CFs</w:t>
      </w:r>
      <w:r w:rsidRPr="00371C36">
        <w:rPr>
          <w:rFonts w:ascii="Segoe UI" w:hAnsi="Segoe UI" w:cs="Segoe UI"/>
          <w:sz w:val="24"/>
          <w:szCs w:val="24"/>
        </w:rPr>
        <w:t xml:space="preserve"> such as On Time Visibility (CF1), Collaboration (CF2), Suppliers Configuration, (CF3), Information Sharing (CF5), Advanced Operational Models (CF6), and Adoption of innovative analytics tools (CF7) are classified as independent factors. These factors are independent and influence all other factors significantly. These factors are considered as significant inhibitors in transforming traditional SC to DSC.</w:t>
      </w:r>
      <w:r w:rsidRPr="00371C36">
        <w:rPr>
          <w:rFonts w:ascii="Segoe UI" w:eastAsia="Arial Unicode MS" w:hAnsi="Segoe UI" w:cs="Segoe UI"/>
          <w:sz w:val="24"/>
          <w:szCs w:val="24"/>
        </w:rPr>
        <w:t xml:space="preserve"> </w:t>
      </w:r>
      <w:r w:rsidR="0092198D">
        <w:rPr>
          <w:rFonts w:ascii="Segoe UI" w:eastAsia="Arial Unicode MS" w:hAnsi="Segoe UI" w:cs="Segoe UI"/>
          <w:sz w:val="24"/>
          <w:szCs w:val="24"/>
        </w:rPr>
        <w:t xml:space="preserve">These factors have strong potential to drive other factors in transforming traditional SC to DSC. For example, factors such as information sharing, collaboration, and advanced operational models </w:t>
      </w:r>
      <w:r w:rsidR="00111C81" w:rsidRPr="00111C81">
        <w:rPr>
          <w:rFonts w:ascii="Segoe UI" w:eastAsia="Arial Unicode MS" w:hAnsi="Segoe UI" w:cs="Segoe UI"/>
          <w:sz w:val="24"/>
          <w:szCs w:val="24"/>
        </w:rPr>
        <w:t>have the</w:t>
      </w:r>
      <w:r w:rsidR="0092198D">
        <w:rPr>
          <w:rFonts w:ascii="Segoe UI" w:eastAsia="Arial Unicode MS" w:hAnsi="Segoe UI" w:cs="Segoe UI"/>
          <w:sz w:val="24"/>
          <w:szCs w:val="24"/>
        </w:rPr>
        <w:t xml:space="preserve"> potential to influence other factors as they are independent and have strong driving power. If organizations and decision</w:t>
      </w:r>
      <w:r w:rsidR="00124C7B">
        <w:rPr>
          <w:rFonts w:ascii="Segoe UI" w:eastAsia="Arial Unicode MS" w:hAnsi="Segoe UI" w:cs="Segoe UI"/>
          <w:sz w:val="24"/>
          <w:szCs w:val="24"/>
        </w:rPr>
        <w:t>-</w:t>
      </w:r>
      <w:r w:rsidR="0092198D">
        <w:rPr>
          <w:rFonts w:ascii="Segoe UI" w:eastAsia="Arial Unicode MS" w:hAnsi="Segoe UI" w:cs="Segoe UI"/>
          <w:sz w:val="24"/>
          <w:szCs w:val="24"/>
        </w:rPr>
        <w:t xml:space="preserve"> makers make appropriate strategy for these factors, they will be able to achieve digital transformation effectively and efficiently. </w:t>
      </w:r>
      <w:r w:rsidRPr="00371C36">
        <w:rPr>
          <w:rFonts w:ascii="Segoe UI" w:eastAsia="Arial Unicode MS" w:hAnsi="Segoe UI" w:cs="Segoe UI"/>
          <w:sz w:val="24"/>
          <w:szCs w:val="24"/>
        </w:rPr>
        <w:t xml:space="preserve">If </w:t>
      </w:r>
      <w:r w:rsidR="00CA4AFD" w:rsidRPr="00371C36">
        <w:rPr>
          <w:rFonts w:ascii="Segoe UI" w:eastAsia="Arial Unicode MS" w:hAnsi="Segoe UI" w:cs="Segoe UI"/>
          <w:sz w:val="24"/>
          <w:szCs w:val="24"/>
        </w:rPr>
        <w:t>a</w:t>
      </w:r>
      <w:r w:rsidRPr="00371C36">
        <w:rPr>
          <w:rFonts w:ascii="Segoe UI" w:eastAsia="Arial Unicode MS" w:hAnsi="Segoe UI" w:cs="Segoe UI"/>
          <w:sz w:val="24"/>
          <w:szCs w:val="24"/>
        </w:rPr>
        <w:t xml:space="preserve"> considered sector wanted to transform traditional SC into DSC, they must consider these </w:t>
      </w:r>
      <w:r w:rsidR="008A6B0F" w:rsidRPr="00371C36">
        <w:rPr>
          <w:rFonts w:ascii="Segoe UI" w:eastAsia="Arial Unicode MS" w:hAnsi="Segoe UI" w:cs="Segoe UI"/>
          <w:sz w:val="24"/>
          <w:szCs w:val="24"/>
        </w:rPr>
        <w:t>CFs</w:t>
      </w:r>
      <w:r w:rsidRPr="00371C36">
        <w:rPr>
          <w:rFonts w:ascii="Segoe UI" w:eastAsia="Arial Unicode MS" w:hAnsi="Segoe UI" w:cs="Segoe UI"/>
          <w:sz w:val="24"/>
          <w:szCs w:val="24"/>
        </w:rPr>
        <w:t xml:space="preserve"> on </w:t>
      </w:r>
      <w:r w:rsidR="00111C81">
        <w:rPr>
          <w:rFonts w:ascii="Segoe UI" w:eastAsia="Arial Unicode MS" w:hAnsi="Segoe UI" w:cs="Segoe UI"/>
          <w:sz w:val="24"/>
          <w:szCs w:val="24"/>
        </w:rPr>
        <w:t xml:space="preserve">a </w:t>
      </w:r>
      <w:r w:rsidRPr="00371C36">
        <w:rPr>
          <w:rFonts w:ascii="Segoe UI" w:eastAsia="Arial Unicode MS" w:hAnsi="Segoe UI" w:cs="Segoe UI"/>
          <w:sz w:val="24"/>
          <w:szCs w:val="24"/>
        </w:rPr>
        <w:t>priority basis.</w:t>
      </w:r>
    </w:p>
    <w:p w14:paraId="61D3961F" w14:textId="204B2FB9" w:rsidR="0092198D" w:rsidRPr="00001C69" w:rsidRDefault="0092198D" w:rsidP="00E124C9">
      <w:pPr>
        <w:spacing w:after="0" w:line="360" w:lineRule="auto"/>
        <w:ind w:firstLine="357"/>
        <w:jc w:val="both"/>
        <w:rPr>
          <w:rFonts w:ascii="Segoe UI" w:eastAsia="Arial Unicode MS" w:hAnsi="Segoe UI" w:cs="Segoe UI"/>
          <w:color w:val="000000" w:themeColor="text1"/>
          <w:sz w:val="24"/>
          <w:szCs w:val="24"/>
        </w:rPr>
      </w:pPr>
      <w:r>
        <w:rPr>
          <w:rFonts w:ascii="Segoe UI" w:eastAsia="Arial Unicode MS" w:hAnsi="Segoe UI" w:cs="Segoe UI"/>
          <w:sz w:val="24"/>
          <w:szCs w:val="24"/>
        </w:rPr>
        <w:t xml:space="preserve">The findings from our study show that </w:t>
      </w:r>
      <w:r w:rsidR="00B00EAB">
        <w:rPr>
          <w:rFonts w:ascii="Segoe UI" w:eastAsia="Arial Unicode MS" w:hAnsi="Segoe UI" w:cs="Segoe UI"/>
          <w:sz w:val="24"/>
          <w:szCs w:val="24"/>
        </w:rPr>
        <w:t>I</w:t>
      </w:r>
      <w:r w:rsidRPr="005433FC">
        <w:rPr>
          <w:rFonts w:ascii="Segoe UI" w:eastAsia="Arial Unicode MS" w:hAnsi="Segoe UI" w:cs="Segoe UI"/>
          <w:sz w:val="24"/>
          <w:szCs w:val="24"/>
        </w:rPr>
        <w:t>ntegration</w:t>
      </w:r>
      <w:r>
        <w:rPr>
          <w:rFonts w:ascii="Segoe UI" w:eastAsia="Arial Unicode MS" w:hAnsi="Segoe UI" w:cs="Segoe UI"/>
          <w:sz w:val="24"/>
          <w:szCs w:val="24"/>
        </w:rPr>
        <w:t xml:space="preserve"> (CF4) has the strongest driving power and it is essential for organizations to adopt</w:t>
      </w:r>
      <w:r w:rsidR="00B00EAB">
        <w:rPr>
          <w:rFonts w:ascii="Segoe UI" w:eastAsia="Arial Unicode MS" w:hAnsi="Segoe UI" w:cs="Segoe UI"/>
          <w:sz w:val="24"/>
          <w:szCs w:val="24"/>
        </w:rPr>
        <w:t xml:space="preserve"> an</w:t>
      </w:r>
      <w:r>
        <w:rPr>
          <w:rFonts w:ascii="Segoe UI" w:eastAsia="Arial Unicode MS" w:hAnsi="Segoe UI" w:cs="Segoe UI"/>
          <w:sz w:val="24"/>
          <w:szCs w:val="24"/>
        </w:rPr>
        <w:t xml:space="preserve"> integrated approach when seeking to transform their traditional SC into DSC</w:t>
      </w:r>
      <w:r w:rsidR="00B00EAB">
        <w:rPr>
          <w:rFonts w:ascii="Segoe UI" w:eastAsia="Arial Unicode MS" w:hAnsi="Segoe UI" w:cs="Segoe UI"/>
          <w:sz w:val="24"/>
          <w:szCs w:val="24"/>
        </w:rPr>
        <w:t>. This is because</w:t>
      </w:r>
      <w:r>
        <w:rPr>
          <w:rFonts w:ascii="Segoe UI" w:eastAsia="Arial Unicode MS" w:hAnsi="Segoe UI" w:cs="Segoe UI"/>
          <w:sz w:val="24"/>
          <w:szCs w:val="24"/>
        </w:rPr>
        <w:t xml:space="preserve"> I</w:t>
      </w:r>
      <w:r w:rsidRPr="0098163B">
        <w:rPr>
          <w:rFonts w:ascii="Segoe UI" w:eastAsia="Arial Unicode MS" w:hAnsi="Segoe UI" w:cs="Segoe UI"/>
          <w:sz w:val="24"/>
          <w:szCs w:val="24"/>
        </w:rPr>
        <w:t xml:space="preserve">ntegration of SC functions </w:t>
      </w:r>
      <w:r>
        <w:rPr>
          <w:rFonts w:ascii="Segoe UI" w:eastAsia="Arial Unicode MS" w:hAnsi="Segoe UI" w:cs="Segoe UI"/>
          <w:sz w:val="24"/>
          <w:szCs w:val="24"/>
        </w:rPr>
        <w:t xml:space="preserve">is essential </w:t>
      </w:r>
      <w:r w:rsidRPr="0098163B">
        <w:rPr>
          <w:rFonts w:ascii="Segoe UI" w:eastAsia="Arial Unicode MS" w:hAnsi="Segoe UI" w:cs="Segoe UI"/>
          <w:sz w:val="24"/>
          <w:szCs w:val="24"/>
        </w:rPr>
        <w:t>to improve visibility across the entire functions</w:t>
      </w:r>
      <w:r w:rsidR="00124C7B">
        <w:rPr>
          <w:rFonts w:ascii="Segoe UI" w:eastAsia="Arial Unicode MS" w:hAnsi="Segoe UI" w:cs="Segoe UI"/>
          <w:sz w:val="24"/>
          <w:szCs w:val="24"/>
        </w:rPr>
        <w:t xml:space="preserve"> </w:t>
      </w:r>
      <w:r w:rsidR="009640B4">
        <w:rPr>
          <w:rFonts w:ascii="Segoe UI" w:eastAsia="Arial Unicode MS" w:hAnsi="Segoe UI" w:cs="Segoe UI"/>
          <w:sz w:val="24"/>
          <w:szCs w:val="24"/>
        </w:rPr>
        <w:t>[23</w:t>
      </w:r>
      <w:r w:rsidR="00916029">
        <w:rPr>
          <w:rFonts w:ascii="Segoe UI" w:eastAsia="Arial Unicode MS" w:hAnsi="Segoe UI" w:cs="Segoe UI"/>
          <w:sz w:val="24"/>
          <w:szCs w:val="24"/>
        </w:rPr>
        <w:t>]</w:t>
      </w:r>
      <w:r>
        <w:rPr>
          <w:rFonts w:ascii="Segoe UI" w:eastAsia="Arial Unicode MS" w:hAnsi="Segoe UI" w:cs="Segoe UI"/>
          <w:sz w:val="24"/>
          <w:szCs w:val="24"/>
        </w:rPr>
        <w:t xml:space="preserve">. Similarly, </w:t>
      </w:r>
      <w:r w:rsidRPr="005433FC">
        <w:rPr>
          <w:rFonts w:ascii="Segoe UI" w:eastAsia="Arial Unicode MS" w:hAnsi="Segoe UI" w:cs="Segoe UI"/>
          <w:sz w:val="24"/>
          <w:szCs w:val="24"/>
        </w:rPr>
        <w:t>SC Resilience</w:t>
      </w:r>
      <w:r>
        <w:rPr>
          <w:rFonts w:ascii="Segoe UI" w:eastAsia="Arial Unicode MS" w:hAnsi="Segoe UI" w:cs="Segoe UI"/>
          <w:sz w:val="24"/>
          <w:szCs w:val="24"/>
        </w:rPr>
        <w:t xml:space="preserve"> </w:t>
      </w:r>
      <w:r w:rsidRPr="005433FC">
        <w:rPr>
          <w:rFonts w:ascii="Segoe UI" w:eastAsia="Arial Unicode MS" w:hAnsi="Segoe UI" w:cs="Segoe UI"/>
          <w:sz w:val="24"/>
          <w:szCs w:val="24"/>
        </w:rPr>
        <w:t xml:space="preserve">(CF15) </w:t>
      </w:r>
      <w:r>
        <w:rPr>
          <w:rFonts w:ascii="Segoe UI" w:eastAsia="Arial Unicode MS" w:hAnsi="Segoe UI" w:cs="Segoe UI"/>
          <w:sz w:val="24"/>
          <w:szCs w:val="24"/>
        </w:rPr>
        <w:t xml:space="preserve">has </w:t>
      </w:r>
      <w:r w:rsidR="009A2FB2">
        <w:rPr>
          <w:rFonts w:ascii="Segoe UI" w:eastAsia="Arial Unicode MS" w:hAnsi="Segoe UI" w:cs="Segoe UI"/>
          <w:sz w:val="24"/>
          <w:szCs w:val="24"/>
        </w:rPr>
        <w:t xml:space="preserve">the </w:t>
      </w:r>
      <w:r>
        <w:rPr>
          <w:rFonts w:ascii="Segoe UI" w:eastAsia="Arial Unicode MS" w:hAnsi="Segoe UI" w:cs="Segoe UI"/>
          <w:sz w:val="24"/>
          <w:szCs w:val="24"/>
        </w:rPr>
        <w:t>highest dependency power, as it</w:t>
      </w:r>
      <w:r w:rsidRPr="005433FC">
        <w:rPr>
          <w:rFonts w:ascii="Segoe UI" w:eastAsia="Arial Unicode MS" w:hAnsi="Segoe UI" w:cs="Segoe UI"/>
          <w:sz w:val="24"/>
          <w:szCs w:val="24"/>
        </w:rPr>
        <w:t xml:space="preserve"> can ensure that the supplies are aligned with evolving demands</w:t>
      </w:r>
      <w:r>
        <w:rPr>
          <w:rFonts w:ascii="Segoe UI" w:eastAsia="Arial Unicode MS" w:hAnsi="Segoe UI" w:cs="Segoe UI"/>
          <w:sz w:val="24"/>
          <w:szCs w:val="24"/>
        </w:rPr>
        <w:t xml:space="preserve"> and capture uncertainty. The finding of our study is in line with [</w:t>
      </w:r>
      <w:r w:rsidR="001A2C7B">
        <w:rPr>
          <w:rFonts w:ascii="Segoe UI" w:eastAsia="Arial Unicode MS" w:hAnsi="Segoe UI" w:cs="Segoe UI"/>
          <w:sz w:val="24"/>
          <w:szCs w:val="24"/>
        </w:rPr>
        <w:t>4</w:t>
      </w:r>
      <w:r w:rsidR="009640B4">
        <w:rPr>
          <w:rFonts w:ascii="Segoe UI" w:eastAsia="Arial Unicode MS" w:hAnsi="Segoe UI" w:cs="Segoe UI"/>
          <w:sz w:val="24"/>
          <w:szCs w:val="24"/>
        </w:rPr>
        <w:t>9</w:t>
      </w:r>
      <w:r>
        <w:rPr>
          <w:rFonts w:ascii="Segoe UI" w:eastAsia="Arial Unicode MS" w:hAnsi="Segoe UI" w:cs="Segoe UI"/>
          <w:sz w:val="24"/>
          <w:szCs w:val="24"/>
        </w:rPr>
        <w:t xml:space="preserve">, </w:t>
      </w:r>
      <w:r w:rsidR="009640B4">
        <w:rPr>
          <w:rFonts w:ascii="Segoe UI" w:eastAsia="Arial Unicode MS" w:hAnsi="Segoe UI" w:cs="Segoe UI"/>
          <w:sz w:val="24"/>
          <w:szCs w:val="24"/>
        </w:rPr>
        <w:t>50</w:t>
      </w:r>
      <w:r>
        <w:rPr>
          <w:rFonts w:ascii="Segoe UI" w:eastAsia="Arial Unicode MS" w:hAnsi="Segoe UI" w:cs="Segoe UI"/>
          <w:sz w:val="24"/>
          <w:szCs w:val="24"/>
        </w:rPr>
        <w:t xml:space="preserve">, </w:t>
      </w:r>
      <w:r w:rsidR="009640B4">
        <w:rPr>
          <w:rFonts w:ascii="Segoe UI" w:eastAsia="Arial Unicode MS" w:hAnsi="Segoe UI" w:cs="Segoe UI"/>
          <w:sz w:val="24"/>
          <w:szCs w:val="24"/>
        </w:rPr>
        <w:t>51</w:t>
      </w:r>
      <w:r>
        <w:rPr>
          <w:rFonts w:ascii="Segoe UI" w:eastAsia="Arial Unicode MS" w:hAnsi="Segoe UI" w:cs="Segoe UI"/>
          <w:sz w:val="24"/>
          <w:szCs w:val="24"/>
        </w:rPr>
        <w:t>]</w:t>
      </w:r>
      <w:r w:rsidR="0005035B">
        <w:rPr>
          <w:rFonts w:ascii="Segoe UI" w:eastAsia="Arial Unicode MS" w:hAnsi="Segoe UI" w:cs="Segoe UI"/>
          <w:sz w:val="24"/>
          <w:szCs w:val="24"/>
        </w:rPr>
        <w:t xml:space="preserve"> who argued that </w:t>
      </w:r>
      <w:r>
        <w:rPr>
          <w:rFonts w:ascii="Segoe UI" w:eastAsia="Arial Unicode MS" w:hAnsi="Segoe UI" w:cs="Segoe UI"/>
          <w:sz w:val="24"/>
          <w:szCs w:val="24"/>
        </w:rPr>
        <w:t xml:space="preserve">organization must pay more attention to SC integration and SC resilience to efficiently transform their traditional </w:t>
      </w:r>
      <w:r w:rsidRPr="00001C69">
        <w:rPr>
          <w:rFonts w:ascii="Segoe UI" w:eastAsia="Arial Unicode MS" w:hAnsi="Segoe UI" w:cs="Segoe UI"/>
          <w:color w:val="000000" w:themeColor="text1"/>
          <w:sz w:val="24"/>
          <w:szCs w:val="24"/>
        </w:rPr>
        <w:t xml:space="preserve">SC into DSC. These factors may be strengthened by enhancing visibility across SC functions, </w:t>
      </w:r>
      <w:r w:rsidRPr="00001C69">
        <w:rPr>
          <w:rFonts w:ascii="Segoe UI" w:eastAsia="Arial Unicode MS" w:hAnsi="Segoe UI" w:cs="Segoe UI"/>
          <w:color w:val="000000" w:themeColor="text1"/>
          <w:sz w:val="24"/>
          <w:szCs w:val="24"/>
        </w:rPr>
        <w:lastRenderedPageBreak/>
        <w:t>increasing collaboration among different SC functions, and developing trust among SC partners</w:t>
      </w:r>
      <w:r w:rsidR="00124C7B" w:rsidRPr="00001C69">
        <w:rPr>
          <w:rFonts w:ascii="Segoe UI" w:eastAsia="Arial Unicode MS" w:hAnsi="Segoe UI" w:cs="Segoe UI"/>
          <w:color w:val="000000" w:themeColor="text1"/>
          <w:sz w:val="24"/>
          <w:szCs w:val="24"/>
        </w:rPr>
        <w:t xml:space="preserve"> </w:t>
      </w:r>
      <w:r w:rsidR="0005707B" w:rsidRPr="00001C69">
        <w:rPr>
          <w:rFonts w:ascii="Segoe UI" w:eastAsia="Arial Unicode MS" w:hAnsi="Segoe UI" w:cs="Segoe UI"/>
          <w:color w:val="000000" w:themeColor="text1"/>
          <w:sz w:val="24"/>
          <w:szCs w:val="24"/>
        </w:rPr>
        <w:t>[1</w:t>
      </w:r>
      <w:r w:rsidR="009640B4">
        <w:rPr>
          <w:rFonts w:ascii="Segoe UI" w:eastAsia="Arial Unicode MS" w:hAnsi="Segoe UI" w:cs="Segoe UI"/>
          <w:color w:val="000000" w:themeColor="text1"/>
          <w:sz w:val="24"/>
          <w:szCs w:val="24"/>
        </w:rPr>
        <w:t>7, 90]</w:t>
      </w:r>
      <w:r w:rsidRPr="00001C69">
        <w:rPr>
          <w:rFonts w:ascii="Segoe UI" w:eastAsia="Arial Unicode MS" w:hAnsi="Segoe UI" w:cs="Segoe UI"/>
          <w:color w:val="000000" w:themeColor="text1"/>
          <w:sz w:val="24"/>
          <w:szCs w:val="24"/>
        </w:rPr>
        <w:t xml:space="preserve">. </w:t>
      </w:r>
    </w:p>
    <w:p w14:paraId="1BEF101C" w14:textId="4B9AD886" w:rsidR="000012B2" w:rsidRPr="00371C36" w:rsidRDefault="000644EA" w:rsidP="00371C36">
      <w:pPr>
        <w:pStyle w:val="ListParagraph"/>
        <w:numPr>
          <w:ilvl w:val="1"/>
          <w:numId w:val="1"/>
        </w:numPr>
        <w:spacing w:after="0" w:line="360" w:lineRule="auto"/>
        <w:ind w:left="357" w:hanging="357"/>
        <w:jc w:val="both"/>
        <w:rPr>
          <w:rFonts w:ascii="Segoe UI" w:hAnsi="Segoe UI" w:cs="Segoe UI"/>
          <w:b/>
          <w:bCs/>
          <w:sz w:val="24"/>
          <w:szCs w:val="24"/>
        </w:rPr>
      </w:pPr>
      <w:r>
        <w:rPr>
          <w:rFonts w:ascii="Segoe UI" w:hAnsi="Segoe UI" w:cs="Segoe UI"/>
          <w:b/>
          <w:bCs/>
          <w:sz w:val="24"/>
          <w:szCs w:val="24"/>
        </w:rPr>
        <w:t xml:space="preserve"> </w:t>
      </w:r>
      <w:r w:rsidR="00851628">
        <w:rPr>
          <w:rFonts w:ascii="Segoe UI" w:hAnsi="Segoe UI" w:cs="Segoe UI"/>
          <w:b/>
          <w:bCs/>
          <w:sz w:val="24"/>
          <w:szCs w:val="24"/>
        </w:rPr>
        <w:t>Theoretical/</w:t>
      </w:r>
      <w:r w:rsidR="00122368">
        <w:rPr>
          <w:rFonts w:ascii="Segoe UI" w:hAnsi="Segoe UI" w:cs="Segoe UI"/>
          <w:b/>
          <w:bCs/>
          <w:sz w:val="24"/>
          <w:szCs w:val="24"/>
        </w:rPr>
        <w:t>Literature</w:t>
      </w:r>
      <w:r w:rsidR="004A6C85">
        <w:rPr>
          <w:rFonts w:ascii="Segoe UI" w:hAnsi="Segoe UI" w:cs="Segoe UI"/>
          <w:b/>
          <w:bCs/>
          <w:sz w:val="24"/>
          <w:szCs w:val="24"/>
        </w:rPr>
        <w:t>,</w:t>
      </w:r>
      <w:r w:rsidR="00122368">
        <w:rPr>
          <w:rFonts w:ascii="Segoe UI" w:hAnsi="Segoe UI" w:cs="Segoe UI"/>
          <w:b/>
          <w:bCs/>
          <w:sz w:val="24"/>
          <w:szCs w:val="24"/>
        </w:rPr>
        <w:t xml:space="preserve"> </w:t>
      </w:r>
      <w:r w:rsidR="000012B2" w:rsidRPr="00371C36">
        <w:rPr>
          <w:rFonts w:ascii="Segoe UI" w:hAnsi="Segoe UI" w:cs="Segoe UI"/>
          <w:b/>
          <w:bCs/>
          <w:sz w:val="24"/>
          <w:szCs w:val="24"/>
        </w:rPr>
        <w:t xml:space="preserve">Managerial / </w:t>
      </w:r>
      <w:r w:rsidR="00DE6C66" w:rsidRPr="00371C36">
        <w:rPr>
          <w:rFonts w:ascii="Segoe UI" w:hAnsi="Segoe UI" w:cs="Segoe UI"/>
          <w:b/>
          <w:bCs/>
          <w:sz w:val="24"/>
          <w:szCs w:val="24"/>
        </w:rPr>
        <w:t>P</w:t>
      </w:r>
      <w:r w:rsidR="000012B2" w:rsidRPr="00371C36">
        <w:rPr>
          <w:rFonts w:ascii="Segoe UI" w:hAnsi="Segoe UI" w:cs="Segoe UI"/>
          <w:b/>
          <w:bCs/>
          <w:sz w:val="24"/>
          <w:szCs w:val="24"/>
        </w:rPr>
        <w:t xml:space="preserve">ractical </w:t>
      </w:r>
      <w:r w:rsidR="004A6C85">
        <w:rPr>
          <w:rFonts w:ascii="Segoe UI" w:hAnsi="Segoe UI" w:cs="Segoe UI"/>
          <w:b/>
          <w:bCs/>
          <w:sz w:val="24"/>
          <w:szCs w:val="24"/>
        </w:rPr>
        <w:t>and Country/</w:t>
      </w:r>
      <w:r w:rsidR="00D37155">
        <w:rPr>
          <w:rFonts w:ascii="Segoe UI" w:hAnsi="Segoe UI" w:cs="Segoe UI"/>
          <w:b/>
          <w:bCs/>
          <w:sz w:val="24"/>
          <w:szCs w:val="24"/>
        </w:rPr>
        <w:t>Industry Implications</w:t>
      </w:r>
    </w:p>
    <w:p w14:paraId="420AB9DE" w14:textId="6115FDAE" w:rsidR="008077E2" w:rsidRDefault="000012B2" w:rsidP="008077E2">
      <w:pPr>
        <w:spacing w:after="0" w:line="360" w:lineRule="auto"/>
        <w:ind w:firstLine="357"/>
        <w:jc w:val="both"/>
        <w:rPr>
          <w:rFonts w:ascii="Segoe UI" w:hAnsi="Segoe UI" w:cs="Segoe UI"/>
          <w:sz w:val="24"/>
          <w:szCs w:val="24"/>
        </w:rPr>
      </w:pPr>
      <w:r w:rsidRPr="00371C36">
        <w:rPr>
          <w:rFonts w:ascii="Segoe UI" w:hAnsi="Segoe UI" w:cs="Segoe UI"/>
          <w:sz w:val="24"/>
          <w:szCs w:val="24"/>
        </w:rPr>
        <w:t xml:space="preserve">In this study, ISM and MICMAC analysis has been carried out to suggest how </w:t>
      </w:r>
      <w:r w:rsidR="00681D08">
        <w:rPr>
          <w:rFonts w:ascii="Segoe UI" w:hAnsi="Segoe UI" w:cs="Segoe UI"/>
          <w:sz w:val="24"/>
          <w:szCs w:val="24"/>
        </w:rPr>
        <w:t xml:space="preserve">the </w:t>
      </w:r>
      <w:r w:rsidRPr="00371C36">
        <w:rPr>
          <w:rFonts w:ascii="Segoe UI" w:hAnsi="Segoe UI" w:cs="Segoe UI"/>
          <w:sz w:val="24"/>
          <w:szCs w:val="24"/>
        </w:rPr>
        <w:t xml:space="preserve">identified DSC </w:t>
      </w:r>
      <w:r w:rsidR="008A6B0F" w:rsidRPr="00371C36">
        <w:rPr>
          <w:rFonts w:ascii="Segoe UI" w:hAnsi="Segoe UI" w:cs="Segoe UI"/>
          <w:sz w:val="24"/>
          <w:szCs w:val="24"/>
        </w:rPr>
        <w:t>CFs</w:t>
      </w:r>
      <w:r w:rsidRPr="00371C36">
        <w:rPr>
          <w:rFonts w:ascii="Segoe UI" w:hAnsi="Segoe UI" w:cs="Segoe UI"/>
          <w:sz w:val="24"/>
          <w:szCs w:val="24"/>
        </w:rPr>
        <w:t xml:space="preserve"> </w:t>
      </w:r>
      <w:r w:rsidR="00681D08">
        <w:rPr>
          <w:rFonts w:ascii="Segoe UI" w:hAnsi="Segoe UI" w:cs="Segoe UI"/>
          <w:sz w:val="24"/>
          <w:szCs w:val="24"/>
        </w:rPr>
        <w:t>can be</w:t>
      </w:r>
      <w:r w:rsidRPr="00371C36">
        <w:rPr>
          <w:rFonts w:ascii="Segoe UI" w:hAnsi="Segoe UI" w:cs="Segoe UI"/>
          <w:sz w:val="24"/>
          <w:szCs w:val="24"/>
        </w:rPr>
        <w:t xml:space="preserve"> implement</w:t>
      </w:r>
      <w:r w:rsidR="00681D08">
        <w:rPr>
          <w:rFonts w:ascii="Segoe UI" w:hAnsi="Segoe UI" w:cs="Segoe UI"/>
          <w:sz w:val="24"/>
          <w:szCs w:val="24"/>
        </w:rPr>
        <w:t>ed</w:t>
      </w:r>
      <w:r w:rsidRPr="00371C36">
        <w:rPr>
          <w:rFonts w:ascii="Segoe UI" w:hAnsi="Segoe UI" w:cs="Segoe UI"/>
          <w:sz w:val="24"/>
          <w:szCs w:val="24"/>
        </w:rPr>
        <w:t xml:space="preserve"> in transforming traditional SC into DSC. </w:t>
      </w:r>
      <w:r w:rsidR="00563543" w:rsidRPr="00563543">
        <w:rPr>
          <w:rFonts w:ascii="Segoe UI" w:hAnsi="Segoe UI" w:cs="Segoe UI"/>
          <w:sz w:val="24"/>
          <w:szCs w:val="24"/>
        </w:rPr>
        <w:t>This study contributes to the theory and practices o</w:t>
      </w:r>
      <w:r w:rsidR="008077E2">
        <w:rPr>
          <w:rFonts w:ascii="Segoe UI" w:hAnsi="Segoe UI" w:cs="Segoe UI"/>
          <w:sz w:val="24"/>
          <w:szCs w:val="24"/>
        </w:rPr>
        <w:t>n</w:t>
      </w:r>
      <w:r w:rsidR="00563543" w:rsidRPr="00563543">
        <w:rPr>
          <w:rFonts w:ascii="Segoe UI" w:hAnsi="Segoe UI" w:cs="Segoe UI"/>
          <w:sz w:val="24"/>
          <w:szCs w:val="24"/>
        </w:rPr>
        <w:t xml:space="preserve"> </w:t>
      </w:r>
      <w:r w:rsidR="009A2FB2">
        <w:rPr>
          <w:rFonts w:ascii="Segoe UI" w:hAnsi="Segoe UI" w:cs="Segoe UI"/>
          <w:sz w:val="24"/>
          <w:szCs w:val="24"/>
        </w:rPr>
        <w:t xml:space="preserve">the </w:t>
      </w:r>
      <w:r w:rsidR="00563543" w:rsidRPr="00563543">
        <w:rPr>
          <w:rFonts w:ascii="Segoe UI" w:hAnsi="Segoe UI" w:cs="Segoe UI"/>
          <w:sz w:val="24"/>
          <w:szCs w:val="24"/>
        </w:rPr>
        <w:t>transform</w:t>
      </w:r>
      <w:r w:rsidR="008077E2">
        <w:rPr>
          <w:rFonts w:ascii="Segoe UI" w:hAnsi="Segoe UI" w:cs="Segoe UI"/>
          <w:sz w:val="24"/>
          <w:szCs w:val="24"/>
        </w:rPr>
        <w:t>ation of</w:t>
      </w:r>
      <w:r w:rsidR="00563543" w:rsidRPr="00563543">
        <w:rPr>
          <w:rFonts w:ascii="Segoe UI" w:hAnsi="Segoe UI" w:cs="Segoe UI"/>
          <w:sz w:val="24"/>
          <w:szCs w:val="24"/>
        </w:rPr>
        <w:t xml:space="preserve"> traditional supply chain</w:t>
      </w:r>
      <w:r w:rsidR="008077E2">
        <w:rPr>
          <w:rFonts w:ascii="Segoe UI" w:hAnsi="Segoe UI" w:cs="Segoe UI"/>
          <w:sz w:val="24"/>
          <w:szCs w:val="24"/>
        </w:rPr>
        <w:t>s</w:t>
      </w:r>
      <w:r w:rsidR="00563543" w:rsidRPr="00563543">
        <w:rPr>
          <w:rFonts w:ascii="Segoe UI" w:hAnsi="Segoe UI" w:cs="Segoe UI"/>
          <w:sz w:val="24"/>
          <w:szCs w:val="24"/>
        </w:rPr>
        <w:t xml:space="preserve"> into digital supply chain</w:t>
      </w:r>
      <w:r w:rsidR="008077E2">
        <w:rPr>
          <w:rFonts w:ascii="Segoe UI" w:hAnsi="Segoe UI" w:cs="Segoe UI"/>
          <w:sz w:val="24"/>
          <w:szCs w:val="24"/>
        </w:rPr>
        <w:t>s</w:t>
      </w:r>
      <w:r w:rsidR="00563543" w:rsidRPr="00563543">
        <w:rPr>
          <w:rFonts w:ascii="Segoe UI" w:hAnsi="Segoe UI" w:cs="Segoe UI"/>
          <w:sz w:val="24"/>
          <w:szCs w:val="24"/>
        </w:rPr>
        <w:t xml:space="preserve"> by identifying CSFs of DSC adoption and their inter-relationships. </w:t>
      </w:r>
    </w:p>
    <w:p w14:paraId="3A5E8D1F" w14:textId="568B9C59" w:rsidR="00563543" w:rsidRPr="00001C69" w:rsidRDefault="00563543" w:rsidP="009640B4">
      <w:pPr>
        <w:spacing w:after="0" w:line="360" w:lineRule="auto"/>
        <w:ind w:firstLine="357"/>
        <w:jc w:val="both"/>
        <w:rPr>
          <w:rFonts w:ascii="Segoe UI" w:hAnsi="Segoe UI" w:cs="Segoe UI"/>
          <w:color w:val="000000" w:themeColor="text1"/>
          <w:sz w:val="24"/>
          <w:szCs w:val="24"/>
        </w:rPr>
      </w:pPr>
      <w:r w:rsidRPr="00563543">
        <w:rPr>
          <w:rFonts w:ascii="Segoe UI" w:hAnsi="Segoe UI" w:cs="Segoe UI"/>
          <w:sz w:val="24"/>
          <w:szCs w:val="24"/>
        </w:rPr>
        <w:t xml:space="preserve">From </w:t>
      </w:r>
      <w:r w:rsidR="009A2FB2">
        <w:rPr>
          <w:rFonts w:ascii="Segoe UI" w:hAnsi="Segoe UI" w:cs="Segoe UI"/>
          <w:sz w:val="24"/>
          <w:szCs w:val="24"/>
        </w:rPr>
        <w:t xml:space="preserve">a </w:t>
      </w:r>
      <w:r w:rsidRPr="00563543">
        <w:rPr>
          <w:rFonts w:ascii="Segoe UI" w:hAnsi="Segoe UI" w:cs="Segoe UI"/>
          <w:sz w:val="24"/>
          <w:szCs w:val="24"/>
        </w:rPr>
        <w:t xml:space="preserve">theoretical point of view, </w:t>
      </w:r>
      <w:r w:rsidR="009175AE">
        <w:rPr>
          <w:rFonts w:ascii="Segoe UI" w:hAnsi="Segoe UI" w:cs="Segoe UI"/>
          <w:sz w:val="24"/>
          <w:szCs w:val="24"/>
        </w:rPr>
        <w:t xml:space="preserve">the </w:t>
      </w:r>
      <w:r w:rsidRPr="00563543">
        <w:rPr>
          <w:rFonts w:ascii="Segoe UI" w:hAnsi="Segoe UI" w:cs="Segoe UI"/>
          <w:sz w:val="24"/>
          <w:szCs w:val="24"/>
        </w:rPr>
        <w:t xml:space="preserve">DSC CSFs </w:t>
      </w:r>
      <w:r w:rsidR="009A2FB2" w:rsidRPr="00563543">
        <w:rPr>
          <w:rFonts w:ascii="Segoe UI" w:hAnsi="Segoe UI" w:cs="Segoe UI"/>
          <w:sz w:val="24"/>
          <w:szCs w:val="24"/>
        </w:rPr>
        <w:t>identifi</w:t>
      </w:r>
      <w:r w:rsidR="009A2FB2">
        <w:rPr>
          <w:rFonts w:ascii="Segoe UI" w:hAnsi="Segoe UI" w:cs="Segoe UI"/>
          <w:sz w:val="24"/>
          <w:szCs w:val="24"/>
        </w:rPr>
        <w:t>ed,</w:t>
      </w:r>
      <w:r w:rsidRPr="00563543">
        <w:rPr>
          <w:rFonts w:ascii="Segoe UI" w:hAnsi="Segoe UI" w:cs="Segoe UI"/>
          <w:sz w:val="24"/>
          <w:szCs w:val="24"/>
        </w:rPr>
        <w:t xml:space="preserve"> and </w:t>
      </w:r>
      <w:r w:rsidR="008077E2">
        <w:rPr>
          <w:rFonts w:ascii="Segoe UI" w:hAnsi="Segoe UI" w:cs="Segoe UI"/>
          <w:sz w:val="24"/>
          <w:szCs w:val="24"/>
        </w:rPr>
        <w:t>their</w:t>
      </w:r>
      <w:r w:rsidRPr="00563543">
        <w:rPr>
          <w:rFonts w:ascii="Segoe UI" w:hAnsi="Segoe UI" w:cs="Segoe UI"/>
          <w:sz w:val="24"/>
          <w:szCs w:val="24"/>
        </w:rPr>
        <w:t xml:space="preserve"> relationship</w:t>
      </w:r>
      <w:r w:rsidR="008077E2">
        <w:rPr>
          <w:rFonts w:ascii="Segoe UI" w:hAnsi="Segoe UI" w:cs="Segoe UI"/>
          <w:sz w:val="24"/>
          <w:szCs w:val="24"/>
        </w:rPr>
        <w:t xml:space="preserve">s </w:t>
      </w:r>
      <w:r w:rsidR="009175AE">
        <w:rPr>
          <w:rFonts w:ascii="Segoe UI" w:hAnsi="Segoe UI" w:cs="Segoe UI"/>
          <w:sz w:val="24"/>
          <w:szCs w:val="24"/>
        </w:rPr>
        <w:t xml:space="preserve">established, </w:t>
      </w:r>
      <w:r w:rsidR="008077E2">
        <w:rPr>
          <w:rFonts w:ascii="Segoe UI" w:hAnsi="Segoe UI" w:cs="Segoe UI"/>
          <w:sz w:val="24"/>
          <w:szCs w:val="24"/>
        </w:rPr>
        <w:t>are</w:t>
      </w:r>
      <w:r w:rsidRPr="00563543">
        <w:rPr>
          <w:rFonts w:ascii="Segoe UI" w:hAnsi="Segoe UI" w:cs="Segoe UI"/>
          <w:sz w:val="24"/>
          <w:szCs w:val="24"/>
        </w:rPr>
        <w:t xml:space="preserve"> limited in literature and </w:t>
      </w:r>
      <w:r w:rsidR="008077E2">
        <w:rPr>
          <w:rFonts w:ascii="Segoe UI" w:hAnsi="Segoe UI" w:cs="Segoe UI"/>
          <w:sz w:val="24"/>
          <w:szCs w:val="24"/>
        </w:rPr>
        <w:t xml:space="preserve">are </w:t>
      </w:r>
      <w:r w:rsidRPr="00563543">
        <w:rPr>
          <w:rFonts w:ascii="Segoe UI" w:hAnsi="Segoe UI" w:cs="Segoe UI"/>
          <w:sz w:val="24"/>
          <w:szCs w:val="24"/>
        </w:rPr>
        <w:t xml:space="preserve">not </w:t>
      </w:r>
      <w:r w:rsidR="008077E2">
        <w:rPr>
          <w:rFonts w:ascii="Segoe UI" w:hAnsi="Segoe UI" w:cs="Segoe UI"/>
          <w:sz w:val="24"/>
          <w:szCs w:val="24"/>
        </w:rPr>
        <w:t>comprehensively</w:t>
      </w:r>
      <w:r w:rsidR="008077E2" w:rsidRPr="008077E2">
        <w:rPr>
          <w:rFonts w:ascii="Segoe UI" w:hAnsi="Segoe UI" w:cs="Segoe UI"/>
          <w:sz w:val="24"/>
          <w:szCs w:val="24"/>
        </w:rPr>
        <w:t xml:space="preserve"> </w:t>
      </w:r>
      <w:r w:rsidR="008077E2" w:rsidRPr="00563543">
        <w:rPr>
          <w:rFonts w:ascii="Segoe UI" w:hAnsi="Segoe UI" w:cs="Segoe UI"/>
          <w:sz w:val="24"/>
          <w:szCs w:val="24"/>
        </w:rPr>
        <w:t>explored</w:t>
      </w:r>
      <w:r w:rsidRPr="00563543">
        <w:rPr>
          <w:rFonts w:ascii="Segoe UI" w:hAnsi="Segoe UI" w:cs="Segoe UI"/>
          <w:sz w:val="24"/>
          <w:szCs w:val="24"/>
        </w:rPr>
        <w:t xml:space="preserve">. This paper </w:t>
      </w:r>
      <w:r w:rsidR="009175AE">
        <w:rPr>
          <w:rFonts w:ascii="Segoe UI" w:hAnsi="Segoe UI" w:cs="Segoe UI"/>
          <w:sz w:val="24"/>
          <w:szCs w:val="24"/>
        </w:rPr>
        <w:t xml:space="preserve">pursued this goal </w:t>
      </w:r>
      <w:r w:rsidR="00C42848">
        <w:rPr>
          <w:rFonts w:ascii="Segoe UI" w:hAnsi="Segoe UI" w:cs="Segoe UI"/>
          <w:sz w:val="24"/>
          <w:szCs w:val="24"/>
        </w:rPr>
        <w:t>and</w:t>
      </w:r>
      <w:r w:rsidR="009175AE">
        <w:rPr>
          <w:rFonts w:ascii="Segoe UI" w:hAnsi="Segoe UI" w:cs="Segoe UI"/>
          <w:sz w:val="24"/>
          <w:szCs w:val="24"/>
        </w:rPr>
        <w:t xml:space="preserve"> </w:t>
      </w:r>
      <w:r w:rsidRPr="00563543">
        <w:rPr>
          <w:rFonts w:ascii="Segoe UI" w:hAnsi="Segoe UI" w:cs="Segoe UI"/>
          <w:sz w:val="24"/>
          <w:szCs w:val="24"/>
        </w:rPr>
        <w:t xml:space="preserve">contributes to the DSC CSFs </w:t>
      </w:r>
      <w:r w:rsidR="009175AE">
        <w:rPr>
          <w:rFonts w:ascii="Segoe UI" w:hAnsi="Segoe UI" w:cs="Segoe UI"/>
          <w:sz w:val="24"/>
          <w:szCs w:val="24"/>
        </w:rPr>
        <w:t>literature/</w:t>
      </w:r>
      <w:r w:rsidR="0000646F">
        <w:rPr>
          <w:rFonts w:ascii="Segoe UI" w:hAnsi="Segoe UI" w:cs="Segoe UI"/>
          <w:sz w:val="24"/>
          <w:szCs w:val="24"/>
        </w:rPr>
        <w:t xml:space="preserve">theory </w:t>
      </w:r>
      <w:r w:rsidR="008077E2">
        <w:rPr>
          <w:rFonts w:ascii="Segoe UI" w:hAnsi="Segoe UI" w:cs="Segoe UI"/>
          <w:sz w:val="24"/>
          <w:szCs w:val="24"/>
        </w:rPr>
        <w:t xml:space="preserve">in this direction and emphasizes </w:t>
      </w:r>
      <w:r w:rsidRPr="00563543">
        <w:rPr>
          <w:rFonts w:ascii="Segoe UI" w:hAnsi="Segoe UI" w:cs="Segoe UI"/>
          <w:sz w:val="24"/>
          <w:szCs w:val="24"/>
        </w:rPr>
        <w:t>the idea that organization</w:t>
      </w:r>
      <w:r w:rsidR="008077E2">
        <w:rPr>
          <w:rFonts w:ascii="Segoe UI" w:hAnsi="Segoe UI" w:cs="Segoe UI"/>
          <w:sz w:val="24"/>
          <w:szCs w:val="24"/>
        </w:rPr>
        <w:t>s</w:t>
      </w:r>
      <w:r w:rsidRPr="00563543">
        <w:rPr>
          <w:rFonts w:ascii="Segoe UI" w:hAnsi="Segoe UI" w:cs="Segoe UI"/>
          <w:sz w:val="24"/>
          <w:szCs w:val="24"/>
        </w:rPr>
        <w:t xml:space="preserve"> </w:t>
      </w:r>
      <w:r w:rsidR="008077E2">
        <w:rPr>
          <w:rFonts w:ascii="Segoe UI" w:hAnsi="Segoe UI" w:cs="Segoe UI"/>
          <w:sz w:val="24"/>
          <w:szCs w:val="24"/>
        </w:rPr>
        <w:t xml:space="preserve">must </w:t>
      </w:r>
      <w:r w:rsidRPr="00563543">
        <w:rPr>
          <w:rFonts w:ascii="Segoe UI" w:hAnsi="Segoe UI" w:cs="Segoe UI"/>
          <w:sz w:val="24"/>
          <w:szCs w:val="24"/>
        </w:rPr>
        <w:t xml:space="preserve">use </w:t>
      </w:r>
      <w:r w:rsidR="008077E2">
        <w:rPr>
          <w:rFonts w:ascii="Segoe UI" w:hAnsi="Segoe UI" w:cs="Segoe UI"/>
          <w:sz w:val="24"/>
          <w:szCs w:val="24"/>
        </w:rPr>
        <w:t>these</w:t>
      </w:r>
      <w:r w:rsidRPr="00563543">
        <w:rPr>
          <w:rFonts w:ascii="Segoe UI" w:hAnsi="Segoe UI" w:cs="Segoe UI"/>
          <w:sz w:val="24"/>
          <w:szCs w:val="24"/>
        </w:rPr>
        <w:t xml:space="preserve"> factors </w:t>
      </w:r>
      <w:r w:rsidR="008077E2">
        <w:rPr>
          <w:rFonts w:ascii="Segoe UI" w:hAnsi="Segoe UI" w:cs="Segoe UI"/>
          <w:sz w:val="24"/>
          <w:szCs w:val="24"/>
        </w:rPr>
        <w:t>to</w:t>
      </w:r>
      <w:r w:rsidRPr="00563543">
        <w:rPr>
          <w:rFonts w:ascii="Segoe UI" w:hAnsi="Segoe UI" w:cs="Segoe UI"/>
          <w:sz w:val="24"/>
          <w:szCs w:val="24"/>
        </w:rPr>
        <w:t xml:space="preserve"> help them in transforming </w:t>
      </w:r>
      <w:r w:rsidR="008077E2">
        <w:rPr>
          <w:rFonts w:ascii="Segoe UI" w:hAnsi="Segoe UI" w:cs="Segoe UI"/>
          <w:sz w:val="24"/>
          <w:szCs w:val="24"/>
        </w:rPr>
        <w:t xml:space="preserve">their </w:t>
      </w:r>
      <w:r w:rsidRPr="00563543">
        <w:rPr>
          <w:rFonts w:ascii="Segoe UI" w:hAnsi="Segoe UI" w:cs="Segoe UI"/>
          <w:sz w:val="24"/>
          <w:szCs w:val="24"/>
        </w:rPr>
        <w:t xml:space="preserve">tradition SC into </w:t>
      </w:r>
      <w:r w:rsidRPr="00001C69">
        <w:rPr>
          <w:rFonts w:ascii="Segoe UI" w:hAnsi="Segoe UI" w:cs="Segoe UI"/>
          <w:color w:val="000000" w:themeColor="text1"/>
          <w:sz w:val="24"/>
          <w:szCs w:val="24"/>
        </w:rPr>
        <w:t xml:space="preserve">DSC. </w:t>
      </w:r>
      <w:r w:rsidR="00697BFB" w:rsidRPr="00001C69">
        <w:rPr>
          <w:rFonts w:ascii="Segoe UI" w:hAnsi="Segoe UI" w:cs="Segoe UI"/>
          <w:color w:val="000000" w:themeColor="text1"/>
          <w:sz w:val="24"/>
          <w:szCs w:val="24"/>
        </w:rPr>
        <w:t>Th</w:t>
      </w:r>
      <w:r w:rsidR="006317BA" w:rsidRPr="00001C69">
        <w:rPr>
          <w:rFonts w:ascii="Segoe UI" w:hAnsi="Segoe UI" w:cs="Segoe UI"/>
          <w:color w:val="000000" w:themeColor="text1"/>
          <w:sz w:val="24"/>
          <w:szCs w:val="24"/>
        </w:rPr>
        <w:t>e</w:t>
      </w:r>
      <w:r w:rsidR="00697BFB" w:rsidRPr="00001C69">
        <w:rPr>
          <w:rFonts w:ascii="Segoe UI" w:hAnsi="Segoe UI" w:cs="Segoe UI"/>
          <w:color w:val="000000" w:themeColor="text1"/>
          <w:sz w:val="24"/>
          <w:szCs w:val="24"/>
        </w:rPr>
        <w:t xml:space="preserve"> conceptualization </w:t>
      </w:r>
      <w:r w:rsidR="006317BA" w:rsidRPr="00001C69">
        <w:rPr>
          <w:rFonts w:ascii="Segoe UI" w:hAnsi="Segoe UI" w:cs="Segoe UI"/>
          <w:color w:val="000000" w:themeColor="text1"/>
          <w:sz w:val="24"/>
          <w:szCs w:val="24"/>
        </w:rPr>
        <w:t xml:space="preserve">of the DSC framework </w:t>
      </w:r>
      <w:r w:rsidR="00697BFB" w:rsidRPr="00001C69">
        <w:rPr>
          <w:rFonts w:ascii="Segoe UI" w:hAnsi="Segoe UI" w:cs="Segoe UI"/>
          <w:color w:val="000000" w:themeColor="text1"/>
          <w:sz w:val="24"/>
          <w:szCs w:val="24"/>
        </w:rPr>
        <w:t xml:space="preserve">further </w:t>
      </w:r>
      <w:r w:rsidR="006317BA" w:rsidRPr="00001C69">
        <w:rPr>
          <w:rFonts w:ascii="Segoe UI" w:hAnsi="Segoe UI" w:cs="Segoe UI"/>
          <w:color w:val="000000" w:themeColor="text1"/>
          <w:sz w:val="24"/>
          <w:szCs w:val="24"/>
        </w:rPr>
        <w:t>enhances the</w:t>
      </w:r>
      <w:r w:rsidR="00697BFB" w:rsidRPr="00001C69">
        <w:rPr>
          <w:rFonts w:ascii="Segoe UI" w:hAnsi="Segoe UI" w:cs="Segoe UI"/>
          <w:color w:val="000000" w:themeColor="text1"/>
          <w:sz w:val="24"/>
          <w:szCs w:val="24"/>
        </w:rPr>
        <w:t xml:space="preserve"> </w:t>
      </w:r>
      <w:r w:rsidR="006317BA" w:rsidRPr="00001C69">
        <w:rPr>
          <w:rFonts w:ascii="Segoe UI" w:hAnsi="Segoe UI" w:cs="Segoe UI"/>
          <w:color w:val="000000" w:themeColor="text1"/>
          <w:sz w:val="24"/>
          <w:szCs w:val="24"/>
        </w:rPr>
        <w:t xml:space="preserve">theoretical foundation necessary for aiding evaluation and monitoring of the automobile </w:t>
      </w:r>
      <w:r w:rsidR="009A412F" w:rsidRPr="00001C69">
        <w:rPr>
          <w:rFonts w:ascii="Segoe UI" w:hAnsi="Segoe UI" w:cs="Segoe UI"/>
          <w:color w:val="000000" w:themeColor="text1"/>
          <w:sz w:val="24"/>
          <w:szCs w:val="24"/>
        </w:rPr>
        <w:t xml:space="preserve">digital </w:t>
      </w:r>
      <w:r w:rsidR="006317BA" w:rsidRPr="00001C69">
        <w:rPr>
          <w:rFonts w:ascii="Segoe UI" w:hAnsi="Segoe UI" w:cs="Segoe UI"/>
          <w:color w:val="000000" w:themeColor="text1"/>
          <w:sz w:val="24"/>
          <w:szCs w:val="24"/>
        </w:rPr>
        <w:t>supply chain performance</w:t>
      </w:r>
      <w:r w:rsidR="009A412F" w:rsidRPr="00001C69">
        <w:rPr>
          <w:rFonts w:ascii="Segoe UI" w:hAnsi="Segoe UI" w:cs="Segoe UI"/>
          <w:color w:val="000000" w:themeColor="text1"/>
          <w:sz w:val="24"/>
          <w:szCs w:val="24"/>
        </w:rPr>
        <w:t xml:space="preserve"> </w:t>
      </w:r>
      <w:r w:rsidR="00D76651" w:rsidRPr="00001C69">
        <w:rPr>
          <w:rFonts w:ascii="Segoe UI" w:hAnsi="Segoe UI" w:cs="Segoe UI"/>
          <w:color w:val="000000" w:themeColor="text1"/>
          <w:sz w:val="24"/>
          <w:szCs w:val="24"/>
        </w:rPr>
        <w:t>[</w:t>
      </w:r>
      <w:r w:rsidR="009640B4">
        <w:rPr>
          <w:rFonts w:ascii="Segoe UI" w:hAnsi="Segoe UI" w:cs="Segoe UI"/>
          <w:color w:val="000000" w:themeColor="text1"/>
          <w:sz w:val="24"/>
          <w:szCs w:val="24"/>
        </w:rPr>
        <w:t>9</w:t>
      </w:r>
      <w:r w:rsidR="00D76651" w:rsidRPr="00001C69">
        <w:rPr>
          <w:rFonts w:ascii="Segoe UI" w:hAnsi="Segoe UI" w:cs="Segoe UI"/>
          <w:color w:val="000000" w:themeColor="text1"/>
          <w:sz w:val="24"/>
          <w:szCs w:val="24"/>
        </w:rPr>
        <w:t>1]</w:t>
      </w:r>
      <w:r w:rsidR="009A412F" w:rsidRPr="00001C69">
        <w:rPr>
          <w:rFonts w:ascii="Segoe UI" w:hAnsi="Segoe UI" w:cs="Segoe UI"/>
          <w:color w:val="000000" w:themeColor="text1"/>
          <w:sz w:val="24"/>
          <w:szCs w:val="24"/>
        </w:rPr>
        <w:t xml:space="preserve">. </w:t>
      </w:r>
      <w:r w:rsidR="00C42848" w:rsidRPr="00001C69">
        <w:rPr>
          <w:rFonts w:ascii="Segoe UI" w:hAnsi="Segoe UI" w:cs="Segoe UI"/>
          <w:color w:val="000000" w:themeColor="text1"/>
          <w:sz w:val="24"/>
          <w:szCs w:val="24"/>
        </w:rPr>
        <w:t>This new typological framework and it</w:t>
      </w:r>
      <w:r w:rsidR="009A2FB2" w:rsidRPr="00001C69">
        <w:rPr>
          <w:rFonts w:ascii="Segoe UI" w:hAnsi="Segoe UI" w:cs="Segoe UI"/>
          <w:color w:val="000000" w:themeColor="text1"/>
          <w:sz w:val="24"/>
          <w:szCs w:val="24"/>
        </w:rPr>
        <w:t>s</w:t>
      </w:r>
      <w:r w:rsidR="00C42848" w:rsidRPr="00001C69">
        <w:rPr>
          <w:rFonts w:ascii="Segoe UI" w:hAnsi="Segoe UI" w:cs="Segoe UI"/>
          <w:color w:val="000000" w:themeColor="text1"/>
          <w:sz w:val="24"/>
          <w:szCs w:val="24"/>
        </w:rPr>
        <w:t xml:space="preserve"> constructs can serve as a theoretical framework </w:t>
      </w:r>
      <w:r w:rsidR="00C42848">
        <w:rPr>
          <w:rFonts w:ascii="Segoe UI" w:hAnsi="Segoe UI" w:cs="Segoe UI"/>
          <w:sz w:val="24"/>
          <w:szCs w:val="24"/>
        </w:rPr>
        <w:t>for broader investigations for a more comp</w:t>
      </w:r>
      <w:r w:rsidR="00697BFB">
        <w:rPr>
          <w:rFonts w:ascii="Segoe UI" w:hAnsi="Segoe UI" w:cs="Segoe UI"/>
          <w:sz w:val="24"/>
          <w:szCs w:val="24"/>
        </w:rPr>
        <w:t>lete</w:t>
      </w:r>
      <w:r w:rsidR="00C42848">
        <w:rPr>
          <w:rFonts w:ascii="Segoe UI" w:hAnsi="Segoe UI" w:cs="Segoe UI"/>
          <w:sz w:val="24"/>
          <w:szCs w:val="24"/>
        </w:rPr>
        <w:t xml:space="preserve"> evaluation of digitalization within organizational supply chain management literature. </w:t>
      </w:r>
      <w:r w:rsidRPr="00563543">
        <w:rPr>
          <w:rFonts w:ascii="Segoe UI" w:hAnsi="Segoe UI" w:cs="Segoe UI"/>
          <w:sz w:val="24"/>
          <w:szCs w:val="24"/>
        </w:rPr>
        <w:t>ISM analysis identif</w:t>
      </w:r>
      <w:r w:rsidR="00201E77">
        <w:rPr>
          <w:rFonts w:ascii="Segoe UI" w:hAnsi="Segoe UI" w:cs="Segoe UI"/>
          <w:sz w:val="24"/>
          <w:szCs w:val="24"/>
        </w:rPr>
        <w:t>ied</w:t>
      </w:r>
      <w:r w:rsidRPr="00563543">
        <w:rPr>
          <w:rFonts w:ascii="Segoe UI" w:hAnsi="Segoe UI" w:cs="Segoe UI"/>
          <w:sz w:val="24"/>
          <w:szCs w:val="24"/>
        </w:rPr>
        <w:t xml:space="preserve"> the relationship among DSC CSFs </w:t>
      </w:r>
      <w:r w:rsidR="008077E2">
        <w:rPr>
          <w:rFonts w:ascii="Segoe UI" w:hAnsi="Segoe UI" w:cs="Segoe UI"/>
          <w:sz w:val="24"/>
          <w:szCs w:val="24"/>
        </w:rPr>
        <w:t>depicted by the</w:t>
      </w:r>
      <w:r w:rsidRPr="00563543">
        <w:rPr>
          <w:rFonts w:ascii="Segoe UI" w:hAnsi="Segoe UI" w:cs="Segoe UI"/>
          <w:sz w:val="24"/>
          <w:szCs w:val="24"/>
        </w:rPr>
        <w:t xml:space="preserve"> digraph </w:t>
      </w:r>
      <w:r w:rsidR="00201E77">
        <w:rPr>
          <w:rFonts w:ascii="Segoe UI" w:hAnsi="Segoe UI" w:cs="Segoe UI"/>
          <w:sz w:val="24"/>
          <w:szCs w:val="24"/>
        </w:rPr>
        <w:t>exhibiting</w:t>
      </w:r>
      <w:r w:rsidRPr="00563543">
        <w:rPr>
          <w:rFonts w:ascii="Segoe UI" w:hAnsi="Segoe UI" w:cs="Segoe UI"/>
          <w:sz w:val="24"/>
          <w:szCs w:val="24"/>
        </w:rPr>
        <w:t xml:space="preserve"> the factors at different levels. Similarly, MICMAC analysis shows </w:t>
      </w:r>
      <w:r w:rsidR="00201E77">
        <w:rPr>
          <w:rFonts w:ascii="Segoe UI" w:hAnsi="Segoe UI" w:cs="Segoe UI"/>
          <w:sz w:val="24"/>
          <w:szCs w:val="24"/>
        </w:rPr>
        <w:t xml:space="preserve">the </w:t>
      </w:r>
      <w:r w:rsidRPr="00563543">
        <w:rPr>
          <w:rFonts w:ascii="Segoe UI" w:hAnsi="Segoe UI" w:cs="Segoe UI"/>
          <w:sz w:val="24"/>
          <w:szCs w:val="24"/>
        </w:rPr>
        <w:t>categoriz</w:t>
      </w:r>
      <w:r w:rsidR="00201E77">
        <w:rPr>
          <w:rFonts w:ascii="Segoe UI" w:hAnsi="Segoe UI" w:cs="Segoe UI"/>
          <w:sz w:val="24"/>
          <w:szCs w:val="24"/>
        </w:rPr>
        <w:t xml:space="preserve">ation of </w:t>
      </w:r>
      <w:r w:rsidRPr="00563543">
        <w:rPr>
          <w:rFonts w:ascii="Segoe UI" w:hAnsi="Segoe UI" w:cs="Segoe UI"/>
          <w:sz w:val="24"/>
          <w:szCs w:val="24"/>
        </w:rPr>
        <w:t>the factors in terms of autonomous, linkage, dependent, and independent clusters. Due to unavoidable pressure from different stakeholders to adopt digitalization in managing SC</w:t>
      </w:r>
      <w:r w:rsidR="00201E77">
        <w:rPr>
          <w:rFonts w:ascii="Segoe UI" w:hAnsi="Segoe UI" w:cs="Segoe UI"/>
          <w:sz w:val="24"/>
          <w:szCs w:val="24"/>
        </w:rPr>
        <w:t>s</w:t>
      </w:r>
      <w:r w:rsidRPr="00563543">
        <w:rPr>
          <w:rFonts w:ascii="Segoe UI" w:hAnsi="Segoe UI" w:cs="Segoe UI"/>
          <w:sz w:val="24"/>
          <w:szCs w:val="24"/>
        </w:rPr>
        <w:t xml:space="preserve">, there is a need to categorize </w:t>
      </w:r>
      <w:r w:rsidR="00697BFB">
        <w:rPr>
          <w:rFonts w:ascii="Segoe UI" w:hAnsi="Segoe UI" w:cs="Segoe UI"/>
          <w:sz w:val="24"/>
          <w:szCs w:val="24"/>
        </w:rPr>
        <w:t xml:space="preserve">the </w:t>
      </w:r>
      <w:r w:rsidRPr="00563543">
        <w:rPr>
          <w:rFonts w:ascii="Segoe UI" w:hAnsi="Segoe UI" w:cs="Segoe UI"/>
          <w:sz w:val="24"/>
          <w:szCs w:val="24"/>
        </w:rPr>
        <w:t xml:space="preserve">transformation factors (from traditional to digital) to </w:t>
      </w:r>
      <w:r w:rsidR="00201E77">
        <w:rPr>
          <w:rFonts w:ascii="Segoe UI" w:hAnsi="Segoe UI" w:cs="Segoe UI"/>
          <w:sz w:val="24"/>
          <w:szCs w:val="24"/>
        </w:rPr>
        <w:t>identify</w:t>
      </w:r>
      <w:r w:rsidRPr="00563543">
        <w:rPr>
          <w:rFonts w:ascii="Segoe UI" w:hAnsi="Segoe UI" w:cs="Segoe UI"/>
          <w:sz w:val="24"/>
          <w:szCs w:val="24"/>
        </w:rPr>
        <w:t xml:space="preserve"> which factors organizations must focus</w:t>
      </w:r>
      <w:r w:rsidR="00201E77">
        <w:rPr>
          <w:rFonts w:ascii="Segoe UI" w:hAnsi="Segoe UI" w:cs="Segoe UI"/>
          <w:sz w:val="24"/>
          <w:szCs w:val="24"/>
        </w:rPr>
        <w:t xml:space="preserve"> initially and which they can delay</w:t>
      </w:r>
      <w:r w:rsidRPr="00563543">
        <w:rPr>
          <w:rFonts w:ascii="Segoe UI" w:hAnsi="Segoe UI" w:cs="Segoe UI"/>
          <w:sz w:val="24"/>
          <w:szCs w:val="24"/>
        </w:rPr>
        <w:t xml:space="preserve">. </w:t>
      </w:r>
      <w:r w:rsidR="006317BA" w:rsidRPr="00001C69">
        <w:rPr>
          <w:rFonts w:ascii="Segoe UI" w:hAnsi="Segoe UI" w:cs="Segoe UI"/>
          <w:color w:val="000000" w:themeColor="text1"/>
          <w:sz w:val="24"/>
          <w:szCs w:val="24"/>
        </w:rPr>
        <w:t xml:space="preserve">This simultaneous </w:t>
      </w:r>
      <w:r w:rsidR="009A412F" w:rsidRPr="00001C69">
        <w:rPr>
          <w:rFonts w:ascii="Segoe UI" w:hAnsi="Segoe UI" w:cs="Segoe UI"/>
          <w:color w:val="000000" w:themeColor="text1"/>
          <w:sz w:val="24"/>
          <w:szCs w:val="24"/>
        </w:rPr>
        <w:t>consider</w:t>
      </w:r>
      <w:r w:rsidR="005C7579" w:rsidRPr="00001C69">
        <w:rPr>
          <w:rFonts w:ascii="Segoe UI" w:hAnsi="Segoe UI" w:cs="Segoe UI"/>
          <w:color w:val="000000" w:themeColor="text1"/>
          <w:sz w:val="24"/>
          <w:szCs w:val="24"/>
        </w:rPr>
        <w:t>ation of</w:t>
      </w:r>
      <w:r w:rsidR="009A412F" w:rsidRPr="00001C69">
        <w:rPr>
          <w:rFonts w:ascii="Segoe UI" w:hAnsi="Segoe UI" w:cs="Segoe UI"/>
          <w:color w:val="000000" w:themeColor="text1"/>
          <w:sz w:val="24"/>
          <w:szCs w:val="24"/>
        </w:rPr>
        <w:t xml:space="preserve"> the relationships and categorization of the factors can help organizations effectively and efficiently manage the</w:t>
      </w:r>
      <w:r w:rsidR="00EE4255" w:rsidRPr="00001C69">
        <w:rPr>
          <w:rFonts w:ascii="Segoe UI" w:hAnsi="Segoe UI" w:cs="Segoe UI"/>
          <w:color w:val="000000" w:themeColor="text1"/>
          <w:sz w:val="24"/>
          <w:szCs w:val="24"/>
        </w:rPr>
        <w:t>ir</w:t>
      </w:r>
      <w:r w:rsidR="009A412F" w:rsidRPr="00001C69">
        <w:rPr>
          <w:rFonts w:ascii="Segoe UI" w:hAnsi="Segoe UI" w:cs="Segoe UI"/>
          <w:color w:val="000000" w:themeColor="text1"/>
          <w:sz w:val="24"/>
          <w:szCs w:val="24"/>
        </w:rPr>
        <w:t xml:space="preserve"> DSC CSF and make more relevant decisions</w:t>
      </w:r>
      <w:r w:rsidR="000644EA" w:rsidRPr="00001C69">
        <w:rPr>
          <w:rFonts w:ascii="Segoe UI" w:hAnsi="Segoe UI" w:cs="Segoe UI"/>
          <w:color w:val="000000" w:themeColor="text1"/>
          <w:sz w:val="24"/>
          <w:szCs w:val="24"/>
        </w:rPr>
        <w:t xml:space="preserve"> [</w:t>
      </w:r>
      <w:r w:rsidR="009640B4">
        <w:rPr>
          <w:rFonts w:ascii="Segoe UI" w:hAnsi="Segoe UI" w:cs="Segoe UI"/>
          <w:color w:val="000000" w:themeColor="text1"/>
          <w:sz w:val="24"/>
          <w:szCs w:val="24"/>
        </w:rPr>
        <w:t>9</w:t>
      </w:r>
      <w:r w:rsidR="000644EA" w:rsidRPr="00001C69">
        <w:rPr>
          <w:rFonts w:ascii="Segoe UI" w:hAnsi="Segoe UI" w:cs="Segoe UI"/>
          <w:color w:val="000000" w:themeColor="text1"/>
          <w:sz w:val="24"/>
          <w:szCs w:val="24"/>
        </w:rPr>
        <w:t>2]</w:t>
      </w:r>
      <w:r w:rsidR="009A412F" w:rsidRPr="00001C69">
        <w:rPr>
          <w:rFonts w:ascii="Segoe UI" w:hAnsi="Segoe UI" w:cs="Segoe UI"/>
          <w:color w:val="000000" w:themeColor="text1"/>
          <w:sz w:val="24"/>
          <w:szCs w:val="24"/>
        </w:rPr>
        <w:t xml:space="preserve">. </w:t>
      </w:r>
      <w:r w:rsidRPr="00001C69">
        <w:rPr>
          <w:rFonts w:ascii="Segoe UI" w:hAnsi="Segoe UI" w:cs="Segoe UI"/>
          <w:color w:val="000000" w:themeColor="text1"/>
          <w:sz w:val="24"/>
          <w:szCs w:val="24"/>
        </w:rPr>
        <w:t>Therefore, this study is a stepping-stone and contributes to the DSC theory.</w:t>
      </w:r>
    </w:p>
    <w:p w14:paraId="2D5AE524" w14:textId="5EE22EC9" w:rsidR="00371C36" w:rsidRPr="00001C69" w:rsidRDefault="00851628" w:rsidP="009640B4">
      <w:pPr>
        <w:spacing w:after="0" w:line="360" w:lineRule="auto"/>
        <w:ind w:firstLine="357"/>
        <w:jc w:val="both"/>
        <w:rPr>
          <w:rFonts w:ascii="Segoe UI" w:hAnsi="Segoe UI" w:cs="Segoe UI"/>
          <w:color w:val="000000" w:themeColor="text1"/>
          <w:sz w:val="24"/>
          <w:szCs w:val="24"/>
        </w:rPr>
      </w:pPr>
      <w:r>
        <w:rPr>
          <w:rFonts w:ascii="Segoe UI" w:hAnsi="Segoe UI" w:cs="Segoe UI"/>
          <w:sz w:val="24"/>
          <w:szCs w:val="24"/>
        </w:rPr>
        <w:lastRenderedPageBreak/>
        <w:t>Managerially, i</w:t>
      </w:r>
      <w:r w:rsidR="000012B2" w:rsidRPr="00371C36">
        <w:rPr>
          <w:rFonts w:ascii="Segoe UI" w:hAnsi="Segoe UI" w:cs="Segoe UI"/>
          <w:sz w:val="24"/>
          <w:szCs w:val="24"/>
        </w:rPr>
        <w:t xml:space="preserve">t is </w:t>
      </w:r>
      <w:r w:rsidR="00851804" w:rsidRPr="00371C36">
        <w:rPr>
          <w:rFonts w:ascii="Segoe UI" w:hAnsi="Segoe UI" w:cs="Segoe UI"/>
          <w:sz w:val="24"/>
          <w:szCs w:val="24"/>
        </w:rPr>
        <w:t>quite common</w:t>
      </w:r>
      <w:r w:rsidR="000012B2" w:rsidRPr="00371C36">
        <w:rPr>
          <w:rFonts w:ascii="Segoe UI" w:hAnsi="Segoe UI" w:cs="Segoe UI"/>
          <w:sz w:val="24"/>
          <w:szCs w:val="24"/>
        </w:rPr>
        <w:t xml:space="preserve"> that mostly management focuses on </w:t>
      </w:r>
      <w:r w:rsidR="009A2FB2">
        <w:rPr>
          <w:rFonts w:ascii="Segoe UI" w:hAnsi="Segoe UI" w:cs="Segoe UI"/>
          <w:sz w:val="24"/>
          <w:szCs w:val="24"/>
        </w:rPr>
        <w:t xml:space="preserve">a </w:t>
      </w:r>
      <w:r w:rsidR="000012B2" w:rsidRPr="00371C36">
        <w:rPr>
          <w:rFonts w:ascii="Segoe UI" w:hAnsi="Segoe UI" w:cs="Segoe UI"/>
          <w:sz w:val="24"/>
          <w:szCs w:val="24"/>
        </w:rPr>
        <w:t xml:space="preserve">few </w:t>
      </w:r>
      <w:r w:rsidR="008A6B0F" w:rsidRPr="00371C36">
        <w:rPr>
          <w:rFonts w:ascii="Segoe UI" w:hAnsi="Segoe UI" w:cs="Segoe UI"/>
          <w:sz w:val="24"/>
          <w:szCs w:val="24"/>
        </w:rPr>
        <w:t>CFs</w:t>
      </w:r>
      <w:r w:rsidR="000012B2" w:rsidRPr="00371C36">
        <w:rPr>
          <w:rFonts w:ascii="Segoe UI" w:hAnsi="Segoe UI" w:cs="Segoe UI"/>
          <w:sz w:val="24"/>
          <w:szCs w:val="24"/>
        </w:rPr>
        <w:t xml:space="preserve"> to which they think are essential without considering the effect of other </w:t>
      </w:r>
      <w:r w:rsidR="008A6B0F" w:rsidRPr="00371C36">
        <w:rPr>
          <w:rFonts w:ascii="Segoe UI" w:hAnsi="Segoe UI" w:cs="Segoe UI"/>
          <w:sz w:val="24"/>
          <w:szCs w:val="24"/>
        </w:rPr>
        <w:t>CFs</w:t>
      </w:r>
      <w:r w:rsidR="000012B2" w:rsidRPr="00371C36">
        <w:rPr>
          <w:rFonts w:ascii="Segoe UI" w:hAnsi="Segoe UI" w:cs="Segoe UI"/>
          <w:sz w:val="24"/>
          <w:szCs w:val="24"/>
        </w:rPr>
        <w:t xml:space="preserve">. These ignored relationships might be </w:t>
      </w:r>
      <w:r w:rsidR="00851804" w:rsidRPr="00371C36">
        <w:rPr>
          <w:rFonts w:ascii="Segoe UI" w:hAnsi="Segoe UI" w:cs="Segoe UI"/>
          <w:sz w:val="24"/>
          <w:szCs w:val="24"/>
        </w:rPr>
        <w:t>particularly important</w:t>
      </w:r>
      <w:r w:rsidR="000012B2" w:rsidRPr="00371C36">
        <w:rPr>
          <w:rFonts w:ascii="Segoe UI" w:hAnsi="Segoe UI" w:cs="Segoe UI"/>
          <w:sz w:val="24"/>
          <w:szCs w:val="24"/>
        </w:rPr>
        <w:t xml:space="preserve"> and ha</w:t>
      </w:r>
      <w:r w:rsidR="009A2FB2">
        <w:rPr>
          <w:rFonts w:ascii="Segoe UI" w:hAnsi="Segoe UI" w:cs="Segoe UI"/>
          <w:sz w:val="24"/>
          <w:szCs w:val="24"/>
        </w:rPr>
        <w:t>ve</w:t>
      </w:r>
      <w:r w:rsidR="000012B2" w:rsidRPr="00371C36">
        <w:rPr>
          <w:rFonts w:ascii="Segoe UI" w:hAnsi="Segoe UI" w:cs="Segoe UI"/>
          <w:sz w:val="24"/>
          <w:szCs w:val="24"/>
        </w:rPr>
        <w:t xml:space="preserve"> </w:t>
      </w:r>
      <w:r w:rsidR="009A2FB2">
        <w:rPr>
          <w:rFonts w:ascii="Segoe UI" w:hAnsi="Segoe UI" w:cs="Segoe UI"/>
          <w:sz w:val="24"/>
          <w:szCs w:val="24"/>
        </w:rPr>
        <w:t xml:space="preserve">a </w:t>
      </w:r>
      <w:r w:rsidR="000012B2" w:rsidRPr="00371C36">
        <w:rPr>
          <w:rFonts w:ascii="Segoe UI" w:hAnsi="Segoe UI" w:cs="Segoe UI"/>
          <w:sz w:val="24"/>
          <w:szCs w:val="24"/>
        </w:rPr>
        <w:t xml:space="preserve">significant impact </w:t>
      </w:r>
      <w:r w:rsidR="002B7A71">
        <w:rPr>
          <w:rFonts w:ascii="Segoe UI" w:hAnsi="Segoe UI" w:cs="Segoe UI"/>
          <w:sz w:val="24"/>
          <w:szCs w:val="24"/>
        </w:rPr>
        <w:t xml:space="preserve">on </w:t>
      </w:r>
      <w:r w:rsidR="000012B2" w:rsidRPr="00371C36">
        <w:rPr>
          <w:rFonts w:ascii="Segoe UI" w:hAnsi="Segoe UI" w:cs="Segoe UI"/>
          <w:sz w:val="24"/>
          <w:szCs w:val="24"/>
        </w:rPr>
        <w:t xml:space="preserve">overall </w:t>
      </w:r>
      <w:r w:rsidR="002B7A71">
        <w:rPr>
          <w:rFonts w:ascii="Segoe UI" w:hAnsi="Segoe UI" w:cs="Segoe UI"/>
          <w:sz w:val="24"/>
          <w:szCs w:val="24"/>
        </w:rPr>
        <w:t>implementation</w:t>
      </w:r>
      <w:r w:rsidR="000012B2" w:rsidRPr="00371C36">
        <w:rPr>
          <w:rFonts w:ascii="Segoe UI" w:hAnsi="Segoe UI" w:cs="Segoe UI"/>
          <w:sz w:val="24"/>
          <w:szCs w:val="24"/>
        </w:rPr>
        <w:t xml:space="preserve">. </w:t>
      </w:r>
      <w:r w:rsidR="00BE6400">
        <w:rPr>
          <w:rFonts w:ascii="Segoe UI" w:hAnsi="Segoe UI" w:cs="Segoe UI"/>
          <w:sz w:val="24"/>
          <w:szCs w:val="24"/>
        </w:rPr>
        <w:t xml:space="preserve">For example, if factor “x” is positively or negatively connected/related to a set of factors, it is very important for managers to pay </w:t>
      </w:r>
      <w:r w:rsidR="00EE4255">
        <w:rPr>
          <w:rFonts w:ascii="Segoe UI" w:hAnsi="Segoe UI" w:cs="Segoe UI"/>
          <w:sz w:val="24"/>
          <w:szCs w:val="24"/>
        </w:rPr>
        <w:t xml:space="preserve">much more </w:t>
      </w:r>
      <w:r w:rsidR="00BE6400">
        <w:rPr>
          <w:rFonts w:ascii="Segoe UI" w:hAnsi="Segoe UI" w:cs="Segoe UI"/>
          <w:sz w:val="24"/>
          <w:szCs w:val="24"/>
        </w:rPr>
        <w:t xml:space="preserve">attention to </w:t>
      </w:r>
      <w:r w:rsidR="00EE4255">
        <w:rPr>
          <w:rFonts w:ascii="Segoe UI" w:hAnsi="Segoe UI" w:cs="Segoe UI"/>
          <w:sz w:val="24"/>
          <w:szCs w:val="24"/>
        </w:rPr>
        <w:t xml:space="preserve">factor “x’s” </w:t>
      </w:r>
      <w:r w:rsidR="00BE6400">
        <w:rPr>
          <w:rFonts w:ascii="Segoe UI" w:hAnsi="Segoe UI" w:cs="Segoe UI"/>
          <w:sz w:val="24"/>
          <w:szCs w:val="24"/>
        </w:rPr>
        <w:t>connection</w:t>
      </w:r>
      <w:r w:rsidR="00EE4255">
        <w:rPr>
          <w:rFonts w:ascii="Segoe UI" w:hAnsi="Segoe UI" w:cs="Segoe UI"/>
          <w:sz w:val="24"/>
          <w:szCs w:val="24"/>
        </w:rPr>
        <w:t>s</w:t>
      </w:r>
      <w:r w:rsidR="00BE6400">
        <w:rPr>
          <w:rFonts w:ascii="Segoe UI" w:hAnsi="Segoe UI" w:cs="Segoe UI"/>
          <w:sz w:val="24"/>
          <w:szCs w:val="24"/>
        </w:rPr>
        <w:t xml:space="preserve"> as changes in factor </w:t>
      </w:r>
      <w:r w:rsidR="000A7CBF">
        <w:rPr>
          <w:rFonts w:ascii="Segoe UI" w:hAnsi="Segoe UI" w:cs="Segoe UI"/>
          <w:sz w:val="24"/>
          <w:szCs w:val="24"/>
        </w:rPr>
        <w:t>“</w:t>
      </w:r>
      <w:r w:rsidR="00BE6400">
        <w:rPr>
          <w:rFonts w:ascii="Segoe UI" w:hAnsi="Segoe UI" w:cs="Segoe UI"/>
          <w:sz w:val="24"/>
          <w:szCs w:val="24"/>
        </w:rPr>
        <w:t>x</w:t>
      </w:r>
      <w:r w:rsidR="000A7CBF">
        <w:rPr>
          <w:rFonts w:ascii="Segoe UI" w:hAnsi="Segoe UI" w:cs="Segoe UI"/>
          <w:sz w:val="24"/>
          <w:szCs w:val="24"/>
        </w:rPr>
        <w:t>”</w:t>
      </w:r>
      <w:r w:rsidR="00BE6400">
        <w:rPr>
          <w:rFonts w:ascii="Segoe UI" w:hAnsi="Segoe UI" w:cs="Segoe UI"/>
          <w:sz w:val="24"/>
          <w:szCs w:val="24"/>
        </w:rPr>
        <w:t xml:space="preserve"> will cause changes </w:t>
      </w:r>
      <w:r w:rsidR="00EE4255">
        <w:rPr>
          <w:rFonts w:ascii="Segoe UI" w:hAnsi="Segoe UI" w:cs="Segoe UI"/>
          <w:sz w:val="24"/>
          <w:szCs w:val="24"/>
        </w:rPr>
        <w:t>to</w:t>
      </w:r>
      <w:r w:rsidR="00BE6400">
        <w:rPr>
          <w:rFonts w:ascii="Segoe UI" w:hAnsi="Segoe UI" w:cs="Segoe UI"/>
          <w:sz w:val="24"/>
          <w:szCs w:val="24"/>
        </w:rPr>
        <w:t xml:space="preserve"> the other factors. Therefore, this relationship should be considered very important in decision-making. </w:t>
      </w:r>
      <w:r w:rsidR="000012B2" w:rsidRPr="00371C36">
        <w:rPr>
          <w:rFonts w:ascii="Segoe UI" w:hAnsi="Segoe UI" w:cs="Segoe UI"/>
          <w:sz w:val="24"/>
          <w:szCs w:val="24"/>
        </w:rPr>
        <w:t xml:space="preserve">Our proposed ISM – MICMAC based model in this work </w:t>
      </w:r>
      <w:r w:rsidR="00BE6400">
        <w:rPr>
          <w:rFonts w:ascii="Segoe UI" w:hAnsi="Segoe UI" w:cs="Segoe UI"/>
          <w:sz w:val="24"/>
          <w:szCs w:val="24"/>
        </w:rPr>
        <w:t xml:space="preserve">which takes into consideration this relationship </w:t>
      </w:r>
      <w:r w:rsidR="000012B2" w:rsidRPr="00371C36">
        <w:rPr>
          <w:rFonts w:ascii="Segoe UI" w:hAnsi="Segoe UI" w:cs="Segoe UI"/>
          <w:sz w:val="24"/>
          <w:szCs w:val="24"/>
        </w:rPr>
        <w:t xml:space="preserve">suggests </w:t>
      </w:r>
      <w:r w:rsidR="00681D08">
        <w:rPr>
          <w:rFonts w:ascii="Segoe UI" w:hAnsi="Segoe UI" w:cs="Segoe UI"/>
          <w:sz w:val="24"/>
          <w:szCs w:val="24"/>
        </w:rPr>
        <w:t xml:space="preserve">to </w:t>
      </w:r>
      <w:r w:rsidR="000012B2" w:rsidRPr="00371C36">
        <w:rPr>
          <w:rFonts w:ascii="Segoe UI" w:hAnsi="Segoe UI" w:cs="Segoe UI"/>
          <w:sz w:val="24"/>
          <w:szCs w:val="24"/>
        </w:rPr>
        <w:t>managers and decision</w:t>
      </w:r>
      <w:r w:rsidR="00206BC6">
        <w:rPr>
          <w:rFonts w:ascii="Segoe UI" w:hAnsi="Segoe UI" w:cs="Segoe UI"/>
          <w:sz w:val="24"/>
          <w:szCs w:val="24"/>
        </w:rPr>
        <w:t>-</w:t>
      </w:r>
      <w:r w:rsidR="000012B2" w:rsidRPr="00371C36">
        <w:rPr>
          <w:rFonts w:ascii="Segoe UI" w:hAnsi="Segoe UI" w:cs="Segoe UI"/>
          <w:sz w:val="24"/>
          <w:szCs w:val="24"/>
        </w:rPr>
        <w:t xml:space="preserve">makers what factors they need to consider </w:t>
      </w:r>
      <w:r w:rsidR="00206BC6">
        <w:rPr>
          <w:rFonts w:ascii="Segoe UI" w:hAnsi="Segoe UI" w:cs="Segoe UI"/>
          <w:sz w:val="24"/>
          <w:szCs w:val="24"/>
        </w:rPr>
        <w:t xml:space="preserve">initially and those factors they </w:t>
      </w:r>
      <w:r w:rsidR="00BE6400">
        <w:rPr>
          <w:rFonts w:ascii="Segoe UI" w:hAnsi="Segoe UI" w:cs="Segoe UI"/>
          <w:sz w:val="24"/>
          <w:szCs w:val="24"/>
        </w:rPr>
        <w:t xml:space="preserve">may </w:t>
      </w:r>
      <w:r w:rsidR="00206BC6">
        <w:rPr>
          <w:rFonts w:ascii="Segoe UI" w:hAnsi="Segoe UI" w:cs="Segoe UI"/>
          <w:sz w:val="24"/>
          <w:szCs w:val="24"/>
        </w:rPr>
        <w:t xml:space="preserve">delay during implementation </w:t>
      </w:r>
      <w:r w:rsidR="000012B2" w:rsidRPr="00371C36">
        <w:rPr>
          <w:rFonts w:ascii="Segoe UI" w:hAnsi="Segoe UI" w:cs="Segoe UI"/>
          <w:sz w:val="24"/>
          <w:szCs w:val="24"/>
        </w:rPr>
        <w:t>along with their effect on overall DSC adoption. Moreover, this study will facilitate managers and decision</w:t>
      </w:r>
      <w:r w:rsidR="00206BC6">
        <w:rPr>
          <w:rFonts w:ascii="Segoe UI" w:hAnsi="Segoe UI" w:cs="Segoe UI"/>
          <w:sz w:val="24"/>
          <w:szCs w:val="24"/>
        </w:rPr>
        <w:t>-</w:t>
      </w:r>
      <w:r w:rsidR="000012B2" w:rsidRPr="00371C36">
        <w:rPr>
          <w:rFonts w:ascii="Segoe UI" w:hAnsi="Segoe UI" w:cs="Segoe UI"/>
          <w:sz w:val="24"/>
          <w:szCs w:val="24"/>
        </w:rPr>
        <w:t xml:space="preserve">makers to understand </w:t>
      </w:r>
      <w:r w:rsidR="00E134F6">
        <w:rPr>
          <w:rFonts w:ascii="Segoe UI" w:hAnsi="Segoe UI" w:cs="Segoe UI"/>
          <w:sz w:val="24"/>
          <w:szCs w:val="24"/>
        </w:rPr>
        <w:t xml:space="preserve">the </w:t>
      </w:r>
      <w:r w:rsidR="000012B2" w:rsidRPr="00371C36">
        <w:rPr>
          <w:rFonts w:ascii="Segoe UI" w:hAnsi="Segoe UI" w:cs="Segoe UI"/>
          <w:sz w:val="24"/>
          <w:szCs w:val="24"/>
        </w:rPr>
        <w:t xml:space="preserve">identified </w:t>
      </w:r>
      <w:r w:rsidR="008A6B0F" w:rsidRPr="00371C36">
        <w:rPr>
          <w:rFonts w:ascii="Segoe UI" w:hAnsi="Segoe UI" w:cs="Segoe UI"/>
          <w:sz w:val="24"/>
          <w:szCs w:val="24"/>
        </w:rPr>
        <w:t>CFs</w:t>
      </w:r>
      <w:r w:rsidR="000012B2" w:rsidRPr="00371C36">
        <w:rPr>
          <w:rFonts w:ascii="Segoe UI" w:hAnsi="Segoe UI" w:cs="Segoe UI"/>
          <w:sz w:val="24"/>
          <w:szCs w:val="24"/>
        </w:rPr>
        <w:t xml:space="preserve"> and their interdependencies. </w:t>
      </w:r>
      <w:r w:rsidR="00E134F6" w:rsidRPr="00371C36">
        <w:rPr>
          <w:rFonts w:ascii="Segoe UI" w:hAnsi="Segoe UI" w:cs="Segoe UI"/>
          <w:sz w:val="24"/>
          <w:szCs w:val="24"/>
        </w:rPr>
        <w:t xml:space="preserve">This study will </w:t>
      </w:r>
      <w:r w:rsidR="002B7A71">
        <w:rPr>
          <w:rFonts w:ascii="Segoe UI" w:hAnsi="Segoe UI" w:cs="Segoe UI"/>
          <w:sz w:val="24"/>
          <w:szCs w:val="24"/>
        </w:rPr>
        <w:t xml:space="preserve">also </w:t>
      </w:r>
      <w:r w:rsidR="00E134F6" w:rsidRPr="00371C36">
        <w:rPr>
          <w:rFonts w:ascii="Segoe UI" w:hAnsi="Segoe UI" w:cs="Segoe UI"/>
          <w:sz w:val="24"/>
          <w:szCs w:val="24"/>
        </w:rPr>
        <w:t>be helpful for SC managers and decision</w:t>
      </w:r>
      <w:r w:rsidR="00BE6400">
        <w:rPr>
          <w:rFonts w:ascii="Segoe UI" w:hAnsi="Segoe UI" w:cs="Segoe UI"/>
          <w:sz w:val="24"/>
          <w:szCs w:val="24"/>
        </w:rPr>
        <w:t>-</w:t>
      </w:r>
      <w:r w:rsidR="00E134F6" w:rsidRPr="00371C36">
        <w:rPr>
          <w:rFonts w:ascii="Segoe UI" w:hAnsi="Segoe UI" w:cs="Segoe UI"/>
          <w:sz w:val="24"/>
          <w:szCs w:val="24"/>
        </w:rPr>
        <w:t xml:space="preserve">makers in moving forward </w:t>
      </w:r>
      <w:r w:rsidR="00E134F6">
        <w:rPr>
          <w:rFonts w:ascii="Segoe UI" w:hAnsi="Segoe UI" w:cs="Segoe UI"/>
          <w:sz w:val="24"/>
          <w:szCs w:val="24"/>
        </w:rPr>
        <w:t>the</w:t>
      </w:r>
      <w:r w:rsidR="00E134F6" w:rsidRPr="00371C36">
        <w:rPr>
          <w:rFonts w:ascii="Segoe UI" w:hAnsi="Segoe UI" w:cs="Segoe UI"/>
          <w:sz w:val="24"/>
          <w:szCs w:val="24"/>
        </w:rPr>
        <w:t xml:space="preserve"> adoption of DSC. To remain competitive</w:t>
      </w:r>
      <w:r w:rsidR="00201E77">
        <w:rPr>
          <w:rFonts w:ascii="Segoe UI" w:hAnsi="Segoe UI" w:cs="Segoe UI"/>
          <w:sz w:val="24"/>
          <w:szCs w:val="24"/>
        </w:rPr>
        <w:t xml:space="preserve"> o</w:t>
      </w:r>
      <w:r w:rsidR="00563543">
        <w:rPr>
          <w:rFonts w:ascii="Segoe UI" w:hAnsi="Segoe UI" w:cs="Segoe UI"/>
          <w:sz w:val="24"/>
          <w:szCs w:val="24"/>
        </w:rPr>
        <w:t>rganizations must trans</w:t>
      </w:r>
      <w:r w:rsidR="00201E77">
        <w:rPr>
          <w:rFonts w:ascii="Segoe UI" w:hAnsi="Segoe UI" w:cs="Segoe UI"/>
          <w:sz w:val="24"/>
          <w:szCs w:val="24"/>
        </w:rPr>
        <w:t xml:space="preserve">ition from the traditional </w:t>
      </w:r>
      <w:r w:rsidR="00563543">
        <w:rPr>
          <w:rFonts w:ascii="Segoe UI" w:hAnsi="Segoe UI" w:cs="Segoe UI"/>
          <w:sz w:val="24"/>
          <w:szCs w:val="24"/>
        </w:rPr>
        <w:t>way</w:t>
      </w:r>
      <w:r w:rsidR="00201E77">
        <w:rPr>
          <w:rFonts w:ascii="Segoe UI" w:hAnsi="Segoe UI" w:cs="Segoe UI"/>
          <w:sz w:val="24"/>
          <w:szCs w:val="24"/>
        </w:rPr>
        <w:t>s</w:t>
      </w:r>
      <w:r w:rsidR="00563543">
        <w:rPr>
          <w:rFonts w:ascii="Segoe UI" w:hAnsi="Segoe UI" w:cs="Segoe UI"/>
          <w:sz w:val="24"/>
          <w:szCs w:val="24"/>
        </w:rPr>
        <w:t xml:space="preserve"> of managing SC into digital SC and </w:t>
      </w:r>
      <w:r w:rsidR="00201E77">
        <w:rPr>
          <w:rFonts w:ascii="Segoe UI" w:hAnsi="Segoe UI" w:cs="Segoe UI"/>
          <w:sz w:val="24"/>
          <w:szCs w:val="24"/>
        </w:rPr>
        <w:t xml:space="preserve">that </w:t>
      </w:r>
      <w:r w:rsidR="00563543">
        <w:rPr>
          <w:rFonts w:ascii="Segoe UI" w:hAnsi="Segoe UI" w:cs="Segoe UI"/>
          <w:sz w:val="24"/>
          <w:szCs w:val="24"/>
        </w:rPr>
        <w:t xml:space="preserve">this study will </w:t>
      </w:r>
      <w:r w:rsidR="00201E77">
        <w:rPr>
          <w:rFonts w:ascii="Segoe UI" w:hAnsi="Segoe UI" w:cs="Segoe UI"/>
          <w:sz w:val="24"/>
          <w:szCs w:val="24"/>
        </w:rPr>
        <w:t xml:space="preserve">be </w:t>
      </w:r>
      <w:r w:rsidR="00563543">
        <w:rPr>
          <w:rFonts w:ascii="Segoe UI" w:hAnsi="Segoe UI" w:cs="Segoe UI"/>
          <w:sz w:val="24"/>
          <w:szCs w:val="24"/>
        </w:rPr>
        <w:t>help</w:t>
      </w:r>
      <w:r w:rsidR="00201E77">
        <w:rPr>
          <w:rFonts w:ascii="Segoe UI" w:hAnsi="Segoe UI" w:cs="Segoe UI"/>
          <w:sz w:val="24"/>
          <w:szCs w:val="24"/>
        </w:rPr>
        <w:t>ful to</w:t>
      </w:r>
      <w:r w:rsidR="00563543">
        <w:rPr>
          <w:rFonts w:ascii="Segoe UI" w:hAnsi="Segoe UI" w:cs="Segoe UI"/>
          <w:sz w:val="24"/>
          <w:szCs w:val="24"/>
        </w:rPr>
        <w:t xml:space="preserve"> them to </w:t>
      </w:r>
      <w:r w:rsidR="00201E77">
        <w:rPr>
          <w:rFonts w:ascii="Segoe UI" w:hAnsi="Segoe UI" w:cs="Segoe UI"/>
          <w:sz w:val="24"/>
          <w:szCs w:val="24"/>
        </w:rPr>
        <w:t>identify</w:t>
      </w:r>
      <w:r w:rsidR="00563543">
        <w:rPr>
          <w:rFonts w:ascii="Segoe UI" w:hAnsi="Segoe UI" w:cs="Segoe UI"/>
          <w:sz w:val="24"/>
          <w:szCs w:val="24"/>
        </w:rPr>
        <w:t xml:space="preserve"> which factors are essential to start with </w:t>
      </w:r>
      <w:r w:rsidR="00201E77">
        <w:rPr>
          <w:rFonts w:ascii="Segoe UI" w:hAnsi="Segoe UI" w:cs="Segoe UI"/>
          <w:sz w:val="24"/>
          <w:szCs w:val="24"/>
        </w:rPr>
        <w:t xml:space="preserve">when pursuing this goal </w:t>
      </w:r>
      <w:r w:rsidR="00563543">
        <w:rPr>
          <w:rFonts w:ascii="Segoe UI" w:hAnsi="Segoe UI" w:cs="Segoe UI"/>
          <w:sz w:val="24"/>
          <w:szCs w:val="24"/>
        </w:rPr>
        <w:t xml:space="preserve">and how </w:t>
      </w:r>
      <w:r w:rsidR="00201E77">
        <w:rPr>
          <w:rFonts w:ascii="Segoe UI" w:hAnsi="Segoe UI" w:cs="Segoe UI"/>
          <w:sz w:val="24"/>
          <w:szCs w:val="24"/>
        </w:rPr>
        <w:t xml:space="preserve">these </w:t>
      </w:r>
      <w:r w:rsidR="00563543">
        <w:rPr>
          <w:rFonts w:ascii="Segoe UI" w:hAnsi="Segoe UI" w:cs="Segoe UI"/>
          <w:sz w:val="24"/>
          <w:szCs w:val="24"/>
        </w:rPr>
        <w:t xml:space="preserve">factors </w:t>
      </w:r>
      <w:r w:rsidR="00563543" w:rsidRPr="00001C69">
        <w:rPr>
          <w:rFonts w:ascii="Segoe UI" w:hAnsi="Segoe UI" w:cs="Segoe UI"/>
          <w:color w:val="000000" w:themeColor="text1"/>
          <w:sz w:val="24"/>
          <w:szCs w:val="24"/>
        </w:rPr>
        <w:t>impact on other factors</w:t>
      </w:r>
      <w:r w:rsidR="005C7579" w:rsidRPr="00001C69">
        <w:rPr>
          <w:rFonts w:ascii="Segoe UI" w:hAnsi="Segoe UI" w:cs="Segoe UI"/>
          <w:color w:val="000000" w:themeColor="text1"/>
          <w:sz w:val="24"/>
          <w:szCs w:val="24"/>
        </w:rPr>
        <w:t xml:space="preserve"> [</w:t>
      </w:r>
      <w:r w:rsidR="009640B4">
        <w:rPr>
          <w:rFonts w:ascii="Segoe UI" w:hAnsi="Segoe UI" w:cs="Segoe UI"/>
          <w:color w:val="000000" w:themeColor="text1"/>
          <w:sz w:val="24"/>
          <w:szCs w:val="24"/>
        </w:rPr>
        <w:t>24</w:t>
      </w:r>
      <w:r w:rsidR="005C7579" w:rsidRPr="00001C69">
        <w:rPr>
          <w:rFonts w:ascii="Segoe UI" w:hAnsi="Segoe UI" w:cs="Segoe UI"/>
          <w:color w:val="000000" w:themeColor="text1"/>
          <w:sz w:val="24"/>
          <w:szCs w:val="24"/>
        </w:rPr>
        <w:t>]</w:t>
      </w:r>
      <w:r w:rsidR="00563543" w:rsidRPr="00001C69">
        <w:rPr>
          <w:rFonts w:ascii="Segoe UI" w:hAnsi="Segoe UI" w:cs="Segoe UI"/>
          <w:color w:val="000000" w:themeColor="text1"/>
          <w:sz w:val="24"/>
          <w:szCs w:val="24"/>
        </w:rPr>
        <w:t xml:space="preserve">. </w:t>
      </w:r>
      <w:r w:rsidR="00482433" w:rsidRPr="00001C69">
        <w:rPr>
          <w:rFonts w:ascii="Segoe UI" w:hAnsi="Segoe UI" w:cs="Segoe UI"/>
          <w:color w:val="000000" w:themeColor="text1"/>
          <w:sz w:val="24"/>
          <w:szCs w:val="24"/>
        </w:rPr>
        <w:t>Thus, the study</w:t>
      </w:r>
      <w:r w:rsidR="00B00EAB" w:rsidRPr="00001C69">
        <w:rPr>
          <w:rFonts w:ascii="Segoe UI" w:hAnsi="Segoe UI" w:cs="Segoe UI"/>
          <w:color w:val="000000" w:themeColor="text1"/>
          <w:sz w:val="24"/>
          <w:szCs w:val="24"/>
        </w:rPr>
        <w:t>’s</w:t>
      </w:r>
      <w:r w:rsidR="00482433" w:rsidRPr="00001C69">
        <w:rPr>
          <w:rFonts w:ascii="Segoe UI" w:hAnsi="Segoe UI" w:cs="Segoe UI"/>
          <w:color w:val="000000" w:themeColor="text1"/>
          <w:sz w:val="24"/>
          <w:szCs w:val="24"/>
        </w:rPr>
        <w:t xml:space="preserve"> results provide the SC managers, decision-makers and analysts internal or external to the automobile industry with some useful insights, guidelines and clues for making a more strategic decision towards the DSC adoption </w:t>
      </w:r>
      <w:r w:rsidR="004E221D" w:rsidRPr="00001C69">
        <w:rPr>
          <w:rFonts w:ascii="Segoe UI" w:hAnsi="Segoe UI" w:cs="Segoe UI"/>
          <w:color w:val="000000" w:themeColor="text1"/>
          <w:sz w:val="24"/>
          <w:szCs w:val="24"/>
        </w:rPr>
        <w:t>[</w:t>
      </w:r>
      <w:r w:rsidR="009640B4">
        <w:rPr>
          <w:rFonts w:ascii="Segoe UI" w:hAnsi="Segoe UI" w:cs="Segoe UI"/>
          <w:color w:val="000000" w:themeColor="text1"/>
          <w:sz w:val="24"/>
          <w:szCs w:val="24"/>
        </w:rPr>
        <w:t>9</w:t>
      </w:r>
      <w:r w:rsidR="004E221D" w:rsidRPr="00001C69">
        <w:rPr>
          <w:rFonts w:ascii="Segoe UI" w:hAnsi="Segoe UI" w:cs="Segoe UI"/>
          <w:color w:val="000000" w:themeColor="text1"/>
          <w:sz w:val="24"/>
          <w:szCs w:val="24"/>
        </w:rPr>
        <w:t>3]</w:t>
      </w:r>
      <w:r w:rsidR="00482433" w:rsidRPr="00001C69">
        <w:rPr>
          <w:rFonts w:ascii="Segoe UI" w:hAnsi="Segoe UI" w:cs="Segoe UI"/>
          <w:color w:val="000000" w:themeColor="text1"/>
          <w:sz w:val="24"/>
          <w:szCs w:val="24"/>
        </w:rPr>
        <w:t>.</w:t>
      </w:r>
    </w:p>
    <w:p w14:paraId="5137828D" w14:textId="1D06F692" w:rsidR="00A07021" w:rsidRPr="00371C36" w:rsidRDefault="004A6C85" w:rsidP="00371C36">
      <w:pPr>
        <w:spacing w:after="0" w:line="360" w:lineRule="auto"/>
        <w:ind w:firstLine="357"/>
        <w:jc w:val="both"/>
        <w:rPr>
          <w:rFonts w:ascii="Segoe UI" w:hAnsi="Segoe UI" w:cs="Segoe UI"/>
          <w:sz w:val="24"/>
          <w:szCs w:val="24"/>
        </w:rPr>
      </w:pPr>
      <w:r>
        <w:rPr>
          <w:rFonts w:ascii="Segoe UI" w:hAnsi="Segoe UI" w:cs="Segoe UI"/>
          <w:sz w:val="24"/>
          <w:szCs w:val="24"/>
        </w:rPr>
        <w:t xml:space="preserve">The study also offers some implications to the case country and industry. </w:t>
      </w:r>
      <w:r w:rsidR="000012B2" w:rsidRPr="00371C36">
        <w:rPr>
          <w:rFonts w:ascii="Segoe UI" w:hAnsi="Segoe UI" w:cs="Segoe UI"/>
          <w:sz w:val="24"/>
          <w:szCs w:val="24"/>
        </w:rPr>
        <w:t xml:space="preserve">Pakistan automotive industry needs to adopt digitalization in managing their SC. This research work will assist Pakistan automotive industry to prepare </w:t>
      </w:r>
      <w:r w:rsidR="002B7A71">
        <w:rPr>
          <w:rFonts w:ascii="Segoe UI" w:hAnsi="Segoe UI" w:cs="Segoe UI"/>
          <w:sz w:val="24"/>
          <w:szCs w:val="24"/>
        </w:rPr>
        <w:t xml:space="preserve">to build the necessary capabilities and competencies </w:t>
      </w:r>
      <w:r w:rsidR="000012B2" w:rsidRPr="00371C36">
        <w:rPr>
          <w:rFonts w:ascii="Segoe UI" w:hAnsi="Segoe UI" w:cs="Segoe UI"/>
          <w:sz w:val="24"/>
          <w:szCs w:val="24"/>
        </w:rPr>
        <w:t xml:space="preserve">for the successful transformation </w:t>
      </w:r>
      <w:r w:rsidR="002B7A71">
        <w:rPr>
          <w:rFonts w:ascii="Segoe UI" w:hAnsi="Segoe UI" w:cs="Segoe UI"/>
          <w:sz w:val="24"/>
          <w:szCs w:val="24"/>
        </w:rPr>
        <w:t xml:space="preserve">of their </w:t>
      </w:r>
      <w:r w:rsidR="000012B2" w:rsidRPr="00371C36">
        <w:rPr>
          <w:rFonts w:ascii="Segoe UI" w:hAnsi="Segoe UI" w:cs="Segoe UI"/>
          <w:sz w:val="24"/>
          <w:szCs w:val="24"/>
        </w:rPr>
        <w:t xml:space="preserve">traditional SC to DSC. The </w:t>
      </w:r>
      <w:r w:rsidR="008A6B0F" w:rsidRPr="00371C36">
        <w:rPr>
          <w:rFonts w:ascii="Segoe UI" w:hAnsi="Segoe UI" w:cs="Segoe UI"/>
          <w:sz w:val="24"/>
          <w:szCs w:val="24"/>
        </w:rPr>
        <w:t>CFs</w:t>
      </w:r>
      <w:r w:rsidR="000012B2" w:rsidRPr="00371C36">
        <w:rPr>
          <w:rFonts w:ascii="Segoe UI" w:hAnsi="Segoe UI" w:cs="Segoe UI"/>
          <w:sz w:val="24"/>
          <w:szCs w:val="24"/>
        </w:rPr>
        <w:t xml:space="preserve"> with high driving power and low dependence power </w:t>
      </w:r>
      <w:r w:rsidR="008D6344" w:rsidRPr="00371C36">
        <w:rPr>
          <w:rFonts w:ascii="Segoe UI" w:hAnsi="Segoe UI" w:cs="Segoe UI"/>
          <w:sz w:val="24"/>
          <w:szCs w:val="24"/>
        </w:rPr>
        <w:t xml:space="preserve">mainly require </w:t>
      </w:r>
      <w:r w:rsidR="000012B2" w:rsidRPr="00371C36">
        <w:rPr>
          <w:rFonts w:ascii="Segoe UI" w:hAnsi="Segoe UI" w:cs="Segoe UI"/>
          <w:sz w:val="24"/>
          <w:szCs w:val="24"/>
        </w:rPr>
        <w:t xml:space="preserve">top management attention as these factors are more </w:t>
      </w:r>
      <w:r w:rsidR="008D6344" w:rsidRPr="00371C36">
        <w:rPr>
          <w:rFonts w:ascii="Segoe UI" w:hAnsi="Segoe UI" w:cs="Segoe UI"/>
          <w:sz w:val="24"/>
          <w:szCs w:val="24"/>
        </w:rPr>
        <w:t>at</w:t>
      </w:r>
      <w:r w:rsidR="000012B2" w:rsidRPr="00371C36">
        <w:rPr>
          <w:rFonts w:ascii="Segoe UI" w:hAnsi="Segoe UI" w:cs="Segoe UI"/>
          <w:sz w:val="24"/>
          <w:szCs w:val="24"/>
        </w:rPr>
        <w:t xml:space="preserve"> </w:t>
      </w:r>
      <w:r w:rsidR="002B7A71">
        <w:rPr>
          <w:rFonts w:ascii="Segoe UI" w:hAnsi="Segoe UI" w:cs="Segoe UI"/>
          <w:sz w:val="24"/>
          <w:szCs w:val="24"/>
        </w:rPr>
        <w:t xml:space="preserve">the </w:t>
      </w:r>
      <w:r w:rsidR="000012B2" w:rsidRPr="00371C36">
        <w:rPr>
          <w:rFonts w:ascii="Segoe UI" w:hAnsi="Segoe UI" w:cs="Segoe UI"/>
          <w:sz w:val="24"/>
          <w:szCs w:val="24"/>
        </w:rPr>
        <w:t xml:space="preserve">strategic level. </w:t>
      </w:r>
      <w:r w:rsidR="006C033E" w:rsidRPr="00371C36">
        <w:rPr>
          <w:rFonts w:ascii="Segoe UI" w:hAnsi="Segoe UI" w:cs="Segoe UI"/>
          <w:sz w:val="24"/>
          <w:szCs w:val="24"/>
        </w:rPr>
        <w:t>Similarly,</w:t>
      </w:r>
      <w:r w:rsidR="000012B2" w:rsidRPr="00371C36">
        <w:rPr>
          <w:rFonts w:ascii="Segoe UI" w:hAnsi="Segoe UI" w:cs="Segoe UI"/>
          <w:sz w:val="24"/>
          <w:szCs w:val="24"/>
        </w:rPr>
        <w:t xml:space="preserve"> </w:t>
      </w:r>
      <w:r w:rsidR="008A6B0F" w:rsidRPr="00371C36">
        <w:rPr>
          <w:rFonts w:ascii="Segoe UI" w:hAnsi="Segoe UI" w:cs="Segoe UI"/>
          <w:sz w:val="24"/>
          <w:szCs w:val="24"/>
        </w:rPr>
        <w:t>CFs</w:t>
      </w:r>
      <w:r w:rsidR="000012B2" w:rsidRPr="00371C36">
        <w:rPr>
          <w:rFonts w:ascii="Segoe UI" w:hAnsi="Segoe UI" w:cs="Segoe UI"/>
          <w:sz w:val="24"/>
          <w:szCs w:val="24"/>
        </w:rPr>
        <w:t xml:space="preserve"> with high dependence power and low driving power mostly need operational managers attention as these factors mostly depend on performance and result orientation of operational factors. Managers and decision</w:t>
      </w:r>
      <w:r>
        <w:rPr>
          <w:rFonts w:ascii="Segoe UI" w:hAnsi="Segoe UI" w:cs="Segoe UI"/>
          <w:sz w:val="24"/>
          <w:szCs w:val="24"/>
        </w:rPr>
        <w:t>-</w:t>
      </w:r>
      <w:r w:rsidR="000012B2" w:rsidRPr="00371C36">
        <w:rPr>
          <w:rFonts w:ascii="Segoe UI" w:hAnsi="Segoe UI" w:cs="Segoe UI"/>
          <w:sz w:val="24"/>
          <w:szCs w:val="24"/>
        </w:rPr>
        <w:t xml:space="preserve">makers </w:t>
      </w:r>
      <w:r w:rsidR="00EE4255">
        <w:rPr>
          <w:rFonts w:ascii="Segoe UI" w:hAnsi="Segoe UI" w:cs="Segoe UI"/>
          <w:sz w:val="24"/>
          <w:szCs w:val="24"/>
        </w:rPr>
        <w:t xml:space="preserve">do have some </w:t>
      </w:r>
      <w:r w:rsidR="00EE4255">
        <w:rPr>
          <w:rFonts w:ascii="Segoe UI" w:hAnsi="Segoe UI" w:cs="Segoe UI"/>
          <w:sz w:val="24"/>
          <w:szCs w:val="24"/>
        </w:rPr>
        <w:lastRenderedPageBreak/>
        <w:t xml:space="preserve">insights from this study which </w:t>
      </w:r>
      <w:r w:rsidR="000012B2" w:rsidRPr="00371C36">
        <w:rPr>
          <w:rFonts w:ascii="Segoe UI" w:hAnsi="Segoe UI" w:cs="Segoe UI"/>
          <w:sz w:val="24"/>
          <w:szCs w:val="24"/>
        </w:rPr>
        <w:t xml:space="preserve">can </w:t>
      </w:r>
      <w:r w:rsidR="00EE4255">
        <w:rPr>
          <w:rFonts w:ascii="Segoe UI" w:hAnsi="Segoe UI" w:cs="Segoe UI"/>
          <w:sz w:val="24"/>
          <w:szCs w:val="24"/>
        </w:rPr>
        <w:t xml:space="preserve">help them </w:t>
      </w:r>
      <w:r w:rsidR="000012B2" w:rsidRPr="00371C36">
        <w:rPr>
          <w:rFonts w:ascii="Segoe UI" w:hAnsi="Segoe UI" w:cs="Segoe UI"/>
          <w:sz w:val="24"/>
          <w:szCs w:val="24"/>
        </w:rPr>
        <w:t xml:space="preserve">achieve digitalization </w:t>
      </w:r>
      <w:r w:rsidR="00EE4255">
        <w:rPr>
          <w:rFonts w:ascii="Segoe UI" w:hAnsi="Segoe UI" w:cs="Segoe UI"/>
          <w:sz w:val="24"/>
          <w:szCs w:val="24"/>
        </w:rPr>
        <w:t>by</w:t>
      </w:r>
      <w:r w:rsidR="00EE4255" w:rsidRPr="00371C36">
        <w:rPr>
          <w:rFonts w:ascii="Segoe UI" w:hAnsi="Segoe UI" w:cs="Segoe UI"/>
          <w:sz w:val="24"/>
          <w:szCs w:val="24"/>
        </w:rPr>
        <w:t xml:space="preserve"> </w:t>
      </w:r>
      <w:r w:rsidR="000012B2" w:rsidRPr="00371C36">
        <w:rPr>
          <w:rFonts w:ascii="Segoe UI" w:hAnsi="Segoe UI" w:cs="Segoe UI"/>
          <w:sz w:val="24"/>
          <w:szCs w:val="24"/>
        </w:rPr>
        <w:t xml:space="preserve">managing their SC focusing more on independent </w:t>
      </w:r>
      <w:r w:rsidR="008A6B0F" w:rsidRPr="00371C36">
        <w:rPr>
          <w:rFonts w:ascii="Segoe UI" w:hAnsi="Segoe UI" w:cs="Segoe UI"/>
          <w:sz w:val="24"/>
          <w:szCs w:val="24"/>
        </w:rPr>
        <w:t>CFs</w:t>
      </w:r>
      <w:r w:rsidR="000012B2" w:rsidRPr="00371C36">
        <w:rPr>
          <w:rFonts w:ascii="Segoe UI" w:hAnsi="Segoe UI" w:cs="Segoe UI"/>
          <w:sz w:val="24"/>
          <w:szCs w:val="24"/>
        </w:rPr>
        <w:t>.</w:t>
      </w:r>
    </w:p>
    <w:p w14:paraId="41354198" w14:textId="0FA1C64B" w:rsidR="00A07021" w:rsidRPr="00371C36" w:rsidRDefault="004A6C85" w:rsidP="00371C36">
      <w:pPr>
        <w:spacing w:after="0" w:line="360" w:lineRule="auto"/>
        <w:ind w:firstLine="357"/>
        <w:jc w:val="both"/>
        <w:rPr>
          <w:rFonts w:ascii="Segoe UI" w:hAnsi="Segoe UI" w:cs="Segoe UI"/>
          <w:sz w:val="24"/>
          <w:szCs w:val="24"/>
        </w:rPr>
      </w:pPr>
      <w:r>
        <w:rPr>
          <w:rFonts w:ascii="Segoe UI" w:hAnsi="Segoe UI" w:cs="Segoe UI"/>
          <w:sz w:val="24"/>
          <w:szCs w:val="24"/>
        </w:rPr>
        <w:t>Overall, i</w:t>
      </w:r>
      <w:r w:rsidR="006473F7" w:rsidRPr="00371C36">
        <w:rPr>
          <w:rFonts w:ascii="Segoe UI" w:hAnsi="Segoe UI" w:cs="Segoe UI"/>
          <w:sz w:val="24"/>
          <w:szCs w:val="24"/>
        </w:rPr>
        <w:t xml:space="preserve">t </w:t>
      </w:r>
      <w:r w:rsidR="006C033E" w:rsidRPr="00371C36">
        <w:rPr>
          <w:rFonts w:ascii="Segoe UI" w:hAnsi="Segoe UI" w:cs="Segoe UI"/>
          <w:sz w:val="24"/>
          <w:szCs w:val="24"/>
        </w:rPr>
        <w:t xml:space="preserve">is </w:t>
      </w:r>
      <w:r w:rsidR="003E4FC8" w:rsidRPr="00371C36">
        <w:rPr>
          <w:rFonts w:ascii="Segoe UI" w:hAnsi="Segoe UI" w:cs="Segoe UI"/>
          <w:sz w:val="24"/>
          <w:szCs w:val="24"/>
        </w:rPr>
        <w:t>essential</w:t>
      </w:r>
      <w:r w:rsidR="006473F7" w:rsidRPr="00371C36">
        <w:rPr>
          <w:rFonts w:ascii="Segoe UI" w:hAnsi="Segoe UI" w:cs="Segoe UI"/>
          <w:sz w:val="24"/>
          <w:szCs w:val="24"/>
        </w:rPr>
        <w:t xml:space="preserve"> to note that digitization enables </w:t>
      </w:r>
      <w:r w:rsidR="00E85557" w:rsidRPr="00371C36">
        <w:rPr>
          <w:rFonts w:ascii="Segoe UI" w:hAnsi="Segoe UI" w:cs="Segoe UI"/>
          <w:sz w:val="24"/>
          <w:szCs w:val="24"/>
        </w:rPr>
        <w:t>SCs</w:t>
      </w:r>
      <w:r w:rsidR="006473F7" w:rsidRPr="00371C36">
        <w:rPr>
          <w:rFonts w:ascii="Segoe UI" w:hAnsi="Segoe UI" w:cs="Segoe UI"/>
          <w:sz w:val="24"/>
          <w:szCs w:val="24"/>
        </w:rPr>
        <w:t xml:space="preserve"> </w:t>
      </w:r>
      <w:r w:rsidR="004F346F" w:rsidRPr="00371C36">
        <w:rPr>
          <w:rFonts w:ascii="Segoe UI" w:hAnsi="Segoe UI" w:cs="Segoe UI"/>
          <w:sz w:val="24"/>
          <w:szCs w:val="24"/>
        </w:rPr>
        <w:t xml:space="preserve">and </w:t>
      </w:r>
      <w:r w:rsidR="006473F7" w:rsidRPr="00371C36">
        <w:rPr>
          <w:rFonts w:ascii="Segoe UI" w:hAnsi="Segoe UI" w:cs="Segoe UI"/>
          <w:sz w:val="24"/>
          <w:szCs w:val="24"/>
        </w:rPr>
        <w:t xml:space="preserve">managers </w:t>
      </w:r>
      <w:r w:rsidR="00F143C0">
        <w:rPr>
          <w:rFonts w:ascii="Segoe UI" w:hAnsi="Segoe UI" w:cs="Segoe UI"/>
          <w:sz w:val="24"/>
          <w:szCs w:val="24"/>
        </w:rPr>
        <w:t xml:space="preserve">to </w:t>
      </w:r>
      <w:r w:rsidR="00A303A4">
        <w:rPr>
          <w:rFonts w:ascii="Segoe UI" w:hAnsi="Segoe UI" w:cs="Segoe UI"/>
          <w:sz w:val="24"/>
          <w:szCs w:val="24"/>
        </w:rPr>
        <w:t xml:space="preserve">be </w:t>
      </w:r>
      <w:r w:rsidR="00A303A4" w:rsidRPr="00371C36">
        <w:rPr>
          <w:rFonts w:ascii="Segoe UI" w:hAnsi="Segoe UI" w:cs="Segoe UI"/>
          <w:sz w:val="24"/>
          <w:szCs w:val="24"/>
        </w:rPr>
        <w:t>able</w:t>
      </w:r>
      <w:r w:rsidR="004F346F" w:rsidRPr="00371C36">
        <w:rPr>
          <w:rFonts w:ascii="Segoe UI" w:hAnsi="Segoe UI" w:cs="Segoe UI"/>
          <w:sz w:val="24"/>
          <w:szCs w:val="24"/>
        </w:rPr>
        <w:t xml:space="preserve"> to</w:t>
      </w:r>
      <w:r w:rsidR="006473F7" w:rsidRPr="00371C36">
        <w:rPr>
          <w:rFonts w:ascii="Segoe UI" w:hAnsi="Segoe UI" w:cs="Segoe UI"/>
          <w:sz w:val="24"/>
          <w:szCs w:val="24"/>
        </w:rPr>
        <w:t xml:space="preserve"> have visibility in their operations as well as making them effective and efficient. The supply chain manager</w:t>
      </w:r>
      <w:r w:rsidR="00851628">
        <w:rPr>
          <w:rFonts w:ascii="Segoe UI" w:hAnsi="Segoe UI" w:cs="Segoe UI"/>
          <w:sz w:val="24"/>
          <w:szCs w:val="24"/>
        </w:rPr>
        <w:t>s</w:t>
      </w:r>
      <w:r w:rsidR="006473F7" w:rsidRPr="00371C36">
        <w:rPr>
          <w:rFonts w:ascii="Segoe UI" w:hAnsi="Segoe UI" w:cs="Segoe UI"/>
          <w:sz w:val="24"/>
          <w:szCs w:val="24"/>
        </w:rPr>
        <w:t xml:space="preserve"> can access critical information remotely. For instance, inventory reports </w:t>
      </w:r>
      <w:r w:rsidR="00851628">
        <w:rPr>
          <w:rFonts w:ascii="Segoe UI" w:hAnsi="Segoe UI" w:cs="Segoe UI"/>
          <w:sz w:val="24"/>
          <w:szCs w:val="24"/>
        </w:rPr>
        <w:t>can be</w:t>
      </w:r>
      <w:r w:rsidR="006473F7" w:rsidRPr="00371C36">
        <w:rPr>
          <w:rFonts w:ascii="Segoe UI" w:hAnsi="Segoe UI" w:cs="Segoe UI"/>
          <w:sz w:val="24"/>
          <w:szCs w:val="24"/>
        </w:rPr>
        <w:t xml:space="preserve"> r</w:t>
      </w:r>
      <w:r w:rsidR="00201E77">
        <w:rPr>
          <w:rFonts w:ascii="Segoe UI" w:hAnsi="Segoe UI" w:cs="Segoe UI"/>
          <w:sz w:val="24"/>
          <w:szCs w:val="24"/>
        </w:rPr>
        <w:t>u</w:t>
      </w:r>
      <w:r w:rsidR="006473F7" w:rsidRPr="00371C36">
        <w:rPr>
          <w:rFonts w:ascii="Segoe UI" w:hAnsi="Segoe UI" w:cs="Segoe UI"/>
          <w:sz w:val="24"/>
          <w:szCs w:val="24"/>
        </w:rPr>
        <w:t xml:space="preserve">n and accessed with logistics and shipment data processed and accessed using ERP systems. </w:t>
      </w:r>
      <w:r w:rsidR="00440902" w:rsidRPr="00371C36">
        <w:rPr>
          <w:rFonts w:ascii="Segoe UI" w:hAnsi="Segoe UI" w:cs="Segoe UI"/>
          <w:sz w:val="24"/>
          <w:szCs w:val="24"/>
        </w:rPr>
        <w:t>One</w:t>
      </w:r>
      <w:r w:rsidR="00F4720D" w:rsidRPr="00371C36">
        <w:rPr>
          <w:rFonts w:ascii="Segoe UI" w:hAnsi="Segoe UI" w:cs="Segoe UI"/>
          <w:sz w:val="24"/>
          <w:szCs w:val="24"/>
        </w:rPr>
        <w:t xml:space="preserve"> crucial element of DSC is that it enables</w:t>
      </w:r>
      <w:r w:rsidR="006473F7" w:rsidRPr="00371C36">
        <w:rPr>
          <w:rFonts w:ascii="Segoe UI" w:hAnsi="Segoe UI" w:cs="Segoe UI"/>
          <w:sz w:val="24"/>
          <w:szCs w:val="24"/>
        </w:rPr>
        <w:t xml:space="preserve"> supply chain managers </w:t>
      </w:r>
      <w:r w:rsidR="001511BF">
        <w:rPr>
          <w:rFonts w:ascii="Segoe UI" w:hAnsi="Segoe UI" w:cs="Segoe UI"/>
          <w:sz w:val="24"/>
          <w:szCs w:val="24"/>
        </w:rPr>
        <w:t xml:space="preserve">to </w:t>
      </w:r>
      <w:r w:rsidR="006473F7" w:rsidRPr="00371C36">
        <w:rPr>
          <w:rFonts w:ascii="Segoe UI" w:hAnsi="Segoe UI" w:cs="Segoe UI"/>
          <w:sz w:val="24"/>
          <w:szCs w:val="24"/>
        </w:rPr>
        <w:t>interface their system with their suppliers and customers. The system of vendor managed inventory has made it possible for managers and suppliers to monitor, manage and coordinate stock level and subsequent replenishments without necessary having human presence/interferences.</w:t>
      </w:r>
    </w:p>
    <w:p w14:paraId="33223D16" w14:textId="41792858" w:rsidR="00A44B10" w:rsidRPr="00304ACA" w:rsidRDefault="006B2BE3" w:rsidP="001C06F3">
      <w:pPr>
        <w:pStyle w:val="ListParagraph"/>
        <w:numPr>
          <w:ilvl w:val="0"/>
          <w:numId w:val="1"/>
        </w:numPr>
        <w:spacing w:after="0" w:line="360" w:lineRule="auto"/>
        <w:jc w:val="both"/>
        <w:rPr>
          <w:rFonts w:ascii="Segoe UI" w:hAnsi="Segoe UI" w:cs="Segoe UI"/>
          <w:b/>
          <w:bCs/>
          <w:sz w:val="24"/>
          <w:szCs w:val="24"/>
        </w:rPr>
      </w:pPr>
      <w:r>
        <w:rPr>
          <w:rFonts w:ascii="Segoe UI" w:hAnsi="Segoe UI" w:cs="Segoe UI"/>
          <w:b/>
          <w:bCs/>
          <w:sz w:val="24"/>
          <w:szCs w:val="24"/>
        </w:rPr>
        <w:t xml:space="preserve"> </w:t>
      </w:r>
      <w:r w:rsidR="00A44B10" w:rsidRPr="00304ACA">
        <w:rPr>
          <w:rFonts w:ascii="Segoe UI" w:hAnsi="Segoe UI" w:cs="Segoe UI"/>
          <w:b/>
          <w:bCs/>
          <w:sz w:val="24"/>
          <w:szCs w:val="24"/>
        </w:rPr>
        <w:t>Conclusion</w:t>
      </w:r>
      <w:r w:rsidR="001C06F3" w:rsidRPr="00304ACA">
        <w:rPr>
          <w:rFonts w:ascii="Segoe UI" w:hAnsi="Segoe UI" w:cs="Segoe UI"/>
          <w:b/>
          <w:bCs/>
          <w:sz w:val="24"/>
          <w:szCs w:val="24"/>
        </w:rPr>
        <w:t xml:space="preserve"> </w:t>
      </w:r>
      <w:r w:rsidR="00A44B10" w:rsidRPr="00304ACA">
        <w:rPr>
          <w:rFonts w:ascii="Segoe UI" w:hAnsi="Segoe UI" w:cs="Segoe UI"/>
          <w:b/>
          <w:bCs/>
          <w:sz w:val="24"/>
          <w:szCs w:val="24"/>
        </w:rPr>
        <w:t xml:space="preserve">and Future </w:t>
      </w:r>
      <w:r w:rsidR="00122368">
        <w:rPr>
          <w:rFonts w:ascii="Segoe UI" w:hAnsi="Segoe UI" w:cs="Segoe UI"/>
          <w:b/>
          <w:bCs/>
          <w:sz w:val="24"/>
          <w:szCs w:val="24"/>
        </w:rPr>
        <w:t xml:space="preserve">Research </w:t>
      </w:r>
      <w:r w:rsidR="001C06F3" w:rsidRPr="00304ACA">
        <w:rPr>
          <w:rFonts w:ascii="Segoe UI" w:hAnsi="Segoe UI" w:cs="Segoe UI"/>
          <w:b/>
          <w:bCs/>
          <w:sz w:val="24"/>
          <w:szCs w:val="24"/>
        </w:rPr>
        <w:t>Work</w:t>
      </w:r>
    </w:p>
    <w:p w14:paraId="438E38CD" w14:textId="2F2E0912" w:rsidR="00423E51" w:rsidRPr="00304ACA" w:rsidRDefault="00DC7D38" w:rsidP="00E60FF0">
      <w:pPr>
        <w:spacing w:after="0" w:line="360" w:lineRule="auto"/>
        <w:jc w:val="both"/>
        <w:rPr>
          <w:rFonts w:ascii="Segoe UI" w:hAnsi="Segoe UI" w:cs="Segoe UI"/>
          <w:sz w:val="24"/>
          <w:szCs w:val="24"/>
        </w:rPr>
      </w:pPr>
      <w:r w:rsidRPr="00304ACA">
        <w:rPr>
          <w:rFonts w:ascii="Segoe UI" w:hAnsi="Segoe UI" w:cs="Segoe UI"/>
          <w:sz w:val="24"/>
          <w:szCs w:val="24"/>
        </w:rPr>
        <w:t xml:space="preserve">Due to globalization and advancement in </w:t>
      </w:r>
      <w:r w:rsidR="003E4FC8" w:rsidRPr="00304ACA">
        <w:rPr>
          <w:rFonts w:ascii="Segoe UI" w:hAnsi="Segoe UI" w:cs="Segoe UI"/>
          <w:sz w:val="24"/>
          <w:szCs w:val="24"/>
        </w:rPr>
        <w:t>technology that</w:t>
      </w:r>
      <w:r w:rsidRPr="00304ACA">
        <w:rPr>
          <w:rFonts w:ascii="Segoe UI" w:hAnsi="Segoe UI" w:cs="Segoe UI"/>
          <w:sz w:val="24"/>
          <w:szCs w:val="24"/>
        </w:rPr>
        <w:t xml:space="preserve"> is rapidly transforming traditional SC into DSC, organizations need to find efficient and effective way</w:t>
      </w:r>
      <w:r w:rsidR="00367CA2">
        <w:rPr>
          <w:rFonts w:ascii="Segoe UI" w:hAnsi="Segoe UI" w:cs="Segoe UI"/>
          <w:sz w:val="24"/>
          <w:szCs w:val="24"/>
        </w:rPr>
        <w:t>s</w:t>
      </w:r>
      <w:r w:rsidRPr="00304ACA">
        <w:rPr>
          <w:rFonts w:ascii="Segoe UI" w:hAnsi="Segoe UI" w:cs="Segoe UI"/>
          <w:sz w:val="24"/>
          <w:szCs w:val="24"/>
        </w:rPr>
        <w:t xml:space="preserve"> of </w:t>
      </w:r>
      <w:r w:rsidR="00851628">
        <w:rPr>
          <w:rFonts w:ascii="Segoe UI" w:hAnsi="Segoe UI" w:cs="Segoe UI"/>
          <w:sz w:val="24"/>
          <w:szCs w:val="24"/>
        </w:rPr>
        <w:t xml:space="preserve">achieving </w:t>
      </w:r>
      <w:r w:rsidRPr="00304ACA">
        <w:rPr>
          <w:rFonts w:ascii="Segoe UI" w:hAnsi="Segoe UI" w:cs="Segoe UI"/>
          <w:sz w:val="24"/>
          <w:szCs w:val="24"/>
        </w:rPr>
        <w:t xml:space="preserve">this transformation. </w:t>
      </w:r>
      <w:r w:rsidR="00E47955" w:rsidRPr="00304ACA">
        <w:rPr>
          <w:rFonts w:ascii="Segoe UI" w:hAnsi="Segoe UI" w:cs="Segoe UI"/>
          <w:sz w:val="24"/>
          <w:szCs w:val="24"/>
        </w:rPr>
        <w:t xml:space="preserve">With the advancement in the use of sensors and tracking system, </w:t>
      </w:r>
      <w:r w:rsidR="00191026" w:rsidRPr="00304ACA">
        <w:rPr>
          <w:rFonts w:ascii="Segoe UI" w:hAnsi="Segoe UI" w:cs="Segoe UI"/>
          <w:sz w:val="24"/>
          <w:szCs w:val="24"/>
        </w:rPr>
        <w:t>cu</w:t>
      </w:r>
      <w:r w:rsidR="00F4720D" w:rsidRPr="00304ACA">
        <w:rPr>
          <w:rFonts w:ascii="Segoe UI" w:hAnsi="Segoe UI" w:cs="Segoe UI"/>
          <w:sz w:val="24"/>
          <w:szCs w:val="24"/>
        </w:rPr>
        <w:t>stomers’ want</w:t>
      </w:r>
      <w:r w:rsidR="00E47955" w:rsidRPr="00304ACA">
        <w:rPr>
          <w:rFonts w:ascii="Segoe UI" w:hAnsi="Segoe UI" w:cs="Segoe UI"/>
          <w:sz w:val="24"/>
          <w:szCs w:val="24"/>
        </w:rPr>
        <w:t xml:space="preserve"> </w:t>
      </w:r>
      <w:r w:rsidR="00191026" w:rsidRPr="00304ACA">
        <w:rPr>
          <w:rFonts w:ascii="Segoe UI" w:hAnsi="Segoe UI" w:cs="Segoe UI"/>
          <w:sz w:val="24"/>
          <w:szCs w:val="24"/>
        </w:rPr>
        <w:t>real</w:t>
      </w:r>
      <w:r w:rsidR="001511BF">
        <w:rPr>
          <w:rFonts w:ascii="Segoe UI" w:hAnsi="Segoe UI" w:cs="Segoe UI"/>
          <w:sz w:val="24"/>
          <w:szCs w:val="24"/>
        </w:rPr>
        <w:t>-</w:t>
      </w:r>
      <w:r w:rsidR="00191026" w:rsidRPr="00304ACA">
        <w:rPr>
          <w:rFonts w:ascii="Segoe UI" w:hAnsi="Segoe UI" w:cs="Segoe UI"/>
          <w:sz w:val="24"/>
          <w:szCs w:val="24"/>
        </w:rPr>
        <w:t>time</w:t>
      </w:r>
      <w:r w:rsidR="00E47955" w:rsidRPr="00304ACA">
        <w:rPr>
          <w:rFonts w:ascii="Segoe UI" w:hAnsi="Segoe UI" w:cs="Segoe UI"/>
          <w:sz w:val="24"/>
          <w:szCs w:val="24"/>
        </w:rPr>
        <w:t xml:space="preserve"> </w:t>
      </w:r>
      <w:r w:rsidR="00191026" w:rsidRPr="00304ACA">
        <w:rPr>
          <w:rFonts w:ascii="Segoe UI" w:hAnsi="Segoe UI" w:cs="Segoe UI"/>
          <w:sz w:val="24"/>
          <w:szCs w:val="24"/>
        </w:rPr>
        <w:t xml:space="preserve">track of their product or service throughout the entire SC process. Organizations must </w:t>
      </w:r>
      <w:r w:rsidR="00250922">
        <w:rPr>
          <w:rFonts w:ascii="Segoe UI" w:hAnsi="Segoe UI" w:cs="Segoe UI"/>
          <w:sz w:val="24"/>
          <w:szCs w:val="24"/>
        </w:rPr>
        <w:t xml:space="preserve">therefore </w:t>
      </w:r>
      <w:r w:rsidR="00191026" w:rsidRPr="00304ACA">
        <w:rPr>
          <w:rFonts w:ascii="Segoe UI" w:hAnsi="Segoe UI" w:cs="Segoe UI"/>
          <w:sz w:val="24"/>
          <w:szCs w:val="24"/>
        </w:rPr>
        <w:t xml:space="preserve">adopt the end-to-end communication across their SC. </w:t>
      </w:r>
      <w:r w:rsidR="0044670C" w:rsidRPr="00304ACA">
        <w:rPr>
          <w:rFonts w:ascii="Segoe UI" w:hAnsi="Segoe UI" w:cs="Segoe UI"/>
          <w:sz w:val="24"/>
          <w:szCs w:val="24"/>
        </w:rPr>
        <w:t xml:space="preserve">The objective of this study was to identify the DSC </w:t>
      </w:r>
      <w:r w:rsidR="008A6B0F" w:rsidRPr="00304ACA">
        <w:rPr>
          <w:rFonts w:ascii="Segoe UI" w:hAnsi="Segoe UI" w:cs="Segoe UI"/>
          <w:sz w:val="24"/>
          <w:szCs w:val="24"/>
        </w:rPr>
        <w:t>CFs</w:t>
      </w:r>
      <w:r w:rsidR="0044670C" w:rsidRPr="00304ACA">
        <w:rPr>
          <w:rFonts w:ascii="Segoe UI" w:hAnsi="Segoe UI" w:cs="Segoe UI"/>
          <w:sz w:val="24"/>
          <w:szCs w:val="24"/>
        </w:rPr>
        <w:t xml:space="preserve"> that are essential for transforming traditional SC into DSC. </w:t>
      </w:r>
      <w:r w:rsidR="00423E51" w:rsidRPr="00304ACA">
        <w:rPr>
          <w:rFonts w:ascii="Segoe UI" w:hAnsi="Segoe UI" w:cs="Segoe UI"/>
          <w:sz w:val="24"/>
          <w:szCs w:val="24"/>
        </w:rPr>
        <w:t xml:space="preserve">The ISM – MICMAC methodology has been used in this study. </w:t>
      </w:r>
      <w:r w:rsidR="00022482">
        <w:rPr>
          <w:rFonts w:ascii="Segoe UI" w:hAnsi="Segoe UI" w:cs="Segoe UI"/>
          <w:sz w:val="24"/>
          <w:szCs w:val="24"/>
        </w:rPr>
        <w:t>An</w:t>
      </w:r>
      <w:r w:rsidR="00022482" w:rsidRPr="00304ACA">
        <w:rPr>
          <w:rFonts w:ascii="Segoe UI" w:hAnsi="Segoe UI" w:cs="Segoe UI"/>
          <w:sz w:val="24"/>
          <w:szCs w:val="24"/>
        </w:rPr>
        <w:t xml:space="preserve"> </w:t>
      </w:r>
      <w:r w:rsidR="00423E51" w:rsidRPr="00304ACA">
        <w:rPr>
          <w:rFonts w:ascii="Segoe UI" w:hAnsi="Segoe UI" w:cs="Segoe UI"/>
          <w:sz w:val="24"/>
          <w:szCs w:val="24"/>
        </w:rPr>
        <w:t xml:space="preserve">expert panel constructed the SSIM matrix of identified DSC </w:t>
      </w:r>
      <w:r w:rsidR="008A6B0F" w:rsidRPr="00304ACA">
        <w:rPr>
          <w:rFonts w:ascii="Segoe UI" w:hAnsi="Segoe UI" w:cs="Segoe UI"/>
          <w:sz w:val="24"/>
          <w:szCs w:val="24"/>
        </w:rPr>
        <w:t>CFs</w:t>
      </w:r>
      <w:r w:rsidR="00423E51" w:rsidRPr="00304ACA">
        <w:rPr>
          <w:rFonts w:ascii="Segoe UI" w:hAnsi="Segoe UI" w:cs="Segoe UI"/>
          <w:sz w:val="24"/>
          <w:szCs w:val="24"/>
        </w:rPr>
        <w:t xml:space="preserve"> and established the contextual relationships among the critical using pairwise comparison. </w:t>
      </w:r>
      <w:r w:rsidR="005333E6" w:rsidRPr="00304ACA">
        <w:rPr>
          <w:rFonts w:ascii="Segoe UI" w:hAnsi="Segoe UI" w:cs="Segoe UI"/>
          <w:sz w:val="24"/>
          <w:szCs w:val="24"/>
        </w:rPr>
        <w:t xml:space="preserve">This study summarizes the </w:t>
      </w:r>
      <w:r w:rsidR="008A6B0F" w:rsidRPr="00304ACA">
        <w:rPr>
          <w:rFonts w:ascii="Segoe UI" w:hAnsi="Segoe UI" w:cs="Segoe UI"/>
          <w:sz w:val="24"/>
          <w:szCs w:val="24"/>
        </w:rPr>
        <w:t>CFs</w:t>
      </w:r>
      <w:r w:rsidR="005333E6" w:rsidRPr="00304ACA">
        <w:rPr>
          <w:rFonts w:ascii="Segoe UI" w:hAnsi="Segoe UI" w:cs="Segoe UI"/>
          <w:sz w:val="24"/>
          <w:szCs w:val="24"/>
        </w:rPr>
        <w:t xml:space="preserve"> that are essential for adopting DSC in Pakistan automotive industry.</w:t>
      </w:r>
    </w:p>
    <w:p w14:paraId="7DE229A4" w14:textId="027B173B" w:rsidR="002A2DB5" w:rsidRDefault="0044670C" w:rsidP="009640B4">
      <w:pPr>
        <w:spacing w:after="0" w:line="360" w:lineRule="auto"/>
        <w:ind w:firstLine="360"/>
        <w:jc w:val="both"/>
        <w:rPr>
          <w:rFonts w:ascii="Segoe UI" w:hAnsi="Segoe UI" w:cs="Segoe UI"/>
          <w:sz w:val="24"/>
          <w:szCs w:val="24"/>
        </w:rPr>
      </w:pPr>
      <w:r w:rsidRPr="00304ACA">
        <w:rPr>
          <w:rFonts w:ascii="Segoe UI" w:hAnsi="Segoe UI" w:cs="Segoe UI"/>
          <w:sz w:val="24"/>
          <w:szCs w:val="24"/>
        </w:rPr>
        <w:t xml:space="preserve">This study identified fifteen </w:t>
      </w:r>
      <w:r w:rsidR="008A6B0F" w:rsidRPr="00304ACA">
        <w:rPr>
          <w:rFonts w:ascii="Segoe UI" w:hAnsi="Segoe UI" w:cs="Segoe UI"/>
          <w:sz w:val="24"/>
          <w:szCs w:val="24"/>
        </w:rPr>
        <w:t>CFs</w:t>
      </w:r>
      <w:r w:rsidRPr="00304ACA">
        <w:rPr>
          <w:rFonts w:ascii="Segoe UI" w:hAnsi="Segoe UI" w:cs="Segoe UI"/>
          <w:sz w:val="24"/>
          <w:szCs w:val="24"/>
        </w:rPr>
        <w:t xml:space="preserve"> from literature and </w:t>
      </w:r>
      <w:r w:rsidR="00253643" w:rsidRPr="00304ACA">
        <w:rPr>
          <w:rFonts w:ascii="Segoe UI" w:hAnsi="Segoe UI" w:cs="Segoe UI"/>
          <w:sz w:val="24"/>
          <w:szCs w:val="24"/>
        </w:rPr>
        <w:t xml:space="preserve">validated </w:t>
      </w:r>
      <w:r w:rsidR="00022482">
        <w:rPr>
          <w:rFonts w:ascii="Segoe UI" w:hAnsi="Segoe UI" w:cs="Segoe UI"/>
          <w:sz w:val="24"/>
          <w:szCs w:val="24"/>
        </w:rPr>
        <w:t xml:space="preserve">them </w:t>
      </w:r>
      <w:r w:rsidR="00253643" w:rsidRPr="00304ACA">
        <w:rPr>
          <w:rFonts w:ascii="Segoe UI" w:hAnsi="Segoe UI" w:cs="Segoe UI"/>
          <w:sz w:val="24"/>
          <w:szCs w:val="24"/>
        </w:rPr>
        <w:t xml:space="preserve">by a panel of experts’ consisting of professionals </w:t>
      </w:r>
      <w:r w:rsidRPr="00304ACA">
        <w:rPr>
          <w:rFonts w:ascii="Segoe UI" w:hAnsi="Segoe UI" w:cs="Segoe UI"/>
          <w:sz w:val="24"/>
          <w:szCs w:val="24"/>
        </w:rPr>
        <w:t xml:space="preserve">from academics and industry. </w:t>
      </w:r>
      <w:r w:rsidR="003E4FC8" w:rsidRPr="00304ACA">
        <w:rPr>
          <w:rFonts w:ascii="Segoe UI" w:hAnsi="Segoe UI" w:cs="Segoe UI"/>
          <w:sz w:val="24"/>
          <w:szCs w:val="24"/>
        </w:rPr>
        <w:t>Further,</w:t>
      </w:r>
      <w:r w:rsidRPr="00304ACA">
        <w:rPr>
          <w:rFonts w:ascii="Segoe UI" w:hAnsi="Segoe UI" w:cs="Segoe UI"/>
          <w:sz w:val="24"/>
          <w:szCs w:val="24"/>
        </w:rPr>
        <w:t xml:space="preserve"> we calculated their dependency and driving power using ISM and categorized them in five different levels. </w:t>
      </w:r>
      <w:r w:rsidR="008A6B0F" w:rsidRPr="00304ACA">
        <w:rPr>
          <w:rFonts w:ascii="Segoe UI" w:hAnsi="Segoe UI" w:cs="Segoe UI"/>
          <w:sz w:val="24"/>
          <w:szCs w:val="24"/>
        </w:rPr>
        <w:t>CFs</w:t>
      </w:r>
      <w:r w:rsidRPr="00304ACA">
        <w:rPr>
          <w:rFonts w:ascii="Segoe UI" w:hAnsi="Segoe UI" w:cs="Segoe UI"/>
          <w:sz w:val="24"/>
          <w:szCs w:val="24"/>
        </w:rPr>
        <w:t xml:space="preserve"> such as suppliers’ configuration (CF3), adoption of innovative analytics tools (CF7), customization (CF12), and SC resilience (CF15) occupied first</w:t>
      </w:r>
      <w:r w:rsidR="00AE3591">
        <w:rPr>
          <w:rFonts w:ascii="Segoe UI" w:hAnsi="Segoe UI" w:cs="Segoe UI"/>
          <w:sz w:val="24"/>
          <w:szCs w:val="24"/>
        </w:rPr>
        <w:t xml:space="preserve"> few</w:t>
      </w:r>
      <w:r w:rsidRPr="00304ACA">
        <w:rPr>
          <w:rFonts w:ascii="Segoe UI" w:hAnsi="Segoe UI" w:cs="Segoe UI"/>
          <w:sz w:val="24"/>
          <w:szCs w:val="24"/>
        </w:rPr>
        <w:t xml:space="preserve"> level</w:t>
      </w:r>
      <w:r w:rsidR="00AE3591">
        <w:rPr>
          <w:rFonts w:ascii="Segoe UI" w:hAnsi="Segoe UI" w:cs="Segoe UI"/>
          <w:sz w:val="24"/>
          <w:szCs w:val="24"/>
        </w:rPr>
        <w:t>s</w:t>
      </w:r>
      <w:r w:rsidRPr="00304ACA">
        <w:rPr>
          <w:rFonts w:ascii="Segoe UI" w:hAnsi="Segoe UI" w:cs="Segoe UI"/>
          <w:sz w:val="24"/>
          <w:szCs w:val="24"/>
        </w:rPr>
        <w:t xml:space="preserve"> in ISM based hierarchal structure and on time visibility (CF1) placed at the </w:t>
      </w:r>
      <w:r w:rsidRPr="00304ACA">
        <w:rPr>
          <w:rFonts w:ascii="Segoe UI" w:hAnsi="Segoe UI" w:cs="Segoe UI"/>
          <w:sz w:val="24"/>
          <w:szCs w:val="24"/>
        </w:rPr>
        <w:lastRenderedPageBreak/>
        <w:t xml:space="preserve">bottom of </w:t>
      </w:r>
      <w:r w:rsidR="001511BF">
        <w:rPr>
          <w:rFonts w:ascii="Segoe UI" w:hAnsi="Segoe UI" w:cs="Segoe UI"/>
          <w:sz w:val="24"/>
          <w:szCs w:val="24"/>
        </w:rPr>
        <w:t xml:space="preserve">the </w:t>
      </w:r>
      <w:r w:rsidRPr="00001C69">
        <w:rPr>
          <w:rFonts w:ascii="Segoe UI" w:hAnsi="Segoe UI" w:cs="Segoe UI"/>
          <w:color w:val="000000" w:themeColor="text1"/>
          <w:sz w:val="24"/>
          <w:szCs w:val="24"/>
        </w:rPr>
        <w:t xml:space="preserve">hierarchy. </w:t>
      </w:r>
      <w:r w:rsidR="004055C2" w:rsidRPr="00001C69">
        <w:rPr>
          <w:rFonts w:ascii="Segoe UI" w:hAnsi="Segoe UI" w:cs="Segoe UI"/>
          <w:color w:val="000000" w:themeColor="text1"/>
          <w:sz w:val="24"/>
          <w:szCs w:val="24"/>
        </w:rPr>
        <w:t xml:space="preserve">This is very surprising as a key goal and foundation to digitalization is visibility and of course ‘on time visibility’. Therefore, placing ‘on time visibility’ at the bottom of the hierarchy may mean that, the industry might have </w:t>
      </w:r>
      <w:r w:rsidR="002A2DB5" w:rsidRPr="00001C69">
        <w:rPr>
          <w:rFonts w:ascii="Segoe UI" w:hAnsi="Segoe UI" w:cs="Segoe UI"/>
          <w:color w:val="000000" w:themeColor="text1"/>
          <w:sz w:val="24"/>
          <w:szCs w:val="24"/>
        </w:rPr>
        <w:t xml:space="preserve">already </w:t>
      </w:r>
      <w:r w:rsidR="004055C2" w:rsidRPr="00001C69">
        <w:rPr>
          <w:rFonts w:ascii="Segoe UI" w:hAnsi="Segoe UI" w:cs="Segoe UI"/>
          <w:color w:val="000000" w:themeColor="text1"/>
          <w:sz w:val="24"/>
          <w:szCs w:val="24"/>
        </w:rPr>
        <w:t>started with this initiative and that</w:t>
      </w:r>
      <w:r w:rsidR="002A2DB5" w:rsidRPr="00001C69">
        <w:rPr>
          <w:rFonts w:ascii="Segoe UI" w:hAnsi="Segoe UI" w:cs="Segoe UI"/>
          <w:color w:val="000000" w:themeColor="text1"/>
          <w:sz w:val="24"/>
          <w:szCs w:val="24"/>
        </w:rPr>
        <w:t xml:space="preserve">, they may need other initiatives to complement </w:t>
      </w:r>
      <w:r w:rsidR="00E00463" w:rsidRPr="00001C69">
        <w:rPr>
          <w:rFonts w:ascii="Segoe UI" w:hAnsi="Segoe UI" w:cs="Segoe UI"/>
          <w:color w:val="000000" w:themeColor="text1"/>
          <w:sz w:val="24"/>
          <w:szCs w:val="24"/>
        </w:rPr>
        <w:t xml:space="preserve">and enable </w:t>
      </w:r>
      <w:r w:rsidR="002A2DB5" w:rsidRPr="00001C69">
        <w:rPr>
          <w:rFonts w:ascii="Segoe UI" w:hAnsi="Segoe UI" w:cs="Segoe UI"/>
          <w:color w:val="000000" w:themeColor="text1"/>
          <w:sz w:val="24"/>
          <w:szCs w:val="24"/>
        </w:rPr>
        <w:t xml:space="preserve">its implementation to achieve the full benefits. This view is supported by a recent study conducted by </w:t>
      </w:r>
      <w:r w:rsidR="00C822D2" w:rsidRPr="00001C69">
        <w:rPr>
          <w:rFonts w:ascii="Segoe UI" w:hAnsi="Segoe UI" w:cs="Segoe UI"/>
          <w:color w:val="000000" w:themeColor="text1"/>
          <w:sz w:val="24"/>
          <w:szCs w:val="24"/>
        </w:rPr>
        <w:t>[1</w:t>
      </w:r>
      <w:r w:rsidR="009640B4">
        <w:rPr>
          <w:rFonts w:ascii="Segoe UI" w:hAnsi="Segoe UI" w:cs="Segoe UI"/>
          <w:color w:val="000000" w:themeColor="text1"/>
          <w:sz w:val="24"/>
          <w:szCs w:val="24"/>
        </w:rPr>
        <w:t>7</w:t>
      </w:r>
      <w:r w:rsidR="00C822D2" w:rsidRPr="00001C69">
        <w:rPr>
          <w:rFonts w:ascii="Segoe UI" w:hAnsi="Segoe UI" w:cs="Segoe UI"/>
          <w:color w:val="000000" w:themeColor="text1"/>
          <w:sz w:val="24"/>
          <w:szCs w:val="24"/>
        </w:rPr>
        <w:t xml:space="preserve">] </w:t>
      </w:r>
      <w:r w:rsidR="002A2DB5" w:rsidRPr="00001C69">
        <w:rPr>
          <w:rFonts w:ascii="Segoe UI" w:hAnsi="Segoe UI" w:cs="Segoe UI"/>
          <w:color w:val="000000" w:themeColor="text1"/>
          <w:sz w:val="24"/>
          <w:szCs w:val="24"/>
        </w:rPr>
        <w:t xml:space="preserve">that also found that transparency and visibility are usually matured initiatives even before digitalization agenda are initiated. </w:t>
      </w:r>
      <w:r w:rsidR="00E00463" w:rsidRPr="00001C69">
        <w:rPr>
          <w:rFonts w:ascii="Segoe UI" w:hAnsi="Segoe UI" w:cs="Segoe UI"/>
          <w:color w:val="000000" w:themeColor="text1"/>
          <w:sz w:val="24"/>
          <w:szCs w:val="24"/>
        </w:rPr>
        <w:t xml:space="preserve">It may also mean that the industry should focus more on the lower hierarchy and less mature factors such as ‘on time visibility’, which are yet to be fully implemented, as initiatives such as ‘suppliers’ configuration’ may have been fully developed already, </w:t>
      </w:r>
      <w:r w:rsidR="00D92A1D" w:rsidRPr="00001C69">
        <w:rPr>
          <w:rFonts w:ascii="Segoe UI" w:hAnsi="Segoe UI" w:cs="Segoe UI"/>
          <w:color w:val="000000" w:themeColor="text1"/>
          <w:sz w:val="24"/>
          <w:szCs w:val="24"/>
        </w:rPr>
        <w:t xml:space="preserve">hence, </w:t>
      </w:r>
      <w:r w:rsidR="00E00463" w:rsidRPr="00001C69">
        <w:rPr>
          <w:rFonts w:ascii="Segoe UI" w:hAnsi="Segoe UI" w:cs="Segoe UI"/>
          <w:color w:val="000000" w:themeColor="text1"/>
          <w:sz w:val="24"/>
          <w:szCs w:val="24"/>
        </w:rPr>
        <w:t xml:space="preserve">the reason for it been ranked at the top hierarchy.     </w:t>
      </w:r>
      <w:r w:rsidR="002A2DB5" w:rsidRPr="00001C69">
        <w:rPr>
          <w:rFonts w:ascii="Segoe UI" w:hAnsi="Segoe UI" w:cs="Segoe UI"/>
          <w:color w:val="000000" w:themeColor="text1"/>
          <w:sz w:val="24"/>
          <w:szCs w:val="24"/>
        </w:rPr>
        <w:t xml:space="preserve"> </w:t>
      </w:r>
      <w:r w:rsidR="004055C2" w:rsidRPr="00001C69">
        <w:rPr>
          <w:rFonts w:ascii="Segoe UI" w:hAnsi="Segoe UI" w:cs="Segoe UI"/>
          <w:color w:val="000000" w:themeColor="text1"/>
          <w:sz w:val="24"/>
          <w:szCs w:val="24"/>
        </w:rPr>
        <w:t xml:space="preserve"> </w:t>
      </w:r>
    </w:p>
    <w:p w14:paraId="45D11742" w14:textId="42F5F3EB" w:rsidR="001C06F3" w:rsidRPr="00304ACA" w:rsidRDefault="0044670C" w:rsidP="00AE3591">
      <w:pPr>
        <w:spacing w:after="0" w:line="360" w:lineRule="auto"/>
        <w:ind w:firstLine="360"/>
        <w:jc w:val="both"/>
        <w:rPr>
          <w:rFonts w:ascii="Segoe UI" w:hAnsi="Segoe UI" w:cs="Segoe UI"/>
          <w:sz w:val="24"/>
          <w:szCs w:val="24"/>
        </w:rPr>
      </w:pPr>
      <w:r w:rsidRPr="00304ACA">
        <w:rPr>
          <w:rFonts w:ascii="Segoe UI" w:hAnsi="Segoe UI" w:cs="Segoe UI"/>
          <w:sz w:val="24"/>
          <w:szCs w:val="24"/>
        </w:rPr>
        <w:t xml:space="preserve">In addition to </w:t>
      </w:r>
      <w:r w:rsidR="006443DC" w:rsidRPr="00304ACA">
        <w:rPr>
          <w:rFonts w:ascii="Segoe UI" w:hAnsi="Segoe UI" w:cs="Segoe UI"/>
          <w:sz w:val="24"/>
          <w:szCs w:val="24"/>
        </w:rPr>
        <w:t>that,</w:t>
      </w:r>
      <w:r w:rsidRPr="00304ACA">
        <w:rPr>
          <w:rFonts w:ascii="Segoe UI" w:hAnsi="Segoe UI" w:cs="Segoe UI"/>
          <w:sz w:val="24"/>
          <w:szCs w:val="24"/>
        </w:rPr>
        <w:t xml:space="preserve"> MICMAC analysis was carried out to </w:t>
      </w:r>
      <w:r w:rsidR="008A6B0F" w:rsidRPr="00304ACA">
        <w:rPr>
          <w:rFonts w:ascii="Segoe UI" w:hAnsi="Segoe UI" w:cs="Segoe UI"/>
          <w:sz w:val="24"/>
          <w:szCs w:val="24"/>
        </w:rPr>
        <w:t>categorize</w:t>
      </w:r>
      <w:r w:rsidRPr="00304ACA">
        <w:rPr>
          <w:rFonts w:ascii="Segoe UI" w:hAnsi="Segoe UI" w:cs="Segoe UI"/>
          <w:sz w:val="24"/>
          <w:szCs w:val="24"/>
        </w:rPr>
        <w:t xml:space="preserve"> identi</w:t>
      </w:r>
      <w:r w:rsidR="005333E6" w:rsidRPr="00304ACA">
        <w:rPr>
          <w:rFonts w:ascii="Segoe UI" w:hAnsi="Segoe UI" w:cs="Segoe UI"/>
          <w:sz w:val="24"/>
          <w:szCs w:val="24"/>
        </w:rPr>
        <w:t xml:space="preserve">fied DSC </w:t>
      </w:r>
      <w:r w:rsidR="008A6B0F" w:rsidRPr="00304ACA">
        <w:rPr>
          <w:rFonts w:ascii="Segoe UI" w:hAnsi="Segoe UI" w:cs="Segoe UI"/>
          <w:sz w:val="24"/>
          <w:szCs w:val="24"/>
        </w:rPr>
        <w:t>CFs</w:t>
      </w:r>
      <w:r w:rsidR="005333E6" w:rsidRPr="00304ACA">
        <w:rPr>
          <w:rFonts w:ascii="Segoe UI" w:hAnsi="Segoe UI" w:cs="Segoe UI"/>
          <w:sz w:val="24"/>
          <w:szCs w:val="24"/>
        </w:rPr>
        <w:t>.</w:t>
      </w:r>
      <w:r w:rsidR="002A2DB5">
        <w:rPr>
          <w:rFonts w:ascii="Segoe UI" w:hAnsi="Segoe UI" w:cs="Segoe UI"/>
          <w:sz w:val="24"/>
          <w:szCs w:val="24"/>
        </w:rPr>
        <w:t xml:space="preserve"> </w:t>
      </w:r>
      <w:r w:rsidR="00DC7D38" w:rsidRPr="00304ACA">
        <w:rPr>
          <w:rFonts w:ascii="Segoe UI" w:hAnsi="Segoe UI" w:cs="Segoe UI"/>
          <w:sz w:val="24"/>
          <w:szCs w:val="24"/>
        </w:rPr>
        <w:t xml:space="preserve">Our study shows that </w:t>
      </w:r>
      <w:r w:rsidR="008A6B0F" w:rsidRPr="00304ACA">
        <w:rPr>
          <w:rFonts w:ascii="Segoe UI" w:hAnsi="Segoe UI" w:cs="Segoe UI"/>
          <w:sz w:val="24"/>
          <w:szCs w:val="24"/>
        </w:rPr>
        <w:t>CFs</w:t>
      </w:r>
      <w:r w:rsidR="001C06F3" w:rsidRPr="00304ACA">
        <w:rPr>
          <w:rFonts w:ascii="Segoe UI" w:hAnsi="Segoe UI" w:cs="Segoe UI"/>
          <w:sz w:val="24"/>
          <w:szCs w:val="24"/>
        </w:rPr>
        <w:t xml:space="preserve"> such as </w:t>
      </w:r>
      <w:r w:rsidR="00DC7D38" w:rsidRPr="00304ACA">
        <w:rPr>
          <w:rFonts w:ascii="Segoe UI" w:hAnsi="Segoe UI" w:cs="Segoe UI"/>
          <w:sz w:val="24"/>
          <w:szCs w:val="24"/>
        </w:rPr>
        <w:t>customization</w:t>
      </w:r>
      <w:r w:rsidR="001C06F3" w:rsidRPr="00304ACA">
        <w:rPr>
          <w:rFonts w:ascii="Segoe UI" w:hAnsi="Segoe UI" w:cs="Segoe UI"/>
          <w:sz w:val="24"/>
          <w:szCs w:val="24"/>
        </w:rPr>
        <w:t xml:space="preserve"> (CF12)</w:t>
      </w:r>
      <w:r w:rsidR="00DC7D38" w:rsidRPr="00304ACA">
        <w:rPr>
          <w:rFonts w:ascii="Segoe UI" w:hAnsi="Segoe UI" w:cs="Segoe UI"/>
          <w:sz w:val="24"/>
          <w:szCs w:val="24"/>
        </w:rPr>
        <w:t>, proactive prevention</w:t>
      </w:r>
      <w:r w:rsidR="001C06F3" w:rsidRPr="00304ACA">
        <w:rPr>
          <w:rFonts w:ascii="Segoe UI" w:hAnsi="Segoe UI" w:cs="Segoe UI"/>
          <w:sz w:val="24"/>
          <w:szCs w:val="24"/>
        </w:rPr>
        <w:t xml:space="preserve"> (CF14)</w:t>
      </w:r>
      <w:r w:rsidR="00DC7D38" w:rsidRPr="00304ACA">
        <w:rPr>
          <w:rFonts w:ascii="Segoe UI" w:hAnsi="Segoe UI" w:cs="Segoe UI"/>
          <w:sz w:val="24"/>
          <w:szCs w:val="24"/>
        </w:rPr>
        <w:t>, and SC resilience</w:t>
      </w:r>
      <w:r w:rsidR="001C06F3" w:rsidRPr="00304ACA">
        <w:rPr>
          <w:rFonts w:ascii="Segoe UI" w:hAnsi="Segoe UI" w:cs="Segoe UI"/>
          <w:sz w:val="24"/>
          <w:szCs w:val="24"/>
        </w:rPr>
        <w:t xml:space="preserve"> (CF15)</w:t>
      </w:r>
      <w:r w:rsidR="00DC7D38" w:rsidRPr="00304ACA">
        <w:rPr>
          <w:rFonts w:ascii="Segoe UI" w:hAnsi="Segoe UI" w:cs="Segoe UI"/>
          <w:sz w:val="24"/>
          <w:szCs w:val="24"/>
        </w:rPr>
        <w:t xml:space="preserve"> have the highest dependency power and low driving powers. </w:t>
      </w:r>
      <w:r w:rsidR="003E4FC8" w:rsidRPr="00304ACA">
        <w:rPr>
          <w:rFonts w:ascii="Segoe UI" w:hAnsi="Segoe UI" w:cs="Segoe UI"/>
          <w:sz w:val="24"/>
          <w:szCs w:val="24"/>
        </w:rPr>
        <w:t>Similarly,</w:t>
      </w:r>
      <w:r w:rsidR="00DC7D38" w:rsidRPr="00304ACA">
        <w:rPr>
          <w:rFonts w:ascii="Segoe UI" w:hAnsi="Segoe UI" w:cs="Segoe UI"/>
          <w:sz w:val="24"/>
          <w:szCs w:val="24"/>
        </w:rPr>
        <w:t xml:space="preserve"> </w:t>
      </w:r>
      <w:r w:rsidR="008A6B0F" w:rsidRPr="00304ACA">
        <w:rPr>
          <w:rFonts w:ascii="Segoe UI" w:hAnsi="Segoe UI" w:cs="Segoe UI"/>
          <w:sz w:val="24"/>
          <w:szCs w:val="24"/>
        </w:rPr>
        <w:t>CFs</w:t>
      </w:r>
      <w:r w:rsidR="001C06F3" w:rsidRPr="00304ACA">
        <w:rPr>
          <w:rFonts w:ascii="Segoe UI" w:hAnsi="Segoe UI" w:cs="Segoe UI"/>
          <w:sz w:val="24"/>
          <w:szCs w:val="24"/>
        </w:rPr>
        <w:t xml:space="preserve"> such </w:t>
      </w:r>
      <w:r w:rsidR="001511BF">
        <w:rPr>
          <w:rFonts w:ascii="Segoe UI" w:hAnsi="Segoe UI" w:cs="Segoe UI"/>
          <w:sz w:val="24"/>
          <w:szCs w:val="24"/>
        </w:rPr>
        <w:t xml:space="preserve">as </w:t>
      </w:r>
      <w:r w:rsidR="00DC7D38" w:rsidRPr="00304ACA">
        <w:rPr>
          <w:rFonts w:ascii="Segoe UI" w:hAnsi="Segoe UI" w:cs="Segoe UI"/>
          <w:sz w:val="24"/>
          <w:szCs w:val="24"/>
        </w:rPr>
        <w:t>advanced operational models</w:t>
      </w:r>
      <w:r w:rsidR="001C06F3" w:rsidRPr="00304ACA">
        <w:rPr>
          <w:rFonts w:ascii="Segoe UI" w:hAnsi="Segoe UI" w:cs="Segoe UI"/>
          <w:sz w:val="24"/>
          <w:szCs w:val="24"/>
        </w:rPr>
        <w:t xml:space="preserve"> (CF6)</w:t>
      </w:r>
      <w:r w:rsidR="00DC7D38" w:rsidRPr="00304ACA">
        <w:rPr>
          <w:rFonts w:ascii="Segoe UI" w:hAnsi="Segoe UI" w:cs="Segoe UI"/>
          <w:sz w:val="24"/>
          <w:szCs w:val="24"/>
        </w:rPr>
        <w:t xml:space="preserve"> have the highest driving power. </w:t>
      </w:r>
      <w:r w:rsidR="00022482">
        <w:rPr>
          <w:rFonts w:ascii="Segoe UI" w:hAnsi="Segoe UI" w:cs="Segoe UI"/>
          <w:sz w:val="24"/>
          <w:szCs w:val="24"/>
        </w:rPr>
        <w:t>This means that m</w:t>
      </w:r>
      <w:r w:rsidR="00DC7D38" w:rsidRPr="00304ACA">
        <w:rPr>
          <w:rFonts w:ascii="Segoe UI" w:hAnsi="Segoe UI" w:cs="Segoe UI"/>
          <w:sz w:val="24"/>
          <w:szCs w:val="24"/>
        </w:rPr>
        <w:t>anagers and decision</w:t>
      </w:r>
      <w:r w:rsidR="00022482">
        <w:rPr>
          <w:rFonts w:ascii="Segoe UI" w:hAnsi="Segoe UI" w:cs="Segoe UI"/>
          <w:sz w:val="24"/>
          <w:szCs w:val="24"/>
        </w:rPr>
        <w:t>-</w:t>
      </w:r>
      <w:r w:rsidR="00DC7D38" w:rsidRPr="00304ACA">
        <w:rPr>
          <w:rFonts w:ascii="Segoe UI" w:hAnsi="Segoe UI" w:cs="Segoe UI"/>
          <w:sz w:val="24"/>
          <w:szCs w:val="24"/>
        </w:rPr>
        <w:t xml:space="preserve">makers’ need to pay more attention </w:t>
      </w:r>
      <w:r w:rsidR="001511BF">
        <w:rPr>
          <w:rFonts w:ascii="Segoe UI" w:hAnsi="Segoe UI" w:cs="Segoe UI"/>
          <w:sz w:val="24"/>
          <w:szCs w:val="24"/>
        </w:rPr>
        <w:t>t</w:t>
      </w:r>
      <w:r w:rsidR="00DC7D38" w:rsidRPr="00304ACA">
        <w:rPr>
          <w:rFonts w:ascii="Segoe UI" w:hAnsi="Segoe UI" w:cs="Segoe UI"/>
          <w:sz w:val="24"/>
          <w:szCs w:val="24"/>
        </w:rPr>
        <w:t xml:space="preserve">o these </w:t>
      </w:r>
      <w:r w:rsidR="00022482">
        <w:rPr>
          <w:rFonts w:ascii="Segoe UI" w:hAnsi="Segoe UI" w:cs="Segoe UI"/>
          <w:sz w:val="24"/>
          <w:szCs w:val="24"/>
        </w:rPr>
        <w:t xml:space="preserve">set of </w:t>
      </w:r>
      <w:r w:rsidR="008A6B0F" w:rsidRPr="00304ACA">
        <w:rPr>
          <w:rFonts w:ascii="Segoe UI" w:hAnsi="Segoe UI" w:cs="Segoe UI"/>
          <w:sz w:val="24"/>
          <w:szCs w:val="24"/>
        </w:rPr>
        <w:t>CFs</w:t>
      </w:r>
      <w:r w:rsidR="00DC7D38" w:rsidRPr="00304ACA">
        <w:rPr>
          <w:rFonts w:ascii="Segoe UI" w:hAnsi="Segoe UI" w:cs="Segoe UI"/>
          <w:sz w:val="24"/>
          <w:szCs w:val="24"/>
        </w:rPr>
        <w:t xml:space="preserve"> to </w:t>
      </w:r>
      <w:r w:rsidR="00022482">
        <w:rPr>
          <w:rFonts w:ascii="Segoe UI" w:hAnsi="Segoe UI" w:cs="Segoe UI"/>
          <w:sz w:val="24"/>
          <w:szCs w:val="24"/>
        </w:rPr>
        <w:t xml:space="preserve">enable them </w:t>
      </w:r>
      <w:r w:rsidR="001511BF">
        <w:rPr>
          <w:rFonts w:ascii="Segoe UI" w:hAnsi="Segoe UI" w:cs="Segoe UI"/>
          <w:sz w:val="24"/>
          <w:szCs w:val="24"/>
        </w:rPr>
        <w:t xml:space="preserve">to </w:t>
      </w:r>
      <w:r w:rsidR="00DC7D38" w:rsidRPr="00304ACA">
        <w:rPr>
          <w:rFonts w:ascii="Segoe UI" w:hAnsi="Segoe UI" w:cs="Segoe UI"/>
          <w:sz w:val="24"/>
          <w:szCs w:val="24"/>
        </w:rPr>
        <w:t xml:space="preserve">achieve digitalization in their SC.  </w:t>
      </w:r>
      <w:r w:rsidR="003E4FC8" w:rsidRPr="00304ACA">
        <w:rPr>
          <w:rFonts w:ascii="Segoe UI" w:hAnsi="Segoe UI" w:cs="Segoe UI"/>
          <w:sz w:val="24"/>
          <w:szCs w:val="24"/>
        </w:rPr>
        <w:t>Moreover,</w:t>
      </w:r>
      <w:r w:rsidR="00DC7D38" w:rsidRPr="00304ACA">
        <w:rPr>
          <w:rFonts w:ascii="Segoe UI" w:hAnsi="Segoe UI" w:cs="Segoe UI"/>
          <w:sz w:val="24"/>
          <w:szCs w:val="24"/>
        </w:rPr>
        <w:t xml:space="preserve"> these factors </w:t>
      </w:r>
      <w:r w:rsidR="000C4C81">
        <w:rPr>
          <w:rFonts w:ascii="Segoe UI" w:hAnsi="Segoe UI" w:cs="Segoe UI"/>
          <w:sz w:val="24"/>
          <w:szCs w:val="24"/>
        </w:rPr>
        <w:t xml:space="preserve">if implemented </w:t>
      </w:r>
      <w:r w:rsidR="009914C9">
        <w:rPr>
          <w:rFonts w:ascii="Segoe UI" w:hAnsi="Segoe UI" w:cs="Segoe UI"/>
          <w:sz w:val="24"/>
          <w:szCs w:val="24"/>
        </w:rPr>
        <w:t>correctly</w:t>
      </w:r>
      <w:r w:rsidR="000C4C81">
        <w:rPr>
          <w:rFonts w:ascii="Segoe UI" w:hAnsi="Segoe UI" w:cs="Segoe UI"/>
          <w:sz w:val="24"/>
          <w:szCs w:val="24"/>
        </w:rPr>
        <w:t xml:space="preserve"> </w:t>
      </w:r>
      <w:r w:rsidR="00DC7D38" w:rsidRPr="00304ACA">
        <w:rPr>
          <w:rFonts w:ascii="Segoe UI" w:hAnsi="Segoe UI" w:cs="Segoe UI"/>
          <w:sz w:val="24"/>
          <w:szCs w:val="24"/>
        </w:rPr>
        <w:t xml:space="preserve">will help them in making their SC strategies more </w:t>
      </w:r>
      <w:r w:rsidR="00253643" w:rsidRPr="00304ACA">
        <w:rPr>
          <w:rFonts w:ascii="Segoe UI" w:hAnsi="Segoe UI" w:cs="Segoe UI"/>
          <w:sz w:val="24"/>
          <w:szCs w:val="24"/>
        </w:rPr>
        <w:t>efficient and effective</w:t>
      </w:r>
      <w:r w:rsidR="00DC7D38" w:rsidRPr="00304ACA">
        <w:rPr>
          <w:rFonts w:ascii="Segoe UI" w:hAnsi="Segoe UI" w:cs="Segoe UI"/>
          <w:sz w:val="24"/>
          <w:szCs w:val="24"/>
        </w:rPr>
        <w:t xml:space="preserve">. </w:t>
      </w:r>
    </w:p>
    <w:p w14:paraId="72B70E1B" w14:textId="396904DD" w:rsidR="00A27AD0" w:rsidRPr="00001C69" w:rsidRDefault="00EB072D" w:rsidP="009640B4">
      <w:pPr>
        <w:spacing w:after="0" w:line="360" w:lineRule="auto"/>
        <w:ind w:firstLine="360"/>
        <w:jc w:val="both"/>
        <w:rPr>
          <w:rFonts w:ascii="Segoe UI" w:hAnsi="Segoe UI" w:cs="Segoe UI"/>
          <w:color w:val="000000" w:themeColor="text1"/>
          <w:sz w:val="24"/>
          <w:szCs w:val="24"/>
        </w:rPr>
      </w:pPr>
      <w:r w:rsidRPr="00304ACA">
        <w:rPr>
          <w:rFonts w:ascii="Segoe UI" w:hAnsi="Segoe UI" w:cs="Segoe UI"/>
          <w:sz w:val="24"/>
          <w:szCs w:val="24"/>
        </w:rPr>
        <w:t xml:space="preserve">The result of this study is subject to few </w:t>
      </w:r>
      <w:r w:rsidR="003E4FC8" w:rsidRPr="00304ACA">
        <w:rPr>
          <w:rFonts w:ascii="Segoe UI" w:hAnsi="Segoe UI" w:cs="Segoe UI"/>
          <w:sz w:val="24"/>
          <w:szCs w:val="24"/>
        </w:rPr>
        <w:t xml:space="preserve">limitations, </w:t>
      </w:r>
      <w:r w:rsidR="00005542" w:rsidRPr="00005542">
        <w:rPr>
          <w:rFonts w:ascii="Segoe UI" w:hAnsi="Segoe UI" w:cs="Segoe UI"/>
          <w:sz w:val="24"/>
          <w:szCs w:val="24"/>
        </w:rPr>
        <w:t>which provides an opportunity for future research</w:t>
      </w:r>
      <w:r w:rsidRPr="00005542">
        <w:rPr>
          <w:rFonts w:ascii="Segoe UI" w:hAnsi="Segoe UI" w:cs="Segoe UI"/>
          <w:sz w:val="24"/>
          <w:szCs w:val="24"/>
        </w:rPr>
        <w:t>:</w:t>
      </w:r>
      <w:r w:rsidR="00005542" w:rsidRPr="009914C9">
        <w:rPr>
          <w:rFonts w:ascii="Segoe UI" w:hAnsi="Segoe UI" w:cs="Segoe UI"/>
          <w:sz w:val="24"/>
          <w:szCs w:val="24"/>
        </w:rPr>
        <w:t xml:space="preserve"> </w:t>
      </w:r>
      <w:r w:rsidR="00005542" w:rsidRPr="00001C69">
        <w:rPr>
          <w:rFonts w:ascii="Segoe UI" w:hAnsi="Segoe UI" w:cs="Segoe UI"/>
          <w:color w:val="000000" w:themeColor="text1"/>
          <w:sz w:val="24"/>
          <w:szCs w:val="24"/>
        </w:rPr>
        <w:t>The limitation of ISM-MICMAC method may have an impact on the result such that the individual’s knowledge and skill with the specific industry may impact the relation</w:t>
      </w:r>
      <w:r w:rsidR="001511BF" w:rsidRPr="00001C69">
        <w:rPr>
          <w:rFonts w:ascii="Segoe UI" w:hAnsi="Segoe UI" w:cs="Segoe UI"/>
          <w:color w:val="000000" w:themeColor="text1"/>
          <w:sz w:val="24"/>
          <w:szCs w:val="24"/>
        </w:rPr>
        <w:t>ship</w:t>
      </w:r>
      <w:r w:rsidR="00005542" w:rsidRPr="00001C69">
        <w:rPr>
          <w:rFonts w:ascii="Segoe UI" w:hAnsi="Segoe UI" w:cs="Segoe UI"/>
          <w:color w:val="000000" w:themeColor="text1"/>
          <w:sz w:val="24"/>
          <w:szCs w:val="24"/>
        </w:rPr>
        <w:t xml:space="preserve"> among the variables; there is no weight allotted to the variables by ISM; and there is no bias done by the individual judging. It is apparent that the future of the MICMAC method can be overcome through the development of an integrated approach. As </w:t>
      </w:r>
      <w:r w:rsidR="00B00EAB" w:rsidRPr="00001C69">
        <w:rPr>
          <w:rFonts w:ascii="Segoe UI" w:hAnsi="Segoe UI" w:cs="Segoe UI"/>
          <w:color w:val="000000" w:themeColor="text1"/>
          <w:sz w:val="24"/>
          <w:szCs w:val="24"/>
        </w:rPr>
        <w:t xml:space="preserve">a </w:t>
      </w:r>
      <w:r w:rsidR="00005542" w:rsidRPr="00001C69">
        <w:rPr>
          <w:rFonts w:ascii="Segoe UI" w:hAnsi="Segoe UI" w:cs="Segoe UI"/>
          <w:color w:val="000000" w:themeColor="text1"/>
          <w:sz w:val="24"/>
          <w:szCs w:val="24"/>
        </w:rPr>
        <w:t xml:space="preserve">future research direction, a careful adoption of SWOT analysis needs to be done by qualifying the supply chain knowledge flow enablers SCKFEs and their interrelationships. There must be the analytical hierarchy process (AHP) and decision-making trial and evaluation laboratory (DEMATEL) method among </w:t>
      </w:r>
      <w:r w:rsidR="00005542" w:rsidRPr="00001C69">
        <w:rPr>
          <w:rFonts w:ascii="Segoe UI" w:hAnsi="Segoe UI" w:cs="Segoe UI"/>
          <w:color w:val="000000" w:themeColor="text1"/>
          <w:sz w:val="24"/>
          <w:szCs w:val="24"/>
        </w:rPr>
        <w:lastRenderedPageBreak/>
        <w:t xml:space="preserve">the various industries. Again, through </w:t>
      </w:r>
      <w:r w:rsidR="001511BF" w:rsidRPr="00001C69">
        <w:rPr>
          <w:rFonts w:ascii="Segoe UI" w:hAnsi="Segoe UI" w:cs="Segoe UI"/>
          <w:color w:val="000000" w:themeColor="text1"/>
          <w:sz w:val="24"/>
          <w:szCs w:val="24"/>
        </w:rPr>
        <w:t xml:space="preserve">a </w:t>
      </w:r>
      <w:r w:rsidR="00005542" w:rsidRPr="00001C69">
        <w:rPr>
          <w:rFonts w:ascii="Segoe UI" w:hAnsi="Segoe UI" w:cs="Segoe UI"/>
          <w:color w:val="000000" w:themeColor="text1"/>
          <w:sz w:val="24"/>
          <w:szCs w:val="24"/>
        </w:rPr>
        <w:t xml:space="preserve">questionnaire-based survey that focuses on a specific sector, statistical validation of this model could be utilized. To test the validity of the recommended model, structural equation modelling (SEM) or systems dynamics modelling (SDM) could be used </w:t>
      </w:r>
      <w:r w:rsidR="00C822D2" w:rsidRPr="00001C69">
        <w:rPr>
          <w:rFonts w:ascii="Segoe UI" w:hAnsi="Segoe UI" w:cs="Segoe UI"/>
          <w:color w:val="000000" w:themeColor="text1"/>
          <w:sz w:val="24"/>
          <w:szCs w:val="24"/>
        </w:rPr>
        <w:t>[</w:t>
      </w:r>
      <w:r w:rsidR="009640B4">
        <w:rPr>
          <w:rFonts w:ascii="Segoe UI" w:hAnsi="Segoe UI" w:cs="Segoe UI"/>
          <w:color w:val="000000" w:themeColor="text1"/>
          <w:sz w:val="24"/>
          <w:szCs w:val="24"/>
        </w:rPr>
        <w:t>9</w:t>
      </w:r>
      <w:r w:rsidR="00C822D2" w:rsidRPr="00001C69">
        <w:rPr>
          <w:rFonts w:ascii="Segoe UI" w:hAnsi="Segoe UI" w:cs="Segoe UI"/>
          <w:color w:val="000000" w:themeColor="text1"/>
          <w:sz w:val="24"/>
          <w:szCs w:val="24"/>
        </w:rPr>
        <w:t>4]</w:t>
      </w:r>
      <w:r w:rsidR="00005542" w:rsidRPr="00001C69">
        <w:rPr>
          <w:rFonts w:ascii="Segoe UI" w:hAnsi="Segoe UI" w:cs="Segoe UI"/>
          <w:color w:val="000000" w:themeColor="text1"/>
          <w:sz w:val="24"/>
          <w:szCs w:val="24"/>
        </w:rPr>
        <w:t xml:space="preserve">.  </w:t>
      </w:r>
    </w:p>
    <w:p w14:paraId="2FE2CBCE" w14:textId="1146704B" w:rsidR="001C06F3" w:rsidRPr="00304ACA" w:rsidRDefault="00D91E02" w:rsidP="00A303A4">
      <w:pPr>
        <w:spacing w:after="0" w:line="360" w:lineRule="auto"/>
        <w:ind w:firstLine="360"/>
        <w:jc w:val="both"/>
        <w:rPr>
          <w:rFonts w:ascii="Segoe UI" w:hAnsi="Segoe UI" w:cs="Segoe UI"/>
          <w:sz w:val="24"/>
          <w:szCs w:val="24"/>
        </w:rPr>
      </w:pPr>
      <w:r w:rsidRPr="00001C69">
        <w:rPr>
          <w:rFonts w:ascii="Segoe UI" w:hAnsi="Segoe UI" w:cs="Segoe UI"/>
          <w:color w:val="000000" w:themeColor="text1"/>
          <w:sz w:val="24"/>
          <w:szCs w:val="24"/>
        </w:rPr>
        <w:t xml:space="preserve">Notwithstanding the </w:t>
      </w:r>
      <w:r w:rsidR="00304ACA" w:rsidRPr="00001C69">
        <w:rPr>
          <w:rFonts w:ascii="Segoe UI" w:hAnsi="Segoe UI" w:cs="Segoe UI"/>
          <w:color w:val="000000" w:themeColor="text1"/>
          <w:sz w:val="24"/>
          <w:szCs w:val="24"/>
        </w:rPr>
        <w:t>above-mentioned</w:t>
      </w:r>
      <w:r w:rsidRPr="00001C69">
        <w:rPr>
          <w:rFonts w:ascii="Segoe UI" w:hAnsi="Segoe UI" w:cs="Segoe UI"/>
          <w:color w:val="000000" w:themeColor="text1"/>
          <w:sz w:val="24"/>
          <w:szCs w:val="24"/>
        </w:rPr>
        <w:t xml:space="preserve"> li</w:t>
      </w:r>
      <w:r w:rsidRPr="00304ACA">
        <w:rPr>
          <w:rFonts w:ascii="Segoe UI" w:hAnsi="Segoe UI" w:cs="Segoe UI"/>
          <w:sz w:val="24"/>
          <w:szCs w:val="24"/>
        </w:rPr>
        <w:t xml:space="preserve">mitations </w:t>
      </w:r>
      <w:r w:rsidR="000C4C81">
        <w:rPr>
          <w:rFonts w:ascii="Segoe UI" w:hAnsi="Segoe UI" w:cs="Segoe UI"/>
          <w:sz w:val="24"/>
          <w:szCs w:val="24"/>
        </w:rPr>
        <w:t>of this study</w:t>
      </w:r>
      <w:r w:rsidRPr="00304ACA">
        <w:rPr>
          <w:rFonts w:ascii="Segoe UI" w:hAnsi="Segoe UI" w:cs="Segoe UI"/>
          <w:sz w:val="24"/>
          <w:szCs w:val="24"/>
        </w:rPr>
        <w:t xml:space="preserve">, we </w:t>
      </w:r>
      <w:r w:rsidR="000C4C81">
        <w:rPr>
          <w:rFonts w:ascii="Segoe UI" w:hAnsi="Segoe UI" w:cs="Segoe UI"/>
          <w:sz w:val="24"/>
          <w:szCs w:val="24"/>
        </w:rPr>
        <w:t xml:space="preserve">do strongly </w:t>
      </w:r>
      <w:r w:rsidRPr="00304ACA">
        <w:rPr>
          <w:rFonts w:ascii="Segoe UI" w:hAnsi="Segoe UI" w:cs="Segoe UI"/>
          <w:sz w:val="24"/>
          <w:szCs w:val="24"/>
        </w:rPr>
        <w:t xml:space="preserve">believe that the proposed ISM – MICMAC based DSC </w:t>
      </w:r>
      <w:r w:rsidR="008A6B0F" w:rsidRPr="00304ACA">
        <w:rPr>
          <w:rFonts w:ascii="Segoe UI" w:hAnsi="Segoe UI" w:cs="Segoe UI"/>
          <w:sz w:val="24"/>
          <w:szCs w:val="24"/>
        </w:rPr>
        <w:t>CFs</w:t>
      </w:r>
      <w:r w:rsidRPr="00304ACA">
        <w:rPr>
          <w:rFonts w:ascii="Segoe UI" w:hAnsi="Segoe UI" w:cs="Segoe UI"/>
          <w:sz w:val="24"/>
          <w:szCs w:val="24"/>
        </w:rPr>
        <w:t xml:space="preserve"> classifications and their partition levelling methodology is general and can be implemented in all sectors with no or slight modifications. </w:t>
      </w:r>
      <w:r w:rsidR="001511BF">
        <w:rPr>
          <w:rFonts w:ascii="Segoe UI" w:hAnsi="Segoe UI" w:cs="Segoe UI"/>
          <w:sz w:val="24"/>
          <w:szCs w:val="24"/>
        </w:rPr>
        <w:t>Also</w:t>
      </w:r>
      <w:r w:rsidR="006443DC" w:rsidRPr="00304ACA">
        <w:rPr>
          <w:rFonts w:ascii="Segoe UI" w:hAnsi="Segoe UI" w:cs="Segoe UI"/>
          <w:sz w:val="24"/>
          <w:szCs w:val="24"/>
        </w:rPr>
        <w:t>,</w:t>
      </w:r>
      <w:r w:rsidRPr="00304ACA">
        <w:rPr>
          <w:rFonts w:ascii="Segoe UI" w:hAnsi="Segoe UI" w:cs="Segoe UI"/>
          <w:sz w:val="24"/>
          <w:szCs w:val="24"/>
        </w:rPr>
        <w:t xml:space="preserve"> we </w:t>
      </w:r>
      <w:r w:rsidR="000C4C81">
        <w:rPr>
          <w:rFonts w:ascii="Segoe UI" w:hAnsi="Segoe UI" w:cs="Segoe UI"/>
          <w:sz w:val="24"/>
          <w:szCs w:val="24"/>
        </w:rPr>
        <w:t xml:space="preserve">do </w:t>
      </w:r>
      <w:r w:rsidRPr="00304ACA">
        <w:rPr>
          <w:rFonts w:ascii="Segoe UI" w:hAnsi="Segoe UI" w:cs="Segoe UI"/>
          <w:sz w:val="24"/>
          <w:szCs w:val="24"/>
        </w:rPr>
        <w:t xml:space="preserve">believe that this research is a </w:t>
      </w:r>
      <w:r w:rsidR="006443DC" w:rsidRPr="00304ACA">
        <w:rPr>
          <w:rFonts w:ascii="Segoe UI" w:hAnsi="Segoe UI" w:cs="Segoe UI"/>
          <w:sz w:val="24"/>
          <w:szCs w:val="24"/>
        </w:rPr>
        <w:t>stepping-stone</w:t>
      </w:r>
      <w:r w:rsidRPr="00304ACA">
        <w:rPr>
          <w:rFonts w:ascii="Segoe UI" w:hAnsi="Segoe UI" w:cs="Segoe UI"/>
          <w:sz w:val="24"/>
          <w:szCs w:val="24"/>
        </w:rPr>
        <w:t xml:space="preserve"> in DSC specifically</w:t>
      </w:r>
      <w:r w:rsidR="000C4C81">
        <w:rPr>
          <w:rFonts w:ascii="Segoe UI" w:hAnsi="Segoe UI" w:cs="Segoe UI"/>
          <w:sz w:val="24"/>
          <w:szCs w:val="24"/>
        </w:rPr>
        <w:t>, and</w:t>
      </w:r>
      <w:r w:rsidRPr="00304ACA">
        <w:rPr>
          <w:rFonts w:ascii="Segoe UI" w:hAnsi="Segoe UI" w:cs="Segoe UI"/>
          <w:sz w:val="24"/>
          <w:szCs w:val="24"/>
        </w:rPr>
        <w:t xml:space="preserve"> in the context of </w:t>
      </w:r>
      <w:r w:rsidR="001511BF">
        <w:rPr>
          <w:rFonts w:ascii="Segoe UI" w:hAnsi="Segoe UI" w:cs="Segoe UI"/>
          <w:sz w:val="24"/>
          <w:szCs w:val="24"/>
        </w:rPr>
        <w:t xml:space="preserve">the </w:t>
      </w:r>
      <w:r w:rsidRPr="00304ACA">
        <w:rPr>
          <w:rFonts w:ascii="Segoe UI" w:hAnsi="Segoe UI" w:cs="Segoe UI"/>
          <w:sz w:val="24"/>
          <w:szCs w:val="24"/>
        </w:rPr>
        <w:t xml:space="preserve">emerging economy as it categorized the identified DSC </w:t>
      </w:r>
      <w:r w:rsidR="008A6B0F" w:rsidRPr="00304ACA">
        <w:rPr>
          <w:rFonts w:ascii="Segoe UI" w:hAnsi="Segoe UI" w:cs="Segoe UI"/>
          <w:sz w:val="24"/>
          <w:szCs w:val="24"/>
        </w:rPr>
        <w:t>CFs</w:t>
      </w:r>
      <w:r w:rsidRPr="00304ACA">
        <w:rPr>
          <w:rFonts w:ascii="Segoe UI" w:hAnsi="Segoe UI" w:cs="Segoe UI"/>
          <w:sz w:val="24"/>
          <w:szCs w:val="24"/>
        </w:rPr>
        <w:t xml:space="preserve"> into four clusters and gives </w:t>
      </w:r>
      <w:r w:rsidR="001511BF">
        <w:rPr>
          <w:rFonts w:ascii="Segoe UI" w:hAnsi="Segoe UI" w:cs="Segoe UI"/>
          <w:sz w:val="24"/>
          <w:szCs w:val="24"/>
        </w:rPr>
        <w:t xml:space="preserve">an </w:t>
      </w:r>
      <w:r w:rsidRPr="00304ACA">
        <w:rPr>
          <w:rFonts w:ascii="Segoe UI" w:hAnsi="Segoe UI" w:cs="Segoe UI"/>
          <w:sz w:val="24"/>
          <w:szCs w:val="24"/>
        </w:rPr>
        <w:t xml:space="preserve">understanding of </w:t>
      </w:r>
      <w:r w:rsidR="001511BF">
        <w:rPr>
          <w:rFonts w:ascii="Segoe UI" w:hAnsi="Segoe UI" w:cs="Segoe UI"/>
          <w:sz w:val="24"/>
          <w:szCs w:val="24"/>
        </w:rPr>
        <w:t xml:space="preserve">the </w:t>
      </w:r>
      <w:r w:rsidRPr="00304ACA">
        <w:rPr>
          <w:rFonts w:ascii="Segoe UI" w:hAnsi="Segoe UI" w:cs="Segoe UI"/>
          <w:sz w:val="24"/>
          <w:szCs w:val="24"/>
        </w:rPr>
        <w:t xml:space="preserve">relationship among DSC </w:t>
      </w:r>
      <w:r w:rsidR="008A6B0F" w:rsidRPr="00304ACA">
        <w:rPr>
          <w:rFonts w:ascii="Segoe UI" w:hAnsi="Segoe UI" w:cs="Segoe UI"/>
          <w:sz w:val="24"/>
          <w:szCs w:val="24"/>
        </w:rPr>
        <w:t>CFs</w:t>
      </w:r>
      <w:r w:rsidRPr="00304ACA">
        <w:rPr>
          <w:rFonts w:ascii="Segoe UI" w:hAnsi="Segoe UI" w:cs="Segoe UI"/>
          <w:sz w:val="24"/>
          <w:szCs w:val="24"/>
        </w:rPr>
        <w:t>.</w:t>
      </w:r>
      <w:r w:rsidR="000C4C81">
        <w:rPr>
          <w:rFonts w:ascii="Segoe UI" w:hAnsi="Segoe UI" w:cs="Segoe UI"/>
          <w:sz w:val="24"/>
          <w:szCs w:val="24"/>
        </w:rPr>
        <w:t xml:space="preserve"> This is indeed an advancement to the DSC literature and providing managerial insights for organizational and supply chain process</w:t>
      </w:r>
      <w:r w:rsidR="008F09B1">
        <w:rPr>
          <w:rFonts w:ascii="Segoe UI" w:hAnsi="Segoe UI" w:cs="Segoe UI"/>
          <w:sz w:val="24"/>
          <w:szCs w:val="24"/>
        </w:rPr>
        <w:t>es</w:t>
      </w:r>
      <w:r w:rsidR="000C4C81">
        <w:rPr>
          <w:rFonts w:ascii="Segoe UI" w:hAnsi="Segoe UI" w:cs="Segoe UI"/>
          <w:sz w:val="24"/>
          <w:szCs w:val="24"/>
        </w:rPr>
        <w:t xml:space="preserve"> digital transformation</w:t>
      </w:r>
      <w:r w:rsidR="008F09B1">
        <w:rPr>
          <w:rFonts w:ascii="Segoe UI" w:hAnsi="Segoe UI" w:cs="Segoe UI"/>
          <w:sz w:val="24"/>
          <w:szCs w:val="24"/>
        </w:rPr>
        <w:t>.</w:t>
      </w:r>
    </w:p>
    <w:p w14:paraId="07419041" w14:textId="77777777" w:rsidR="00A340DD" w:rsidRPr="00A340DD" w:rsidRDefault="00A340DD" w:rsidP="00075338">
      <w:pPr>
        <w:spacing w:after="0" w:line="360" w:lineRule="auto"/>
        <w:jc w:val="both"/>
        <w:rPr>
          <w:rFonts w:asciiTheme="majorBidi" w:hAnsiTheme="majorBidi" w:cstheme="majorBidi"/>
          <w:b/>
          <w:bCs/>
          <w:sz w:val="8"/>
          <w:szCs w:val="8"/>
        </w:rPr>
      </w:pPr>
    </w:p>
    <w:p w14:paraId="21A7BE56" w14:textId="55CE6998" w:rsidR="00754BBA" w:rsidRPr="00B25C12" w:rsidRDefault="00A44B10" w:rsidP="006B2BE3">
      <w:pPr>
        <w:spacing w:after="0" w:line="360" w:lineRule="auto"/>
        <w:jc w:val="both"/>
        <w:rPr>
          <w:rFonts w:ascii="Segoe UI" w:hAnsi="Segoe UI" w:cs="Segoe UI"/>
          <w:b/>
          <w:bCs/>
          <w:sz w:val="24"/>
          <w:szCs w:val="24"/>
        </w:rPr>
      </w:pPr>
      <w:r w:rsidRPr="00304ACA">
        <w:rPr>
          <w:rFonts w:ascii="Segoe UI" w:hAnsi="Segoe UI" w:cs="Segoe UI"/>
          <w:b/>
          <w:bCs/>
          <w:sz w:val="24"/>
          <w:szCs w:val="24"/>
        </w:rPr>
        <w:t>References:</w:t>
      </w:r>
    </w:p>
    <w:p w14:paraId="5A2E550D" w14:textId="77777777" w:rsidR="00AF5A13" w:rsidRDefault="00754BBA" w:rsidP="00754BBA">
      <w:pPr>
        <w:spacing w:after="0" w:line="240" w:lineRule="auto"/>
        <w:ind w:left="720" w:hanging="720"/>
        <w:jc w:val="both"/>
        <w:rPr>
          <w:rFonts w:ascii="Segoe UI" w:hAnsi="Segoe UI" w:cs="Segoe UI"/>
        </w:rPr>
      </w:pPr>
      <w:r w:rsidRPr="00B25C12">
        <w:rPr>
          <w:rFonts w:ascii="Segoe UI" w:hAnsi="Segoe UI" w:cs="Segoe UI"/>
        </w:rPr>
        <w:t xml:space="preserve">[1] W. </w:t>
      </w:r>
      <w:proofErr w:type="spellStart"/>
      <w:r w:rsidRPr="00B25C12">
        <w:rPr>
          <w:rFonts w:ascii="Segoe UI" w:hAnsi="Segoe UI" w:cs="Segoe UI"/>
        </w:rPr>
        <w:t>Sawaya</w:t>
      </w:r>
      <w:proofErr w:type="spellEnd"/>
      <w:r w:rsidRPr="00B25C12">
        <w:rPr>
          <w:rFonts w:ascii="Segoe UI" w:hAnsi="Segoe UI" w:cs="Segoe UI"/>
        </w:rPr>
        <w:t>, and J. Hartley, “Tortoise, not the hare: Digital transformation of supply chain business processes, Business Horizons, (2019), (in press)</w:t>
      </w:r>
    </w:p>
    <w:p w14:paraId="3B3DAF4D" w14:textId="6141DB5C" w:rsidR="00754BBA" w:rsidRPr="000F0FFF" w:rsidRDefault="00AF5A13" w:rsidP="00754BBA">
      <w:pPr>
        <w:spacing w:after="0" w:line="240" w:lineRule="auto"/>
        <w:ind w:left="720" w:hanging="720"/>
        <w:jc w:val="both"/>
        <w:rPr>
          <w:rFonts w:ascii="Segoe UI" w:hAnsi="Segoe UI" w:cs="Segoe UI"/>
          <w:color w:val="000000" w:themeColor="text1"/>
        </w:rPr>
      </w:pPr>
      <w:r w:rsidRPr="000F0FFF">
        <w:rPr>
          <w:rFonts w:ascii="Segoe UI" w:hAnsi="Segoe UI" w:cs="Segoe UI"/>
          <w:color w:val="000000" w:themeColor="text1"/>
        </w:rPr>
        <w:t xml:space="preserve">[2] T. </w:t>
      </w:r>
      <w:proofErr w:type="spellStart"/>
      <w:r w:rsidRPr="000F0FFF">
        <w:rPr>
          <w:rFonts w:ascii="Segoe UI" w:hAnsi="Segoe UI" w:cs="Segoe UI"/>
          <w:color w:val="000000" w:themeColor="text1"/>
        </w:rPr>
        <w:t>Guggenberger</w:t>
      </w:r>
      <w:proofErr w:type="spellEnd"/>
      <w:r w:rsidRPr="000F0FFF">
        <w:rPr>
          <w:rFonts w:ascii="Segoe UI" w:hAnsi="Segoe UI" w:cs="Segoe UI"/>
          <w:color w:val="000000" w:themeColor="text1"/>
        </w:rPr>
        <w:t xml:space="preserve">, A. Schweizer, and N. </w:t>
      </w:r>
      <w:proofErr w:type="spellStart"/>
      <w:r w:rsidRPr="000F0FFF">
        <w:rPr>
          <w:rFonts w:ascii="Segoe UI" w:hAnsi="Segoe UI" w:cs="Segoe UI"/>
          <w:color w:val="000000" w:themeColor="text1"/>
        </w:rPr>
        <w:t>Urbach</w:t>
      </w:r>
      <w:proofErr w:type="spellEnd"/>
      <w:r w:rsidRPr="000F0FFF">
        <w:rPr>
          <w:rFonts w:ascii="Segoe UI" w:hAnsi="Segoe UI" w:cs="Segoe UI"/>
          <w:color w:val="000000" w:themeColor="text1"/>
        </w:rPr>
        <w:t xml:space="preserve">, “Improving Interorganizational Information Sharing for Vendor Managed Inventory: Toward a Decentralized Information Hub Using Blockchain Technology”. </w:t>
      </w:r>
      <w:r w:rsidRPr="000F0FFF">
        <w:rPr>
          <w:rFonts w:ascii="Segoe UI" w:hAnsi="Segoe UI" w:cs="Segoe UI"/>
          <w:i/>
          <w:iCs/>
          <w:color w:val="000000" w:themeColor="text1"/>
        </w:rPr>
        <w:t>IEEE Transactions on Engineering Management</w:t>
      </w:r>
      <w:r w:rsidRPr="000F0FFF">
        <w:rPr>
          <w:rFonts w:ascii="Segoe UI" w:hAnsi="Segoe UI" w:cs="Segoe UI"/>
          <w:color w:val="000000" w:themeColor="text1"/>
        </w:rPr>
        <w:t>, vol. 67, no. 4, pp. 1074-1085, 2020.</w:t>
      </w:r>
      <w:r w:rsidR="00754BBA" w:rsidRPr="000F0FFF">
        <w:rPr>
          <w:rFonts w:ascii="Segoe UI" w:hAnsi="Segoe UI" w:cs="Segoe UI"/>
          <w:color w:val="000000" w:themeColor="text1"/>
        </w:rPr>
        <w:t xml:space="preserve"> </w:t>
      </w:r>
    </w:p>
    <w:p w14:paraId="487AF071" w14:textId="3073BBFC"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AF5A13">
        <w:rPr>
          <w:rFonts w:ascii="Segoe UI" w:hAnsi="Segoe UI" w:cs="Segoe UI"/>
        </w:rPr>
        <w:t>3</w:t>
      </w:r>
      <w:r w:rsidRPr="00B25C12">
        <w:rPr>
          <w:rFonts w:ascii="Segoe UI" w:hAnsi="Segoe UI" w:cs="Segoe UI"/>
        </w:rPr>
        <w:t xml:space="preserve">] S. A. Khan, A. </w:t>
      </w:r>
      <w:proofErr w:type="spellStart"/>
      <w:r w:rsidRPr="00B25C12">
        <w:rPr>
          <w:rFonts w:ascii="Segoe UI" w:hAnsi="Segoe UI" w:cs="Segoe UI"/>
        </w:rPr>
        <w:t>Chaabane</w:t>
      </w:r>
      <w:proofErr w:type="spellEnd"/>
      <w:r w:rsidRPr="00B25C12">
        <w:rPr>
          <w:rFonts w:ascii="Segoe UI" w:hAnsi="Segoe UI" w:cs="Segoe UI"/>
        </w:rPr>
        <w:t xml:space="preserve">, and F. </w:t>
      </w:r>
      <w:proofErr w:type="spellStart"/>
      <w:r w:rsidRPr="00B25C12">
        <w:rPr>
          <w:rFonts w:ascii="Segoe UI" w:hAnsi="Segoe UI" w:cs="Segoe UI"/>
        </w:rPr>
        <w:t>Dweiri</w:t>
      </w:r>
      <w:proofErr w:type="spellEnd"/>
      <w:r w:rsidRPr="00B25C12">
        <w:rPr>
          <w:rFonts w:ascii="Segoe UI" w:hAnsi="Segoe UI" w:cs="Segoe UI"/>
        </w:rPr>
        <w:t xml:space="preserve">, “A knowledge-based system for overall supply chain performance evaluation: a multi-criteria decision making </w:t>
      </w:r>
      <w:proofErr w:type="spellStart"/>
      <w:r w:rsidRPr="00B25C12">
        <w:rPr>
          <w:rFonts w:ascii="Segoe UI" w:hAnsi="Segoe UI" w:cs="Segoe UI"/>
        </w:rPr>
        <w:t>approach</w:t>
      </w:r>
      <w:proofErr w:type="gramStart"/>
      <w:r w:rsidR="00C06ACC">
        <w:rPr>
          <w:rFonts w:ascii="Segoe UI" w:hAnsi="Segoe UI" w:cs="Segoe UI"/>
        </w:rPr>
        <w:t>”,</w:t>
      </w:r>
      <w:r w:rsidRPr="00B25C12">
        <w:rPr>
          <w:rFonts w:ascii="Segoe UI" w:hAnsi="Segoe UI" w:cs="Segoe UI"/>
          <w:i/>
          <w:iCs/>
        </w:rPr>
        <w:t>Supply</w:t>
      </w:r>
      <w:proofErr w:type="spellEnd"/>
      <w:proofErr w:type="gramEnd"/>
      <w:r w:rsidRPr="00B25C12">
        <w:rPr>
          <w:rFonts w:ascii="Segoe UI" w:hAnsi="Segoe UI" w:cs="Segoe UI"/>
          <w:i/>
          <w:iCs/>
        </w:rPr>
        <w:t xml:space="preserve"> Chain Management: An Int. J.</w:t>
      </w:r>
      <w:r w:rsidRPr="00B25C12">
        <w:rPr>
          <w:rFonts w:ascii="Segoe UI" w:hAnsi="Segoe UI" w:cs="Segoe UI"/>
        </w:rPr>
        <w:t>, vol. 24, no. 3, pp. 377-396, 2019.</w:t>
      </w:r>
    </w:p>
    <w:p w14:paraId="2F67063A" w14:textId="2AFAE462" w:rsidR="00754BBA" w:rsidRPr="00B25C12" w:rsidRDefault="00754BBA" w:rsidP="00AF5A13">
      <w:pPr>
        <w:spacing w:after="0" w:line="240" w:lineRule="auto"/>
        <w:ind w:left="720" w:hanging="720"/>
        <w:jc w:val="both"/>
        <w:rPr>
          <w:rFonts w:ascii="Segoe UI" w:hAnsi="Segoe UI" w:cs="Segoe UI"/>
        </w:rPr>
      </w:pPr>
      <w:r w:rsidRPr="00B25C12">
        <w:rPr>
          <w:rFonts w:ascii="Segoe UI" w:hAnsi="Segoe UI" w:cs="Segoe UI"/>
        </w:rPr>
        <w:t>[</w:t>
      </w:r>
      <w:r w:rsidR="00AF5A13">
        <w:rPr>
          <w:rFonts w:ascii="Segoe UI" w:hAnsi="Segoe UI" w:cs="Segoe UI"/>
        </w:rPr>
        <w:t>4</w:t>
      </w:r>
      <w:r w:rsidRPr="00B25C12">
        <w:rPr>
          <w:rFonts w:ascii="Segoe UI" w:hAnsi="Segoe UI" w:cs="Segoe UI"/>
        </w:rPr>
        <w:t xml:space="preserve">] S. A. Khan, A. </w:t>
      </w:r>
      <w:proofErr w:type="spellStart"/>
      <w:r w:rsidRPr="00B25C12">
        <w:rPr>
          <w:rFonts w:ascii="Segoe UI" w:hAnsi="Segoe UI" w:cs="Segoe UI"/>
        </w:rPr>
        <w:t>Chaabane</w:t>
      </w:r>
      <w:proofErr w:type="spellEnd"/>
      <w:r w:rsidRPr="00B25C12">
        <w:rPr>
          <w:rFonts w:ascii="Segoe UI" w:hAnsi="Segoe UI" w:cs="Segoe UI"/>
        </w:rPr>
        <w:t xml:space="preserve">, and F. </w:t>
      </w:r>
      <w:proofErr w:type="spellStart"/>
      <w:r w:rsidRPr="00B25C12">
        <w:rPr>
          <w:rFonts w:ascii="Segoe UI" w:hAnsi="Segoe UI" w:cs="Segoe UI"/>
        </w:rPr>
        <w:t>Dweiri</w:t>
      </w:r>
      <w:proofErr w:type="spellEnd"/>
      <w:r w:rsidRPr="00B25C12">
        <w:rPr>
          <w:rFonts w:ascii="Segoe UI" w:hAnsi="Segoe UI" w:cs="Segoe UI"/>
        </w:rPr>
        <w:t xml:space="preserve">, “Supply chain performance measurement systems: a qualitative review and proposed conceptual framework. </w:t>
      </w:r>
      <w:r w:rsidRPr="00B25C12">
        <w:rPr>
          <w:rFonts w:ascii="Segoe UI" w:hAnsi="Segoe UI" w:cs="Segoe UI"/>
          <w:i/>
          <w:iCs/>
        </w:rPr>
        <w:t>Int. J. of Industrial and Systems Engineering</w:t>
      </w:r>
      <w:r w:rsidRPr="00B25C12">
        <w:rPr>
          <w:rFonts w:ascii="Segoe UI" w:hAnsi="Segoe UI" w:cs="Segoe UI"/>
        </w:rPr>
        <w:t>, vol. 34, no. 1, pp. 43-64, 2020.</w:t>
      </w:r>
    </w:p>
    <w:p w14:paraId="1DBC5F52" w14:textId="1AF7C3F4" w:rsidR="00AF5A13" w:rsidRPr="000F0FFF" w:rsidRDefault="00AF5A13" w:rsidP="00754BBA">
      <w:pPr>
        <w:spacing w:after="0" w:line="240" w:lineRule="auto"/>
        <w:ind w:left="720" w:hanging="720"/>
        <w:jc w:val="both"/>
        <w:rPr>
          <w:rFonts w:ascii="Segoe UI" w:hAnsi="Segoe UI" w:cs="Segoe UI"/>
          <w:color w:val="000000" w:themeColor="text1"/>
        </w:rPr>
      </w:pPr>
      <w:r w:rsidRPr="000F0FFF">
        <w:rPr>
          <w:rFonts w:ascii="Segoe UI" w:hAnsi="Segoe UI" w:cs="Segoe UI"/>
          <w:color w:val="000000" w:themeColor="text1"/>
        </w:rPr>
        <w:t xml:space="preserve">[5] M. </w:t>
      </w:r>
      <w:proofErr w:type="spellStart"/>
      <w:r w:rsidRPr="000F0FFF">
        <w:rPr>
          <w:rFonts w:ascii="Segoe UI" w:hAnsi="Segoe UI" w:cs="Segoe UI"/>
          <w:color w:val="000000" w:themeColor="text1"/>
        </w:rPr>
        <w:t>Nasiri</w:t>
      </w:r>
      <w:proofErr w:type="spellEnd"/>
      <w:r w:rsidRPr="000F0FFF">
        <w:rPr>
          <w:rFonts w:ascii="Segoe UI" w:hAnsi="Segoe UI" w:cs="Segoe UI"/>
          <w:color w:val="000000" w:themeColor="text1"/>
        </w:rPr>
        <w:t xml:space="preserve">, J. </w:t>
      </w:r>
      <w:proofErr w:type="spellStart"/>
      <w:r w:rsidRPr="000F0FFF">
        <w:rPr>
          <w:rFonts w:ascii="Segoe UI" w:hAnsi="Segoe UI" w:cs="Segoe UI"/>
          <w:color w:val="000000" w:themeColor="text1"/>
        </w:rPr>
        <w:t>Ukko</w:t>
      </w:r>
      <w:proofErr w:type="spellEnd"/>
      <w:r w:rsidRPr="000F0FFF">
        <w:rPr>
          <w:rFonts w:ascii="Segoe UI" w:hAnsi="Segoe UI" w:cs="Segoe UI"/>
          <w:color w:val="000000" w:themeColor="text1"/>
        </w:rPr>
        <w:t xml:space="preserve">, M. </w:t>
      </w:r>
      <w:proofErr w:type="spellStart"/>
      <w:r w:rsidRPr="000F0FFF">
        <w:rPr>
          <w:rFonts w:ascii="Segoe UI" w:hAnsi="Segoe UI" w:cs="Segoe UI"/>
          <w:color w:val="000000" w:themeColor="text1"/>
        </w:rPr>
        <w:t>Saunila</w:t>
      </w:r>
      <w:proofErr w:type="spellEnd"/>
      <w:r w:rsidRPr="000F0FFF">
        <w:rPr>
          <w:rFonts w:ascii="Segoe UI" w:hAnsi="Segoe UI" w:cs="Segoe UI"/>
          <w:color w:val="000000" w:themeColor="text1"/>
        </w:rPr>
        <w:t xml:space="preserve">, and T. Rantala, “Managing the digital supply chain: The role of smart technologies”, </w:t>
      </w:r>
      <w:r w:rsidRPr="000F0FFF">
        <w:rPr>
          <w:rFonts w:ascii="Segoe UI" w:hAnsi="Segoe UI" w:cs="Segoe UI"/>
          <w:i/>
          <w:iCs/>
          <w:color w:val="000000" w:themeColor="text1"/>
        </w:rPr>
        <w:t>Technovation</w:t>
      </w:r>
      <w:r w:rsidRPr="000F0FFF">
        <w:rPr>
          <w:rFonts w:ascii="Segoe UI" w:hAnsi="Segoe UI" w:cs="Segoe UI"/>
          <w:color w:val="000000" w:themeColor="text1"/>
        </w:rPr>
        <w:t>, 2020, 102121.</w:t>
      </w:r>
    </w:p>
    <w:p w14:paraId="1E66BD7B" w14:textId="6FEC4C26" w:rsidR="00754BBA" w:rsidRPr="00B25C12" w:rsidRDefault="00754BBA" w:rsidP="00AF5A13">
      <w:pPr>
        <w:spacing w:after="0" w:line="240" w:lineRule="auto"/>
        <w:ind w:left="720" w:hanging="720"/>
        <w:jc w:val="both"/>
        <w:rPr>
          <w:rFonts w:ascii="Segoe UI" w:hAnsi="Segoe UI" w:cs="Segoe UI"/>
        </w:rPr>
      </w:pPr>
      <w:r w:rsidRPr="00B25C12">
        <w:rPr>
          <w:rFonts w:ascii="Segoe UI" w:hAnsi="Segoe UI" w:cs="Segoe UI"/>
        </w:rPr>
        <w:t>[</w:t>
      </w:r>
      <w:r w:rsidR="00AF5A13">
        <w:rPr>
          <w:rFonts w:ascii="Segoe UI" w:hAnsi="Segoe UI" w:cs="Segoe UI"/>
        </w:rPr>
        <w:t>6</w:t>
      </w:r>
      <w:r w:rsidRPr="00B25C12">
        <w:rPr>
          <w:rFonts w:ascii="Segoe UI" w:hAnsi="Segoe UI" w:cs="Segoe UI"/>
        </w:rPr>
        <w:t xml:space="preserve">] G. </w:t>
      </w:r>
      <w:proofErr w:type="spellStart"/>
      <w:r w:rsidRPr="00B25C12">
        <w:rPr>
          <w:rFonts w:ascii="Segoe UI" w:hAnsi="Segoe UI" w:cs="Segoe UI"/>
        </w:rPr>
        <w:t>Wehberg</w:t>
      </w:r>
      <w:proofErr w:type="spellEnd"/>
      <w:r w:rsidRPr="00B25C12">
        <w:rPr>
          <w:rFonts w:ascii="Segoe UI" w:hAnsi="Segoe UI" w:cs="Segoe UI"/>
        </w:rPr>
        <w:t xml:space="preserve">, W. </w:t>
      </w:r>
      <w:proofErr w:type="spellStart"/>
      <w:r w:rsidRPr="00B25C12">
        <w:rPr>
          <w:rFonts w:ascii="Segoe UI" w:hAnsi="Segoe UI" w:cs="Segoe UI"/>
        </w:rPr>
        <w:t>Vaessen</w:t>
      </w:r>
      <w:proofErr w:type="spellEnd"/>
      <w:r w:rsidRPr="00B25C12">
        <w:rPr>
          <w:rFonts w:ascii="Segoe UI" w:hAnsi="Segoe UI" w:cs="Segoe UI"/>
        </w:rPr>
        <w:t xml:space="preserve">, F. </w:t>
      </w:r>
      <w:proofErr w:type="spellStart"/>
      <w:r w:rsidRPr="00B25C12">
        <w:rPr>
          <w:rFonts w:ascii="Segoe UI" w:hAnsi="Segoe UI" w:cs="Segoe UI"/>
        </w:rPr>
        <w:t>Nijland</w:t>
      </w:r>
      <w:proofErr w:type="spellEnd"/>
      <w:r w:rsidRPr="00B25C12">
        <w:rPr>
          <w:rFonts w:ascii="Segoe UI" w:hAnsi="Segoe UI" w:cs="Segoe UI"/>
        </w:rPr>
        <w:t>, and T. Berger, “</w:t>
      </w:r>
      <w:r w:rsidRPr="00B25C12">
        <w:rPr>
          <w:rFonts w:ascii="Segoe UI" w:hAnsi="Segoe UI" w:cs="Segoe UI"/>
          <w:i/>
          <w:iCs/>
        </w:rPr>
        <w:t>Smart Livestock Farming Potential of Digitalization for Global Meat Supply</w:t>
      </w:r>
      <w:r w:rsidRPr="00B25C12">
        <w:rPr>
          <w:rFonts w:ascii="Segoe UI" w:hAnsi="Segoe UI" w:cs="Segoe UI"/>
        </w:rPr>
        <w:t>”, Discussion Paper, Deloitte. Issue 11/2017.</w:t>
      </w:r>
    </w:p>
    <w:p w14:paraId="667FEC6D" w14:textId="580A784C" w:rsidR="00754BBA" w:rsidRPr="00B25C12" w:rsidRDefault="00754BBA" w:rsidP="00AF5A13">
      <w:pPr>
        <w:spacing w:after="0" w:line="240" w:lineRule="auto"/>
        <w:ind w:left="720" w:hanging="720"/>
        <w:jc w:val="both"/>
        <w:rPr>
          <w:rFonts w:ascii="Segoe UI" w:hAnsi="Segoe UI" w:cs="Segoe UI"/>
        </w:rPr>
      </w:pPr>
      <w:r w:rsidRPr="00B25C12">
        <w:rPr>
          <w:rFonts w:ascii="Segoe UI" w:hAnsi="Segoe UI" w:cs="Segoe UI"/>
        </w:rPr>
        <w:t>[</w:t>
      </w:r>
      <w:r w:rsidR="00AF5A13">
        <w:rPr>
          <w:rFonts w:ascii="Segoe UI" w:hAnsi="Segoe UI" w:cs="Segoe UI"/>
        </w:rPr>
        <w:t>7</w:t>
      </w:r>
      <w:r w:rsidRPr="00B25C12">
        <w:rPr>
          <w:rFonts w:ascii="Segoe UI" w:hAnsi="Segoe UI" w:cs="Segoe UI"/>
        </w:rPr>
        <w:t xml:space="preserve">] A. </w:t>
      </w:r>
      <w:proofErr w:type="spellStart"/>
      <w:r w:rsidRPr="00B25C12">
        <w:rPr>
          <w:rFonts w:ascii="Segoe UI" w:hAnsi="Segoe UI" w:cs="Segoe UI"/>
        </w:rPr>
        <w:t>Gharehgozli</w:t>
      </w:r>
      <w:proofErr w:type="spellEnd"/>
      <w:r w:rsidRPr="00B25C12">
        <w:rPr>
          <w:rFonts w:ascii="Segoe UI" w:hAnsi="Segoe UI" w:cs="Segoe UI"/>
        </w:rPr>
        <w:t xml:space="preserve">, E. </w:t>
      </w:r>
      <w:proofErr w:type="spellStart"/>
      <w:r w:rsidRPr="00B25C12">
        <w:rPr>
          <w:rFonts w:ascii="Segoe UI" w:hAnsi="Segoe UI" w:cs="Segoe UI"/>
        </w:rPr>
        <w:t>Iakovou</w:t>
      </w:r>
      <w:proofErr w:type="spellEnd"/>
      <w:r w:rsidRPr="00B25C12">
        <w:rPr>
          <w:rFonts w:ascii="Segoe UI" w:hAnsi="Segoe UI" w:cs="Segoe UI"/>
        </w:rPr>
        <w:t xml:space="preserve">, Y. Chang, and R. </w:t>
      </w:r>
      <w:proofErr w:type="spellStart"/>
      <w:r w:rsidRPr="00B25C12">
        <w:rPr>
          <w:rFonts w:ascii="Segoe UI" w:hAnsi="Segoe UI" w:cs="Segoe UI"/>
        </w:rPr>
        <w:t>Swaney</w:t>
      </w:r>
      <w:proofErr w:type="spellEnd"/>
      <w:r w:rsidRPr="00B25C12">
        <w:rPr>
          <w:rFonts w:ascii="Segoe UI" w:hAnsi="Segoe UI" w:cs="Segoe UI"/>
        </w:rPr>
        <w:t xml:space="preserve">, “Trends in Global E-Food Supply Chain and Implications for Transport: Literature Review and Research Directions.” </w:t>
      </w:r>
      <w:r w:rsidRPr="00B25C12">
        <w:rPr>
          <w:rFonts w:ascii="Segoe UI" w:hAnsi="Segoe UI" w:cs="Segoe UI"/>
          <w:i/>
          <w:iCs/>
        </w:rPr>
        <w:t>Research in Transportation Business and Management,</w:t>
      </w:r>
      <w:r w:rsidRPr="00B25C12">
        <w:rPr>
          <w:rFonts w:ascii="Segoe UI" w:hAnsi="Segoe UI" w:cs="Segoe UI"/>
        </w:rPr>
        <w:t xml:space="preserve"> vol. 25, pp. 2–14, 2017. </w:t>
      </w:r>
    </w:p>
    <w:p w14:paraId="549DFC25" w14:textId="3D42BACB" w:rsidR="00754BBA" w:rsidRPr="00B25C12" w:rsidRDefault="00754BBA" w:rsidP="00AF5A13">
      <w:pPr>
        <w:spacing w:after="0" w:line="240" w:lineRule="auto"/>
        <w:ind w:left="720" w:hanging="720"/>
        <w:jc w:val="both"/>
        <w:rPr>
          <w:rFonts w:ascii="Segoe UI" w:hAnsi="Segoe UI" w:cs="Segoe UI"/>
        </w:rPr>
      </w:pPr>
      <w:r w:rsidRPr="00B25C12">
        <w:rPr>
          <w:rFonts w:ascii="Segoe UI" w:hAnsi="Segoe UI" w:cs="Segoe UI"/>
        </w:rPr>
        <w:t>[</w:t>
      </w:r>
      <w:r w:rsidR="00AF5A13">
        <w:rPr>
          <w:rFonts w:ascii="Segoe UI" w:hAnsi="Segoe UI" w:cs="Segoe UI"/>
        </w:rPr>
        <w:t>8</w:t>
      </w:r>
      <w:r w:rsidRPr="00B25C12">
        <w:rPr>
          <w:rFonts w:ascii="Segoe UI" w:hAnsi="Segoe UI" w:cs="Segoe UI"/>
        </w:rPr>
        <w:t xml:space="preserve">] C. N. </w:t>
      </w:r>
      <w:proofErr w:type="spellStart"/>
      <w:r w:rsidRPr="00B25C12">
        <w:rPr>
          <w:rFonts w:ascii="Segoe UI" w:hAnsi="Segoe UI" w:cs="Segoe UI"/>
        </w:rPr>
        <w:t>Verdouw</w:t>
      </w:r>
      <w:proofErr w:type="spellEnd"/>
      <w:r w:rsidRPr="00B25C12">
        <w:rPr>
          <w:rFonts w:ascii="Segoe UI" w:hAnsi="Segoe UI" w:cs="Segoe UI"/>
        </w:rPr>
        <w:t xml:space="preserve">, J. </w:t>
      </w:r>
      <w:proofErr w:type="spellStart"/>
      <w:r w:rsidRPr="00B25C12">
        <w:rPr>
          <w:rFonts w:ascii="Segoe UI" w:hAnsi="Segoe UI" w:cs="Segoe UI"/>
        </w:rPr>
        <w:t>Wolfert</w:t>
      </w:r>
      <w:proofErr w:type="spellEnd"/>
      <w:r w:rsidRPr="00B25C12">
        <w:rPr>
          <w:rFonts w:ascii="Segoe UI" w:hAnsi="Segoe UI" w:cs="Segoe UI"/>
        </w:rPr>
        <w:t xml:space="preserve">, A. </w:t>
      </w:r>
      <w:proofErr w:type="spellStart"/>
      <w:r w:rsidRPr="00B25C12">
        <w:rPr>
          <w:rFonts w:ascii="Segoe UI" w:hAnsi="Segoe UI" w:cs="Segoe UI"/>
        </w:rPr>
        <w:t>Beulens</w:t>
      </w:r>
      <w:proofErr w:type="spellEnd"/>
      <w:r w:rsidRPr="00B25C12">
        <w:rPr>
          <w:rFonts w:ascii="Segoe UI" w:hAnsi="Segoe UI" w:cs="Segoe UI"/>
        </w:rPr>
        <w:t xml:space="preserve">, and A. </w:t>
      </w:r>
      <w:proofErr w:type="spellStart"/>
      <w:r w:rsidRPr="00B25C12">
        <w:rPr>
          <w:rFonts w:ascii="Segoe UI" w:hAnsi="Segoe UI" w:cs="Segoe UI"/>
        </w:rPr>
        <w:t>Rialland</w:t>
      </w:r>
      <w:proofErr w:type="spellEnd"/>
      <w:r w:rsidRPr="00B25C12">
        <w:rPr>
          <w:rFonts w:ascii="Segoe UI" w:hAnsi="Segoe UI" w:cs="Segoe UI"/>
        </w:rPr>
        <w:t xml:space="preserve">, “Virtualization of Food Supply Chains with the Internet of Things”, </w:t>
      </w:r>
      <w:r w:rsidRPr="00B25C12">
        <w:rPr>
          <w:rFonts w:ascii="Segoe UI" w:hAnsi="Segoe UI" w:cs="Segoe UI"/>
          <w:i/>
          <w:iCs/>
        </w:rPr>
        <w:t>J. of Food Engineering</w:t>
      </w:r>
      <w:r w:rsidRPr="00B25C12">
        <w:rPr>
          <w:rFonts w:ascii="Segoe UI" w:hAnsi="Segoe UI" w:cs="Segoe UI"/>
        </w:rPr>
        <w:t xml:space="preserve">, vol. 176, pp.128–136, 2016. </w:t>
      </w:r>
    </w:p>
    <w:p w14:paraId="4BDEFC85" w14:textId="2134E3AC" w:rsidR="00754BBA" w:rsidRPr="00B25C12" w:rsidRDefault="00754BBA" w:rsidP="00AF5A13">
      <w:pPr>
        <w:spacing w:after="0" w:line="240" w:lineRule="auto"/>
        <w:ind w:left="720" w:hanging="720"/>
        <w:rPr>
          <w:rFonts w:ascii="Segoe UI" w:hAnsi="Segoe UI" w:cs="Segoe UI"/>
        </w:rPr>
      </w:pPr>
      <w:r w:rsidRPr="00B25C12">
        <w:rPr>
          <w:rFonts w:ascii="Segoe UI" w:hAnsi="Segoe UI" w:cs="Segoe UI"/>
        </w:rPr>
        <w:t>[</w:t>
      </w:r>
      <w:r w:rsidR="00AF5A13">
        <w:rPr>
          <w:rFonts w:ascii="Segoe UI" w:hAnsi="Segoe UI" w:cs="Segoe UI"/>
        </w:rPr>
        <w:t>9</w:t>
      </w:r>
      <w:r w:rsidRPr="00B25C12">
        <w:rPr>
          <w:rFonts w:ascii="Segoe UI" w:hAnsi="Segoe UI" w:cs="Segoe UI"/>
        </w:rPr>
        <w:t xml:space="preserve">] M. Robinson, “Tiny self-driving robots have started delivering food on-demand in Silicon Valley- </w:t>
      </w:r>
      <w:proofErr w:type="gramStart"/>
      <w:r w:rsidRPr="00B25C12">
        <w:rPr>
          <w:rFonts w:ascii="Segoe UI" w:hAnsi="Segoe UI" w:cs="Segoe UI"/>
        </w:rPr>
        <w:t>take a look</w:t>
      </w:r>
      <w:proofErr w:type="gramEnd"/>
      <w:r w:rsidRPr="00B25C12">
        <w:rPr>
          <w:rFonts w:ascii="Segoe UI" w:hAnsi="Segoe UI" w:cs="Segoe UI"/>
        </w:rPr>
        <w:t xml:space="preserve">, 2017. </w:t>
      </w:r>
      <w:hyperlink r:id="rId18" w:history="1">
        <w:r w:rsidRPr="00B25C12">
          <w:rPr>
            <w:rStyle w:val="Hyperlink"/>
            <w:rFonts w:ascii="Segoe UI" w:hAnsi="Segoe UI" w:cs="Segoe UI"/>
          </w:rPr>
          <w:t>http://www.businessinsider</w:t>
        </w:r>
      </w:hyperlink>
      <w:r w:rsidRPr="00B25C12">
        <w:rPr>
          <w:rStyle w:val="Hyperlink"/>
          <w:rFonts w:ascii="Segoe UI" w:hAnsi="Segoe UI" w:cs="Segoe UI"/>
        </w:rPr>
        <w:t>. com/ Doordash-Delivery-Robots-Starship-Technologies-2017-3.</w:t>
      </w:r>
    </w:p>
    <w:p w14:paraId="582F1380" w14:textId="62899D61" w:rsidR="00AF5A13" w:rsidRPr="000F0FFF" w:rsidRDefault="00AF5A13" w:rsidP="00AF5A13">
      <w:pPr>
        <w:spacing w:after="0" w:line="240" w:lineRule="auto"/>
        <w:ind w:left="720" w:hanging="720"/>
        <w:jc w:val="both"/>
        <w:rPr>
          <w:rFonts w:ascii="Segoe UI" w:hAnsi="Segoe UI" w:cs="Segoe UI"/>
          <w:color w:val="000000" w:themeColor="text1"/>
        </w:rPr>
      </w:pPr>
      <w:r w:rsidRPr="000F0FFF">
        <w:rPr>
          <w:rFonts w:ascii="Segoe UI" w:hAnsi="Segoe UI" w:cs="Segoe UI"/>
          <w:color w:val="000000" w:themeColor="text1"/>
        </w:rPr>
        <w:lastRenderedPageBreak/>
        <w:t xml:space="preserve">[10] G. </w:t>
      </w:r>
      <w:proofErr w:type="spellStart"/>
      <w:r w:rsidRPr="000F0FFF">
        <w:rPr>
          <w:rFonts w:ascii="Segoe UI" w:hAnsi="Segoe UI" w:cs="Segoe UI"/>
          <w:color w:val="000000" w:themeColor="text1"/>
        </w:rPr>
        <w:t>Epiphaniou</w:t>
      </w:r>
      <w:proofErr w:type="spellEnd"/>
      <w:r w:rsidRPr="000F0FFF">
        <w:rPr>
          <w:rFonts w:ascii="Segoe UI" w:hAnsi="Segoe UI" w:cs="Segoe UI"/>
          <w:color w:val="000000" w:themeColor="text1"/>
        </w:rPr>
        <w:t xml:space="preserve">, P. Pillai, M. </w:t>
      </w:r>
      <w:proofErr w:type="spellStart"/>
      <w:r w:rsidRPr="000F0FFF">
        <w:rPr>
          <w:rFonts w:ascii="Segoe UI" w:hAnsi="Segoe UI" w:cs="Segoe UI"/>
          <w:color w:val="000000" w:themeColor="text1"/>
        </w:rPr>
        <w:t>Bottarelli</w:t>
      </w:r>
      <w:proofErr w:type="spellEnd"/>
      <w:r w:rsidRPr="000F0FFF">
        <w:rPr>
          <w:rFonts w:ascii="Segoe UI" w:hAnsi="Segoe UI" w:cs="Segoe UI"/>
          <w:color w:val="000000" w:themeColor="text1"/>
        </w:rPr>
        <w:t>, H. Al-</w:t>
      </w:r>
      <w:proofErr w:type="spellStart"/>
      <w:r w:rsidRPr="000F0FFF">
        <w:rPr>
          <w:rFonts w:ascii="Segoe UI" w:hAnsi="Segoe UI" w:cs="Segoe UI"/>
          <w:color w:val="000000" w:themeColor="text1"/>
        </w:rPr>
        <w:t>Khateeb</w:t>
      </w:r>
      <w:proofErr w:type="spellEnd"/>
      <w:r w:rsidRPr="000F0FFF">
        <w:rPr>
          <w:rFonts w:ascii="Segoe UI" w:hAnsi="Segoe UI" w:cs="Segoe UI"/>
          <w:color w:val="000000" w:themeColor="text1"/>
        </w:rPr>
        <w:t xml:space="preserve">, M. </w:t>
      </w:r>
      <w:proofErr w:type="spellStart"/>
      <w:r w:rsidRPr="000F0FFF">
        <w:rPr>
          <w:rFonts w:ascii="Segoe UI" w:hAnsi="Segoe UI" w:cs="Segoe UI"/>
          <w:color w:val="000000" w:themeColor="text1"/>
        </w:rPr>
        <w:t>Hammoudeh</w:t>
      </w:r>
      <w:proofErr w:type="spellEnd"/>
      <w:r w:rsidRPr="000F0FFF">
        <w:rPr>
          <w:rFonts w:ascii="Segoe UI" w:hAnsi="Segoe UI" w:cs="Segoe UI"/>
          <w:color w:val="000000" w:themeColor="text1"/>
        </w:rPr>
        <w:t xml:space="preserve">, and C. Maple, “Electronic Regulation of Data Sharing and Processing Using Smart Ledger Technologies for Supply-Chain Security”, </w:t>
      </w:r>
      <w:r w:rsidRPr="000F0FFF">
        <w:rPr>
          <w:rFonts w:ascii="Segoe UI" w:hAnsi="Segoe UI" w:cs="Segoe UI"/>
          <w:i/>
          <w:iCs/>
          <w:color w:val="000000" w:themeColor="text1"/>
        </w:rPr>
        <w:t>IEEE Transactions on Engineering Management</w:t>
      </w:r>
      <w:r w:rsidRPr="000F0FFF">
        <w:rPr>
          <w:rFonts w:ascii="Segoe UI" w:hAnsi="Segoe UI" w:cs="Segoe UI"/>
          <w:color w:val="000000" w:themeColor="text1"/>
        </w:rPr>
        <w:t>, vol. 67, no. 4, pp. 1059 – 1073.</w:t>
      </w:r>
    </w:p>
    <w:p w14:paraId="546770DF" w14:textId="310BF1DB" w:rsidR="00AF5A13" w:rsidRPr="000F0FFF" w:rsidRDefault="00AF5A13" w:rsidP="00AF5A13">
      <w:pPr>
        <w:spacing w:after="0" w:line="240" w:lineRule="auto"/>
        <w:ind w:left="720" w:hanging="720"/>
        <w:jc w:val="both"/>
        <w:rPr>
          <w:rFonts w:ascii="Segoe UI" w:hAnsi="Segoe UI" w:cs="Segoe UI"/>
          <w:color w:val="000000" w:themeColor="text1"/>
        </w:rPr>
      </w:pPr>
      <w:r w:rsidRPr="000F0FFF">
        <w:rPr>
          <w:rFonts w:ascii="Segoe UI" w:hAnsi="Segoe UI" w:cs="Segoe UI"/>
          <w:color w:val="000000" w:themeColor="text1"/>
        </w:rPr>
        <w:t xml:space="preserve">[11] D. Kiel, C. Arnold, and K.I. Voigt, “The influence of the Industrial Internet of Things on business models of established manufacturing companies–A business level perspective”, </w:t>
      </w:r>
      <w:r w:rsidRPr="000F0FFF">
        <w:rPr>
          <w:rFonts w:ascii="Segoe UI" w:hAnsi="Segoe UI" w:cs="Segoe UI"/>
          <w:i/>
          <w:iCs/>
          <w:color w:val="000000" w:themeColor="text1"/>
        </w:rPr>
        <w:t>Technovation</w:t>
      </w:r>
      <w:r w:rsidRPr="000F0FFF">
        <w:rPr>
          <w:rFonts w:ascii="Segoe UI" w:hAnsi="Segoe UI" w:cs="Segoe UI"/>
          <w:color w:val="000000" w:themeColor="text1"/>
        </w:rPr>
        <w:t>, vol. 68, pp. 4-19, 2017.</w:t>
      </w:r>
    </w:p>
    <w:p w14:paraId="448A556E" w14:textId="11648EC3" w:rsidR="00754BBA" w:rsidRPr="00B25C12" w:rsidRDefault="00754BBA" w:rsidP="00AF5A13">
      <w:pPr>
        <w:spacing w:after="0" w:line="240" w:lineRule="auto"/>
        <w:ind w:left="720" w:hanging="720"/>
        <w:jc w:val="both"/>
        <w:rPr>
          <w:rFonts w:ascii="Segoe UI" w:hAnsi="Segoe UI" w:cs="Segoe UI"/>
        </w:rPr>
      </w:pPr>
      <w:r w:rsidRPr="00B25C12">
        <w:rPr>
          <w:rFonts w:ascii="Segoe UI" w:hAnsi="Segoe UI" w:cs="Segoe UI"/>
        </w:rPr>
        <w:t>[</w:t>
      </w:r>
      <w:r w:rsidR="00AF5A13">
        <w:rPr>
          <w:rFonts w:ascii="Segoe UI" w:hAnsi="Segoe UI" w:cs="Segoe UI"/>
        </w:rPr>
        <w:t>12</w:t>
      </w:r>
      <w:r w:rsidRPr="00B25C12">
        <w:rPr>
          <w:rFonts w:ascii="Segoe UI" w:hAnsi="Segoe UI" w:cs="Segoe UI"/>
        </w:rPr>
        <w:t>] A. Di-</w:t>
      </w:r>
      <w:proofErr w:type="spellStart"/>
      <w:r w:rsidRPr="00B25C12">
        <w:rPr>
          <w:rFonts w:ascii="Segoe UI" w:hAnsi="Segoe UI" w:cs="Segoe UI"/>
        </w:rPr>
        <w:t>Vaio</w:t>
      </w:r>
      <w:proofErr w:type="spellEnd"/>
      <w:r w:rsidRPr="00B25C12">
        <w:rPr>
          <w:rFonts w:ascii="Segoe UI" w:hAnsi="Segoe UI" w:cs="Segoe UI"/>
        </w:rPr>
        <w:t xml:space="preserve">, and L. </w:t>
      </w:r>
      <w:proofErr w:type="spellStart"/>
      <w:r w:rsidRPr="00B25C12">
        <w:rPr>
          <w:rFonts w:ascii="Segoe UI" w:hAnsi="Segoe UI" w:cs="Segoe UI"/>
        </w:rPr>
        <w:t>Varriale</w:t>
      </w:r>
      <w:proofErr w:type="spellEnd"/>
      <w:r w:rsidRPr="00B25C12">
        <w:rPr>
          <w:rFonts w:ascii="Segoe UI" w:hAnsi="Segoe UI" w:cs="Segoe UI"/>
        </w:rPr>
        <w:t xml:space="preserve">, “Digitalization in the sea-land supply chain: experiences from Italy in rethinking the port operations within inter-organizational relationships”, </w:t>
      </w:r>
      <w:r w:rsidRPr="00B25C12">
        <w:rPr>
          <w:rFonts w:ascii="Segoe UI" w:hAnsi="Segoe UI" w:cs="Segoe UI"/>
          <w:i/>
          <w:iCs/>
        </w:rPr>
        <w:t>Production Planning &amp; Control</w:t>
      </w:r>
      <w:r w:rsidRPr="00B25C12">
        <w:rPr>
          <w:rFonts w:ascii="Segoe UI" w:hAnsi="Segoe UI" w:cs="Segoe UI"/>
        </w:rPr>
        <w:t>, vol. 31, no. 2-3, pp. 220-232, 2020.</w:t>
      </w:r>
    </w:p>
    <w:p w14:paraId="09FC3202" w14:textId="6A37B9CF" w:rsidR="00754BBA" w:rsidRDefault="00754BBA" w:rsidP="00C06ACC">
      <w:pPr>
        <w:spacing w:after="0" w:line="240" w:lineRule="auto"/>
        <w:ind w:left="720" w:hanging="720"/>
        <w:rPr>
          <w:rFonts w:ascii="Segoe UI" w:hAnsi="Segoe UI" w:cs="Segoe UI"/>
        </w:rPr>
      </w:pPr>
      <w:r w:rsidRPr="00B25C12">
        <w:rPr>
          <w:rFonts w:ascii="Segoe UI" w:hAnsi="Segoe UI" w:cs="Segoe UI"/>
        </w:rPr>
        <w:t>[</w:t>
      </w:r>
      <w:r w:rsidR="00AF5A13">
        <w:rPr>
          <w:rFonts w:ascii="Segoe UI" w:hAnsi="Segoe UI" w:cs="Segoe UI"/>
        </w:rPr>
        <w:t>13</w:t>
      </w:r>
      <w:r w:rsidRPr="00B25C12">
        <w:rPr>
          <w:rFonts w:ascii="Segoe UI" w:hAnsi="Segoe UI" w:cs="Segoe UI"/>
        </w:rPr>
        <w:t xml:space="preserve">] L. </w:t>
      </w:r>
      <w:proofErr w:type="spellStart"/>
      <w:r w:rsidRPr="00B25C12">
        <w:rPr>
          <w:rFonts w:ascii="Segoe UI" w:hAnsi="Segoe UI" w:cs="Segoe UI"/>
        </w:rPr>
        <w:t>Cecere</w:t>
      </w:r>
      <w:proofErr w:type="spellEnd"/>
      <w:r w:rsidRPr="00B25C12">
        <w:rPr>
          <w:rFonts w:ascii="Segoe UI" w:hAnsi="Segoe UI" w:cs="Segoe UI"/>
        </w:rPr>
        <w:t xml:space="preserve">, “Digital Supply Chain Insights on Driving the Digital Supply Chain Transformation”, </w:t>
      </w:r>
      <w:proofErr w:type="gramStart"/>
      <w:r w:rsidRPr="00B25C12">
        <w:rPr>
          <w:rFonts w:ascii="Segoe UI" w:hAnsi="Segoe UI" w:cs="Segoe UI"/>
        </w:rPr>
        <w:t>January,</w:t>
      </w:r>
      <w:proofErr w:type="gramEnd"/>
      <w:r w:rsidRPr="00B25C12">
        <w:rPr>
          <w:rFonts w:ascii="Segoe UI" w:hAnsi="Segoe UI" w:cs="Segoe UI"/>
        </w:rPr>
        <w:t xml:space="preserve"> 2015. [Online]. Available: </w:t>
      </w:r>
      <w:hyperlink r:id="rId19" w:history="1">
        <w:r w:rsidRPr="00B25C12">
          <w:rPr>
            <w:rStyle w:val="Hyperlink"/>
            <w:rFonts w:ascii="Segoe UI" w:hAnsi="Segoe UI" w:cs="Segoe UI"/>
          </w:rPr>
          <w:t>http://www.supplychain247.com/paper/digital_supply_chain_insights_on_driving_the_digital_supply_chain/Supply_Chain_Insights</w:t>
        </w:r>
      </w:hyperlink>
      <w:r w:rsidRPr="00B25C12">
        <w:rPr>
          <w:rFonts w:ascii="Segoe UI" w:hAnsi="Segoe UI" w:cs="Segoe UI"/>
        </w:rPr>
        <w:t xml:space="preserve"> [Assessed Mar. 18, 2020]</w:t>
      </w:r>
    </w:p>
    <w:p w14:paraId="76E02EDC" w14:textId="0D415B0D" w:rsidR="00C06ACC" w:rsidRPr="000F0FFF" w:rsidRDefault="00C06ACC" w:rsidP="00C06ACC">
      <w:pPr>
        <w:spacing w:after="0" w:line="240" w:lineRule="auto"/>
        <w:ind w:left="720" w:hanging="720"/>
        <w:rPr>
          <w:rFonts w:ascii="Segoe UI" w:hAnsi="Segoe UI" w:cs="Segoe UI"/>
          <w:color w:val="000000" w:themeColor="text1"/>
        </w:rPr>
      </w:pPr>
      <w:r w:rsidRPr="000F0FFF">
        <w:rPr>
          <w:rFonts w:ascii="Segoe UI" w:hAnsi="Segoe UI" w:cs="Segoe UI"/>
          <w:color w:val="000000" w:themeColor="text1"/>
        </w:rPr>
        <w:t xml:space="preserve">[14] F. Li, “The digital transformation of business models in the creative industries: A holistic framework and emerging trends”, </w:t>
      </w:r>
      <w:r w:rsidRPr="000F0FFF">
        <w:rPr>
          <w:rFonts w:ascii="Segoe UI" w:hAnsi="Segoe UI" w:cs="Segoe UI"/>
          <w:i/>
          <w:iCs/>
          <w:color w:val="000000" w:themeColor="text1"/>
        </w:rPr>
        <w:t>Technovation</w:t>
      </w:r>
      <w:r w:rsidRPr="000F0FFF">
        <w:rPr>
          <w:rFonts w:ascii="Segoe UI" w:hAnsi="Segoe UI" w:cs="Segoe UI"/>
          <w:color w:val="000000" w:themeColor="text1"/>
        </w:rPr>
        <w:t>, vol. 92, 2020, 102012.</w:t>
      </w:r>
    </w:p>
    <w:p w14:paraId="2B17306C" w14:textId="4552A9B8"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[1</w:t>
      </w:r>
      <w:r w:rsidR="00C06ACC">
        <w:rPr>
          <w:rFonts w:ascii="Segoe UI" w:hAnsi="Segoe UI" w:cs="Segoe UI"/>
        </w:rPr>
        <w:t>5</w:t>
      </w:r>
      <w:r w:rsidRPr="00B25C12">
        <w:rPr>
          <w:rFonts w:ascii="Segoe UI" w:hAnsi="Segoe UI" w:cs="Segoe UI"/>
        </w:rPr>
        <w:t xml:space="preserve">] A. </w:t>
      </w:r>
      <w:proofErr w:type="spellStart"/>
      <w:r w:rsidRPr="00B25C12">
        <w:rPr>
          <w:rFonts w:ascii="Segoe UI" w:hAnsi="Segoe UI" w:cs="Segoe UI"/>
        </w:rPr>
        <w:t>Alicke</w:t>
      </w:r>
      <w:proofErr w:type="spellEnd"/>
      <w:r w:rsidRPr="00B25C12">
        <w:rPr>
          <w:rFonts w:ascii="Segoe UI" w:hAnsi="Segoe UI" w:cs="Segoe UI"/>
        </w:rPr>
        <w:t xml:space="preserve">, J. </w:t>
      </w:r>
      <w:proofErr w:type="spellStart"/>
      <w:r w:rsidRPr="00B25C12">
        <w:rPr>
          <w:rFonts w:ascii="Segoe UI" w:hAnsi="Segoe UI" w:cs="Segoe UI"/>
        </w:rPr>
        <w:t>Rachor</w:t>
      </w:r>
      <w:proofErr w:type="spellEnd"/>
      <w:r w:rsidRPr="00B25C12">
        <w:rPr>
          <w:rFonts w:ascii="Segoe UI" w:hAnsi="Segoe UI" w:cs="Segoe UI"/>
        </w:rPr>
        <w:t xml:space="preserve"> and A. </w:t>
      </w:r>
      <w:proofErr w:type="spellStart"/>
      <w:r w:rsidRPr="00B25C12">
        <w:rPr>
          <w:rFonts w:ascii="Segoe UI" w:hAnsi="Segoe UI" w:cs="Segoe UI"/>
        </w:rPr>
        <w:t>Seyfert</w:t>
      </w:r>
      <w:proofErr w:type="spellEnd"/>
      <w:r w:rsidRPr="00B25C12">
        <w:rPr>
          <w:rFonts w:ascii="Segoe UI" w:hAnsi="Segoe UI" w:cs="Segoe UI"/>
        </w:rPr>
        <w:t>. “Supply Chain 4.0–the next-generation digital supply chain”, McKinsey &amp; Company. Supply Chain Management June. 2016 Jun.</w:t>
      </w:r>
    </w:p>
    <w:p w14:paraId="33A973D4" w14:textId="02ACDF1B" w:rsidR="00754BBA" w:rsidRPr="00B25C12" w:rsidRDefault="00C06ACC" w:rsidP="00754BBA">
      <w:pPr>
        <w:spacing w:after="0" w:line="240" w:lineRule="auto"/>
        <w:ind w:left="720" w:hanging="720"/>
        <w:jc w:val="both"/>
        <w:rPr>
          <w:rFonts w:ascii="Segoe UI" w:hAnsi="Segoe UI" w:cs="Segoe UI"/>
        </w:rPr>
      </w:pPr>
      <w:r>
        <w:rPr>
          <w:rFonts w:ascii="Segoe UI" w:hAnsi="Segoe UI" w:cs="Segoe UI"/>
        </w:rPr>
        <w:t>[16</w:t>
      </w:r>
      <w:r w:rsidR="00754BBA" w:rsidRPr="00B25C12">
        <w:rPr>
          <w:rFonts w:ascii="Segoe UI" w:hAnsi="Segoe UI" w:cs="Segoe UI"/>
        </w:rPr>
        <w:t>] DHL. Digitalization and the supply chain: Where are We and What’s next? (2019). http://dhl.lookbookhq.com/ao_thought-leadership_digital-physical-1/research-report_digitalization-and-the-supply-chain</w:t>
      </w:r>
    </w:p>
    <w:p w14:paraId="06CD68A1" w14:textId="356112D7"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[1</w:t>
      </w:r>
      <w:r w:rsidR="00C06ACC">
        <w:rPr>
          <w:rFonts w:ascii="Segoe UI" w:hAnsi="Segoe UI" w:cs="Segoe UI"/>
        </w:rPr>
        <w:t>7</w:t>
      </w:r>
      <w:r w:rsidRPr="00B25C12">
        <w:rPr>
          <w:rFonts w:ascii="Segoe UI" w:hAnsi="Segoe UI" w:cs="Segoe UI"/>
        </w:rPr>
        <w:t xml:space="preserve">] H. Gupta, S. Kumar, S. Kusi-Sarpong, C.J.C. </w:t>
      </w:r>
      <w:proofErr w:type="spellStart"/>
      <w:r w:rsidRPr="00B25C12">
        <w:rPr>
          <w:rFonts w:ascii="Segoe UI" w:hAnsi="Segoe UI" w:cs="Segoe UI"/>
        </w:rPr>
        <w:t>Jabbour</w:t>
      </w:r>
      <w:proofErr w:type="spellEnd"/>
      <w:r w:rsidRPr="00B25C12">
        <w:rPr>
          <w:rFonts w:ascii="Segoe UI" w:hAnsi="Segoe UI" w:cs="Segoe UI"/>
        </w:rPr>
        <w:t xml:space="preserve"> and M. Agyemang, “Enablers to supply chain performance on the basis of digitization technologies”, Industrial Management and Data Systems, 2020. https://doi.org/10.1108/IMDS-07-2020-0421 (In press)</w:t>
      </w:r>
    </w:p>
    <w:p w14:paraId="1133AF73" w14:textId="0D4B9A8C"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[1</w:t>
      </w:r>
      <w:r w:rsidR="00C06ACC">
        <w:rPr>
          <w:rFonts w:ascii="Segoe UI" w:hAnsi="Segoe UI" w:cs="Segoe UI"/>
        </w:rPr>
        <w:t>8</w:t>
      </w:r>
      <w:r w:rsidRPr="00B25C12">
        <w:rPr>
          <w:rFonts w:ascii="Segoe UI" w:hAnsi="Segoe UI" w:cs="Segoe UI"/>
        </w:rPr>
        <w:t xml:space="preserve">] A.K. </w:t>
      </w:r>
      <w:proofErr w:type="spellStart"/>
      <w:r w:rsidRPr="00B25C12">
        <w:rPr>
          <w:rFonts w:ascii="Segoe UI" w:hAnsi="Segoe UI" w:cs="Segoe UI"/>
        </w:rPr>
        <w:t>Pundir</w:t>
      </w:r>
      <w:proofErr w:type="spellEnd"/>
      <w:r w:rsidRPr="00B25C12">
        <w:rPr>
          <w:rFonts w:ascii="Segoe UI" w:hAnsi="Segoe UI" w:cs="Segoe UI"/>
        </w:rPr>
        <w:t xml:space="preserve">, J. </w:t>
      </w:r>
      <w:proofErr w:type="spellStart"/>
      <w:r w:rsidRPr="00B25C12">
        <w:rPr>
          <w:rFonts w:ascii="Segoe UI" w:hAnsi="Segoe UI" w:cs="Segoe UI"/>
        </w:rPr>
        <w:t>Devpriya</w:t>
      </w:r>
      <w:proofErr w:type="spellEnd"/>
      <w:r w:rsidRPr="00B25C12">
        <w:rPr>
          <w:rFonts w:ascii="Segoe UI" w:hAnsi="Segoe UI" w:cs="Segoe UI"/>
        </w:rPr>
        <w:t xml:space="preserve">, M. Chakraborty and L. </w:t>
      </w:r>
      <w:proofErr w:type="spellStart"/>
      <w:r w:rsidRPr="00B25C12">
        <w:rPr>
          <w:rFonts w:ascii="Segoe UI" w:hAnsi="Segoe UI" w:cs="Segoe UI"/>
        </w:rPr>
        <w:t>Ganpathy</w:t>
      </w:r>
      <w:proofErr w:type="spellEnd"/>
      <w:r w:rsidRPr="00B25C12">
        <w:rPr>
          <w:rFonts w:ascii="Segoe UI" w:hAnsi="Segoe UI" w:cs="Segoe UI"/>
        </w:rPr>
        <w:t>, L., “Technology integration for improved performance: A case study in digitization of supply chain with integration of Internet of Things and blockchain technology. In 2019 IEEE 9th Annual Computing and Communication Workshop and Conference (CCWC), (pp. 0170-0176).</w:t>
      </w:r>
    </w:p>
    <w:p w14:paraId="06DE82C8" w14:textId="33588018" w:rsidR="00754BBA" w:rsidRPr="00B25C12" w:rsidRDefault="00C06ACC" w:rsidP="00754BBA">
      <w:pPr>
        <w:spacing w:after="0" w:line="240" w:lineRule="auto"/>
        <w:ind w:left="720" w:hanging="720"/>
        <w:jc w:val="both"/>
        <w:rPr>
          <w:rFonts w:ascii="Segoe UI" w:hAnsi="Segoe UI" w:cs="Segoe UI"/>
        </w:rPr>
      </w:pPr>
      <w:r>
        <w:rPr>
          <w:rFonts w:ascii="Segoe UI" w:hAnsi="Segoe UI" w:cs="Segoe UI"/>
        </w:rPr>
        <w:t>[19</w:t>
      </w:r>
      <w:r w:rsidR="00754BBA" w:rsidRPr="00B25C12">
        <w:rPr>
          <w:rFonts w:ascii="Segoe UI" w:hAnsi="Segoe UI" w:cs="Segoe UI"/>
        </w:rPr>
        <w:t xml:space="preserve">] C. </w:t>
      </w:r>
      <w:proofErr w:type="spellStart"/>
      <w:r w:rsidR="00754BBA" w:rsidRPr="00B25C12">
        <w:rPr>
          <w:rFonts w:ascii="Segoe UI" w:hAnsi="Segoe UI" w:cs="Segoe UI"/>
        </w:rPr>
        <w:t>Daxböck</w:t>
      </w:r>
      <w:proofErr w:type="spellEnd"/>
      <w:r w:rsidR="00754BBA" w:rsidRPr="00B25C12">
        <w:rPr>
          <w:rFonts w:ascii="Segoe UI" w:hAnsi="Segoe UI" w:cs="Segoe UI"/>
        </w:rPr>
        <w:t xml:space="preserve">, J. </w:t>
      </w:r>
      <w:proofErr w:type="spellStart"/>
      <w:r w:rsidR="00754BBA" w:rsidRPr="00B25C12">
        <w:rPr>
          <w:rFonts w:ascii="Segoe UI" w:hAnsi="Segoe UI" w:cs="Segoe UI"/>
        </w:rPr>
        <w:t>Kröber</w:t>
      </w:r>
      <w:proofErr w:type="spellEnd"/>
      <w:r w:rsidR="00754BBA" w:rsidRPr="00B25C12">
        <w:rPr>
          <w:rFonts w:ascii="Segoe UI" w:hAnsi="Segoe UI" w:cs="Segoe UI"/>
        </w:rPr>
        <w:t xml:space="preserve"> and M. Bergmann, “Digitized Performance Management Along the Supply Chain”, In Performance Management in Retail and the Consumer Goods Industry (pp. 405-423), 2019. Springer, Cham.</w:t>
      </w:r>
    </w:p>
    <w:p w14:paraId="214BE862" w14:textId="790FA0AC" w:rsidR="00754BBA"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20</w:t>
      </w:r>
      <w:r w:rsidRPr="00B25C12">
        <w:rPr>
          <w:rFonts w:ascii="Segoe UI" w:hAnsi="Segoe UI" w:cs="Segoe UI"/>
        </w:rPr>
        <w:t xml:space="preserve">] S. Bag, L.C. Wood, L. Xu, P. Dhamija and Y. </w:t>
      </w:r>
      <w:proofErr w:type="spellStart"/>
      <w:r w:rsidRPr="00B25C12">
        <w:rPr>
          <w:rFonts w:ascii="Segoe UI" w:hAnsi="Segoe UI" w:cs="Segoe UI"/>
        </w:rPr>
        <w:t>Kayikci</w:t>
      </w:r>
      <w:proofErr w:type="spellEnd"/>
      <w:r w:rsidRPr="00B25C12">
        <w:rPr>
          <w:rFonts w:ascii="Segoe UI" w:hAnsi="Segoe UI" w:cs="Segoe UI"/>
        </w:rPr>
        <w:t>, “Big data analytics as an operational excellence approach to enhance sustainable supply chain performance”, Resources, Conservation and Recycling, Vol. 153, pp. 104559, 2020.</w:t>
      </w:r>
    </w:p>
    <w:p w14:paraId="6793DE85" w14:textId="249EAD28" w:rsidR="00C06ACC" w:rsidRPr="000F0FFF" w:rsidRDefault="00C06ACC" w:rsidP="00C06ACC">
      <w:pPr>
        <w:spacing w:after="0" w:line="240" w:lineRule="auto"/>
        <w:ind w:left="720" w:hanging="720"/>
        <w:jc w:val="both"/>
        <w:rPr>
          <w:rFonts w:ascii="Segoe UI" w:hAnsi="Segoe UI" w:cs="Segoe UI"/>
          <w:color w:val="000000" w:themeColor="text1"/>
        </w:rPr>
      </w:pPr>
      <w:r w:rsidRPr="000F0FFF">
        <w:rPr>
          <w:rFonts w:ascii="Segoe UI" w:hAnsi="Segoe UI" w:cs="Segoe UI"/>
          <w:color w:val="000000" w:themeColor="text1"/>
        </w:rPr>
        <w:t xml:space="preserve">[21] G. </w:t>
      </w:r>
      <w:proofErr w:type="spellStart"/>
      <w:r w:rsidRPr="000F0FFF">
        <w:rPr>
          <w:rFonts w:ascii="Segoe UI" w:hAnsi="Segoe UI" w:cs="Segoe UI"/>
          <w:color w:val="000000" w:themeColor="text1"/>
        </w:rPr>
        <w:t>Buyukozkan</w:t>
      </w:r>
      <w:proofErr w:type="spellEnd"/>
      <w:r w:rsidRPr="000F0FFF">
        <w:rPr>
          <w:rFonts w:ascii="Segoe UI" w:hAnsi="Segoe UI" w:cs="Segoe UI"/>
          <w:color w:val="000000" w:themeColor="text1"/>
        </w:rPr>
        <w:t xml:space="preserve">, and F. </w:t>
      </w:r>
      <w:proofErr w:type="spellStart"/>
      <w:r w:rsidRPr="000F0FFF">
        <w:rPr>
          <w:rFonts w:ascii="Segoe UI" w:hAnsi="Segoe UI" w:cs="Segoe UI"/>
          <w:color w:val="000000" w:themeColor="text1"/>
        </w:rPr>
        <w:t>Gocer</w:t>
      </w:r>
      <w:proofErr w:type="spellEnd"/>
      <w:r w:rsidRPr="000F0FFF">
        <w:rPr>
          <w:rFonts w:ascii="Segoe UI" w:hAnsi="Segoe UI" w:cs="Segoe UI"/>
          <w:color w:val="000000" w:themeColor="text1"/>
        </w:rPr>
        <w:t xml:space="preserve">, “A Novel Approach Integrating AHP and COPRAS Under Pythagorean Fuzzy Sets for Digital Supply Chain Partner Selection”, </w:t>
      </w:r>
      <w:r w:rsidRPr="000F0FFF">
        <w:rPr>
          <w:rFonts w:ascii="Segoe UI" w:hAnsi="Segoe UI" w:cs="Segoe UI"/>
          <w:i/>
          <w:iCs/>
          <w:color w:val="000000" w:themeColor="text1"/>
        </w:rPr>
        <w:t>IEEE Transactions on Engineering Management</w:t>
      </w:r>
      <w:r w:rsidRPr="000F0FFF">
        <w:rPr>
          <w:rFonts w:ascii="Segoe UI" w:hAnsi="Segoe UI" w:cs="Segoe UI"/>
          <w:color w:val="000000" w:themeColor="text1"/>
        </w:rPr>
        <w:t>, pp. 1–18, 2019. doi:10.1109/tem.2019.2907673.</w:t>
      </w:r>
    </w:p>
    <w:p w14:paraId="781EB424" w14:textId="15925733" w:rsidR="00754BBA" w:rsidRPr="00B25C12" w:rsidRDefault="00C06ACC" w:rsidP="00C06ACC">
      <w:pPr>
        <w:spacing w:after="0" w:line="240" w:lineRule="auto"/>
        <w:ind w:left="720" w:hanging="720"/>
        <w:jc w:val="both"/>
        <w:rPr>
          <w:rFonts w:ascii="Segoe UI" w:hAnsi="Segoe UI" w:cs="Segoe UI"/>
        </w:rPr>
      </w:pPr>
      <w:r>
        <w:rPr>
          <w:rFonts w:ascii="Segoe UI" w:hAnsi="Segoe UI" w:cs="Segoe UI"/>
        </w:rPr>
        <w:t>[22</w:t>
      </w:r>
      <w:r w:rsidR="00754BBA" w:rsidRPr="00B25C12">
        <w:rPr>
          <w:rFonts w:ascii="Segoe UI" w:hAnsi="Segoe UI" w:cs="Segoe UI"/>
        </w:rPr>
        <w:t xml:space="preserve">] Z. </w:t>
      </w:r>
      <w:proofErr w:type="spellStart"/>
      <w:r w:rsidR="00754BBA" w:rsidRPr="00B25C12">
        <w:rPr>
          <w:rFonts w:ascii="Segoe UI" w:hAnsi="Segoe UI" w:cs="Segoe UI"/>
        </w:rPr>
        <w:t>Seyedghorban</w:t>
      </w:r>
      <w:proofErr w:type="spellEnd"/>
      <w:r w:rsidR="00754BBA" w:rsidRPr="00B25C12">
        <w:rPr>
          <w:rFonts w:ascii="Segoe UI" w:hAnsi="Segoe UI" w:cs="Segoe UI"/>
        </w:rPr>
        <w:t xml:space="preserve">, H. </w:t>
      </w:r>
      <w:proofErr w:type="spellStart"/>
      <w:r w:rsidR="00754BBA" w:rsidRPr="00B25C12">
        <w:rPr>
          <w:rFonts w:ascii="Segoe UI" w:hAnsi="Segoe UI" w:cs="Segoe UI"/>
        </w:rPr>
        <w:t>Tahernejad</w:t>
      </w:r>
      <w:proofErr w:type="spellEnd"/>
      <w:r w:rsidR="00754BBA" w:rsidRPr="00B25C12">
        <w:rPr>
          <w:rFonts w:ascii="Segoe UI" w:hAnsi="Segoe UI" w:cs="Segoe UI"/>
        </w:rPr>
        <w:t xml:space="preserve">, R. Meriton, and G. Graham, “Supply chain digitalization: past, present and future”, </w:t>
      </w:r>
      <w:r w:rsidR="00754BBA" w:rsidRPr="00B25C12">
        <w:rPr>
          <w:rFonts w:ascii="Segoe UI" w:hAnsi="Segoe UI" w:cs="Segoe UI"/>
          <w:i/>
          <w:iCs/>
        </w:rPr>
        <w:t>Production Planning &amp; Control</w:t>
      </w:r>
      <w:r w:rsidR="00754BBA" w:rsidRPr="00B25C12">
        <w:rPr>
          <w:rFonts w:ascii="Segoe UI" w:hAnsi="Segoe UI" w:cs="Segoe UI"/>
        </w:rPr>
        <w:t>, vol. 31, pp. 96-114, 2019.</w:t>
      </w:r>
    </w:p>
    <w:p w14:paraId="4CF1C04A" w14:textId="0664E7AE"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23</w:t>
      </w:r>
      <w:r w:rsidRPr="00B25C12">
        <w:rPr>
          <w:rFonts w:ascii="Segoe UI" w:hAnsi="Segoe UI" w:cs="Segoe UI"/>
        </w:rPr>
        <w:t xml:space="preserve">] B. Bhargava, R. </w:t>
      </w:r>
      <w:proofErr w:type="spellStart"/>
      <w:r w:rsidRPr="00B25C12">
        <w:rPr>
          <w:rFonts w:ascii="Segoe UI" w:hAnsi="Segoe UI" w:cs="Segoe UI"/>
        </w:rPr>
        <w:t>Ranchal</w:t>
      </w:r>
      <w:proofErr w:type="spellEnd"/>
      <w:r w:rsidRPr="00B25C12">
        <w:rPr>
          <w:rFonts w:ascii="Segoe UI" w:hAnsi="Segoe UI" w:cs="Segoe UI"/>
        </w:rPr>
        <w:t xml:space="preserve">, and L.B. </w:t>
      </w:r>
      <w:proofErr w:type="spellStart"/>
      <w:r w:rsidRPr="00B25C12">
        <w:rPr>
          <w:rFonts w:ascii="Segoe UI" w:hAnsi="Segoe UI" w:cs="Segoe UI"/>
        </w:rPr>
        <w:t>Othmane</w:t>
      </w:r>
      <w:proofErr w:type="spellEnd"/>
      <w:r w:rsidRPr="00B25C12">
        <w:rPr>
          <w:rFonts w:ascii="Segoe UI" w:hAnsi="Segoe UI" w:cs="Segoe UI"/>
        </w:rPr>
        <w:t>, “Secure information sharing in digital supply chains”, presented at 3</w:t>
      </w:r>
      <w:r w:rsidRPr="00B25C12">
        <w:rPr>
          <w:rFonts w:ascii="Segoe UI" w:hAnsi="Segoe UI" w:cs="Segoe UI"/>
          <w:vertAlign w:val="superscript"/>
        </w:rPr>
        <w:t>rd</w:t>
      </w:r>
      <w:r w:rsidRPr="00B25C12">
        <w:rPr>
          <w:rFonts w:ascii="Segoe UI" w:hAnsi="Segoe UI" w:cs="Segoe UI"/>
        </w:rPr>
        <w:t xml:space="preserve"> </w:t>
      </w:r>
      <w:r w:rsidRPr="00B25C12">
        <w:rPr>
          <w:rFonts w:ascii="Segoe UI" w:hAnsi="Segoe UI" w:cs="Segoe UI"/>
          <w:i/>
          <w:iCs/>
        </w:rPr>
        <w:t>IEEE International Advance Computing Conference</w:t>
      </w:r>
      <w:r w:rsidRPr="00B25C12">
        <w:rPr>
          <w:rFonts w:ascii="Segoe UI" w:hAnsi="Segoe UI" w:cs="Segoe UI"/>
        </w:rPr>
        <w:t xml:space="preserve"> (IACC), Ghaziabad, India, 2013.</w:t>
      </w:r>
    </w:p>
    <w:p w14:paraId="716AB06B" w14:textId="6A10C016"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24</w:t>
      </w:r>
      <w:r w:rsidRPr="00B25C12">
        <w:rPr>
          <w:rFonts w:ascii="Segoe UI" w:hAnsi="Segoe UI" w:cs="Segoe UI"/>
        </w:rPr>
        <w:t xml:space="preserve">] </w:t>
      </w:r>
      <w:bookmarkStart w:id="0" w:name="_Hlk54434475"/>
      <w:r w:rsidRPr="00B25C12">
        <w:rPr>
          <w:rFonts w:ascii="Segoe UI" w:hAnsi="Segoe UI" w:cs="Segoe UI"/>
        </w:rPr>
        <w:t xml:space="preserve">G. </w:t>
      </w:r>
      <w:proofErr w:type="spellStart"/>
      <w:r w:rsidRPr="00B25C12">
        <w:rPr>
          <w:rFonts w:ascii="Segoe UI" w:hAnsi="Segoe UI" w:cs="Segoe UI"/>
        </w:rPr>
        <w:t>Büyüközkan</w:t>
      </w:r>
      <w:proofErr w:type="spellEnd"/>
      <w:r w:rsidRPr="00B25C12">
        <w:rPr>
          <w:rFonts w:ascii="Segoe UI" w:hAnsi="Segoe UI" w:cs="Segoe UI"/>
        </w:rPr>
        <w:t xml:space="preserve">, and F. </w:t>
      </w:r>
      <w:proofErr w:type="spellStart"/>
      <w:r w:rsidRPr="00B25C12">
        <w:rPr>
          <w:rFonts w:ascii="Segoe UI" w:hAnsi="Segoe UI" w:cs="Segoe UI"/>
        </w:rPr>
        <w:t>Göçer</w:t>
      </w:r>
      <w:proofErr w:type="spellEnd"/>
      <w:r w:rsidRPr="00B25C12">
        <w:rPr>
          <w:rFonts w:ascii="Segoe UI" w:hAnsi="Segoe UI" w:cs="Segoe UI"/>
        </w:rPr>
        <w:t xml:space="preserve">, “Digital Supply Chain: Literature review and a proposed framework for future research”, </w:t>
      </w:r>
      <w:r w:rsidRPr="00B25C12">
        <w:rPr>
          <w:rFonts w:ascii="Segoe UI" w:hAnsi="Segoe UI" w:cs="Segoe UI"/>
          <w:i/>
          <w:iCs/>
        </w:rPr>
        <w:t>Computers in Industry</w:t>
      </w:r>
      <w:r w:rsidRPr="00B25C12">
        <w:rPr>
          <w:rFonts w:ascii="Segoe UI" w:hAnsi="Segoe UI" w:cs="Segoe UI"/>
        </w:rPr>
        <w:t>, vol. 97, pp. 157–177, 2018.</w:t>
      </w:r>
    </w:p>
    <w:bookmarkEnd w:id="0"/>
    <w:p w14:paraId="24FEFB66" w14:textId="606C85DC" w:rsidR="00754BBA" w:rsidRPr="00B25C12" w:rsidRDefault="00754BBA" w:rsidP="00C06ACC">
      <w:pPr>
        <w:pStyle w:val="CommentText"/>
        <w:spacing w:after="0"/>
        <w:ind w:left="720" w:hanging="720"/>
        <w:jc w:val="both"/>
        <w:rPr>
          <w:rFonts w:ascii="Segoe UI" w:hAnsi="Segoe UI" w:cs="Segoe UI"/>
          <w:color w:val="222222"/>
          <w:sz w:val="22"/>
          <w:szCs w:val="22"/>
          <w:shd w:val="clear" w:color="auto" w:fill="FFFFFF"/>
        </w:rPr>
      </w:pPr>
      <w:r w:rsidRPr="00B25C12">
        <w:rPr>
          <w:rFonts w:ascii="Segoe UI" w:hAnsi="Segoe UI" w:cs="Segoe UI"/>
          <w:sz w:val="22"/>
          <w:szCs w:val="22"/>
        </w:rPr>
        <w:t>[</w:t>
      </w:r>
      <w:r w:rsidR="00C06ACC">
        <w:rPr>
          <w:rFonts w:ascii="Segoe UI" w:hAnsi="Segoe UI" w:cs="Segoe UI"/>
          <w:sz w:val="22"/>
          <w:szCs w:val="22"/>
        </w:rPr>
        <w:t>25</w:t>
      </w:r>
      <w:r w:rsidRPr="00B25C12">
        <w:rPr>
          <w:rFonts w:ascii="Segoe UI" w:hAnsi="Segoe UI" w:cs="Segoe UI"/>
          <w:sz w:val="22"/>
          <w:szCs w:val="22"/>
        </w:rPr>
        <w:t>] S.T. Rehman, S.A. Khan, S. Kusi-Sarpong, and S.M. Hassan, “Supply chain performance measurement and improvement system: a MCDA-DMAIC methodology”, </w:t>
      </w:r>
      <w:r w:rsidRPr="00B25C12">
        <w:rPr>
          <w:rFonts w:ascii="Segoe UI" w:hAnsi="Segoe UI" w:cs="Segoe UI"/>
          <w:i/>
          <w:iCs/>
          <w:sz w:val="22"/>
          <w:szCs w:val="22"/>
        </w:rPr>
        <w:t>J. of Modelling in Management</w:t>
      </w:r>
      <w:r w:rsidRPr="00B25C12">
        <w:rPr>
          <w:rFonts w:ascii="Segoe UI" w:hAnsi="Segoe UI" w:cs="Segoe UI"/>
          <w:sz w:val="22"/>
          <w:szCs w:val="22"/>
        </w:rPr>
        <w:t>, vol. 13, no. 3, pp. 522-549, 2018</w:t>
      </w:r>
      <w:r w:rsidRPr="00B25C12">
        <w:rPr>
          <w:rFonts w:ascii="Segoe UI" w:hAnsi="Segoe UI" w:cs="Segoe UI"/>
          <w:color w:val="222222"/>
          <w:sz w:val="22"/>
          <w:szCs w:val="22"/>
          <w:shd w:val="clear" w:color="auto" w:fill="FFFFFF"/>
        </w:rPr>
        <w:t>.</w:t>
      </w:r>
    </w:p>
    <w:p w14:paraId="64FF3BB7" w14:textId="3B7B5E5D"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lastRenderedPageBreak/>
        <w:t>[2</w:t>
      </w:r>
      <w:r w:rsidR="00C06ACC">
        <w:rPr>
          <w:rFonts w:ascii="Segoe UI" w:hAnsi="Segoe UI" w:cs="Segoe UI"/>
        </w:rPr>
        <w:t>6</w:t>
      </w:r>
      <w:r w:rsidRPr="00B25C12">
        <w:rPr>
          <w:rFonts w:ascii="Segoe UI" w:hAnsi="Segoe UI" w:cs="Segoe UI"/>
        </w:rPr>
        <w:t xml:space="preserve">] B. </w:t>
      </w:r>
      <w:proofErr w:type="spellStart"/>
      <w:r w:rsidRPr="00B25C12">
        <w:rPr>
          <w:rFonts w:ascii="Segoe UI" w:hAnsi="Segoe UI" w:cs="Segoe UI"/>
        </w:rPr>
        <w:t>Gardas</w:t>
      </w:r>
      <w:proofErr w:type="spellEnd"/>
      <w:r w:rsidRPr="00B25C12">
        <w:rPr>
          <w:rFonts w:ascii="Segoe UI" w:hAnsi="Segoe UI" w:cs="Segoe UI"/>
        </w:rPr>
        <w:t xml:space="preserve">, R. Raut, and B. </w:t>
      </w:r>
      <w:proofErr w:type="spellStart"/>
      <w:r w:rsidRPr="00B25C12">
        <w:rPr>
          <w:rFonts w:ascii="Segoe UI" w:hAnsi="Segoe UI" w:cs="Segoe UI"/>
        </w:rPr>
        <w:t>Narkhede</w:t>
      </w:r>
      <w:proofErr w:type="spellEnd"/>
      <w:r w:rsidRPr="00B25C12">
        <w:rPr>
          <w:rFonts w:ascii="Segoe UI" w:hAnsi="Segoe UI" w:cs="Segoe UI"/>
        </w:rPr>
        <w:t xml:space="preserve">, “Identifying critical success factors to facilitate reusable plastic packaging towards sustainable supply chain management”, </w:t>
      </w:r>
      <w:r w:rsidRPr="00B25C12">
        <w:rPr>
          <w:rFonts w:ascii="Segoe UI" w:hAnsi="Segoe UI" w:cs="Segoe UI"/>
          <w:i/>
          <w:iCs/>
        </w:rPr>
        <w:t>J. of Environmental Management</w:t>
      </w:r>
      <w:r w:rsidRPr="00B25C12">
        <w:rPr>
          <w:rFonts w:ascii="Segoe UI" w:hAnsi="Segoe UI" w:cs="Segoe UI"/>
        </w:rPr>
        <w:t>, vol. 236, pp. 81–92, 2019.</w:t>
      </w:r>
    </w:p>
    <w:p w14:paraId="59D63839" w14:textId="3F24447B" w:rsidR="00C06ACC" w:rsidRPr="000F0FFF" w:rsidRDefault="00C06ACC" w:rsidP="00754BBA">
      <w:pPr>
        <w:spacing w:after="0" w:line="240" w:lineRule="auto"/>
        <w:ind w:left="720" w:hanging="720"/>
        <w:jc w:val="both"/>
        <w:rPr>
          <w:rFonts w:ascii="Segoe UI" w:hAnsi="Segoe UI" w:cs="Segoe UI"/>
          <w:color w:val="000000" w:themeColor="text1"/>
        </w:rPr>
      </w:pPr>
      <w:r w:rsidRPr="000F0FFF">
        <w:rPr>
          <w:rFonts w:ascii="Segoe UI" w:hAnsi="Segoe UI" w:cs="Segoe UI"/>
          <w:color w:val="000000" w:themeColor="text1"/>
        </w:rPr>
        <w:t xml:space="preserve">[27] S. Vachon, S., and R.D. Klassen, An exploratory investigation of the effects of supply chain complexity on delivery performance”, </w:t>
      </w:r>
      <w:r w:rsidRPr="000F0FFF">
        <w:rPr>
          <w:rFonts w:ascii="Segoe UI" w:hAnsi="Segoe UI" w:cs="Segoe UI"/>
          <w:i/>
          <w:iCs/>
          <w:color w:val="000000" w:themeColor="text1"/>
        </w:rPr>
        <w:t>IEEE Transactions on Engineering Management</w:t>
      </w:r>
      <w:r w:rsidRPr="000F0FFF">
        <w:rPr>
          <w:rFonts w:ascii="Segoe UI" w:hAnsi="Segoe UI" w:cs="Segoe UI"/>
          <w:color w:val="000000" w:themeColor="text1"/>
        </w:rPr>
        <w:t xml:space="preserve">, vol. 49, no. </w:t>
      </w:r>
      <w:proofErr w:type="gramStart"/>
      <w:r w:rsidRPr="000F0FFF">
        <w:rPr>
          <w:rFonts w:ascii="Segoe UI" w:hAnsi="Segoe UI" w:cs="Segoe UI"/>
          <w:color w:val="000000" w:themeColor="text1"/>
        </w:rPr>
        <w:t>3,pp.</w:t>
      </w:r>
      <w:proofErr w:type="gramEnd"/>
      <w:r w:rsidRPr="000F0FFF">
        <w:rPr>
          <w:rFonts w:ascii="Segoe UI" w:hAnsi="Segoe UI" w:cs="Segoe UI"/>
          <w:color w:val="000000" w:themeColor="text1"/>
        </w:rPr>
        <w:t xml:space="preserve">  218-230, 2002.</w:t>
      </w:r>
    </w:p>
    <w:p w14:paraId="2EA2B625" w14:textId="47ACF7A7"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[2</w:t>
      </w:r>
      <w:r w:rsidR="00C06ACC">
        <w:rPr>
          <w:rFonts w:ascii="Segoe UI" w:hAnsi="Segoe UI" w:cs="Segoe UI"/>
        </w:rPr>
        <w:t>8</w:t>
      </w:r>
      <w:r w:rsidRPr="00B25C12">
        <w:rPr>
          <w:rFonts w:ascii="Segoe UI" w:hAnsi="Segoe UI" w:cs="Segoe UI"/>
        </w:rPr>
        <w:t xml:space="preserve">] K. </w:t>
      </w:r>
      <w:proofErr w:type="spellStart"/>
      <w:r w:rsidRPr="00B25C12">
        <w:rPr>
          <w:rFonts w:ascii="Segoe UI" w:hAnsi="Segoe UI" w:cs="Segoe UI"/>
        </w:rPr>
        <w:t>Korpela</w:t>
      </w:r>
      <w:proofErr w:type="spellEnd"/>
      <w:r w:rsidRPr="00B25C12">
        <w:rPr>
          <w:rFonts w:ascii="Segoe UI" w:hAnsi="Segoe UI" w:cs="Segoe UI"/>
        </w:rPr>
        <w:t xml:space="preserve">, J. </w:t>
      </w:r>
      <w:proofErr w:type="spellStart"/>
      <w:r w:rsidRPr="00B25C12">
        <w:rPr>
          <w:rFonts w:ascii="Segoe UI" w:hAnsi="Segoe UI" w:cs="Segoe UI"/>
        </w:rPr>
        <w:t>Hallikas</w:t>
      </w:r>
      <w:proofErr w:type="spellEnd"/>
      <w:r w:rsidRPr="00B25C12">
        <w:rPr>
          <w:rFonts w:ascii="Segoe UI" w:hAnsi="Segoe UI" w:cs="Segoe UI"/>
        </w:rPr>
        <w:t xml:space="preserve">, and T. Dahlberg, (2017), “Digital Supply Chain Transformation toward Block chain Integration”, presented at </w:t>
      </w:r>
      <w:r w:rsidRPr="00B25C12">
        <w:rPr>
          <w:rFonts w:ascii="Segoe UI" w:hAnsi="Segoe UI" w:cs="Segoe UI"/>
          <w:i/>
          <w:iCs/>
        </w:rPr>
        <w:t>50</w:t>
      </w:r>
      <w:r w:rsidRPr="00B25C12">
        <w:rPr>
          <w:rFonts w:ascii="Segoe UI" w:hAnsi="Segoe UI" w:cs="Segoe UI"/>
          <w:i/>
          <w:iCs/>
          <w:vertAlign w:val="superscript"/>
        </w:rPr>
        <w:t>th</w:t>
      </w:r>
      <w:r w:rsidRPr="00B25C12">
        <w:rPr>
          <w:rFonts w:ascii="Segoe UI" w:hAnsi="Segoe UI" w:cs="Segoe UI"/>
          <w:i/>
          <w:iCs/>
        </w:rPr>
        <w:t xml:space="preserve"> Hawaii International Conference on System Sciences, </w:t>
      </w:r>
      <w:r w:rsidRPr="00B25C12">
        <w:rPr>
          <w:rFonts w:ascii="Segoe UI" w:hAnsi="Segoe UI" w:cs="Segoe UI"/>
        </w:rPr>
        <w:t>Hawaii, USA, 2017.</w:t>
      </w:r>
    </w:p>
    <w:p w14:paraId="33327B0A" w14:textId="2582C1E1" w:rsidR="00754BBA" w:rsidRPr="00B25C12" w:rsidRDefault="00754BBA" w:rsidP="00C06ACC">
      <w:pPr>
        <w:autoSpaceDE w:val="0"/>
        <w:autoSpaceDN w:val="0"/>
        <w:adjustRightInd w:val="0"/>
        <w:spacing w:after="0" w:line="240" w:lineRule="auto"/>
        <w:ind w:left="720" w:hanging="720"/>
        <w:jc w:val="both"/>
        <w:rPr>
          <w:rFonts w:ascii="Segoe UI" w:hAnsi="Segoe UI" w:cs="Segoe UI"/>
          <w:color w:val="000000"/>
        </w:rPr>
      </w:pPr>
      <w:r w:rsidRPr="00B25C12">
        <w:rPr>
          <w:rFonts w:ascii="Segoe UI" w:hAnsi="Segoe UI" w:cs="Segoe UI"/>
        </w:rPr>
        <w:t>[2</w:t>
      </w:r>
      <w:r w:rsidR="00C06ACC">
        <w:rPr>
          <w:rFonts w:ascii="Segoe UI" w:hAnsi="Segoe UI" w:cs="Segoe UI"/>
        </w:rPr>
        <w:t>9</w:t>
      </w:r>
      <w:r w:rsidRPr="00B25C12">
        <w:rPr>
          <w:rFonts w:ascii="Segoe UI" w:hAnsi="Segoe UI" w:cs="Segoe UI"/>
        </w:rPr>
        <w:t xml:space="preserve">] D. </w:t>
      </w:r>
      <w:proofErr w:type="spellStart"/>
      <w:r w:rsidRPr="00B25C12">
        <w:rPr>
          <w:rFonts w:ascii="Segoe UI" w:hAnsi="Segoe UI" w:cs="Segoe UI"/>
        </w:rPr>
        <w:t>Almajali</w:t>
      </w:r>
      <w:proofErr w:type="spellEnd"/>
      <w:r w:rsidRPr="00B25C12">
        <w:rPr>
          <w:rFonts w:ascii="Segoe UI" w:hAnsi="Segoe UI" w:cs="Segoe UI"/>
        </w:rPr>
        <w:t xml:space="preserve">, K. Mansour, R. </w:t>
      </w:r>
      <w:proofErr w:type="spellStart"/>
      <w:r w:rsidRPr="00B25C12">
        <w:rPr>
          <w:rFonts w:ascii="Segoe UI" w:hAnsi="Segoe UI" w:cs="Segoe UI"/>
        </w:rPr>
        <w:t>Masa’deh</w:t>
      </w:r>
      <w:proofErr w:type="spellEnd"/>
      <w:r w:rsidRPr="00B25C12">
        <w:rPr>
          <w:rFonts w:ascii="Segoe UI" w:hAnsi="Segoe UI" w:cs="Segoe UI"/>
        </w:rPr>
        <w:t xml:space="preserve">, and M. </w:t>
      </w:r>
      <w:proofErr w:type="spellStart"/>
      <w:r w:rsidRPr="00B25C12">
        <w:rPr>
          <w:rFonts w:ascii="Segoe UI" w:hAnsi="Segoe UI" w:cs="Segoe UI"/>
        </w:rPr>
        <w:t>Maqableh</w:t>
      </w:r>
      <w:proofErr w:type="spellEnd"/>
      <w:r w:rsidRPr="00B25C12">
        <w:rPr>
          <w:rFonts w:ascii="Segoe UI" w:hAnsi="Segoe UI" w:cs="Segoe UI"/>
        </w:rPr>
        <w:t xml:space="preserve">, “The Impact of Electronic Supply Chain Management Usage on Firm’s Performance”. </w:t>
      </w:r>
      <w:r w:rsidRPr="00B25C12">
        <w:rPr>
          <w:rFonts w:ascii="Segoe UI" w:hAnsi="Segoe UI" w:cs="Segoe UI"/>
          <w:i/>
          <w:iCs/>
        </w:rPr>
        <w:t>Int. J. Communications, Network and System Sciences</w:t>
      </w:r>
      <w:r w:rsidRPr="00B25C12">
        <w:rPr>
          <w:rFonts w:ascii="Segoe UI" w:hAnsi="Segoe UI" w:cs="Segoe UI"/>
        </w:rPr>
        <w:t>, vol.9, pp. 280-293, 2016</w:t>
      </w:r>
      <w:r w:rsidRPr="00B25C12">
        <w:rPr>
          <w:rFonts w:ascii="Segoe UI" w:hAnsi="Segoe UI" w:cs="Segoe UI"/>
          <w:color w:val="000000"/>
        </w:rPr>
        <w:t xml:space="preserve">. </w:t>
      </w:r>
    </w:p>
    <w:p w14:paraId="32A7010E" w14:textId="58DA13C9" w:rsidR="00754BBA" w:rsidRPr="00B25C12" w:rsidRDefault="00C06ACC" w:rsidP="00754BBA">
      <w:pPr>
        <w:spacing w:after="0" w:line="240" w:lineRule="auto"/>
        <w:ind w:left="720" w:hanging="720"/>
        <w:jc w:val="both"/>
        <w:rPr>
          <w:rFonts w:ascii="Segoe UI" w:hAnsi="Segoe UI" w:cs="Segoe UI"/>
        </w:rPr>
      </w:pPr>
      <w:r>
        <w:rPr>
          <w:rFonts w:ascii="Segoe UI" w:hAnsi="Segoe UI" w:cs="Segoe UI"/>
        </w:rPr>
        <w:t>[</w:t>
      </w:r>
      <w:r w:rsidR="00754BBA" w:rsidRPr="00B25C12">
        <w:rPr>
          <w:rFonts w:ascii="Segoe UI" w:hAnsi="Segoe UI" w:cs="Segoe UI"/>
        </w:rPr>
        <w:t>3</w:t>
      </w:r>
      <w:r>
        <w:rPr>
          <w:rFonts w:ascii="Segoe UI" w:hAnsi="Segoe UI" w:cs="Segoe UI"/>
        </w:rPr>
        <w:t>0</w:t>
      </w:r>
      <w:r w:rsidR="00754BBA" w:rsidRPr="00B25C12">
        <w:rPr>
          <w:rFonts w:ascii="Segoe UI" w:hAnsi="Segoe UI" w:cs="Segoe UI"/>
        </w:rPr>
        <w:t xml:space="preserve">] A. </w:t>
      </w:r>
      <w:proofErr w:type="spellStart"/>
      <w:r w:rsidR="00754BBA" w:rsidRPr="00B25C12">
        <w:rPr>
          <w:rFonts w:ascii="Segoe UI" w:hAnsi="Segoe UI" w:cs="Segoe UI"/>
        </w:rPr>
        <w:t>Cherrafi</w:t>
      </w:r>
      <w:proofErr w:type="spellEnd"/>
      <w:r w:rsidR="00754BBA" w:rsidRPr="00B25C12">
        <w:rPr>
          <w:rFonts w:ascii="Segoe UI" w:hAnsi="Segoe UI" w:cs="Segoe UI"/>
        </w:rPr>
        <w:t xml:space="preserve">, S. </w:t>
      </w:r>
      <w:proofErr w:type="spellStart"/>
      <w:r w:rsidR="00754BBA" w:rsidRPr="00B25C12">
        <w:rPr>
          <w:rFonts w:ascii="Segoe UI" w:hAnsi="Segoe UI" w:cs="Segoe UI"/>
        </w:rPr>
        <w:t>Elfezazi</w:t>
      </w:r>
      <w:proofErr w:type="spellEnd"/>
      <w:r w:rsidR="00754BBA" w:rsidRPr="00B25C12">
        <w:rPr>
          <w:rFonts w:ascii="Segoe UI" w:hAnsi="Segoe UI" w:cs="Segoe UI"/>
        </w:rPr>
        <w:t xml:space="preserve">, J.A. Garza-Reyes, K. </w:t>
      </w:r>
      <w:proofErr w:type="spellStart"/>
      <w:r w:rsidR="00754BBA" w:rsidRPr="00B25C12">
        <w:rPr>
          <w:rFonts w:ascii="Segoe UI" w:hAnsi="Segoe UI" w:cs="Segoe UI"/>
        </w:rPr>
        <w:t>Benhida</w:t>
      </w:r>
      <w:proofErr w:type="spellEnd"/>
      <w:r w:rsidR="00754BBA" w:rsidRPr="00B25C12">
        <w:rPr>
          <w:rFonts w:ascii="Segoe UI" w:hAnsi="Segoe UI" w:cs="Segoe UI"/>
        </w:rPr>
        <w:t xml:space="preserve">, and A. </w:t>
      </w:r>
      <w:proofErr w:type="spellStart"/>
      <w:r w:rsidR="00754BBA" w:rsidRPr="00B25C12">
        <w:rPr>
          <w:rFonts w:ascii="Segoe UI" w:hAnsi="Segoe UI" w:cs="Segoe UI"/>
        </w:rPr>
        <w:t>Mokhlis</w:t>
      </w:r>
      <w:proofErr w:type="spellEnd"/>
      <w:r w:rsidR="00754BBA" w:rsidRPr="00B25C12">
        <w:rPr>
          <w:rFonts w:ascii="Segoe UI" w:hAnsi="Segoe UI" w:cs="Segoe UI"/>
        </w:rPr>
        <w:t xml:space="preserve">, “Barriers in Green lean implementation: a combined systematic literature review and interpretive structural modelling approach”, </w:t>
      </w:r>
      <w:r w:rsidR="00754BBA" w:rsidRPr="00B25C12">
        <w:rPr>
          <w:rFonts w:ascii="Segoe UI" w:hAnsi="Segoe UI" w:cs="Segoe UI"/>
          <w:i/>
          <w:iCs/>
        </w:rPr>
        <w:t>Product. Plan. Control</w:t>
      </w:r>
      <w:r w:rsidR="00754BBA" w:rsidRPr="00B25C12">
        <w:rPr>
          <w:rFonts w:ascii="Segoe UI" w:hAnsi="Segoe UI" w:cs="Segoe UI"/>
        </w:rPr>
        <w:t>, vol. 28, no. 10, pp. 829–842, 2017.</w:t>
      </w:r>
    </w:p>
    <w:p w14:paraId="4BE0486F" w14:textId="5F053726"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31</w:t>
      </w:r>
      <w:r w:rsidRPr="00B25C12">
        <w:rPr>
          <w:rFonts w:ascii="Segoe UI" w:hAnsi="Segoe UI" w:cs="Segoe UI"/>
        </w:rPr>
        <w:t xml:space="preserve">] S.B. Rane, and S. </w:t>
      </w:r>
      <w:proofErr w:type="spellStart"/>
      <w:r w:rsidRPr="00B25C12">
        <w:rPr>
          <w:rFonts w:ascii="Segoe UI" w:hAnsi="Segoe UI" w:cs="Segoe UI"/>
        </w:rPr>
        <w:t>Kirkire</w:t>
      </w:r>
      <w:proofErr w:type="spellEnd"/>
      <w:r w:rsidRPr="00B25C12">
        <w:rPr>
          <w:rFonts w:ascii="Segoe UI" w:hAnsi="Segoe UI" w:cs="Segoe UI"/>
        </w:rPr>
        <w:t xml:space="preserve">, “Interpretive structural modelling of risk sources in medical device development process”, </w:t>
      </w:r>
      <w:r w:rsidRPr="00B25C12">
        <w:rPr>
          <w:rFonts w:ascii="Segoe UI" w:hAnsi="Segoe UI" w:cs="Segoe UI"/>
          <w:i/>
          <w:iCs/>
        </w:rPr>
        <w:t>Int. J. Syst. Assur. Eng. Manage,</w:t>
      </w:r>
      <w:r w:rsidRPr="00B25C12">
        <w:rPr>
          <w:rFonts w:ascii="Segoe UI" w:hAnsi="Segoe UI" w:cs="Segoe UI"/>
        </w:rPr>
        <w:t xml:space="preserve"> vol. 8, no. 1, pp. 451–464, 2017.</w:t>
      </w:r>
    </w:p>
    <w:p w14:paraId="764795B3" w14:textId="106B874D"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32</w:t>
      </w:r>
      <w:r w:rsidRPr="00B25C12">
        <w:rPr>
          <w:rFonts w:ascii="Segoe UI" w:hAnsi="Segoe UI" w:cs="Segoe UI"/>
        </w:rPr>
        <w:t>] D. Darbari, V. Agarwal, R. Sharma, and C. Jha, “Analysis of impediments to sustainability in the food supply Chain: an interpretive structural modeling approach, Quality, IT and Business Operations”, Singapore, Springer, 2008, pp. 57–68.</w:t>
      </w:r>
    </w:p>
    <w:p w14:paraId="3346E9E4" w14:textId="6F5424F9"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33</w:t>
      </w:r>
      <w:r w:rsidRPr="00B25C12">
        <w:rPr>
          <w:rFonts w:ascii="Segoe UI" w:hAnsi="Segoe UI" w:cs="Segoe UI"/>
        </w:rPr>
        <w:t xml:space="preserve">] S. Kumar, S. Luthra, K. Govindan, N. Kumar, and A. Haleem, “Barriers in green lean six-sigma product development process: an ISM approach”, </w:t>
      </w:r>
      <w:r w:rsidRPr="00B25C12">
        <w:rPr>
          <w:rFonts w:ascii="Segoe UI" w:hAnsi="Segoe UI" w:cs="Segoe UI"/>
          <w:i/>
          <w:iCs/>
        </w:rPr>
        <w:t>Production Planning &amp; Control</w:t>
      </w:r>
      <w:r w:rsidRPr="00B25C12">
        <w:rPr>
          <w:rFonts w:ascii="Segoe UI" w:hAnsi="Segoe UI" w:cs="Segoe UI"/>
        </w:rPr>
        <w:t>, vol. 27, no. 7–8, pp. 604–620, 2016.</w:t>
      </w:r>
    </w:p>
    <w:p w14:paraId="42879F07" w14:textId="195B6E6E"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34</w:t>
      </w:r>
      <w:r w:rsidRPr="00B25C12">
        <w:rPr>
          <w:rFonts w:ascii="Segoe UI" w:hAnsi="Segoe UI" w:cs="Segoe UI"/>
        </w:rPr>
        <w:t xml:space="preserve">] V. Thakur, and R. </w:t>
      </w:r>
      <w:proofErr w:type="spellStart"/>
      <w:r w:rsidRPr="00B25C12">
        <w:rPr>
          <w:rFonts w:ascii="Segoe UI" w:hAnsi="Segoe UI" w:cs="Segoe UI"/>
        </w:rPr>
        <w:t>Anbanandam</w:t>
      </w:r>
      <w:proofErr w:type="spellEnd"/>
      <w:r w:rsidRPr="00B25C12">
        <w:rPr>
          <w:rFonts w:ascii="Segoe UI" w:hAnsi="Segoe UI" w:cs="Segoe UI"/>
        </w:rPr>
        <w:t xml:space="preserve">, “Healthcare waste management: an interpretive structural modeling approach”, </w:t>
      </w:r>
      <w:r w:rsidRPr="00B25C12">
        <w:rPr>
          <w:rFonts w:ascii="Segoe UI" w:hAnsi="Segoe UI" w:cs="Segoe UI"/>
          <w:i/>
          <w:iCs/>
        </w:rPr>
        <w:t>Int. J. Health Care Qual. Assur,</w:t>
      </w:r>
      <w:r w:rsidRPr="00B25C12">
        <w:rPr>
          <w:rFonts w:ascii="Segoe UI" w:hAnsi="Segoe UI" w:cs="Segoe UI"/>
        </w:rPr>
        <w:t xml:space="preserve"> vol. 29, no. 5, pp. 559–581, 2016.</w:t>
      </w:r>
    </w:p>
    <w:p w14:paraId="67ECA928" w14:textId="5D9585E2"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35</w:t>
      </w:r>
      <w:r w:rsidRPr="00B25C12">
        <w:rPr>
          <w:rFonts w:ascii="Segoe UI" w:hAnsi="Segoe UI" w:cs="Segoe UI"/>
        </w:rPr>
        <w:t xml:space="preserve">] A. </w:t>
      </w:r>
      <w:proofErr w:type="spellStart"/>
      <w:r w:rsidRPr="00B25C12">
        <w:rPr>
          <w:rFonts w:ascii="Segoe UI" w:hAnsi="Segoe UI" w:cs="Segoe UI"/>
        </w:rPr>
        <w:t>Diabat</w:t>
      </w:r>
      <w:proofErr w:type="spellEnd"/>
      <w:r w:rsidRPr="00B25C12">
        <w:rPr>
          <w:rFonts w:ascii="Segoe UI" w:hAnsi="Segoe UI" w:cs="Segoe UI"/>
        </w:rPr>
        <w:t xml:space="preserve">, A. </w:t>
      </w:r>
      <w:proofErr w:type="spellStart"/>
      <w:r w:rsidRPr="00B25C12">
        <w:rPr>
          <w:rFonts w:ascii="Segoe UI" w:hAnsi="Segoe UI" w:cs="Segoe UI"/>
        </w:rPr>
        <w:t>Khreishah</w:t>
      </w:r>
      <w:proofErr w:type="spellEnd"/>
      <w:r w:rsidRPr="00B25C12">
        <w:rPr>
          <w:rFonts w:ascii="Segoe UI" w:hAnsi="Segoe UI" w:cs="Segoe UI"/>
        </w:rPr>
        <w:t xml:space="preserve">, G. Kannan, V. </w:t>
      </w:r>
      <w:proofErr w:type="spellStart"/>
      <w:r w:rsidRPr="00B25C12">
        <w:rPr>
          <w:rFonts w:ascii="Segoe UI" w:hAnsi="Segoe UI" w:cs="Segoe UI"/>
        </w:rPr>
        <w:t>Panikar</w:t>
      </w:r>
      <w:proofErr w:type="spellEnd"/>
      <w:r w:rsidRPr="00B25C12">
        <w:rPr>
          <w:rFonts w:ascii="Segoe UI" w:hAnsi="Segoe UI" w:cs="Segoe UI"/>
        </w:rPr>
        <w:t xml:space="preserve">, and A. Gunasekaran, “Benchmarking the interactions among barriers in third-party logistics implementation: an ISM approach”, </w:t>
      </w:r>
      <w:r w:rsidRPr="00B25C12">
        <w:rPr>
          <w:rFonts w:ascii="Segoe UI" w:hAnsi="Segoe UI" w:cs="Segoe UI"/>
          <w:i/>
          <w:iCs/>
        </w:rPr>
        <w:t>Benchmarking: Int. J</w:t>
      </w:r>
      <w:r w:rsidRPr="00B25C12">
        <w:rPr>
          <w:rFonts w:ascii="Segoe UI" w:hAnsi="Segoe UI" w:cs="Segoe UI"/>
        </w:rPr>
        <w:t>., vol. 20, no. 6, pp. 805–824, 2013.</w:t>
      </w:r>
    </w:p>
    <w:p w14:paraId="7D2246A8" w14:textId="15ABD8D8"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36</w:t>
      </w:r>
      <w:r w:rsidRPr="00B25C12">
        <w:rPr>
          <w:rFonts w:ascii="Segoe UI" w:hAnsi="Segoe UI" w:cs="Segoe UI"/>
        </w:rPr>
        <w:t xml:space="preserve">] M.K. Khurana, P.K. Mishra, R. Jain, and A.R. Singh, “Modeling of information sharing enablers for building trust in Indian manufacturing industry: an integrated ISM and fuzzy MICMAC approach”, </w:t>
      </w:r>
      <w:r w:rsidRPr="00B25C12">
        <w:rPr>
          <w:rFonts w:ascii="Segoe UI" w:hAnsi="Segoe UI" w:cs="Segoe UI"/>
          <w:i/>
          <w:iCs/>
        </w:rPr>
        <w:t>Int. J. Eng. Sci. Tech.</w:t>
      </w:r>
      <w:r w:rsidRPr="00B25C12">
        <w:rPr>
          <w:rFonts w:ascii="Segoe UI" w:hAnsi="Segoe UI" w:cs="Segoe UI"/>
        </w:rPr>
        <w:t>, vol. 2, no. 6, 1651–1669, 2010.</w:t>
      </w:r>
    </w:p>
    <w:p w14:paraId="26FDA726" w14:textId="2E1ABEFA"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[3</w:t>
      </w:r>
      <w:r w:rsidR="00C06ACC">
        <w:rPr>
          <w:rFonts w:ascii="Segoe UI" w:hAnsi="Segoe UI" w:cs="Segoe UI"/>
        </w:rPr>
        <w:t>7</w:t>
      </w:r>
      <w:r w:rsidRPr="00B25C12">
        <w:rPr>
          <w:rFonts w:ascii="Segoe UI" w:hAnsi="Segoe UI" w:cs="Segoe UI"/>
        </w:rPr>
        <w:t xml:space="preserve">] R. Dubey, and S. Ali, “Identification of flexible manufacturing system dimensions and their interrelationship using total interpretive structural modelling and fuzzy MICMAC analysis”, </w:t>
      </w:r>
      <w:r w:rsidRPr="00B25C12">
        <w:rPr>
          <w:rFonts w:ascii="Segoe UI" w:hAnsi="Segoe UI" w:cs="Segoe UI"/>
          <w:i/>
          <w:iCs/>
        </w:rPr>
        <w:t xml:space="preserve">Global J. Flexible Syst. Manage, </w:t>
      </w:r>
      <w:r w:rsidRPr="00B25C12">
        <w:rPr>
          <w:rFonts w:ascii="Segoe UI" w:hAnsi="Segoe UI" w:cs="Segoe UI"/>
        </w:rPr>
        <w:t>vol. 15, no. 2, pp. 131–143, 2014.</w:t>
      </w:r>
    </w:p>
    <w:p w14:paraId="6C022A0E" w14:textId="26772869"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[3</w:t>
      </w:r>
      <w:r w:rsidR="00C06ACC">
        <w:rPr>
          <w:rFonts w:ascii="Segoe UI" w:hAnsi="Segoe UI" w:cs="Segoe UI"/>
        </w:rPr>
        <w:t>8</w:t>
      </w:r>
      <w:r w:rsidRPr="00B25C12">
        <w:rPr>
          <w:rFonts w:ascii="Segoe UI" w:hAnsi="Segoe UI" w:cs="Segoe UI"/>
        </w:rPr>
        <w:t xml:space="preserve">] D.K. </w:t>
      </w:r>
      <w:proofErr w:type="spellStart"/>
      <w:r w:rsidRPr="00B25C12">
        <w:rPr>
          <w:rFonts w:ascii="Segoe UI" w:hAnsi="Segoe UI" w:cs="Segoe UI"/>
        </w:rPr>
        <w:t>Dewangan</w:t>
      </w:r>
      <w:proofErr w:type="spellEnd"/>
      <w:r w:rsidRPr="00B25C12">
        <w:rPr>
          <w:rFonts w:ascii="Segoe UI" w:hAnsi="Segoe UI" w:cs="Segoe UI"/>
        </w:rPr>
        <w:t xml:space="preserve">, R. Agrawal, and V. Sharma, “Enablers for competitiveness of Indian manufacturing sector: an ISM-fuzzy MICMAC analysis”, </w:t>
      </w:r>
      <w:r w:rsidRPr="00B25C12">
        <w:rPr>
          <w:rFonts w:ascii="Segoe UI" w:hAnsi="Segoe UI" w:cs="Segoe UI"/>
          <w:i/>
          <w:iCs/>
        </w:rPr>
        <w:t xml:space="preserve">Proc.-Soc. </w:t>
      </w:r>
      <w:proofErr w:type="spellStart"/>
      <w:r w:rsidRPr="00B25C12">
        <w:rPr>
          <w:rFonts w:ascii="Segoe UI" w:hAnsi="Segoe UI" w:cs="Segoe UI"/>
          <w:i/>
          <w:iCs/>
        </w:rPr>
        <w:t>Behav</w:t>
      </w:r>
      <w:proofErr w:type="spellEnd"/>
      <w:r w:rsidRPr="00B25C12">
        <w:rPr>
          <w:rFonts w:ascii="Segoe UI" w:hAnsi="Segoe UI" w:cs="Segoe UI"/>
          <w:i/>
          <w:iCs/>
        </w:rPr>
        <w:t>. Sci</w:t>
      </w:r>
      <w:r w:rsidRPr="00B25C12">
        <w:rPr>
          <w:rFonts w:ascii="Segoe UI" w:hAnsi="Segoe UI" w:cs="Segoe UI"/>
        </w:rPr>
        <w:t xml:space="preserve">., vol. 189, pp. 416–432, 2015. </w:t>
      </w:r>
    </w:p>
    <w:p w14:paraId="2A143F57" w14:textId="4F1525A0"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[3</w:t>
      </w:r>
      <w:r w:rsidR="00C06ACC">
        <w:rPr>
          <w:rFonts w:ascii="Segoe UI" w:hAnsi="Segoe UI" w:cs="Segoe UI"/>
        </w:rPr>
        <w:t>9</w:t>
      </w:r>
      <w:r w:rsidRPr="00B25C12">
        <w:rPr>
          <w:rFonts w:ascii="Segoe UI" w:hAnsi="Segoe UI" w:cs="Segoe UI"/>
        </w:rPr>
        <w:t xml:space="preserve">] S. Sindhu, V. Nehra, and S. Luthra, “Identification and analysis of barriers in implementation of solar energy in Indian rural sector using integrated ISM and fuzzy MICMAC approach”, </w:t>
      </w:r>
      <w:r w:rsidRPr="00B25C12">
        <w:rPr>
          <w:rFonts w:ascii="Segoe UI" w:hAnsi="Segoe UI" w:cs="Segoe UI"/>
          <w:i/>
          <w:iCs/>
        </w:rPr>
        <w:t>Renew. Sustain. Energy Rev</w:t>
      </w:r>
      <w:r w:rsidRPr="00B25C12">
        <w:rPr>
          <w:rFonts w:ascii="Segoe UI" w:hAnsi="Segoe UI" w:cs="Segoe UI"/>
        </w:rPr>
        <w:t>., vol. 62, pp. 70–88, 2016.</w:t>
      </w:r>
    </w:p>
    <w:p w14:paraId="65CEC7F1" w14:textId="4739C24F"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40</w:t>
      </w:r>
      <w:r w:rsidRPr="00B25C12">
        <w:rPr>
          <w:rFonts w:ascii="Segoe UI" w:hAnsi="Segoe UI" w:cs="Segoe UI"/>
        </w:rPr>
        <w:t xml:space="preserve">] R. Dubey, and Singh T. (2015), Understanding complex relationship among JIT, lean behavior, TQM and their antecedents using interpretive structural modelling and fuzzy MICMAC analysis, </w:t>
      </w:r>
      <w:r w:rsidRPr="00B25C12">
        <w:rPr>
          <w:rFonts w:ascii="Segoe UI" w:hAnsi="Segoe UI" w:cs="Segoe UI"/>
          <w:i/>
          <w:iCs/>
        </w:rPr>
        <w:t>TQM J</w:t>
      </w:r>
      <w:r w:rsidRPr="00B25C12">
        <w:rPr>
          <w:rFonts w:ascii="Segoe UI" w:hAnsi="Segoe UI" w:cs="Segoe UI"/>
        </w:rPr>
        <w:t xml:space="preserve">. 27 (1), 42–62, 2015. </w:t>
      </w:r>
    </w:p>
    <w:p w14:paraId="48D95280" w14:textId="7A3684D3" w:rsidR="00754BBA" w:rsidRPr="00B25C12" w:rsidRDefault="00C06ACC" w:rsidP="00C06ACC">
      <w:pPr>
        <w:spacing w:after="0" w:line="240" w:lineRule="auto"/>
        <w:ind w:left="720" w:hanging="720"/>
        <w:jc w:val="both"/>
        <w:rPr>
          <w:rFonts w:ascii="Segoe UI" w:hAnsi="Segoe UI" w:cs="Segoe UI"/>
        </w:rPr>
      </w:pPr>
      <w:r>
        <w:rPr>
          <w:rFonts w:ascii="Segoe UI" w:hAnsi="Segoe UI" w:cs="Segoe UI"/>
        </w:rPr>
        <w:t>[41</w:t>
      </w:r>
      <w:r w:rsidR="00754BBA" w:rsidRPr="00B25C12">
        <w:rPr>
          <w:rFonts w:ascii="Segoe UI" w:hAnsi="Segoe UI" w:cs="Segoe UI"/>
        </w:rPr>
        <w:t xml:space="preserve">] D. Sarkar, and S. Panchal, “Integrated interpretive structural modeling and fuzzy approach for project risk management of ports”, </w:t>
      </w:r>
      <w:r w:rsidR="00754BBA" w:rsidRPr="00B25C12">
        <w:rPr>
          <w:rFonts w:ascii="Segoe UI" w:hAnsi="Segoe UI" w:cs="Segoe UI"/>
          <w:i/>
          <w:iCs/>
        </w:rPr>
        <w:t xml:space="preserve">Int. J. Constr. </w:t>
      </w:r>
      <w:proofErr w:type="spellStart"/>
      <w:r w:rsidR="00754BBA" w:rsidRPr="00B25C12">
        <w:rPr>
          <w:rFonts w:ascii="Segoe UI" w:hAnsi="Segoe UI" w:cs="Segoe UI"/>
          <w:i/>
          <w:iCs/>
        </w:rPr>
        <w:t>Proj</w:t>
      </w:r>
      <w:proofErr w:type="spellEnd"/>
      <w:r w:rsidR="00754BBA" w:rsidRPr="00B25C12">
        <w:rPr>
          <w:rFonts w:ascii="Segoe UI" w:hAnsi="Segoe UI" w:cs="Segoe UI"/>
          <w:i/>
          <w:iCs/>
        </w:rPr>
        <w:t>. Manage</w:t>
      </w:r>
      <w:r w:rsidR="00754BBA" w:rsidRPr="00B25C12">
        <w:rPr>
          <w:rFonts w:ascii="Segoe UI" w:hAnsi="Segoe UI" w:cs="Segoe UI"/>
        </w:rPr>
        <w:t>., vol. 7, no. 1, pp. 17, 2015.</w:t>
      </w:r>
    </w:p>
    <w:p w14:paraId="543ECC32" w14:textId="45B3A13B"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lastRenderedPageBreak/>
        <w:t>[</w:t>
      </w:r>
      <w:r w:rsidR="00C06ACC">
        <w:rPr>
          <w:rFonts w:ascii="Segoe UI" w:hAnsi="Segoe UI" w:cs="Segoe UI"/>
        </w:rPr>
        <w:t>42</w:t>
      </w:r>
      <w:r w:rsidRPr="00B25C12">
        <w:rPr>
          <w:rFonts w:ascii="Segoe UI" w:hAnsi="Segoe UI" w:cs="Segoe UI"/>
        </w:rPr>
        <w:t xml:space="preserve">] R. </w:t>
      </w:r>
      <w:proofErr w:type="spellStart"/>
      <w:r w:rsidRPr="00B25C12">
        <w:rPr>
          <w:rFonts w:ascii="Segoe UI" w:hAnsi="Segoe UI" w:cs="Segoe UI"/>
        </w:rPr>
        <w:t>Sindhwani</w:t>
      </w:r>
      <w:proofErr w:type="spellEnd"/>
      <w:r w:rsidRPr="00B25C12">
        <w:rPr>
          <w:rFonts w:ascii="Segoe UI" w:hAnsi="Segoe UI" w:cs="Segoe UI"/>
        </w:rPr>
        <w:t xml:space="preserve">, and V. Malhotra, “Modelling and analysis of agile manufacturing system by ISM and MICMAC analysis”, </w:t>
      </w:r>
      <w:r w:rsidRPr="00B25C12">
        <w:rPr>
          <w:rFonts w:ascii="Segoe UI" w:hAnsi="Segoe UI" w:cs="Segoe UI"/>
          <w:i/>
          <w:iCs/>
        </w:rPr>
        <w:t>Int. J. Syst. Assur. Eng. Manage</w:t>
      </w:r>
      <w:r w:rsidRPr="00B25C12">
        <w:rPr>
          <w:rFonts w:ascii="Segoe UI" w:hAnsi="Segoe UI" w:cs="Segoe UI"/>
        </w:rPr>
        <w:t>., vol. 8, no. 2, pp. 253–263, 2017.</w:t>
      </w:r>
    </w:p>
    <w:p w14:paraId="082C6FE3" w14:textId="077706E6"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43</w:t>
      </w:r>
      <w:r w:rsidRPr="00B25C12">
        <w:rPr>
          <w:rFonts w:ascii="Segoe UI" w:hAnsi="Segoe UI" w:cs="Segoe UI"/>
        </w:rPr>
        <w:t xml:space="preserve">] </w:t>
      </w:r>
      <w:proofErr w:type="gramStart"/>
      <w:r w:rsidRPr="00B25C12">
        <w:rPr>
          <w:rFonts w:ascii="Segoe UI" w:hAnsi="Segoe UI" w:cs="Segoe UI"/>
        </w:rPr>
        <w:t>M.S</w:t>
      </w:r>
      <w:proofErr w:type="gramEnd"/>
      <w:r w:rsidRPr="00B25C12">
        <w:rPr>
          <w:rFonts w:ascii="Segoe UI" w:hAnsi="Segoe UI" w:cs="Segoe UI"/>
        </w:rPr>
        <w:t xml:space="preserve"> .</w:t>
      </w:r>
      <w:proofErr w:type="spellStart"/>
      <w:r w:rsidRPr="00B25C12">
        <w:rPr>
          <w:rFonts w:ascii="Segoe UI" w:hAnsi="Segoe UI" w:cs="Segoe UI"/>
        </w:rPr>
        <w:t>Mubarik</w:t>
      </w:r>
      <w:proofErr w:type="spellEnd"/>
      <w:r w:rsidRPr="00B25C12">
        <w:rPr>
          <w:rFonts w:ascii="Segoe UI" w:hAnsi="Segoe UI" w:cs="Segoe UI"/>
        </w:rPr>
        <w:t xml:space="preserve">, V.G.R. Chandran and E.S. </w:t>
      </w:r>
      <w:proofErr w:type="spellStart"/>
      <w:r w:rsidRPr="00B25C12">
        <w:rPr>
          <w:rFonts w:ascii="Segoe UI" w:hAnsi="Segoe UI" w:cs="Segoe UI"/>
        </w:rPr>
        <w:t>Devadason</w:t>
      </w:r>
      <w:proofErr w:type="spellEnd"/>
      <w:r w:rsidRPr="00B25C12">
        <w:rPr>
          <w:rFonts w:ascii="Segoe UI" w:hAnsi="Segoe UI" w:cs="Segoe UI"/>
        </w:rPr>
        <w:t xml:space="preserve">, “ Measuring human capital in small and medium manufacturing enterprises: What matters?”, </w:t>
      </w:r>
      <w:r w:rsidRPr="00B25C12">
        <w:rPr>
          <w:rFonts w:ascii="Segoe UI" w:hAnsi="Segoe UI" w:cs="Segoe UI"/>
          <w:i/>
          <w:iCs/>
        </w:rPr>
        <w:t>Social Indicators Research</w:t>
      </w:r>
      <w:r w:rsidRPr="00B25C12">
        <w:rPr>
          <w:rFonts w:ascii="Segoe UI" w:hAnsi="Segoe UI" w:cs="Segoe UI"/>
        </w:rPr>
        <w:t>, Vol.  137, no. 2, pp. 605-623, 2018.</w:t>
      </w:r>
    </w:p>
    <w:p w14:paraId="2BCD0326" w14:textId="6B3C8B2B"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44</w:t>
      </w:r>
      <w:r w:rsidRPr="00B25C12">
        <w:rPr>
          <w:rFonts w:ascii="Segoe UI" w:hAnsi="Segoe UI" w:cs="Segoe UI"/>
        </w:rPr>
        <w:t xml:space="preserve">] S.A. Khan, M. S., S. Kusi‐Sarpong, S. Imran Zaman and S. Hasnain </w:t>
      </w:r>
      <w:proofErr w:type="spellStart"/>
      <w:r w:rsidRPr="00B25C12">
        <w:rPr>
          <w:rFonts w:ascii="Segoe UI" w:hAnsi="Segoe UI" w:cs="Segoe UI"/>
        </w:rPr>
        <w:t>Alam</w:t>
      </w:r>
      <w:proofErr w:type="spellEnd"/>
      <w:r w:rsidRPr="00B25C12">
        <w:rPr>
          <w:rFonts w:ascii="Segoe UI" w:hAnsi="Segoe UI" w:cs="Segoe UI"/>
        </w:rPr>
        <w:t xml:space="preserve"> Kazmi, "Social sustainable supply chains in the food industry: A perspective of an emerging economy." </w:t>
      </w:r>
      <w:r w:rsidRPr="00B25C12">
        <w:rPr>
          <w:rFonts w:ascii="Segoe UI" w:hAnsi="Segoe UI" w:cs="Segoe UI"/>
          <w:i/>
          <w:iCs/>
        </w:rPr>
        <w:t>Corporate Social Responsibility and Environmental Management</w:t>
      </w:r>
      <w:r w:rsidRPr="00B25C12">
        <w:rPr>
          <w:rFonts w:ascii="Segoe UI" w:hAnsi="Segoe UI" w:cs="Segoe UI"/>
        </w:rPr>
        <w:t>, (2020) (in press)</w:t>
      </w:r>
    </w:p>
    <w:p w14:paraId="72FE9EAB" w14:textId="1EC3F5B6"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45</w:t>
      </w:r>
      <w:r w:rsidRPr="00B25C12">
        <w:rPr>
          <w:rFonts w:ascii="Segoe UI" w:hAnsi="Segoe UI" w:cs="Segoe UI"/>
        </w:rPr>
        <w:t xml:space="preserve">] P. </w:t>
      </w:r>
      <w:proofErr w:type="spellStart"/>
      <w:r w:rsidRPr="00B25C12">
        <w:rPr>
          <w:rFonts w:ascii="Segoe UI" w:hAnsi="Segoe UI" w:cs="Segoe UI"/>
        </w:rPr>
        <w:t>Guarraia</w:t>
      </w:r>
      <w:proofErr w:type="spellEnd"/>
      <w:r w:rsidRPr="00B25C12">
        <w:rPr>
          <w:rFonts w:ascii="Segoe UI" w:hAnsi="Segoe UI" w:cs="Segoe UI"/>
        </w:rPr>
        <w:t xml:space="preserve">, G. Gerstenhaber, M. </w:t>
      </w:r>
      <w:proofErr w:type="spellStart"/>
      <w:r w:rsidRPr="00B25C12">
        <w:rPr>
          <w:rFonts w:ascii="Segoe UI" w:hAnsi="Segoe UI" w:cs="Segoe UI"/>
        </w:rPr>
        <w:t>Athanassiou</w:t>
      </w:r>
      <w:proofErr w:type="spellEnd"/>
      <w:r w:rsidRPr="00B25C12">
        <w:rPr>
          <w:rFonts w:ascii="Segoe UI" w:hAnsi="Segoe UI" w:cs="Segoe UI"/>
        </w:rPr>
        <w:t xml:space="preserve">, P. </w:t>
      </w:r>
      <w:proofErr w:type="spellStart"/>
      <w:r w:rsidRPr="00B25C12">
        <w:rPr>
          <w:rFonts w:ascii="Segoe UI" w:hAnsi="Segoe UI" w:cs="Segoe UI"/>
        </w:rPr>
        <w:t>Boutot</w:t>
      </w:r>
      <w:proofErr w:type="spellEnd"/>
      <w:r w:rsidRPr="00B25C12">
        <w:rPr>
          <w:rFonts w:ascii="Segoe UI" w:hAnsi="Segoe UI" w:cs="Segoe UI"/>
        </w:rPr>
        <w:t xml:space="preserve">, “The Intangible Benefits of a Digital Supply Chain”, </w:t>
      </w:r>
      <w:r w:rsidRPr="00B25C12">
        <w:rPr>
          <w:rFonts w:ascii="Segoe UI" w:hAnsi="Segoe UI" w:cs="Segoe UI"/>
          <w:i/>
          <w:iCs/>
          <w:color w:val="222222"/>
          <w:shd w:val="clear" w:color="auto" w:fill="FFFFFF"/>
        </w:rPr>
        <w:t>Bain &amp; Company</w:t>
      </w:r>
      <w:r w:rsidRPr="00B25C12">
        <w:rPr>
          <w:rFonts w:ascii="Segoe UI" w:hAnsi="Segoe UI" w:cs="Segoe UI"/>
          <w:color w:val="222222"/>
          <w:shd w:val="clear" w:color="auto" w:fill="FFFFFF"/>
        </w:rPr>
        <w:t>, pp.1-2, 2015.</w:t>
      </w:r>
    </w:p>
    <w:p w14:paraId="2D1A0C78" w14:textId="78A94A1D" w:rsidR="00754BBA" w:rsidRPr="00B25C12" w:rsidRDefault="00754BBA" w:rsidP="00C06ACC">
      <w:pPr>
        <w:spacing w:after="0" w:line="240" w:lineRule="auto"/>
        <w:ind w:left="720" w:hanging="720"/>
        <w:rPr>
          <w:rFonts w:ascii="Segoe UI" w:hAnsi="Segoe UI" w:cs="Segoe UI"/>
        </w:rPr>
      </w:pPr>
      <w:r w:rsidRPr="00B25C12">
        <w:rPr>
          <w:rFonts w:ascii="Segoe UI" w:hAnsi="Segoe UI" w:cs="Segoe UI"/>
        </w:rPr>
        <w:t>[</w:t>
      </w:r>
      <w:r w:rsidR="00C06ACC">
        <w:rPr>
          <w:rFonts w:ascii="Segoe UI" w:hAnsi="Segoe UI" w:cs="Segoe UI"/>
        </w:rPr>
        <w:t>46</w:t>
      </w:r>
      <w:r w:rsidRPr="00B25C12">
        <w:rPr>
          <w:rFonts w:ascii="Segoe UI" w:hAnsi="Segoe UI" w:cs="Segoe UI"/>
        </w:rPr>
        <w:t xml:space="preserve">] </w:t>
      </w:r>
      <w:proofErr w:type="spellStart"/>
      <w:r w:rsidRPr="00B25C12">
        <w:rPr>
          <w:rFonts w:ascii="Segoe UI" w:hAnsi="Segoe UI" w:cs="Segoe UI"/>
        </w:rPr>
        <w:t>CapGemini</w:t>
      </w:r>
      <w:proofErr w:type="spellEnd"/>
      <w:r w:rsidRPr="00B25C12">
        <w:rPr>
          <w:rFonts w:ascii="Segoe UI" w:hAnsi="Segoe UI" w:cs="Segoe UI"/>
        </w:rPr>
        <w:t xml:space="preserve">, Infor, </w:t>
      </w:r>
      <w:proofErr w:type="spellStart"/>
      <w:r w:rsidRPr="00B25C12">
        <w:rPr>
          <w:rFonts w:ascii="Segoe UI" w:hAnsi="Segoe UI" w:cs="Segoe UI"/>
        </w:rPr>
        <w:t>GTNexus</w:t>
      </w:r>
      <w:proofErr w:type="spellEnd"/>
      <w:r w:rsidRPr="00B25C12">
        <w:rPr>
          <w:rFonts w:ascii="Segoe UI" w:hAnsi="Segoe UI" w:cs="Segoe UI"/>
        </w:rPr>
        <w:t xml:space="preserve">, “The Current and Future State of Digital Supply Chain Transformation", 2016. </w:t>
      </w:r>
      <w:hyperlink r:id="rId20" w:history="1">
        <w:r w:rsidRPr="00B25C12">
          <w:rPr>
            <w:rStyle w:val="Hyperlink"/>
            <w:rFonts w:ascii="Segoe UI" w:hAnsi="Segoe UI" w:cs="Segoe UI"/>
          </w:rPr>
          <w:t>http://www.gtnexus.com/resources/papers-and-reports/current-and-future-state-digital-supply-chain-transformation</w:t>
        </w:r>
      </w:hyperlink>
      <w:r w:rsidRPr="00B25C12">
        <w:rPr>
          <w:rFonts w:ascii="Segoe UI" w:hAnsi="Segoe UI" w:cs="Segoe UI"/>
        </w:rPr>
        <w:t>.</w:t>
      </w:r>
    </w:p>
    <w:p w14:paraId="5B5D254B" w14:textId="258DF1C9"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47</w:t>
      </w:r>
      <w:r w:rsidRPr="00B25C12">
        <w:rPr>
          <w:rFonts w:ascii="Segoe UI" w:hAnsi="Segoe UI" w:cs="Segoe UI"/>
        </w:rPr>
        <w:t xml:space="preserve">] T. Hines, “Supply chain strategies: customer-driven and customer-focused”, Routledge, 2004.  </w:t>
      </w:r>
    </w:p>
    <w:p w14:paraId="1F6C95F3" w14:textId="40289BA8"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[4</w:t>
      </w:r>
      <w:r w:rsidR="00C06ACC">
        <w:rPr>
          <w:rFonts w:ascii="Segoe UI" w:hAnsi="Segoe UI" w:cs="Segoe UI"/>
        </w:rPr>
        <w:t>8</w:t>
      </w:r>
      <w:r w:rsidRPr="00B25C12">
        <w:rPr>
          <w:rFonts w:ascii="Segoe UI" w:hAnsi="Segoe UI" w:cs="Segoe UI"/>
        </w:rPr>
        <w:t xml:space="preserve">] Accenture, “Big data analytics in supply chain: hype or here to stay?” </w:t>
      </w:r>
      <w:r w:rsidRPr="00B25C12">
        <w:rPr>
          <w:rFonts w:ascii="Segoe UI" w:hAnsi="Segoe UI" w:cs="Segoe UI"/>
          <w:i/>
          <w:iCs/>
        </w:rPr>
        <w:t xml:space="preserve">Accent Glob. </w:t>
      </w:r>
      <w:proofErr w:type="spellStart"/>
      <w:r w:rsidRPr="00B25C12">
        <w:rPr>
          <w:rFonts w:ascii="Segoe UI" w:hAnsi="Segoe UI" w:cs="Segoe UI"/>
          <w:i/>
          <w:iCs/>
        </w:rPr>
        <w:t>Oper</w:t>
      </w:r>
      <w:proofErr w:type="spellEnd"/>
      <w:r w:rsidRPr="00B25C12">
        <w:rPr>
          <w:rFonts w:ascii="Segoe UI" w:hAnsi="Segoe UI" w:cs="Segoe UI"/>
          <w:i/>
          <w:iCs/>
        </w:rPr>
        <w:t>. Megatrend Study</w:t>
      </w:r>
      <w:r w:rsidRPr="00B25C12">
        <w:rPr>
          <w:rFonts w:ascii="Segoe UI" w:hAnsi="Segoe UI" w:cs="Segoe UI"/>
        </w:rPr>
        <w:t>, pp.1–20, 2014.</w:t>
      </w:r>
    </w:p>
    <w:p w14:paraId="23C14DBE" w14:textId="7B3D3D2C"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[4</w:t>
      </w:r>
      <w:r w:rsidR="00C06ACC">
        <w:rPr>
          <w:rFonts w:ascii="Segoe UI" w:hAnsi="Segoe UI" w:cs="Segoe UI"/>
        </w:rPr>
        <w:t>9</w:t>
      </w:r>
      <w:r w:rsidRPr="00B25C12">
        <w:rPr>
          <w:rFonts w:ascii="Segoe UI" w:hAnsi="Segoe UI" w:cs="Segoe UI"/>
        </w:rPr>
        <w:t>] J. Xu, “</w:t>
      </w:r>
      <w:r w:rsidRPr="00B25C12">
        <w:rPr>
          <w:rFonts w:ascii="Segoe UI" w:hAnsi="Segoe UI" w:cs="Segoe UI"/>
          <w:i/>
          <w:iCs/>
        </w:rPr>
        <w:t>Managing Digital Enterprise</w:t>
      </w:r>
      <w:r w:rsidRPr="00B25C12">
        <w:rPr>
          <w:rFonts w:ascii="Segoe UI" w:hAnsi="Segoe UI" w:cs="Segoe UI"/>
        </w:rPr>
        <w:t xml:space="preserve">”, Atlantis Press, Paris, 2014. </w:t>
      </w:r>
    </w:p>
    <w:p w14:paraId="49D029EB" w14:textId="55CCBFE7"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50</w:t>
      </w:r>
      <w:r w:rsidRPr="00B25C12">
        <w:rPr>
          <w:rFonts w:ascii="Segoe UI" w:hAnsi="Segoe UI" w:cs="Segoe UI"/>
        </w:rPr>
        <w:t xml:space="preserve">] S. Raj, and A. Sharma, “Supply Chain Management in the Cloud”, (2014). [Online]. [Available]: </w:t>
      </w:r>
      <w:hyperlink r:id="rId21" w:history="1">
        <w:r w:rsidRPr="00B25C12">
          <w:rPr>
            <w:rStyle w:val="Hyperlink"/>
            <w:rFonts w:ascii="Segoe UI" w:hAnsi="Segoe UI" w:cs="Segoe UI"/>
          </w:rPr>
          <w:t>https://www.accenture.com/tr-en/insight-supply-chain-management-cloud</w:t>
        </w:r>
      </w:hyperlink>
      <w:r w:rsidRPr="00B25C12">
        <w:rPr>
          <w:rFonts w:ascii="Segoe UI" w:hAnsi="Segoe UI" w:cs="Segoe UI"/>
        </w:rPr>
        <w:t>. [Assessed Apr. 10, 2020].</w:t>
      </w:r>
    </w:p>
    <w:p w14:paraId="51E5098A" w14:textId="2B3A6D67"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51</w:t>
      </w:r>
      <w:r w:rsidRPr="00B25C12">
        <w:rPr>
          <w:rFonts w:ascii="Segoe UI" w:hAnsi="Segoe UI" w:cs="Segoe UI"/>
        </w:rPr>
        <w:t xml:space="preserve">] B. Schmidt, S. </w:t>
      </w:r>
      <w:proofErr w:type="spellStart"/>
      <w:r w:rsidRPr="00B25C12">
        <w:rPr>
          <w:rFonts w:ascii="Segoe UI" w:hAnsi="Segoe UI" w:cs="Segoe UI"/>
        </w:rPr>
        <w:t>Rutkowsky</w:t>
      </w:r>
      <w:proofErr w:type="spellEnd"/>
      <w:r w:rsidRPr="00B25C12">
        <w:rPr>
          <w:rFonts w:ascii="Segoe UI" w:hAnsi="Segoe UI" w:cs="Segoe UI"/>
        </w:rPr>
        <w:t xml:space="preserve">, I. Petersen, F. </w:t>
      </w:r>
      <w:proofErr w:type="spellStart"/>
      <w:r w:rsidRPr="00B25C12">
        <w:rPr>
          <w:rFonts w:ascii="Segoe UI" w:hAnsi="Segoe UI" w:cs="Segoe UI"/>
        </w:rPr>
        <w:t>Klötzke</w:t>
      </w:r>
      <w:proofErr w:type="spellEnd"/>
      <w:r w:rsidRPr="00B25C12">
        <w:rPr>
          <w:rFonts w:ascii="Segoe UI" w:hAnsi="Segoe UI" w:cs="Segoe UI"/>
        </w:rPr>
        <w:t xml:space="preserve">, C.M. </w:t>
      </w:r>
      <w:proofErr w:type="spellStart"/>
      <w:r w:rsidRPr="00B25C12">
        <w:rPr>
          <w:rFonts w:ascii="Segoe UI" w:hAnsi="Segoe UI" w:cs="Segoe UI"/>
        </w:rPr>
        <w:t>Wallenburg</w:t>
      </w:r>
      <w:proofErr w:type="spellEnd"/>
      <w:r w:rsidRPr="00B25C12">
        <w:rPr>
          <w:rFonts w:ascii="Segoe UI" w:hAnsi="Segoe UI" w:cs="Segoe UI"/>
        </w:rPr>
        <w:t xml:space="preserve">, and L. </w:t>
      </w:r>
      <w:proofErr w:type="spellStart"/>
      <w:r w:rsidRPr="00B25C12">
        <w:rPr>
          <w:rFonts w:ascii="Segoe UI" w:hAnsi="Segoe UI" w:cs="Segoe UI"/>
        </w:rPr>
        <w:t>Einmahl</w:t>
      </w:r>
      <w:proofErr w:type="spellEnd"/>
      <w:r w:rsidRPr="00B25C12">
        <w:rPr>
          <w:rFonts w:ascii="Segoe UI" w:hAnsi="Segoe UI" w:cs="Segoe UI"/>
        </w:rPr>
        <w:t xml:space="preserve">, “Digital supply chains: increasingly critical for competitive edge”, </w:t>
      </w:r>
      <w:r w:rsidRPr="00B25C12">
        <w:rPr>
          <w:rFonts w:ascii="Segoe UI" w:hAnsi="Segoe UI" w:cs="Segoe UI"/>
          <w:i/>
          <w:iCs/>
        </w:rPr>
        <w:t>European AT Kearney, WHU Logistics Study</w:t>
      </w:r>
      <w:r w:rsidRPr="00B25C12">
        <w:rPr>
          <w:rFonts w:ascii="Segoe UI" w:hAnsi="Segoe UI" w:cs="Segoe UI"/>
        </w:rPr>
        <w:t>, Dec. 5, 2015.</w:t>
      </w:r>
    </w:p>
    <w:p w14:paraId="5AABE5EC" w14:textId="06D5C3AC"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[5</w:t>
      </w:r>
      <w:r w:rsidR="00C06ACC">
        <w:rPr>
          <w:rFonts w:ascii="Segoe UI" w:hAnsi="Segoe UI" w:cs="Segoe UI"/>
        </w:rPr>
        <w:t>2</w:t>
      </w:r>
      <w:r w:rsidRPr="00B25C12">
        <w:rPr>
          <w:rFonts w:ascii="Segoe UI" w:hAnsi="Segoe UI" w:cs="Segoe UI"/>
        </w:rPr>
        <w:t xml:space="preserve">] G. </w:t>
      </w:r>
      <w:proofErr w:type="spellStart"/>
      <w:r w:rsidRPr="00B25C12">
        <w:rPr>
          <w:rFonts w:ascii="Segoe UI" w:hAnsi="Segoe UI" w:cs="Segoe UI"/>
        </w:rPr>
        <w:t>Hanifan</w:t>
      </w:r>
      <w:proofErr w:type="spellEnd"/>
      <w:r w:rsidRPr="00B25C12">
        <w:rPr>
          <w:rFonts w:ascii="Segoe UI" w:hAnsi="Segoe UI" w:cs="Segoe UI"/>
        </w:rPr>
        <w:t xml:space="preserve">, A. Sharma, and C. Newberry, “The digital supply network: a new paradigm for supply chain management”, </w:t>
      </w:r>
      <w:r w:rsidRPr="00B25C12">
        <w:rPr>
          <w:rFonts w:ascii="Segoe UI" w:hAnsi="Segoe UI" w:cs="Segoe UI"/>
          <w:i/>
          <w:iCs/>
        </w:rPr>
        <w:t>Accenture Global Management Consulting</w:t>
      </w:r>
      <w:r w:rsidRPr="00B25C12">
        <w:rPr>
          <w:rFonts w:ascii="Segoe UI" w:hAnsi="Segoe UI" w:cs="Segoe UI"/>
        </w:rPr>
        <w:t>, pp.1-8, 2014.</w:t>
      </w:r>
    </w:p>
    <w:p w14:paraId="0FA07311" w14:textId="2126D8E4"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53</w:t>
      </w:r>
      <w:r w:rsidRPr="00B25C12">
        <w:rPr>
          <w:rFonts w:ascii="Segoe UI" w:hAnsi="Segoe UI" w:cs="Segoe UI"/>
        </w:rPr>
        <w:t xml:space="preserve">] M. </w:t>
      </w:r>
      <w:proofErr w:type="spellStart"/>
      <w:r w:rsidRPr="00B25C12">
        <w:rPr>
          <w:rFonts w:ascii="Segoe UI" w:hAnsi="Segoe UI" w:cs="Segoe UI"/>
        </w:rPr>
        <w:t>Raab</w:t>
      </w:r>
      <w:proofErr w:type="spellEnd"/>
      <w:r w:rsidRPr="00B25C12">
        <w:rPr>
          <w:rFonts w:ascii="Segoe UI" w:hAnsi="Segoe UI" w:cs="Segoe UI"/>
        </w:rPr>
        <w:t>, and B. Griffin-</w:t>
      </w:r>
      <w:proofErr w:type="spellStart"/>
      <w:r w:rsidRPr="00B25C12">
        <w:rPr>
          <w:rFonts w:ascii="Segoe UI" w:hAnsi="Segoe UI" w:cs="Segoe UI"/>
        </w:rPr>
        <w:t>Cryan</w:t>
      </w:r>
      <w:proofErr w:type="spellEnd"/>
      <w:r w:rsidRPr="00B25C12">
        <w:rPr>
          <w:rFonts w:ascii="Segoe UI" w:hAnsi="Segoe UI" w:cs="Segoe UI"/>
        </w:rPr>
        <w:t xml:space="preserve">, “Digital transformation of supply chains. Creating Value–When Digital Meets Physical, </w:t>
      </w:r>
      <w:r w:rsidRPr="00B25C12">
        <w:rPr>
          <w:rFonts w:ascii="Segoe UI" w:hAnsi="Segoe UI" w:cs="Segoe UI"/>
          <w:i/>
          <w:iCs/>
        </w:rPr>
        <w:t>Capgemini Consulting</w:t>
      </w:r>
      <w:r w:rsidRPr="00B25C12">
        <w:rPr>
          <w:rFonts w:ascii="Segoe UI" w:hAnsi="Segoe UI" w:cs="Segoe UI"/>
        </w:rPr>
        <w:t>, 2011.</w:t>
      </w:r>
    </w:p>
    <w:p w14:paraId="196B0EF9" w14:textId="0C24F604"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54</w:t>
      </w:r>
      <w:r w:rsidRPr="00B25C12">
        <w:rPr>
          <w:rFonts w:ascii="Segoe UI" w:hAnsi="Segoe UI" w:cs="Segoe UI"/>
        </w:rPr>
        <w:t xml:space="preserve">] E. Rakowski, “Tech. Trends 2016, Part II: The Supply Chain Goes Digital”. 2015. [Online]. [Available]: </w:t>
      </w:r>
      <w:hyperlink r:id="rId22" w:anchor=".X0qY2sgzZPY" w:history="1">
        <w:r w:rsidRPr="00B25C12">
          <w:rPr>
            <w:rStyle w:val="Hyperlink"/>
            <w:rFonts w:ascii="Segoe UI" w:hAnsi="Segoe UI" w:cs="Segoe UI"/>
          </w:rPr>
          <w:t>https://www.procurementleaders.com/blog/guest/tech-trends-2016-part-ii-the-supply-chain-goes-digital1-671898#.X0qY2sgzZPY</w:t>
        </w:r>
      </w:hyperlink>
      <w:r w:rsidRPr="00B25C12">
        <w:rPr>
          <w:rFonts w:ascii="Segoe UI" w:hAnsi="Segoe UI" w:cs="Segoe UI"/>
        </w:rPr>
        <w:t>. [Assessed Apr. 15, 2020]</w:t>
      </w:r>
    </w:p>
    <w:p w14:paraId="3B2A17FC" w14:textId="1AF596CF"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55</w:t>
      </w:r>
      <w:r w:rsidRPr="00B25C12">
        <w:rPr>
          <w:rFonts w:ascii="Segoe UI" w:hAnsi="Segoe UI" w:cs="Segoe UI"/>
        </w:rPr>
        <w:t xml:space="preserve">] </w:t>
      </w:r>
      <w:proofErr w:type="spellStart"/>
      <w:r w:rsidRPr="00B25C12">
        <w:rPr>
          <w:rFonts w:ascii="Segoe UI" w:hAnsi="Segoe UI" w:cs="Segoe UI"/>
        </w:rPr>
        <w:t>GTnexus</w:t>
      </w:r>
      <w:proofErr w:type="spellEnd"/>
      <w:r w:rsidRPr="00B25C12">
        <w:rPr>
          <w:rFonts w:ascii="Segoe UI" w:hAnsi="Segoe UI" w:cs="Segoe UI"/>
        </w:rPr>
        <w:t xml:space="preserve">, “The Internet of Things Supply Chain”, </w:t>
      </w:r>
      <w:r w:rsidRPr="00B25C12">
        <w:rPr>
          <w:rFonts w:ascii="Segoe UI" w:hAnsi="Segoe UI" w:cs="Segoe UI"/>
          <w:i/>
          <w:iCs/>
        </w:rPr>
        <w:t>GT NEXUS</w:t>
      </w:r>
      <w:r w:rsidRPr="00B25C12">
        <w:rPr>
          <w:rFonts w:ascii="Segoe UI" w:hAnsi="Segoe UI" w:cs="Segoe UI"/>
        </w:rPr>
        <w:t>, pp. 1–6, 2016.</w:t>
      </w:r>
    </w:p>
    <w:p w14:paraId="58E6FADB" w14:textId="786EC1CF"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56</w:t>
      </w:r>
      <w:r w:rsidRPr="00B25C12">
        <w:rPr>
          <w:rFonts w:ascii="Segoe UI" w:hAnsi="Segoe UI" w:cs="Segoe UI"/>
        </w:rPr>
        <w:t xml:space="preserve">] S. </w:t>
      </w:r>
      <w:proofErr w:type="spellStart"/>
      <w:r w:rsidRPr="00B25C12">
        <w:rPr>
          <w:rFonts w:ascii="Segoe UI" w:hAnsi="Segoe UI" w:cs="Segoe UI"/>
        </w:rPr>
        <w:t>Penthin</w:t>
      </w:r>
      <w:proofErr w:type="spellEnd"/>
      <w:r w:rsidRPr="00B25C12">
        <w:rPr>
          <w:rFonts w:ascii="Segoe UI" w:hAnsi="Segoe UI" w:cs="Segoe UI"/>
        </w:rPr>
        <w:t xml:space="preserve">, and R. </w:t>
      </w:r>
      <w:proofErr w:type="spellStart"/>
      <w:r w:rsidRPr="00B25C12">
        <w:rPr>
          <w:rFonts w:ascii="Segoe UI" w:hAnsi="Segoe UI" w:cs="Segoe UI"/>
        </w:rPr>
        <w:t>Dillman</w:t>
      </w:r>
      <w:proofErr w:type="spellEnd"/>
      <w:r w:rsidRPr="00B25C12">
        <w:rPr>
          <w:rFonts w:ascii="Segoe UI" w:hAnsi="Segoe UI" w:cs="Segoe UI"/>
        </w:rPr>
        <w:t xml:space="preserve">, “Digital SCM”, Germany, 2015. [Online]: </w:t>
      </w:r>
      <w:hyperlink r:id="rId23" w:history="1">
        <w:r w:rsidRPr="00B25C12">
          <w:rPr>
            <w:rStyle w:val="Hyperlink"/>
            <w:rFonts w:ascii="Segoe UI" w:hAnsi="Segoe UI" w:cs="Segoe UI"/>
          </w:rPr>
          <w:t>www.bearingpoint.com</w:t>
        </w:r>
      </w:hyperlink>
      <w:r w:rsidRPr="00B25C12">
        <w:rPr>
          <w:rFonts w:ascii="Segoe UI" w:hAnsi="Segoe UI" w:cs="Segoe UI"/>
        </w:rPr>
        <w:t>.</w:t>
      </w:r>
    </w:p>
    <w:p w14:paraId="30329B5F" w14:textId="1C9C4134"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[5</w:t>
      </w:r>
      <w:r w:rsidR="00C06ACC">
        <w:rPr>
          <w:rFonts w:ascii="Segoe UI" w:hAnsi="Segoe UI" w:cs="Segoe UI"/>
        </w:rPr>
        <w:t>7</w:t>
      </w:r>
      <w:r w:rsidRPr="00B25C12">
        <w:rPr>
          <w:rFonts w:ascii="Segoe UI" w:hAnsi="Segoe UI" w:cs="Segoe UI"/>
        </w:rPr>
        <w:t xml:space="preserve">] W. Warfield, “Developing interconnected matrices in structural modeling”, </w:t>
      </w:r>
      <w:r w:rsidRPr="00B25C12">
        <w:rPr>
          <w:rFonts w:ascii="Segoe UI" w:hAnsi="Segoe UI" w:cs="Segoe UI"/>
          <w:i/>
          <w:iCs/>
        </w:rPr>
        <w:t xml:space="preserve">IEEE Transcript Syst. Men </w:t>
      </w:r>
      <w:proofErr w:type="spellStart"/>
      <w:r w:rsidRPr="00B25C12">
        <w:rPr>
          <w:rFonts w:ascii="Segoe UI" w:hAnsi="Segoe UI" w:cs="Segoe UI"/>
          <w:i/>
          <w:iCs/>
        </w:rPr>
        <w:t>Cybern</w:t>
      </w:r>
      <w:proofErr w:type="spellEnd"/>
      <w:r w:rsidRPr="00B25C12">
        <w:rPr>
          <w:rFonts w:ascii="Segoe UI" w:hAnsi="Segoe UI" w:cs="Segoe UI"/>
          <w:i/>
          <w:iCs/>
        </w:rPr>
        <w:t>,</w:t>
      </w:r>
      <w:r w:rsidRPr="00B25C12">
        <w:rPr>
          <w:rFonts w:ascii="Segoe UI" w:hAnsi="Segoe UI" w:cs="Segoe UI"/>
        </w:rPr>
        <w:t xml:space="preserve"> vol. 4, no.1, pp. 51–81, 1974.</w:t>
      </w:r>
    </w:p>
    <w:p w14:paraId="7B255C94" w14:textId="53BF2F3F" w:rsidR="00C06ACC" w:rsidRPr="000F0FFF" w:rsidRDefault="00C06ACC" w:rsidP="00754BBA">
      <w:pPr>
        <w:spacing w:after="0" w:line="240" w:lineRule="auto"/>
        <w:ind w:left="720" w:hanging="720"/>
        <w:jc w:val="both"/>
        <w:rPr>
          <w:rFonts w:ascii="Segoe UI" w:hAnsi="Segoe UI" w:cs="Segoe UI"/>
          <w:color w:val="000000" w:themeColor="text1"/>
        </w:rPr>
      </w:pPr>
      <w:r w:rsidRPr="000F0FFF">
        <w:rPr>
          <w:rFonts w:ascii="Segoe UI" w:hAnsi="Segoe UI" w:cs="Segoe UI"/>
          <w:color w:val="000000" w:themeColor="text1"/>
        </w:rPr>
        <w:t xml:space="preserve">[58] S. </w:t>
      </w:r>
      <w:proofErr w:type="spellStart"/>
      <w:r w:rsidRPr="000F0FFF">
        <w:rPr>
          <w:rFonts w:ascii="Segoe UI" w:hAnsi="Segoe UI" w:cs="Segoe UI"/>
          <w:color w:val="000000" w:themeColor="text1"/>
        </w:rPr>
        <w:t>Karadayi-Usta</w:t>
      </w:r>
      <w:proofErr w:type="spellEnd"/>
      <w:r w:rsidRPr="000F0FFF">
        <w:rPr>
          <w:rFonts w:ascii="Segoe UI" w:hAnsi="Segoe UI" w:cs="Segoe UI"/>
          <w:color w:val="000000" w:themeColor="text1"/>
        </w:rPr>
        <w:t xml:space="preserve">, “An interpretive structural analysis for industry 4.0 adoption challenges”, </w:t>
      </w:r>
      <w:r w:rsidRPr="000F0FFF">
        <w:rPr>
          <w:rFonts w:ascii="Segoe UI" w:hAnsi="Segoe UI" w:cs="Segoe UI"/>
          <w:i/>
          <w:iCs/>
          <w:color w:val="000000" w:themeColor="text1"/>
        </w:rPr>
        <w:t>IEEE Transactions on Engineering Management</w:t>
      </w:r>
      <w:r w:rsidRPr="000F0FFF">
        <w:rPr>
          <w:rFonts w:ascii="Segoe UI" w:hAnsi="Segoe UI" w:cs="Segoe UI"/>
          <w:color w:val="000000" w:themeColor="text1"/>
        </w:rPr>
        <w:t>, vol. 67, no. 3, pp. 973 – 978, 2019.</w:t>
      </w:r>
    </w:p>
    <w:p w14:paraId="207F5000" w14:textId="387EAF2E" w:rsidR="00754BBA" w:rsidRPr="00B25C12" w:rsidRDefault="00754BBA" w:rsidP="00C06ACC">
      <w:pPr>
        <w:spacing w:after="0" w:line="240" w:lineRule="auto"/>
        <w:ind w:left="720" w:hanging="720"/>
        <w:jc w:val="both"/>
        <w:rPr>
          <w:rFonts w:ascii="Segoe UI" w:hAnsi="Segoe UI" w:cs="Segoe UI"/>
        </w:rPr>
      </w:pPr>
      <w:r w:rsidRPr="000F0FFF">
        <w:rPr>
          <w:rFonts w:ascii="Segoe UI" w:hAnsi="Segoe UI" w:cs="Segoe UI"/>
          <w:color w:val="000000" w:themeColor="text1"/>
        </w:rPr>
        <w:t>[5</w:t>
      </w:r>
      <w:r w:rsidR="00C06ACC" w:rsidRPr="000F0FFF">
        <w:rPr>
          <w:rFonts w:ascii="Segoe UI" w:hAnsi="Segoe UI" w:cs="Segoe UI"/>
          <w:color w:val="000000" w:themeColor="text1"/>
        </w:rPr>
        <w:t>9</w:t>
      </w:r>
      <w:r w:rsidRPr="000F0FFF">
        <w:rPr>
          <w:rFonts w:ascii="Segoe UI" w:hAnsi="Segoe UI" w:cs="Segoe UI"/>
          <w:color w:val="000000" w:themeColor="text1"/>
        </w:rPr>
        <w:t xml:space="preserve">] Mandal, A., Deshmukh, G. (1994), Vendor selection using interpretive structural modelling </w:t>
      </w:r>
      <w:r w:rsidRPr="00B25C12">
        <w:rPr>
          <w:rFonts w:ascii="Segoe UI" w:hAnsi="Segoe UI" w:cs="Segoe UI"/>
        </w:rPr>
        <w:t xml:space="preserve">(ISM). </w:t>
      </w:r>
      <w:r w:rsidRPr="00B25C12">
        <w:rPr>
          <w:rFonts w:ascii="Segoe UI" w:hAnsi="Segoe UI" w:cs="Segoe UI"/>
          <w:i/>
          <w:iCs/>
        </w:rPr>
        <w:t xml:space="preserve">Int. J. </w:t>
      </w:r>
      <w:proofErr w:type="spellStart"/>
      <w:r w:rsidRPr="00B25C12">
        <w:rPr>
          <w:rFonts w:ascii="Segoe UI" w:hAnsi="Segoe UI" w:cs="Segoe UI"/>
          <w:i/>
          <w:iCs/>
        </w:rPr>
        <w:t>Oper</w:t>
      </w:r>
      <w:proofErr w:type="spellEnd"/>
      <w:r w:rsidRPr="00B25C12">
        <w:rPr>
          <w:rFonts w:ascii="Segoe UI" w:hAnsi="Segoe UI" w:cs="Segoe UI"/>
          <w:i/>
          <w:iCs/>
        </w:rPr>
        <w:t xml:space="preserve">. Prod. </w:t>
      </w:r>
      <w:proofErr w:type="spellStart"/>
      <w:r w:rsidRPr="00B25C12">
        <w:rPr>
          <w:rFonts w:ascii="Segoe UI" w:hAnsi="Segoe UI" w:cs="Segoe UI"/>
          <w:i/>
          <w:iCs/>
        </w:rPr>
        <w:t>Manag</w:t>
      </w:r>
      <w:proofErr w:type="spellEnd"/>
      <w:r w:rsidRPr="00B25C12">
        <w:rPr>
          <w:rFonts w:ascii="Segoe UI" w:hAnsi="Segoe UI" w:cs="Segoe UI"/>
        </w:rPr>
        <w:t>., 14, 52–59.</w:t>
      </w:r>
    </w:p>
    <w:p w14:paraId="4F2CC439" w14:textId="41BBCCE5"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60</w:t>
      </w:r>
      <w:r w:rsidRPr="00B25C12">
        <w:rPr>
          <w:rFonts w:ascii="Segoe UI" w:hAnsi="Segoe UI" w:cs="Segoe UI"/>
        </w:rPr>
        <w:t xml:space="preserve">] S. </w:t>
      </w:r>
      <w:proofErr w:type="spellStart"/>
      <w:r w:rsidRPr="00B25C12">
        <w:rPr>
          <w:rFonts w:ascii="Segoe UI" w:hAnsi="Segoe UI" w:cs="Segoe UI"/>
        </w:rPr>
        <w:t>Mangla</w:t>
      </w:r>
      <w:proofErr w:type="spellEnd"/>
      <w:r w:rsidRPr="00B25C12">
        <w:rPr>
          <w:rFonts w:ascii="Segoe UI" w:hAnsi="Segoe UI" w:cs="Segoe UI"/>
        </w:rPr>
        <w:t xml:space="preserve">, J. </w:t>
      </w:r>
      <w:proofErr w:type="spellStart"/>
      <w:r w:rsidRPr="00B25C12">
        <w:rPr>
          <w:rFonts w:ascii="Segoe UI" w:hAnsi="Segoe UI" w:cs="Segoe UI"/>
        </w:rPr>
        <w:t>Madaan</w:t>
      </w:r>
      <w:proofErr w:type="spellEnd"/>
      <w:r w:rsidRPr="00B25C12">
        <w:rPr>
          <w:rFonts w:ascii="Segoe UI" w:hAnsi="Segoe UI" w:cs="Segoe UI"/>
        </w:rPr>
        <w:t xml:space="preserve">, and F.T. Chan, “Analysis of flexible decision strategies for sustainability-focused green product recovery system”, </w:t>
      </w:r>
      <w:r w:rsidRPr="00B25C12">
        <w:rPr>
          <w:rFonts w:ascii="Segoe UI" w:hAnsi="Segoe UI" w:cs="Segoe UI"/>
          <w:i/>
          <w:iCs/>
        </w:rPr>
        <w:t>Int. J. Prod. Res</w:t>
      </w:r>
      <w:r w:rsidRPr="00B25C12">
        <w:rPr>
          <w:rFonts w:ascii="Segoe UI" w:hAnsi="Segoe UI" w:cs="Segoe UI"/>
        </w:rPr>
        <w:t>., vol. 51, no. 11, pp. 3428–3442, 2013.</w:t>
      </w:r>
    </w:p>
    <w:p w14:paraId="0370AFB4" w14:textId="7ABD52D2" w:rsidR="00754BBA" w:rsidRPr="00B25C12" w:rsidRDefault="00C06ACC" w:rsidP="00C06ACC">
      <w:pPr>
        <w:spacing w:after="0" w:line="240" w:lineRule="auto"/>
        <w:ind w:left="720" w:hanging="720"/>
        <w:jc w:val="both"/>
        <w:rPr>
          <w:rFonts w:ascii="Segoe UI" w:hAnsi="Segoe UI" w:cs="Segoe UI"/>
        </w:rPr>
      </w:pPr>
      <w:r>
        <w:rPr>
          <w:rFonts w:ascii="Segoe UI" w:hAnsi="Segoe UI" w:cs="Segoe UI"/>
        </w:rPr>
        <w:t>[61</w:t>
      </w:r>
      <w:r w:rsidR="00754BBA" w:rsidRPr="00B25C12">
        <w:rPr>
          <w:rFonts w:ascii="Segoe UI" w:hAnsi="Segoe UI" w:cs="Segoe UI"/>
        </w:rPr>
        <w:t xml:space="preserve">] D. Kumar, and Z. Rahman, “Modelling relationship marketing strategies for sustain-ability adoption”, </w:t>
      </w:r>
      <w:r w:rsidR="00754BBA" w:rsidRPr="00B25C12">
        <w:rPr>
          <w:rFonts w:ascii="Segoe UI" w:hAnsi="Segoe UI" w:cs="Segoe UI"/>
          <w:i/>
          <w:iCs/>
        </w:rPr>
        <w:t xml:space="preserve">Int. J. </w:t>
      </w:r>
      <w:proofErr w:type="spellStart"/>
      <w:r w:rsidR="00754BBA" w:rsidRPr="00B25C12">
        <w:rPr>
          <w:rFonts w:ascii="Segoe UI" w:hAnsi="Segoe UI" w:cs="Segoe UI"/>
          <w:i/>
          <w:iCs/>
        </w:rPr>
        <w:t>Intercult</w:t>
      </w:r>
      <w:proofErr w:type="spellEnd"/>
      <w:r w:rsidR="00754BBA" w:rsidRPr="00B25C12">
        <w:rPr>
          <w:rFonts w:ascii="Segoe UI" w:hAnsi="Segoe UI" w:cs="Segoe UI"/>
          <w:i/>
          <w:iCs/>
        </w:rPr>
        <w:t xml:space="preserve">. Inf. </w:t>
      </w:r>
      <w:proofErr w:type="spellStart"/>
      <w:r w:rsidR="00754BBA" w:rsidRPr="00B25C12">
        <w:rPr>
          <w:rFonts w:ascii="Segoe UI" w:hAnsi="Segoe UI" w:cs="Segoe UI"/>
          <w:i/>
          <w:iCs/>
        </w:rPr>
        <w:t>Manag</w:t>
      </w:r>
      <w:proofErr w:type="spellEnd"/>
      <w:r w:rsidR="00754BBA" w:rsidRPr="00B25C12">
        <w:rPr>
          <w:rFonts w:ascii="Segoe UI" w:hAnsi="Segoe UI" w:cs="Segoe UI"/>
          <w:i/>
          <w:iCs/>
        </w:rPr>
        <w:t>,</w:t>
      </w:r>
      <w:r w:rsidR="00754BBA" w:rsidRPr="00B25C12">
        <w:rPr>
          <w:rFonts w:ascii="Segoe UI" w:hAnsi="Segoe UI" w:cs="Segoe UI"/>
        </w:rPr>
        <w:t xml:space="preserve"> vol. 3, no. 4, pp. 277–291, 2013.</w:t>
      </w:r>
    </w:p>
    <w:p w14:paraId="15113C93" w14:textId="10BFE2E7"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lastRenderedPageBreak/>
        <w:t>[</w:t>
      </w:r>
      <w:r w:rsidR="00C06ACC">
        <w:rPr>
          <w:rFonts w:ascii="Segoe UI" w:hAnsi="Segoe UI" w:cs="Segoe UI"/>
        </w:rPr>
        <w:t>62</w:t>
      </w:r>
      <w:r w:rsidRPr="00B25C12">
        <w:rPr>
          <w:rFonts w:ascii="Segoe UI" w:hAnsi="Segoe UI" w:cs="Segoe UI"/>
        </w:rPr>
        <w:t xml:space="preserve">] S. Luthra, S., D. Garg, and A. Haleem, “An analysis of interactions among critical success factors to implement green supply chain management towards sustainability: an Indian perspective”. </w:t>
      </w:r>
      <w:proofErr w:type="spellStart"/>
      <w:r w:rsidRPr="00B25C12">
        <w:rPr>
          <w:rFonts w:ascii="Segoe UI" w:hAnsi="Segoe UI" w:cs="Segoe UI"/>
          <w:i/>
          <w:iCs/>
        </w:rPr>
        <w:t>Resour</w:t>
      </w:r>
      <w:proofErr w:type="spellEnd"/>
      <w:r w:rsidRPr="00B25C12">
        <w:rPr>
          <w:rFonts w:ascii="Segoe UI" w:hAnsi="Segoe UI" w:cs="Segoe UI"/>
          <w:i/>
          <w:iCs/>
        </w:rPr>
        <w:t>. Pol</w:t>
      </w:r>
      <w:r w:rsidRPr="00B25C12">
        <w:rPr>
          <w:rFonts w:ascii="Segoe UI" w:hAnsi="Segoe UI" w:cs="Segoe UI"/>
        </w:rPr>
        <w:t>., vol. 46, pp. 37–50, 2015.</w:t>
      </w:r>
    </w:p>
    <w:p w14:paraId="514D7F03" w14:textId="719D058D"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63</w:t>
      </w:r>
      <w:r w:rsidRPr="00B25C12">
        <w:rPr>
          <w:rFonts w:ascii="Segoe UI" w:hAnsi="Segoe UI" w:cs="Segoe UI"/>
        </w:rPr>
        <w:t xml:space="preserve">] S. Luthra, V. Kumar, S. Kumar, and A. Haleem, “Barriers to implement green supply chain management in automobile industry using interpretive structural modeling technique-an Indian perspective, </w:t>
      </w:r>
      <w:r w:rsidRPr="00B25C12">
        <w:rPr>
          <w:rFonts w:ascii="Segoe UI" w:hAnsi="Segoe UI" w:cs="Segoe UI"/>
          <w:i/>
          <w:iCs/>
        </w:rPr>
        <w:t xml:space="preserve">J. Ind. Eng. </w:t>
      </w:r>
      <w:proofErr w:type="spellStart"/>
      <w:r w:rsidRPr="00B25C12">
        <w:rPr>
          <w:rFonts w:ascii="Segoe UI" w:hAnsi="Segoe UI" w:cs="Segoe UI"/>
          <w:i/>
          <w:iCs/>
        </w:rPr>
        <w:t>Manag</w:t>
      </w:r>
      <w:proofErr w:type="spellEnd"/>
      <w:r w:rsidRPr="00B25C12">
        <w:rPr>
          <w:rFonts w:ascii="Segoe UI" w:hAnsi="Segoe UI" w:cs="Segoe UI"/>
        </w:rPr>
        <w:t>., vol. 4, no, 2, pp. 231–257, 2011.</w:t>
      </w:r>
    </w:p>
    <w:p w14:paraId="250E64FE" w14:textId="1963D971"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[6</w:t>
      </w:r>
      <w:r w:rsidR="00C06ACC">
        <w:rPr>
          <w:rFonts w:ascii="Segoe UI" w:hAnsi="Segoe UI" w:cs="Segoe UI"/>
        </w:rPr>
        <w:t>4</w:t>
      </w:r>
      <w:r w:rsidRPr="00B25C12">
        <w:rPr>
          <w:rFonts w:ascii="Segoe UI" w:hAnsi="Segoe UI" w:cs="Segoe UI"/>
        </w:rPr>
        <w:t xml:space="preserve">] S.K. </w:t>
      </w:r>
      <w:proofErr w:type="spellStart"/>
      <w:r w:rsidRPr="00B25C12">
        <w:rPr>
          <w:rFonts w:ascii="Segoe UI" w:hAnsi="Segoe UI" w:cs="Segoe UI"/>
        </w:rPr>
        <w:t>Mangla</w:t>
      </w:r>
      <w:proofErr w:type="spellEnd"/>
      <w:r w:rsidRPr="00B25C12">
        <w:rPr>
          <w:rFonts w:ascii="Segoe UI" w:hAnsi="Segoe UI" w:cs="Segoe UI"/>
        </w:rPr>
        <w:t xml:space="preserve">, P. Kumar, and M.K. </w:t>
      </w:r>
      <w:proofErr w:type="spellStart"/>
      <w:r w:rsidRPr="00B25C12">
        <w:rPr>
          <w:rFonts w:ascii="Segoe UI" w:hAnsi="Segoe UI" w:cs="Segoe UI"/>
        </w:rPr>
        <w:t>Barua</w:t>
      </w:r>
      <w:proofErr w:type="spellEnd"/>
      <w:r w:rsidRPr="00B25C12">
        <w:rPr>
          <w:rFonts w:ascii="Segoe UI" w:hAnsi="Segoe UI" w:cs="Segoe UI"/>
        </w:rPr>
        <w:t xml:space="preserve">, “Flexible decision approach for analyzing performance of sustainable supply chains under risks/uncertainty”, </w:t>
      </w:r>
      <w:r w:rsidRPr="00B25C12">
        <w:rPr>
          <w:rFonts w:ascii="Segoe UI" w:hAnsi="Segoe UI" w:cs="Segoe UI"/>
          <w:i/>
          <w:iCs/>
        </w:rPr>
        <w:t xml:space="preserve">Global J. Flex. Syst. </w:t>
      </w:r>
      <w:proofErr w:type="spellStart"/>
      <w:r w:rsidRPr="00B25C12">
        <w:rPr>
          <w:rFonts w:ascii="Segoe UI" w:hAnsi="Segoe UI" w:cs="Segoe UI"/>
          <w:i/>
          <w:iCs/>
        </w:rPr>
        <w:t>Manag</w:t>
      </w:r>
      <w:proofErr w:type="spellEnd"/>
      <w:r w:rsidRPr="00B25C12">
        <w:rPr>
          <w:rFonts w:ascii="Segoe UI" w:hAnsi="Segoe UI" w:cs="Segoe UI"/>
        </w:rPr>
        <w:t>., vo.15, no. 2, pp. 113–130, 2014a.</w:t>
      </w:r>
    </w:p>
    <w:p w14:paraId="34452204" w14:textId="4A038215"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65</w:t>
      </w:r>
      <w:r w:rsidRPr="00B25C12">
        <w:rPr>
          <w:rFonts w:ascii="Segoe UI" w:hAnsi="Segoe UI" w:cs="Segoe UI"/>
        </w:rPr>
        <w:t xml:space="preserve">] S. Luthra, S. Kumar, R. </w:t>
      </w:r>
      <w:proofErr w:type="spellStart"/>
      <w:r w:rsidRPr="00B25C12">
        <w:rPr>
          <w:rFonts w:ascii="Segoe UI" w:hAnsi="Segoe UI" w:cs="Segoe UI"/>
        </w:rPr>
        <w:t>Kharb</w:t>
      </w:r>
      <w:proofErr w:type="spellEnd"/>
      <w:r w:rsidRPr="00B25C12">
        <w:rPr>
          <w:rFonts w:ascii="Segoe UI" w:hAnsi="Segoe UI" w:cs="Segoe UI"/>
        </w:rPr>
        <w:t xml:space="preserve">, F. Ansari, and L. </w:t>
      </w:r>
      <w:proofErr w:type="spellStart"/>
      <w:r w:rsidRPr="00B25C12">
        <w:rPr>
          <w:rFonts w:ascii="Segoe UI" w:hAnsi="Segoe UI" w:cs="Segoe UI"/>
        </w:rPr>
        <w:t>Shimmi</w:t>
      </w:r>
      <w:proofErr w:type="spellEnd"/>
      <w:r w:rsidRPr="00B25C12">
        <w:rPr>
          <w:rFonts w:ascii="Segoe UI" w:hAnsi="Segoe UI" w:cs="Segoe UI"/>
        </w:rPr>
        <w:t xml:space="preserve">, “Adoption of smart grid technologies: an analysis of interactions among barriers”, </w:t>
      </w:r>
      <w:r w:rsidRPr="00B25C12">
        <w:rPr>
          <w:rFonts w:ascii="Segoe UI" w:hAnsi="Segoe UI" w:cs="Segoe UI"/>
          <w:i/>
          <w:iCs/>
        </w:rPr>
        <w:t>Renew. Sustain. Energy Rev</w:t>
      </w:r>
      <w:r w:rsidRPr="00B25C12">
        <w:rPr>
          <w:rFonts w:ascii="Segoe UI" w:hAnsi="Segoe UI" w:cs="Segoe UI"/>
        </w:rPr>
        <w:t>., vol. 33, pp. 554–565, 2014d.</w:t>
      </w:r>
    </w:p>
    <w:p w14:paraId="5B36C0B4" w14:textId="7EEDC019"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66</w:t>
      </w:r>
      <w:r w:rsidRPr="00B25C12">
        <w:rPr>
          <w:rFonts w:ascii="Segoe UI" w:hAnsi="Segoe UI" w:cs="Segoe UI"/>
        </w:rPr>
        <w:t>] A.P. Sage, “</w:t>
      </w:r>
      <w:r w:rsidRPr="00B25C12">
        <w:rPr>
          <w:rFonts w:ascii="Segoe UI" w:hAnsi="Segoe UI" w:cs="Segoe UI"/>
          <w:i/>
          <w:iCs/>
        </w:rPr>
        <w:t>Interpretive Structural Modeling: Methodology for Large Scale Systems</w:t>
      </w:r>
      <w:r w:rsidRPr="00B25C12">
        <w:rPr>
          <w:rFonts w:ascii="Segoe UI" w:hAnsi="Segoe UI" w:cs="Segoe UI"/>
        </w:rPr>
        <w:t>”. McGraw Hill Higher Education, New York, 1997.</w:t>
      </w:r>
    </w:p>
    <w:p w14:paraId="5E8B9DA5" w14:textId="3602964A" w:rsidR="00754BBA" w:rsidRPr="00B25C12" w:rsidRDefault="00C06ACC" w:rsidP="00C06ACC">
      <w:pPr>
        <w:spacing w:after="0" w:line="240" w:lineRule="auto"/>
        <w:ind w:left="720" w:hanging="720"/>
        <w:jc w:val="both"/>
        <w:rPr>
          <w:rFonts w:ascii="Segoe UI" w:hAnsi="Segoe UI" w:cs="Segoe UI"/>
        </w:rPr>
      </w:pPr>
      <w:r>
        <w:rPr>
          <w:rFonts w:ascii="Segoe UI" w:hAnsi="Segoe UI" w:cs="Segoe UI"/>
        </w:rPr>
        <w:t>[67</w:t>
      </w:r>
      <w:r w:rsidR="00754BBA" w:rsidRPr="00B25C12">
        <w:rPr>
          <w:rFonts w:ascii="Segoe UI" w:hAnsi="Segoe UI" w:cs="Segoe UI"/>
        </w:rPr>
        <w:t xml:space="preserve">] R. </w:t>
      </w:r>
      <w:proofErr w:type="spellStart"/>
      <w:r w:rsidR="00754BBA" w:rsidRPr="00B25C12">
        <w:rPr>
          <w:rFonts w:ascii="Segoe UI" w:hAnsi="Segoe UI" w:cs="Segoe UI"/>
        </w:rPr>
        <w:t>Attri</w:t>
      </w:r>
      <w:proofErr w:type="spellEnd"/>
      <w:r w:rsidR="00754BBA" w:rsidRPr="00B25C12">
        <w:rPr>
          <w:rFonts w:ascii="Segoe UI" w:hAnsi="Segoe UI" w:cs="Segoe UI"/>
        </w:rPr>
        <w:t xml:space="preserve">, N. Dev, and V. Sharma, “Interpretive structural modelling (ISM) approach: an overview. </w:t>
      </w:r>
      <w:r w:rsidR="00754BBA" w:rsidRPr="00B25C12">
        <w:rPr>
          <w:rFonts w:ascii="Segoe UI" w:hAnsi="Segoe UI" w:cs="Segoe UI"/>
          <w:i/>
          <w:iCs/>
        </w:rPr>
        <w:t xml:space="preserve">Res. J. </w:t>
      </w:r>
      <w:proofErr w:type="spellStart"/>
      <w:r w:rsidR="00754BBA" w:rsidRPr="00B25C12">
        <w:rPr>
          <w:rFonts w:ascii="Segoe UI" w:hAnsi="Segoe UI" w:cs="Segoe UI"/>
          <w:i/>
          <w:iCs/>
        </w:rPr>
        <w:t>Manag</w:t>
      </w:r>
      <w:proofErr w:type="spellEnd"/>
      <w:r w:rsidR="00754BBA" w:rsidRPr="00B25C12">
        <w:rPr>
          <w:rFonts w:ascii="Segoe UI" w:hAnsi="Segoe UI" w:cs="Segoe UI"/>
          <w:i/>
          <w:iCs/>
        </w:rPr>
        <w:t>. Sci</w:t>
      </w:r>
      <w:r w:rsidR="00754BBA" w:rsidRPr="00B25C12">
        <w:rPr>
          <w:rFonts w:ascii="Segoe UI" w:hAnsi="Segoe UI" w:cs="Segoe UI"/>
        </w:rPr>
        <w:t>., vol. 2, pp. 3–8, 2013.</w:t>
      </w:r>
    </w:p>
    <w:p w14:paraId="2D2B9E21" w14:textId="7964EE92"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[6</w:t>
      </w:r>
      <w:r w:rsidR="00C06ACC">
        <w:rPr>
          <w:rFonts w:ascii="Segoe UI" w:hAnsi="Segoe UI" w:cs="Segoe UI"/>
        </w:rPr>
        <w:t>8</w:t>
      </w:r>
      <w:r w:rsidRPr="00B25C12">
        <w:rPr>
          <w:rFonts w:ascii="Segoe UI" w:hAnsi="Segoe UI" w:cs="Segoe UI"/>
        </w:rPr>
        <w:t xml:space="preserve">] R. Dubey, A. Gunasekaran, T. Papadopoulos, and S.J. Childe, “Green supply chain management enablers: mixed methods research”, Sustain. </w:t>
      </w:r>
      <w:r w:rsidRPr="00B25C12">
        <w:rPr>
          <w:rFonts w:ascii="Segoe UI" w:hAnsi="Segoe UI" w:cs="Segoe UI"/>
          <w:i/>
          <w:iCs/>
        </w:rPr>
        <w:t xml:space="preserve">Prod. </w:t>
      </w:r>
      <w:proofErr w:type="spellStart"/>
      <w:r w:rsidRPr="00B25C12">
        <w:rPr>
          <w:rFonts w:ascii="Segoe UI" w:hAnsi="Segoe UI" w:cs="Segoe UI"/>
          <w:i/>
          <w:iCs/>
        </w:rPr>
        <w:t>Consum</w:t>
      </w:r>
      <w:proofErr w:type="spellEnd"/>
      <w:r w:rsidRPr="00B25C12">
        <w:rPr>
          <w:rFonts w:ascii="Segoe UI" w:hAnsi="Segoe UI" w:cs="Segoe UI"/>
          <w:i/>
          <w:iCs/>
        </w:rPr>
        <w:t xml:space="preserve">, </w:t>
      </w:r>
      <w:r w:rsidRPr="00B25C12">
        <w:rPr>
          <w:rFonts w:ascii="Segoe UI" w:hAnsi="Segoe UI" w:cs="Segoe UI"/>
        </w:rPr>
        <w:t xml:space="preserve">vol. 4, pp. 72–88, 2015. </w:t>
      </w:r>
    </w:p>
    <w:p w14:paraId="7D5E33FF" w14:textId="3BE3367D"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[6</w:t>
      </w:r>
      <w:r w:rsidR="00C06ACC">
        <w:rPr>
          <w:rFonts w:ascii="Segoe UI" w:hAnsi="Segoe UI" w:cs="Segoe UI"/>
        </w:rPr>
        <w:t>9</w:t>
      </w:r>
      <w:r w:rsidRPr="00B25C12">
        <w:rPr>
          <w:rFonts w:ascii="Segoe UI" w:hAnsi="Segoe UI" w:cs="Segoe UI"/>
        </w:rPr>
        <w:t xml:space="preserve">] M. </w:t>
      </w:r>
      <w:proofErr w:type="spellStart"/>
      <w:r w:rsidRPr="00B25C12">
        <w:rPr>
          <w:rFonts w:ascii="Segoe UI" w:hAnsi="Segoe UI" w:cs="Segoe UI"/>
        </w:rPr>
        <w:t>Piltan</w:t>
      </w:r>
      <w:proofErr w:type="spellEnd"/>
      <w:r w:rsidRPr="00B25C12">
        <w:rPr>
          <w:rFonts w:ascii="Segoe UI" w:hAnsi="Segoe UI" w:cs="Segoe UI"/>
        </w:rPr>
        <w:t xml:space="preserve"> and T. </w:t>
      </w:r>
      <w:proofErr w:type="spellStart"/>
      <w:r w:rsidRPr="00B25C12">
        <w:rPr>
          <w:rFonts w:ascii="Segoe UI" w:hAnsi="Segoe UI" w:cs="Segoe UI"/>
        </w:rPr>
        <w:t>Sowlati</w:t>
      </w:r>
      <w:proofErr w:type="spellEnd"/>
      <w:r w:rsidRPr="00B25C12">
        <w:rPr>
          <w:rFonts w:ascii="Segoe UI" w:hAnsi="Segoe UI" w:cs="Segoe UI"/>
        </w:rPr>
        <w:t xml:space="preserve">, “A multi-criteria decision support model for evaluating the performance of partnerships”, </w:t>
      </w:r>
      <w:r w:rsidRPr="00B25C12">
        <w:rPr>
          <w:rFonts w:ascii="Segoe UI" w:hAnsi="Segoe UI" w:cs="Segoe UI"/>
          <w:i/>
          <w:iCs/>
        </w:rPr>
        <w:t>Expert Systems with Applications</w:t>
      </w:r>
      <w:r w:rsidRPr="00B25C12">
        <w:rPr>
          <w:rFonts w:ascii="Segoe UI" w:hAnsi="Segoe UI" w:cs="Segoe UI"/>
        </w:rPr>
        <w:t>, Vol. 45, pp. 373-384, 2016</w:t>
      </w:r>
    </w:p>
    <w:p w14:paraId="21FDBFF0" w14:textId="100299B0"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70</w:t>
      </w:r>
      <w:r w:rsidRPr="00B25C12">
        <w:rPr>
          <w:rFonts w:ascii="Segoe UI" w:hAnsi="Segoe UI" w:cs="Segoe UI"/>
        </w:rPr>
        <w:t xml:space="preserve">] P.S. </w:t>
      </w:r>
      <w:proofErr w:type="spellStart"/>
      <w:r w:rsidRPr="00B25C12">
        <w:rPr>
          <w:rFonts w:ascii="Segoe UI" w:hAnsi="Segoe UI" w:cs="Segoe UI"/>
        </w:rPr>
        <w:t>Poduval</w:t>
      </w:r>
      <w:proofErr w:type="spellEnd"/>
      <w:r w:rsidRPr="00B25C12">
        <w:rPr>
          <w:rFonts w:ascii="Segoe UI" w:hAnsi="Segoe UI" w:cs="Segoe UI"/>
        </w:rPr>
        <w:t xml:space="preserve"> and V.R. </w:t>
      </w:r>
      <w:proofErr w:type="spellStart"/>
      <w:proofErr w:type="gramStart"/>
      <w:r w:rsidRPr="00B25C12">
        <w:rPr>
          <w:rFonts w:ascii="Segoe UI" w:hAnsi="Segoe UI" w:cs="Segoe UI"/>
        </w:rPr>
        <w:t>Pramod,“</w:t>
      </w:r>
      <w:proofErr w:type="gramEnd"/>
      <w:r w:rsidRPr="00B25C12">
        <w:rPr>
          <w:rFonts w:ascii="Segoe UI" w:hAnsi="Segoe UI" w:cs="Segoe UI"/>
        </w:rPr>
        <w:t>Interpretive</w:t>
      </w:r>
      <w:proofErr w:type="spellEnd"/>
      <w:r w:rsidRPr="00B25C12">
        <w:rPr>
          <w:rFonts w:ascii="Segoe UI" w:hAnsi="Segoe UI" w:cs="Segoe UI"/>
        </w:rPr>
        <w:t xml:space="preserve"> structural modeling (ISM) and its application in analyzing factors inhibiting implementation of total productive maintenance (TPM)”, </w:t>
      </w:r>
      <w:r w:rsidRPr="00B25C12">
        <w:rPr>
          <w:rFonts w:ascii="Segoe UI" w:hAnsi="Segoe UI" w:cs="Segoe UI"/>
          <w:i/>
          <w:iCs/>
        </w:rPr>
        <w:t>International Journal of Quality &amp; Reliability Management</w:t>
      </w:r>
      <w:r w:rsidRPr="00B25C12">
        <w:rPr>
          <w:rFonts w:ascii="Segoe UI" w:hAnsi="Segoe UI" w:cs="Segoe UI"/>
        </w:rPr>
        <w:t>, Vol. 32 No. 3, pp. 308-331, 2015.</w:t>
      </w:r>
    </w:p>
    <w:p w14:paraId="1EB92F3C" w14:textId="02FB0B21"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71</w:t>
      </w:r>
      <w:r w:rsidRPr="00B25C12">
        <w:rPr>
          <w:rFonts w:ascii="Segoe UI" w:hAnsi="Segoe UI" w:cs="Segoe UI"/>
        </w:rPr>
        <w:t xml:space="preserve">] W. Wang, X. Liu, Y. Qin, J. Huang and Y. Liu, Y, “Assessing contributory factors in potential systemic accidents using </w:t>
      </w:r>
      <w:proofErr w:type="spellStart"/>
      <w:r w:rsidRPr="00B25C12">
        <w:rPr>
          <w:rFonts w:ascii="Segoe UI" w:hAnsi="Segoe UI" w:cs="Segoe UI"/>
        </w:rPr>
        <w:t>AcciMap</w:t>
      </w:r>
      <w:proofErr w:type="spellEnd"/>
      <w:r w:rsidRPr="00B25C12">
        <w:rPr>
          <w:rFonts w:ascii="Segoe UI" w:hAnsi="Segoe UI" w:cs="Segoe UI"/>
        </w:rPr>
        <w:t xml:space="preserve"> and integrated fuzzy ISM - MICMAC approach”, </w:t>
      </w:r>
      <w:r w:rsidRPr="00B25C12">
        <w:rPr>
          <w:rFonts w:ascii="Segoe UI" w:hAnsi="Segoe UI" w:cs="Segoe UI"/>
          <w:i/>
          <w:iCs/>
        </w:rPr>
        <w:t>International Journal of Industrial Ergonomics</w:t>
      </w:r>
      <w:r w:rsidRPr="00B25C12">
        <w:rPr>
          <w:rFonts w:ascii="Segoe UI" w:hAnsi="Segoe UI" w:cs="Segoe UI"/>
        </w:rPr>
        <w:t>, vol. 68, pp. 311-326, 2018.</w:t>
      </w:r>
    </w:p>
    <w:p w14:paraId="4155CA7E" w14:textId="1E2FF7A8"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72</w:t>
      </w:r>
      <w:proofErr w:type="gramStart"/>
      <w:r w:rsidRPr="00B25C12">
        <w:rPr>
          <w:rFonts w:ascii="Segoe UI" w:hAnsi="Segoe UI" w:cs="Segoe UI"/>
        </w:rPr>
        <w:t>]  N.</w:t>
      </w:r>
      <w:proofErr w:type="gramEnd"/>
      <w:r w:rsidRPr="00B25C12">
        <w:rPr>
          <w:rFonts w:ascii="Segoe UI" w:hAnsi="Segoe UI" w:cs="Segoe UI"/>
        </w:rPr>
        <w:t xml:space="preserve"> </w:t>
      </w:r>
      <w:proofErr w:type="spellStart"/>
      <w:r w:rsidRPr="00B25C12">
        <w:rPr>
          <w:rFonts w:ascii="Segoe UI" w:hAnsi="Segoe UI" w:cs="Segoe UI"/>
        </w:rPr>
        <w:t>Agrawal,“A</w:t>
      </w:r>
      <w:proofErr w:type="spellEnd"/>
      <w:r w:rsidRPr="00B25C12">
        <w:rPr>
          <w:rFonts w:ascii="Segoe UI" w:hAnsi="Segoe UI" w:cs="Segoe UI"/>
        </w:rPr>
        <w:t xml:space="preserve"> framework for Crosby’s quality principles using ISM and MICMAC approaches, “</w:t>
      </w:r>
      <w:r w:rsidRPr="00B25C12">
        <w:rPr>
          <w:rFonts w:ascii="Segoe UI" w:hAnsi="Segoe UI" w:cs="Segoe UI"/>
          <w:i/>
          <w:iCs/>
        </w:rPr>
        <w:t>The TQM Journal</w:t>
      </w:r>
      <w:r w:rsidRPr="00B25C12">
        <w:rPr>
          <w:rFonts w:ascii="Segoe UI" w:hAnsi="Segoe UI" w:cs="Segoe UI"/>
        </w:rPr>
        <w:t>”, Vol. 32, No. 2, 2019.</w:t>
      </w:r>
    </w:p>
    <w:p w14:paraId="1346185F" w14:textId="21A51430"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73</w:t>
      </w:r>
      <w:r w:rsidRPr="00B25C12">
        <w:rPr>
          <w:rFonts w:ascii="Segoe UI" w:hAnsi="Segoe UI" w:cs="Segoe UI"/>
        </w:rPr>
        <w:t xml:space="preserve">] V. Mani, R. Agrawal and V. Sharma, “Impediments to social sustainability adoption in the supply chain: An ISM and MICMAC analysis in Indian manufacturing industries”, </w:t>
      </w:r>
      <w:r w:rsidRPr="00B25C12">
        <w:rPr>
          <w:rFonts w:ascii="Segoe UI" w:hAnsi="Segoe UI" w:cs="Segoe UI"/>
          <w:i/>
          <w:iCs/>
        </w:rPr>
        <w:t>Global Journal of Flexible Systems Management</w:t>
      </w:r>
      <w:r w:rsidRPr="00B25C12">
        <w:rPr>
          <w:rFonts w:ascii="Segoe UI" w:hAnsi="Segoe UI" w:cs="Segoe UI"/>
        </w:rPr>
        <w:t>, vol. 17, no. 2, pp. 135-156, 2015.</w:t>
      </w:r>
    </w:p>
    <w:p w14:paraId="0321AAC4" w14:textId="33D223B5"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74</w:t>
      </w:r>
      <w:r w:rsidRPr="00B25C12">
        <w:rPr>
          <w:rFonts w:ascii="Segoe UI" w:hAnsi="Segoe UI" w:cs="Segoe UI"/>
        </w:rPr>
        <w:t xml:space="preserve">] S. </w:t>
      </w:r>
      <w:proofErr w:type="spellStart"/>
      <w:r w:rsidRPr="00B25C12">
        <w:rPr>
          <w:rFonts w:ascii="Segoe UI" w:hAnsi="Segoe UI" w:cs="Segoe UI"/>
        </w:rPr>
        <w:t>Mangla</w:t>
      </w:r>
      <w:proofErr w:type="spellEnd"/>
      <w:r w:rsidRPr="00B25C12">
        <w:rPr>
          <w:rFonts w:ascii="Segoe UI" w:hAnsi="Segoe UI" w:cs="Segoe UI"/>
        </w:rPr>
        <w:t xml:space="preserve">, S. Luthra, N. Rich, D. Kumar, N. Rana, and Y. Dwivedi, “Enablers to implement sustainable initiatives in agri-food supply chains”, </w:t>
      </w:r>
      <w:r w:rsidRPr="00B25C12">
        <w:rPr>
          <w:rFonts w:ascii="Segoe UI" w:hAnsi="Segoe UI" w:cs="Segoe UI"/>
          <w:i/>
          <w:iCs/>
        </w:rPr>
        <w:t>Int. J. of Production Economics</w:t>
      </w:r>
      <w:r w:rsidRPr="00B25C12">
        <w:rPr>
          <w:rFonts w:ascii="Segoe UI" w:hAnsi="Segoe UI" w:cs="Segoe UI"/>
        </w:rPr>
        <w:t>, vol. 203, pp. 379–393, 2018.</w:t>
      </w:r>
    </w:p>
    <w:p w14:paraId="3DA0C1CC" w14:textId="200B0432"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[7</w:t>
      </w:r>
      <w:r w:rsidR="00C06ACC">
        <w:rPr>
          <w:rFonts w:ascii="Segoe UI" w:hAnsi="Segoe UI" w:cs="Segoe UI"/>
        </w:rPr>
        <w:t>5</w:t>
      </w:r>
      <w:r w:rsidRPr="00B25C12">
        <w:rPr>
          <w:rFonts w:ascii="Segoe UI" w:hAnsi="Segoe UI" w:cs="Segoe UI"/>
        </w:rPr>
        <w:t xml:space="preserve">] S. Sushil, “Interpreting the interpretive structural model”, </w:t>
      </w:r>
      <w:r w:rsidRPr="00B25C12">
        <w:rPr>
          <w:rFonts w:ascii="Segoe UI" w:hAnsi="Segoe UI" w:cs="Segoe UI"/>
          <w:i/>
          <w:iCs/>
        </w:rPr>
        <w:t xml:space="preserve">Glob. J. Flex. Syst. </w:t>
      </w:r>
      <w:proofErr w:type="spellStart"/>
      <w:r w:rsidRPr="00B25C12">
        <w:rPr>
          <w:rFonts w:ascii="Segoe UI" w:hAnsi="Segoe UI" w:cs="Segoe UI"/>
          <w:i/>
          <w:iCs/>
        </w:rPr>
        <w:t>Manag</w:t>
      </w:r>
      <w:proofErr w:type="spellEnd"/>
      <w:r w:rsidRPr="00B25C12">
        <w:rPr>
          <w:rFonts w:ascii="Segoe UI" w:hAnsi="Segoe UI" w:cs="Segoe UI"/>
        </w:rPr>
        <w:t>., vol. 13, pp. 87–106.</w:t>
      </w:r>
    </w:p>
    <w:p w14:paraId="5B378979" w14:textId="5DF031A3"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76</w:t>
      </w:r>
      <w:r w:rsidRPr="00B25C12">
        <w:rPr>
          <w:rFonts w:ascii="Segoe UI" w:hAnsi="Segoe UI" w:cs="Segoe UI"/>
        </w:rPr>
        <w:t xml:space="preserve">] J.P. Saxena, and P. </w:t>
      </w:r>
      <w:proofErr w:type="spellStart"/>
      <w:r w:rsidRPr="00B25C12">
        <w:rPr>
          <w:rFonts w:ascii="Segoe UI" w:hAnsi="Segoe UI" w:cs="Segoe UI"/>
        </w:rPr>
        <w:t>Vrat</w:t>
      </w:r>
      <w:proofErr w:type="spellEnd"/>
      <w:r w:rsidRPr="00B25C12">
        <w:rPr>
          <w:rFonts w:ascii="Segoe UI" w:hAnsi="Segoe UI" w:cs="Segoe UI"/>
        </w:rPr>
        <w:t xml:space="preserve">, “Impact of indirect relationships in classification of variables - A MICMAC analysis for energy conservation”, </w:t>
      </w:r>
      <w:r w:rsidRPr="00B25C12">
        <w:rPr>
          <w:rFonts w:ascii="Segoe UI" w:hAnsi="Segoe UI" w:cs="Segoe UI"/>
          <w:i/>
          <w:iCs/>
        </w:rPr>
        <w:t>Systems Research</w:t>
      </w:r>
      <w:r w:rsidRPr="00B25C12">
        <w:rPr>
          <w:rFonts w:ascii="Segoe UI" w:hAnsi="Segoe UI" w:cs="Segoe UI"/>
        </w:rPr>
        <w:t>, vol. 7, no. 4, pp. 245-253, 1990.</w:t>
      </w:r>
    </w:p>
    <w:p w14:paraId="7CA1DA0B" w14:textId="65742D3E"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77</w:t>
      </w:r>
      <w:r w:rsidRPr="00B25C12">
        <w:rPr>
          <w:rFonts w:ascii="Segoe UI" w:hAnsi="Segoe UI" w:cs="Segoe UI"/>
        </w:rPr>
        <w:t xml:space="preserve">] M. Ahmad, X. Tang, J. </w:t>
      </w:r>
      <w:proofErr w:type="spellStart"/>
      <w:r w:rsidRPr="00B25C12">
        <w:rPr>
          <w:rFonts w:ascii="Segoe UI" w:hAnsi="Segoe UI" w:cs="Segoe UI"/>
        </w:rPr>
        <w:t>Qiu</w:t>
      </w:r>
      <w:proofErr w:type="spellEnd"/>
      <w:r w:rsidRPr="00B25C12">
        <w:rPr>
          <w:rFonts w:ascii="Segoe UI" w:hAnsi="Segoe UI" w:cs="Segoe UI"/>
        </w:rPr>
        <w:t xml:space="preserve">, and F. Ahmad, “Interpretive Structural Modeling and MICMAC Analysis for Identifying and Benchmarking Significant Factors of Seismic Soil Liquefaction”, </w:t>
      </w:r>
      <w:r w:rsidRPr="00B25C12">
        <w:rPr>
          <w:rFonts w:ascii="Segoe UI" w:hAnsi="Segoe UI" w:cs="Segoe UI"/>
          <w:i/>
          <w:iCs/>
        </w:rPr>
        <w:t>Appl. Sci</w:t>
      </w:r>
      <w:r w:rsidRPr="00B25C12">
        <w:rPr>
          <w:rFonts w:ascii="Segoe UI" w:hAnsi="Segoe UI" w:cs="Segoe UI"/>
        </w:rPr>
        <w:t>., vol. 9, pp. 233 to 254, 2019.</w:t>
      </w:r>
    </w:p>
    <w:p w14:paraId="6836D832" w14:textId="16F579C3"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[7</w:t>
      </w:r>
      <w:r w:rsidR="00C06ACC">
        <w:rPr>
          <w:rFonts w:ascii="Segoe UI" w:hAnsi="Segoe UI" w:cs="Segoe UI"/>
        </w:rPr>
        <w:t>8</w:t>
      </w:r>
      <w:r w:rsidRPr="00B25C12">
        <w:rPr>
          <w:rFonts w:ascii="Segoe UI" w:hAnsi="Segoe UI" w:cs="Segoe UI"/>
        </w:rPr>
        <w:t xml:space="preserve">] Statista (2018). [Online]. [Available]: </w:t>
      </w:r>
      <w:hyperlink r:id="rId24" w:history="1">
        <w:r w:rsidRPr="00B25C12">
          <w:rPr>
            <w:rStyle w:val="Hyperlink"/>
            <w:rFonts w:ascii="Segoe UI" w:hAnsi="Segoe UI" w:cs="Segoe UI"/>
          </w:rPr>
          <w:t>https://www.statista.com/statistics/951539/pakistan-sales-volume-of-motorbikes/</w:t>
        </w:r>
      </w:hyperlink>
      <w:r w:rsidRPr="00B25C12">
        <w:rPr>
          <w:rStyle w:val="Hyperlink"/>
          <w:rFonts w:ascii="Segoe UI" w:hAnsi="Segoe UI" w:cs="Segoe UI"/>
        </w:rPr>
        <w:t xml:space="preserve">.  </w:t>
      </w:r>
      <w:r w:rsidRPr="00B25C12">
        <w:rPr>
          <w:rFonts w:ascii="Segoe UI" w:hAnsi="Segoe UI" w:cs="Segoe UI"/>
        </w:rPr>
        <w:t>[Assessed Apr. 20, 2020]</w:t>
      </w:r>
    </w:p>
    <w:p w14:paraId="1B10EE47" w14:textId="6C2E516F" w:rsidR="00754BBA" w:rsidRPr="00B25C12" w:rsidRDefault="00754BBA" w:rsidP="00C06ACC">
      <w:pPr>
        <w:spacing w:after="0" w:line="240" w:lineRule="auto"/>
        <w:ind w:left="720" w:hanging="720"/>
        <w:rPr>
          <w:rFonts w:ascii="Segoe UI" w:hAnsi="Segoe UI" w:cs="Segoe UI"/>
        </w:rPr>
      </w:pPr>
      <w:r w:rsidRPr="00B25C12">
        <w:rPr>
          <w:rFonts w:ascii="Segoe UI" w:hAnsi="Segoe UI" w:cs="Segoe UI"/>
        </w:rPr>
        <w:lastRenderedPageBreak/>
        <w:t>[7</w:t>
      </w:r>
      <w:r w:rsidR="00C06ACC">
        <w:rPr>
          <w:rFonts w:ascii="Segoe UI" w:hAnsi="Segoe UI" w:cs="Segoe UI"/>
        </w:rPr>
        <w:t>9</w:t>
      </w:r>
      <w:r w:rsidRPr="00B25C12">
        <w:rPr>
          <w:rFonts w:ascii="Segoe UI" w:hAnsi="Segoe UI" w:cs="Segoe UI"/>
        </w:rPr>
        <w:t>] PAMA: Production (P) &amp; Sale (S) of Vehicles. [Online]. [Available]:  (</w:t>
      </w:r>
      <w:hyperlink r:id="rId25" w:history="1">
        <w:r w:rsidRPr="00B25C12">
          <w:rPr>
            <w:rStyle w:val="Hyperlink"/>
            <w:rFonts w:ascii="Segoe UI" w:hAnsi="Segoe UI" w:cs="Segoe UI"/>
          </w:rPr>
          <w:t>http://www.pama.org.pk/images/stories/pdf/historical-data.pdf</w:t>
        </w:r>
      </w:hyperlink>
      <w:r w:rsidRPr="00B25C12">
        <w:rPr>
          <w:rFonts w:ascii="Segoe UI" w:hAnsi="Segoe UI" w:cs="Segoe UI"/>
        </w:rPr>
        <w:t>). [Assessed May 20, 2020]</w:t>
      </w:r>
    </w:p>
    <w:p w14:paraId="7391D3C9" w14:textId="00DB4C0B"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80</w:t>
      </w:r>
      <w:r w:rsidRPr="00B25C12">
        <w:rPr>
          <w:rFonts w:ascii="Segoe UI" w:hAnsi="Segoe UI" w:cs="Segoe UI"/>
        </w:rPr>
        <w:t xml:space="preserve">] P. Agrawal, R. </w:t>
      </w:r>
      <w:proofErr w:type="spellStart"/>
      <w:r w:rsidRPr="00B25C12">
        <w:rPr>
          <w:rFonts w:ascii="Segoe UI" w:hAnsi="Segoe UI" w:cs="Segoe UI"/>
        </w:rPr>
        <w:t>Narain</w:t>
      </w:r>
      <w:proofErr w:type="spellEnd"/>
      <w:r w:rsidRPr="00B25C12">
        <w:rPr>
          <w:rFonts w:ascii="Segoe UI" w:hAnsi="Segoe UI" w:cs="Segoe UI"/>
        </w:rPr>
        <w:t xml:space="preserve">, and I. Ullah, “Analysis of barriers in implementation of digital transformation of supply chain using interpretive structural modelling approach", </w:t>
      </w:r>
      <w:r w:rsidRPr="00B25C12">
        <w:rPr>
          <w:rFonts w:ascii="Segoe UI" w:hAnsi="Segoe UI" w:cs="Segoe UI"/>
          <w:i/>
          <w:iCs/>
        </w:rPr>
        <w:t>J. of Modelling in Management</w:t>
      </w:r>
      <w:r w:rsidRPr="00B25C12">
        <w:rPr>
          <w:rFonts w:ascii="Segoe UI" w:hAnsi="Segoe UI" w:cs="Segoe UI"/>
        </w:rPr>
        <w:t>, vol. 15, no. (1), pp. 297-317, 2019.</w:t>
      </w:r>
    </w:p>
    <w:p w14:paraId="3C76B67D" w14:textId="174AECF2"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81</w:t>
      </w:r>
      <w:r w:rsidRPr="00B25C12">
        <w:rPr>
          <w:rFonts w:ascii="Segoe UI" w:hAnsi="Segoe UI" w:cs="Segoe UI"/>
        </w:rPr>
        <w:t xml:space="preserve">] A. </w:t>
      </w:r>
      <w:proofErr w:type="spellStart"/>
      <w:r w:rsidRPr="00B25C12">
        <w:rPr>
          <w:rFonts w:ascii="Segoe UI" w:hAnsi="Segoe UI" w:cs="Segoe UI"/>
        </w:rPr>
        <w:t>Diabat</w:t>
      </w:r>
      <w:proofErr w:type="spellEnd"/>
      <w:r w:rsidRPr="00B25C12">
        <w:rPr>
          <w:rFonts w:ascii="Segoe UI" w:hAnsi="Segoe UI" w:cs="Segoe UI"/>
        </w:rPr>
        <w:t xml:space="preserve">, and K. Govindan, “An analysis of drivers affecting the implementation of green supply chain management”, </w:t>
      </w:r>
      <w:r w:rsidRPr="00B25C12">
        <w:rPr>
          <w:rFonts w:ascii="Segoe UI" w:hAnsi="Segoe UI" w:cs="Segoe UI"/>
          <w:i/>
          <w:iCs/>
        </w:rPr>
        <w:t>Resources Conservation and Recycling</w:t>
      </w:r>
      <w:r w:rsidRPr="00B25C12">
        <w:rPr>
          <w:rFonts w:ascii="Segoe UI" w:hAnsi="Segoe UI" w:cs="Segoe UI"/>
        </w:rPr>
        <w:t>, vol. 55, no. 6, pp. 659–667, 2011.</w:t>
      </w:r>
    </w:p>
    <w:p w14:paraId="3143A59D" w14:textId="0D38B6E9"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82</w:t>
      </w:r>
      <w:r w:rsidRPr="00B25C12">
        <w:rPr>
          <w:rFonts w:ascii="Segoe UI" w:hAnsi="Segoe UI" w:cs="Segoe UI"/>
        </w:rPr>
        <w:t xml:space="preserve">] J. </w:t>
      </w:r>
      <w:proofErr w:type="spellStart"/>
      <w:r w:rsidRPr="00B25C12">
        <w:rPr>
          <w:rFonts w:ascii="Segoe UI" w:hAnsi="Segoe UI" w:cs="Segoe UI"/>
        </w:rPr>
        <w:t>Duperrin</w:t>
      </w:r>
      <w:proofErr w:type="spellEnd"/>
      <w:r w:rsidRPr="00B25C12">
        <w:rPr>
          <w:rFonts w:ascii="Segoe UI" w:hAnsi="Segoe UI" w:cs="Segoe UI"/>
        </w:rPr>
        <w:t>, and M. Godet, “</w:t>
      </w:r>
      <w:proofErr w:type="spellStart"/>
      <w:r w:rsidRPr="00B25C12">
        <w:rPr>
          <w:rFonts w:ascii="Segoe UI" w:hAnsi="Segoe UI" w:cs="Segoe UI"/>
        </w:rPr>
        <w:t>Methode</w:t>
      </w:r>
      <w:proofErr w:type="spellEnd"/>
      <w:r w:rsidRPr="00B25C12">
        <w:rPr>
          <w:rFonts w:ascii="Segoe UI" w:hAnsi="Segoe UI" w:cs="Segoe UI"/>
        </w:rPr>
        <w:t xml:space="preserve"> de </w:t>
      </w:r>
      <w:proofErr w:type="spellStart"/>
      <w:r w:rsidRPr="00B25C12">
        <w:rPr>
          <w:rFonts w:ascii="Segoe UI" w:hAnsi="Segoe UI" w:cs="Segoe UI"/>
        </w:rPr>
        <w:t>hierarchisation</w:t>
      </w:r>
      <w:proofErr w:type="spellEnd"/>
      <w:r w:rsidRPr="00B25C12">
        <w:rPr>
          <w:rFonts w:ascii="Segoe UI" w:hAnsi="Segoe UI" w:cs="Segoe UI"/>
        </w:rPr>
        <w:t xml:space="preserve"> des elements d'un system”, </w:t>
      </w:r>
      <w:r w:rsidRPr="00B25C12">
        <w:rPr>
          <w:rFonts w:ascii="Segoe UI" w:hAnsi="Segoe UI" w:cs="Segoe UI"/>
          <w:i/>
          <w:iCs/>
        </w:rPr>
        <w:t>Rapp. Econ</w:t>
      </w:r>
      <w:r w:rsidRPr="00B25C12">
        <w:rPr>
          <w:rFonts w:ascii="Segoe UI" w:hAnsi="Segoe UI" w:cs="Segoe UI"/>
        </w:rPr>
        <w:t>. CEA, pp. 45–51, 1973.</w:t>
      </w:r>
    </w:p>
    <w:p w14:paraId="0B354776" w14:textId="125D7155"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83</w:t>
      </w:r>
      <w:r w:rsidRPr="00B25C12">
        <w:rPr>
          <w:rFonts w:ascii="Segoe UI" w:hAnsi="Segoe UI" w:cs="Segoe UI"/>
        </w:rPr>
        <w:t xml:space="preserve">] T. Raj and R. </w:t>
      </w:r>
      <w:proofErr w:type="spellStart"/>
      <w:r w:rsidRPr="00B25C12">
        <w:rPr>
          <w:rFonts w:ascii="Segoe UI" w:hAnsi="Segoe UI" w:cs="Segoe UI"/>
        </w:rPr>
        <w:t>Attri</w:t>
      </w:r>
      <w:proofErr w:type="spellEnd"/>
      <w:r w:rsidRPr="00B25C12">
        <w:rPr>
          <w:rFonts w:ascii="Segoe UI" w:hAnsi="Segoe UI" w:cs="Segoe UI"/>
        </w:rPr>
        <w:t xml:space="preserve">, “Quantifying barriers to implementing Total Quality Management (TQM)”, </w:t>
      </w:r>
      <w:r w:rsidRPr="00B25C12">
        <w:rPr>
          <w:rFonts w:ascii="Segoe UI" w:hAnsi="Segoe UI" w:cs="Segoe UI"/>
          <w:i/>
          <w:iCs/>
        </w:rPr>
        <w:t>European J. of Industrial Engineering</w:t>
      </w:r>
      <w:r w:rsidRPr="00B25C12">
        <w:rPr>
          <w:rFonts w:ascii="Segoe UI" w:hAnsi="Segoe UI" w:cs="Segoe UI"/>
        </w:rPr>
        <w:t>, vol. 4, no. 3, pp. 308-335, 2010.</w:t>
      </w:r>
    </w:p>
    <w:p w14:paraId="16034207" w14:textId="5FB47ECD"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84</w:t>
      </w:r>
      <w:r w:rsidRPr="00B25C12">
        <w:rPr>
          <w:rFonts w:ascii="Segoe UI" w:hAnsi="Segoe UI" w:cs="Segoe UI"/>
        </w:rPr>
        <w:t xml:space="preserve">] M. </w:t>
      </w:r>
      <w:proofErr w:type="spellStart"/>
      <w:r w:rsidRPr="00B25C12">
        <w:rPr>
          <w:rFonts w:ascii="Segoe UI" w:hAnsi="Segoe UI" w:cs="Segoe UI"/>
        </w:rPr>
        <w:t>Vanderroost</w:t>
      </w:r>
      <w:proofErr w:type="spellEnd"/>
      <w:r w:rsidRPr="00B25C12">
        <w:rPr>
          <w:rFonts w:ascii="Segoe UI" w:hAnsi="Segoe UI" w:cs="Segoe UI"/>
        </w:rPr>
        <w:t xml:space="preserve">, P. </w:t>
      </w:r>
      <w:proofErr w:type="spellStart"/>
      <w:r w:rsidRPr="00B25C12">
        <w:rPr>
          <w:rFonts w:ascii="Segoe UI" w:hAnsi="Segoe UI" w:cs="Segoe UI"/>
        </w:rPr>
        <w:t>Ragaert</w:t>
      </w:r>
      <w:proofErr w:type="spellEnd"/>
      <w:r w:rsidRPr="00B25C12">
        <w:rPr>
          <w:rFonts w:ascii="Segoe UI" w:hAnsi="Segoe UI" w:cs="Segoe UI"/>
        </w:rPr>
        <w:t xml:space="preserve">, J. </w:t>
      </w:r>
      <w:proofErr w:type="spellStart"/>
      <w:r w:rsidRPr="00B25C12">
        <w:rPr>
          <w:rFonts w:ascii="Segoe UI" w:hAnsi="Segoe UI" w:cs="Segoe UI"/>
        </w:rPr>
        <w:t>Verwaeren</w:t>
      </w:r>
      <w:proofErr w:type="spellEnd"/>
      <w:r w:rsidRPr="00B25C12">
        <w:rPr>
          <w:rFonts w:ascii="Segoe UI" w:hAnsi="Segoe UI" w:cs="Segoe UI"/>
        </w:rPr>
        <w:t xml:space="preserve">, B. De </w:t>
      </w:r>
      <w:proofErr w:type="spellStart"/>
      <w:r w:rsidRPr="00B25C12">
        <w:rPr>
          <w:rFonts w:ascii="Segoe UI" w:hAnsi="Segoe UI" w:cs="Segoe UI"/>
        </w:rPr>
        <w:t>Meulenaer</w:t>
      </w:r>
      <w:proofErr w:type="spellEnd"/>
      <w:r w:rsidRPr="00B25C12">
        <w:rPr>
          <w:rFonts w:ascii="Segoe UI" w:hAnsi="Segoe UI" w:cs="Segoe UI"/>
        </w:rPr>
        <w:t xml:space="preserve">, B. De </w:t>
      </w:r>
      <w:proofErr w:type="spellStart"/>
      <w:r w:rsidRPr="00B25C12">
        <w:rPr>
          <w:rFonts w:ascii="Segoe UI" w:hAnsi="Segoe UI" w:cs="Segoe UI"/>
        </w:rPr>
        <w:t>Baets</w:t>
      </w:r>
      <w:proofErr w:type="spellEnd"/>
      <w:r w:rsidRPr="00B25C12">
        <w:rPr>
          <w:rFonts w:ascii="Segoe UI" w:hAnsi="Segoe UI" w:cs="Segoe UI"/>
        </w:rPr>
        <w:t xml:space="preserve">, F. </w:t>
      </w:r>
      <w:proofErr w:type="spellStart"/>
      <w:r w:rsidRPr="00B25C12">
        <w:rPr>
          <w:rFonts w:ascii="Segoe UI" w:hAnsi="Segoe UI" w:cs="Segoe UI"/>
        </w:rPr>
        <w:t>Devlieghere</w:t>
      </w:r>
      <w:proofErr w:type="spellEnd"/>
      <w:r w:rsidRPr="00B25C12">
        <w:rPr>
          <w:rFonts w:ascii="Segoe UI" w:hAnsi="Segoe UI" w:cs="Segoe UI"/>
        </w:rPr>
        <w:t xml:space="preserve">, The digitization of a food package’s life cycle: existing and emerging computer systems in the logistics and post-logistics phase, </w:t>
      </w:r>
      <w:r w:rsidRPr="00B25C12">
        <w:rPr>
          <w:rFonts w:ascii="Segoe UI" w:hAnsi="Segoe UI" w:cs="Segoe UI"/>
          <w:i/>
          <w:iCs/>
        </w:rPr>
        <w:t>Computers in Industry, vol.</w:t>
      </w:r>
      <w:r w:rsidRPr="00B25C12">
        <w:rPr>
          <w:rFonts w:ascii="Segoe UI" w:hAnsi="Segoe UI" w:cs="Segoe UI"/>
        </w:rPr>
        <w:t xml:space="preserve"> 87, pp. 15–30, 2017.</w:t>
      </w:r>
    </w:p>
    <w:p w14:paraId="1608B6F3" w14:textId="3711759C"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85</w:t>
      </w:r>
      <w:r w:rsidRPr="00B25C12">
        <w:rPr>
          <w:rFonts w:ascii="Segoe UI" w:hAnsi="Segoe UI" w:cs="Segoe UI"/>
        </w:rPr>
        <w:t xml:space="preserve">] E. Rakowski, </w:t>
      </w:r>
      <w:proofErr w:type="spellStart"/>
      <w:r w:rsidRPr="00B25C12">
        <w:rPr>
          <w:rFonts w:ascii="Segoe UI" w:hAnsi="Segoe UI" w:cs="Segoe UI"/>
        </w:rPr>
        <w:t>TechTrends</w:t>
      </w:r>
      <w:proofErr w:type="spellEnd"/>
      <w:r w:rsidRPr="00B25C12">
        <w:rPr>
          <w:rFonts w:ascii="Segoe UI" w:hAnsi="Segoe UI" w:cs="Segoe UI"/>
        </w:rPr>
        <w:t xml:space="preserve"> 2016, Part II: The Supply Chain Goes Digital, 2015.</w:t>
      </w:r>
    </w:p>
    <w:p w14:paraId="675F48CA" w14:textId="3331CEC5" w:rsidR="00754BBA" w:rsidRDefault="00C06ACC" w:rsidP="00C06ACC">
      <w:pPr>
        <w:spacing w:after="0" w:line="240" w:lineRule="auto"/>
        <w:ind w:left="720" w:hanging="720"/>
        <w:jc w:val="both"/>
        <w:rPr>
          <w:rFonts w:ascii="Segoe UI" w:hAnsi="Segoe UI" w:cs="Segoe UI"/>
        </w:rPr>
      </w:pPr>
      <w:r>
        <w:rPr>
          <w:rFonts w:ascii="Segoe UI" w:hAnsi="Segoe UI" w:cs="Segoe UI"/>
        </w:rPr>
        <w:t>[86</w:t>
      </w:r>
      <w:r w:rsidR="00754BBA" w:rsidRPr="00B25C12">
        <w:rPr>
          <w:rFonts w:ascii="Segoe UI" w:hAnsi="Segoe UI" w:cs="Segoe UI"/>
        </w:rPr>
        <w:t>] S. Raj and A. Sharma, “Supply chain management in the cloud”, Accenture Global Management Consulting, pp. 1-12, 2014.</w:t>
      </w:r>
    </w:p>
    <w:p w14:paraId="18D62393" w14:textId="55667B9B" w:rsidR="00C06ACC" w:rsidRPr="000F0FFF" w:rsidRDefault="00C06ACC" w:rsidP="00C06ACC">
      <w:pPr>
        <w:spacing w:after="0" w:line="240" w:lineRule="auto"/>
        <w:ind w:left="720" w:hanging="720"/>
        <w:jc w:val="both"/>
        <w:rPr>
          <w:rFonts w:ascii="Segoe UI" w:hAnsi="Segoe UI" w:cs="Segoe UI"/>
          <w:color w:val="000000" w:themeColor="text1"/>
        </w:rPr>
      </w:pPr>
      <w:r w:rsidRPr="000F0FFF">
        <w:rPr>
          <w:rFonts w:ascii="Segoe UI" w:hAnsi="Segoe UI" w:cs="Segoe UI"/>
          <w:color w:val="000000" w:themeColor="text1"/>
        </w:rPr>
        <w:t xml:space="preserve">[87] A. Pavlov, D. Ivanov, A. </w:t>
      </w:r>
      <w:proofErr w:type="spellStart"/>
      <w:r w:rsidRPr="000F0FFF">
        <w:rPr>
          <w:rFonts w:ascii="Segoe UI" w:hAnsi="Segoe UI" w:cs="Segoe UI"/>
          <w:color w:val="000000" w:themeColor="text1"/>
        </w:rPr>
        <w:t>Dolgui</w:t>
      </w:r>
      <w:proofErr w:type="spellEnd"/>
      <w:r w:rsidRPr="000F0FFF">
        <w:rPr>
          <w:rFonts w:ascii="Segoe UI" w:hAnsi="Segoe UI" w:cs="Segoe UI"/>
          <w:color w:val="000000" w:themeColor="text1"/>
        </w:rPr>
        <w:t xml:space="preserve">, and B. Sokolov, “Hybrid fuzzy-probabilistic approach to supply chain resilience assessment”, </w:t>
      </w:r>
      <w:r w:rsidRPr="000F0FFF">
        <w:rPr>
          <w:rFonts w:ascii="Segoe UI" w:hAnsi="Segoe UI" w:cs="Segoe UI"/>
          <w:i/>
          <w:iCs/>
          <w:color w:val="000000" w:themeColor="text1"/>
        </w:rPr>
        <w:t>IEEE Transactions on Engineering Management</w:t>
      </w:r>
      <w:r w:rsidRPr="000F0FFF">
        <w:rPr>
          <w:rFonts w:ascii="Segoe UI" w:hAnsi="Segoe UI" w:cs="Segoe UI"/>
          <w:color w:val="000000" w:themeColor="text1"/>
        </w:rPr>
        <w:t>, vol. 65, no. 2, pp. 303-315, 2017.</w:t>
      </w:r>
    </w:p>
    <w:p w14:paraId="4D785648" w14:textId="7BF8B377" w:rsidR="00754BBA" w:rsidRPr="00B25C12" w:rsidRDefault="00754BBA" w:rsidP="00C06ACC">
      <w:pPr>
        <w:spacing w:after="0" w:line="240" w:lineRule="auto"/>
        <w:ind w:left="720" w:hanging="720"/>
        <w:jc w:val="both"/>
        <w:rPr>
          <w:rFonts w:ascii="Segoe UI" w:hAnsi="Segoe UI" w:cs="Segoe UI"/>
        </w:rPr>
      </w:pPr>
      <w:r w:rsidRPr="00B25C12">
        <w:rPr>
          <w:rFonts w:ascii="Segoe UI" w:hAnsi="Segoe UI" w:cs="Segoe UI"/>
        </w:rPr>
        <w:t>[</w:t>
      </w:r>
      <w:r w:rsidR="00C06ACC">
        <w:rPr>
          <w:rFonts w:ascii="Segoe UI" w:hAnsi="Segoe UI" w:cs="Segoe UI"/>
        </w:rPr>
        <w:t>88</w:t>
      </w:r>
      <w:r w:rsidRPr="00B25C12">
        <w:rPr>
          <w:rFonts w:ascii="Segoe UI" w:hAnsi="Segoe UI" w:cs="Segoe UI"/>
        </w:rPr>
        <w:t xml:space="preserve">] H.L. Lee, "Creating value through supply chain integration" </w:t>
      </w:r>
      <w:r w:rsidRPr="00B25C12">
        <w:rPr>
          <w:rFonts w:ascii="Segoe UI" w:hAnsi="Segoe UI" w:cs="Segoe UI"/>
          <w:i/>
          <w:iCs/>
        </w:rPr>
        <w:t>Supply chain management review</w:t>
      </w:r>
      <w:r w:rsidRPr="00B25C12">
        <w:rPr>
          <w:rFonts w:ascii="Segoe UI" w:hAnsi="Segoe UI" w:cs="Segoe UI"/>
        </w:rPr>
        <w:t>, vol. 4, no. 4, pp. 30-36, 2000.</w:t>
      </w:r>
    </w:p>
    <w:p w14:paraId="1C92ED63" w14:textId="1BC323DC" w:rsidR="00754BBA" w:rsidRDefault="00754BBA" w:rsidP="00C06ACC">
      <w:pPr>
        <w:spacing w:after="0" w:line="240" w:lineRule="auto"/>
        <w:ind w:left="720" w:hanging="720"/>
        <w:jc w:val="both"/>
        <w:rPr>
          <w:rFonts w:ascii="Segoe UI" w:hAnsi="Segoe UI" w:cs="Segoe UI"/>
        </w:rPr>
      </w:pPr>
      <w:r w:rsidRPr="00B25C12">
        <w:rPr>
          <w:rFonts w:ascii="Segoe UI" w:hAnsi="Segoe UI" w:cs="Segoe UI"/>
        </w:rPr>
        <w:t>[8</w:t>
      </w:r>
      <w:r w:rsidR="00C06ACC">
        <w:rPr>
          <w:rFonts w:ascii="Segoe UI" w:hAnsi="Segoe UI" w:cs="Segoe UI"/>
        </w:rPr>
        <w:t>9</w:t>
      </w:r>
      <w:r w:rsidRPr="00B25C12">
        <w:rPr>
          <w:rFonts w:ascii="Segoe UI" w:hAnsi="Segoe UI" w:cs="Segoe UI"/>
        </w:rPr>
        <w:t xml:space="preserve">] S. </w:t>
      </w:r>
      <w:proofErr w:type="spellStart"/>
      <w:r w:rsidRPr="00B25C12">
        <w:rPr>
          <w:rFonts w:ascii="Segoe UI" w:hAnsi="Segoe UI" w:cs="Segoe UI"/>
        </w:rPr>
        <w:t>Schrauf</w:t>
      </w:r>
      <w:proofErr w:type="spellEnd"/>
      <w:r w:rsidRPr="00B25C12">
        <w:rPr>
          <w:rFonts w:ascii="Segoe UI" w:hAnsi="Segoe UI" w:cs="Segoe UI"/>
        </w:rPr>
        <w:t xml:space="preserve"> and B. Philipp, "Industry 4.0: How digitization makes the supply chain more efficient, agile, and customer-focused" Strategy&amp;. </w:t>
      </w:r>
      <w:proofErr w:type="spellStart"/>
      <w:r w:rsidRPr="00B25C12">
        <w:rPr>
          <w:rFonts w:ascii="Segoe UI" w:hAnsi="Segoe UI" w:cs="Segoe UI"/>
        </w:rPr>
        <w:t>Recuperado</w:t>
      </w:r>
      <w:proofErr w:type="spellEnd"/>
      <w:r w:rsidRPr="00B25C12">
        <w:rPr>
          <w:rFonts w:ascii="Segoe UI" w:hAnsi="Segoe UI" w:cs="Segoe UI"/>
        </w:rPr>
        <w:t xml:space="preserve"> de https://www. </w:t>
      </w:r>
      <w:proofErr w:type="spellStart"/>
      <w:r w:rsidRPr="00B25C12">
        <w:rPr>
          <w:rFonts w:ascii="Segoe UI" w:hAnsi="Segoe UI" w:cs="Segoe UI"/>
        </w:rPr>
        <w:t>strategyand</w:t>
      </w:r>
      <w:proofErr w:type="spellEnd"/>
      <w:r w:rsidRPr="00B25C12">
        <w:rPr>
          <w:rFonts w:ascii="Segoe UI" w:hAnsi="Segoe UI" w:cs="Segoe UI"/>
        </w:rPr>
        <w:t xml:space="preserve">. </w:t>
      </w:r>
      <w:proofErr w:type="spellStart"/>
      <w:r w:rsidRPr="00B25C12">
        <w:rPr>
          <w:rFonts w:ascii="Segoe UI" w:hAnsi="Segoe UI" w:cs="Segoe UI"/>
        </w:rPr>
        <w:t>pwc</w:t>
      </w:r>
      <w:proofErr w:type="spellEnd"/>
      <w:r w:rsidRPr="00B25C12">
        <w:rPr>
          <w:rFonts w:ascii="Segoe UI" w:hAnsi="Segoe UI" w:cs="Segoe UI"/>
        </w:rPr>
        <w:t xml:space="preserve">. com/media/file/Industry4. 0. </w:t>
      </w:r>
      <w:proofErr w:type="gramStart"/>
      <w:r w:rsidRPr="00B25C12">
        <w:rPr>
          <w:rFonts w:ascii="Segoe UI" w:hAnsi="Segoe UI" w:cs="Segoe UI"/>
        </w:rPr>
        <w:t>pdf,  (</w:t>
      </w:r>
      <w:proofErr w:type="gramEnd"/>
      <w:r w:rsidRPr="00B25C12">
        <w:rPr>
          <w:rFonts w:ascii="Segoe UI" w:hAnsi="Segoe UI" w:cs="Segoe UI"/>
        </w:rPr>
        <w:t>2016).</w:t>
      </w:r>
    </w:p>
    <w:p w14:paraId="18BC9FEC" w14:textId="44984F61" w:rsidR="00C06ACC" w:rsidRPr="000F0FFF" w:rsidRDefault="00C06ACC" w:rsidP="00754BBA">
      <w:pPr>
        <w:spacing w:after="0" w:line="240" w:lineRule="auto"/>
        <w:ind w:left="720" w:hanging="720"/>
        <w:jc w:val="both"/>
        <w:rPr>
          <w:rFonts w:ascii="Segoe UI" w:hAnsi="Segoe UI" w:cs="Segoe UI"/>
          <w:color w:val="000000" w:themeColor="text1"/>
        </w:rPr>
      </w:pPr>
      <w:r w:rsidRPr="000F0FFF">
        <w:rPr>
          <w:rFonts w:ascii="Segoe UI" w:hAnsi="Segoe UI" w:cs="Segoe UI"/>
          <w:color w:val="000000" w:themeColor="text1"/>
        </w:rPr>
        <w:t xml:space="preserve">[90] B. </w:t>
      </w:r>
      <w:proofErr w:type="spellStart"/>
      <w:r w:rsidRPr="000F0FFF">
        <w:rPr>
          <w:rFonts w:ascii="Segoe UI" w:hAnsi="Segoe UI" w:cs="Segoe UI"/>
          <w:color w:val="000000" w:themeColor="text1"/>
        </w:rPr>
        <w:t>Chae</w:t>
      </w:r>
      <w:proofErr w:type="spellEnd"/>
      <w:r w:rsidRPr="000F0FFF">
        <w:rPr>
          <w:rFonts w:ascii="Segoe UI" w:hAnsi="Segoe UI" w:cs="Segoe UI"/>
          <w:color w:val="000000" w:themeColor="text1"/>
        </w:rPr>
        <w:t xml:space="preserve">, H.R. Yen, and C. </w:t>
      </w:r>
      <w:proofErr w:type="spellStart"/>
      <w:r w:rsidRPr="000F0FFF">
        <w:rPr>
          <w:rFonts w:ascii="Segoe UI" w:hAnsi="Segoe UI" w:cs="Segoe UI"/>
          <w:color w:val="000000" w:themeColor="text1"/>
        </w:rPr>
        <w:t>Sheu</w:t>
      </w:r>
      <w:proofErr w:type="spellEnd"/>
      <w:r w:rsidRPr="000F0FFF">
        <w:rPr>
          <w:rFonts w:ascii="Segoe UI" w:hAnsi="Segoe UI" w:cs="Segoe UI"/>
          <w:color w:val="000000" w:themeColor="text1"/>
        </w:rPr>
        <w:t xml:space="preserve">, “Information technology and supply chain collaboration: Moderating effects of existing relationships between partners”, </w:t>
      </w:r>
      <w:r w:rsidRPr="000F0FFF">
        <w:rPr>
          <w:rFonts w:ascii="Segoe UI" w:hAnsi="Segoe UI" w:cs="Segoe UI"/>
          <w:i/>
          <w:iCs/>
          <w:color w:val="000000" w:themeColor="text1"/>
        </w:rPr>
        <w:t>IEEE transactions on Engineering Management</w:t>
      </w:r>
      <w:r w:rsidRPr="000F0FFF">
        <w:rPr>
          <w:rFonts w:ascii="Segoe UI" w:hAnsi="Segoe UI" w:cs="Segoe UI"/>
          <w:color w:val="000000" w:themeColor="text1"/>
        </w:rPr>
        <w:t>, vol. 52, no. 4, pp. 440-448, 2005.</w:t>
      </w:r>
    </w:p>
    <w:p w14:paraId="4BA9B1A7" w14:textId="43A72073" w:rsidR="00754BBA" w:rsidRDefault="00754BBA" w:rsidP="00C06ACC">
      <w:pPr>
        <w:spacing w:after="0" w:line="240" w:lineRule="auto"/>
        <w:ind w:left="720" w:hanging="720"/>
        <w:jc w:val="both"/>
        <w:rPr>
          <w:rFonts w:ascii="Segoe UI" w:hAnsi="Segoe UI" w:cs="Segoe UI"/>
        </w:rPr>
      </w:pPr>
      <w:r>
        <w:rPr>
          <w:rFonts w:ascii="Segoe UI" w:hAnsi="Segoe UI" w:cs="Segoe UI"/>
        </w:rPr>
        <w:t>[</w:t>
      </w:r>
      <w:r w:rsidR="00C06ACC">
        <w:rPr>
          <w:rFonts w:ascii="Segoe UI" w:hAnsi="Segoe UI" w:cs="Segoe UI"/>
        </w:rPr>
        <w:t>9</w:t>
      </w:r>
      <w:r>
        <w:rPr>
          <w:rFonts w:ascii="Segoe UI" w:hAnsi="Segoe UI" w:cs="Segoe UI"/>
        </w:rPr>
        <w:t xml:space="preserve">1] S. </w:t>
      </w:r>
      <w:r w:rsidRPr="00B25C12">
        <w:rPr>
          <w:rFonts w:ascii="Segoe UI" w:hAnsi="Segoe UI" w:cs="Segoe UI"/>
        </w:rPr>
        <w:t xml:space="preserve">Kusi-Sarpong, </w:t>
      </w:r>
      <w:r>
        <w:rPr>
          <w:rFonts w:ascii="Segoe UI" w:hAnsi="Segoe UI" w:cs="Segoe UI"/>
        </w:rPr>
        <w:t xml:space="preserve">H. </w:t>
      </w:r>
      <w:bookmarkStart w:id="1" w:name="_GoBack"/>
      <w:bookmarkEnd w:id="1"/>
      <w:r w:rsidRPr="00B25C12">
        <w:rPr>
          <w:rFonts w:ascii="Segoe UI" w:hAnsi="Segoe UI" w:cs="Segoe UI"/>
        </w:rPr>
        <w:t>Gupta</w:t>
      </w:r>
      <w:r>
        <w:rPr>
          <w:rFonts w:ascii="Segoe UI" w:hAnsi="Segoe UI" w:cs="Segoe UI"/>
        </w:rPr>
        <w:t xml:space="preserve"> and J. </w:t>
      </w:r>
      <w:r w:rsidRPr="00B25C12">
        <w:rPr>
          <w:rFonts w:ascii="Segoe UI" w:hAnsi="Segoe UI" w:cs="Segoe UI"/>
        </w:rPr>
        <w:t>Sarkis,</w:t>
      </w:r>
      <w:r>
        <w:rPr>
          <w:rFonts w:ascii="Segoe UI" w:hAnsi="Segoe UI" w:cs="Segoe UI"/>
        </w:rPr>
        <w:t xml:space="preserve"> “</w:t>
      </w:r>
      <w:r w:rsidRPr="00B25C12">
        <w:rPr>
          <w:rFonts w:ascii="Segoe UI" w:hAnsi="Segoe UI" w:cs="Segoe UI"/>
        </w:rPr>
        <w:t>A supply chain sustainability innovation framework and evaluation methodology</w:t>
      </w:r>
      <w:r>
        <w:rPr>
          <w:rFonts w:ascii="Segoe UI" w:hAnsi="Segoe UI" w:cs="Segoe UI"/>
        </w:rPr>
        <w:t xml:space="preserve">”, </w:t>
      </w:r>
      <w:r w:rsidRPr="00B25C12">
        <w:rPr>
          <w:rFonts w:ascii="Segoe UI" w:hAnsi="Segoe UI" w:cs="Segoe UI"/>
          <w:i/>
          <w:iCs/>
        </w:rPr>
        <w:t>International Journal of Production Research</w:t>
      </w:r>
      <w:r w:rsidRPr="00B25C12">
        <w:rPr>
          <w:rFonts w:ascii="Segoe UI" w:hAnsi="Segoe UI" w:cs="Segoe UI"/>
        </w:rPr>
        <w:t xml:space="preserve">, </w:t>
      </w:r>
      <w:r>
        <w:rPr>
          <w:rFonts w:ascii="Segoe UI" w:hAnsi="Segoe UI" w:cs="Segoe UI"/>
        </w:rPr>
        <w:t xml:space="preserve">vol. </w:t>
      </w:r>
      <w:r w:rsidRPr="00B25C12">
        <w:rPr>
          <w:rFonts w:ascii="Segoe UI" w:hAnsi="Segoe UI" w:cs="Segoe UI"/>
        </w:rPr>
        <w:t>57</w:t>
      </w:r>
      <w:r>
        <w:rPr>
          <w:rFonts w:ascii="Segoe UI" w:hAnsi="Segoe UI" w:cs="Segoe UI"/>
        </w:rPr>
        <w:t>, no. 7</w:t>
      </w:r>
      <w:r w:rsidRPr="00B25C12">
        <w:rPr>
          <w:rFonts w:ascii="Segoe UI" w:hAnsi="Segoe UI" w:cs="Segoe UI"/>
        </w:rPr>
        <w:t xml:space="preserve">, </w:t>
      </w:r>
      <w:r>
        <w:rPr>
          <w:rFonts w:ascii="Segoe UI" w:hAnsi="Segoe UI" w:cs="Segoe UI"/>
        </w:rPr>
        <w:t xml:space="preserve">pp. </w:t>
      </w:r>
      <w:r w:rsidRPr="00B25C12">
        <w:rPr>
          <w:rFonts w:ascii="Segoe UI" w:hAnsi="Segoe UI" w:cs="Segoe UI"/>
        </w:rPr>
        <w:t>1990-2008</w:t>
      </w:r>
      <w:r>
        <w:rPr>
          <w:rFonts w:ascii="Segoe UI" w:hAnsi="Segoe UI" w:cs="Segoe UI"/>
        </w:rPr>
        <w:t>, 2019</w:t>
      </w:r>
      <w:r w:rsidRPr="00B25C12">
        <w:rPr>
          <w:rFonts w:ascii="Segoe UI" w:hAnsi="Segoe UI" w:cs="Segoe UI"/>
        </w:rPr>
        <w:t>.</w:t>
      </w:r>
    </w:p>
    <w:p w14:paraId="48112078" w14:textId="31D47273" w:rsidR="00754BBA" w:rsidRDefault="00754BBA" w:rsidP="00C06ACC">
      <w:pPr>
        <w:spacing w:after="0" w:line="240" w:lineRule="auto"/>
        <w:ind w:left="720" w:hanging="720"/>
        <w:jc w:val="both"/>
        <w:rPr>
          <w:rFonts w:ascii="Segoe UI" w:hAnsi="Segoe UI" w:cs="Segoe UI"/>
        </w:rPr>
      </w:pPr>
      <w:r>
        <w:rPr>
          <w:rFonts w:ascii="Segoe UI" w:hAnsi="Segoe UI" w:cs="Segoe UI"/>
        </w:rPr>
        <w:t>[</w:t>
      </w:r>
      <w:r w:rsidR="00C06ACC">
        <w:rPr>
          <w:rFonts w:ascii="Segoe UI" w:hAnsi="Segoe UI" w:cs="Segoe UI"/>
        </w:rPr>
        <w:t>9</w:t>
      </w:r>
      <w:r>
        <w:rPr>
          <w:rFonts w:ascii="Segoe UI" w:hAnsi="Segoe UI" w:cs="Segoe UI"/>
        </w:rPr>
        <w:t xml:space="preserve">2] C. </w:t>
      </w:r>
      <w:r w:rsidRPr="00BD09D3">
        <w:rPr>
          <w:rFonts w:ascii="Segoe UI" w:hAnsi="Segoe UI" w:cs="Segoe UI"/>
        </w:rPr>
        <w:t xml:space="preserve">Bai, </w:t>
      </w:r>
      <w:r>
        <w:rPr>
          <w:rFonts w:ascii="Segoe UI" w:hAnsi="Segoe UI" w:cs="Segoe UI"/>
        </w:rPr>
        <w:t xml:space="preserve">S. </w:t>
      </w:r>
      <w:r w:rsidRPr="00BD09D3">
        <w:rPr>
          <w:rFonts w:ascii="Segoe UI" w:hAnsi="Segoe UI" w:cs="Segoe UI"/>
        </w:rPr>
        <w:t>Kusi-Sarpong</w:t>
      </w:r>
      <w:r>
        <w:rPr>
          <w:rFonts w:ascii="Segoe UI" w:hAnsi="Segoe UI" w:cs="Segoe UI"/>
        </w:rPr>
        <w:t xml:space="preserve"> and J. </w:t>
      </w:r>
      <w:r w:rsidRPr="00BD09D3">
        <w:rPr>
          <w:rFonts w:ascii="Segoe UI" w:hAnsi="Segoe UI" w:cs="Segoe UI"/>
        </w:rPr>
        <w:t xml:space="preserve">Sarkis, </w:t>
      </w:r>
      <w:r>
        <w:rPr>
          <w:rFonts w:ascii="Segoe UI" w:hAnsi="Segoe UI" w:cs="Segoe UI"/>
        </w:rPr>
        <w:t>“</w:t>
      </w:r>
      <w:r w:rsidRPr="00BD09D3">
        <w:rPr>
          <w:rFonts w:ascii="Segoe UI" w:hAnsi="Segoe UI" w:cs="Segoe UI"/>
        </w:rPr>
        <w:t>An implementation path for green information technology systems in the Ghanaian mining industry</w:t>
      </w:r>
      <w:r>
        <w:rPr>
          <w:rFonts w:ascii="Segoe UI" w:hAnsi="Segoe UI" w:cs="Segoe UI"/>
        </w:rPr>
        <w:t xml:space="preserve">”, </w:t>
      </w:r>
      <w:r w:rsidRPr="00BD09D3">
        <w:rPr>
          <w:rFonts w:ascii="Segoe UI" w:hAnsi="Segoe UI" w:cs="Segoe UI"/>
          <w:i/>
          <w:iCs/>
        </w:rPr>
        <w:t>Journal of Cleaner Production</w:t>
      </w:r>
      <w:r w:rsidRPr="00BD09D3">
        <w:rPr>
          <w:rFonts w:ascii="Segoe UI" w:hAnsi="Segoe UI" w:cs="Segoe UI"/>
        </w:rPr>
        <w:t xml:space="preserve">, </w:t>
      </w:r>
      <w:r>
        <w:rPr>
          <w:rFonts w:ascii="Segoe UI" w:hAnsi="Segoe UI" w:cs="Segoe UI"/>
        </w:rPr>
        <w:t xml:space="preserve">vol. </w:t>
      </w:r>
      <w:r w:rsidRPr="00BD09D3">
        <w:rPr>
          <w:rFonts w:ascii="Segoe UI" w:hAnsi="Segoe UI" w:cs="Segoe UI"/>
        </w:rPr>
        <w:t xml:space="preserve">164, </w:t>
      </w:r>
      <w:r>
        <w:rPr>
          <w:rFonts w:ascii="Segoe UI" w:hAnsi="Segoe UI" w:cs="Segoe UI"/>
        </w:rPr>
        <w:t xml:space="preserve">pp. </w:t>
      </w:r>
      <w:r w:rsidRPr="00BD09D3">
        <w:rPr>
          <w:rFonts w:ascii="Segoe UI" w:hAnsi="Segoe UI" w:cs="Segoe UI"/>
        </w:rPr>
        <w:t>1105-1123</w:t>
      </w:r>
      <w:r>
        <w:rPr>
          <w:rFonts w:ascii="Segoe UI" w:hAnsi="Segoe UI" w:cs="Segoe UI"/>
        </w:rPr>
        <w:t>, 2017</w:t>
      </w:r>
      <w:r w:rsidRPr="00BD09D3">
        <w:rPr>
          <w:rFonts w:ascii="Segoe UI" w:hAnsi="Segoe UI" w:cs="Segoe UI"/>
        </w:rPr>
        <w:t>.</w:t>
      </w:r>
    </w:p>
    <w:p w14:paraId="54177C66" w14:textId="77D1BF84" w:rsidR="00754BBA" w:rsidRDefault="00754BBA" w:rsidP="00C06ACC">
      <w:pPr>
        <w:spacing w:after="0" w:line="240" w:lineRule="auto"/>
        <w:ind w:left="720" w:hanging="720"/>
        <w:jc w:val="both"/>
        <w:rPr>
          <w:rFonts w:ascii="Segoe UI" w:hAnsi="Segoe UI" w:cs="Segoe UI"/>
        </w:rPr>
      </w:pPr>
      <w:r>
        <w:rPr>
          <w:rFonts w:ascii="Segoe UI" w:hAnsi="Segoe UI" w:cs="Segoe UI"/>
        </w:rPr>
        <w:t>[</w:t>
      </w:r>
      <w:r w:rsidR="00C06ACC">
        <w:rPr>
          <w:rFonts w:ascii="Segoe UI" w:hAnsi="Segoe UI" w:cs="Segoe UI"/>
        </w:rPr>
        <w:t>9</w:t>
      </w:r>
      <w:r>
        <w:rPr>
          <w:rFonts w:ascii="Segoe UI" w:hAnsi="Segoe UI" w:cs="Segoe UI"/>
        </w:rPr>
        <w:t xml:space="preserve">3] S. </w:t>
      </w:r>
      <w:r w:rsidRPr="00BD09D3">
        <w:rPr>
          <w:rFonts w:ascii="Segoe UI" w:hAnsi="Segoe UI" w:cs="Segoe UI"/>
        </w:rPr>
        <w:t>Kusi-Sarpong</w:t>
      </w:r>
      <w:r w:rsidRPr="00D125BB">
        <w:rPr>
          <w:rFonts w:ascii="Segoe UI" w:hAnsi="Segoe UI" w:cs="Segoe UI"/>
        </w:rPr>
        <w:t xml:space="preserve">, </w:t>
      </w:r>
      <w:r>
        <w:rPr>
          <w:rFonts w:ascii="Segoe UI" w:hAnsi="Segoe UI" w:cs="Segoe UI"/>
        </w:rPr>
        <w:t xml:space="preserve">J. </w:t>
      </w:r>
      <w:r w:rsidRPr="00D125BB">
        <w:rPr>
          <w:rFonts w:ascii="Segoe UI" w:hAnsi="Segoe UI" w:cs="Segoe UI"/>
        </w:rPr>
        <w:t>Sarkis</w:t>
      </w:r>
      <w:r>
        <w:rPr>
          <w:rFonts w:ascii="Segoe UI" w:hAnsi="Segoe UI" w:cs="Segoe UI"/>
        </w:rPr>
        <w:t xml:space="preserve"> and X. </w:t>
      </w:r>
      <w:r w:rsidRPr="00D125BB">
        <w:rPr>
          <w:rFonts w:ascii="Segoe UI" w:hAnsi="Segoe UI" w:cs="Segoe UI"/>
        </w:rPr>
        <w:t xml:space="preserve">Wang, </w:t>
      </w:r>
      <w:r>
        <w:rPr>
          <w:rFonts w:ascii="Segoe UI" w:hAnsi="Segoe UI" w:cs="Segoe UI"/>
        </w:rPr>
        <w:t>“</w:t>
      </w:r>
      <w:r w:rsidRPr="00D125BB">
        <w:rPr>
          <w:rFonts w:ascii="Segoe UI" w:hAnsi="Segoe UI" w:cs="Segoe UI"/>
        </w:rPr>
        <w:t>Assessing green supply chain practices in the Ghanaian mining industry: A framework and evaluation</w:t>
      </w:r>
      <w:r>
        <w:rPr>
          <w:rFonts w:ascii="Segoe UI" w:hAnsi="Segoe UI" w:cs="Segoe UI"/>
        </w:rPr>
        <w:t xml:space="preserve">”, </w:t>
      </w:r>
      <w:r w:rsidRPr="0076621E">
        <w:rPr>
          <w:rFonts w:ascii="Segoe UI" w:hAnsi="Segoe UI" w:cs="Segoe UI"/>
          <w:i/>
          <w:iCs/>
        </w:rPr>
        <w:t>International Journal of Production Economics</w:t>
      </w:r>
      <w:r w:rsidRPr="00D125BB">
        <w:rPr>
          <w:rFonts w:ascii="Segoe UI" w:hAnsi="Segoe UI" w:cs="Segoe UI"/>
        </w:rPr>
        <w:t>,</w:t>
      </w:r>
      <w:r>
        <w:rPr>
          <w:rFonts w:ascii="Segoe UI" w:hAnsi="Segoe UI" w:cs="Segoe UI"/>
        </w:rPr>
        <w:t xml:space="preserve"> vol.</w:t>
      </w:r>
      <w:r w:rsidRPr="00D125BB">
        <w:rPr>
          <w:rFonts w:ascii="Segoe UI" w:hAnsi="Segoe UI" w:cs="Segoe UI"/>
        </w:rPr>
        <w:t xml:space="preserve"> 181, </w:t>
      </w:r>
      <w:r>
        <w:rPr>
          <w:rFonts w:ascii="Segoe UI" w:hAnsi="Segoe UI" w:cs="Segoe UI"/>
        </w:rPr>
        <w:t xml:space="preserve">pp. </w:t>
      </w:r>
      <w:r w:rsidRPr="00D125BB">
        <w:rPr>
          <w:rFonts w:ascii="Segoe UI" w:hAnsi="Segoe UI" w:cs="Segoe UI"/>
        </w:rPr>
        <w:t>325-341</w:t>
      </w:r>
      <w:r>
        <w:rPr>
          <w:rFonts w:ascii="Segoe UI" w:hAnsi="Segoe UI" w:cs="Segoe UI"/>
        </w:rPr>
        <w:t>, 2016</w:t>
      </w:r>
      <w:r w:rsidRPr="00D125BB">
        <w:rPr>
          <w:rFonts w:ascii="Segoe UI" w:hAnsi="Segoe UI" w:cs="Segoe UI"/>
        </w:rPr>
        <w:t>.</w:t>
      </w:r>
    </w:p>
    <w:p w14:paraId="240C48F9" w14:textId="300A38EA" w:rsidR="00754BBA" w:rsidRPr="00B25C12" w:rsidRDefault="00754BBA" w:rsidP="00C06ACC">
      <w:pPr>
        <w:spacing w:after="0" w:line="240" w:lineRule="auto"/>
        <w:ind w:left="720" w:hanging="720"/>
        <w:jc w:val="both"/>
        <w:rPr>
          <w:rFonts w:ascii="Segoe UI" w:hAnsi="Segoe UI" w:cs="Segoe UI"/>
        </w:rPr>
      </w:pPr>
      <w:r>
        <w:rPr>
          <w:rFonts w:ascii="Segoe UI" w:hAnsi="Segoe UI" w:cs="Segoe UI"/>
        </w:rPr>
        <w:t>[</w:t>
      </w:r>
      <w:r w:rsidR="00C06ACC">
        <w:rPr>
          <w:rFonts w:ascii="Segoe UI" w:hAnsi="Segoe UI" w:cs="Segoe UI"/>
        </w:rPr>
        <w:t>9</w:t>
      </w:r>
      <w:r>
        <w:rPr>
          <w:rFonts w:ascii="Segoe UI" w:hAnsi="Segoe UI" w:cs="Segoe UI"/>
        </w:rPr>
        <w:t xml:space="preserve">4] V.A. </w:t>
      </w:r>
      <w:r w:rsidRPr="0076621E">
        <w:rPr>
          <w:rFonts w:ascii="Segoe UI" w:hAnsi="Segoe UI" w:cs="Segoe UI"/>
        </w:rPr>
        <w:t xml:space="preserve">Bhosale and </w:t>
      </w:r>
      <w:r>
        <w:rPr>
          <w:rFonts w:ascii="Segoe UI" w:hAnsi="Segoe UI" w:cs="Segoe UI"/>
        </w:rPr>
        <w:t>R. Kant,</w:t>
      </w:r>
      <w:r w:rsidRPr="0076621E">
        <w:rPr>
          <w:rFonts w:ascii="Segoe UI" w:hAnsi="Segoe UI" w:cs="Segoe UI"/>
        </w:rPr>
        <w:t xml:space="preserve"> "An integrated ISM fuzzy MICMAC approach for modelling the suppl</w:t>
      </w:r>
      <w:r>
        <w:rPr>
          <w:rFonts w:ascii="Segoe UI" w:hAnsi="Segoe UI" w:cs="Segoe UI"/>
        </w:rPr>
        <w:t>y chain knowledge flow enablers</w:t>
      </w:r>
      <w:r w:rsidRPr="0076621E">
        <w:rPr>
          <w:rFonts w:ascii="Segoe UI" w:hAnsi="Segoe UI" w:cs="Segoe UI"/>
        </w:rPr>
        <w:t xml:space="preserve">" </w:t>
      </w:r>
      <w:r w:rsidRPr="0076621E">
        <w:rPr>
          <w:rFonts w:ascii="Segoe UI" w:hAnsi="Segoe UI" w:cs="Segoe UI"/>
          <w:i/>
          <w:iCs/>
        </w:rPr>
        <w:t>International Journal of Production Research</w:t>
      </w:r>
      <w:r>
        <w:rPr>
          <w:rFonts w:ascii="Segoe UI" w:hAnsi="Segoe UI" w:cs="Segoe UI"/>
        </w:rPr>
        <w:t>, vol.</w:t>
      </w:r>
      <w:r w:rsidRPr="0076621E">
        <w:rPr>
          <w:rFonts w:ascii="Segoe UI" w:hAnsi="Segoe UI" w:cs="Segoe UI"/>
        </w:rPr>
        <w:t xml:space="preserve"> 54, no. 24</w:t>
      </w:r>
      <w:r>
        <w:rPr>
          <w:rFonts w:ascii="Segoe UI" w:hAnsi="Segoe UI" w:cs="Segoe UI"/>
        </w:rPr>
        <w:t>, pp.</w:t>
      </w:r>
      <w:r w:rsidRPr="0076621E">
        <w:rPr>
          <w:rFonts w:ascii="Segoe UI" w:hAnsi="Segoe UI" w:cs="Segoe UI"/>
        </w:rPr>
        <w:t>7374-7399</w:t>
      </w:r>
      <w:r>
        <w:rPr>
          <w:rFonts w:ascii="Segoe UI" w:hAnsi="Segoe UI" w:cs="Segoe UI"/>
        </w:rPr>
        <w:t>, 2016</w:t>
      </w:r>
      <w:r w:rsidRPr="0076621E">
        <w:rPr>
          <w:rFonts w:ascii="Segoe UI" w:hAnsi="Segoe UI" w:cs="Segoe UI"/>
        </w:rPr>
        <w:t>.</w:t>
      </w:r>
    </w:p>
    <w:p w14:paraId="61A95206" w14:textId="77777777" w:rsidR="00754BBA" w:rsidRPr="00304ACA" w:rsidRDefault="00754BBA" w:rsidP="00075338">
      <w:pPr>
        <w:spacing w:after="0" w:line="360" w:lineRule="auto"/>
        <w:jc w:val="both"/>
        <w:rPr>
          <w:rFonts w:ascii="Segoe UI" w:hAnsi="Segoe UI" w:cs="Segoe UI"/>
          <w:b/>
          <w:bCs/>
          <w:sz w:val="24"/>
          <w:szCs w:val="24"/>
        </w:rPr>
      </w:pPr>
    </w:p>
    <w:sectPr w:rsidR="00754BBA" w:rsidRPr="00304ACA" w:rsidSect="007B7D94">
      <w:footerReference w:type="default" r:id="rId2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A068F" w14:textId="77777777" w:rsidR="007F6306" w:rsidRDefault="007F6306" w:rsidP="00987497">
      <w:pPr>
        <w:spacing w:after="0" w:line="240" w:lineRule="auto"/>
      </w:pPr>
      <w:r>
        <w:separator/>
      </w:r>
    </w:p>
  </w:endnote>
  <w:endnote w:type="continuationSeparator" w:id="0">
    <w:p w14:paraId="789CA792" w14:textId="77777777" w:rsidR="007F6306" w:rsidRDefault="007F6306" w:rsidP="00987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8617620"/>
      <w:docPartObj>
        <w:docPartGallery w:val="Page Numbers (Bottom of Page)"/>
        <w:docPartUnique/>
      </w:docPartObj>
    </w:sdtPr>
    <w:sdtEndPr>
      <w:rPr>
        <w:noProof/>
      </w:rPr>
    </w:sdtEndPr>
    <w:sdtContent>
      <w:p w14:paraId="0A607AFA" w14:textId="0DA39757" w:rsidR="007F6306" w:rsidRDefault="007F6306">
        <w:pPr>
          <w:pStyle w:val="Footer"/>
          <w:jc w:val="center"/>
        </w:pPr>
        <w:r>
          <w:rPr>
            <w:noProof/>
          </w:rPr>
          <w:fldChar w:fldCharType="begin"/>
        </w:r>
        <w:r>
          <w:rPr>
            <w:noProof/>
          </w:rPr>
          <w:instrText xml:space="preserve"> PAGE   \* MERGEFORMAT </w:instrText>
        </w:r>
        <w:r>
          <w:rPr>
            <w:noProof/>
          </w:rPr>
          <w:fldChar w:fldCharType="separate"/>
        </w:r>
        <w:r w:rsidR="00C63576">
          <w:rPr>
            <w:noProof/>
          </w:rPr>
          <w:t>26</w:t>
        </w:r>
        <w:r>
          <w:rPr>
            <w:noProof/>
          </w:rPr>
          <w:fldChar w:fldCharType="end"/>
        </w:r>
      </w:p>
    </w:sdtContent>
  </w:sdt>
  <w:p w14:paraId="325A91F4" w14:textId="77777777" w:rsidR="007F6306" w:rsidRDefault="007F6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8B599" w14:textId="77777777" w:rsidR="007F6306" w:rsidRDefault="007F6306" w:rsidP="00987497">
      <w:pPr>
        <w:spacing w:after="0" w:line="240" w:lineRule="auto"/>
      </w:pPr>
      <w:r>
        <w:separator/>
      </w:r>
    </w:p>
  </w:footnote>
  <w:footnote w:type="continuationSeparator" w:id="0">
    <w:p w14:paraId="258F13F5" w14:textId="77777777" w:rsidR="007F6306" w:rsidRDefault="007F6306" w:rsidP="009874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E14D2"/>
    <w:multiLevelType w:val="hybridMultilevel"/>
    <w:tmpl w:val="F1A872D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380B19"/>
    <w:multiLevelType w:val="hybridMultilevel"/>
    <w:tmpl w:val="F6CED444"/>
    <w:lvl w:ilvl="0" w:tplc="D49CF216">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AC44AC"/>
    <w:multiLevelType w:val="hybridMultilevel"/>
    <w:tmpl w:val="5F5CA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790AD8"/>
    <w:multiLevelType w:val="hybridMultilevel"/>
    <w:tmpl w:val="12BAD3F4"/>
    <w:lvl w:ilvl="0" w:tplc="2C2A995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1761C"/>
    <w:multiLevelType w:val="hybridMultilevel"/>
    <w:tmpl w:val="C5A02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BA3EB7"/>
    <w:multiLevelType w:val="hybridMultilevel"/>
    <w:tmpl w:val="64F0E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D04211"/>
    <w:multiLevelType w:val="hybridMultilevel"/>
    <w:tmpl w:val="7F1A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C5061F"/>
    <w:multiLevelType w:val="multilevel"/>
    <w:tmpl w:val="60ECD72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1840719"/>
    <w:multiLevelType w:val="multilevel"/>
    <w:tmpl w:val="60ECD72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4"/>
  </w:num>
  <w:num w:numId="3">
    <w:abstractNumId w:val="8"/>
  </w:num>
  <w:num w:numId="4">
    <w:abstractNumId w:val="0"/>
  </w:num>
  <w:num w:numId="5">
    <w:abstractNumId w:val="1"/>
  </w:num>
  <w:num w:numId="6">
    <w:abstractNumId w:val="6"/>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LAwNzOzsDSztDRS0lEKTi0uzszPAykwrAUA50JOFywAAAA="/>
  </w:docVars>
  <w:rsids>
    <w:rsidRoot w:val="00F91F87"/>
    <w:rsid w:val="000012B2"/>
    <w:rsid w:val="0000163A"/>
    <w:rsid w:val="00001C69"/>
    <w:rsid w:val="00003CD0"/>
    <w:rsid w:val="00005542"/>
    <w:rsid w:val="0000646F"/>
    <w:rsid w:val="000125DB"/>
    <w:rsid w:val="0001555D"/>
    <w:rsid w:val="0002098F"/>
    <w:rsid w:val="00022482"/>
    <w:rsid w:val="00023F1D"/>
    <w:rsid w:val="000317DF"/>
    <w:rsid w:val="000337BF"/>
    <w:rsid w:val="00035E9F"/>
    <w:rsid w:val="00045843"/>
    <w:rsid w:val="0005035B"/>
    <w:rsid w:val="000503D9"/>
    <w:rsid w:val="0005316F"/>
    <w:rsid w:val="0005341A"/>
    <w:rsid w:val="00054233"/>
    <w:rsid w:val="0005707B"/>
    <w:rsid w:val="000644EA"/>
    <w:rsid w:val="000646D1"/>
    <w:rsid w:val="00075338"/>
    <w:rsid w:val="00076995"/>
    <w:rsid w:val="00077DFA"/>
    <w:rsid w:val="00080379"/>
    <w:rsid w:val="000842BD"/>
    <w:rsid w:val="000A39EA"/>
    <w:rsid w:val="000A7CBF"/>
    <w:rsid w:val="000A7E39"/>
    <w:rsid w:val="000C2783"/>
    <w:rsid w:val="000C4C81"/>
    <w:rsid w:val="000C59C5"/>
    <w:rsid w:val="000D4C69"/>
    <w:rsid w:val="000D5A50"/>
    <w:rsid w:val="000E4EBA"/>
    <w:rsid w:val="000F0398"/>
    <w:rsid w:val="000F0FFF"/>
    <w:rsid w:val="000F38A4"/>
    <w:rsid w:val="0010217F"/>
    <w:rsid w:val="00111C81"/>
    <w:rsid w:val="00112341"/>
    <w:rsid w:val="00122368"/>
    <w:rsid w:val="00124C7B"/>
    <w:rsid w:val="00126A53"/>
    <w:rsid w:val="00127450"/>
    <w:rsid w:val="00132DDB"/>
    <w:rsid w:val="001511BF"/>
    <w:rsid w:val="0015626C"/>
    <w:rsid w:val="00160B15"/>
    <w:rsid w:val="00164B58"/>
    <w:rsid w:val="0018023A"/>
    <w:rsid w:val="001802E8"/>
    <w:rsid w:val="001824DD"/>
    <w:rsid w:val="00183771"/>
    <w:rsid w:val="00184E7A"/>
    <w:rsid w:val="00191026"/>
    <w:rsid w:val="001A2C7B"/>
    <w:rsid w:val="001B0A07"/>
    <w:rsid w:val="001B43E7"/>
    <w:rsid w:val="001B6DD6"/>
    <w:rsid w:val="001B7135"/>
    <w:rsid w:val="001C06F3"/>
    <w:rsid w:val="001C2A8A"/>
    <w:rsid w:val="001C3FBA"/>
    <w:rsid w:val="001C761F"/>
    <w:rsid w:val="001D1202"/>
    <w:rsid w:val="001E10E4"/>
    <w:rsid w:val="001F26E2"/>
    <w:rsid w:val="001F56F0"/>
    <w:rsid w:val="001F6BF0"/>
    <w:rsid w:val="00201E77"/>
    <w:rsid w:val="0020304E"/>
    <w:rsid w:val="00203E49"/>
    <w:rsid w:val="00206BC6"/>
    <w:rsid w:val="00207B14"/>
    <w:rsid w:val="002201D1"/>
    <w:rsid w:val="0022123A"/>
    <w:rsid w:val="00222AC3"/>
    <w:rsid w:val="00224263"/>
    <w:rsid w:val="002418A8"/>
    <w:rsid w:val="00250922"/>
    <w:rsid w:val="00251AEF"/>
    <w:rsid w:val="00253643"/>
    <w:rsid w:val="00253F8B"/>
    <w:rsid w:val="00254C20"/>
    <w:rsid w:val="002733BA"/>
    <w:rsid w:val="0027692F"/>
    <w:rsid w:val="0028092D"/>
    <w:rsid w:val="00284CCA"/>
    <w:rsid w:val="002A2DB5"/>
    <w:rsid w:val="002B7A71"/>
    <w:rsid w:val="002D32CA"/>
    <w:rsid w:val="002F7CA4"/>
    <w:rsid w:val="00302725"/>
    <w:rsid w:val="00304ACA"/>
    <w:rsid w:val="003069C1"/>
    <w:rsid w:val="0031434D"/>
    <w:rsid w:val="003161DE"/>
    <w:rsid w:val="00321A7C"/>
    <w:rsid w:val="00323254"/>
    <w:rsid w:val="00327F40"/>
    <w:rsid w:val="003557C0"/>
    <w:rsid w:val="003559C7"/>
    <w:rsid w:val="00356F6E"/>
    <w:rsid w:val="003659F0"/>
    <w:rsid w:val="00367CA2"/>
    <w:rsid w:val="003718EA"/>
    <w:rsid w:val="00371C36"/>
    <w:rsid w:val="00372C4C"/>
    <w:rsid w:val="00383498"/>
    <w:rsid w:val="00384A97"/>
    <w:rsid w:val="003862EC"/>
    <w:rsid w:val="00386EB1"/>
    <w:rsid w:val="003907B7"/>
    <w:rsid w:val="00392EE1"/>
    <w:rsid w:val="003A3130"/>
    <w:rsid w:val="003B1CC6"/>
    <w:rsid w:val="003B559E"/>
    <w:rsid w:val="003B65B6"/>
    <w:rsid w:val="003B7B4F"/>
    <w:rsid w:val="003D1A0D"/>
    <w:rsid w:val="003D1E74"/>
    <w:rsid w:val="003E4BC0"/>
    <w:rsid w:val="003E4FC8"/>
    <w:rsid w:val="003F2A3D"/>
    <w:rsid w:val="00403FD1"/>
    <w:rsid w:val="004055C2"/>
    <w:rsid w:val="00412DF7"/>
    <w:rsid w:val="00413F5C"/>
    <w:rsid w:val="00417F0E"/>
    <w:rsid w:val="00421265"/>
    <w:rsid w:val="00423E51"/>
    <w:rsid w:val="00440902"/>
    <w:rsid w:val="00441D54"/>
    <w:rsid w:val="004441DC"/>
    <w:rsid w:val="0044670C"/>
    <w:rsid w:val="00451C68"/>
    <w:rsid w:val="0045414E"/>
    <w:rsid w:val="00455A30"/>
    <w:rsid w:val="00456065"/>
    <w:rsid w:val="004571CA"/>
    <w:rsid w:val="0047169F"/>
    <w:rsid w:val="00471A96"/>
    <w:rsid w:val="00473436"/>
    <w:rsid w:val="0048130D"/>
    <w:rsid w:val="00482433"/>
    <w:rsid w:val="0049015B"/>
    <w:rsid w:val="00490DD7"/>
    <w:rsid w:val="004910CB"/>
    <w:rsid w:val="00492758"/>
    <w:rsid w:val="004A6C85"/>
    <w:rsid w:val="004B0C33"/>
    <w:rsid w:val="004B0CB7"/>
    <w:rsid w:val="004C7A4D"/>
    <w:rsid w:val="004E11C1"/>
    <w:rsid w:val="004E221D"/>
    <w:rsid w:val="004E68A7"/>
    <w:rsid w:val="004F346F"/>
    <w:rsid w:val="00512DD1"/>
    <w:rsid w:val="005155EE"/>
    <w:rsid w:val="005333E6"/>
    <w:rsid w:val="005346DE"/>
    <w:rsid w:val="005367BE"/>
    <w:rsid w:val="00541D57"/>
    <w:rsid w:val="00550677"/>
    <w:rsid w:val="00552A97"/>
    <w:rsid w:val="00563543"/>
    <w:rsid w:val="00566630"/>
    <w:rsid w:val="005741C1"/>
    <w:rsid w:val="00575501"/>
    <w:rsid w:val="00580D7E"/>
    <w:rsid w:val="00592DCC"/>
    <w:rsid w:val="0059366B"/>
    <w:rsid w:val="00594D39"/>
    <w:rsid w:val="005A2506"/>
    <w:rsid w:val="005B2D95"/>
    <w:rsid w:val="005C2389"/>
    <w:rsid w:val="005C3A57"/>
    <w:rsid w:val="005C7579"/>
    <w:rsid w:val="005C7642"/>
    <w:rsid w:val="005D0E1C"/>
    <w:rsid w:val="005D1A35"/>
    <w:rsid w:val="005D3F9F"/>
    <w:rsid w:val="005E0D52"/>
    <w:rsid w:val="005E7489"/>
    <w:rsid w:val="00602793"/>
    <w:rsid w:val="00605B37"/>
    <w:rsid w:val="00606109"/>
    <w:rsid w:val="0061084E"/>
    <w:rsid w:val="006118A6"/>
    <w:rsid w:val="00611952"/>
    <w:rsid w:val="00620313"/>
    <w:rsid w:val="00630777"/>
    <w:rsid w:val="006317BA"/>
    <w:rsid w:val="006318B4"/>
    <w:rsid w:val="00632DE2"/>
    <w:rsid w:val="0063607A"/>
    <w:rsid w:val="006443DC"/>
    <w:rsid w:val="00646EDA"/>
    <w:rsid w:val="006473F7"/>
    <w:rsid w:val="00647C83"/>
    <w:rsid w:val="0065176D"/>
    <w:rsid w:val="00652783"/>
    <w:rsid w:val="0065388B"/>
    <w:rsid w:val="00654ED4"/>
    <w:rsid w:val="00657872"/>
    <w:rsid w:val="006776EF"/>
    <w:rsid w:val="00681D08"/>
    <w:rsid w:val="00685991"/>
    <w:rsid w:val="00691DD4"/>
    <w:rsid w:val="00692BA7"/>
    <w:rsid w:val="006969E7"/>
    <w:rsid w:val="00697BFB"/>
    <w:rsid w:val="006A4939"/>
    <w:rsid w:val="006A5B28"/>
    <w:rsid w:val="006B0B2D"/>
    <w:rsid w:val="006B2BE3"/>
    <w:rsid w:val="006C033E"/>
    <w:rsid w:val="006C1FE5"/>
    <w:rsid w:val="006E2814"/>
    <w:rsid w:val="006E5074"/>
    <w:rsid w:val="006F16AD"/>
    <w:rsid w:val="00711412"/>
    <w:rsid w:val="00722E61"/>
    <w:rsid w:val="00731736"/>
    <w:rsid w:val="007350F6"/>
    <w:rsid w:val="00753955"/>
    <w:rsid w:val="00754BBA"/>
    <w:rsid w:val="00757A6A"/>
    <w:rsid w:val="00761177"/>
    <w:rsid w:val="007649CC"/>
    <w:rsid w:val="00765AB0"/>
    <w:rsid w:val="00766D4B"/>
    <w:rsid w:val="00771E8A"/>
    <w:rsid w:val="00782878"/>
    <w:rsid w:val="00793F9C"/>
    <w:rsid w:val="00795D6F"/>
    <w:rsid w:val="007A0ED5"/>
    <w:rsid w:val="007A4A71"/>
    <w:rsid w:val="007A4C39"/>
    <w:rsid w:val="007A7BDE"/>
    <w:rsid w:val="007B4CF8"/>
    <w:rsid w:val="007B7D94"/>
    <w:rsid w:val="007C4410"/>
    <w:rsid w:val="007D1BFC"/>
    <w:rsid w:val="007D331E"/>
    <w:rsid w:val="007D50F2"/>
    <w:rsid w:val="007D645A"/>
    <w:rsid w:val="007D7143"/>
    <w:rsid w:val="007E3B5F"/>
    <w:rsid w:val="007F6306"/>
    <w:rsid w:val="008057CB"/>
    <w:rsid w:val="0080586F"/>
    <w:rsid w:val="00805CA3"/>
    <w:rsid w:val="008077E2"/>
    <w:rsid w:val="008163FE"/>
    <w:rsid w:val="00825678"/>
    <w:rsid w:val="008267D6"/>
    <w:rsid w:val="008268DA"/>
    <w:rsid w:val="0083007F"/>
    <w:rsid w:val="008360BF"/>
    <w:rsid w:val="0084101F"/>
    <w:rsid w:val="008421BB"/>
    <w:rsid w:val="008437AC"/>
    <w:rsid w:val="00850819"/>
    <w:rsid w:val="00851628"/>
    <w:rsid w:val="00851804"/>
    <w:rsid w:val="008558F1"/>
    <w:rsid w:val="00857F3A"/>
    <w:rsid w:val="00860D0F"/>
    <w:rsid w:val="00866130"/>
    <w:rsid w:val="008840A6"/>
    <w:rsid w:val="008A6B0F"/>
    <w:rsid w:val="008B4FE1"/>
    <w:rsid w:val="008B6D47"/>
    <w:rsid w:val="008C2856"/>
    <w:rsid w:val="008C73D2"/>
    <w:rsid w:val="008C7B9A"/>
    <w:rsid w:val="008D6344"/>
    <w:rsid w:val="008F09B1"/>
    <w:rsid w:val="008F271E"/>
    <w:rsid w:val="008F347D"/>
    <w:rsid w:val="00904171"/>
    <w:rsid w:val="009066AC"/>
    <w:rsid w:val="009121CF"/>
    <w:rsid w:val="00916029"/>
    <w:rsid w:val="009175AE"/>
    <w:rsid w:val="0092198D"/>
    <w:rsid w:val="009242AC"/>
    <w:rsid w:val="00924AB1"/>
    <w:rsid w:val="0092544E"/>
    <w:rsid w:val="009270AF"/>
    <w:rsid w:val="00937D52"/>
    <w:rsid w:val="00947D2C"/>
    <w:rsid w:val="0095514A"/>
    <w:rsid w:val="00956387"/>
    <w:rsid w:val="009640B4"/>
    <w:rsid w:val="00980E1E"/>
    <w:rsid w:val="009859FD"/>
    <w:rsid w:val="00987497"/>
    <w:rsid w:val="009914C9"/>
    <w:rsid w:val="00992201"/>
    <w:rsid w:val="00996269"/>
    <w:rsid w:val="009A1B0C"/>
    <w:rsid w:val="009A2644"/>
    <w:rsid w:val="009A2FB2"/>
    <w:rsid w:val="009A412F"/>
    <w:rsid w:val="009A569F"/>
    <w:rsid w:val="009C1489"/>
    <w:rsid w:val="009C175F"/>
    <w:rsid w:val="009C507C"/>
    <w:rsid w:val="009C73FC"/>
    <w:rsid w:val="009E1D28"/>
    <w:rsid w:val="009F00BA"/>
    <w:rsid w:val="009F4804"/>
    <w:rsid w:val="00A04FEA"/>
    <w:rsid w:val="00A07021"/>
    <w:rsid w:val="00A127BB"/>
    <w:rsid w:val="00A13413"/>
    <w:rsid w:val="00A235A5"/>
    <w:rsid w:val="00A27AD0"/>
    <w:rsid w:val="00A303A4"/>
    <w:rsid w:val="00A340DD"/>
    <w:rsid w:val="00A345A1"/>
    <w:rsid w:val="00A41CF8"/>
    <w:rsid w:val="00A44385"/>
    <w:rsid w:val="00A44B10"/>
    <w:rsid w:val="00A5636C"/>
    <w:rsid w:val="00A61162"/>
    <w:rsid w:val="00A66E41"/>
    <w:rsid w:val="00A7023F"/>
    <w:rsid w:val="00A75EFB"/>
    <w:rsid w:val="00A85F4C"/>
    <w:rsid w:val="00A86667"/>
    <w:rsid w:val="00A87345"/>
    <w:rsid w:val="00A90FE1"/>
    <w:rsid w:val="00AA0589"/>
    <w:rsid w:val="00AB05C7"/>
    <w:rsid w:val="00AE3591"/>
    <w:rsid w:val="00AE40B9"/>
    <w:rsid w:val="00AF3257"/>
    <w:rsid w:val="00AF5A13"/>
    <w:rsid w:val="00B00EAB"/>
    <w:rsid w:val="00B07EEC"/>
    <w:rsid w:val="00B1144D"/>
    <w:rsid w:val="00B1516A"/>
    <w:rsid w:val="00B20CE7"/>
    <w:rsid w:val="00B215CB"/>
    <w:rsid w:val="00B345AF"/>
    <w:rsid w:val="00B47F1F"/>
    <w:rsid w:val="00B52BBB"/>
    <w:rsid w:val="00B7080A"/>
    <w:rsid w:val="00B8020A"/>
    <w:rsid w:val="00B848BD"/>
    <w:rsid w:val="00B85BCC"/>
    <w:rsid w:val="00BA4A1E"/>
    <w:rsid w:val="00BA5B13"/>
    <w:rsid w:val="00BB3D2C"/>
    <w:rsid w:val="00BC12B4"/>
    <w:rsid w:val="00BD5967"/>
    <w:rsid w:val="00BD5CED"/>
    <w:rsid w:val="00BD67A1"/>
    <w:rsid w:val="00BE6400"/>
    <w:rsid w:val="00BE7785"/>
    <w:rsid w:val="00BF6AB0"/>
    <w:rsid w:val="00BF6C1A"/>
    <w:rsid w:val="00C05047"/>
    <w:rsid w:val="00C05840"/>
    <w:rsid w:val="00C06ACC"/>
    <w:rsid w:val="00C367DB"/>
    <w:rsid w:val="00C42848"/>
    <w:rsid w:val="00C434AE"/>
    <w:rsid w:val="00C62876"/>
    <w:rsid w:val="00C63576"/>
    <w:rsid w:val="00C720C2"/>
    <w:rsid w:val="00C73D45"/>
    <w:rsid w:val="00C760FD"/>
    <w:rsid w:val="00C822D2"/>
    <w:rsid w:val="00C937F8"/>
    <w:rsid w:val="00CA4AFD"/>
    <w:rsid w:val="00CB016B"/>
    <w:rsid w:val="00CB0BE3"/>
    <w:rsid w:val="00CB34D7"/>
    <w:rsid w:val="00CC7ECA"/>
    <w:rsid w:val="00CD4622"/>
    <w:rsid w:val="00CD5F4F"/>
    <w:rsid w:val="00CD6E35"/>
    <w:rsid w:val="00CD7565"/>
    <w:rsid w:val="00CE0335"/>
    <w:rsid w:val="00CE0CEF"/>
    <w:rsid w:val="00CE31C2"/>
    <w:rsid w:val="00D01F14"/>
    <w:rsid w:val="00D05ABA"/>
    <w:rsid w:val="00D079C5"/>
    <w:rsid w:val="00D11DC1"/>
    <w:rsid w:val="00D12E2B"/>
    <w:rsid w:val="00D12FB1"/>
    <w:rsid w:val="00D167B3"/>
    <w:rsid w:val="00D22445"/>
    <w:rsid w:val="00D227A9"/>
    <w:rsid w:val="00D25758"/>
    <w:rsid w:val="00D30DCA"/>
    <w:rsid w:val="00D33EA3"/>
    <w:rsid w:val="00D37155"/>
    <w:rsid w:val="00D40C33"/>
    <w:rsid w:val="00D50420"/>
    <w:rsid w:val="00D51B59"/>
    <w:rsid w:val="00D55CAF"/>
    <w:rsid w:val="00D56475"/>
    <w:rsid w:val="00D5675E"/>
    <w:rsid w:val="00D64E44"/>
    <w:rsid w:val="00D65FBF"/>
    <w:rsid w:val="00D706B5"/>
    <w:rsid w:val="00D7352C"/>
    <w:rsid w:val="00D73EF1"/>
    <w:rsid w:val="00D75AB0"/>
    <w:rsid w:val="00D76651"/>
    <w:rsid w:val="00D76840"/>
    <w:rsid w:val="00D8153F"/>
    <w:rsid w:val="00D82D29"/>
    <w:rsid w:val="00D83D0B"/>
    <w:rsid w:val="00D856DC"/>
    <w:rsid w:val="00D91E02"/>
    <w:rsid w:val="00D92A1D"/>
    <w:rsid w:val="00D9461F"/>
    <w:rsid w:val="00DA1B14"/>
    <w:rsid w:val="00DA766C"/>
    <w:rsid w:val="00DB6D2D"/>
    <w:rsid w:val="00DC7D38"/>
    <w:rsid w:val="00DD2310"/>
    <w:rsid w:val="00DD2581"/>
    <w:rsid w:val="00DE286A"/>
    <w:rsid w:val="00DE3387"/>
    <w:rsid w:val="00DE4A0A"/>
    <w:rsid w:val="00DE6C66"/>
    <w:rsid w:val="00DE7925"/>
    <w:rsid w:val="00DF13E6"/>
    <w:rsid w:val="00E00463"/>
    <w:rsid w:val="00E12034"/>
    <w:rsid w:val="00E124C9"/>
    <w:rsid w:val="00E134F6"/>
    <w:rsid w:val="00E14FC7"/>
    <w:rsid w:val="00E17F69"/>
    <w:rsid w:val="00E205B2"/>
    <w:rsid w:val="00E22B7D"/>
    <w:rsid w:val="00E3034B"/>
    <w:rsid w:val="00E30989"/>
    <w:rsid w:val="00E32074"/>
    <w:rsid w:val="00E32B9A"/>
    <w:rsid w:val="00E4007F"/>
    <w:rsid w:val="00E419B7"/>
    <w:rsid w:val="00E47955"/>
    <w:rsid w:val="00E53DE2"/>
    <w:rsid w:val="00E55FB9"/>
    <w:rsid w:val="00E60FF0"/>
    <w:rsid w:val="00E70306"/>
    <w:rsid w:val="00E70C65"/>
    <w:rsid w:val="00E71208"/>
    <w:rsid w:val="00E75098"/>
    <w:rsid w:val="00E80656"/>
    <w:rsid w:val="00E85557"/>
    <w:rsid w:val="00E90219"/>
    <w:rsid w:val="00EA27F1"/>
    <w:rsid w:val="00EB02CE"/>
    <w:rsid w:val="00EB072D"/>
    <w:rsid w:val="00EC1BFD"/>
    <w:rsid w:val="00EC5666"/>
    <w:rsid w:val="00EE243F"/>
    <w:rsid w:val="00EE4255"/>
    <w:rsid w:val="00EE66F5"/>
    <w:rsid w:val="00EF5F64"/>
    <w:rsid w:val="00F0084C"/>
    <w:rsid w:val="00F00F6E"/>
    <w:rsid w:val="00F01943"/>
    <w:rsid w:val="00F02283"/>
    <w:rsid w:val="00F04227"/>
    <w:rsid w:val="00F059B8"/>
    <w:rsid w:val="00F143C0"/>
    <w:rsid w:val="00F15FDA"/>
    <w:rsid w:val="00F172C6"/>
    <w:rsid w:val="00F20C58"/>
    <w:rsid w:val="00F215E7"/>
    <w:rsid w:val="00F26378"/>
    <w:rsid w:val="00F33805"/>
    <w:rsid w:val="00F33D02"/>
    <w:rsid w:val="00F36B59"/>
    <w:rsid w:val="00F4021B"/>
    <w:rsid w:val="00F46305"/>
    <w:rsid w:val="00F4720D"/>
    <w:rsid w:val="00F602F0"/>
    <w:rsid w:val="00F61ED8"/>
    <w:rsid w:val="00F70573"/>
    <w:rsid w:val="00F72805"/>
    <w:rsid w:val="00F72DEA"/>
    <w:rsid w:val="00F746F6"/>
    <w:rsid w:val="00F91F87"/>
    <w:rsid w:val="00F94DCD"/>
    <w:rsid w:val="00F95095"/>
    <w:rsid w:val="00F963F6"/>
    <w:rsid w:val="00FA59DC"/>
    <w:rsid w:val="00FA6B49"/>
    <w:rsid w:val="00FB1C4E"/>
    <w:rsid w:val="00FB5E80"/>
    <w:rsid w:val="00FC174E"/>
    <w:rsid w:val="00FC2D52"/>
    <w:rsid w:val="00FC43C0"/>
    <w:rsid w:val="00FC5D60"/>
    <w:rsid w:val="00FD2809"/>
    <w:rsid w:val="00FD684E"/>
    <w:rsid w:val="00FE035D"/>
    <w:rsid w:val="00FE0935"/>
    <w:rsid w:val="00FF6C8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DAC1"/>
  <w15:docId w15:val="{4B6B2E63-E769-40CA-9EA7-729E235E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8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1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331E"/>
    <w:rPr>
      <w:color w:val="0000FF" w:themeColor="hyperlink"/>
      <w:u w:val="single"/>
    </w:rPr>
  </w:style>
  <w:style w:type="paragraph" w:styleId="ListParagraph">
    <w:name w:val="List Paragraph"/>
    <w:basedOn w:val="Normal"/>
    <w:uiPriority w:val="34"/>
    <w:qFormat/>
    <w:rsid w:val="00B85BCC"/>
    <w:pPr>
      <w:ind w:left="720"/>
      <w:contextualSpacing/>
    </w:pPr>
  </w:style>
  <w:style w:type="paragraph" w:styleId="BalloonText">
    <w:name w:val="Balloon Text"/>
    <w:basedOn w:val="Normal"/>
    <w:link w:val="BalloonTextChar"/>
    <w:uiPriority w:val="99"/>
    <w:semiHidden/>
    <w:unhideWhenUsed/>
    <w:rsid w:val="00B85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BCC"/>
    <w:rPr>
      <w:rFonts w:ascii="Tahoma" w:hAnsi="Tahoma" w:cs="Tahoma"/>
      <w:sz w:val="16"/>
      <w:szCs w:val="16"/>
    </w:rPr>
  </w:style>
  <w:style w:type="paragraph" w:styleId="Header">
    <w:name w:val="header"/>
    <w:basedOn w:val="Normal"/>
    <w:link w:val="HeaderChar"/>
    <w:uiPriority w:val="99"/>
    <w:unhideWhenUsed/>
    <w:rsid w:val="009874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497"/>
  </w:style>
  <w:style w:type="paragraph" w:styleId="Footer">
    <w:name w:val="footer"/>
    <w:basedOn w:val="Normal"/>
    <w:link w:val="FooterChar"/>
    <w:uiPriority w:val="99"/>
    <w:unhideWhenUsed/>
    <w:rsid w:val="00987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497"/>
  </w:style>
  <w:style w:type="paragraph" w:styleId="Revision">
    <w:name w:val="Revision"/>
    <w:hidden/>
    <w:uiPriority w:val="99"/>
    <w:semiHidden/>
    <w:rsid w:val="0063607A"/>
    <w:pPr>
      <w:spacing w:after="0" w:line="240" w:lineRule="auto"/>
    </w:pPr>
  </w:style>
  <w:style w:type="character" w:styleId="CommentReference">
    <w:name w:val="annotation reference"/>
    <w:basedOn w:val="DefaultParagraphFont"/>
    <w:uiPriority w:val="99"/>
    <w:semiHidden/>
    <w:unhideWhenUsed/>
    <w:rsid w:val="00D73EF1"/>
    <w:rPr>
      <w:sz w:val="16"/>
      <w:szCs w:val="16"/>
    </w:rPr>
  </w:style>
  <w:style w:type="paragraph" w:styleId="CommentText">
    <w:name w:val="annotation text"/>
    <w:basedOn w:val="Normal"/>
    <w:link w:val="CommentTextChar"/>
    <w:uiPriority w:val="99"/>
    <w:semiHidden/>
    <w:unhideWhenUsed/>
    <w:rsid w:val="00D73EF1"/>
    <w:pPr>
      <w:spacing w:line="240" w:lineRule="auto"/>
    </w:pPr>
    <w:rPr>
      <w:sz w:val="20"/>
      <w:szCs w:val="20"/>
    </w:rPr>
  </w:style>
  <w:style w:type="character" w:customStyle="1" w:styleId="CommentTextChar">
    <w:name w:val="Comment Text Char"/>
    <w:basedOn w:val="DefaultParagraphFont"/>
    <w:link w:val="CommentText"/>
    <w:uiPriority w:val="99"/>
    <w:semiHidden/>
    <w:rsid w:val="00D73EF1"/>
    <w:rPr>
      <w:sz w:val="20"/>
      <w:szCs w:val="20"/>
    </w:rPr>
  </w:style>
  <w:style w:type="paragraph" w:styleId="CommentSubject">
    <w:name w:val="annotation subject"/>
    <w:basedOn w:val="CommentText"/>
    <w:next w:val="CommentText"/>
    <w:link w:val="CommentSubjectChar"/>
    <w:uiPriority w:val="99"/>
    <w:semiHidden/>
    <w:unhideWhenUsed/>
    <w:rsid w:val="00D73EF1"/>
    <w:rPr>
      <w:b/>
      <w:bCs/>
    </w:rPr>
  </w:style>
  <w:style w:type="character" w:customStyle="1" w:styleId="CommentSubjectChar">
    <w:name w:val="Comment Subject Char"/>
    <w:basedOn w:val="CommentTextChar"/>
    <w:link w:val="CommentSubject"/>
    <w:uiPriority w:val="99"/>
    <w:semiHidden/>
    <w:rsid w:val="00D73EF1"/>
    <w:rPr>
      <w:b/>
      <w:bCs/>
      <w:sz w:val="20"/>
      <w:szCs w:val="20"/>
    </w:rPr>
  </w:style>
  <w:style w:type="character" w:customStyle="1" w:styleId="UnresolvedMention1">
    <w:name w:val="Unresolved Mention1"/>
    <w:basedOn w:val="DefaultParagraphFont"/>
    <w:uiPriority w:val="99"/>
    <w:semiHidden/>
    <w:unhideWhenUsed/>
    <w:rsid w:val="00A41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2764">
      <w:bodyDiv w:val="1"/>
      <w:marLeft w:val="0"/>
      <w:marRight w:val="0"/>
      <w:marTop w:val="0"/>
      <w:marBottom w:val="0"/>
      <w:divBdr>
        <w:top w:val="none" w:sz="0" w:space="0" w:color="auto"/>
        <w:left w:val="none" w:sz="0" w:space="0" w:color="auto"/>
        <w:bottom w:val="none" w:sz="0" w:space="0" w:color="auto"/>
        <w:right w:val="none" w:sz="0" w:space="0" w:color="auto"/>
      </w:divBdr>
    </w:div>
    <w:div w:id="91438714">
      <w:bodyDiv w:val="1"/>
      <w:marLeft w:val="0"/>
      <w:marRight w:val="0"/>
      <w:marTop w:val="0"/>
      <w:marBottom w:val="0"/>
      <w:divBdr>
        <w:top w:val="none" w:sz="0" w:space="0" w:color="auto"/>
        <w:left w:val="none" w:sz="0" w:space="0" w:color="auto"/>
        <w:bottom w:val="none" w:sz="0" w:space="0" w:color="auto"/>
        <w:right w:val="none" w:sz="0" w:space="0" w:color="auto"/>
      </w:divBdr>
    </w:div>
    <w:div w:id="146821147">
      <w:bodyDiv w:val="1"/>
      <w:marLeft w:val="0"/>
      <w:marRight w:val="0"/>
      <w:marTop w:val="0"/>
      <w:marBottom w:val="0"/>
      <w:divBdr>
        <w:top w:val="none" w:sz="0" w:space="0" w:color="auto"/>
        <w:left w:val="none" w:sz="0" w:space="0" w:color="auto"/>
        <w:bottom w:val="none" w:sz="0" w:space="0" w:color="auto"/>
        <w:right w:val="none" w:sz="0" w:space="0" w:color="auto"/>
      </w:divBdr>
    </w:div>
    <w:div w:id="170681098">
      <w:bodyDiv w:val="1"/>
      <w:marLeft w:val="0"/>
      <w:marRight w:val="0"/>
      <w:marTop w:val="0"/>
      <w:marBottom w:val="0"/>
      <w:divBdr>
        <w:top w:val="none" w:sz="0" w:space="0" w:color="auto"/>
        <w:left w:val="none" w:sz="0" w:space="0" w:color="auto"/>
        <w:bottom w:val="none" w:sz="0" w:space="0" w:color="auto"/>
        <w:right w:val="none" w:sz="0" w:space="0" w:color="auto"/>
      </w:divBdr>
    </w:div>
    <w:div w:id="362287597">
      <w:bodyDiv w:val="1"/>
      <w:marLeft w:val="0"/>
      <w:marRight w:val="0"/>
      <w:marTop w:val="0"/>
      <w:marBottom w:val="0"/>
      <w:divBdr>
        <w:top w:val="none" w:sz="0" w:space="0" w:color="auto"/>
        <w:left w:val="none" w:sz="0" w:space="0" w:color="auto"/>
        <w:bottom w:val="none" w:sz="0" w:space="0" w:color="auto"/>
        <w:right w:val="none" w:sz="0" w:space="0" w:color="auto"/>
      </w:divBdr>
    </w:div>
    <w:div w:id="428234270">
      <w:bodyDiv w:val="1"/>
      <w:marLeft w:val="0"/>
      <w:marRight w:val="0"/>
      <w:marTop w:val="0"/>
      <w:marBottom w:val="0"/>
      <w:divBdr>
        <w:top w:val="none" w:sz="0" w:space="0" w:color="auto"/>
        <w:left w:val="none" w:sz="0" w:space="0" w:color="auto"/>
        <w:bottom w:val="none" w:sz="0" w:space="0" w:color="auto"/>
        <w:right w:val="none" w:sz="0" w:space="0" w:color="auto"/>
      </w:divBdr>
    </w:div>
    <w:div w:id="436751867">
      <w:bodyDiv w:val="1"/>
      <w:marLeft w:val="0"/>
      <w:marRight w:val="0"/>
      <w:marTop w:val="0"/>
      <w:marBottom w:val="0"/>
      <w:divBdr>
        <w:top w:val="none" w:sz="0" w:space="0" w:color="auto"/>
        <w:left w:val="none" w:sz="0" w:space="0" w:color="auto"/>
        <w:bottom w:val="none" w:sz="0" w:space="0" w:color="auto"/>
        <w:right w:val="none" w:sz="0" w:space="0" w:color="auto"/>
      </w:divBdr>
    </w:div>
    <w:div w:id="441727977">
      <w:bodyDiv w:val="1"/>
      <w:marLeft w:val="0"/>
      <w:marRight w:val="0"/>
      <w:marTop w:val="0"/>
      <w:marBottom w:val="0"/>
      <w:divBdr>
        <w:top w:val="none" w:sz="0" w:space="0" w:color="auto"/>
        <w:left w:val="none" w:sz="0" w:space="0" w:color="auto"/>
        <w:bottom w:val="none" w:sz="0" w:space="0" w:color="auto"/>
        <w:right w:val="none" w:sz="0" w:space="0" w:color="auto"/>
      </w:divBdr>
    </w:div>
    <w:div w:id="600381412">
      <w:bodyDiv w:val="1"/>
      <w:marLeft w:val="0"/>
      <w:marRight w:val="0"/>
      <w:marTop w:val="0"/>
      <w:marBottom w:val="0"/>
      <w:divBdr>
        <w:top w:val="none" w:sz="0" w:space="0" w:color="auto"/>
        <w:left w:val="none" w:sz="0" w:space="0" w:color="auto"/>
        <w:bottom w:val="none" w:sz="0" w:space="0" w:color="auto"/>
        <w:right w:val="none" w:sz="0" w:space="0" w:color="auto"/>
      </w:divBdr>
    </w:div>
    <w:div w:id="989165104">
      <w:bodyDiv w:val="1"/>
      <w:marLeft w:val="0"/>
      <w:marRight w:val="0"/>
      <w:marTop w:val="0"/>
      <w:marBottom w:val="0"/>
      <w:divBdr>
        <w:top w:val="none" w:sz="0" w:space="0" w:color="auto"/>
        <w:left w:val="none" w:sz="0" w:space="0" w:color="auto"/>
        <w:bottom w:val="none" w:sz="0" w:space="0" w:color="auto"/>
        <w:right w:val="none" w:sz="0" w:space="0" w:color="auto"/>
      </w:divBdr>
    </w:div>
    <w:div w:id="1464883079">
      <w:bodyDiv w:val="1"/>
      <w:marLeft w:val="0"/>
      <w:marRight w:val="0"/>
      <w:marTop w:val="0"/>
      <w:marBottom w:val="0"/>
      <w:divBdr>
        <w:top w:val="none" w:sz="0" w:space="0" w:color="auto"/>
        <w:left w:val="none" w:sz="0" w:space="0" w:color="auto"/>
        <w:bottom w:val="none" w:sz="0" w:space="0" w:color="auto"/>
        <w:right w:val="none" w:sz="0" w:space="0" w:color="auto"/>
      </w:divBdr>
    </w:div>
    <w:div w:id="1474829646">
      <w:bodyDiv w:val="1"/>
      <w:marLeft w:val="0"/>
      <w:marRight w:val="0"/>
      <w:marTop w:val="0"/>
      <w:marBottom w:val="0"/>
      <w:divBdr>
        <w:top w:val="none" w:sz="0" w:space="0" w:color="auto"/>
        <w:left w:val="none" w:sz="0" w:space="0" w:color="auto"/>
        <w:bottom w:val="none" w:sz="0" w:space="0" w:color="auto"/>
        <w:right w:val="none" w:sz="0" w:space="0" w:color="auto"/>
      </w:divBdr>
      <w:divsChild>
        <w:div w:id="431513652">
          <w:marLeft w:val="0"/>
          <w:marRight w:val="0"/>
          <w:marTop w:val="0"/>
          <w:marBottom w:val="0"/>
          <w:divBdr>
            <w:top w:val="none" w:sz="0" w:space="0" w:color="auto"/>
            <w:left w:val="none" w:sz="0" w:space="0" w:color="auto"/>
            <w:bottom w:val="none" w:sz="0" w:space="0" w:color="auto"/>
            <w:right w:val="none" w:sz="0" w:space="0" w:color="auto"/>
          </w:divBdr>
        </w:div>
      </w:divsChild>
    </w:div>
    <w:div w:id="1620338167">
      <w:bodyDiv w:val="1"/>
      <w:marLeft w:val="0"/>
      <w:marRight w:val="0"/>
      <w:marTop w:val="0"/>
      <w:marBottom w:val="0"/>
      <w:divBdr>
        <w:top w:val="none" w:sz="0" w:space="0" w:color="auto"/>
        <w:left w:val="none" w:sz="0" w:space="0" w:color="auto"/>
        <w:bottom w:val="none" w:sz="0" w:space="0" w:color="auto"/>
        <w:right w:val="none" w:sz="0" w:space="0" w:color="auto"/>
      </w:divBdr>
      <w:divsChild>
        <w:div w:id="963388714">
          <w:marLeft w:val="0"/>
          <w:marRight w:val="0"/>
          <w:marTop w:val="0"/>
          <w:marBottom w:val="0"/>
          <w:divBdr>
            <w:top w:val="none" w:sz="0" w:space="0" w:color="auto"/>
            <w:left w:val="none" w:sz="0" w:space="0" w:color="auto"/>
            <w:bottom w:val="none" w:sz="0" w:space="0" w:color="auto"/>
            <w:right w:val="none" w:sz="0" w:space="0" w:color="auto"/>
          </w:divBdr>
        </w:div>
      </w:divsChild>
    </w:div>
    <w:div w:id="1824931873">
      <w:bodyDiv w:val="1"/>
      <w:marLeft w:val="0"/>
      <w:marRight w:val="0"/>
      <w:marTop w:val="0"/>
      <w:marBottom w:val="0"/>
      <w:divBdr>
        <w:top w:val="none" w:sz="0" w:space="0" w:color="auto"/>
        <w:left w:val="none" w:sz="0" w:space="0" w:color="auto"/>
        <w:bottom w:val="none" w:sz="0" w:space="0" w:color="auto"/>
        <w:right w:val="none" w:sz="0" w:space="0" w:color="auto"/>
      </w:divBdr>
      <w:divsChild>
        <w:div w:id="458109995">
          <w:marLeft w:val="0"/>
          <w:marRight w:val="0"/>
          <w:marTop w:val="0"/>
          <w:marBottom w:val="0"/>
          <w:divBdr>
            <w:top w:val="none" w:sz="0" w:space="0" w:color="auto"/>
            <w:left w:val="none" w:sz="0" w:space="0" w:color="auto"/>
            <w:bottom w:val="none" w:sz="0" w:space="0" w:color="auto"/>
            <w:right w:val="none" w:sz="0" w:space="0" w:color="auto"/>
          </w:divBdr>
        </w:div>
      </w:divsChild>
    </w:div>
    <w:div w:id="1949199464">
      <w:bodyDiv w:val="1"/>
      <w:marLeft w:val="0"/>
      <w:marRight w:val="0"/>
      <w:marTop w:val="0"/>
      <w:marBottom w:val="0"/>
      <w:divBdr>
        <w:top w:val="none" w:sz="0" w:space="0" w:color="auto"/>
        <w:left w:val="none" w:sz="0" w:space="0" w:color="auto"/>
        <w:bottom w:val="none" w:sz="0" w:space="0" w:color="auto"/>
        <w:right w:val="none" w:sz="0" w:space="0" w:color="auto"/>
      </w:divBdr>
    </w:div>
    <w:div w:id="20800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han@sharjah.ac.ae" TargetMode="External"/><Relationship Id="rId13" Type="http://schemas.openxmlformats.org/officeDocument/2006/relationships/hyperlink" Target="mailto:jennifernlawal@gmail.com" TargetMode="External"/><Relationship Id="rId18" Type="http://schemas.openxmlformats.org/officeDocument/2006/relationships/hyperlink" Target="http://www.businessinside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centure.com/tr-en/insight-supply-chain-management-cloud" TargetMode="External"/><Relationship Id="rId7" Type="http://schemas.openxmlformats.org/officeDocument/2006/relationships/endnotes" Target="endnotes.xml"/><Relationship Id="rId12" Type="http://schemas.openxmlformats.org/officeDocument/2006/relationships/hyperlink" Target="mailto:francis.arhin@gmail.com" TargetMode="External"/><Relationship Id="rId17" Type="http://schemas.openxmlformats.org/officeDocument/2006/relationships/image" Target="media/image2.png"/><Relationship Id="rId25" Type="http://schemas.openxmlformats.org/officeDocument/2006/relationships/hyperlink" Target="http://www.pama.org.pk/images/stories/pdf/historical-data.pdf"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www.gtnexus.com/resources/papers-and-reports/current-and-future-state-digital-supply-chain-transform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KA1RES@bolton.ac.uk" TargetMode="External"/><Relationship Id="rId24" Type="http://schemas.openxmlformats.org/officeDocument/2006/relationships/hyperlink" Target="https://www.statista.com/statistics/951539/pakistan-sales-volume-of-motorbikes/"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www.bearingpoint.com" TargetMode="External"/><Relationship Id="rId28" Type="http://schemas.openxmlformats.org/officeDocument/2006/relationships/theme" Target="theme/theme1.xml"/><Relationship Id="rId10" Type="http://schemas.openxmlformats.org/officeDocument/2006/relationships/hyperlink" Target="mailto:himanshuguptadoms@gmail.com" TargetMode="External"/><Relationship Id="rId19" Type="http://schemas.openxmlformats.org/officeDocument/2006/relationships/hyperlink" Target="http://www.supplychain247.com/paper/digital_supply_chain_insights_on_driving_the_digital_supply_chain/Supply_Chain_Insights" TargetMode="External"/><Relationship Id="rId4" Type="http://schemas.openxmlformats.org/officeDocument/2006/relationships/settings" Target="settings.xml"/><Relationship Id="rId9" Type="http://schemas.openxmlformats.org/officeDocument/2006/relationships/hyperlink" Target="mailto:simonov2002@yahoo.com" TargetMode="External"/><Relationship Id="rId14" Type="http://schemas.openxmlformats.org/officeDocument/2006/relationships/hyperlink" Target="mailto:syed.m.hasan@hotmail.co.uk" TargetMode="External"/><Relationship Id="rId22" Type="http://schemas.openxmlformats.org/officeDocument/2006/relationships/hyperlink" Target="https://www.procurementleaders.com/blog/guest/tech-trends-2016-part-ii-the-supply-chain-goes-digital1-671898"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866\Downloads\statistic_id951539_sales-volume-of-2-3-wheelers-in-pakistan-2008-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marker>
            <c:symbol val="none"/>
          </c:marker>
          <c:dLbls>
            <c:dLbl>
              <c:idx val="1"/>
              <c:layout>
                <c:manualLayout>
                  <c:x val="-6.3694267515923596E-3"/>
                  <c:y val="-9.07029348898624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D9E-468A-A879-A4F2428B2D1C}"/>
                </c:ext>
              </c:extLst>
            </c:dLbl>
            <c:dLbl>
              <c:idx val="2"/>
              <c:layout>
                <c:manualLayout>
                  <c:x val="0"/>
                  <c:y val="3.628117395594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D9E-468A-A879-A4F2428B2D1C}"/>
                </c:ext>
              </c:extLst>
            </c:dLbl>
            <c:dLbl>
              <c:idx val="3"/>
              <c:layout>
                <c:manualLayout>
                  <c:x val="0"/>
                  <c:y val="-5.80498783295119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D9E-468A-A879-A4F2428B2D1C}"/>
                </c:ext>
              </c:extLst>
            </c:dLbl>
            <c:dLbl>
              <c:idx val="4"/>
              <c:layout>
                <c:manualLayout>
                  <c:x val="0"/>
                  <c:y val="5.80498783295119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D9E-468A-A879-A4F2428B2D1C}"/>
                </c:ext>
              </c:extLst>
            </c:dLbl>
            <c:dLbl>
              <c:idx val="6"/>
              <c:layout>
                <c:manualLayout>
                  <c:x val="-3.5907975649067302E-2"/>
                  <c:y val="-0.107995255823148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D9E-468A-A879-A4F2428B2D1C}"/>
                </c:ext>
              </c:extLst>
            </c:dLbl>
            <c:dLbl>
              <c:idx val="8"/>
              <c:layout>
                <c:manualLayout>
                  <c:x val="-5.0955414012738898E-2"/>
                  <c:y val="-0.10884352186783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D9E-468A-A879-A4F2428B2D1C}"/>
                </c:ext>
              </c:extLst>
            </c:dLbl>
            <c:dLbl>
              <c:idx val="9"/>
              <c:layout>
                <c:manualLayout>
                  <c:x val="0"/>
                  <c:y val="7.78585312819160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D9E-468A-A879-A4F2428B2D1C}"/>
                </c:ext>
              </c:extLst>
            </c:dLbl>
            <c:spPr>
              <a:noFill/>
              <a:ln>
                <a:noFill/>
              </a:ln>
              <a:effectLst/>
            </c:spPr>
            <c:txPr>
              <a:bodyPr/>
              <a:lstStyle/>
              <a:p>
                <a:pPr>
                  <a:defRPr sz="10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'[statistic_id951539_sales-volume-of-2-3-wheelers-in-pakistan-2008-2018.xlsx]Data'!$B$6:$B$15</c:f>
              <c:strCache>
                <c:ptCount val="10"/>
                <c:pt idx="0">
                  <c:v>Jul 08- Jun 09</c:v>
                </c:pt>
                <c:pt idx="1">
                  <c:v>Jul 09- Jun 10</c:v>
                </c:pt>
                <c:pt idx="2">
                  <c:v>Jul 10- Jun 11</c:v>
                </c:pt>
                <c:pt idx="3">
                  <c:v>Jul 11- Jun 12</c:v>
                </c:pt>
                <c:pt idx="4">
                  <c:v>Jul 12- Jun 13</c:v>
                </c:pt>
                <c:pt idx="5">
                  <c:v>Jul 13- Jun 14</c:v>
                </c:pt>
                <c:pt idx="6">
                  <c:v>Jul 14- Jun 15</c:v>
                </c:pt>
                <c:pt idx="7">
                  <c:v>Jul15- Jun 16</c:v>
                </c:pt>
                <c:pt idx="8">
                  <c:v>Jul 16- Jun 17</c:v>
                </c:pt>
                <c:pt idx="9">
                  <c:v>Jul 17- Jun 18</c:v>
                </c:pt>
              </c:strCache>
            </c:strRef>
          </c:cat>
          <c:val>
            <c:numRef>
              <c:f>'[statistic_id951539_sales-volume-of-2-3-wheelers-in-pakistan-2008-2018.xlsx]Data'!$C$6:$C$15</c:f>
              <c:numCache>
                <c:formatCode>#,##0</c:formatCode>
                <c:ptCount val="10"/>
                <c:pt idx="0">
                  <c:v>507924</c:v>
                </c:pt>
                <c:pt idx="1">
                  <c:v>737768</c:v>
                </c:pt>
                <c:pt idx="2">
                  <c:v>835455</c:v>
                </c:pt>
                <c:pt idx="3">
                  <c:v>829893</c:v>
                </c:pt>
                <c:pt idx="4">
                  <c:v>820217</c:v>
                </c:pt>
                <c:pt idx="5">
                  <c:v>772046</c:v>
                </c:pt>
                <c:pt idx="6">
                  <c:v>1132887</c:v>
                </c:pt>
                <c:pt idx="7">
                  <c:v>1358643</c:v>
                </c:pt>
                <c:pt idx="8">
                  <c:v>1630735</c:v>
                </c:pt>
                <c:pt idx="9">
                  <c:v>1931340</c:v>
                </c:pt>
              </c:numCache>
            </c:numRef>
          </c:val>
          <c:smooth val="0"/>
          <c:extLst>
            <c:ext xmlns:c16="http://schemas.microsoft.com/office/drawing/2014/chart" uri="{C3380CC4-5D6E-409C-BE32-E72D297353CC}">
              <c16:uniqueId val="{00000007-ED9E-468A-A879-A4F2428B2D1C}"/>
            </c:ext>
          </c:extLst>
        </c:ser>
        <c:dLbls>
          <c:showLegendKey val="0"/>
          <c:showVal val="0"/>
          <c:showCatName val="0"/>
          <c:showSerName val="0"/>
          <c:showPercent val="0"/>
          <c:showBubbleSize val="0"/>
        </c:dLbls>
        <c:smooth val="0"/>
        <c:axId val="403276608"/>
        <c:axId val="403277784"/>
      </c:lineChart>
      <c:catAx>
        <c:axId val="403276608"/>
        <c:scaling>
          <c:orientation val="minMax"/>
        </c:scaling>
        <c:delete val="0"/>
        <c:axPos val="b"/>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403277784"/>
        <c:crosses val="autoZero"/>
        <c:auto val="1"/>
        <c:lblAlgn val="ctr"/>
        <c:lblOffset val="100"/>
        <c:noMultiLvlLbl val="0"/>
      </c:catAx>
      <c:valAx>
        <c:axId val="403277784"/>
        <c:scaling>
          <c:orientation val="minMax"/>
        </c:scaling>
        <c:delete val="0"/>
        <c:axPos val="l"/>
        <c:numFmt formatCode="#,##0"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40327660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6839CEE-30F7-4D7D-AE47-4A9228BA6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10489</Words>
  <Characters>59790</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Sharafuddin Ahmed Khan</dc:creator>
  <cp:lastModifiedBy>Simonov Kusi-Sarpong</cp:lastModifiedBy>
  <cp:revision>3</cp:revision>
  <dcterms:created xsi:type="dcterms:W3CDTF">2021-01-12T18:50:00Z</dcterms:created>
  <dcterms:modified xsi:type="dcterms:W3CDTF">2021-01-12T18:52:00Z</dcterms:modified>
</cp:coreProperties>
</file>