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FB676" w14:textId="77777777" w:rsidR="00572D7E" w:rsidRPr="00BF16FD" w:rsidRDefault="00A035B5" w:rsidP="00A035B5">
      <w:pPr>
        <w:spacing w:after="0" w:line="240" w:lineRule="auto"/>
        <w:jc w:val="center"/>
        <w:rPr>
          <w:rFonts w:cs="Times New Roman"/>
          <w:b/>
          <w:bCs/>
          <w:sz w:val="28"/>
          <w:szCs w:val="32"/>
        </w:rPr>
      </w:pPr>
      <w:r w:rsidRPr="00BF16FD">
        <w:rPr>
          <w:rFonts w:cs="Times New Roman"/>
          <w:b/>
          <w:bCs/>
          <w:sz w:val="28"/>
          <w:szCs w:val="32"/>
        </w:rPr>
        <w:t>The effect of high</w:t>
      </w:r>
      <w:r w:rsidR="00402057" w:rsidRPr="00BF16FD">
        <w:rPr>
          <w:rFonts w:cs="Times New Roman"/>
          <w:b/>
          <w:bCs/>
          <w:sz w:val="28"/>
          <w:szCs w:val="32"/>
        </w:rPr>
        <w:t>-</w:t>
      </w:r>
      <w:r w:rsidRPr="00BF16FD">
        <w:rPr>
          <w:rFonts w:cs="Times New Roman"/>
          <w:b/>
          <w:bCs/>
          <w:sz w:val="28"/>
          <w:szCs w:val="32"/>
        </w:rPr>
        <w:t xml:space="preserve">pressure torsion on </w:t>
      </w:r>
      <w:r w:rsidR="007B7455" w:rsidRPr="00BF16FD">
        <w:rPr>
          <w:rFonts w:cs="Times New Roman"/>
          <w:b/>
          <w:bCs/>
          <w:sz w:val="28"/>
          <w:szCs w:val="32"/>
        </w:rPr>
        <w:t>the microstructure and</w:t>
      </w:r>
      <w:r w:rsidR="003C1B04" w:rsidRPr="00BF16FD">
        <w:rPr>
          <w:rFonts w:cs="Times New Roman"/>
          <w:b/>
          <w:bCs/>
          <w:sz w:val="28"/>
          <w:szCs w:val="32"/>
        </w:rPr>
        <w:t xml:space="preserve"> </w:t>
      </w:r>
      <w:r w:rsidRPr="00BF16FD">
        <w:rPr>
          <w:rFonts w:cs="Times New Roman"/>
          <w:b/>
          <w:bCs/>
          <w:sz w:val="28"/>
          <w:szCs w:val="32"/>
        </w:rPr>
        <w:t xml:space="preserve">outstanding </w:t>
      </w:r>
      <w:r w:rsidR="003C1B04" w:rsidRPr="00BF16FD">
        <w:rPr>
          <w:rFonts w:cs="Times New Roman"/>
          <w:b/>
          <w:bCs/>
          <w:sz w:val="28"/>
          <w:szCs w:val="32"/>
        </w:rPr>
        <w:t>pseudoelastic</w:t>
      </w:r>
      <w:r w:rsidR="002A452A" w:rsidRPr="00BF16FD">
        <w:rPr>
          <w:rFonts w:cs="Times New Roman"/>
          <w:b/>
          <w:bCs/>
          <w:sz w:val="28"/>
          <w:szCs w:val="32"/>
        </w:rPr>
        <w:t>ity</w:t>
      </w:r>
      <w:r w:rsidR="003C1B04" w:rsidRPr="00BF16FD">
        <w:rPr>
          <w:rFonts w:cs="Times New Roman"/>
          <w:b/>
          <w:bCs/>
          <w:sz w:val="28"/>
          <w:szCs w:val="32"/>
        </w:rPr>
        <w:t xml:space="preserve"> </w:t>
      </w:r>
      <w:r w:rsidR="00F01FFE" w:rsidRPr="00BF16FD">
        <w:rPr>
          <w:rFonts w:cs="Times New Roman"/>
          <w:b/>
          <w:bCs/>
          <w:sz w:val="28"/>
          <w:szCs w:val="32"/>
        </w:rPr>
        <w:t>of</w:t>
      </w:r>
      <w:r w:rsidR="007B7455" w:rsidRPr="00BF16FD">
        <w:rPr>
          <w:rFonts w:cs="Times New Roman"/>
          <w:b/>
          <w:bCs/>
          <w:sz w:val="28"/>
          <w:szCs w:val="32"/>
        </w:rPr>
        <w:t xml:space="preserve"> </w:t>
      </w:r>
      <w:r w:rsidR="0018468E" w:rsidRPr="00BF16FD">
        <w:rPr>
          <w:rFonts w:cs="Times New Roman"/>
          <w:b/>
          <w:bCs/>
          <w:sz w:val="28"/>
          <w:szCs w:val="32"/>
        </w:rPr>
        <w:t xml:space="preserve">a ternary </w:t>
      </w:r>
      <w:r w:rsidR="00572D7E" w:rsidRPr="00BF16FD">
        <w:rPr>
          <w:rFonts w:cs="Times New Roman"/>
          <w:b/>
          <w:bCs/>
          <w:sz w:val="28"/>
          <w:szCs w:val="32"/>
        </w:rPr>
        <w:t xml:space="preserve">Fe-Ni-Mn </w:t>
      </w:r>
      <w:r w:rsidR="00CF679D" w:rsidRPr="00BF16FD">
        <w:rPr>
          <w:rFonts w:cs="Times New Roman"/>
          <w:b/>
          <w:bCs/>
          <w:sz w:val="28"/>
          <w:szCs w:val="32"/>
        </w:rPr>
        <w:t>shape memory alloy</w:t>
      </w:r>
      <w:r w:rsidR="007B7455" w:rsidRPr="00BF16FD">
        <w:rPr>
          <w:rFonts w:cs="Times New Roman"/>
          <w:b/>
          <w:bCs/>
          <w:sz w:val="28"/>
          <w:szCs w:val="32"/>
        </w:rPr>
        <w:t xml:space="preserve"> </w:t>
      </w:r>
    </w:p>
    <w:p w14:paraId="16479CBE" w14:textId="77777777" w:rsidR="003F77CB" w:rsidRPr="00BF16FD" w:rsidRDefault="003F77CB" w:rsidP="003F77CB">
      <w:pPr>
        <w:spacing w:after="0" w:line="240" w:lineRule="auto"/>
        <w:jc w:val="center"/>
        <w:rPr>
          <w:rFonts w:cs="Times New Roman"/>
          <w:b/>
          <w:bCs/>
          <w:sz w:val="28"/>
          <w:szCs w:val="32"/>
        </w:rPr>
      </w:pPr>
    </w:p>
    <w:p w14:paraId="5454F0A0" w14:textId="29BD6398" w:rsidR="00E67C98" w:rsidRPr="00BF16FD" w:rsidRDefault="00E67C98" w:rsidP="00524B3F">
      <w:pPr>
        <w:pStyle w:val="AuthorName"/>
        <w:spacing w:before="0" w:line="240" w:lineRule="auto"/>
        <w:rPr>
          <w:rFonts w:eastAsia="Times New Roman" w:cs="Times New Roman"/>
          <w:sz w:val="24"/>
          <w:szCs w:val="18"/>
        </w:rPr>
      </w:pPr>
      <w:proofErr w:type="spellStart"/>
      <w:r w:rsidRPr="00BF16FD">
        <w:rPr>
          <w:rFonts w:cs="Times New Roman"/>
          <w:sz w:val="24"/>
          <w:szCs w:val="24"/>
        </w:rPr>
        <w:t>Hamidreza</w:t>
      </w:r>
      <w:proofErr w:type="spellEnd"/>
      <w:r w:rsidRPr="00BF16FD">
        <w:rPr>
          <w:rFonts w:cs="Times New Roman"/>
          <w:sz w:val="24"/>
          <w:szCs w:val="24"/>
        </w:rPr>
        <w:t xml:space="preserve"> </w:t>
      </w:r>
      <w:proofErr w:type="spellStart"/>
      <w:r w:rsidRPr="00BF16FD">
        <w:rPr>
          <w:rFonts w:cs="Times New Roman"/>
          <w:sz w:val="24"/>
          <w:szCs w:val="24"/>
        </w:rPr>
        <w:t>Koohdar</w:t>
      </w:r>
      <w:proofErr w:type="spellEnd"/>
      <w:r w:rsidRPr="00BF16FD">
        <w:rPr>
          <w:rFonts w:cs="Times New Roman"/>
          <w:sz w:val="24"/>
          <w:szCs w:val="24"/>
        </w:rPr>
        <w:t xml:space="preserve"> </w:t>
      </w:r>
      <w:r w:rsidRPr="00BF16FD">
        <w:rPr>
          <w:rFonts w:cs="Times New Roman"/>
          <w:sz w:val="24"/>
          <w:szCs w:val="24"/>
          <w:vertAlign w:val="superscript"/>
        </w:rPr>
        <w:t>a</w:t>
      </w:r>
      <w:r w:rsidRPr="00BF16FD">
        <w:rPr>
          <w:rFonts w:eastAsia="Times New Roman" w:cs="Times New Roman"/>
          <w:sz w:val="24"/>
          <w:szCs w:val="24"/>
          <w:vertAlign w:val="superscript"/>
        </w:rPr>
        <w:t>, *</w:t>
      </w:r>
      <w:r w:rsidRPr="00BF16FD">
        <w:rPr>
          <w:rFonts w:cs="Times New Roman"/>
          <w:sz w:val="24"/>
          <w:szCs w:val="24"/>
        </w:rPr>
        <w:t xml:space="preserve">, </w:t>
      </w:r>
      <w:r w:rsidR="002A452A" w:rsidRPr="00BF16FD">
        <w:rPr>
          <w:rFonts w:eastAsia="Times New Roman" w:cs="Times New Roman"/>
          <w:sz w:val="24"/>
          <w:szCs w:val="18"/>
        </w:rPr>
        <w:t xml:space="preserve">Mahmoud </w:t>
      </w:r>
      <w:proofErr w:type="spellStart"/>
      <w:r w:rsidR="002A452A" w:rsidRPr="00BF16FD">
        <w:rPr>
          <w:rFonts w:eastAsia="Times New Roman" w:cs="Times New Roman"/>
          <w:sz w:val="24"/>
          <w:szCs w:val="18"/>
        </w:rPr>
        <w:t>Nili-Ahmadabadi</w:t>
      </w:r>
      <w:proofErr w:type="spellEnd"/>
      <w:r w:rsidR="002A452A" w:rsidRPr="00BF16FD">
        <w:rPr>
          <w:rFonts w:eastAsia="Times New Roman" w:cs="Times New Roman"/>
          <w:sz w:val="24"/>
          <w:szCs w:val="24"/>
          <w:vertAlign w:val="superscript"/>
        </w:rPr>
        <w:t xml:space="preserve"> b, c</w:t>
      </w:r>
      <w:r w:rsidR="002A452A" w:rsidRPr="00BF16FD">
        <w:rPr>
          <w:rFonts w:cs="Times New Roman"/>
          <w:sz w:val="24"/>
          <w:szCs w:val="24"/>
        </w:rPr>
        <w:t xml:space="preserve">, </w:t>
      </w:r>
      <w:r w:rsidRPr="00BF16FD">
        <w:rPr>
          <w:rFonts w:cs="Times New Roman"/>
          <w:sz w:val="24"/>
          <w:szCs w:val="24"/>
        </w:rPr>
        <w:t xml:space="preserve">Faezeh </w:t>
      </w:r>
      <w:proofErr w:type="spellStart"/>
      <w:r w:rsidRPr="00BF16FD">
        <w:rPr>
          <w:rFonts w:cs="Times New Roman"/>
          <w:sz w:val="24"/>
          <w:szCs w:val="24"/>
        </w:rPr>
        <w:t>Javadzadeh</w:t>
      </w:r>
      <w:proofErr w:type="spellEnd"/>
      <w:r w:rsidRPr="00BF16FD">
        <w:rPr>
          <w:rFonts w:cs="Times New Roman"/>
          <w:sz w:val="24"/>
          <w:szCs w:val="24"/>
        </w:rPr>
        <w:t xml:space="preserve"> </w:t>
      </w:r>
      <w:proofErr w:type="spellStart"/>
      <w:r w:rsidRPr="00BF16FD">
        <w:rPr>
          <w:rFonts w:cs="Times New Roman"/>
          <w:sz w:val="24"/>
          <w:szCs w:val="24"/>
        </w:rPr>
        <w:t>Kalahroudi</w:t>
      </w:r>
      <w:proofErr w:type="spellEnd"/>
      <w:r w:rsidRPr="00BF16FD">
        <w:rPr>
          <w:rFonts w:cs="Times New Roman"/>
          <w:sz w:val="24"/>
          <w:szCs w:val="24"/>
        </w:rPr>
        <w:t xml:space="preserve"> </w:t>
      </w:r>
      <w:r w:rsidRPr="00BF16FD">
        <w:rPr>
          <w:rFonts w:cs="Times New Roman"/>
          <w:sz w:val="24"/>
          <w:szCs w:val="24"/>
          <w:vertAlign w:val="superscript"/>
        </w:rPr>
        <w:t>b</w:t>
      </w:r>
      <w:r w:rsidRPr="00BF16FD">
        <w:rPr>
          <w:rFonts w:eastAsia="Times New Roman" w:cs="Times New Roman"/>
          <w:sz w:val="24"/>
          <w:szCs w:val="18"/>
        </w:rPr>
        <w:t xml:space="preserve">, </w:t>
      </w:r>
      <w:r w:rsidR="005A5620" w:rsidRPr="00BF16FD">
        <w:rPr>
          <w:rFonts w:eastAsia="Times New Roman" w:cs="Times New Roman"/>
          <w:sz w:val="24"/>
          <w:szCs w:val="18"/>
        </w:rPr>
        <w:t xml:space="preserve">Hamid Reza </w:t>
      </w:r>
      <w:proofErr w:type="spellStart"/>
      <w:r w:rsidR="005A5620" w:rsidRPr="00BF16FD">
        <w:rPr>
          <w:rFonts w:eastAsia="Times New Roman" w:cs="Times New Roman"/>
          <w:sz w:val="24"/>
          <w:szCs w:val="18"/>
        </w:rPr>
        <w:t>Jafarian</w:t>
      </w:r>
      <w:r w:rsidR="005A5620" w:rsidRPr="00BF16FD">
        <w:rPr>
          <w:rFonts w:eastAsia="Times New Roman" w:cs="Times New Roman"/>
          <w:sz w:val="24"/>
          <w:szCs w:val="18"/>
          <w:vertAlign w:val="superscript"/>
        </w:rPr>
        <w:t>a</w:t>
      </w:r>
      <w:proofErr w:type="spellEnd"/>
      <w:r w:rsidR="00F247D4" w:rsidRPr="00BF16FD">
        <w:rPr>
          <w:rFonts w:eastAsia="Times New Roman" w:cs="Times New Roman"/>
          <w:sz w:val="24"/>
          <w:szCs w:val="18"/>
        </w:rPr>
        <w:t>, Terence G. Langdon</w:t>
      </w:r>
      <w:r w:rsidR="00F247D4" w:rsidRPr="00BF16FD">
        <w:rPr>
          <w:rFonts w:cs="Times New Roman"/>
          <w:sz w:val="24"/>
          <w:szCs w:val="24"/>
          <w:vertAlign w:val="superscript"/>
        </w:rPr>
        <w:t xml:space="preserve"> d</w:t>
      </w:r>
      <w:r w:rsidRPr="00BF16FD">
        <w:rPr>
          <w:rFonts w:eastAsia="Times New Roman" w:cs="Times New Roman"/>
          <w:sz w:val="24"/>
          <w:szCs w:val="18"/>
        </w:rPr>
        <w:br/>
      </w:r>
    </w:p>
    <w:p w14:paraId="59A00E87" w14:textId="77777777" w:rsidR="00E67C98" w:rsidRPr="00BF16FD" w:rsidRDefault="00E67C98" w:rsidP="00BB3F30">
      <w:pPr>
        <w:pStyle w:val="AuthorAffiliation"/>
        <w:spacing w:after="0"/>
        <w:jc w:val="left"/>
        <w:rPr>
          <w:rFonts w:cs="Times New Roman"/>
          <w:sz w:val="24"/>
          <w:szCs w:val="36"/>
        </w:rPr>
      </w:pPr>
      <w:r w:rsidRPr="00BF16FD">
        <w:rPr>
          <w:rFonts w:cs="Times New Roman"/>
          <w:sz w:val="24"/>
          <w:szCs w:val="36"/>
          <w:vertAlign w:val="superscript"/>
        </w:rPr>
        <w:t xml:space="preserve">a </w:t>
      </w:r>
      <w:r w:rsidRPr="00BF16FD">
        <w:rPr>
          <w:rFonts w:cs="Times New Roman"/>
          <w:sz w:val="24"/>
          <w:szCs w:val="36"/>
        </w:rPr>
        <w:t>School of Metallurgy and Materials Engineering, Iran University of Science and Technology</w:t>
      </w:r>
      <w:r w:rsidR="00A43BCA" w:rsidRPr="00BF16FD">
        <w:rPr>
          <w:rFonts w:cs="Times New Roman"/>
          <w:sz w:val="24"/>
          <w:szCs w:val="36"/>
        </w:rPr>
        <w:t xml:space="preserve"> (IUST), </w:t>
      </w:r>
      <w:proofErr w:type="spellStart"/>
      <w:r w:rsidR="00A43BCA" w:rsidRPr="00BF16FD">
        <w:rPr>
          <w:rFonts w:cs="Times New Roman"/>
          <w:sz w:val="24"/>
          <w:szCs w:val="36"/>
        </w:rPr>
        <w:t>Narmak</w:t>
      </w:r>
      <w:proofErr w:type="spellEnd"/>
      <w:r w:rsidR="00A43BCA" w:rsidRPr="00BF16FD">
        <w:rPr>
          <w:rFonts w:cs="Times New Roman"/>
          <w:sz w:val="24"/>
          <w:szCs w:val="36"/>
        </w:rPr>
        <w:t xml:space="preserve">, </w:t>
      </w:r>
      <w:r w:rsidRPr="00BF16FD">
        <w:rPr>
          <w:rFonts w:cs="Times New Roman"/>
          <w:sz w:val="24"/>
          <w:szCs w:val="36"/>
        </w:rPr>
        <w:t>Tehran, Iran</w:t>
      </w:r>
    </w:p>
    <w:p w14:paraId="6C5A3A2A" w14:textId="77777777" w:rsidR="002A452A" w:rsidRPr="00BF16FD" w:rsidRDefault="00E67C98" w:rsidP="002A452A">
      <w:pPr>
        <w:pStyle w:val="AuthorAffiliation"/>
        <w:spacing w:after="0"/>
        <w:jc w:val="left"/>
        <w:rPr>
          <w:rFonts w:cs="Times New Roman"/>
          <w:sz w:val="24"/>
          <w:szCs w:val="36"/>
        </w:rPr>
      </w:pPr>
      <w:r w:rsidRPr="00BF16FD">
        <w:rPr>
          <w:rFonts w:cs="Times New Roman"/>
          <w:sz w:val="24"/>
          <w:szCs w:val="36"/>
          <w:vertAlign w:val="superscript"/>
        </w:rPr>
        <w:t xml:space="preserve">b </w:t>
      </w:r>
      <w:r w:rsidRPr="00BF16FD">
        <w:rPr>
          <w:rFonts w:cs="Times New Roman"/>
          <w:sz w:val="24"/>
          <w:szCs w:val="36"/>
        </w:rPr>
        <w:t>School of Metallurgy and Materials Engineering, University of Tehran, P.O. Box 14395-731, Tehran, Iran</w:t>
      </w:r>
    </w:p>
    <w:p w14:paraId="5C765764" w14:textId="77777777" w:rsidR="002A452A" w:rsidRPr="00BF16FD" w:rsidRDefault="002A452A" w:rsidP="002A452A">
      <w:pPr>
        <w:pStyle w:val="AuthorAffiliation"/>
        <w:spacing w:after="0"/>
        <w:jc w:val="left"/>
        <w:rPr>
          <w:rFonts w:cs="Times New Roman"/>
          <w:sz w:val="24"/>
          <w:szCs w:val="36"/>
        </w:rPr>
      </w:pPr>
      <w:r w:rsidRPr="00BF16FD">
        <w:rPr>
          <w:rFonts w:cs="Times New Roman"/>
          <w:sz w:val="24"/>
          <w:szCs w:val="36"/>
          <w:vertAlign w:val="superscript"/>
        </w:rPr>
        <w:t xml:space="preserve">c </w:t>
      </w:r>
      <w:r w:rsidRPr="00BF16FD">
        <w:rPr>
          <w:rFonts w:cs="Times New Roman"/>
          <w:sz w:val="24"/>
          <w:szCs w:val="36"/>
        </w:rPr>
        <w:t>Center of Excellence for High Performance Materials, School of Metallurgy and Materials Engineering, University of Tehran, Tehran, Iran</w:t>
      </w:r>
    </w:p>
    <w:p w14:paraId="4303742A" w14:textId="77777777" w:rsidR="00E67C98" w:rsidRPr="00BF16FD" w:rsidRDefault="002A452A" w:rsidP="00A43BCA">
      <w:pPr>
        <w:pStyle w:val="AuthorAffiliation"/>
        <w:spacing w:after="0"/>
        <w:jc w:val="left"/>
        <w:rPr>
          <w:rFonts w:cs="Times New Roman"/>
          <w:sz w:val="24"/>
          <w:szCs w:val="36"/>
        </w:rPr>
      </w:pPr>
      <w:r w:rsidRPr="00BF16FD">
        <w:rPr>
          <w:rFonts w:cs="Times New Roman"/>
          <w:sz w:val="24"/>
          <w:szCs w:val="36"/>
          <w:vertAlign w:val="superscript"/>
        </w:rPr>
        <w:t xml:space="preserve">d </w:t>
      </w:r>
      <w:r w:rsidR="00E67C98" w:rsidRPr="00BF16FD">
        <w:rPr>
          <w:rFonts w:cs="Times New Roman"/>
          <w:sz w:val="24"/>
          <w:szCs w:val="36"/>
        </w:rPr>
        <w:t>Materials Research Group, Department of Mechanical Engineering, University of</w:t>
      </w:r>
      <w:r w:rsidR="00A43BCA" w:rsidRPr="00BF16FD">
        <w:rPr>
          <w:rFonts w:cs="Times New Roman"/>
          <w:sz w:val="24"/>
          <w:szCs w:val="36"/>
        </w:rPr>
        <w:t xml:space="preserve"> </w:t>
      </w:r>
      <w:r w:rsidR="00E67C98" w:rsidRPr="00BF16FD">
        <w:rPr>
          <w:rFonts w:cs="Times New Roman"/>
          <w:sz w:val="24"/>
          <w:szCs w:val="36"/>
        </w:rPr>
        <w:t>Southampton, Southampton SO17 1BJ, UK</w:t>
      </w:r>
    </w:p>
    <w:p w14:paraId="768C4B1E" w14:textId="77777777" w:rsidR="00BB3F30" w:rsidRPr="00BF16FD" w:rsidRDefault="00BB3F30" w:rsidP="00BB3F30">
      <w:pPr>
        <w:pStyle w:val="AuthorAffiliation"/>
        <w:spacing w:after="0"/>
        <w:jc w:val="left"/>
        <w:rPr>
          <w:rFonts w:cs="Times New Roman"/>
          <w:sz w:val="24"/>
          <w:szCs w:val="36"/>
        </w:rPr>
      </w:pPr>
    </w:p>
    <w:p w14:paraId="7F2AB242" w14:textId="77777777" w:rsidR="001514BE" w:rsidRPr="00BF16FD" w:rsidRDefault="001514BE" w:rsidP="001514BE">
      <w:pPr>
        <w:pStyle w:val="Correspondencedetails"/>
        <w:spacing w:before="0" w:line="240" w:lineRule="auto"/>
      </w:pPr>
      <w:r w:rsidRPr="00BF16FD">
        <w:rPr>
          <w:rStyle w:val="FootnoteReference"/>
        </w:rPr>
        <w:sym w:font="Symbol" w:char="F02A"/>
      </w:r>
      <w:r w:rsidRPr="00BF16FD">
        <w:t xml:space="preserve"> Corresponding author: Tel. / Fax: +98 21 73228865. Email address: hkoohdar@iust.ac.ir</w:t>
      </w:r>
    </w:p>
    <w:p w14:paraId="240591A1" w14:textId="77777777" w:rsidR="00743DD9" w:rsidRPr="00BF16FD" w:rsidRDefault="00743DD9" w:rsidP="007B7455">
      <w:pPr>
        <w:spacing w:line="480" w:lineRule="auto"/>
        <w:jc w:val="center"/>
        <w:rPr>
          <w:rFonts w:cs="Times New Roman"/>
          <w:b/>
          <w:bCs/>
        </w:rPr>
      </w:pPr>
    </w:p>
    <w:p w14:paraId="04B08683" w14:textId="77777777" w:rsidR="00713517" w:rsidRPr="00BF16FD" w:rsidRDefault="00713517" w:rsidP="001514BE">
      <w:pPr>
        <w:spacing w:after="0" w:line="240" w:lineRule="auto"/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t>Abstract</w:t>
      </w:r>
    </w:p>
    <w:p w14:paraId="03250BD6" w14:textId="314C6782" w:rsidR="00713517" w:rsidRPr="00BF16FD" w:rsidRDefault="004167B9" w:rsidP="004167B9">
      <w:pPr>
        <w:spacing w:before="240" w:line="240" w:lineRule="auto"/>
        <w:ind w:firstLine="720"/>
        <w:jc w:val="both"/>
        <w:rPr>
          <w:rFonts w:cs="Times New Roman"/>
        </w:rPr>
      </w:pPr>
      <w:r w:rsidRPr="00BF16FD">
        <w:rPr>
          <w:rFonts w:cs="Times New Roman"/>
          <w:szCs w:val="24"/>
        </w:rPr>
        <w:t>Experiments were conducted</w:t>
      </w:r>
      <w:r w:rsidR="008936FE" w:rsidRPr="00BF16FD">
        <w:rPr>
          <w:rFonts w:cs="Times New Roman"/>
          <w:szCs w:val="24"/>
        </w:rPr>
        <w:t xml:space="preserve"> to examine</w:t>
      </w:r>
      <w:r w:rsidR="007B7455" w:rsidRPr="00BF16FD">
        <w:rPr>
          <w:rFonts w:cs="Times New Roman"/>
        </w:rPr>
        <w:t xml:space="preserve"> the effect of high</w:t>
      </w:r>
      <w:r w:rsidR="00402057" w:rsidRPr="00BF16FD">
        <w:rPr>
          <w:rFonts w:cs="Times New Roman"/>
        </w:rPr>
        <w:t>-</w:t>
      </w:r>
      <w:r w:rsidR="007B7455" w:rsidRPr="00BF16FD">
        <w:rPr>
          <w:rFonts w:cs="Times New Roman"/>
        </w:rPr>
        <w:t xml:space="preserve">pressure torsion (HPT) processing on the microstructure and pseudoelastic behavior of </w:t>
      </w:r>
      <w:r w:rsidR="00507C5C" w:rsidRPr="00BF16FD">
        <w:rPr>
          <w:rFonts w:cs="Times New Roman"/>
        </w:rPr>
        <w:t xml:space="preserve">a ternary </w:t>
      </w:r>
      <w:bookmarkStart w:id="0" w:name="_Hlk51526316"/>
      <w:r w:rsidR="007B7455" w:rsidRPr="00BF16FD">
        <w:rPr>
          <w:rFonts w:cs="Times New Roman"/>
        </w:rPr>
        <w:t xml:space="preserve">Fe-10Ni-7Mn (wt.%) shape memory alloy </w:t>
      </w:r>
      <w:bookmarkEnd w:id="0"/>
      <w:r w:rsidR="007B7455" w:rsidRPr="00BF16FD">
        <w:rPr>
          <w:rFonts w:cs="Times New Roman"/>
        </w:rPr>
        <w:t xml:space="preserve">in </w:t>
      </w:r>
      <w:r w:rsidR="00C42636" w:rsidRPr="00BF16FD">
        <w:rPr>
          <w:rFonts w:cs="Times New Roman"/>
        </w:rPr>
        <w:t xml:space="preserve">both </w:t>
      </w:r>
      <w:r w:rsidR="00402057" w:rsidRPr="00BF16FD">
        <w:rPr>
          <w:rFonts w:cs="Times New Roman"/>
        </w:rPr>
        <w:t xml:space="preserve">the </w:t>
      </w:r>
      <w:r w:rsidR="004D5DD7" w:rsidRPr="00BF16FD">
        <w:rPr>
          <w:rFonts w:cs="Times New Roman"/>
        </w:rPr>
        <w:t>solution-</w:t>
      </w:r>
      <w:r w:rsidR="007B7455" w:rsidRPr="00BF16FD">
        <w:rPr>
          <w:rFonts w:cs="Times New Roman"/>
        </w:rPr>
        <w:t xml:space="preserve">annealed and </w:t>
      </w:r>
      <w:proofErr w:type="spellStart"/>
      <w:r w:rsidR="007B7455" w:rsidRPr="00BF16FD">
        <w:rPr>
          <w:rFonts w:cs="Times New Roman"/>
        </w:rPr>
        <w:t>intercritical</w:t>
      </w:r>
      <w:r w:rsidR="00C42636" w:rsidRPr="00BF16FD">
        <w:rPr>
          <w:rFonts w:cs="Times New Roman"/>
        </w:rPr>
        <w:t>ly</w:t>
      </w:r>
      <w:proofErr w:type="spellEnd"/>
      <w:r w:rsidR="004D5DD7" w:rsidRPr="00BF16FD">
        <w:rPr>
          <w:rFonts w:cs="Times New Roman"/>
        </w:rPr>
        <w:t>-</w:t>
      </w:r>
      <w:r w:rsidR="007B7455" w:rsidRPr="00BF16FD">
        <w:rPr>
          <w:rFonts w:cs="Times New Roman"/>
        </w:rPr>
        <w:t>annealed condition</w:t>
      </w:r>
      <w:r w:rsidR="007570C7" w:rsidRPr="00BF16FD">
        <w:rPr>
          <w:rFonts w:cs="Times New Roman"/>
        </w:rPr>
        <w:t>s</w:t>
      </w:r>
      <w:r w:rsidR="007B7455" w:rsidRPr="00BF16FD">
        <w:rPr>
          <w:rFonts w:cs="Times New Roman"/>
        </w:rPr>
        <w:t>.</w:t>
      </w:r>
      <w:r w:rsidR="00C42636" w:rsidRPr="00BF16FD">
        <w:rPr>
          <w:rFonts w:cs="Times New Roman"/>
        </w:rPr>
        <w:t xml:space="preserve"> X-ray diffraction (XRD) patterns and electron backscatter diffraction (EBSD) analys</w:t>
      </w:r>
      <w:r w:rsidR="00507C5C" w:rsidRPr="00BF16FD">
        <w:rPr>
          <w:rFonts w:cs="Times New Roman"/>
        </w:rPr>
        <w:t>e</w:t>
      </w:r>
      <w:r w:rsidR="00C42636" w:rsidRPr="00BF16FD">
        <w:rPr>
          <w:rFonts w:cs="Times New Roman"/>
        </w:rPr>
        <w:t xml:space="preserve">s </w:t>
      </w:r>
      <w:r w:rsidR="00402057" w:rsidRPr="00BF16FD">
        <w:rPr>
          <w:rFonts w:cs="Times New Roman"/>
        </w:rPr>
        <w:t xml:space="preserve">showed </w:t>
      </w:r>
      <w:r w:rsidR="00C42636" w:rsidRPr="00BF16FD">
        <w:rPr>
          <w:rFonts w:cs="Times New Roman"/>
        </w:rPr>
        <w:t xml:space="preserve">that the initial microstructure of the alloy in </w:t>
      </w:r>
      <w:r w:rsidR="00402057" w:rsidRPr="00BF16FD">
        <w:rPr>
          <w:rFonts w:cs="Times New Roman"/>
        </w:rPr>
        <w:t xml:space="preserve">the </w:t>
      </w:r>
      <w:r w:rsidR="00C42636" w:rsidRPr="00BF16FD">
        <w:rPr>
          <w:rFonts w:cs="Times New Roman"/>
        </w:rPr>
        <w:t>solution</w:t>
      </w:r>
      <w:r w:rsidR="00E31A5E" w:rsidRPr="00BF16FD">
        <w:rPr>
          <w:rFonts w:cs="Times New Roman"/>
        </w:rPr>
        <w:t>-</w:t>
      </w:r>
      <w:r w:rsidR="00C42636" w:rsidRPr="00BF16FD">
        <w:rPr>
          <w:rFonts w:cs="Times New Roman"/>
        </w:rPr>
        <w:t xml:space="preserve">annealed condition </w:t>
      </w:r>
      <w:r w:rsidR="00402057" w:rsidRPr="00BF16FD">
        <w:rPr>
          <w:rFonts w:cs="Times New Roman"/>
        </w:rPr>
        <w:t>wa</w:t>
      </w:r>
      <w:r w:rsidR="00507C5C" w:rsidRPr="00BF16FD">
        <w:rPr>
          <w:rFonts w:cs="Times New Roman"/>
        </w:rPr>
        <w:t>s</w:t>
      </w:r>
      <w:r w:rsidR="00C42636" w:rsidRPr="00BF16FD">
        <w:rPr>
          <w:rFonts w:cs="Times New Roman"/>
        </w:rPr>
        <w:t xml:space="preserve"> </w:t>
      </w:r>
      <w:r w:rsidR="00402057" w:rsidRPr="00BF16FD">
        <w:rPr>
          <w:rFonts w:cs="Times New Roman"/>
        </w:rPr>
        <w:t xml:space="preserve">a </w:t>
      </w:r>
      <w:r w:rsidR="00C42636" w:rsidRPr="00BF16FD">
        <w:rPr>
          <w:rFonts w:cs="Times New Roman"/>
        </w:rPr>
        <w:t xml:space="preserve">fully </w:t>
      </w:r>
      <w:r w:rsidR="008D4726" w:rsidRPr="00BF16FD">
        <w:rPr>
          <w:rFonts w:cs="Times New Roman"/>
        </w:rPr>
        <w:t xml:space="preserve">lath </w:t>
      </w:r>
      <w:r w:rsidR="0025258E" w:rsidRPr="00BF16FD">
        <w:rPr>
          <w:rFonts w:cs="Times New Roman"/>
        </w:rPr>
        <w:sym w:font="Symbol" w:char="F061"/>
      </w:r>
      <w:r w:rsidR="0025258E" w:rsidRPr="00BF16FD">
        <w:rPr>
          <w:rFonts w:cs="Times New Roman"/>
        </w:rPr>
        <w:sym w:font="Symbol" w:char="F0A2"/>
      </w:r>
      <w:r w:rsidR="0025258E" w:rsidRPr="00BF16FD">
        <w:rPr>
          <w:rFonts w:cs="Times New Roman"/>
        </w:rPr>
        <w:t>-</w:t>
      </w:r>
      <w:r w:rsidR="00C42636" w:rsidRPr="00BF16FD">
        <w:rPr>
          <w:rFonts w:cs="Times New Roman"/>
        </w:rPr>
        <w:t>martensit</w:t>
      </w:r>
      <w:r w:rsidR="008D4726" w:rsidRPr="00BF16FD">
        <w:rPr>
          <w:rFonts w:cs="Times New Roman"/>
        </w:rPr>
        <w:t>e</w:t>
      </w:r>
      <w:r w:rsidR="00C42636" w:rsidRPr="00BF16FD">
        <w:rPr>
          <w:rFonts w:cs="Times New Roman"/>
        </w:rPr>
        <w:t xml:space="preserve"> which partially transform</w:t>
      </w:r>
      <w:r w:rsidR="00402057" w:rsidRPr="00BF16FD">
        <w:rPr>
          <w:rFonts w:cs="Times New Roman"/>
        </w:rPr>
        <w:t>ed</w:t>
      </w:r>
      <w:r w:rsidR="00C42636" w:rsidRPr="00BF16FD">
        <w:rPr>
          <w:rFonts w:cs="Times New Roman"/>
        </w:rPr>
        <w:t xml:space="preserve"> to </w:t>
      </w:r>
      <w:r w:rsidR="00402057" w:rsidRPr="00BF16FD">
        <w:rPr>
          <w:rFonts w:cs="Times New Roman"/>
        </w:rPr>
        <w:t xml:space="preserve">a </w:t>
      </w:r>
      <w:r w:rsidR="004E6E93" w:rsidRPr="00BF16FD">
        <w:rPr>
          <w:rFonts w:cs="Times New Roman"/>
        </w:rPr>
        <w:t xml:space="preserve">strain-induced </w:t>
      </w:r>
      <w:r w:rsidR="00C42636" w:rsidRPr="00BF16FD">
        <w:rPr>
          <w:rFonts w:cs="Times New Roman"/>
        </w:rPr>
        <w:t>austenite</w:t>
      </w:r>
      <w:r w:rsidR="00363E8B" w:rsidRPr="00BF16FD">
        <w:rPr>
          <w:rFonts w:cs="Times New Roman"/>
        </w:rPr>
        <w:t xml:space="preserve"> (</w:t>
      </w:r>
      <w:r w:rsidR="00363E8B" w:rsidRPr="00BF16FD">
        <w:rPr>
          <w:rFonts w:cs="Times New Roman"/>
        </w:rPr>
        <w:sym w:font="Symbol" w:char="F061"/>
      </w:r>
      <w:r w:rsidR="00363E8B" w:rsidRPr="00BF16FD">
        <w:rPr>
          <w:rFonts w:cs="Times New Roman"/>
        </w:rPr>
        <w:sym w:font="Symbol" w:char="F0A2"/>
      </w:r>
      <w:r w:rsidR="00363E8B" w:rsidRPr="00BF16FD">
        <w:rPr>
          <w:rFonts w:cs="Times New Roman"/>
        </w:rPr>
        <w:sym w:font="Symbol" w:char="F0AE"/>
      </w:r>
      <w:r w:rsidR="00363E8B" w:rsidRPr="00BF16FD">
        <w:rPr>
          <w:rFonts w:cs="Times New Roman"/>
        </w:rPr>
        <w:sym w:font="Symbol" w:char="F067"/>
      </w:r>
      <w:r w:rsidR="00363E8B" w:rsidRPr="00BF16FD">
        <w:rPr>
          <w:rFonts w:cs="Times New Roman"/>
        </w:rPr>
        <w:t xml:space="preserve">) by HPT processing. Also, </w:t>
      </w:r>
      <w:r w:rsidR="004D2C0E" w:rsidRPr="00BF16FD">
        <w:rPr>
          <w:rFonts w:cs="Times New Roman"/>
        </w:rPr>
        <w:t xml:space="preserve">the </w:t>
      </w:r>
      <w:r w:rsidR="0050061E" w:rsidRPr="00BF16FD">
        <w:rPr>
          <w:rFonts w:cs="Times New Roman"/>
        </w:rPr>
        <w:t xml:space="preserve">austenite </w:t>
      </w:r>
      <w:r w:rsidR="004D2C0E" w:rsidRPr="00BF16FD">
        <w:rPr>
          <w:rFonts w:cs="Times New Roman"/>
        </w:rPr>
        <w:t xml:space="preserve">formed </w:t>
      </w:r>
      <w:r w:rsidR="0050061E" w:rsidRPr="00BF16FD">
        <w:rPr>
          <w:rFonts w:cs="Times New Roman"/>
        </w:rPr>
        <w:t>in</w:t>
      </w:r>
      <w:r w:rsidR="00953396" w:rsidRPr="00BF16FD">
        <w:rPr>
          <w:rFonts w:cs="Times New Roman"/>
        </w:rPr>
        <w:t xml:space="preserve"> </w:t>
      </w:r>
      <w:r w:rsidR="004D2C0E" w:rsidRPr="00BF16FD">
        <w:rPr>
          <w:rFonts w:cs="Times New Roman"/>
        </w:rPr>
        <w:t xml:space="preserve">the </w:t>
      </w:r>
      <w:r w:rsidR="00C43931" w:rsidRPr="00BF16FD">
        <w:rPr>
          <w:rFonts w:cs="Times New Roman"/>
        </w:rPr>
        <w:t>dual phase</w:t>
      </w:r>
      <w:r w:rsidR="0050061E" w:rsidRPr="00BF16FD">
        <w:rPr>
          <w:rFonts w:cs="Times New Roman"/>
        </w:rPr>
        <w:t xml:space="preserve"> (</w:t>
      </w:r>
      <w:r w:rsidR="0050061E" w:rsidRPr="00BF16FD">
        <w:rPr>
          <w:rFonts w:cs="Times New Roman"/>
        </w:rPr>
        <w:sym w:font="Symbol" w:char="F061"/>
      </w:r>
      <w:r w:rsidR="0050061E" w:rsidRPr="00BF16FD">
        <w:rPr>
          <w:rFonts w:cs="Times New Roman"/>
        </w:rPr>
        <w:sym w:font="Symbol" w:char="F0A2"/>
      </w:r>
      <w:r w:rsidR="0050061E" w:rsidRPr="00BF16FD">
        <w:rPr>
          <w:rFonts w:cs="Times New Roman"/>
        </w:rPr>
        <w:sym w:font="Symbol" w:char="F02B"/>
      </w:r>
      <w:r w:rsidR="0050061E" w:rsidRPr="00BF16FD">
        <w:rPr>
          <w:rFonts w:cs="Times New Roman"/>
        </w:rPr>
        <w:sym w:font="Symbol" w:char="F067"/>
      </w:r>
      <w:r w:rsidR="0050061E" w:rsidRPr="00BF16FD">
        <w:rPr>
          <w:rFonts w:cs="Times New Roman"/>
        </w:rPr>
        <w:t>)</w:t>
      </w:r>
      <w:r w:rsidR="00C43931" w:rsidRPr="00BF16FD">
        <w:rPr>
          <w:rFonts w:cs="Times New Roman"/>
        </w:rPr>
        <w:t xml:space="preserve"> </w:t>
      </w:r>
      <w:r w:rsidR="004D2C0E" w:rsidRPr="00BF16FD">
        <w:rPr>
          <w:rFonts w:cs="Times New Roman"/>
        </w:rPr>
        <w:t>specimen</w:t>
      </w:r>
      <w:r w:rsidR="00402057" w:rsidRPr="00BF16FD">
        <w:rPr>
          <w:rFonts w:cs="Times New Roman"/>
        </w:rPr>
        <w:t>s</w:t>
      </w:r>
      <w:r w:rsidR="004D2C0E" w:rsidRPr="00BF16FD">
        <w:rPr>
          <w:rFonts w:cs="Times New Roman"/>
        </w:rPr>
        <w:t xml:space="preserve"> after</w:t>
      </w:r>
      <w:r w:rsidR="002B335A" w:rsidRPr="00BF16FD">
        <w:rPr>
          <w:rFonts w:cs="Times New Roman"/>
        </w:rPr>
        <w:t xml:space="preserve"> </w:t>
      </w:r>
      <w:proofErr w:type="spellStart"/>
      <w:r w:rsidR="002B335A" w:rsidRPr="00BF16FD">
        <w:rPr>
          <w:rFonts w:cs="Times New Roman"/>
        </w:rPr>
        <w:t>intercritical</w:t>
      </w:r>
      <w:proofErr w:type="spellEnd"/>
      <w:r w:rsidR="00953396" w:rsidRPr="00BF16FD">
        <w:rPr>
          <w:rFonts w:cs="Times New Roman"/>
        </w:rPr>
        <w:t xml:space="preserve"> </w:t>
      </w:r>
      <w:r w:rsidR="002B335A" w:rsidRPr="00BF16FD">
        <w:rPr>
          <w:rFonts w:cs="Times New Roman"/>
        </w:rPr>
        <w:t>annealing</w:t>
      </w:r>
      <w:r w:rsidR="00A31728" w:rsidRPr="00BF16FD">
        <w:rPr>
          <w:rFonts w:cs="Times New Roman"/>
        </w:rPr>
        <w:t xml:space="preserve"> treatment</w:t>
      </w:r>
      <w:r w:rsidR="00C43931" w:rsidRPr="00BF16FD">
        <w:rPr>
          <w:rFonts w:cs="Times New Roman"/>
        </w:rPr>
        <w:t xml:space="preserve"> </w:t>
      </w:r>
      <w:r w:rsidR="00953396" w:rsidRPr="00BF16FD">
        <w:rPr>
          <w:rFonts w:cs="Times New Roman"/>
        </w:rPr>
        <w:t xml:space="preserve">at 600°C for </w:t>
      </w:r>
      <w:r w:rsidR="001F43B5" w:rsidRPr="00BF16FD">
        <w:rPr>
          <w:rFonts w:cs="Times New Roman"/>
        </w:rPr>
        <w:t xml:space="preserve">7.2 </w:t>
      </w:r>
      <w:proofErr w:type="spellStart"/>
      <w:r w:rsidR="001F43B5" w:rsidRPr="00BF16FD">
        <w:rPr>
          <w:rFonts w:cs="Times New Roman"/>
        </w:rPr>
        <w:t>ks</w:t>
      </w:r>
      <w:proofErr w:type="spellEnd"/>
      <w:r w:rsidR="00C43931" w:rsidRPr="00BF16FD">
        <w:rPr>
          <w:rFonts w:cs="Times New Roman"/>
        </w:rPr>
        <w:t xml:space="preserve"> </w:t>
      </w:r>
      <w:r w:rsidR="00953396" w:rsidRPr="00BF16FD">
        <w:rPr>
          <w:rFonts w:cs="Times New Roman"/>
        </w:rPr>
        <w:t>under</w:t>
      </w:r>
      <w:r w:rsidR="004E6E93" w:rsidRPr="00BF16FD">
        <w:rPr>
          <w:rFonts w:cs="Times New Roman"/>
        </w:rPr>
        <w:t>went</w:t>
      </w:r>
      <w:r w:rsidR="00953396" w:rsidRPr="00BF16FD">
        <w:rPr>
          <w:rFonts w:cs="Times New Roman"/>
        </w:rPr>
        <w:t xml:space="preserve"> </w:t>
      </w:r>
      <w:r w:rsidR="00402057" w:rsidRPr="00BF16FD">
        <w:rPr>
          <w:rFonts w:cs="Times New Roman"/>
        </w:rPr>
        <w:t xml:space="preserve">a </w:t>
      </w:r>
      <w:proofErr w:type="spellStart"/>
      <w:r w:rsidR="00953396" w:rsidRPr="00BF16FD">
        <w:rPr>
          <w:rFonts w:cs="Times New Roman"/>
        </w:rPr>
        <w:t>γ→ε</w:t>
      </w:r>
      <w:proofErr w:type="spellEnd"/>
      <w:r w:rsidR="00953396" w:rsidRPr="00BF16FD">
        <w:rPr>
          <w:rFonts w:cs="Times New Roman"/>
        </w:rPr>
        <w:t>→α</w:t>
      </w:r>
      <w:r w:rsidR="00953396" w:rsidRPr="00BF16FD">
        <w:rPr>
          <w:rFonts w:cs="Times New Roman"/>
        </w:rPr>
        <w:sym w:font="Symbol" w:char="F0A2"/>
      </w:r>
      <w:r w:rsidR="00953396" w:rsidRPr="00BF16FD">
        <w:rPr>
          <w:rFonts w:cs="Times New Roman"/>
        </w:rPr>
        <w:t xml:space="preserve"> transformation during </w:t>
      </w:r>
      <w:r w:rsidR="00F614EC" w:rsidRPr="00BF16FD">
        <w:rPr>
          <w:rFonts w:cs="Times New Roman"/>
        </w:rPr>
        <w:t xml:space="preserve">subsequent </w:t>
      </w:r>
      <w:r w:rsidR="002B335A" w:rsidRPr="00BF16FD">
        <w:rPr>
          <w:rFonts w:cs="Times New Roman"/>
        </w:rPr>
        <w:t xml:space="preserve">HPT processing </w:t>
      </w:r>
      <w:r w:rsidR="007A6D7B" w:rsidRPr="00BF16FD">
        <w:rPr>
          <w:rFonts w:cs="Times New Roman"/>
        </w:rPr>
        <w:t>such that</w:t>
      </w:r>
      <w:r w:rsidR="004D2C0E" w:rsidRPr="00BF16FD">
        <w:rPr>
          <w:rFonts w:cs="Times New Roman"/>
        </w:rPr>
        <w:t xml:space="preserve"> </w:t>
      </w:r>
      <w:r w:rsidR="00953396" w:rsidRPr="00BF16FD">
        <w:rPr>
          <w:rFonts w:cs="Times New Roman"/>
        </w:rPr>
        <w:t xml:space="preserve">a multi-phase microstructure </w:t>
      </w:r>
      <w:r w:rsidR="00E31A5E" w:rsidRPr="00BF16FD">
        <w:rPr>
          <w:rFonts w:cs="Times New Roman"/>
        </w:rPr>
        <w:t xml:space="preserve">was formed </w:t>
      </w:r>
      <w:r w:rsidR="006333CA" w:rsidRPr="00BF16FD">
        <w:rPr>
          <w:rFonts w:cs="Times New Roman"/>
        </w:rPr>
        <w:t>consist</w:t>
      </w:r>
      <w:r w:rsidR="00E31A5E" w:rsidRPr="00BF16FD">
        <w:rPr>
          <w:rFonts w:cs="Times New Roman"/>
        </w:rPr>
        <w:t>ing</w:t>
      </w:r>
      <w:r w:rsidR="004D2C0E" w:rsidRPr="00BF16FD">
        <w:rPr>
          <w:rFonts w:cs="Times New Roman"/>
        </w:rPr>
        <w:t xml:space="preserve"> </w:t>
      </w:r>
      <w:r w:rsidR="00953396" w:rsidRPr="00BF16FD">
        <w:rPr>
          <w:rFonts w:cs="Times New Roman"/>
        </w:rPr>
        <w:t>of α</w:t>
      </w:r>
      <w:r w:rsidR="00953396" w:rsidRPr="00BF16FD">
        <w:rPr>
          <w:rFonts w:cs="Times New Roman"/>
        </w:rPr>
        <w:sym w:font="Symbol" w:char="F0A2"/>
      </w:r>
      <w:r w:rsidR="00953396" w:rsidRPr="00BF16FD">
        <w:rPr>
          <w:rFonts w:cs="Times New Roman"/>
        </w:rPr>
        <w:t>-martensite, austenite and ε-martensite</w:t>
      </w:r>
      <w:r w:rsidR="00E31A5E" w:rsidRPr="00BF16FD">
        <w:rPr>
          <w:rFonts w:cs="Times New Roman"/>
        </w:rPr>
        <w:t xml:space="preserve">. The </w:t>
      </w:r>
      <w:r w:rsidR="00091382" w:rsidRPr="00BF16FD">
        <w:rPr>
          <w:rFonts w:cs="Times New Roman"/>
        </w:rPr>
        <w:t xml:space="preserve">HPT processing led to a significant </w:t>
      </w:r>
      <w:r w:rsidR="00983619" w:rsidRPr="00BF16FD">
        <w:rPr>
          <w:rFonts w:cs="Times New Roman"/>
        </w:rPr>
        <w:t xml:space="preserve">increase in the microhardness value to </w:t>
      </w:r>
      <w:r w:rsidR="00983619" w:rsidRPr="00BF16FD">
        <w:rPr>
          <w:rFonts w:cs="Times New Roman"/>
        </w:rPr>
        <w:sym w:font="Symbol" w:char="F07E"/>
      </w:r>
      <w:r w:rsidR="00983619" w:rsidRPr="00BF16FD">
        <w:rPr>
          <w:rFonts w:cs="Times New Roman"/>
        </w:rPr>
        <w:t xml:space="preserve">690 </w:t>
      </w:r>
      <w:proofErr w:type="spellStart"/>
      <w:r w:rsidR="00983619" w:rsidRPr="00BF16FD">
        <w:rPr>
          <w:rFonts w:cs="Times New Roman"/>
        </w:rPr>
        <w:t>Hv</w:t>
      </w:r>
      <w:proofErr w:type="spellEnd"/>
      <w:r w:rsidR="00983619" w:rsidRPr="00BF16FD">
        <w:rPr>
          <w:rFonts w:cs="Times New Roman"/>
        </w:rPr>
        <w:t xml:space="preserve"> due to </w:t>
      </w:r>
      <w:r w:rsidR="00E31A5E" w:rsidRPr="00BF16FD">
        <w:rPr>
          <w:rFonts w:cs="Times New Roman"/>
        </w:rPr>
        <w:t xml:space="preserve">a </w:t>
      </w:r>
      <w:r w:rsidR="00983619" w:rsidRPr="00BF16FD">
        <w:rPr>
          <w:rFonts w:cs="Times New Roman"/>
        </w:rPr>
        <w:t xml:space="preserve">high </w:t>
      </w:r>
      <w:r w:rsidR="002A1C3A" w:rsidRPr="00BF16FD">
        <w:rPr>
          <w:rFonts w:cs="Times New Roman"/>
        </w:rPr>
        <w:t>density</w:t>
      </w:r>
      <w:r w:rsidR="00983619" w:rsidRPr="00BF16FD">
        <w:rPr>
          <w:rFonts w:cs="Times New Roman"/>
        </w:rPr>
        <w:t xml:space="preserve"> of dislocations and the associated grain refinement of the microstructure</w:t>
      </w:r>
      <w:r w:rsidR="00091382" w:rsidRPr="00BF16FD">
        <w:rPr>
          <w:rFonts w:cs="Times New Roman"/>
        </w:rPr>
        <w:t>.</w:t>
      </w:r>
      <w:r w:rsidR="00591638" w:rsidRPr="00BF16FD">
        <w:rPr>
          <w:rFonts w:cs="Times New Roman"/>
        </w:rPr>
        <w:t xml:space="preserve"> </w:t>
      </w:r>
      <w:r w:rsidR="00E31A5E" w:rsidRPr="00BF16FD">
        <w:rPr>
          <w:rFonts w:cs="Times New Roman"/>
        </w:rPr>
        <w:t>C</w:t>
      </w:r>
      <w:r w:rsidR="00215438" w:rsidRPr="00BF16FD">
        <w:rPr>
          <w:rFonts w:cs="Times New Roman"/>
        </w:rPr>
        <w:t xml:space="preserve">yclic </w:t>
      </w:r>
      <w:r w:rsidR="00546E27" w:rsidRPr="00BF16FD">
        <w:rPr>
          <w:rFonts w:cs="Times New Roman"/>
        </w:rPr>
        <w:t xml:space="preserve">loading-unloading </w:t>
      </w:r>
      <w:r w:rsidR="00215438" w:rsidRPr="00BF16FD">
        <w:rPr>
          <w:rFonts w:cs="Times New Roman"/>
        </w:rPr>
        <w:t xml:space="preserve">tensile tests </w:t>
      </w:r>
      <w:r w:rsidR="00546E27" w:rsidRPr="00BF16FD">
        <w:rPr>
          <w:rFonts w:cs="Times New Roman"/>
        </w:rPr>
        <w:t xml:space="preserve">at room temperature </w:t>
      </w:r>
      <w:r w:rsidR="00215438" w:rsidRPr="00BF16FD">
        <w:rPr>
          <w:rFonts w:cs="Times New Roman"/>
        </w:rPr>
        <w:t xml:space="preserve">revealed </w:t>
      </w:r>
      <w:r w:rsidR="00E31A5E" w:rsidRPr="00BF16FD">
        <w:rPr>
          <w:rFonts w:cs="Times New Roman"/>
        </w:rPr>
        <w:t xml:space="preserve">a </w:t>
      </w:r>
      <w:r w:rsidR="000840C6" w:rsidRPr="00BF16FD">
        <w:rPr>
          <w:rFonts w:cs="Times New Roman"/>
        </w:rPr>
        <w:t xml:space="preserve">strain hysteresis and </w:t>
      </w:r>
      <w:r w:rsidR="00215438" w:rsidRPr="00BF16FD">
        <w:rPr>
          <w:rFonts w:cs="Times New Roman"/>
        </w:rPr>
        <w:t xml:space="preserve">pseudoelastic behavior in the HPT-processed </w:t>
      </w:r>
      <w:r w:rsidR="00A77D00" w:rsidRPr="00BF16FD">
        <w:rPr>
          <w:rFonts w:cs="Times New Roman"/>
        </w:rPr>
        <w:t>specimens</w:t>
      </w:r>
      <w:r w:rsidR="00BD2783" w:rsidRPr="00BF16FD">
        <w:rPr>
          <w:rFonts w:cs="Times New Roman"/>
        </w:rPr>
        <w:t xml:space="preserve"> with different </w:t>
      </w:r>
      <w:r w:rsidR="00F247D4" w:rsidRPr="00BF16FD">
        <w:rPr>
          <w:rFonts w:cs="Times New Roman"/>
        </w:rPr>
        <w:t>initial</w:t>
      </w:r>
      <w:r w:rsidR="0049371F" w:rsidRPr="00BF16FD">
        <w:rPr>
          <w:rFonts w:cs="Times New Roman"/>
        </w:rPr>
        <w:t xml:space="preserve"> </w:t>
      </w:r>
      <w:r w:rsidR="00BD2783" w:rsidRPr="00BF16FD">
        <w:rPr>
          <w:rFonts w:cs="Times New Roman"/>
        </w:rPr>
        <w:t>microstructure</w:t>
      </w:r>
      <w:r w:rsidR="00E31A5E" w:rsidRPr="00BF16FD">
        <w:rPr>
          <w:rFonts w:cs="Times New Roman"/>
        </w:rPr>
        <w:t>s</w:t>
      </w:r>
      <w:r w:rsidR="00BD2783" w:rsidRPr="00BF16FD">
        <w:rPr>
          <w:rFonts w:cs="Times New Roman"/>
        </w:rPr>
        <w:t xml:space="preserve">. </w:t>
      </w:r>
      <w:r w:rsidR="00E31A5E" w:rsidRPr="00BF16FD">
        <w:rPr>
          <w:rFonts w:cs="Times New Roman"/>
        </w:rPr>
        <w:t>O</w:t>
      </w:r>
      <w:r w:rsidR="00A035B5" w:rsidRPr="00BF16FD">
        <w:rPr>
          <w:rFonts w:cs="Times New Roman"/>
        </w:rPr>
        <w:t xml:space="preserve">utstanding </w:t>
      </w:r>
      <w:r w:rsidR="00215438" w:rsidRPr="00BF16FD">
        <w:rPr>
          <w:rFonts w:cs="Times New Roman"/>
        </w:rPr>
        <w:t>ps</w:t>
      </w:r>
      <w:r w:rsidR="00546E27" w:rsidRPr="00BF16FD">
        <w:rPr>
          <w:rFonts w:cs="Times New Roman"/>
        </w:rPr>
        <w:t>eudoelasticity</w:t>
      </w:r>
      <w:r w:rsidR="000840C6" w:rsidRPr="00BF16FD">
        <w:rPr>
          <w:rFonts w:cs="Times New Roman"/>
        </w:rPr>
        <w:t xml:space="preserve"> </w:t>
      </w:r>
      <w:r w:rsidR="00C738EE" w:rsidRPr="00BF16FD">
        <w:rPr>
          <w:rFonts w:cs="Times New Roman"/>
        </w:rPr>
        <w:t>value</w:t>
      </w:r>
      <w:r w:rsidR="0035738C" w:rsidRPr="00BF16FD">
        <w:rPr>
          <w:rFonts w:cs="Times New Roman"/>
        </w:rPr>
        <w:t>s</w:t>
      </w:r>
      <w:r w:rsidR="00C738EE" w:rsidRPr="00BF16FD">
        <w:rPr>
          <w:rFonts w:cs="Times New Roman"/>
        </w:rPr>
        <w:t xml:space="preserve"> </w:t>
      </w:r>
      <w:r w:rsidR="004D2C0E" w:rsidRPr="00BF16FD">
        <w:rPr>
          <w:rFonts w:cs="Times New Roman"/>
        </w:rPr>
        <w:t xml:space="preserve">of about </w:t>
      </w:r>
      <w:r w:rsidR="00DF09E6" w:rsidRPr="00BF16FD">
        <w:rPr>
          <w:rFonts w:cs="Times New Roman"/>
        </w:rPr>
        <w:t xml:space="preserve">67% and </w:t>
      </w:r>
      <w:r w:rsidR="00546E27" w:rsidRPr="00BF16FD">
        <w:rPr>
          <w:rFonts w:cs="Times New Roman"/>
        </w:rPr>
        <w:t>7</w:t>
      </w:r>
      <w:r w:rsidR="004E6E93" w:rsidRPr="00BF16FD">
        <w:rPr>
          <w:rFonts w:cs="Times New Roman"/>
        </w:rPr>
        <w:t>5</w:t>
      </w:r>
      <w:r w:rsidR="00546E27" w:rsidRPr="00BF16FD">
        <w:rPr>
          <w:rFonts w:cs="Times New Roman"/>
        </w:rPr>
        <w:t xml:space="preserve">% </w:t>
      </w:r>
      <w:r w:rsidR="004D2C0E" w:rsidRPr="00BF16FD">
        <w:rPr>
          <w:rFonts w:cs="Times New Roman"/>
        </w:rPr>
        <w:t xml:space="preserve">were obtained </w:t>
      </w:r>
      <w:r w:rsidR="004E6E93" w:rsidRPr="00BF16FD">
        <w:rPr>
          <w:rFonts w:cs="Times New Roman"/>
        </w:rPr>
        <w:t xml:space="preserve">at the </w:t>
      </w:r>
      <w:r w:rsidR="009A7664" w:rsidRPr="00BF16FD">
        <w:rPr>
          <w:rFonts w:cs="Times New Roman"/>
        </w:rPr>
        <w:t>fourteenth</w:t>
      </w:r>
      <w:r w:rsidR="004E6E93" w:rsidRPr="00BF16FD">
        <w:rPr>
          <w:rFonts w:cs="Times New Roman"/>
        </w:rPr>
        <w:t xml:space="preserve"> loading-unloading cycle</w:t>
      </w:r>
      <w:r w:rsidR="00366414" w:rsidRPr="00BF16FD">
        <w:rPr>
          <w:rFonts w:cs="Times New Roman"/>
        </w:rPr>
        <w:t xml:space="preserve"> </w:t>
      </w:r>
      <w:r w:rsidR="00E31A5E" w:rsidRPr="00BF16FD">
        <w:rPr>
          <w:rFonts w:cs="Times New Roman"/>
        </w:rPr>
        <w:t xml:space="preserve">after 20 HPT turns </w:t>
      </w:r>
      <w:r w:rsidR="00366414" w:rsidRPr="00BF16FD">
        <w:rPr>
          <w:rFonts w:cs="Times New Roman"/>
        </w:rPr>
        <w:t>in the solution</w:t>
      </w:r>
      <w:r w:rsidR="00E31A5E" w:rsidRPr="00BF16FD">
        <w:rPr>
          <w:rFonts w:cs="Times New Roman"/>
        </w:rPr>
        <w:t>-</w:t>
      </w:r>
      <w:r w:rsidR="00366414" w:rsidRPr="00BF16FD">
        <w:rPr>
          <w:rFonts w:cs="Times New Roman"/>
        </w:rPr>
        <w:t xml:space="preserve">annealed and </w:t>
      </w:r>
      <w:proofErr w:type="spellStart"/>
      <w:r w:rsidR="00366414" w:rsidRPr="00BF16FD">
        <w:rPr>
          <w:rFonts w:cs="Times New Roman"/>
        </w:rPr>
        <w:t>intercritically</w:t>
      </w:r>
      <w:proofErr w:type="spellEnd"/>
      <w:r w:rsidR="00E31A5E" w:rsidRPr="00BF16FD">
        <w:rPr>
          <w:rFonts w:cs="Times New Roman"/>
        </w:rPr>
        <w:t>-</w:t>
      </w:r>
      <w:r w:rsidR="00366414" w:rsidRPr="00BF16FD">
        <w:rPr>
          <w:rFonts w:cs="Times New Roman"/>
        </w:rPr>
        <w:t>annealed specimens</w:t>
      </w:r>
      <w:r w:rsidR="00E31A5E" w:rsidRPr="00BF16FD">
        <w:rPr>
          <w:rFonts w:cs="Times New Roman"/>
        </w:rPr>
        <w:t>,</w:t>
      </w:r>
      <w:r w:rsidR="004E6E93" w:rsidRPr="00BF16FD">
        <w:rPr>
          <w:rFonts w:cs="Times New Roman"/>
        </w:rPr>
        <w:t xml:space="preserve"> </w:t>
      </w:r>
      <w:r w:rsidR="004D2C0E" w:rsidRPr="00BF16FD">
        <w:rPr>
          <w:rFonts w:cs="Times New Roman"/>
        </w:rPr>
        <w:t>respectively</w:t>
      </w:r>
      <w:r w:rsidR="00215438" w:rsidRPr="00BF16FD">
        <w:rPr>
          <w:rFonts w:cs="Times New Roman"/>
        </w:rPr>
        <w:t>.</w:t>
      </w:r>
    </w:p>
    <w:p w14:paraId="3F43C5B8" w14:textId="77777777" w:rsidR="00983619" w:rsidRPr="00BF16FD" w:rsidRDefault="00983619" w:rsidP="00983619">
      <w:pPr>
        <w:spacing w:before="240" w:line="240" w:lineRule="auto"/>
        <w:ind w:firstLine="720"/>
        <w:jc w:val="both"/>
        <w:rPr>
          <w:rFonts w:cs="Times New Roman"/>
        </w:rPr>
      </w:pPr>
    </w:p>
    <w:p w14:paraId="2604E76F" w14:textId="77777777" w:rsidR="009A7664" w:rsidRPr="00BF16FD" w:rsidRDefault="009A7664" w:rsidP="00F033FA">
      <w:pPr>
        <w:spacing w:line="240" w:lineRule="auto"/>
        <w:jc w:val="both"/>
        <w:rPr>
          <w:rFonts w:cs="Times New Roman"/>
        </w:rPr>
      </w:pPr>
      <w:r w:rsidRPr="00BF16FD">
        <w:rPr>
          <w:rFonts w:cs="Times New Roman"/>
          <w:b/>
          <w:bCs/>
        </w:rPr>
        <w:t xml:space="preserve">Keywords: </w:t>
      </w:r>
      <w:r w:rsidR="00F033FA" w:rsidRPr="00BF16FD">
        <w:rPr>
          <w:rFonts w:cs="Times New Roman"/>
        </w:rPr>
        <w:t>High-</w:t>
      </w:r>
      <w:r w:rsidR="00E31A5E" w:rsidRPr="00BF16FD">
        <w:rPr>
          <w:rFonts w:cs="Times New Roman"/>
        </w:rPr>
        <w:t>pressure torsion;</w:t>
      </w:r>
      <w:r w:rsidR="00E31A5E" w:rsidRPr="00BF16FD">
        <w:rPr>
          <w:rFonts w:cs="Times New Roman"/>
          <w:b/>
          <w:bCs/>
        </w:rPr>
        <w:t xml:space="preserve"> </w:t>
      </w:r>
      <w:r w:rsidR="00F033FA" w:rsidRPr="00BF16FD">
        <w:rPr>
          <w:rFonts w:cs="Times New Roman"/>
        </w:rPr>
        <w:t>M</w:t>
      </w:r>
      <w:r w:rsidR="00E31A5E" w:rsidRPr="00BF16FD">
        <w:rPr>
          <w:rFonts w:cs="Times New Roman"/>
        </w:rPr>
        <w:t xml:space="preserve">icrostructural evolution; </w:t>
      </w:r>
      <w:r w:rsidR="00F033FA" w:rsidRPr="00BF16FD">
        <w:rPr>
          <w:rFonts w:cs="Times New Roman"/>
        </w:rPr>
        <w:t>P</w:t>
      </w:r>
      <w:r w:rsidR="0003581C" w:rsidRPr="00BF16FD">
        <w:rPr>
          <w:rFonts w:cs="Times New Roman"/>
        </w:rPr>
        <w:t>seudoelastic behavio</w:t>
      </w:r>
      <w:r w:rsidR="002E5442" w:rsidRPr="00BF16FD">
        <w:rPr>
          <w:rFonts w:cs="Times New Roman"/>
        </w:rPr>
        <w:t xml:space="preserve">r; </w:t>
      </w:r>
      <w:r w:rsidR="00F033FA" w:rsidRPr="00BF16FD">
        <w:rPr>
          <w:rFonts w:cs="Times New Roman"/>
        </w:rPr>
        <w:t>S</w:t>
      </w:r>
      <w:r w:rsidR="00E31A5E" w:rsidRPr="00BF16FD">
        <w:rPr>
          <w:rFonts w:cs="Times New Roman"/>
        </w:rPr>
        <w:t xml:space="preserve">train hysteresis; </w:t>
      </w:r>
      <w:r w:rsidR="00F033FA" w:rsidRPr="00BF16FD">
        <w:rPr>
          <w:rFonts w:cs="Times New Roman"/>
        </w:rPr>
        <w:t>T</w:t>
      </w:r>
      <w:r w:rsidRPr="00BF16FD">
        <w:rPr>
          <w:rFonts w:cs="Times New Roman"/>
        </w:rPr>
        <w:t>ernary Fe-Ni-Mn shape memory alloy</w:t>
      </w:r>
      <w:r w:rsidR="002E5442" w:rsidRPr="00BF16FD">
        <w:rPr>
          <w:rFonts w:cs="Times New Roman"/>
        </w:rPr>
        <w:t xml:space="preserve">. </w:t>
      </w:r>
      <w:r w:rsidRPr="00BF16FD">
        <w:rPr>
          <w:rFonts w:cs="Times New Roman"/>
        </w:rPr>
        <w:t xml:space="preserve"> </w:t>
      </w:r>
    </w:p>
    <w:p w14:paraId="252F51A9" w14:textId="77777777" w:rsidR="001514BE" w:rsidRPr="00BF16FD" w:rsidRDefault="001514BE" w:rsidP="00E67C98">
      <w:pPr>
        <w:spacing w:line="240" w:lineRule="auto"/>
        <w:rPr>
          <w:rFonts w:cs="Times New Roman"/>
        </w:rPr>
      </w:pPr>
    </w:p>
    <w:p w14:paraId="235C8D0C" w14:textId="77777777" w:rsidR="00713517" w:rsidRPr="00BF16FD" w:rsidRDefault="00713517" w:rsidP="00A80EF5">
      <w:pPr>
        <w:spacing w:after="0" w:line="480" w:lineRule="auto"/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lastRenderedPageBreak/>
        <w:t>1. Introduction</w:t>
      </w:r>
    </w:p>
    <w:p w14:paraId="309BD83B" w14:textId="429346A5" w:rsidR="00D17C9E" w:rsidRPr="00BF16FD" w:rsidRDefault="00663042" w:rsidP="001F43EB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In recent years</w:t>
      </w:r>
      <w:r w:rsidR="00D41A81" w:rsidRPr="00BF16FD">
        <w:rPr>
          <w:rFonts w:cs="Times New Roman"/>
        </w:rPr>
        <w:t>,</w:t>
      </w:r>
      <w:r w:rsidRPr="00BF16FD">
        <w:rPr>
          <w:rFonts w:cs="Times New Roman"/>
        </w:rPr>
        <w:t xml:space="preserve"> the use of </w:t>
      </w:r>
      <w:r w:rsidR="00262C1A" w:rsidRPr="00BF16FD">
        <w:rPr>
          <w:rFonts w:cs="Times New Roman"/>
        </w:rPr>
        <w:t>Fe-</w:t>
      </w:r>
      <w:r w:rsidRPr="00BF16FD">
        <w:rPr>
          <w:rFonts w:cs="Times New Roman"/>
        </w:rPr>
        <w:t xml:space="preserve">based shape memory alloys (SMAs) in </w:t>
      </w:r>
      <w:r w:rsidR="00425603" w:rsidRPr="00BF16FD">
        <w:rPr>
          <w:rFonts w:cs="Times New Roman"/>
        </w:rPr>
        <w:t xml:space="preserve">commercial and </w:t>
      </w:r>
      <w:r w:rsidR="008156E1" w:rsidRPr="00BF16FD">
        <w:rPr>
          <w:rFonts w:cs="Times New Roman"/>
        </w:rPr>
        <w:t>engineering</w:t>
      </w:r>
      <w:r w:rsidRPr="00BF16FD">
        <w:rPr>
          <w:rFonts w:cs="Times New Roman"/>
        </w:rPr>
        <w:t xml:space="preserve"> applications </w:t>
      </w:r>
      <w:r w:rsidR="002E5442" w:rsidRPr="00BF16FD">
        <w:rPr>
          <w:rFonts w:cs="Times New Roman"/>
        </w:rPr>
        <w:t>has</w:t>
      </w:r>
      <w:r w:rsidRPr="00BF16FD">
        <w:rPr>
          <w:rFonts w:cs="Times New Roman"/>
        </w:rPr>
        <w:t xml:space="preserve"> increas</w:t>
      </w:r>
      <w:r w:rsidR="002E5442" w:rsidRPr="00BF16FD">
        <w:rPr>
          <w:rFonts w:cs="Times New Roman"/>
        </w:rPr>
        <w:t>ed</w:t>
      </w:r>
      <w:r w:rsidRPr="00BF16FD">
        <w:rPr>
          <w:rFonts w:cs="Times New Roman"/>
        </w:rPr>
        <w:t xml:space="preserve"> due to several advantages such as low cost, good workability, high strength, </w:t>
      </w:r>
      <w:r w:rsidR="002040E9" w:rsidRPr="00BF16FD">
        <w:rPr>
          <w:rFonts w:cs="Times New Roman"/>
        </w:rPr>
        <w:t xml:space="preserve">stability of </w:t>
      </w:r>
      <w:r w:rsidR="002E5442" w:rsidRPr="00BF16FD">
        <w:rPr>
          <w:rFonts w:cs="Times New Roman"/>
        </w:rPr>
        <w:t xml:space="preserve">the </w:t>
      </w:r>
      <w:r w:rsidR="002040E9" w:rsidRPr="00BF16FD">
        <w:rPr>
          <w:rFonts w:cs="Times New Roman"/>
        </w:rPr>
        <w:t>recovery stresses</w:t>
      </w:r>
      <w:r w:rsidRPr="00BF16FD">
        <w:rPr>
          <w:rFonts w:cs="Times New Roman"/>
        </w:rPr>
        <w:t xml:space="preserve"> and </w:t>
      </w:r>
      <w:r w:rsidR="002E5442" w:rsidRPr="00BF16FD">
        <w:rPr>
          <w:rFonts w:cs="Times New Roman"/>
        </w:rPr>
        <w:t xml:space="preserve">an </w:t>
      </w:r>
      <w:r w:rsidR="00964FBF" w:rsidRPr="00BF16FD">
        <w:rPr>
          <w:rFonts w:cs="Times New Roman"/>
        </w:rPr>
        <w:t>appropriate</w:t>
      </w:r>
      <w:r w:rsidRPr="00BF16FD">
        <w:rPr>
          <w:rFonts w:cs="Times New Roman"/>
        </w:rPr>
        <w:t xml:space="preserve"> elastic modulus [</w:t>
      </w:r>
      <w:r w:rsidR="00B61227" w:rsidRPr="00BF16FD">
        <w:rPr>
          <w:rFonts w:cs="Times New Roman"/>
        </w:rPr>
        <w:t>1-3</w:t>
      </w:r>
      <w:r w:rsidRPr="00BF16FD">
        <w:rPr>
          <w:rFonts w:cs="Times New Roman"/>
        </w:rPr>
        <w:t>].</w:t>
      </w:r>
      <w:r w:rsidR="003E7A8A" w:rsidRPr="00BF16FD">
        <w:rPr>
          <w:rFonts w:cs="Times New Roman"/>
        </w:rPr>
        <w:t xml:space="preserve"> </w:t>
      </w:r>
      <w:r w:rsidR="00425603" w:rsidRPr="00BF16FD">
        <w:rPr>
          <w:rFonts w:cs="Times New Roman"/>
        </w:rPr>
        <w:t xml:space="preserve">These materials </w:t>
      </w:r>
      <w:r w:rsidR="007316C9" w:rsidRPr="00BF16FD">
        <w:rPr>
          <w:rFonts w:cs="Times New Roman"/>
        </w:rPr>
        <w:t xml:space="preserve">can be </w:t>
      </w:r>
      <w:r w:rsidR="009C04E6" w:rsidRPr="00BF16FD">
        <w:rPr>
          <w:rFonts w:cs="Times New Roman"/>
        </w:rPr>
        <w:t xml:space="preserve">widely </w:t>
      </w:r>
      <w:r w:rsidR="007316C9" w:rsidRPr="00BF16FD">
        <w:rPr>
          <w:rFonts w:cs="Times New Roman"/>
        </w:rPr>
        <w:t xml:space="preserve">used as </w:t>
      </w:r>
      <w:r w:rsidR="00425603" w:rsidRPr="00BF16FD">
        <w:rPr>
          <w:rFonts w:cs="Times New Roman"/>
        </w:rPr>
        <w:t xml:space="preserve">clamping or coupling devices in mechanical engineering and </w:t>
      </w:r>
      <w:r w:rsidR="00F23398" w:rsidRPr="00BF16FD">
        <w:rPr>
          <w:rFonts w:cs="Times New Roman"/>
        </w:rPr>
        <w:t xml:space="preserve">for the </w:t>
      </w:r>
      <w:r w:rsidR="00425603" w:rsidRPr="00BF16FD">
        <w:rPr>
          <w:rFonts w:cs="Times New Roman"/>
        </w:rPr>
        <w:t>reinforcement of concrete</w:t>
      </w:r>
      <w:r w:rsidR="00B61227" w:rsidRPr="00BF16FD">
        <w:rPr>
          <w:rFonts w:cs="Times New Roman"/>
        </w:rPr>
        <w:t xml:space="preserve"> and girder</w:t>
      </w:r>
      <w:r w:rsidR="00F23398" w:rsidRPr="00BF16FD">
        <w:rPr>
          <w:rFonts w:cs="Times New Roman"/>
        </w:rPr>
        <w:t>s</w:t>
      </w:r>
      <w:r w:rsidR="00425603" w:rsidRPr="00BF16FD">
        <w:rPr>
          <w:rFonts w:cs="Times New Roman"/>
        </w:rPr>
        <w:t xml:space="preserve"> by internally activated pre-stressing in civil engineering applications [</w:t>
      </w:r>
      <w:r w:rsidR="009405C1" w:rsidRPr="00BF16FD">
        <w:rPr>
          <w:rFonts w:cs="Times New Roman"/>
        </w:rPr>
        <w:t>4-</w:t>
      </w:r>
      <w:r w:rsidR="008A1609" w:rsidRPr="00BF16FD">
        <w:rPr>
          <w:rFonts w:cs="Times New Roman"/>
        </w:rPr>
        <w:t>6</w:t>
      </w:r>
      <w:r w:rsidR="00425603" w:rsidRPr="00BF16FD">
        <w:rPr>
          <w:rFonts w:cs="Times New Roman"/>
        </w:rPr>
        <w:t xml:space="preserve">]. </w:t>
      </w:r>
      <w:r w:rsidR="003E7A8A" w:rsidRPr="00BF16FD">
        <w:rPr>
          <w:rFonts w:cs="Times New Roman"/>
        </w:rPr>
        <w:t xml:space="preserve">The shape memory effect (SME) in these alloys is </w:t>
      </w:r>
      <w:r w:rsidR="00A31728" w:rsidRPr="00BF16FD">
        <w:rPr>
          <w:rFonts w:cs="Times New Roman"/>
        </w:rPr>
        <w:t>attributed to</w:t>
      </w:r>
      <w:r w:rsidR="003E7A8A" w:rsidRPr="00BF16FD">
        <w:rPr>
          <w:rFonts w:cs="Times New Roman"/>
        </w:rPr>
        <w:t xml:space="preserve"> the austenite</w:t>
      </w:r>
      <w:r w:rsidR="008156E1" w:rsidRPr="00BF16FD">
        <w:rPr>
          <w:rFonts w:cs="Times New Roman"/>
        </w:rPr>
        <w:t xml:space="preserve"> (</w:t>
      </w:r>
      <w:proofErr w:type="spellStart"/>
      <w:r w:rsidR="008156E1" w:rsidRPr="00BF16FD">
        <w:rPr>
          <w:rFonts w:cs="Times New Roman"/>
        </w:rPr>
        <w:t>fcc</w:t>
      </w:r>
      <w:proofErr w:type="spellEnd"/>
      <w:r w:rsidR="008156E1" w:rsidRPr="00BF16FD">
        <w:rPr>
          <w:rFonts w:cs="Times New Roman"/>
        </w:rPr>
        <w:t>)</w:t>
      </w:r>
      <w:r w:rsidR="003E7A8A" w:rsidRPr="00BF16FD">
        <w:rPr>
          <w:rFonts w:cs="Times New Roman"/>
        </w:rPr>
        <w:t xml:space="preserve"> to </w:t>
      </w:r>
      <w:r w:rsidR="006574FF" w:rsidRPr="00BF16FD">
        <w:rPr>
          <w:rFonts w:cs="Times New Roman"/>
        </w:rPr>
        <w:sym w:font="Symbol" w:char="F065"/>
      </w:r>
      <w:r w:rsidR="006574FF" w:rsidRPr="00BF16FD">
        <w:rPr>
          <w:rFonts w:cs="Times New Roman"/>
        </w:rPr>
        <w:t>-</w:t>
      </w:r>
      <w:r w:rsidR="003E7A8A" w:rsidRPr="00BF16FD">
        <w:rPr>
          <w:rFonts w:cs="Times New Roman"/>
        </w:rPr>
        <w:t>martensite</w:t>
      </w:r>
      <w:r w:rsidR="008156E1" w:rsidRPr="00BF16FD">
        <w:rPr>
          <w:rFonts w:cs="Times New Roman"/>
        </w:rPr>
        <w:t xml:space="preserve"> (hcp)</w:t>
      </w:r>
      <w:r w:rsidR="003E7A8A" w:rsidRPr="00BF16FD">
        <w:rPr>
          <w:rFonts w:cs="Times New Roman"/>
        </w:rPr>
        <w:t xml:space="preserve"> transformation under deformation and its reversion</w:t>
      </w:r>
      <w:r w:rsidR="008156E1" w:rsidRPr="00BF16FD">
        <w:rPr>
          <w:rFonts w:cs="Times New Roman"/>
        </w:rPr>
        <w:t xml:space="preserve"> (hcp to </w:t>
      </w:r>
      <w:proofErr w:type="spellStart"/>
      <w:r w:rsidR="008156E1" w:rsidRPr="00BF16FD">
        <w:rPr>
          <w:rFonts w:cs="Times New Roman"/>
        </w:rPr>
        <w:t>fcc</w:t>
      </w:r>
      <w:proofErr w:type="spellEnd"/>
      <w:r w:rsidR="008156E1" w:rsidRPr="00BF16FD">
        <w:rPr>
          <w:rFonts w:cs="Times New Roman"/>
        </w:rPr>
        <w:t>)</w:t>
      </w:r>
      <w:r w:rsidR="003E7A8A" w:rsidRPr="00BF16FD">
        <w:rPr>
          <w:rFonts w:cs="Times New Roman"/>
        </w:rPr>
        <w:t xml:space="preserve"> </w:t>
      </w:r>
      <w:r w:rsidR="004B36A7" w:rsidRPr="00BF16FD">
        <w:rPr>
          <w:rFonts w:cs="Times New Roman"/>
        </w:rPr>
        <w:t>through</w:t>
      </w:r>
      <w:r w:rsidR="003E7A8A" w:rsidRPr="00BF16FD">
        <w:rPr>
          <w:rFonts w:cs="Times New Roman"/>
        </w:rPr>
        <w:t xml:space="preserve"> heating up to a</w:t>
      </w:r>
      <w:r w:rsidR="00BE15E4" w:rsidRPr="00BF16FD">
        <w:rPr>
          <w:rFonts w:cs="Times New Roman"/>
        </w:rPr>
        <w:t>n</w:t>
      </w:r>
      <w:r w:rsidR="003E7A8A" w:rsidRPr="00BF16FD">
        <w:rPr>
          <w:rFonts w:cs="Times New Roman"/>
        </w:rPr>
        <w:t xml:space="preserve"> </w:t>
      </w:r>
      <w:r w:rsidR="006E69F6" w:rsidRPr="00BF16FD">
        <w:rPr>
          <w:rFonts w:cs="Times New Roman"/>
        </w:rPr>
        <w:t>appropriate</w:t>
      </w:r>
      <w:r w:rsidR="003E7A8A" w:rsidRPr="00BF16FD">
        <w:rPr>
          <w:rFonts w:cs="Times New Roman"/>
        </w:rPr>
        <w:t xml:space="preserve"> temperature</w:t>
      </w:r>
      <w:r w:rsidR="00B15033" w:rsidRPr="00BF16FD">
        <w:rPr>
          <w:rFonts w:cs="Times New Roman"/>
        </w:rPr>
        <w:t xml:space="preserve"> [</w:t>
      </w:r>
      <w:r w:rsidR="008A1609" w:rsidRPr="00BF16FD">
        <w:rPr>
          <w:rFonts w:cs="Times New Roman"/>
        </w:rPr>
        <w:t>7</w:t>
      </w:r>
      <w:r w:rsidR="000D6F61" w:rsidRPr="00BF16FD">
        <w:rPr>
          <w:rFonts w:cs="Times New Roman"/>
        </w:rPr>
        <w:t xml:space="preserve">, </w:t>
      </w:r>
      <w:r w:rsidR="008A1609" w:rsidRPr="00BF16FD">
        <w:rPr>
          <w:rFonts w:cs="Times New Roman"/>
        </w:rPr>
        <w:t>8</w:t>
      </w:r>
      <w:r w:rsidR="00B15033" w:rsidRPr="00BF16FD">
        <w:rPr>
          <w:rFonts w:cs="Times New Roman"/>
        </w:rPr>
        <w:t>]</w:t>
      </w:r>
      <w:r w:rsidR="003E7A8A" w:rsidRPr="00BF16FD">
        <w:rPr>
          <w:rFonts w:cs="Times New Roman"/>
        </w:rPr>
        <w:t>.</w:t>
      </w:r>
      <w:r w:rsidR="002040E9" w:rsidRPr="00BF16FD">
        <w:rPr>
          <w:rFonts w:cs="Times New Roman"/>
        </w:rPr>
        <w:t xml:space="preserve"> </w:t>
      </w:r>
      <w:r w:rsidR="002040E9" w:rsidRPr="00BF16FD">
        <w:rPr>
          <w:rFonts w:cs="Times New Roman"/>
          <w:szCs w:val="24"/>
        </w:rPr>
        <w:t>In addition</w:t>
      </w:r>
      <w:r w:rsidR="002040E9" w:rsidRPr="00BF16FD">
        <w:rPr>
          <w:rFonts w:cs="Times New Roman"/>
          <w:color w:val="000000" w:themeColor="text1"/>
          <w:szCs w:val="24"/>
        </w:rPr>
        <w:t xml:space="preserve">, the </w:t>
      </w:r>
      <w:r w:rsidR="00262C1A" w:rsidRPr="00BF16FD">
        <w:rPr>
          <w:rFonts w:cs="Times New Roman"/>
          <w:color w:val="000000" w:themeColor="text1"/>
          <w:szCs w:val="24"/>
        </w:rPr>
        <w:t>Fe-</w:t>
      </w:r>
      <w:r w:rsidR="002040E9" w:rsidRPr="00BF16FD">
        <w:rPr>
          <w:rFonts w:cs="Times New Roman"/>
          <w:color w:val="000000" w:themeColor="text1"/>
          <w:szCs w:val="24"/>
        </w:rPr>
        <w:t xml:space="preserve">based SMAs were reported </w:t>
      </w:r>
      <w:r w:rsidR="00F23398" w:rsidRPr="00BF16FD">
        <w:rPr>
          <w:rFonts w:cs="Times New Roman"/>
          <w:color w:val="000000" w:themeColor="text1"/>
          <w:szCs w:val="24"/>
        </w:rPr>
        <w:t xml:space="preserve">as demonstrating </w:t>
      </w:r>
      <w:r w:rsidR="002040E9" w:rsidRPr="00BF16FD">
        <w:rPr>
          <w:rFonts w:cs="Times New Roman"/>
          <w:color w:val="000000" w:themeColor="text1"/>
          <w:szCs w:val="24"/>
        </w:rPr>
        <w:t xml:space="preserve">the unique property </w:t>
      </w:r>
      <w:r w:rsidR="008E7815" w:rsidRPr="00BF16FD">
        <w:rPr>
          <w:rFonts w:cs="Times New Roman"/>
          <w:color w:val="000000" w:themeColor="text1"/>
          <w:szCs w:val="24"/>
        </w:rPr>
        <w:t>of</w:t>
      </w:r>
      <w:r w:rsidR="002040E9" w:rsidRPr="00BF16FD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2040E9" w:rsidRPr="00BF16FD">
        <w:rPr>
          <w:rFonts w:cs="Times New Roman"/>
          <w:color w:val="000000" w:themeColor="text1"/>
          <w:szCs w:val="24"/>
        </w:rPr>
        <w:t>pseudoelasticity</w:t>
      </w:r>
      <w:proofErr w:type="spellEnd"/>
      <w:r w:rsidR="002040E9" w:rsidRPr="00BF16FD">
        <w:rPr>
          <w:rFonts w:cs="Times New Roman"/>
          <w:color w:val="000000" w:themeColor="text1"/>
          <w:szCs w:val="24"/>
        </w:rPr>
        <w:t xml:space="preserve"> [</w:t>
      </w:r>
      <w:r w:rsidR="008A1609" w:rsidRPr="00BF16FD">
        <w:rPr>
          <w:rFonts w:cs="Times New Roman"/>
          <w:color w:val="000000" w:themeColor="text1"/>
          <w:szCs w:val="24"/>
        </w:rPr>
        <w:t>9</w:t>
      </w:r>
      <w:r w:rsidR="009405C1" w:rsidRPr="00BF16FD">
        <w:rPr>
          <w:rFonts w:cs="Times New Roman"/>
          <w:color w:val="000000" w:themeColor="text1"/>
          <w:szCs w:val="24"/>
        </w:rPr>
        <w:t>,</w:t>
      </w:r>
      <w:r w:rsidR="008A1609" w:rsidRPr="00BF16FD">
        <w:rPr>
          <w:rFonts w:cs="Times New Roman"/>
          <w:color w:val="000000" w:themeColor="text1"/>
          <w:szCs w:val="24"/>
        </w:rPr>
        <w:t>10</w:t>
      </w:r>
      <w:r w:rsidR="002040E9" w:rsidRPr="00BF16FD">
        <w:rPr>
          <w:rFonts w:cs="Times New Roman"/>
          <w:color w:val="000000" w:themeColor="text1"/>
          <w:szCs w:val="24"/>
        </w:rPr>
        <w:t>].</w:t>
      </w:r>
      <w:r w:rsidR="00B15033" w:rsidRPr="00BF16FD">
        <w:rPr>
          <w:rFonts w:cs="Times New Roman"/>
          <w:color w:val="000000" w:themeColor="text1"/>
          <w:szCs w:val="24"/>
        </w:rPr>
        <w:t xml:space="preserve"> In pseudoelastic behavior, </w:t>
      </w:r>
      <w:r w:rsidR="000D420E" w:rsidRPr="00BF16FD">
        <w:rPr>
          <w:rFonts w:cs="Times New Roman"/>
        </w:rPr>
        <w:t>under</w:t>
      </w:r>
      <w:r w:rsidR="00B15033" w:rsidRPr="00BF16FD">
        <w:rPr>
          <w:rFonts w:cs="Times New Roman"/>
        </w:rPr>
        <w:t xml:space="preserve"> </w:t>
      </w:r>
      <w:r w:rsidR="00F23398" w:rsidRPr="00BF16FD">
        <w:rPr>
          <w:rFonts w:cs="Times New Roman"/>
        </w:rPr>
        <w:t xml:space="preserve">a </w:t>
      </w:r>
      <w:r w:rsidR="00B15033" w:rsidRPr="00BF16FD">
        <w:rPr>
          <w:rFonts w:cs="Times New Roman"/>
        </w:rPr>
        <w:t xml:space="preserve">cyclic loading-unloading tensile test, the </w:t>
      </w:r>
      <w:r w:rsidR="00315887" w:rsidRPr="00BF16FD">
        <w:rPr>
          <w:rFonts w:cs="Times New Roman"/>
        </w:rPr>
        <w:t xml:space="preserve">specimen </w:t>
      </w:r>
      <w:r w:rsidR="00B15033" w:rsidRPr="00BF16FD">
        <w:rPr>
          <w:rFonts w:cs="Times New Roman"/>
        </w:rPr>
        <w:t xml:space="preserve">shape goes back to </w:t>
      </w:r>
      <w:r w:rsidR="001F43EB" w:rsidRPr="00BF16FD">
        <w:rPr>
          <w:rFonts w:cs="Times New Roman"/>
        </w:rPr>
        <w:t>the</w:t>
      </w:r>
      <w:r w:rsidR="00B15033" w:rsidRPr="00BF16FD">
        <w:rPr>
          <w:rFonts w:cs="Times New Roman"/>
        </w:rPr>
        <w:t xml:space="preserve"> </w:t>
      </w:r>
      <w:r w:rsidR="00315887" w:rsidRPr="00BF16FD">
        <w:rPr>
          <w:rFonts w:cs="Times New Roman"/>
        </w:rPr>
        <w:t xml:space="preserve">first </w:t>
      </w:r>
      <w:r w:rsidR="00B15033" w:rsidRPr="00BF16FD">
        <w:rPr>
          <w:rFonts w:cs="Times New Roman"/>
        </w:rPr>
        <w:t xml:space="preserve">shape with a </w:t>
      </w:r>
      <w:r w:rsidR="004471E3" w:rsidRPr="00BF16FD">
        <w:rPr>
          <w:rFonts w:cs="Times New Roman"/>
        </w:rPr>
        <w:t xml:space="preserve">strain </w:t>
      </w:r>
      <w:r w:rsidR="00B15033" w:rsidRPr="00BF16FD">
        <w:rPr>
          <w:rFonts w:cs="Times New Roman"/>
        </w:rPr>
        <w:t xml:space="preserve">hysteresis loop in its </w:t>
      </w:r>
      <w:r w:rsidR="00315887" w:rsidRPr="00BF16FD">
        <w:rPr>
          <w:rFonts w:cs="Times New Roman"/>
        </w:rPr>
        <w:t>route</w:t>
      </w:r>
      <w:r w:rsidR="00B15033" w:rsidRPr="00BF16FD">
        <w:rPr>
          <w:rFonts w:cs="Times New Roman"/>
        </w:rPr>
        <w:t xml:space="preserve"> to the zero </w:t>
      </w:r>
      <w:r w:rsidR="00CF6EE6" w:rsidRPr="00BF16FD">
        <w:rPr>
          <w:rFonts w:cs="Times New Roman"/>
        </w:rPr>
        <w:t xml:space="preserve">point of </w:t>
      </w:r>
      <w:r w:rsidR="00B15033" w:rsidRPr="00BF16FD">
        <w:rPr>
          <w:rFonts w:cs="Times New Roman"/>
        </w:rPr>
        <w:t>strain.</w:t>
      </w:r>
      <w:r w:rsidR="003E7A8A" w:rsidRPr="00BF16FD">
        <w:rPr>
          <w:rFonts w:cs="Times New Roman"/>
        </w:rPr>
        <w:t xml:space="preserve"> </w:t>
      </w:r>
      <w:r w:rsidR="008156E1" w:rsidRPr="00BF16FD">
        <w:rPr>
          <w:rFonts w:cs="Times New Roman"/>
        </w:rPr>
        <w:t xml:space="preserve">Initially, it was believed that this behavior took place only at temperatures above the </w:t>
      </w:r>
      <w:r w:rsidR="00F57112" w:rsidRPr="00BF16FD">
        <w:rPr>
          <w:rFonts w:cs="Times New Roman"/>
        </w:rPr>
        <w:t>austenite start</w:t>
      </w:r>
      <w:r w:rsidR="008156E1" w:rsidRPr="00BF16FD">
        <w:rPr>
          <w:rFonts w:cs="Times New Roman"/>
        </w:rPr>
        <w:t xml:space="preserve"> temperature</w:t>
      </w:r>
      <w:r w:rsidR="00BF2699" w:rsidRPr="00BF16FD">
        <w:rPr>
          <w:rFonts w:cs="Times New Roman"/>
        </w:rPr>
        <w:t xml:space="preserve"> (A</w:t>
      </w:r>
      <w:r w:rsidR="00BF2699" w:rsidRPr="00BF16FD">
        <w:rPr>
          <w:rFonts w:cs="Times New Roman"/>
          <w:vertAlign w:val="subscript"/>
        </w:rPr>
        <w:t>s</w:t>
      </w:r>
      <w:r w:rsidR="00BF2699" w:rsidRPr="00BF16FD">
        <w:rPr>
          <w:rFonts w:cs="Times New Roman"/>
        </w:rPr>
        <w:t>)</w:t>
      </w:r>
      <w:r w:rsidR="00F23398" w:rsidRPr="00BF16FD">
        <w:rPr>
          <w:rFonts w:cs="Times New Roman"/>
        </w:rPr>
        <w:t xml:space="preserve"> but </w:t>
      </w:r>
      <w:r w:rsidR="008156E1" w:rsidRPr="00BF16FD">
        <w:rPr>
          <w:rFonts w:cs="Times New Roman"/>
        </w:rPr>
        <w:t xml:space="preserve">recently it was discovered that this behavior could be observed at temperatures below </w:t>
      </w:r>
      <w:r w:rsidR="00BF2699" w:rsidRPr="00BF16FD">
        <w:rPr>
          <w:rFonts w:cs="Times New Roman"/>
        </w:rPr>
        <w:t>A</w:t>
      </w:r>
      <w:r w:rsidR="00BF2699" w:rsidRPr="00BF16FD">
        <w:rPr>
          <w:rFonts w:cs="Times New Roman"/>
          <w:vertAlign w:val="subscript"/>
        </w:rPr>
        <w:t>s</w:t>
      </w:r>
      <w:r w:rsidR="008156E1" w:rsidRPr="00BF16FD">
        <w:rPr>
          <w:rFonts w:cs="Times New Roman"/>
        </w:rPr>
        <w:t xml:space="preserve"> which was illustrated by the reversible </w:t>
      </w:r>
      <w:r w:rsidR="008E7815" w:rsidRPr="00BF16FD">
        <w:rPr>
          <w:rFonts w:cs="Times New Roman"/>
        </w:rPr>
        <w:t>movement</w:t>
      </w:r>
      <w:r w:rsidR="008156E1" w:rsidRPr="00BF16FD">
        <w:rPr>
          <w:rFonts w:cs="Times New Roman"/>
        </w:rPr>
        <w:t xml:space="preserve"> of </w:t>
      </w:r>
      <w:proofErr w:type="spellStart"/>
      <w:r w:rsidR="008156E1" w:rsidRPr="00BF16FD">
        <w:rPr>
          <w:rFonts w:cs="Times New Roman"/>
        </w:rPr>
        <w:t>fcc</w:t>
      </w:r>
      <w:proofErr w:type="spellEnd"/>
      <w:r w:rsidR="008156E1" w:rsidRPr="00BF16FD">
        <w:rPr>
          <w:rFonts w:cs="Times New Roman"/>
        </w:rPr>
        <w:t>/hcp interfaces</w:t>
      </w:r>
      <w:r w:rsidR="009405C1" w:rsidRPr="00BF16FD">
        <w:rPr>
          <w:rFonts w:cs="Times New Roman"/>
        </w:rPr>
        <w:t xml:space="preserve"> </w:t>
      </w:r>
      <w:r w:rsidR="00EE703E" w:rsidRPr="00BF16FD">
        <w:rPr>
          <w:rFonts w:cs="Times New Roman"/>
        </w:rPr>
        <w:t>[</w:t>
      </w:r>
      <w:r w:rsidR="008A1609" w:rsidRPr="00BF16FD">
        <w:rPr>
          <w:rFonts w:cs="Times New Roman"/>
        </w:rPr>
        <w:t>9</w:t>
      </w:r>
      <w:r w:rsidR="00EE703E" w:rsidRPr="00BF16FD">
        <w:rPr>
          <w:rFonts w:cs="Times New Roman"/>
        </w:rPr>
        <w:t>]</w:t>
      </w:r>
      <w:r w:rsidR="008156E1" w:rsidRPr="00BF16FD">
        <w:rPr>
          <w:rFonts w:cs="Times New Roman"/>
        </w:rPr>
        <w:t>.</w:t>
      </w:r>
      <w:r w:rsidR="00F13D73" w:rsidRPr="00BF16FD">
        <w:rPr>
          <w:rFonts w:cs="Times New Roman"/>
        </w:rPr>
        <w:t xml:space="preserve"> </w:t>
      </w:r>
    </w:p>
    <w:p w14:paraId="65C32539" w14:textId="77777777" w:rsidR="00663042" w:rsidRPr="00BF16FD" w:rsidRDefault="00F13D73" w:rsidP="00E03D9A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  <w:szCs w:val="24"/>
        </w:rPr>
        <w:t>In the past two decades,</w:t>
      </w:r>
      <w:r w:rsidR="00274A80" w:rsidRPr="00BF16FD">
        <w:rPr>
          <w:rFonts w:cs="Times New Roman"/>
          <w:szCs w:val="24"/>
        </w:rPr>
        <w:t xml:space="preserve"> much attention </w:t>
      </w:r>
      <w:r w:rsidRPr="00BF16FD">
        <w:rPr>
          <w:rFonts w:cs="Times New Roman"/>
          <w:szCs w:val="24"/>
        </w:rPr>
        <w:t xml:space="preserve">has been </w:t>
      </w:r>
      <w:r w:rsidR="00E10EAE" w:rsidRPr="00BF16FD">
        <w:rPr>
          <w:rFonts w:cs="Times New Roman"/>
          <w:szCs w:val="24"/>
        </w:rPr>
        <w:t>assigned</w:t>
      </w:r>
      <w:r w:rsidRPr="00BF16FD">
        <w:rPr>
          <w:rFonts w:cs="Times New Roman"/>
          <w:szCs w:val="24"/>
        </w:rPr>
        <w:t xml:space="preserve"> to </w:t>
      </w:r>
      <w:r w:rsidR="00E10EAE" w:rsidRPr="00BF16FD">
        <w:rPr>
          <w:rFonts w:cs="Times New Roman"/>
          <w:szCs w:val="24"/>
        </w:rPr>
        <w:t>enhancing</w:t>
      </w:r>
      <w:r w:rsidRPr="00BF16FD">
        <w:rPr>
          <w:rFonts w:cs="Times New Roman"/>
          <w:szCs w:val="24"/>
        </w:rPr>
        <w:t xml:space="preserve"> the SME </w:t>
      </w:r>
      <w:r w:rsidR="0003581C" w:rsidRPr="00BF16FD">
        <w:rPr>
          <w:rFonts w:cs="Times New Roman"/>
          <w:szCs w:val="24"/>
        </w:rPr>
        <w:t>and pseudoelastic behavio</w:t>
      </w:r>
      <w:r w:rsidR="004E4EEC" w:rsidRPr="00BF16FD">
        <w:rPr>
          <w:rFonts w:cs="Times New Roman"/>
          <w:szCs w:val="24"/>
        </w:rPr>
        <w:t xml:space="preserve">r </w:t>
      </w:r>
      <w:r w:rsidRPr="00BF16FD">
        <w:rPr>
          <w:rFonts w:cs="Times New Roman"/>
          <w:szCs w:val="24"/>
        </w:rPr>
        <w:t xml:space="preserve">of </w:t>
      </w:r>
      <w:r w:rsidR="00262C1A" w:rsidRPr="00BF16FD">
        <w:rPr>
          <w:rFonts w:cs="Times New Roman"/>
          <w:szCs w:val="24"/>
        </w:rPr>
        <w:t>Fe-</w:t>
      </w:r>
      <w:r w:rsidRPr="00BF16FD">
        <w:rPr>
          <w:rFonts w:cs="Times New Roman"/>
          <w:szCs w:val="24"/>
        </w:rPr>
        <w:t xml:space="preserve">based SMAs. </w:t>
      </w:r>
      <w:r w:rsidR="00274A80" w:rsidRPr="00BF16FD">
        <w:rPr>
          <w:rFonts w:cs="Times New Roman"/>
          <w:szCs w:val="24"/>
        </w:rPr>
        <w:t>These various i</w:t>
      </w:r>
      <w:r w:rsidRPr="00BF16FD">
        <w:rPr>
          <w:rFonts w:cs="Times New Roman"/>
          <w:szCs w:val="24"/>
        </w:rPr>
        <w:t xml:space="preserve">nvestigations </w:t>
      </w:r>
      <w:r w:rsidR="00363C10" w:rsidRPr="00BF16FD">
        <w:rPr>
          <w:rFonts w:cs="Times New Roman"/>
          <w:szCs w:val="24"/>
        </w:rPr>
        <w:t>focused on</w:t>
      </w:r>
      <w:r w:rsidRPr="00BF16FD">
        <w:rPr>
          <w:rFonts w:cs="Times New Roman"/>
          <w:szCs w:val="24"/>
        </w:rPr>
        <w:t xml:space="preserve"> the enhancement of the </w:t>
      </w:r>
      <w:r w:rsidR="004E4EEC" w:rsidRPr="00BF16FD">
        <w:rPr>
          <w:rFonts w:cs="Times New Roman"/>
          <w:szCs w:val="24"/>
        </w:rPr>
        <w:t>properties</w:t>
      </w:r>
      <w:r w:rsidRPr="00BF16FD">
        <w:rPr>
          <w:rFonts w:cs="Times New Roman"/>
          <w:szCs w:val="24"/>
        </w:rPr>
        <w:t xml:space="preserve"> by alloy design [</w:t>
      </w:r>
      <w:r w:rsidR="008A1609" w:rsidRPr="00BF16FD">
        <w:rPr>
          <w:rFonts w:cs="Times New Roman"/>
          <w:szCs w:val="24"/>
        </w:rPr>
        <w:t>11</w:t>
      </w:r>
      <w:r w:rsidRPr="00BF16FD">
        <w:rPr>
          <w:rFonts w:cs="Times New Roman"/>
          <w:szCs w:val="24"/>
        </w:rPr>
        <w:t>,</w:t>
      </w:r>
      <w:r w:rsidR="008A1609" w:rsidRPr="00BF16FD">
        <w:rPr>
          <w:rFonts w:cs="Times New Roman"/>
          <w:szCs w:val="24"/>
        </w:rPr>
        <w:t>12</w:t>
      </w:r>
      <w:r w:rsidRPr="00BF16FD">
        <w:rPr>
          <w:rFonts w:cs="Times New Roman"/>
          <w:szCs w:val="24"/>
        </w:rPr>
        <w:t xml:space="preserve">], pre-straining </w:t>
      </w:r>
      <w:r w:rsidR="008E7815" w:rsidRPr="00BF16FD">
        <w:rPr>
          <w:rFonts w:cs="Times New Roman"/>
          <w:szCs w:val="24"/>
        </w:rPr>
        <w:t>value</w:t>
      </w:r>
      <w:r w:rsidRPr="00BF16FD">
        <w:rPr>
          <w:rFonts w:cs="Times New Roman"/>
          <w:szCs w:val="24"/>
        </w:rPr>
        <w:t xml:space="preserve"> </w:t>
      </w:r>
      <w:r w:rsidR="00E03D9A" w:rsidRPr="00BF16FD">
        <w:rPr>
          <w:rFonts w:cs="Times New Roman"/>
          <w:szCs w:val="24"/>
        </w:rPr>
        <w:t xml:space="preserve">and temperature </w:t>
      </w:r>
      <w:r w:rsidRPr="00BF16FD">
        <w:rPr>
          <w:rFonts w:cs="Times New Roman"/>
          <w:szCs w:val="24"/>
        </w:rPr>
        <w:t>[</w:t>
      </w:r>
      <w:r w:rsidR="008A1609" w:rsidRPr="00BF16FD">
        <w:rPr>
          <w:rFonts w:cs="Times New Roman"/>
          <w:szCs w:val="24"/>
        </w:rPr>
        <w:t>12</w:t>
      </w:r>
      <w:r w:rsidR="00E03D9A" w:rsidRPr="00BF16FD">
        <w:rPr>
          <w:rFonts w:cs="Times New Roman"/>
          <w:szCs w:val="24"/>
        </w:rPr>
        <w:t>,13</w:t>
      </w:r>
      <w:r w:rsidRPr="00BF16FD">
        <w:rPr>
          <w:rFonts w:cs="Times New Roman"/>
          <w:szCs w:val="24"/>
        </w:rPr>
        <w:t xml:space="preserve">], thermo-mechanical </w:t>
      </w:r>
      <w:r w:rsidR="00E10EAE" w:rsidRPr="00BF16FD">
        <w:rPr>
          <w:rFonts w:cs="Times New Roman"/>
          <w:szCs w:val="24"/>
        </w:rPr>
        <w:t>processing</w:t>
      </w:r>
      <w:r w:rsidRPr="00BF16FD">
        <w:rPr>
          <w:rFonts w:cs="Times New Roman"/>
          <w:szCs w:val="24"/>
        </w:rPr>
        <w:t xml:space="preserve"> [</w:t>
      </w:r>
      <w:r w:rsidR="008A1609" w:rsidRPr="00BF16FD">
        <w:rPr>
          <w:rFonts w:cs="Times New Roman"/>
          <w:szCs w:val="24"/>
        </w:rPr>
        <w:t>14</w:t>
      </w:r>
      <w:r w:rsidRPr="00BF16FD">
        <w:rPr>
          <w:rFonts w:cs="Times New Roman"/>
          <w:szCs w:val="24"/>
        </w:rPr>
        <w:t xml:space="preserve">] and </w:t>
      </w:r>
      <w:r w:rsidRPr="00BF16FD">
        <w:rPr>
          <w:rFonts w:cs="Times New Roman"/>
          <w:color w:val="000000" w:themeColor="text1"/>
          <w:szCs w:val="24"/>
        </w:rPr>
        <w:t>precipitation strengthening [</w:t>
      </w:r>
      <w:r w:rsidR="008A1609" w:rsidRPr="00BF16FD">
        <w:rPr>
          <w:rFonts w:cs="Times New Roman"/>
          <w:color w:val="000000" w:themeColor="text1"/>
          <w:szCs w:val="24"/>
        </w:rPr>
        <w:t>15</w:t>
      </w:r>
      <w:r w:rsidR="002B4245" w:rsidRPr="00BF16FD">
        <w:rPr>
          <w:rFonts w:cs="Times New Roman"/>
          <w:color w:val="000000" w:themeColor="text1"/>
          <w:szCs w:val="24"/>
        </w:rPr>
        <w:t xml:space="preserve">, </w:t>
      </w:r>
      <w:r w:rsidR="008A1609" w:rsidRPr="00BF16FD">
        <w:rPr>
          <w:rFonts w:cs="Times New Roman"/>
          <w:color w:val="000000" w:themeColor="text1"/>
          <w:szCs w:val="24"/>
        </w:rPr>
        <w:t>16</w:t>
      </w:r>
      <w:r w:rsidRPr="00BF16FD">
        <w:rPr>
          <w:rFonts w:cs="Times New Roman"/>
          <w:color w:val="000000" w:themeColor="text1"/>
          <w:szCs w:val="24"/>
        </w:rPr>
        <w:t>]</w:t>
      </w:r>
      <w:r w:rsidRPr="00BF16FD">
        <w:rPr>
          <w:rFonts w:cs="Times New Roman"/>
          <w:szCs w:val="24"/>
        </w:rPr>
        <w:t>.</w:t>
      </w:r>
    </w:p>
    <w:p w14:paraId="0A77FB17" w14:textId="02381615" w:rsidR="00F40A54" w:rsidRPr="00BF16FD" w:rsidRDefault="00262C1A" w:rsidP="001F43EB">
      <w:pPr>
        <w:spacing w:after="0" w:line="480" w:lineRule="auto"/>
        <w:ind w:firstLine="426"/>
        <w:jc w:val="both"/>
        <w:rPr>
          <w:rFonts w:cs="Times New Roman"/>
          <w:color w:val="C00000"/>
        </w:rPr>
      </w:pPr>
      <w:r w:rsidRPr="00BF16FD">
        <w:rPr>
          <w:rFonts w:cs="Times New Roman"/>
          <w:szCs w:val="24"/>
        </w:rPr>
        <w:t>T</w:t>
      </w:r>
      <w:r w:rsidR="00274A80" w:rsidRPr="00BF16FD">
        <w:rPr>
          <w:rFonts w:cs="Times New Roman"/>
          <w:szCs w:val="24"/>
        </w:rPr>
        <w:t>he t</w:t>
      </w:r>
      <w:r w:rsidRPr="00BF16FD">
        <w:rPr>
          <w:rFonts w:cs="Times New Roman"/>
          <w:szCs w:val="24"/>
        </w:rPr>
        <w:t xml:space="preserve">ernary </w:t>
      </w:r>
      <w:r w:rsidR="00B20F34" w:rsidRPr="00BF16FD">
        <w:rPr>
          <w:rFonts w:cs="Times New Roman"/>
          <w:szCs w:val="24"/>
        </w:rPr>
        <w:t xml:space="preserve">Fe-10Ni-7Mn (wt. %) </w:t>
      </w:r>
      <w:r w:rsidR="000D2A4C" w:rsidRPr="00BF16FD">
        <w:rPr>
          <w:rFonts w:cs="Times New Roman"/>
          <w:szCs w:val="24"/>
        </w:rPr>
        <w:t xml:space="preserve">shape memory </w:t>
      </w:r>
      <w:r w:rsidR="00B20F34" w:rsidRPr="00BF16FD">
        <w:rPr>
          <w:rFonts w:cs="Times New Roman"/>
          <w:szCs w:val="24"/>
        </w:rPr>
        <w:t>alloy</w:t>
      </w:r>
      <w:r w:rsidR="00DB5E40" w:rsidRPr="00BF16FD">
        <w:rPr>
          <w:rFonts w:cs="Times New Roman"/>
          <w:szCs w:val="24"/>
        </w:rPr>
        <w:t xml:space="preserve"> has a lath martensitic microstructure</w:t>
      </w:r>
      <w:r w:rsidR="00B20F34" w:rsidRPr="00BF16FD">
        <w:rPr>
          <w:rFonts w:cs="Times New Roman"/>
          <w:szCs w:val="24"/>
        </w:rPr>
        <w:t xml:space="preserve"> </w:t>
      </w:r>
      <w:r w:rsidR="00F66111" w:rsidRPr="00BF16FD">
        <w:rPr>
          <w:rFonts w:cs="Times New Roman"/>
          <w:szCs w:val="24"/>
        </w:rPr>
        <w:t xml:space="preserve">in </w:t>
      </w:r>
      <w:r w:rsidR="00DB5E40" w:rsidRPr="00BF16FD">
        <w:rPr>
          <w:rFonts w:cs="Times New Roman"/>
          <w:szCs w:val="24"/>
        </w:rPr>
        <w:t xml:space="preserve">the </w:t>
      </w:r>
      <w:r w:rsidR="00F66111" w:rsidRPr="00BF16FD">
        <w:rPr>
          <w:rFonts w:cs="Times New Roman"/>
          <w:szCs w:val="24"/>
        </w:rPr>
        <w:t>solution</w:t>
      </w:r>
      <w:r w:rsidR="00274A80" w:rsidRPr="00BF16FD">
        <w:rPr>
          <w:rFonts w:cs="Times New Roman"/>
          <w:szCs w:val="24"/>
        </w:rPr>
        <w:t>-</w:t>
      </w:r>
      <w:r w:rsidR="00F66111" w:rsidRPr="00BF16FD">
        <w:rPr>
          <w:rFonts w:cs="Times New Roman"/>
          <w:szCs w:val="24"/>
        </w:rPr>
        <w:t>annealed</w:t>
      </w:r>
      <w:r w:rsidR="006A2ECE" w:rsidRPr="00BF16FD">
        <w:rPr>
          <w:rFonts w:cs="Times New Roman"/>
          <w:szCs w:val="24"/>
        </w:rPr>
        <w:t xml:space="preserve"> (SA)</w:t>
      </w:r>
      <w:r w:rsidR="00F66111" w:rsidRPr="00BF16FD">
        <w:rPr>
          <w:rFonts w:cs="Times New Roman"/>
          <w:szCs w:val="24"/>
        </w:rPr>
        <w:t xml:space="preserve"> condition </w:t>
      </w:r>
      <w:r w:rsidR="00B20F34" w:rsidRPr="00BF16FD">
        <w:rPr>
          <w:rFonts w:cs="Times New Roman"/>
          <w:szCs w:val="24"/>
        </w:rPr>
        <w:t>which shows good age hardenability</w:t>
      </w:r>
      <w:r w:rsidR="00B20F34" w:rsidRPr="00BF16FD">
        <w:rPr>
          <w:rFonts w:cs="Times New Roman"/>
          <w:color w:val="000000" w:themeColor="text1"/>
          <w:szCs w:val="24"/>
        </w:rPr>
        <w:t xml:space="preserve"> </w:t>
      </w:r>
      <w:r w:rsidR="00B20F34" w:rsidRPr="00BF16FD">
        <w:rPr>
          <w:rFonts w:cs="Times New Roman"/>
          <w:szCs w:val="24"/>
        </w:rPr>
        <w:t>by forma</w:t>
      </w:r>
      <w:r w:rsidR="00DB5E40" w:rsidRPr="00BF16FD">
        <w:rPr>
          <w:rFonts w:cs="Times New Roman"/>
          <w:szCs w:val="24"/>
        </w:rPr>
        <w:t xml:space="preserve">tion of nano-size </w:t>
      </w:r>
      <w:r w:rsidR="00DB5E40" w:rsidRPr="00BF16FD">
        <w:rPr>
          <w:rFonts w:cs="Times New Roman"/>
          <w:szCs w:val="24"/>
        </w:rPr>
        <w:sym w:font="Symbol" w:char="F071"/>
      </w:r>
      <w:r w:rsidR="00DB5E40" w:rsidRPr="00BF16FD">
        <w:rPr>
          <w:rFonts w:cs="Times New Roman"/>
          <w:szCs w:val="24"/>
        </w:rPr>
        <w:t>-</w:t>
      </w:r>
      <w:proofErr w:type="spellStart"/>
      <w:r w:rsidR="00DB5E40" w:rsidRPr="00BF16FD">
        <w:rPr>
          <w:rFonts w:cs="Times New Roman"/>
          <w:szCs w:val="24"/>
        </w:rPr>
        <w:t>NiMn</w:t>
      </w:r>
      <w:proofErr w:type="spellEnd"/>
      <w:r w:rsidR="00DB5E40" w:rsidRPr="00BF16FD">
        <w:rPr>
          <w:rFonts w:cs="Times New Roman"/>
          <w:szCs w:val="24"/>
        </w:rPr>
        <w:t xml:space="preserve"> </w:t>
      </w:r>
      <w:proofErr w:type="spellStart"/>
      <w:r w:rsidR="00B20F34" w:rsidRPr="00BF16FD">
        <w:rPr>
          <w:rFonts w:cs="Times New Roman"/>
          <w:szCs w:val="24"/>
        </w:rPr>
        <w:t>precipitat</w:t>
      </w:r>
      <w:r w:rsidR="003433E3" w:rsidRPr="00BF16FD">
        <w:rPr>
          <w:rFonts w:cs="Times New Roman"/>
          <w:szCs w:val="24"/>
        </w:rPr>
        <w:t>i</w:t>
      </w:r>
      <w:r w:rsidR="000D420E" w:rsidRPr="00BF16FD">
        <w:rPr>
          <w:rFonts w:cs="Times New Roman"/>
          <w:szCs w:val="24"/>
        </w:rPr>
        <w:t>es</w:t>
      </w:r>
      <w:proofErr w:type="spellEnd"/>
      <w:r w:rsidR="00B20F34" w:rsidRPr="00BF16FD">
        <w:rPr>
          <w:rFonts w:cs="Times New Roman"/>
          <w:szCs w:val="24"/>
        </w:rPr>
        <w:t xml:space="preserve"> </w:t>
      </w:r>
      <w:r w:rsidR="00B20F34" w:rsidRPr="00BF16FD">
        <w:rPr>
          <w:rFonts w:cs="Times New Roman"/>
          <w:color w:val="000000" w:themeColor="text1"/>
          <w:szCs w:val="24"/>
        </w:rPr>
        <w:t>[</w:t>
      </w:r>
      <w:r w:rsidR="008A1609" w:rsidRPr="00BF16FD">
        <w:rPr>
          <w:rFonts w:cs="Times New Roman"/>
          <w:szCs w:val="24"/>
        </w:rPr>
        <w:t>17</w:t>
      </w:r>
      <w:r w:rsidR="001D47BE" w:rsidRPr="00BF16FD">
        <w:rPr>
          <w:rFonts w:cs="Times New Roman"/>
          <w:szCs w:val="24"/>
        </w:rPr>
        <w:t xml:space="preserve">, </w:t>
      </w:r>
      <w:r w:rsidR="008A1609" w:rsidRPr="00BF16FD">
        <w:rPr>
          <w:rFonts w:cs="Times New Roman"/>
          <w:szCs w:val="24"/>
        </w:rPr>
        <w:t>18</w:t>
      </w:r>
      <w:r w:rsidR="00B20F34" w:rsidRPr="00BF16FD">
        <w:rPr>
          <w:rFonts w:cs="Times New Roman"/>
          <w:color w:val="000000" w:themeColor="text1"/>
          <w:szCs w:val="24"/>
        </w:rPr>
        <w:t xml:space="preserve">]. </w:t>
      </w:r>
      <w:r w:rsidR="00E03D9A" w:rsidRPr="00BF16FD">
        <w:rPr>
          <w:rFonts w:cs="Times New Roman"/>
          <w:color w:val="000000" w:themeColor="text1"/>
          <w:szCs w:val="24"/>
        </w:rPr>
        <w:t xml:space="preserve">For </w:t>
      </w:r>
      <w:r w:rsidR="00B20F34" w:rsidRPr="00BF16FD">
        <w:rPr>
          <w:rFonts w:cs="Times New Roman"/>
          <w:color w:val="000000" w:themeColor="text1"/>
          <w:szCs w:val="24"/>
        </w:rPr>
        <w:t>observ</w:t>
      </w:r>
      <w:r w:rsidR="00E03D9A" w:rsidRPr="00BF16FD">
        <w:rPr>
          <w:rFonts w:cs="Times New Roman"/>
          <w:color w:val="000000" w:themeColor="text1"/>
          <w:szCs w:val="24"/>
        </w:rPr>
        <w:t>ing</w:t>
      </w:r>
      <w:r w:rsidR="00B20F34" w:rsidRPr="00BF16FD">
        <w:rPr>
          <w:rFonts w:cs="Times New Roman"/>
          <w:color w:val="000000" w:themeColor="text1"/>
          <w:szCs w:val="24"/>
        </w:rPr>
        <w:t xml:space="preserve"> the SME and pseudoelastic</w:t>
      </w:r>
      <w:r w:rsidR="00961615" w:rsidRPr="00BF16FD">
        <w:rPr>
          <w:rFonts w:cs="Times New Roman"/>
          <w:color w:val="000000" w:themeColor="text1"/>
          <w:szCs w:val="24"/>
        </w:rPr>
        <w:t>ity</w:t>
      </w:r>
      <w:r w:rsidR="00E03D9A" w:rsidRPr="00BF16FD">
        <w:rPr>
          <w:rFonts w:cs="Times New Roman"/>
          <w:color w:val="000000" w:themeColor="text1"/>
          <w:szCs w:val="24"/>
        </w:rPr>
        <w:t xml:space="preserve"> </w:t>
      </w:r>
      <w:r w:rsidR="00B20F34" w:rsidRPr="00BF16FD">
        <w:rPr>
          <w:rFonts w:cs="Times New Roman"/>
          <w:color w:val="000000" w:themeColor="text1"/>
          <w:szCs w:val="24"/>
        </w:rPr>
        <w:t xml:space="preserve">in </w:t>
      </w:r>
      <w:r w:rsidR="000D420E" w:rsidRPr="00BF16FD">
        <w:rPr>
          <w:rFonts w:cs="Times New Roman"/>
          <w:color w:val="000000" w:themeColor="text1"/>
          <w:szCs w:val="24"/>
        </w:rPr>
        <w:t xml:space="preserve">the </w:t>
      </w:r>
      <w:r w:rsidR="000D420E" w:rsidRPr="00BF16FD">
        <w:rPr>
          <w:rFonts w:cs="Times New Roman"/>
          <w:color w:val="000000" w:themeColor="text1"/>
          <w:szCs w:val="24"/>
        </w:rPr>
        <w:lastRenderedPageBreak/>
        <w:t>studied</w:t>
      </w:r>
      <w:r w:rsidR="00B20F34" w:rsidRPr="00BF16FD">
        <w:rPr>
          <w:rFonts w:cs="Times New Roman"/>
          <w:color w:val="000000" w:themeColor="text1"/>
          <w:szCs w:val="24"/>
        </w:rPr>
        <w:t xml:space="preserve"> alloy, it is </w:t>
      </w:r>
      <w:r w:rsidR="000D420E" w:rsidRPr="00BF16FD">
        <w:rPr>
          <w:rFonts w:cs="Times New Roman"/>
          <w:color w:val="000000" w:themeColor="text1"/>
          <w:szCs w:val="24"/>
        </w:rPr>
        <w:t>obligat</w:t>
      </w:r>
      <w:r w:rsidR="00F247D4" w:rsidRPr="00BF16FD">
        <w:rPr>
          <w:rFonts w:cs="Times New Roman"/>
          <w:color w:val="000000" w:themeColor="text1"/>
          <w:szCs w:val="24"/>
        </w:rPr>
        <w:t>ory</w:t>
      </w:r>
      <w:r w:rsidR="00B20F34" w:rsidRPr="00BF16FD">
        <w:rPr>
          <w:rFonts w:cs="Times New Roman"/>
          <w:color w:val="000000" w:themeColor="text1"/>
          <w:szCs w:val="24"/>
        </w:rPr>
        <w:t xml:space="preserve"> to </w:t>
      </w:r>
      <w:r w:rsidR="000D420E" w:rsidRPr="00BF16FD">
        <w:rPr>
          <w:rFonts w:cs="Times New Roman"/>
          <w:color w:val="000000" w:themeColor="text1"/>
          <w:szCs w:val="24"/>
        </w:rPr>
        <w:t>stabilize</w:t>
      </w:r>
      <w:r w:rsidR="00B20F34" w:rsidRPr="00BF16FD">
        <w:rPr>
          <w:rFonts w:cs="Times New Roman"/>
          <w:color w:val="000000" w:themeColor="text1"/>
          <w:szCs w:val="24"/>
        </w:rPr>
        <w:t xml:space="preserve"> the austenite phase in </w:t>
      </w:r>
      <w:r w:rsidR="007661A6" w:rsidRPr="00BF16FD">
        <w:rPr>
          <w:rFonts w:cs="Times New Roman"/>
          <w:color w:val="000000" w:themeColor="text1"/>
          <w:szCs w:val="24"/>
        </w:rPr>
        <w:t xml:space="preserve">the </w:t>
      </w:r>
      <w:r w:rsidR="00B20F34" w:rsidRPr="00BF16FD">
        <w:rPr>
          <w:rFonts w:cs="Times New Roman"/>
          <w:color w:val="000000" w:themeColor="text1"/>
          <w:szCs w:val="24"/>
        </w:rPr>
        <w:t>martensit</w:t>
      </w:r>
      <w:r w:rsidR="00961615" w:rsidRPr="00BF16FD">
        <w:rPr>
          <w:rFonts w:cs="Times New Roman"/>
          <w:color w:val="000000" w:themeColor="text1"/>
          <w:szCs w:val="24"/>
        </w:rPr>
        <w:t>ic</w:t>
      </w:r>
      <w:r w:rsidR="00B20F34" w:rsidRPr="00BF16FD">
        <w:rPr>
          <w:rFonts w:cs="Times New Roman"/>
          <w:color w:val="000000" w:themeColor="text1"/>
          <w:szCs w:val="24"/>
        </w:rPr>
        <w:t xml:space="preserve"> </w:t>
      </w:r>
      <w:r w:rsidR="005D37C1" w:rsidRPr="00BF16FD">
        <w:rPr>
          <w:rFonts w:cs="Times New Roman"/>
          <w:color w:val="000000" w:themeColor="text1"/>
          <w:szCs w:val="24"/>
        </w:rPr>
        <w:t>microstructure</w:t>
      </w:r>
      <w:r w:rsidR="00B20F34" w:rsidRPr="00BF16FD">
        <w:rPr>
          <w:rFonts w:cs="Times New Roman"/>
          <w:color w:val="000000" w:themeColor="text1"/>
          <w:szCs w:val="24"/>
        </w:rPr>
        <w:t xml:space="preserve"> [</w:t>
      </w:r>
      <w:r w:rsidR="009F19BE" w:rsidRPr="00BF16FD">
        <w:rPr>
          <w:rFonts w:cs="Times New Roman"/>
          <w:color w:val="000000" w:themeColor="text1"/>
          <w:szCs w:val="24"/>
        </w:rPr>
        <w:t>8</w:t>
      </w:r>
      <w:r w:rsidR="00B20F34" w:rsidRPr="00BF16FD">
        <w:rPr>
          <w:rFonts w:cs="Times New Roman"/>
          <w:color w:val="000000" w:themeColor="text1"/>
          <w:szCs w:val="24"/>
        </w:rPr>
        <w:t>,</w:t>
      </w:r>
      <w:r w:rsidR="001D47BE" w:rsidRPr="00BF16FD">
        <w:rPr>
          <w:rFonts w:cs="Times New Roman"/>
          <w:color w:val="000000" w:themeColor="text1"/>
          <w:szCs w:val="24"/>
        </w:rPr>
        <w:t xml:space="preserve"> </w:t>
      </w:r>
      <w:r w:rsidR="009F19BE" w:rsidRPr="00BF16FD">
        <w:rPr>
          <w:rFonts w:cs="Times New Roman"/>
          <w:color w:val="000000" w:themeColor="text1"/>
          <w:szCs w:val="24"/>
        </w:rPr>
        <w:t>19</w:t>
      </w:r>
      <w:r w:rsidR="00B20F34" w:rsidRPr="00BF16FD">
        <w:rPr>
          <w:rFonts w:cs="Times New Roman"/>
          <w:color w:val="000000" w:themeColor="text1"/>
          <w:szCs w:val="24"/>
        </w:rPr>
        <w:t xml:space="preserve">]. </w:t>
      </w:r>
      <w:r w:rsidR="000D420E" w:rsidRPr="00BF16FD">
        <w:rPr>
          <w:rFonts w:cs="Times New Roman"/>
          <w:color w:val="000000" w:themeColor="text1"/>
          <w:szCs w:val="24"/>
        </w:rPr>
        <w:t xml:space="preserve">It is reported that cold working is a promising way </w:t>
      </w:r>
      <w:r w:rsidR="00697A47" w:rsidRPr="00BF16FD">
        <w:rPr>
          <w:rFonts w:cs="Times New Roman"/>
          <w:color w:val="000000" w:themeColor="text1"/>
          <w:szCs w:val="24"/>
        </w:rPr>
        <w:t>for</w:t>
      </w:r>
      <w:r w:rsidR="00B20F34" w:rsidRPr="00BF16FD">
        <w:rPr>
          <w:rFonts w:cs="Times New Roman"/>
          <w:color w:val="000000" w:themeColor="text1"/>
          <w:szCs w:val="24"/>
        </w:rPr>
        <w:t xml:space="preserve"> </w:t>
      </w:r>
      <w:r w:rsidR="005D37C1" w:rsidRPr="00BF16FD">
        <w:rPr>
          <w:rFonts w:cs="Times New Roman"/>
          <w:color w:val="000000" w:themeColor="text1"/>
          <w:szCs w:val="24"/>
        </w:rPr>
        <w:t>introducing</w:t>
      </w:r>
      <w:r w:rsidR="00274A80" w:rsidRPr="00BF16FD">
        <w:rPr>
          <w:rFonts w:cs="Times New Roman"/>
          <w:color w:val="000000" w:themeColor="text1"/>
          <w:szCs w:val="24"/>
        </w:rPr>
        <w:t xml:space="preserve"> </w:t>
      </w:r>
      <w:r w:rsidR="005D37C1" w:rsidRPr="00BF16FD">
        <w:rPr>
          <w:rFonts w:cs="Times New Roman"/>
          <w:color w:val="000000" w:themeColor="text1"/>
          <w:szCs w:val="24"/>
        </w:rPr>
        <w:t xml:space="preserve">the </w:t>
      </w:r>
      <w:r w:rsidR="00B20F34" w:rsidRPr="00BF16FD">
        <w:rPr>
          <w:rFonts w:cs="Times New Roman"/>
          <w:color w:val="000000" w:themeColor="text1"/>
          <w:szCs w:val="24"/>
        </w:rPr>
        <w:t>austenite</w:t>
      </w:r>
      <w:r w:rsidR="000D420E" w:rsidRPr="00BF16FD">
        <w:rPr>
          <w:rFonts w:cs="Times New Roman"/>
          <w:color w:val="000000" w:themeColor="text1"/>
          <w:szCs w:val="24"/>
        </w:rPr>
        <w:t xml:space="preserve"> phase</w:t>
      </w:r>
      <w:r w:rsidR="00B20F34" w:rsidRPr="00BF16FD">
        <w:rPr>
          <w:rFonts w:cs="Times New Roman"/>
          <w:color w:val="000000" w:themeColor="text1"/>
          <w:szCs w:val="24"/>
        </w:rPr>
        <w:t xml:space="preserve"> </w:t>
      </w:r>
      <w:r w:rsidR="00697A47" w:rsidRPr="00BF16FD">
        <w:rPr>
          <w:rFonts w:cs="Times New Roman"/>
          <w:color w:val="000000" w:themeColor="text1"/>
          <w:szCs w:val="24"/>
        </w:rPr>
        <w:t xml:space="preserve">in </w:t>
      </w:r>
      <w:r w:rsidR="001F0201" w:rsidRPr="00BF16FD">
        <w:rPr>
          <w:rFonts w:cs="Times New Roman"/>
          <w:color w:val="000000" w:themeColor="text1"/>
          <w:szCs w:val="24"/>
        </w:rPr>
        <w:t>a</w:t>
      </w:r>
      <w:r w:rsidR="00697A47" w:rsidRPr="00BF16FD">
        <w:rPr>
          <w:rFonts w:cs="Times New Roman"/>
          <w:color w:val="000000" w:themeColor="text1"/>
          <w:szCs w:val="24"/>
        </w:rPr>
        <w:t xml:space="preserve"> </w:t>
      </w:r>
      <w:r w:rsidR="005D37C1" w:rsidRPr="00BF16FD">
        <w:rPr>
          <w:rFonts w:cs="Times New Roman"/>
          <w:color w:val="000000" w:themeColor="text1"/>
          <w:szCs w:val="24"/>
        </w:rPr>
        <w:t>martensit</w:t>
      </w:r>
      <w:r w:rsidR="001F0201" w:rsidRPr="00BF16FD">
        <w:rPr>
          <w:rFonts w:cs="Times New Roman"/>
          <w:color w:val="000000" w:themeColor="text1"/>
          <w:szCs w:val="24"/>
        </w:rPr>
        <w:t>ic</w:t>
      </w:r>
      <w:r w:rsidR="005D37C1" w:rsidRPr="00BF16FD">
        <w:rPr>
          <w:rFonts w:cs="Times New Roman"/>
          <w:color w:val="000000" w:themeColor="text1"/>
          <w:szCs w:val="24"/>
        </w:rPr>
        <w:t xml:space="preserve"> </w:t>
      </w:r>
      <w:r w:rsidR="00697A47" w:rsidRPr="00BF16FD">
        <w:rPr>
          <w:rFonts w:cs="Times New Roman"/>
          <w:color w:val="000000" w:themeColor="text1"/>
          <w:szCs w:val="24"/>
        </w:rPr>
        <w:t xml:space="preserve">microstructure </w:t>
      </w:r>
      <w:r w:rsidR="00B20F34" w:rsidRPr="00BF16FD">
        <w:rPr>
          <w:rFonts w:cs="Times New Roman"/>
          <w:color w:val="000000" w:themeColor="text1"/>
          <w:szCs w:val="24"/>
        </w:rPr>
        <w:t xml:space="preserve">at </w:t>
      </w:r>
      <w:r w:rsidR="000D420E" w:rsidRPr="00BF16FD">
        <w:rPr>
          <w:rFonts w:cs="Times New Roman"/>
          <w:color w:val="000000" w:themeColor="text1"/>
          <w:szCs w:val="24"/>
        </w:rPr>
        <w:t>ambient</w:t>
      </w:r>
      <w:r w:rsidR="00B20F34" w:rsidRPr="00BF16FD">
        <w:rPr>
          <w:rFonts w:cs="Times New Roman"/>
          <w:color w:val="000000" w:themeColor="text1"/>
          <w:szCs w:val="24"/>
        </w:rPr>
        <w:t xml:space="preserve"> temperature. </w:t>
      </w:r>
      <w:r w:rsidR="00274A80" w:rsidRPr="00BF16FD">
        <w:rPr>
          <w:rFonts w:cs="Times New Roman"/>
          <w:color w:val="000000" w:themeColor="text1"/>
          <w:szCs w:val="24"/>
        </w:rPr>
        <w:t xml:space="preserve">Under these conditions, </w:t>
      </w:r>
      <w:r w:rsidR="00697A47" w:rsidRPr="00BF16FD">
        <w:rPr>
          <w:rFonts w:cs="Times New Roman"/>
          <w:szCs w:val="24"/>
        </w:rPr>
        <w:t>the deformation-</w:t>
      </w:r>
      <w:r w:rsidR="00B20F34" w:rsidRPr="00BF16FD">
        <w:rPr>
          <w:rFonts w:cs="Times New Roman"/>
          <w:szCs w:val="24"/>
        </w:rPr>
        <w:t>induced austenite</w:t>
      </w:r>
      <w:r w:rsidR="00697A47" w:rsidRPr="00BF16FD">
        <w:rPr>
          <w:rFonts w:cs="Times New Roman"/>
          <w:szCs w:val="24"/>
        </w:rPr>
        <w:t xml:space="preserve"> </w:t>
      </w:r>
      <w:r w:rsidR="00B20F34" w:rsidRPr="00BF16FD">
        <w:rPr>
          <w:rFonts w:cs="Times New Roman"/>
          <w:szCs w:val="24"/>
        </w:rPr>
        <w:t xml:space="preserve">can </w:t>
      </w:r>
      <w:r w:rsidRPr="00BF16FD">
        <w:rPr>
          <w:rFonts w:cs="Times New Roman"/>
          <w:szCs w:val="24"/>
        </w:rPr>
        <w:t xml:space="preserve">be </w:t>
      </w:r>
      <w:r w:rsidR="001F0201" w:rsidRPr="00BF16FD">
        <w:rPr>
          <w:rFonts w:cs="Times New Roman"/>
          <w:szCs w:val="24"/>
        </w:rPr>
        <w:t>nucleated</w:t>
      </w:r>
      <w:r w:rsidR="00B20F34" w:rsidRPr="00BF16FD">
        <w:rPr>
          <w:rFonts w:cs="Times New Roman"/>
          <w:szCs w:val="24"/>
        </w:rPr>
        <w:t xml:space="preserve"> by </w:t>
      </w:r>
      <w:r w:rsidR="00274A80" w:rsidRPr="00BF16FD">
        <w:rPr>
          <w:rFonts w:cs="Times New Roman"/>
          <w:szCs w:val="24"/>
        </w:rPr>
        <w:t xml:space="preserve">a </w:t>
      </w:r>
      <w:proofErr w:type="spellStart"/>
      <w:r w:rsidR="00784109" w:rsidRPr="00BF16FD">
        <w:rPr>
          <w:rFonts w:cs="Times New Roman"/>
          <w:szCs w:val="24"/>
        </w:rPr>
        <w:t>diffusionless</w:t>
      </w:r>
      <w:proofErr w:type="spellEnd"/>
      <w:r w:rsidR="00697A47" w:rsidRPr="00BF16FD">
        <w:rPr>
          <w:rFonts w:cs="Times New Roman"/>
          <w:szCs w:val="24"/>
        </w:rPr>
        <w:t xml:space="preserve"> </w:t>
      </w:r>
      <w:r w:rsidR="00E22891" w:rsidRPr="00BF16FD">
        <w:rPr>
          <w:rFonts w:cs="Times New Roman"/>
          <w:szCs w:val="24"/>
        </w:rPr>
        <w:t>(</w:t>
      </w:r>
      <w:r w:rsidR="00085520" w:rsidRPr="00BF16FD">
        <w:rPr>
          <w:rFonts w:cs="Times New Roman"/>
          <w:szCs w:val="24"/>
        </w:rPr>
        <w:t>shear</w:t>
      </w:r>
      <w:r w:rsidR="00E22891" w:rsidRPr="00BF16FD">
        <w:rPr>
          <w:rFonts w:cs="Times New Roman"/>
          <w:szCs w:val="24"/>
        </w:rPr>
        <w:t xml:space="preserve">) </w:t>
      </w:r>
      <w:r w:rsidR="00B20F34" w:rsidRPr="00BF16FD">
        <w:rPr>
          <w:rFonts w:cs="Times New Roman"/>
          <w:szCs w:val="24"/>
        </w:rPr>
        <w:t>mechanism</w:t>
      </w:r>
      <w:r w:rsidR="00697A47" w:rsidRPr="00BF16FD">
        <w:rPr>
          <w:rFonts w:cs="Times New Roman"/>
          <w:szCs w:val="24"/>
        </w:rPr>
        <w:t xml:space="preserve"> in the martensit</w:t>
      </w:r>
      <w:r w:rsidRPr="00BF16FD">
        <w:rPr>
          <w:rFonts w:cs="Times New Roman"/>
          <w:szCs w:val="24"/>
        </w:rPr>
        <w:t>ic</w:t>
      </w:r>
      <w:r w:rsidR="00697A47" w:rsidRPr="00BF16FD">
        <w:rPr>
          <w:rFonts w:cs="Times New Roman"/>
          <w:szCs w:val="24"/>
        </w:rPr>
        <w:t xml:space="preserve"> microstructure</w:t>
      </w:r>
      <w:r w:rsidR="00BE6B0D" w:rsidRPr="00BF16FD">
        <w:rPr>
          <w:rFonts w:cs="Times New Roman"/>
          <w:szCs w:val="24"/>
        </w:rPr>
        <w:t xml:space="preserve"> [</w:t>
      </w:r>
      <w:r w:rsidR="009F19BE" w:rsidRPr="00BF16FD">
        <w:rPr>
          <w:rFonts w:cs="Times New Roman"/>
          <w:szCs w:val="24"/>
        </w:rPr>
        <w:t>20</w:t>
      </w:r>
      <w:r w:rsidR="00BE6B0D" w:rsidRPr="00BF16FD">
        <w:rPr>
          <w:rFonts w:cs="Times New Roman"/>
          <w:szCs w:val="24"/>
        </w:rPr>
        <w:t>-</w:t>
      </w:r>
      <w:r w:rsidR="009F19BE" w:rsidRPr="00BF16FD">
        <w:rPr>
          <w:rFonts w:cs="Times New Roman"/>
          <w:szCs w:val="24"/>
        </w:rPr>
        <w:t>22</w:t>
      </w:r>
      <w:r w:rsidR="00BE6B0D" w:rsidRPr="00BF16FD">
        <w:rPr>
          <w:rFonts w:cs="Times New Roman"/>
          <w:szCs w:val="24"/>
        </w:rPr>
        <w:t>]</w:t>
      </w:r>
      <w:r w:rsidR="00B20F34" w:rsidRPr="00BF16FD">
        <w:rPr>
          <w:rFonts w:cs="Times New Roman"/>
          <w:szCs w:val="24"/>
        </w:rPr>
        <w:t>.</w:t>
      </w:r>
      <w:r w:rsidR="00697A47" w:rsidRPr="00BF16FD">
        <w:rPr>
          <w:rFonts w:cs="Times New Roman"/>
          <w:szCs w:val="24"/>
        </w:rPr>
        <w:t xml:space="preserve"> </w:t>
      </w:r>
      <w:r w:rsidR="00B20F34" w:rsidRPr="00BF16FD">
        <w:rPr>
          <w:rFonts w:cs="Times New Roman"/>
          <w:szCs w:val="24"/>
        </w:rPr>
        <w:t xml:space="preserve">The other method for introducing the retained austenite </w:t>
      </w:r>
      <w:r w:rsidR="00B20F34" w:rsidRPr="00BF16FD">
        <w:rPr>
          <w:rFonts w:cs="Times New Roman"/>
          <w:color w:val="000000" w:themeColor="text1"/>
          <w:szCs w:val="24"/>
        </w:rPr>
        <w:t xml:space="preserve">in </w:t>
      </w:r>
      <w:r w:rsidR="00274A80" w:rsidRPr="00BF16FD">
        <w:rPr>
          <w:rFonts w:cs="Times New Roman"/>
          <w:color w:val="000000" w:themeColor="text1"/>
          <w:szCs w:val="24"/>
        </w:rPr>
        <w:t xml:space="preserve">the </w:t>
      </w:r>
      <w:r w:rsidR="00B20F34" w:rsidRPr="00BF16FD">
        <w:rPr>
          <w:rFonts w:cs="Times New Roman"/>
          <w:color w:val="000000" w:themeColor="text1"/>
          <w:szCs w:val="24"/>
        </w:rPr>
        <w:t xml:space="preserve">microstructure of </w:t>
      </w:r>
      <w:r w:rsidR="00697A47" w:rsidRPr="00BF16FD">
        <w:rPr>
          <w:rFonts w:cs="Times New Roman"/>
          <w:color w:val="000000" w:themeColor="text1"/>
          <w:szCs w:val="24"/>
        </w:rPr>
        <w:t>the alloy</w:t>
      </w:r>
      <w:r w:rsidR="00B20F34" w:rsidRPr="00BF16FD">
        <w:rPr>
          <w:rFonts w:cs="Times New Roman"/>
          <w:color w:val="000000" w:themeColor="text1"/>
          <w:szCs w:val="24"/>
        </w:rPr>
        <w:t xml:space="preserve"> at </w:t>
      </w:r>
      <w:r w:rsidR="000D420E" w:rsidRPr="00BF16FD">
        <w:rPr>
          <w:rFonts w:cs="Times New Roman"/>
          <w:color w:val="000000" w:themeColor="text1"/>
          <w:szCs w:val="24"/>
        </w:rPr>
        <w:t>ambient</w:t>
      </w:r>
      <w:r w:rsidR="00B20F34" w:rsidRPr="00BF16FD">
        <w:rPr>
          <w:rFonts w:cs="Times New Roman"/>
          <w:color w:val="000000" w:themeColor="text1"/>
          <w:szCs w:val="24"/>
        </w:rPr>
        <w:t xml:space="preserve"> temperature is </w:t>
      </w:r>
      <w:r w:rsidR="00274A80" w:rsidRPr="00BF16FD">
        <w:rPr>
          <w:rFonts w:cs="Times New Roman"/>
          <w:color w:val="000000" w:themeColor="text1"/>
          <w:szCs w:val="24"/>
        </w:rPr>
        <w:t xml:space="preserve">through </w:t>
      </w:r>
      <w:proofErr w:type="spellStart"/>
      <w:r w:rsidR="00B20F34" w:rsidRPr="00BF16FD">
        <w:rPr>
          <w:rFonts w:cs="Times New Roman"/>
          <w:color w:val="000000" w:themeColor="text1"/>
          <w:szCs w:val="24"/>
        </w:rPr>
        <w:t>intercritical</w:t>
      </w:r>
      <w:proofErr w:type="spellEnd"/>
      <w:r w:rsidR="00B20F34" w:rsidRPr="00BF16FD">
        <w:rPr>
          <w:rFonts w:cs="Times New Roman"/>
          <w:color w:val="000000" w:themeColor="text1"/>
          <w:szCs w:val="24"/>
        </w:rPr>
        <w:t xml:space="preserve"> annealing</w:t>
      </w:r>
      <w:r w:rsidR="00EF562A" w:rsidRPr="00BF16FD">
        <w:rPr>
          <w:rFonts w:cs="Times New Roman"/>
          <w:color w:val="000000" w:themeColor="text1"/>
          <w:szCs w:val="24"/>
        </w:rPr>
        <w:t xml:space="preserve"> treatment</w:t>
      </w:r>
      <w:r w:rsidR="00B20F34" w:rsidRPr="00BF16FD">
        <w:rPr>
          <w:rFonts w:cs="Times New Roman"/>
          <w:color w:val="000000" w:themeColor="text1"/>
          <w:szCs w:val="24"/>
        </w:rPr>
        <w:t xml:space="preserve"> </w:t>
      </w:r>
      <w:r w:rsidR="00B20F34" w:rsidRPr="00BF16FD">
        <w:rPr>
          <w:rFonts w:cs="Times New Roman"/>
          <w:color w:val="000000" w:themeColor="text1"/>
          <w:kern w:val="24"/>
          <w:szCs w:val="24"/>
        </w:rPr>
        <w:t xml:space="preserve">at </w:t>
      </w:r>
      <w:r w:rsidR="00274A80" w:rsidRPr="00BF16FD">
        <w:rPr>
          <w:rFonts w:cs="Times New Roman"/>
          <w:color w:val="000000" w:themeColor="text1"/>
          <w:kern w:val="24"/>
          <w:szCs w:val="24"/>
        </w:rPr>
        <w:t xml:space="preserve">the </w:t>
      </w:r>
      <w:r w:rsidR="00EF562A" w:rsidRPr="00BF16FD">
        <w:rPr>
          <w:rFonts w:cs="Times New Roman"/>
          <w:color w:val="000000" w:themeColor="text1"/>
          <w:kern w:val="24"/>
          <w:szCs w:val="24"/>
        </w:rPr>
        <w:t>two</w:t>
      </w:r>
      <w:r w:rsidR="00B20F34" w:rsidRPr="00BF16FD">
        <w:rPr>
          <w:rFonts w:cs="Times New Roman"/>
          <w:color w:val="000000" w:themeColor="text1"/>
          <w:kern w:val="24"/>
          <w:szCs w:val="24"/>
        </w:rPr>
        <w:t xml:space="preserve"> phase </w:t>
      </w:r>
      <w:r w:rsidR="00B20F34" w:rsidRPr="00BF16FD">
        <w:rPr>
          <w:rFonts w:cs="Times New Roman"/>
          <w:color w:val="000000" w:themeColor="text1"/>
          <w:szCs w:val="24"/>
        </w:rPr>
        <w:t>(</w:t>
      </w:r>
      <w:r w:rsidR="00784109" w:rsidRPr="00BF16FD">
        <w:rPr>
          <w:rFonts w:cs="Times New Roman"/>
          <w:color w:val="000000" w:themeColor="text1"/>
          <w:szCs w:val="24"/>
        </w:rPr>
        <w:sym w:font="Symbol" w:char="F061"/>
      </w:r>
      <w:r w:rsidR="00784109" w:rsidRPr="00BF16FD">
        <w:rPr>
          <w:rFonts w:cs="Times New Roman"/>
          <w:color w:val="000000" w:themeColor="text1"/>
          <w:szCs w:val="24"/>
        </w:rPr>
        <w:sym w:font="Symbol" w:char="F02B"/>
      </w:r>
      <w:r w:rsidR="00784109" w:rsidRPr="00BF16FD">
        <w:rPr>
          <w:rFonts w:cs="Times New Roman"/>
          <w:color w:val="000000" w:themeColor="text1"/>
          <w:szCs w:val="24"/>
        </w:rPr>
        <w:sym w:font="Symbol" w:char="F067"/>
      </w:r>
      <w:r w:rsidR="00B20F34" w:rsidRPr="00BF16FD">
        <w:rPr>
          <w:rFonts w:cs="Times New Roman"/>
          <w:color w:val="000000" w:themeColor="text1"/>
          <w:szCs w:val="24"/>
        </w:rPr>
        <w:t xml:space="preserve">) </w:t>
      </w:r>
      <w:r w:rsidR="00B20F34" w:rsidRPr="00BF16FD">
        <w:rPr>
          <w:rFonts w:cs="Times New Roman"/>
          <w:color w:val="000000" w:themeColor="text1"/>
          <w:kern w:val="24"/>
          <w:szCs w:val="24"/>
        </w:rPr>
        <w:t>region</w:t>
      </w:r>
      <w:r w:rsidR="00B20F34" w:rsidRPr="00BF16FD">
        <w:rPr>
          <w:rFonts w:cs="Times New Roman"/>
          <w:color w:val="000000" w:themeColor="text1"/>
          <w:szCs w:val="24"/>
        </w:rPr>
        <w:t xml:space="preserve"> [</w:t>
      </w:r>
      <w:r w:rsidR="009F19BE" w:rsidRPr="00BF16FD">
        <w:rPr>
          <w:rFonts w:cs="Times New Roman"/>
          <w:color w:val="000000" w:themeColor="text1"/>
          <w:szCs w:val="24"/>
        </w:rPr>
        <w:t>19</w:t>
      </w:r>
      <w:r w:rsidR="00076811" w:rsidRPr="00BF16FD">
        <w:rPr>
          <w:rFonts w:cs="Times New Roman"/>
          <w:color w:val="000000" w:themeColor="text1"/>
          <w:szCs w:val="24"/>
        </w:rPr>
        <w:t>,2</w:t>
      </w:r>
      <w:r w:rsidR="009F19BE" w:rsidRPr="00BF16FD">
        <w:rPr>
          <w:rFonts w:cs="Times New Roman"/>
          <w:color w:val="000000" w:themeColor="text1"/>
          <w:szCs w:val="24"/>
        </w:rPr>
        <w:t>3</w:t>
      </w:r>
      <w:r w:rsidR="00076811" w:rsidRPr="00BF16FD">
        <w:rPr>
          <w:rFonts w:cs="Times New Roman"/>
          <w:color w:val="000000" w:themeColor="text1"/>
          <w:szCs w:val="24"/>
        </w:rPr>
        <w:t>-</w:t>
      </w:r>
      <w:r w:rsidR="001D47BE" w:rsidRPr="00BF16FD">
        <w:rPr>
          <w:rFonts w:cs="Times New Roman"/>
          <w:color w:val="000000" w:themeColor="text1"/>
          <w:szCs w:val="24"/>
        </w:rPr>
        <w:t>2</w:t>
      </w:r>
      <w:r w:rsidR="009F19BE" w:rsidRPr="00BF16FD">
        <w:rPr>
          <w:rFonts w:cs="Times New Roman"/>
          <w:color w:val="000000" w:themeColor="text1"/>
          <w:szCs w:val="24"/>
        </w:rPr>
        <w:t>5</w:t>
      </w:r>
      <w:r w:rsidR="00B20F34" w:rsidRPr="00BF16FD">
        <w:rPr>
          <w:rFonts w:cs="Times New Roman"/>
          <w:color w:val="000000" w:themeColor="text1"/>
          <w:szCs w:val="24"/>
        </w:rPr>
        <w:t xml:space="preserve">]. </w:t>
      </w:r>
      <w:r w:rsidR="000D420E" w:rsidRPr="00BF16FD">
        <w:rPr>
          <w:rFonts w:cs="Times New Roman"/>
          <w:color w:val="000000" w:themeColor="text1"/>
          <w:szCs w:val="24"/>
        </w:rPr>
        <w:t>T</w:t>
      </w:r>
      <w:r w:rsidR="00B20F34" w:rsidRPr="00BF16FD">
        <w:rPr>
          <w:rFonts w:cs="Times New Roman"/>
          <w:color w:val="000000" w:themeColor="text1"/>
          <w:szCs w:val="24"/>
        </w:rPr>
        <w:t>he reverse transformation of martensite to austenite</w:t>
      </w:r>
      <w:r w:rsidR="00710188" w:rsidRPr="00BF16FD">
        <w:rPr>
          <w:rFonts w:cs="Times New Roman"/>
          <w:color w:val="000000" w:themeColor="text1"/>
          <w:szCs w:val="24"/>
        </w:rPr>
        <w:t xml:space="preserve"> </w:t>
      </w:r>
      <w:r w:rsidR="00274A80" w:rsidRPr="00BF16FD">
        <w:rPr>
          <w:rFonts w:cs="Times New Roman"/>
          <w:color w:val="000000" w:themeColor="text1"/>
          <w:szCs w:val="24"/>
        </w:rPr>
        <w:t xml:space="preserve">may </w:t>
      </w:r>
      <w:r w:rsidR="00B20F34" w:rsidRPr="00BF16FD">
        <w:rPr>
          <w:rFonts w:cs="Times New Roman"/>
          <w:color w:val="000000" w:themeColor="text1"/>
          <w:szCs w:val="24"/>
        </w:rPr>
        <w:t>take place</w:t>
      </w:r>
      <w:r w:rsidR="009F7BE5" w:rsidRPr="00BF16FD">
        <w:rPr>
          <w:rFonts w:cs="Times New Roman"/>
          <w:color w:val="000000" w:themeColor="text1"/>
          <w:szCs w:val="24"/>
        </w:rPr>
        <w:t xml:space="preserve"> through </w:t>
      </w:r>
      <w:r w:rsidR="00274A80" w:rsidRPr="00BF16FD">
        <w:rPr>
          <w:rFonts w:cs="Times New Roman"/>
          <w:color w:val="000000" w:themeColor="text1"/>
          <w:szCs w:val="24"/>
        </w:rPr>
        <w:t xml:space="preserve">either </w:t>
      </w:r>
      <w:r w:rsidR="009F7BE5" w:rsidRPr="00BF16FD">
        <w:rPr>
          <w:rFonts w:cs="Times New Roman"/>
          <w:color w:val="000000" w:themeColor="text1"/>
          <w:szCs w:val="24"/>
        </w:rPr>
        <w:t xml:space="preserve">diffusional </w:t>
      </w:r>
      <w:r w:rsidR="00274A80" w:rsidRPr="00BF16FD">
        <w:rPr>
          <w:rFonts w:cs="Times New Roman"/>
          <w:color w:val="000000" w:themeColor="text1"/>
          <w:szCs w:val="24"/>
        </w:rPr>
        <w:t>and/or</w:t>
      </w:r>
      <w:r w:rsidR="009F7BE5" w:rsidRPr="00BF16FD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9F7BE5" w:rsidRPr="00BF16FD">
        <w:rPr>
          <w:rFonts w:cs="Times New Roman"/>
          <w:color w:val="000000" w:themeColor="text1"/>
          <w:szCs w:val="24"/>
        </w:rPr>
        <w:t>diffusionless</w:t>
      </w:r>
      <w:proofErr w:type="spellEnd"/>
      <w:r w:rsidR="009F7BE5" w:rsidRPr="00BF16FD">
        <w:rPr>
          <w:rFonts w:cs="Times New Roman"/>
          <w:color w:val="000000" w:themeColor="text1"/>
          <w:szCs w:val="24"/>
        </w:rPr>
        <w:t xml:space="preserve"> mechanisms</w:t>
      </w:r>
      <w:r w:rsidR="000D420E" w:rsidRPr="00BF16FD">
        <w:rPr>
          <w:rFonts w:cs="Times New Roman"/>
          <w:color w:val="000000" w:themeColor="text1"/>
          <w:szCs w:val="24"/>
        </w:rPr>
        <w:t xml:space="preserve"> during this heat treatment</w:t>
      </w:r>
      <w:r w:rsidR="00B20F34" w:rsidRPr="00BF16FD">
        <w:rPr>
          <w:rFonts w:cs="Times New Roman"/>
          <w:color w:val="000000" w:themeColor="text1"/>
          <w:szCs w:val="24"/>
        </w:rPr>
        <w:t xml:space="preserve"> [</w:t>
      </w:r>
      <w:r w:rsidR="001D47BE" w:rsidRPr="00BF16FD">
        <w:rPr>
          <w:rFonts w:cs="Times New Roman"/>
          <w:szCs w:val="24"/>
        </w:rPr>
        <w:t>2</w:t>
      </w:r>
      <w:r w:rsidR="009F19BE" w:rsidRPr="00BF16FD">
        <w:rPr>
          <w:rFonts w:cs="Times New Roman"/>
          <w:szCs w:val="24"/>
        </w:rPr>
        <w:t>3</w:t>
      </w:r>
      <w:r w:rsidR="00B20F34" w:rsidRPr="00BF16FD">
        <w:rPr>
          <w:rFonts w:cs="Times New Roman"/>
          <w:szCs w:val="24"/>
        </w:rPr>
        <w:t>-</w:t>
      </w:r>
      <w:r w:rsidR="001D47BE" w:rsidRPr="00BF16FD">
        <w:rPr>
          <w:rFonts w:cs="Times New Roman"/>
          <w:szCs w:val="24"/>
        </w:rPr>
        <w:t>2</w:t>
      </w:r>
      <w:r w:rsidR="009F19BE" w:rsidRPr="00BF16FD">
        <w:rPr>
          <w:rFonts w:cs="Times New Roman"/>
          <w:szCs w:val="24"/>
        </w:rPr>
        <w:t>5</w:t>
      </w:r>
      <w:r w:rsidR="00B20F34" w:rsidRPr="00BF16FD">
        <w:rPr>
          <w:rFonts w:cs="Times New Roman"/>
          <w:color w:val="000000" w:themeColor="text1"/>
          <w:szCs w:val="24"/>
        </w:rPr>
        <w:t>].</w:t>
      </w:r>
      <w:r w:rsidR="00F853B6" w:rsidRPr="00BF16FD">
        <w:rPr>
          <w:rFonts w:cs="Times New Roman"/>
          <w:color w:val="000000" w:themeColor="text1"/>
        </w:rPr>
        <w:t xml:space="preserve"> Recent reports confirmed that </w:t>
      </w:r>
      <w:r w:rsidR="00274A80" w:rsidRPr="00BF16FD">
        <w:rPr>
          <w:rFonts w:cs="Times New Roman"/>
          <w:color w:val="000000" w:themeColor="text1"/>
        </w:rPr>
        <w:t xml:space="preserve">the </w:t>
      </w:r>
      <w:r w:rsidR="00F853B6" w:rsidRPr="00BF16FD">
        <w:rPr>
          <w:rFonts w:cs="Times New Roman"/>
          <w:color w:val="000000" w:themeColor="text1"/>
          <w:szCs w:val="24"/>
        </w:rPr>
        <w:t xml:space="preserve">Fe-10Ni-7Mn (wt. %) </w:t>
      </w:r>
      <w:r w:rsidR="00F853B6" w:rsidRPr="00BF16FD">
        <w:rPr>
          <w:rFonts w:cs="Times New Roman"/>
          <w:color w:val="000000" w:themeColor="text1"/>
        </w:rPr>
        <w:t>alloy could display pseudoelastic behavior after severe cold rolling [</w:t>
      </w:r>
      <w:r w:rsidR="009F19BE" w:rsidRPr="00BF16FD">
        <w:rPr>
          <w:rFonts w:cs="Times New Roman"/>
          <w:color w:val="000000" w:themeColor="text1"/>
        </w:rPr>
        <w:t>21</w:t>
      </w:r>
      <w:r w:rsidR="00076811" w:rsidRPr="00BF16FD">
        <w:rPr>
          <w:rFonts w:cs="Times New Roman"/>
          <w:color w:val="000000" w:themeColor="text1"/>
        </w:rPr>
        <w:t>,</w:t>
      </w:r>
      <w:r w:rsidR="009F19BE" w:rsidRPr="00BF16FD">
        <w:rPr>
          <w:rFonts w:cs="Times New Roman"/>
          <w:color w:val="000000" w:themeColor="text1"/>
        </w:rPr>
        <w:t>22</w:t>
      </w:r>
      <w:r w:rsidR="00F853B6" w:rsidRPr="00BF16FD">
        <w:rPr>
          <w:rFonts w:cs="Times New Roman"/>
          <w:color w:val="000000" w:themeColor="text1"/>
        </w:rPr>
        <w:t>]</w:t>
      </w:r>
      <w:r w:rsidR="00274A80" w:rsidRPr="00BF16FD">
        <w:rPr>
          <w:rFonts w:cs="Times New Roman"/>
          <w:color w:val="000000" w:themeColor="text1"/>
        </w:rPr>
        <w:t xml:space="preserve"> </w:t>
      </w:r>
      <w:r w:rsidR="00FD2D9F" w:rsidRPr="00BF16FD">
        <w:rPr>
          <w:rFonts w:cs="Times New Roman"/>
          <w:color w:val="000000" w:themeColor="text1"/>
        </w:rPr>
        <w:t xml:space="preserve">and </w:t>
      </w:r>
      <w:r w:rsidR="00274A80" w:rsidRPr="00BF16FD">
        <w:rPr>
          <w:rFonts w:cs="Times New Roman"/>
          <w:color w:val="000000" w:themeColor="text1"/>
        </w:rPr>
        <w:t>a</w:t>
      </w:r>
      <w:r w:rsidR="002128A5" w:rsidRPr="00BF16FD">
        <w:rPr>
          <w:rFonts w:cs="Times New Roman"/>
          <w:color w:val="000000" w:themeColor="text1"/>
        </w:rPr>
        <w:t xml:space="preserve"> </w:t>
      </w:r>
      <w:r w:rsidR="00005B6D" w:rsidRPr="00BF16FD">
        <w:rPr>
          <w:rFonts w:cs="Times New Roman"/>
          <w:color w:val="000000" w:themeColor="text1"/>
        </w:rPr>
        <w:t>combination of intercritical annealing and subsequent ageing</w:t>
      </w:r>
      <w:r w:rsidR="00F853B6" w:rsidRPr="00BF16FD">
        <w:rPr>
          <w:rFonts w:cs="Times New Roman"/>
          <w:color w:val="000000" w:themeColor="text1"/>
        </w:rPr>
        <w:t xml:space="preserve"> [</w:t>
      </w:r>
      <w:r w:rsidR="009F19BE" w:rsidRPr="00BF16FD">
        <w:rPr>
          <w:rFonts w:cs="Times New Roman"/>
          <w:color w:val="000000" w:themeColor="text1"/>
        </w:rPr>
        <w:t>19</w:t>
      </w:r>
      <w:r w:rsidR="00F853B6" w:rsidRPr="00BF16FD">
        <w:rPr>
          <w:rFonts w:cs="Times New Roman"/>
          <w:color w:val="000000" w:themeColor="text1"/>
        </w:rPr>
        <w:t>].</w:t>
      </w:r>
    </w:p>
    <w:p w14:paraId="37E84CBD" w14:textId="77777777" w:rsidR="00F40A54" w:rsidRPr="00BF16FD" w:rsidRDefault="00F40A54" w:rsidP="001F43EB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High pressure torsion (HPT) processing is one of the severe plastic deformation (SPD) methods in which a sample</w:t>
      </w:r>
      <w:r w:rsidR="008D164A" w:rsidRPr="00BF16FD">
        <w:rPr>
          <w:rFonts w:cs="Times New Roman"/>
        </w:rPr>
        <w:t>, generally in the form of a thin disk,</w:t>
      </w:r>
      <w:r w:rsidRPr="00BF16FD">
        <w:rPr>
          <w:rFonts w:cs="Times New Roman"/>
        </w:rPr>
        <w:t xml:space="preserve"> is subjected to torsional shear straining under a</w:t>
      </w:r>
      <w:r w:rsidR="008D164A" w:rsidRPr="00BF16FD">
        <w:rPr>
          <w:rFonts w:cs="Times New Roman"/>
        </w:rPr>
        <w:t xml:space="preserve"> very high </w:t>
      </w:r>
      <w:r w:rsidRPr="00BF16FD">
        <w:rPr>
          <w:rFonts w:cs="Times New Roman"/>
        </w:rPr>
        <w:t>hydrostatic pressure</w:t>
      </w:r>
      <w:r w:rsidR="00C31D27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26</w:t>
      </w:r>
      <w:r w:rsidR="00274A80" w:rsidRPr="00BF16FD">
        <w:rPr>
          <w:rFonts w:cs="Times New Roman"/>
        </w:rPr>
        <w:t>,27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>. One of the main advantages of this process is that it can generate samples with extremely high shear strains</w:t>
      </w:r>
      <w:r w:rsidR="00C31D27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2</w:t>
      </w:r>
      <w:r w:rsidR="008D164A" w:rsidRPr="00BF16FD">
        <w:rPr>
          <w:rFonts w:cs="Times New Roman"/>
        </w:rPr>
        <w:t>8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 xml:space="preserve">. In recent decades, </w:t>
      </w:r>
      <w:r w:rsidR="001F43EB" w:rsidRPr="00BF16FD">
        <w:rPr>
          <w:rFonts w:cs="Times New Roman"/>
        </w:rPr>
        <w:t>many</w:t>
      </w:r>
      <w:r w:rsidR="00846A60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 xml:space="preserve">researchers have been attracted to HPT processing due to its significant properties such as </w:t>
      </w:r>
      <w:r w:rsidR="00F70BD1" w:rsidRPr="00BF16FD">
        <w:rPr>
          <w:rFonts w:cs="Times New Roman"/>
        </w:rPr>
        <w:t xml:space="preserve">the production of </w:t>
      </w:r>
      <w:r w:rsidR="008D164A" w:rsidRPr="00BF16FD">
        <w:rPr>
          <w:rFonts w:cs="Times New Roman"/>
        </w:rPr>
        <w:t xml:space="preserve">exceptional </w:t>
      </w:r>
      <w:r w:rsidRPr="00BF16FD">
        <w:rPr>
          <w:rFonts w:cs="Times New Roman"/>
        </w:rPr>
        <w:t>grain refinement</w:t>
      </w:r>
      <w:r w:rsidR="00C31D27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2</w:t>
      </w:r>
      <w:r w:rsidR="008D164A" w:rsidRPr="00BF16FD">
        <w:rPr>
          <w:rFonts w:cs="Times New Roman"/>
        </w:rPr>
        <w:t>9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 xml:space="preserve">, </w:t>
      </w:r>
      <w:r w:rsidR="00F70BD1" w:rsidRPr="00BF16FD">
        <w:rPr>
          <w:rFonts w:cs="Times New Roman"/>
        </w:rPr>
        <w:t xml:space="preserve">a </w:t>
      </w:r>
      <w:r w:rsidRPr="00BF16FD">
        <w:rPr>
          <w:rFonts w:cs="Times New Roman"/>
        </w:rPr>
        <w:t xml:space="preserve">high density of lattice defects </w:t>
      </w:r>
      <w:r w:rsidR="008D164A" w:rsidRPr="00BF16FD">
        <w:rPr>
          <w:rFonts w:cs="Times New Roman"/>
        </w:rPr>
        <w:t xml:space="preserve">including </w:t>
      </w:r>
      <w:r w:rsidR="007465C5" w:rsidRPr="00BF16FD">
        <w:rPr>
          <w:rFonts w:cs="Times New Roman"/>
        </w:rPr>
        <w:t>dislocations, vacancies</w:t>
      </w:r>
      <w:r w:rsidRPr="00BF16FD">
        <w:rPr>
          <w:rFonts w:cs="Times New Roman"/>
        </w:rPr>
        <w:t xml:space="preserve"> and free volume</w:t>
      </w:r>
      <w:r w:rsidR="008D164A" w:rsidRPr="00BF16FD">
        <w:rPr>
          <w:rFonts w:cs="Times New Roman"/>
        </w:rPr>
        <w:t>s</w:t>
      </w:r>
      <w:r w:rsidRPr="00BF16FD">
        <w:rPr>
          <w:rFonts w:cs="Times New Roman"/>
        </w:rPr>
        <w:t xml:space="preserve"> </w:t>
      </w:r>
      <w:r w:rsidR="00C31D27" w:rsidRPr="00BF16FD">
        <w:rPr>
          <w:rFonts w:cs="Times New Roman"/>
        </w:rPr>
        <w:t>[</w:t>
      </w:r>
      <w:r w:rsidR="008D164A" w:rsidRPr="00BF16FD">
        <w:rPr>
          <w:rFonts w:cs="Times New Roman"/>
        </w:rPr>
        <w:t>30-32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>, high strength and hardness</w:t>
      </w:r>
      <w:r w:rsidR="00C31D27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3</w:t>
      </w:r>
      <w:r w:rsidR="008D164A" w:rsidRPr="00BF16FD">
        <w:rPr>
          <w:rFonts w:cs="Times New Roman"/>
        </w:rPr>
        <w:t>3-35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 xml:space="preserve">, reasonable thermal stability </w:t>
      </w:r>
      <w:r w:rsidR="00C31D27" w:rsidRPr="00BF16FD">
        <w:rPr>
          <w:rFonts w:cs="Times New Roman"/>
        </w:rPr>
        <w:t>[</w:t>
      </w:r>
      <w:r w:rsidR="00C354DC" w:rsidRPr="00BF16FD">
        <w:rPr>
          <w:rFonts w:cs="Times New Roman"/>
        </w:rPr>
        <w:t>3</w:t>
      </w:r>
      <w:r w:rsidR="00F70BD1" w:rsidRPr="00BF16FD">
        <w:rPr>
          <w:rFonts w:cs="Times New Roman"/>
        </w:rPr>
        <w:t>6,37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 xml:space="preserve">, </w:t>
      </w:r>
      <w:r w:rsidR="00F70BD1" w:rsidRPr="00BF16FD">
        <w:rPr>
          <w:rFonts w:cs="Times New Roman"/>
        </w:rPr>
        <w:t xml:space="preserve">excellent </w:t>
      </w:r>
      <w:r w:rsidRPr="00BF16FD">
        <w:rPr>
          <w:rFonts w:cs="Times New Roman"/>
        </w:rPr>
        <w:t>superplastic</w:t>
      </w:r>
      <w:r w:rsidR="00F70BD1" w:rsidRPr="00BF16FD">
        <w:rPr>
          <w:rFonts w:cs="Times New Roman"/>
        </w:rPr>
        <w:t xml:space="preserve"> properties</w:t>
      </w:r>
      <w:r w:rsidR="00C31D27" w:rsidRPr="00BF16FD">
        <w:rPr>
          <w:rFonts w:cs="Times New Roman"/>
        </w:rPr>
        <w:t xml:space="preserve"> [</w:t>
      </w:r>
      <w:r w:rsidR="00C354DC" w:rsidRPr="00BF16FD">
        <w:rPr>
          <w:rFonts w:cs="Times New Roman"/>
        </w:rPr>
        <w:t>3</w:t>
      </w:r>
      <w:r w:rsidR="00F70BD1" w:rsidRPr="00BF16FD">
        <w:rPr>
          <w:rFonts w:cs="Times New Roman"/>
        </w:rPr>
        <w:t>8,39]</w:t>
      </w:r>
      <w:r w:rsidRPr="00BF16FD">
        <w:rPr>
          <w:rFonts w:cs="Times New Roman"/>
        </w:rPr>
        <w:t>, SME</w:t>
      </w:r>
      <w:r w:rsidR="00F155A7" w:rsidRPr="00BF16FD">
        <w:rPr>
          <w:rFonts w:cs="Times New Roman"/>
        </w:rPr>
        <w:t xml:space="preserve"> and</w:t>
      </w:r>
      <w:r w:rsidR="00C31D27" w:rsidRPr="00BF16FD">
        <w:rPr>
          <w:rFonts w:cs="Times New Roman"/>
        </w:rPr>
        <w:t xml:space="preserve"> </w:t>
      </w:r>
      <w:proofErr w:type="spellStart"/>
      <w:r w:rsidR="00F155A7" w:rsidRPr="00BF16FD">
        <w:rPr>
          <w:rFonts w:cs="Times New Roman"/>
        </w:rPr>
        <w:t>psuedoelasticity</w:t>
      </w:r>
      <w:proofErr w:type="spellEnd"/>
      <w:r w:rsidR="00F155A7" w:rsidRPr="00BF16FD">
        <w:rPr>
          <w:rFonts w:cs="Times New Roman"/>
        </w:rPr>
        <w:t xml:space="preserve"> </w:t>
      </w:r>
      <w:r w:rsidR="00C31D27" w:rsidRPr="00BF16FD">
        <w:rPr>
          <w:rFonts w:cs="Times New Roman"/>
        </w:rPr>
        <w:t>[</w:t>
      </w:r>
      <w:r w:rsidR="00F70BD1" w:rsidRPr="00BF16FD">
        <w:rPr>
          <w:rFonts w:cs="Times New Roman"/>
        </w:rPr>
        <w:t>40,41</w:t>
      </w:r>
      <w:r w:rsidR="00C31D27" w:rsidRPr="00BF16FD">
        <w:rPr>
          <w:rFonts w:cs="Times New Roman"/>
        </w:rPr>
        <w:t>]</w:t>
      </w:r>
      <w:r w:rsidRPr="00BF16FD">
        <w:rPr>
          <w:rFonts w:cs="Times New Roman"/>
        </w:rPr>
        <w:t xml:space="preserve"> and </w:t>
      </w:r>
      <w:r w:rsidR="00F70BD1" w:rsidRPr="00BF16FD">
        <w:rPr>
          <w:rFonts w:cs="Times New Roman"/>
        </w:rPr>
        <w:t>numerous</w:t>
      </w:r>
      <w:r w:rsidRPr="00BF16FD">
        <w:rPr>
          <w:rFonts w:cs="Times New Roman"/>
        </w:rPr>
        <w:t xml:space="preserve"> other features.</w:t>
      </w:r>
    </w:p>
    <w:p w14:paraId="65D4CF04" w14:textId="77777777" w:rsidR="006D0751" w:rsidRPr="00BF16FD" w:rsidRDefault="00C444FD" w:rsidP="00D8569A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 xml:space="preserve">Accordingly, the present research was initiated in order to examine the effect of </w:t>
      </w:r>
      <w:r w:rsidR="004933D0" w:rsidRPr="00BF16FD">
        <w:rPr>
          <w:rFonts w:cs="Times New Roman"/>
        </w:rPr>
        <w:t>HPT processing on the microstructure evolution</w:t>
      </w:r>
      <w:r w:rsidR="00655C58" w:rsidRPr="00BF16FD">
        <w:rPr>
          <w:rFonts w:cs="Times New Roman"/>
        </w:rPr>
        <w:t>, microhardness measurements</w:t>
      </w:r>
      <w:r w:rsidR="004933D0" w:rsidRPr="00BF16FD">
        <w:rPr>
          <w:rFonts w:cs="Times New Roman"/>
        </w:rPr>
        <w:t xml:space="preserve"> and pseudoelastic</w:t>
      </w:r>
      <w:r w:rsidRPr="00BF16FD">
        <w:rPr>
          <w:rFonts w:cs="Times New Roman"/>
        </w:rPr>
        <w:t xml:space="preserve"> </w:t>
      </w:r>
      <w:r w:rsidR="0003581C" w:rsidRPr="00BF16FD">
        <w:rPr>
          <w:rFonts w:cs="Times New Roman"/>
        </w:rPr>
        <w:lastRenderedPageBreak/>
        <w:t>behavio</w:t>
      </w:r>
      <w:r w:rsidRPr="00BF16FD">
        <w:rPr>
          <w:rFonts w:cs="Times New Roman"/>
        </w:rPr>
        <w:t>r</w:t>
      </w:r>
      <w:r w:rsidR="004933D0" w:rsidRPr="00BF16FD">
        <w:rPr>
          <w:rFonts w:cs="Times New Roman"/>
        </w:rPr>
        <w:t xml:space="preserve"> in</w:t>
      </w:r>
      <w:r w:rsidR="000C5654" w:rsidRPr="00BF16FD">
        <w:rPr>
          <w:rFonts w:cs="Times New Roman"/>
        </w:rPr>
        <w:t xml:space="preserve"> a</w:t>
      </w:r>
      <w:r w:rsidR="004933D0" w:rsidRPr="00BF16FD">
        <w:rPr>
          <w:rFonts w:cs="Times New Roman"/>
        </w:rPr>
        <w:t xml:space="preserve"> </w:t>
      </w:r>
      <w:r w:rsidR="006D0751" w:rsidRPr="00BF16FD">
        <w:rPr>
          <w:rFonts w:cs="Times New Roman"/>
        </w:rPr>
        <w:t xml:space="preserve">ternary </w:t>
      </w:r>
      <w:r w:rsidR="004933D0" w:rsidRPr="00BF16FD">
        <w:rPr>
          <w:rFonts w:cs="Times New Roman"/>
        </w:rPr>
        <w:t xml:space="preserve">Fe-10Ni-7Mn (wt. %) shape memory alloy in both </w:t>
      </w:r>
      <w:r w:rsidR="000C5654" w:rsidRPr="00BF16FD">
        <w:rPr>
          <w:rFonts w:cs="Times New Roman"/>
        </w:rPr>
        <w:t>the solution-annealed (</w:t>
      </w:r>
      <w:r w:rsidR="00D8569A" w:rsidRPr="00BF16FD">
        <w:rPr>
          <w:rFonts w:cs="Times New Roman"/>
        </w:rPr>
        <w:t>SA</w:t>
      </w:r>
      <w:r w:rsidR="000C5654" w:rsidRPr="00BF16FD">
        <w:rPr>
          <w:rFonts w:cs="Times New Roman"/>
        </w:rPr>
        <w:t>)</w:t>
      </w:r>
      <w:r w:rsidR="00D8569A" w:rsidRPr="00BF16FD">
        <w:rPr>
          <w:rFonts w:cs="Times New Roman"/>
        </w:rPr>
        <w:t xml:space="preserve"> </w:t>
      </w:r>
      <w:r w:rsidR="004933D0" w:rsidRPr="00BF16FD">
        <w:rPr>
          <w:rFonts w:cs="Times New Roman"/>
        </w:rPr>
        <w:t xml:space="preserve">and </w:t>
      </w:r>
      <w:r w:rsidR="000C5654" w:rsidRPr="00BF16FD">
        <w:rPr>
          <w:rFonts w:cs="Times New Roman"/>
        </w:rPr>
        <w:t xml:space="preserve">the </w:t>
      </w:r>
      <w:proofErr w:type="spellStart"/>
      <w:r w:rsidR="004933D0" w:rsidRPr="00BF16FD">
        <w:rPr>
          <w:rFonts w:cs="Times New Roman"/>
        </w:rPr>
        <w:t>intercritically</w:t>
      </w:r>
      <w:proofErr w:type="spellEnd"/>
      <w:r w:rsidR="00D8569A" w:rsidRPr="00BF16FD">
        <w:rPr>
          <w:rFonts w:cs="Times New Roman"/>
        </w:rPr>
        <w:t>-ann</w:t>
      </w:r>
      <w:r w:rsidR="004933D0" w:rsidRPr="00BF16FD">
        <w:rPr>
          <w:rFonts w:cs="Times New Roman"/>
        </w:rPr>
        <w:t>ealed</w:t>
      </w:r>
      <w:r w:rsidR="00D8569A" w:rsidRPr="00BF16FD">
        <w:rPr>
          <w:rFonts w:cs="Times New Roman"/>
        </w:rPr>
        <w:t xml:space="preserve"> (IA)</w:t>
      </w:r>
      <w:r w:rsidR="004933D0" w:rsidRPr="00BF16FD">
        <w:rPr>
          <w:rFonts w:cs="Times New Roman"/>
        </w:rPr>
        <w:t xml:space="preserve"> condition</w:t>
      </w:r>
      <w:r w:rsidR="00161921" w:rsidRPr="00BF16FD">
        <w:rPr>
          <w:rFonts w:cs="Times New Roman"/>
        </w:rPr>
        <w:t>s</w:t>
      </w:r>
      <w:r w:rsidR="004933D0" w:rsidRPr="00BF16FD">
        <w:rPr>
          <w:rFonts w:cs="Times New Roman"/>
        </w:rPr>
        <w:t xml:space="preserve">. </w:t>
      </w:r>
    </w:p>
    <w:p w14:paraId="3016BCEC" w14:textId="77777777" w:rsidR="00F72291" w:rsidRPr="00BF16FD" w:rsidRDefault="00F72291" w:rsidP="005119DE">
      <w:pPr>
        <w:spacing w:before="240" w:after="0" w:line="480" w:lineRule="auto"/>
        <w:jc w:val="both"/>
        <w:rPr>
          <w:rFonts w:cs="Times New Roman"/>
          <w:b/>
          <w:bCs/>
          <w:color w:val="000000" w:themeColor="text1"/>
          <w:szCs w:val="24"/>
        </w:rPr>
      </w:pPr>
      <w:r w:rsidRPr="00BF16FD">
        <w:rPr>
          <w:rFonts w:cs="Times New Roman"/>
          <w:b/>
          <w:bCs/>
          <w:color w:val="000000" w:themeColor="text1"/>
          <w:szCs w:val="24"/>
        </w:rPr>
        <w:t>2. Experimental materials and procedures</w:t>
      </w:r>
    </w:p>
    <w:p w14:paraId="735A75DC" w14:textId="4CE2E522" w:rsidR="009B4BE9" w:rsidRPr="00BF16FD" w:rsidRDefault="008D4726" w:rsidP="009B054B">
      <w:pPr>
        <w:spacing w:after="0" w:line="480" w:lineRule="auto"/>
        <w:ind w:firstLine="426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A</w:t>
      </w:r>
      <w:r w:rsidR="00CB4829" w:rsidRPr="00BF16FD">
        <w:rPr>
          <w:rFonts w:cs="Times New Roman"/>
          <w:szCs w:val="24"/>
        </w:rPr>
        <w:t>n</w:t>
      </w:r>
      <w:r w:rsidRPr="00BF16FD">
        <w:rPr>
          <w:rFonts w:cs="Times New Roman"/>
          <w:szCs w:val="24"/>
        </w:rPr>
        <w:t xml:space="preserve"> </w:t>
      </w:r>
      <w:r w:rsidR="00CB4829" w:rsidRPr="00BF16FD">
        <w:rPr>
          <w:rFonts w:cs="Times New Roman"/>
          <w:szCs w:val="24"/>
        </w:rPr>
        <w:t xml:space="preserve">ingot of </w:t>
      </w:r>
      <w:r w:rsidRPr="00BF16FD">
        <w:rPr>
          <w:rFonts w:cs="Times New Roman"/>
          <w:szCs w:val="24"/>
        </w:rPr>
        <w:t>ternary Fe-10Ni-7Mn (wt. %)</w:t>
      </w:r>
      <w:r w:rsidR="00CB4829" w:rsidRPr="00BF16FD">
        <w:rPr>
          <w:rFonts w:cs="Times New Roman"/>
          <w:szCs w:val="24"/>
        </w:rPr>
        <w:t xml:space="preserve"> </w:t>
      </w:r>
      <w:r w:rsidR="00BD0BE5" w:rsidRPr="00BF16FD">
        <w:rPr>
          <w:rFonts w:cs="Times New Roman"/>
          <w:szCs w:val="24"/>
        </w:rPr>
        <w:t xml:space="preserve">shape memory </w:t>
      </w:r>
      <w:r w:rsidR="00CB4829" w:rsidRPr="00BF16FD">
        <w:rPr>
          <w:rFonts w:cs="Times New Roman"/>
          <w:szCs w:val="24"/>
        </w:rPr>
        <w:t>alloy</w:t>
      </w:r>
      <w:r w:rsidRPr="00BF16FD">
        <w:rPr>
          <w:rFonts w:cs="Times New Roman"/>
          <w:szCs w:val="24"/>
        </w:rPr>
        <w:t xml:space="preserve"> was </w:t>
      </w:r>
      <w:r w:rsidR="00315887" w:rsidRPr="00BF16FD">
        <w:rPr>
          <w:rFonts w:cs="Times New Roman"/>
          <w:szCs w:val="24"/>
        </w:rPr>
        <w:t xml:space="preserve">produced </w:t>
      </w:r>
      <w:r w:rsidR="009B054B" w:rsidRPr="00BF16FD">
        <w:rPr>
          <w:rFonts w:cs="Times New Roman"/>
          <w:szCs w:val="24"/>
        </w:rPr>
        <w:t>by</w:t>
      </w:r>
      <w:r w:rsidRPr="00BF16FD">
        <w:rPr>
          <w:rFonts w:cs="Times New Roman"/>
          <w:szCs w:val="24"/>
        </w:rPr>
        <w:t xml:space="preserve"> </w:t>
      </w:r>
      <w:r w:rsidR="009B054B" w:rsidRPr="00BF16FD">
        <w:rPr>
          <w:rFonts w:cs="Times New Roman"/>
          <w:szCs w:val="24"/>
        </w:rPr>
        <w:t>double</w:t>
      </w:r>
      <w:r w:rsidR="00F247D4" w:rsidRPr="00BF16FD">
        <w:rPr>
          <w:rFonts w:cs="Times New Roman"/>
          <w:szCs w:val="24"/>
        </w:rPr>
        <w:t>-</w:t>
      </w:r>
      <w:r w:rsidR="009B054B" w:rsidRPr="00BF16FD">
        <w:rPr>
          <w:rFonts w:cs="Times New Roman"/>
          <w:szCs w:val="24"/>
        </w:rPr>
        <w:t xml:space="preserve">casting in </w:t>
      </w:r>
      <w:r w:rsidRPr="00BF16FD">
        <w:rPr>
          <w:rFonts w:cs="Times New Roman"/>
          <w:szCs w:val="24"/>
        </w:rPr>
        <w:t>vacuum induction melting and vacuum arc re-melting</w:t>
      </w:r>
      <w:r w:rsidR="00374FEF" w:rsidRPr="00BF16FD">
        <w:rPr>
          <w:rFonts w:cs="Times New Roman"/>
          <w:szCs w:val="24"/>
        </w:rPr>
        <w:t xml:space="preserve"> </w:t>
      </w:r>
      <w:r w:rsidR="00634EB9" w:rsidRPr="00BF16FD">
        <w:rPr>
          <w:rFonts w:cs="Times New Roman"/>
          <w:szCs w:val="24"/>
        </w:rPr>
        <w:t>furnaces</w:t>
      </w:r>
      <w:r w:rsidRPr="00BF16FD">
        <w:rPr>
          <w:rFonts w:cs="Times New Roman"/>
          <w:szCs w:val="24"/>
        </w:rPr>
        <w:t xml:space="preserve">. </w:t>
      </w:r>
      <w:r w:rsidR="00004AFC" w:rsidRPr="00BF16FD">
        <w:rPr>
          <w:rFonts w:cs="Times New Roman"/>
          <w:color w:val="000000" w:themeColor="text1"/>
          <w:szCs w:val="24"/>
        </w:rPr>
        <w:t xml:space="preserve">The chemical composition of the alloy is given in Table 1. </w:t>
      </w:r>
      <w:r w:rsidR="00CB4829" w:rsidRPr="00BF16FD">
        <w:rPr>
          <w:rFonts w:cs="Times New Roman"/>
          <w:color w:val="000000" w:themeColor="text1"/>
          <w:szCs w:val="24"/>
        </w:rPr>
        <w:t xml:space="preserve">The </w:t>
      </w:r>
      <w:r w:rsidR="005B7E70" w:rsidRPr="00BF16FD">
        <w:rPr>
          <w:rFonts w:cs="Times New Roman"/>
          <w:color w:val="000000" w:themeColor="text1"/>
          <w:szCs w:val="24"/>
        </w:rPr>
        <w:t xml:space="preserve">prepared </w:t>
      </w:r>
      <w:r w:rsidR="00CB4829" w:rsidRPr="00BF16FD">
        <w:rPr>
          <w:rFonts w:cs="Times New Roman"/>
          <w:color w:val="000000" w:themeColor="text1"/>
          <w:szCs w:val="24"/>
        </w:rPr>
        <w:t xml:space="preserve">ingot </w:t>
      </w:r>
      <w:r w:rsidRPr="00BF16FD">
        <w:rPr>
          <w:rFonts w:cs="Times New Roman"/>
          <w:szCs w:val="24"/>
        </w:rPr>
        <w:t xml:space="preserve">was </w:t>
      </w:r>
      <w:r w:rsidR="00CB4829" w:rsidRPr="00BF16FD">
        <w:rPr>
          <w:rFonts w:cs="Times New Roman"/>
          <w:szCs w:val="24"/>
        </w:rPr>
        <w:t>forged</w:t>
      </w:r>
      <w:r w:rsidRPr="00BF16FD">
        <w:rPr>
          <w:rFonts w:cs="Times New Roman"/>
          <w:szCs w:val="24"/>
        </w:rPr>
        <w:t xml:space="preserve"> at 1200 °C </w:t>
      </w:r>
      <w:r w:rsidRPr="00BF16FD">
        <w:rPr>
          <w:rFonts w:eastAsia="DAKDG G+ MTSY" w:cs="Times New Roman"/>
          <w:szCs w:val="24"/>
        </w:rPr>
        <w:t>to break the dendritic cast structure</w:t>
      </w:r>
      <w:r w:rsidR="00CB4829" w:rsidRPr="00BF16FD">
        <w:rPr>
          <w:rFonts w:eastAsia="DAKDG G+ MTSY" w:cs="Times New Roman"/>
          <w:szCs w:val="24"/>
        </w:rPr>
        <w:t xml:space="preserve"> and</w:t>
      </w:r>
      <w:r w:rsidRPr="00BF16FD">
        <w:rPr>
          <w:rFonts w:eastAsia="DAKDG G+ MTSY" w:cs="Times New Roman"/>
          <w:szCs w:val="24"/>
        </w:rPr>
        <w:t xml:space="preserve"> </w:t>
      </w:r>
      <w:r w:rsidR="00374FEF" w:rsidRPr="00BF16FD">
        <w:rPr>
          <w:rFonts w:eastAsia="DAKDG G+ MTSY" w:cs="Times New Roman"/>
          <w:szCs w:val="24"/>
        </w:rPr>
        <w:t xml:space="preserve">then </w:t>
      </w:r>
      <w:r w:rsidR="00634EB9" w:rsidRPr="00BF16FD">
        <w:rPr>
          <w:rFonts w:eastAsia="DAKDG G+ MTSY" w:cs="Times New Roman"/>
          <w:szCs w:val="24"/>
        </w:rPr>
        <w:t>homogenized</w:t>
      </w:r>
      <w:r w:rsidRPr="00BF16FD">
        <w:rPr>
          <w:rFonts w:eastAsia="DAKDG G+ MTSY" w:cs="Times New Roman"/>
          <w:szCs w:val="24"/>
        </w:rPr>
        <w:t xml:space="preserve"> at 1150 </w:t>
      </w:r>
      <w:r w:rsidRPr="00BF16FD">
        <w:rPr>
          <w:rFonts w:cs="Times New Roman"/>
          <w:szCs w:val="24"/>
        </w:rPr>
        <w:t>°C</w:t>
      </w:r>
      <w:r w:rsidRPr="00BF16FD">
        <w:rPr>
          <w:rFonts w:eastAsia="DAKDG G+ MTSY" w:cs="Times New Roman"/>
          <w:szCs w:val="24"/>
        </w:rPr>
        <w:t xml:space="preserve"> for 86.4 </w:t>
      </w:r>
      <w:proofErr w:type="spellStart"/>
      <w:r w:rsidRPr="00BF16FD">
        <w:rPr>
          <w:rFonts w:eastAsia="DAKDG G+ MTSY" w:cs="Times New Roman"/>
          <w:szCs w:val="24"/>
        </w:rPr>
        <w:t>ks</w:t>
      </w:r>
      <w:proofErr w:type="spellEnd"/>
      <w:r w:rsidRPr="00BF16FD">
        <w:rPr>
          <w:rFonts w:eastAsia="DAKDG G+ MTSY" w:cs="Times New Roman"/>
          <w:szCs w:val="24"/>
        </w:rPr>
        <w:t xml:space="preserve"> in a vacuum furnace</w:t>
      </w:r>
      <w:r w:rsidR="00CB4829" w:rsidRPr="00BF16FD">
        <w:rPr>
          <w:rFonts w:eastAsia="DAKDG G+ MTSY" w:cs="Times New Roman"/>
          <w:szCs w:val="24"/>
        </w:rPr>
        <w:t>.</w:t>
      </w:r>
      <w:r w:rsidRPr="00BF16FD">
        <w:rPr>
          <w:rFonts w:eastAsia="DAKDG G+ MTSY" w:cs="Times New Roman"/>
          <w:szCs w:val="24"/>
        </w:rPr>
        <w:t xml:space="preserve"> </w:t>
      </w:r>
      <w:r w:rsidR="00CB4829" w:rsidRPr="00BF16FD">
        <w:rPr>
          <w:rFonts w:eastAsia="DAKDG G+ MTSY" w:cs="Times New Roman"/>
          <w:szCs w:val="24"/>
        </w:rPr>
        <w:t>T</w:t>
      </w:r>
      <w:r w:rsidR="00634EB9" w:rsidRPr="00BF16FD">
        <w:rPr>
          <w:rFonts w:eastAsia="DAKDG G+ MTSY" w:cs="Times New Roman"/>
          <w:szCs w:val="24"/>
        </w:rPr>
        <w:t>hereafter</w:t>
      </w:r>
      <w:r w:rsidR="00CB4829" w:rsidRPr="00BF16FD">
        <w:rPr>
          <w:rFonts w:eastAsia="DAKDG G+ MTSY" w:cs="Times New Roman"/>
          <w:szCs w:val="24"/>
        </w:rPr>
        <w:t>,</w:t>
      </w:r>
      <w:r w:rsidRPr="00BF16FD">
        <w:rPr>
          <w:rFonts w:eastAsia="DAKDG G+ MTSY" w:cs="Times New Roman"/>
          <w:szCs w:val="24"/>
        </w:rPr>
        <w:t xml:space="preserve"> </w:t>
      </w:r>
      <w:r w:rsidR="00634EB9" w:rsidRPr="00BF16FD">
        <w:rPr>
          <w:rFonts w:eastAsia="DAKDG G+ MTSY" w:cs="Times New Roman"/>
          <w:szCs w:val="24"/>
        </w:rPr>
        <w:t>s</w:t>
      </w:r>
      <w:r w:rsidRPr="00BF16FD">
        <w:rPr>
          <w:rFonts w:eastAsia="DAKDG G+ MTSY" w:cs="Times New Roman"/>
          <w:szCs w:val="24"/>
        </w:rPr>
        <w:t>olution</w:t>
      </w:r>
      <w:r w:rsidR="00634EB9" w:rsidRPr="00BF16FD">
        <w:rPr>
          <w:rFonts w:eastAsia="DAKDG G+ MTSY" w:cs="Times New Roman"/>
          <w:szCs w:val="24"/>
        </w:rPr>
        <w:t xml:space="preserve"> </w:t>
      </w:r>
      <w:r w:rsidRPr="00BF16FD">
        <w:rPr>
          <w:rFonts w:eastAsia="DAKDG G+ MTSY" w:cs="Times New Roman"/>
          <w:szCs w:val="24"/>
        </w:rPr>
        <w:t>anneal</w:t>
      </w:r>
      <w:r w:rsidR="00CB4829" w:rsidRPr="00BF16FD">
        <w:rPr>
          <w:rFonts w:eastAsia="DAKDG G+ MTSY" w:cs="Times New Roman"/>
          <w:szCs w:val="24"/>
        </w:rPr>
        <w:t>ing</w:t>
      </w:r>
      <w:r w:rsidRPr="00BF16FD">
        <w:rPr>
          <w:rFonts w:eastAsia="DAKDG G+ MTSY" w:cs="Times New Roman"/>
          <w:szCs w:val="24"/>
        </w:rPr>
        <w:t xml:space="preserve"> </w:t>
      </w:r>
      <w:r w:rsidR="00CB4829" w:rsidRPr="00BF16FD">
        <w:rPr>
          <w:rFonts w:eastAsia="DAKDG G+ MTSY" w:cs="Times New Roman"/>
          <w:szCs w:val="24"/>
        </w:rPr>
        <w:t xml:space="preserve">was carried out </w:t>
      </w:r>
      <w:r w:rsidRPr="00BF16FD">
        <w:rPr>
          <w:rFonts w:eastAsia="DAKDG G+ MTSY" w:cs="Times New Roman"/>
          <w:szCs w:val="24"/>
        </w:rPr>
        <w:t xml:space="preserve">at 950 </w:t>
      </w:r>
      <w:r w:rsidRPr="00BF16FD">
        <w:rPr>
          <w:rFonts w:cs="Times New Roman"/>
          <w:szCs w:val="24"/>
        </w:rPr>
        <w:t>°C</w:t>
      </w:r>
      <w:r w:rsidRPr="00BF16FD">
        <w:rPr>
          <w:rFonts w:eastAsia="DAKDG G+ MTSY" w:cs="Times New Roman"/>
          <w:szCs w:val="24"/>
        </w:rPr>
        <w:t xml:space="preserve"> for 3.6 </w:t>
      </w:r>
      <w:proofErr w:type="spellStart"/>
      <w:r w:rsidRPr="00BF16FD">
        <w:rPr>
          <w:rFonts w:eastAsia="DAKDG G+ MTSY" w:cs="Times New Roman"/>
          <w:szCs w:val="24"/>
        </w:rPr>
        <w:t>ks</w:t>
      </w:r>
      <w:proofErr w:type="spellEnd"/>
      <w:r w:rsidRPr="00BF16FD">
        <w:rPr>
          <w:rFonts w:eastAsia="DAKDG G+ MTSY" w:cs="Times New Roman"/>
          <w:szCs w:val="24"/>
        </w:rPr>
        <w:t xml:space="preserve"> followed by </w:t>
      </w:r>
      <w:r w:rsidRPr="00BF16FD">
        <w:rPr>
          <w:rFonts w:cs="Times New Roman"/>
          <w:szCs w:val="24"/>
        </w:rPr>
        <w:t>water</w:t>
      </w:r>
      <w:r w:rsidR="00095A37" w:rsidRPr="00BF16FD">
        <w:rPr>
          <w:rFonts w:cs="Times New Roman"/>
          <w:szCs w:val="24"/>
        </w:rPr>
        <w:t xml:space="preserve"> quenching</w:t>
      </w:r>
      <w:r w:rsidRPr="00BF16FD">
        <w:rPr>
          <w:rFonts w:cs="Times New Roman"/>
          <w:szCs w:val="24"/>
        </w:rPr>
        <w:t xml:space="preserve"> to </w:t>
      </w:r>
      <w:r w:rsidR="00CB4829" w:rsidRPr="00BF16FD">
        <w:rPr>
          <w:rFonts w:cs="Times New Roman"/>
          <w:szCs w:val="24"/>
        </w:rPr>
        <w:t>gain</w:t>
      </w:r>
      <w:r w:rsidRPr="00BF16FD">
        <w:rPr>
          <w:rFonts w:cs="Times New Roman"/>
          <w:szCs w:val="24"/>
        </w:rPr>
        <w:t xml:space="preserve"> </w:t>
      </w:r>
      <w:r w:rsidR="00374FEF" w:rsidRPr="00BF16FD">
        <w:rPr>
          <w:rFonts w:cs="Times New Roman"/>
          <w:szCs w:val="24"/>
        </w:rPr>
        <w:t xml:space="preserve">a </w:t>
      </w:r>
      <w:r w:rsidRPr="00BF16FD">
        <w:rPr>
          <w:rFonts w:cs="Times New Roman"/>
          <w:szCs w:val="24"/>
        </w:rPr>
        <w:t xml:space="preserve">fully lath </w:t>
      </w:r>
      <w:r w:rsidR="00D33349" w:rsidRPr="00BF16FD">
        <w:rPr>
          <w:rFonts w:cs="Times New Roman"/>
          <w:szCs w:val="24"/>
        </w:rPr>
        <w:sym w:font="Symbol" w:char="F061"/>
      </w:r>
      <w:r w:rsidR="00D33349" w:rsidRPr="00BF16FD">
        <w:rPr>
          <w:rFonts w:cs="Times New Roman"/>
          <w:szCs w:val="24"/>
        </w:rPr>
        <w:sym w:font="Symbol" w:char="F0A2"/>
      </w:r>
      <w:r w:rsidR="00D33349" w:rsidRPr="00BF16FD">
        <w:rPr>
          <w:rFonts w:cs="Times New Roman"/>
          <w:szCs w:val="24"/>
        </w:rPr>
        <w:t>-</w:t>
      </w:r>
      <w:r w:rsidRPr="00BF16FD">
        <w:rPr>
          <w:rFonts w:cs="Times New Roman"/>
          <w:szCs w:val="24"/>
        </w:rPr>
        <w:t>martensite microstructure.</w:t>
      </w:r>
    </w:p>
    <w:p w14:paraId="706867BD" w14:textId="26AFD4F8" w:rsidR="009B4BE9" w:rsidRPr="00BF16FD" w:rsidRDefault="009B4BE9" w:rsidP="006245F1">
      <w:pPr>
        <w:tabs>
          <w:tab w:val="left" w:pos="1620"/>
          <w:tab w:val="left" w:pos="1710"/>
        </w:tabs>
        <w:autoSpaceDE w:val="0"/>
        <w:autoSpaceDN w:val="0"/>
        <w:adjustRightInd w:val="0"/>
        <w:spacing w:before="240" w:after="0" w:line="480" w:lineRule="auto"/>
        <w:rPr>
          <w:rFonts w:cs="Times New Roman"/>
          <w:sz w:val="22"/>
          <w:szCs w:val="22"/>
        </w:rPr>
      </w:pPr>
      <w:r w:rsidRPr="00BF16FD">
        <w:rPr>
          <w:rFonts w:cs="Times New Roman"/>
          <w:sz w:val="22"/>
          <w:szCs w:val="22"/>
        </w:rPr>
        <w:t>Table 1. Chemical composition of the alloy.</w:t>
      </w:r>
    </w:p>
    <w:tbl>
      <w:tblPr>
        <w:tblW w:w="938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986"/>
        <w:gridCol w:w="986"/>
        <w:gridCol w:w="986"/>
        <w:gridCol w:w="987"/>
        <w:gridCol w:w="987"/>
        <w:gridCol w:w="987"/>
        <w:gridCol w:w="987"/>
        <w:gridCol w:w="1238"/>
      </w:tblGrid>
      <w:tr w:rsidR="009B4BE9" w:rsidRPr="00BF16FD" w14:paraId="059B34F5" w14:textId="77777777" w:rsidTr="009B054B">
        <w:trPr>
          <w:trHeight w:val="424"/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7060B05F" w14:textId="77777777" w:rsidR="009B4BE9" w:rsidRPr="00BF16FD" w:rsidRDefault="009B4BE9" w:rsidP="006245F1">
            <w:pPr>
              <w:tabs>
                <w:tab w:val="left" w:pos="1620"/>
                <w:tab w:val="left" w:pos="1710"/>
              </w:tabs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Element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85B304F" w14:textId="77777777" w:rsidR="009B4BE9" w:rsidRPr="00BF16FD" w:rsidRDefault="009B4BE9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Fe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D593404" w14:textId="77777777" w:rsidR="009B4BE9" w:rsidRPr="00BF16FD" w:rsidRDefault="009B4BE9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Ni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22D7E2F" w14:textId="77777777" w:rsidR="009B4BE9" w:rsidRPr="00BF16FD" w:rsidRDefault="009B4BE9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Mn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64E86F2" w14:textId="77777777" w:rsidR="009B4BE9" w:rsidRPr="00BF16FD" w:rsidRDefault="0052581A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C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D9BE2C2" w14:textId="77777777" w:rsidR="009B4BE9" w:rsidRPr="00BF16FD" w:rsidRDefault="00DC510D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S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056F53C" w14:textId="77777777" w:rsidR="009B4BE9" w:rsidRPr="00BF16FD" w:rsidRDefault="0052581A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P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30AC096" w14:textId="77777777" w:rsidR="009B4BE9" w:rsidRPr="00BF16FD" w:rsidRDefault="00F91899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Al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0E8B0067" w14:textId="77777777" w:rsidR="009B4BE9" w:rsidRPr="00BF16FD" w:rsidRDefault="00F91899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N</w:t>
            </w:r>
          </w:p>
        </w:tc>
      </w:tr>
      <w:tr w:rsidR="009B4BE9" w:rsidRPr="00BF16FD" w14:paraId="25CAED63" w14:textId="77777777" w:rsidTr="009B054B">
        <w:trPr>
          <w:trHeight w:val="290"/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2E4B3DB2" w14:textId="77777777" w:rsidR="009B4BE9" w:rsidRPr="00BF16FD" w:rsidRDefault="009B4BE9" w:rsidP="009B054B">
            <w:pPr>
              <w:tabs>
                <w:tab w:val="left" w:pos="1620"/>
                <w:tab w:val="left" w:pos="171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Wt. %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78AB354" w14:textId="77777777" w:rsidR="009B4BE9" w:rsidRPr="00BF16FD" w:rsidRDefault="005B7E70" w:rsidP="009B054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Bal.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F0E52F1" w14:textId="77777777" w:rsidR="009B4BE9" w:rsidRPr="00BF16FD" w:rsidRDefault="009B4BE9" w:rsidP="005D46D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10.</w:t>
            </w:r>
            <w:r w:rsidR="005B7E70" w:rsidRPr="00BF16FD">
              <w:rPr>
                <w:rFonts w:cs="Times New Roman"/>
                <w:szCs w:val="24"/>
              </w:rPr>
              <w:t>5</w:t>
            </w:r>
            <w:r w:rsidR="005D46D1" w:rsidRPr="00BF16FD">
              <w:rPr>
                <w:rFonts w:cs="Times New Roman"/>
                <w:szCs w:val="24"/>
              </w:rPr>
              <w:t>3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390AE96" w14:textId="77777777" w:rsidR="009B4BE9" w:rsidRPr="00BF16FD" w:rsidRDefault="009B4BE9" w:rsidP="005B7E7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6.9</w:t>
            </w:r>
            <w:r w:rsidR="005B7E70" w:rsidRPr="00BF16FD">
              <w:rPr>
                <w:rFonts w:cs="Times New Roman"/>
                <w:szCs w:val="24"/>
              </w:rPr>
              <w:t>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0866B77" w14:textId="77777777" w:rsidR="009B4BE9" w:rsidRPr="00BF16FD" w:rsidRDefault="009B4BE9" w:rsidP="0052581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0.00</w:t>
            </w:r>
            <w:r w:rsidR="0052581A" w:rsidRPr="00BF16FD">
              <w:rPr>
                <w:rFonts w:cs="Times New Roman"/>
                <w:szCs w:val="24"/>
              </w:rPr>
              <w:t>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FD565D5" w14:textId="77777777" w:rsidR="009B4BE9" w:rsidRPr="00BF16FD" w:rsidRDefault="009B4BE9" w:rsidP="005B7E7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0.00</w:t>
            </w:r>
            <w:r w:rsidR="005B7E70" w:rsidRPr="00BF16FD">
              <w:rPr>
                <w:rFonts w:cs="Times New Roman"/>
                <w:szCs w:val="24"/>
              </w:rPr>
              <w:t>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8B07FA8" w14:textId="77777777" w:rsidR="009B4BE9" w:rsidRPr="00BF16FD" w:rsidRDefault="009B4BE9" w:rsidP="0052581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0.00</w:t>
            </w:r>
            <w:r w:rsidR="0052581A" w:rsidRPr="00BF16FD">
              <w:rPr>
                <w:rFonts w:cs="Times New Roman"/>
                <w:szCs w:val="24"/>
              </w:rPr>
              <w:t>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61E4F30" w14:textId="77777777" w:rsidR="009B4BE9" w:rsidRPr="00BF16FD" w:rsidRDefault="009B4BE9" w:rsidP="00DC51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0.00</w:t>
            </w:r>
            <w:r w:rsidR="00DC510D" w:rsidRPr="00BF16FD">
              <w:rPr>
                <w:rFonts w:cs="Times New Roman"/>
                <w:szCs w:val="24"/>
              </w:rPr>
              <w:t>4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73D0A15A" w14:textId="77777777" w:rsidR="009B4BE9" w:rsidRPr="00BF16FD" w:rsidRDefault="009B4BE9" w:rsidP="005D46D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0.00</w:t>
            </w:r>
            <w:r w:rsidR="005D46D1" w:rsidRPr="00BF16FD">
              <w:rPr>
                <w:rFonts w:cs="Times New Roman"/>
                <w:szCs w:val="24"/>
              </w:rPr>
              <w:t>4</w:t>
            </w:r>
          </w:p>
        </w:tc>
      </w:tr>
    </w:tbl>
    <w:p w14:paraId="7501B3D2" w14:textId="77777777" w:rsidR="009B4BE9" w:rsidRPr="00BF16FD" w:rsidRDefault="009B4BE9" w:rsidP="009B4BE9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</w:rPr>
      </w:pPr>
    </w:p>
    <w:p w14:paraId="5D5C7CB8" w14:textId="77777777" w:rsidR="008D4726" w:rsidRPr="00BF16FD" w:rsidRDefault="00D33349" w:rsidP="00095A37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  <w:szCs w:val="24"/>
        </w:rPr>
        <w:t>After</w:t>
      </w:r>
      <w:r w:rsidR="00374FEF" w:rsidRPr="00BF16FD">
        <w:rPr>
          <w:rFonts w:cs="Times New Roman"/>
          <w:szCs w:val="24"/>
        </w:rPr>
        <w:t>wards</w:t>
      </w:r>
      <w:r w:rsidRPr="00BF16FD">
        <w:rPr>
          <w:rFonts w:cs="Times New Roman"/>
          <w:szCs w:val="24"/>
        </w:rPr>
        <w:t xml:space="preserve">, </w:t>
      </w:r>
      <w:r w:rsidRPr="00BF16FD">
        <w:rPr>
          <w:rFonts w:cs="Times New Roman"/>
        </w:rPr>
        <w:t>s</w:t>
      </w:r>
      <w:r w:rsidR="008D4726" w:rsidRPr="00BF16FD">
        <w:rPr>
          <w:rFonts w:cs="Times New Roman"/>
        </w:rPr>
        <w:t>om</w:t>
      </w:r>
      <w:r w:rsidR="008D4726" w:rsidRPr="00BF16FD">
        <w:rPr>
          <w:rFonts w:cs="Times New Roman"/>
          <w:color w:val="000000" w:themeColor="text1"/>
        </w:rPr>
        <w:t xml:space="preserve">e </w:t>
      </w:r>
      <w:r w:rsidR="00C849EE" w:rsidRPr="00BF16FD">
        <w:rPr>
          <w:rFonts w:cs="Times New Roman"/>
          <w:color w:val="000000" w:themeColor="text1"/>
        </w:rPr>
        <w:t>samples</w:t>
      </w:r>
      <w:r w:rsidR="008D4726" w:rsidRPr="00BF16FD">
        <w:rPr>
          <w:rFonts w:cs="Times New Roman"/>
          <w:color w:val="000000" w:themeColor="text1"/>
        </w:rPr>
        <w:t xml:space="preserve"> were cu</w:t>
      </w:r>
      <w:r w:rsidR="008D4726" w:rsidRPr="00BF16FD">
        <w:rPr>
          <w:rFonts w:cs="Times New Roman"/>
        </w:rPr>
        <w:t xml:space="preserve">t from the </w:t>
      </w:r>
      <w:r w:rsidR="002F4B02" w:rsidRPr="00BF16FD">
        <w:rPr>
          <w:rFonts w:cs="Times New Roman"/>
        </w:rPr>
        <w:t>SA</w:t>
      </w:r>
      <w:r w:rsidR="008D4726" w:rsidRPr="00BF16FD">
        <w:rPr>
          <w:rFonts w:cs="Times New Roman"/>
        </w:rPr>
        <w:t xml:space="preserve"> ingot an</w:t>
      </w:r>
      <w:r w:rsidR="00D04EC3" w:rsidRPr="00BF16FD">
        <w:rPr>
          <w:rFonts w:cs="Times New Roman"/>
        </w:rPr>
        <w:t>d</w:t>
      </w:r>
      <w:r w:rsidR="008D4726" w:rsidRPr="00BF16FD">
        <w:rPr>
          <w:rFonts w:cs="Times New Roman"/>
        </w:rPr>
        <w:t xml:space="preserve"> then </w:t>
      </w:r>
      <w:proofErr w:type="spellStart"/>
      <w:r w:rsidR="008D4726" w:rsidRPr="00BF16FD">
        <w:rPr>
          <w:rFonts w:cs="Times New Roman"/>
        </w:rPr>
        <w:t>intercritically</w:t>
      </w:r>
      <w:proofErr w:type="spellEnd"/>
      <w:r w:rsidR="00374FEF" w:rsidRPr="00BF16FD">
        <w:rPr>
          <w:rFonts w:cs="Times New Roman"/>
        </w:rPr>
        <w:t>-</w:t>
      </w:r>
      <w:r w:rsidR="00D8569A" w:rsidRPr="00BF16FD">
        <w:rPr>
          <w:rFonts w:cs="Times New Roman"/>
        </w:rPr>
        <w:t>annealed</w:t>
      </w:r>
      <w:r w:rsidR="008D4726" w:rsidRPr="00BF16FD">
        <w:rPr>
          <w:rFonts w:cs="Times New Roman"/>
        </w:rPr>
        <w:t xml:space="preserve"> in the dual phase (</w:t>
      </w:r>
      <w:r w:rsidR="006A2ECE" w:rsidRPr="00BF16FD">
        <w:rPr>
          <w:rFonts w:cs="Times New Roman"/>
        </w:rPr>
        <w:sym w:font="Symbol" w:char="F061"/>
      </w:r>
      <w:r w:rsidR="006A2ECE" w:rsidRPr="00BF16FD">
        <w:rPr>
          <w:rFonts w:cs="Times New Roman"/>
        </w:rPr>
        <w:sym w:font="Symbol" w:char="F02B"/>
      </w:r>
      <w:r w:rsidR="006A2ECE" w:rsidRPr="00BF16FD">
        <w:rPr>
          <w:rFonts w:cs="Times New Roman"/>
        </w:rPr>
        <w:sym w:font="Symbol" w:char="F067"/>
      </w:r>
      <w:r w:rsidR="008D4726" w:rsidRPr="00BF16FD">
        <w:rPr>
          <w:rFonts w:cs="Times New Roman"/>
        </w:rPr>
        <w:t xml:space="preserve">) region at 600 °C for </w:t>
      </w:r>
      <w:r w:rsidR="00D04EC3" w:rsidRPr="00BF16FD">
        <w:rPr>
          <w:rFonts w:cs="Times New Roman"/>
        </w:rPr>
        <w:t xml:space="preserve">7.2 </w:t>
      </w:r>
      <w:proofErr w:type="spellStart"/>
      <w:r w:rsidR="00D04EC3" w:rsidRPr="00BF16FD">
        <w:rPr>
          <w:rFonts w:cs="Times New Roman"/>
        </w:rPr>
        <w:t>ks</w:t>
      </w:r>
      <w:proofErr w:type="spellEnd"/>
      <w:r w:rsidRPr="00BF16FD">
        <w:rPr>
          <w:rFonts w:cs="Times New Roman"/>
        </w:rPr>
        <w:t xml:space="preserve"> followed by </w:t>
      </w:r>
      <w:r w:rsidRPr="00BF16FD">
        <w:rPr>
          <w:rFonts w:eastAsia="DAKDG G+ MTSY" w:cs="Times New Roman"/>
          <w:szCs w:val="24"/>
        </w:rPr>
        <w:t xml:space="preserve">water quenching in order to </w:t>
      </w:r>
      <w:r w:rsidR="00095A37" w:rsidRPr="00BF16FD">
        <w:rPr>
          <w:rFonts w:eastAsia="DAKDG G+ MTSY" w:cs="Times New Roman"/>
          <w:szCs w:val="24"/>
        </w:rPr>
        <w:t>obtain</w:t>
      </w:r>
      <w:r w:rsidR="002F4B02" w:rsidRPr="00BF16FD">
        <w:rPr>
          <w:rFonts w:eastAsia="DAKDG G+ MTSY" w:cs="Times New Roman"/>
          <w:szCs w:val="24"/>
        </w:rPr>
        <w:t xml:space="preserve"> </w:t>
      </w:r>
      <w:r w:rsidRPr="00BF16FD">
        <w:rPr>
          <w:rFonts w:cs="Times New Roman"/>
        </w:rPr>
        <w:t>a dual phase microstructure of α</w:t>
      </w:r>
      <w:r w:rsidRPr="00BF16FD">
        <w:rPr>
          <w:rFonts w:cs="Times New Roman"/>
        </w:rPr>
        <w:sym w:font="Symbol" w:char="F0A2"/>
      </w:r>
      <w:r w:rsidRPr="00BF16FD">
        <w:rPr>
          <w:rFonts w:cs="Times New Roman"/>
        </w:rPr>
        <w:t xml:space="preserve">-martensite and </w:t>
      </w:r>
      <w:r w:rsidR="00A42EB7" w:rsidRPr="00BF16FD">
        <w:rPr>
          <w:rFonts w:cs="Times New Roman"/>
          <w:color w:val="000000" w:themeColor="text1"/>
        </w:rPr>
        <w:t>reversed</w:t>
      </w:r>
      <w:r w:rsidR="002F4B02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austenite</w:t>
      </w:r>
      <w:r w:rsidR="0087118D" w:rsidRPr="00BF16FD">
        <w:rPr>
          <w:rFonts w:cs="Times New Roman"/>
        </w:rPr>
        <w:t xml:space="preserve"> (</w:t>
      </w:r>
      <w:r w:rsidR="0087118D" w:rsidRPr="00BF16FD">
        <w:rPr>
          <w:rFonts w:cs="Times New Roman"/>
        </w:rPr>
        <w:sym w:font="Symbol" w:char="F061"/>
      </w:r>
      <w:r w:rsidR="0087118D" w:rsidRPr="00BF16FD">
        <w:rPr>
          <w:rFonts w:cs="Times New Roman"/>
        </w:rPr>
        <w:sym w:font="Symbol" w:char="F0A2"/>
      </w:r>
      <w:r w:rsidR="0087118D" w:rsidRPr="00BF16FD">
        <w:rPr>
          <w:rFonts w:cs="Times New Roman"/>
        </w:rPr>
        <w:sym w:font="Symbol" w:char="F02B"/>
      </w:r>
      <w:r w:rsidR="0087118D" w:rsidRPr="00BF16FD">
        <w:rPr>
          <w:rFonts w:cs="Times New Roman"/>
        </w:rPr>
        <w:sym w:font="Symbol" w:char="F067"/>
      </w:r>
      <w:r w:rsidR="0087118D" w:rsidRPr="00BF16FD">
        <w:rPr>
          <w:rFonts w:cs="Times New Roman"/>
        </w:rPr>
        <w:t>)</w:t>
      </w:r>
      <w:r w:rsidR="00D04EC3" w:rsidRPr="00BF16FD">
        <w:rPr>
          <w:rFonts w:cs="Times New Roman"/>
        </w:rPr>
        <w:t>.</w:t>
      </w:r>
      <w:r w:rsidRPr="00BF16FD">
        <w:rPr>
          <w:rFonts w:cs="Times New Roman"/>
        </w:rPr>
        <w:t xml:space="preserve"> </w:t>
      </w:r>
    </w:p>
    <w:p w14:paraId="40297B61" w14:textId="77777777" w:rsidR="00770AA7" w:rsidRPr="00BF16FD" w:rsidRDefault="00E84325" w:rsidP="00FD2499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In order to apply HPT processing, disk</w:t>
      </w:r>
      <w:r w:rsidRPr="00BF16FD">
        <w:rPr>
          <w:rFonts w:cs="Times New Roman"/>
          <w:color w:val="000000" w:themeColor="text1"/>
        </w:rPr>
        <w:t xml:space="preserve">-shape </w:t>
      </w:r>
      <w:r w:rsidR="00C849EE" w:rsidRPr="00BF16FD">
        <w:rPr>
          <w:rFonts w:cs="Times New Roman"/>
          <w:color w:val="000000" w:themeColor="text1"/>
        </w:rPr>
        <w:t>specimens</w:t>
      </w:r>
      <w:r w:rsidRPr="00BF16FD">
        <w:rPr>
          <w:rFonts w:cs="Times New Roman"/>
          <w:color w:val="000000" w:themeColor="text1"/>
        </w:rPr>
        <w:t xml:space="preserve"> with </w:t>
      </w:r>
      <w:r w:rsidR="00794326" w:rsidRPr="00BF16FD">
        <w:rPr>
          <w:rFonts w:cs="Times New Roman"/>
          <w:color w:val="000000" w:themeColor="text1"/>
        </w:rPr>
        <w:t>diameters</w:t>
      </w:r>
      <w:r w:rsidRPr="00BF16FD">
        <w:rPr>
          <w:rFonts w:cs="Times New Roman"/>
          <w:color w:val="000000" w:themeColor="text1"/>
        </w:rPr>
        <w:t xml:space="preserve"> of 10 mm and </w:t>
      </w:r>
      <w:r w:rsidR="00794326" w:rsidRPr="00BF16FD">
        <w:rPr>
          <w:rFonts w:cs="Times New Roman"/>
          <w:color w:val="000000" w:themeColor="text1"/>
        </w:rPr>
        <w:t xml:space="preserve">thicknesses of </w:t>
      </w:r>
      <w:r w:rsidRPr="00BF16FD">
        <w:rPr>
          <w:rFonts w:cs="Times New Roman"/>
          <w:color w:val="000000" w:themeColor="text1"/>
        </w:rPr>
        <w:t>0.8 mm</w:t>
      </w:r>
      <w:r w:rsidR="00D3128C" w:rsidRPr="00BF16FD">
        <w:rPr>
          <w:rFonts w:cs="Times New Roman"/>
          <w:color w:val="000000" w:themeColor="text1"/>
        </w:rPr>
        <w:t xml:space="preserve"> were cut from the SA and IA </w:t>
      </w:r>
      <w:r w:rsidR="00C849EE" w:rsidRPr="00BF16FD">
        <w:rPr>
          <w:rFonts w:cs="Times New Roman"/>
          <w:color w:val="000000" w:themeColor="text1"/>
        </w:rPr>
        <w:t>samples</w:t>
      </w:r>
      <w:r w:rsidRPr="00BF16FD">
        <w:rPr>
          <w:rFonts w:cs="Times New Roman"/>
          <w:color w:val="000000" w:themeColor="text1"/>
        </w:rPr>
        <w:t>.</w:t>
      </w:r>
      <w:r w:rsidR="00794326" w:rsidRPr="00BF16FD">
        <w:rPr>
          <w:rFonts w:cs="Times New Roman"/>
          <w:color w:val="000000" w:themeColor="text1"/>
        </w:rPr>
        <w:t xml:space="preserve"> </w:t>
      </w:r>
      <w:r w:rsidR="00DA13CC" w:rsidRPr="00BF16FD">
        <w:rPr>
          <w:rFonts w:cs="Times New Roman"/>
          <w:color w:val="000000" w:themeColor="text1"/>
        </w:rPr>
        <w:t>These</w:t>
      </w:r>
      <w:r w:rsidR="00DA13CC" w:rsidRPr="00BF16FD">
        <w:rPr>
          <w:rFonts w:cs="Times New Roman"/>
        </w:rPr>
        <w:t xml:space="preserve"> disks were </w:t>
      </w:r>
      <w:r w:rsidR="00FD2499" w:rsidRPr="00BF16FD">
        <w:rPr>
          <w:rFonts w:cs="Times New Roman"/>
        </w:rPr>
        <w:t>severely deformed</w:t>
      </w:r>
      <w:r w:rsidR="00DA13CC" w:rsidRPr="00BF16FD">
        <w:rPr>
          <w:rFonts w:cs="Times New Roman"/>
        </w:rPr>
        <w:t xml:space="preserve"> at room temperature through total number</w:t>
      </w:r>
      <w:r w:rsidR="00342C82" w:rsidRPr="00BF16FD">
        <w:rPr>
          <w:rFonts w:cs="Times New Roman"/>
        </w:rPr>
        <w:t>s</w:t>
      </w:r>
      <w:r w:rsidR="00DA13CC" w:rsidRPr="00BF16FD">
        <w:rPr>
          <w:rFonts w:cs="Times New Roman"/>
        </w:rPr>
        <w:t xml:space="preserve"> of 3, 10, and 20 turns using quasi-constrained HPT [</w:t>
      </w:r>
      <w:r w:rsidR="00374FEF" w:rsidRPr="00BF16FD">
        <w:rPr>
          <w:rFonts w:cs="Times New Roman"/>
        </w:rPr>
        <w:t>42</w:t>
      </w:r>
      <w:r w:rsidR="00DA13CC" w:rsidRPr="00BF16FD">
        <w:rPr>
          <w:rFonts w:cs="Times New Roman"/>
        </w:rPr>
        <w:t xml:space="preserve">] under </w:t>
      </w:r>
      <w:r w:rsidR="00794326" w:rsidRPr="00BF16FD">
        <w:rPr>
          <w:rFonts w:cs="Times New Roman"/>
        </w:rPr>
        <w:t>pressure of 6</w:t>
      </w:r>
      <w:r w:rsidR="00374FEF" w:rsidRPr="00BF16FD">
        <w:rPr>
          <w:rFonts w:cs="Times New Roman"/>
        </w:rPr>
        <w:t>.0</w:t>
      </w:r>
      <w:r w:rsidR="00794326" w:rsidRPr="00BF16FD">
        <w:rPr>
          <w:rFonts w:cs="Times New Roman"/>
        </w:rPr>
        <w:t xml:space="preserve"> GPa</w:t>
      </w:r>
      <w:r w:rsidR="00DA13CC" w:rsidRPr="00BF16FD">
        <w:rPr>
          <w:rFonts w:cs="Times New Roman"/>
        </w:rPr>
        <w:t xml:space="preserve"> with a</w:t>
      </w:r>
      <w:r w:rsidR="00794326" w:rsidRPr="00BF16FD">
        <w:rPr>
          <w:rFonts w:cs="Times New Roman"/>
        </w:rPr>
        <w:t xml:space="preserve"> rotation </w:t>
      </w:r>
      <w:r w:rsidR="00DA13CC" w:rsidRPr="00BF16FD">
        <w:rPr>
          <w:rFonts w:cs="Times New Roman"/>
        </w:rPr>
        <w:t>speed</w:t>
      </w:r>
      <w:r w:rsidR="00794326" w:rsidRPr="00BF16FD">
        <w:rPr>
          <w:rFonts w:cs="Times New Roman"/>
        </w:rPr>
        <w:t xml:space="preserve"> of 1 rpm.</w:t>
      </w:r>
      <w:r w:rsidR="00176AA2" w:rsidRPr="00BF16FD">
        <w:rPr>
          <w:rFonts w:cs="Times New Roman"/>
        </w:rPr>
        <w:t xml:space="preserve"> </w:t>
      </w:r>
    </w:p>
    <w:p w14:paraId="126F1E98" w14:textId="0EA8E150" w:rsidR="008C3E2A" w:rsidRPr="00BF16FD" w:rsidRDefault="009B054B" w:rsidP="007F242E">
      <w:pPr>
        <w:adjustRightInd w:val="0"/>
        <w:spacing w:after="0" w:line="480" w:lineRule="auto"/>
        <w:ind w:firstLine="426"/>
        <w:jc w:val="both"/>
        <w:rPr>
          <w:rFonts w:cs="Times New Roman"/>
          <w:color w:val="000000" w:themeColor="text1"/>
          <w:kern w:val="24"/>
          <w:szCs w:val="24"/>
        </w:rPr>
      </w:pPr>
      <w:r w:rsidRPr="00BF16FD">
        <w:rPr>
          <w:rFonts w:cs="Times New Roman"/>
          <w:color w:val="000000" w:themeColor="text1"/>
          <w:szCs w:val="24"/>
        </w:rPr>
        <w:t xml:space="preserve">X-ray diffraction (XRD) </w:t>
      </w:r>
      <w:r w:rsidRPr="00BF16FD">
        <w:rPr>
          <w:rFonts w:eastAsia="DAKDG G+ MTSY" w:cs="Times New Roman"/>
          <w:color w:val="000000" w:themeColor="text1"/>
          <w:szCs w:val="24"/>
        </w:rPr>
        <w:t>analysis with Cu-K</w:t>
      </w:r>
      <w:r w:rsidRPr="00BF16FD">
        <w:rPr>
          <w:rFonts w:eastAsia="DAKDG G+ MTSY" w:cs="Times New Roman"/>
          <w:color w:val="000000" w:themeColor="text1"/>
          <w:szCs w:val="24"/>
          <w:vertAlign w:val="subscript"/>
        </w:rPr>
        <w:sym w:font="Symbol" w:char="F061"/>
      </w:r>
      <w:r w:rsidRPr="00BF16FD">
        <w:rPr>
          <w:rFonts w:eastAsia="DAKDG G+ MTSY" w:cs="Times New Roman"/>
          <w:color w:val="000000" w:themeColor="text1"/>
          <w:szCs w:val="24"/>
        </w:rPr>
        <w:t xml:space="preserve"> radiation</w:t>
      </w:r>
      <w:r w:rsidRPr="00BF16FD">
        <w:rPr>
          <w:rFonts w:cs="Times New Roman"/>
          <w:color w:val="000000" w:themeColor="text1"/>
          <w:szCs w:val="24"/>
        </w:rPr>
        <w:t xml:space="preserve"> was </w:t>
      </w:r>
      <w:r w:rsidR="007400AA" w:rsidRPr="00BF16FD">
        <w:rPr>
          <w:rFonts w:cs="Times New Roman"/>
          <w:color w:val="000000" w:themeColor="text1"/>
          <w:szCs w:val="24"/>
        </w:rPr>
        <w:t>conducted</w:t>
      </w:r>
      <w:r w:rsidRPr="00BF16FD">
        <w:rPr>
          <w:rFonts w:cs="Times New Roman"/>
          <w:color w:val="000000" w:themeColor="text1"/>
          <w:szCs w:val="24"/>
        </w:rPr>
        <w:t xml:space="preserve"> t</w:t>
      </w:r>
      <w:r w:rsidR="008C3E2A" w:rsidRPr="00BF16FD">
        <w:rPr>
          <w:rFonts w:cs="Times New Roman"/>
          <w:color w:val="000000" w:themeColor="text1"/>
          <w:szCs w:val="24"/>
        </w:rPr>
        <w:t xml:space="preserve">o precisely examine the </w:t>
      </w:r>
      <w:r w:rsidR="00DF48E9" w:rsidRPr="00BF16FD">
        <w:rPr>
          <w:rFonts w:cs="Times New Roman"/>
          <w:color w:val="000000" w:themeColor="text1"/>
          <w:szCs w:val="24"/>
        </w:rPr>
        <w:t>phase composition</w:t>
      </w:r>
      <w:r w:rsidRPr="00BF16FD">
        <w:rPr>
          <w:rFonts w:cs="Times New Roman"/>
          <w:color w:val="000000" w:themeColor="text1"/>
          <w:szCs w:val="24"/>
        </w:rPr>
        <w:t>. The XRD</w:t>
      </w:r>
      <w:r w:rsidR="008C3E2A" w:rsidRPr="00BF16FD">
        <w:rPr>
          <w:rFonts w:cs="Times New Roman"/>
          <w:color w:val="000000" w:themeColor="text1"/>
          <w:szCs w:val="24"/>
        </w:rPr>
        <w:t xml:space="preserve"> </w:t>
      </w:r>
      <w:r w:rsidR="008C3E2A" w:rsidRPr="00BF16FD">
        <w:rPr>
          <w:rFonts w:eastAsia="DAKDG G+ MTSY" w:cs="Times New Roman"/>
          <w:color w:val="000000" w:themeColor="text1"/>
          <w:szCs w:val="24"/>
        </w:rPr>
        <w:t xml:space="preserve">was </w:t>
      </w:r>
      <w:r w:rsidRPr="00BF16FD">
        <w:rPr>
          <w:rFonts w:eastAsia="DAKDG G+ MTSY" w:cs="Times New Roman"/>
          <w:color w:val="000000" w:themeColor="text1"/>
          <w:szCs w:val="24"/>
        </w:rPr>
        <w:t>carried out</w:t>
      </w:r>
      <w:r w:rsidR="008C3E2A" w:rsidRPr="00BF16FD">
        <w:rPr>
          <w:rFonts w:eastAsia="DAKDG G+ MTSY" w:cs="Times New Roman"/>
          <w:color w:val="000000" w:themeColor="text1"/>
          <w:szCs w:val="24"/>
        </w:rPr>
        <w:t xml:space="preserve"> </w:t>
      </w:r>
      <w:r w:rsidR="00A06F1A" w:rsidRPr="00BF16FD">
        <w:rPr>
          <w:rFonts w:eastAsia="DAKDG G+ MTSY" w:cs="Times New Roman"/>
          <w:color w:val="000000" w:themeColor="text1"/>
          <w:szCs w:val="24"/>
        </w:rPr>
        <w:t xml:space="preserve">using </w:t>
      </w:r>
      <w:r w:rsidR="00A06F1A" w:rsidRPr="00BF16FD">
        <w:rPr>
          <w:rFonts w:cs="Times New Roman"/>
          <w:color w:val="000000" w:themeColor="text1"/>
          <w:kern w:val="24"/>
          <w:szCs w:val="24"/>
        </w:rPr>
        <w:t>step scanning</w:t>
      </w:r>
      <w:r w:rsidR="00A06F1A" w:rsidRPr="00BF16FD">
        <w:rPr>
          <w:rFonts w:eastAsia="DAKDG G+ MTSY" w:cs="Times New Roman"/>
          <w:color w:val="000000" w:themeColor="text1"/>
          <w:szCs w:val="24"/>
        </w:rPr>
        <w:t xml:space="preserve"> </w:t>
      </w:r>
      <w:r w:rsidR="008C3E2A" w:rsidRPr="00BF16FD">
        <w:rPr>
          <w:rFonts w:eastAsia="DAKDG G+ MTSY" w:cs="Times New Roman"/>
          <w:color w:val="000000" w:themeColor="text1"/>
          <w:szCs w:val="24"/>
        </w:rPr>
        <w:t xml:space="preserve">in the angular range of 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>2θ = 40-100° with a rate of 0.02° per 3.6 s.</w:t>
      </w:r>
      <w:r w:rsidR="006052C4" w:rsidRPr="00BF16FD">
        <w:rPr>
          <w:rFonts w:cs="Times New Roman"/>
          <w:color w:val="000000" w:themeColor="text1"/>
          <w:kern w:val="24"/>
          <w:szCs w:val="24"/>
        </w:rPr>
        <w:t xml:space="preserve"> </w:t>
      </w:r>
      <w:r w:rsidR="00374FEF" w:rsidRPr="00BF16FD">
        <w:rPr>
          <w:rFonts w:cs="Times New Roman"/>
          <w:color w:val="000000" w:themeColor="text1"/>
          <w:kern w:val="24"/>
          <w:szCs w:val="24"/>
        </w:rPr>
        <w:t>M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 xml:space="preserve">icrostructural observations were </w:t>
      </w:r>
      <w:r w:rsidR="00F247D4" w:rsidRPr="00BF16FD">
        <w:rPr>
          <w:rFonts w:cs="Times New Roman"/>
          <w:color w:val="000000" w:themeColor="text1"/>
          <w:kern w:val="24"/>
          <w:szCs w:val="24"/>
        </w:rPr>
        <w:t>performed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 xml:space="preserve"> </w:t>
      </w:r>
      <w:r w:rsidR="00374FEF" w:rsidRPr="00BF16FD">
        <w:rPr>
          <w:rFonts w:cs="Times New Roman"/>
          <w:color w:val="000000" w:themeColor="text1"/>
          <w:kern w:val="24"/>
          <w:szCs w:val="24"/>
        </w:rPr>
        <w:t xml:space="preserve">using 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 xml:space="preserve">a 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lastRenderedPageBreak/>
        <w:t>field emission scanning electron microscopy (FE-SEM</w:t>
      </w:r>
      <w:r w:rsidR="00FD2499" w:rsidRPr="00BF16FD">
        <w:rPr>
          <w:rFonts w:cs="Times New Roman"/>
          <w:color w:val="000000" w:themeColor="text1"/>
          <w:kern w:val="24"/>
          <w:szCs w:val="24"/>
        </w:rPr>
        <w:t>/JEOL-7100F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 xml:space="preserve">) </w:t>
      </w:r>
      <w:r w:rsidR="001C6D8F" w:rsidRPr="00BF16FD">
        <w:rPr>
          <w:rFonts w:cs="Times New Roman"/>
          <w:color w:val="000000" w:themeColor="text1"/>
          <w:kern w:val="24"/>
          <w:szCs w:val="24"/>
        </w:rPr>
        <w:t>coupled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 xml:space="preserve"> with an </w:t>
      </w:r>
      <w:r w:rsidR="008C3E2A" w:rsidRPr="00BF16FD">
        <w:rPr>
          <w:rFonts w:eastAsia="MS Mincho" w:cs="Times New Roman"/>
          <w:color w:val="000000" w:themeColor="text1"/>
          <w:szCs w:val="24"/>
        </w:rPr>
        <w:t>electron backscatter diffraction (EBSD) system</w:t>
      </w:r>
      <w:r w:rsidR="006052C4" w:rsidRPr="00BF16FD">
        <w:rPr>
          <w:rFonts w:eastAsia="MS Mincho" w:cs="Times New Roman"/>
          <w:color w:val="000000" w:themeColor="text1"/>
          <w:szCs w:val="24"/>
        </w:rPr>
        <w:t>.</w:t>
      </w:r>
      <w:r w:rsidR="008C3E2A" w:rsidRPr="00BF16FD">
        <w:rPr>
          <w:rFonts w:cs="Times New Roman"/>
          <w:color w:val="000000" w:themeColor="text1"/>
          <w:kern w:val="24"/>
          <w:szCs w:val="24"/>
        </w:rPr>
        <w:t xml:space="preserve"> </w:t>
      </w:r>
      <w:r w:rsidR="008C3E2A" w:rsidRPr="00BF16FD">
        <w:rPr>
          <w:rFonts w:eastAsia="MS Mincho" w:cs="Times New Roman"/>
          <w:color w:val="000000" w:themeColor="text1"/>
          <w:szCs w:val="24"/>
        </w:rPr>
        <w:t>The EBSD data were analyze</w:t>
      </w:r>
      <w:r w:rsidR="00FD2499" w:rsidRPr="00BF16FD">
        <w:rPr>
          <w:rFonts w:eastAsia="MS Mincho" w:cs="Times New Roman"/>
          <w:color w:val="000000" w:themeColor="text1"/>
          <w:szCs w:val="24"/>
        </w:rPr>
        <w:t>d by TSL-OIM analysis software. The sections of the specimens for microstructural characterization and EBSD observation were mechanically polished follow</w:t>
      </w:r>
      <w:r w:rsidR="00F247D4" w:rsidRPr="00BF16FD">
        <w:rPr>
          <w:rFonts w:eastAsia="MS Mincho" w:cs="Times New Roman"/>
          <w:color w:val="000000" w:themeColor="text1"/>
          <w:szCs w:val="24"/>
        </w:rPr>
        <w:t>ed</w:t>
      </w:r>
      <w:r w:rsidR="00FD2499" w:rsidRPr="00BF16FD">
        <w:rPr>
          <w:rFonts w:eastAsia="MS Mincho" w:cs="Times New Roman"/>
          <w:color w:val="000000" w:themeColor="text1"/>
          <w:szCs w:val="24"/>
        </w:rPr>
        <w:t xml:space="preserve"> by electropolishing in a solution with </w:t>
      </w:r>
      <w:r w:rsidR="00FE5220" w:rsidRPr="00BF16FD">
        <w:rPr>
          <w:rFonts w:eastAsia="MS Mincho" w:cs="Times New Roman"/>
          <w:color w:val="000000" w:themeColor="text1"/>
          <w:szCs w:val="24"/>
        </w:rPr>
        <w:t xml:space="preserve">chemical </w:t>
      </w:r>
      <w:r w:rsidR="007F242E" w:rsidRPr="00BF16FD">
        <w:rPr>
          <w:rFonts w:eastAsia="MS Mincho" w:cs="Times New Roman"/>
          <w:color w:val="000000" w:themeColor="text1"/>
          <w:szCs w:val="24"/>
        </w:rPr>
        <w:t>composition</w:t>
      </w:r>
      <w:r w:rsidR="00FD2499" w:rsidRPr="00BF16FD">
        <w:rPr>
          <w:rFonts w:eastAsia="MS Mincho" w:cs="Times New Roman"/>
          <w:color w:val="000000" w:themeColor="text1"/>
          <w:szCs w:val="24"/>
        </w:rPr>
        <w:t xml:space="preserve"> of 90% CH</w:t>
      </w:r>
      <w:r w:rsidR="00FD2499" w:rsidRPr="00BF16FD">
        <w:rPr>
          <w:rFonts w:eastAsia="MS Mincho" w:cs="Times New Roman"/>
          <w:color w:val="000000" w:themeColor="text1"/>
          <w:szCs w:val="24"/>
          <w:vertAlign w:val="subscript"/>
        </w:rPr>
        <w:t>3</w:t>
      </w:r>
      <w:r w:rsidR="00FD2499" w:rsidRPr="00BF16FD">
        <w:rPr>
          <w:rFonts w:eastAsia="MS Mincho" w:cs="Times New Roman"/>
          <w:color w:val="000000" w:themeColor="text1"/>
          <w:szCs w:val="24"/>
        </w:rPr>
        <w:t>COOH + 10% HClO</w:t>
      </w:r>
      <w:r w:rsidR="00FD2499" w:rsidRPr="00BF16FD">
        <w:rPr>
          <w:rFonts w:eastAsia="MS Mincho" w:cs="Times New Roman"/>
          <w:color w:val="000000" w:themeColor="text1"/>
          <w:szCs w:val="24"/>
          <w:vertAlign w:val="subscript"/>
        </w:rPr>
        <w:t>4</w:t>
      </w:r>
      <w:r w:rsidR="00FD2499" w:rsidRPr="00BF16FD">
        <w:rPr>
          <w:rFonts w:eastAsia="MS Mincho" w:cs="Times New Roman"/>
          <w:color w:val="000000" w:themeColor="text1"/>
          <w:szCs w:val="24"/>
        </w:rPr>
        <w:t xml:space="preserve"> at voltage of 20 V for 0.02 </w:t>
      </w:r>
      <w:proofErr w:type="spellStart"/>
      <w:r w:rsidR="00FD2499" w:rsidRPr="00BF16FD">
        <w:rPr>
          <w:rFonts w:eastAsia="MS Mincho" w:cs="Times New Roman"/>
          <w:color w:val="000000" w:themeColor="text1"/>
          <w:szCs w:val="24"/>
        </w:rPr>
        <w:t>ks</w:t>
      </w:r>
      <w:proofErr w:type="spellEnd"/>
      <w:r w:rsidR="00FD2499" w:rsidRPr="00BF16FD">
        <w:rPr>
          <w:rFonts w:eastAsia="MS Mincho" w:cs="Times New Roman"/>
          <w:color w:val="000000" w:themeColor="text1"/>
          <w:szCs w:val="24"/>
        </w:rPr>
        <w:t xml:space="preserve"> to remove the deformed layer introduced by mechanical polishing. </w:t>
      </w:r>
      <w:r w:rsidR="00FD2499" w:rsidRPr="00BF16FD">
        <w:rPr>
          <w:rFonts w:cs="Times New Roman"/>
          <w:color w:val="000000" w:themeColor="text1"/>
        </w:rPr>
        <w:t>The region for phase evaluation and microstructural observations is illustrated in Fig. 1</w:t>
      </w:r>
      <w:r w:rsidR="00FD2499" w:rsidRPr="00BF16FD">
        <w:rPr>
          <w:rFonts w:cs="Times New Roman"/>
          <w:color w:val="000000" w:themeColor="text1"/>
          <w:kern w:val="24"/>
          <w:szCs w:val="24"/>
        </w:rPr>
        <w:t>.</w:t>
      </w:r>
      <w:r w:rsidR="0054589E" w:rsidRPr="00BF16FD">
        <w:rPr>
          <w:rFonts w:cs="Times New Roman"/>
          <w:color w:val="000000" w:themeColor="text1"/>
          <w:kern w:val="24"/>
          <w:szCs w:val="24"/>
        </w:rPr>
        <w:t xml:space="preserve"> </w:t>
      </w:r>
    </w:p>
    <w:p w14:paraId="4BF56557" w14:textId="77777777" w:rsidR="0077768D" w:rsidRPr="00BF16FD" w:rsidRDefault="007208E5" w:rsidP="0077768D">
      <w:pPr>
        <w:adjustRightInd w:val="0"/>
        <w:spacing w:after="0" w:line="480" w:lineRule="auto"/>
        <w:jc w:val="center"/>
        <w:rPr>
          <w:rFonts w:cs="Times New Roman"/>
          <w:color w:val="000000" w:themeColor="text1"/>
          <w:kern w:val="24"/>
          <w:szCs w:val="24"/>
        </w:rPr>
      </w:pPr>
      <w:r w:rsidRPr="00BF16FD">
        <w:rPr>
          <w:rFonts w:cs="Times New Roman"/>
          <w:noProof/>
          <w:color w:val="000000" w:themeColor="text1"/>
          <w:kern w:val="24"/>
          <w:szCs w:val="24"/>
        </w:rPr>
        <w:drawing>
          <wp:inline distT="0" distB="0" distL="0" distR="0" wp14:anchorId="036ABD8A" wp14:editId="30F60B0F">
            <wp:extent cx="4572000" cy="3044825"/>
            <wp:effectExtent l="19050" t="0" r="0" b="0"/>
            <wp:docPr id="8" name="Picture 8" descr="E:\phd-project\tez Data\my papers\javadzadeh\ISI-3\Figures-8\300 dpi\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d-project\tez Data\my papers\javadzadeh\ISI-3\Figures-8\300 dpi\Fig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D9652" w14:textId="77777777" w:rsidR="0077768D" w:rsidRPr="00BF16FD" w:rsidRDefault="0077768D" w:rsidP="0077768D">
      <w:pPr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>Fig. 1. Dimensions of disk specimen including positions for microstructure observation, microhardness measurements and cyclic tensile test sample.</w:t>
      </w:r>
    </w:p>
    <w:p w14:paraId="75BC87DA" w14:textId="77777777" w:rsidR="0077768D" w:rsidRPr="00BF16FD" w:rsidRDefault="0077768D" w:rsidP="00577BDB">
      <w:pPr>
        <w:adjustRightInd w:val="0"/>
        <w:spacing w:after="0" w:line="480" w:lineRule="auto"/>
        <w:ind w:firstLine="426"/>
        <w:jc w:val="both"/>
        <w:rPr>
          <w:rFonts w:cs="Times New Roman"/>
          <w:color w:val="000000" w:themeColor="text1"/>
        </w:rPr>
      </w:pPr>
    </w:p>
    <w:p w14:paraId="5CB49BA6" w14:textId="759E94AC" w:rsidR="0051127F" w:rsidRPr="00BF16FD" w:rsidRDefault="00C80D97" w:rsidP="00F94441">
      <w:pPr>
        <w:spacing w:after="0" w:line="480" w:lineRule="auto"/>
        <w:ind w:firstLine="426"/>
        <w:jc w:val="both"/>
        <w:rPr>
          <w:rFonts w:cs="Times New Roman"/>
        </w:rPr>
      </w:pPr>
      <w:hyperlink r:id="rId9" w:tooltip="Learn more about Microhardness from ScienceDirect's AI-generated Topic Pages" w:history="1">
        <w:r w:rsidR="00315887" w:rsidRPr="00BF16FD">
          <w:rPr>
            <w:rFonts w:cs="Times New Roman"/>
          </w:rPr>
          <w:t>Microhardness</w:t>
        </w:r>
      </w:hyperlink>
      <w:r w:rsidR="00315887" w:rsidRPr="00BF16FD">
        <w:rPr>
          <w:rFonts w:cs="Times New Roman"/>
        </w:rPr>
        <w:t xml:space="preserve"> </w:t>
      </w:r>
      <w:r w:rsidR="0051127F" w:rsidRPr="00BF16FD">
        <w:rPr>
          <w:rFonts w:cs="Times New Roman"/>
        </w:rPr>
        <w:t xml:space="preserve">measurements were taken </w:t>
      </w:r>
      <w:r w:rsidR="00315887" w:rsidRPr="00BF16FD">
        <w:rPr>
          <w:rFonts w:cs="Times New Roman"/>
        </w:rPr>
        <w:t xml:space="preserve">through </w:t>
      </w:r>
      <w:r w:rsidR="00F247D4" w:rsidRPr="00BF16FD">
        <w:rPr>
          <w:rFonts w:cs="Times New Roman"/>
        </w:rPr>
        <w:t xml:space="preserve">a </w:t>
      </w:r>
      <w:r w:rsidR="00315887" w:rsidRPr="00BF16FD">
        <w:rPr>
          <w:rFonts w:cs="Times New Roman"/>
        </w:rPr>
        <w:t>Vickers hardness test</w:t>
      </w:r>
      <w:r w:rsidR="00F247D4" w:rsidRPr="00BF16FD">
        <w:rPr>
          <w:rFonts w:cs="Times New Roman"/>
        </w:rPr>
        <w:t>er</w:t>
      </w:r>
      <w:r w:rsidR="00315887" w:rsidRPr="00BF16FD">
        <w:rPr>
          <w:rFonts w:cs="Times New Roman"/>
        </w:rPr>
        <w:t xml:space="preserve"> </w:t>
      </w:r>
      <w:r w:rsidR="0051127F" w:rsidRPr="00BF16FD">
        <w:rPr>
          <w:rFonts w:cs="Times New Roman"/>
        </w:rPr>
        <w:t>with a load of 100 gf and dwell time of 10 s</w:t>
      </w:r>
      <w:r w:rsidR="004D0905" w:rsidRPr="00BF16FD">
        <w:rPr>
          <w:rFonts w:cs="Times New Roman"/>
        </w:rPr>
        <w:t xml:space="preserve">. These measurements were taken </w:t>
      </w:r>
      <w:r w:rsidR="0051127F" w:rsidRPr="00BF16FD">
        <w:rPr>
          <w:rFonts w:cs="Times New Roman"/>
        </w:rPr>
        <w:t xml:space="preserve">across the diameters of the disks at separations of 1 mm as shown in Fig. 1. The average </w:t>
      </w:r>
      <w:r w:rsidR="00F52AA9" w:rsidRPr="00BF16FD">
        <w:rPr>
          <w:rFonts w:cs="Times New Roman"/>
        </w:rPr>
        <w:t xml:space="preserve">values of </w:t>
      </w:r>
      <w:r w:rsidR="0051127F" w:rsidRPr="00BF16FD">
        <w:rPr>
          <w:rFonts w:cs="Times New Roman"/>
        </w:rPr>
        <w:t xml:space="preserve">microhardness, </w:t>
      </w:r>
      <w:proofErr w:type="spellStart"/>
      <w:r w:rsidR="0051127F" w:rsidRPr="00BF16FD">
        <w:rPr>
          <w:rFonts w:cs="Times New Roman"/>
        </w:rPr>
        <w:t>Hv</w:t>
      </w:r>
      <w:proofErr w:type="spellEnd"/>
      <w:r w:rsidR="0051127F" w:rsidRPr="00BF16FD">
        <w:rPr>
          <w:rFonts w:cs="Times New Roman"/>
        </w:rPr>
        <w:t xml:space="preserve">, were </w:t>
      </w:r>
      <w:r w:rsidR="00F247D4" w:rsidRPr="00BF16FD">
        <w:rPr>
          <w:rFonts w:cs="Times New Roman"/>
        </w:rPr>
        <w:t xml:space="preserve">obtained </w:t>
      </w:r>
      <w:r w:rsidR="0051127F" w:rsidRPr="00BF16FD">
        <w:rPr>
          <w:rFonts w:cs="Times New Roman"/>
        </w:rPr>
        <w:t>from the average of five separate hardness values.</w:t>
      </w:r>
    </w:p>
    <w:p w14:paraId="17C4070C" w14:textId="77777777" w:rsidR="005E6489" w:rsidRPr="00BF16FD" w:rsidRDefault="0046055C" w:rsidP="001C6D8F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lastRenderedPageBreak/>
        <w:t>T</w:t>
      </w:r>
      <w:r w:rsidR="00527CBA" w:rsidRPr="00BF16FD">
        <w:rPr>
          <w:rFonts w:cs="Times New Roman"/>
        </w:rPr>
        <w:t xml:space="preserve">he pseudoelastic behavior </w:t>
      </w:r>
      <w:r w:rsidR="00E33DDF" w:rsidRPr="00BF16FD">
        <w:rPr>
          <w:rFonts w:cs="Times New Roman"/>
        </w:rPr>
        <w:t xml:space="preserve">of </w:t>
      </w:r>
      <w:r w:rsidR="00527CBA" w:rsidRPr="00BF16FD">
        <w:rPr>
          <w:rFonts w:cs="Times New Roman"/>
        </w:rPr>
        <w:t xml:space="preserve">specimens </w:t>
      </w:r>
      <w:r w:rsidR="00BD0BE5" w:rsidRPr="00BF16FD">
        <w:rPr>
          <w:rFonts w:cs="Times New Roman"/>
        </w:rPr>
        <w:t>was</w:t>
      </w:r>
      <w:r w:rsidR="00527CBA" w:rsidRPr="00BF16FD">
        <w:rPr>
          <w:rFonts w:cs="Times New Roman"/>
        </w:rPr>
        <w:t xml:space="preserve"> </w:t>
      </w:r>
      <w:r w:rsidR="006C1720" w:rsidRPr="00BF16FD">
        <w:rPr>
          <w:rFonts w:cs="Times New Roman"/>
        </w:rPr>
        <w:t>investigated</w:t>
      </w:r>
      <w:r w:rsidR="00527CBA" w:rsidRPr="00BF16FD">
        <w:rPr>
          <w:rFonts w:cs="Times New Roman"/>
        </w:rPr>
        <w:t xml:space="preserve"> using a SANTAM tensile testing machine by cyclic tensile loading</w:t>
      </w:r>
      <w:r w:rsidR="009B3AF4" w:rsidRPr="00BF16FD">
        <w:rPr>
          <w:rFonts w:cs="Times New Roman"/>
        </w:rPr>
        <w:t>-</w:t>
      </w:r>
      <w:r w:rsidR="00527CBA" w:rsidRPr="00BF16FD">
        <w:rPr>
          <w:rFonts w:cs="Times New Roman"/>
        </w:rPr>
        <w:t>unloading test</w:t>
      </w:r>
      <w:r w:rsidR="004D0905" w:rsidRPr="00BF16FD">
        <w:rPr>
          <w:rFonts w:cs="Times New Roman"/>
        </w:rPr>
        <w:t>ing</w:t>
      </w:r>
      <w:r w:rsidR="00527CBA" w:rsidRPr="00BF16FD">
        <w:rPr>
          <w:rFonts w:cs="Times New Roman"/>
        </w:rPr>
        <w:t xml:space="preserve"> at room temperature</w:t>
      </w:r>
      <w:r w:rsidR="00E13F35" w:rsidRPr="00BF16FD">
        <w:rPr>
          <w:rFonts w:cs="Times New Roman"/>
        </w:rPr>
        <w:t xml:space="preserve"> </w:t>
      </w:r>
      <w:r w:rsidR="00315887" w:rsidRPr="00BF16FD">
        <w:rPr>
          <w:rFonts w:cs="Times New Roman"/>
        </w:rPr>
        <w:t>with</w:t>
      </w:r>
      <w:r w:rsidR="00E13F35" w:rsidRPr="00BF16FD">
        <w:rPr>
          <w:rFonts w:cs="Times New Roman"/>
        </w:rPr>
        <w:t xml:space="preserve"> </w:t>
      </w:r>
      <w:r w:rsidR="00F94441" w:rsidRPr="00BF16FD">
        <w:rPr>
          <w:rFonts w:cs="Times New Roman"/>
        </w:rPr>
        <w:t>a</w:t>
      </w:r>
      <w:r w:rsidR="000D100F" w:rsidRPr="00BF16FD">
        <w:rPr>
          <w:rFonts w:cs="Times New Roman"/>
        </w:rPr>
        <w:t>n initial</w:t>
      </w:r>
      <w:r w:rsidR="00F94441" w:rsidRPr="00BF16FD">
        <w:rPr>
          <w:rFonts w:cs="Times New Roman"/>
        </w:rPr>
        <w:t xml:space="preserve"> </w:t>
      </w:r>
      <w:r w:rsidR="00E13F35" w:rsidRPr="00BF16FD">
        <w:rPr>
          <w:rFonts w:cs="Times New Roman"/>
        </w:rPr>
        <w:t>strain rate of 5.0 × 10</w:t>
      </w:r>
      <w:r w:rsidR="00E13F35" w:rsidRPr="00BF16FD">
        <w:rPr>
          <w:rFonts w:cs="Times New Roman"/>
          <w:vertAlign w:val="superscript"/>
        </w:rPr>
        <w:t>-</w:t>
      </w:r>
      <w:r w:rsidR="00E13F35" w:rsidRPr="00BF16FD">
        <w:rPr>
          <w:rFonts w:cs="Times New Roman"/>
          <w:vertAlign w:val="superscript"/>
        </w:rPr>
        <w:softHyphen/>
        <w:t>4</w:t>
      </w:r>
      <w:r w:rsidR="00E13F35" w:rsidRPr="00BF16FD">
        <w:rPr>
          <w:rFonts w:cs="Times New Roman"/>
        </w:rPr>
        <w:t xml:space="preserve"> s</w:t>
      </w:r>
      <w:r w:rsidR="00E13F35" w:rsidRPr="00BF16FD">
        <w:rPr>
          <w:rFonts w:cs="Times New Roman"/>
          <w:vertAlign w:val="superscript"/>
        </w:rPr>
        <w:t>-1</w:t>
      </w:r>
      <w:r w:rsidR="00527CBA" w:rsidRPr="00BF16FD">
        <w:rPr>
          <w:rFonts w:cs="Times New Roman"/>
        </w:rPr>
        <w:t xml:space="preserve">. The samples for pseudoelastic examination were cut </w:t>
      </w:r>
      <w:r w:rsidR="009B3AF4" w:rsidRPr="00BF16FD">
        <w:rPr>
          <w:rFonts w:cs="Times New Roman"/>
        </w:rPr>
        <w:t xml:space="preserve">at </w:t>
      </w:r>
      <w:r w:rsidR="004D0905" w:rsidRPr="00BF16FD">
        <w:rPr>
          <w:rFonts w:cs="Times New Roman"/>
        </w:rPr>
        <w:t>a</w:t>
      </w:r>
      <w:r w:rsidR="009B3AF4" w:rsidRPr="00BF16FD">
        <w:rPr>
          <w:rFonts w:cs="Times New Roman"/>
        </w:rPr>
        <w:t xml:space="preserve"> distance of 2.5 mm from the c</w:t>
      </w:r>
      <w:r w:rsidR="004D0905" w:rsidRPr="00BF16FD">
        <w:rPr>
          <w:rFonts w:cs="Times New Roman"/>
        </w:rPr>
        <w:t xml:space="preserve">enters of the </w:t>
      </w:r>
      <w:r w:rsidR="009B3AF4" w:rsidRPr="00BF16FD">
        <w:rPr>
          <w:rFonts w:cs="Times New Roman"/>
        </w:rPr>
        <w:t>HPT-processed disks</w:t>
      </w:r>
      <w:r w:rsidR="00203A9D" w:rsidRPr="00BF16FD">
        <w:rPr>
          <w:rFonts w:cs="Times New Roman"/>
        </w:rPr>
        <w:t xml:space="preserve"> as a rectangular shape with </w:t>
      </w:r>
      <w:r w:rsidR="009B3AF4" w:rsidRPr="00BF16FD">
        <w:rPr>
          <w:rFonts w:cs="Times New Roman"/>
        </w:rPr>
        <w:t>gauge length of 1.8 mm, width of 0.8 mm and thickness of 0.5 mm</w:t>
      </w:r>
      <w:r w:rsidR="00203A9D" w:rsidRPr="00BF16FD">
        <w:rPr>
          <w:rFonts w:cs="Times New Roman"/>
        </w:rPr>
        <w:t xml:space="preserve"> according to the configuration shown in Fig. 1</w:t>
      </w:r>
      <w:r w:rsidR="009B3AF4" w:rsidRPr="00BF16FD">
        <w:rPr>
          <w:rFonts w:cs="Times New Roman"/>
        </w:rPr>
        <w:t>.</w:t>
      </w:r>
      <w:r w:rsidR="00527CBA" w:rsidRPr="00BF16FD">
        <w:rPr>
          <w:rFonts w:cs="Times New Roman"/>
        </w:rPr>
        <w:t xml:space="preserve"> </w:t>
      </w:r>
      <w:r w:rsidR="004D0905" w:rsidRPr="00BF16FD">
        <w:rPr>
          <w:rFonts w:cs="Times New Roman"/>
        </w:rPr>
        <w:t xml:space="preserve">The </w:t>
      </w:r>
      <w:proofErr w:type="spellStart"/>
      <w:r w:rsidR="00BD0BE5" w:rsidRPr="00BF16FD">
        <w:rPr>
          <w:rFonts w:cs="Times New Roman"/>
        </w:rPr>
        <w:t>pseudoelasticity</w:t>
      </w:r>
      <w:proofErr w:type="spellEnd"/>
      <w:r w:rsidR="00BD0BE5" w:rsidRPr="00BF16FD">
        <w:rPr>
          <w:rFonts w:cs="Times New Roman"/>
        </w:rPr>
        <w:t xml:space="preserve"> </w:t>
      </w:r>
      <w:r w:rsidR="00527CBA" w:rsidRPr="00BF16FD">
        <w:rPr>
          <w:rFonts w:cs="Times New Roman"/>
        </w:rPr>
        <w:t>performance</w:t>
      </w:r>
      <w:r w:rsidR="00A53D90" w:rsidRPr="00BF16FD">
        <w:rPr>
          <w:rFonts w:cs="Times New Roman"/>
        </w:rPr>
        <w:t xml:space="preserve"> (PE </w:t>
      </w:r>
      <w:r w:rsidR="00527CBA" w:rsidRPr="00BF16FD">
        <w:rPr>
          <w:rFonts w:cs="Times New Roman"/>
        </w:rPr>
        <w:t xml:space="preserve">%) </w:t>
      </w:r>
      <w:r w:rsidR="00EC55C0" w:rsidRPr="00BF16FD">
        <w:rPr>
          <w:rFonts w:cs="Times New Roman"/>
        </w:rPr>
        <w:t xml:space="preserve">in each cycle </w:t>
      </w:r>
      <w:r w:rsidR="00527CBA" w:rsidRPr="00BF16FD">
        <w:rPr>
          <w:rFonts w:cs="Times New Roman"/>
        </w:rPr>
        <w:t xml:space="preserve">was measured </w:t>
      </w:r>
      <w:r w:rsidR="001C6D8F" w:rsidRPr="00BF16FD">
        <w:rPr>
          <w:rFonts w:cs="Times New Roman"/>
        </w:rPr>
        <w:t>from</w:t>
      </w:r>
      <w:r w:rsidR="00527CBA" w:rsidRPr="00BF16FD">
        <w:rPr>
          <w:rFonts w:cs="Times New Roman"/>
        </w:rPr>
        <w:t xml:space="preserve"> the </w:t>
      </w:r>
      <w:r w:rsidR="00225290" w:rsidRPr="00BF16FD">
        <w:rPr>
          <w:rFonts w:cs="Times New Roman"/>
        </w:rPr>
        <w:t xml:space="preserve">engineering </w:t>
      </w:r>
      <w:r w:rsidR="00527CBA" w:rsidRPr="00BF16FD">
        <w:rPr>
          <w:rFonts w:cs="Times New Roman"/>
        </w:rPr>
        <w:t>stress-strain curve as depicted in Fig. 2</w:t>
      </w:r>
      <w:r w:rsidR="004D0905" w:rsidRPr="00BF16FD">
        <w:rPr>
          <w:rFonts w:cs="Times New Roman"/>
        </w:rPr>
        <w:t xml:space="preserve"> with </w:t>
      </w:r>
      <w:r w:rsidR="00281BFB" w:rsidRPr="00BF16FD">
        <w:rPr>
          <w:rFonts w:cs="Times New Roman"/>
        </w:rPr>
        <w:t>the relationship:</w:t>
      </w:r>
    </w:p>
    <w:p w14:paraId="564F25BC" w14:textId="77777777" w:rsidR="00281BFB" w:rsidRPr="00BF16FD" w:rsidRDefault="00281BFB" w:rsidP="00281BFB">
      <w:pPr>
        <w:tabs>
          <w:tab w:val="left" w:pos="937"/>
        </w:tabs>
        <w:autoSpaceDE w:val="0"/>
        <w:autoSpaceDN w:val="0"/>
        <w:adjustRightInd w:val="0"/>
        <w:spacing w:after="0" w:line="480" w:lineRule="auto"/>
        <w:jc w:val="both"/>
        <w:rPr>
          <w:rFonts w:eastAsia="DAKDG G+ MTSY" w:cs="Times New Roman"/>
          <w:szCs w:val="24"/>
        </w:rPr>
      </w:pPr>
      <m:oMath>
        <m:r>
          <w:rPr>
            <w:rFonts w:ascii="Cambria Math" w:hAnsi="Cambria Math" w:cs="Times New Roman"/>
          </w:rPr>
          <m:t>PE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cs="Times New Roman"/>
              </w:rPr>
              <m:t>%</m:t>
            </m:r>
          </m:e>
        </m:d>
        <m:r>
          <w:rPr>
            <w:rFonts w:ascii="Cambria Math" w:cs="Times New Roman"/>
          </w:rPr>
          <m:t>=(</m:t>
        </m:r>
        <m:f>
          <m:fPr>
            <m:type m:val="skw"/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CD</m:t>
            </m:r>
          </m:num>
          <m:den>
            <m:r>
              <w:rPr>
                <w:rFonts w:ascii="Cambria Math" w:hAnsi="Cambria Math" w:cs="Times New Roman"/>
              </w:rPr>
              <m:t>AD</m:t>
            </m:r>
          </m:den>
        </m:f>
        <m:r>
          <w:rPr>
            <w:rFonts w:ascii="Cambria Math" w:cs="Times New Roman"/>
          </w:rPr>
          <m:t>)</m:t>
        </m:r>
        <m:r>
          <w:rPr>
            <w:rFonts w:ascii="Cambria Math" w:cs="Times New Roman"/>
          </w:rPr>
          <m:t>×</m:t>
        </m:r>
        <m:r>
          <w:rPr>
            <w:rFonts w:ascii="Cambria Math" w:cs="Times New Roman"/>
          </w:rPr>
          <m:t>100</m:t>
        </m:r>
      </m:oMath>
      <w:r w:rsidRPr="00BF16FD">
        <w:rPr>
          <w:rFonts w:eastAsia="DAKDG G+ MTSY" w:cs="Times New Roman"/>
          <w:szCs w:val="24"/>
        </w:rPr>
        <w:t xml:space="preserve">                                                                                                           (1)</w:t>
      </w:r>
    </w:p>
    <w:p w14:paraId="356776FD" w14:textId="3286FF19" w:rsidR="00F63461" w:rsidRPr="00BF16FD" w:rsidRDefault="00F63461" w:rsidP="00D14615">
      <w:pPr>
        <w:tabs>
          <w:tab w:val="left" w:pos="937"/>
        </w:tabs>
        <w:autoSpaceDE w:val="0"/>
        <w:autoSpaceDN w:val="0"/>
        <w:adjustRightInd w:val="0"/>
        <w:spacing w:after="0" w:line="480" w:lineRule="auto"/>
        <w:ind w:firstLine="426"/>
        <w:jc w:val="both"/>
        <w:rPr>
          <w:rFonts w:eastAsia="Times New Roman" w:cs="Times New Roman"/>
          <w:szCs w:val="24"/>
        </w:rPr>
      </w:pPr>
      <w:r w:rsidRPr="00BF16FD">
        <w:rPr>
          <w:rFonts w:eastAsia="Times New Roman" w:cs="Times New Roman"/>
          <w:szCs w:val="24"/>
        </w:rPr>
        <w:t xml:space="preserve">As indicated in Fig. 2, it appears that the unloading part of </w:t>
      </w:r>
      <w:r w:rsidR="00F247D4" w:rsidRPr="00BF16FD">
        <w:rPr>
          <w:rFonts w:eastAsia="Times New Roman" w:cs="Times New Roman"/>
          <w:szCs w:val="24"/>
        </w:rPr>
        <w:t xml:space="preserve">the </w:t>
      </w:r>
      <w:r w:rsidRPr="00BF16FD">
        <w:rPr>
          <w:rFonts w:eastAsia="Times New Roman" w:cs="Times New Roman"/>
          <w:szCs w:val="24"/>
        </w:rPr>
        <w:t xml:space="preserve">curve consists of a linear portion </w:t>
      </w:r>
      <w:r w:rsidR="005B3903" w:rsidRPr="00BF16FD">
        <w:rPr>
          <w:rFonts w:eastAsia="Times New Roman" w:cs="Times New Roman"/>
          <w:szCs w:val="24"/>
        </w:rPr>
        <w:t xml:space="preserve">immediately </w:t>
      </w:r>
      <w:r w:rsidRPr="00BF16FD">
        <w:rPr>
          <w:rFonts w:eastAsia="Times New Roman" w:cs="Times New Roman"/>
          <w:szCs w:val="24"/>
        </w:rPr>
        <w:t xml:space="preserve">after unloading and a non-linear portion which started </w:t>
      </w:r>
      <w:r w:rsidR="005B3903" w:rsidRPr="00BF16FD">
        <w:rPr>
          <w:rFonts w:eastAsia="Times New Roman" w:cs="Times New Roman"/>
          <w:szCs w:val="24"/>
        </w:rPr>
        <w:t xml:space="preserve">immediately </w:t>
      </w:r>
      <w:r w:rsidRPr="00BF16FD">
        <w:rPr>
          <w:rFonts w:eastAsia="Times New Roman" w:cs="Times New Roman"/>
          <w:szCs w:val="24"/>
        </w:rPr>
        <w:t xml:space="preserve">after </w:t>
      </w:r>
      <w:r w:rsidR="005B3903" w:rsidRPr="00BF16FD">
        <w:rPr>
          <w:rFonts w:eastAsia="Times New Roman" w:cs="Times New Roman"/>
          <w:szCs w:val="24"/>
        </w:rPr>
        <w:t xml:space="preserve">the </w:t>
      </w:r>
      <w:r w:rsidRPr="00BF16FD">
        <w:rPr>
          <w:rFonts w:eastAsia="Times New Roman" w:cs="Times New Roman"/>
          <w:szCs w:val="24"/>
        </w:rPr>
        <w:t xml:space="preserve">linear part and shows the </w:t>
      </w:r>
      <w:proofErr w:type="spellStart"/>
      <w:r w:rsidRPr="00BF16FD">
        <w:rPr>
          <w:rFonts w:eastAsia="Times New Roman" w:cs="Times New Roman"/>
          <w:szCs w:val="24"/>
        </w:rPr>
        <w:t>pseudoelasticity</w:t>
      </w:r>
      <w:proofErr w:type="spellEnd"/>
      <w:r w:rsidRPr="00BF16FD">
        <w:rPr>
          <w:rFonts w:eastAsia="Times New Roman" w:cs="Times New Roman"/>
          <w:szCs w:val="24"/>
        </w:rPr>
        <w:t xml:space="preserve">. </w:t>
      </w:r>
      <w:proofErr w:type="gramStart"/>
      <w:r w:rsidRPr="00BF16FD">
        <w:rPr>
          <w:rFonts w:eastAsia="Times New Roman" w:cs="Times New Roman"/>
          <w:szCs w:val="24"/>
        </w:rPr>
        <w:t>In order to</w:t>
      </w:r>
      <w:proofErr w:type="gramEnd"/>
      <w:r w:rsidRPr="00BF16FD">
        <w:rPr>
          <w:rFonts w:eastAsia="Times New Roman" w:cs="Times New Roman"/>
          <w:szCs w:val="24"/>
        </w:rPr>
        <w:t xml:space="preserve"> determine the </w:t>
      </w:r>
      <w:r w:rsidR="00D14615" w:rsidRPr="00BF16FD">
        <w:rPr>
          <w:rFonts w:eastAsia="Times New Roman" w:cs="Times New Roman"/>
          <w:szCs w:val="24"/>
        </w:rPr>
        <w:t>PE</w:t>
      </w:r>
      <w:r w:rsidRPr="00BF16FD">
        <w:rPr>
          <w:rFonts w:eastAsia="Times New Roman" w:cs="Times New Roman"/>
          <w:szCs w:val="24"/>
        </w:rPr>
        <w:t xml:space="preserve"> performance in Fig. 2, the BD line was </w:t>
      </w:r>
      <w:r w:rsidR="005B3903" w:rsidRPr="00BF16FD">
        <w:rPr>
          <w:rFonts w:eastAsia="Times New Roman" w:cs="Times New Roman"/>
          <w:szCs w:val="24"/>
        </w:rPr>
        <w:t>placed adjacent t</w:t>
      </w:r>
      <w:r w:rsidRPr="00BF16FD">
        <w:rPr>
          <w:rFonts w:eastAsia="Times New Roman" w:cs="Times New Roman"/>
          <w:szCs w:val="24"/>
        </w:rPr>
        <w:t xml:space="preserve">o the linear part of </w:t>
      </w:r>
      <w:r w:rsidR="005B3903" w:rsidRPr="00BF16FD">
        <w:rPr>
          <w:rFonts w:eastAsia="Times New Roman" w:cs="Times New Roman"/>
          <w:szCs w:val="24"/>
        </w:rPr>
        <w:t xml:space="preserve">the </w:t>
      </w:r>
      <w:r w:rsidRPr="00BF16FD">
        <w:rPr>
          <w:rFonts w:eastAsia="Times New Roman" w:cs="Times New Roman"/>
          <w:szCs w:val="24"/>
        </w:rPr>
        <w:t>unloading curve as a tangent</w:t>
      </w:r>
      <w:r w:rsidR="005B3903" w:rsidRPr="00BF16FD">
        <w:rPr>
          <w:rFonts w:eastAsia="Times New Roman" w:cs="Times New Roman"/>
          <w:szCs w:val="24"/>
        </w:rPr>
        <w:t>ial</w:t>
      </w:r>
      <w:r w:rsidRPr="00BF16FD">
        <w:rPr>
          <w:rFonts w:eastAsia="Times New Roman" w:cs="Times New Roman"/>
          <w:szCs w:val="24"/>
        </w:rPr>
        <w:t xml:space="preserve"> line with a slope equal to the slope of the linear part.</w:t>
      </w:r>
    </w:p>
    <w:p w14:paraId="5D4C8BA5" w14:textId="77777777" w:rsidR="00EC55C0" w:rsidRPr="00BF16FD" w:rsidRDefault="00EC55C0" w:rsidP="00EC55C0">
      <w:pPr>
        <w:tabs>
          <w:tab w:val="left" w:pos="937"/>
        </w:tabs>
        <w:autoSpaceDE w:val="0"/>
        <w:autoSpaceDN w:val="0"/>
        <w:adjustRightInd w:val="0"/>
        <w:spacing w:after="0" w:line="480" w:lineRule="auto"/>
        <w:ind w:firstLine="426"/>
        <w:jc w:val="both"/>
        <w:rPr>
          <w:rFonts w:asciiTheme="majorBidi" w:eastAsia="Times New Roman" w:hAnsiTheme="majorBidi" w:cstheme="majorBidi"/>
          <w:szCs w:val="24"/>
        </w:rPr>
      </w:pPr>
      <w:r w:rsidRPr="00BF16FD">
        <w:rPr>
          <w:rFonts w:asciiTheme="majorBidi" w:eastAsia="Times New Roman" w:hAnsiTheme="majorBidi" w:cstheme="majorBidi"/>
          <w:szCs w:val="24"/>
        </w:rPr>
        <w:t>The cyclic loading-unloading tensile test result is the average of two tensile tests for each specimen before and after HPT processing. The results showed that the obtained data were reproducible.</w:t>
      </w:r>
    </w:p>
    <w:p w14:paraId="5C961A92" w14:textId="77777777" w:rsidR="0077768D" w:rsidRPr="00BF16FD" w:rsidRDefault="007208E5" w:rsidP="0077768D">
      <w:pPr>
        <w:tabs>
          <w:tab w:val="left" w:pos="142"/>
        </w:tabs>
        <w:autoSpaceDE w:val="0"/>
        <w:autoSpaceDN w:val="0"/>
        <w:adjustRightInd w:val="0"/>
        <w:spacing w:after="0" w:line="480" w:lineRule="auto"/>
        <w:jc w:val="center"/>
        <w:rPr>
          <w:rFonts w:eastAsia="DAKDG G+ MTSY" w:cs="Times New Roman"/>
          <w:szCs w:val="24"/>
        </w:rPr>
      </w:pPr>
      <w:r w:rsidRPr="00BF16FD">
        <w:rPr>
          <w:rFonts w:eastAsia="DAKDG G+ MTSY" w:cs="Times New Roman"/>
          <w:noProof/>
          <w:szCs w:val="24"/>
        </w:rPr>
        <w:lastRenderedPageBreak/>
        <w:drawing>
          <wp:inline distT="0" distB="0" distL="0" distR="0" wp14:anchorId="6A131391" wp14:editId="78E288B3">
            <wp:extent cx="4552950" cy="2744375"/>
            <wp:effectExtent l="19050" t="0" r="0" b="0"/>
            <wp:docPr id="9" name="Picture 9" descr="E:\phd-project\tez Data\my papers\javadzadeh\ISI-3\Figures-8\300 dpi\Fi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d-project\tez Data\my papers\javadzadeh\ISI-3\Figures-8\300 dpi\Fig.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36" cy="27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646E2" w14:textId="77777777" w:rsidR="0077768D" w:rsidRPr="00BF16FD" w:rsidRDefault="0077768D" w:rsidP="00F51B24">
      <w:pPr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 xml:space="preserve">Fig. 2. Schematic of the </w:t>
      </w:r>
      <w:r w:rsidR="00820C72" w:rsidRPr="00BF16FD">
        <w:rPr>
          <w:rFonts w:cs="Times New Roman"/>
          <w:sz w:val="22"/>
          <w:szCs w:val="24"/>
        </w:rPr>
        <w:t xml:space="preserve">engineering </w:t>
      </w:r>
      <w:r w:rsidRPr="00BF16FD">
        <w:rPr>
          <w:rFonts w:cs="Times New Roman"/>
          <w:sz w:val="22"/>
          <w:szCs w:val="24"/>
        </w:rPr>
        <w:t xml:space="preserve">stress-strain curve for calculating the </w:t>
      </w:r>
      <w:proofErr w:type="spellStart"/>
      <w:r w:rsidR="00F51B24" w:rsidRPr="00BF16FD">
        <w:rPr>
          <w:rFonts w:cs="Times New Roman"/>
          <w:sz w:val="22"/>
          <w:szCs w:val="24"/>
        </w:rPr>
        <w:t>pseudoelasticity</w:t>
      </w:r>
      <w:proofErr w:type="spellEnd"/>
      <w:r w:rsidR="00F51B24" w:rsidRPr="00BF16FD">
        <w:rPr>
          <w:rFonts w:cs="Times New Roman"/>
          <w:sz w:val="22"/>
          <w:szCs w:val="24"/>
        </w:rPr>
        <w:t xml:space="preserve"> </w:t>
      </w:r>
      <w:r w:rsidRPr="00BF16FD">
        <w:rPr>
          <w:rFonts w:cs="Times New Roman"/>
          <w:sz w:val="22"/>
          <w:szCs w:val="24"/>
        </w:rPr>
        <w:t>performance</w:t>
      </w:r>
      <w:r w:rsidR="00F51B24" w:rsidRPr="00BF16FD">
        <w:rPr>
          <w:rFonts w:cs="Times New Roman"/>
          <w:sz w:val="22"/>
          <w:szCs w:val="24"/>
        </w:rPr>
        <w:t xml:space="preserve"> </w:t>
      </w:r>
      <w:r w:rsidRPr="00BF16FD">
        <w:rPr>
          <w:rFonts w:cs="Times New Roman"/>
          <w:sz w:val="22"/>
          <w:szCs w:val="24"/>
        </w:rPr>
        <w:t>(PE</w:t>
      </w:r>
      <w:r w:rsidR="00A53D90" w:rsidRPr="00BF16FD">
        <w:rPr>
          <w:rFonts w:cs="Times New Roman"/>
          <w:sz w:val="22"/>
          <w:szCs w:val="24"/>
        </w:rPr>
        <w:t xml:space="preserve"> </w:t>
      </w:r>
      <w:r w:rsidRPr="00BF16FD">
        <w:rPr>
          <w:rFonts w:cs="Times New Roman"/>
          <w:sz w:val="22"/>
          <w:szCs w:val="24"/>
        </w:rPr>
        <w:t>%).</w:t>
      </w:r>
    </w:p>
    <w:p w14:paraId="0B59F88A" w14:textId="77777777" w:rsidR="006245F1" w:rsidRPr="00BF16FD" w:rsidRDefault="006245F1" w:rsidP="00F51B24">
      <w:pPr>
        <w:spacing w:after="0" w:line="240" w:lineRule="auto"/>
        <w:rPr>
          <w:rFonts w:cs="Times New Roman"/>
          <w:sz w:val="22"/>
          <w:szCs w:val="24"/>
        </w:rPr>
      </w:pPr>
    </w:p>
    <w:p w14:paraId="15A06E99" w14:textId="77777777" w:rsidR="00C91FC5" w:rsidRPr="00BF16FD" w:rsidRDefault="00C91FC5" w:rsidP="006245F1">
      <w:pPr>
        <w:spacing w:before="240" w:after="0" w:line="480" w:lineRule="auto"/>
        <w:jc w:val="both"/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t xml:space="preserve">3. Experimental results </w:t>
      </w:r>
    </w:p>
    <w:p w14:paraId="46BF9A5B" w14:textId="77777777" w:rsidR="00A46081" w:rsidRPr="00BF16FD" w:rsidRDefault="00C91FC5" w:rsidP="006245F1">
      <w:pPr>
        <w:spacing w:after="0" w:line="480" w:lineRule="auto"/>
        <w:jc w:val="both"/>
        <w:rPr>
          <w:rFonts w:cs="Times New Roman"/>
          <w:i/>
          <w:iCs/>
        </w:rPr>
      </w:pPr>
      <w:r w:rsidRPr="00BF16FD">
        <w:rPr>
          <w:rFonts w:cs="Times New Roman"/>
          <w:i/>
          <w:iCs/>
        </w:rPr>
        <w:t xml:space="preserve">3.1. </w:t>
      </w:r>
      <w:r w:rsidR="00FA7947" w:rsidRPr="00BF16FD">
        <w:rPr>
          <w:rFonts w:cs="Times New Roman"/>
          <w:i/>
          <w:iCs/>
        </w:rPr>
        <w:t>Microstructure</w:t>
      </w:r>
      <w:r w:rsidR="00162402" w:rsidRPr="00BF16FD">
        <w:rPr>
          <w:rFonts w:cs="Times New Roman"/>
          <w:i/>
          <w:iCs/>
        </w:rPr>
        <w:t>s</w:t>
      </w:r>
      <w:r w:rsidR="00FA7947" w:rsidRPr="00BF16FD">
        <w:rPr>
          <w:rFonts w:cs="Times New Roman"/>
          <w:i/>
          <w:iCs/>
        </w:rPr>
        <w:t xml:space="preserve"> before and after HPT</w:t>
      </w:r>
      <w:r w:rsidR="00A46081" w:rsidRPr="00BF16FD">
        <w:rPr>
          <w:rFonts w:cs="Times New Roman"/>
          <w:i/>
          <w:iCs/>
        </w:rPr>
        <w:t xml:space="preserve"> </w:t>
      </w:r>
    </w:p>
    <w:p w14:paraId="3F91666E" w14:textId="77777777" w:rsidR="00A80EF5" w:rsidRPr="00BF16FD" w:rsidRDefault="00045F04" w:rsidP="00527315">
      <w:pPr>
        <w:spacing w:after="0" w:line="480" w:lineRule="auto"/>
        <w:jc w:val="both"/>
        <w:rPr>
          <w:rFonts w:cs="Times New Roman"/>
          <w:i/>
          <w:iCs/>
        </w:rPr>
      </w:pPr>
      <w:r w:rsidRPr="00BF16FD">
        <w:rPr>
          <w:rFonts w:cs="Times New Roman"/>
          <w:i/>
          <w:iCs/>
        </w:rPr>
        <w:t>3.1.1. X-ray diffraction</w:t>
      </w:r>
      <w:r w:rsidR="008D7372" w:rsidRPr="00BF16FD">
        <w:rPr>
          <w:rFonts w:cs="Times New Roman"/>
          <w:i/>
          <w:iCs/>
        </w:rPr>
        <w:t xml:space="preserve"> (XRD)</w:t>
      </w:r>
    </w:p>
    <w:p w14:paraId="48136DD7" w14:textId="77777777" w:rsidR="00261C9D" w:rsidRPr="00BF16FD" w:rsidRDefault="00E22891" w:rsidP="000A683F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The X</w:t>
      </w:r>
      <w:r w:rsidR="004D0905" w:rsidRPr="00BF16FD">
        <w:rPr>
          <w:rFonts w:cs="Times New Roman"/>
        </w:rPr>
        <w:t>RD</w:t>
      </w:r>
      <w:r w:rsidRPr="00BF16FD">
        <w:rPr>
          <w:rFonts w:cs="Times New Roman"/>
        </w:rPr>
        <w:t xml:space="preserve"> patterns of the </w:t>
      </w:r>
      <w:r w:rsidR="00F009AE" w:rsidRPr="00BF16FD">
        <w:rPr>
          <w:rFonts w:cs="Times New Roman"/>
        </w:rPr>
        <w:t>specimens</w:t>
      </w:r>
      <w:r w:rsidRPr="00BF16FD">
        <w:rPr>
          <w:rFonts w:cs="Times New Roman"/>
        </w:rPr>
        <w:t xml:space="preserve"> in </w:t>
      </w:r>
      <w:r w:rsidR="004D0905" w:rsidRPr="00BF16FD">
        <w:rPr>
          <w:rFonts w:cs="Times New Roman"/>
        </w:rPr>
        <w:t xml:space="preserve">the </w:t>
      </w:r>
      <w:r w:rsidRPr="00BF16FD">
        <w:rPr>
          <w:rFonts w:cs="Times New Roman"/>
        </w:rPr>
        <w:t xml:space="preserve">SA and IA conditions before and after HPT processing for 3, 10 and 20 turns are illustrated in Fig. 3. </w:t>
      </w:r>
      <w:r w:rsidR="00506165" w:rsidRPr="00BF16FD">
        <w:rPr>
          <w:rFonts w:cs="Times New Roman"/>
        </w:rPr>
        <w:t>According to Fig. 3(a) f</w:t>
      </w:r>
      <w:r w:rsidR="00761BB3" w:rsidRPr="00BF16FD">
        <w:rPr>
          <w:rFonts w:cs="Times New Roman"/>
        </w:rPr>
        <w:t>or</w:t>
      </w:r>
      <w:r w:rsidR="00F009AE" w:rsidRPr="00BF16FD">
        <w:rPr>
          <w:rFonts w:cs="Times New Roman"/>
        </w:rPr>
        <w:t xml:space="preserve"> the SA </w:t>
      </w:r>
      <w:r w:rsidR="00761BB3" w:rsidRPr="00BF16FD">
        <w:rPr>
          <w:rFonts w:cs="Times New Roman"/>
        </w:rPr>
        <w:t>specimens</w:t>
      </w:r>
      <w:r w:rsidR="004D0905" w:rsidRPr="00BF16FD">
        <w:rPr>
          <w:rFonts w:cs="Times New Roman"/>
        </w:rPr>
        <w:t>,</w:t>
      </w:r>
      <w:r w:rsidR="00761BB3" w:rsidRPr="00BF16FD">
        <w:rPr>
          <w:rFonts w:cs="Times New Roman"/>
        </w:rPr>
        <w:t xml:space="preserve"> before and after </w:t>
      </w:r>
      <w:r w:rsidR="00B92027" w:rsidRPr="00BF16FD">
        <w:rPr>
          <w:rFonts w:cs="Times New Roman"/>
        </w:rPr>
        <w:t>HPT processing</w:t>
      </w:r>
      <w:r w:rsidR="00761BB3" w:rsidRPr="00BF16FD">
        <w:rPr>
          <w:rFonts w:cs="Times New Roman"/>
        </w:rPr>
        <w:t xml:space="preserve"> </w:t>
      </w:r>
      <w:r w:rsidR="00761BB3" w:rsidRPr="00BF16FD">
        <w:rPr>
          <w:rFonts w:cs="Times New Roman"/>
          <w:szCs w:val="24"/>
        </w:rPr>
        <w:t xml:space="preserve">only the </w:t>
      </w:r>
      <w:r w:rsidR="000A683F" w:rsidRPr="00BF16FD">
        <w:rPr>
          <w:rFonts w:cs="Times New Roman"/>
          <w:szCs w:val="24"/>
        </w:rPr>
        <w:sym w:font="Symbol" w:char="F061"/>
      </w:r>
      <w:r w:rsidR="000A683F" w:rsidRPr="00BF16FD">
        <w:rPr>
          <w:rFonts w:cs="Times New Roman"/>
          <w:szCs w:val="24"/>
        </w:rPr>
        <w:sym w:font="Symbol" w:char="F0A2"/>
      </w:r>
      <w:r w:rsidR="000A683F" w:rsidRPr="00BF16FD">
        <w:rPr>
          <w:rFonts w:cs="Times New Roman"/>
          <w:szCs w:val="24"/>
        </w:rPr>
        <w:t xml:space="preserve">-martensite </w:t>
      </w:r>
      <w:r w:rsidR="00761BB3" w:rsidRPr="00BF16FD">
        <w:rPr>
          <w:rFonts w:cs="Times New Roman"/>
          <w:szCs w:val="24"/>
        </w:rPr>
        <w:t xml:space="preserve">peaks are </w:t>
      </w:r>
      <w:r w:rsidR="00FC7584" w:rsidRPr="00BF16FD">
        <w:rPr>
          <w:rFonts w:cs="Times New Roman"/>
          <w:szCs w:val="24"/>
        </w:rPr>
        <w:t>revealed</w:t>
      </w:r>
      <w:r w:rsidR="00506165" w:rsidRPr="00BF16FD">
        <w:rPr>
          <w:rFonts w:cs="Times New Roman"/>
          <w:szCs w:val="24"/>
        </w:rPr>
        <w:t xml:space="preserve"> and no </w:t>
      </w:r>
      <w:r w:rsidR="00FB68EF" w:rsidRPr="00BF16FD">
        <w:rPr>
          <w:rFonts w:cs="Times New Roman"/>
          <w:szCs w:val="24"/>
        </w:rPr>
        <w:t>strain-induced</w:t>
      </w:r>
      <w:r w:rsidR="00506165" w:rsidRPr="00BF16FD">
        <w:rPr>
          <w:rFonts w:cs="Times New Roman"/>
          <w:szCs w:val="24"/>
        </w:rPr>
        <w:t xml:space="preserve"> austenite peak</w:t>
      </w:r>
      <w:r w:rsidR="004D0905" w:rsidRPr="00BF16FD">
        <w:rPr>
          <w:rFonts w:cs="Times New Roman"/>
          <w:szCs w:val="24"/>
        </w:rPr>
        <w:t xml:space="preserve">s are </w:t>
      </w:r>
      <w:r w:rsidR="00E8051A" w:rsidRPr="00BF16FD">
        <w:rPr>
          <w:rFonts w:cs="Times New Roman"/>
          <w:szCs w:val="24"/>
        </w:rPr>
        <w:t>visible</w:t>
      </w:r>
      <w:r w:rsidR="00506165" w:rsidRPr="00BF16FD">
        <w:rPr>
          <w:rFonts w:cs="Times New Roman"/>
          <w:szCs w:val="24"/>
        </w:rPr>
        <w:t xml:space="preserve"> in the </w:t>
      </w:r>
      <w:r w:rsidR="00B92027" w:rsidRPr="00BF16FD">
        <w:rPr>
          <w:rFonts w:cs="Times New Roman"/>
          <w:szCs w:val="24"/>
        </w:rPr>
        <w:t>deformed</w:t>
      </w:r>
      <w:r w:rsidR="00506165" w:rsidRPr="00BF16FD">
        <w:rPr>
          <w:rFonts w:cs="Times New Roman"/>
          <w:szCs w:val="24"/>
        </w:rPr>
        <w:t xml:space="preserve"> specimens</w:t>
      </w:r>
      <w:r w:rsidR="00761BB3" w:rsidRPr="00BF16FD">
        <w:rPr>
          <w:rFonts w:cs="Times New Roman"/>
          <w:szCs w:val="24"/>
          <w:lang w:eastAsia="de-CH"/>
        </w:rPr>
        <w:t>.</w:t>
      </w:r>
      <w:r w:rsidR="002D130F" w:rsidRPr="00BF16FD">
        <w:rPr>
          <w:rFonts w:cs="Times New Roman"/>
          <w:szCs w:val="24"/>
          <w:lang w:eastAsia="de-CH"/>
        </w:rPr>
        <w:t xml:space="preserve"> In Fig. 3(b)</w:t>
      </w:r>
      <w:r w:rsidR="004D0905" w:rsidRPr="00BF16FD">
        <w:rPr>
          <w:rFonts w:cs="Times New Roman"/>
          <w:szCs w:val="24"/>
          <w:lang w:eastAsia="de-CH"/>
        </w:rPr>
        <w:t xml:space="preserve"> for the IA specimens, </w:t>
      </w:r>
      <w:r w:rsidR="002D130F" w:rsidRPr="00BF16FD">
        <w:rPr>
          <w:rFonts w:cs="Times New Roman"/>
          <w:szCs w:val="24"/>
          <w:lang w:eastAsia="de-CH"/>
        </w:rPr>
        <w:t xml:space="preserve">the microstructure </w:t>
      </w:r>
      <w:r w:rsidR="001764C9" w:rsidRPr="00BF16FD">
        <w:rPr>
          <w:rFonts w:cs="Times New Roman"/>
          <w:szCs w:val="24"/>
          <w:lang w:eastAsia="de-CH"/>
        </w:rPr>
        <w:t>consist</w:t>
      </w:r>
      <w:r w:rsidR="004D0905" w:rsidRPr="00BF16FD">
        <w:rPr>
          <w:rFonts w:cs="Times New Roman"/>
          <w:szCs w:val="24"/>
          <w:lang w:eastAsia="de-CH"/>
        </w:rPr>
        <w:t>s</w:t>
      </w:r>
      <w:r w:rsidR="002D130F" w:rsidRPr="00BF16FD">
        <w:rPr>
          <w:rFonts w:cs="Times New Roman"/>
          <w:szCs w:val="24"/>
          <w:lang w:eastAsia="de-CH"/>
        </w:rPr>
        <w:t xml:space="preserve"> of </w:t>
      </w:r>
      <w:r w:rsidR="002D130F" w:rsidRPr="00BF16FD">
        <w:rPr>
          <w:rFonts w:cs="Times New Roman"/>
        </w:rPr>
        <w:t>α</w:t>
      </w:r>
      <w:r w:rsidR="002D130F" w:rsidRPr="00BF16FD">
        <w:rPr>
          <w:rFonts w:cs="Times New Roman"/>
        </w:rPr>
        <w:sym w:font="Symbol" w:char="F0A2"/>
      </w:r>
      <w:r w:rsidR="002D130F" w:rsidRPr="00BF16FD">
        <w:rPr>
          <w:rFonts w:cs="Times New Roman"/>
        </w:rPr>
        <w:t xml:space="preserve">-martensite and </w:t>
      </w:r>
      <w:r w:rsidR="00D605BC" w:rsidRPr="00BF16FD">
        <w:rPr>
          <w:rFonts w:cs="Times New Roman"/>
        </w:rPr>
        <w:t xml:space="preserve">about </w:t>
      </w:r>
      <w:r w:rsidR="004B7AC6" w:rsidRPr="00BF16FD">
        <w:rPr>
          <w:rFonts w:cs="Times New Roman"/>
        </w:rPr>
        <w:t xml:space="preserve">43% of the </w:t>
      </w:r>
      <w:r w:rsidR="00BE7CCC" w:rsidRPr="00BF16FD">
        <w:rPr>
          <w:rFonts w:cs="Times New Roman"/>
        </w:rPr>
        <w:t>reversed</w:t>
      </w:r>
      <w:r w:rsidR="002D130F" w:rsidRPr="00BF16FD">
        <w:rPr>
          <w:rFonts w:cs="Times New Roman"/>
        </w:rPr>
        <w:t xml:space="preserve"> austenite </w:t>
      </w:r>
      <w:r w:rsidR="00F76005" w:rsidRPr="00BF16FD">
        <w:rPr>
          <w:rFonts w:cs="Times New Roman"/>
        </w:rPr>
        <w:t>whereas a</w:t>
      </w:r>
      <w:r w:rsidR="000D2F70" w:rsidRPr="00BF16FD">
        <w:rPr>
          <w:rFonts w:cs="Times New Roman"/>
        </w:rPr>
        <w:t xml:space="preserve">fter </w:t>
      </w:r>
      <w:r w:rsidR="00E8051A" w:rsidRPr="00BF16FD">
        <w:rPr>
          <w:rFonts w:cs="Times New Roman"/>
        </w:rPr>
        <w:t xml:space="preserve">post </w:t>
      </w:r>
      <w:r w:rsidR="000D2F70" w:rsidRPr="00BF16FD">
        <w:rPr>
          <w:rFonts w:cs="Times New Roman"/>
        </w:rPr>
        <w:t>HPT processing for 3</w:t>
      </w:r>
      <w:r w:rsidR="00E8051A" w:rsidRPr="00BF16FD">
        <w:rPr>
          <w:rFonts w:cs="Times New Roman"/>
        </w:rPr>
        <w:t xml:space="preserve"> and 10</w:t>
      </w:r>
      <w:r w:rsidR="008536AC" w:rsidRPr="00BF16FD">
        <w:rPr>
          <w:rFonts w:cs="Times New Roman"/>
        </w:rPr>
        <w:t xml:space="preserve"> </w:t>
      </w:r>
      <w:r w:rsidR="000D2F70" w:rsidRPr="00BF16FD">
        <w:rPr>
          <w:rFonts w:cs="Times New Roman"/>
        </w:rPr>
        <w:t xml:space="preserve">turns </w:t>
      </w:r>
      <w:r w:rsidR="008536AC" w:rsidRPr="00BF16FD">
        <w:rPr>
          <w:rFonts w:cs="Times New Roman"/>
        </w:rPr>
        <w:t xml:space="preserve">small peaks of </w:t>
      </w:r>
      <w:r w:rsidR="008536AC" w:rsidRPr="00BF16FD">
        <w:rPr>
          <w:rFonts w:cs="Times New Roman"/>
        </w:rPr>
        <w:sym w:font="Symbol" w:char="F065"/>
      </w:r>
      <w:r w:rsidR="008536AC" w:rsidRPr="00BF16FD">
        <w:rPr>
          <w:rFonts w:cs="Times New Roman"/>
        </w:rPr>
        <w:t>-martensite are also observed.</w:t>
      </w:r>
      <w:r w:rsidR="00E8051A" w:rsidRPr="00BF16FD">
        <w:rPr>
          <w:rFonts w:cs="Times New Roman"/>
        </w:rPr>
        <w:t xml:space="preserve"> </w:t>
      </w:r>
      <w:r w:rsidR="00AE00A7" w:rsidRPr="00BF16FD">
        <w:rPr>
          <w:rFonts w:cs="Times New Roman"/>
        </w:rPr>
        <w:t>B</w:t>
      </w:r>
      <w:r w:rsidR="00E8051A" w:rsidRPr="00BF16FD">
        <w:rPr>
          <w:rFonts w:cs="Times New Roman"/>
        </w:rPr>
        <w:t>y increasing the number</w:t>
      </w:r>
      <w:r w:rsidR="00C907D6" w:rsidRPr="00BF16FD">
        <w:rPr>
          <w:rFonts w:cs="Times New Roman"/>
        </w:rPr>
        <w:t>s</w:t>
      </w:r>
      <w:r w:rsidR="00E8051A" w:rsidRPr="00BF16FD">
        <w:rPr>
          <w:rFonts w:cs="Times New Roman"/>
        </w:rPr>
        <w:t xml:space="preserve"> of turns</w:t>
      </w:r>
      <w:r w:rsidR="00AE00A7" w:rsidRPr="00BF16FD">
        <w:rPr>
          <w:rFonts w:cs="Times New Roman"/>
        </w:rPr>
        <w:t xml:space="preserve"> to 20,</w:t>
      </w:r>
      <w:r w:rsidR="00E8051A" w:rsidRPr="00BF16FD">
        <w:rPr>
          <w:rFonts w:cs="Times New Roman"/>
        </w:rPr>
        <w:t xml:space="preserve"> the microstructure </w:t>
      </w:r>
      <w:r w:rsidR="00AE00A7" w:rsidRPr="00BF16FD">
        <w:rPr>
          <w:rFonts w:cs="Times New Roman"/>
        </w:rPr>
        <w:t>is</w:t>
      </w:r>
      <w:r w:rsidR="00E8051A" w:rsidRPr="00BF16FD">
        <w:rPr>
          <w:rFonts w:cs="Times New Roman"/>
        </w:rPr>
        <w:t xml:space="preserve"> </w:t>
      </w:r>
      <w:r w:rsidR="00C907D6" w:rsidRPr="00BF16FD">
        <w:rPr>
          <w:rFonts w:cs="Times New Roman"/>
        </w:rPr>
        <w:t xml:space="preserve">then </w:t>
      </w:r>
      <w:r w:rsidR="00F76005" w:rsidRPr="00BF16FD">
        <w:rPr>
          <w:rFonts w:cs="Times New Roman"/>
        </w:rPr>
        <w:t>fully α</w:t>
      </w:r>
      <w:r w:rsidR="00F76005" w:rsidRPr="00BF16FD">
        <w:rPr>
          <w:rFonts w:cs="Times New Roman"/>
        </w:rPr>
        <w:sym w:font="Symbol" w:char="F0A2"/>
      </w:r>
      <w:r w:rsidR="00F76005" w:rsidRPr="00BF16FD">
        <w:rPr>
          <w:rFonts w:cs="Times New Roman"/>
        </w:rPr>
        <w:t>-martensit</w:t>
      </w:r>
      <w:r w:rsidR="004030D5" w:rsidRPr="00BF16FD">
        <w:rPr>
          <w:rFonts w:cs="Times New Roman"/>
        </w:rPr>
        <w:t>e</w:t>
      </w:r>
      <w:r w:rsidR="00E8051A" w:rsidRPr="00BF16FD">
        <w:rPr>
          <w:rFonts w:cs="Times New Roman"/>
        </w:rPr>
        <w:t>.</w:t>
      </w:r>
    </w:p>
    <w:p w14:paraId="2C69AFD1" w14:textId="77777777" w:rsidR="0077768D" w:rsidRPr="00BF16FD" w:rsidRDefault="007208E5" w:rsidP="0077768D">
      <w:pPr>
        <w:spacing w:after="0" w:line="480" w:lineRule="auto"/>
        <w:jc w:val="center"/>
        <w:rPr>
          <w:rFonts w:cs="Times New Roman"/>
        </w:rPr>
      </w:pPr>
      <w:r w:rsidRPr="00BF16FD">
        <w:rPr>
          <w:rFonts w:cs="Times New Roman"/>
          <w:noProof/>
        </w:rPr>
        <w:lastRenderedPageBreak/>
        <w:drawing>
          <wp:inline distT="0" distB="0" distL="0" distR="0" wp14:anchorId="25A331DE" wp14:editId="00BCC86D">
            <wp:extent cx="4854874" cy="6073814"/>
            <wp:effectExtent l="19050" t="0" r="2876" b="0"/>
            <wp:docPr id="10" name="Picture 10" descr="E:\phd-project\tez Data\my papers\javadzadeh\ISI-3\Figures-8\300 dpi\Fi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d-project\tez Data\my papers\javadzadeh\ISI-3\Figures-8\300 dpi\Fig.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74" cy="607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AAF2D" w14:textId="77777777" w:rsidR="0077768D" w:rsidRPr="00BF16FD" w:rsidRDefault="0077768D" w:rsidP="00FC7584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>Fig. 3. X</w:t>
      </w:r>
      <w:r w:rsidR="00FC7584" w:rsidRPr="00BF16FD">
        <w:rPr>
          <w:rFonts w:cs="Times New Roman"/>
          <w:sz w:val="22"/>
          <w:szCs w:val="24"/>
        </w:rPr>
        <w:t>RD</w:t>
      </w:r>
      <w:r w:rsidRPr="00BF16FD">
        <w:rPr>
          <w:rFonts w:cs="Times New Roman"/>
          <w:sz w:val="22"/>
          <w:szCs w:val="24"/>
        </w:rPr>
        <w:t xml:space="preserve"> patterns of the specimens in (a) SA and (b) IA conditions before and after HPT processing for 3, 10 and 20 turns.</w:t>
      </w:r>
    </w:p>
    <w:p w14:paraId="7C6F51C5" w14:textId="77777777" w:rsidR="00A80EF5" w:rsidRPr="00BF16FD" w:rsidRDefault="00045F04" w:rsidP="007208E5">
      <w:pPr>
        <w:spacing w:before="240" w:after="0" w:line="480" w:lineRule="auto"/>
        <w:jc w:val="both"/>
        <w:rPr>
          <w:rFonts w:cs="Times New Roman"/>
          <w:i/>
          <w:iCs/>
        </w:rPr>
      </w:pPr>
      <w:r w:rsidRPr="00BF16FD">
        <w:rPr>
          <w:rFonts w:cs="Times New Roman"/>
          <w:i/>
          <w:iCs/>
        </w:rPr>
        <w:t xml:space="preserve">3.1.2. Electron backscatter </w:t>
      </w:r>
      <w:r w:rsidR="008D7372" w:rsidRPr="00BF16FD">
        <w:rPr>
          <w:rFonts w:cs="Times New Roman"/>
          <w:i/>
          <w:iCs/>
        </w:rPr>
        <w:t>diffraction (EBSD)</w:t>
      </w:r>
    </w:p>
    <w:p w14:paraId="55A0FFA8" w14:textId="7D138AEE" w:rsidR="00E1104A" w:rsidRPr="00BF16FD" w:rsidRDefault="008D7372" w:rsidP="00184070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  <w:color w:val="000000" w:themeColor="text1"/>
          <w:szCs w:val="24"/>
        </w:rPr>
        <w:t xml:space="preserve">Fig. </w:t>
      </w:r>
      <w:r w:rsidR="00422353" w:rsidRPr="00BF16FD">
        <w:rPr>
          <w:rFonts w:cs="Times New Roman"/>
          <w:color w:val="000000" w:themeColor="text1"/>
          <w:szCs w:val="24"/>
        </w:rPr>
        <w:t>4</w:t>
      </w:r>
      <w:r w:rsidRPr="00BF16FD">
        <w:rPr>
          <w:rFonts w:cs="Times New Roman"/>
          <w:color w:val="000000" w:themeColor="text1"/>
          <w:szCs w:val="24"/>
        </w:rPr>
        <w:t xml:space="preserve"> </w:t>
      </w:r>
      <w:r w:rsidR="00666E07" w:rsidRPr="00BF16FD">
        <w:rPr>
          <w:rFonts w:cs="Times New Roman"/>
          <w:color w:val="000000" w:themeColor="text1"/>
          <w:szCs w:val="24"/>
        </w:rPr>
        <w:t>represents</w:t>
      </w:r>
      <w:r w:rsidRPr="00BF16FD">
        <w:rPr>
          <w:rFonts w:cs="Times New Roman"/>
          <w:color w:val="000000" w:themeColor="text1"/>
          <w:szCs w:val="24"/>
        </w:rPr>
        <w:t xml:space="preserve"> the grain boundary </w:t>
      </w:r>
      <w:r w:rsidR="006A28E9" w:rsidRPr="00BF16FD">
        <w:rPr>
          <w:rFonts w:cs="Times New Roman"/>
          <w:color w:val="000000" w:themeColor="text1"/>
          <w:szCs w:val="24"/>
        </w:rPr>
        <w:t xml:space="preserve">overlap on </w:t>
      </w:r>
      <w:r w:rsidR="00DA6E7D" w:rsidRPr="00BF16FD">
        <w:rPr>
          <w:rFonts w:cs="Times New Roman"/>
          <w:color w:val="000000" w:themeColor="text1"/>
          <w:szCs w:val="24"/>
        </w:rPr>
        <w:t>phase maps for</w:t>
      </w:r>
      <w:r w:rsidR="00D27E08" w:rsidRPr="00BF16FD">
        <w:rPr>
          <w:rFonts w:cs="Times New Roman"/>
          <w:color w:val="000000" w:themeColor="text1"/>
          <w:szCs w:val="24"/>
        </w:rPr>
        <w:t xml:space="preserve"> </w:t>
      </w:r>
      <w:r w:rsidR="00393A0D" w:rsidRPr="00BF16FD">
        <w:rPr>
          <w:rFonts w:cs="Times New Roman"/>
        </w:rPr>
        <w:t xml:space="preserve">the specimens in </w:t>
      </w:r>
      <w:r w:rsidR="00C907D6" w:rsidRPr="00BF16FD">
        <w:rPr>
          <w:rFonts w:cs="Times New Roman"/>
        </w:rPr>
        <w:t xml:space="preserve">the </w:t>
      </w:r>
      <w:r w:rsidR="00393A0D" w:rsidRPr="00BF16FD">
        <w:rPr>
          <w:rFonts w:cs="Times New Roman"/>
        </w:rPr>
        <w:t>SA and IA conditions before and after HPT processing for 3 and 20 turns</w:t>
      </w:r>
      <w:r w:rsidR="00830449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 xml:space="preserve">in which the </w:t>
      </w:r>
      <w:r w:rsidR="00393A0D" w:rsidRPr="00BF16FD">
        <w:rPr>
          <w:rFonts w:cs="Times New Roman"/>
        </w:rPr>
        <w:t xml:space="preserve">pink, </w:t>
      </w:r>
      <w:r w:rsidRPr="00BF16FD">
        <w:rPr>
          <w:rFonts w:cs="Times New Roman"/>
        </w:rPr>
        <w:t>green</w:t>
      </w:r>
      <w:r w:rsidR="00393A0D" w:rsidRPr="00BF16FD">
        <w:rPr>
          <w:rFonts w:cs="Times New Roman"/>
        </w:rPr>
        <w:t xml:space="preserve"> and yellow</w:t>
      </w:r>
      <w:r w:rsidRPr="00BF16FD">
        <w:rPr>
          <w:rFonts w:cs="Times New Roman"/>
        </w:rPr>
        <w:t xml:space="preserve"> colors denote the α</w:t>
      </w:r>
      <w:r w:rsidRPr="00BF16FD">
        <w:rPr>
          <w:rFonts w:cs="Times New Roman"/>
        </w:rPr>
        <w:sym w:font="Symbol" w:char="F0A2"/>
      </w:r>
      <w:r w:rsidR="00D27E08" w:rsidRPr="00BF16FD">
        <w:rPr>
          <w:rFonts w:cs="Times New Roman"/>
        </w:rPr>
        <w:t>-martensite</w:t>
      </w:r>
      <w:r w:rsidR="00393A0D" w:rsidRPr="00BF16FD">
        <w:rPr>
          <w:rFonts w:cs="Times New Roman"/>
        </w:rPr>
        <w:t>,</w:t>
      </w:r>
      <w:r w:rsidR="00D27E08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austenite</w:t>
      </w:r>
      <w:r w:rsidR="00393A0D" w:rsidRPr="00BF16FD">
        <w:rPr>
          <w:rFonts w:cs="Times New Roman"/>
        </w:rPr>
        <w:t xml:space="preserve"> and </w:t>
      </w:r>
      <w:r w:rsidR="00393A0D" w:rsidRPr="00BF16FD">
        <w:rPr>
          <w:rFonts w:cs="Times New Roman"/>
        </w:rPr>
        <w:sym w:font="Symbol" w:char="F065"/>
      </w:r>
      <w:r w:rsidR="00393A0D" w:rsidRPr="00BF16FD">
        <w:rPr>
          <w:rFonts w:cs="Times New Roman"/>
        </w:rPr>
        <w:t xml:space="preserve">-martensite </w:t>
      </w:r>
      <w:r w:rsidRPr="00BF16FD">
        <w:rPr>
          <w:rFonts w:cs="Times New Roman"/>
        </w:rPr>
        <w:t>phases, respectively.</w:t>
      </w:r>
      <w:r w:rsidR="00C85C99" w:rsidRPr="00BF16FD">
        <w:rPr>
          <w:rFonts w:cs="Times New Roman"/>
        </w:rPr>
        <w:t xml:space="preserve"> </w:t>
      </w:r>
      <w:r w:rsidR="00C907D6" w:rsidRPr="00BF16FD">
        <w:rPr>
          <w:rFonts w:cs="Times New Roman"/>
        </w:rPr>
        <w:t>The</w:t>
      </w:r>
      <w:r w:rsidR="00C85C99" w:rsidRPr="00BF16FD">
        <w:rPr>
          <w:rFonts w:cs="Times New Roman"/>
        </w:rPr>
        <w:t xml:space="preserve"> </w:t>
      </w:r>
      <w:r w:rsidR="00C85C99" w:rsidRPr="00BF16FD">
        <w:rPr>
          <w:rFonts w:cs="Times New Roman"/>
        </w:rPr>
        <w:lastRenderedPageBreak/>
        <w:t>superimposed black and red lines correspond to high-angle grain boundaries (HAGBs) and low-angle grain boundaries (LAGBs)</w:t>
      </w:r>
      <w:r w:rsidR="00C907D6" w:rsidRPr="00BF16FD">
        <w:rPr>
          <w:rFonts w:cs="Times New Roman"/>
        </w:rPr>
        <w:t xml:space="preserve">, respectively. </w:t>
      </w:r>
      <w:r w:rsidR="003F1E49" w:rsidRPr="00BF16FD">
        <w:rPr>
          <w:rFonts w:cs="Times New Roman"/>
        </w:rPr>
        <w:t xml:space="preserve">According to Fig. </w:t>
      </w:r>
      <w:r w:rsidR="00422353" w:rsidRPr="00BF16FD">
        <w:rPr>
          <w:rFonts w:cs="Times New Roman"/>
        </w:rPr>
        <w:t>4</w:t>
      </w:r>
      <w:r w:rsidR="00C907D6" w:rsidRPr="00BF16FD">
        <w:rPr>
          <w:rFonts w:cs="Times New Roman"/>
        </w:rPr>
        <w:t>(</w:t>
      </w:r>
      <w:r w:rsidR="003F1E49" w:rsidRPr="00BF16FD">
        <w:rPr>
          <w:rFonts w:cs="Times New Roman"/>
        </w:rPr>
        <w:t>a</w:t>
      </w:r>
      <w:r w:rsidR="00C907D6" w:rsidRPr="00BF16FD">
        <w:rPr>
          <w:rFonts w:cs="Times New Roman"/>
        </w:rPr>
        <w:t>)</w:t>
      </w:r>
      <w:r w:rsidR="003F1E49" w:rsidRPr="00BF16FD">
        <w:rPr>
          <w:rFonts w:cs="Times New Roman"/>
        </w:rPr>
        <w:t>,</w:t>
      </w:r>
      <w:r w:rsidR="00C85C99" w:rsidRPr="00BF16FD">
        <w:rPr>
          <w:rFonts w:cs="Times New Roman"/>
          <w:color w:val="000000" w:themeColor="text1"/>
          <w:szCs w:val="24"/>
        </w:rPr>
        <w:t xml:space="preserve"> the SA specimen</w:t>
      </w:r>
      <w:r w:rsidR="00666E07" w:rsidRPr="00BF16FD">
        <w:rPr>
          <w:rFonts w:cs="Times New Roman"/>
          <w:color w:val="000000" w:themeColor="text1"/>
          <w:szCs w:val="24"/>
        </w:rPr>
        <w:t xml:space="preserve"> phase map</w:t>
      </w:r>
      <w:r w:rsidR="006E5244" w:rsidRPr="00BF16FD">
        <w:rPr>
          <w:rFonts w:cs="Times New Roman"/>
          <w:color w:val="000000" w:themeColor="text1"/>
          <w:szCs w:val="24"/>
        </w:rPr>
        <w:t xml:space="preserve"> </w:t>
      </w:r>
      <w:r w:rsidR="00FC7584" w:rsidRPr="00BF16FD">
        <w:rPr>
          <w:rFonts w:cs="Times New Roman"/>
          <w:color w:val="000000" w:themeColor="text1"/>
          <w:szCs w:val="24"/>
        </w:rPr>
        <w:t>reveals</w:t>
      </w:r>
      <w:r w:rsidR="00C85C99" w:rsidRPr="00BF16FD">
        <w:rPr>
          <w:rFonts w:cs="Times New Roman"/>
          <w:color w:val="000000" w:themeColor="text1"/>
          <w:szCs w:val="24"/>
        </w:rPr>
        <w:t xml:space="preserve"> that the microstructure consists of typical lath </w:t>
      </w:r>
      <w:r w:rsidR="004E39B6" w:rsidRPr="00BF16FD">
        <w:rPr>
          <w:rFonts w:cs="Times New Roman"/>
        </w:rPr>
        <w:t>α</w:t>
      </w:r>
      <w:r w:rsidR="004E39B6" w:rsidRPr="00BF16FD">
        <w:rPr>
          <w:rFonts w:cs="Times New Roman"/>
        </w:rPr>
        <w:sym w:font="Symbol" w:char="F0A2"/>
      </w:r>
      <w:r w:rsidR="004E39B6" w:rsidRPr="00BF16FD">
        <w:rPr>
          <w:rFonts w:cs="Times New Roman"/>
        </w:rPr>
        <w:t>-martensite</w:t>
      </w:r>
      <w:r w:rsidR="00C85C99" w:rsidRPr="00BF16FD">
        <w:rPr>
          <w:rFonts w:cs="Times New Roman"/>
          <w:color w:val="000000" w:themeColor="text1"/>
          <w:szCs w:val="24"/>
        </w:rPr>
        <w:t xml:space="preserve"> </w:t>
      </w:r>
      <w:r w:rsidR="003F1E49" w:rsidRPr="00BF16FD">
        <w:rPr>
          <w:rFonts w:cs="Times New Roman"/>
          <w:color w:val="000000" w:themeColor="text1"/>
          <w:szCs w:val="24"/>
        </w:rPr>
        <w:t>including</w:t>
      </w:r>
      <w:r w:rsidR="00C85C99" w:rsidRPr="00BF16FD">
        <w:rPr>
          <w:rFonts w:cs="Times New Roman"/>
          <w:color w:val="000000" w:themeColor="text1"/>
          <w:szCs w:val="24"/>
        </w:rPr>
        <w:t xml:space="preserve"> packet and block as a substructure of lath martensite with </w:t>
      </w:r>
      <w:r w:rsidR="00C907D6" w:rsidRPr="00BF16FD">
        <w:rPr>
          <w:rFonts w:cs="Times New Roman"/>
          <w:color w:val="000000" w:themeColor="text1"/>
          <w:szCs w:val="24"/>
        </w:rPr>
        <w:t xml:space="preserve">a </w:t>
      </w:r>
      <w:r w:rsidR="00C85C99" w:rsidRPr="00BF16FD">
        <w:rPr>
          <w:rFonts w:cs="Times New Roman"/>
          <w:color w:val="000000" w:themeColor="text1"/>
          <w:szCs w:val="24"/>
        </w:rPr>
        <w:t>high fraction of LAGBs.</w:t>
      </w:r>
      <w:r w:rsidR="00114668" w:rsidRPr="00BF16FD">
        <w:rPr>
          <w:rFonts w:cs="Times New Roman"/>
          <w:color w:val="000000" w:themeColor="text1"/>
          <w:szCs w:val="24"/>
        </w:rPr>
        <w:t xml:space="preserve"> After HPT processing of the SA specimens</w:t>
      </w:r>
      <w:r w:rsidR="008576DF" w:rsidRPr="00BF16FD">
        <w:rPr>
          <w:rFonts w:cs="Times New Roman"/>
          <w:color w:val="000000" w:themeColor="text1"/>
          <w:szCs w:val="24"/>
        </w:rPr>
        <w:t xml:space="preserve"> for 3 and 20 turns</w:t>
      </w:r>
      <w:r w:rsidR="00114668" w:rsidRPr="00BF16FD">
        <w:rPr>
          <w:rFonts w:cs="Times New Roman"/>
          <w:color w:val="000000" w:themeColor="text1"/>
          <w:szCs w:val="24"/>
        </w:rPr>
        <w:t xml:space="preserve"> (Figs. </w:t>
      </w:r>
      <w:r w:rsidR="00422353" w:rsidRPr="00BF16FD">
        <w:rPr>
          <w:rFonts w:cs="Times New Roman"/>
          <w:color w:val="000000" w:themeColor="text1"/>
          <w:szCs w:val="24"/>
        </w:rPr>
        <w:t>4</w:t>
      </w:r>
      <w:r w:rsidR="00114668" w:rsidRPr="00BF16FD">
        <w:rPr>
          <w:rFonts w:cs="Times New Roman"/>
          <w:color w:val="000000" w:themeColor="text1"/>
          <w:szCs w:val="24"/>
        </w:rPr>
        <w:t>(</w:t>
      </w:r>
      <w:r w:rsidR="00A83635" w:rsidRPr="00BF16FD">
        <w:rPr>
          <w:rFonts w:cs="Times New Roman"/>
          <w:color w:val="000000" w:themeColor="text1"/>
          <w:szCs w:val="24"/>
          <w:lang w:bidi="fa-IR"/>
        </w:rPr>
        <w:t>b</w:t>
      </w:r>
      <w:r w:rsidR="00745DA5" w:rsidRPr="00BF16FD">
        <w:rPr>
          <w:rFonts w:cs="Times New Roman"/>
          <w:color w:val="000000" w:themeColor="text1"/>
          <w:szCs w:val="24"/>
        </w:rPr>
        <w:t xml:space="preserve">) </w:t>
      </w:r>
      <w:r w:rsidR="00393A0D" w:rsidRPr="00BF16FD">
        <w:rPr>
          <w:rFonts w:cs="Times New Roman"/>
          <w:color w:val="000000" w:themeColor="text1"/>
          <w:szCs w:val="24"/>
        </w:rPr>
        <w:t>and</w:t>
      </w:r>
      <w:r w:rsidR="00745DA5" w:rsidRPr="00BF16FD">
        <w:rPr>
          <w:rFonts w:cs="Times New Roman"/>
          <w:color w:val="000000" w:themeColor="text1"/>
          <w:szCs w:val="24"/>
        </w:rPr>
        <w:t xml:space="preserve"> (</w:t>
      </w:r>
      <w:r w:rsidR="00393A0D" w:rsidRPr="00BF16FD">
        <w:rPr>
          <w:rFonts w:cs="Times New Roman"/>
          <w:color w:val="000000" w:themeColor="text1"/>
          <w:szCs w:val="24"/>
        </w:rPr>
        <w:t>c</w:t>
      </w:r>
      <w:r w:rsidR="00745DA5" w:rsidRPr="00BF16FD">
        <w:rPr>
          <w:rFonts w:cs="Times New Roman"/>
          <w:color w:val="000000" w:themeColor="text1"/>
          <w:szCs w:val="24"/>
        </w:rPr>
        <w:t>)</w:t>
      </w:r>
      <w:r w:rsidR="00114668" w:rsidRPr="00BF16FD">
        <w:rPr>
          <w:rFonts w:cs="Times New Roman"/>
          <w:color w:val="000000" w:themeColor="text1"/>
          <w:szCs w:val="24"/>
        </w:rPr>
        <w:t xml:space="preserve">), the phase map data </w:t>
      </w:r>
      <w:r w:rsidR="00FC7584" w:rsidRPr="00BF16FD">
        <w:rPr>
          <w:rFonts w:cs="Times New Roman"/>
          <w:color w:val="000000" w:themeColor="text1"/>
          <w:szCs w:val="24"/>
        </w:rPr>
        <w:t>indicate</w:t>
      </w:r>
      <w:r w:rsidR="00114668" w:rsidRPr="00BF16FD">
        <w:rPr>
          <w:rFonts w:cs="Times New Roman"/>
          <w:color w:val="000000" w:themeColor="text1"/>
          <w:szCs w:val="24"/>
        </w:rPr>
        <w:t xml:space="preserve"> a </w:t>
      </w:r>
      <w:r w:rsidR="00184070" w:rsidRPr="00BF16FD">
        <w:rPr>
          <w:rFonts w:cs="Times New Roman"/>
          <w:color w:val="000000" w:themeColor="text1"/>
          <w:szCs w:val="24"/>
        </w:rPr>
        <w:t>minor</w:t>
      </w:r>
      <w:r w:rsidR="00114668" w:rsidRPr="00BF16FD">
        <w:rPr>
          <w:rFonts w:cs="Times New Roman"/>
          <w:color w:val="000000" w:themeColor="text1"/>
          <w:szCs w:val="24"/>
        </w:rPr>
        <w:t xml:space="preserve"> fraction</w:t>
      </w:r>
      <w:r w:rsidR="000B7F4E" w:rsidRPr="00BF16FD">
        <w:rPr>
          <w:rFonts w:cs="Times New Roman"/>
          <w:color w:val="000000" w:themeColor="text1"/>
          <w:szCs w:val="24"/>
        </w:rPr>
        <w:t xml:space="preserve"> of austenite phase</w:t>
      </w:r>
      <w:r w:rsidR="00C907D6" w:rsidRPr="00BF16FD">
        <w:rPr>
          <w:rFonts w:cs="Times New Roman"/>
          <w:color w:val="000000" w:themeColor="text1"/>
          <w:szCs w:val="24"/>
        </w:rPr>
        <w:t xml:space="preserve"> with a </w:t>
      </w:r>
      <w:r w:rsidR="00056776" w:rsidRPr="00BF16FD">
        <w:rPr>
          <w:rFonts w:cs="Times New Roman"/>
          <w:color w:val="000000" w:themeColor="text1"/>
          <w:szCs w:val="24"/>
        </w:rPr>
        <w:t>volume fraction</w:t>
      </w:r>
      <w:r w:rsidR="000B7F4E" w:rsidRPr="00BF16FD">
        <w:rPr>
          <w:rFonts w:cs="Times New Roman"/>
          <w:color w:val="000000" w:themeColor="text1"/>
          <w:szCs w:val="24"/>
        </w:rPr>
        <w:t xml:space="preserve"> </w:t>
      </w:r>
      <w:r w:rsidR="00C907D6" w:rsidRPr="00BF16FD">
        <w:rPr>
          <w:rFonts w:cs="Times New Roman"/>
          <w:color w:val="000000" w:themeColor="text1"/>
          <w:szCs w:val="24"/>
        </w:rPr>
        <w:t xml:space="preserve">that </w:t>
      </w:r>
      <w:r w:rsidR="000B7F4E" w:rsidRPr="00BF16FD">
        <w:rPr>
          <w:rFonts w:cs="Times New Roman"/>
          <w:color w:val="000000" w:themeColor="text1"/>
          <w:szCs w:val="24"/>
        </w:rPr>
        <w:t>tends to increase with increasing number</w:t>
      </w:r>
      <w:r w:rsidR="00C907D6" w:rsidRPr="00BF16FD">
        <w:rPr>
          <w:rFonts w:cs="Times New Roman"/>
          <w:color w:val="000000" w:themeColor="text1"/>
          <w:szCs w:val="24"/>
        </w:rPr>
        <w:t>s</w:t>
      </w:r>
      <w:r w:rsidR="000B7F4E" w:rsidRPr="00BF16FD">
        <w:rPr>
          <w:rFonts w:cs="Times New Roman"/>
          <w:color w:val="000000" w:themeColor="text1"/>
          <w:szCs w:val="24"/>
        </w:rPr>
        <w:t xml:space="preserve"> of turns.</w:t>
      </w:r>
      <w:r w:rsidR="00056776" w:rsidRPr="00BF16FD">
        <w:rPr>
          <w:rFonts w:cs="Times New Roman"/>
          <w:color w:val="000000" w:themeColor="text1"/>
          <w:szCs w:val="24"/>
        </w:rPr>
        <w:t xml:space="preserve"> This result </w:t>
      </w:r>
      <w:r w:rsidR="00C907D6" w:rsidRPr="00BF16FD">
        <w:rPr>
          <w:rFonts w:cs="Times New Roman"/>
          <w:color w:val="000000" w:themeColor="text1"/>
          <w:szCs w:val="24"/>
        </w:rPr>
        <w:t xml:space="preserve">appears </w:t>
      </w:r>
      <w:r w:rsidR="00056776" w:rsidRPr="00BF16FD">
        <w:rPr>
          <w:rFonts w:cs="Times New Roman"/>
          <w:color w:val="000000" w:themeColor="text1"/>
          <w:szCs w:val="24"/>
        </w:rPr>
        <w:t xml:space="preserve">inconsistent with the XRD results in Fig. </w:t>
      </w:r>
      <w:r w:rsidR="00422353" w:rsidRPr="00BF16FD">
        <w:rPr>
          <w:rFonts w:cs="Times New Roman"/>
          <w:color w:val="000000" w:themeColor="text1"/>
          <w:szCs w:val="24"/>
        </w:rPr>
        <w:t>3</w:t>
      </w:r>
      <w:r w:rsidR="00643F44" w:rsidRPr="00BF16FD">
        <w:rPr>
          <w:rFonts w:cs="Times New Roman"/>
          <w:color w:val="000000" w:themeColor="text1"/>
          <w:szCs w:val="24"/>
        </w:rPr>
        <w:t>(a)</w:t>
      </w:r>
      <w:r w:rsidR="00F54818" w:rsidRPr="00BF16FD">
        <w:rPr>
          <w:rFonts w:cs="Times New Roman"/>
          <w:color w:val="000000" w:themeColor="text1"/>
          <w:szCs w:val="24"/>
        </w:rPr>
        <w:t xml:space="preserve"> and this apparent discrepancy will be addressed in section 4.1</w:t>
      </w:r>
      <w:r w:rsidR="00056776" w:rsidRPr="00BF16FD">
        <w:rPr>
          <w:rFonts w:cs="Times New Roman"/>
          <w:color w:val="000000" w:themeColor="text1"/>
          <w:szCs w:val="24"/>
        </w:rPr>
        <w:t>.</w:t>
      </w:r>
      <w:r w:rsidR="000D79C1" w:rsidRPr="00BF16FD">
        <w:rPr>
          <w:rFonts w:cs="Times New Roman"/>
          <w:color w:val="000000" w:themeColor="text1"/>
          <w:szCs w:val="24"/>
        </w:rPr>
        <w:t xml:space="preserve"> Also, the HPT processing significantly decreases the grain size</w:t>
      </w:r>
      <w:r w:rsidR="00A0223C" w:rsidRPr="00BF16FD">
        <w:rPr>
          <w:rFonts w:cs="Times New Roman"/>
          <w:color w:val="000000" w:themeColor="text1"/>
          <w:szCs w:val="24"/>
        </w:rPr>
        <w:t xml:space="preserve"> of </w:t>
      </w:r>
      <w:r w:rsidR="00A0223C" w:rsidRPr="00BF16FD">
        <w:rPr>
          <w:rFonts w:cs="Times New Roman"/>
        </w:rPr>
        <w:t>α</w:t>
      </w:r>
      <w:r w:rsidR="00A0223C" w:rsidRPr="00BF16FD">
        <w:rPr>
          <w:rFonts w:cs="Times New Roman"/>
        </w:rPr>
        <w:sym w:font="Symbol" w:char="F0A2"/>
      </w:r>
      <w:r w:rsidR="00A0223C" w:rsidRPr="00BF16FD">
        <w:rPr>
          <w:rFonts w:cs="Times New Roman"/>
        </w:rPr>
        <w:t>-martensite</w:t>
      </w:r>
      <w:r w:rsidR="000D79C1" w:rsidRPr="00BF16FD">
        <w:rPr>
          <w:rFonts w:cs="Times New Roman"/>
          <w:color w:val="000000" w:themeColor="text1"/>
          <w:szCs w:val="24"/>
        </w:rPr>
        <w:t xml:space="preserve"> </w:t>
      </w:r>
      <w:r w:rsidR="00615693" w:rsidRPr="00BF16FD">
        <w:rPr>
          <w:rFonts w:cs="Times New Roman"/>
          <w:color w:val="000000" w:themeColor="text1"/>
          <w:szCs w:val="24"/>
        </w:rPr>
        <w:t xml:space="preserve">from </w:t>
      </w:r>
      <w:r w:rsidR="00710188" w:rsidRPr="00BF16FD">
        <w:rPr>
          <w:rFonts w:cs="Times New Roman"/>
          <w:color w:val="000000" w:themeColor="text1"/>
          <w:szCs w:val="24"/>
        </w:rPr>
        <w:sym w:font="Symbol" w:char="F07E"/>
      </w:r>
      <w:r w:rsidR="00615693" w:rsidRPr="00BF16FD">
        <w:rPr>
          <w:rFonts w:cs="Times New Roman"/>
          <w:color w:val="000000" w:themeColor="text1"/>
          <w:szCs w:val="24"/>
        </w:rPr>
        <w:t xml:space="preserve">5.5 µm in the SA </w:t>
      </w:r>
      <w:r w:rsidR="00C47AB5" w:rsidRPr="00BF16FD">
        <w:rPr>
          <w:rFonts w:cs="Times New Roman"/>
          <w:color w:val="000000" w:themeColor="text1"/>
          <w:szCs w:val="24"/>
        </w:rPr>
        <w:t>specimen</w:t>
      </w:r>
      <w:r w:rsidR="00615693" w:rsidRPr="00BF16FD">
        <w:rPr>
          <w:rFonts w:cs="Times New Roman"/>
          <w:color w:val="000000" w:themeColor="text1"/>
          <w:szCs w:val="24"/>
        </w:rPr>
        <w:t xml:space="preserve"> to</w:t>
      </w:r>
      <w:r w:rsidR="00615693" w:rsidRPr="00BF16FD">
        <w:rPr>
          <w:rFonts w:cs="Times New Roman"/>
        </w:rPr>
        <w:t xml:space="preserve"> </w:t>
      </w:r>
      <w:r w:rsidR="00615693" w:rsidRPr="00BF16FD">
        <w:rPr>
          <w:rFonts w:cs="Times New Roman"/>
          <w:color w:val="000000" w:themeColor="text1"/>
          <w:szCs w:val="24"/>
        </w:rPr>
        <w:t>~185 nm after 20 turns</w:t>
      </w:r>
      <w:r w:rsidR="00C907D6" w:rsidRPr="00BF16FD">
        <w:rPr>
          <w:rFonts w:cs="Times New Roman"/>
          <w:color w:val="000000" w:themeColor="text1"/>
          <w:szCs w:val="24"/>
        </w:rPr>
        <w:t xml:space="preserve"> and, </w:t>
      </w:r>
      <w:r w:rsidR="00393A0D" w:rsidRPr="00BF16FD">
        <w:rPr>
          <w:rFonts w:cs="Times New Roman"/>
        </w:rPr>
        <w:t>as indicated in</w:t>
      </w:r>
      <w:r w:rsidR="0001343B" w:rsidRPr="00BF16FD">
        <w:rPr>
          <w:rFonts w:cs="Times New Roman"/>
        </w:rPr>
        <w:t xml:space="preserve"> Fig. </w:t>
      </w:r>
      <w:r w:rsidR="00393A0D" w:rsidRPr="00BF16FD">
        <w:rPr>
          <w:rFonts w:cs="Times New Roman"/>
        </w:rPr>
        <w:t>4</w:t>
      </w:r>
      <w:r w:rsidR="0001343B" w:rsidRPr="00BF16FD">
        <w:rPr>
          <w:rFonts w:cs="Times New Roman"/>
        </w:rPr>
        <w:t>(</w:t>
      </w:r>
      <w:r w:rsidR="00393A0D" w:rsidRPr="00BF16FD">
        <w:rPr>
          <w:rFonts w:cs="Times New Roman"/>
        </w:rPr>
        <w:t>d</w:t>
      </w:r>
      <w:r w:rsidR="0001343B" w:rsidRPr="00BF16FD">
        <w:rPr>
          <w:rFonts w:cs="Times New Roman"/>
        </w:rPr>
        <w:t xml:space="preserve">), the microstructure of </w:t>
      </w:r>
      <w:r w:rsidR="00F73CF7" w:rsidRPr="00BF16FD">
        <w:rPr>
          <w:rFonts w:cs="Times New Roman"/>
        </w:rPr>
        <w:t xml:space="preserve">the </w:t>
      </w:r>
      <w:r w:rsidR="0001343B" w:rsidRPr="00BF16FD">
        <w:rPr>
          <w:rFonts w:cs="Times New Roman"/>
        </w:rPr>
        <w:t xml:space="preserve">IA specimen </w:t>
      </w:r>
      <w:r w:rsidR="0001343B" w:rsidRPr="00BF16FD">
        <w:rPr>
          <w:rFonts w:cs="Times New Roman"/>
          <w:color w:val="000000" w:themeColor="text1"/>
          <w:szCs w:val="24"/>
        </w:rPr>
        <w:t>consists of</w:t>
      </w:r>
      <w:r w:rsidR="0001343B" w:rsidRPr="00BF16FD">
        <w:rPr>
          <w:rFonts w:cs="Times New Roman"/>
        </w:rPr>
        <w:t xml:space="preserve"> α</w:t>
      </w:r>
      <w:r w:rsidR="0001343B" w:rsidRPr="00BF16FD">
        <w:rPr>
          <w:rFonts w:cs="Times New Roman"/>
        </w:rPr>
        <w:sym w:font="Symbol" w:char="F0A2"/>
      </w:r>
      <w:r w:rsidR="0001343B" w:rsidRPr="00BF16FD">
        <w:rPr>
          <w:rFonts w:cs="Times New Roman"/>
        </w:rPr>
        <w:t xml:space="preserve">-martensite and reversed </w:t>
      </w:r>
      <w:r w:rsidR="0001343B" w:rsidRPr="00BF16FD">
        <w:rPr>
          <w:rFonts w:cs="Times New Roman"/>
          <w:color w:val="000000" w:themeColor="text1"/>
          <w:szCs w:val="24"/>
        </w:rPr>
        <w:t>austenite</w:t>
      </w:r>
      <w:r w:rsidR="00F73CF7" w:rsidRPr="00BF16FD">
        <w:rPr>
          <w:rFonts w:cs="Times New Roman"/>
          <w:color w:val="000000" w:themeColor="text1"/>
          <w:szCs w:val="24"/>
        </w:rPr>
        <w:t xml:space="preserve"> </w:t>
      </w:r>
      <w:r w:rsidR="006C44C4" w:rsidRPr="00BF16FD">
        <w:rPr>
          <w:rFonts w:cs="Times New Roman"/>
          <w:color w:val="000000" w:themeColor="text1"/>
          <w:szCs w:val="24"/>
        </w:rPr>
        <w:t xml:space="preserve">phases </w:t>
      </w:r>
      <w:r w:rsidR="00F73CF7" w:rsidRPr="00BF16FD">
        <w:rPr>
          <w:rFonts w:cs="Times New Roman"/>
          <w:color w:val="000000" w:themeColor="text1"/>
          <w:szCs w:val="24"/>
        </w:rPr>
        <w:t>in</w:t>
      </w:r>
      <w:r w:rsidR="0001343B" w:rsidRPr="00BF16FD">
        <w:rPr>
          <w:rFonts w:cs="Times New Roman"/>
          <w:color w:val="000000" w:themeColor="text1"/>
          <w:szCs w:val="24"/>
        </w:rPr>
        <w:t xml:space="preserve"> </w:t>
      </w:r>
      <w:r w:rsidR="00B2717D" w:rsidRPr="00BF16FD">
        <w:rPr>
          <w:rFonts w:cs="Times New Roman"/>
          <w:color w:val="000000" w:themeColor="text1"/>
          <w:szCs w:val="24"/>
        </w:rPr>
        <w:t xml:space="preserve">which </w:t>
      </w:r>
      <w:r w:rsidR="00F73CF7" w:rsidRPr="00BF16FD">
        <w:rPr>
          <w:rFonts w:cs="Times New Roman"/>
          <w:color w:val="000000" w:themeColor="text1"/>
          <w:szCs w:val="24"/>
        </w:rPr>
        <w:t>the austenite</w:t>
      </w:r>
      <w:r w:rsidR="00C907D6" w:rsidRPr="00BF16FD">
        <w:rPr>
          <w:rFonts w:cs="Times New Roman"/>
          <w:color w:val="000000" w:themeColor="text1"/>
          <w:szCs w:val="24"/>
        </w:rPr>
        <w:t xml:space="preserve"> is</w:t>
      </w:r>
      <w:r w:rsidR="00F73CF7" w:rsidRPr="00BF16FD">
        <w:rPr>
          <w:rFonts w:cs="Times New Roman"/>
          <w:color w:val="000000" w:themeColor="text1"/>
          <w:szCs w:val="24"/>
        </w:rPr>
        <w:t xml:space="preserve"> </w:t>
      </w:r>
      <w:r w:rsidR="00B2717D" w:rsidRPr="00BF16FD">
        <w:rPr>
          <w:rFonts w:cs="Times New Roman"/>
          <w:color w:val="000000" w:themeColor="text1"/>
          <w:szCs w:val="24"/>
        </w:rPr>
        <w:t xml:space="preserve">uniformly distributed in the </w:t>
      </w:r>
      <w:r w:rsidR="00F73CF7" w:rsidRPr="00BF16FD">
        <w:rPr>
          <w:rFonts w:cs="Times New Roman"/>
          <w:color w:val="000000" w:themeColor="text1"/>
          <w:szCs w:val="24"/>
        </w:rPr>
        <w:t xml:space="preserve">martensite </w:t>
      </w:r>
      <w:r w:rsidR="00B2717D" w:rsidRPr="00BF16FD">
        <w:rPr>
          <w:rFonts w:cs="Times New Roman"/>
          <w:color w:val="000000" w:themeColor="text1"/>
          <w:szCs w:val="24"/>
        </w:rPr>
        <w:t>matrix.</w:t>
      </w:r>
      <w:r w:rsidR="00B2717D" w:rsidRPr="00BF16FD">
        <w:rPr>
          <w:rFonts w:cs="Times New Roman"/>
          <w:szCs w:val="24"/>
        </w:rPr>
        <w:t xml:space="preserve"> </w:t>
      </w:r>
      <w:r w:rsidR="0001343B" w:rsidRPr="00BF16FD">
        <w:rPr>
          <w:rFonts w:cs="Times New Roman"/>
          <w:szCs w:val="24"/>
        </w:rPr>
        <w:t>From the EBSD result,</w:t>
      </w:r>
      <w:r w:rsidR="0001343B" w:rsidRPr="00BF16FD">
        <w:rPr>
          <w:rFonts w:cs="Times New Roman"/>
        </w:rPr>
        <w:t xml:space="preserve"> the </w:t>
      </w:r>
      <w:r w:rsidR="00A451C8" w:rsidRPr="00BF16FD">
        <w:rPr>
          <w:rFonts w:cs="Times New Roman"/>
        </w:rPr>
        <w:t>amount</w:t>
      </w:r>
      <w:r w:rsidR="0001343B" w:rsidRPr="00BF16FD">
        <w:rPr>
          <w:rFonts w:cs="Times New Roman"/>
        </w:rPr>
        <w:t xml:space="preserve"> of </w:t>
      </w:r>
      <w:r w:rsidR="00F73CF7" w:rsidRPr="00BF16FD">
        <w:rPr>
          <w:rFonts w:cs="Times New Roman"/>
        </w:rPr>
        <w:t xml:space="preserve">the </w:t>
      </w:r>
      <w:r w:rsidR="00B2717D" w:rsidRPr="00BF16FD">
        <w:rPr>
          <w:rFonts w:cs="Times New Roman"/>
        </w:rPr>
        <w:t>reversed</w:t>
      </w:r>
      <w:r w:rsidR="0001343B" w:rsidRPr="00BF16FD">
        <w:rPr>
          <w:rFonts w:cs="Times New Roman"/>
        </w:rPr>
        <w:t xml:space="preserve"> austenite </w:t>
      </w:r>
      <w:r w:rsidR="0001343B" w:rsidRPr="00BF16FD">
        <w:rPr>
          <w:rFonts w:cs="Times New Roman"/>
          <w:szCs w:val="24"/>
        </w:rPr>
        <w:t xml:space="preserve">was </w:t>
      </w:r>
      <w:r w:rsidR="006E5244" w:rsidRPr="00BF16FD">
        <w:rPr>
          <w:rFonts w:cs="Times New Roman"/>
          <w:szCs w:val="24"/>
        </w:rPr>
        <w:t>obtained</w:t>
      </w:r>
      <w:r w:rsidR="0001343B" w:rsidRPr="00BF16FD">
        <w:rPr>
          <w:rFonts w:cs="Times New Roman"/>
          <w:szCs w:val="24"/>
        </w:rPr>
        <w:t xml:space="preserve"> </w:t>
      </w:r>
      <w:r w:rsidR="00C907D6" w:rsidRPr="00BF16FD">
        <w:rPr>
          <w:rFonts w:cs="Times New Roman"/>
          <w:szCs w:val="24"/>
        </w:rPr>
        <w:t xml:space="preserve">at </w:t>
      </w:r>
      <w:r w:rsidR="0001343B" w:rsidRPr="00BF16FD">
        <w:rPr>
          <w:rFonts w:cs="Times New Roman"/>
          <w:szCs w:val="24"/>
        </w:rPr>
        <w:t>about 45% which is consistent with the XRD measurement.</w:t>
      </w:r>
      <w:r w:rsidR="006C44C4" w:rsidRPr="00BF16FD">
        <w:rPr>
          <w:rFonts w:cs="Times New Roman"/>
          <w:szCs w:val="24"/>
        </w:rPr>
        <w:t xml:space="preserve"> </w:t>
      </w:r>
      <w:r w:rsidR="006C44C4" w:rsidRPr="00BF16FD">
        <w:rPr>
          <w:rFonts w:cs="Times New Roman"/>
        </w:rPr>
        <w:t xml:space="preserve">After </w:t>
      </w:r>
      <w:r w:rsidR="00DF2D64" w:rsidRPr="00BF16FD">
        <w:rPr>
          <w:rFonts w:cs="Times New Roman"/>
        </w:rPr>
        <w:t>3</w:t>
      </w:r>
      <w:r w:rsidR="006C44C4" w:rsidRPr="00BF16FD">
        <w:rPr>
          <w:rFonts w:cs="Times New Roman"/>
        </w:rPr>
        <w:t xml:space="preserve"> turn</w:t>
      </w:r>
      <w:r w:rsidR="00DF2D64" w:rsidRPr="00BF16FD">
        <w:rPr>
          <w:rFonts w:cs="Times New Roman"/>
        </w:rPr>
        <w:t>s</w:t>
      </w:r>
      <w:r w:rsidR="006C44C4" w:rsidRPr="00BF16FD">
        <w:rPr>
          <w:rFonts w:cs="Times New Roman"/>
        </w:rPr>
        <w:t xml:space="preserve"> of HPT processing </w:t>
      </w:r>
      <w:r w:rsidR="00393A0D" w:rsidRPr="00BF16FD">
        <w:rPr>
          <w:rFonts w:cs="Times New Roman"/>
        </w:rPr>
        <w:t xml:space="preserve">of the IA specimen </w:t>
      </w:r>
      <w:r w:rsidR="006C44C4" w:rsidRPr="00BF16FD">
        <w:rPr>
          <w:rFonts w:cs="Times New Roman"/>
        </w:rPr>
        <w:t xml:space="preserve">in Fig. </w:t>
      </w:r>
      <w:r w:rsidR="00393A0D" w:rsidRPr="00BF16FD">
        <w:rPr>
          <w:rFonts w:cs="Times New Roman"/>
        </w:rPr>
        <w:t>4</w:t>
      </w:r>
      <w:r w:rsidR="006C44C4" w:rsidRPr="00BF16FD">
        <w:rPr>
          <w:rFonts w:cs="Times New Roman"/>
        </w:rPr>
        <w:t>(</w:t>
      </w:r>
      <w:r w:rsidR="00393A0D" w:rsidRPr="00BF16FD">
        <w:rPr>
          <w:rFonts w:cs="Times New Roman"/>
        </w:rPr>
        <w:t>e</w:t>
      </w:r>
      <w:r w:rsidR="006C44C4" w:rsidRPr="00BF16FD">
        <w:rPr>
          <w:rFonts w:cs="Times New Roman"/>
        </w:rPr>
        <w:t>)</w:t>
      </w:r>
      <w:r w:rsidR="009D3DA6" w:rsidRPr="00BF16FD">
        <w:rPr>
          <w:rFonts w:cs="Times New Roman"/>
        </w:rPr>
        <w:t>,</w:t>
      </w:r>
      <w:r w:rsidR="006C44C4" w:rsidRPr="00BF16FD">
        <w:rPr>
          <w:rFonts w:cs="Times New Roman"/>
        </w:rPr>
        <w:t xml:space="preserve"> there is an elongated microstructure including a mixture of the α</w:t>
      </w:r>
      <w:r w:rsidR="006C44C4" w:rsidRPr="00BF16FD">
        <w:rPr>
          <w:rFonts w:cs="Times New Roman"/>
        </w:rPr>
        <w:sym w:font="Symbol" w:char="F0A2"/>
      </w:r>
      <w:r w:rsidR="006C44C4" w:rsidRPr="00BF16FD">
        <w:rPr>
          <w:rFonts w:cs="Times New Roman"/>
        </w:rPr>
        <w:t xml:space="preserve">-martensite, austenite and ε-martensite phases. By increasing the HPT </w:t>
      </w:r>
      <w:r w:rsidR="00393A0D" w:rsidRPr="00BF16FD">
        <w:rPr>
          <w:rFonts w:cs="Times New Roman"/>
        </w:rPr>
        <w:t xml:space="preserve">turn to </w:t>
      </w:r>
      <w:r w:rsidR="00C76BD8" w:rsidRPr="00BF16FD">
        <w:rPr>
          <w:rFonts w:cs="Times New Roman"/>
        </w:rPr>
        <w:t>20 (Fig. 4(f))</w:t>
      </w:r>
      <w:r w:rsidR="006C44C4" w:rsidRPr="00BF16FD">
        <w:rPr>
          <w:rFonts w:cs="Times New Roman"/>
        </w:rPr>
        <w:t>, the microstructure evolves to a combination of equiaxed and elongated grains</w:t>
      </w:r>
      <w:r w:rsidR="00C76BD8" w:rsidRPr="00BF16FD">
        <w:rPr>
          <w:rFonts w:cs="Times New Roman"/>
        </w:rPr>
        <w:t xml:space="preserve"> in which t</w:t>
      </w:r>
      <w:r w:rsidR="006C44C4" w:rsidRPr="00BF16FD">
        <w:rPr>
          <w:rFonts w:cs="Times New Roman"/>
        </w:rPr>
        <w:t>he volume fractions of austenite and ε-</w:t>
      </w:r>
      <w:r w:rsidR="00C76BD8" w:rsidRPr="00BF16FD">
        <w:rPr>
          <w:rFonts w:cs="Times New Roman"/>
        </w:rPr>
        <w:t xml:space="preserve">martensite decrease drastically. In this </w:t>
      </w:r>
      <w:r w:rsidR="008576DF" w:rsidRPr="00BF16FD">
        <w:rPr>
          <w:rFonts w:cs="Times New Roman"/>
        </w:rPr>
        <w:t>case</w:t>
      </w:r>
      <w:r w:rsidR="00C76BD8" w:rsidRPr="00BF16FD">
        <w:rPr>
          <w:rFonts w:cs="Times New Roman"/>
        </w:rPr>
        <w:t xml:space="preserve">, </w:t>
      </w:r>
      <w:r w:rsidR="006C44C4" w:rsidRPr="00BF16FD">
        <w:rPr>
          <w:rFonts w:cs="Times New Roman"/>
        </w:rPr>
        <w:t xml:space="preserve">the microstructure </w:t>
      </w:r>
      <w:r w:rsidR="007F20D7" w:rsidRPr="00BF16FD">
        <w:rPr>
          <w:rFonts w:cs="Times New Roman"/>
        </w:rPr>
        <w:t>consist</w:t>
      </w:r>
      <w:r w:rsidR="00C907D6" w:rsidRPr="00BF16FD">
        <w:rPr>
          <w:rFonts w:cs="Times New Roman"/>
        </w:rPr>
        <w:t>s</w:t>
      </w:r>
      <w:r w:rsidR="007F20D7" w:rsidRPr="00BF16FD">
        <w:rPr>
          <w:rFonts w:cs="Times New Roman"/>
        </w:rPr>
        <w:t xml:space="preserve"> of</w:t>
      </w:r>
      <w:r w:rsidR="006C44C4" w:rsidRPr="00BF16FD">
        <w:rPr>
          <w:rFonts w:cs="Times New Roman"/>
        </w:rPr>
        <w:t xml:space="preserve"> </w:t>
      </w:r>
      <w:r w:rsidR="00A35A34" w:rsidRPr="00BF16FD">
        <w:rPr>
          <w:rFonts w:cs="Times New Roman"/>
        </w:rPr>
        <w:sym w:font="Symbol" w:char="F07E"/>
      </w:r>
      <w:r w:rsidR="007F20D7" w:rsidRPr="00BF16FD">
        <w:rPr>
          <w:rFonts w:cs="Times New Roman"/>
        </w:rPr>
        <w:t>88% of</w:t>
      </w:r>
      <w:r w:rsidR="006C44C4" w:rsidRPr="00BF16FD">
        <w:rPr>
          <w:rFonts w:cs="Times New Roman"/>
        </w:rPr>
        <w:t xml:space="preserve"> α</w:t>
      </w:r>
      <w:r w:rsidR="006C44C4" w:rsidRPr="00BF16FD">
        <w:rPr>
          <w:rFonts w:cs="Times New Roman"/>
        </w:rPr>
        <w:sym w:font="Symbol" w:char="F0A2"/>
      </w:r>
      <w:r w:rsidR="00DF2D64" w:rsidRPr="00BF16FD">
        <w:rPr>
          <w:rFonts w:cs="Times New Roman"/>
        </w:rPr>
        <w:t>-martensite</w:t>
      </w:r>
      <w:r w:rsidR="00E33BBC" w:rsidRPr="00BF16FD">
        <w:rPr>
          <w:rFonts w:cs="Times New Roman"/>
        </w:rPr>
        <w:t xml:space="preserve"> with an average grain size of </w:t>
      </w:r>
      <w:r w:rsidR="00E33BBC" w:rsidRPr="00BF16FD">
        <w:rPr>
          <w:rFonts w:cs="Times New Roman"/>
        </w:rPr>
        <w:sym w:font="Symbol" w:char="F07E"/>
      </w:r>
      <w:r w:rsidR="00E33BBC" w:rsidRPr="00BF16FD">
        <w:rPr>
          <w:rFonts w:cs="Times New Roman"/>
        </w:rPr>
        <w:t>220 nm</w:t>
      </w:r>
      <w:r w:rsidR="00F523C9" w:rsidRPr="00BF16FD">
        <w:rPr>
          <w:rFonts w:cs="Times New Roman"/>
        </w:rPr>
        <w:t xml:space="preserve"> </w:t>
      </w:r>
      <w:r w:rsidR="00E33BBC" w:rsidRPr="00BF16FD">
        <w:rPr>
          <w:rFonts w:cs="Times New Roman"/>
        </w:rPr>
        <w:t>accompanied by</w:t>
      </w:r>
      <w:r w:rsidR="006C44C4" w:rsidRPr="00BF16FD">
        <w:rPr>
          <w:rFonts w:cs="Times New Roman"/>
        </w:rPr>
        <w:t xml:space="preserve"> very few nano-grains of austenite and ε-martensite.</w:t>
      </w:r>
      <w:r w:rsidR="003F502D" w:rsidRPr="00BF16FD">
        <w:rPr>
          <w:rFonts w:cs="Times New Roman"/>
        </w:rPr>
        <w:t xml:space="preserve"> </w:t>
      </w:r>
      <w:r w:rsidR="00C907D6" w:rsidRPr="00BF16FD">
        <w:rPr>
          <w:rFonts w:cs="Times New Roman"/>
        </w:rPr>
        <w:t xml:space="preserve">Full </w:t>
      </w:r>
      <w:r w:rsidR="003F502D" w:rsidRPr="00BF16FD">
        <w:rPr>
          <w:rFonts w:cs="Times New Roman"/>
        </w:rPr>
        <w:t xml:space="preserve">details for the </w:t>
      </w:r>
      <w:r w:rsidR="00E1104A" w:rsidRPr="00BF16FD">
        <w:rPr>
          <w:rFonts w:cs="Times New Roman"/>
        </w:rPr>
        <w:t xml:space="preserve">volume fractions of </w:t>
      </w:r>
      <w:r w:rsidR="003F502D" w:rsidRPr="00BF16FD">
        <w:rPr>
          <w:rFonts w:cs="Times New Roman"/>
        </w:rPr>
        <w:t xml:space="preserve">the </w:t>
      </w:r>
      <w:r w:rsidR="00E1104A" w:rsidRPr="00BF16FD">
        <w:rPr>
          <w:rFonts w:cs="Times New Roman"/>
        </w:rPr>
        <w:t xml:space="preserve">different phases </w:t>
      </w:r>
      <w:r w:rsidR="00203A9D" w:rsidRPr="00BF16FD">
        <w:rPr>
          <w:rFonts w:cs="Times New Roman"/>
        </w:rPr>
        <w:t xml:space="preserve">achieved </w:t>
      </w:r>
      <w:r w:rsidR="00E1104A" w:rsidRPr="00BF16FD">
        <w:rPr>
          <w:rFonts w:cs="Times New Roman"/>
        </w:rPr>
        <w:t xml:space="preserve">from the EBSD </w:t>
      </w:r>
      <w:r w:rsidR="00C907D6" w:rsidRPr="00BF16FD">
        <w:rPr>
          <w:rFonts w:cs="Times New Roman"/>
        </w:rPr>
        <w:t xml:space="preserve">analysis are given </w:t>
      </w:r>
      <w:r w:rsidR="00E1104A" w:rsidRPr="00BF16FD">
        <w:rPr>
          <w:rFonts w:cs="Times New Roman"/>
        </w:rPr>
        <w:t xml:space="preserve">in Table </w:t>
      </w:r>
      <w:r w:rsidR="004C7F9C" w:rsidRPr="00BF16FD">
        <w:rPr>
          <w:rFonts w:cs="Times New Roman"/>
        </w:rPr>
        <w:t>2</w:t>
      </w:r>
      <w:r w:rsidR="003F502D" w:rsidRPr="00BF16FD">
        <w:rPr>
          <w:rFonts w:cs="Times New Roman"/>
        </w:rPr>
        <w:t>.</w:t>
      </w:r>
    </w:p>
    <w:p w14:paraId="1C7CAB12" w14:textId="77777777" w:rsidR="0077768D" w:rsidRPr="00BF16FD" w:rsidRDefault="007208E5" w:rsidP="0077768D">
      <w:pPr>
        <w:spacing w:after="0" w:line="480" w:lineRule="auto"/>
        <w:jc w:val="center"/>
        <w:rPr>
          <w:rFonts w:cs="Times New Roman"/>
        </w:rPr>
      </w:pPr>
      <w:r w:rsidRPr="00BF16FD">
        <w:rPr>
          <w:rFonts w:cs="Times New Roman"/>
          <w:noProof/>
        </w:rPr>
        <w:lastRenderedPageBreak/>
        <w:drawing>
          <wp:inline distT="0" distB="0" distL="0" distR="0" wp14:anchorId="6561A89B" wp14:editId="6E8E2630">
            <wp:extent cx="5760648" cy="6868734"/>
            <wp:effectExtent l="19050" t="0" r="0" b="0"/>
            <wp:docPr id="11" name="Picture 11" descr="E:\phd-project\tez Data\my papers\javadzadeh\ISI-3\Figures-8\300 dpi\Fi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d-project\tez Data\my papers\javadzadeh\ISI-3\Figures-8\300 dpi\Fig.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68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B9F9D" w14:textId="3D45C0EA" w:rsidR="0077768D" w:rsidRPr="00BF16FD" w:rsidRDefault="0077768D" w:rsidP="001902AE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 xml:space="preserve">Fig. 4. Grain </w:t>
      </w:r>
      <w:proofErr w:type="gramStart"/>
      <w:r w:rsidRPr="00BF16FD">
        <w:rPr>
          <w:rFonts w:cs="Times New Roman"/>
          <w:sz w:val="22"/>
          <w:szCs w:val="24"/>
        </w:rPr>
        <w:t>boundary</w:t>
      </w:r>
      <w:proofErr w:type="gramEnd"/>
      <w:r w:rsidRPr="00BF16FD">
        <w:rPr>
          <w:rFonts w:cs="Times New Roman"/>
          <w:sz w:val="22"/>
          <w:szCs w:val="24"/>
        </w:rPr>
        <w:t xml:space="preserve"> </w:t>
      </w:r>
      <w:r w:rsidR="001902AE" w:rsidRPr="00BF16FD">
        <w:rPr>
          <w:rFonts w:cs="Times New Roman"/>
          <w:sz w:val="22"/>
          <w:szCs w:val="24"/>
        </w:rPr>
        <w:t>overlap on</w:t>
      </w:r>
      <w:r w:rsidRPr="00BF16FD">
        <w:rPr>
          <w:rFonts w:cs="Times New Roman"/>
          <w:sz w:val="22"/>
          <w:szCs w:val="24"/>
        </w:rPr>
        <w:t xml:space="preserve"> phase maps for the specimens in (a-c) SA and (d-e) IA conditions before (a and d) and after HPT processing for 3 (b and e) and 20 (c and f) turns.</w:t>
      </w:r>
    </w:p>
    <w:p w14:paraId="39E72E37" w14:textId="77777777" w:rsidR="00F63461" w:rsidRPr="00BF16FD" w:rsidRDefault="00F63461" w:rsidP="001902AE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</w:p>
    <w:p w14:paraId="74E4C846" w14:textId="77777777" w:rsidR="00F63461" w:rsidRPr="00BF16FD" w:rsidRDefault="00F63461" w:rsidP="001902AE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</w:p>
    <w:p w14:paraId="07E40C89" w14:textId="77777777" w:rsidR="00F63461" w:rsidRPr="00BF16FD" w:rsidRDefault="00F63461" w:rsidP="001902AE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</w:p>
    <w:p w14:paraId="52C194D9" w14:textId="77777777" w:rsidR="00004AFC" w:rsidRPr="00BF16FD" w:rsidRDefault="00004AFC" w:rsidP="0077768D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</w:p>
    <w:p w14:paraId="677821B2" w14:textId="77777777" w:rsidR="0077768D" w:rsidRPr="00BF16FD" w:rsidDel="00D7778E" w:rsidRDefault="0077768D" w:rsidP="004C7F9C">
      <w:pPr>
        <w:spacing w:line="240" w:lineRule="auto"/>
        <w:rPr>
          <w:rFonts w:cs="Times New Roman"/>
        </w:rPr>
      </w:pPr>
      <w:r w:rsidRPr="00BF16FD">
        <w:rPr>
          <w:rFonts w:cs="Times New Roman"/>
          <w:sz w:val="22"/>
          <w:szCs w:val="24"/>
        </w:rPr>
        <w:lastRenderedPageBreak/>
        <w:t>Table</w:t>
      </w:r>
      <w:r w:rsidRPr="00BF16FD" w:rsidDel="00D7778E">
        <w:rPr>
          <w:rFonts w:cs="Times New Roman"/>
          <w:sz w:val="22"/>
          <w:szCs w:val="24"/>
        </w:rPr>
        <w:t xml:space="preserve"> </w:t>
      </w:r>
      <w:r w:rsidR="004C7F9C" w:rsidRPr="00BF16FD">
        <w:rPr>
          <w:rFonts w:cs="Times New Roman"/>
          <w:sz w:val="22"/>
          <w:szCs w:val="24"/>
        </w:rPr>
        <w:t>2</w:t>
      </w:r>
      <w:r w:rsidRPr="00BF16FD" w:rsidDel="00D7778E">
        <w:rPr>
          <w:rFonts w:cs="Times New Roman"/>
          <w:sz w:val="22"/>
          <w:szCs w:val="24"/>
        </w:rPr>
        <w:t>. Volume fraction</w:t>
      </w:r>
      <w:r w:rsidRPr="00BF16FD">
        <w:rPr>
          <w:rFonts w:cs="Times New Roman"/>
          <w:sz w:val="22"/>
          <w:szCs w:val="24"/>
        </w:rPr>
        <w:t>s</w:t>
      </w:r>
      <w:r w:rsidRPr="00BF16FD" w:rsidDel="00D7778E">
        <w:rPr>
          <w:rFonts w:cs="Times New Roman"/>
          <w:sz w:val="22"/>
          <w:szCs w:val="24"/>
        </w:rPr>
        <w:t xml:space="preserve"> of </w:t>
      </w:r>
      <w:r w:rsidRPr="00BF16FD">
        <w:rPr>
          <w:rFonts w:cs="Times New Roman"/>
          <w:sz w:val="22"/>
          <w:szCs w:val="24"/>
        </w:rPr>
        <w:t xml:space="preserve">the different </w:t>
      </w:r>
      <w:r w:rsidRPr="00BF16FD" w:rsidDel="00D7778E">
        <w:rPr>
          <w:rFonts w:cs="Times New Roman"/>
          <w:sz w:val="22"/>
          <w:szCs w:val="24"/>
        </w:rPr>
        <w:t xml:space="preserve">phases </w:t>
      </w:r>
      <w:r w:rsidR="00203A9D" w:rsidRPr="00BF16FD">
        <w:rPr>
          <w:rFonts w:cs="Times New Roman"/>
          <w:sz w:val="22"/>
          <w:szCs w:val="24"/>
        </w:rPr>
        <w:t>achieved</w:t>
      </w:r>
      <w:r w:rsidR="00203A9D" w:rsidRPr="00BF16FD" w:rsidDel="00D7778E">
        <w:rPr>
          <w:rFonts w:cs="Times New Roman"/>
          <w:sz w:val="22"/>
          <w:szCs w:val="24"/>
        </w:rPr>
        <w:t xml:space="preserve"> </w:t>
      </w:r>
      <w:r w:rsidRPr="00BF16FD" w:rsidDel="00D7778E">
        <w:rPr>
          <w:rFonts w:cs="Times New Roman"/>
          <w:sz w:val="22"/>
          <w:szCs w:val="24"/>
        </w:rPr>
        <w:t xml:space="preserve">from </w:t>
      </w:r>
      <w:r w:rsidRPr="00BF16FD">
        <w:rPr>
          <w:rFonts w:cs="Times New Roman"/>
          <w:sz w:val="22"/>
          <w:szCs w:val="24"/>
        </w:rPr>
        <w:t>EBSD</w:t>
      </w:r>
      <w:r w:rsidRPr="00BF16FD" w:rsidDel="00D7778E">
        <w:rPr>
          <w:rFonts w:cs="Times New Roman"/>
          <w:sz w:val="22"/>
          <w:szCs w:val="24"/>
        </w:rPr>
        <w:t xml:space="preserve"> results</w:t>
      </w:r>
      <w:r w:rsidRPr="00BF16FD">
        <w:rPr>
          <w:rFonts w:cs="Times New Roman"/>
          <w:sz w:val="22"/>
          <w:szCs w:val="24"/>
        </w:rPr>
        <w:t xml:space="preserve"> of the specimens in SA and IA conditions before and after HPT processing for 3, 10 and 20 turns.</w:t>
      </w:r>
      <w:r w:rsidRPr="00BF16FD">
        <w:rPr>
          <w:rFonts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282"/>
      </w:tblGrid>
      <w:tr w:rsidR="0077768D" w:rsidRPr="00BF16FD" w14:paraId="02EE073A" w14:textId="77777777" w:rsidTr="00933A6E"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</w:tcPr>
          <w:p w14:paraId="06B193D7" w14:textId="77777777" w:rsidR="0077768D" w:rsidRPr="00BF16FD" w:rsidRDefault="0077768D" w:rsidP="00933A6E">
            <w:pPr>
              <w:rPr>
                <w:rFonts w:cs="Times New Roman"/>
              </w:rPr>
            </w:pP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816157" w14:textId="77777777" w:rsidR="0077768D" w:rsidRPr="00BF16FD" w:rsidRDefault="0077768D" w:rsidP="00933A6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F16FD" w:rsidDel="00D7778E">
              <w:rPr>
                <w:rFonts w:cs="Times New Roman"/>
                <w:szCs w:val="24"/>
              </w:rPr>
              <w:t>α</w:t>
            </w:r>
            <w:r w:rsidRPr="00BF16FD">
              <w:rPr>
                <w:rFonts w:cs="Times New Roman"/>
                <w:szCs w:val="24"/>
              </w:rPr>
              <w:sym w:font="Symbol" w:char="F0A2"/>
            </w:r>
            <w:r w:rsidRPr="00BF16FD" w:rsidDel="00D7778E">
              <w:rPr>
                <w:rFonts w:cs="Times New Roman"/>
                <w:szCs w:val="24"/>
              </w:rPr>
              <w:t>-martensite</w:t>
            </w:r>
          </w:p>
          <w:p w14:paraId="2F803653" w14:textId="77777777" w:rsidR="0077768D" w:rsidRPr="00BF16FD" w:rsidDel="00D7778E" w:rsidRDefault="0077768D" w:rsidP="00933A6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F16FD" w:rsidDel="00D7778E">
              <w:rPr>
                <w:rFonts w:cs="Times New Roman"/>
                <w:szCs w:val="24"/>
              </w:rPr>
              <w:t>(vol%)</w:t>
            </w: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B0E152" w14:textId="77777777" w:rsidR="0077768D" w:rsidRPr="00BF16FD" w:rsidRDefault="0077768D" w:rsidP="00933A6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F16FD" w:rsidDel="00D7778E">
              <w:rPr>
                <w:rFonts w:cs="Times New Roman"/>
                <w:szCs w:val="24"/>
              </w:rPr>
              <w:t>austenite</w:t>
            </w:r>
          </w:p>
          <w:p w14:paraId="70C0F874" w14:textId="77777777" w:rsidR="0077768D" w:rsidRPr="00BF16FD" w:rsidDel="00D7778E" w:rsidRDefault="0077768D" w:rsidP="00933A6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F16FD" w:rsidDel="00D7778E">
              <w:rPr>
                <w:rFonts w:cs="Times New Roman"/>
                <w:szCs w:val="24"/>
              </w:rPr>
              <w:t>(vol%)</w:t>
            </w:r>
          </w:p>
        </w:tc>
        <w:tc>
          <w:tcPr>
            <w:tcW w:w="22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086909" w14:textId="77777777" w:rsidR="0077768D" w:rsidRPr="00BF16FD" w:rsidRDefault="0077768D" w:rsidP="00933A6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F16FD" w:rsidDel="00D7778E">
              <w:rPr>
                <w:rFonts w:cs="Times New Roman"/>
                <w:szCs w:val="24"/>
              </w:rPr>
              <w:t>ε-martensite</w:t>
            </w:r>
          </w:p>
          <w:p w14:paraId="7BB25183" w14:textId="77777777" w:rsidR="0077768D" w:rsidRPr="00BF16FD" w:rsidDel="00D7778E" w:rsidRDefault="0077768D" w:rsidP="00933A6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F16FD" w:rsidDel="00D7778E">
              <w:rPr>
                <w:rFonts w:cs="Times New Roman"/>
                <w:szCs w:val="24"/>
              </w:rPr>
              <w:t>(vol%)</w:t>
            </w:r>
          </w:p>
        </w:tc>
      </w:tr>
      <w:tr w:rsidR="0077768D" w:rsidRPr="00BF16FD" w14:paraId="325443C1" w14:textId="77777777" w:rsidTr="00933A6E">
        <w:tc>
          <w:tcPr>
            <w:tcW w:w="2394" w:type="dxa"/>
            <w:tcBorders>
              <w:left w:val="nil"/>
              <w:bottom w:val="nil"/>
              <w:right w:val="nil"/>
            </w:tcBorders>
            <w:vAlign w:val="center"/>
          </w:tcPr>
          <w:p w14:paraId="009800A2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SA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vAlign w:val="center"/>
          </w:tcPr>
          <w:p w14:paraId="625D020C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100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vAlign w:val="center"/>
          </w:tcPr>
          <w:p w14:paraId="252463DE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-</w:t>
            </w:r>
          </w:p>
        </w:tc>
        <w:tc>
          <w:tcPr>
            <w:tcW w:w="2282" w:type="dxa"/>
            <w:tcBorders>
              <w:left w:val="nil"/>
              <w:bottom w:val="nil"/>
              <w:right w:val="nil"/>
            </w:tcBorders>
            <w:vAlign w:val="center"/>
          </w:tcPr>
          <w:p w14:paraId="0017F665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-</w:t>
            </w:r>
          </w:p>
        </w:tc>
      </w:tr>
      <w:tr w:rsidR="0077768D" w:rsidRPr="00BF16FD" w14:paraId="57313641" w14:textId="77777777" w:rsidTr="00933A6E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80C64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SA + </w:t>
            </w:r>
            <w:r w:rsidRPr="00BF16FD" w:rsidDel="00D7778E">
              <w:rPr>
                <w:rFonts w:cs="Times New Roman"/>
                <w:szCs w:val="24"/>
              </w:rPr>
              <w:t>HPT (N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=</w:t>
            </w:r>
            <w:r w:rsidRPr="00BF16FD">
              <w:rPr>
                <w:rFonts w:cs="Times New Roman"/>
                <w:szCs w:val="24"/>
              </w:rPr>
              <w:t xml:space="preserve"> 3</w:t>
            </w:r>
            <w:r w:rsidRPr="00BF16FD" w:rsidDel="00D7778E">
              <w:rPr>
                <w:rFonts w:cs="Times New Roman"/>
                <w:szCs w:val="24"/>
              </w:rPr>
              <w:t>)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05887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98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0.5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12B14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2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0.5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77A9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-</w:t>
            </w:r>
          </w:p>
        </w:tc>
      </w:tr>
      <w:tr w:rsidR="0077768D" w:rsidRPr="00BF16FD" w14:paraId="50FD31F4" w14:textId="77777777" w:rsidTr="00933A6E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B4DBB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SA + </w:t>
            </w:r>
            <w:r w:rsidRPr="00BF16FD" w:rsidDel="00D7778E">
              <w:rPr>
                <w:rFonts w:cs="Times New Roman"/>
                <w:szCs w:val="24"/>
              </w:rPr>
              <w:t>HPT (N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=</w:t>
            </w:r>
            <w:r w:rsidRPr="00BF16FD">
              <w:rPr>
                <w:rFonts w:cs="Times New Roman"/>
                <w:szCs w:val="24"/>
              </w:rPr>
              <w:t xml:space="preserve"> 10</w:t>
            </w:r>
            <w:r w:rsidRPr="00BF16FD" w:rsidDel="00D7778E">
              <w:rPr>
                <w:rFonts w:cs="Times New Roman"/>
                <w:szCs w:val="24"/>
              </w:rPr>
              <w:t>)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1CAE9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95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22D87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96890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-</w:t>
            </w:r>
          </w:p>
        </w:tc>
      </w:tr>
      <w:tr w:rsidR="0077768D" w:rsidRPr="00BF16FD" w14:paraId="2AAF186D" w14:textId="77777777" w:rsidTr="00933A6E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24F16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SA + </w:t>
            </w:r>
            <w:r w:rsidRPr="00BF16FD" w:rsidDel="00D7778E">
              <w:rPr>
                <w:rFonts w:cs="Times New Roman"/>
                <w:szCs w:val="24"/>
              </w:rPr>
              <w:t>HPT (N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=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2</w:t>
            </w:r>
            <w:r w:rsidRPr="00BF16FD">
              <w:rPr>
                <w:rFonts w:cs="Times New Roman"/>
                <w:szCs w:val="24"/>
              </w:rPr>
              <w:t>0</w:t>
            </w:r>
            <w:r w:rsidRPr="00BF16FD" w:rsidDel="00D7778E">
              <w:rPr>
                <w:rFonts w:cs="Times New Roman"/>
                <w:szCs w:val="24"/>
              </w:rPr>
              <w:t>)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0B29E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95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13701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818E0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-</w:t>
            </w:r>
          </w:p>
        </w:tc>
      </w:tr>
      <w:tr w:rsidR="0077768D" w:rsidRPr="00BF16FD" w14:paraId="02852A14" w14:textId="77777777" w:rsidTr="00933A6E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8D947" w14:textId="77777777" w:rsidR="0077768D" w:rsidRPr="00BF16FD" w:rsidRDefault="0077768D" w:rsidP="00933A6E">
            <w:pPr>
              <w:jc w:val="center"/>
              <w:rPr>
                <w:rFonts w:cs="Times New Roman"/>
                <w:szCs w:val="24"/>
              </w:rPr>
            </w:pPr>
          </w:p>
          <w:p w14:paraId="77C43DCD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IA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3C67A" w14:textId="77777777" w:rsidR="0077768D" w:rsidRPr="00BF16FD" w:rsidRDefault="0077768D" w:rsidP="00933A6E">
            <w:pPr>
              <w:jc w:val="center"/>
              <w:rPr>
                <w:rFonts w:cs="Times New Roman"/>
                <w:szCs w:val="24"/>
              </w:rPr>
            </w:pPr>
          </w:p>
          <w:p w14:paraId="60620A77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55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85066" w14:textId="77777777" w:rsidR="0077768D" w:rsidRPr="00BF16FD" w:rsidRDefault="0077768D" w:rsidP="00933A6E">
            <w:pPr>
              <w:jc w:val="center"/>
              <w:rPr>
                <w:rFonts w:cs="Times New Roman"/>
                <w:szCs w:val="24"/>
              </w:rPr>
            </w:pPr>
          </w:p>
          <w:p w14:paraId="07711261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45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2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AC4FE" w14:textId="77777777" w:rsidR="0077768D" w:rsidRPr="00BF16FD" w:rsidRDefault="0077768D" w:rsidP="00933A6E">
            <w:pPr>
              <w:jc w:val="center"/>
              <w:rPr>
                <w:rFonts w:cs="Times New Roman"/>
                <w:szCs w:val="24"/>
              </w:rPr>
            </w:pPr>
          </w:p>
          <w:p w14:paraId="3EC40F21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>-</w:t>
            </w:r>
          </w:p>
        </w:tc>
      </w:tr>
      <w:tr w:rsidR="0077768D" w:rsidRPr="00BF16FD" w14:paraId="7CBD669E" w14:textId="77777777" w:rsidTr="00933A6E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BE083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IA + </w:t>
            </w:r>
            <w:r w:rsidRPr="00BF16FD" w:rsidDel="00D7778E">
              <w:rPr>
                <w:rFonts w:cs="Times New Roman"/>
                <w:szCs w:val="24"/>
              </w:rPr>
              <w:t>HPT (N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=</w:t>
            </w:r>
            <w:r w:rsidRPr="00BF16FD">
              <w:rPr>
                <w:rFonts w:cs="Times New Roman"/>
                <w:szCs w:val="24"/>
              </w:rPr>
              <w:t xml:space="preserve"> 3</w:t>
            </w:r>
            <w:r w:rsidRPr="00BF16FD" w:rsidDel="00D7778E">
              <w:rPr>
                <w:rFonts w:cs="Times New Roman"/>
                <w:szCs w:val="24"/>
              </w:rPr>
              <w:t>)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0D19D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56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66494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13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54DC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31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</w:tr>
      <w:tr w:rsidR="0077768D" w:rsidRPr="00BF16FD" w14:paraId="5656ACAF" w14:textId="77777777" w:rsidTr="00933A6E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6AE6B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IA + </w:t>
            </w:r>
            <w:r w:rsidRPr="00BF16FD" w:rsidDel="00D7778E">
              <w:rPr>
                <w:rFonts w:cs="Times New Roman"/>
                <w:szCs w:val="24"/>
              </w:rPr>
              <w:t>HPT (N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=</w:t>
            </w:r>
            <w:r w:rsidRPr="00BF16FD">
              <w:rPr>
                <w:rFonts w:cs="Times New Roman"/>
                <w:szCs w:val="24"/>
              </w:rPr>
              <w:t xml:space="preserve"> 10</w:t>
            </w:r>
            <w:r w:rsidRPr="00BF16FD" w:rsidDel="00D7778E">
              <w:rPr>
                <w:rFonts w:cs="Times New Roman"/>
                <w:szCs w:val="24"/>
              </w:rPr>
              <w:t>)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EB74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74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E9DE6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7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0.5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C7BD0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19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0.5</w:t>
            </w:r>
          </w:p>
        </w:tc>
      </w:tr>
      <w:tr w:rsidR="0077768D" w:rsidRPr="00BF16FD" w14:paraId="1BF9B100" w14:textId="77777777" w:rsidTr="00933A6E">
        <w:tc>
          <w:tcPr>
            <w:tcW w:w="2394" w:type="dxa"/>
            <w:tcBorders>
              <w:top w:val="nil"/>
              <w:left w:val="nil"/>
              <w:right w:val="nil"/>
            </w:tcBorders>
            <w:vAlign w:val="center"/>
          </w:tcPr>
          <w:p w14:paraId="562B9269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IA + </w:t>
            </w:r>
            <w:r w:rsidRPr="00BF16FD" w:rsidDel="00D7778E">
              <w:rPr>
                <w:rFonts w:cs="Times New Roman"/>
                <w:szCs w:val="24"/>
              </w:rPr>
              <w:t>HPT (N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=</w:t>
            </w:r>
            <w:r w:rsidRPr="00BF16FD">
              <w:rPr>
                <w:rFonts w:cs="Times New Roman"/>
                <w:szCs w:val="24"/>
              </w:rPr>
              <w:t xml:space="preserve"> </w:t>
            </w:r>
            <w:r w:rsidRPr="00BF16FD" w:rsidDel="00D7778E">
              <w:rPr>
                <w:rFonts w:cs="Times New Roman"/>
                <w:szCs w:val="24"/>
              </w:rPr>
              <w:t>2</w:t>
            </w:r>
            <w:r w:rsidRPr="00BF16FD">
              <w:rPr>
                <w:rFonts w:cs="Times New Roman"/>
                <w:szCs w:val="24"/>
              </w:rPr>
              <w:t>0</w:t>
            </w:r>
            <w:r w:rsidRPr="00BF16FD" w:rsidDel="00D7778E">
              <w:rPr>
                <w:rFonts w:cs="Times New Roman"/>
                <w:szCs w:val="24"/>
              </w:rPr>
              <w:t>)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vAlign w:val="center"/>
          </w:tcPr>
          <w:p w14:paraId="609CA201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88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vAlign w:val="center"/>
          </w:tcPr>
          <w:p w14:paraId="73FFF4B9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5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0.5</w:t>
            </w:r>
          </w:p>
        </w:tc>
        <w:tc>
          <w:tcPr>
            <w:tcW w:w="2282" w:type="dxa"/>
            <w:tcBorders>
              <w:top w:val="nil"/>
              <w:left w:val="nil"/>
              <w:right w:val="nil"/>
            </w:tcBorders>
            <w:vAlign w:val="center"/>
          </w:tcPr>
          <w:p w14:paraId="3D5C60C8" w14:textId="77777777" w:rsidR="0077768D" w:rsidRPr="00BF16FD" w:rsidDel="00D7778E" w:rsidRDefault="0077768D" w:rsidP="00933A6E">
            <w:pPr>
              <w:jc w:val="center"/>
              <w:rPr>
                <w:rFonts w:cs="Times New Roman"/>
                <w:szCs w:val="24"/>
              </w:rPr>
            </w:pPr>
            <w:r w:rsidRPr="00BF16FD">
              <w:rPr>
                <w:rFonts w:cs="Times New Roman"/>
                <w:szCs w:val="24"/>
              </w:rPr>
              <w:t xml:space="preserve">7 </w:t>
            </w:r>
            <w:r w:rsidRPr="00BF16FD">
              <w:rPr>
                <w:rFonts w:cs="Times New Roman"/>
                <w:szCs w:val="24"/>
              </w:rPr>
              <w:sym w:font="Symbol" w:char="F0B1"/>
            </w:r>
            <w:r w:rsidRPr="00BF16FD">
              <w:rPr>
                <w:rFonts w:cs="Times New Roman"/>
                <w:szCs w:val="24"/>
              </w:rPr>
              <w:t xml:space="preserve"> 0.5</w:t>
            </w:r>
          </w:p>
        </w:tc>
      </w:tr>
    </w:tbl>
    <w:p w14:paraId="55080665" w14:textId="77777777" w:rsidR="0077768D" w:rsidRPr="00BF16FD" w:rsidRDefault="0077768D" w:rsidP="00F64AC6">
      <w:pPr>
        <w:spacing w:before="240"/>
        <w:rPr>
          <w:rFonts w:cs="Times New Roman"/>
        </w:rPr>
      </w:pPr>
    </w:p>
    <w:p w14:paraId="2FEA2FC7" w14:textId="77777777" w:rsidR="00D22D6A" w:rsidRPr="00BF16FD" w:rsidRDefault="00BE7CCC" w:rsidP="003F502D">
      <w:pPr>
        <w:spacing w:after="0" w:line="480" w:lineRule="auto"/>
        <w:jc w:val="both"/>
        <w:rPr>
          <w:rFonts w:cs="Times New Roman"/>
          <w:i/>
          <w:iCs/>
        </w:rPr>
      </w:pPr>
      <w:r w:rsidRPr="00BF16FD">
        <w:rPr>
          <w:rFonts w:cs="Times New Roman"/>
        </w:rPr>
        <w:t xml:space="preserve"> </w:t>
      </w:r>
      <w:r w:rsidR="00922749" w:rsidRPr="00BF16FD">
        <w:rPr>
          <w:rFonts w:cs="Times New Roman"/>
          <w:i/>
          <w:iCs/>
        </w:rPr>
        <w:t xml:space="preserve">3.2. </w:t>
      </w:r>
      <w:r w:rsidR="00FA7947" w:rsidRPr="00BF16FD">
        <w:rPr>
          <w:rFonts w:cs="Times New Roman"/>
          <w:i/>
          <w:iCs/>
        </w:rPr>
        <w:t xml:space="preserve">Microhardness measurements </w:t>
      </w:r>
    </w:p>
    <w:p w14:paraId="4637AC06" w14:textId="48B853D9" w:rsidR="008163F1" w:rsidRPr="00BF16FD" w:rsidRDefault="00943738" w:rsidP="00427DDC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  <w:color w:val="000000" w:themeColor="text1"/>
          <w:szCs w:val="24"/>
        </w:rPr>
        <w:t xml:space="preserve">Fig. </w:t>
      </w:r>
      <w:r w:rsidR="00163C61" w:rsidRPr="00BF16FD">
        <w:rPr>
          <w:rFonts w:cs="Times New Roman"/>
          <w:color w:val="000000" w:themeColor="text1"/>
          <w:szCs w:val="24"/>
        </w:rPr>
        <w:t>5</w:t>
      </w:r>
      <w:r w:rsidRPr="00BF16FD">
        <w:rPr>
          <w:rFonts w:cs="Times New Roman"/>
          <w:color w:val="000000" w:themeColor="text1"/>
          <w:szCs w:val="24"/>
        </w:rPr>
        <w:t xml:space="preserve"> shows </w:t>
      </w:r>
      <w:r w:rsidRPr="00BF16FD">
        <w:rPr>
          <w:rFonts w:cs="Times New Roman"/>
        </w:rPr>
        <w:t>microhardness distribution of</w:t>
      </w:r>
      <w:r w:rsidRPr="00BF16FD">
        <w:rPr>
          <w:rFonts w:cs="Times New Roman"/>
          <w:color w:val="000000" w:themeColor="text1"/>
          <w:szCs w:val="24"/>
        </w:rPr>
        <w:t xml:space="preserve"> (a) the SA and (b) the IA specimens </w:t>
      </w:r>
      <w:r w:rsidRPr="00BF16FD">
        <w:rPr>
          <w:rFonts w:cs="Times New Roman"/>
        </w:rPr>
        <w:t xml:space="preserve">before and after HPT processing for 3, 10 and 20 turns </w:t>
      </w:r>
      <w:r w:rsidR="00654A2C" w:rsidRPr="00BF16FD">
        <w:rPr>
          <w:rFonts w:cs="Times New Roman"/>
        </w:rPr>
        <w:t xml:space="preserve">where </w:t>
      </w:r>
      <w:r w:rsidRPr="00BF16FD">
        <w:rPr>
          <w:rFonts w:cs="Times New Roman"/>
        </w:rPr>
        <w:t>the hardness value</w:t>
      </w:r>
      <w:r w:rsidR="00654A2C" w:rsidRPr="00BF16FD">
        <w:rPr>
          <w:rFonts w:cs="Times New Roman"/>
        </w:rPr>
        <w:t>s</w:t>
      </w:r>
      <w:r w:rsidRPr="00BF16FD">
        <w:rPr>
          <w:rFonts w:cs="Times New Roman"/>
        </w:rPr>
        <w:t xml:space="preserve"> in the SA and IA conditions are </w:t>
      </w:r>
      <w:r w:rsidR="00657FFC" w:rsidRPr="00BF16FD">
        <w:rPr>
          <w:rFonts w:cs="Times New Roman"/>
        </w:rPr>
        <w:t>indicated</w:t>
      </w:r>
      <w:r w:rsidRPr="00BF16FD">
        <w:rPr>
          <w:rFonts w:cs="Times New Roman"/>
        </w:rPr>
        <w:t xml:space="preserve"> by the lower dashed lines.</w:t>
      </w:r>
      <w:r w:rsidR="005042E8" w:rsidRPr="00BF16FD">
        <w:rPr>
          <w:rFonts w:cs="Times New Roman"/>
        </w:rPr>
        <w:t xml:space="preserve"> </w:t>
      </w:r>
      <w:r w:rsidR="003C637C" w:rsidRPr="00BF16FD">
        <w:rPr>
          <w:rFonts w:cs="Times New Roman"/>
        </w:rPr>
        <w:t>Although</w:t>
      </w:r>
      <w:r w:rsidR="005042E8" w:rsidRPr="00BF16FD">
        <w:rPr>
          <w:rFonts w:cs="Times New Roman"/>
        </w:rPr>
        <w:t xml:space="preserve"> </w:t>
      </w:r>
      <w:r w:rsidR="003C637C" w:rsidRPr="00BF16FD">
        <w:rPr>
          <w:rFonts w:cs="Times New Roman"/>
        </w:rPr>
        <w:t xml:space="preserve">the </w:t>
      </w:r>
      <w:r w:rsidR="00657FFC" w:rsidRPr="00BF16FD">
        <w:rPr>
          <w:rFonts w:cs="Times New Roman"/>
        </w:rPr>
        <w:t>discrete</w:t>
      </w:r>
      <w:r w:rsidR="005042E8" w:rsidRPr="00BF16FD">
        <w:rPr>
          <w:rFonts w:cs="Times New Roman"/>
        </w:rPr>
        <w:t xml:space="preserve"> error bars are not </w:t>
      </w:r>
      <w:r w:rsidR="00657FFC" w:rsidRPr="00BF16FD">
        <w:rPr>
          <w:rFonts w:cs="Times New Roman"/>
        </w:rPr>
        <w:t>inserted</w:t>
      </w:r>
      <w:r w:rsidR="005042E8" w:rsidRPr="00BF16FD">
        <w:rPr>
          <w:rFonts w:cs="Times New Roman"/>
        </w:rPr>
        <w:t xml:space="preserve"> on the various datum points, the average error </w:t>
      </w:r>
      <w:r w:rsidR="00657FFC" w:rsidRPr="00BF16FD">
        <w:rPr>
          <w:rFonts w:cs="Times New Roman"/>
        </w:rPr>
        <w:t>for</w:t>
      </w:r>
      <w:r w:rsidR="005042E8" w:rsidRPr="00BF16FD">
        <w:rPr>
          <w:rFonts w:cs="Times New Roman"/>
        </w:rPr>
        <w:t xml:space="preserve"> each point was typically </w:t>
      </w:r>
      <w:r w:rsidR="005B3903" w:rsidRPr="00BF16FD">
        <w:rPr>
          <w:rFonts w:cs="Times New Roman"/>
        </w:rPr>
        <w:t>of the</w:t>
      </w:r>
      <w:r w:rsidR="005042E8" w:rsidRPr="00BF16FD">
        <w:rPr>
          <w:rFonts w:cs="Times New Roman"/>
        </w:rPr>
        <w:t xml:space="preserve"> order of </w:t>
      </w:r>
      <w:r w:rsidR="005042E8" w:rsidRPr="00BF16FD">
        <w:rPr>
          <w:rFonts w:cs="Times New Roman"/>
        </w:rPr>
        <w:sym w:font="Symbol" w:char="F07E"/>
      </w:r>
      <w:r w:rsidR="005042E8" w:rsidRPr="00BF16FD">
        <w:rPr>
          <w:rFonts w:cs="Times New Roman"/>
        </w:rPr>
        <w:t>2%.</w:t>
      </w:r>
      <w:r w:rsidR="002E1B91" w:rsidRPr="00BF16FD">
        <w:rPr>
          <w:rFonts w:cs="Times New Roman"/>
        </w:rPr>
        <w:t xml:space="preserve"> According to Fig. </w:t>
      </w:r>
      <w:r w:rsidR="00911A1D" w:rsidRPr="00BF16FD">
        <w:rPr>
          <w:rFonts w:cs="Times New Roman"/>
        </w:rPr>
        <w:t>5</w:t>
      </w:r>
      <w:r w:rsidR="002E1B91" w:rsidRPr="00BF16FD">
        <w:rPr>
          <w:rFonts w:cs="Times New Roman"/>
        </w:rPr>
        <w:t>(a),</w:t>
      </w:r>
      <w:r w:rsidR="006F3CDF" w:rsidRPr="00BF16FD">
        <w:rPr>
          <w:rFonts w:cs="Times New Roman"/>
        </w:rPr>
        <w:t xml:space="preserve"> </w:t>
      </w:r>
      <w:r w:rsidR="00654A2C" w:rsidRPr="00BF16FD">
        <w:rPr>
          <w:rFonts w:cs="Times New Roman"/>
        </w:rPr>
        <w:t xml:space="preserve">the initial </w:t>
      </w:r>
      <w:r w:rsidR="005E4E5F" w:rsidRPr="00BF16FD">
        <w:rPr>
          <w:rFonts w:cs="Times New Roman"/>
        </w:rPr>
        <w:t>hardness</w:t>
      </w:r>
      <w:r w:rsidR="006F3CDF" w:rsidRPr="00BF16FD">
        <w:rPr>
          <w:rFonts w:cs="Times New Roman"/>
        </w:rPr>
        <w:t xml:space="preserve"> value for the SA specimen is </w:t>
      </w:r>
      <w:r w:rsidR="006F3CDF" w:rsidRPr="00BF16FD">
        <w:rPr>
          <w:rFonts w:cs="Times New Roman"/>
        </w:rPr>
        <w:sym w:font="Symbol" w:char="F07E"/>
      </w:r>
      <w:r w:rsidR="006F3CDF" w:rsidRPr="00BF16FD">
        <w:rPr>
          <w:rFonts w:cs="Times New Roman"/>
        </w:rPr>
        <w:t>2</w:t>
      </w:r>
      <w:r w:rsidR="00162402" w:rsidRPr="00BF16FD">
        <w:rPr>
          <w:rFonts w:cs="Times New Roman"/>
        </w:rPr>
        <w:t>7</w:t>
      </w:r>
      <w:r w:rsidR="006F3CDF" w:rsidRPr="00BF16FD">
        <w:rPr>
          <w:rFonts w:cs="Times New Roman"/>
        </w:rPr>
        <w:t xml:space="preserve">0 </w:t>
      </w:r>
      <w:proofErr w:type="spellStart"/>
      <w:r w:rsidR="006F3CDF" w:rsidRPr="00BF16FD">
        <w:rPr>
          <w:rFonts w:cs="Times New Roman"/>
        </w:rPr>
        <w:t>Hv</w:t>
      </w:r>
      <w:proofErr w:type="spellEnd"/>
      <w:r w:rsidR="006F3CDF" w:rsidRPr="00BF16FD">
        <w:rPr>
          <w:rFonts w:cs="Times New Roman"/>
        </w:rPr>
        <w:t xml:space="preserve"> </w:t>
      </w:r>
      <w:r w:rsidR="00654A2C" w:rsidRPr="00BF16FD">
        <w:rPr>
          <w:rFonts w:cs="Times New Roman"/>
        </w:rPr>
        <w:t xml:space="preserve">but the hardness increases </w:t>
      </w:r>
      <w:r w:rsidR="006F3CDF" w:rsidRPr="00BF16FD">
        <w:rPr>
          <w:rFonts w:cs="Times New Roman"/>
        </w:rPr>
        <w:t xml:space="preserve">significantly </w:t>
      </w:r>
      <w:r w:rsidR="00654A2C" w:rsidRPr="00BF16FD">
        <w:rPr>
          <w:rFonts w:cs="Times New Roman"/>
        </w:rPr>
        <w:t>w</w:t>
      </w:r>
      <w:r w:rsidR="006F3CDF" w:rsidRPr="00BF16FD">
        <w:rPr>
          <w:rFonts w:cs="Times New Roman"/>
        </w:rPr>
        <w:t>ith increasing number</w:t>
      </w:r>
      <w:r w:rsidR="00654A2C" w:rsidRPr="00BF16FD">
        <w:rPr>
          <w:rFonts w:cs="Times New Roman"/>
        </w:rPr>
        <w:t>s</w:t>
      </w:r>
      <w:r w:rsidR="006F3CDF" w:rsidRPr="00BF16FD">
        <w:rPr>
          <w:rFonts w:cs="Times New Roman"/>
        </w:rPr>
        <w:t xml:space="preserve"> of turns</w:t>
      </w:r>
      <w:r w:rsidR="005E4E5F" w:rsidRPr="00BF16FD">
        <w:rPr>
          <w:rFonts w:cs="Times New Roman"/>
        </w:rPr>
        <w:t xml:space="preserve"> </w:t>
      </w:r>
      <w:r w:rsidR="00F04233" w:rsidRPr="00BF16FD">
        <w:rPr>
          <w:rFonts w:cs="Times New Roman"/>
        </w:rPr>
        <w:t>so that</w:t>
      </w:r>
      <w:r w:rsidR="005E4E5F" w:rsidRPr="00BF16FD">
        <w:rPr>
          <w:rFonts w:cs="Times New Roman"/>
        </w:rPr>
        <w:t xml:space="preserve"> for all straining conditions the measured hardness near the edge of each disk </w:t>
      </w:r>
      <w:r w:rsidR="00F57E36" w:rsidRPr="00BF16FD">
        <w:rPr>
          <w:rFonts w:cs="Times New Roman"/>
        </w:rPr>
        <w:t>reach</w:t>
      </w:r>
      <w:r w:rsidR="00085AA2" w:rsidRPr="00BF16FD">
        <w:rPr>
          <w:rFonts w:cs="Times New Roman"/>
        </w:rPr>
        <w:t>es</w:t>
      </w:r>
      <w:r w:rsidR="00F57E36" w:rsidRPr="00BF16FD">
        <w:rPr>
          <w:rFonts w:cs="Times New Roman"/>
        </w:rPr>
        <w:t xml:space="preserve"> </w:t>
      </w:r>
      <w:r w:rsidR="00085AA2" w:rsidRPr="00BF16FD">
        <w:rPr>
          <w:rFonts w:cs="Times New Roman"/>
        </w:rPr>
        <w:t xml:space="preserve">to </w:t>
      </w:r>
      <w:r w:rsidR="00085AA2" w:rsidRPr="00BF16FD">
        <w:rPr>
          <w:rFonts w:cs="Times New Roman"/>
        </w:rPr>
        <w:sym w:font="Symbol" w:char="F07E"/>
      </w:r>
      <w:r w:rsidR="005E4E5F" w:rsidRPr="00BF16FD">
        <w:rPr>
          <w:rFonts w:cs="Times New Roman"/>
        </w:rPr>
        <w:t xml:space="preserve">690 </w:t>
      </w:r>
      <w:proofErr w:type="spellStart"/>
      <w:r w:rsidR="005E4E5F" w:rsidRPr="00BF16FD">
        <w:rPr>
          <w:rFonts w:cs="Times New Roman"/>
        </w:rPr>
        <w:t>Hv</w:t>
      </w:r>
      <w:proofErr w:type="spellEnd"/>
      <w:r w:rsidR="006F3CDF" w:rsidRPr="00BF16FD">
        <w:rPr>
          <w:rFonts w:cs="Times New Roman"/>
        </w:rPr>
        <w:t xml:space="preserve">. </w:t>
      </w:r>
      <w:r w:rsidR="00306279" w:rsidRPr="00BF16FD">
        <w:rPr>
          <w:rFonts w:cs="Times New Roman"/>
        </w:rPr>
        <w:t>In addition</w:t>
      </w:r>
      <w:r w:rsidR="005E4E5F" w:rsidRPr="00BF16FD">
        <w:rPr>
          <w:rFonts w:cs="Times New Roman"/>
        </w:rPr>
        <w:t>, i</w:t>
      </w:r>
      <w:r w:rsidR="000266EE" w:rsidRPr="00BF16FD">
        <w:rPr>
          <w:rFonts w:cs="Times New Roman"/>
        </w:rPr>
        <w:t xml:space="preserve">t is readily apparent that in the </w:t>
      </w:r>
      <w:r w:rsidR="00E7387D" w:rsidRPr="00BF16FD">
        <w:rPr>
          <w:rFonts w:cs="Times New Roman"/>
        </w:rPr>
        <w:t>early</w:t>
      </w:r>
      <w:r w:rsidR="000266EE" w:rsidRPr="00BF16FD">
        <w:rPr>
          <w:rFonts w:cs="Times New Roman"/>
        </w:rPr>
        <w:t xml:space="preserve"> stages of straining the hardness is inhomogeneous </w:t>
      </w:r>
      <w:r w:rsidR="00654A2C" w:rsidRPr="00BF16FD">
        <w:rPr>
          <w:rFonts w:cs="Times New Roman"/>
        </w:rPr>
        <w:t xml:space="preserve">across the </w:t>
      </w:r>
      <w:r w:rsidR="00E7387D" w:rsidRPr="00BF16FD">
        <w:rPr>
          <w:rFonts w:cs="Times New Roman"/>
        </w:rPr>
        <w:t xml:space="preserve">disc </w:t>
      </w:r>
      <w:r w:rsidR="000266EE" w:rsidRPr="00BF16FD">
        <w:rPr>
          <w:rFonts w:cs="Times New Roman"/>
        </w:rPr>
        <w:t xml:space="preserve">diameters with higher hardness values recorded near the </w:t>
      </w:r>
      <w:r w:rsidR="00E7387D" w:rsidRPr="00BF16FD">
        <w:rPr>
          <w:rFonts w:cs="Times New Roman"/>
        </w:rPr>
        <w:t>edges</w:t>
      </w:r>
      <w:r w:rsidR="00F04233" w:rsidRPr="00BF16FD">
        <w:rPr>
          <w:rFonts w:cs="Times New Roman"/>
        </w:rPr>
        <w:t xml:space="preserve"> whereas </w:t>
      </w:r>
      <w:r w:rsidR="00427DDC" w:rsidRPr="00BF16FD">
        <w:rPr>
          <w:rFonts w:cs="Times New Roman"/>
        </w:rPr>
        <w:t>by increasing the number of HPT turns to</w:t>
      </w:r>
      <w:r w:rsidR="000266EE" w:rsidRPr="00BF16FD">
        <w:rPr>
          <w:rFonts w:cs="Times New Roman"/>
        </w:rPr>
        <w:t xml:space="preserve"> 20, the degree of inhomogeneity is reduced. </w:t>
      </w:r>
      <w:r w:rsidR="00306279" w:rsidRPr="00BF16FD">
        <w:rPr>
          <w:rFonts w:cs="Times New Roman"/>
        </w:rPr>
        <w:t xml:space="preserve">From Fig. </w:t>
      </w:r>
      <w:r w:rsidR="00911A1D" w:rsidRPr="00BF16FD">
        <w:rPr>
          <w:rFonts w:cs="Times New Roman"/>
        </w:rPr>
        <w:t>5</w:t>
      </w:r>
      <w:r w:rsidR="00306279" w:rsidRPr="00BF16FD">
        <w:rPr>
          <w:rFonts w:cs="Times New Roman"/>
        </w:rPr>
        <w:t xml:space="preserve">(b) for </w:t>
      </w:r>
      <w:r w:rsidR="00654A2C" w:rsidRPr="00BF16FD">
        <w:rPr>
          <w:rFonts w:cs="Times New Roman"/>
        </w:rPr>
        <w:t xml:space="preserve">the </w:t>
      </w:r>
      <w:r w:rsidR="00306279" w:rsidRPr="00BF16FD">
        <w:rPr>
          <w:rFonts w:cs="Times New Roman"/>
        </w:rPr>
        <w:t xml:space="preserve">IA </w:t>
      </w:r>
      <w:r w:rsidR="00654A2C" w:rsidRPr="00BF16FD">
        <w:rPr>
          <w:rFonts w:cs="Times New Roman"/>
        </w:rPr>
        <w:t>condition, t</w:t>
      </w:r>
      <w:r w:rsidR="00630074" w:rsidRPr="00BF16FD">
        <w:rPr>
          <w:rFonts w:cs="Times New Roman"/>
        </w:rPr>
        <w:t xml:space="preserve">he hardness values after </w:t>
      </w:r>
      <w:r w:rsidR="00306279" w:rsidRPr="00BF16FD">
        <w:rPr>
          <w:rFonts w:cs="Times New Roman"/>
        </w:rPr>
        <w:t>3</w:t>
      </w:r>
      <w:r w:rsidR="00630074" w:rsidRPr="00BF16FD">
        <w:rPr>
          <w:rFonts w:cs="Times New Roman"/>
        </w:rPr>
        <w:t xml:space="preserve"> turn</w:t>
      </w:r>
      <w:r w:rsidR="00BB4922" w:rsidRPr="00BF16FD">
        <w:rPr>
          <w:rFonts w:cs="Times New Roman"/>
        </w:rPr>
        <w:t>s</w:t>
      </w:r>
      <w:r w:rsidR="00630074" w:rsidRPr="00BF16FD">
        <w:rPr>
          <w:rFonts w:cs="Times New Roman"/>
        </w:rPr>
        <w:t xml:space="preserve"> of HPT processing display a sharp increase </w:t>
      </w:r>
      <w:r w:rsidR="00654A2C" w:rsidRPr="00BF16FD">
        <w:rPr>
          <w:rFonts w:cs="Times New Roman"/>
        </w:rPr>
        <w:t>by</w:t>
      </w:r>
      <w:r w:rsidR="00630074" w:rsidRPr="00BF16FD">
        <w:rPr>
          <w:rFonts w:cs="Times New Roman"/>
        </w:rPr>
        <w:t xml:space="preserve"> comparison </w:t>
      </w:r>
      <w:r w:rsidR="00654A2C" w:rsidRPr="00BF16FD">
        <w:rPr>
          <w:rFonts w:cs="Times New Roman"/>
        </w:rPr>
        <w:t xml:space="preserve">with the initial </w:t>
      </w:r>
      <w:r w:rsidR="005825D4" w:rsidRPr="00BF16FD">
        <w:rPr>
          <w:rFonts w:cs="Times New Roman"/>
        </w:rPr>
        <w:t>IA</w:t>
      </w:r>
      <w:r w:rsidR="00630074" w:rsidRPr="00BF16FD">
        <w:rPr>
          <w:rFonts w:cs="Times New Roman"/>
        </w:rPr>
        <w:t xml:space="preserve"> sample </w:t>
      </w:r>
      <w:r w:rsidR="00654A2C" w:rsidRPr="00BF16FD">
        <w:rPr>
          <w:rFonts w:cs="Times New Roman"/>
        </w:rPr>
        <w:t xml:space="preserve">of </w:t>
      </w:r>
      <w:r w:rsidR="00C404E3" w:rsidRPr="00BF16FD">
        <w:rPr>
          <w:rFonts w:cs="Times New Roman"/>
        </w:rPr>
        <w:sym w:font="Symbol" w:char="F07E"/>
      </w:r>
      <w:r w:rsidR="00630074" w:rsidRPr="00BF16FD">
        <w:rPr>
          <w:rFonts w:cs="Times New Roman"/>
        </w:rPr>
        <w:t xml:space="preserve">288 </w:t>
      </w:r>
      <w:proofErr w:type="spellStart"/>
      <w:r w:rsidR="00630074" w:rsidRPr="00BF16FD">
        <w:rPr>
          <w:rFonts w:cs="Times New Roman"/>
        </w:rPr>
        <w:t>H</w:t>
      </w:r>
      <w:r w:rsidR="00654A2C" w:rsidRPr="00BF16FD">
        <w:rPr>
          <w:rFonts w:cs="Times New Roman"/>
        </w:rPr>
        <w:t>v</w:t>
      </w:r>
      <w:proofErr w:type="spellEnd"/>
      <w:r w:rsidR="00654A2C" w:rsidRPr="00BF16FD">
        <w:rPr>
          <w:rFonts w:cs="Times New Roman"/>
        </w:rPr>
        <w:t xml:space="preserve"> and th</w:t>
      </w:r>
      <w:r w:rsidR="00630074" w:rsidRPr="00BF16FD">
        <w:rPr>
          <w:rFonts w:cs="Times New Roman"/>
        </w:rPr>
        <w:t xml:space="preserve">is increase is more significant </w:t>
      </w:r>
      <w:r w:rsidR="00654A2C" w:rsidRPr="00BF16FD">
        <w:rPr>
          <w:rFonts w:cs="Times New Roman"/>
        </w:rPr>
        <w:t xml:space="preserve">at </w:t>
      </w:r>
      <w:r w:rsidR="00630074" w:rsidRPr="00BF16FD">
        <w:rPr>
          <w:rFonts w:cs="Times New Roman"/>
        </w:rPr>
        <w:t xml:space="preserve">the periphery </w:t>
      </w:r>
      <w:r w:rsidR="00654A2C" w:rsidRPr="00BF16FD">
        <w:rPr>
          <w:rFonts w:cs="Times New Roman"/>
        </w:rPr>
        <w:t>where it is ~</w:t>
      </w:r>
      <w:r w:rsidR="00630074" w:rsidRPr="00BF16FD">
        <w:rPr>
          <w:rFonts w:cs="Times New Roman"/>
        </w:rPr>
        <w:t xml:space="preserve">580 </w:t>
      </w:r>
      <w:proofErr w:type="spellStart"/>
      <w:r w:rsidR="00630074" w:rsidRPr="00BF16FD">
        <w:rPr>
          <w:rFonts w:cs="Times New Roman"/>
        </w:rPr>
        <w:t>H</w:t>
      </w:r>
      <w:r w:rsidR="00654A2C" w:rsidRPr="00BF16FD">
        <w:rPr>
          <w:rFonts w:cs="Times New Roman"/>
        </w:rPr>
        <w:t>v</w:t>
      </w:r>
      <w:proofErr w:type="spellEnd"/>
      <w:r w:rsidR="00654A2C" w:rsidRPr="00BF16FD">
        <w:rPr>
          <w:rFonts w:cs="Times New Roman"/>
        </w:rPr>
        <w:t xml:space="preserve"> compared with a lower value of ~500 </w:t>
      </w:r>
      <w:proofErr w:type="spellStart"/>
      <w:r w:rsidR="00654A2C" w:rsidRPr="00BF16FD">
        <w:rPr>
          <w:rFonts w:cs="Times New Roman"/>
        </w:rPr>
        <w:t>Hv</w:t>
      </w:r>
      <w:proofErr w:type="spellEnd"/>
      <w:r w:rsidR="00654A2C" w:rsidRPr="00BF16FD">
        <w:rPr>
          <w:rFonts w:cs="Times New Roman"/>
        </w:rPr>
        <w:t xml:space="preserve"> in </w:t>
      </w:r>
      <w:r w:rsidR="002F18CC" w:rsidRPr="00BF16FD">
        <w:rPr>
          <w:rFonts w:cs="Times New Roman"/>
        </w:rPr>
        <w:t>the central region</w:t>
      </w:r>
      <w:r w:rsidR="00654A2C" w:rsidRPr="00BF16FD">
        <w:rPr>
          <w:rFonts w:cs="Times New Roman"/>
        </w:rPr>
        <w:t xml:space="preserve">. </w:t>
      </w:r>
      <w:r w:rsidR="00630074" w:rsidRPr="00BF16FD">
        <w:rPr>
          <w:rFonts w:cs="Times New Roman"/>
        </w:rPr>
        <w:t xml:space="preserve">By further straining, the measured values increase both in </w:t>
      </w:r>
      <w:r w:rsidR="00BB4922" w:rsidRPr="00BF16FD">
        <w:rPr>
          <w:rFonts w:cs="Times New Roman"/>
        </w:rPr>
        <w:t xml:space="preserve">the </w:t>
      </w:r>
      <w:r w:rsidR="00630074" w:rsidRPr="00BF16FD">
        <w:rPr>
          <w:rFonts w:cs="Times New Roman"/>
        </w:rPr>
        <w:t xml:space="preserve">center and </w:t>
      </w:r>
      <w:r w:rsidR="00BB4922" w:rsidRPr="00BF16FD">
        <w:rPr>
          <w:rFonts w:cs="Times New Roman"/>
        </w:rPr>
        <w:t xml:space="preserve">the </w:t>
      </w:r>
      <w:r w:rsidR="00630074" w:rsidRPr="00BF16FD">
        <w:rPr>
          <w:rFonts w:cs="Times New Roman"/>
        </w:rPr>
        <w:t xml:space="preserve">periphery and </w:t>
      </w:r>
      <w:r w:rsidR="00B11DDA" w:rsidRPr="00BF16FD">
        <w:rPr>
          <w:rFonts w:cs="Times New Roman"/>
        </w:rPr>
        <w:lastRenderedPageBreak/>
        <w:t xml:space="preserve">ultimately </w:t>
      </w:r>
      <w:r w:rsidR="00BB4922" w:rsidRPr="00BF16FD">
        <w:rPr>
          <w:rFonts w:cs="Times New Roman"/>
        </w:rPr>
        <w:t>reach</w:t>
      </w:r>
      <w:r w:rsidR="00630074" w:rsidRPr="00BF16FD">
        <w:rPr>
          <w:rFonts w:cs="Times New Roman"/>
        </w:rPr>
        <w:t xml:space="preserve"> a </w:t>
      </w:r>
      <w:r w:rsidR="00966C48" w:rsidRPr="00BF16FD">
        <w:rPr>
          <w:rFonts w:cs="Times New Roman"/>
        </w:rPr>
        <w:t>maximum</w:t>
      </w:r>
      <w:r w:rsidR="00630074" w:rsidRPr="00BF16FD">
        <w:rPr>
          <w:rFonts w:cs="Times New Roman"/>
        </w:rPr>
        <w:t xml:space="preserve"> value </w:t>
      </w:r>
      <w:r w:rsidR="00966C48" w:rsidRPr="00BF16FD">
        <w:rPr>
          <w:rFonts w:cs="Times New Roman"/>
        </w:rPr>
        <w:t xml:space="preserve">of </w:t>
      </w:r>
      <w:r w:rsidR="00BB4922" w:rsidRPr="00BF16FD">
        <w:rPr>
          <w:rFonts w:cs="Times New Roman"/>
        </w:rPr>
        <w:sym w:font="Symbol" w:char="F07E"/>
      </w:r>
      <w:r w:rsidR="00966C48" w:rsidRPr="00BF16FD">
        <w:rPr>
          <w:rFonts w:cs="Times New Roman"/>
        </w:rPr>
        <w:t>6</w:t>
      </w:r>
      <w:r w:rsidR="006D73E6" w:rsidRPr="00BF16FD">
        <w:rPr>
          <w:rFonts w:cs="Times New Roman"/>
        </w:rPr>
        <w:t>85</w:t>
      </w:r>
      <w:r w:rsidR="00966C48" w:rsidRPr="00BF16FD">
        <w:rPr>
          <w:rFonts w:cs="Times New Roman"/>
        </w:rPr>
        <w:t xml:space="preserve"> </w:t>
      </w:r>
      <w:proofErr w:type="spellStart"/>
      <w:r w:rsidR="00966C48" w:rsidRPr="00BF16FD">
        <w:rPr>
          <w:rFonts w:cs="Times New Roman"/>
        </w:rPr>
        <w:t>H</w:t>
      </w:r>
      <w:r w:rsidR="008163F1" w:rsidRPr="00BF16FD">
        <w:rPr>
          <w:rFonts w:cs="Times New Roman"/>
        </w:rPr>
        <w:t>v</w:t>
      </w:r>
      <w:proofErr w:type="spellEnd"/>
      <w:r w:rsidR="00966C48" w:rsidRPr="00BF16FD">
        <w:rPr>
          <w:rFonts w:cs="Times New Roman"/>
        </w:rPr>
        <w:t xml:space="preserve"> </w:t>
      </w:r>
      <w:r w:rsidR="008163F1" w:rsidRPr="00BF16FD">
        <w:rPr>
          <w:rFonts w:cs="Times New Roman"/>
        </w:rPr>
        <w:t xml:space="preserve">at </w:t>
      </w:r>
      <w:r w:rsidR="00630074" w:rsidRPr="00BF16FD">
        <w:rPr>
          <w:rFonts w:cs="Times New Roman"/>
        </w:rPr>
        <w:t>the edge of the sample</w:t>
      </w:r>
      <w:r w:rsidR="008163F1" w:rsidRPr="00BF16FD">
        <w:rPr>
          <w:rFonts w:cs="Times New Roman"/>
        </w:rPr>
        <w:t xml:space="preserve"> which is similar to the SA specimen. </w:t>
      </w:r>
    </w:p>
    <w:p w14:paraId="60CF4E00" w14:textId="77777777" w:rsidR="00F64AC6" w:rsidRPr="00BF16FD" w:rsidRDefault="00EA4276" w:rsidP="007208E5">
      <w:pPr>
        <w:spacing w:after="0" w:line="480" w:lineRule="auto"/>
        <w:jc w:val="center"/>
        <w:rPr>
          <w:rFonts w:cs="Times New Roman"/>
        </w:rPr>
      </w:pPr>
      <w:r w:rsidRPr="00BF16FD">
        <w:rPr>
          <w:rFonts w:cs="Times New Roman"/>
          <w:noProof/>
        </w:rPr>
        <w:drawing>
          <wp:inline distT="0" distB="0" distL="0" distR="0" wp14:anchorId="5E5BE99C" wp14:editId="071DEE5A">
            <wp:extent cx="5403808" cy="6624000"/>
            <wp:effectExtent l="19050" t="0" r="6392" b="0"/>
            <wp:docPr id="1" name="Picture 1" descr="E:\phd-project\tez Data\my papers\javadzadeh\ISI-3\Figures-8\300 dpi\Fi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-project\tez Data\my papers\javadzadeh\ISI-3\Figures-8\300 dpi\Fig.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08" cy="66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03E74" w14:textId="77777777" w:rsidR="00992759" w:rsidRPr="00BF16FD" w:rsidRDefault="00F64AC6" w:rsidP="00B340F9">
      <w:pPr>
        <w:tabs>
          <w:tab w:val="left" w:pos="3540"/>
        </w:tabs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 xml:space="preserve">Fig. 5. Microhardness distribution </w:t>
      </w:r>
      <w:r w:rsidR="00B340F9" w:rsidRPr="00BF16FD">
        <w:rPr>
          <w:rFonts w:cs="Times New Roman"/>
          <w:sz w:val="22"/>
          <w:szCs w:val="24"/>
        </w:rPr>
        <w:t>measured</w:t>
      </w:r>
      <w:r w:rsidRPr="00BF16FD">
        <w:rPr>
          <w:rFonts w:cs="Times New Roman"/>
          <w:sz w:val="22"/>
          <w:szCs w:val="24"/>
        </w:rPr>
        <w:t xml:space="preserve"> across the diameter of the specimens in (a) SA and (b) IA conditions before and after HPT processing for 3, 10 and 20 turns.</w:t>
      </w:r>
    </w:p>
    <w:p w14:paraId="1A98A390" w14:textId="77777777" w:rsidR="00F64AC6" w:rsidRPr="00BF16FD" w:rsidRDefault="00F64AC6" w:rsidP="00992759">
      <w:pPr>
        <w:rPr>
          <w:rFonts w:cs="Times New Roman"/>
          <w:sz w:val="22"/>
          <w:szCs w:val="24"/>
        </w:rPr>
      </w:pPr>
    </w:p>
    <w:p w14:paraId="6CC7805C" w14:textId="77777777" w:rsidR="00BB4922" w:rsidRPr="00BF16FD" w:rsidRDefault="008163F1" w:rsidP="00F64AC6">
      <w:pPr>
        <w:spacing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lastRenderedPageBreak/>
        <w:t>T</w:t>
      </w:r>
      <w:r w:rsidR="00BB4922" w:rsidRPr="00BF16FD">
        <w:rPr>
          <w:rFonts w:cs="Times New Roman"/>
        </w:rPr>
        <w:t>h</w:t>
      </w:r>
      <w:r w:rsidRPr="00BF16FD">
        <w:rPr>
          <w:rFonts w:cs="Times New Roman"/>
        </w:rPr>
        <w:t xml:space="preserve">us, the </w:t>
      </w:r>
      <w:r w:rsidR="00BB4922" w:rsidRPr="00BF16FD">
        <w:rPr>
          <w:rFonts w:cs="Times New Roman"/>
        </w:rPr>
        <w:t>hardness distribution</w:t>
      </w:r>
      <w:r w:rsidRPr="00BF16FD">
        <w:rPr>
          <w:rFonts w:cs="Times New Roman"/>
        </w:rPr>
        <w:t>s</w:t>
      </w:r>
      <w:r w:rsidR="00BB4922" w:rsidRPr="00BF16FD">
        <w:rPr>
          <w:rFonts w:cs="Times New Roman"/>
        </w:rPr>
        <w:t xml:space="preserve"> tend towards</w:t>
      </w:r>
      <w:r w:rsidR="00A244EB" w:rsidRPr="00BF16FD">
        <w:rPr>
          <w:rFonts w:cs="Times New Roman"/>
        </w:rPr>
        <w:t xml:space="preserve"> </w:t>
      </w:r>
      <w:r w:rsidR="00BB4922" w:rsidRPr="00BF16FD">
        <w:rPr>
          <w:rFonts w:cs="Times New Roman"/>
        </w:rPr>
        <w:t>homogeneity across the disk diameter</w:t>
      </w:r>
      <w:r w:rsidRPr="00BF16FD">
        <w:rPr>
          <w:rFonts w:cs="Times New Roman"/>
        </w:rPr>
        <w:t>s</w:t>
      </w:r>
      <w:r w:rsidR="00BB4922" w:rsidRPr="00BF16FD">
        <w:rPr>
          <w:rFonts w:cs="Times New Roman"/>
        </w:rPr>
        <w:t xml:space="preserve"> after </w:t>
      </w:r>
      <w:r w:rsidRPr="00BF16FD">
        <w:rPr>
          <w:rFonts w:cs="Times New Roman"/>
        </w:rPr>
        <w:t xml:space="preserve">only </w:t>
      </w:r>
      <w:r w:rsidR="00BB4922" w:rsidRPr="00BF16FD">
        <w:rPr>
          <w:rFonts w:cs="Times New Roman"/>
        </w:rPr>
        <w:t>20 turns of HPT processing</w:t>
      </w:r>
      <w:r w:rsidRPr="00BF16FD">
        <w:rPr>
          <w:rFonts w:cs="Times New Roman"/>
        </w:rPr>
        <w:t xml:space="preserve"> for the Fe-10Ni-7Mn SMA where this tendency towards homogeneity after higher numbers of turns is a fundamental characteristic of HPT processing although the numbers of turns required to attain saturation is critically dependent upon the material and the </w:t>
      </w:r>
      <w:r w:rsidR="00FD39D0" w:rsidRPr="00BF16FD">
        <w:rPr>
          <w:rFonts w:cs="Times New Roman"/>
        </w:rPr>
        <w:t xml:space="preserve">testing conditions. </w:t>
      </w:r>
      <w:r w:rsidR="000715B9" w:rsidRPr="00BF16FD">
        <w:rPr>
          <w:rFonts w:cs="Times New Roman"/>
        </w:rPr>
        <w:t xml:space="preserve">For example, experiments on high-purity aluminum showed that hardness homogeneity was achieved across the disk diameter after 20 turns [43] whereas a recent investigation showed that 100 turns was required in order to achieve true homogeneity across the disks of nanostructured metastable aluminum-magnesium samples [44].  </w:t>
      </w:r>
      <w:r w:rsidRPr="00BF16FD">
        <w:rPr>
          <w:rFonts w:cs="Times New Roman"/>
        </w:rPr>
        <w:t xml:space="preserve">  </w:t>
      </w:r>
    </w:p>
    <w:p w14:paraId="3C943A57" w14:textId="77777777" w:rsidR="0077190B" w:rsidRPr="00BF16FD" w:rsidRDefault="0077190B" w:rsidP="00F64AC6">
      <w:pPr>
        <w:spacing w:after="0" w:line="480" w:lineRule="auto"/>
        <w:rPr>
          <w:rFonts w:cs="Times New Roman"/>
          <w:i/>
          <w:iCs/>
        </w:rPr>
      </w:pPr>
      <w:r w:rsidRPr="00BF16FD">
        <w:rPr>
          <w:rFonts w:cs="Times New Roman"/>
          <w:i/>
          <w:iCs/>
        </w:rPr>
        <w:t>3.3. Pseudoelastic behavior</w:t>
      </w:r>
    </w:p>
    <w:p w14:paraId="1D8EEB42" w14:textId="77777777" w:rsidR="0039141C" w:rsidRPr="00BF16FD" w:rsidRDefault="009E346E" w:rsidP="0080046C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  <w:r w:rsidRPr="00BF16FD">
        <w:rPr>
          <w:rFonts w:cs="Times New Roman"/>
          <w:color w:val="000000"/>
          <w:szCs w:val="24"/>
        </w:rPr>
        <w:t xml:space="preserve">The </w:t>
      </w:r>
      <w:r w:rsidR="00273387" w:rsidRPr="00BF16FD">
        <w:rPr>
          <w:rFonts w:cs="Times New Roman"/>
          <w:color w:val="000000"/>
          <w:szCs w:val="24"/>
        </w:rPr>
        <w:t xml:space="preserve">engineering </w:t>
      </w:r>
      <w:r w:rsidRPr="00BF16FD">
        <w:rPr>
          <w:rFonts w:cs="Times New Roman"/>
          <w:color w:val="000000"/>
          <w:szCs w:val="24"/>
        </w:rPr>
        <w:t>stress-strain curve</w:t>
      </w:r>
      <w:r w:rsidR="002D1C33" w:rsidRPr="00BF16FD">
        <w:rPr>
          <w:rFonts w:cs="Times New Roman"/>
          <w:color w:val="000000"/>
          <w:szCs w:val="24"/>
        </w:rPr>
        <w:t>s</w:t>
      </w:r>
      <w:r w:rsidR="0041558E" w:rsidRPr="00BF16FD">
        <w:rPr>
          <w:rFonts w:cs="Times New Roman"/>
          <w:color w:val="000000"/>
          <w:szCs w:val="24"/>
        </w:rPr>
        <w:t xml:space="preserve"> of cyclic loading-unloading</w:t>
      </w:r>
      <w:r w:rsidR="00264BE9" w:rsidRPr="00BF16FD">
        <w:rPr>
          <w:rFonts w:cs="Times New Roman"/>
          <w:color w:val="000000"/>
          <w:szCs w:val="24"/>
        </w:rPr>
        <w:t xml:space="preserve"> for </w:t>
      </w:r>
      <w:r w:rsidR="0041558E" w:rsidRPr="00BF16FD">
        <w:rPr>
          <w:rFonts w:cs="Times New Roman"/>
          <w:color w:val="000000"/>
          <w:szCs w:val="24"/>
        </w:rPr>
        <w:t>the</w:t>
      </w:r>
      <w:r w:rsidRPr="00BF16FD">
        <w:rPr>
          <w:rFonts w:cs="Times New Roman"/>
          <w:color w:val="000000"/>
          <w:szCs w:val="24"/>
        </w:rPr>
        <w:t xml:space="preserve"> </w:t>
      </w:r>
      <w:r w:rsidR="005825D4" w:rsidRPr="00BF16FD">
        <w:rPr>
          <w:rFonts w:cs="Times New Roman"/>
          <w:color w:val="000000"/>
          <w:szCs w:val="24"/>
        </w:rPr>
        <w:t>SA</w:t>
      </w:r>
      <w:r w:rsidRPr="00BF16FD">
        <w:rPr>
          <w:rFonts w:cs="Times New Roman"/>
          <w:color w:val="000000"/>
          <w:szCs w:val="24"/>
        </w:rPr>
        <w:t xml:space="preserve"> </w:t>
      </w:r>
      <w:r w:rsidR="000671B8" w:rsidRPr="00BF16FD">
        <w:rPr>
          <w:rFonts w:cs="Times New Roman"/>
          <w:color w:val="000000"/>
          <w:szCs w:val="24"/>
        </w:rPr>
        <w:t>specimens</w:t>
      </w:r>
      <w:r w:rsidR="00674FC0" w:rsidRPr="00BF16FD">
        <w:rPr>
          <w:rFonts w:cs="Times New Roman"/>
          <w:color w:val="000000"/>
          <w:szCs w:val="24"/>
        </w:rPr>
        <w:t xml:space="preserve"> </w:t>
      </w:r>
      <w:r w:rsidR="00674FC0" w:rsidRPr="00BF16FD">
        <w:rPr>
          <w:rFonts w:cs="Times New Roman"/>
        </w:rPr>
        <w:t>before and after HPT processing for 3, 10 and 20 turns are</w:t>
      </w:r>
      <w:r w:rsidR="00DE24B1" w:rsidRPr="00BF16FD">
        <w:rPr>
          <w:rFonts w:cs="Times New Roman"/>
          <w:color w:val="000000"/>
          <w:szCs w:val="24"/>
        </w:rPr>
        <w:t xml:space="preserve"> </w:t>
      </w:r>
      <w:r w:rsidR="000715B9" w:rsidRPr="00BF16FD">
        <w:rPr>
          <w:rFonts w:cs="Times New Roman"/>
          <w:color w:val="000000"/>
          <w:szCs w:val="24"/>
        </w:rPr>
        <w:t xml:space="preserve">shown </w:t>
      </w:r>
      <w:r w:rsidR="0041558E" w:rsidRPr="00BF16FD">
        <w:rPr>
          <w:rFonts w:cs="Times New Roman"/>
          <w:color w:val="000000"/>
          <w:szCs w:val="24"/>
        </w:rPr>
        <w:t>in</w:t>
      </w:r>
      <w:r w:rsidR="00E33DDF" w:rsidRPr="00BF16FD">
        <w:rPr>
          <w:rFonts w:cs="Times New Roman"/>
          <w:color w:val="000000"/>
          <w:szCs w:val="24"/>
        </w:rPr>
        <w:t xml:space="preserve"> Fig. </w:t>
      </w:r>
      <w:r w:rsidR="00911A1D" w:rsidRPr="00BF16FD">
        <w:rPr>
          <w:rFonts w:cs="Times New Roman"/>
          <w:color w:val="000000"/>
          <w:szCs w:val="24"/>
        </w:rPr>
        <w:t>6</w:t>
      </w:r>
      <w:r w:rsidR="00674FC0" w:rsidRPr="00BF16FD">
        <w:rPr>
          <w:rFonts w:cs="Times New Roman"/>
          <w:color w:val="000000"/>
          <w:szCs w:val="24"/>
        </w:rPr>
        <w:t>.</w:t>
      </w:r>
      <w:r w:rsidRPr="00BF16FD">
        <w:rPr>
          <w:rFonts w:cs="Times New Roman"/>
          <w:color w:val="000000"/>
          <w:szCs w:val="24"/>
        </w:rPr>
        <w:t xml:space="preserve"> </w:t>
      </w:r>
      <w:r w:rsidR="0039141C" w:rsidRPr="00BF16FD">
        <w:rPr>
          <w:rFonts w:cs="Times New Roman"/>
          <w:color w:val="000000"/>
          <w:szCs w:val="24"/>
        </w:rPr>
        <w:t>According to</w:t>
      </w:r>
      <w:r w:rsidR="00A41B78" w:rsidRPr="00BF16FD">
        <w:rPr>
          <w:rFonts w:cs="Times New Roman"/>
          <w:color w:val="000000"/>
          <w:szCs w:val="24"/>
        </w:rPr>
        <w:t xml:space="preserve"> Fig. </w:t>
      </w:r>
      <w:r w:rsidR="00911A1D" w:rsidRPr="00BF16FD">
        <w:rPr>
          <w:rFonts w:cs="Times New Roman"/>
          <w:color w:val="000000"/>
          <w:szCs w:val="24"/>
        </w:rPr>
        <w:t>6</w:t>
      </w:r>
      <w:r w:rsidR="00A41B78" w:rsidRPr="00BF16FD">
        <w:rPr>
          <w:rFonts w:cs="Times New Roman"/>
          <w:color w:val="000000"/>
          <w:szCs w:val="24"/>
        </w:rPr>
        <w:t>(a)</w:t>
      </w:r>
      <w:r w:rsidRPr="00BF16FD">
        <w:rPr>
          <w:rFonts w:cs="Times New Roman"/>
          <w:color w:val="000000"/>
          <w:szCs w:val="24"/>
        </w:rPr>
        <w:t>,</w:t>
      </w:r>
      <w:r w:rsidR="00A41B78" w:rsidRPr="00BF16FD">
        <w:rPr>
          <w:rFonts w:cs="Times New Roman"/>
          <w:color w:val="000000"/>
          <w:szCs w:val="24"/>
        </w:rPr>
        <w:t xml:space="preserve"> for the </w:t>
      </w:r>
      <w:r w:rsidR="000715B9" w:rsidRPr="00BF16FD">
        <w:rPr>
          <w:rFonts w:cs="Times New Roman"/>
          <w:color w:val="000000"/>
          <w:szCs w:val="24"/>
        </w:rPr>
        <w:t xml:space="preserve">initial </w:t>
      </w:r>
      <w:r w:rsidR="00A41B78" w:rsidRPr="00BF16FD">
        <w:rPr>
          <w:rFonts w:cs="Times New Roman"/>
          <w:color w:val="000000"/>
          <w:szCs w:val="24"/>
        </w:rPr>
        <w:t>SA sample</w:t>
      </w:r>
      <w:r w:rsidRPr="00BF16FD">
        <w:rPr>
          <w:rFonts w:cs="Times New Roman"/>
          <w:color w:val="000000"/>
          <w:szCs w:val="24"/>
        </w:rPr>
        <w:t xml:space="preserve"> </w:t>
      </w:r>
      <w:r w:rsidR="000715B9" w:rsidRPr="00BF16FD">
        <w:rPr>
          <w:rFonts w:cs="Times New Roman"/>
          <w:color w:val="000000"/>
          <w:szCs w:val="24"/>
        </w:rPr>
        <w:t xml:space="preserve">there is </w:t>
      </w:r>
      <w:r w:rsidRPr="00BF16FD">
        <w:rPr>
          <w:rFonts w:cs="Times New Roman"/>
          <w:color w:val="000000"/>
          <w:szCs w:val="24"/>
        </w:rPr>
        <w:t xml:space="preserve">only </w:t>
      </w:r>
      <w:r w:rsidR="000715B9" w:rsidRPr="00BF16FD">
        <w:rPr>
          <w:rFonts w:cs="Times New Roman"/>
          <w:color w:val="000000"/>
          <w:szCs w:val="24"/>
        </w:rPr>
        <w:t xml:space="preserve">a </w:t>
      </w:r>
      <w:r w:rsidRPr="00BF16FD">
        <w:rPr>
          <w:rFonts w:cs="Times New Roman"/>
          <w:color w:val="000000"/>
          <w:szCs w:val="24"/>
        </w:rPr>
        <w:t xml:space="preserve">linear elasticity without </w:t>
      </w:r>
      <w:r w:rsidR="000715B9" w:rsidRPr="00BF16FD">
        <w:rPr>
          <w:rFonts w:cs="Times New Roman"/>
          <w:color w:val="000000"/>
          <w:szCs w:val="24"/>
        </w:rPr>
        <w:t xml:space="preserve">a </w:t>
      </w:r>
      <w:r w:rsidRPr="00BF16FD">
        <w:rPr>
          <w:rFonts w:cs="Times New Roman"/>
          <w:color w:val="000000"/>
          <w:szCs w:val="24"/>
        </w:rPr>
        <w:t xml:space="preserve">strain hysteresis </w:t>
      </w:r>
      <w:r w:rsidR="002E6703" w:rsidRPr="00BF16FD">
        <w:rPr>
          <w:rFonts w:cs="Times New Roman"/>
          <w:color w:val="000000"/>
          <w:szCs w:val="24"/>
        </w:rPr>
        <w:t xml:space="preserve">and this is reasonable </w:t>
      </w:r>
      <w:r w:rsidR="0036551C" w:rsidRPr="00BF16FD">
        <w:rPr>
          <w:rFonts w:cs="Times New Roman"/>
          <w:color w:val="000000"/>
          <w:szCs w:val="24"/>
        </w:rPr>
        <w:t>because</w:t>
      </w:r>
      <w:r w:rsidRPr="00BF16FD">
        <w:rPr>
          <w:rFonts w:cs="Times New Roman"/>
          <w:color w:val="000000"/>
          <w:szCs w:val="24"/>
        </w:rPr>
        <w:t xml:space="preserve"> the</w:t>
      </w:r>
      <w:r w:rsidRPr="00BF16FD">
        <w:rPr>
          <w:rFonts w:cs="Times New Roman"/>
          <w:i/>
          <w:iCs/>
          <w:color w:val="000000"/>
          <w:szCs w:val="24"/>
        </w:rPr>
        <w:t xml:space="preserve"> </w:t>
      </w:r>
      <w:r w:rsidR="00F764EE" w:rsidRPr="00BF16FD">
        <w:rPr>
          <w:rFonts w:cs="Times New Roman"/>
          <w:color w:val="000000"/>
          <w:szCs w:val="24"/>
        </w:rPr>
        <w:t>m</w:t>
      </w:r>
      <w:r w:rsidR="00DE24B1" w:rsidRPr="00BF16FD">
        <w:rPr>
          <w:rFonts w:cs="Times New Roman"/>
          <w:color w:val="000000"/>
          <w:szCs w:val="24"/>
        </w:rPr>
        <w:t>icro</w:t>
      </w:r>
      <w:r w:rsidRPr="00BF16FD">
        <w:rPr>
          <w:rFonts w:cs="Times New Roman"/>
          <w:color w:val="000000"/>
          <w:szCs w:val="24"/>
        </w:rPr>
        <w:t>structure is fully martensitic.</w:t>
      </w:r>
      <w:r w:rsidR="0039141C" w:rsidRPr="00BF16FD">
        <w:rPr>
          <w:rFonts w:cs="Times New Roman"/>
          <w:color w:val="000000"/>
          <w:szCs w:val="24"/>
        </w:rPr>
        <w:t xml:space="preserve"> In addition, as is evident in Figs. </w:t>
      </w:r>
      <w:r w:rsidR="00911A1D" w:rsidRPr="00BF16FD">
        <w:rPr>
          <w:rFonts w:cs="Times New Roman"/>
          <w:color w:val="000000"/>
          <w:szCs w:val="24"/>
        </w:rPr>
        <w:t>6</w:t>
      </w:r>
      <w:r w:rsidR="0039141C" w:rsidRPr="00BF16FD">
        <w:rPr>
          <w:rFonts w:cs="Times New Roman"/>
          <w:color w:val="000000"/>
          <w:szCs w:val="24"/>
        </w:rPr>
        <w:t>(</w:t>
      </w:r>
      <w:r w:rsidR="00911A1D" w:rsidRPr="00BF16FD">
        <w:rPr>
          <w:rFonts w:cs="Times New Roman"/>
          <w:color w:val="000000"/>
          <w:szCs w:val="24"/>
        </w:rPr>
        <w:t>b</w:t>
      </w:r>
      <w:r w:rsidR="0039141C" w:rsidRPr="00BF16FD">
        <w:rPr>
          <w:rFonts w:cs="Times New Roman"/>
          <w:color w:val="000000"/>
          <w:szCs w:val="24"/>
        </w:rPr>
        <w:t>) to (d), after HPT processing the spring</w:t>
      </w:r>
      <w:r w:rsidR="002E6703" w:rsidRPr="00BF16FD">
        <w:rPr>
          <w:rFonts w:cs="Times New Roman"/>
          <w:color w:val="000000"/>
          <w:szCs w:val="24"/>
        </w:rPr>
        <w:t>-</w:t>
      </w:r>
      <w:r w:rsidR="0039141C" w:rsidRPr="00BF16FD">
        <w:rPr>
          <w:rFonts w:cs="Times New Roman"/>
          <w:color w:val="000000"/>
          <w:szCs w:val="24"/>
        </w:rPr>
        <w:t xml:space="preserve">back strain is nonlinear </w:t>
      </w:r>
      <w:r w:rsidR="0039141C" w:rsidRPr="00BF16FD">
        <w:rPr>
          <w:rFonts w:eastAsia="DAKDG G+ MTSY" w:cs="Times New Roman"/>
          <w:szCs w:val="24"/>
          <w:lang w:bidi="fa-IR"/>
        </w:rPr>
        <w:t>at the low stresses</w:t>
      </w:r>
      <w:r w:rsidR="0039141C" w:rsidRPr="00BF16FD">
        <w:rPr>
          <w:rFonts w:cs="Times New Roman"/>
          <w:color w:val="000000"/>
          <w:szCs w:val="24"/>
        </w:rPr>
        <w:t xml:space="preserve"> and there is a hysteresis between the unloading and re</w:t>
      </w:r>
      <w:r w:rsidR="00831EB1" w:rsidRPr="00BF16FD">
        <w:rPr>
          <w:rFonts w:cs="Times New Roman"/>
          <w:color w:val="000000"/>
          <w:szCs w:val="24"/>
        </w:rPr>
        <w:t>-</w:t>
      </w:r>
      <w:r w:rsidR="0039141C" w:rsidRPr="00BF16FD">
        <w:rPr>
          <w:rFonts w:cs="Times New Roman"/>
          <w:color w:val="000000"/>
          <w:szCs w:val="24"/>
        </w:rPr>
        <w:t xml:space="preserve">loading curves which </w:t>
      </w:r>
      <w:r w:rsidR="0080046C" w:rsidRPr="00BF16FD">
        <w:rPr>
          <w:rFonts w:cs="Times New Roman"/>
          <w:color w:val="000000"/>
          <w:szCs w:val="24"/>
        </w:rPr>
        <w:t>develops</w:t>
      </w:r>
      <w:r w:rsidR="0039141C" w:rsidRPr="00BF16FD">
        <w:rPr>
          <w:rFonts w:cs="Times New Roman"/>
          <w:color w:val="000000"/>
          <w:szCs w:val="24"/>
        </w:rPr>
        <w:t xml:space="preserve"> by increasing the applied strain.</w:t>
      </w:r>
      <w:r w:rsidR="00CC677B" w:rsidRPr="00BF16FD">
        <w:rPr>
          <w:rFonts w:eastAsia="DAKDG G+ MTSY" w:cs="Times New Roman"/>
          <w:szCs w:val="24"/>
          <w:lang w:bidi="fa-IR"/>
        </w:rPr>
        <w:t xml:space="preserve"> It is </w:t>
      </w:r>
      <w:r w:rsidR="002E6703" w:rsidRPr="00BF16FD">
        <w:rPr>
          <w:rFonts w:eastAsia="DAKDG G+ MTSY" w:cs="Times New Roman"/>
          <w:szCs w:val="24"/>
          <w:lang w:bidi="fa-IR"/>
        </w:rPr>
        <w:t xml:space="preserve">evident </w:t>
      </w:r>
      <w:r w:rsidR="00CC677B" w:rsidRPr="00BF16FD">
        <w:rPr>
          <w:rFonts w:eastAsia="DAKDG G+ MTSY" w:cs="Times New Roman"/>
          <w:szCs w:val="24"/>
          <w:lang w:bidi="fa-IR"/>
        </w:rPr>
        <w:t xml:space="preserve">that </w:t>
      </w:r>
      <w:r w:rsidR="000671B8" w:rsidRPr="00BF16FD">
        <w:rPr>
          <w:rFonts w:eastAsia="DAKDG G+ MTSY" w:cs="Times New Roman"/>
          <w:szCs w:val="24"/>
          <w:lang w:bidi="fa-IR"/>
        </w:rPr>
        <w:t>the</w:t>
      </w:r>
      <w:r w:rsidR="00CC677B" w:rsidRPr="00BF16FD">
        <w:rPr>
          <w:rFonts w:eastAsia="DAKDG G+ MTSY" w:cs="Times New Roman"/>
          <w:szCs w:val="24"/>
          <w:lang w:bidi="fa-IR"/>
        </w:rPr>
        <w:t xml:space="preserve"> </w:t>
      </w:r>
      <w:r w:rsidR="000671B8" w:rsidRPr="00BF16FD">
        <w:rPr>
          <w:rFonts w:eastAsia="DAKDG G+ MTSY" w:cs="Times New Roman"/>
          <w:szCs w:val="24"/>
          <w:lang w:bidi="fa-IR"/>
        </w:rPr>
        <w:t xml:space="preserve">observed </w:t>
      </w:r>
      <w:r w:rsidR="00CC677B" w:rsidRPr="00BF16FD">
        <w:rPr>
          <w:rFonts w:eastAsia="DAKDG G+ MTSY" w:cs="Times New Roman"/>
          <w:szCs w:val="24"/>
          <w:lang w:bidi="fa-IR"/>
        </w:rPr>
        <w:t xml:space="preserve">pseudoelasticity is associated with the </w:t>
      </w:r>
      <w:r w:rsidR="004B36A7" w:rsidRPr="00BF16FD">
        <w:rPr>
          <w:rFonts w:eastAsia="DAKDG G+ MTSY" w:cs="Times New Roman"/>
          <w:szCs w:val="24"/>
          <w:lang w:bidi="fa-IR"/>
        </w:rPr>
        <w:t>existence</w:t>
      </w:r>
      <w:r w:rsidR="00CC677B" w:rsidRPr="00BF16FD">
        <w:rPr>
          <w:rFonts w:eastAsia="DAKDG G+ MTSY" w:cs="Times New Roman"/>
          <w:szCs w:val="24"/>
          <w:lang w:bidi="fa-IR"/>
        </w:rPr>
        <w:t xml:space="preserve"> of </w:t>
      </w:r>
      <w:r w:rsidR="00E3514D" w:rsidRPr="00BF16FD">
        <w:rPr>
          <w:rFonts w:cs="Times New Roman"/>
          <w:szCs w:val="24"/>
        </w:rPr>
        <w:t>strain</w:t>
      </w:r>
      <w:r w:rsidR="00CC677B" w:rsidRPr="00BF16FD">
        <w:rPr>
          <w:rFonts w:cs="Times New Roman"/>
          <w:szCs w:val="24"/>
        </w:rPr>
        <w:t>-induced austenite</w:t>
      </w:r>
      <w:r w:rsidR="00CC677B" w:rsidRPr="00BF16FD">
        <w:rPr>
          <w:rFonts w:eastAsia="DAKDG G+ MTSY" w:cs="Times New Roman"/>
          <w:szCs w:val="24"/>
          <w:lang w:bidi="fa-IR"/>
        </w:rPr>
        <w:t xml:space="preserve"> </w:t>
      </w:r>
      <w:r w:rsidR="002E6703" w:rsidRPr="00BF16FD">
        <w:rPr>
          <w:rFonts w:eastAsia="DAKDG G+ MTSY" w:cs="Times New Roman"/>
          <w:szCs w:val="24"/>
          <w:lang w:bidi="fa-IR"/>
        </w:rPr>
        <w:t xml:space="preserve">having </w:t>
      </w:r>
      <w:r w:rsidR="00CC677B" w:rsidRPr="00BF16FD">
        <w:rPr>
          <w:rFonts w:eastAsia="DAKDG G+ MTSY" w:cs="Times New Roman"/>
          <w:szCs w:val="24"/>
          <w:lang w:bidi="fa-IR"/>
        </w:rPr>
        <w:t>a fine grain size accompanied by a high dislocation density.</w:t>
      </w:r>
      <w:r w:rsidRPr="00BF16FD">
        <w:rPr>
          <w:rFonts w:cs="Times New Roman"/>
          <w:color w:val="000000"/>
          <w:szCs w:val="24"/>
        </w:rPr>
        <w:t xml:space="preserve"> </w:t>
      </w:r>
    </w:p>
    <w:p w14:paraId="0EE3F9AD" w14:textId="77777777" w:rsidR="00A15E96" w:rsidRPr="00BF16FD" w:rsidRDefault="00A15E96" w:rsidP="00911A1D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</w:p>
    <w:p w14:paraId="5AEE2C40" w14:textId="77777777" w:rsidR="00A15E96" w:rsidRPr="00BF16FD" w:rsidRDefault="00A15E96" w:rsidP="00911A1D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</w:p>
    <w:p w14:paraId="7E247B3F" w14:textId="77777777" w:rsidR="00A15E96" w:rsidRPr="00BF16FD" w:rsidRDefault="00A15E96" w:rsidP="00911A1D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</w:p>
    <w:p w14:paraId="58992495" w14:textId="77777777" w:rsidR="00A15E96" w:rsidRPr="00BF16FD" w:rsidRDefault="00A15E96" w:rsidP="00911A1D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</w:p>
    <w:p w14:paraId="061D5C59" w14:textId="77777777" w:rsidR="00A15E96" w:rsidRPr="00BF16FD" w:rsidRDefault="00A15E96" w:rsidP="00911A1D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</w:p>
    <w:p w14:paraId="2F6C6B3F" w14:textId="77777777" w:rsidR="00A15E96" w:rsidRPr="00BF16FD" w:rsidRDefault="0034474B" w:rsidP="007208E5">
      <w:pPr>
        <w:spacing w:after="0" w:line="480" w:lineRule="auto"/>
        <w:jc w:val="center"/>
        <w:rPr>
          <w:rFonts w:cs="Times New Roman"/>
          <w:color w:val="000000"/>
          <w:szCs w:val="24"/>
        </w:rPr>
      </w:pPr>
      <w:r w:rsidRPr="00BF16FD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224D9CA8" wp14:editId="167FA815">
            <wp:extent cx="5943600" cy="3681919"/>
            <wp:effectExtent l="19050" t="0" r="0" b="0"/>
            <wp:docPr id="4" name="Picture 3" descr="E:\phd-project\tez Data\my papers\javadzadeh\ISI-3\First submitted\First revision\Figures\300 dpi\Fi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d-project\tez Data\my papers\javadzadeh\ISI-3\First submitted\First revision\Figures\300 dpi\Fig.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B0A1B" w14:textId="77777777" w:rsidR="00A15E96" w:rsidRPr="00BF16FD" w:rsidRDefault="00A15E96" w:rsidP="007E286E">
      <w:pPr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 xml:space="preserve">Fig. 6. </w:t>
      </w:r>
      <w:r w:rsidR="007E286E" w:rsidRPr="00BF16FD">
        <w:rPr>
          <w:rFonts w:cs="Times New Roman"/>
          <w:sz w:val="22"/>
          <w:szCs w:val="24"/>
        </w:rPr>
        <w:t>Cyclic e</w:t>
      </w:r>
      <w:r w:rsidR="00826A4E" w:rsidRPr="00BF16FD">
        <w:rPr>
          <w:rFonts w:cs="Times New Roman"/>
          <w:sz w:val="22"/>
          <w:szCs w:val="24"/>
        </w:rPr>
        <w:t>ngineering s</w:t>
      </w:r>
      <w:r w:rsidRPr="00BF16FD">
        <w:rPr>
          <w:rFonts w:cs="Times New Roman"/>
          <w:sz w:val="22"/>
          <w:szCs w:val="24"/>
        </w:rPr>
        <w:t xml:space="preserve">tress-strain curves with increasing </w:t>
      </w:r>
      <w:r w:rsidR="00045B37" w:rsidRPr="00BF16FD">
        <w:rPr>
          <w:rFonts w:cs="Times New Roman"/>
          <w:sz w:val="22"/>
          <w:szCs w:val="24"/>
        </w:rPr>
        <w:t xml:space="preserve">the </w:t>
      </w:r>
      <w:r w:rsidRPr="00BF16FD">
        <w:rPr>
          <w:rFonts w:cs="Times New Roman"/>
          <w:sz w:val="22"/>
          <w:szCs w:val="24"/>
        </w:rPr>
        <w:t>strain for specimens (a) SA and HPT-processed for (b) 3, (c) 10, (d) 20 turns.</w:t>
      </w:r>
    </w:p>
    <w:p w14:paraId="589F8CD1" w14:textId="77777777" w:rsidR="00A15E96" w:rsidRPr="00BF16FD" w:rsidRDefault="00A15E96" w:rsidP="00911A1D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</w:p>
    <w:p w14:paraId="7BEA140D" w14:textId="77777777" w:rsidR="00323BA7" w:rsidRPr="00BF16FD" w:rsidRDefault="007C3866" w:rsidP="00045B37">
      <w:pPr>
        <w:spacing w:after="0" w:line="480" w:lineRule="auto"/>
        <w:ind w:firstLine="426"/>
        <w:jc w:val="both"/>
        <w:rPr>
          <w:rFonts w:eastAsia="DAKDG G+ MTSY" w:cs="Times New Roman"/>
          <w:szCs w:val="24"/>
          <w:lang w:bidi="fa-IR"/>
        </w:rPr>
      </w:pPr>
      <w:r w:rsidRPr="00BF16FD">
        <w:rPr>
          <w:rFonts w:cs="Times New Roman"/>
          <w:color w:val="000000"/>
          <w:szCs w:val="24"/>
        </w:rPr>
        <w:t xml:space="preserve">Fig. </w:t>
      </w:r>
      <w:r w:rsidR="00134178" w:rsidRPr="00BF16FD">
        <w:rPr>
          <w:rFonts w:cs="Times New Roman"/>
          <w:color w:val="000000"/>
          <w:szCs w:val="24"/>
        </w:rPr>
        <w:t>7</w:t>
      </w:r>
      <w:r w:rsidRPr="00BF16FD">
        <w:rPr>
          <w:rFonts w:cs="Times New Roman"/>
          <w:color w:val="000000"/>
          <w:szCs w:val="24"/>
        </w:rPr>
        <w:t xml:space="preserve"> show</w:t>
      </w:r>
      <w:r w:rsidR="008C3B33" w:rsidRPr="00BF16FD">
        <w:rPr>
          <w:rFonts w:cs="Times New Roman"/>
          <w:color w:val="000000"/>
          <w:szCs w:val="24"/>
        </w:rPr>
        <w:t>s</w:t>
      </w:r>
      <w:r w:rsidRPr="00BF16FD">
        <w:rPr>
          <w:rFonts w:cs="Times New Roman"/>
          <w:color w:val="000000"/>
          <w:szCs w:val="24"/>
        </w:rPr>
        <w:t xml:space="preserve"> the </w:t>
      </w:r>
      <w:r w:rsidR="009D7F40" w:rsidRPr="00BF16FD">
        <w:rPr>
          <w:rFonts w:cs="Times New Roman"/>
          <w:color w:val="000000"/>
          <w:szCs w:val="24"/>
        </w:rPr>
        <w:t xml:space="preserve">cyclic </w:t>
      </w:r>
      <w:r w:rsidR="00273387" w:rsidRPr="00BF16FD">
        <w:rPr>
          <w:rFonts w:cs="Times New Roman"/>
          <w:color w:val="000000"/>
          <w:szCs w:val="24"/>
        </w:rPr>
        <w:t>engineering</w:t>
      </w:r>
      <w:r w:rsidR="002E6703" w:rsidRPr="00BF16FD">
        <w:rPr>
          <w:rFonts w:cs="Times New Roman"/>
          <w:color w:val="000000"/>
          <w:szCs w:val="24"/>
        </w:rPr>
        <w:t xml:space="preserve"> </w:t>
      </w:r>
      <w:r w:rsidRPr="00BF16FD">
        <w:rPr>
          <w:rFonts w:cs="Times New Roman"/>
          <w:color w:val="000000"/>
          <w:szCs w:val="24"/>
        </w:rPr>
        <w:t xml:space="preserve">stress-strain curves for the IA </w:t>
      </w:r>
      <w:r w:rsidR="000671B8" w:rsidRPr="00BF16FD">
        <w:rPr>
          <w:rFonts w:cs="Times New Roman"/>
          <w:color w:val="000000"/>
          <w:szCs w:val="24"/>
        </w:rPr>
        <w:t>specimens</w:t>
      </w:r>
      <w:r w:rsidRPr="00BF16FD">
        <w:rPr>
          <w:rFonts w:cs="Times New Roman"/>
          <w:color w:val="000000"/>
          <w:szCs w:val="24"/>
        </w:rPr>
        <w:t xml:space="preserve"> </w:t>
      </w:r>
      <w:r w:rsidRPr="00BF16FD">
        <w:rPr>
          <w:rFonts w:cs="Times New Roman"/>
        </w:rPr>
        <w:t xml:space="preserve">before and after HPT processing for 3, 10 and 20 turns. </w:t>
      </w:r>
      <w:r w:rsidR="0077619F" w:rsidRPr="00BF16FD">
        <w:rPr>
          <w:rFonts w:cs="Times New Roman"/>
        </w:rPr>
        <w:t>Again</w:t>
      </w:r>
      <w:r w:rsidR="002E6703" w:rsidRPr="00BF16FD">
        <w:rPr>
          <w:rFonts w:cs="Times New Roman"/>
        </w:rPr>
        <w:t xml:space="preserve"> there are </w:t>
      </w:r>
      <w:r w:rsidR="009E346E" w:rsidRPr="00BF16FD">
        <w:rPr>
          <w:rFonts w:cs="Times New Roman"/>
          <w:color w:val="000000"/>
          <w:szCs w:val="24"/>
        </w:rPr>
        <w:t>no trace</w:t>
      </w:r>
      <w:r w:rsidR="00CE2092" w:rsidRPr="00BF16FD">
        <w:rPr>
          <w:rFonts w:cs="Times New Roman"/>
          <w:color w:val="000000"/>
          <w:szCs w:val="24"/>
        </w:rPr>
        <w:t>s</w:t>
      </w:r>
      <w:r w:rsidR="009E346E" w:rsidRPr="00BF16FD">
        <w:rPr>
          <w:rFonts w:cs="Times New Roman"/>
          <w:color w:val="000000"/>
          <w:szCs w:val="24"/>
        </w:rPr>
        <w:t xml:space="preserve"> of pseudoelastic</w:t>
      </w:r>
      <w:r w:rsidR="009D7F40" w:rsidRPr="00BF16FD">
        <w:rPr>
          <w:rFonts w:cs="Times New Roman"/>
          <w:color w:val="000000"/>
          <w:szCs w:val="24"/>
        </w:rPr>
        <w:t xml:space="preserve"> behavior</w:t>
      </w:r>
      <w:r w:rsidR="009E346E" w:rsidRPr="00BF16FD">
        <w:rPr>
          <w:rFonts w:cs="Times New Roman"/>
          <w:color w:val="000000"/>
          <w:szCs w:val="24"/>
        </w:rPr>
        <w:t xml:space="preserve"> </w:t>
      </w:r>
      <w:r w:rsidR="00045B37" w:rsidRPr="00BF16FD">
        <w:rPr>
          <w:rFonts w:cs="Times New Roman"/>
          <w:color w:val="000000"/>
          <w:szCs w:val="24"/>
        </w:rPr>
        <w:t>as well as</w:t>
      </w:r>
      <w:r w:rsidR="009E346E" w:rsidRPr="00BF16FD">
        <w:rPr>
          <w:rFonts w:cs="Times New Roman"/>
          <w:color w:val="000000"/>
          <w:szCs w:val="24"/>
        </w:rPr>
        <w:t xml:space="preserve"> strain hysteresis</w:t>
      </w:r>
      <w:r w:rsidRPr="00BF16FD">
        <w:rPr>
          <w:rFonts w:cs="Times New Roman"/>
          <w:color w:val="000000"/>
          <w:szCs w:val="24"/>
        </w:rPr>
        <w:t xml:space="preserve"> </w:t>
      </w:r>
      <w:r w:rsidR="005D1C7D" w:rsidRPr="00BF16FD">
        <w:rPr>
          <w:rFonts w:cs="Times New Roman"/>
          <w:color w:val="000000"/>
          <w:szCs w:val="24"/>
        </w:rPr>
        <w:t>for</w:t>
      </w:r>
      <w:r w:rsidRPr="00BF16FD">
        <w:rPr>
          <w:rFonts w:cs="Times New Roman"/>
          <w:color w:val="000000"/>
          <w:szCs w:val="24"/>
        </w:rPr>
        <w:t xml:space="preserve"> the </w:t>
      </w:r>
      <w:r w:rsidR="002E6703" w:rsidRPr="00BF16FD">
        <w:rPr>
          <w:rFonts w:cs="Times New Roman"/>
          <w:color w:val="000000"/>
          <w:szCs w:val="24"/>
        </w:rPr>
        <w:t xml:space="preserve">initial </w:t>
      </w:r>
      <w:r w:rsidRPr="00BF16FD">
        <w:rPr>
          <w:rFonts w:cs="Times New Roman"/>
          <w:color w:val="000000"/>
          <w:szCs w:val="24"/>
        </w:rPr>
        <w:t xml:space="preserve">IA specimen </w:t>
      </w:r>
      <w:r w:rsidR="002E6703" w:rsidRPr="00BF16FD">
        <w:rPr>
          <w:rFonts w:cs="Times New Roman"/>
          <w:color w:val="000000"/>
          <w:szCs w:val="24"/>
        </w:rPr>
        <w:t xml:space="preserve">in </w:t>
      </w:r>
      <w:r w:rsidRPr="00BF16FD">
        <w:rPr>
          <w:rFonts w:cs="Times New Roman"/>
          <w:color w:val="000000"/>
          <w:szCs w:val="24"/>
        </w:rPr>
        <w:t xml:space="preserve">Fig. </w:t>
      </w:r>
      <w:r w:rsidR="00134178" w:rsidRPr="00BF16FD">
        <w:rPr>
          <w:rFonts w:cs="Times New Roman"/>
          <w:color w:val="000000"/>
          <w:szCs w:val="24"/>
        </w:rPr>
        <w:t>7</w:t>
      </w:r>
      <w:r w:rsidRPr="00BF16FD">
        <w:rPr>
          <w:rFonts w:cs="Times New Roman"/>
          <w:color w:val="000000"/>
          <w:szCs w:val="24"/>
        </w:rPr>
        <w:t>(a)</w:t>
      </w:r>
      <w:r w:rsidR="002E6703" w:rsidRPr="00BF16FD">
        <w:rPr>
          <w:rFonts w:cs="Times New Roman"/>
          <w:color w:val="000000"/>
          <w:szCs w:val="24"/>
        </w:rPr>
        <w:t>. Thus, a</w:t>
      </w:r>
      <w:r w:rsidR="009E346E" w:rsidRPr="00BF16FD">
        <w:rPr>
          <w:rFonts w:cs="Times New Roman"/>
          <w:color w:val="000000"/>
          <w:szCs w:val="24"/>
        </w:rPr>
        <w:t xml:space="preserve">lthough </w:t>
      </w:r>
      <w:r w:rsidR="00CE2092" w:rsidRPr="00BF16FD">
        <w:rPr>
          <w:rFonts w:cs="Times New Roman"/>
          <w:color w:val="000000"/>
          <w:szCs w:val="24"/>
        </w:rPr>
        <w:t xml:space="preserve">the </w:t>
      </w:r>
      <w:r w:rsidR="009E346E" w:rsidRPr="00BF16FD">
        <w:rPr>
          <w:rFonts w:cs="Times New Roman"/>
          <w:color w:val="000000"/>
          <w:szCs w:val="24"/>
        </w:rPr>
        <w:t>austenite phase</w:t>
      </w:r>
      <w:r w:rsidR="00E9724D" w:rsidRPr="00BF16FD">
        <w:rPr>
          <w:rFonts w:cs="Times New Roman"/>
          <w:color w:val="000000"/>
          <w:szCs w:val="24"/>
        </w:rPr>
        <w:t xml:space="preserve"> </w:t>
      </w:r>
      <w:r w:rsidR="009E346E" w:rsidRPr="00BF16FD">
        <w:rPr>
          <w:rFonts w:cs="Times New Roman"/>
          <w:color w:val="000000"/>
          <w:szCs w:val="24"/>
        </w:rPr>
        <w:t xml:space="preserve">is </w:t>
      </w:r>
      <w:r w:rsidR="00CE2092" w:rsidRPr="00BF16FD">
        <w:rPr>
          <w:rFonts w:cs="Times New Roman"/>
          <w:color w:val="000000"/>
          <w:szCs w:val="24"/>
        </w:rPr>
        <w:t>present</w:t>
      </w:r>
      <w:r w:rsidR="009E346E" w:rsidRPr="00BF16FD">
        <w:rPr>
          <w:rFonts w:cs="Times New Roman"/>
          <w:color w:val="000000"/>
          <w:szCs w:val="24"/>
        </w:rPr>
        <w:t xml:space="preserve"> in </w:t>
      </w:r>
      <w:r w:rsidR="00CE2092" w:rsidRPr="00BF16FD">
        <w:rPr>
          <w:rFonts w:cs="Times New Roman"/>
          <w:color w:val="000000"/>
          <w:szCs w:val="24"/>
        </w:rPr>
        <w:t>the microstructure of th</w:t>
      </w:r>
      <w:r w:rsidR="002E6703" w:rsidRPr="00BF16FD">
        <w:rPr>
          <w:rFonts w:cs="Times New Roman"/>
          <w:color w:val="000000"/>
          <w:szCs w:val="24"/>
        </w:rPr>
        <w:t>is</w:t>
      </w:r>
      <w:r w:rsidR="009E346E" w:rsidRPr="00BF16FD">
        <w:rPr>
          <w:rFonts w:cs="Times New Roman"/>
          <w:color w:val="000000"/>
          <w:szCs w:val="24"/>
        </w:rPr>
        <w:t xml:space="preserve"> sample</w:t>
      </w:r>
      <w:r w:rsidR="00E9724D" w:rsidRPr="00BF16FD">
        <w:rPr>
          <w:rFonts w:cs="Times New Roman"/>
          <w:color w:val="000000"/>
          <w:szCs w:val="24"/>
        </w:rPr>
        <w:t xml:space="preserve"> </w:t>
      </w:r>
      <w:r w:rsidR="00CE2092" w:rsidRPr="00BF16FD">
        <w:rPr>
          <w:rFonts w:cs="Times New Roman"/>
          <w:color w:val="000000"/>
          <w:szCs w:val="24"/>
        </w:rPr>
        <w:t>after</w:t>
      </w:r>
      <w:r w:rsidRPr="00BF16FD">
        <w:rPr>
          <w:rFonts w:cs="Times New Roman"/>
          <w:color w:val="000000"/>
          <w:szCs w:val="24"/>
        </w:rPr>
        <w:t xml:space="preserve"> </w:t>
      </w:r>
      <w:r w:rsidR="00DE24B1" w:rsidRPr="00BF16FD">
        <w:rPr>
          <w:rFonts w:cs="Times New Roman"/>
          <w:color w:val="000000"/>
          <w:szCs w:val="24"/>
        </w:rPr>
        <w:t xml:space="preserve">intercritical </w:t>
      </w:r>
      <w:r w:rsidR="00E9724D" w:rsidRPr="00BF16FD">
        <w:rPr>
          <w:rFonts w:cs="Times New Roman"/>
          <w:color w:val="000000"/>
          <w:szCs w:val="24"/>
        </w:rPr>
        <w:t>annealing</w:t>
      </w:r>
      <w:r w:rsidR="003C637C" w:rsidRPr="00BF16FD">
        <w:rPr>
          <w:rFonts w:cs="Times New Roman"/>
          <w:color w:val="000000"/>
          <w:szCs w:val="24"/>
        </w:rPr>
        <w:t>,</w:t>
      </w:r>
      <w:r w:rsidR="00CE2092" w:rsidRPr="00BF16FD">
        <w:rPr>
          <w:rFonts w:cs="Times New Roman"/>
          <w:color w:val="000000"/>
          <w:szCs w:val="24"/>
        </w:rPr>
        <w:t xml:space="preserve"> it</w:t>
      </w:r>
      <w:r w:rsidR="00734E6A" w:rsidRPr="00BF16FD">
        <w:rPr>
          <w:rFonts w:cs="Times New Roman"/>
          <w:color w:val="000000"/>
          <w:szCs w:val="24"/>
        </w:rPr>
        <w:t xml:space="preserve"> </w:t>
      </w:r>
      <w:r w:rsidR="003B1F7C" w:rsidRPr="00BF16FD">
        <w:rPr>
          <w:rFonts w:cs="Times New Roman"/>
          <w:color w:val="000000"/>
          <w:szCs w:val="24"/>
        </w:rPr>
        <w:t>has</w:t>
      </w:r>
      <w:r w:rsidR="00734E6A" w:rsidRPr="00BF16FD">
        <w:rPr>
          <w:rFonts w:cs="Times New Roman"/>
          <w:color w:val="000000"/>
          <w:szCs w:val="24"/>
        </w:rPr>
        <w:t xml:space="preserve"> </w:t>
      </w:r>
      <w:r w:rsidR="002E6703" w:rsidRPr="00BF16FD">
        <w:rPr>
          <w:rFonts w:cs="Times New Roman"/>
          <w:color w:val="000000"/>
          <w:szCs w:val="24"/>
        </w:rPr>
        <w:t xml:space="preserve">a </w:t>
      </w:r>
      <w:r w:rsidR="00734E6A" w:rsidRPr="00BF16FD">
        <w:rPr>
          <w:rFonts w:cs="Times New Roman"/>
          <w:color w:val="000000"/>
          <w:szCs w:val="24"/>
        </w:rPr>
        <w:t xml:space="preserve">soft </w:t>
      </w:r>
      <w:r w:rsidR="003B1F7C" w:rsidRPr="00BF16FD">
        <w:rPr>
          <w:rFonts w:cs="Times New Roman"/>
          <w:color w:val="000000"/>
          <w:szCs w:val="24"/>
        </w:rPr>
        <w:t xml:space="preserve">nature </w:t>
      </w:r>
      <w:r w:rsidR="000671B8" w:rsidRPr="00BF16FD">
        <w:rPr>
          <w:rFonts w:cs="Times New Roman"/>
          <w:color w:val="000000"/>
          <w:szCs w:val="24"/>
        </w:rPr>
        <w:t xml:space="preserve">which is </w:t>
      </w:r>
      <w:r w:rsidR="002E6703" w:rsidRPr="00BF16FD">
        <w:rPr>
          <w:rFonts w:cs="Times New Roman"/>
          <w:color w:val="000000"/>
          <w:szCs w:val="24"/>
        </w:rPr>
        <w:t xml:space="preserve">reasonable </w:t>
      </w:r>
      <w:r w:rsidR="00734E6A" w:rsidRPr="00BF16FD">
        <w:rPr>
          <w:rFonts w:cs="Times New Roman"/>
          <w:color w:val="000000"/>
          <w:szCs w:val="24"/>
        </w:rPr>
        <w:t xml:space="preserve">for </w:t>
      </w:r>
      <w:r w:rsidR="002E6703" w:rsidRPr="00BF16FD">
        <w:rPr>
          <w:rFonts w:cs="Times New Roman"/>
          <w:color w:val="000000"/>
          <w:szCs w:val="24"/>
        </w:rPr>
        <w:t xml:space="preserve">the </w:t>
      </w:r>
      <w:r w:rsidR="00734E6A" w:rsidRPr="00BF16FD">
        <w:rPr>
          <w:rFonts w:cs="Times New Roman"/>
          <w:color w:val="000000"/>
          <w:szCs w:val="24"/>
        </w:rPr>
        <w:t xml:space="preserve">easy </w:t>
      </w:r>
      <w:r w:rsidR="002E6703" w:rsidRPr="00BF16FD">
        <w:rPr>
          <w:rFonts w:cs="Times New Roman"/>
          <w:color w:val="000000"/>
          <w:szCs w:val="24"/>
        </w:rPr>
        <w:t xml:space="preserve">glide of </w:t>
      </w:r>
      <w:r w:rsidR="00734E6A" w:rsidRPr="00BF16FD">
        <w:rPr>
          <w:rFonts w:cs="Times New Roman"/>
          <w:color w:val="000000"/>
          <w:szCs w:val="24"/>
        </w:rPr>
        <w:t>d</w:t>
      </w:r>
      <w:r w:rsidR="00CE2092" w:rsidRPr="00BF16FD">
        <w:rPr>
          <w:rFonts w:cs="Times New Roman"/>
          <w:color w:val="000000"/>
          <w:szCs w:val="24"/>
        </w:rPr>
        <w:t>islocation</w:t>
      </w:r>
      <w:r w:rsidR="002E6703" w:rsidRPr="00BF16FD">
        <w:rPr>
          <w:rFonts w:cs="Times New Roman"/>
          <w:color w:val="000000"/>
          <w:szCs w:val="24"/>
        </w:rPr>
        <w:t xml:space="preserve">s. </w:t>
      </w:r>
      <w:r w:rsidR="00CE2092" w:rsidRPr="00BF16FD">
        <w:rPr>
          <w:rFonts w:cs="Times New Roman"/>
          <w:color w:val="000000"/>
          <w:szCs w:val="24"/>
        </w:rPr>
        <w:t>Therefore,</w:t>
      </w:r>
      <w:r w:rsidR="00734E6A" w:rsidRPr="00BF16FD">
        <w:rPr>
          <w:rFonts w:cs="Times New Roman"/>
          <w:color w:val="000000"/>
          <w:szCs w:val="24"/>
        </w:rPr>
        <w:t xml:space="preserve"> </w:t>
      </w:r>
      <w:r w:rsidR="00CE2092" w:rsidRPr="00BF16FD">
        <w:rPr>
          <w:rFonts w:cs="Times New Roman"/>
          <w:color w:val="000000"/>
          <w:szCs w:val="24"/>
        </w:rPr>
        <w:t>slip</w:t>
      </w:r>
      <w:r w:rsidR="00734E6A" w:rsidRPr="00BF16FD">
        <w:rPr>
          <w:rFonts w:cs="Times New Roman"/>
          <w:color w:val="000000"/>
          <w:szCs w:val="24"/>
        </w:rPr>
        <w:t xml:space="preserve"> </w:t>
      </w:r>
      <w:r w:rsidR="00CE2092" w:rsidRPr="00BF16FD">
        <w:rPr>
          <w:rFonts w:cs="Times New Roman"/>
          <w:color w:val="000000"/>
          <w:szCs w:val="24"/>
        </w:rPr>
        <w:t xml:space="preserve">is the </w:t>
      </w:r>
      <w:r w:rsidR="00734E6A" w:rsidRPr="00BF16FD">
        <w:rPr>
          <w:rFonts w:cs="Times New Roman"/>
          <w:color w:val="000000"/>
          <w:szCs w:val="24"/>
        </w:rPr>
        <w:t xml:space="preserve">main deformation mechanism </w:t>
      </w:r>
      <w:r w:rsidR="002E6703" w:rsidRPr="00BF16FD">
        <w:rPr>
          <w:rFonts w:cs="Times New Roman"/>
          <w:color w:val="000000"/>
          <w:szCs w:val="24"/>
        </w:rPr>
        <w:t xml:space="preserve">in this sample </w:t>
      </w:r>
      <w:r w:rsidR="00734E6A" w:rsidRPr="00BF16FD">
        <w:rPr>
          <w:rFonts w:cs="Times New Roman"/>
          <w:color w:val="000000"/>
          <w:szCs w:val="24"/>
        </w:rPr>
        <w:t xml:space="preserve">instead of </w:t>
      </w:r>
      <w:r w:rsidR="002E6703" w:rsidRPr="00BF16FD">
        <w:rPr>
          <w:rFonts w:cs="Times New Roman"/>
          <w:color w:val="000000"/>
          <w:szCs w:val="24"/>
        </w:rPr>
        <w:t xml:space="preserve">the </w:t>
      </w:r>
      <w:r w:rsidR="003B1F7C" w:rsidRPr="00BF16FD">
        <w:rPr>
          <w:rFonts w:cs="Times New Roman"/>
          <w:color w:val="000000"/>
          <w:szCs w:val="24"/>
        </w:rPr>
        <w:t>strain</w:t>
      </w:r>
      <w:r w:rsidR="00671F71" w:rsidRPr="00BF16FD">
        <w:rPr>
          <w:rFonts w:cs="Times New Roman"/>
          <w:color w:val="000000"/>
          <w:szCs w:val="24"/>
        </w:rPr>
        <w:t>-</w:t>
      </w:r>
      <w:r w:rsidR="003B1F7C" w:rsidRPr="00BF16FD">
        <w:rPr>
          <w:rFonts w:cs="Times New Roman"/>
          <w:color w:val="000000"/>
          <w:szCs w:val="24"/>
        </w:rPr>
        <w:t>induced</w:t>
      </w:r>
      <w:r w:rsidR="006D7359" w:rsidRPr="00BF16FD">
        <w:rPr>
          <w:rFonts w:cs="Times New Roman"/>
          <w:color w:val="000000"/>
          <w:szCs w:val="24"/>
        </w:rPr>
        <w:t xml:space="preserve"> </w:t>
      </w:r>
      <w:r w:rsidR="006D7359" w:rsidRPr="00BF16FD">
        <w:rPr>
          <w:rFonts w:cs="Times New Roman"/>
          <w:color w:val="000000"/>
          <w:szCs w:val="24"/>
        </w:rPr>
        <w:sym w:font="Symbol" w:char="F065"/>
      </w:r>
      <w:r w:rsidR="006D7359" w:rsidRPr="00BF16FD">
        <w:rPr>
          <w:rFonts w:cs="Times New Roman"/>
          <w:color w:val="000000"/>
          <w:szCs w:val="24"/>
        </w:rPr>
        <w:t>-</w:t>
      </w:r>
      <w:r w:rsidR="00734E6A" w:rsidRPr="00BF16FD">
        <w:rPr>
          <w:rFonts w:cs="Times New Roman"/>
          <w:color w:val="000000"/>
          <w:szCs w:val="24"/>
        </w:rPr>
        <w:t xml:space="preserve">martensite </w:t>
      </w:r>
      <w:r w:rsidR="003B1F7C" w:rsidRPr="00BF16FD">
        <w:rPr>
          <w:rFonts w:cs="Times New Roman"/>
          <w:color w:val="000000"/>
          <w:szCs w:val="24"/>
        </w:rPr>
        <w:t>transformation</w:t>
      </w:r>
      <w:r w:rsidR="00DE24B1" w:rsidRPr="00BF16FD">
        <w:rPr>
          <w:rFonts w:cs="Times New Roman"/>
          <w:color w:val="000000"/>
          <w:szCs w:val="24"/>
        </w:rPr>
        <w:t xml:space="preserve"> (</w:t>
      </w:r>
      <w:r w:rsidR="00DE24B1" w:rsidRPr="00BF16FD">
        <w:rPr>
          <w:rFonts w:cs="Times New Roman"/>
          <w:color w:val="000000"/>
          <w:szCs w:val="24"/>
        </w:rPr>
        <w:sym w:font="Symbol" w:char="F067"/>
      </w:r>
      <w:r w:rsidR="00DE24B1" w:rsidRPr="00BF16FD">
        <w:rPr>
          <w:rFonts w:cs="Times New Roman"/>
          <w:color w:val="000000"/>
          <w:szCs w:val="24"/>
        </w:rPr>
        <w:sym w:font="Symbol" w:char="F0AE"/>
      </w:r>
      <w:r w:rsidR="00DE24B1" w:rsidRPr="00BF16FD">
        <w:rPr>
          <w:rFonts w:cs="Times New Roman"/>
          <w:color w:val="000000"/>
          <w:szCs w:val="24"/>
        </w:rPr>
        <w:sym w:font="Symbol" w:char="F065"/>
      </w:r>
      <w:r w:rsidR="00DE24B1" w:rsidRPr="00BF16FD">
        <w:rPr>
          <w:rFonts w:cs="Times New Roman"/>
          <w:color w:val="000000"/>
          <w:szCs w:val="24"/>
        </w:rPr>
        <w:t>)</w:t>
      </w:r>
      <w:r w:rsidR="00734E6A" w:rsidRPr="00BF16FD">
        <w:rPr>
          <w:rFonts w:cs="Times New Roman"/>
          <w:color w:val="000000"/>
          <w:szCs w:val="24"/>
        </w:rPr>
        <w:t xml:space="preserve">. </w:t>
      </w:r>
      <w:r w:rsidR="00323BA7" w:rsidRPr="00BF16FD">
        <w:rPr>
          <w:rFonts w:cs="Times New Roman"/>
          <w:color w:val="000000"/>
          <w:szCs w:val="24"/>
        </w:rPr>
        <w:t>After HPT processing</w:t>
      </w:r>
      <w:r w:rsidR="002E6703" w:rsidRPr="00BF16FD">
        <w:rPr>
          <w:rFonts w:cs="Times New Roman"/>
          <w:color w:val="000000"/>
          <w:szCs w:val="24"/>
        </w:rPr>
        <w:t xml:space="preserve"> </w:t>
      </w:r>
      <w:r w:rsidR="00323BA7" w:rsidRPr="00BF16FD">
        <w:rPr>
          <w:rFonts w:cs="Times New Roman"/>
          <w:color w:val="000000"/>
          <w:szCs w:val="24"/>
        </w:rPr>
        <w:t xml:space="preserve">according to Figs. </w:t>
      </w:r>
      <w:r w:rsidR="00134178" w:rsidRPr="00BF16FD">
        <w:rPr>
          <w:rFonts w:cs="Times New Roman"/>
          <w:color w:val="000000"/>
          <w:szCs w:val="24"/>
        </w:rPr>
        <w:t>7</w:t>
      </w:r>
      <w:r w:rsidR="00323BA7" w:rsidRPr="00BF16FD">
        <w:rPr>
          <w:rFonts w:cs="Times New Roman"/>
          <w:color w:val="000000"/>
          <w:szCs w:val="24"/>
        </w:rPr>
        <w:t xml:space="preserve">(b) to (d), </w:t>
      </w:r>
      <w:r w:rsidR="00323BA7" w:rsidRPr="00BF16FD">
        <w:rPr>
          <w:rFonts w:eastAsia="DAKDG G+ MTSY" w:cs="Times New Roman"/>
          <w:szCs w:val="24"/>
          <w:lang w:bidi="fa-IR"/>
        </w:rPr>
        <w:t>the pseudoelastic</w:t>
      </w:r>
      <w:r w:rsidR="002E6703" w:rsidRPr="00BF16FD">
        <w:rPr>
          <w:rFonts w:eastAsia="DAKDG G+ MTSY" w:cs="Times New Roman"/>
          <w:szCs w:val="24"/>
          <w:lang w:bidi="fa-IR"/>
        </w:rPr>
        <w:t xml:space="preserve"> effect is present </w:t>
      </w:r>
      <w:r w:rsidR="00323BA7" w:rsidRPr="00BF16FD">
        <w:rPr>
          <w:rFonts w:eastAsia="DAKDG G+ MTSY" w:cs="Times New Roman"/>
          <w:szCs w:val="24"/>
          <w:lang w:bidi="fa-IR"/>
        </w:rPr>
        <w:t xml:space="preserve">due to the strengthening of the microstructure by </w:t>
      </w:r>
      <w:r w:rsidR="002E6703" w:rsidRPr="00BF16FD">
        <w:rPr>
          <w:rFonts w:eastAsia="DAKDG G+ MTSY" w:cs="Times New Roman"/>
          <w:szCs w:val="24"/>
          <w:lang w:bidi="fa-IR"/>
        </w:rPr>
        <w:t xml:space="preserve">grain </w:t>
      </w:r>
      <w:r w:rsidR="000671B8" w:rsidRPr="00BF16FD">
        <w:rPr>
          <w:rFonts w:eastAsia="DAKDG G+ MTSY" w:cs="Times New Roman"/>
          <w:szCs w:val="24"/>
          <w:lang w:bidi="fa-IR"/>
        </w:rPr>
        <w:t>refin</w:t>
      </w:r>
      <w:r w:rsidR="002E6703" w:rsidRPr="00BF16FD">
        <w:rPr>
          <w:rFonts w:eastAsia="DAKDG G+ MTSY" w:cs="Times New Roman"/>
          <w:szCs w:val="24"/>
          <w:lang w:bidi="fa-IR"/>
        </w:rPr>
        <w:t xml:space="preserve">ement </w:t>
      </w:r>
      <w:r w:rsidR="00A11D31" w:rsidRPr="00BF16FD">
        <w:rPr>
          <w:rFonts w:eastAsia="DAKDG G+ MTSY" w:cs="Times New Roman"/>
          <w:szCs w:val="24"/>
          <w:lang w:bidi="fa-IR"/>
        </w:rPr>
        <w:t>and</w:t>
      </w:r>
      <w:r w:rsidR="00323BA7" w:rsidRPr="00BF16FD">
        <w:rPr>
          <w:rFonts w:eastAsia="DAKDG G+ MTSY" w:cs="Times New Roman"/>
          <w:szCs w:val="24"/>
          <w:lang w:bidi="fa-IR"/>
        </w:rPr>
        <w:t xml:space="preserve"> </w:t>
      </w:r>
      <w:r w:rsidR="002E6703" w:rsidRPr="00BF16FD">
        <w:rPr>
          <w:rFonts w:eastAsia="DAKDG G+ MTSY" w:cs="Times New Roman"/>
          <w:szCs w:val="24"/>
          <w:lang w:bidi="fa-IR"/>
        </w:rPr>
        <w:t xml:space="preserve">the associated difficulties for </w:t>
      </w:r>
      <w:r w:rsidR="00A11D31" w:rsidRPr="00BF16FD">
        <w:rPr>
          <w:rFonts w:eastAsia="DAKDG G+ MTSY" w:cs="Times New Roman"/>
          <w:szCs w:val="24"/>
          <w:lang w:bidi="fa-IR"/>
        </w:rPr>
        <w:t>dislocation</w:t>
      </w:r>
      <w:r w:rsidR="00323BA7" w:rsidRPr="00BF16FD">
        <w:rPr>
          <w:rFonts w:eastAsia="DAKDG G+ MTSY" w:cs="Times New Roman"/>
          <w:szCs w:val="24"/>
          <w:lang w:bidi="fa-IR"/>
        </w:rPr>
        <w:t xml:space="preserve"> </w:t>
      </w:r>
      <w:r w:rsidR="00A11D31" w:rsidRPr="00BF16FD">
        <w:rPr>
          <w:rFonts w:eastAsia="DAKDG G+ MTSY" w:cs="Times New Roman"/>
          <w:szCs w:val="24"/>
          <w:lang w:bidi="fa-IR"/>
        </w:rPr>
        <w:t>glid</w:t>
      </w:r>
      <w:r w:rsidR="002E6703" w:rsidRPr="00BF16FD">
        <w:rPr>
          <w:rFonts w:eastAsia="DAKDG G+ MTSY" w:cs="Times New Roman"/>
          <w:szCs w:val="24"/>
          <w:lang w:bidi="fa-IR"/>
        </w:rPr>
        <w:t>e</w:t>
      </w:r>
      <w:r w:rsidR="008956A2" w:rsidRPr="00BF16FD">
        <w:rPr>
          <w:rFonts w:eastAsia="DAKDG G+ MTSY" w:cs="Times New Roman"/>
          <w:szCs w:val="24"/>
          <w:lang w:bidi="fa-IR"/>
        </w:rPr>
        <w:t>.</w:t>
      </w:r>
    </w:p>
    <w:p w14:paraId="5E1026AA" w14:textId="77777777" w:rsidR="00A15E96" w:rsidRPr="00BF16FD" w:rsidRDefault="00A15E96" w:rsidP="00134178">
      <w:pPr>
        <w:spacing w:after="0" w:line="480" w:lineRule="auto"/>
        <w:ind w:firstLine="426"/>
        <w:jc w:val="both"/>
        <w:rPr>
          <w:rFonts w:eastAsia="DAKDG G+ MTSY" w:cs="Times New Roman"/>
          <w:szCs w:val="24"/>
          <w:lang w:bidi="fa-IR"/>
        </w:rPr>
      </w:pPr>
    </w:p>
    <w:p w14:paraId="2CA82FFC" w14:textId="77777777" w:rsidR="00A15E96" w:rsidRPr="00BF16FD" w:rsidRDefault="0034474B" w:rsidP="007208E5">
      <w:pPr>
        <w:spacing w:after="0" w:line="480" w:lineRule="auto"/>
        <w:jc w:val="center"/>
        <w:rPr>
          <w:rFonts w:cs="Times New Roman"/>
          <w:color w:val="000000"/>
          <w:szCs w:val="24"/>
        </w:rPr>
      </w:pPr>
      <w:r w:rsidRPr="00BF16FD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3A5FF94F" wp14:editId="0EEC10B6">
            <wp:extent cx="5943600" cy="3681919"/>
            <wp:effectExtent l="19050" t="0" r="0" b="0"/>
            <wp:docPr id="5" name="Picture 4" descr="E:\phd-project\tez Data\my papers\javadzadeh\ISI-3\First submitted\First revision\Figures\300 dpi\Fi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d-project\tez Data\my papers\javadzadeh\ISI-3\First submitted\First revision\Figures\300 dpi\Fig.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5A36C" w14:textId="77777777" w:rsidR="007208E5" w:rsidRPr="00BF16FD" w:rsidRDefault="007208E5" w:rsidP="007E286E">
      <w:pPr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 xml:space="preserve">Fig. 7. </w:t>
      </w:r>
      <w:r w:rsidR="007E286E" w:rsidRPr="00BF16FD">
        <w:rPr>
          <w:rFonts w:cs="Times New Roman"/>
          <w:sz w:val="22"/>
          <w:szCs w:val="24"/>
        </w:rPr>
        <w:t>Cyclic e</w:t>
      </w:r>
      <w:r w:rsidR="00826A4E" w:rsidRPr="00BF16FD">
        <w:rPr>
          <w:rFonts w:cs="Times New Roman"/>
          <w:sz w:val="22"/>
          <w:szCs w:val="24"/>
        </w:rPr>
        <w:t>ngineering s</w:t>
      </w:r>
      <w:r w:rsidRPr="00BF16FD">
        <w:rPr>
          <w:rFonts w:cs="Times New Roman"/>
          <w:sz w:val="22"/>
          <w:szCs w:val="24"/>
        </w:rPr>
        <w:t>tres</w:t>
      </w:r>
      <w:r w:rsidR="00045B37" w:rsidRPr="00BF16FD">
        <w:rPr>
          <w:rFonts w:cs="Times New Roman"/>
          <w:sz w:val="22"/>
          <w:szCs w:val="24"/>
        </w:rPr>
        <w:t xml:space="preserve">s-strain curves with increasing the </w:t>
      </w:r>
      <w:r w:rsidRPr="00BF16FD">
        <w:rPr>
          <w:rFonts w:cs="Times New Roman"/>
          <w:sz w:val="22"/>
          <w:szCs w:val="24"/>
        </w:rPr>
        <w:t>strain for specimens (a) IA and HPT-processed for (b) 3, (c) 10, (d) 20 turns.</w:t>
      </w:r>
    </w:p>
    <w:p w14:paraId="499B4E03" w14:textId="77777777" w:rsidR="00A15E96" w:rsidRPr="00BF16FD" w:rsidRDefault="00A15E96" w:rsidP="00A15E96">
      <w:pPr>
        <w:spacing w:after="0" w:line="480" w:lineRule="auto"/>
        <w:jc w:val="both"/>
        <w:rPr>
          <w:rFonts w:cs="Times New Roman"/>
          <w:color w:val="000000"/>
          <w:szCs w:val="24"/>
        </w:rPr>
      </w:pPr>
    </w:p>
    <w:p w14:paraId="660C9284" w14:textId="77777777" w:rsidR="003A0ED3" w:rsidRPr="00BF16FD" w:rsidRDefault="009D3461" w:rsidP="001D717D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 xml:space="preserve">Fig. </w:t>
      </w:r>
      <w:r w:rsidR="00134178" w:rsidRPr="00BF16FD">
        <w:rPr>
          <w:rFonts w:cs="Times New Roman"/>
        </w:rPr>
        <w:t>8</w:t>
      </w:r>
      <w:r w:rsidRPr="00BF16FD">
        <w:rPr>
          <w:rFonts w:cs="Times New Roman"/>
        </w:rPr>
        <w:t xml:space="preserve"> shows t</w:t>
      </w:r>
      <w:r w:rsidR="002E5B72" w:rsidRPr="00BF16FD">
        <w:rPr>
          <w:rFonts w:cs="Times New Roman"/>
        </w:rPr>
        <w:t xml:space="preserve">he measured </w:t>
      </w:r>
      <w:r w:rsidR="00C146D9" w:rsidRPr="00BF16FD">
        <w:rPr>
          <w:rFonts w:cs="Times New Roman"/>
        </w:rPr>
        <w:t>PE</w:t>
      </w:r>
      <w:r w:rsidR="002E5B72" w:rsidRPr="00BF16FD">
        <w:rPr>
          <w:rFonts w:cs="Times New Roman"/>
        </w:rPr>
        <w:t xml:space="preserve"> performances</w:t>
      </w:r>
      <w:r w:rsidR="00485882" w:rsidRPr="00BF16FD">
        <w:rPr>
          <w:rFonts w:cs="Times New Roman"/>
        </w:rPr>
        <w:t xml:space="preserve"> </w:t>
      </w:r>
      <w:r w:rsidR="00F2279C" w:rsidRPr="00BF16FD">
        <w:rPr>
          <w:rFonts w:cs="Times New Roman"/>
        </w:rPr>
        <w:t>for</w:t>
      </w:r>
      <w:r w:rsidR="00EA55C8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 xml:space="preserve">(a) </w:t>
      </w:r>
      <w:r w:rsidR="00CA2185" w:rsidRPr="00BF16FD">
        <w:rPr>
          <w:rFonts w:cs="Times New Roman"/>
        </w:rPr>
        <w:t>the</w:t>
      </w:r>
      <w:r w:rsidRPr="00BF16FD">
        <w:rPr>
          <w:rFonts w:cs="Times New Roman"/>
        </w:rPr>
        <w:t xml:space="preserve"> SA and (b) the IA </w:t>
      </w:r>
      <w:r w:rsidRPr="00BF16FD">
        <w:rPr>
          <w:rFonts w:cs="Times New Roman"/>
          <w:color w:val="000000" w:themeColor="text1"/>
          <w:szCs w:val="24"/>
        </w:rPr>
        <w:t>specimens</w:t>
      </w:r>
      <w:r w:rsidRPr="00BF16FD">
        <w:rPr>
          <w:rFonts w:cs="Times New Roman"/>
        </w:rPr>
        <w:t xml:space="preserve"> after HPT processing for 3, 10 and 20 turns</w:t>
      </w:r>
      <w:r w:rsidR="0005550D" w:rsidRPr="00BF16FD">
        <w:rPr>
          <w:rFonts w:cs="Times New Roman"/>
        </w:rPr>
        <w:t xml:space="preserve">. </w:t>
      </w:r>
      <w:r w:rsidR="008956A2" w:rsidRPr="00BF16FD">
        <w:rPr>
          <w:rFonts w:cs="Times New Roman"/>
        </w:rPr>
        <w:t xml:space="preserve">It follows from </w:t>
      </w:r>
      <w:r w:rsidR="0005550D" w:rsidRPr="00BF16FD">
        <w:rPr>
          <w:rFonts w:cs="Times New Roman"/>
        </w:rPr>
        <w:t xml:space="preserve">Fig. </w:t>
      </w:r>
      <w:r w:rsidR="00134178" w:rsidRPr="00BF16FD">
        <w:rPr>
          <w:rFonts w:cs="Times New Roman"/>
        </w:rPr>
        <w:t>8</w:t>
      </w:r>
      <w:r w:rsidR="0005550D" w:rsidRPr="00BF16FD">
        <w:rPr>
          <w:rFonts w:cs="Times New Roman"/>
        </w:rPr>
        <w:t>(a)</w:t>
      </w:r>
      <w:r w:rsidR="008956A2" w:rsidRPr="00BF16FD">
        <w:rPr>
          <w:rFonts w:cs="Times New Roman"/>
        </w:rPr>
        <w:t xml:space="preserve"> that for </w:t>
      </w:r>
      <w:r w:rsidR="00274401" w:rsidRPr="00BF16FD">
        <w:rPr>
          <w:rFonts w:cs="Times New Roman"/>
        </w:rPr>
        <w:t xml:space="preserve">the SA </w:t>
      </w:r>
      <w:r w:rsidR="00206DF4" w:rsidRPr="00BF16FD">
        <w:rPr>
          <w:rFonts w:cs="Times New Roman"/>
        </w:rPr>
        <w:t>specimen</w:t>
      </w:r>
      <w:r w:rsidR="00274401" w:rsidRPr="00BF16FD">
        <w:rPr>
          <w:rFonts w:cs="Times New Roman"/>
        </w:rPr>
        <w:t xml:space="preserve"> after 3</w:t>
      </w:r>
      <w:r w:rsidR="008956A2" w:rsidRPr="00BF16FD">
        <w:rPr>
          <w:rFonts w:cs="Times New Roman"/>
        </w:rPr>
        <w:t xml:space="preserve"> </w:t>
      </w:r>
      <w:r w:rsidR="008E7021" w:rsidRPr="00BF16FD">
        <w:rPr>
          <w:rFonts w:cs="Times New Roman"/>
        </w:rPr>
        <w:t>turns</w:t>
      </w:r>
      <w:r w:rsidR="00274401" w:rsidRPr="00BF16FD">
        <w:rPr>
          <w:rFonts w:cs="Times New Roman"/>
        </w:rPr>
        <w:t xml:space="preserve"> </w:t>
      </w:r>
      <w:r w:rsidR="008956A2" w:rsidRPr="00BF16FD">
        <w:rPr>
          <w:rFonts w:cs="Times New Roman"/>
        </w:rPr>
        <w:t xml:space="preserve">of </w:t>
      </w:r>
      <w:r w:rsidR="00274401" w:rsidRPr="00BF16FD">
        <w:rPr>
          <w:rFonts w:cs="Times New Roman"/>
        </w:rPr>
        <w:t>HPT processing</w:t>
      </w:r>
      <w:r w:rsidR="0080046C" w:rsidRPr="00BF16FD">
        <w:rPr>
          <w:rFonts w:cs="Times New Roman"/>
        </w:rPr>
        <w:t>,</w:t>
      </w:r>
      <w:r w:rsidR="008956A2" w:rsidRPr="00BF16FD">
        <w:rPr>
          <w:rFonts w:cs="Times New Roman"/>
        </w:rPr>
        <w:t xml:space="preserve"> the</w:t>
      </w:r>
      <w:r w:rsidR="008E7021" w:rsidRPr="00BF16FD">
        <w:rPr>
          <w:rFonts w:cs="Times New Roman"/>
        </w:rPr>
        <w:t xml:space="preserve"> PE performance first </w:t>
      </w:r>
      <w:r w:rsidR="001D717D" w:rsidRPr="00BF16FD">
        <w:rPr>
          <w:rFonts w:cs="Times New Roman"/>
        </w:rPr>
        <w:t>rises</w:t>
      </w:r>
      <w:r w:rsidR="003636CB" w:rsidRPr="00BF16FD">
        <w:rPr>
          <w:rFonts w:cs="Times New Roman"/>
        </w:rPr>
        <w:t xml:space="preserve"> up to </w:t>
      </w:r>
      <w:r w:rsidR="008956A2" w:rsidRPr="00BF16FD">
        <w:rPr>
          <w:rFonts w:cs="Times New Roman"/>
        </w:rPr>
        <w:t xml:space="preserve">a </w:t>
      </w:r>
      <w:r w:rsidR="003636CB" w:rsidRPr="00BF16FD">
        <w:rPr>
          <w:rFonts w:cs="Times New Roman"/>
        </w:rPr>
        <w:t xml:space="preserve">value of </w:t>
      </w:r>
      <w:r w:rsidR="00753E5F" w:rsidRPr="00BF16FD">
        <w:rPr>
          <w:rFonts w:cs="Times New Roman"/>
        </w:rPr>
        <w:sym w:font="Symbol" w:char="F07E"/>
      </w:r>
      <w:r w:rsidR="003636CB" w:rsidRPr="00BF16FD">
        <w:rPr>
          <w:rFonts w:cs="Times New Roman"/>
        </w:rPr>
        <w:t xml:space="preserve">55% in the tenth cycle and then decreases to lower values in higher cycles. </w:t>
      </w:r>
      <w:r w:rsidR="008956A2" w:rsidRPr="00BF16FD">
        <w:rPr>
          <w:rFonts w:cs="Times New Roman"/>
        </w:rPr>
        <w:t xml:space="preserve">For specimens processed by HPT for </w:t>
      </w:r>
      <w:r w:rsidR="003636CB" w:rsidRPr="00BF16FD">
        <w:rPr>
          <w:rFonts w:cs="Times New Roman"/>
        </w:rPr>
        <w:t>10 and 20</w:t>
      </w:r>
      <w:r w:rsidR="008956A2" w:rsidRPr="00BF16FD">
        <w:rPr>
          <w:rFonts w:cs="Times New Roman"/>
        </w:rPr>
        <w:t xml:space="preserve"> </w:t>
      </w:r>
      <w:r w:rsidR="003636CB" w:rsidRPr="00BF16FD">
        <w:rPr>
          <w:rFonts w:cs="Times New Roman"/>
        </w:rPr>
        <w:t xml:space="preserve">turns </w:t>
      </w:r>
      <w:r w:rsidR="008956A2" w:rsidRPr="00BF16FD">
        <w:rPr>
          <w:rFonts w:cs="Times New Roman"/>
        </w:rPr>
        <w:t xml:space="preserve">there is </w:t>
      </w:r>
      <w:r w:rsidR="003636CB" w:rsidRPr="00BF16FD">
        <w:rPr>
          <w:rFonts w:cs="Times New Roman"/>
        </w:rPr>
        <w:t xml:space="preserve">an increase </w:t>
      </w:r>
      <w:r w:rsidR="00F2279C" w:rsidRPr="00BF16FD">
        <w:rPr>
          <w:rFonts w:cs="Times New Roman"/>
        </w:rPr>
        <w:t xml:space="preserve">in PE performance up </w:t>
      </w:r>
      <w:r w:rsidR="003636CB" w:rsidRPr="00BF16FD">
        <w:rPr>
          <w:rFonts w:cs="Times New Roman"/>
        </w:rPr>
        <w:t xml:space="preserve">to </w:t>
      </w:r>
      <w:r w:rsidR="00F2279C" w:rsidRPr="00BF16FD">
        <w:rPr>
          <w:rFonts w:cs="Times New Roman"/>
        </w:rPr>
        <w:t xml:space="preserve">a maximum value of </w:t>
      </w:r>
      <w:r w:rsidR="00753E5F" w:rsidRPr="00BF16FD">
        <w:rPr>
          <w:rFonts w:cs="Times New Roman"/>
        </w:rPr>
        <w:sym w:font="Symbol" w:char="F07E"/>
      </w:r>
      <w:r w:rsidR="003636CB" w:rsidRPr="00BF16FD">
        <w:rPr>
          <w:rFonts w:cs="Times New Roman"/>
        </w:rPr>
        <w:t xml:space="preserve">67% in the </w:t>
      </w:r>
      <w:r w:rsidR="008956A2" w:rsidRPr="00BF16FD">
        <w:rPr>
          <w:rFonts w:cs="Times New Roman"/>
        </w:rPr>
        <w:t>14</w:t>
      </w:r>
      <w:r w:rsidR="008956A2" w:rsidRPr="00BF16FD">
        <w:rPr>
          <w:rFonts w:cs="Times New Roman"/>
          <w:vertAlign w:val="superscript"/>
        </w:rPr>
        <w:t>th</w:t>
      </w:r>
      <w:r w:rsidR="008956A2" w:rsidRPr="00BF16FD">
        <w:rPr>
          <w:rFonts w:cs="Times New Roman"/>
        </w:rPr>
        <w:t xml:space="preserve"> </w:t>
      </w:r>
      <w:r w:rsidR="003636CB" w:rsidRPr="00BF16FD">
        <w:rPr>
          <w:rFonts w:cs="Times New Roman"/>
        </w:rPr>
        <w:t>cycle</w:t>
      </w:r>
      <w:r w:rsidR="00F2279C" w:rsidRPr="00BF16FD">
        <w:rPr>
          <w:rFonts w:cs="Times New Roman"/>
        </w:rPr>
        <w:t xml:space="preserve"> </w:t>
      </w:r>
      <w:r w:rsidR="003636CB" w:rsidRPr="00BF16FD">
        <w:rPr>
          <w:rFonts w:cs="Times New Roman"/>
        </w:rPr>
        <w:t>follow</w:t>
      </w:r>
      <w:r w:rsidR="003A0ED3" w:rsidRPr="00BF16FD">
        <w:rPr>
          <w:rFonts w:cs="Times New Roman"/>
        </w:rPr>
        <w:t>ed</w:t>
      </w:r>
      <w:r w:rsidR="003636CB" w:rsidRPr="00BF16FD">
        <w:rPr>
          <w:rFonts w:cs="Times New Roman"/>
        </w:rPr>
        <w:t xml:space="preserve"> by a decrease</w:t>
      </w:r>
      <w:r w:rsidR="00F2279C" w:rsidRPr="00BF16FD">
        <w:rPr>
          <w:rFonts w:cs="Times New Roman"/>
        </w:rPr>
        <w:t xml:space="preserve"> in the </w:t>
      </w:r>
      <w:r w:rsidR="008956A2" w:rsidRPr="00BF16FD">
        <w:rPr>
          <w:rFonts w:cs="Times New Roman"/>
        </w:rPr>
        <w:t xml:space="preserve">following </w:t>
      </w:r>
      <w:r w:rsidR="00F2279C" w:rsidRPr="00BF16FD">
        <w:rPr>
          <w:rFonts w:cs="Times New Roman"/>
        </w:rPr>
        <w:t>cycles</w:t>
      </w:r>
      <w:r w:rsidR="003636CB" w:rsidRPr="00BF16FD">
        <w:rPr>
          <w:rFonts w:cs="Times New Roman"/>
        </w:rPr>
        <w:t>.</w:t>
      </w:r>
      <w:r w:rsidR="001B69EC" w:rsidRPr="00BF16FD">
        <w:rPr>
          <w:rFonts w:cs="Times New Roman"/>
        </w:rPr>
        <w:t xml:space="preserve"> </w:t>
      </w:r>
      <w:r w:rsidR="003A0ED3" w:rsidRPr="00BF16FD">
        <w:rPr>
          <w:rFonts w:cs="Times New Roman"/>
        </w:rPr>
        <w:t>F</w:t>
      </w:r>
      <w:r w:rsidR="001B69EC" w:rsidRPr="00BF16FD">
        <w:rPr>
          <w:rFonts w:cs="Times New Roman"/>
        </w:rPr>
        <w:t xml:space="preserve">or the IA </w:t>
      </w:r>
      <w:r w:rsidR="00206DF4" w:rsidRPr="00BF16FD">
        <w:rPr>
          <w:rFonts w:cs="Times New Roman"/>
        </w:rPr>
        <w:t>specimens</w:t>
      </w:r>
      <w:r w:rsidR="001B69EC" w:rsidRPr="00BF16FD">
        <w:rPr>
          <w:rFonts w:cs="Times New Roman"/>
        </w:rPr>
        <w:t xml:space="preserve"> after HPT processing </w:t>
      </w:r>
      <w:r w:rsidR="0010263A" w:rsidRPr="00BF16FD">
        <w:rPr>
          <w:rFonts w:cs="Times New Roman"/>
        </w:rPr>
        <w:t xml:space="preserve">for different turns </w:t>
      </w:r>
      <w:r w:rsidR="001B69EC" w:rsidRPr="00BF16FD">
        <w:rPr>
          <w:rFonts w:cs="Times New Roman"/>
        </w:rPr>
        <w:t xml:space="preserve">as shown in Fig. </w:t>
      </w:r>
      <w:r w:rsidR="00134178" w:rsidRPr="00BF16FD">
        <w:rPr>
          <w:rFonts w:cs="Times New Roman"/>
        </w:rPr>
        <w:t>8</w:t>
      </w:r>
      <w:r w:rsidR="001B69EC" w:rsidRPr="00BF16FD">
        <w:rPr>
          <w:rFonts w:cs="Times New Roman"/>
        </w:rPr>
        <w:t>(b),</w:t>
      </w:r>
      <w:r w:rsidR="003636CB" w:rsidRPr="00BF16FD">
        <w:rPr>
          <w:rFonts w:cs="Times New Roman"/>
        </w:rPr>
        <w:t xml:space="preserve"> </w:t>
      </w:r>
      <w:r w:rsidR="001B69EC" w:rsidRPr="00BF16FD">
        <w:rPr>
          <w:rFonts w:cs="Times New Roman"/>
        </w:rPr>
        <w:t xml:space="preserve">it is clear that the trend of PE performance </w:t>
      </w:r>
      <w:r w:rsidR="008956A2" w:rsidRPr="00BF16FD">
        <w:rPr>
          <w:rFonts w:cs="Times New Roman"/>
        </w:rPr>
        <w:t xml:space="preserve">with </w:t>
      </w:r>
      <w:r w:rsidR="001B69EC" w:rsidRPr="00BF16FD">
        <w:rPr>
          <w:rFonts w:cs="Times New Roman"/>
        </w:rPr>
        <w:t xml:space="preserve">increasing </w:t>
      </w:r>
      <w:r w:rsidR="00C146D9" w:rsidRPr="00BF16FD">
        <w:rPr>
          <w:rFonts w:cs="Times New Roman"/>
        </w:rPr>
        <w:t>number</w:t>
      </w:r>
      <w:r w:rsidR="008956A2" w:rsidRPr="00BF16FD">
        <w:rPr>
          <w:rFonts w:cs="Times New Roman"/>
        </w:rPr>
        <w:t>s</w:t>
      </w:r>
      <w:r w:rsidR="00C146D9" w:rsidRPr="00BF16FD">
        <w:rPr>
          <w:rFonts w:cs="Times New Roman"/>
        </w:rPr>
        <w:t xml:space="preserve"> of loading-unloading cycles </w:t>
      </w:r>
      <w:r w:rsidR="001B69EC" w:rsidRPr="00BF16FD">
        <w:rPr>
          <w:rFonts w:cs="Times New Roman"/>
        </w:rPr>
        <w:t>is</w:t>
      </w:r>
      <w:r w:rsidR="00C146D9" w:rsidRPr="00BF16FD">
        <w:rPr>
          <w:rFonts w:cs="Times New Roman"/>
        </w:rPr>
        <w:t xml:space="preserve"> </w:t>
      </w:r>
      <w:r w:rsidR="008956A2" w:rsidRPr="00BF16FD">
        <w:rPr>
          <w:rFonts w:cs="Times New Roman"/>
        </w:rPr>
        <w:t>similar to t</w:t>
      </w:r>
      <w:r w:rsidR="00C146D9" w:rsidRPr="00BF16FD">
        <w:rPr>
          <w:rFonts w:cs="Times New Roman"/>
        </w:rPr>
        <w:t>he SA samples. The measurement of PE performance</w:t>
      </w:r>
      <w:r w:rsidR="008956A2" w:rsidRPr="00BF16FD">
        <w:rPr>
          <w:rFonts w:cs="Times New Roman"/>
        </w:rPr>
        <w:t xml:space="preserve"> demonstrates that </w:t>
      </w:r>
      <w:r w:rsidR="00C146D9" w:rsidRPr="00BF16FD">
        <w:rPr>
          <w:rFonts w:cs="Times New Roman"/>
        </w:rPr>
        <w:t xml:space="preserve">the highest value of pseudoelasticity is </w:t>
      </w:r>
      <w:r w:rsidR="00C146D9" w:rsidRPr="00BF16FD">
        <w:rPr>
          <w:rFonts w:cs="Times New Roman"/>
        </w:rPr>
        <w:sym w:font="Symbol" w:char="F07E"/>
      </w:r>
      <w:r w:rsidR="00C146D9" w:rsidRPr="00BF16FD">
        <w:rPr>
          <w:rFonts w:cs="Times New Roman"/>
        </w:rPr>
        <w:t>7</w:t>
      </w:r>
      <w:r w:rsidR="00274401" w:rsidRPr="00BF16FD">
        <w:rPr>
          <w:rFonts w:cs="Times New Roman"/>
        </w:rPr>
        <w:t>5</w:t>
      </w:r>
      <w:r w:rsidR="00C146D9" w:rsidRPr="00BF16FD">
        <w:rPr>
          <w:rFonts w:cs="Times New Roman"/>
        </w:rPr>
        <w:t xml:space="preserve">% which </w:t>
      </w:r>
      <w:r w:rsidR="008956A2" w:rsidRPr="00BF16FD">
        <w:rPr>
          <w:rFonts w:cs="Times New Roman"/>
        </w:rPr>
        <w:t>is obtained in the 14</w:t>
      </w:r>
      <w:r w:rsidR="008956A2" w:rsidRPr="00BF16FD">
        <w:rPr>
          <w:rFonts w:cs="Times New Roman"/>
          <w:vertAlign w:val="superscript"/>
        </w:rPr>
        <w:t>th</w:t>
      </w:r>
      <w:r w:rsidR="008956A2" w:rsidRPr="00BF16FD">
        <w:rPr>
          <w:rFonts w:cs="Times New Roman"/>
        </w:rPr>
        <w:t xml:space="preserve"> </w:t>
      </w:r>
      <w:r w:rsidR="00C146D9" w:rsidRPr="00BF16FD">
        <w:rPr>
          <w:rFonts w:cs="Times New Roman"/>
        </w:rPr>
        <w:t>cycle</w:t>
      </w:r>
      <w:r w:rsidR="003A0ED3" w:rsidRPr="00BF16FD">
        <w:rPr>
          <w:rFonts w:cs="Times New Roman"/>
        </w:rPr>
        <w:t xml:space="preserve"> </w:t>
      </w:r>
      <w:r w:rsidR="0010263A" w:rsidRPr="00BF16FD">
        <w:rPr>
          <w:rFonts w:cs="Times New Roman"/>
        </w:rPr>
        <w:t xml:space="preserve">of </w:t>
      </w:r>
      <w:r w:rsidR="003A0ED3" w:rsidRPr="00BF16FD">
        <w:rPr>
          <w:rFonts w:cs="Times New Roman"/>
        </w:rPr>
        <w:t xml:space="preserve">loading-unloading </w:t>
      </w:r>
      <w:r w:rsidR="00C146D9" w:rsidRPr="00BF16FD">
        <w:rPr>
          <w:rFonts w:cs="Times New Roman"/>
        </w:rPr>
        <w:t xml:space="preserve">in the </w:t>
      </w:r>
      <w:r w:rsidR="008956A2" w:rsidRPr="00BF16FD">
        <w:rPr>
          <w:rFonts w:cs="Times New Roman"/>
        </w:rPr>
        <w:t xml:space="preserve">HPT specimen processed by </w:t>
      </w:r>
      <w:r w:rsidR="003A0ED3" w:rsidRPr="00BF16FD">
        <w:rPr>
          <w:rFonts w:cs="Times New Roman"/>
        </w:rPr>
        <w:t>20</w:t>
      </w:r>
      <w:r w:rsidR="008956A2" w:rsidRPr="00BF16FD">
        <w:rPr>
          <w:rFonts w:cs="Times New Roman"/>
        </w:rPr>
        <w:t xml:space="preserve"> </w:t>
      </w:r>
      <w:r w:rsidR="003A0ED3" w:rsidRPr="00BF16FD">
        <w:rPr>
          <w:rFonts w:cs="Times New Roman"/>
        </w:rPr>
        <w:t>turns</w:t>
      </w:r>
      <w:r w:rsidR="008956A2" w:rsidRPr="00BF16FD">
        <w:rPr>
          <w:rFonts w:cs="Times New Roman"/>
        </w:rPr>
        <w:t>.</w:t>
      </w:r>
    </w:p>
    <w:p w14:paraId="0B5DD275" w14:textId="77777777" w:rsidR="007208E5" w:rsidRPr="00BF16FD" w:rsidRDefault="007208E5" w:rsidP="007208E5">
      <w:pPr>
        <w:spacing w:after="0" w:line="480" w:lineRule="auto"/>
        <w:jc w:val="center"/>
        <w:rPr>
          <w:rFonts w:cs="Times New Roman"/>
        </w:rPr>
      </w:pPr>
      <w:r w:rsidRPr="00BF16FD">
        <w:rPr>
          <w:rFonts w:cs="Times New Roman"/>
          <w:noProof/>
        </w:rPr>
        <w:lastRenderedPageBreak/>
        <w:drawing>
          <wp:inline distT="0" distB="0" distL="0" distR="0" wp14:anchorId="1149D4C3" wp14:editId="5873EA9F">
            <wp:extent cx="5162886" cy="6685471"/>
            <wp:effectExtent l="19050" t="0" r="0" b="0"/>
            <wp:docPr id="14" name="Picture 14" descr="E:\phd-project\tez Data\my papers\javadzadeh\ISI-3\Figures-8\300 dpi\Fig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hd-project\tez Data\my papers\javadzadeh\ISI-3\Figures-8\300 dpi\Fig.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86" cy="668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F99B0" w14:textId="77777777" w:rsidR="007208E5" w:rsidRPr="00BF16FD" w:rsidRDefault="007208E5" w:rsidP="007208E5">
      <w:pPr>
        <w:spacing w:after="0" w:line="240" w:lineRule="auto"/>
        <w:rPr>
          <w:rFonts w:cs="Times New Roman"/>
          <w:sz w:val="22"/>
          <w:szCs w:val="24"/>
        </w:rPr>
      </w:pPr>
      <w:r w:rsidRPr="00BF16FD">
        <w:rPr>
          <w:rFonts w:cs="Times New Roman"/>
          <w:sz w:val="22"/>
          <w:szCs w:val="24"/>
        </w:rPr>
        <w:t xml:space="preserve">Fig. 8. </w:t>
      </w:r>
      <w:proofErr w:type="spellStart"/>
      <w:r w:rsidRPr="00BF16FD">
        <w:rPr>
          <w:rFonts w:cs="Times New Roman"/>
          <w:sz w:val="22"/>
          <w:szCs w:val="24"/>
        </w:rPr>
        <w:t>Pseudoelastic</w:t>
      </w:r>
      <w:r w:rsidR="00E00F3A" w:rsidRPr="00BF16FD">
        <w:rPr>
          <w:rFonts w:cs="Times New Roman"/>
          <w:sz w:val="22"/>
          <w:szCs w:val="24"/>
        </w:rPr>
        <w:t>ity</w:t>
      </w:r>
      <w:proofErr w:type="spellEnd"/>
      <w:r w:rsidRPr="00BF16FD">
        <w:rPr>
          <w:rFonts w:cs="Times New Roman"/>
          <w:sz w:val="22"/>
          <w:szCs w:val="24"/>
        </w:rPr>
        <w:t xml:space="preserve"> performance (PE</w:t>
      </w:r>
      <w:r w:rsidR="00A53D90" w:rsidRPr="00BF16FD">
        <w:rPr>
          <w:rFonts w:cs="Times New Roman"/>
          <w:sz w:val="22"/>
          <w:szCs w:val="24"/>
        </w:rPr>
        <w:t xml:space="preserve"> </w:t>
      </w:r>
      <w:r w:rsidRPr="00BF16FD">
        <w:rPr>
          <w:rFonts w:cs="Times New Roman"/>
          <w:sz w:val="22"/>
          <w:szCs w:val="24"/>
        </w:rPr>
        <w:t xml:space="preserve">%) </w:t>
      </w:r>
      <w:r w:rsidR="00085AA2" w:rsidRPr="00BF16FD">
        <w:rPr>
          <w:rFonts w:cs="Times New Roman"/>
          <w:sz w:val="22"/>
          <w:szCs w:val="24"/>
        </w:rPr>
        <w:t>versus</w:t>
      </w:r>
      <w:r w:rsidRPr="00BF16FD">
        <w:rPr>
          <w:rFonts w:cs="Times New Roman"/>
          <w:sz w:val="22"/>
          <w:szCs w:val="24"/>
        </w:rPr>
        <w:t xml:space="preserve"> loading-unloading cycle for the specimens in (a) SA and (b) IA conditions after HPT processing for 3, 10 and 20 turns. </w:t>
      </w:r>
    </w:p>
    <w:p w14:paraId="5397BDD8" w14:textId="77777777" w:rsidR="007208E5" w:rsidRPr="00BF16FD" w:rsidRDefault="007208E5" w:rsidP="007208E5">
      <w:pPr>
        <w:spacing w:after="0" w:line="240" w:lineRule="auto"/>
        <w:rPr>
          <w:rFonts w:cs="Times New Roman"/>
        </w:rPr>
      </w:pPr>
    </w:p>
    <w:p w14:paraId="7F5AD730" w14:textId="77777777" w:rsidR="001D717D" w:rsidRPr="00BF16FD" w:rsidRDefault="001D717D" w:rsidP="009A0FF4">
      <w:pPr>
        <w:spacing w:before="240" w:after="0" w:line="480" w:lineRule="auto"/>
        <w:rPr>
          <w:rFonts w:cs="Times New Roman"/>
          <w:b/>
          <w:bCs/>
        </w:rPr>
      </w:pPr>
    </w:p>
    <w:p w14:paraId="5AFE56D4" w14:textId="77777777" w:rsidR="001D717D" w:rsidRPr="00BF16FD" w:rsidRDefault="001D717D" w:rsidP="009A0FF4">
      <w:pPr>
        <w:spacing w:before="240" w:after="0" w:line="480" w:lineRule="auto"/>
        <w:rPr>
          <w:rFonts w:cs="Times New Roman"/>
          <w:b/>
          <w:bCs/>
        </w:rPr>
      </w:pPr>
    </w:p>
    <w:p w14:paraId="6A55EFBC" w14:textId="77777777" w:rsidR="00A46081" w:rsidRPr="00BF16FD" w:rsidRDefault="00C91FC5" w:rsidP="009A0FF4">
      <w:pPr>
        <w:spacing w:before="240" w:after="0" w:line="480" w:lineRule="auto"/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lastRenderedPageBreak/>
        <w:t>4. Discussion</w:t>
      </w:r>
    </w:p>
    <w:p w14:paraId="7DDAEEA3" w14:textId="77777777" w:rsidR="00032114" w:rsidRPr="00BF16FD" w:rsidRDefault="00032114" w:rsidP="00162402">
      <w:pPr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  <w:i/>
          <w:iCs/>
        </w:rPr>
        <w:t>4.1. Microstructure</w:t>
      </w:r>
      <w:r w:rsidR="00162402" w:rsidRPr="00BF16FD">
        <w:rPr>
          <w:rFonts w:cs="Times New Roman"/>
          <w:i/>
          <w:iCs/>
        </w:rPr>
        <w:t>s</w:t>
      </w:r>
      <w:r w:rsidRPr="00BF16FD">
        <w:rPr>
          <w:rFonts w:cs="Times New Roman"/>
          <w:i/>
          <w:iCs/>
        </w:rPr>
        <w:t xml:space="preserve"> before and after HPT</w:t>
      </w:r>
    </w:p>
    <w:p w14:paraId="5301E045" w14:textId="3C8C012E" w:rsidR="00F54818" w:rsidRPr="00BF16FD" w:rsidRDefault="00085AA2" w:rsidP="00870706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According to</w:t>
      </w:r>
      <w:r w:rsidR="00103A9D" w:rsidRPr="00BF16FD">
        <w:rPr>
          <w:rFonts w:cs="Times New Roman"/>
        </w:rPr>
        <w:t xml:space="preserve"> the EBSD </w:t>
      </w:r>
      <w:r w:rsidR="00AE6B02" w:rsidRPr="00BF16FD">
        <w:rPr>
          <w:rFonts w:cs="Times New Roman"/>
        </w:rPr>
        <w:t>phase maps</w:t>
      </w:r>
      <w:r w:rsidR="00103A9D" w:rsidRPr="00BF16FD">
        <w:rPr>
          <w:rFonts w:cs="Times New Roman"/>
        </w:rPr>
        <w:t xml:space="preserve"> in Fig. </w:t>
      </w:r>
      <w:r w:rsidR="00422353" w:rsidRPr="00BF16FD">
        <w:rPr>
          <w:rFonts w:cs="Times New Roman"/>
        </w:rPr>
        <w:t>4</w:t>
      </w:r>
      <w:r w:rsidR="00995B26" w:rsidRPr="00BF16FD">
        <w:rPr>
          <w:rFonts w:cs="Times New Roman"/>
        </w:rPr>
        <w:t>(a)</w:t>
      </w:r>
      <w:r w:rsidR="00103A9D" w:rsidRPr="00BF16FD">
        <w:rPr>
          <w:rFonts w:cs="Times New Roman"/>
        </w:rPr>
        <w:t>,</w:t>
      </w:r>
      <w:r w:rsidR="005257E6" w:rsidRPr="00BF16FD">
        <w:rPr>
          <w:rFonts w:cs="Times New Roman"/>
        </w:rPr>
        <w:t xml:space="preserve"> </w:t>
      </w:r>
      <w:r w:rsidR="00103A9D" w:rsidRPr="00BF16FD">
        <w:rPr>
          <w:rFonts w:cs="Times New Roman"/>
        </w:rPr>
        <w:t xml:space="preserve">it is </w:t>
      </w:r>
      <w:r w:rsidR="004E42F7" w:rsidRPr="00BF16FD">
        <w:rPr>
          <w:rFonts w:cs="Times New Roman"/>
        </w:rPr>
        <w:t>apparent</w:t>
      </w:r>
      <w:r w:rsidR="005257E6" w:rsidRPr="00BF16FD">
        <w:rPr>
          <w:rFonts w:cs="Times New Roman"/>
        </w:rPr>
        <w:t xml:space="preserve"> that </w:t>
      </w:r>
      <w:r w:rsidR="00103A9D" w:rsidRPr="00BF16FD">
        <w:rPr>
          <w:rFonts w:cs="Times New Roman"/>
        </w:rPr>
        <w:t xml:space="preserve">the microstructure of </w:t>
      </w:r>
      <w:r w:rsidR="008956A2" w:rsidRPr="00BF16FD">
        <w:rPr>
          <w:rFonts w:cs="Times New Roman"/>
        </w:rPr>
        <w:t xml:space="preserve">the </w:t>
      </w:r>
      <w:r w:rsidR="00103A9D" w:rsidRPr="00BF16FD">
        <w:rPr>
          <w:rFonts w:cs="Times New Roman"/>
        </w:rPr>
        <w:t xml:space="preserve">specimen in </w:t>
      </w:r>
      <w:r w:rsidR="005257E6" w:rsidRPr="00BF16FD">
        <w:rPr>
          <w:rFonts w:cs="Times New Roman"/>
        </w:rPr>
        <w:t xml:space="preserve">the SA condition </w:t>
      </w:r>
      <w:r w:rsidR="00103A9D" w:rsidRPr="00BF16FD">
        <w:rPr>
          <w:rFonts w:cs="Times New Roman"/>
        </w:rPr>
        <w:t xml:space="preserve">is </w:t>
      </w:r>
      <w:r w:rsidR="008956A2" w:rsidRPr="00BF16FD">
        <w:rPr>
          <w:rFonts w:cs="Times New Roman"/>
        </w:rPr>
        <w:t xml:space="preserve">a </w:t>
      </w:r>
      <w:r w:rsidR="00103A9D" w:rsidRPr="00BF16FD">
        <w:rPr>
          <w:rFonts w:cs="Times New Roman"/>
        </w:rPr>
        <w:t>fully</w:t>
      </w:r>
      <w:r w:rsidR="005257E6" w:rsidRPr="00BF16FD">
        <w:rPr>
          <w:rFonts w:cs="Times New Roman"/>
        </w:rPr>
        <w:t xml:space="preserve"> lath </w:t>
      </w:r>
      <w:r w:rsidR="00103A9D" w:rsidRPr="00BF16FD">
        <w:rPr>
          <w:rFonts w:cs="Times New Roman"/>
        </w:rPr>
        <w:sym w:font="Symbol" w:char="F061"/>
      </w:r>
      <w:r w:rsidR="00103A9D" w:rsidRPr="00BF16FD">
        <w:rPr>
          <w:rFonts w:cs="Times New Roman"/>
        </w:rPr>
        <w:sym w:font="Symbol" w:char="F0A2"/>
      </w:r>
      <w:r w:rsidR="00103A9D" w:rsidRPr="00BF16FD">
        <w:rPr>
          <w:rFonts w:cs="Times New Roman"/>
        </w:rPr>
        <w:t>-</w:t>
      </w:r>
      <w:r w:rsidR="005257E6" w:rsidRPr="00BF16FD">
        <w:rPr>
          <w:rFonts w:cs="Times New Roman"/>
        </w:rPr>
        <w:t>martensit</w:t>
      </w:r>
      <w:r w:rsidR="00103A9D" w:rsidRPr="00BF16FD">
        <w:rPr>
          <w:rFonts w:cs="Times New Roman"/>
        </w:rPr>
        <w:t>e</w:t>
      </w:r>
      <w:r w:rsidR="005257E6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having a large</w:t>
      </w:r>
      <w:r w:rsidR="005257E6" w:rsidRPr="00BF16FD">
        <w:rPr>
          <w:rFonts w:cs="Times New Roman"/>
        </w:rPr>
        <w:t xml:space="preserve"> </w:t>
      </w:r>
      <w:r w:rsidR="005B3903" w:rsidRPr="00BF16FD">
        <w:rPr>
          <w:rFonts w:cs="Times New Roman"/>
        </w:rPr>
        <w:t xml:space="preserve">fraction </w:t>
      </w:r>
      <w:r w:rsidR="005257E6" w:rsidRPr="00BF16FD">
        <w:rPr>
          <w:rFonts w:cs="Times New Roman"/>
        </w:rPr>
        <w:t xml:space="preserve">of LAGBs </w:t>
      </w:r>
      <w:r w:rsidR="00B81C62" w:rsidRPr="00BF16FD">
        <w:rPr>
          <w:rFonts w:cs="Times New Roman"/>
        </w:rPr>
        <w:t>because of</w:t>
      </w:r>
      <w:r w:rsidRPr="00BF16FD">
        <w:rPr>
          <w:rFonts w:cs="Times New Roman"/>
        </w:rPr>
        <w:t xml:space="preserve"> </w:t>
      </w:r>
      <w:r w:rsidR="005257E6" w:rsidRPr="00BF16FD">
        <w:rPr>
          <w:rFonts w:cs="Times New Roman"/>
        </w:rPr>
        <w:t xml:space="preserve">the initial high </w:t>
      </w:r>
      <w:r w:rsidR="002A1C3A" w:rsidRPr="00BF16FD">
        <w:rPr>
          <w:rFonts w:cs="Times New Roman"/>
        </w:rPr>
        <w:t>density</w:t>
      </w:r>
      <w:r w:rsidR="005257E6" w:rsidRPr="00BF16FD">
        <w:rPr>
          <w:rFonts w:cs="Times New Roman"/>
        </w:rPr>
        <w:t xml:space="preserve"> of dislocations.</w:t>
      </w:r>
      <w:r w:rsidR="00103A9D" w:rsidRPr="00BF16FD">
        <w:rPr>
          <w:rFonts w:cs="Times New Roman"/>
        </w:rPr>
        <w:t xml:space="preserve"> During HPT </w:t>
      </w:r>
      <w:r w:rsidR="00C56312" w:rsidRPr="00BF16FD">
        <w:rPr>
          <w:rFonts w:cs="Times New Roman"/>
        </w:rPr>
        <w:t>processing for 3 turns</w:t>
      </w:r>
      <w:r w:rsidR="00103A9D" w:rsidRPr="00BF16FD">
        <w:rPr>
          <w:rFonts w:cs="Times New Roman"/>
        </w:rPr>
        <w:t xml:space="preserve">, </w:t>
      </w:r>
      <w:r w:rsidR="00C56312" w:rsidRPr="00BF16FD">
        <w:rPr>
          <w:rFonts w:cs="Times New Roman"/>
        </w:rPr>
        <w:t xml:space="preserve">a </w:t>
      </w:r>
      <w:r w:rsidR="00B81C62" w:rsidRPr="00BF16FD">
        <w:rPr>
          <w:rFonts w:cs="Times New Roman"/>
        </w:rPr>
        <w:t>noteworthy</w:t>
      </w:r>
      <w:r w:rsidR="00C56312" w:rsidRPr="00BF16FD">
        <w:rPr>
          <w:rFonts w:cs="Times New Roman"/>
        </w:rPr>
        <w:t xml:space="preserve"> fraction of the LAGBs </w:t>
      </w:r>
      <w:r w:rsidR="005257E6" w:rsidRPr="00BF16FD">
        <w:rPr>
          <w:rFonts w:cs="Times New Roman"/>
        </w:rPr>
        <w:t>transform</w:t>
      </w:r>
      <w:r w:rsidR="004E42F7" w:rsidRPr="00BF16FD">
        <w:rPr>
          <w:rFonts w:cs="Times New Roman"/>
        </w:rPr>
        <w:t xml:space="preserve">s </w:t>
      </w:r>
      <w:r w:rsidR="005257E6" w:rsidRPr="00BF16FD">
        <w:rPr>
          <w:rFonts w:cs="Times New Roman"/>
        </w:rPr>
        <w:t xml:space="preserve">to HAGBs and elongated martensitic grains </w:t>
      </w:r>
      <w:r w:rsidR="00C56312" w:rsidRPr="00BF16FD">
        <w:rPr>
          <w:rFonts w:cs="Times New Roman"/>
        </w:rPr>
        <w:t xml:space="preserve">are produced </w:t>
      </w:r>
      <w:r w:rsidR="005257E6" w:rsidRPr="00BF16FD">
        <w:rPr>
          <w:rFonts w:cs="Times New Roman"/>
        </w:rPr>
        <w:t xml:space="preserve">oriented along </w:t>
      </w:r>
      <w:r w:rsidR="00C56312" w:rsidRPr="00BF16FD">
        <w:rPr>
          <w:rFonts w:cs="Times New Roman"/>
        </w:rPr>
        <w:t xml:space="preserve">the shear direction </w:t>
      </w:r>
      <w:r w:rsidR="008956A2" w:rsidRPr="00BF16FD">
        <w:rPr>
          <w:rFonts w:cs="Times New Roman"/>
        </w:rPr>
        <w:t xml:space="preserve">as in </w:t>
      </w:r>
      <w:r w:rsidR="005257E6" w:rsidRPr="00BF16FD">
        <w:rPr>
          <w:rFonts w:cs="Times New Roman"/>
        </w:rPr>
        <w:t xml:space="preserve">Fig. </w:t>
      </w:r>
      <w:r w:rsidR="00422353" w:rsidRPr="00BF16FD">
        <w:rPr>
          <w:rFonts w:cs="Times New Roman"/>
        </w:rPr>
        <w:t>4</w:t>
      </w:r>
      <w:r w:rsidR="005257E6" w:rsidRPr="00BF16FD">
        <w:rPr>
          <w:rFonts w:cs="Times New Roman"/>
        </w:rPr>
        <w:t>(b</w:t>
      </w:r>
      <w:r w:rsidR="00995B26" w:rsidRPr="00BF16FD">
        <w:rPr>
          <w:rFonts w:cs="Times New Roman"/>
        </w:rPr>
        <w:t>)</w:t>
      </w:r>
      <w:r w:rsidR="005257E6" w:rsidRPr="00BF16FD">
        <w:rPr>
          <w:rFonts w:cs="Times New Roman"/>
        </w:rPr>
        <w:t xml:space="preserve">. </w:t>
      </w:r>
      <w:r w:rsidR="008956A2" w:rsidRPr="00BF16FD">
        <w:rPr>
          <w:rFonts w:cs="Times New Roman"/>
        </w:rPr>
        <w:t xml:space="preserve">Thereafter, </w:t>
      </w:r>
      <w:r w:rsidR="00752303" w:rsidRPr="00BF16FD">
        <w:rPr>
          <w:rFonts w:cs="Times New Roman"/>
        </w:rPr>
        <w:t xml:space="preserve">as indicated in Fig. </w:t>
      </w:r>
      <w:r w:rsidR="00134178" w:rsidRPr="00BF16FD">
        <w:rPr>
          <w:rFonts w:cs="Times New Roman"/>
        </w:rPr>
        <w:t>4</w:t>
      </w:r>
      <w:r w:rsidR="00752303" w:rsidRPr="00BF16FD">
        <w:rPr>
          <w:rFonts w:cs="Times New Roman"/>
        </w:rPr>
        <w:t>(</w:t>
      </w:r>
      <w:r w:rsidR="00134178" w:rsidRPr="00BF16FD">
        <w:rPr>
          <w:rFonts w:cs="Times New Roman"/>
        </w:rPr>
        <w:t>c</w:t>
      </w:r>
      <w:r w:rsidR="00752303" w:rsidRPr="00BF16FD">
        <w:rPr>
          <w:rFonts w:cs="Times New Roman"/>
        </w:rPr>
        <w:t>)</w:t>
      </w:r>
      <w:r w:rsidR="005257E6" w:rsidRPr="00BF16FD">
        <w:rPr>
          <w:rFonts w:cs="Times New Roman"/>
        </w:rPr>
        <w:t xml:space="preserve">, after 20 turns the microstructure </w:t>
      </w:r>
      <w:r w:rsidR="00B81C62" w:rsidRPr="00BF16FD">
        <w:rPr>
          <w:rFonts w:cs="Times New Roman"/>
        </w:rPr>
        <w:t>evolves</w:t>
      </w:r>
      <w:r w:rsidR="005257E6" w:rsidRPr="00BF16FD">
        <w:rPr>
          <w:rFonts w:cs="Times New Roman"/>
        </w:rPr>
        <w:t xml:space="preserve"> a mixture of equiaxed and elongated martensitic </w:t>
      </w:r>
      <w:r w:rsidR="00307158" w:rsidRPr="00BF16FD">
        <w:rPr>
          <w:rFonts w:cs="Times New Roman"/>
        </w:rPr>
        <w:t xml:space="preserve">fine </w:t>
      </w:r>
      <w:r w:rsidR="005257E6" w:rsidRPr="00BF16FD">
        <w:rPr>
          <w:rFonts w:cs="Times New Roman"/>
        </w:rPr>
        <w:t>grains</w:t>
      </w:r>
      <w:r w:rsidR="002B4C15" w:rsidRPr="00BF16FD">
        <w:rPr>
          <w:rFonts w:cs="Times New Roman"/>
        </w:rPr>
        <w:t xml:space="preserve"> with </w:t>
      </w:r>
      <w:r w:rsidR="008956A2" w:rsidRPr="00BF16FD">
        <w:rPr>
          <w:rFonts w:cs="Times New Roman"/>
        </w:rPr>
        <w:t xml:space="preserve">an </w:t>
      </w:r>
      <w:r w:rsidR="002B4C15" w:rsidRPr="00BF16FD">
        <w:rPr>
          <w:rFonts w:cs="Times New Roman"/>
        </w:rPr>
        <w:t xml:space="preserve">average size of </w:t>
      </w:r>
      <w:r w:rsidR="002B4C15" w:rsidRPr="00BF16FD">
        <w:rPr>
          <w:rFonts w:cs="Times New Roman"/>
          <w:color w:val="000000" w:themeColor="text1"/>
          <w:szCs w:val="24"/>
        </w:rPr>
        <w:t>~185 nm</w:t>
      </w:r>
      <w:r w:rsidR="005257E6" w:rsidRPr="00BF16FD">
        <w:rPr>
          <w:rFonts w:cs="Times New Roman"/>
        </w:rPr>
        <w:t>.</w:t>
      </w:r>
      <w:r w:rsidR="004E42F7" w:rsidRPr="00BF16FD">
        <w:rPr>
          <w:rFonts w:cs="Times New Roman"/>
        </w:rPr>
        <w:t xml:space="preserve"> </w:t>
      </w:r>
      <w:r w:rsidR="00752303" w:rsidRPr="00BF16FD">
        <w:rPr>
          <w:rFonts w:cs="Times New Roman"/>
        </w:rPr>
        <w:t>In addition</w:t>
      </w:r>
      <w:r w:rsidR="004E42F7" w:rsidRPr="00BF16FD">
        <w:rPr>
          <w:rFonts w:cs="Times New Roman"/>
        </w:rPr>
        <w:t xml:space="preserve">, it is clear that the HPT processing induces </w:t>
      </w:r>
      <w:r w:rsidR="008956A2" w:rsidRPr="00BF16FD">
        <w:rPr>
          <w:rFonts w:cs="Times New Roman"/>
        </w:rPr>
        <w:t xml:space="preserve">a </w:t>
      </w:r>
      <w:r w:rsidR="004E42F7" w:rsidRPr="00BF16FD">
        <w:rPr>
          <w:rFonts w:eastAsia="DAKDG G+ MTSY" w:cs="Times New Roman"/>
          <w:szCs w:val="24"/>
          <w:lang w:bidi="fa-IR"/>
        </w:rPr>
        <w:t xml:space="preserve">very fine and limited austenite </w:t>
      </w:r>
      <w:r w:rsidR="00752303" w:rsidRPr="00BF16FD">
        <w:rPr>
          <w:rFonts w:eastAsia="DAKDG G+ MTSY" w:cs="Times New Roman"/>
          <w:szCs w:val="24"/>
          <w:lang w:bidi="fa-IR"/>
        </w:rPr>
        <w:t>grain</w:t>
      </w:r>
      <w:r w:rsidR="008956A2" w:rsidRPr="00BF16FD">
        <w:rPr>
          <w:rFonts w:eastAsia="DAKDG G+ MTSY" w:cs="Times New Roman"/>
          <w:szCs w:val="24"/>
          <w:lang w:bidi="fa-IR"/>
        </w:rPr>
        <w:t xml:space="preserve"> structure with</w:t>
      </w:r>
      <w:r w:rsidR="004E42F7" w:rsidRPr="00BF16FD">
        <w:rPr>
          <w:rFonts w:cs="Times New Roman"/>
        </w:rPr>
        <w:t>in the initial martensitic microstructure</w:t>
      </w:r>
      <w:r w:rsidR="002B4C15" w:rsidRPr="00BF16FD">
        <w:rPr>
          <w:rFonts w:cs="Times New Roman"/>
        </w:rPr>
        <w:t xml:space="preserve"> </w:t>
      </w:r>
      <w:r w:rsidR="008956A2" w:rsidRPr="00BF16FD">
        <w:rPr>
          <w:rFonts w:cs="Times New Roman"/>
        </w:rPr>
        <w:t xml:space="preserve">and this is </w:t>
      </w:r>
      <w:r w:rsidR="00F54818" w:rsidRPr="00BF16FD">
        <w:rPr>
          <w:rFonts w:cs="Times New Roman"/>
        </w:rPr>
        <w:t xml:space="preserve">not </w:t>
      </w:r>
      <w:r w:rsidR="00B833F1" w:rsidRPr="00BF16FD">
        <w:rPr>
          <w:rFonts w:cs="Times New Roman"/>
        </w:rPr>
        <w:t xml:space="preserve">detected by </w:t>
      </w:r>
      <w:r w:rsidR="003D28C5" w:rsidRPr="00BF16FD">
        <w:rPr>
          <w:rFonts w:cs="Times New Roman"/>
        </w:rPr>
        <w:t>XRD</w:t>
      </w:r>
      <w:r w:rsidR="00F54818" w:rsidRPr="00BF16FD">
        <w:rPr>
          <w:rFonts w:cs="Times New Roman"/>
        </w:rPr>
        <w:t xml:space="preserve"> in Fig. 3(a) </w:t>
      </w:r>
      <w:r w:rsidR="003D28C5" w:rsidRPr="00BF16FD">
        <w:rPr>
          <w:rFonts w:cs="Times New Roman"/>
          <w:szCs w:val="24"/>
        </w:rPr>
        <w:t>due to the very small size and low volume fraction of the austenit</w:t>
      </w:r>
      <w:r w:rsidR="00F54818" w:rsidRPr="00BF16FD">
        <w:rPr>
          <w:rFonts w:cs="Times New Roman"/>
          <w:szCs w:val="24"/>
        </w:rPr>
        <w:t>ic</w:t>
      </w:r>
      <w:r w:rsidR="003D28C5" w:rsidRPr="00BF16FD">
        <w:rPr>
          <w:rFonts w:cs="Times New Roman"/>
          <w:szCs w:val="24"/>
        </w:rPr>
        <w:t xml:space="preserve"> phase.</w:t>
      </w:r>
      <w:r w:rsidR="00C14E3C" w:rsidRPr="00BF16FD">
        <w:rPr>
          <w:rFonts w:cs="Times New Roman"/>
        </w:rPr>
        <w:t xml:space="preserve"> </w:t>
      </w:r>
    </w:p>
    <w:p w14:paraId="0A05970E" w14:textId="77777777" w:rsidR="005D51B1" w:rsidRPr="00BF16FD" w:rsidRDefault="00C14E3C" w:rsidP="00205EBC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eastAsia="DAKDG G+ MTSY" w:cs="Times New Roman"/>
          <w:szCs w:val="24"/>
          <w:lang w:bidi="fa-IR"/>
        </w:rPr>
        <w:t xml:space="preserve">The nucleation of </w:t>
      </w:r>
      <w:r w:rsidR="00F54818" w:rsidRPr="00BF16FD">
        <w:rPr>
          <w:rFonts w:eastAsia="DAKDG G+ MTSY" w:cs="Times New Roman"/>
          <w:szCs w:val="24"/>
          <w:lang w:bidi="fa-IR"/>
        </w:rPr>
        <w:t xml:space="preserve">an </w:t>
      </w:r>
      <w:r w:rsidRPr="00BF16FD">
        <w:rPr>
          <w:rFonts w:eastAsia="DAKDG G+ MTSY" w:cs="Times New Roman"/>
          <w:szCs w:val="24"/>
          <w:lang w:bidi="fa-IR"/>
        </w:rPr>
        <w:t>austenite</w:t>
      </w:r>
      <w:r w:rsidR="00752303" w:rsidRPr="00BF16FD">
        <w:rPr>
          <w:rFonts w:eastAsia="DAKDG G+ MTSY" w:cs="Times New Roman"/>
          <w:szCs w:val="24"/>
          <w:lang w:bidi="fa-IR"/>
        </w:rPr>
        <w:t xml:space="preserve"> phase in </w:t>
      </w:r>
      <w:r w:rsidR="00F54818" w:rsidRPr="00BF16FD">
        <w:rPr>
          <w:rFonts w:eastAsia="DAKDG G+ MTSY" w:cs="Times New Roman"/>
          <w:szCs w:val="24"/>
          <w:lang w:bidi="fa-IR"/>
        </w:rPr>
        <w:t xml:space="preserve">the </w:t>
      </w:r>
      <w:r w:rsidR="00752303" w:rsidRPr="00BF16FD">
        <w:rPr>
          <w:rFonts w:eastAsia="DAKDG G+ MTSY" w:cs="Times New Roman"/>
          <w:szCs w:val="24"/>
          <w:lang w:bidi="fa-IR"/>
        </w:rPr>
        <w:t>martensitic microstructure</w:t>
      </w:r>
      <w:r w:rsidRPr="00BF16FD">
        <w:rPr>
          <w:rFonts w:eastAsia="DAKDG G+ MTSY" w:cs="Times New Roman"/>
          <w:szCs w:val="24"/>
          <w:lang w:bidi="fa-IR"/>
        </w:rPr>
        <w:t xml:space="preserve"> is attributed to the strain concentration and the consequent rise in temperature during </w:t>
      </w:r>
      <w:r w:rsidR="00752303" w:rsidRPr="00BF16FD">
        <w:rPr>
          <w:rFonts w:eastAsia="DAKDG G+ MTSY" w:cs="Times New Roman"/>
          <w:szCs w:val="24"/>
          <w:lang w:bidi="fa-IR"/>
        </w:rPr>
        <w:t>SPD</w:t>
      </w:r>
      <w:r w:rsidR="00FD1BA0" w:rsidRPr="00BF16FD">
        <w:rPr>
          <w:rFonts w:eastAsia="DAKDG G+ MTSY" w:cs="Times New Roman"/>
          <w:szCs w:val="24"/>
          <w:lang w:bidi="fa-IR"/>
        </w:rPr>
        <w:t xml:space="preserve"> processing</w:t>
      </w:r>
      <w:r w:rsidRPr="00BF16FD">
        <w:rPr>
          <w:rFonts w:eastAsia="DAKDG G+ MTSY" w:cs="Times New Roman"/>
          <w:szCs w:val="24"/>
          <w:lang w:bidi="fa-IR"/>
        </w:rPr>
        <w:t xml:space="preserve">. </w:t>
      </w:r>
      <w:r w:rsidR="00F54818" w:rsidRPr="00BF16FD">
        <w:rPr>
          <w:rFonts w:eastAsia="DAKDG G+ MTSY" w:cs="Times New Roman"/>
          <w:szCs w:val="24"/>
          <w:lang w:bidi="fa-IR"/>
        </w:rPr>
        <w:t xml:space="preserve">Thus, the </w:t>
      </w:r>
      <w:r w:rsidR="00205EBC" w:rsidRPr="00BF16FD">
        <w:rPr>
          <w:rFonts w:eastAsia="DAKDG G+ MTSY" w:cs="Times New Roman"/>
          <w:szCs w:val="24"/>
          <w:lang w:bidi="fa-IR"/>
        </w:rPr>
        <w:t>au</w:t>
      </w:r>
      <w:r w:rsidR="00205EBC" w:rsidRPr="00BF16FD">
        <w:rPr>
          <w:rFonts w:cs="Times New Roman"/>
          <w:szCs w:val="24"/>
        </w:rPr>
        <w:t xml:space="preserve">stenite </w:t>
      </w:r>
      <w:r w:rsidR="00205EBC" w:rsidRPr="00BF16FD">
        <w:rPr>
          <w:rFonts w:eastAsia="DAKDG G+ MTSY" w:cs="Times New Roman"/>
          <w:szCs w:val="24"/>
          <w:lang w:bidi="fa-IR"/>
        </w:rPr>
        <w:t xml:space="preserve">formation </w:t>
      </w:r>
      <w:r w:rsidRPr="00BF16FD">
        <w:rPr>
          <w:rFonts w:cs="Times New Roman"/>
          <w:szCs w:val="24"/>
          <w:lang w:val="en-CA"/>
        </w:rPr>
        <w:t xml:space="preserve">as a result of a </w:t>
      </w:r>
      <w:r w:rsidR="00FD1BA0" w:rsidRPr="00BF16FD">
        <w:rPr>
          <w:rFonts w:cs="Times New Roman"/>
          <w:szCs w:val="24"/>
          <w:lang w:val="en-CA"/>
        </w:rPr>
        <w:t>strain</w:t>
      </w:r>
      <w:r w:rsidRPr="00BF16FD">
        <w:rPr>
          <w:rFonts w:cs="Times New Roman"/>
          <w:szCs w:val="24"/>
          <w:lang w:val="en-CA"/>
        </w:rPr>
        <w:t>-induced reverse transformation</w:t>
      </w:r>
      <w:r w:rsidR="00DC2ACF" w:rsidRPr="00BF16FD">
        <w:rPr>
          <w:rFonts w:cs="Times New Roman"/>
          <w:szCs w:val="24"/>
          <w:lang w:val="en-CA"/>
        </w:rPr>
        <w:t xml:space="preserve"> (</w:t>
      </w:r>
      <w:r w:rsidR="00DC2ACF" w:rsidRPr="00BF16FD">
        <w:rPr>
          <w:rFonts w:cs="Times New Roman"/>
          <w:szCs w:val="24"/>
          <w:lang w:val="en-CA"/>
        </w:rPr>
        <w:sym w:font="Symbol" w:char="F061"/>
      </w:r>
      <w:r w:rsidR="00DC2ACF" w:rsidRPr="00BF16FD">
        <w:rPr>
          <w:rFonts w:cs="Times New Roman"/>
          <w:szCs w:val="24"/>
          <w:lang w:val="en-CA"/>
        </w:rPr>
        <w:sym w:font="Symbol" w:char="F0A2"/>
      </w:r>
      <w:r w:rsidR="00DC2ACF" w:rsidRPr="00BF16FD">
        <w:rPr>
          <w:rFonts w:cs="Times New Roman"/>
          <w:szCs w:val="24"/>
          <w:lang w:val="en-CA"/>
        </w:rPr>
        <w:sym w:font="Symbol" w:char="F0AE"/>
      </w:r>
      <w:r w:rsidR="00DC2ACF" w:rsidRPr="00BF16FD">
        <w:rPr>
          <w:rFonts w:cs="Times New Roman"/>
          <w:szCs w:val="24"/>
          <w:lang w:val="en-CA"/>
        </w:rPr>
        <w:sym w:font="Symbol" w:char="F067"/>
      </w:r>
      <w:r w:rsidR="00DC2ACF" w:rsidRPr="00BF16FD">
        <w:rPr>
          <w:rFonts w:cs="Times New Roman"/>
          <w:szCs w:val="24"/>
          <w:lang w:val="en-CA"/>
        </w:rPr>
        <w:t>)</w:t>
      </w:r>
      <w:r w:rsidRPr="00BF16FD">
        <w:rPr>
          <w:rFonts w:cs="Times New Roman"/>
          <w:szCs w:val="24"/>
          <w:lang w:val="en-CA"/>
        </w:rPr>
        <w:t xml:space="preserve"> in Fe-10Ni-7Mn</w:t>
      </w:r>
      <w:r w:rsidR="00850179" w:rsidRPr="00BF16FD">
        <w:rPr>
          <w:rFonts w:cs="Times New Roman"/>
          <w:szCs w:val="24"/>
          <w:lang w:val="en-CA"/>
        </w:rPr>
        <w:t xml:space="preserve"> alloy</w:t>
      </w:r>
      <w:r w:rsidRPr="00BF16FD">
        <w:rPr>
          <w:rFonts w:cs="Times New Roman"/>
          <w:szCs w:val="24"/>
          <w:lang w:val="en-CA"/>
        </w:rPr>
        <w:t xml:space="preserve"> </w:t>
      </w:r>
      <w:r w:rsidR="00F54818" w:rsidRPr="00BF16FD">
        <w:rPr>
          <w:rFonts w:cs="Times New Roman"/>
          <w:szCs w:val="24"/>
          <w:lang w:val="en-CA"/>
        </w:rPr>
        <w:t xml:space="preserve">was </w:t>
      </w:r>
      <w:r w:rsidRPr="00BF16FD">
        <w:rPr>
          <w:rFonts w:cs="Times New Roman"/>
          <w:szCs w:val="24"/>
          <w:lang w:val="en-CA"/>
        </w:rPr>
        <w:t xml:space="preserve">reported </w:t>
      </w:r>
      <w:r w:rsidR="00F54818" w:rsidRPr="00BF16FD">
        <w:rPr>
          <w:rFonts w:cs="Times New Roman"/>
          <w:szCs w:val="24"/>
          <w:lang w:val="en-CA"/>
        </w:rPr>
        <w:t xml:space="preserve">in </w:t>
      </w:r>
      <w:r w:rsidRPr="00BF16FD">
        <w:rPr>
          <w:rFonts w:cs="Times New Roman"/>
          <w:szCs w:val="24"/>
          <w:lang w:val="en-CA"/>
        </w:rPr>
        <w:t xml:space="preserve">earlier </w:t>
      </w:r>
      <w:r w:rsidR="00F54818" w:rsidRPr="00BF16FD">
        <w:rPr>
          <w:rFonts w:cs="Times New Roman"/>
          <w:szCs w:val="24"/>
          <w:lang w:val="en-CA"/>
        </w:rPr>
        <w:t xml:space="preserve">publications </w:t>
      </w:r>
      <w:r w:rsidRPr="00BF16FD">
        <w:rPr>
          <w:rFonts w:cs="Times New Roman"/>
          <w:szCs w:val="24"/>
          <w:lang w:val="en-CA"/>
        </w:rPr>
        <w:t>[</w:t>
      </w:r>
      <w:r w:rsidR="009F19BE" w:rsidRPr="00BF16FD">
        <w:rPr>
          <w:rFonts w:cs="Times New Roman"/>
          <w:szCs w:val="24"/>
          <w:lang w:val="en-CA"/>
        </w:rPr>
        <w:t>20</w:t>
      </w:r>
      <w:r w:rsidRPr="00BF16FD">
        <w:rPr>
          <w:rFonts w:cs="Times New Roman"/>
          <w:szCs w:val="24"/>
          <w:lang w:val="en-CA"/>
        </w:rPr>
        <w:t>-</w:t>
      </w:r>
      <w:r w:rsidR="009F19BE" w:rsidRPr="00BF16FD">
        <w:rPr>
          <w:rFonts w:cs="Times New Roman"/>
          <w:szCs w:val="24"/>
          <w:lang w:val="en-CA"/>
        </w:rPr>
        <w:t>22</w:t>
      </w:r>
      <w:r w:rsidR="009A0FF4" w:rsidRPr="00BF16FD">
        <w:rPr>
          <w:rFonts w:cs="Times New Roman"/>
          <w:szCs w:val="24"/>
          <w:lang w:val="en-CA"/>
        </w:rPr>
        <w:t xml:space="preserve">, </w:t>
      </w:r>
      <w:r w:rsidR="00C354DC" w:rsidRPr="00BF16FD">
        <w:rPr>
          <w:rFonts w:cs="Times New Roman"/>
          <w:szCs w:val="24"/>
          <w:lang w:val="en-CA"/>
        </w:rPr>
        <w:t>4</w:t>
      </w:r>
      <w:r w:rsidR="00F54818" w:rsidRPr="00BF16FD">
        <w:rPr>
          <w:rFonts w:cs="Times New Roman"/>
          <w:szCs w:val="24"/>
          <w:lang w:val="en-CA"/>
        </w:rPr>
        <w:t>5</w:t>
      </w:r>
      <w:r w:rsidRPr="00BF16FD">
        <w:rPr>
          <w:rFonts w:cs="Times New Roman"/>
          <w:szCs w:val="24"/>
          <w:lang w:val="en-CA"/>
        </w:rPr>
        <w:t>].</w:t>
      </w:r>
      <w:r w:rsidR="00134178" w:rsidRPr="00BF16FD">
        <w:rPr>
          <w:rFonts w:cs="Times New Roman"/>
          <w:szCs w:val="24"/>
          <w:lang w:val="en-CA"/>
        </w:rPr>
        <w:t xml:space="preserve"> In addition, </w:t>
      </w:r>
      <w:r w:rsidR="00134178" w:rsidRPr="00BF16FD">
        <w:rPr>
          <w:rFonts w:cs="Times New Roman"/>
        </w:rPr>
        <w:t>t</w:t>
      </w:r>
      <w:r w:rsidR="00114E1D" w:rsidRPr="00BF16FD">
        <w:rPr>
          <w:rFonts w:cs="Times New Roman"/>
        </w:rPr>
        <w:t>he EBSD images in Fig</w:t>
      </w:r>
      <w:r w:rsidR="00134178" w:rsidRPr="00BF16FD">
        <w:rPr>
          <w:rFonts w:cs="Times New Roman"/>
        </w:rPr>
        <w:t>s</w:t>
      </w:r>
      <w:r w:rsidR="00114E1D" w:rsidRPr="00BF16FD">
        <w:rPr>
          <w:rFonts w:cs="Times New Roman"/>
        </w:rPr>
        <w:t xml:space="preserve">. </w:t>
      </w:r>
      <w:r w:rsidR="00D41255" w:rsidRPr="00BF16FD">
        <w:rPr>
          <w:rFonts w:cs="Times New Roman"/>
        </w:rPr>
        <w:t>4</w:t>
      </w:r>
      <w:r w:rsidR="00134178" w:rsidRPr="00BF16FD">
        <w:rPr>
          <w:rFonts w:cs="Times New Roman"/>
        </w:rPr>
        <w:t>(d) to (f)</w:t>
      </w:r>
      <w:r w:rsidR="00114E1D" w:rsidRPr="00BF16FD">
        <w:rPr>
          <w:rFonts w:cs="Times New Roman"/>
        </w:rPr>
        <w:t xml:space="preserve"> reveal that d</w:t>
      </w:r>
      <w:r w:rsidR="00AE6B02" w:rsidRPr="00BF16FD">
        <w:rPr>
          <w:rFonts w:cs="Times New Roman"/>
        </w:rPr>
        <w:t xml:space="preserve">uring </w:t>
      </w:r>
      <w:r w:rsidR="00114E1D" w:rsidRPr="00BF16FD">
        <w:rPr>
          <w:rFonts w:cs="Times New Roman"/>
        </w:rPr>
        <w:t xml:space="preserve">HPT </w:t>
      </w:r>
      <w:r w:rsidR="00AE6B02" w:rsidRPr="00BF16FD">
        <w:rPr>
          <w:rFonts w:cs="Times New Roman"/>
        </w:rPr>
        <w:t xml:space="preserve">processing </w:t>
      </w:r>
      <w:r w:rsidR="00114E1D" w:rsidRPr="00BF16FD">
        <w:rPr>
          <w:rFonts w:cs="Times New Roman"/>
        </w:rPr>
        <w:t>of the IA specimen</w:t>
      </w:r>
      <w:r w:rsidR="00AE6B02" w:rsidRPr="00BF16FD">
        <w:rPr>
          <w:rFonts w:cs="Times New Roman"/>
        </w:rPr>
        <w:t xml:space="preserve"> the </w:t>
      </w:r>
      <w:r w:rsidR="00CA132A" w:rsidRPr="00BF16FD">
        <w:rPr>
          <w:rFonts w:cs="Times New Roman"/>
        </w:rPr>
        <w:t>high</w:t>
      </w:r>
      <w:r w:rsidR="00B833F1" w:rsidRPr="00BF16FD">
        <w:rPr>
          <w:rFonts w:cs="Times New Roman"/>
        </w:rPr>
        <w:t xml:space="preserve"> </w:t>
      </w:r>
      <w:r w:rsidR="00CA132A" w:rsidRPr="00BF16FD">
        <w:rPr>
          <w:rFonts w:cs="Times New Roman"/>
        </w:rPr>
        <w:t xml:space="preserve">fraction of the </w:t>
      </w:r>
      <w:r w:rsidR="001D717D" w:rsidRPr="00BF16FD">
        <w:rPr>
          <w:rFonts w:cs="Times New Roman"/>
        </w:rPr>
        <w:t>inverted</w:t>
      </w:r>
      <w:r w:rsidR="00AE6B02" w:rsidRPr="00BF16FD">
        <w:rPr>
          <w:rFonts w:cs="Times New Roman"/>
        </w:rPr>
        <w:t xml:space="preserve"> austenite transform</w:t>
      </w:r>
      <w:r w:rsidR="00114E1D" w:rsidRPr="00BF16FD">
        <w:rPr>
          <w:rFonts w:cs="Times New Roman"/>
        </w:rPr>
        <w:t>s</w:t>
      </w:r>
      <w:r w:rsidR="00AE6B02" w:rsidRPr="00BF16FD">
        <w:rPr>
          <w:rFonts w:cs="Times New Roman"/>
        </w:rPr>
        <w:t xml:space="preserve"> to the α</w:t>
      </w:r>
      <w:r w:rsidR="00AE6B02" w:rsidRPr="00BF16FD">
        <w:rPr>
          <w:rFonts w:cs="Times New Roman"/>
        </w:rPr>
        <w:sym w:font="Symbol" w:char="F0A2"/>
      </w:r>
      <w:r w:rsidR="00AE6B02" w:rsidRPr="00BF16FD">
        <w:rPr>
          <w:rFonts w:cs="Times New Roman"/>
        </w:rPr>
        <w:t>-martensite</w:t>
      </w:r>
      <w:r w:rsidR="00114E1D" w:rsidRPr="00BF16FD">
        <w:rPr>
          <w:rFonts w:cs="Times New Roman"/>
        </w:rPr>
        <w:t xml:space="preserve">. Earlier reports demonstrated </w:t>
      </w:r>
      <w:r w:rsidR="00225008" w:rsidRPr="00BF16FD">
        <w:rPr>
          <w:rFonts w:cs="Times New Roman"/>
        </w:rPr>
        <w:t>that the austenite</w:t>
      </w:r>
      <w:r w:rsidR="006811E0" w:rsidRPr="00BF16FD">
        <w:rPr>
          <w:rFonts w:cs="Times New Roman"/>
        </w:rPr>
        <w:t xml:space="preserve"> </w:t>
      </w:r>
      <w:r w:rsidR="00225008" w:rsidRPr="00BF16FD">
        <w:rPr>
          <w:rFonts w:cs="Times New Roman"/>
        </w:rPr>
        <w:t>can transform to the α</w:t>
      </w:r>
      <w:r w:rsidR="00225008" w:rsidRPr="00BF16FD">
        <w:rPr>
          <w:rFonts w:cs="Times New Roman"/>
        </w:rPr>
        <w:sym w:font="Symbol" w:char="F0A2"/>
      </w:r>
      <w:r w:rsidR="00225008" w:rsidRPr="00BF16FD">
        <w:rPr>
          <w:rFonts w:cs="Times New Roman"/>
        </w:rPr>
        <w:t>-martensite directly (γ→α</w:t>
      </w:r>
      <w:r w:rsidR="00225008" w:rsidRPr="00BF16FD">
        <w:rPr>
          <w:rFonts w:cs="Times New Roman"/>
        </w:rPr>
        <w:sym w:font="Symbol" w:char="F0A2"/>
      </w:r>
      <w:r w:rsidR="00225008" w:rsidRPr="00BF16FD">
        <w:rPr>
          <w:rFonts w:cs="Times New Roman"/>
        </w:rPr>
        <w:t>) and/or indirectly (</w:t>
      </w:r>
      <w:proofErr w:type="spellStart"/>
      <w:r w:rsidR="00225008" w:rsidRPr="00BF16FD">
        <w:rPr>
          <w:rFonts w:cs="Times New Roman"/>
        </w:rPr>
        <w:t>γ→ε</w:t>
      </w:r>
      <w:proofErr w:type="spellEnd"/>
      <w:r w:rsidR="00225008" w:rsidRPr="00BF16FD">
        <w:rPr>
          <w:rFonts w:cs="Times New Roman"/>
        </w:rPr>
        <w:t>→α</w:t>
      </w:r>
      <w:r w:rsidR="00225008" w:rsidRPr="00BF16FD">
        <w:rPr>
          <w:rFonts w:cs="Times New Roman"/>
        </w:rPr>
        <w:sym w:font="Symbol" w:char="F0A2"/>
      </w:r>
      <w:r w:rsidR="00225008" w:rsidRPr="00BF16FD">
        <w:rPr>
          <w:rFonts w:cs="Times New Roman"/>
        </w:rPr>
        <w:t>) during SPD processing</w:t>
      </w:r>
      <w:r w:rsidR="00C354DC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2</w:t>
      </w:r>
      <w:r w:rsidR="00F54818" w:rsidRPr="00BF16FD">
        <w:rPr>
          <w:rFonts w:cs="Times New Roman"/>
        </w:rPr>
        <w:t>9</w:t>
      </w:r>
      <w:r w:rsidR="00C354DC" w:rsidRPr="00BF16FD">
        <w:rPr>
          <w:rFonts w:cs="Times New Roman"/>
        </w:rPr>
        <w:t>, 4</w:t>
      </w:r>
      <w:r w:rsidR="00F54818" w:rsidRPr="00BF16FD">
        <w:rPr>
          <w:rFonts w:cs="Times New Roman"/>
        </w:rPr>
        <w:t>6</w:t>
      </w:r>
      <w:r w:rsidR="00C354DC" w:rsidRPr="00BF16FD">
        <w:rPr>
          <w:rFonts w:cs="Times New Roman"/>
        </w:rPr>
        <w:t>, 4</w:t>
      </w:r>
      <w:r w:rsidR="00F54818" w:rsidRPr="00BF16FD">
        <w:rPr>
          <w:rFonts w:cs="Times New Roman"/>
        </w:rPr>
        <w:t>7</w:t>
      </w:r>
      <w:r w:rsidR="00C354DC" w:rsidRPr="00BF16FD">
        <w:rPr>
          <w:rFonts w:cs="Times New Roman"/>
        </w:rPr>
        <w:t>]</w:t>
      </w:r>
      <w:r w:rsidR="00225008" w:rsidRPr="00BF16FD">
        <w:rPr>
          <w:rFonts w:cs="Times New Roman"/>
        </w:rPr>
        <w:t>. According to Fig</w:t>
      </w:r>
      <w:r w:rsidR="00D41255" w:rsidRPr="00BF16FD">
        <w:rPr>
          <w:rFonts w:cs="Times New Roman"/>
        </w:rPr>
        <w:t>.</w:t>
      </w:r>
      <w:r w:rsidR="00225008" w:rsidRPr="00BF16FD">
        <w:rPr>
          <w:rFonts w:cs="Times New Roman"/>
        </w:rPr>
        <w:t xml:space="preserve"> </w:t>
      </w:r>
      <w:r w:rsidR="00134178" w:rsidRPr="00BF16FD">
        <w:rPr>
          <w:rFonts w:cs="Times New Roman"/>
        </w:rPr>
        <w:t>4</w:t>
      </w:r>
      <w:r w:rsidR="00225008" w:rsidRPr="00BF16FD">
        <w:rPr>
          <w:rFonts w:cs="Times New Roman"/>
        </w:rPr>
        <w:t>(</w:t>
      </w:r>
      <w:r w:rsidR="00D41255" w:rsidRPr="00BF16FD">
        <w:rPr>
          <w:rFonts w:cs="Times New Roman"/>
        </w:rPr>
        <w:t>e</w:t>
      </w:r>
      <w:r w:rsidR="00225008" w:rsidRPr="00BF16FD">
        <w:rPr>
          <w:rFonts w:cs="Times New Roman"/>
        </w:rPr>
        <w:t>), the p</w:t>
      </w:r>
      <w:r w:rsidR="00B5748E" w:rsidRPr="00BF16FD">
        <w:rPr>
          <w:rFonts w:cs="Times New Roman"/>
        </w:rPr>
        <w:t xml:space="preserve">resence of ε-martensite in </w:t>
      </w:r>
      <w:r w:rsidR="0002061C" w:rsidRPr="00BF16FD">
        <w:rPr>
          <w:rFonts w:cs="Times New Roman"/>
        </w:rPr>
        <w:t xml:space="preserve">the microstructure of </w:t>
      </w:r>
      <w:r w:rsidR="00F54818" w:rsidRPr="00BF16FD">
        <w:rPr>
          <w:rFonts w:cs="Times New Roman"/>
        </w:rPr>
        <w:t xml:space="preserve">the </w:t>
      </w:r>
      <w:r w:rsidR="00B5748E" w:rsidRPr="00BF16FD">
        <w:rPr>
          <w:rFonts w:cs="Times New Roman"/>
        </w:rPr>
        <w:t>HPT-processed specimen confirms that the phase transformation of</w:t>
      </w:r>
      <w:r w:rsidR="004666AD" w:rsidRPr="00BF16FD">
        <w:rPr>
          <w:rFonts w:cs="Times New Roman"/>
        </w:rPr>
        <w:t xml:space="preserve"> </w:t>
      </w:r>
      <w:r w:rsidR="0002061C" w:rsidRPr="00BF16FD">
        <w:rPr>
          <w:rFonts w:cs="Times New Roman"/>
        </w:rPr>
        <w:t xml:space="preserve">the </w:t>
      </w:r>
      <w:r w:rsidR="00BE7CCC" w:rsidRPr="00BF16FD">
        <w:rPr>
          <w:rFonts w:cs="Times New Roman"/>
        </w:rPr>
        <w:t>reversed</w:t>
      </w:r>
      <w:r w:rsidR="0002061C" w:rsidRPr="00BF16FD">
        <w:rPr>
          <w:rFonts w:cs="Times New Roman"/>
        </w:rPr>
        <w:t xml:space="preserve"> </w:t>
      </w:r>
      <w:r w:rsidR="004666AD" w:rsidRPr="00BF16FD">
        <w:rPr>
          <w:rFonts w:cs="Times New Roman"/>
        </w:rPr>
        <w:t>austenite to α</w:t>
      </w:r>
      <w:r w:rsidR="004666AD" w:rsidRPr="00BF16FD">
        <w:rPr>
          <w:rFonts w:cs="Times New Roman"/>
        </w:rPr>
        <w:sym w:font="Symbol" w:char="F0A2"/>
      </w:r>
      <w:r w:rsidR="004666AD" w:rsidRPr="00BF16FD">
        <w:rPr>
          <w:rFonts w:cs="Times New Roman"/>
        </w:rPr>
        <w:t xml:space="preserve">-martensite occurs </w:t>
      </w:r>
      <w:r w:rsidR="00EB4B65" w:rsidRPr="00BF16FD">
        <w:rPr>
          <w:rFonts w:cs="Times New Roman"/>
        </w:rPr>
        <w:t xml:space="preserve">indirectly </w:t>
      </w:r>
      <w:r w:rsidR="00225008" w:rsidRPr="00BF16FD">
        <w:rPr>
          <w:rFonts w:cs="Times New Roman"/>
        </w:rPr>
        <w:t xml:space="preserve">with the sequence of </w:t>
      </w:r>
      <w:proofErr w:type="spellStart"/>
      <w:r w:rsidR="004666AD" w:rsidRPr="00BF16FD">
        <w:rPr>
          <w:rFonts w:cs="Times New Roman"/>
        </w:rPr>
        <w:t>γ→ε</w:t>
      </w:r>
      <w:proofErr w:type="spellEnd"/>
      <w:r w:rsidR="004666AD" w:rsidRPr="00BF16FD">
        <w:rPr>
          <w:rFonts w:cs="Times New Roman"/>
        </w:rPr>
        <w:t>→α</w:t>
      </w:r>
      <w:r w:rsidR="004666AD" w:rsidRPr="00BF16FD">
        <w:rPr>
          <w:rFonts w:cs="Times New Roman"/>
        </w:rPr>
        <w:sym w:font="Symbol" w:char="F0A2"/>
      </w:r>
      <w:r w:rsidR="00225008" w:rsidRPr="00BF16FD">
        <w:rPr>
          <w:rFonts w:cs="Times New Roman"/>
        </w:rPr>
        <w:t>.</w:t>
      </w:r>
      <w:r w:rsidR="00EB4B65" w:rsidRPr="00BF16FD">
        <w:rPr>
          <w:rFonts w:cs="Times New Roman"/>
        </w:rPr>
        <w:t xml:space="preserve"> The development of ε-martensite as an intermediate phase is </w:t>
      </w:r>
      <w:r w:rsidR="00D07627" w:rsidRPr="00BF16FD">
        <w:rPr>
          <w:rFonts w:cs="Times New Roman"/>
        </w:rPr>
        <w:t>explain</w:t>
      </w:r>
      <w:r w:rsidR="0002061C" w:rsidRPr="00BF16FD">
        <w:rPr>
          <w:rFonts w:cs="Times New Roman"/>
        </w:rPr>
        <w:t>ed</w:t>
      </w:r>
      <w:r w:rsidR="00D07627" w:rsidRPr="00BF16FD">
        <w:rPr>
          <w:rFonts w:cs="Times New Roman"/>
        </w:rPr>
        <w:t xml:space="preserve"> due</w:t>
      </w:r>
      <w:r w:rsidR="00EB4B65" w:rsidRPr="00BF16FD">
        <w:rPr>
          <w:rFonts w:cs="Times New Roman"/>
        </w:rPr>
        <w:t xml:space="preserve"> to the low stacking-fault energy (SFE) of </w:t>
      </w:r>
      <w:r w:rsidR="00EB4B65" w:rsidRPr="00BF16FD">
        <w:rPr>
          <w:rFonts w:cs="Times New Roman"/>
        </w:rPr>
        <w:lastRenderedPageBreak/>
        <w:t>the present alloy</w:t>
      </w:r>
      <w:r w:rsidR="00C4566E" w:rsidRPr="00BF16FD">
        <w:rPr>
          <w:rFonts w:cs="Times New Roman"/>
        </w:rPr>
        <w:t xml:space="preserve"> which is calculated as about 10 </w:t>
      </w:r>
      <w:proofErr w:type="spellStart"/>
      <w:r w:rsidR="00C4566E" w:rsidRPr="00BF16FD">
        <w:rPr>
          <w:rFonts w:cs="Times New Roman"/>
        </w:rPr>
        <w:t>mJ</w:t>
      </w:r>
      <w:proofErr w:type="spellEnd"/>
      <w:r w:rsidR="00C4566E" w:rsidRPr="00BF16FD">
        <w:rPr>
          <w:rFonts w:cs="Times New Roman"/>
        </w:rPr>
        <w:t>/m</w:t>
      </w:r>
      <w:r w:rsidR="00C4566E" w:rsidRPr="00BF16FD">
        <w:rPr>
          <w:rFonts w:cs="Times New Roman"/>
          <w:vertAlign w:val="superscript"/>
        </w:rPr>
        <w:t xml:space="preserve">2 </w:t>
      </w:r>
      <w:r w:rsidR="007B29E5" w:rsidRPr="00BF16FD">
        <w:rPr>
          <w:rFonts w:cs="Times New Roman"/>
        </w:rPr>
        <w:t>[</w:t>
      </w:r>
      <w:r w:rsidR="009F19BE" w:rsidRPr="00BF16FD">
        <w:rPr>
          <w:rFonts w:cs="Times New Roman"/>
        </w:rPr>
        <w:t>19</w:t>
      </w:r>
      <w:r w:rsidR="007B29E5" w:rsidRPr="00BF16FD">
        <w:rPr>
          <w:rFonts w:cs="Times New Roman"/>
        </w:rPr>
        <w:t xml:space="preserve">, </w:t>
      </w:r>
      <w:r w:rsidR="009F19BE" w:rsidRPr="00BF16FD">
        <w:rPr>
          <w:rFonts w:cs="Times New Roman"/>
        </w:rPr>
        <w:t>21</w:t>
      </w:r>
      <w:r w:rsidR="007B29E5" w:rsidRPr="00BF16FD">
        <w:rPr>
          <w:rFonts w:cs="Times New Roman"/>
        </w:rPr>
        <w:t>, 4</w:t>
      </w:r>
      <w:r w:rsidR="00F54818" w:rsidRPr="00BF16FD">
        <w:rPr>
          <w:rFonts w:cs="Times New Roman"/>
        </w:rPr>
        <w:t>5</w:t>
      </w:r>
      <w:r w:rsidR="007B29E5" w:rsidRPr="00BF16FD">
        <w:rPr>
          <w:rFonts w:cs="Times New Roman"/>
        </w:rPr>
        <w:t>]</w:t>
      </w:r>
      <w:r w:rsidR="00EB4B65" w:rsidRPr="00BF16FD">
        <w:rPr>
          <w:rFonts w:cs="Times New Roman"/>
        </w:rPr>
        <w:t xml:space="preserve">. </w:t>
      </w:r>
      <w:r w:rsidR="00D17A01" w:rsidRPr="00BF16FD">
        <w:rPr>
          <w:rFonts w:cs="Times New Roman"/>
        </w:rPr>
        <w:t>Since</w:t>
      </w:r>
      <w:r w:rsidR="00EB4B65" w:rsidRPr="00BF16FD">
        <w:rPr>
          <w:rFonts w:cs="Times New Roman"/>
        </w:rPr>
        <w:t xml:space="preserve"> a</w:t>
      </w:r>
      <w:r w:rsidR="00F54818" w:rsidRPr="00BF16FD">
        <w:rPr>
          <w:rFonts w:cs="Times New Roman"/>
        </w:rPr>
        <w:t>n</w:t>
      </w:r>
      <w:r w:rsidR="00EB4B65" w:rsidRPr="00BF16FD">
        <w:rPr>
          <w:rFonts w:cs="Times New Roman"/>
        </w:rPr>
        <w:t xml:space="preserve"> SFE below 12 </w:t>
      </w:r>
      <w:proofErr w:type="spellStart"/>
      <w:r w:rsidR="00EB4B65" w:rsidRPr="00BF16FD">
        <w:rPr>
          <w:rFonts w:cs="Times New Roman"/>
        </w:rPr>
        <w:t>mJ</w:t>
      </w:r>
      <w:proofErr w:type="spellEnd"/>
      <w:r w:rsidR="00EB4B65" w:rsidRPr="00BF16FD">
        <w:rPr>
          <w:rFonts w:cs="Times New Roman"/>
        </w:rPr>
        <w:t>/m</w:t>
      </w:r>
      <w:r w:rsidR="00EB4B65" w:rsidRPr="00BF16FD">
        <w:rPr>
          <w:rFonts w:cs="Times New Roman"/>
          <w:vertAlign w:val="superscript"/>
        </w:rPr>
        <w:t xml:space="preserve">2 </w:t>
      </w:r>
      <w:r w:rsidR="00EB4B65" w:rsidRPr="00BF16FD">
        <w:rPr>
          <w:rFonts w:cs="Times New Roman"/>
        </w:rPr>
        <w:t xml:space="preserve">is </w:t>
      </w:r>
      <w:r w:rsidR="00D07627" w:rsidRPr="00BF16FD">
        <w:rPr>
          <w:rFonts w:cs="Times New Roman"/>
        </w:rPr>
        <w:t>necessary</w:t>
      </w:r>
      <w:r w:rsidR="00EB4B65" w:rsidRPr="00BF16FD">
        <w:rPr>
          <w:rFonts w:cs="Times New Roman"/>
        </w:rPr>
        <w:t xml:space="preserve"> for the austenite to ε-martensite transformation </w:t>
      </w:r>
      <w:r w:rsidR="000167BE" w:rsidRPr="00BF16FD">
        <w:rPr>
          <w:rFonts w:cs="Times New Roman"/>
        </w:rPr>
        <w:t>under</w:t>
      </w:r>
      <w:r w:rsidR="00B320C8" w:rsidRPr="00BF16FD">
        <w:rPr>
          <w:rFonts w:cs="Times New Roman"/>
        </w:rPr>
        <w:t xml:space="preserve"> </w:t>
      </w:r>
      <w:r w:rsidR="00EB4B65" w:rsidRPr="00BF16FD">
        <w:rPr>
          <w:rFonts w:cs="Times New Roman"/>
        </w:rPr>
        <w:t>deformati</w:t>
      </w:r>
      <w:r w:rsidR="00EB4B65" w:rsidRPr="00BF16FD">
        <w:rPr>
          <w:rFonts w:cs="Times New Roman"/>
          <w:color w:val="000000" w:themeColor="text1"/>
        </w:rPr>
        <w:t>on</w:t>
      </w:r>
      <w:r w:rsidR="003701E7" w:rsidRPr="00BF16FD">
        <w:rPr>
          <w:rFonts w:cs="Times New Roman"/>
          <w:color w:val="000000" w:themeColor="text1"/>
        </w:rPr>
        <w:t xml:space="preserve"> [</w:t>
      </w:r>
      <w:r w:rsidR="00E92799" w:rsidRPr="00BF16FD">
        <w:rPr>
          <w:rFonts w:cs="Times New Roman"/>
          <w:color w:val="000000" w:themeColor="text1"/>
        </w:rPr>
        <w:t>4</w:t>
      </w:r>
      <w:r w:rsidR="00F54818" w:rsidRPr="00BF16FD">
        <w:rPr>
          <w:rFonts w:cs="Times New Roman"/>
          <w:color w:val="000000" w:themeColor="text1"/>
        </w:rPr>
        <w:t>8</w:t>
      </w:r>
      <w:r w:rsidR="00D0310E" w:rsidRPr="00BF16FD">
        <w:rPr>
          <w:rFonts w:cs="Times New Roman"/>
          <w:color w:val="000000" w:themeColor="text1"/>
        </w:rPr>
        <w:t>,</w:t>
      </w:r>
      <w:r w:rsidR="00E92799" w:rsidRPr="00BF16FD">
        <w:rPr>
          <w:rFonts w:cs="Times New Roman"/>
          <w:color w:val="000000" w:themeColor="text1"/>
        </w:rPr>
        <w:t>4</w:t>
      </w:r>
      <w:r w:rsidR="00F54818" w:rsidRPr="00BF16FD">
        <w:rPr>
          <w:rFonts w:cs="Times New Roman"/>
          <w:color w:val="000000" w:themeColor="text1"/>
        </w:rPr>
        <w:t>9</w:t>
      </w:r>
      <w:r w:rsidR="003701E7" w:rsidRPr="00BF16FD">
        <w:rPr>
          <w:rFonts w:cs="Times New Roman"/>
          <w:color w:val="000000" w:themeColor="text1"/>
        </w:rPr>
        <w:t>]</w:t>
      </w:r>
      <w:r w:rsidR="00EB4B65" w:rsidRPr="00BF16FD">
        <w:rPr>
          <w:rFonts w:cs="Times New Roman"/>
          <w:color w:val="000000" w:themeColor="text1"/>
        </w:rPr>
        <w:t xml:space="preserve">, </w:t>
      </w:r>
      <w:r w:rsidR="00F54818" w:rsidRPr="00BF16FD">
        <w:rPr>
          <w:rFonts w:cs="Times New Roman"/>
          <w:color w:val="000000" w:themeColor="text1"/>
        </w:rPr>
        <w:t xml:space="preserve">it is reasonable to conclude that </w:t>
      </w:r>
      <w:r w:rsidR="00C4566E" w:rsidRPr="00BF16FD">
        <w:rPr>
          <w:rFonts w:cs="Times New Roman"/>
          <w:color w:val="000000" w:themeColor="text1"/>
        </w:rPr>
        <w:t>the pre</w:t>
      </w:r>
      <w:r w:rsidR="00C4566E" w:rsidRPr="00BF16FD">
        <w:rPr>
          <w:rFonts w:cs="Times New Roman"/>
        </w:rPr>
        <w:t>sent</w:t>
      </w:r>
      <w:r w:rsidR="00EB4B65" w:rsidRPr="00BF16FD">
        <w:rPr>
          <w:rFonts w:cs="Times New Roman"/>
        </w:rPr>
        <w:t xml:space="preserve"> alloy is susceptible to exhibiting this phase transformation during straining</w:t>
      </w:r>
      <w:r w:rsidR="00E22C49" w:rsidRPr="00BF16FD">
        <w:rPr>
          <w:rFonts w:cs="Times New Roman"/>
        </w:rPr>
        <w:fldChar w:fldCharType="begin"/>
      </w:r>
      <w:r w:rsidR="00EB4B65" w:rsidRPr="00BF16FD">
        <w:rPr>
          <w:rFonts w:cs="Times New Roman"/>
        </w:rPr>
        <w:instrText xml:space="preserve"> ADDIN EN.CITE &lt;EndNote&gt;&lt;Cite&gt;&lt;Author&gt;Ghasemi-Nanesa&lt;/Author&gt;&lt;Year&gt;2010&lt;/Year&gt;&lt;RecNum&gt;102&lt;/RecNum&gt;&lt;DisplayText&gt;[38]&lt;/DisplayText&gt;&lt;record&gt;&lt;rec-number&gt;102&lt;/rec-number&gt;&lt;foreign-keys&gt;&lt;key app="EN" db-id="z90rww0vqrrt20e0af9vdxxwez5vpaxzz9vs" timestamp="1525673067"&gt;102&lt;/key&gt;&lt;key app="ENWeb" db-id=""&gt;0&lt;/key&gt;&lt;/foreign-keys&gt;&lt;ref-type name="Journal Article"&gt;17&lt;/ref-type&gt;&lt;contributors&gt;&lt;authors&gt;&lt;author&gt;Ghasemi-Nanesa, H.&lt;/author&gt;&lt;author&gt;Nili-Ahmadabadi, M.&lt;/author&gt;&lt;author&gt;Shirazi, H.&lt;/author&gt;&lt;author&gt;Hossein Nedjad, S.&lt;/author&gt;&lt;author&gt;Pishbin, S. H.&lt;/author&gt;&lt;/authors&gt;&lt;/contributors&gt;&lt;titles&gt;&lt;title&gt;Ductility enhancement in ultrafine-grained Fe–Ni–Mn martensitic steel by stress-induced reverse transformation&lt;/title&gt;&lt;secondary-title&gt;Materials Science and Engineering: A&lt;/secondary-title&gt;&lt;/titles&gt;&lt;periodical&gt;&lt;full-title&gt;Materials Science and Engineering: A&lt;/full-title&gt;&lt;/periodical&gt;&lt;pages&gt;7552-7556&lt;/pages&gt;&lt;volume&gt;527&lt;/volume&gt;&lt;number&gt;29-30&lt;/number&gt;&lt;dates&gt;&lt;year&gt;2010&lt;/year&gt;&lt;/dates&gt;&lt;isbn&gt;09215093&lt;/isbn&gt;&lt;urls&gt;&lt;/urls&gt;&lt;electronic-resource-num&gt;10.1016/j.msea.2010.08.028&lt;/electronic-resource-num&gt;&lt;/record&gt;&lt;/Cite&gt;&lt;/EndNote&gt;</w:instrText>
      </w:r>
      <w:r w:rsidR="00E22C49" w:rsidRPr="00BF16FD">
        <w:rPr>
          <w:rFonts w:cs="Times New Roman"/>
        </w:rPr>
        <w:fldChar w:fldCharType="end"/>
      </w:r>
      <w:r w:rsidR="00EB4B65" w:rsidRPr="00BF16FD">
        <w:rPr>
          <w:rFonts w:cs="Times New Roman"/>
        </w:rPr>
        <w:t>.</w:t>
      </w:r>
      <w:r w:rsidR="005D51B1" w:rsidRPr="00BF16FD">
        <w:rPr>
          <w:rFonts w:cs="Times New Roman"/>
        </w:rPr>
        <w:t xml:space="preserve"> The ε-martensite </w:t>
      </w:r>
      <w:r w:rsidR="0002061C" w:rsidRPr="00BF16FD">
        <w:rPr>
          <w:rFonts w:cs="Times New Roman"/>
        </w:rPr>
        <w:t>finally</w:t>
      </w:r>
      <w:r w:rsidR="005D51B1" w:rsidRPr="00BF16FD">
        <w:rPr>
          <w:rFonts w:cs="Times New Roman"/>
        </w:rPr>
        <w:t xml:space="preserve"> transforms to α</w:t>
      </w:r>
      <w:r w:rsidR="005D51B1" w:rsidRPr="00BF16FD">
        <w:rPr>
          <w:rFonts w:cs="Times New Roman"/>
        </w:rPr>
        <w:sym w:font="Symbol" w:char="F0A2"/>
      </w:r>
      <w:r w:rsidR="005D51B1" w:rsidRPr="00BF16FD">
        <w:rPr>
          <w:rFonts w:cs="Times New Roman"/>
        </w:rPr>
        <w:t xml:space="preserve">-martensite at higher strains </w:t>
      </w:r>
      <w:r w:rsidR="00755918" w:rsidRPr="00BF16FD">
        <w:rPr>
          <w:rFonts w:cs="Times New Roman"/>
        </w:rPr>
        <w:t>through</w:t>
      </w:r>
      <w:r w:rsidR="005D51B1" w:rsidRPr="00BF16FD">
        <w:rPr>
          <w:rFonts w:cs="Times New Roman"/>
        </w:rPr>
        <w:t xml:space="preserve"> a mechanism in which the α</w:t>
      </w:r>
      <w:r w:rsidR="005D51B1" w:rsidRPr="00BF16FD">
        <w:rPr>
          <w:rFonts w:cs="Times New Roman"/>
        </w:rPr>
        <w:sym w:font="Symbol" w:char="F0A2"/>
      </w:r>
      <w:r w:rsidR="005D51B1" w:rsidRPr="00BF16FD">
        <w:rPr>
          <w:rFonts w:cs="Times New Roman"/>
        </w:rPr>
        <w:t>-martensite forms at microscopic shear band</w:t>
      </w:r>
      <w:r w:rsidR="00B5453C" w:rsidRPr="00BF16FD">
        <w:rPr>
          <w:rFonts w:cs="Times New Roman"/>
        </w:rPr>
        <w:t xml:space="preserve"> intersections</w:t>
      </w:r>
      <w:r w:rsidR="005D51B1" w:rsidRPr="00BF16FD">
        <w:rPr>
          <w:rFonts w:cs="Times New Roman"/>
        </w:rPr>
        <w:t xml:space="preserve"> </w:t>
      </w:r>
      <w:r w:rsidR="00B5453C" w:rsidRPr="00BF16FD">
        <w:rPr>
          <w:rFonts w:cs="Times New Roman"/>
        </w:rPr>
        <w:t xml:space="preserve">such as </w:t>
      </w:r>
      <w:r w:rsidR="005D51B1" w:rsidRPr="00BF16FD">
        <w:rPr>
          <w:rFonts w:cs="Times New Roman"/>
        </w:rPr>
        <w:t>faults, twins and ε-martensite</w:t>
      </w:r>
      <w:r w:rsidR="00E92799" w:rsidRPr="00BF16FD">
        <w:rPr>
          <w:rFonts w:cs="Times New Roman"/>
        </w:rPr>
        <w:t xml:space="preserve"> [</w:t>
      </w:r>
      <w:r w:rsidR="00EA7663" w:rsidRPr="00BF16FD">
        <w:rPr>
          <w:rFonts w:cs="Times New Roman"/>
        </w:rPr>
        <w:t>50, 51</w:t>
      </w:r>
      <w:r w:rsidR="00E92799" w:rsidRPr="00BF16FD">
        <w:rPr>
          <w:rFonts w:cs="Times New Roman"/>
        </w:rPr>
        <w:t>]</w:t>
      </w:r>
      <w:r w:rsidR="00B1714B" w:rsidRPr="00BF16FD">
        <w:rPr>
          <w:rFonts w:cs="Times New Roman"/>
        </w:rPr>
        <w:t xml:space="preserve">. </w:t>
      </w:r>
      <w:r w:rsidR="005D51B1" w:rsidRPr="00BF16FD">
        <w:rPr>
          <w:rFonts w:cs="Times New Roman"/>
        </w:rPr>
        <w:t>Since the number of these intersections increases with applied strain, the volume fraction of α</w:t>
      </w:r>
      <w:r w:rsidR="005D51B1" w:rsidRPr="00BF16FD">
        <w:rPr>
          <w:rFonts w:cs="Times New Roman"/>
        </w:rPr>
        <w:sym w:font="Symbol" w:char="F0A2"/>
      </w:r>
      <w:r w:rsidR="005D51B1" w:rsidRPr="00BF16FD">
        <w:rPr>
          <w:rFonts w:cs="Times New Roman"/>
        </w:rPr>
        <w:t xml:space="preserve">-martensite </w:t>
      </w:r>
      <w:r w:rsidR="00EA7663" w:rsidRPr="00BF16FD">
        <w:rPr>
          <w:rFonts w:cs="Times New Roman"/>
        </w:rPr>
        <w:t xml:space="preserve">also </w:t>
      </w:r>
      <w:r w:rsidR="00B1714B" w:rsidRPr="00BF16FD">
        <w:rPr>
          <w:rFonts w:cs="Times New Roman"/>
        </w:rPr>
        <w:t xml:space="preserve">increases by increasing the HPT straining and </w:t>
      </w:r>
      <w:r w:rsidR="00EA7663" w:rsidRPr="00BF16FD">
        <w:rPr>
          <w:rFonts w:cs="Times New Roman"/>
        </w:rPr>
        <w:t xml:space="preserve">finally </w:t>
      </w:r>
      <w:r w:rsidR="005D51B1" w:rsidRPr="00BF16FD">
        <w:rPr>
          <w:rFonts w:cs="Times New Roman"/>
        </w:rPr>
        <w:t>reaches a maximum value</w:t>
      </w:r>
      <w:r w:rsidR="00564D6B" w:rsidRPr="00BF16FD">
        <w:rPr>
          <w:rFonts w:cs="Times New Roman"/>
        </w:rPr>
        <w:t xml:space="preserve"> of </w:t>
      </w:r>
      <w:r w:rsidR="00564D6B" w:rsidRPr="00BF16FD">
        <w:rPr>
          <w:rFonts w:cs="Times New Roman"/>
        </w:rPr>
        <w:sym w:font="Symbol" w:char="F07E"/>
      </w:r>
      <w:r w:rsidR="00755CCA" w:rsidRPr="00BF16FD">
        <w:rPr>
          <w:rFonts w:cs="Times New Roman"/>
          <w:color w:val="000000" w:themeColor="text1"/>
        </w:rPr>
        <w:t>88</w:t>
      </w:r>
      <w:r w:rsidR="00564D6B" w:rsidRPr="00BF16FD">
        <w:rPr>
          <w:rFonts w:cs="Times New Roman"/>
          <w:color w:val="000000" w:themeColor="text1"/>
        </w:rPr>
        <w:t>%</w:t>
      </w:r>
      <w:r w:rsidR="005D51B1" w:rsidRPr="00BF16FD">
        <w:rPr>
          <w:rFonts w:cs="Times New Roman"/>
        </w:rPr>
        <w:t xml:space="preserve"> </w:t>
      </w:r>
      <w:r w:rsidR="00B833F1" w:rsidRPr="00BF16FD">
        <w:rPr>
          <w:rFonts w:cs="Times New Roman"/>
        </w:rPr>
        <w:t xml:space="preserve">after </w:t>
      </w:r>
      <w:r w:rsidR="00B1714B" w:rsidRPr="00BF16FD">
        <w:rPr>
          <w:rFonts w:cs="Times New Roman"/>
        </w:rPr>
        <w:t xml:space="preserve">20 turns (Fig. </w:t>
      </w:r>
      <w:r w:rsidR="00D41255" w:rsidRPr="00BF16FD">
        <w:rPr>
          <w:rFonts w:cs="Times New Roman"/>
        </w:rPr>
        <w:t>4</w:t>
      </w:r>
      <w:r w:rsidR="00B1714B" w:rsidRPr="00BF16FD">
        <w:rPr>
          <w:rFonts w:cs="Times New Roman"/>
        </w:rPr>
        <w:t>(</w:t>
      </w:r>
      <w:r w:rsidR="00D41255" w:rsidRPr="00BF16FD">
        <w:rPr>
          <w:rFonts w:cs="Times New Roman"/>
        </w:rPr>
        <w:t>f</w:t>
      </w:r>
      <w:r w:rsidR="00B1714B" w:rsidRPr="00BF16FD">
        <w:rPr>
          <w:rFonts w:cs="Times New Roman"/>
        </w:rPr>
        <w:t>)</w:t>
      </w:r>
      <w:r w:rsidR="00A35A34" w:rsidRPr="00BF16FD">
        <w:rPr>
          <w:rFonts w:cs="Times New Roman"/>
        </w:rPr>
        <w:t xml:space="preserve"> and Table </w:t>
      </w:r>
      <w:r w:rsidR="004C7F9C" w:rsidRPr="00BF16FD">
        <w:rPr>
          <w:rFonts w:cs="Times New Roman"/>
        </w:rPr>
        <w:t>2</w:t>
      </w:r>
      <w:r w:rsidR="00B1714B" w:rsidRPr="00BF16FD">
        <w:rPr>
          <w:rFonts w:cs="Times New Roman"/>
        </w:rPr>
        <w:t>).</w:t>
      </w:r>
      <w:r w:rsidR="00E73FBD" w:rsidRPr="00BF16FD">
        <w:rPr>
          <w:rFonts w:cs="Times New Roman"/>
        </w:rPr>
        <w:t xml:space="preserve"> </w:t>
      </w:r>
      <w:r w:rsidR="0028766E" w:rsidRPr="00BF16FD">
        <w:rPr>
          <w:rFonts w:cs="Times New Roman"/>
        </w:rPr>
        <w:t>T</w:t>
      </w:r>
      <w:r w:rsidR="00E73FBD" w:rsidRPr="00BF16FD">
        <w:rPr>
          <w:rFonts w:cs="Times New Roman"/>
        </w:rPr>
        <w:t xml:space="preserve">he high density of dislocations together with the phase transformations </w:t>
      </w:r>
      <w:r w:rsidR="00EA7663" w:rsidRPr="00BF16FD">
        <w:rPr>
          <w:rFonts w:cs="Times New Roman"/>
        </w:rPr>
        <w:t xml:space="preserve">that occurs </w:t>
      </w:r>
      <w:r w:rsidR="00E73FBD" w:rsidRPr="00BF16FD">
        <w:rPr>
          <w:rFonts w:cs="Times New Roman"/>
        </w:rPr>
        <w:t xml:space="preserve">during HPT processing of </w:t>
      </w:r>
      <w:r w:rsidR="00960A0C" w:rsidRPr="00BF16FD">
        <w:rPr>
          <w:rFonts w:cs="Times New Roman"/>
        </w:rPr>
        <w:t xml:space="preserve">the </w:t>
      </w:r>
      <w:r w:rsidR="00E73FBD" w:rsidRPr="00BF16FD">
        <w:rPr>
          <w:rFonts w:cs="Times New Roman"/>
        </w:rPr>
        <w:t xml:space="preserve">IA specimens may contribute to </w:t>
      </w:r>
      <w:r w:rsidR="00EA7663" w:rsidRPr="00BF16FD">
        <w:rPr>
          <w:rFonts w:cs="Times New Roman"/>
        </w:rPr>
        <w:t xml:space="preserve">a </w:t>
      </w:r>
      <w:r w:rsidR="00E73FBD" w:rsidRPr="00BF16FD">
        <w:rPr>
          <w:rFonts w:cs="Times New Roman"/>
        </w:rPr>
        <w:t>significant reduction in</w:t>
      </w:r>
      <w:r w:rsidR="00EA7663" w:rsidRPr="00BF16FD">
        <w:rPr>
          <w:rFonts w:cs="Times New Roman"/>
        </w:rPr>
        <w:t xml:space="preserve"> the</w:t>
      </w:r>
      <w:r w:rsidR="00E73FBD" w:rsidRPr="00BF16FD">
        <w:rPr>
          <w:rFonts w:cs="Times New Roman"/>
        </w:rPr>
        <w:t xml:space="preserve"> </w:t>
      </w:r>
      <w:r w:rsidR="00960A0C" w:rsidRPr="00BF16FD">
        <w:rPr>
          <w:rFonts w:cs="Times New Roman"/>
        </w:rPr>
        <w:t xml:space="preserve">final </w:t>
      </w:r>
      <w:r w:rsidR="00E73FBD" w:rsidRPr="00BF16FD">
        <w:rPr>
          <w:rFonts w:cs="Times New Roman"/>
        </w:rPr>
        <w:t>grain size.</w:t>
      </w:r>
      <w:r w:rsidR="00A35A34" w:rsidRPr="00BF16FD">
        <w:rPr>
          <w:rFonts w:cs="Times New Roman"/>
        </w:rPr>
        <w:t xml:space="preserve"> </w:t>
      </w:r>
    </w:p>
    <w:p w14:paraId="13809B5A" w14:textId="77777777" w:rsidR="00032114" w:rsidRPr="00BF16FD" w:rsidRDefault="00032114" w:rsidP="00032114">
      <w:pPr>
        <w:spacing w:after="0" w:line="480" w:lineRule="auto"/>
        <w:rPr>
          <w:rFonts w:cs="Times New Roman"/>
          <w:i/>
          <w:iCs/>
        </w:rPr>
      </w:pPr>
      <w:r w:rsidRPr="00BF16FD">
        <w:rPr>
          <w:rFonts w:cs="Times New Roman"/>
          <w:i/>
          <w:iCs/>
        </w:rPr>
        <w:t xml:space="preserve">4.2. Microhardness measurements </w:t>
      </w:r>
    </w:p>
    <w:p w14:paraId="47D48610" w14:textId="6D326F74" w:rsidR="00264072" w:rsidRPr="00BF16FD" w:rsidRDefault="00000857" w:rsidP="00B72306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Based on the microhardness measurements of the</w:t>
      </w:r>
      <w:r w:rsidR="00C90A71" w:rsidRPr="00BF16FD">
        <w:rPr>
          <w:rFonts w:cs="Times New Roman"/>
        </w:rPr>
        <w:t xml:space="preserve"> </w:t>
      </w:r>
      <w:r w:rsidR="007643F3" w:rsidRPr="00BF16FD">
        <w:rPr>
          <w:rFonts w:cs="Times New Roman"/>
        </w:rPr>
        <w:t xml:space="preserve">HPT-processed </w:t>
      </w:r>
      <w:r w:rsidR="00C90A71" w:rsidRPr="00BF16FD">
        <w:rPr>
          <w:rFonts w:cs="Times New Roman"/>
        </w:rPr>
        <w:t>SA and IA</w:t>
      </w:r>
      <w:r w:rsidRPr="00BF16FD">
        <w:rPr>
          <w:rFonts w:cs="Times New Roman"/>
        </w:rPr>
        <w:t xml:space="preserve"> </w:t>
      </w:r>
      <w:r w:rsidR="00C90A71" w:rsidRPr="00BF16FD">
        <w:rPr>
          <w:rFonts w:cs="Times New Roman"/>
        </w:rPr>
        <w:t xml:space="preserve">specimens </w:t>
      </w:r>
      <w:r w:rsidRPr="00BF16FD">
        <w:rPr>
          <w:rFonts w:cs="Times New Roman"/>
        </w:rPr>
        <w:t xml:space="preserve">in Fig. </w:t>
      </w:r>
      <w:r w:rsidR="00D41255" w:rsidRPr="00BF16FD">
        <w:rPr>
          <w:rFonts w:cs="Times New Roman"/>
        </w:rPr>
        <w:t>5</w:t>
      </w:r>
      <w:r w:rsidRPr="00BF16FD">
        <w:rPr>
          <w:rFonts w:cs="Times New Roman"/>
        </w:rPr>
        <w:t>,</w:t>
      </w:r>
      <w:r w:rsidR="007643F3" w:rsidRPr="00BF16FD">
        <w:rPr>
          <w:rFonts w:cs="Times New Roman"/>
        </w:rPr>
        <w:t xml:space="preserve"> and </w:t>
      </w:r>
      <w:r w:rsidR="00B21C35" w:rsidRPr="00BF16FD">
        <w:rPr>
          <w:rFonts w:cs="Times New Roman"/>
        </w:rPr>
        <w:t xml:space="preserve">also </w:t>
      </w:r>
      <w:r w:rsidR="005B3903" w:rsidRPr="00BF16FD">
        <w:rPr>
          <w:rFonts w:cs="Times New Roman"/>
        </w:rPr>
        <w:t>examining</w:t>
      </w:r>
      <w:r w:rsidR="007643F3" w:rsidRPr="00BF16FD">
        <w:rPr>
          <w:rFonts w:cs="Times New Roman"/>
        </w:rPr>
        <w:t xml:space="preserve"> the EBSD images in Fig. </w:t>
      </w:r>
      <w:r w:rsidR="00422353" w:rsidRPr="00BF16FD">
        <w:rPr>
          <w:rFonts w:cs="Times New Roman"/>
        </w:rPr>
        <w:t>4</w:t>
      </w:r>
      <w:r w:rsidR="007643F3" w:rsidRPr="00BF16FD">
        <w:rPr>
          <w:rFonts w:cs="Times New Roman"/>
        </w:rPr>
        <w:t>,</w:t>
      </w:r>
      <w:r w:rsidRPr="00BF16FD">
        <w:rPr>
          <w:rFonts w:cs="Times New Roman"/>
        </w:rPr>
        <w:t xml:space="preserve"> it </w:t>
      </w:r>
      <w:r w:rsidR="005B3903" w:rsidRPr="00BF16FD">
        <w:rPr>
          <w:rFonts w:cs="Times New Roman"/>
        </w:rPr>
        <w:t>appears</w:t>
      </w:r>
      <w:r w:rsidR="00F850F1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that the hardness value initially i</w:t>
      </w:r>
      <w:r w:rsidR="00EA7663" w:rsidRPr="00BF16FD">
        <w:rPr>
          <w:rFonts w:cs="Times New Roman"/>
        </w:rPr>
        <w:t xml:space="preserve">ncreases </w:t>
      </w:r>
      <w:r w:rsidRPr="00BF16FD">
        <w:rPr>
          <w:rFonts w:cs="Times New Roman"/>
        </w:rPr>
        <w:t>at the disk peripher</w:t>
      </w:r>
      <w:r w:rsidR="00EA7663" w:rsidRPr="00BF16FD">
        <w:rPr>
          <w:rFonts w:cs="Times New Roman"/>
        </w:rPr>
        <w:t>ies</w:t>
      </w:r>
      <w:r w:rsidRPr="00BF16FD">
        <w:rPr>
          <w:rFonts w:cs="Times New Roman"/>
        </w:rPr>
        <w:t xml:space="preserve"> due to the very high </w:t>
      </w:r>
      <w:r w:rsidR="002A1C3A" w:rsidRPr="00BF16FD">
        <w:rPr>
          <w:rFonts w:cs="Times New Roman"/>
        </w:rPr>
        <w:t>density</w:t>
      </w:r>
      <w:r w:rsidRPr="00BF16FD">
        <w:rPr>
          <w:rFonts w:cs="Times New Roman"/>
        </w:rPr>
        <w:t xml:space="preserve"> of dislocations and the </w:t>
      </w:r>
      <w:r w:rsidR="00B72306" w:rsidRPr="00BF16FD">
        <w:rPr>
          <w:rFonts w:cs="Times New Roman"/>
        </w:rPr>
        <w:t>related</w:t>
      </w:r>
      <w:r w:rsidRPr="00BF16FD">
        <w:rPr>
          <w:rFonts w:cs="Times New Roman"/>
        </w:rPr>
        <w:t xml:space="preserve"> grain refinement </w:t>
      </w:r>
      <w:r w:rsidR="00F850F1" w:rsidRPr="00BF16FD">
        <w:rPr>
          <w:rFonts w:cs="Times New Roman"/>
        </w:rPr>
        <w:t xml:space="preserve">induced </w:t>
      </w:r>
      <w:r w:rsidRPr="00BF16FD">
        <w:rPr>
          <w:rFonts w:cs="Times New Roman"/>
        </w:rPr>
        <w:t xml:space="preserve">by the higher imposed strain in this region. </w:t>
      </w:r>
      <w:r w:rsidR="00F850F1" w:rsidRPr="00BF16FD">
        <w:rPr>
          <w:rFonts w:cs="Times New Roman"/>
        </w:rPr>
        <w:t>Subsequently</w:t>
      </w:r>
      <w:r w:rsidRPr="00BF16FD">
        <w:rPr>
          <w:rFonts w:cs="Times New Roman"/>
        </w:rPr>
        <w:t xml:space="preserve">, </w:t>
      </w:r>
      <w:r w:rsidR="003935AF" w:rsidRPr="00BF16FD">
        <w:rPr>
          <w:rFonts w:cs="Times New Roman"/>
        </w:rPr>
        <w:t xml:space="preserve">by increasing the </w:t>
      </w:r>
      <w:r w:rsidR="003E4AF4" w:rsidRPr="00BF16FD">
        <w:rPr>
          <w:rFonts w:cs="Times New Roman"/>
        </w:rPr>
        <w:t>number</w:t>
      </w:r>
      <w:r w:rsidR="00EA7663" w:rsidRPr="00BF16FD">
        <w:rPr>
          <w:rFonts w:cs="Times New Roman"/>
        </w:rPr>
        <w:t>s</w:t>
      </w:r>
      <w:r w:rsidR="003E4AF4" w:rsidRPr="00BF16FD">
        <w:rPr>
          <w:rFonts w:cs="Times New Roman"/>
        </w:rPr>
        <w:t xml:space="preserve"> of </w:t>
      </w:r>
      <w:r w:rsidR="003935AF" w:rsidRPr="00BF16FD">
        <w:rPr>
          <w:rFonts w:cs="Times New Roman"/>
        </w:rPr>
        <w:t xml:space="preserve">HPT </w:t>
      </w:r>
      <w:r w:rsidR="003E4AF4" w:rsidRPr="00BF16FD">
        <w:rPr>
          <w:rFonts w:cs="Times New Roman"/>
        </w:rPr>
        <w:t xml:space="preserve">processing </w:t>
      </w:r>
      <w:r w:rsidR="003935AF" w:rsidRPr="00BF16FD">
        <w:rPr>
          <w:rFonts w:cs="Times New Roman"/>
        </w:rPr>
        <w:t xml:space="preserve">turns, </w:t>
      </w:r>
      <w:r w:rsidRPr="00BF16FD">
        <w:rPr>
          <w:rFonts w:cs="Times New Roman"/>
        </w:rPr>
        <w:t xml:space="preserve">the region of higher hardness gradually </w:t>
      </w:r>
      <w:r w:rsidR="00F850F1" w:rsidRPr="00BF16FD">
        <w:rPr>
          <w:rFonts w:cs="Times New Roman"/>
        </w:rPr>
        <w:t>develops</w:t>
      </w:r>
      <w:r w:rsidRPr="00BF16FD">
        <w:rPr>
          <w:rFonts w:cs="Times New Roman"/>
        </w:rPr>
        <w:t xml:space="preserve"> towards the central part of the specimen</w:t>
      </w:r>
      <w:r w:rsidR="003935AF" w:rsidRPr="00BF16FD">
        <w:rPr>
          <w:rFonts w:cs="Times New Roman"/>
        </w:rPr>
        <w:t xml:space="preserve"> and </w:t>
      </w:r>
      <w:r w:rsidR="007643F3" w:rsidRPr="00BF16FD">
        <w:rPr>
          <w:rFonts w:cs="Times New Roman"/>
        </w:rPr>
        <w:t>therefore</w:t>
      </w:r>
      <w:r w:rsidR="00EA7663" w:rsidRPr="00BF16FD">
        <w:rPr>
          <w:rFonts w:cs="Times New Roman"/>
        </w:rPr>
        <w:t xml:space="preserve"> produces an almost complete </w:t>
      </w:r>
      <w:r w:rsidR="003935AF" w:rsidRPr="00BF16FD">
        <w:rPr>
          <w:rFonts w:cs="Times New Roman"/>
        </w:rPr>
        <w:t xml:space="preserve">homogeneity </w:t>
      </w:r>
      <w:r w:rsidR="00EA7663" w:rsidRPr="00BF16FD">
        <w:rPr>
          <w:rFonts w:cs="Times New Roman"/>
        </w:rPr>
        <w:t xml:space="preserve">across the sample. </w:t>
      </w:r>
      <w:r w:rsidR="00BF79D6" w:rsidRPr="00BF16FD">
        <w:rPr>
          <w:rFonts w:cs="Times New Roman"/>
        </w:rPr>
        <w:t>T</w:t>
      </w:r>
      <w:r w:rsidR="00EA7663" w:rsidRPr="00BF16FD">
        <w:rPr>
          <w:rFonts w:cs="Times New Roman"/>
        </w:rPr>
        <w:t>his evolution in hardness is consistent with the microhardness data reported in the HPT processing of many other materials [52]. Finally, t</w:t>
      </w:r>
      <w:r w:rsidR="00264072" w:rsidRPr="00BF16FD">
        <w:rPr>
          <w:rFonts w:cs="Times New Roman"/>
        </w:rPr>
        <w:t xml:space="preserve">he hardness saturates when there is essentially a balance between the </w:t>
      </w:r>
      <w:r w:rsidR="00F850F1" w:rsidRPr="00BF16FD">
        <w:rPr>
          <w:rFonts w:cs="Times New Roman"/>
        </w:rPr>
        <w:t>rise</w:t>
      </w:r>
      <w:r w:rsidR="00264072" w:rsidRPr="00BF16FD">
        <w:rPr>
          <w:rFonts w:cs="Times New Roman"/>
        </w:rPr>
        <w:t xml:space="preserve"> in hardness due to dislocation accumulation and the </w:t>
      </w:r>
      <w:r w:rsidR="00C04F62" w:rsidRPr="00BF16FD">
        <w:rPr>
          <w:rFonts w:cs="Times New Roman"/>
        </w:rPr>
        <w:t>decline</w:t>
      </w:r>
      <w:r w:rsidR="00264072" w:rsidRPr="00BF16FD">
        <w:rPr>
          <w:rFonts w:cs="Times New Roman"/>
        </w:rPr>
        <w:t xml:space="preserve"> in hardness due to recovery as reported earlier [</w:t>
      </w:r>
      <w:r w:rsidR="009F19BE" w:rsidRPr="00BF16FD">
        <w:rPr>
          <w:rFonts w:cs="Times New Roman"/>
        </w:rPr>
        <w:t>2</w:t>
      </w:r>
      <w:r w:rsidR="00EA7663" w:rsidRPr="00BF16FD">
        <w:rPr>
          <w:rFonts w:cs="Times New Roman"/>
        </w:rPr>
        <w:t>9</w:t>
      </w:r>
      <w:r w:rsidR="00264072" w:rsidRPr="00BF16FD">
        <w:rPr>
          <w:rFonts w:cs="Times New Roman"/>
        </w:rPr>
        <w:t xml:space="preserve">, </w:t>
      </w:r>
      <w:r w:rsidR="00EA7663" w:rsidRPr="00BF16FD">
        <w:rPr>
          <w:rFonts w:cs="Times New Roman"/>
        </w:rPr>
        <w:t>53</w:t>
      </w:r>
      <w:r w:rsidR="00264072" w:rsidRPr="00BF16FD">
        <w:rPr>
          <w:rFonts w:cs="Times New Roman"/>
        </w:rPr>
        <w:t xml:space="preserve">]. </w:t>
      </w:r>
      <w:r w:rsidR="003935AF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 xml:space="preserve"> </w:t>
      </w:r>
    </w:p>
    <w:p w14:paraId="3F2800C2" w14:textId="77777777" w:rsidR="007208E5" w:rsidRPr="00BF16FD" w:rsidRDefault="007208E5" w:rsidP="00BF79D6">
      <w:pPr>
        <w:spacing w:after="0" w:line="480" w:lineRule="auto"/>
        <w:ind w:firstLine="426"/>
        <w:jc w:val="both"/>
        <w:rPr>
          <w:rFonts w:cs="Times New Roman"/>
        </w:rPr>
      </w:pPr>
    </w:p>
    <w:p w14:paraId="7CB1F05C" w14:textId="77777777" w:rsidR="00032114" w:rsidRPr="00BF16FD" w:rsidRDefault="00000857" w:rsidP="00032114">
      <w:pPr>
        <w:spacing w:after="0" w:line="480" w:lineRule="auto"/>
        <w:rPr>
          <w:rFonts w:cs="Times New Roman"/>
          <w:i/>
          <w:iCs/>
        </w:rPr>
      </w:pPr>
      <w:r w:rsidRPr="00BF16FD">
        <w:rPr>
          <w:rFonts w:cs="Times New Roman"/>
        </w:rPr>
        <w:lastRenderedPageBreak/>
        <w:t xml:space="preserve"> </w:t>
      </w:r>
      <w:r w:rsidR="00032114" w:rsidRPr="00BF16FD">
        <w:rPr>
          <w:rFonts w:cs="Times New Roman"/>
          <w:i/>
          <w:iCs/>
        </w:rPr>
        <w:t>4.3. Pseudoelastic behavior</w:t>
      </w:r>
    </w:p>
    <w:p w14:paraId="515EEA1D" w14:textId="11D91A3D" w:rsidR="001746A6" w:rsidRPr="00BF16FD" w:rsidRDefault="00C34B54" w:rsidP="00F5548A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  <w:color w:val="000000" w:themeColor="text1"/>
          <w:szCs w:val="24"/>
        </w:rPr>
        <w:t>The</w:t>
      </w:r>
      <w:r w:rsidR="0010263A" w:rsidRPr="00BF16FD">
        <w:rPr>
          <w:rFonts w:cs="Times New Roman"/>
          <w:color w:val="000000" w:themeColor="text1"/>
          <w:szCs w:val="24"/>
        </w:rPr>
        <w:t xml:space="preserve"> main source of </w:t>
      </w:r>
      <w:r w:rsidR="00A06C4B" w:rsidRPr="00BF16FD">
        <w:rPr>
          <w:rFonts w:cs="Times New Roman"/>
          <w:color w:val="000000" w:themeColor="text1"/>
          <w:szCs w:val="24"/>
        </w:rPr>
        <w:t xml:space="preserve">the </w:t>
      </w:r>
      <w:proofErr w:type="spellStart"/>
      <w:r w:rsidR="0010263A" w:rsidRPr="00BF16FD">
        <w:rPr>
          <w:rFonts w:cs="Times New Roman"/>
          <w:color w:val="000000" w:themeColor="text1"/>
          <w:szCs w:val="24"/>
        </w:rPr>
        <w:t>pseudoelastic</w:t>
      </w:r>
      <w:proofErr w:type="spellEnd"/>
      <w:r w:rsidR="00A06C4B" w:rsidRPr="00BF16FD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A06C4B" w:rsidRPr="00BF16FD">
        <w:rPr>
          <w:rFonts w:cs="Times New Roman"/>
          <w:color w:val="000000" w:themeColor="text1"/>
          <w:szCs w:val="24"/>
        </w:rPr>
        <w:t>behaviour</w:t>
      </w:r>
      <w:proofErr w:type="spellEnd"/>
      <w:r w:rsidRPr="00BF16FD">
        <w:rPr>
          <w:rFonts w:cs="Times New Roman"/>
          <w:color w:val="000000" w:themeColor="text1"/>
          <w:szCs w:val="24"/>
        </w:rPr>
        <w:t xml:space="preserve"> in Fe-based SMAs</w:t>
      </w:r>
      <w:r w:rsidR="0010263A" w:rsidRPr="00BF16FD">
        <w:rPr>
          <w:rFonts w:cs="Times New Roman"/>
          <w:color w:val="000000" w:themeColor="text1"/>
          <w:szCs w:val="24"/>
        </w:rPr>
        <w:t xml:space="preserve"> </w:t>
      </w:r>
      <w:r w:rsidR="007F6F08" w:rsidRPr="00BF16FD">
        <w:rPr>
          <w:rFonts w:cs="Times New Roman"/>
          <w:color w:val="000000" w:themeColor="text1"/>
          <w:szCs w:val="24"/>
        </w:rPr>
        <w:t xml:space="preserve">lies in </w:t>
      </w:r>
      <w:r w:rsidR="0010263A" w:rsidRPr="00BF16FD">
        <w:rPr>
          <w:rFonts w:cs="Times New Roman"/>
          <w:color w:val="000000" w:themeColor="text1"/>
          <w:szCs w:val="24"/>
        </w:rPr>
        <w:t xml:space="preserve">the </w:t>
      </w:r>
      <w:r w:rsidR="00A06C4B" w:rsidRPr="00BF16FD">
        <w:rPr>
          <w:rFonts w:cs="Times New Roman"/>
          <w:color w:val="000000" w:themeColor="text1"/>
          <w:szCs w:val="24"/>
        </w:rPr>
        <w:t>austenite (</w:t>
      </w:r>
      <w:proofErr w:type="spellStart"/>
      <w:r w:rsidR="00A06C4B" w:rsidRPr="00BF16FD">
        <w:rPr>
          <w:rFonts w:cs="Times New Roman"/>
          <w:color w:val="000000" w:themeColor="text1"/>
          <w:szCs w:val="24"/>
        </w:rPr>
        <w:t>fcc</w:t>
      </w:r>
      <w:proofErr w:type="spellEnd"/>
      <w:r w:rsidR="00A06C4B" w:rsidRPr="00BF16FD">
        <w:rPr>
          <w:rFonts w:cs="Times New Roman"/>
          <w:color w:val="000000" w:themeColor="text1"/>
          <w:szCs w:val="24"/>
        </w:rPr>
        <w:t xml:space="preserve">) to </w:t>
      </w:r>
      <w:r w:rsidR="00A06C4B" w:rsidRPr="00BF16FD">
        <w:rPr>
          <w:rFonts w:cs="Times New Roman"/>
          <w:color w:val="000000" w:themeColor="text1"/>
          <w:szCs w:val="24"/>
        </w:rPr>
        <w:sym w:font="Symbol" w:char="F065"/>
      </w:r>
      <w:r w:rsidR="00A06C4B" w:rsidRPr="00BF16FD">
        <w:rPr>
          <w:rFonts w:cs="Times New Roman"/>
          <w:color w:val="000000" w:themeColor="text1"/>
          <w:szCs w:val="24"/>
        </w:rPr>
        <w:t xml:space="preserve">-martensite (hcp) </w:t>
      </w:r>
      <w:r w:rsidR="00B72306" w:rsidRPr="00BF16FD">
        <w:rPr>
          <w:rFonts w:cs="Times New Roman"/>
          <w:color w:val="000000" w:themeColor="text1"/>
          <w:szCs w:val="24"/>
        </w:rPr>
        <w:t xml:space="preserve">transformation </w:t>
      </w:r>
      <w:r w:rsidR="0010263A" w:rsidRPr="00BF16FD">
        <w:rPr>
          <w:rFonts w:cs="Times New Roman"/>
          <w:color w:val="000000" w:themeColor="text1"/>
          <w:szCs w:val="24"/>
        </w:rPr>
        <w:t xml:space="preserve">under loading and its </w:t>
      </w:r>
      <w:r w:rsidR="007F6F08" w:rsidRPr="00BF16FD">
        <w:rPr>
          <w:rFonts w:cs="Times New Roman"/>
          <w:color w:val="000000" w:themeColor="text1"/>
          <w:szCs w:val="24"/>
        </w:rPr>
        <w:t xml:space="preserve">subsequent </w:t>
      </w:r>
      <w:r w:rsidR="0010263A" w:rsidRPr="00BF16FD">
        <w:rPr>
          <w:rFonts w:cs="Times New Roman"/>
          <w:color w:val="000000" w:themeColor="text1"/>
          <w:szCs w:val="24"/>
        </w:rPr>
        <w:t>reversion (</w:t>
      </w:r>
      <w:r w:rsidR="006574FF" w:rsidRPr="00BF16FD">
        <w:rPr>
          <w:rFonts w:cs="Times New Roman"/>
        </w:rPr>
        <w:t xml:space="preserve">hcp to </w:t>
      </w:r>
      <w:proofErr w:type="spellStart"/>
      <w:r w:rsidR="006574FF" w:rsidRPr="00BF16FD">
        <w:rPr>
          <w:rFonts w:cs="Times New Roman"/>
        </w:rPr>
        <w:t>fcc</w:t>
      </w:r>
      <w:proofErr w:type="spellEnd"/>
      <w:r w:rsidR="0010263A" w:rsidRPr="00BF16FD">
        <w:rPr>
          <w:rFonts w:cs="Times New Roman"/>
          <w:color w:val="000000" w:themeColor="text1"/>
          <w:szCs w:val="24"/>
        </w:rPr>
        <w:t xml:space="preserve">) </w:t>
      </w:r>
      <w:r w:rsidRPr="00BF16FD">
        <w:rPr>
          <w:rFonts w:cs="Times New Roman"/>
          <w:color w:val="000000" w:themeColor="text1"/>
          <w:szCs w:val="24"/>
        </w:rPr>
        <w:t>after</w:t>
      </w:r>
      <w:r w:rsidR="0010263A" w:rsidRPr="00BF16FD">
        <w:rPr>
          <w:rFonts w:cs="Times New Roman"/>
          <w:color w:val="000000" w:themeColor="text1"/>
          <w:szCs w:val="24"/>
        </w:rPr>
        <w:t xml:space="preserve"> unloading [</w:t>
      </w:r>
      <w:r w:rsidR="009F19BE" w:rsidRPr="00BF16FD">
        <w:rPr>
          <w:rFonts w:cs="Times New Roman"/>
          <w:color w:val="000000" w:themeColor="text1"/>
          <w:szCs w:val="24"/>
        </w:rPr>
        <w:t>7</w:t>
      </w:r>
      <w:r w:rsidR="009630FA" w:rsidRPr="00BF16FD">
        <w:rPr>
          <w:rFonts w:cs="Times New Roman"/>
          <w:color w:val="000000" w:themeColor="text1"/>
          <w:szCs w:val="24"/>
        </w:rPr>
        <w:t xml:space="preserve">, </w:t>
      </w:r>
      <w:r w:rsidR="009F19BE" w:rsidRPr="00BF16FD">
        <w:rPr>
          <w:rFonts w:cs="Times New Roman"/>
          <w:color w:val="000000" w:themeColor="text1"/>
          <w:szCs w:val="24"/>
        </w:rPr>
        <w:t>9</w:t>
      </w:r>
      <w:r w:rsidR="009630FA" w:rsidRPr="00BF16FD">
        <w:rPr>
          <w:rFonts w:cs="Times New Roman"/>
          <w:color w:val="000000" w:themeColor="text1"/>
          <w:szCs w:val="24"/>
        </w:rPr>
        <w:t xml:space="preserve">, </w:t>
      </w:r>
      <w:r w:rsidR="009F19BE" w:rsidRPr="00BF16FD">
        <w:rPr>
          <w:rFonts w:cs="Times New Roman"/>
          <w:color w:val="000000" w:themeColor="text1"/>
          <w:szCs w:val="24"/>
        </w:rPr>
        <w:t>19</w:t>
      </w:r>
      <w:r w:rsidR="0010263A" w:rsidRPr="00BF16FD">
        <w:rPr>
          <w:rFonts w:cs="Times New Roman"/>
          <w:color w:val="000000" w:themeColor="text1"/>
          <w:szCs w:val="24"/>
        </w:rPr>
        <w:t>]. T</w:t>
      </w:r>
      <w:r w:rsidR="007F6F08" w:rsidRPr="00BF16FD">
        <w:rPr>
          <w:rFonts w:cs="Times New Roman"/>
          <w:color w:val="000000" w:themeColor="text1"/>
          <w:szCs w:val="24"/>
        </w:rPr>
        <w:t>he t</w:t>
      </w:r>
      <w:r w:rsidR="0010263A" w:rsidRPr="00BF16FD">
        <w:rPr>
          <w:rFonts w:cs="Times New Roman"/>
          <w:color w:val="000000" w:themeColor="text1"/>
          <w:szCs w:val="24"/>
        </w:rPr>
        <w:t xml:space="preserve">ransformation </w:t>
      </w:r>
      <w:r w:rsidR="00C30154" w:rsidRPr="00BF16FD">
        <w:rPr>
          <w:rFonts w:cs="Times New Roman"/>
          <w:color w:val="000000" w:themeColor="text1"/>
          <w:szCs w:val="24"/>
        </w:rPr>
        <w:t xml:space="preserve">of </w:t>
      </w:r>
      <w:proofErr w:type="spellStart"/>
      <w:r w:rsidR="00C30154" w:rsidRPr="00BF16FD">
        <w:rPr>
          <w:rFonts w:cs="Times New Roman"/>
          <w:color w:val="000000" w:themeColor="text1"/>
          <w:szCs w:val="24"/>
        </w:rPr>
        <w:t>fcc</w:t>
      </w:r>
      <w:proofErr w:type="spellEnd"/>
      <w:r w:rsidRPr="00BF16FD">
        <w:rPr>
          <w:rFonts w:cs="Times New Roman"/>
          <w:color w:val="000000" w:themeColor="text1"/>
          <w:szCs w:val="24"/>
        </w:rPr>
        <w:t xml:space="preserve"> to </w:t>
      </w:r>
      <w:r w:rsidR="00C30154" w:rsidRPr="00BF16FD">
        <w:rPr>
          <w:rFonts w:cs="Times New Roman"/>
          <w:color w:val="000000" w:themeColor="text1"/>
          <w:szCs w:val="24"/>
        </w:rPr>
        <w:t xml:space="preserve">hcp </w:t>
      </w:r>
      <w:r w:rsidR="0010263A" w:rsidRPr="00BF16FD">
        <w:rPr>
          <w:rFonts w:cs="Times New Roman"/>
          <w:color w:val="000000" w:themeColor="text1"/>
          <w:szCs w:val="24"/>
        </w:rPr>
        <w:t xml:space="preserve">is </w:t>
      </w:r>
      <w:r w:rsidR="00E61396" w:rsidRPr="00BF16FD">
        <w:rPr>
          <w:rFonts w:cs="Times New Roman"/>
          <w:color w:val="000000" w:themeColor="text1"/>
          <w:szCs w:val="24"/>
        </w:rPr>
        <w:t>prompted</w:t>
      </w:r>
      <w:r w:rsidR="0010263A" w:rsidRPr="00BF16FD">
        <w:rPr>
          <w:rFonts w:cs="Times New Roman"/>
          <w:color w:val="000000" w:themeColor="text1"/>
          <w:szCs w:val="24"/>
        </w:rPr>
        <w:t xml:space="preserve"> by </w:t>
      </w:r>
      <w:r w:rsidR="007F6F08" w:rsidRPr="00BF16FD">
        <w:rPr>
          <w:rFonts w:cs="Times New Roman"/>
          <w:color w:val="000000" w:themeColor="text1"/>
          <w:szCs w:val="24"/>
        </w:rPr>
        <w:t xml:space="preserve">the glide of </w:t>
      </w:r>
      <w:r w:rsidR="0010263A" w:rsidRPr="00BF16FD">
        <w:rPr>
          <w:rFonts w:cs="Times New Roman"/>
          <w:color w:val="000000" w:themeColor="text1"/>
          <w:szCs w:val="24"/>
        </w:rPr>
        <w:t>Shockley partial dislocations.</w:t>
      </w:r>
      <w:r w:rsidR="00C30154" w:rsidRPr="00BF16FD">
        <w:rPr>
          <w:rFonts w:cs="Times New Roman"/>
          <w:color w:val="000000" w:themeColor="text1"/>
          <w:szCs w:val="24"/>
        </w:rPr>
        <w:t xml:space="preserve"> </w:t>
      </w:r>
      <w:r w:rsidR="006E3321" w:rsidRPr="00BF16FD">
        <w:rPr>
          <w:rFonts w:cs="Times New Roman"/>
        </w:rPr>
        <w:t>Initial</w:t>
      </w:r>
      <w:r w:rsidR="008F69FE" w:rsidRPr="00BF16FD">
        <w:rPr>
          <w:rFonts w:cs="Times New Roman"/>
        </w:rPr>
        <w:t xml:space="preserve"> studies </w:t>
      </w:r>
      <w:r w:rsidR="007F6F08" w:rsidRPr="00BF16FD">
        <w:rPr>
          <w:rFonts w:cs="Times New Roman"/>
        </w:rPr>
        <w:t xml:space="preserve">suggested </w:t>
      </w:r>
      <w:r w:rsidR="008F69FE" w:rsidRPr="00BF16FD">
        <w:rPr>
          <w:rFonts w:cs="Times New Roman"/>
        </w:rPr>
        <w:t xml:space="preserve">that </w:t>
      </w:r>
      <w:r w:rsidR="00B927B0" w:rsidRPr="00BF16FD">
        <w:rPr>
          <w:rFonts w:cs="Times New Roman"/>
        </w:rPr>
        <w:t xml:space="preserve">the </w:t>
      </w:r>
      <w:r w:rsidR="0003581C" w:rsidRPr="00BF16FD">
        <w:rPr>
          <w:rFonts w:cs="Times New Roman"/>
        </w:rPr>
        <w:t>pseudoelastic behavio</w:t>
      </w:r>
      <w:r w:rsidR="00C30154" w:rsidRPr="00BF16FD">
        <w:rPr>
          <w:rFonts w:cs="Times New Roman"/>
        </w:rPr>
        <w:t>r</w:t>
      </w:r>
      <w:r w:rsidR="008F69FE" w:rsidRPr="00BF16FD">
        <w:rPr>
          <w:rFonts w:cs="Times New Roman"/>
        </w:rPr>
        <w:t xml:space="preserve"> </w:t>
      </w:r>
      <w:r w:rsidR="00B927B0" w:rsidRPr="00BF16FD">
        <w:rPr>
          <w:rFonts w:cs="Times New Roman"/>
        </w:rPr>
        <w:t xml:space="preserve">in </w:t>
      </w:r>
      <w:r w:rsidR="00C30154" w:rsidRPr="00BF16FD">
        <w:rPr>
          <w:rFonts w:cs="Times New Roman"/>
        </w:rPr>
        <w:t>th</w:t>
      </w:r>
      <w:r w:rsidR="00531627" w:rsidRPr="00BF16FD">
        <w:rPr>
          <w:rFonts w:cs="Times New Roman"/>
        </w:rPr>
        <w:t>e</w:t>
      </w:r>
      <w:r w:rsidR="00C30154" w:rsidRPr="00BF16FD">
        <w:rPr>
          <w:rFonts w:cs="Times New Roman"/>
        </w:rPr>
        <w:t>s</w:t>
      </w:r>
      <w:r w:rsidR="00531627" w:rsidRPr="00BF16FD">
        <w:rPr>
          <w:rFonts w:cs="Times New Roman"/>
        </w:rPr>
        <w:t>e</w:t>
      </w:r>
      <w:r w:rsidR="00B927B0" w:rsidRPr="00BF16FD">
        <w:rPr>
          <w:rFonts w:cs="Times New Roman"/>
        </w:rPr>
        <w:t xml:space="preserve"> alloys </w:t>
      </w:r>
      <w:r w:rsidR="00B54B81" w:rsidRPr="00BF16FD">
        <w:rPr>
          <w:rFonts w:cs="Times New Roman"/>
        </w:rPr>
        <w:t>cannot</w:t>
      </w:r>
      <w:r w:rsidR="008F69FE" w:rsidRPr="00BF16FD">
        <w:rPr>
          <w:rFonts w:cs="Times New Roman"/>
        </w:rPr>
        <w:t xml:space="preserve"> be interpreted by conventional theory of </w:t>
      </w:r>
      <w:r w:rsidR="00B927B0" w:rsidRPr="00BF16FD">
        <w:rPr>
          <w:rFonts w:cs="Times New Roman"/>
        </w:rPr>
        <w:t xml:space="preserve">the </w:t>
      </w:r>
      <w:r w:rsidR="008F69FE" w:rsidRPr="00BF16FD">
        <w:rPr>
          <w:rFonts w:cs="Times New Roman"/>
        </w:rPr>
        <w:t xml:space="preserve">transformation </w:t>
      </w:r>
      <w:proofErr w:type="spellStart"/>
      <w:r w:rsidR="008F69FE" w:rsidRPr="00BF16FD">
        <w:rPr>
          <w:rFonts w:cs="Times New Roman"/>
        </w:rPr>
        <w:t>pseudoelasticity</w:t>
      </w:r>
      <w:proofErr w:type="spellEnd"/>
      <w:r w:rsidR="008F69FE" w:rsidRPr="00BF16FD">
        <w:rPr>
          <w:rFonts w:cs="Times New Roman"/>
        </w:rPr>
        <w:t xml:space="preserve"> </w:t>
      </w:r>
      <w:r w:rsidR="00D80FC5" w:rsidRPr="00BF16FD">
        <w:rPr>
          <w:rFonts w:cs="Times New Roman"/>
        </w:rPr>
        <w:t>because</w:t>
      </w:r>
      <w:r w:rsidR="008F69FE" w:rsidRPr="00BF16FD">
        <w:rPr>
          <w:rFonts w:cs="Times New Roman"/>
        </w:rPr>
        <w:t xml:space="preserve"> </w:t>
      </w:r>
      <w:r w:rsidR="00EE376F" w:rsidRPr="00BF16FD">
        <w:rPr>
          <w:rFonts w:cs="Times New Roman"/>
        </w:rPr>
        <w:t xml:space="preserve">the </w:t>
      </w:r>
      <w:r w:rsidR="00A06C4B" w:rsidRPr="00BF16FD">
        <w:rPr>
          <w:rFonts w:cs="Times New Roman"/>
        </w:rPr>
        <w:t xml:space="preserve">specimen </w:t>
      </w:r>
      <w:r w:rsidR="00EE376F" w:rsidRPr="00BF16FD">
        <w:rPr>
          <w:rFonts w:cs="Times New Roman"/>
        </w:rPr>
        <w:t>temperature</w:t>
      </w:r>
      <w:r w:rsidR="005F5771" w:rsidRPr="00BF16FD">
        <w:rPr>
          <w:rFonts w:cs="Times New Roman"/>
        </w:rPr>
        <w:t xml:space="preserve"> </w:t>
      </w:r>
      <w:r w:rsidR="001A31FE" w:rsidRPr="00BF16FD">
        <w:rPr>
          <w:rFonts w:cs="Times New Roman"/>
        </w:rPr>
        <w:t xml:space="preserve">during </w:t>
      </w:r>
      <w:r w:rsidR="000522C4" w:rsidRPr="00BF16FD">
        <w:rPr>
          <w:rFonts w:cs="Times New Roman"/>
        </w:rPr>
        <w:t xml:space="preserve">the </w:t>
      </w:r>
      <w:r w:rsidR="001A31FE" w:rsidRPr="00BF16FD">
        <w:rPr>
          <w:rFonts w:cs="Times New Roman"/>
        </w:rPr>
        <w:t>tensile test</w:t>
      </w:r>
      <w:r w:rsidR="00EE376F" w:rsidRPr="00BF16FD">
        <w:rPr>
          <w:rFonts w:cs="Times New Roman"/>
        </w:rPr>
        <w:t xml:space="preserve"> is lower than</w:t>
      </w:r>
      <w:r w:rsidR="00B927B0" w:rsidRPr="00BF16FD">
        <w:rPr>
          <w:rFonts w:cs="Times New Roman"/>
        </w:rPr>
        <w:t xml:space="preserve"> </w:t>
      </w:r>
      <w:r w:rsidR="00EE376F" w:rsidRPr="00BF16FD">
        <w:rPr>
          <w:rFonts w:cs="Times New Roman"/>
        </w:rPr>
        <w:t>A</w:t>
      </w:r>
      <w:r w:rsidR="00EE376F" w:rsidRPr="00BF16FD">
        <w:rPr>
          <w:rFonts w:cs="Times New Roman"/>
          <w:vertAlign w:val="subscript"/>
        </w:rPr>
        <w:t>s</w:t>
      </w:r>
      <w:r w:rsidR="00BA41C9" w:rsidRPr="00BF16FD">
        <w:rPr>
          <w:rFonts w:cs="Times New Roman"/>
        </w:rPr>
        <w:t xml:space="preserve">. </w:t>
      </w:r>
      <w:r w:rsidR="001746A6" w:rsidRPr="00BF16FD">
        <w:rPr>
          <w:rFonts w:cs="Times New Roman"/>
        </w:rPr>
        <w:t>Thus</w:t>
      </w:r>
      <w:r w:rsidR="00BA41C9" w:rsidRPr="00BF16FD">
        <w:rPr>
          <w:rFonts w:cs="Times New Roman"/>
        </w:rPr>
        <w:t xml:space="preserve">, </w:t>
      </w:r>
      <w:r w:rsidR="007F6F08" w:rsidRPr="00BF16FD">
        <w:rPr>
          <w:rFonts w:cs="Times New Roman"/>
        </w:rPr>
        <w:t xml:space="preserve">it appears that </w:t>
      </w:r>
      <w:r w:rsidR="00EE376F" w:rsidRPr="00BF16FD">
        <w:rPr>
          <w:rFonts w:cs="Times New Roman"/>
        </w:rPr>
        <w:t xml:space="preserve">the </w:t>
      </w:r>
      <w:r w:rsidR="00D80FC5" w:rsidRPr="00BF16FD">
        <w:rPr>
          <w:rFonts w:cs="Times New Roman"/>
        </w:rPr>
        <w:t>strain</w:t>
      </w:r>
      <w:r w:rsidR="00EE376F" w:rsidRPr="00BF16FD">
        <w:rPr>
          <w:rFonts w:cs="Times New Roman"/>
        </w:rPr>
        <w:t>-induced martensite is thermodynamically stable</w:t>
      </w:r>
      <w:r w:rsidR="006E3321" w:rsidRPr="00BF16FD">
        <w:rPr>
          <w:rFonts w:cs="Times New Roman"/>
        </w:rPr>
        <w:t xml:space="preserve"> </w:t>
      </w:r>
      <w:r w:rsidR="008F69FE" w:rsidRPr="00BF16FD">
        <w:rPr>
          <w:rFonts w:cs="Times New Roman"/>
        </w:rPr>
        <w:t xml:space="preserve">and </w:t>
      </w:r>
      <w:r w:rsidR="006E3321" w:rsidRPr="00BF16FD">
        <w:rPr>
          <w:rFonts w:cs="Times New Roman"/>
        </w:rPr>
        <w:t>there is no</w:t>
      </w:r>
      <w:r w:rsidR="008F69FE" w:rsidRPr="00BF16FD">
        <w:rPr>
          <w:rFonts w:cs="Times New Roman"/>
        </w:rPr>
        <w:t xml:space="preserve"> driving force </w:t>
      </w:r>
      <w:r w:rsidR="00B5518B" w:rsidRPr="00BF16FD">
        <w:rPr>
          <w:rFonts w:cs="Times New Roman"/>
        </w:rPr>
        <w:t xml:space="preserve">for the </w:t>
      </w:r>
      <w:r w:rsidR="008F69FE" w:rsidRPr="00BF16FD">
        <w:rPr>
          <w:rFonts w:cs="Times New Roman"/>
        </w:rPr>
        <w:t xml:space="preserve">reverse martensitic transformation. </w:t>
      </w:r>
      <w:r w:rsidR="006E3321" w:rsidRPr="00BF16FD">
        <w:rPr>
          <w:rFonts w:cs="Times New Roman"/>
        </w:rPr>
        <w:t xml:space="preserve">However, </w:t>
      </w:r>
      <w:r w:rsidR="008F69FE" w:rsidRPr="00BF16FD">
        <w:rPr>
          <w:rFonts w:cs="Times New Roman"/>
        </w:rPr>
        <w:t xml:space="preserve">by considering </w:t>
      </w:r>
      <w:r w:rsidR="00A75836" w:rsidRPr="00BF16FD">
        <w:rPr>
          <w:rFonts w:cs="Times New Roman"/>
        </w:rPr>
        <w:t xml:space="preserve">the </w:t>
      </w:r>
      <w:r w:rsidR="00BF5FED" w:rsidRPr="00BF16FD">
        <w:rPr>
          <w:rFonts w:cs="Times New Roman"/>
        </w:rPr>
        <w:t>created</w:t>
      </w:r>
      <w:r w:rsidR="008F69FE" w:rsidRPr="00BF16FD">
        <w:rPr>
          <w:rFonts w:cs="Times New Roman"/>
        </w:rPr>
        <w:t xml:space="preserve"> back-stress around the tip</w:t>
      </w:r>
      <w:r w:rsidR="00A75836" w:rsidRPr="00BF16FD">
        <w:rPr>
          <w:rFonts w:cs="Times New Roman"/>
        </w:rPr>
        <w:t>s</w:t>
      </w:r>
      <w:r w:rsidR="008F69FE" w:rsidRPr="00BF16FD">
        <w:rPr>
          <w:rFonts w:cs="Times New Roman"/>
        </w:rPr>
        <w:t xml:space="preserve"> of </w:t>
      </w:r>
      <w:r w:rsidR="00A75836" w:rsidRPr="00BF16FD">
        <w:rPr>
          <w:rFonts w:cs="Times New Roman"/>
        </w:rPr>
        <w:t xml:space="preserve">the </w:t>
      </w:r>
      <w:r w:rsidR="008F69FE" w:rsidRPr="00BF16FD">
        <w:rPr>
          <w:rFonts w:cs="Times New Roman"/>
        </w:rPr>
        <w:t xml:space="preserve">growing martensite plates </w:t>
      </w:r>
      <w:r w:rsidR="00986596" w:rsidRPr="00BF16FD">
        <w:rPr>
          <w:rFonts w:cs="Times New Roman"/>
        </w:rPr>
        <w:t>due to the large pile-up</w:t>
      </w:r>
      <w:r w:rsidR="00A75836" w:rsidRPr="00BF16FD">
        <w:rPr>
          <w:rFonts w:cs="Times New Roman"/>
        </w:rPr>
        <w:t>s</w:t>
      </w:r>
      <w:r w:rsidR="00986596" w:rsidRPr="00BF16FD">
        <w:rPr>
          <w:rFonts w:cs="Times New Roman"/>
        </w:rPr>
        <w:t xml:space="preserve"> of Shockley partial dislocations with </w:t>
      </w:r>
      <w:r w:rsidR="00D80FC5" w:rsidRPr="00BF16FD">
        <w:rPr>
          <w:rFonts w:cs="Times New Roman"/>
        </w:rPr>
        <w:t>similar</w:t>
      </w:r>
      <w:r w:rsidR="00986596" w:rsidRPr="00BF16FD">
        <w:rPr>
          <w:rFonts w:cs="Times New Roman"/>
        </w:rPr>
        <w:t xml:space="preserve"> sign, </w:t>
      </w:r>
      <w:r w:rsidR="008F69FE" w:rsidRPr="00BF16FD">
        <w:rPr>
          <w:rFonts w:cs="Times New Roman"/>
        </w:rPr>
        <w:t xml:space="preserve">the </w:t>
      </w:r>
      <w:proofErr w:type="spellStart"/>
      <w:r w:rsidR="008F69FE" w:rsidRPr="00BF16FD">
        <w:rPr>
          <w:rFonts w:cs="Times New Roman"/>
        </w:rPr>
        <w:t>pseudoelasticity</w:t>
      </w:r>
      <w:proofErr w:type="spellEnd"/>
      <w:r w:rsidR="008F69FE" w:rsidRPr="00BF16FD">
        <w:rPr>
          <w:rFonts w:cs="Times New Roman"/>
        </w:rPr>
        <w:t xml:space="preserve"> </w:t>
      </w:r>
      <w:r w:rsidR="00A75836" w:rsidRPr="00BF16FD">
        <w:rPr>
          <w:rFonts w:cs="Times New Roman"/>
        </w:rPr>
        <w:t xml:space="preserve">can be described </w:t>
      </w:r>
      <w:r w:rsidR="00BF5FED" w:rsidRPr="00BF16FD">
        <w:rPr>
          <w:rFonts w:cs="Times New Roman"/>
        </w:rPr>
        <w:t>as a</w:t>
      </w:r>
      <w:r w:rsidR="008F69FE" w:rsidRPr="00BF16FD">
        <w:rPr>
          <w:rFonts w:cs="Times New Roman"/>
        </w:rPr>
        <w:t xml:space="preserve"> reversible </w:t>
      </w:r>
      <w:r w:rsidR="00F5548A" w:rsidRPr="00BF16FD">
        <w:rPr>
          <w:rFonts w:cs="Times New Roman"/>
        </w:rPr>
        <w:t>movement</w:t>
      </w:r>
      <w:r w:rsidR="008F69FE" w:rsidRPr="00BF16FD">
        <w:rPr>
          <w:rFonts w:cs="Times New Roman"/>
        </w:rPr>
        <w:t xml:space="preserve"> of the </w:t>
      </w:r>
      <w:proofErr w:type="spellStart"/>
      <w:r w:rsidR="008F69FE" w:rsidRPr="00BF16FD">
        <w:rPr>
          <w:rFonts w:cs="Times New Roman"/>
        </w:rPr>
        <w:t>fcc</w:t>
      </w:r>
      <w:proofErr w:type="spellEnd"/>
      <w:r w:rsidR="008F69FE" w:rsidRPr="00BF16FD">
        <w:rPr>
          <w:rFonts w:cs="Times New Roman"/>
        </w:rPr>
        <w:t xml:space="preserve">/hcp interfaces </w:t>
      </w:r>
      <w:r w:rsidR="005E26AA" w:rsidRPr="00BF16FD">
        <w:rPr>
          <w:rFonts w:cs="Times New Roman"/>
        </w:rPr>
        <w:t>[</w:t>
      </w:r>
      <w:r w:rsidR="009F19BE" w:rsidRPr="00BF16FD">
        <w:rPr>
          <w:rFonts w:cs="Times New Roman"/>
        </w:rPr>
        <w:t>9</w:t>
      </w:r>
      <w:r w:rsidR="005E26AA" w:rsidRPr="00BF16FD">
        <w:rPr>
          <w:rFonts w:cs="Times New Roman"/>
        </w:rPr>
        <w:t>]</w:t>
      </w:r>
      <w:r w:rsidR="001746A6" w:rsidRPr="00BF16FD">
        <w:rPr>
          <w:rFonts w:cs="Times New Roman"/>
        </w:rPr>
        <w:t>.</w:t>
      </w:r>
    </w:p>
    <w:p w14:paraId="41483B91" w14:textId="6248C4EB" w:rsidR="00C45EBA" w:rsidRPr="00BF16FD" w:rsidRDefault="00EE376F" w:rsidP="00B85158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 xml:space="preserve"> </w:t>
      </w:r>
      <w:r w:rsidR="008F69FE" w:rsidRPr="00BF16FD">
        <w:rPr>
          <w:rFonts w:cs="Times New Roman"/>
        </w:rPr>
        <w:t xml:space="preserve">In order to </w:t>
      </w:r>
      <w:r w:rsidR="00B85158" w:rsidRPr="00BF16FD">
        <w:rPr>
          <w:rFonts w:cs="Times New Roman"/>
        </w:rPr>
        <w:t>achieve</w:t>
      </w:r>
      <w:r w:rsidR="00E74168" w:rsidRPr="00BF16FD">
        <w:rPr>
          <w:rFonts w:cs="Times New Roman"/>
        </w:rPr>
        <w:t xml:space="preserve"> </w:t>
      </w:r>
      <w:r w:rsidR="002B6A24" w:rsidRPr="00BF16FD">
        <w:rPr>
          <w:rFonts w:cs="Times New Roman"/>
        </w:rPr>
        <w:t xml:space="preserve">the </w:t>
      </w:r>
      <w:r w:rsidR="00E74168" w:rsidRPr="00BF16FD">
        <w:rPr>
          <w:rFonts w:cs="Times New Roman"/>
        </w:rPr>
        <w:t>pseudoelastic</w:t>
      </w:r>
      <w:r w:rsidR="00B85158" w:rsidRPr="00BF16FD">
        <w:rPr>
          <w:rFonts w:cs="Times New Roman"/>
        </w:rPr>
        <w:t>ity</w:t>
      </w:r>
      <w:r w:rsidR="00E74168" w:rsidRPr="00BF16FD">
        <w:rPr>
          <w:rFonts w:cs="Times New Roman"/>
        </w:rPr>
        <w:t xml:space="preserve"> </w:t>
      </w:r>
      <w:r w:rsidR="001746A6" w:rsidRPr="00BF16FD">
        <w:rPr>
          <w:rFonts w:cs="Times New Roman"/>
        </w:rPr>
        <w:t>in Fe-based SMAs</w:t>
      </w:r>
      <w:r w:rsidR="00E74168" w:rsidRPr="00BF16FD">
        <w:rPr>
          <w:rFonts w:cs="Times New Roman"/>
        </w:rPr>
        <w:t xml:space="preserve">, some </w:t>
      </w:r>
      <w:r w:rsidR="002B6A24" w:rsidRPr="00BF16FD">
        <w:rPr>
          <w:rFonts w:cs="Times New Roman"/>
        </w:rPr>
        <w:t>key</w:t>
      </w:r>
      <w:r w:rsidR="00E74168" w:rsidRPr="00BF16FD">
        <w:rPr>
          <w:rFonts w:cs="Times New Roman"/>
        </w:rPr>
        <w:t xml:space="preserve"> fact</w:t>
      </w:r>
      <w:r w:rsidR="00EC60F5" w:rsidRPr="00BF16FD">
        <w:rPr>
          <w:rFonts w:cs="Times New Roman"/>
        </w:rPr>
        <w:t>ors are essential. First</w:t>
      </w:r>
      <w:r w:rsidR="00A75836" w:rsidRPr="00BF16FD">
        <w:rPr>
          <w:rFonts w:cs="Times New Roman"/>
        </w:rPr>
        <w:t xml:space="preserve">, it requires </w:t>
      </w:r>
      <w:r w:rsidR="00EC60F5" w:rsidRPr="00BF16FD">
        <w:rPr>
          <w:rFonts w:cs="Times New Roman"/>
        </w:rPr>
        <w:t>the</w:t>
      </w:r>
      <w:r w:rsidR="00E74168" w:rsidRPr="00BF16FD">
        <w:rPr>
          <w:rFonts w:cs="Times New Roman"/>
        </w:rPr>
        <w:t xml:space="preserve"> </w:t>
      </w:r>
      <w:r w:rsidR="002B6A24" w:rsidRPr="00BF16FD">
        <w:rPr>
          <w:rFonts w:cs="Times New Roman"/>
        </w:rPr>
        <w:t xml:space="preserve">presence of </w:t>
      </w:r>
      <w:r w:rsidR="00A75836" w:rsidRPr="00BF16FD">
        <w:rPr>
          <w:rFonts w:cs="Times New Roman"/>
        </w:rPr>
        <w:t xml:space="preserve">an </w:t>
      </w:r>
      <w:r w:rsidR="00E74168" w:rsidRPr="00BF16FD">
        <w:rPr>
          <w:rFonts w:cs="Times New Roman"/>
        </w:rPr>
        <w:t xml:space="preserve">austenite phase in </w:t>
      </w:r>
      <w:r w:rsidR="006574FF" w:rsidRPr="00BF16FD">
        <w:rPr>
          <w:rFonts w:cs="Times New Roman"/>
        </w:rPr>
        <w:t xml:space="preserve">the </w:t>
      </w:r>
      <w:r w:rsidR="00E74168" w:rsidRPr="00BF16FD">
        <w:rPr>
          <w:rFonts w:cs="Times New Roman"/>
        </w:rPr>
        <w:t>microstructure</w:t>
      </w:r>
      <w:r w:rsidR="00C34B54" w:rsidRPr="00BF16FD">
        <w:rPr>
          <w:rFonts w:cs="Times New Roman"/>
        </w:rPr>
        <w:t xml:space="preserve"> of </w:t>
      </w:r>
      <w:r w:rsidR="00A75836" w:rsidRPr="00BF16FD">
        <w:rPr>
          <w:rFonts w:cs="Times New Roman"/>
        </w:rPr>
        <w:t xml:space="preserve">the </w:t>
      </w:r>
      <w:r w:rsidR="00C34B54" w:rsidRPr="00BF16FD">
        <w:rPr>
          <w:rFonts w:cs="Times New Roman"/>
        </w:rPr>
        <w:t>material</w:t>
      </w:r>
      <w:r w:rsidR="00E74168" w:rsidRPr="00BF16FD">
        <w:rPr>
          <w:rFonts w:cs="Times New Roman"/>
        </w:rPr>
        <w:t>.</w:t>
      </w:r>
      <w:r w:rsidR="001746A6" w:rsidRPr="00BF16FD">
        <w:rPr>
          <w:rFonts w:cs="Times New Roman"/>
        </w:rPr>
        <w:t xml:space="preserve"> </w:t>
      </w:r>
      <w:r w:rsidR="00C45EBA" w:rsidRPr="00BF16FD">
        <w:rPr>
          <w:rFonts w:cs="Times New Roman"/>
          <w:color w:val="000000" w:themeColor="text1"/>
          <w:szCs w:val="24"/>
        </w:rPr>
        <w:t xml:space="preserve">In </w:t>
      </w:r>
      <w:r w:rsidR="00B54B81" w:rsidRPr="00BF16FD">
        <w:rPr>
          <w:rFonts w:cs="Times New Roman"/>
          <w:color w:val="000000" w:themeColor="text1"/>
          <w:szCs w:val="24"/>
        </w:rPr>
        <w:t xml:space="preserve">the </w:t>
      </w:r>
      <w:r w:rsidR="00C45EBA" w:rsidRPr="00BF16FD">
        <w:rPr>
          <w:rFonts w:cs="Times New Roman"/>
          <w:color w:val="000000" w:themeColor="text1"/>
          <w:szCs w:val="24"/>
        </w:rPr>
        <w:t xml:space="preserve">austenite phase, besides the </w:t>
      </w:r>
      <w:r w:rsidR="005B3903" w:rsidRPr="00BF16FD">
        <w:rPr>
          <w:rFonts w:cs="Times New Roman"/>
          <w:color w:val="000000" w:themeColor="text1"/>
          <w:szCs w:val="24"/>
        </w:rPr>
        <w:t xml:space="preserve">glide of </w:t>
      </w:r>
      <w:r w:rsidR="00C45EBA" w:rsidRPr="00BF16FD">
        <w:rPr>
          <w:rFonts w:cs="Times New Roman"/>
          <w:color w:val="000000" w:themeColor="text1"/>
          <w:szCs w:val="24"/>
        </w:rPr>
        <w:t>perfect dislocations</w:t>
      </w:r>
      <w:r w:rsidR="005B3903" w:rsidRPr="00BF16FD">
        <w:rPr>
          <w:rFonts w:cs="Times New Roman"/>
          <w:color w:val="000000" w:themeColor="text1"/>
          <w:szCs w:val="24"/>
        </w:rPr>
        <w:t>,</w:t>
      </w:r>
      <w:r w:rsidR="00C45EBA" w:rsidRPr="00BF16FD">
        <w:rPr>
          <w:rFonts w:cs="Times New Roman"/>
          <w:color w:val="000000" w:themeColor="text1"/>
          <w:szCs w:val="24"/>
        </w:rPr>
        <w:t xml:space="preserve"> other mechanisms of plastic deformation </w:t>
      </w:r>
      <w:r w:rsidR="00A75836" w:rsidRPr="00BF16FD">
        <w:rPr>
          <w:rFonts w:cs="Times New Roman"/>
          <w:color w:val="000000" w:themeColor="text1"/>
          <w:szCs w:val="24"/>
        </w:rPr>
        <w:t xml:space="preserve">are </w:t>
      </w:r>
      <w:r w:rsidR="00031BC1" w:rsidRPr="00BF16FD">
        <w:rPr>
          <w:rFonts w:cs="Times New Roman"/>
          <w:color w:val="000000" w:themeColor="text1"/>
          <w:szCs w:val="24"/>
        </w:rPr>
        <w:t>feasible</w:t>
      </w:r>
      <w:r w:rsidR="00A75836" w:rsidRPr="00BF16FD">
        <w:rPr>
          <w:rFonts w:cs="Times New Roman"/>
          <w:color w:val="000000" w:themeColor="text1"/>
          <w:szCs w:val="24"/>
        </w:rPr>
        <w:t xml:space="preserve"> </w:t>
      </w:r>
      <w:r w:rsidR="00C45EBA" w:rsidRPr="00BF16FD">
        <w:rPr>
          <w:rFonts w:cs="Times New Roman"/>
          <w:color w:val="000000" w:themeColor="text1"/>
          <w:szCs w:val="24"/>
        </w:rPr>
        <w:t>suc</w:t>
      </w:r>
      <w:r w:rsidR="00031BC1" w:rsidRPr="00BF16FD">
        <w:rPr>
          <w:rFonts w:cs="Times New Roman"/>
          <w:color w:val="000000" w:themeColor="text1"/>
          <w:szCs w:val="24"/>
        </w:rPr>
        <w:t xml:space="preserve">h as mechanical twinning or the </w:t>
      </w:r>
      <w:r w:rsidR="00B85158" w:rsidRPr="00BF16FD">
        <w:rPr>
          <w:rFonts w:cs="Times New Roman"/>
          <w:color w:val="000000" w:themeColor="text1"/>
          <w:szCs w:val="24"/>
        </w:rPr>
        <w:t xml:space="preserve">formation of </w:t>
      </w:r>
      <w:r w:rsidR="006574FF" w:rsidRPr="00BF16FD">
        <w:rPr>
          <w:rFonts w:cs="Times New Roman"/>
          <w:color w:val="000000" w:themeColor="text1"/>
          <w:szCs w:val="24"/>
        </w:rPr>
        <w:sym w:font="Symbol" w:char="F065"/>
      </w:r>
      <w:r w:rsidR="006574FF" w:rsidRPr="00BF16FD">
        <w:rPr>
          <w:rFonts w:cs="Times New Roman"/>
          <w:color w:val="000000" w:themeColor="text1"/>
          <w:szCs w:val="24"/>
        </w:rPr>
        <w:t>-</w:t>
      </w:r>
      <w:r w:rsidR="00C45EBA" w:rsidRPr="00BF16FD">
        <w:rPr>
          <w:rFonts w:cs="Times New Roman"/>
          <w:color w:val="000000" w:themeColor="text1"/>
          <w:szCs w:val="24"/>
        </w:rPr>
        <w:t>martensite</w:t>
      </w:r>
      <w:r w:rsidR="00031BC1" w:rsidRPr="00BF16FD">
        <w:rPr>
          <w:rFonts w:cs="Times New Roman"/>
          <w:color w:val="000000" w:themeColor="text1"/>
          <w:szCs w:val="24"/>
        </w:rPr>
        <w:t xml:space="preserve"> </w:t>
      </w:r>
      <w:r w:rsidR="00A75836" w:rsidRPr="00BF16FD">
        <w:rPr>
          <w:rFonts w:cs="Times New Roman"/>
          <w:color w:val="000000" w:themeColor="text1"/>
          <w:szCs w:val="24"/>
        </w:rPr>
        <w:t xml:space="preserve">taking </w:t>
      </w:r>
      <w:r w:rsidR="00C45EBA" w:rsidRPr="00BF16FD">
        <w:rPr>
          <w:rFonts w:cs="Times New Roman"/>
          <w:color w:val="000000" w:themeColor="text1"/>
          <w:szCs w:val="24"/>
        </w:rPr>
        <w:t xml:space="preserve">place </w:t>
      </w:r>
      <w:r w:rsidR="009E29A9" w:rsidRPr="00BF16FD">
        <w:rPr>
          <w:rFonts w:cs="Times New Roman"/>
          <w:color w:val="000000" w:themeColor="text1"/>
          <w:szCs w:val="24"/>
        </w:rPr>
        <w:t>under</w:t>
      </w:r>
      <w:r w:rsidR="00C45EBA" w:rsidRPr="00BF16FD">
        <w:rPr>
          <w:rFonts w:cs="Times New Roman"/>
          <w:color w:val="000000" w:themeColor="text1"/>
          <w:szCs w:val="24"/>
        </w:rPr>
        <w:t xml:space="preserve"> straining. </w:t>
      </w:r>
      <w:r w:rsidR="00B54B81" w:rsidRPr="00BF16FD">
        <w:rPr>
          <w:rFonts w:cs="Times New Roman"/>
          <w:color w:val="000000" w:themeColor="text1"/>
          <w:szCs w:val="24"/>
        </w:rPr>
        <w:t>Since</w:t>
      </w:r>
      <w:r w:rsidR="009E29A9" w:rsidRPr="00BF16FD">
        <w:rPr>
          <w:rFonts w:cs="Times New Roman"/>
          <w:color w:val="000000" w:themeColor="text1"/>
          <w:szCs w:val="24"/>
        </w:rPr>
        <w:t xml:space="preserve"> the mechanisms of </w:t>
      </w:r>
      <w:r w:rsidR="005565D5" w:rsidRPr="00BF16FD">
        <w:rPr>
          <w:rFonts w:cs="Times New Roman"/>
          <w:color w:val="000000" w:themeColor="text1"/>
          <w:szCs w:val="24"/>
        </w:rPr>
        <w:t>plasticity depend on the SFE</w:t>
      </w:r>
      <w:r w:rsidR="00590E0C" w:rsidRPr="00BF16FD">
        <w:rPr>
          <w:rFonts w:cs="Times New Roman"/>
          <w:color w:val="000000" w:themeColor="text1"/>
          <w:szCs w:val="24"/>
        </w:rPr>
        <w:t>,</w:t>
      </w:r>
      <w:r w:rsidR="00C45EBA" w:rsidRPr="00BF16FD">
        <w:rPr>
          <w:rFonts w:cs="Times New Roman"/>
        </w:rPr>
        <w:t xml:space="preserve"> </w:t>
      </w:r>
      <w:r w:rsidR="00AD5DEC" w:rsidRPr="00BF16FD">
        <w:rPr>
          <w:rFonts w:cs="Times New Roman"/>
        </w:rPr>
        <w:t xml:space="preserve">the </w:t>
      </w:r>
      <w:r w:rsidR="00B85158" w:rsidRPr="00BF16FD">
        <w:rPr>
          <w:rFonts w:cs="Times New Roman"/>
        </w:rPr>
        <w:t xml:space="preserve">transformation of </w:t>
      </w:r>
      <w:r w:rsidR="00AD5DEC" w:rsidRPr="00BF16FD">
        <w:rPr>
          <w:rFonts w:cs="Times New Roman"/>
          <w:color w:val="000000" w:themeColor="text1"/>
          <w:szCs w:val="24"/>
        </w:rPr>
        <w:t xml:space="preserve">austenite to </w:t>
      </w:r>
      <w:r w:rsidR="00AD5DEC" w:rsidRPr="00BF16FD">
        <w:rPr>
          <w:rFonts w:cs="Times New Roman"/>
          <w:color w:val="000000" w:themeColor="text1"/>
          <w:szCs w:val="24"/>
        </w:rPr>
        <w:sym w:font="Symbol" w:char="F065"/>
      </w:r>
      <w:r w:rsidR="00AD5DEC" w:rsidRPr="00BF16FD">
        <w:rPr>
          <w:rFonts w:cs="Times New Roman"/>
          <w:color w:val="000000" w:themeColor="text1"/>
          <w:szCs w:val="24"/>
        </w:rPr>
        <w:t>-martensite</w:t>
      </w:r>
      <w:r w:rsidR="00031BC1" w:rsidRPr="00BF16FD">
        <w:rPr>
          <w:rFonts w:cs="Times New Roman"/>
        </w:rPr>
        <w:t xml:space="preserve"> </w:t>
      </w:r>
      <w:r w:rsidR="00C45EBA" w:rsidRPr="00BF16FD">
        <w:rPr>
          <w:rFonts w:cs="Times New Roman"/>
        </w:rPr>
        <w:t xml:space="preserve">is </w:t>
      </w:r>
      <w:r w:rsidR="00031BC1" w:rsidRPr="00BF16FD">
        <w:rPr>
          <w:rFonts w:cs="Times New Roman"/>
        </w:rPr>
        <w:t>possible</w:t>
      </w:r>
      <w:r w:rsidR="00AD5DEC" w:rsidRPr="00BF16FD">
        <w:rPr>
          <w:rFonts w:cs="Times New Roman"/>
        </w:rPr>
        <w:t xml:space="preserve"> in the alloy as </w:t>
      </w:r>
      <w:r w:rsidR="00A75836" w:rsidRPr="00BF16FD">
        <w:rPr>
          <w:rFonts w:cs="Times New Roman"/>
        </w:rPr>
        <w:t xml:space="preserve">the relevant </w:t>
      </w:r>
      <w:r w:rsidR="00AD5DEC" w:rsidRPr="00BF16FD">
        <w:rPr>
          <w:rFonts w:cs="Times New Roman"/>
        </w:rPr>
        <w:t>SFE</w:t>
      </w:r>
      <w:r w:rsidR="00A75836" w:rsidRPr="00BF16FD">
        <w:rPr>
          <w:rFonts w:cs="Times New Roman"/>
        </w:rPr>
        <w:t xml:space="preserve"> of</w:t>
      </w:r>
      <w:r w:rsidR="00031BC1" w:rsidRPr="00BF16FD">
        <w:rPr>
          <w:rFonts w:cs="Times New Roman"/>
        </w:rPr>
        <w:t xml:space="preserve"> 10 </w:t>
      </w:r>
      <w:proofErr w:type="spellStart"/>
      <w:r w:rsidR="00AD5DEC" w:rsidRPr="00BF16FD">
        <w:rPr>
          <w:rFonts w:cs="Times New Roman"/>
        </w:rPr>
        <w:t>mJ</w:t>
      </w:r>
      <w:proofErr w:type="spellEnd"/>
      <w:r w:rsidR="00AD5DEC" w:rsidRPr="00BF16FD">
        <w:rPr>
          <w:rFonts w:cs="Times New Roman"/>
        </w:rPr>
        <w:t>/m</w:t>
      </w:r>
      <w:r w:rsidR="00AD5DEC" w:rsidRPr="00BF16FD">
        <w:rPr>
          <w:rFonts w:cs="Times New Roman"/>
          <w:vertAlign w:val="superscript"/>
        </w:rPr>
        <w:t>2</w:t>
      </w:r>
      <w:r w:rsidR="00AD5DEC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19</w:t>
      </w:r>
      <w:r w:rsidR="00AD5DEC" w:rsidRPr="00BF16FD">
        <w:rPr>
          <w:rFonts w:cs="Times New Roman"/>
        </w:rPr>
        <w:t xml:space="preserve">, </w:t>
      </w:r>
      <w:r w:rsidR="009F19BE" w:rsidRPr="00BF16FD">
        <w:rPr>
          <w:rFonts w:cs="Times New Roman"/>
        </w:rPr>
        <w:t>21</w:t>
      </w:r>
      <w:r w:rsidR="00AD5DEC" w:rsidRPr="00BF16FD">
        <w:rPr>
          <w:rFonts w:cs="Times New Roman"/>
        </w:rPr>
        <w:t>, 4</w:t>
      </w:r>
      <w:r w:rsidR="00A75836" w:rsidRPr="00BF16FD">
        <w:rPr>
          <w:rFonts w:cs="Times New Roman"/>
        </w:rPr>
        <w:t>5</w:t>
      </w:r>
      <w:r w:rsidR="00AD5DEC" w:rsidRPr="00BF16FD">
        <w:rPr>
          <w:rFonts w:cs="Times New Roman"/>
        </w:rPr>
        <w:t>]</w:t>
      </w:r>
      <w:r w:rsidR="00590E0C" w:rsidRPr="00BF16FD">
        <w:rPr>
          <w:rFonts w:cs="Times New Roman"/>
        </w:rPr>
        <w:t xml:space="preserve">, is lower than the critical value </w:t>
      </w:r>
      <w:r w:rsidR="00590E0C" w:rsidRPr="00BF16FD">
        <w:rPr>
          <w:rFonts w:cs="Times New Roman"/>
          <w:color w:val="000000" w:themeColor="text1"/>
          <w:szCs w:val="24"/>
        </w:rPr>
        <w:t>[4</w:t>
      </w:r>
      <w:r w:rsidR="00A75836" w:rsidRPr="00BF16FD">
        <w:rPr>
          <w:rFonts w:cs="Times New Roman"/>
          <w:color w:val="000000" w:themeColor="text1"/>
          <w:szCs w:val="24"/>
        </w:rPr>
        <w:t>8</w:t>
      </w:r>
      <w:r w:rsidR="00590E0C" w:rsidRPr="00BF16FD">
        <w:rPr>
          <w:rFonts w:cs="Times New Roman"/>
          <w:color w:val="000000" w:themeColor="text1"/>
          <w:szCs w:val="24"/>
        </w:rPr>
        <w:t>, 4</w:t>
      </w:r>
      <w:r w:rsidR="00A75836" w:rsidRPr="00BF16FD">
        <w:rPr>
          <w:rFonts w:cs="Times New Roman"/>
          <w:color w:val="000000" w:themeColor="text1"/>
          <w:szCs w:val="24"/>
        </w:rPr>
        <w:t>9</w:t>
      </w:r>
      <w:r w:rsidR="00590E0C" w:rsidRPr="00BF16FD">
        <w:rPr>
          <w:rFonts w:cs="Times New Roman"/>
          <w:color w:val="000000" w:themeColor="text1"/>
          <w:szCs w:val="24"/>
        </w:rPr>
        <w:t>]</w:t>
      </w:r>
      <w:r w:rsidR="00590E0C" w:rsidRPr="00BF16FD">
        <w:rPr>
          <w:rFonts w:cs="Times New Roman"/>
        </w:rPr>
        <w:t xml:space="preserve">. </w:t>
      </w:r>
      <w:r w:rsidR="00FC76E0" w:rsidRPr="00BF16FD">
        <w:rPr>
          <w:rFonts w:cs="Times New Roman"/>
        </w:rPr>
        <w:t>Therefore, t</w:t>
      </w:r>
      <w:r w:rsidR="00C45EBA" w:rsidRPr="00BF16FD">
        <w:rPr>
          <w:rFonts w:cs="Times New Roman"/>
        </w:rPr>
        <w:t xml:space="preserve">he </w:t>
      </w:r>
      <w:r w:rsidR="009D7F53" w:rsidRPr="00BF16FD">
        <w:rPr>
          <w:rFonts w:cs="Times New Roman"/>
        </w:rPr>
        <w:t xml:space="preserve">low </w:t>
      </w:r>
      <w:r w:rsidR="00C45EBA" w:rsidRPr="00BF16FD">
        <w:rPr>
          <w:rFonts w:cs="Times New Roman"/>
        </w:rPr>
        <w:t xml:space="preserve">SFE is the second prominent factor for </w:t>
      </w:r>
      <w:r w:rsidR="00A75836" w:rsidRPr="00BF16FD">
        <w:rPr>
          <w:rFonts w:cs="Times New Roman"/>
        </w:rPr>
        <w:t xml:space="preserve">observations of </w:t>
      </w:r>
      <w:r w:rsidR="00C45EBA" w:rsidRPr="00BF16FD">
        <w:rPr>
          <w:rFonts w:cs="Times New Roman"/>
        </w:rPr>
        <w:t>pseudo</w:t>
      </w:r>
      <w:r w:rsidR="00FC76E0" w:rsidRPr="00BF16FD">
        <w:rPr>
          <w:rFonts w:cs="Times New Roman"/>
        </w:rPr>
        <w:t>elastic</w:t>
      </w:r>
      <w:r w:rsidR="00A75836" w:rsidRPr="00BF16FD">
        <w:rPr>
          <w:rFonts w:cs="Times New Roman"/>
        </w:rPr>
        <w:t>ity</w:t>
      </w:r>
      <w:r w:rsidR="00C45EBA" w:rsidRPr="00BF16FD">
        <w:rPr>
          <w:rFonts w:cs="Times New Roman"/>
        </w:rPr>
        <w:t xml:space="preserve"> in </w:t>
      </w:r>
      <w:r w:rsidR="001746A6" w:rsidRPr="00BF16FD">
        <w:rPr>
          <w:rFonts w:cs="Times New Roman"/>
        </w:rPr>
        <w:t>Fe-based SMAs</w:t>
      </w:r>
      <w:r w:rsidR="00C45EBA" w:rsidRPr="00BF16FD">
        <w:rPr>
          <w:rFonts w:cs="Times New Roman"/>
        </w:rPr>
        <w:t>.</w:t>
      </w:r>
      <w:r w:rsidR="00FC76E0" w:rsidRPr="00BF16FD">
        <w:rPr>
          <w:rFonts w:cs="Times New Roman"/>
        </w:rPr>
        <w:t xml:space="preserve"> The third crucial factor </w:t>
      </w:r>
      <w:r w:rsidR="00A75836" w:rsidRPr="00BF16FD">
        <w:rPr>
          <w:rFonts w:cs="Times New Roman"/>
        </w:rPr>
        <w:t>is the necessity to s</w:t>
      </w:r>
      <w:r w:rsidR="00FC76E0" w:rsidRPr="00BF16FD">
        <w:rPr>
          <w:rFonts w:cs="Times New Roman"/>
        </w:rPr>
        <w:t xml:space="preserve">trengthen the austenite phase in order to inhibit </w:t>
      </w:r>
      <w:r w:rsidR="00A75836" w:rsidRPr="00BF16FD">
        <w:rPr>
          <w:rFonts w:cs="Times New Roman"/>
        </w:rPr>
        <w:t xml:space="preserve">the glide of </w:t>
      </w:r>
      <w:r w:rsidR="00FC76E0" w:rsidRPr="00BF16FD">
        <w:rPr>
          <w:rFonts w:cs="Times New Roman"/>
        </w:rPr>
        <w:t>perfect dislocation</w:t>
      </w:r>
      <w:r w:rsidR="00A75836" w:rsidRPr="00BF16FD">
        <w:rPr>
          <w:rFonts w:cs="Times New Roman"/>
        </w:rPr>
        <w:t>s</w:t>
      </w:r>
      <w:r w:rsidR="00FC76E0" w:rsidRPr="00BF16FD">
        <w:rPr>
          <w:rFonts w:cs="Times New Roman"/>
        </w:rPr>
        <w:t>.</w:t>
      </w:r>
    </w:p>
    <w:p w14:paraId="0B220C23" w14:textId="77777777" w:rsidR="00D316C5" w:rsidRPr="00BF16FD" w:rsidRDefault="00E74168" w:rsidP="00C32BA4">
      <w:pPr>
        <w:spacing w:after="0" w:line="480" w:lineRule="auto"/>
        <w:ind w:firstLine="426"/>
        <w:jc w:val="both"/>
        <w:rPr>
          <w:rFonts w:cs="Times New Roman"/>
          <w:color w:val="000000"/>
          <w:szCs w:val="24"/>
        </w:rPr>
      </w:pPr>
      <w:r w:rsidRPr="00BF16FD">
        <w:rPr>
          <w:rFonts w:cs="Times New Roman"/>
        </w:rPr>
        <w:t xml:space="preserve">The </w:t>
      </w:r>
      <w:r w:rsidR="00031BC1" w:rsidRPr="00BF16FD">
        <w:rPr>
          <w:rFonts w:cs="Times New Roman"/>
        </w:rPr>
        <w:t xml:space="preserve">cyclic </w:t>
      </w:r>
      <w:r w:rsidR="00826A4E" w:rsidRPr="00BF16FD">
        <w:rPr>
          <w:rFonts w:cs="Times New Roman"/>
        </w:rPr>
        <w:t xml:space="preserve">engineering </w:t>
      </w:r>
      <w:r w:rsidRPr="00BF16FD">
        <w:rPr>
          <w:rFonts w:cs="Times New Roman"/>
        </w:rPr>
        <w:t>stress-strain curve</w:t>
      </w:r>
      <w:r w:rsidR="00E470C9" w:rsidRPr="00BF16FD">
        <w:rPr>
          <w:rFonts w:cs="Times New Roman"/>
        </w:rPr>
        <w:t>s</w:t>
      </w:r>
      <w:r w:rsidRPr="00BF16FD">
        <w:rPr>
          <w:rFonts w:cs="Times New Roman"/>
        </w:rPr>
        <w:t xml:space="preserve"> </w:t>
      </w:r>
      <w:r w:rsidR="00966F51" w:rsidRPr="00BF16FD">
        <w:rPr>
          <w:rFonts w:cs="Times New Roman"/>
        </w:rPr>
        <w:t>for</w:t>
      </w:r>
      <w:r w:rsidRPr="00BF16FD">
        <w:rPr>
          <w:rFonts w:cs="Times New Roman"/>
        </w:rPr>
        <w:t xml:space="preserve"> the </w:t>
      </w:r>
      <w:r w:rsidR="00E91CF1" w:rsidRPr="00BF16FD">
        <w:rPr>
          <w:rFonts w:cs="Times New Roman"/>
        </w:rPr>
        <w:t>SA</w:t>
      </w:r>
      <w:r w:rsidRPr="00BF16FD">
        <w:rPr>
          <w:rFonts w:cs="Times New Roman"/>
        </w:rPr>
        <w:t xml:space="preserve"> </w:t>
      </w:r>
      <w:r w:rsidR="00966F51" w:rsidRPr="00BF16FD">
        <w:rPr>
          <w:rFonts w:cs="Times New Roman"/>
        </w:rPr>
        <w:t>specimen in</w:t>
      </w:r>
      <w:r w:rsidR="00A000ED" w:rsidRPr="00BF16FD">
        <w:rPr>
          <w:rFonts w:cs="Times New Roman"/>
        </w:rPr>
        <w:t xml:space="preserve"> Fig. </w:t>
      </w:r>
      <w:r w:rsidR="00CE417E" w:rsidRPr="00BF16FD">
        <w:rPr>
          <w:rFonts w:cs="Times New Roman"/>
        </w:rPr>
        <w:t>6</w:t>
      </w:r>
      <w:r w:rsidR="00A000ED" w:rsidRPr="00BF16FD">
        <w:rPr>
          <w:rFonts w:cs="Times New Roman"/>
        </w:rPr>
        <w:t>(a)</w:t>
      </w:r>
      <w:r w:rsidRPr="00BF16FD">
        <w:rPr>
          <w:rFonts w:cs="Times New Roman"/>
        </w:rPr>
        <w:t xml:space="preserve"> show no </w:t>
      </w:r>
      <w:r w:rsidR="00966F51" w:rsidRPr="00BF16FD">
        <w:rPr>
          <w:rFonts w:cs="Times New Roman"/>
        </w:rPr>
        <w:t xml:space="preserve">traces of </w:t>
      </w:r>
      <w:r w:rsidR="00A75836" w:rsidRPr="00BF16FD">
        <w:rPr>
          <w:rFonts w:cs="Times New Roman"/>
        </w:rPr>
        <w:t xml:space="preserve">any </w:t>
      </w:r>
      <w:r w:rsidR="00966F51" w:rsidRPr="00BF16FD">
        <w:rPr>
          <w:rFonts w:cs="Times New Roman"/>
        </w:rPr>
        <w:t xml:space="preserve">pseudoelasticity </w:t>
      </w:r>
      <w:r w:rsidR="00A75836" w:rsidRPr="00BF16FD">
        <w:rPr>
          <w:rFonts w:cs="Times New Roman"/>
        </w:rPr>
        <w:t>or</w:t>
      </w:r>
      <w:r w:rsidR="00966F51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 xml:space="preserve">strain hysteresis due to </w:t>
      </w:r>
      <w:r w:rsidR="00A75836" w:rsidRPr="00BF16FD">
        <w:rPr>
          <w:rFonts w:cs="Times New Roman"/>
        </w:rPr>
        <w:t xml:space="preserve">the </w:t>
      </w:r>
      <w:r w:rsidRPr="00BF16FD">
        <w:rPr>
          <w:rFonts w:cs="Times New Roman"/>
        </w:rPr>
        <w:t xml:space="preserve">lack of </w:t>
      </w:r>
      <w:r w:rsidR="00A75836" w:rsidRPr="00BF16FD">
        <w:rPr>
          <w:rFonts w:cs="Times New Roman"/>
        </w:rPr>
        <w:t xml:space="preserve">the </w:t>
      </w:r>
      <w:r w:rsidRPr="00BF16FD">
        <w:rPr>
          <w:rFonts w:cs="Times New Roman"/>
        </w:rPr>
        <w:t>austenite phase</w:t>
      </w:r>
      <w:r w:rsidR="00D316C5" w:rsidRPr="00BF16FD">
        <w:rPr>
          <w:rFonts w:cs="Times New Roman"/>
        </w:rPr>
        <w:t xml:space="preserve"> in the </w:t>
      </w:r>
      <w:r w:rsidR="00D316C5" w:rsidRPr="00BF16FD">
        <w:rPr>
          <w:rFonts w:cs="Times New Roman"/>
        </w:rPr>
        <w:lastRenderedPageBreak/>
        <w:t>microstructure</w:t>
      </w:r>
      <w:r w:rsidRPr="00BF16FD">
        <w:rPr>
          <w:rFonts w:cs="Times New Roman"/>
        </w:rPr>
        <w:t>.</w:t>
      </w:r>
      <w:r w:rsidR="00966F51" w:rsidRPr="00BF16FD">
        <w:rPr>
          <w:rFonts w:cs="Times New Roman"/>
        </w:rPr>
        <w:t xml:space="preserve"> </w:t>
      </w:r>
      <w:r w:rsidR="00A75836" w:rsidRPr="00BF16FD">
        <w:rPr>
          <w:rFonts w:cs="Times New Roman"/>
        </w:rPr>
        <w:t xml:space="preserve">Nevertheless, </w:t>
      </w:r>
      <w:r w:rsidR="00D316C5" w:rsidRPr="00BF16FD">
        <w:rPr>
          <w:rFonts w:cs="Times New Roman"/>
        </w:rPr>
        <w:t xml:space="preserve">from the cyclic tensile test results in Figs. </w:t>
      </w:r>
      <w:r w:rsidR="00CE417E" w:rsidRPr="00BF16FD">
        <w:rPr>
          <w:rFonts w:cs="Times New Roman"/>
        </w:rPr>
        <w:t>6</w:t>
      </w:r>
      <w:r w:rsidR="00D316C5" w:rsidRPr="00BF16FD">
        <w:rPr>
          <w:rFonts w:cs="Times New Roman"/>
        </w:rPr>
        <w:t>(b</w:t>
      </w:r>
      <w:r w:rsidR="003B017E" w:rsidRPr="00BF16FD">
        <w:rPr>
          <w:rFonts w:cs="Times New Roman"/>
        </w:rPr>
        <w:t>) to (</w:t>
      </w:r>
      <w:r w:rsidR="00D316C5" w:rsidRPr="00BF16FD">
        <w:rPr>
          <w:rFonts w:cs="Times New Roman"/>
        </w:rPr>
        <w:t xml:space="preserve">d), it is apparent that there is a pseudoelastic behavior in the </w:t>
      </w:r>
      <w:r w:rsidR="00E3514D" w:rsidRPr="00BF16FD">
        <w:rPr>
          <w:rFonts w:cs="Times New Roman"/>
        </w:rPr>
        <w:t xml:space="preserve">SA specimens after </w:t>
      </w:r>
      <w:r w:rsidR="00D316C5" w:rsidRPr="00BF16FD">
        <w:rPr>
          <w:rFonts w:cs="Times New Roman"/>
        </w:rPr>
        <w:t>HPT process</w:t>
      </w:r>
      <w:r w:rsidR="00E3514D" w:rsidRPr="00BF16FD">
        <w:rPr>
          <w:rFonts w:cs="Times New Roman"/>
        </w:rPr>
        <w:t>ing</w:t>
      </w:r>
      <w:r w:rsidR="00D316C5" w:rsidRPr="00BF16FD">
        <w:rPr>
          <w:rFonts w:cs="Times New Roman"/>
        </w:rPr>
        <w:t xml:space="preserve"> which is attributed to</w:t>
      </w:r>
      <w:r w:rsidR="00D316C5" w:rsidRPr="00BF16FD" w:rsidDel="003B75B9">
        <w:rPr>
          <w:rFonts w:cs="Times New Roman"/>
        </w:rPr>
        <w:t xml:space="preserve"> </w:t>
      </w:r>
      <w:r w:rsidR="00D316C5" w:rsidRPr="00BF16FD">
        <w:rPr>
          <w:rFonts w:cs="Times New Roman"/>
        </w:rPr>
        <w:t xml:space="preserve">the presence of strain-induced austenite </w:t>
      </w:r>
      <w:r w:rsidR="003B017E" w:rsidRPr="00BF16FD">
        <w:rPr>
          <w:rFonts w:cs="Times New Roman"/>
        </w:rPr>
        <w:t>with</w:t>
      </w:r>
      <w:r w:rsidR="00D316C5" w:rsidRPr="00BF16FD">
        <w:rPr>
          <w:rFonts w:cs="Times New Roman"/>
        </w:rPr>
        <w:t xml:space="preserve"> a</w:t>
      </w:r>
      <w:r w:rsidR="00063948" w:rsidRPr="00BF16FD">
        <w:rPr>
          <w:rFonts w:cs="Times New Roman"/>
        </w:rPr>
        <w:t xml:space="preserve"> fine grain size and</w:t>
      </w:r>
      <w:r w:rsidR="00D316C5" w:rsidRPr="00BF16FD">
        <w:rPr>
          <w:rFonts w:cs="Times New Roman"/>
        </w:rPr>
        <w:t xml:space="preserve"> </w:t>
      </w:r>
      <w:r w:rsidR="00A75836" w:rsidRPr="00BF16FD">
        <w:rPr>
          <w:rFonts w:cs="Times New Roman"/>
        </w:rPr>
        <w:t xml:space="preserve">a </w:t>
      </w:r>
      <w:r w:rsidR="00D316C5" w:rsidRPr="00BF16FD">
        <w:rPr>
          <w:rFonts w:cs="Times New Roman"/>
        </w:rPr>
        <w:t>high dislocation density. Dislocation generation in the formed austenite</w:t>
      </w:r>
      <w:r w:rsidR="00E470C9" w:rsidRPr="00BF16FD">
        <w:rPr>
          <w:rFonts w:cs="Times New Roman"/>
        </w:rPr>
        <w:t xml:space="preserve"> with a fine grain size</w:t>
      </w:r>
      <w:r w:rsidR="00D316C5" w:rsidRPr="00BF16FD">
        <w:rPr>
          <w:rFonts w:cs="Times New Roman"/>
        </w:rPr>
        <w:t xml:space="preserve"> under </w:t>
      </w:r>
      <w:r w:rsidR="003B017E" w:rsidRPr="00BF16FD">
        <w:rPr>
          <w:rFonts w:cs="Times New Roman"/>
        </w:rPr>
        <w:t>HPT processing</w:t>
      </w:r>
      <w:r w:rsidR="00D316C5" w:rsidRPr="00BF16FD">
        <w:rPr>
          <w:rFonts w:cs="Times New Roman"/>
        </w:rPr>
        <w:t xml:space="preserve"> leads to an increase in the </w:t>
      </w:r>
      <w:r w:rsidR="006D412F" w:rsidRPr="00BF16FD">
        <w:rPr>
          <w:rFonts w:cs="Times New Roman"/>
        </w:rPr>
        <w:t>flow</w:t>
      </w:r>
      <w:r w:rsidR="00D316C5" w:rsidRPr="00BF16FD">
        <w:rPr>
          <w:rFonts w:cs="Times New Roman"/>
        </w:rPr>
        <w:t xml:space="preserve"> strength and promotes </w:t>
      </w:r>
      <w:r w:rsidR="00C32BA4" w:rsidRPr="00BF16FD">
        <w:rPr>
          <w:rFonts w:cs="Times New Roman"/>
        </w:rPr>
        <w:t>the transformation</w:t>
      </w:r>
      <w:r w:rsidR="00EC6778" w:rsidRPr="00BF16FD">
        <w:rPr>
          <w:rFonts w:cs="Times New Roman"/>
        </w:rPr>
        <w:t xml:space="preserve"> </w:t>
      </w:r>
      <w:r w:rsidR="00C32BA4" w:rsidRPr="00BF16FD">
        <w:rPr>
          <w:rFonts w:cs="Times New Roman"/>
        </w:rPr>
        <w:t xml:space="preserve">of </w:t>
      </w:r>
      <w:r w:rsidR="00D316C5" w:rsidRPr="00BF16FD">
        <w:rPr>
          <w:rFonts w:cs="Times New Roman"/>
        </w:rPr>
        <w:t xml:space="preserve">austenite to </w:t>
      </w:r>
      <w:r w:rsidR="003B017E" w:rsidRPr="00BF16FD">
        <w:rPr>
          <w:rFonts w:cs="Times New Roman"/>
        </w:rPr>
        <w:sym w:font="Symbol" w:char="F065"/>
      </w:r>
      <w:r w:rsidR="003B017E" w:rsidRPr="00BF16FD">
        <w:rPr>
          <w:rFonts w:cs="Times New Roman"/>
        </w:rPr>
        <w:t>-</w:t>
      </w:r>
      <w:r w:rsidR="00D316C5" w:rsidRPr="00BF16FD">
        <w:rPr>
          <w:rFonts w:cs="Times New Roman"/>
        </w:rPr>
        <w:t xml:space="preserve">martensite rather than slip deformation </w:t>
      </w:r>
      <w:r w:rsidR="00085520" w:rsidRPr="00BF16FD">
        <w:rPr>
          <w:rFonts w:cs="Times New Roman"/>
        </w:rPr>
        <w:t>under</w:t>
      </w:r>
      <w:r w:rsidR="00D316C5" w:rsidRPr="00BF16FD">
        <w:rPr>
          <w:rFonts w:cs="Times New Roman"/>
        </w:rPr>
        <w:t xml:space="preserve"> </w:t>
      </w:r>
      <w:r w:rsidR="00A75836" w:rsidRPr="00BF16FD">
        <w:rPr>
          <w:rFonts w:cs="Times New Roman"/>
        </w:rPr>
        <w:t xml:space="preserve">the </w:t>
      </w:r>
      <w:r w:rsidR="00D316C5" w:rsidRPr="00BF16FD">
        <w:rPr>
          <w:rFonts w:cs="Times New Roman"/>
        </w:rPr>
        <w:t xml:space="preserve">cyclic tension. </w:t>
      </w:r>
      <w:r w:rsidR="00D316C5" w:rsidRPr="00BF16FD">
        <w:rPr>
          <w:rFonts w:cs="Times New Roman"/>
          <w:color w:val="000000"/>
          <w:szCs w:val="24"/>
        </w:rPr>
        <w:t xml:space="preserve"> </w:t>
      </w:r>
    </w:p>
    <w:p w14:paraId="343841C1" w14:textId="77777777" w:rsidR="00C2656D" w:rsidRPr="00BF16FD" w:rsidRDefault="009D34C2" w:rsidP="00CE417E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 xml:space="preserve">According to Fig. </w:t>
      </w:r>
      <w:r w:rsidR="00CE417E" w:rsidRPr="00BF16FD">
        <w:rPr>
          <w:rFonts w:cs="Times New Roman"/>
        </w:rPr>
        <w:t>7</w:t>
      </w:r>
      <w:r w:rsidRPr="00BF16FD">
        <w:rPr>
          <w:rFonts w:cs="Times New Roman"/>
        </w:rPr>
        <w:t>(a),</w:t>
      </w:r>
      <w:r w:rsidR="00B6250C" w:rsidRPr="00BF16FD">
        <w:rPr>
          <w:rFonts w:cs="Times New Roman"/>
        </w:rPr>
        <w:t xml:space="preserve"> no sign of pseudoelasticity </w:t>
      </w:r>
      <w:r w:rsidR="005B1ADE" w:rsidRPr="00BF16FD">
        <w:rPr>
          <w:rFonts w:cs="Times New Roman"/>
        </w:rPr>
        <w:t xml:space="preserve">is apparent </w:t>
      </w:r>
      <w:r w:rsidR="007D04D6" w:rsidRPr="00BF16FD">
        <w:rPr>
          <w:rFonts w:cs="Times New Roman"/>
        </w:rPr>
        <w:t xml:space="preserve">in </w:t>
      </w:r>
      <w:r w:rsidR="00A75836" w:rsidRPr="00BF16FD">
        <w:rPr>
          <w:rFonts w:cs="Times New Roman"/>
        </w:rPr>
        <w:t xml:space="preserve">the </w:t>
      </w:r>
      <w:r w:rsidR="005825D4" w:rsidRPr="00BF16FD">
        <w:rPr>
          <w:rFonts w:cs="Times New Roman"/>
        </w:rPr>
        <w:t>IA</w:t>
      </w:r>
      <w:r w:rsidRPr="00BF16FD">
        <w:rPr>
          <w:rFonts w:cs="Times New Roman"/>
        </w:rPr>
        <w:t xml:space="preserve"> sample</w:t>
      </w:r>
      <w:r w:rsidR="007D04D6" w:rsidRPr="00BF16FD">
        <w:rPr>
          <w:rFonts w:cs="Times New Roman"/>
        </w:rPr>
        <w:t xml:space="preserve"> </w:t>
      </w:r>
      <w:r w:rsidR="005B1ADE" w:rsidRPr="00BF16FD">
        <w:rPr>
          <w:rFonts w:cs="Times New Roman"/>
        </w:rPr>
        <w:t xml:space="preserve">which </w:t>
      </w:r>
      <w:r w:rsidR="007D04D6" w:rsidRPr="00BF16FD">
        <w:rPr>
          <w:rFonts w:cs="Times New Roman"/>
        </w:rPr>
        <w:t xml:space="preserve">can be </w:t>
      </w:r>
      <w:r w:rsidR="005B1ADE" w:rsidRPr="00BF16FD">
        <w:rPr>
          <w:rFonts w:cs="Times New Roman"/>
        </w:rPr>
        <w:t>deduced from</w:t>
      </w:r>
      <w:r w:rsidR="007D04D6" w:rsidRPr="00BF16FD">
        <w:rPr>
          <w:rFonts w:cs="Times New Roman"/>
        </w:rPr>
        <w:t xml:space="preserve"> its low strength. After applying HPT processing and </w:t>
      </w:r>
      <w:r w:rsidR="00A75836" w:rsidRPr="00BF16FD">
        <w:rPr>
          <w:rFonts w:cs="Times New Roman"/>
        </w:rPr>
        <w:t xml:space="preserve">noting </w:t>
      </w:r>
      <w:r w:rsidR="007D04D6" w:rsidRPr="00BF16FD">
        <w:rPr>
          <w:rFonts w:cs="Times New Roman"/>
        </w:rPr>
        <w:t xml:space="preserve">its </w:t>
      </w:r>
      <w:r w:rsidR="005B1ADE" w:rsidRPr="00BF16FD">
        <w:rPr>
          <w:rFonts w:cs="Times New Roman"/>
        </w:rPr>
        <w:t>considerable</w:t>
      </w:r>
      <w:r w:rsidR="007D04D6" w:rsidRPr="00BF16FD">
        <w:rPr>
          <w:rFonts w:cs="Times New Roman"/>
        </w:rPr>
        <w:t xml:space="preserve"> impact on </w:t>
      </w:r>
      <w:r w:rsidR="00F04D0C" w:rsidRPr="00BF16FD">
        <w:rPr>
          <w:rFonts w:cs="Times New Roman"/>
        </w:rPr>
        <w:t xml:space="preserve">dislocation generation, grain refinement and consequently </w:t>
      </w:r>
      <w:r w:rsidR="00A75836" w:rsidRPr="00BF16FD">
        <w:rPr>
          <w:rFonts w:cs="Times New Roman"/>
        </w:rPr>
        <w:t xml:space="preserve">on </w:t>
      </w:r>
      <w:r w:rsidR="007D04D6" w:rsidRPr="00BF16FD">
        <w:rPr>
          <w:rFonts w:cs="Times New Roman"/>
        </w:rPr>
        <w:t>strength enhancement</w:t>
      </w:r>
      <w:r w:rsidR="00E3272D" w:rsidRPr="00BF16FD">
        <w:rPr>
          <w:rFonts w:cs="Times New Roman"/>
        </w:rPr>
        <w:t xml:space="preserve"> in </w:t>
      </w:r>
      <w:r w:rsidR="00A75836" w:rsidRPr="00BF16FD">
        <w:rPr>
          <w:rFonts w:cs="Times New Roman"/>
        </w:rPr>
        <w:t xml:space="preserve">the </w:t>
      </w:r>
      <w:r w:rsidR="00E3272D" w:rsidRPr="00BF16FD">
        <w:rPr>
          <w:rFonts w:cs="Times New Roman"/>
        </w:rPr>
        <w:t>austenite phase</w:t>
      </w:r>
      <w:r w:rsidR="007D04D6" w:rsidRPr="00BF16FD">
        <w:rPr>
          <w:rFonts w:cs="Times New Roman"/>
        </w:rPr>
        <w:t>,</w:t>
      </w:r>
      <w:r w:rsidR="00E3272D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 xml:space="preserve">the </w:t>
      </w:r>
      <w:r w:rsidR="00E3272D" w:rsidRPr="00BF16FD">
        <w:rPr>
          <w:rFonts w:cs="Times New Roman"/>
        </w:rPr>
        <w:t xml:space="preserve">phase transformation </w:t>
      </w:r>
      <w:r w:rsidRPr="00BF16FD">
        <w:rPr>
          <w:rFonts w:cs="Times New Roman"/>
        </w:rPr>
        <w:t>of austenite to</w:t>
      </w:r>
      <w:r w:rsidRPr="00BF16FD">
        <w:rPr>
          <w:rFonts w:cs="Times New Roman"/>
          <w:szCs w:val="24"/>
        </w:rPr>
        <w:t xml:space="preserve"> </w:t>
      </w:r>
      <w:r w:rsidRPr="00BF16FD">
        <w:rPr>
          <w:rFonts w:cs="Times New Roman"/>
          <w:szCs w:val="24"/>
        </w:rPr>
        <w:sym w:font="Symbol" w:char="F065"/>
      </w:r>
      <w:r w:rsidRPr="00BF16FD">
        <w:rPr>
          <w:rFonts w:cs="Times New Roman"/>
          <w:szCs w:val="24"/>
        </w:rPr>
        <w:t xml:space="preserve">-martensite </w:t>
      </w:r>
      <w:r w:rsidR="00E3272D" w:rsidRPr="00BF16FD">
        <w:rPr>
          <w:rFonts w:cs="Times New Roman"/>
        </w:rPr>
        <w:t xml:space="preserve">is promoted rather than slip deformation and </w:t>
      </w:r>
      <w:r w:rsidR="00A75836" w:rsidRPr="00BF16FD">
        <w:rPr>
          <w:rFonts w:cs="Times New Roman"/>
        </w:rPr>
        <w:t xml:space="preserve">therefore </w:t>
      </w:r>
      <w:r w:rsidR="00E3272D" w:rsidRPr="00BF16FD">
        <w:rPr>
          <w:rFonts w:cs="Times New Roman"/>
        </w:rPr>
        <w:t xml:space="preserve">the yielded </w:t>
      </w:r>
      <w:r w:rsidR="007D04D6" w:rsidRPr="00BF16FD">
        <w:rPr>
          <w:rFonts w:cs="Times New Roman"/>
        </w:rPr>
        <w:t>stra</w:t>
      </w:r>
      <w:r w:rsidR="00162618" w:rsidRPr="00BF16FD">
        <w:rPr>
          <w:rFonts w:cs="Times New Roman"/>
        </w:rPr>
        <w:t xml:space="preserve">in hysteresis and pseudoelasticity </w:t>
      </w:r>
      <w:r w:rsidR="007D04D6" w:rsidRPr="00BF16FD">
        <w:rPr>
          <w:rFonts w:cs="Times New Roman"/>
        </w:rPr>
        <w:t>is significant</w:t>
      </w:r>
      <w:r w:rsidR="009D66AC" w:rsidRPr="00BF16FD">
        <w:rPr>
          <w:rFonts w:cs="Times New Roman"/>
        </w:rPr>
        <w:t xml:space="preserve"> </w:t>
      </w:r>
      <w:r w:rsidR="00A75836" w:rsidRPr="00BF16FD">
        <w:rPr>
          <w:rFonts w:cs="Times New Roman"/>
        </w:rPr>
        <w:t xml:space="preserve">as in </w:t>
      </w:r>
      <w:r w:rsidR="009D66AC" w:rsidRPr="00BF16FD">
        <w:rPr>
          <w:rFonts w:cs="Times New Roman"/>
        </w:rPr>
        <w:t>Figs</w:t>
      </w:r>
      <w:r w:rsidR="007D04D6" w:rsidRPr="00BF16FD">
        <w:rPr>
          <w:rFonts w:cs="Times New Roman"/>
        </w:rPr>
        <w:t>.</w:t>
      </w:r>
      <w:r w:rsidR="009D66AC" w:rsidRPr="00BF16FD">
        <w:rPr>
          <w:rFonts w:cs="Times New Roman"/>
        </w:rPr>
        <w:t xml:space="preserve"> </w:t>
      </w:r>
      <w:r w:rsidR="00CE417E" w:rsidRPr="00BF16FD">
        <w:rPr>
          <w:rFonts w:cs="Times New Roman"/>
        </w:rPr>
        <w:t>7</w:t>
      </w:r>
      <w:r w:rsidR="009D66AC" w:rsidRPr="00BF16FD">
        <w:rPr>
          <w:rFonts w:cs="Times New Roman"/>
        </w:rPr>
        <w:t>(b</w:t>
      </w:r>
      <w:r w:rsidR="00CC3775" w:rsidRPr="00BF16FD">
        <w:rPr>
          <w:rFonts w:cs="Times New Roman"/>
        </w:rPr>
        <w:t>) to (</w:t>
      </w:r>
      <w:r w:rsidR="009D66AC" w:rsidRPr="00BF16FD">
        <w:rPr>
          <w:rFonts w:cs="Times New Roman"/>
        </w:rPr>
        <w:t>d).</w:t>
      </w:r>
    </w:p>
    <w:p w14:paraId="6D3F54F0" w14:textId="42BDE28D" w:rsidR="007570C7" w:rsidRPr="00BF16FD" w:rsidRDefault="00A65AAD" w:rsidP="00FD16CE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>Earlier</w:t>
      </w:r>
      <w:r w:rsidR="00585B80" w:rsidRPr="00BF16FD">
        <w:rPr>
          <w:rFonts w:cs="Times New Roman"/>
        </w:rPr>
        <w:t xml:space="preserve"> studies confirm</w:t>
      </w:r>
      <w:r w:rsidR="004B0B39" w:rsidRPr="00BF16FD">
        <w:rPr>
          <w:rFonts w:cs="Times New Roman"/>
        </w:rPr>
        <w:t>ed</w:t>
      </w:r>
      <w:r w:rsidR="00585B80" w:rsidRPr="00BF16FD">
        <w:rPr>
          <w:rFonts w:cs="Times New Roman"/>
        </w:rPr>
        <w:t xml:space="preserve"> </w:t>
      </w:r>
      <w:r w:rsidR="00F677E5" w:rsidRPr="00BF16FD">
        <w:rPr>
          <w:rFonts w:cs="Times New Roman"/>
        </w:rPr>
        <w:t xml:space="preserve">the </w:t>
      </w:r>
      <w:proofErr w:type="spellStart"/>
      <w:r w:rsidR="00585B80" w:rsidRPr="00BF16FD">
        <w:rPr>
          <w:rFonts w:cs="Times New Roman"/>
        </w:rPr>
        <w:t>pseudoelacticity</w:t>
      </w:r>
      <w:proofErr w:type="spellEnd"/>
      <w:r w:rsidR="00585B80" w:rsidRPr="00BF16FD">
        <w:rPr>
          <w:rFonts w:cs="Times New Roman"/>
        </w:rPr>
        <w:t xml:space="preserve"> in </w:t>
      </w:r>
      <w:r w:rsidR="00FA29AA" w:rsidRPr="00BF16FD">
        <w:rPr>
          <w:rFonts w:cs="Times New Roman"/>
        </w:rPr>
        <w:t>the present</w:t>
      </w:r>
      <w:r w:rsidR="00F677E5" w:rsidRPr="00BF16FD">
        <w:rPr>
          <w:rFonts w:cs="Times New Roman"/>
        </w:rPr>
        <w:t xml:space="preserve"> </w:t>
      </w:r>
      <w:r w:rsidR="00585B80" w:rsidRPr="00BF16FD">
        <w:rPr>
          <w:rFonts w:cs="Times New Roman"/>
        </w:rPr>
        <w:t>alloy</w:t>
      </w:r>
      <w:r w:rsidR="00B00487" w:rsidRPr="00BF16FD">
        <w:rPr>
          <w:rFonts w:cs="Times New Roman"/>
        </w:rPr>
        <w:t xml:space="preserve"> in </w:t>
      </w:r>
      <w:r w:rsidR="00A75836" w:rsidRPr="00BF16FD">
        <w:rPr>
          <w:rFonts w:cs="Times New Roman"/>
        </w:rPr>
        <w:t xml:space="preserve">the </w:t>
      </w:r>
      <w:r w:rsidR="00B00487" w:rsidRPr="00BF16FD">
        <w:rPr>
          <w:rFonts w:cs="Times New Roman"/>
        </w:rPr>
        <w:t>SA condition</w:t>
      </w:r>
      <w:r w:rsidR="00585B80" w:rsidRPr="00BF16FD">
        <w:rPr>
          <w:rFonts w:cs="Times New Roman"/>
        </w:rPr>
        <w:t xml:space="preserve"> after cold rolling</w:t>
      </w:r>
      <w:r w:rsidR="00A12010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21</w:t>
      </w:r>
      <w:r w:rsidR="00A12010" w:rsidRPr="00BF16FD">
        <w:rPr>
          <w:rFonts w:cs="Times New Roman"/>
        </w:rPr>
        <w:t xml:space="preserve">, </w:t>
      </w:r>
      <w:r w:rsidR="009F19BE" w:rsidRPr="00BF16FD">
        <w:rPr>
          <w:rFonts w:cs="Times New Roman"/>
        </w:rPr>
        <w:t>22</w:t>
      </w:r>
      <w:r w:rsidR="00A12010" w:rsidRPr="00BF16FD">
        <w:rPr>
          <w:rFonts w:cs="Times New Roman"/>
        </w:rPr>
        <w:t>]</w:t>
      </w:r>
      <w:r w:rsidR="00A75836" w:rsidRPr="00BF16FD">
        <w:rPr>
          <w:rFonts w:cs="Times New Roman"/>
        </w:rPr>
        <w:t xml:space="preserve"> and it</w:t>
      </w:r>
      <w:r w:rsidR="00E3272D" w:rsidRPr="00BF16FD">
        <w:rPr>
          <w:rFonts w:cs="Times New Roman"/>
        </w:rPr>
        <w:t xml:space="preserve"> was reported th</w:t>
      </w:r>
      <w:r w:rsidR="00A75836" w:rsidRPr="00BF16FD">
        <w:rPr>
          <w:rFonts w:cs="Times New Roman"/>
        </w:rPr>
        <w:t xml:space="preserve">ere was a </w:t>
      </w:r>
      <w:r w:rsidR="00E3272D" w:rsidRPr="00BF16FD">
        <w:rPr>
          <w:rFonts w:cs="Times New Roman"/>
        </w:rPr>
        <w:t xml:space="preserve">maximum </w:t>
      </w:r>
      <w:r w:rsidR="00D91FEB" w:rsidRPr="00BF16FD">
        <w:rPr>
          <w:rFonts w:cs="Times New Roman"/>
        </w:rPr>
        <w:t>PE performance</w:t>
      </w:r>
      <w:r w:rsidR="00E3272D" w:rsidRPr="00BF16FD">
        <w:rPr>
          <w:rFonts w:cs="Times New Roman"/>
        </w:rPr>
        <w:t xml:space="preserve"> of </w:t>
      </w:r>
      <w:r w:rsidR="00347BB8" w:rsidRPr="00BF16FD">
        <w:rPr>
          <w:rFonts w:cs="Times New Roman"/>
        </w:rPr>
        <w:sym w:font="Symbol" w:char="F07E"/>
      </w:r>
      <w:r w:rsidR="00E3272D" w:rsidRPr="00BF16FD">
        <w:rPr>
          <w:rFonts w:cs="Times New Roman"/>
        </w:rPr>
        <w:t xml:space="preserve">33% after </w:t>
      </w:r>
      <w:r w:rsidR="00347BB8" w:rsidRPr="00BF16FD">
        <w:rPr>
          <w:rFonts w:cs="Times New Roman"/>
        </w:rPr>
        <w:t xml:space="preserve">70% </w:t>
      </w:r>
      <w:r w:rsidR="00E3272D" w:rsidRPr="00BF16FD">
        <w:rPr>
          <w:rFonts w:cs="Times New Roman"/>
        </w:rPr>
        <w:t>cold rolling</w:t>
      </w:r>
      <w:r w:rsidR="00F364ED" w:rsidRPr="00BF16FD">
        <w:rPr>
          <w:rFonts w:cs="Times New Roman"/>
        </w:rPr>
        <w:t xml:space="preserve"> which </w:t>
      </w:r>
      <w:r w:rsidR="00A75836" w:rsidRPr="00BF16FD">
        <w:rPr>
          <w:rFonts w:cs="Times New Roman"/>
        </w:rPr>
        <w:t>wa</w:t>
      </w:r>
      <w:r w:rsidR="00F364ED" w:rsidRPr="00BF16FD">
        <w:rPr>
          <w:rFonts w:cs="Times New Roman"/>
        </w:rPr>
        <w:t xml:space="preserve">s attributed to the </w:t>
      </w:r>
      <w:r w:rsidR="00DC0E3F" w:rsidRPr="00BF16FD">
        <w:rPr>
          <w:rFonts w:cs="Times New Roman"/>
        </w:rPr>
        <w:t>existence</w:t>
      </w:r>
      <w:r w:rsidR="00F364ED" w:rsidRPr="00BF16FD">
        <w:rPr>
          <w:rFonts w:cs="Times New Roman"/>
        </w:rPr>
        <w:t xml:space="preserve"> of </w:t>
      </w:r>
      <w:r w:rsidR="00085520" w:rsidRPr="00BF16FD">
        <w:rPr>
          <w:rFonts w:cs="Times New Roman"/>
        </w:rPr>
        <w:t>shear</w:t>
      </w:r>
      <w:r w:rsidR="00A75836" w:rsidRPr="00BF16FD">
        <w:rPr>
          <w:rFonts w:cs="Times New Roman"/>
        </w:rPr>
        <w:t>-</w:t>
      </w:r>
      <w:r w:rsidR="00F364ED" w:rsidRPr="00BF16FD">
        <w:rPr>
          <w:rFonts w:cs="Times New Roman"/>
        </w:rPr>
        <w:t>formed austenite having a high dislocation density</w:t>
      </w:r>
      <w:r w:rsidR="00A12010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21</w:t>
      </w:r>
      <w:r w:rsidR="00A12010" w:rsidRPr="00BF16FD">
        <w:rPr>
          <w:rFonts w:cs="Times New Roman"/>
        </w:rPr>
        <w:t>]</w:t>
      </w:r>
      <w:r w:rsidR="00E3272D" w:rsidRPr="00BF16FD">
        <w:rPr>
          <w:rFonts w:cs="Times New Roman"/>
        </w:rPr>
        <w:t>.</w:t>
      </w:r>
      <w:r w:rsidR="009B1139" w:rsidRPr="00BF16FD">
        <w:rPr>
          <w:rFonts w:cs="Times New Roman"/>
        </w:rPr>
        <w:t xml:space="preserve"> Also,</w:t>
      </w:r>
      <w:r w:rsidR="00E3272D" w:rsidRPr="00BF16FD">
        <w:rPr>
          <w:rFonts w:cs="Times New Roman"/>
        </w:rPr>
        <w:t xml:space="preserve"> </w:t>
      </w:r>
      <w:r w:rsidR="00A75836" w:rsidRPr="00BF16FD">
        <w:rPr>
          <w:rFonts w:cs="Times New Roman"/>
        </w:rPr>
        <w:t xml:space="preserve">in an </w:t>
      </w:r>
      <w:r w:rsidR="00407A14" w:rsidRPr="00BF16FD">
        <w:rPr>
          <w:rFonts w:cs="Times New Roman"/>
        </w:rPr>
        <w:t>investigat</w:t>
      </w:r>
      <w:r w:rsidR="00A75836" w:rsidRPr="00BF16FD">
        <w:rPr>
          <w:rFonts w:cs="Times New Roman"/>
        </w:rPr>
        <w:t xml:space="preserve">ion of </w:t>
      </w:r>
      <w:r w:rsidR="00407A14" w:rsidRPr="00BF16FD">
        <w:rPr>
          <w:rFonts w:cs="Times New Roman"/>
        </w:rPr>
        <w:t xml:space="preserve">the effect of </w:t>
      </w:r>
      <w:r w:rsidR="00094F2A" w:rsidRPr="00BF16FD">
        <w:rPr>
          <w:rFonts w:cs="Times New Roman"/>
        </w:rPr>
        <w:t>precipitation</w:t>
      </w:r>
      <w:r w:rsidR="006D5697" w:rsidRPr="00BF16FD">
        <w:rPr>
          <w:rFonts w:cs="Times New Roman"/>
        </w:rPr>
        <w:t xml:space="preserve"> </w:t>
      </w:r>
      <w:r w:rsidR="00407A14" w:rsidRPr="00BF16FD">
        <w:rPr>
          <w:rFonts w:cs="Times New Roman"/>
        </w:rPr>
        <w:t xml:space="preserve">hardening on </w:t>
      </w:r>
      <w:r w:rsidR="00347BB8" w:rsidRPr="00BF16FD">
        <w:rPr>
          <w:rFonts w:cs="Times New Roman"/>
        </w:rPr>
        <w:t xml:space="preserve">the </w:t>
      </w:r>
      <w:r w:rsidR="0003581C" w:rsidRPr="00BF16FD">
        <w:rPr>
          <w:rFonts w:cs="Times New Roman"/>
        </w:rPr>
        <w:t>pseudoelastic behavio</w:t>
      </w:r>
      <w:r w:rsidR="00C2656D" w:rsidRPr="00BF16FD">
        <w:rPr>
          <w:rFonts w:cs="Times New Roman"/>
        </w:rPr>
        <w:t xml:space="preserve">r of the </w:t>
      </w:r>
      <w:r w:rsidR="00347BB8" w:rsidRPr="00BF16FD">
        <w:rPr>
          <w:rFonts w:cs="Times New Roman"/>
        </w:rPr>
        <w:t>present alloy</w:t>
      </w:r>
      <w:r w:rsidR="009B1139" w:rsidRPr="00BF16FD">
        <w:rPr>
          <w:rFonts w:cs="Times New Roman"/>
        </w:rPr>
        <w:t xml:space="preserve"> in </w:t>
      </w:r>
      <w:r w:rsidR="00A75836" w:rsidRPr="00BF16FD">
        <w:rPr>
          <w:rFonts w:cs="Times New Roman"/>
        </w:rPr>
        <w:t xml:space="preserve">the </w:t>
      </w:r>
      <w:r w:rsidR="009B1139" w:rsidRPr="00BF16FD">
        <w:rPr>
          <w:rFonts w:cs="Times New Roman"/>
        </w:rPr>
        <w:t>IA condition</w:t>
      </w:r>
      <w:r w:rsidR="00A75836" w:rsidRPr="00BF16FD">
        <w:rPr>
          <w:rFonts w:cs="Times New Roman"/>
        </w:rPr>
        <w:t>, t</w:t>
      </w:r>
      <w:r w:rsidR="0092501D" w:rsidRPr="00BF16FD">
        <w:rPr>
          <w:rFonts w:cs="Times New Roman"/>
        </w:rPr>
        <w:t>he</w:t>
      </w:r>
      <w:r w:rsidR="009B1139" w:rsidRPr="00BF16FD">
        <w:rPr>
          <w:rFonts w:cs="Times New Roman"/>
        </w:rPr>
        <w:t xml:space="preserve"> </w:t>
      </w:r>
      <w:r w:rsidR="00407A14" w:rsidRPr="00BF16FD">
        <w:rPr>
          <w:rFonts w:cs="Times New Roman"/>
        </w:rPr>
        <w:t xml:space="preserve">maximum </w:t>
      </w:r>
      <w:r w:rsidR="00D91FEB" w:rsidRPr="00BF16FD">
        <w:rPr>
          <w:rFonts w:cs="Times New Roman"/>
        </w:rPr>
        <w:t>PE performance</w:t>
      </w:r>
      <w:r w:rsidR="009B1139" w:rsidRPr="00BF16FD">
        <w:rPr>
          <w:rFonts w:cs="Times New Roman"/>
        </w:rPr>
        <w:t xml:space="preserve"> </w:t>
      </w:r>
      <w:r w:rsidR="0092501D" w:rsidRPr="00BF16FD">
        <w:rPr>
          <w:rFonts w:cs="Times New Roman"/>
        </w:rPr>
        <w:t>was about</w:t>
      </w:r>
      <w:r w:rsidR="00347BB8" w:rsidRPr="00BF16FD">
        <w:rPr>
          <w:rFonts w:cs="Times New Roman"/>
        </w:rPr>
        <w:t xml:space="preserve"> </w:t>
      </w:r>
      <w:r w:rsidR="00407A14" w:rsidRPr="00BF16FD">
        <w:rPr>
          <w:rFonts w:cs="Times New Roman"/>
        </w:rPr>
        <w:t xml:space="preserve">40% </w:t>
      </w:r>
      <w:r w:rsidR="006F77B5" w:rsidRPr="00BF16FD">
        <w:rPr>
          <w:rFonts w:cs="Times New Roman"/>
        </w:rPr>
        <w:t xml:space="preserve">in the </w:t>
      </w:r>
      <w:r w:rsidR="001016C4" w:rsidRPr="00BF16FD">
        <w:rPr>
          <w:rFonts w:cs="Times New Roman"/>
        </w:rPr>
        <w:t>6</w:t>
      </w:r>
      <w:r w:rsidR="001016C4" w:rsidRPr="00BF16FD">
        <w:rPr>
          <w:rFonts w:cs="Times New Roman"/>
          <w:vertAlign w:val="superscript"/>
        </w:rPr>
        <w:t>th</w:t>
      </w:r>
      <w:r w:rsidR="00094F2A" w:rsidRPr="00BF16FD">
        <w:rPr>
          <w:rFonts w:cs="Times New Roman"/>
        </w:rPr>
        <w:t xml:space="preserve"> </w:t>
      </w:r>
      <w:r w:rsidR="006F77B5" w:rsidRPr="00BF16FD">
        <w:rPr>
          <w:rFonts w:cs="Times New Roman"/>
        </w:rPr>
        <w:t xml:space="preserve">cycle </w:t>
      </w:r>
      <w:r w:rsidR="0092501D" w:rsidRPr="00BF16FD">
        <w:rPr>
          <w:rFonts w:cs="Times New Roman"/>
        </w:rPr>
        <w:t xml:space="preserve">in </w:t>
      </w:r>
      <w:r w:rsidR="00407A14" w:rsidRPr="00BF16FD">
        <w:rPr>
          <w:rFonts w:cs="Times New Roman"/>
        </w:rPr>
        <w:t xml:space="preserve">the </w:t>
      </w:r>
      <w:r w:rsidR="00C2656D" w:rsidRPr="00BF16FD">
        <w:rPr>
          <w:rFonts w:cs="Times New Roman"/>
        </w:rPr>
        <w:t>specimen</w:t>
      </w:r>
      <w:r w:rsidR="00407A14" w:rsidRPr="00BF16FD">
        <w:rPr>
          <w:rFonts w:cs="Times New Roman"/>
        </w:rPr>
        <w:t xml:space="preserve"> </w:t>
      </w:r>
      <w:r w:rsidR="0092501D" w:rsidRPr="00BF16FD">
        <w:rPr>
          <w:rFonts w:cs="Times New Roman"/>
        </w:rPr>
        <w:t xml:space="preserve">heat treated </w:t>
      </w:r>
      <w:r w:rsidR="00407A14" w:rsidRPr="00BF16FD">
        <w:rPr>
          <w:rFonts w:cs="Times New Roman"/>
        </w:rPr>
        <w:t>at 600</w:t>
      </w:r>
      <w:r w:rsidR="00347BB8" w:rsidRPr="00BF16FD">
        <w:rPr>
          <w:rFonts w:cs="Times New Roman"/>
        </w:rPr>
        <w:t xml:space="preserve"> </w:t>
      </w:r>
      <w:r w:rsidR="00347BB8" w:rsidRPr="00BF16FD">
        <w:rPr>
          <w:rFonts w:cs="Times New Roman"/>
        </w:rPr>
        <w:sym w:font="Symbol" w:char="F0B0"/>
      </w:r>
      <w:r w:rsidR="00407A14" w:rsidRPr="00BF16FD">
        <w:rPr>
          <w:rFonts w:cs="Times New Roman"/>
        </w:rPr>
        <w:t xml:space="preserve">C for </w:t>
      </w:r>
      <w:r w:rsidR="00347BB8" w:rsidRPr="00BF16FD">
        <w:rPr>
          <w:rFonts w:cs="Times New Roman"/>
        </w:rPr>
        <w:t xml:space="preserve">7.2 </w:t>
      </w:r>
      <w:proofErr w:type="spellStart"/>
      <w:r w:rsidR="00347BB8" w:rsidRPr="00BF16FD">
        <w:rPr>
          <w:rFonts w:cs="Times New Roman"/>
        </w:rPr>
        <w:t>ks</w:t>
      </w:r>
      <w:proofErr w:type="spellEnd"/>
      <w:r w:rsidR="00407A14" w:rsidRPr="00BF16FD">
        <w:rPr>
          <w:rFonts w:cs="Times New Roman"/>
        </w:rPr>
        <w:t xml:space="preserve"> </w:t>
      </w:r>
      <w:r w:rsidR="00347BB8" w:rsidRPr="00BF16FD">
        <w:rPr>
          <w:rFonts w:cs="Times New Roman"/>
        </w:rPr>
        <w:t>followed by</w:t>
      </w:r>
      <w:r w:rsidR="00407A14" w:rsidRPr="00BF16FD">
        <w:rPr>
          <w:rFonts w:cs="Times New Roman"/>
        </w:rPr>
        <w:t xml:space="preserve"> subsequent ag</w:t>
      </w:r>
      <w:r w:rsidR="00094F2A" w:rsidRPr="00BF16FD">
        <w:rPr>
          <w:rFonts w:cs="Times New Roman"/>
        </w:rPr>
        <w:t>e</w:t>
      </w:r>
      <w:r w:rsidR="00407A14" w:rsidRPr="00BF16FD">
        <w:rPr>
          <w:rFonts w:cs="Times New Roman"/>
        </w:rPr>
        <w:t>ing</w:t>
      </w:r>
      <w:r w:rsidR="00666E07" w:rsidRPr="00BF16FD">
        <w:rPr>
          <w:rFonts w:cs="Times New Roman"/>
        </w:rPr>
        <w:t xml:space="preserve"> </w:t>
      </w:r>
      <w:r w:rsidR="00407A14" w:rsidRPr="00BF16FD">
        <w:rPr>
          <w:rFonts w:cs="Times New Roman"/>
        </w:rPr>
        <w:t>at 480</w:t>
      </w:r>
      <w:r w:rsidR="00347BB8" w:rsidRPr="00BF16FD">
        <w:rPr>
          <w:rFonts w:cs="Times New Roman"/>
        </w:rPr>
        <w:t xml:space="preserve"> </w:t>
      </w:r>
      <w:r w:rsidR="00347BB8" w:rsidRPr="00BF16FD">
        <w:rPr>
          <w:rFonts w:cs="Times New Roman"/>
        </w:rPr>
        <w:sym w:font="Symbol" w:char="F0B0"/>
      </w:r>
      <w:r w:rsidR="00407A14" w:rsidRPr="00BF16FD">
        <w:rPr>
          <w:rFonts w:cs="Times New Roman"/>
        </w:rPr>
        <w:t xml:space="preserve">C for </w:t>
      </w:r>
      <w:r w:rsidR="00347BB8" w:rsidRPr="00BF16FD">
        <w:rPr>
          <w:rFonts w:cs="Times New Roman"/>
        </w:rPr>
        <w:t xml:space="preserve">3.6 </w:t>
      </w:r>
      <w:proofErr w:type="spellStart"/>
      <w:r w:rsidR="00347BB8" w:rsidRPr="00BF16FD">
        <w:rPr>
          <w:rFonts w:cs="Times New Roman"/>
        </w:rPr>
        <w:t>ks</w:t>
      </w:r>
      <w:proofErr w:type="spellEnd"/>
      <w:r w:rsidR="00A75836" w:rsidRPr="00BF16FD">
        <w:rPr>
          <w:rFonts w:cs="Times New Roman"/>
        </w:rPr>
        <w:t xml:space="preserve"> [19]</w:t>
      </w:r>
      <w:r w:rsidR="00407A14" w:rsidRPr="00BF16FD">
        <w:rPr>
          <w:rFonts w:cs="Times New Roman"/>
        </w:rPr>
        <w:t>.</w:t>
      </w:r>
      <w:r w:rsidR="00C2656D" w:rsidRPr="00BF16FD">
        <w:rPr>
          <w:rFonts w:cs="Times New Roman"/>
          <w:szCs w:val="24"/>
        </w:rPr>
        <w:t xml:space="preserve"> </w:t>
      </w:r>
      <w:r w:rsidR="006F77B5" w:rsidRPr="00BF16FD">
        <w:rPr>
          <w:rFonts w:cs="Times New Roman"/>
        </w:rPr>
        <w:t>According to the</w:t>
      </w:r>
      <w:r w:rsidR="001016C4" w:rsidRPr="00BF16FD">
        <w:rPr>
          <w:rFonts w:cs="Times New Roman"/>
        </w:rPr>
        <w:t xml:space="preserve"> available results, </w:t>
      </w:r>
      <w:r w:rsidR="00C2656D" w:rsidRPr="00BF16FD">
        <w:rPr>
          <w:rFonts w:cs="Times New Roman"/>
          <w:szCs w:val="24"/>
        </w:rPr>
        <w:t xml:space="preserve">the presence of </w:t>
      </w:r>
      <w:r w:rsidR="00DE3F46" w:rsidRPr="00BF16FD">
        <w:rPr>
          <w:rFonts w:cs="Times New Roman"/>
          <w:szCs w:val="24"/>
        </w:rPr>
        <w:sym w:font="Symbol" w:char="F071"/>
      </w:r>
      <w:r w:rsidR="00DE3F46" w:rsidRPr="00BF16FD">
        <w:rPr>
          <w:rFonts w:cs="Times New Roman"/>
          <w:szCs w:val="24"/>
        </w:rPr>
        <w:t>-</w:t>
      </w:r>
      <w:proofErr w:type="spellStart"/>
      <w:r w:rsidR="00DE3F46" w:rsidRPr="00BF16FD">
        <w:rPr>
          <w:rFonts w:cs="Times New Roman"/>
          <w:szCs w:val="24"/>
        </w:rPr>
        <w:t>NiMn</w:t>
      </w:r>
      <w:proofErr w:type="spellEnd"/>
      <w:r w:rsidR="00DE3F46" w:rsidRPr="00BF16FD">
        <w:rPr>
          <w:rFonts w:cs="Times New Roman"/>
          <w:szCs w:val="24"/>
        </w:rPr>
        <w:t xml:space="preserve"> </w:t>
      </w:r>
      <w:r w:rsidR="00C2656D" w:rsidRPr="00BF16FD">
        <w:rPr>
          <w:rFonts w:cs="Times New Roman"/>
          <w:szCs w:val="24"/>
        </w:rPr>
        <w:t xml:space="preserve">precipitates in the microstructure </w:t>
      </w:r>
      <w:r w:rsidR="00666E07" w:rsidRPr="00BF16FD">
        <w:rPr>
          <w:rFonts w:cs="Times New Roman"/>
          <w:szCs w:val="24"/>
        </w:rPr>
        <w:t>promotes</w:t>
      </w:r>
      <w:r w:rsidR="00C2656D" w:rsidRPr="00BF16FD">
        <w:rPr>
          <w:rFonts w:cs="Times New Roman"/>
          <w:szCs w:val="24"/>
        </w:rPr>
        <w:t xml:space="preserve"> the pseudoelastic</w:t>
      </w:r>
      <w:r w:rsidR="00666E07" w:rsidRPr="00BF16FD">
        <w:rPr>
          <w:rFonts w:cs="Times New Roman"/>
          <w:szCs w:val="24"/>
        </w:rPr>
        <w:t>ity</w:t>
      </w:r>
      <w:r w:rsidR="00C2656D" w:rsidRPr="00BF16FD">
        <w:rPr>
          <w:rFonts w:cs="Times New Roman"/>
          <w:szCs w:val="24"/>
        </w:rPr>
        <w:t xml:space="preserve"> by strengthening the austenite</w:t>
      </w:r>
      <w:r w:rsidR="00666E07" w:rsidRPr="00BF16FD">
        <w:rPr>
          <w:rFonts w:cs="Times New Roman"/>
          <w:szCs w:val="24"/>
        </w:rPr>
        <w:t xml:space="preserve"> phase</w:t>
      </w:r>
      <w:r w:rsidR="00C2656D" w:rsidRPr="00BF16FD">
        <w:rPr>
          <w:rFonts w:cs="Times New Roman"/>
          <w:szCs w:val="24"/>
        </w:rPr>
        <w:t xml:space="preserve"> and </w:t>
      </w:r>
      <w:r w:rsidR="00C04F62" w:rsidRPr="00BF16FD">
        <w:rPr>
          <w:rFonts w:cs="Times New Roman"/>
          <w:szCs w:val="24"/>
        </w:rPr>
        <w:t xml:space="preserve">helping </w:t>
      </w:r>
      <w:r w:rsidR="00C2656D" w:rsidRPr="00BF16FD">
        <w:rPr>
          <w:rFonts w:cs="Times New Roman"/>
          <w:szCs w:val="24"/>
        </w:rPr>
        <w:t xml:space="preserve">the reversible </w:t>
      </w:r>
      <w:r w:rsidR="00666E07" w:rsidRPr="00BF16FD">
        <w:rPr>
          <w:rFonts w:cs="Times New Roman"/>
          <w:szCs w:val="24"/>
        </w:rPr>
        <w:t>motion</w:t>
      </w:r>
      <w:r w:rsidR="00C2656D" w:rsidRPr="00BF16FD">
        <w:rPr>
          <w:rFonts w:cs="Times New Roman"/>
          <w:szCs w:val="24"/>
        </w:rPr>
        <w:t xml:space="preserve"> of the </w:t>
      </w:r>
      <w:proofErr w:type="spellStart"/>
      <w:r w:rsidR="00C2656D" w:rsidRPr="00BF16FD">
        <w:rPr>
          <w:rFonts w:cs="Times New Roman"/>
          <w:szCs w:val="24"/>
        </w:rPr>
        <w:t>fcc</w:t>
      </w:r>
      <w:proofErr w:type="spellEnd"/>
      <w:r w:rsidR="00C2656D" w:rsidRPr="00BF16FD">
        <w:rPr>
          <w:rFonts w:cs="Times New Roman"/>
          <w:szCs w:val="24"/>
        </w:rPr>
        <w:t>/hcp interface through a back stress produced on the growing martensite</w:t>
      </w:r>
      <w:r w:rsidR="006F77B5" w:rsidRPr="00BF16FD">
        <w:rPr>
          <w:rFonts w:cs="Times New Roman"/>
        </w:rPr>
        <w:t>.</w:t>
      </w:r>
      <w:r w:rsidR="00766BE7" w:rsidRPr="00BF16FD">
        <w:rPr>
          <w:rFonts w:cs="Times New Roman"/>
        </w:rPr>
        <w:t xml:space="preserve"> </w:t>
      </w:r>
      <w:r w:rsidR="00585B80" w:rsidRPr="00BF16FD">
        <w:rPr>
          <w:rFonts w:cs="Times New Roman"/>
        </w:rPr>
        <w:t>In the present work</w:t>
      </w:r>
      <w:r w:rsidR="00766BE7" w:rsidRPr="00BF16FD">
        <w:rPr>
          <w:rFonts w:cs="Times New Roman"/>
        </w:rPr>
        <w:t xml:space="preserve"> as depicted in Fig</w:t>
      </w:r>
      <w:r w:rsidR="00A338B2" w:rsidRPr="00BF16FD">
        <w:rPr>
          <w:rFonts w:cs="Times New Roman"/>
        </w:rPr>
        <w:t>s</w:t>
      </w:r>
      <w:r w:rsidR="00766BE7" w:rsidRPr="00BF16FD">
        <w:rPr>
          <w:rFonts w:cs="Times New Roman"/>
        </w:rPr>
        <w:t xml:space="preserve">. </w:t>
      </w:r>
      <w:r w:rsidR="00CE417E" w:rsidRPr="00BF16FD">
        <w:rPr>
          <w:rFonts w:cs="Times New Roman"/>
        </w:rPr>
        <w:t>8</w:t>
      </w:r>
      <w:r w:rsidR="00A338B2" w:rsidRPr="00BF16FD">
        <w:rPr>
          <w:rFonts w:cs="Times New Roman"/>
        </w:rPr>
        <w:t>(a) and (b)</w:t>
      </w:r>
      <w:r w:rsidR="00766BE7" w:rsidRPr="00BF16FD">
        <w:rPr>
          <w:rFonts w:cs="Times New Roman"/>
        </w:rPr>
        <w:t>,</w:t>
      </w:r>
      <w:r w:rsidR="00585B80" w:rsidRPr="00BF16FD">
        <w:rPr>
          <w:rFonts w:cs="Times New Roman"/>
        </w:rPr>
        <w:t xml:space="preserve"> the maximum value</w:t>
      </w:r>
      <w:r w:rsidR="00766BE7" w:rsidRPr="00BF16FD">
        <w:rPr>
          <w:rFonts w:cs="Times New Roman"/>
        </w:rPr>
        <w:t>s</w:t>
      </w:r>
      <w:r w:rsidR="00585B80" w:rsidRPr="00BF16FD">
        <w:rPr>
          <w:rFonts w:cs="Times New Roman"/>
        </w:rPr>
        <w:t xml:space="preserve"> of </w:t>
      </w:r>
      <w:r w:rsidR="001016C4" w:rsidRPr="00BF16FD">
        <w:rPr>
          <w:rFonts w:cs="Times New Roman"/>
        </w:rPr>
        <w:t xml:space="preserve">the </w:t>
      </w:r>
      <w:r w:rsidR="00D91FEB" w:rsidRPr="00BF16FD">
        <w:rPr>
          <w:rFonts w:cs="Times New Roman"/>
        </w:rPr>
        <w:t xml:space="preserve">PE performance </w:t>
      </w:r>
      <w:r w:rsidR="00766BE7" w:rsidRPr="00BF16FD">
        <w:rPr>
          <w:rFonts w:cs="Times New Roman"/>
        </w:rPr>
        <w:t>are</w:t>
      </w:r>
      <w:r w:rsidR="005B1ADE" w:rsidRPr="00BF16FD">
        <w:rPr>
          <w:rFonts w:cs="Times New Roman"/>
        </w:rPr>
        <w:t xml:space="preserve"> obtained</w:t>
      </w:r>
      <w:r w:rsidR="00D91FEB" w:rsidRPr="00BF16FD">
        <w:rPr>
          <w:rFonts w:cs="Times New Roman"/>
        </w:rPr>
        <w:t xml:space="preserve"> </w:t>
      </w:r>
      <w:r w:rsidR="001016C4" w:rsidRPr="00BF16FD">
        <w:rPr>
          <w:rFonts w:cs="Times New Roman"/>
        </w:rPr>
        <w:t xml:space="preserve">as </w:t>
      </w:r>
      <w:r w:rsidR="00D91FEB" w:rsidRPr="00BF16FD">
        <w:rPr>
          <w:rFonts w:cs="Times New Roman"/>
        </w:rPr>
        <w:sym w:font="Symbol" w:char="F07E"/>
      </w:r>
      <w:r w:rsidR="00D91FEB" w:rsidRPr="00BF16FD">
        <w:rPr>
          <w:rFonts w:cs="Times New Roman"/>
        </w:rPr>
        <w:t xml:space="preserve">67% and </w:t>
      </w:r>
      <w:r w:rsidR="00D91FEB" w:rsidRPr="00BF16FD">
        <w:rPr>
          <w:rFonts w:cs="Times New Roman"/>
        </w:rPr>
        <w:sym w:font="Symbol" w:char="F07E"/>
      </w:r>
      <w:r w:rsidR="00D91FEB" w:rsidRPr="00BF16FD">
        <w:rPr>
          <w:rFonts w:cs="Times New Roman"/>
        </w:rPr>
        <w:t>7</w:t>
      </w:r>
      <w:r w:rsidR="00A338B2" w:rsidRPr="00BF16FD">
        <w:rPr>
          <w:rFonts w:cs="Times New Roman"/>
        </w:rPr>
        <w:t>5</w:t>
      </w:r>
      <w:r w:rsidR="00D91FEB" w:rsidRPr="00BF16FD">
        <w:rPr>
          <w:rFonts w:cs="Times New Roman"/>
        </w:rPr>
        <w:t xml:space="preserve">% </w:t>
      </w:r>
      <w:r w:rsidR="00766BE7" w:rsidRPr="00BF16FD">
        <w:rPr>
          <w:rFonts w:cs="Times New Roman"/>
        </w:rPr>
        <w:t xml:space="preserve">for the SA and the IA </w:t>
      </w:r>
      <w:r w:rsidR="00766BE7" w:rsidRPr="00BF16FD">
        <w:rPr>
          <w:rFonts w:cs="Times New Roman"/>
        </w:rPr>
        <w:lastRenderedPageBreak/>
        <w:t>specimens</w:t>
      </w:r>
      <w:r w:rsidR="001016C4" w:rsidRPr="00BF16FD">
        <w:rPr>
          <w:rFonts w:cs="Times New Roman"/>
        </w:rPr>
        <w:t xml:space="preserve">, respectively, </w:t>
      </w:r>
      <w:r w:rsidR="00766BE7" w:rsidRPr="00BF16FD">
        <w:rPr>
          <w:rFonts w:cs="Times New Roman"/>
        </w:rPr>
        <w:t xml:space="preserve">after </w:t>
      </w:r>
      <w:r w:rsidR="001016C4" w:rsidRPr="00BF16FD">
        <w:rPr>
          <w:rFonts w:cs="Times New Roman"/>
        </w:rPr>
        <w:t xml:space="preserve">a </w:t>
      </w:r>
      <w:r w:rsidR="009C1F50" w:rsidRPr="00BF16FD">
        <w:rPr>
          <w:rFonts w:cs="Times New Roman"/>
        </w:rPr>
        <w:t xml:space="preserve">subsequent </w:t>
      </w:r>
      <w:r w:rsidR="005B1ADE" w:rsidRPr="00BF16FD">
        <w:rPr>
          <w:rFonts w:cs="Times New Roman"/>
        </w:rPr>
        <w:t>20</w:t>
      </w:r>
      <w:r w:rsidR="00766BE7" w:rsidRPr="00BF16FD">
        <w:rPr>
          <w:rFonts w:cs="Times New Roman"/>
        </w:rPr>
        <w:t xml:space="preserve"> </w:t>
      </w:r>
      <w:r w:rsidR="00EA55C8" w:rsidRPr="00BF16FD">
        <w:rPr>
          <w:rFonts w:cs="Times New Roman"/>
        </w:rPr>
        <w:t>HPT</w:t>
      </w:r>
      <w:r w:rsidR="009C1F50" w:rsidRPr="00BF16FD">
        <w:rPr>
          <w:rFonts w:cs="Times New Roman"/>
        </w:rPr>
        <w:t xml:space="preserve"> turns</w:t>
      </w:r>
      <w:r w:rsidR="0009278B" w:rsidRPr="00BF16FD">
        <w:rPr>
          <w:rFonts w:cs="Times New Roman"/>
        </w:rPr>
        <w:t xml:space="preserve">. </w:t>
      </w:r>
      <w:r w:rsidR="00D237A5" w:rsidRPr="00BF16FD">
        <w:rPr>
          <w:rFonts w:cs="Times New Roman"/>
        </w:rPr>
        <w:t xml:space="preserve">This </w:t>
      </w:r>
      <w:r w:rsidR="00A035B5" w:rsidRPr="00BF16FD">
        <w:rPr>
          <w:rFonts w:cs="Times New Roman"/>
        </w:rPr>
        <w:t>outstanding</w:t>
      </w:r>
      <w:r w:rsidR="00A45C46" w:rsidRPr="00BF16FD">
        <w:rPr>
          <w:rFonts w:cs="Times New Roman"/>
        </w:rPr>
        <w:t xml:space="preserve"> </w:t>
      </w:r>
      <w:r w:rsidR="00D237A5" w:rsidRPr="00BF16FD">
        <w:rPr>
          <w:rFonts w:cs="Times New Roman"/>
        </w:rPr>
        <w:t xml:space="preserve">enhancement </w:t>
      </w:r>
      <w:r w:rsidR="001016C4" w:rsidRPr="00BF16FD">
        <w:rPr>
          <w:rFonts w:cs="Times New Roman"/>
        </w:rPr>
        <w:t xml:space="preserve">can be attributed to the </w:t>
      </w:r>
      <w:r w:rsidR="005B1ADE" w:rsidRPr="00BF16FD">
        <w:rPr>
          <w:rFonts w:cs="Times New Roman"/>
        </w:rPr>
        <w:t>extreme</w:t>
      </w:r>
      <w:r w:rsidR="00D237A5" w:rsidRPr="00BF16FD">
        <w:rPr>
          <w:rFonts w:cs="Times New Roman"/>
        </w:rPr>
        <w:t xml:space="preserve"> grain refinement together with </w:t>
      </w:r>
      <w:r w:rsidR="001016C4" w:rsidRPr="00BF16FD">
        <w:rPr>
          <w:rFonts w:cs="Times New Roman"/>
        </w:rPr>
        <w:t xml:space="preserve">the </w:t>
      </w:r>
      <w:r w:rsidR="00D90772" w:rsidRPr="00BF16FD">
        <w:rPr>
          <w:rFonts w:cs="Times New Roman"/>
        </w:rPr>
        <w:t xml:space="preserve">high density of dislocations which leads to </w:t>
      </w:r>
      <w:r w:rsidR="001016C4" w:rsidRPr="00BF16FD">
        <w:rPr>
          <w:rFonts w:cs="Times New Roman"/>
        </w:rPr>
        <w:t xml:space="preserve">an </w:t>
      </w:r>
      <w:r w:rsidR="00D237A5" w:rsidRPr="00BF16FD">
        <w:rPr>
          <w:rFonts w:cs="Times New Roman"/>
        </w:rPr>
        <w:t>improveme</w:t>
      </w:r>
      <w:r w:rsidR="00DE5400" w:rsidRPr="00BF16FD">
        <w:rPr>
          <w:rFonts w:cs="Times New Roman"/>
        </w:rPr>
        <w:t xml:space="preserve">nt </w:t>
      </w:r>
      <w:r w:rsidR="00A45C46" w:rsidRPr="00BF16FD">
        <w:rPr>
          <w:rFonts w:cs="Times New Roman"/>
        </w:rPr>
        <w:t xml:space="preserve">of </w:t>
      </w:r>
      <w:r w:rsidR="00D237A5" w:rsidRPr="00BF16FD">
        <w:rPr>
          <w:rFonts w:cs="Times New Roman"/>
        </w:rPr>
        <w:t>austenite streng</w:t>
      </w:r>
      <w:r w:rsidR="00D90772" w:rsidRPr="00BF16FD">
        <w:rPr>
          <w:rFonts w:cs="Times New Roman"/>
        </w:rPr>
        <w:t>th</w:t>
      </w:r>
      <w:r w:rsidR="00D237A5" w:rsidRPr="00BF16FD">
        <w:rPr>
          <w:rFonts w:cs="Times New Roman"/>
        </w:rPr>
        <w:t xml:space="preserve"> after HPT processing </w:t>
      </w:r>
      <w:r w:rsidR="001016C4" w:rsidRPr="00BF16FD">
        <w:rPr>
          <w:rFonts w:cs="Times New Roman"/>
        </w:rPr>
        <w:t>by c</w:t>
      </w:r>
      <w:r w:rsidR="00D237A5" w:rsidRPr="00BF16FD">
        <w:rPr>
          <w:rFonts w:cs="Times New Roman"/>
        </w:rPr>
        <w:t xml:space="preserve">omparison with cold rolling or </w:t>
      </w:r>
      <w:r w:rsidR="00D91FEB" w:rsidRPr="00BF16FD">
        <w:rPr>
          <w:rFonts w:cs="Times New Roman"/>
        </w:rPr>
        <w:t>precipitation hardening</w:t>
      </w:r>
      <w:r w:rsidR="00D237A5" w:rsidRPr="00BF16FD">
        <w:rPr>
          <w:rFonts w:cs="Times New Roman"/>
        </w:rPr>
        <w:t>.</w:t>
      </w:r>
      <w:r w:rsidR="00B56BAD" w:rsidRPr="00BF16FD">
        <w:rPr>
          <w:rFonts w:cs="Times New Roman"/>
        </w:rPr>
        <w:t xml:space="preserve"> </w:t>
      </w:r>
      <w:r w:rsidR="00DB1698" w:rsidRPr="00BF16FD">
        <w:rPr>
          <w:rFonts w:cs="Times New Roman"/>
        </w:rPr>
        <w:t xml:space="preserve">Furthermore </w:t>
      </w:r>
      <w:r w:rsidR="00D91FEB" w:rsidRPr="00BF16FD">
        <w:rPr>
          <w:rFonts w:cs="Times New Roman"/>
        </w:rPr>
        <w:t>for the IA condition</w:t>
      </w:r>
      <w:r w:rsidR="001016C4" w:rsidRPr="00BF16FD">
        <w:rPr>
          <w:rFonts w:cs="Times New Roman"/>
        </w:rPr>
        <w:t>,</w:t>
      </w:r>
      <w:r w:rsidR="00D91FEB" w:rsidRPr="00BF16FD">
        <w:rPr>
          <w:rFonts w:cs="Times New Roman"/>
        </w:rPr>
        <w:t xml:space="preserve"> </w:t>
      </w:r>
      <w:r w:rsidR="00DB1698" w:rsidRPr="00BF16FD">
        <w:rPr>
          <w:rFonts w:cs="Times New Roman"/>
        </w:rPr>
        <w:t xml:space="preserve">despite the fact that </w:t>
      </w:r>
      <w:r w:rsidR="00094F2A" w:rsidRPr="00BF16FD">
        <w:rPr>
          <w:rFonts w:cs="Times New Roman"/>
        </w:rPr>
        <w:t xml:space="preserve">the volume fractions of </w:t>
      </w:r>
      <w:r w:rsidR="00DB1698" w:rsidRPr="00BF16FD">
        <w:rPr>
          <w:rFonts w:cs="Times New Roman"/>
        </w:rPr>
        <w:t xml:space="preserve">austenite </w:t>
      </w:r>
      <w:r w:rsidR="00EA55C8" w:rsidRPr="00BF16FD">
        <w:rPr>
          <w:rFonts w:cs="Times New Roman"/>
        </w:rPr>
        <w:t xml:space="preserve">are higher in </w:t>
      </w:r>
      <w:r w:rsidR="001016C4" w:rsidRPr="00BF16FD">
        <w:rPr>
          <w:rFonts w:cs="Times New Roman"/>
        </w:rPr>
        <w:t xml:space="preserve">the </w:t>
      </w:r>
      <w:r w:rsidR="00EA55C8" w:rsidRPr="00BF16FD">
        <w:rPr>
          <w:rFonts w:cs="Times New Roman"/>
        </w:rPr>
        <w:t>3 and 10</w:t>
      </w:r>
      <w:r w:rsidR="001016C4" w:rsidRPr="00BF16FD">
        <w:rPr>
          <w:rFonts w:cs="Times New Roman"/>
        </w:rPr>
        <w:t xml:space="preserve"> </w:t>
      </w:r>
      <w:r w:rsidR="00EA55C8" w:rsidRPr="00BF16FD">
        <w:rPr>
          <w:rFonts w:cs="Times New Roman"/>
        </w:rPr>
        <w:t>turn HPT-</w:t>
      </w:r>
      <w:r w:rsidR="00DB1698" w:rsidRPr="00BF16FD">
        <w:rPr>
          <w:rFonts w:cs="Times New Roman"/>
        </w:rPr>
        <w:t xml:space="preserve">processed </w:t>
      </w:r>
      <w:r w:rsidR="00D91FEB" w:rsidRPr="00BF16FD">
        <w:rPr>
          <w:rFonts w:cs="Times New Roman"/>
        </w:rPr>
        <w:t>specimens</w:t>
      </w:r>
      <w:r w:rsidR="007A7354" w:rsidRPr="00BF16FD">
        <w:rPr>
          <w:rFonts w:cs="Times New Roman"/>
        </w:rPr>
        <w:t xml:space="preserve"> </w:t>
      </w:r>
      <w:r w:rsidR="00DB1698" w:rsidRPr="00BF16FD">
        <w:rPr>
          <w:rFonts w:cs="Times New Roman"/>
        </w:rPr>
        <w:t xml:space="preserve">compared to </w:t>
      </w:r>
      <w:r w:rsidR="001016C4" w:rsidRPr="00BF16FD">
        <w:rPr>
          <w:rFonts w:cs="Times New Roman"/>
        </w:rPr>
        <w:t xml:space="preserve">the </w:t>
      </w:r>
      <w:r w:rsidR="00DB1698" w:rsidRPr="00BF16FD">
        <w:rPr>
          <w:rFonts w:cs="Times New Roman"/>
        </w:rPr>
        <w:t>20</w:t>
      </w:r>
      <w:r w:rsidR="001016C4" w:rsidRPr="00BF16FD">
        <w:rPr>
          <w:rFonts w:cs="Times New Roman"/>
        </w:rPr>
        <w:t xml:space="preserve"> </w:t>
      </w:r>
      <w:r w:rsidR="00DB1698" w:rsidRPr="00BF16FD">
        <w:rPr>
          <w:rFonts w:cs="Times New Roman"/>
        </w:rPr>
        <w:t xml:space="preserve">turn </w:t>
      </w:r>
      <w:r w:rsidR="001016C4" w:rsidRPr="00BF16FD">
        <w:rPr>
          <w:rFonts w:cs="Times New Roman"/>
        </w:rPr>
        <w:t>specimen</w:t>
      </w:r>
      <w:r w:rsidR="00A000ED" w:rsidRPr="00BF16FD">
        <w:rPr>
          <w:rFonts w:cs="Times New Roman"/>
        </w:rPr>
        <w:t xml:space="preserve"> (Fig. </w:t>
      </w:r>
      <w:r w:rsidR="00CE417E" w:rsidRPr="00BF16FD">
        <w:rPr>
          <w:rFonts w:cs="Times New Roman"/>
        </w:rPr>
        <w:t>4</w:t>
      </w:r>
      <w:r w:rsidR="007A7354" w:rsidRPr="00BF16FD">
        <w:rPr>
          <w:rFonts w:cs="Times New Roman"/>
        </w:rPr>
        <w:t xml:space="preserve"> and Table </w:t>
      </w:r>
      <w:r w:rsidR="004C7F9C" w:rsidRPr="00BF16FD">
        <w:rPr>
          <w:rFonts w:cs="Times New Roman"/>
        </w:rPr>
        <w:t>2</w:t>
      </w:r>
      <w:r w:rsidR="00A000ED" w:rsidRPr="00BF16FD">
        <w:rPr>
          <w:rFonts w:cs="Times New Roman"/>
        </w:rPr>
        <w:t>)</w:t>
      </w:r>
      <w:r w:rsidR="00DB1698" w:rsidRPr="00BF16FD">
        <w:rPr>
          <w:rFonts w:cs="Times New Roman"/>
        </w:rPr>
        <w:t xml:space="preserve">, the latter sample displays higher pseudoelasticity. </w:t>
      </w:r>
      <w:r w:rsidR="001016C4" w:rsidRPr="00BF16FD">
        <w:rPr>
          <w:rFonts w:cs="Times New Roman"/>
        </w:rPr>
        <w:t xml:space="preserve">It is reasonable to assume that by </w:t>
      </w:r>
      <w:r w:rsidR="00DB1698" w:rsidRPr="00BF16FD">
        <w:rPr>
          <w:rFonts w:cs="Times New Roman"/>
        </w:rPr>
        <w:t xml:space="preserve">further straining </w:t>
      </w:r>
      <w:r w:rsidR="0007379A" w:rsidRPr="00BF16FD">
        <w:rPr>
          <w:rFonts w:cs="Times New Roman"/>
        </w:rPr>
        <w:t xml:space="preserve">the </w:t>
      </w:r>
      <w:r w:rsidR="00DB1698" w:rsidRPr="00BF16FD">
        <w:rPr>
          <w:rFonts w:cs="Times New Roman"/>
        </w:rPr>
        <w:t>austenite phase becomes more strengthen</w:t>
      </w:r>
      <w:r w:rsidR="00BA531D" w:rsidRPr="00BF16FD">
        <w:rPr>
          <w:rFonts w:cs="Times New Roman"/>
        </w:rPr>
        <w:t xml:space="preserve">ed due to </w:t>
      </w:r>
      <w:r w:rsidR="001016C4" w:rsidRPr="00BF16FD">
        <w:rPr>
          <w:rFonts w:cs="Times New Roman"/>
        </w:rPr>
        <w:t xml:space="preserve">the </w:t>
      </w:r>
      <w:r w:rsidR="00BA531D" w:rsidRPr="00BF16FD">
        <w:rPr>
          <w:rFonts w:cs="Times New Roman"/>
        </w:rPr>
        <w:t xml:space="preserve">ultra-fine grains and </w:t>
      </w:r>
      <w:r w:rsidR="001016C4" w:rsidRPr="00BF16FD">
        <w:rPr>
          <w:rFonts w:cs="Times New Roman"/>
        </w:rPr>
        <w:t xml:space="preserve">the large pile-up </w:t>
      </w:r>
      <w:r w:rsidR="00BA531D" w:rsidRPr="00BF16FD">
        <w:rPr>
          <w:rFonts w:cs="Times New Roman"/>
        </w:rPr>
        <w:t>of dislocations</w:t>
      </w:r>
      <w:r w:rsidR="001016C4" w:rsidRPr="00BF16FD">
        <w:rPr>
          <w:rFonts w:cs="Times New Roman"/>
        </w:rPr>
        <w:t>. Th</w:t>
      </w:r>
      <w:r w:rsidR="00BA531D" w:rsidRPr="00BF16FD">
        <w:rPr>
          <w:rFonts w:cs="Times New Roman"/>
        </w:rPr>
        <w:t xml:space="preserve">erefore, all available and limited austenite can play </w:t>
      </w:r>
      <w:r w:rsidR="001016C4" w:rsidRPr="00BF16FD">
        <w:rPr>
          <w:rFonts w:cs="Times New Roman"/>
        </w:rPr>
        <w:t xml:space="preserve">a significant </w:t>
      </w:r>
      <w:r w:rsidR="00BA531D" w:rsidRPr="00BF16FD">
        <w:rPr>
          <w:rFonts w:cs="Times New Roman"/>
        </w:rPr>
        <w:t xml:space="preserve">role in </w:t>
      </w:r>
      <w:r w:rsidR="001016C4" w:rsidRPr="00BF16FD">
        <w:rPr>
          <w:rFonts w:cs="Times New Roman"/>
        </w:rPr>
        <w:t xml:space="preserve">the </w:t>
      </w:r>
      <w:r w:rsidR="00BA531D" w:rsidRPr="00BF16FD">
        <w:rPr>
          <w:rFonts w:cs="Times New Roman"/>
        </w:rPr>
        <w:t xml:space="preserve">phase transformation of austenite to ε-martensite and </w:t>
      </w:r>
      <w:r w:rsidR="001016C4" w:rsidRPr="00BF16FD">
        <w:rPr>
          <w:rFonts w:cs="Times New Roman"/>
        </w:rPr>
        <w:t xml:space="preserve">thereby intensively </w:t>
      </w:r>
      <w:r w:rsidR="00BA531D" w:rsidRPr="00BF16FD">
        <w:rPr>
          <w:rFonts w:cs="Times New Roman"/>
        </w:rPr>
        <w:t xml:space="preserve">improve </w:t>
      </w:r>
      <w:r w:rsidR="0007379A" w:rsidRPr="00BF16FD">
        <w:rPr>
          <w:rFonts w:cs="Times New Roman"/>
        </w:rPr>
        <w:t>the</w:t>
      </w:r>
      <w:r w:rsidR="00BA531D" w:rsidRPr="00BF16FD">
        <w:rPr>
          <w:rFonts w:cs="Times New Roman"/>
        </w:rPr>
        <w:t xml:space="preserve"> pseudoelastic behavior.</w:t>
      </w:r>
    </w:p>
    <w:p w14:paraId="31AA747F" w14:textId="77777777" w:rsidR="00CD66E5" w:rsidRPr="00BF16FD" w:rsidRDefault="00A24A88" w:rsidP="009F19BE">
      <w:pPr>
        <w:spacing w:after="0" w:line="480" w:lineRule="auto"/>
        <w:ind w:firstLine="426"/>
        <w:jc w:val="both"/>
        <w:rPr>
          <w:rFonts w:cs="Times New Roman"/>
        </w:rPr>
      </w:pPr>
      <w:r w:rsidRPr="00BF16FD">
        <w:rPr>
          <w:rFonts w:cs="Times New Roman"/>
        </w:rPr>
        <w:t xml:space="preserve">In addition, </w:t>
      </w:r>
      <w:r w:rsidR="0007379A" w:rsidRPr="00BF16FD">
        <w:rPr>
          <w:rFonts w:cs="Times New Roman"/>
        </w:rPr>
        <w:t>according to Fig.</w:t>
      </w:r>
      <w:r w:rsidR="003D2157" w:rsidRPr="00BF16FD">
        <w:rPr>
          <w:rFonts w:cs="Times New Roman"/>
        </w:rPr>
        <w:t xml:space="preserve"> </w:t>
      </w:r>
      <w:r w:rsidR="00EA78EB" w:rsidRPr="00BF16FD">
        <w:rPr>
          <w:rFonts w:cs="Times New Roman"/>
        </w:rPr>
        <w:t>8</w:t>
      </w:r>
      <w:r w:rsidR="0007379A" w:rsidRPr="00BF16FD">
        <w:rPr>
          <w:rFonts w:cs="Times New Roman"/>
        </w:rPr>
        <w:t xml:space="preserve">, </w:t>
      </w:r>
      <w:r w:rsidRPr="00BF16FD">
        <w:rPr>
          <w:rFonts w:cs="Times New Roman"/>
        </w:rPr>
        <w:t>t</w:t>
      </w:r>
      <w:r w:rsidR="00D90772" w:rsidRPr="00BF16FD">
        <w:rPr>
          <w:rFonts w:cs="Times New Roman"/>
        </w:rPr>
        <w:t xml:space="preserve">he </w:t>
      </w:r>
      <w:r w:rsidR="00A338B2" w:rsidRPr="00BF16FD">
        <w:rPr>
          <w:rFonts w:cs="Times New Roman"/>
        </w:rPr>
        <w:t>PE</w:t>
      </w:r>
      <w:r w:rsidR="00D90772" w:rsidRPr="00BF16FD">
        <w:rPr>
          <w:rFonts w:cs="Times New Roman"/>
        </w:rPr>
        <w:t xml:space="preserve"> performance calculations display an ascending trend to a peak following by a descending mode</w:t>
      </w:r>
      <w:r w:rsidR="00A000ED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which</w:t>
      </w:r>
      <w:r w:rsidR="00D90772" w:rsidRPr="00BF16FD">
        <w:rPr>
          <w:rFonts w:cs="Times New Roman"/>
        </w:rPr>
        <w:t xml:space="preserve"> </w:t>
      </w:r>
      <w:r w:rsidR="001016C4" w:rsidRPr="00BF16FD">
        <w:rPr>
          <w:rFonts w:cs="Times New Roman"/>
        </w:rPr>
        <w:t xml:space="preserve">appears </w:t>
      </w:r>
      <w:r w:rsidR="00D90772" w:rsidRPr="00BF16FD">
        <w:rPr>
          <w:rFonts w:cs="Times New Roman"/>
        </w:rPr>
        <w:t>in</w:t>
      </w:r>
      <w:r w:rsidR="00CB28B2" w:rsidRPr="00BF16FD">
        <w:rPr>
          <w:rFonts w:cs="Times New Roman"/>
        </w:rPr>
        <w:t xml:space="preserve"> well </w:t>
      </w:r>
      <w:r w:rsidR="00D90772" w:rsidRPr="00BF16FD">
        <w:rPr>
          <w:rFonts w:cs="Times New Roman"/>
        </w:rPr>
        <w:t xml:space="preserve">consistent with </w:t>
      </w:r>
      <w:r w:rsidR="001016C4" w:rsidRPr="00BF16FD">
        <w:rPr>
          <w:rFonts w:cs="Times New Roman"/>
        </w:rPr>
        <w:t xml:space="preserve">an earlier </w:t>
      </w:r>
      <w:r w:rsidR="00D90772" w:rsidRPr="00BF16FD">
        <w:rPr>
          <w:rFonts w:cs="Times New Roman"/>
        </w:rPr>
        <w:t>report</w:t>
      </w:r>
      <w:r w:rsidR="00A12010" w:rsidRPr="00BF16FD">
        <w:rPr>
          <w:rFonts w:cs="Times New Roman"/>
        </w:rPr>
        <w:t xml:space="preserve"> [</w:t>
      </w:r>
      <w:r w:rsidR="009F19BE" w:rsidRPr="00BF16FD">
        <w:rPr>
          <w:rFonts w:cs="Times New Roman"/>
        </w:rPr>
        <w:t>19</w:t>
      </w:r>
      <w:r w:rsidR="00A12010" w:rsidRPr="00BF16FD">
        <w:rPr>
          <w:rFonts w:cs="Times New Roman"/>
        </w:rPr>
        <w:t>]</w:t>
      </w:r>
      <w:r w:rsidR="00D90772" w:rsidRPr="00BF16FD">
        <w:rPr>
          <w:rFonts w:cs="Times New Roman"/>
        </w:rPr>
        <w:t xml:space="preserve">. </w:t>
      </w:r>
      <w:r w:rsidRPr="00BF16FD">
        <w:rPr>
          <w:rFonts w:cs="Times New Roman"/>
        </w:rPr>
        <w:t>It is important to note that i</w:t>
      </w:r>
      <w:r w:rsidR="00F04D0C" w:rsidRPr="00BF16FD">
        <w:rPr>
          <w:rFonts w:cs="Times New Roman"/>
        </w:rPr>
        <w:t>n the initial cycles of loading and unl</w:t>
      </w:r>
      <w:r w:rsidR="00B613F6" w:rsidRPr="00BF16FD">
        <w:rPr>
          <w:rFonts w:cs="Times New Roman"/>
        </w:rPr>
        <w:t xml:space="preserve">oading </w:t>
      </w:r>
      <w:r w:rsidRPr="00BF16FD">
        <w:rPr>
          <w:rFonts w:cs="Times New Roman"/>
        </w:rPr>
        <w:t xml:space="preserve">the </w:t>
      </w:r>
      <w:r w:rsidR="00B613F6" w:rsidRPr="00BF16FD">
        <w:rPr>
          <w:rFonts w:cs="Times New Roman"/>
        </w:rPr>
        <w:t>austenite c</w:t>
      </w:r>
      <w:r w:rsidR="001016C4" w:rsidRPr="00BF16FD">
        <w:rPr>
          <w:rFonts w:cs="Times New Roman"/>
        </w:rPr>
        <w:t>an</w:t>
      </w:r>
      <w:r w:rsidR="00B613F6" w:rsidRPr="00BF16FD">
        <w:rPr>
          <w:rFonts w:cs="Times New Roman"/>
        </w:rPr>
        <w:t xml:space="preserve"> be</w:t>
      </w:r>
      <w:r w:rsidR="004B0B39" w:rsidRPr="00BF16FD">
        <w:rPr>
          <w:rFonts w:cs="Times New Roman"/>
        </w:rPr>
        <w:t>come</w:t>
      </w:r>
      <w:r w:rsidR="00B613F6" w:rsidRPr="00BF16FD">
        <w:rPr>
          <w:rFonts w:cs="Times New Roman"/>
        </w:rPr>
        <w:t xml:space="preserve"> stronger </w:t>
      </w:r>
      <w:r w:rsidR="001016C4" w:rsidRPr="00BF16FD">
        <w:rPr>
          <w:rFonts w:cs="Times New Roman"/>
        </w:rPr>
        <w:t xml:space="preserve">due to strain hardening and this will </w:t>
      </w:r>
      <w:r w:rsidR="00B613F6" w:rsidRPr="00BF16FD">
        <w:rPr>
          <w:rFonts w:cs="Times New Roman"/>
        </w:rPr>
        <w:t xml:space="preserve">facilitate reversible motion of the </w:t>
      </w:r>
      <w:proofErr w:type="spellStart"/>
      <w:r w:rsidR="00B613F6" w:rsidRPr="00BF16FD">
        <w:rPr>
          <w:rFonts w:cs="Times New Roman"/>
        </w:rPr>
        <w:t>fcc</w:t>
      </w:r>
      <w:proofErr w:type="spellEnd"/>
      <w:r w:rsidR="00B613F6" w:rsidRPr="00BF16FD">
        <w:rPr>
          <w:rFonts w:cs="Times New Roman"/>
        </w:rPr>
        <w:t xml:space="preserve">/hcp interfaces and </w:t>
      </w:r>
      <w:r w:rsidR="001016C4" w:rsidRPr="00BF16FD">
        <w:rPr>
          <w:rFonts w:cs="Times New Roman"/>
        </w:rPr>
        <w:t xml:space="preserve">lead to an </w:t>
      </w:r>
      <w:r w:rsidR="00B613F6" w:rsidRPr="00BF16FD">
        <w:rPr>
          <w:rFonts w:cs="Times New Roman"/>
        </w:rPr>
        <w:t xml:space="preserve">improvement in </w:t>
      </w:r>
      <w:r w:rsidR="001016C4" w:rsidRPr="00BF16FD">
        <w:rPr>
          <w:rFonts w:cs="Times New Roman"/>
        </w:rPr>
        <w:t xml:space="preserve">the </w:t>
      </w:r>
      <w:r w:rsidR="00B613F6" w:rsidRPr="00BF16FD">
        <w:rPr>
          <w:rFonts w:cs="Times New Roman"/>
        </w:rPr>
        <w:t>measured values</w:t>
      </w:r>
      <w:r w:rsidR="00094F2A" w:rsidRPr="00BF16FD">
        <w:rPr>
          <w:rFonts w:cs="Times New Roman"/>
        </w:rPr>
        <w:t xml:space="preserve"> for </w:t>
      </w:r>
      <w:r w:rsidR="007D71A3" w:rsidRPr="00BF16FD">
        <w:rPr>
          <w:rFonts w:cs="Times New Roman"/>
        </w:rPr>
        <w:t xml:space="preserve">the </w:t>
      </w:r>
      <w:r w:rsidRPr="00BF16FD">
        <w:rPr>
          <w:rFonts w:cs="Times New Roman"/>
        </w:rPr>
        <w:t>PE</w:t>
      </w:r>
      <w:r w:rsidR="00094F2A" w:rsidRPr="00BF16FD">
        <w:rPr>
          <w:rFonts w:cs="Times New Roman"/>
        </w:rPr>
        <w:t xml:space="preserve"> performance</w:t>
      </w:r>
      <w:r w:rsidR="00B613F6" w:rsidRPr="00BF16FD">
        <w:rPr>
          <w:rFonts w:cs="Times New Roman"/>
        </w:rPr>
        <w:t xml:space="preserve">. </w:t>
      </w:r>
      <w:r w:rsidR="0078525F" w:rsidRPr="00BF16FD">
        <w:rPr>
          <w:rFonts w:cs="Times New Roman"/>
        </w:rPr>
        <w:t xml:space="preserve">After reaching a maximum in the </w:t>
      </w:r>
      <w:r w:rsidR="006A78B4" w:rsidRPr="00BF16FD">
        <w:rPr>
          <w:rFonts w:cs="Times New Roman"/>
        </w:rPr>
        <w:t>medial cycles</w:t>
      </w:r>
      <w:r w:rsidR="00A950AE" w:rsidRPr="00BF16FD">
        <w:rPr>
          <w:rFonts w:cs="Times New Roman"/>
        </w:rPr>
        <w:t>,</w:t>
      </w:r>
      <w:r w:rsidR="006A78B4" w:rsidRPr="00BF16FD">
        <w:rPr>
          <w:rFonts w:cs="Times New Roman"/>
        </w:rPr>
        <w:t xml:space="preserve"> </w:t>
      </w:r>
      <w:r w:rsidR="001016C4" w:rsidRPr="00BF16FD">
        <w:rPr>
          <w:rFonts w:cs="Times New Roman"/>
        </w:rPr>
        <w:t xml:space="preserve">there is a </w:t>
      </w:r>
      <w:r w:rsidR="00A950AE" w:rsidRPr="00BF16FD">
        <w:rPr>
          <w:rFonts w:cs="Times New Roman"/>
        </w:rPr>
        <w:t xml:space="preserve">very </w:t>
      </w:r>
      <w:r w:rsidR="001016C4" w:rsidRPr="00BF16FD">
        <w:rPr>
          <w:rFonts w:cs="Times New Roman"/>
        </w:rPr>
        <w:t xml:space="preserve">clear </w:t>
      </w:r>
      <w:r w:rsidR="006A78B4" w:rsidRPr="00BF16FD">
        <w:rPr>
          <w:rFonts w:cs="Times New Roman"/>
        </w:rPr>
        <w:t xml:space="preserve">decline in </w:t>
      </w:r>
      <w:r w:rsidR="001016C4" w:rsidRPr="00BF16FD">
        <w:rPr>
          <w:rFonts w:cs="Times New Roman"/>
        </w:rPr>
        <w:t xml:space="preserve">the </w:t>
      </w:r>
      <w:r w:rsidR="008C0682" w:rsidRPr="00BF16FD">
        <w:rPr>
          <w:rFonts w:cs="Times New Roman"/>
        </w:rPr>
        <w:t>PE</w:t>
      </w:r>
      <w:r w:rsidR="007D71A3" w:rsidRPr="00BF16FD">
        <w:rPr>
          <w:rFonts w:cs="Times New Roman"/>
        </w:rPr>
        <w:t xml:space="preserve"> </w:t>
      </w:r>
      <w:r w:rsidR="006A78B4" w:rsidRPr="00BF16FD">
        <w:rPr>
          <w:rFonts w:cs="Times New Roman"/>
        </w:rPr>
        <w:t>performance</w:t>
      </w:r>
      <w:r w:rsidR="00A950AE" w:rsidRPr="00BF16FD">
        <w:rPr>
          <w:rFonts w:cs="Times New Roman"/>
        </w:rPr>
        <w:t>. This decline is ascribed to the f</w:t>
      </w:r>
      <w:r w:rsidR="0078525F" w:rsidRPr="00BF16FD">
        <w:rPr>
          <w:rFonts w:cs="Times New Roman"/>
        </w:rPr>
        <w:t xml:space="preserve">act that </w:t>
      </w:r>
      <w:r w:rsidR="006A78B4" w:rsidRPr="00BF16FD">
        <w:rPr>
          <w:rFonts w:cs="Times New Roman"/>
        </w:rPr>
        <w:t xml:space="preserve">in further cycles </w:t>
      </w:r>
      <w:r w:rsidR="00B613F6" w:rsidRPr="00BF16FD">
        <w:rPr>
          <w:rFonts w:cs="Times New Roman"/>
        </w:rPr>
        <w:t xml:space="preserve">the applied stress to the samples </w:t>
      </w:r>
      <w:r w:rsidR="006A78B4" w:rsidRPr="00BF16FD">
        <w:rPr>
          <w:rFonts w:cs="Times New Roman"/>
        </w:rPr>
        <w:t xml:space="preserve">gradually </w:t>
      </w:r>
      <w:r w:rsidR="00B613F6" w:rsidRPr="00BF16FD">
        <w:rPr>
          <w:rFonts w:cs="Times New Roman"/>
        </w:rPr>
        <w:t>increa</w:t>
      </w:r>
      <w:r w:rsidR="00B66E68" w:rsidRPr="00BF16FD">
        <w:rPr>
          <w:rFonts w:cs="Times New Roman"/>
        </w:rPr>
        <w:t>ses</w:t>
      </w:r>
      <w:r w:rsidR="0078525F" w:rsidRPr="00BF16FD">
        <w:rPr>
          <w:rFonts w:cs="Times New Roman"/>
        </w:rPr>
        <w:t xml:space="preserve"> </w:t>
      </w:r>
      <w:r w:rsidR="006A78B4" w:rsidRPr="00BF16FD">
        <w:rPr>
          <w:rFonts w:cs="Times New Roman"/>
        </w:rPr>
        <w:t>so that</w:t>
      </w:r>
      <w:r w:rsidR="00A950AE" w:rsidRPr="00BF16FD">
        <w:rPr>
          <w:rFonts w:cs="Times New Roman"/>
        </w:rPr>
        <w:t>,</w:t>
      </w:r>
      <w:r w:rsidR="006A78B4" w:rsidRPr="00BF16FD">
        <w:rPr>
          <w:rFonts w:cs="Times New Roman"/>
        </w:rPr>
        <w:t xml:space="preserve"> </w:t>
      </w:r>
      <w:r w:rsidR="0078525F" w:rsidRPr="00BF16FD">
        <w:rPr>
          <w:rFonts w:cs="Times New Roman"/>
        </w:rPr>
        <w:t xml:space="preserve">in addition to </w:t>
      </w:r>
      <w:r w:rsidR="00A950AE" w:rsidRPr="00BF16FD">
        <w:rPr>
          <w:rFonts w:cs="Times New Roman"/>
        </w:rPr>
        <w:t xml:space="preserve">the </w:t>
      </w:r>
      <w:r w:rsidR="0078525F" w:rsidRPr="00BF16FD">
        <w:rPr>
          <w:rFonts w:cs="Times New Roman"/>
        </w:rPr>
        <w:t>phase transformation of austenite to ε</w:t>
      </w:r>
      <w:r w:rsidR="006A78B4" w:rsidRPr="00BF16FD">
        <w:rPr>
          <w:rFonts w:cs="Times New Roman"/>
        </w:rPr>
        <w:t>-</w:t>
      </w:r>
      <w:proofErr w:type="spellStart"/>
      <w:r w:rsidR="0078525F" w:rsidRPr="00BF16FD">
        <w:rPr>
          <w:rFonts w:cs="Times New Roman"/>
        </w:rPr>
        <w:t>marteniste</w:t>
      </w:r>
      <w:proofErr w:type="spellEnd"/>
      <w:r w:rsidR="0078525F" w:rsidRPr="00BF16FD">
        <w:rPr>
          <w:rFonts w:cs="Times New Roman"/>
        </w:rPr>
        <w:t xml:space="preserve">, </w:t>
      </w:r>
      <w:r w:rsidR="006A78B4" w:rsidRPr="00BF16FD">
        <w:rPr>
          <w:rFonts w:cs="Times New Roman"/>
        </w:rPr>
        <w:t xml:space="preserve">other deformation mechanisms </w:t>
      </w:r>
      <w:r w:rsidR="00A950AE" w:rsidRPr="00BF16FD">
        <w:rPr>
          <w:rFonts w:cs="Times New Roman"/>
        </w:rPr>
        <w:t xml:space="preserve">such as </w:t>
      </w:r>
      <w:r w:rsidR="0078525F" w:rsidRPr="00BF16FD">
        <w:rPr>
          <w:rFonts w:cs="Times New Roman"/>
        </w:rPr>
        <w:t xml:space="preserve">perfect dislocations </w:t>
      </w:r>
      <w:r w:rsidR="006A78B4" w:rsidRPr="00BF16FD">
        <w:rPr>
          <w:rFonts w:cs="Times New Roman"/>
        </w:rPr>
        <w:t xml:space="preserve">slip </w:t>
      </w:r>
      <w:r w:rsidR="0078525F" w:rsidRPr="00BF16FD">
        <w:rPr>
          <w:rFonts w:cs="Times New Roman"/>
        </w:rPr>
        <w:t xml:space="preserve">may be </w:t>
      </w:r>
      <w:r w:rsidR="006A78B4" w:rsidRPr="00BF16FD">
        <w:rPr>
          <w:rFonts w:cs="Times New Roman"/>
        </w:rPr>
        <w:t xml:space="preserve">promoted. Moreover, it can be assumed that the ε-martensite </w:t>
      </w:r>
      <w:r w:rsidR="00A950AE" w:rsidRPr="00BF16FD">
        <w:rPr>
          <w:rFonts w:cs="Times New Roman"/>
        </w:rPr>
        <w:t xml:space="preserve">produced </w:t>
      </w:r>
      <w:r w:rsidR="006A78B4" w:rsidRPr="00BF16FD">
        <w:rPr>
          <w:rFonts w:cs="Times New Roman"/>
        </w:rPr>
        <w:t>in each cycle may not entirely transform to austenite during the unloading</w:t>
      </w:r>
      <w:r w:rsidR="0007379A" w:rsidRPr="00BF16FD">
        <w:rPr>
          <w:rFonts w:cs="Times New Roman"/>
        </w:rPr>
        <w:t xml:space="preserve"> step</w:t>
      </w:r>
      <w:r w:rsidR="006A78B4" w:rsidRPr="00BF16FD">
        <w:rPr>
          <w:rFonts w:cs="Times New Roman"/>
        </w:rPr>
        <w:t xml:space="preserve"> so </w:t>
      </w:r>
      <w:r w:rsidR="00A950AE" w:rsidRPr="00BF16FD">
        <w:rPr>
          <w:rFonts w:cs="Times New Roman"/>
        </w:rPr>
        <w:t xml:space="preserve">that </w:t>
      </w:r>
      <w:r w:rsidR="006A78B4" w:rsidRPr="00BF16FD">
        <w:rPr>
          <w:rFonts w:cs="Times New Roman"/>
        </w:rPr>
        <w:t xml:space="preserve">in the next cycle </w:t>
      </w:r>
      <w:r w:rsidR="00A950AE" w:rsidRPr="00BF16FD">
        <w:rPr>
          <w:rFonts w:cs="Times New Roman"/>
        </w:rPr>
        <w:t xml:space="preserve">a smaller </w:t>
      </w:r>
      <w:r w:rsidR="006A78B4" w:rsidRPr="00BF16FD">
        <w:rPr>
          <w:rFonts w:cs="Times New Roman"/>
        </w:rPr>
        <w:t xml:space="preserve">volume fraction of austenite is available for </w:t>
      </w:r>
      <w:r w:rsidR="00A950AE" w:rsidRPr="00BF16FD">
        <w:rPr>
          <w:rFonts w:cs="Times New Roman"/>
        </w:rPr>
        <w:t xml:space="preserve">the occurrence of the </w:t>
      </w:r>
      <w:r w:rsidR="006A78B4" w:rsidRPr="00BF16FD">
        <w:rPr>
          <w:rFonts w:cs="Times New Roman"/>
        </w:rPr>
        <w:t xml:space="preserve">phase transformation. Since </w:t>
      </w:r>
      <w:r w:rsidR="00A950AE" w:rsidRPr="00BF16FD">
        <w:rPr>
          <w:rFonts w:cs="Times New Roman"/>
        </w:rPr>
        <w:t xml:space="preserve">the amount of </w:t>
      </w:r>
      <w:r w:rsidR="006A78B4" w:rsidRPr="00BF16FD">
        <w:rPr>
          <w:rFonts w:cs="Times New Roman"/>
        </w:rPr>
        <w:t xml:space="preserve">austenite is one of the key factors in this phenomenon, the </w:t>
      </w:r>
      <w:r w:rsidR="00A950AE" w:rsidRPr="00BF16FD">
        <w:rPr>
          <w:rFonts w:cs="Times New Roman"/>
        </w:rPr>
        <w:t xml:space="preserve">value of the </w:t>
      </w:r>
      <w:r w:rsidR="006A78B4" w:rsidRPr="00BF16FD">
        <w:rPr>
          <w:rFonts w:cs="Times New Roman"/>
        </w:rPr>
        <w:t xml:space="preserve">measured </w:t>
      </w:r>
      <w:r w:rsidR="0007379A" w:rsidRPr="00BF16FD">
        <w:rPr>
          <w:rFonts w:cs="Times New Roman"/>
        </w:rPr>
        <w:t>PE</w:t>
      </w:r>
      <w:r w:rsidR="007D71A3" w:rsidRPr="00BF16FD">
        <w:rPr>
          <w:rFonts w:cs="Times New Roman"/>
        </w:rPr>
        <w:t xml:space="preserve"> </w:t>
      </w:r>
      <w:r w:rsidR="007D71A3" w:rsidRPr="00BF16FD">
        <w:rPr>
          <w:rFonts w:cs="Times New Roman"/>
        </w:rPr>
        <w:lastRenderedPageBreak/>
        <w:t>performance</w:t>
      </w:r>
      <w:r w:rsidR="006A78B4" w:rsidRPr="00BF16FD">
        <w:rPr>
          <w:rFonts w:cs="Times New Roman"/>
        </w:rPr>
        <w:t xml:space="preserve"> will diminish progressively.</w:t>
      </w:r>
      <w:r w:rsidR="00DD1098" w:rsidRPr="00BF16FD">
        <w:rPr>
          <w:rFonts w:cs="Times New Roman"/>
        </w:rPr>
        <w:t xml:space="preserve"> However, it is expected that the PE performance </w:t>
      </w:r>
      <w:r w:rsidR="00A950AE" w:rsidRPr="00BF16FD">
        <w:rPr>
          <w:rFonts w:cs="Times New Roman"/>
        </w:rPr>
        <w:t xml:space="preserve">will </w:t>
      </w:r>
      <w:r w:rsidR="00DD1098" w:rsidRPr="00BF16FD">
        <w:rPr>
          <w:rFonts w:cs="Times New Roman"/>
        </w:rPr>
        <w:t xml:space="preserve">gradually merge to a plateau value </w:t>
      </w:r>
      <w:r w:rsidR="00A950AE" w:rsidRPr="00BF16FD">
        <w:rPr>
          <w:rFonts w:cs="Times New Roman"/>
        </w:rPr>
        <w:t xml:space="preserve">due to structural stability </w:t>
      </w:r>
      <w:r w:rsidR="00DD1098" w:rsidRPr="00BF16FD">
        <w:rPr>
          <w:rFonts w:cs="Times New Roman"/>
        </w:rPr>
        <w:t xml:space="preserve">as </w:t>
      </w:r>
      <w:r w:rsidR="00A950AE" w:rsidRPr="00BF16FD">
        <w:rPr>
          <w:rFonts w:cs="Times New Roman"/>
        </w:rPr>
        <w:t xml:space="preserve">is apparent in the </w:t>
      </w:r>
      <w:r w:rsidR="00DD1098" w:rsidRPr="00BF16FD">
        <w:rPr>
          <w:rFonts w:cs="Times New Roman"/>
        </w:rPr>
        <w:t>IA sample after 20 turns and 18 cycles.</w:t>
      </w:r>
    </w:p>
    <w:p w14:paraId="734408F8" w14:textId="77777777" w:rsidR="0001133A" w:rsidRPr="00BF16FD" w:rsidRDefault="0001133A" w:rsidP="0001133A">
      <w:pPr>
        <w:spacing w:before="240" w:after="0" w:line="480" w:lineRule="auto"/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t xml:space="preserve">5. </w:t>
      </w:r>
      <w:r w:rsidRPr="00BF16FD">
        <w:rPr>
          <w:rFonts w:cs="Times New Roman"/>
          <w:b/>
          <w:bCs/>
          <w:szCs w:val="24"/>
        </w:rPr>
        <w:t xml:space="preserve">Summary and </w:t>
      </w:r>
      <w:r w:rsidRPr="00BF16FD">
        <w:rPr>
          <w:rFonts w:cs="Times New Roman"/>
          <w:b/>
          <w:bCs/>
        </w:rPr>
        <w:t>conclusions</w:t>
      </w:r>
    </w:p>
    <w:p w14:paraId="14191452" w14:textId="77777777" w:rsidR="00653C66" w:rsidRPr="00BF16FD" w:rsidRDefault="00A950AE" w:rsidP="00CB28B2">
      <w:pPr>
        <w:spacing w:after="0" w:line="480" w:lineRule="auto"/>
        <w:ind w:firstLine="426"/>
        <w:jc w:val="both"/>
        <w:rPr>
          <w:rFonts w:cs="Times New Roman"/>
          <w:szCs w:val="24"/>
        </w:rPr>
      </w:pPr>
      <w:r w:rsidRPr="00BF16FD">
        <w:rPr>
          <w:rFonts w:eastAsia="DAKDG G+ MTSY" w:cs="Times New Roman"/>
          <w:szCs w:val="24"/>
          <w:lang w:bidi="fa-IR"/>
        </w:rPr>
        <w:t xml:space="preserve">Experiments were conducted to examine </w:t>
      </w:r>
      <w:r w:rsidR="00653C66" w:rsidRPr="00BF16FD">
        <w:rPr>
          <w:rFonts w:cs="Times New Roman"/>
        </w:rPr>
        <w:t xml:space="preserve">the effect of HPT processing on the microstructure and pseudoelastic behavior of a ternary Fe-10Ni-7Mn (wt. %) shape memory alloy in both </w:t>
      </w:r>
      <w:r w:rsidRPr="00BF16FD">
        <w:rPr>
          <w:rFonts w:cs="Times New Roman"/>
        </w:rPr>
        <w:t xml:space="preserve">the </w:t>
      </w:r>
      <w:r w:rsidR="00B4175B" w:rsidRPr="00BF16FD">
        <w:rPr>
          <w:rFonts w:cs="Times New Roman"/>
        </w:rPr>
        <w:t>SA</w:t>
      </w:r>
      <w:r w:rsidR="00653C66" w:rsidRPr="00BF16FD">
        <w:rPr>
          <w:rFonts w:cs="Times New Roman"/>
        </w:rPr>
        <w:t xml:space="preserve"> and</w:t>
      </w:r>
      <w:r w:rsidR="00B4175B" w:rsidRPr="00BF16FD">
        <w:rPr>
          <w:rFonts w:cs="Times New Roman"/>
        </w:rPr>
        <w:t xml:space="preserve"> IA</w:t>
      </w:r>
      <w:r w:rsidR="00653C66" w:rsidRPr="00BF16FD">
        <w:rPr>
          <w:rFonts w:cs="Times New Roman"/>
        </w:rPr>
        <w:t xml:space="preserve"> conditions. </w:t>
      </w:r>
      <w:r w:rsidR="00CB28B2" w:rsidRPr="00BF16FD">
        <w:rPr>
          <w:rFonts w:cs="Times New Roman"/>
          <w:szCs w:val="24"/>
        </w:rPr>
        <w:t>The results led to the following conclusions:</w:t>
      </w:r>
    </w:p>
    <w:p w14:paraId="212D5BF1" w14:textId="77777777" w:rsidR="00653C66" w:rsidRPr="00BF16FD" w:rsidRDefault="00653C66" w:rsidP="00CB28B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</w:rPr>
        <w:t>HPT processing</w:t>
      </w:r>
      <w:r w:rsidRPr="00BF16FD">
        <w:rPr>
          <w:rFonts w:cs="Times New Roman"/>
          <w:szCs w:val="24"/>
        </w:rPr>
        <w:t xml:space="preserve"> </w:t>
      </w:r>
      <w:r w:rsidR="00B4175B" w:rsidRPr="00BF16FD">
        <w:rPr>
          <w:rFonts w:cs="Times New Roman"/>
          <w:szCs w:val="24"/>
        </w:rPr>
        <w:t xml:space="preserve">of the SA specimen </w:t>
      </w:r>
      <w:r w:rsidRPr="00BF16FD">
        <w:rPr>
          <w:rFonts w:cs="Times New Roman"/>
          <w:szCs w:val="24"/>
        </w:rPr>
        <w:t>produce</w:t>
      </w:r>
      <w:r w:rsidR="004D7865" w:rsidRPr="00BF16FD">
        <w:rPr>
          <w:rFonts w:cs="Times New Roman"/>
          <w:szCs w:val="24"/>
        </w:rPr>
        <w:t>d</w:t>
      </w:r>
      <w:r w:rsidRPr="00BF16FD">
        <w:rPr>
          <w:rFonts w:cs="Times New Roman"/>
          <w:szCs w:val="24"/>
        </w:rPr>
        <w:t xml:space="preserve"> strain-induced austenite </w:t>
      </w:r>
      <w:r w:rsidR="00B4175B" w:rsidRPr="00BF16FD">
        <w:rPr>
          <w:rFonts w:cs="Times New Roman"/>
          <w:szCs w:val="24"/>
        </w:rPr>
        <w:t>with a fine grain size and high dislocation density</w:t>
      </w:r>
      <w:r w:rsidR="00D60B0F" w:rsidRPr="00BF16FD">
        <w:rPr>
          <w:rFonts w:cs="Times New Roman"/>
          <w:szCs w:val="24"/>
        </w:rPr>
        <w:t xml:space="preserve"> in the microstructure</w:t>
      </w:r>
      <w:r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  <w:vertAlign w:val="subscript"/>
        </w:rPr>
        <w:t xml:space="preserve"> </w:t>
      </w:r>
    </w:p>
    <w:p w14:paraId="642CF155" w14:textId="77777777" w:rsidR="00653C66" w:rsidRPr="00BF16FD" w:rsidRDefault="00A950AE" w:rsidP="00CB28B2">
      <w:pPr>
        <w:pStyle w:val="ListParagraph"/>
        <w:numPr>
          <w:ilvl w:val="0"/>
          <w:numId w:val="3"/>
        </w:numPr>
        <w:spacing w:after="0" w:line="480" w:lineRule="auto"/>
        <w:ind w:left="709" w:hanging="349"/>
        <w:jc w:val="both"/>
        <w:rPr>
          <w:rFonts w:cs="Times New Roman"/>
        </w:rPr>
      </w:pPr>
      <w:r w:rsidRPr="00BF16FD">
        <w:rPr>
          <w:rFonts w:cs="Times New Roman"/>
        </w:rPr>
        <w:t xml:space="preserve">It was confirmed by </w:t>
      </w:r>
      <w:r w:rsidR="00AA47D9" w:rsidRPr="00BF16FD">
        <w:rPr>
          <w:rFonts w:cs="Times New Roman"/>
        </w:rPr>
        <w:t xml:space="preserve">EBSD </w:t>
      </w:r>
      <w:r w:rsidR="00193022" w:rsidRPr="00BF16FD">
        <w:rPr>
          <w:rFonts w:cs="Times New Roman"/>
        </w:rPr>
        <w:t xml:space="preserve">that </w:t>
      </w:r>
      <w:r w:rsidR="00AA47D9" w:rsidRPr="00BF16FD">
        <w:rPr>
          <w:rFonts w:cs="Times New Roman"/>
        </w:rPr>
        <w:t xml:space="preserve">during HPT processing of the IA specimen </w:t>
      </w:r>
      <w:r w:rsidR="00193022" w:rsidRPr="00BF16FD">
        <w:rPr>
          <w:rFonts w:cs="Times New Roman"/>
        </w:rPr>
        <w:t xml:space="preserve">the </w:t>
      </w:r>
      <w:r w:rsidR="001A66FB" w:rsidRPr="00BF16FD">
        <w:rPr>
          <w:rFonts w:cs="Times New Roman"/>
        </w:rPr>
        <w:t>revers</w:t>
      </w:r>
      <w:r w:rsidR="00A035B5" w:rsidRPr="00BF16FD">
        <w:rPr>
          <w:rFonts w:cs="Times New Roman"/>
        </w:rPr>
        <w:t>e</w:t>
      </w:r>
      <w:r w:rsidR="001A66FB" w:rsidRPr="00BF16FD">
        <w:rPr>
          <w:rFonts w:cs="Times New Roman"/>
        </w:rPr>
        <w:t>d</w:t>
      </w:r>
      <w:r w:rsidR="00193022" w:rsidRPr="00BF16FD">
        <w:rPr>
          <w:rFonts w:cs="Times New Roman"/>
        </w:rPr>
        <w:t xml:space="preserve"> austenite </w:t>
      </w:r>
      <w:r w:rsidRPr="00BF16FD">
        <w:rPr>
          <w:rFonts w:cs="Times New Roman"/>
        </w:rPr>
        <w:t xml:space="preserve">significantly </w:t>
      </w:r>
      <w:r w:rsidR="00057BA4" w:rsidRPr="00BF16FD">
        <w:rPr>
          <w:rFonts w:cs="Times New Roman"/>
        </w:rPr>
        <w:t xml:space="preserve">transforms </w:t>
      </w:r>
      <w:r w:rsidR="00193022" w:rsidRPr="00BF16FD">
        <w:rPr>
          <w:rFonts w:cs="Times New Roman"/>
        </w:rPr>
        <w:t>to α</w:t>
      </w:r>
      <w:r w:rsidR="00193022" w:rsidRPr="00BF16FD">
        <w:rPr>
          <w:rFonts w:cs="Times New Roman"/>
        </w:rPr>
        <w:sym w:font="Symbol" w:char="F0A2"/>
      </w:r>
      <w:r w:rsidR="00193022" w:rsidRPr="00BF16FD">
        <w:rPr>
          <w:rFonts w:cs="Times New Roman"/>
        </w:rPr>
        <w:t xml:space="preserve">-martensite </w:t>
      </w:r>
      <w:r w:rsidR="001F32C4" w:rsidRPr="00BF16FD">
        <w:rPr>
          <w:rFonts w:cs="Times New Roman"/>
        </w:rPr>
        <w:t>with</w:t>
      </w:r>
      <w:r w:rsidR="00193022" w:rsidRPr="00BF16FD">
        <w:rPr>
          <w:rFonts w:cs="Times New Roman"/>
        </w:rPr>
        <w:t xml:space="preserve"> the sequence of </w:t>
      </w:r>
      <w:proofErr w:type="spellStart"/>
      <w:r w:rsidR="00193022" w:rsidRPr="00BF16FD">
        <w:rPr>
          <w:rFonts w:cs="Times New Roman"/>
        </w:rPr>
        <w:t>γ→ε</w:t>
      </w:r>
      <w:proofErr w:type="spellEnd"/>
      <w:r w:rsidR="00193022" w:rsidRPr="00BF16FD">
        <w:rPr>
          <w:rFonts w:cs="Times New Roman"/>
        </w:rPr>
        <w:t>→α</w:t>
      </w:r>
      <w:r w:rsidR="00193022" w:rsidRPr="00BF16FD">
        <w:rPr>
          <w:rFonts w:cs="Times New Roman"/>
        </w:rPr>
        <w:sym w:font="Symbol" w:char="F0A2"/>
      </w:r>
      <w:r w:rsidRPr="00BF16FD">
        <w:rPr>
          <w:rFonts w:cs="Times New Roman"/>
        </w:rPr>
        <w:t xml:space="preserve"> so that </w:t>
      </w:r>
      <w:r w:rsidR="00AA47D9" w:rsidRPr="00BF16FD">
        <w:rPr>
          <w:rFonts w:cs="Times New Roman"/>
        </w:rPr>
        <w:t>a multi-phase microstructure consist</w:t>
      </w:r>
      <w:r w:rsidRPr="00BF16FD">
        <w:rPr>
          <w:rFonts w:cs="Times New Roman"/>
        </w:rPr>
        <w:t>ing</w:t>
      </w:r>
      <w:r w:rsidR="00AA47D9" w:rsidRPr="00BF16FD">
        <w:rPr>
          <w:rFonts w:cs="Times New Roman"/>
        </w:rPr>
        <w:t xml:space="preserve"> of α</w:t>
      </w:r>
      <w:r w:rsidR="00AA47D9" w:rsidRPr="00BF16FD">
        <w:rPr>
          <w:rFonts w:cs="Times New Roman"/>
        </w:rPr>
        <w:sym w:font="Symbol" w:char="F0A2"/>
      </w:r>
      <w:r w:rsidR="00AA47D9" w:rsidRPr="00BF16FD">
        <w:rPr>
          <w:rFonts w:cs="Times New Roman"/>
        </w:rPr>
        <w:t xml:space="preserve">-martensite, austenite and ε-martensite </w:t>
      </w:r>
      <w:r w:rsidR="00E42322" w:rsidRPr="00BF16FD">
        <w:rPr>
          <w:rFonts w:cs="Times New Roman"/>
        </w:rPr>
        <w:t>is</w:t>
      </w:r>
      <w:r w:rsidR="00AA47D9" w:rsidRPr="00BF16FD">
        <w:rPr>
          <w:rFonts w:cs="Times New Roman"/>
        </w:rPr>
        <w:t xml:space="preserve"> achieved</w:t>
      </w:r>
      <w:r w:rsidR="00E42322" w:rsidRPr="00BF16FD">
        <w:rPr>
          <w:rFonts w:cs="Times New Roman"/>
        </w:rPr>
        <w:t xml:space="preserve"> after 20 turns</w:t>
      </w:r>
      <w:r w:rsidR="00AA47D9" w:rsidRPr="00BF16FD">
        <w:rPr>
          <w:rFonts w:cs="Times New Roman"/>
        </w:rPr>
        <w:t>.</w:t>
      </w:r>
    </w:p>
    <w:p w14:paraId="2B334058" w14:textId="77777777" w:rsidR="0001133A" w:rsidRPr="00BF16FD" w:rsidRDefault="004D7865" w:rsidP="00CB28B2">
      <w:pPr>
        <w:pStyle w:val="ListParagraph"/>
        <w:numPr>
          <w:ilvl w:val="0"/>
          <w:numId w:val="3"/>
        </w:numPr>
        <w:spacing w:line="480" w:lineRule="auto"/>
        <w:ind w:left="709" w:hanging="425"/>
        <w:jc w:val="both"/>
        <w:rPr>
          <w:rFonts w:cs="Times New Roman"/>
        </w:rPr>
      </w:pPr>
      <w:r w:rsidRPr="00BF16FD">
        <w:rPr>
          <w:rFonts w:eastAsia="Calibri" w:cs="Times New Roman"/>
          <w:szCs w:val="24"/>
        </w:rPr>
        <w:t>Cyclic tensile testing revealed</w:t>
      </w:r>
      <w:r w:rsidR="00F119DD" w:rsidRPr="00BF16FD">
        <w:rPr>
          <w:rFonts w:cs="Times New Roman"/>
        </w:rPr>
        <w:t xml:space="preserve"> </w:t>
      </w:r>
      <w:r w:rsidR="00F119DD" w:rsidRPr="00BF16FD">
        <w:rPr>
          <w:rFonts w:cs="Times New Roman"/>
          <w:color w:val="000000"/>
          <w:szCs w:val="24"/>
        </w:rPr>
        <w:t xml:space="preserve">strain hysteresis and </w:t>
      </w:r>
      <w:r w:rsidR="00F119DD" w:rsidRPr="00BF16FD">
        <w:rPr>
          <w:rFonts w:cs="Times New Roman"/>
        </w:rPr>
        <w:t>pseudoelastic</w:t>
      </w:r>
      <w:r w:rsidR="00121A95" w:rsidRPr="00BF16FD">
        <w:rPr>
          <w:rFonts w:cs="Times New Roman"/>
        </w:rPr>
        <w:t xml:space="preserve"> behavior </w:t>
      </w:r>
      <w:r w:rsidRPr="00BF16FD">
        <w:rPr>
          <w:rFonts w:cs="Times New Roman"/>
        </w:rPr>
        <w:t xml:space="preserve">in the SA and the IA specimens </w:t>
      </w:r>
      <w:r w:rsidR="00F119DD" w:rsidRPr="00BF16FD">
        <w:rPr>
          <w:rFonts w:cs="Times New Roman"/>
        </w:rPr>
        <w:t xml:space="preserve">after </w:t>
      </w:r>
      <w:r w:rsidRPr="00BF16FD">
        <w:rPr>
          <w:rFonts w:cs="Times New Roman"/>
        </w:rPr>
        <w:t xml:space="preserve">subsequent </w:t>
      </w:r>
      <w:r w:rsidR="00F119DD" w:rsidRPr="00BF16FD">
        <w:rPr>
          <w:rFonts w:cs="Times New Roman"/>
        </w:rPr>
        <w:t>HPT processing</w:t>
      </w:r>
      <w:r w:rsidR="00BD0908" w:rsidRPr="00BF16FD">
        <w:rPr>
          <w:rFonts w:cs="Times New Roman"/>
        </w:rPr>
        <w:t xml:space="preserve"> due to the presence of </w:t>
      </w:r>
      <w:r w:rsidR="00A950AE" w:rsidRPr="00BF16FD">
        <w:rPr>
          <w:rFonts w:cs="Times New Roman"/>
        </w:rPr>
        <w:t xml:space="preserve">the </w:t>
      </w:r>
      <w:r w:rsidR="00DD17CB" w:rsidRPr="00BF16FD">
        <w:rPr>
          <w:rFonts w:cs="Times New Roman"/>
          <w:szCs w:val="24"/>
        </w:rPr>
        <w:t>austenite phase with a fine grain size and high dislocation density</w:t>
      </w:r>
      <w:r w:rsidR="00F119DD" w:rsidRPr="00BF16FD">
        <w:rPr>
          <w:rFonts w:cs="Times New Roman"/>
        </w:rPr>
        <w:t>.</w:t>
      </w:r>
      <w:r w:rsidRPr="00BF16FD">
        <w:rPr>
          <w:rFonts w:cs="Times New Roman"/>
        </w:rPr>
        <w:t xml:space="preserve"> </w:t>
      </w:r>
    </w:p>
    <w:p w14:paraId="68382A1C" w14:textId="77777777" w:rsidR="0001133A" w:rsidRPr="00BF16FD" w:rsidRDefault="0001133A" w:rsidP="00CB28B2">
      <w:pPr>
        <w:pStyle w:val="ListParagraph"/>
        <w:numPr>
          <w:ilvl w:val="0"/>
          <w:numId w:val="3"/>
        </w:numPr>
        <w:spacing w:line="480" w:lineRule="auto"/>
        <w:ind w:left="709" w:hanging="425"/>
        <w:jc w:val="both"/>
        <w:rPr>
          <w:rFonts w:cs="Times New Roman"/>
        </w:rPr>
      </w:pPr>
      <w:r w:rsidRPr="00BF16FD">
        <w:rPr>
          <w:rFonts w:cs="Times New Roman"/>
        </w:rPr>
        <w:t xml:space="preserve">The maximum amounts of pseudoelasticity were </w:t>
      </w:r>
      <w:r w:rsidR="00A950AE" w:rsidRPr="00BF16FD">
        <w:rPr>
          <w:rFonts w:cs="Times New Roman"/>
        </w:rPr>
        <w:t xml:space="preserve">measured as </w:t>
      </w:r>
      <w:r w:rsidRPr="00BF16FD">
        <w:rPr>
          <w:rFonts w:cs="Times New Roman"/>
        </w:rPr>
        <w:sym w:font="Symbol" w:char="F07E"/>
      </w:r>
      <w:r w:rsidRPr="00BF16FD">
        <w:rPr>
          <w:rFonts w:cs="Times New Roman"/>
        </w:rPr>
        <w:t xml:space="preserve">67% and </w:t>
      </w:r>
      <w:r w:rsidRPr="00BF16FD">
        <w:rPr>
          <w:rFonts w:cs="Times New Roman"/>
        </w:rPr>
        <w:sym w:font="Symbol" w:char="F07E"/>
      </w:r>
      <w:r w:rsidRPr="00BF16FD">
        <w:rPr>
          <w:rFonts w:cs="Times New Roman"/>
        </w:rPr>
        <w:t xml:space="preserve">75% at the </w:t>
      </w:r>
      <w:r w:rsidR="00A950AE" w:rsidRPr="00BF16FD">
        <w:rPr>
          <w:rFonts w:cs="Times New Roman"/>
        </w:rPr>
        <w:t>14</w:t>
      </w:r>
      <w:r w:rsidR="00A950AE" w:rsidRPr="00BF16FD">
        <w:rPr>
          <w:rFonts w:cs="Times New Roman"/>
          <w:vertAlign w:val="superscript"/>
        </w:rPr>
        <w:t>th</w:t>
      </w:r>
      <w:r w:rsidRPr="00BF16FD">
        <w:rPr>
          <w:rFonts w:cs="Times New Roman"/>
        </w:rPr>
        <w:t xml:space="preserve"> loading-unloading cycle for the SA and the IA specimens</w:t>
      </w:r>
      <w:r w:rsidR="00A950AE" w:rsidRPr="00BF16FD">
        <w:rPr>
          <w:rFonts w:cs="Times New Roman"/>
        </w:rPr>
        <w:t xml:space="preserve">, respectively, </w:t>
      </w:r>
      <w:r w:rsidRPr="00BF16FD">
        <w:rPr>
          <w:rFonts w:cs="Times New Roman"/>
        </w:rPr>
        <w:t>followed by 20 HPT turns</w:t>
      </w:r>
      <w:r w:rsidR="00A950AE" w:rsidRPr="00BF16FD">
        <w:rPr>
          <w:rFonts w:cs="Times New Roman"/>
        </w:rPr>
        <w:t xml:space="preserve">. These are the </w:t>
      </w:r>
      <w:r w:rsidRPr="00BF16FD">
        <w:rPr>
          <w:rFonts w:cs="Times New Roman"/>
        </w:rPr>
        <w:t>highest value</w:t>
      </w:r>
      <w:r w:rsidR="00A950AE" w:rsidRPr="00BF16FD">
        <w:rPr>
          <w:rFonts w:cs="Times New Roman"/>
        </w:rPr>
        <w:t xml:space="preserve">s reported to date </w:t>
      </w:r>
      <w:r w:rsidR="006D295D" w:rsidRPr="00BF16FD">
        <w:rPr>
          <w:rFonts w:cs="Times New Roman"/>
        </w:rPr>
        <w:t xml:space="preserve">for pseudoelasticity in this </w:t>
      </w:r>
      <w:r w:rsidRPr="00BF16FD">
        <w:rPr>
          <w:rFonts w:cs="Times New Roman"/>
        </w:rPr>
        <w:t>shape memory alloy.</w:t>
      </w:r>
    </w:p>
    <w:p w14:paraId="4DB47293" w14:textId="77777777" w:rsidR="00027FCC" w:rsidRPr="00BF16FD" w:rsidRDefault="00027FCC" w:rsidP="00027FCC">
      <w:pPr>
        <w:spacing w:line="480" w:lineRule="auto"/>
        <w:jc w:val="both"/>
        <w:rPr>
          <w:rFonts w:cs="Times New Roman"/>
        </w:rPr>
      </w:pPr>
    </w:p>
    <w:p w14:paraId="1E9C5BA7" w14:textId="77777777" w:rsidR="00027FCC" w:rsidRPr="00BF16FD" w:rsidRDefault="00027FCC" w:rsidP="00027FCC">
      <w:pPr>
        <w:spacing w:line="480" w:lineRule="auto"/>
        <w:jc w:val="both"/>
        <w:rPr>
          <w:rFonts w:cs="Times New Roman"/>
        </w:rPr>
      </w:pPr>
    </w:p>
    <w:p w14:paraId="6F74DEDF" w14:textId="77777777" w:rsidR="002726A1" w:rsidRPr="00BF16FD" w:rsidRDefault="002726A1" w:rsidP="002726A1">
      <w:pPr>
        <w:spacing w:before="240" w:after="0" w:line="480" w:lineRule="auto"/>
        <w:rPr>
          <w:rFonts w:cs="Times New Roman"/>
          <w:b/>
          <w:bCs/>
          <w:szCs w:val="24"/>
        </w:rPr>
      </w:pPr>
      <w:r w:rsidRPr="00BF16FD">
        <w:rPr>
          <w:rFonts w:cs="Times New Roman"/>
          <w:b/>
          <w:bCs/>
          <w:szCs w:val="24"/>
        </w:rPr>
        <w:lastRenderedPageBreak/>
        <w:t>Acknowledgment</w:t>
      </w:r>
      <w:r w:rsidR="006D295D" w:rsidRPr="00BF16FD">
        <w:rPr>
          <w:rFonts w:cs="Times New Roman"/>
          <w:b/>
          <w:bCs/>
          <w:szCs w:val="24"/>
        </w:rPr>
        <w:t>s</w:t>
      </w:r>
    </w:p>
    <w:p w14:paraId="7196FC9B" w14:textId="77777777" w:rsidR="00A8642E" w:rsidRPr="00BF16FD" w:rsidRDefault="00A8642E" w:rsidP="00740059">
      <w:pPr>
        <w:spacing w:line="480" w:lineRule="auto"/>
        <w:ind w:firstLine="426"/>
        <w:jc w:val="both"/>
        <w:rPr>
          <w:rFonts w:cs="Times New Roman"/>
          <w:szCs w:val="24"/>
        </w:rPr>
      </w:pPr>
      <w:r w:rsidRPr="00BF16FD">
        <w:rPr>
          <w:rFonts w:cs="Times New Roman"/>
        </w:rPr>
        <w:t xml:space="preserve">One of the authors </w:t>
      </w:r>
      <w:r w:rsidR="00484B05" w:rsidRPr="00BF16FD">
        <w:rPr>
          <w:rFonts w:cs="Times New Roman"/>
        </w:rPr>
        <w:t xml:space="preserve">(HK) </w:t>
      </w:r>
      <w:r w:rsidRPr="00BF16FD">
        <w:rPr>
          <w:rFonts w:cs="Times New Roman"/>
        </w:rPr>
        <w:t>expresses his thanks to Iran National Science Foundation (INSF) for partial financial support of this research.</w:t>
      </w:r>
      <w:r w:rsidRPr="00BF16FD">
        <w:rPr>
          <w:rStyle w:val="fontstyle01"/>
          <w:rFonts w:ascii="Times New Roman" w:hAnsi="Times New Roman" w:cs="Times New Roman"/>
        </w:rPr>
        <w:t xml:space="preserve"> </w:t>
      </w:r>
      <w:r w:rsidRPr="00BF16FD">
        <w:rPr>
          <w:rFonts w:cs="Times New Roman"/>
          <w:szCs w:val="24"/>
          <w:lang w:eastAsia="en-GB"/>
        </w:rPr>
        <w:t>Another author was supported by the European Research Council under ERC Grant Agreement No. 267464-SPDMETALS (TGL).</w:t>
      </w:r>
    </w:p>
    <w:p w14:paraId="4865C037" w14:textId="77777777" w:rsidR="007F4D85" w:rsidRPr="00BF16FD" w:rsidRDefault="007F4D85" w:rsidP="007F4D85">
      <w:pPr>
        <w:autoSpaceDE w:val="0"/>
        <w:autoSpaceDN w:val="0"/>
        <w:adjustRightInd w:val="0"/>
        <w:spacing w:after="0" w:line="480" w:lineRule="auto"/>
        <w:jc w:val="both"/>
        <w:rPr>
          <w:rFonts w:eastAsia="DAKDG G+ MTSY" w:cs="Times New Roman"/>
          <w:b/>
          <w:bCs/>
          <w:szCs w:val="24"/>
          <w:lang w:bidi="fa-IR"/>
        </w:rPr>
      </w:pPr>
      <w:r w:rsidRPr="00BF16FD">
        <w:rPr>
          <w:rFonts w:eastAsia="DAKDG G+ MTSY" w:cs="Times New Roman"/>
          <w:b/>
          <w:bCs/>
          <w:szCs w:val="24"/>
          <w:lang w:bidi="fa-IR"/>
        </w:rPr>
        <w:t>Data availability</w:t>
      </w:r>
    </w:p>
    <w:p w14:paraId="028BEC34" w14:textId="77777777" w:rsidR="007F4D85" w:rsidRPr="00BF16FD" w:rsidRDefault="007F4D85" w:rsidP="007F4D85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eastAsia="OneGulliverA" w:cs="Times New Roman"/>
          <w:szCs w:val="24"/>
        </w:rPr>
      </w:pPr>
      <w:r w:rsidRPr="00BF16FD">
        <w:rPr>
          <w:rFonts w:eastAsia="OneGulliverA" w:cs="Times New Roman"/>
          <w:szCs w:val="24"/>
        </w:rPr>
        <w:t>The raw/processed data required to reproduce these findings cannot be shared at this time as the data form part of an ongoing study.</w:t>
      </w:r>
    </w:p>
    <w:p w14:paraId="4CF141C9" w14:textId="77777777" w:rsidR="000715B9" w:rsidRPr="00BF16FD" w:rsidRDefault="000715B9">
      <w:pPr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br w:type="page"/>
      </w:r>
    </w:p>
    <w:p w14:paraId="5E758D05" w14:textId="77777777" w:rsidR="00264D3C" w:rsidRPr="00BF16FD" w:rsidRDefault="00867C32" w:rsidP="00A96124">
      <w:pPr>
        <w:spacing w:after="0" w:line="480" w:lineRule="auto"/>
        <w:rPr>
          <w:rFonts w:cs="Times New Roman"/>
          <w:b/>
          <w:bCs/>
        </w:rPr>
      </w:pPr>
      <w:r w:rsidRPr="00BF16FD">
        <w:rPr>
          <w:rFonts w:cs="Times New Roman"/>
          <w:b/>
          <w:bCs/>
        </w:rPr>
        <w:lastRenderedPageBreak/>
        <w:t>References</w:t>
      </w:r>
    </w:p>
    <w:p w14:paraId="5EAFD0DB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 xml:space="preserve">[1] A. </w:t>
      </w:r>
      <w:proofErr w:type="spellStart"/>
      <w:r w:rsidRPr="00BF16FD">
        <w:rPr>
          <w:rFonts w:cs="Times New Roman"/>
          <w:szCs w:val="24"/>
        </w:rPr>
        <w:t>Cladera</w:t>
      </w:r>
      <w:proofErr w:type="spellEnd"/>
      <w:r w:rsidRPr="00BF16FD">
        <w:rPr>
          <w:rFonts w:cs="Times New Roman"/>
          <w:szCs w:val="24"/>
        </w:rPr>
        <w:t xml:space="preserve">, B. Weber, C. </w:t>
      </w:r>
      <w:proofErr w:type="spellStart"/>
      <w:r w:rsidRPr="00BF16FD">
        <w:rPr>
          <w:rFonts w:cs="Times New Roman"/>
          <w:szCs w:val="24"/>
        </w:rPr>
        <w:t>Leinenbach</w:t>
      </w:r>
      <w:proofErr w:type="spellEnd"/>
      <w:r w:rsidRPr="00BF16FD">
        <w:rPr>
          <w:rFonts w:cs="Times New Roman"/>
          <w:szCs w:val="24"/>
        </w:rPr>
        <w:t xml:space="preserve">, C. </w:t>
      </w:r>
      <w:proofErr w:type="spellStart"/>
      <w:r w:rsidRPr="00BF16FD">
        <w:rPr>
          <w:rFonts w:cs="Times New Roman"/>
          <w:szCs w:val="24"/>
        </w:rPr>
        <w:t>Czaderski</w:t>
      </w:r>
      <w:proofErr w:type="spellEnd"/>
      <w:r w:rsidRPr="00BF16FD">
        <w:rPr>
          <w:rFonts w:cs="Times New Roman"/>
          <w:szCs w:val="24"/>
        </w:rPr>
        <w:t xml:space="preserve">, M. </w:t>
      </w:r>
      <w:proofErr w:type="spellStart"/>
      <w:r w:rsidRPr="00BF16FD">
        <w:rPr>
          <w:rFonts w:cs="Times New Roman"/>
          <w:szCs w:val="24"/>
        </w:rPr>
        <w:t>Shahverdi</w:t>
      </w:r>
      <w:proofErr w:type="spellEnd"/>
      <w:r w:rsidRPr="00BF16FD">
        <w:rPr>
          <w:rFonts w:cs="Times New Roman"/>
          <w:szCs w:val="24"/>
        </w:rPr>
        <w:t xml:space="preserve">, M. </w:t>
      </w:r>
      <w:proofErr w:type="spellStart"/>
      <w:r w:rsidRPr="00BF16FD">
        <w:rPr>
          <w:rFonts w:cs="Times New Roman"/>
          <w:szCs w:val="24"/>
        </w:rPr>
        <w:t>Motavalli</w:t>
      </w:r>
      <w:proofErr w:type="spellEnd"/>
      <w:r w:rsidRPr="00BF16FD">
        <w:rPr>
          <w:rFonts w:cs="Times New Roman"/>
          <w:szCs w:val="24"/>
        </w:rPr>
        <w:t xml:space="preserve">, Iron-based shape memory alloys for civil engineering </w:t>
      </w:r>
      <w:r w:rsidR="008E7EF1" w:rsidRPr="00BF16FD">
        <w:rPr>
          <w:rFonts w:cs="Times New Roman"/>
          <w:szCs w:val="24"/>
        </w:rPr>
        <w:t>structures: an overview, Const.</w:t>
      </w:r>
      <w:r w:rsidRPr="00BF16FD">
        <w:rPr>
          <w:rFonts w:cs="Times New Roman"/>
          <w:szCs w:val="24"/>
        </w:rPr>
        <w:t xml:space="preserve"> Build. Mater.</w:t>
      </w:r>
      <w:r w:rsidR="00484B05" w:rsidRPr="00BF16FD">
        <w:rPr>
          <w:rFonts w:cs="Times New Roman"/>
          <w:szCs w:val="24"/>
        </w:rPr>
        <w:t xml:space="preserve"> </w:t>
      </w:r>
      <w:r w:rsidRPr="00BF16FD">
        <w:rPr>
          <w:rFonts w:cs="Times New Roman"/>
          <w:szCs w:val="24"/>
        </w:rPr>
        <w:t>63</w:t>
      </w:r>
      <w:r w:rsidR="00484B05" w:rsidRPr="00BF16FD">
        <w:rPr>
          <w:rFonts w:cs="Times New Roman"/>
          <w:szCs w:val="24"/>
        </w:rPr>
        <w:t xml:space="preserve"> (2014) 281-</w:t>
      </w:r>
      <w:r w:rsidRPr="00BF16FD">
        <w:rPr>
          <w:rFonts w:cs="Times New Roman"/>
          <w:szCs w:val="24"/>
        </w:rPr>
        <w:t>293.</w:t>
      </w:r>
      <w:r w:rsidR="00231ED4" w:rsidRPr="00BF16FD">
        <w:rPr>
          <w:rFonts w:cs="Times New Roman"/>
          <w:szCs w:val="24"/>
        </w:rPr>
        <w:t xml:space="preserve"> </w:t>
      </w:r>
      <w:hyperlink r:id="rId17" w:tgtFrame="_blank" w:tooltip="Persistent link using digital object identifier" w:history="1">
        <w:r w:rsidR="00231ED4" w:rsidRPr="00BF16FD">
          <w:rPr>
            <w:rStyle w:val="Hyperlink"/>
            <w:rFonts w:cs="Times New Roman"/>
            <w:color w:val="auto"/>
            <w:u w:val="none"/>
          </w:rPr>
          <w:t>https://doi.org/10.1016/j.conbuildmat.2014.04.032</w:t>
        </w:r>
      </w:hyperlink>
      <w:r w:rsidR="00231ED4" w:rsidRPr="00BF16FD">
        <w:rPr>
          <w:rFonts w:cs="Times New Roman"/>
        </w:rPr>
        <w:t>.</w:t>
      </w:r>
    </w:p>
    <w:p w14:paraId="19EC4BCF" w14:textId="77777777" w:rsidR="00246BBE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 xml:space="preserve">[2] T. Maruyama, H. Kubo, I. </w:t>
      </w:r>
      <w:proofErr w:type="spellStart"/>
      <w:r w:rsidRPr="00BF16FD">
        <w:rPr>
          <w:rFonts w:cs="Times New Roman"/>
          <w:szCs w:val="24"/>
        </w:rPr>
        <w:t>Ohkata</w:t>
      </w:r>
      <w:proofErr w:type="spellEnd"/>
      <w:r w:rsidRPr="00BF16FD">
        <w:rPr>
          <w:rFonts w:cs="Times New Roman"/>
          <w:szCs w:val="24"/>
        </w:rPr>
        <w:t xml:space="preserve">, K. Tsuchiya, S. Miyazaki, Ferrous (Fe-based) shape memory alloys (SMAs): properties, processing and applications, </w:t>
      </w:r>
      <w:r w:rsidR="00484B05" w:rsidRPr="00BF16FD">
        <w:rPr>
          <w:rFonts w:cs="Times New Roman"/>
          <w:szCs w:val="24"/>
        </w:rPr>
        <w:t>s</w:t>
      </w:r>
      <w:r w:rsidRPr="00BF16FD">
        <w:rPr>
          <w:rFonts w:cs="Times New Roman"/>
          <w:szCs w:val="24"/>
        </w:rPr>
        <w:t xml:space="preserve">hape </w:t>
      </w:r>
      <w:r w:rsidR="00484B05" w:rsidRPr="00BF16FD">
        <w:rPr>
          <w:rFonts w:cs="Times New Roman"/>
          <w:szCs w:val="24"/>
        </w:rPr>
        <w:t>m</w:t>
      </w:r>
      <w:r w:rsidRPr="00BF16FD">
        <w:rPr>
          <w:rFonts w:cs="Times New Roman"/>
          <w:szCs w:val="24"/>
        </w:rPr>
        <w:t xml:space="preserve">emory and </w:t>
      </w:r>
      <w:proofErr w:type="spellStart"/>
      <w:r w:rsidR="00484B05" w:rsidRPr="00BF16FD">
        <w:rPr>
          <w:rFonts w:cs="Times New Roman"/>
          <w:szCs w:val="24"/>
        </w:rPr>
        <w:t>s</w:t>
      </w:r>
      <w:r w:rsidRPr="00BF16FD">
        <w:rPr>
          <w:rFonts w:cs="Times New Roman"/>
          <w:szCs w:val="24"/>
        </w:rPr>
        <w:t>uperelastic</w:t>
      </w:r>
      <w:proofErr w:type="spellEnd"/>
      <w:r w:rsidRPr="00BF16FD">
        <w:rPr>
          <w:rFonts w:cs="Times New Roman"/>
          <w:szCs w:val="24"/>
        </w:rPr>
        <w:t xml:space="preserve"> </w:t>
      </w:r>
      <w:r w:rsidR="00484B05" w:rsidRPr="00BF16FD">
        <w:rPr>
          <w:rFonts w:cs="Times New Roman"/>
          <w:szCs w:val="24"/>
        </w:rPr>
        <w:t>a</w:t>
      </w:r>
      <w:r w:rsidRPr="00BF16FD">
        <w:rPr>
          <w:rFonts w:cs="Times New Roman"/>
          <w:szCs w:val="24"/>
        </w:rPr>
        <w:t xml:space="preserve">lloys: </w:t>
      </w:r>
      <w:r w:rsidR="00484B05" w:rsidRPr="00BF16FD">
        <w:rPr>
          <w:rFonts w:cs="Times New Roman"/>
          <w:szCs w:val="24"/>
        </w:rPr>
        <w:t>t</w:t>
      </w:r>
      <w:r w:rsidRPr="00BF16FD">
        <w:rPr>
          <w:rFonts w:cs="Times New Roman"/>
          <w:szCs w:val="24"/>
        </w:rPr>
        <w:t xml:space="preserve">echnologies and </w:t>
      </w:r>
      <w:r w:rsidR="00484B05" w:rsidRPr="00BF16FD">
        <w:rPr>
          <w:rFonts w:cs="Times New Roman"/>
          <w:szCs w:val="24"/>
        </w:rPr>
        <w:t>a</w:t>
      </w:r>
      <w:r w:rsidRPr="00BF16FD">
        <w:rPr>
          <w:rFonts w:cs="Times New Roman"/>
          <w:szCs w:val="24"/>
        </w:rPr>
        <w:t>pplications, Woodhead Publishing</w:t>
      </w:r>
      <w:r w:rsidR="00484B05" w:rsidRPr="00BF16FD">
        <w:rPr>
          <w:rFonts w:cs="Times New Roman"/>
          <w:szCs w:val="24"/>
        </w:rPr>
        <w:t xml:space="preserve"> LTD., Cambridge, 2011, pp. 141-</w:t>
      </w:r>
      <w:r w:rsidRPr="00BF16FD">
        <w:rPr>
          <w:rFonts w:cs="Times New Roman"/>
          <w:szCs w:val="24"/>
        </w:rPr>
        <w:t>159.</w:t>
      </w:r>
      <w:r w:rsidR="00246BBE" w:rsidRPr="00BF16FD">
        <w:rPr>
          <w:rFonts w:cs="Times New Roman"/>
          <w:szCs w:val="24"/>
        </w:rPr>
        <w:t xml:space="preserve"> </w:t>
      </w:r>
      <w:r w:rsidR="00246BBE" w:rsidRPr="00BF16FD">
        <w:rPr>
          <w:rFonts w:cs="Times New Roman"/>
        </w:rPr>
        <w:t>https://doi.org</w:t>
      </w:r>
      <w:r w:rsidR="009632EE" w:rsidRPr="00BF16FD">
        <w:rPr>
          <w:rFonts w:cs="Times New Roman"/>
        </w:rPr>
        <w:t>/</w:t>
      </w:r>
      <w:hyperlink r:id="rId18" w:tgtFrame="_blank" w:history="1">
        <w:r w:rsidR="00246BBE" w:rsidRPr="00BF16FD">
          <w:rPr>
            <w:rFonts w:cs="Times New Roman"/>
          </w:rPr>
          <w:t>10.1016/B978-1-84569-707-5.50012-2</w:t>
        </w:r>
      </w:hyperlink>
      <w:r w:rsidR="00246BBE" w:rsidRPr="00BF16FD">
        <w:rPr>
          <w:rFonts w:cs="Times New Roman"/>
        </w:rPr>
        <w:t>.</w:t>
      </w:r>
    </w:p>
    <w:p w14:paraId="19250D68" w14:textId="77777777" w:rsidR="00FA641F" w:rsidRPr="00BF16FD" w:rsidRDefault="00246BBE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 xml:space="preserve"> </w:t>
      </w:r>
      <w:r w:rsidR="00FA641F" w:rsidRPr="00BF16FD">
        <w:rPr>
          <w:rFonts w:cs="Times New Roman"/>
          <w:szCs w:val="24"/>
        </w:rPr>
        <w:t xml:space="preserve">[3] H. </w:t>
      </w:r>
      <w:proofErr w:type="spellStart"/>
      <w:r w:rsidR="00FA641F" w:rsidRPr="00BF16FD">
        <w:rPr>
          <w:rFonts w:cs="Times New Roman"/>
          <w:szCs w:val="24"/>
        </w:rPr>
        <w:t>Rojob</w:t>
      </w:r>
      <w:proofErr w:type="spellEnd"/>
      <w:r w:rsidR="00FA641F" w:rsidRPr="00BF16FD">
        <w:rPr>
          <w:rFonts w:cs="Times New Roman"/>
          <w:szCs w:val="24"/>
        </w:rPr>
        <w:t>, R. El-</w:t>
      </w:r>
      <w:proofErr w:type="spellStart"/>
      <w:r w:rsidR="00FA641F" w:rsidRPr="00BF16FD">
        <w:rPr>
          <w:rFonts w:cs="Times New Roman"/>
          <w:szCs w:val="24"/>
        </w:rPr>
        <w:t>Hacha</w:t>
      </w:r>
      <w:proofErr w:type="spellEnd"/>
      <w:r w:rsidR="00FA641F" w:rsidRPr="00BF16FD">
        <w:rPr>
          <w:rFonts w:cs="Times New Roman"/>
          <w:szCs w:val="24"/>
        </w:rPr>
        <w:t xml:space="preserve">, Self-prestressing using iron-based shape memory </w:t>
      </w:r>
      <w:r w:rsidR="00D35141" w:rsidRPr="00BF16FD">
        <w:rPr>
          <w:rFonts w:cs="Times New Roman"/>
          <w:szCs w:val="24"/>
        </w:rPr>
        <w:t>a</w:t>
      </w:r>
      <w:r w:rsidR="00FA641F" w:rsidRPr="00BF16FD">
        <w:rPr>
          <w:rFonts w:cs="Times New Roman"/>
          <w:szCs w:val="24"/>
        </w:rPr>
        <w:t xml:space="preserve">lloy for flexural </w:t>
      </w:r>
      <w:r w:rsidR="00D35141" w:rsidRPr="00BF16FD">
        <w:rPr>
          <w:rFonts w:cs="Times New Roman"/>
          <w:szCs w:val="24"/>
        </w:rPr>
        <w:t>s</w:t>
      </w:r>
      <w:r w:rsidR="00FA641F" w:rsidRPr="00BF16FD">
        <w:rPr>
          <w:rFonts w:cs="Times New Roman"/>
          <w:szCs w:val="24"/>
        </w:rPr>
        <w:t>trengthening of reinforced concrete beams, ACI Struct. J.</w:t>
      </w:r>
      <w:r w:rsidR="00D35141" w:rsidRPr="00BF16FD">
        <w:rPr>
          <w:rFonts w:cs="Times New Roman"/>
          <w:szCs w:val="24"/>
        </w:rPr>
        <w:t xml:space="preserve"> </w:t>
      </w:r>
      <w:r w:rsidR="00FA641F" w:rsidRPr="00BF16FD">
        <w:rPr>
          <w:rFonts w:cs="Times New Roman"/>
          <w:szCs w:val="24"/>
        </w:rPr>
        <w:t>114</w:t>
      </w:r>
      <w:r w:rsidR="00D35141" w:rsidRPr="00BF16FD">
        <w:rPr>
          <w:rFonts w:cs="Times New Roman"/>
          <w:szCs w:val="24"/>
        </w:rPr>
        <w:t xml:space="preserve"> </w:t>
      </w:r>
      <w:r w:rsidR="00FA641F" w:rsidRPr="00BF16FD">
        <w:rPr>
          <w:rFonts w:cs="Times New Roman"/>
          <w:szCs w:val="24"/>
        </w:rPr>
        <w:t>(201</w:t>
      </w:r>
      <w:r w:rsidR="00FA641F" w:rsidRPr="00BF16FD">
        <w:rPr>
          <w:rFonts w:cs="Times New Roman"/>
          <w:color w:val="000000" w:themeColor="text1"/>
          <w:szCs w:val="24"/>
        </w:rPr>
        <w:t>7) 523</w:t>
      </w:r>
      <w:r w:rsidR="00D35141" w:rsidRPr="00BF16FD">
        <w:rPr>
          <w:rFonts w:cs="Times New Roman"/>
          <w:color w:val="000000" w:themeColor="text1"/>
          <w:szCs w:val="24"/>
        </w:rPr>
        <w:t>-</w:t>
      </w:r>
      <w:r w:rsidR="00C82ED8" w:rsidRPr="00BF16FD">
        <w:rPr>
          <w:rFonts w:cs="Times New Roman"/>
          <w:color w:val="000000" w:themeColor="text1"/>
          <w:szCs w:val="24"/>
        </w:rPr>
        <w:t>532</w:t>
      </w:r>
      <w:r w:rsidR="00FA641F" w:rsidRPr="00BF16FD">
        <w:rPr>
          <w:rFonts w:cs="Times New Roman"/>
          <w:color w:val="000000" w:themeColor="text1"/>
          <w:szCs w:val="24"/>
        </w:rPr>
        <w:t>.</w:t>
      </w:r>
      <w:r w:rsidR="0095618C" w:rsidRPr="00BF16FD">
        <w:rPr>
          <w:rFonts w:cs="Times New Roman"/>
          <w:color w:val="000000" w:themeColor="text1"/>
          <w:szCs w:val="24"/>
        </w:rPr>
        <w:t xml:space="preserve"> </w:t>
      </w:r>
      <w:r w:rsidR="0095618C" w:rsidRPr="00BF16FD">
        <w:rPr>
          <w:rFonts w:cs="Times New Roman"/>
        </w:rPr>
        <w:t>https://doi.org</w:t>
      </w:r>
      <w:r w:rsidR="009632EE" w:rsidRPr="00BF16FD">
        <w:rPr>
          <w:rFonts w:cs="Times New Roman"/>
        </w:rPr>
        <w:t>/</w:t>
      </w:r>
      <w:hyperlink r:id="rId19" w:tgtFrame="_blank" w:history="1">
        <w:r w:rsidR="008E7EF1" w:rsidRPr="00BF16FD">
          <w:rPr>
            <w:rStyle w:val="Hyperlink"/>
            <w:rFonts w:cs="Times New Roman"/>
            <w:color w:val="auto"/>
            <w:u w:val="none"/>
          </w:rPr>
          <w:t>10.14359/51689455</w:t>
        </w:r>
      </w:hyperlink>
      <w:r w:rsidR="0095618C" w:rsidRPr="00BF16FD">
        <w:rPr>
          <w:rFonts w:cs="Times New Roman"/>
        </w:rPr>
        <w:t>.</w:t>
      </w:r>
    </w:p>
    <w:p w14:paraId="3D801404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4</w:t>
      </w:r>
      <w:r w:rsidRPr="00BF16FD">
        <w:rPr>
          <w:rFonts w:cs="Times New Roman"/>
          <w:szCs w:val="24"/>
        </w:rPr>
        <w:t xml:space="preserve">] C. </w:t>
      </w:r>
      <w:proofErr w:type="spellStart"/>
      <w:r w:rsidRPr="00BF16FD">
        <w:rPr>
          <w:rFonts w:cs="Times New Roman"/>
          <w:szCs w:val="24"/>
        </w:rPr>
        <w:t>Czaderski</w:t>
      </w:r>
      <w:proofErr w:type="spellEnd"/>
      <w:r w:rsidRPr="00BF16FD">
        <w:rPr>
          <w:rFonts w:cs="Times New Roman"/>
          <w:szCs w:val="24"/>
        </w:rPr>
        <w:t xml:space="preserve">, M. </w:t>
      </w:r>
      <w:proofErr w:type="spellStart"/>
      <w:r w:rsidRPr="00BF16FD">
        <w:rPr>
          <w:rFonts w:cs="Times New Roman"/>
          <w:szCs w:val="24"/>
        </w:rPr>
        <w:t>Shahverdi</w:t>
      </w:r>
      <w:proofErr w:type="spellEnd"/>
      <w:r w:rsidRPr="00BF16FD">
        <w:rPr>
          <w:rFonts w:cs="Times New Roman"/>
          <w:szCs w:val="24"/>
        </w:rPr>
        <w:t xml:space="preserve">, R. </w:t>
      </w:r>
      <w:proofErr w:type="spellStart"/>
      <w:r w:rsidRPr="00BF16FD">
        <w:rPr>
          <w:rFonts w:cs="Times New Roman"/>
          <w:szCs w:val="24"/>
        </w:rPr>
        <w:t>Br</w:t>
      </w:r>
      <w:r w:rsidR="00D35141" w:rsidRPr="00BF16FD">
        <w:rPr>
          <w:rFonts w:cs="Times New Roman"/>
          <w:szCs w:val="24"/>
        </w:rPr>
        <w:t>o</w:t>
      </w:r>
      <w:r w:rsidRPr="00BF16FD">
        <w:rPr>
          <w:rFonts w:cs="Times New Roman"/>
          <w:szCs w:val="24"/>
        </w:rPr>
        <w:t>nnimann</w:t>
      </w:r>
      <w:proofErr w:type="spellEnd"/>
      <w:r w:rsidRPr="00BF16FD">
        <w:rPr>
          <w:rFonts w:cs="Times New Roman"/>
          <w:szCs w:val="24"/>
        </w:rPr>
        <w:t xml:space="preserve">, C. </w:t>
      </w:r>
      <w:proofErr w:type="spellStart"/>
      <w:r w:rsidRPr="00BF16FD">
        <w:rPr>
          <w:rFonts w:cs="Times New Roman"/>
          <w:szCs w:val="24"/>
        </w:rPr>
        <w:t>Leinenbach</w:t>
      </w:r>
      <w:proofErr w:type="spellEnd"/>
      <w:r w:rsidRPr="00BF16FD">
        <w:rPr>
          <w:rFonts w:cs="Times New Roman"/>
          <w:szCs w:val="24"/>
        </w:rPr>
        <w:t xml:space="preserve">, M. </w:t>
      </w:r>
      <w:proofErr w:type="spellStart"/>
      <w:r w:rsidRPr="00BF16FD">
        <w:rPr>
          <w:rFonts w:cs="Times New Roman"/>
          <w:szCs w:val="24"/>
        </w:rPr>
        <w:t>Motavalli</w:t>
      </w:r>
      <w:proofErr w:type="spellEnd"/>
      <w:r w:rsidRPr="00BF16FD">
        <w:rPr>
          <w:rFonts w:cs="Times New Roman"/>
          <w:szCs w:val="24"/>
        </w:rPr>
        <w:t>, Feasibility of iron-based shape memory alloy strips for prestressed strengthening of concrete structures, Con</w:t>
      </w:r>
      <w:r w:rsidR="00D35141" w:rsidRPr="00BF16FD">
        <w:rPr>
          <w:rFonts w:cs="Times New Roman"/>
          <w:szCs w:val="24"/>
        </w:rPr>
        <w:t>st. Build. Mater., 56 (2014) 94-</w:t>
      </w:r>
      <w:r w:rsidRPr="00BF16FD">
        <w:rPr>
          <w:rFonts w:cs="Times New Roman"/>
          <w:szCs w:val="24"/>
        </w:rPr>
        <w:t>105.</w:t>
      </w:r>
      <w:r w:rsidR="008E7EF1" w:rsidRPr="00BF16FD">
        <w:rPr>
          <w:rFonts w:cs="Times New Roman"/>
        </w:rPr>
        <w:t xml:space="preserve"> </w:t>
      </w:r>
      <w:hyperlink r:id="rId20" w:tgtFrame="_blank" w:tooltip="Persistent link using digital object identifier" w:history="1">
        <w:r w:rsidR="008E7EF1" w:rsidRPr="00BF16FD">
          <w:rPr>
            <w:rStyle w:val="Hyperlink"/>
            <w:rFonts w:cs="Times New Roman"/>
            <w:color w:val="auto"/>
            <w:u w:val="none"/>
          </w:rPr>
          <w:t>https://doi.org/10.1016/j.conbuildmat.2014.01.069</w:t>
        </w:r>
      </w:hyperlink>
      <w:r w:rsidR="008E7EF1" w:rsidRPr="00BF16FD">
        <w:rPr>
          <w:rFonts w:cs="Times New Roman"/>
        </w:rPr>
        <w:t>.</w:t>
      </w:r>
    </w:p>
    <w:p w14:paraId="758CB0FF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5</w:t>
      </w:r>
      <w:r w:rsidRPr="00BF16FD">
        <w:rPr>
          <w:rFonts w:cs="Times New Roman"/>
          <w:szCs w:val="24"/>
        </w:rPr>
        <w:t xml:space="preserve">] W.J. Lee, B. Weber, C. </w:t>
      </w:r>
      <w:proofErr w:type="spellStart"/>
      <w:r w:rsidRPr="00BF16FD">
        <w:rPr>
          <w:rFonts w:cs="Times New Roman"/>
          <w:szCs w:val="24"/>
        </w:rPr>
        <w:t>Leinenbach</w:t>
      </w:r>
      <w:proofErr w:type="spellEnd"/>
      <w:r w:rsidRPr="00BF16FD">
        <w:rPr>
          <w:rFonts w:cs="Times New Roman"/>
          <w:szCs w:val="24"/>
        </w:rPr>
        <w:t>, Recovery stress formation in a restrained Fe-Mn-Si-based shape memory alloy used for pre-stressing or mechanical joining, Const. Build. Mater., 95 (2015) 600-610.</w:t>
      </w:r>
      <w:r w:rsidR="008E7EF1" w:rsidRPr="00BF16FD">
        <w:rPr>
          <w:rFonts w:cs="Times New Roman"/>
        </w:rPr>
        <w:t xml:space="preserve"> </w:t>
      </w:r>
      <w:hyperlink r:id="rId21" w:tgtFrame="_blank" w:tooltip="Persistent link using digital object identifier" w:history="1">
        <w:r w:rsidR="008E7EF1" w:rsidRPr="00BF16FD">
          <w:rPr>
            <w:rStyle w:val="Hyperlink"/>
            <w:rFonts w:cs="Times New Roman"/>
            <w:color w:val="auto"/>
            <w:u w:val="none"/>
          </w:rPr>
          <w:t>https://doi.org/10.1016/j.conbuildmat.2015.07.098</w:t>
        </w:r>
      </w:hyperlink>
    </w:p>
    <w:p w14:paraId="316F14C8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6</w:t>
      </w:r>
      <w:r w:rsidRPr="00BF16FD">
        <w:rPr>
          <w:rFonts w:cs="Times New Roman"/>
          <w:szCs w:val="24"/>
        </w:rPr>
        <w:t>] M</w:t>
      </w:r>
      <w:r w:rsidR="00C82ED8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Izadi, A</w:t>
      </w:r>
      <w:r w:rsidR="00C82ED8" w:rsidRPr="00BF16FD">
        <w:rPr>
          <w:rFonts w:cs="Times New Roman"/>
          <w:szCs w:val="24"/>
        </w:rPr>
        <w:t xml:space="preserve">. </w:t>
      </w:r>
      <w:r w:rsidRPr="00BF16FD">
        <w:rPr>
          <w:rFonts w:cs="Times New Roman"/>
          <w:szCs w:val="24"/>
        </w:rPr>
        <w:t>Hosseini, J</w:t>
      </w:r>
      <w:r w:rsidR="00C82ED8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</w:t>
      </w:r>
      <w:proofErr w:type="spellStart"/>
      <w:r w:rsidRPr="00BF16FD">
        <w:rPr>
          <w:rFonts w:cs="Times New Roman"/>
          <w:szCs w:val="24"/>
        </w:rPr>
        <w:t>Michels</w:t>
      </w:r>
      <w:proofErr w:type="spellEnd"/>
      <w:r w:rsidRPr="00BF16FD">
        <w:rPr>
          <w:rFonts w:cs="Times New Roman"/>
          <w:szCs w:val="24"/>
        </w:rPr>
        <w:t>, M</w:t>
      </w:r>
      <w:r w:rsidR="00C82ED8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</w:t>
      </w:r>
      <w:proofErr w:type="spellStart"/>
      <w:r w:rsidRPr="00BF16FD">
        <w:rPr>
          <w:rFonts w:cs="Times New Roman"/>
          <w:szCs w:val="24"/>
        </w:rPr>
        <w:t>Motavalli</w:t>
      </w:r>
      <w:proofErr w:type="spellEnd"/>
      <w:r w:rsidRPr="00BF16FD">
        <w:rPr>
          <w:rFonts w:cs="Times New Roman"/>
          <w:szCs w:val="24"/>
        </w:rPr>
        <w:t>, E</w:t>
      </w:r>
      <w:r w:rsidR="00C82ED8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</w:t>
      </w:r>
      <w:proofErr w:type="spellStart"/>
      <w:r w:rsidRPr="00BF16FD">
        <w:rPr>
          <w:rFonts w:cs="Times New Roman"/>
          <w:szCs w:val="24"/>
        </w:rPr>
        <w:t>Ghafoori</w:t>
      </w:r>
      <w:proofErr w:type="spellEnd"/>
      <w:r w:rsidRPr="00BF16FD">
        <w:rPr>
          <w:rFonts w:cs="Times New Roman"/>
          <w:szCs w:val="24"/>
        </w:rPr>
        <w:t>, Thermally activated iron-based shape memory alloy for strengthening metallic</w:t>
      </w:r>
      <w:r w:rsidR="00C82ED8" w:rsidRPr="00BF16FD">
        <w:rPr>
          <w:rFonts w:cs="Times New Roman"/>
          <w:szCs w:val="24"/>
        </w:rPr>
        <w:t xml:space="preserve"> girders, Thin-Walled Struct.</w:t>
      </w:r>
      <w:r w:rsidRPr="00BF16FD">
        <w:rPr>
          <w:rFonts w:cs="Times New Roman"/>
          <w:szCs w:val="24"/>
        </w:rPr>
        <w:t>, 141 (2019) 389-401.</w:t>
      </w:r>
      <w:r w:rsidR="0095618C" w:rsidRPr="00BF16FD">
        <w:rPr>
          <w:rFonts w:cs="Times New Roman"/>
          <w:szCs w:val="24"/>
        </w:rPr>
        <w:t xml:space="preserve"> </w:t>
      </w:r>
      <w:hyperlink r:id="rId22" w:tgtFrame="_blank" w:tooltip="Persistent link using digital object identifier" w:history="1">
        <w:r w:rsidR="0095618C" w:rsidRPr="00BF16FD">
          <w:rPr>
            <w:rStyle w:val="Hyperlink"/>
            <w:rFonts w:cs="Times New Roman"/>
            <w:color w:val="auto"/>
            <w:u w:val="none"/>
          </w:rPr>
          <w:t>https://doi.org/10.1016/j.tws.2019.04.036</w:t>
        </w:r>
      </w:hyperlink>
      <w:r w:rsidR="0095618C" w:rsidRPr="00BF16FD">
        <w:rPr>
          <w:rFonts w:cs="Times New Roman"/>
        </w:rPr>
        <w:t>.</w:t>
      </w:r>
    </w:p>
    <w:p w14:paraId="0D7D1719" w14:textId="77777777" w:rsidR="0095618C" w:rsidRPr="00BF16FD" w:rsidRDefault="00FA641F" w:rsidP="007F4D85">
      <w:pPr>
        <w:pStyle w:val="References"/>
        <w:spacing w:line="480" w:lineRule="auto"/>
        <w:ind w:left="0" w:firstLine="0"/>
        <w:jc w:val="both"/>
      </w:pPr>
      <w:r w:rsidRPr="00BF16FD">
        <w:rPr>
          <w:rFonts w:eastAsia="Calibri"/>
          <w:color w:val="000000" w:themeColor="text1"/>
        </w:rPr>
        <w:t>[</w:t>
      </w:r>
      <w:r w:rsidR="009F19BE" w:rsidRPr="00BF16FD">
        <w:rPr>
          <w:rFonts w:eastAsia="Calibri"/>
          <w:color w:val="000000" w:themeColor="text1"/>
        </w:rPr>
        <w:t>7</w:t>
      </w:r>
      <w:r w:rsidRPr="00BF16FD">
        <w:rPr>
          <w:rFonts w:eastAsia="Calibri"/>
          <w:color w:val="000000" w:themeColor="text1"/>
        </w:rPr>
        <w:t xml:space="preserve">] </w:t>
      </w:r>
      <w:r w:rsidR="00C82ED8" w:rsidRPr="00BF16FD">
        <w:rPr>
          <w:rFonts w:eastAsia="Calibri"/>
          <w:color w:val="000000" w:themeColor="text1"/>
        </w:rPr>
        <w:t xml:space="preserve">S. </w:t>
      </w:r>
      <w:r w:rsidR="004541C0" w:rsidRPr="00BF16FD">
        <w:rPr>
          <w:rFonts w:eastAsia="Calibri"/>
          <w:color w:val="000000" w:themeColor="text1"/>
        </w:rPr>
        <w:t>Watanabe</w:t>
      </w:r>
      <w:r w:rsidRPr="00BF16FD">
        <w:rPr>
          <w:rFonts w:eastAsia="Calibri"/>
          <w:color w:val="000000" w:themeColor="text1"/>
        </w:rPr>
        <w:t xml:space="preserve">, </w:t>
      </w:r>
      <w:r w:rsidR="00C82ED8" w:rsidRPr="00BF16FD">
        <w:rPr>
          <w:rFonts w:eastAsia="Calibri"/>
          <w:color w:val="000000" w:themeColor="text1"/>
        </w:rPr>
        <w:t xml:space="preserve">S. </w:t>
      </w:r>
      <w:r w:rsidRPr="00BF16FD">
        <w:rPr>
          <w:rFonts w:eastAsia="Calibri"/>
          <w:color w:val="000000" w:themeColor="text1"/>
        </w:rPr>
        <w:t xml:space="preserve">Sato, </w:t>
      </w:r>
      <w:r w:rsidR="00C82ED8" w:rsidRPr="00BF16FD">
        <w:rPr>
          <w:rFonts w:eastAsia="Calibri"/>
          <w:color w:val="000000" w:themeColor="text1"/>
        </w:rPr>
        <w:t xml:space="preserve">K. </w:t>
      </w:r>
      <w:r w:rsidRPr="00BF16FD">
        <w:rPr>
          <w:rFonts w:eastAsia="Calibri"/>
          <w:color w:val="000000" w:themeColor="text1"/>
        </w:rPr>
        <w:t>Miura</w:t>
      </w:r>
      <w:r w:rsidR="00C82ED8" w:rsidRPr="00BF16FD">
        <w:rPr>
          <w:rFonts w:eastAsia="Calibri"/>
          <w:color w:val="000000" w:themeColor="text1"/>
        </w:rPr>
        <w:t>,</w:t>
      </w:r>
      <w:r w:rsidRPr="00BF16FD">
        <w:rPr>
          <w:rFonts w:eastAsia="Calibri"/>
          <w:color w:val="000000" w:themeColor="text1"/>
        </w:rPr>
        <w:t xml:space="preserve"> </w:t>
      </w:r>
      <w:proofErr w:type="gramStart"/>
      <w:r w:rsidRPr="00BF16FD">
        <w:rPr>
          <w:color w:val="000000" w:themeColor="text1"/>
        </w:rPr>
        <w:t>A</w:t>
      </w:r>
      <w:r w:rsidR="0095618C" w:rsidRPr="00BF16FD">
        <w:rPr>
          <w:color w:val="000000" w:themeColor="text1"/>
        </w:rPr>
        <w:t>n</w:t>
      </w:r>
      <w:proofErr w:type="gramEnd"/>
      <w:r w:rsidRPr="00BF16FD">
        <w:rPr>
          <w:color w:val="000000" w:themeColor="text1"/>
        </w:rPr>
        <w:t xml:space="preserve"> unique feature </w:t>
      </w:r>
      <w:r w:rsidR="00C82ED8" w:rsidRPr="00BF16FD">
        <w:rPr>
          <w:color w:val="000000" w:themeColor="text1"/>
        </w:rPr>
        <w:t>of mechanical property</w:t>
      </w:r>
      <w:r w:rsidR="0095618C" w:rsidRPr="00BF16FD">
        <w:rPr>
          <w:color w:val="000000" w:themeColor="text1"/>
        </w:rPr>
        <w:t xml:space="preserve"> of iron-nickel-manganese alloy,</w:t>
      </w:r>
      <w:r w:rsidRPr="00BF16FD">
        <w:rPr>
          <w:rFonts w:eastAsia="Calibri"/>
          <w:color w:val="000000" w:themeColor="text1"/>
        </w:rPr>
        <w:t xml:space="preserve"> J</w:t>
      </w:r>
      <w:r w:rsidR="00C82ED8" w:rsidRPr="00BF16FD">
        <w:rPr>
          <w:rFonts w:eastAsia="Calibri"/>
          <w:color w:val="000000" w:themeColor="text1"/>
        </w:rPr>
        <w:t>.</w:t>
      </w:r>
      <w:r w:rsidRPr="00BF16FD">
        <w:rPr>
          <w:rFonts w:eastAsia="Calibri"/>
          <w:color w:val="000000" w:themeColor="text1"/>
        </w:rPr>
        <w:t xml:space="preserve"> Mater</w:t>
      </w:r>
      <w:r w:rsidR="00C82ED8" w:rsidRPr="00BF16FD">
        <w:rPr>
          <w:rFonts w:eastAsia="Calibri"/>
          <w:color w:val="000000" w:themeColor="text1"/>
        </w:rPr>
        <w:t>.</w:t>
      </w:r>
      <w:r w:rsidRPr="00BF16FD">
        <w:rPr>
          <w:rFonts w:eastAsia="Calibri"/>
          <w:color w:val="000000" w:themeColor="text1"/>
        </w:rPr>
        <w:t xml:space="preserve"> Process</w:t>
      </w:r>
      <w:r w:rsidR="00C82ED8" w:rsidRPr="00BF16FD">
        <w:rPr>
          <w:rFonts w:eastAsia="Calibri"/>
          <w:color w:val="000000" w:themeColor="text1"/>
        </w:rPr>
        <w:t>.</w:t>
      </w:r>
      <w:r w:rsidRPr="00BF16FD">
        <w:rPr>
          <w:rFonts w:eastAsia="Calibri"/>
          <w:color w:val="000000" w:themeColor="text1"/>
        </w:rPr>
        <w:t xml:space="preserve"> Technol</w:t>
      </w:r>
      <w:r w:rsidR="00C82ED8" w:rsidRPr="00BF16FD">
        <w:rPr>
          <w:rFonts w:eastAsia="Calibri"/>
          <w:color w:val="000000" w:themeColor="text1"/>
        </w:rPr>
        <w:t>.,</w:t>
      </w:r>
      <w:r w:rsidRPr="00BF16FD">
        <w:rPr>
          <w:rFonts w:eastAsia="Calibri"/>
          <w:color w:val="000000" w:themeColor="text1"/>
        </w:rPr>
        <w:t xml:space="preserve"> </w:t>
      </w:r>
      <w:r w:rsidR="00C82ED8" w:rsidRPr="00BF16FD">
        <w:rPr>
          <w:rFonts w:eastAsia="Calibri"/>
          <w:color w:val="000000" w:themeColor="text1"/>
        </w:rPr>
        <w:t>53 (</w:t>
      </w:r>
      <w:r w:rsidRPr="00BF16FD">
        <w:rPr>
          <w:rFonts w:eastAsia="Calibri"/>
          <w:color w:val="000000" w:themeColor="text1"/>
        </w:rPr>
        <w:t>1995</w:t>
      </w:r>
      <w:r w:rsidR="00C82ED8" w:rsidRPr="00BF16FD">
        <w:rPr>
          <w:rFonts w:eastAsia="Calibri"/>
          <w:color w:val="000000" w:themeColor="text1"/>
        </w:rPr>
        <w:t xml:space="preserve">) </w:t>
      </w:r>
      <w:r w:rsidRPr="00BF16FD">
        <w:rPr>
          <w:rFonts w:eastAsia="Calibri"/>
          <w:color w:val="000000" w:themeColor="text1"/>
        </w:rPr>
        <w:t>467-76.</w:t>
      </w:r>
      <w:r w:rsidR="0095618C" w:rsidRPr="00BF16FD">
        <w:t xml:space="preserve"> </w:t>
      </w:r>
      <w:hyperlink r:id="rId23" w:tgtFrame="_blank" w:tooltip="Persistent link using digital object identifier" w:history="1">
        <w:r w:rsidR="0095618C" w:rsidRPr="00BF16FD">
          <w:t>https://doi.org/10.1016/0924-0136(95)02003-5</w:t>
        </w:r>
      </w:hyperlink>
      <w:r w:rsidR="0095618C" w:rsidRPr="00BF16FD">
        <w:t>.</w:t>
      </w:r>
    </w:p>
    <w:p w14:paraId="12EBD6C7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lastRenderedPageBreak/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8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C82ED8" w:rsidRPr="00BF16FD">
        <w:rPr>
          <w:rFonts w:eastAsia="Calibri" w:cs="Times New Roman"/>
          <w:color w:val="000000" w:themeColor="text1"/>
          <w:szCs w:val="24"/>
        </w:rPr>
        <w:t xml:space="preserve">S. </w:t>
      </w:r>
      <w:proofErr w:type="spellStart"/>
      <w:r w:rsidR="00C82ED8" w:rsidRPr="00BF16FD">
        <w:rPr>
          <w:rFonts w:eastAsia="Calibri" w:cs="Times New Roman"/>
          <w:color w:val="000000" w:themeColor="text1"/>
          <w:szCs w:val="24"/>
        </w:rPr>
        <w:t>Kajiwara</w:t>
      </w:r>
      <w:proofErr w:type="spellEnd"/>
      <w:r w:rsidR="00C82ED8" w:rsidRPr="00BF16FD">
        <w:rPr>
          <w:rFonts w:eastAsia="Calibri" w:cs="Times New Roman"/>
          <w:color w:val="000000" w:themeColor="text1"/>
          <w:szCs w:val="24"/>
        </w:rPr>
        <w:t>,</w:t>
      </w:r>
      <w:r w:rsidRPr="00BF16FD">
        <w:rPr>
          <w:rFonts w:eastAsia="Calibri" w:cs="Times New Roman"/>
          <w:color w:val="000000" w:themeColor="text1"/>
          <w:szCs w:val="24"/>
        </w:rPr>
        <w:t xml:space="preserve"> </w:t>
      </w:r>
      <w:r w:rsidRPr="00BF16FD">
        <w:rPr>
          <w:rFonts w:cs="Times New Roman"/>
          <w:color w:val="000000" w:themeColor="text1"/>
          <w:szCs w:val="24"/>
        </w:rPr>
        <w:t>Characteristic features of shape memory effect and related transformat</w:t>
      </w:r>
      <w:r w:rsidR="00C82ED8" w:rsidRPr="00BF16FD">
        <w:rPr>
          <w:rFonts w:cs="Times New Roman"/>
          <w:color w:val="000000" w:themeColor="text1"/>
          <w:szCs w:val="24"/>
        </w:rPr>
        <w:t>ion behavior in Fe-based alloys,</w:t>
      </w:r>
      <w:r w:rsidRPr="00BF16FD">
        <w:rPr>
          <w:rFonts w:cs="Times New Roman"/>
          <w:color w:val="000000" w:themeColor="text1"/>
          <w:szCs w:val="24"/>
        </w:rPr>
        <w:t xml:space="preserve"> </w:t>
      </w:r>
      <w:r w:rsidRPr="00BF16FD">
        <w:rPr>
          <w:rFonts w:eastAsia="Calibri" w:cs="Times New Roman"/>
          <w:color w:val="000000" w:themeColor="text1"/>
          <w:szCs w:val="24"/>
        </w:rPr>
        <w:t>Mater</w:t>
      </w:r>
      <w:r w:rsidR="00C82ED8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Sci</w:t>
      </w:r>
      <w:r w:rsidR="00C82ED8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Eng</w:t>
      </w:r>
      <w:r w:rsidR="00C82ED8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A </w:t>
      </w:r>
      <w:r w:rsidR="00C82ED8" w:rsidRPr="00BF16FD">
        <w:rPr>
          <w:rFonts w:eastAsia="Calibri" w:cs="Times New Roman"/>
          <w:color w:val="000000" w:themeColor="text1"/>
          <w:szCs w:val="24"/>
        </w:rPr>
        <w:t>273 (</w:t>
      </w:r>
      <w:r w:rsidRPr="00BF16FD">
        <w:rPr>
          <w:rFonts w:eastAsia="Calibri" w:cs="Times New Roman"/>
          <w:color w:val="000000" w:themeColor="text1"/>
          <w:szCs w:val="24"/>
        </w:rPr>
        <w:t>1999</w:t>
      </w:r>
      <w:r w:rsidR="00C82ED8" w:rsidRPr="00BF16FD">
        <w:rPr>
          <w:rFonts w:eastAsia="Calibri" w:cs="Times New Roman"/>
          <w:color w:val="000000" w:themeColor="text1"/>
          <w:szCs w:val="24"/>
        </w:rPr>
        <w:t xml:space="preserve">) </w:t>
      </w:r>
      <w:r w:rsidRPr="00BF16FD">
        <w:rPr>
          <w:rFonts w:eastAsia="Calibri" w:cs="Times New Roman"/>
          <w:color w:val="000000" w:themeColor="text1"/>
          <w:szCs w:val="24"/>
        </w:rPr>
        <w:t>67-88.</w:t>
      </w:r>
      <w:r w:rsidR="0095618C" w:rsidRPr="00BF16FD">
        <w:rPr>
          <w:rFonts w:cs="Times New Roman"/>
        </w:rPr>
        <w:t xml:space="preserve"> </w:t>
      </w:r>
      <w:hyperlink r:id="rId24" w:tgtFrame="_blank" w:tooltip="Persistent link using digital object identifier" w:history="1">
        <w:r w:rsidR="0095618C" w:rsidRPr="00BF16FD">
          <w:rPr>
            <w:rStyle w:val="Hyperlink"/>
            <w:rFonts w:cs="Times New Roman"/>
            <w:color w:val="auto"/>
            <w:u w:val="none"/>
          </w:rPr>
          <w:t>https://doi.org/10.1016/S0921-5093(99)00290-7</w:t>
        </w:r>
      </w:hyperlink>
      <w:r w:rsidR="0095618C" w:rsidRPr="00BF16FD">
        <w:rPr>
          <w:rFonts w:cs="Times New Roman"/>
        </w:rPr>
        <w:t>.</w:t>
      </w:r>
    </w:p>
    <w:p w14:paraId="7C9B48B6" w14:textId="77777777" w:rsidR="0095618C" w:rsidRPr="00BF16FD" w:rsidRDefault="00FA641F" w:rsidP="007F4D85">
      <w:pPr>
        <w:pStyle w:val="References"/>
        <w:spacing w:line="480" w:lineRule="auto"/>
        <w:ind w:left="0" w:firstLine="0"/>
        <w:jc w:val="both"/>
      </w:pPr>
      <w:r w:rsidRPr="00BF16FD">
        <w:rPr>
          <w:rFonts w:eastAsia="Calibri"/>
          <w:color w:val="000000" w:themeColor="text1"/>
        </w:rPr>
        <w:t>[</w:t>
      </w:r>
      <w:r w:rsidR="009F19BE" w:rsidRPr="00BF16FD">
        <w:rPr>
          <w:rFonts w:eastAsia="Calibri"/>
          <w:color w:val="000000" w:themeColor="text1"/>
        </w:rPr>
        <w:t>9</w:t>
      </w:r>
      <w:r w:rsidRPr="00BF16FD">
        <w:rPr>
          <w:rFonts w:eastAsia="Calibri"/>
          <w:color w:val="000000" w:themeColor="text1"/>
        </w:rPr>
        <w:t xml:space="preserve">] </w:t>
      </w:r>
      <w:r w:rsidR="00C82ED8" w:rsidRPr="00BF16FD">
        <w:rPr>
          <w:rFonts w:eastAsia="Calibri"/>
          <w:color w:val="000000" w:themeColor="text1"/>
        </w:rPr>
        <w:t xml:space="preserve">T. </w:t>
      </w:r>
      <w:proofErr w:type="spellStart"/>
      <w:r w:rsidR="00C82ED8" w:rsidRPr="00BF16FD">
        <w:rPr>
          <w:rFonts w:eastAsia="Calibri"/>
          <w:color w:val="000000" w:themeColor="text1"/>
        </w:rPr>
        <w:t>Sawaguchi</w:t>
      </w:r>
      <w:proofErr w:type="spellEnd"/>
      <w:r w:rsidRPr="00BF16FD">
        <w:rPr>
          <w:rFonts w:eastAsia="Calibri"/>
          <w:color w:val="000000" w:themeColor="text1"/>
        </w:rPr>
        <w:t xml:space="preserve">, </w:t>
      </w:r>
      <w:r w:rsidR="00C82ED8" w:rsidRPr="00BF16FD">
        <w:rPr>
          <w:rFonts w:eastAsia="Calibri"/>
          <w:color w:val="000000" w:themeColor="text1"/>
        </w:rPr>
        <w:t>T. Kikuchi</w:t>
      </w:r>
      <w:r w:rsidRPr="00BF16FD">
        <w:rPr>
          <w:rFonts w:eastAsia="Calibri"/>
          <w:color w:val="000000" w:themeColor="text1"/>
        </w:rPr>
        <w:t xml:space="preserve">, </w:t>
      </w:r>
      <w:r w:rsidR="00C82ED8" w:rsidRPr="00BF16FD">
        <w:rPr>
          <w:rFonts w:eastAsia="Calibri"/>
          <w:color w:val="000000" w:themeColor="text1"/>
        </w:rPr>
        <w:t xml:space="preserve">S. </w:t>
      </w:r>
      <w:proofErr w:type="spellStart"/>
      <w:r w:rsidR="00C82ED8" w:rsidRPr="00BF16FD">
        <w:rPr>
          <w:rFonts w:eastAsia="Calibri"/>
          <w:color w:val="000000" w:themeColor="text1"/>
        </w:rPr>
        <w:t>Kajiwara</w:t>
      </w:r>
      <w:proofErr w:type="spellEnd"/>
      <w:r w:rsidR="00C82ED8" w:rsidRPr="00BF16FD">
        <w:rPr>
          <w:rFonts w:eastAsia="Calibri"/>
          <w:color w:val="000000" w:themeColor="text1"/>
        </w:rPr>
        <w:t>,</w:t>
      </w:r>
      <w:r w:rsidRPr="00BF16FD">
        <w:rPr>
          <w:rFonts w:eastAsia="Calibri"/>
          <w:color w:val="000000" w:themeColor="text1"/>
        </w:rPr>
        <w:t xml:space="preserve"> </w:t>
      </w:r>
      <w:r w:rsidRPr="00BF16FD">
        <w:rPr>
          <w:color w:val="000000" w:themeColor="text1"/>
        </w:rPr>
        <w:t xml:space="preserve">The </w:t>
      </w:r>
      <w:proofErr w:type="spellStart"/>
      <w:r w:rsidRPr="00BF16FD">
        <w:rPr>
          <w:color w:val="000000" w:themeColor="text1"/>
        </w:rPr>
        <w:t>pseudoelastic</w:t>
      </w:r>
      <w:proofErr w:type="spellEnd"/>
      <w:r w:rsidRPr="00BF16FD">
        <w:rPr>
          <w:color w:val="000000" w:themeColor="text1"/>
        </w:rPr>
        <w:t xml:space="preserve"> behavior of Fe-Mn-Si-based shape me</w:t>
      </w:r>
      <w:r w:rsidR="00C82ED8" w:rsidRPr="00BF16FD">
        <w:rPr>
          <w:color w:val="000000" w:themeColor="text1"/>
        </w:rPr>
        <w:t>mory alloys containing Nb and C,</w:t>
      </w:r>
      <w:r w:rsidRPr="00BF16FD">
        <w:rPr>
          <w:rFonts w:eastAsia="Calibri"/>
          <w:color w:val="000000" w:themeColor="text1"/>
        </w:rPr>
        <w:t xml:space="preserve"> Smart Mater</w:t>
      </w:r>
      <w:r w:rsidR="00C82ED8" w:rsidRPr="00BF16FD">
        <w:rPr>
          <w:rFonts w:eastAsia="Calibri"/>
          <w:color w:val="000000" w:themeColor="text1"/>
        </w:rPr>
        <w:t>.</w:t>
      </w:r>
      <w:r w:rsidRPr="00BF16FD">
        <w:rPr>
          <w:rFonts w:eastAsia="Calibri"/>
          <w:color w:val="000000" w:themeColor="text1"/>
        </w:rPr>
        <w:t xml:space="preserve"> Struct</w:t>
      </w:r>
      <w:r w:rsidR="00C82ED8" w:rsidRPr="00BF16FD">
        <w:rPr>
          <w:rFonts w:eastAsia="Calibri"/>
          <w:color w:val="000000" w:themeColor="text1"/>
        </w:rPr>
        <w:t>.</w:t>
      </w:r>
      <w:r w:rsidRPr="00BF16FD">
        <w:rPr>
          <w:rFonts w:eastAsia="Calibri"/>
          <w:color w:val="000000" w:themeColor="text1"/>
        </w:rPr>
        <w:t xml:space="preserve"> </w:t>
      </w:r>
      <w:r w:rsidR="00C82ED8" w:rsidRPr="00BF16FD">
        <w:rPr>
          <w:rFonts w:eastAsia="Calibri"/>
          <w:color w:val="000000" w:themeColor="text1"/>
        </w:rPr>
        <w:t>14 (</w:t>
      </w:r>
      <w:r w:rsidRPr="00BF16FD">
        <w:rPr>
          <w:rFonts w:eastAsia="Calibri"/>
          <w:color w:val="000000" w:themeColor="text1"/>
        </w:rPr>
        <w:t>2005</w:t>
      </w:r>
      <w:r w:rsidR="00C82ED8" w:rsidRPr="00BF16FD">
        <w:rPr>
          <w:rFonts w:eastAsia="Calibri"/>
          <w:color w:val="000000" w:themeColor="text1"/>
        </w:rPr>
        <w:t xml:space="preserve">) </w:t>
      </w:r>
      <w:r w:rsidRPr="00BF16FD">
        <w:rPr>
          <w:rFonts w:eastAsia="Calibri"/>
          <w:color w:val="000000" w:themeColor="text1"/>
        </w:rPr>
        <w:t>S317-</w:t>
      </w:r>
      <w:r w:rsidR="00C82ED8" w:rsidRPr="00BF16FD">
        <w:rPr>
          <w:rFonts w:eastAsia="Calibri"/>
          <w:color w:val="000000" w:themeColor="text1"/>
        </w:rPr>
        <w:t>S3</w:t>
      </w:r>
      <w:r w:rsidRPr="00BF16FD">
        <w:rPr>
          <w:rFonts w:eastAsia="Calibri"/>
          <w:color w:val="000000" w:themeColor="text1"/>
        </w:rPr>
        <w:t>22.</w:t>
      </w:r>
      <w:r w:rsidR="0095618C" w:rsidRPr="00BF16FD">
        <w:t xml:space="preserve"> </w:t>
      </w:r>
      <w:hyperlink r:id="rId25" w:history="1">
        <w:r w:rsidR="0095618C" w:rsidRPr="00BF16FD">
          <w:t>https://doi.org/10.1088/0964-1726/14/5/022</w:t>
        </w:r>
      </w:hyperlink>
      <w:r w:rsidR="0095618C" w:rsidRPr="00BF16FD">
        <w:t xml:space="preserve">. </w:t>
      </w:r>
    </w:p>
    <w:p w14:paraId="6C4165B3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10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391FCE" w:rsidRPr="00BF16FD">
        <w:rPr>
          <w:rFonts w:eastAsia="Calibri" w:cs="Times New Roman"/>
          <w:color w:val="000000" w:themeColor="text1"/>
          <w:szCs w:val="24"/>
        </w:rPr>
        <w:t xml:space="preserve">A. </w:t>
      </w:r>
      <w:proofErr w:type="spellStart"/>
      <w:r w:rsidR="00391FCE" w:rsidRPr="00BF16FD">
        <w:rPr>
          <w:rFonts w:eastAsia="Calibri" w:cs="Times New Roman"/>
          <w:color w:val="000000" w:themeColor="text1"/>
          <w:szCs w:val="24"/>
        </w:rPr>
        <w:t>Baruj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, </w:t>
      </w:r>
      <w:r w:rsidR="00391FCE" w:rsidRPr="00BF16FD">
        <w:rPr>
          <w:rFonts w:eastAsia="Calibri" w:cs="Times New Roman"/>
          <w:color w:val="000000" w:themeColor="text1"/>
          <w:szCs w:val="24"/>
        </w:rPr>
        <w:t xml:space="preserve">G. </w:t>
      </w:r>
      <w:proofErr w:type="spellStart"/>
      <w:r w:rsidR="00391FCE" w:rsidRPr="00BF16FD">
        <w:rPr>
          <w:rFonts w:eastAsia="Calibri" w:cs="Times New Roman"/>
          <w:color w:val="000000" w:themeColor="text1"/>
          <w:szCs w:val="24"/>
        </w:rPr>
        <w:t>Bertolino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, </w:t>
      </w:r>
      <w:r w:rsidR="00391FCE" w:rsidRPr="00BF16FD">
        <w:rPr>
          <w:rFonts w:eastAsia="Calibri" w:cs="Times New Roman"/>
          <w:color w:val="000000" w:themeColor="text1"/>
          <w:szCs w:val="24"/>
        </w:rPr>
        <w:t xml:space="preserve">H.E. </w:t>
      </w:r>
      <w:proofErr w:type="spellStart"/>
      <w:r w:rsidR="00391FCE" w:rsidRPr="00BF16FD">
        <w:rPr>
          <w:rFonts w:eastAsia="Calibri" w:cs="Times New Roman"/>
          <w:color w:val="000000" w:themeColor="text1"/>
          <w:szCs w:val="24"/>
        </w:rPr>
        <w:t>Troiani</w:t>
      </w:r>
      <w:proofErr w:type="spellEnd"/>
      <w:r w:rsidR="00391FCE" w:rsidRPr="00BF16FD">
        <w:rPr>
          <w:rFonts w:eastAsia="Calibri" w:cs="Times New Roman"/>
          <w:color w:val="000000" w:themeColor="text1"/>
          <w:szCs w:val="24"/>
        </w:rPr>
        <w:t>,</w:t>
      </w:r>
      <w:r w:rsidRPr="00BF16FD">
        <w:rPr>
          <w:rFonts w:eastAsia="Calibri" w:cs="Times New Roman"/>
          <w:color w:val="000000" w:themeColor="text1"/>
          <w:szCs w:val="24"/>
        </w:rPr>
        <w:t xml:space="preserve"> </w:t>
      </w:r>
      <w:hyperlink r:id="rId26" w:history="1">
        <w:r w:rsidRPr="00BF16FD">
          <w:rPr>
            <w:rStyle w:val="Hyperlink"/>
            <w:rFonts w:cs="Times New Roman"/>
            <w:color w:val="000000" w:themeColor="text1"/>
            <w:szCs w:val="24"/>
            <w:u w:val="none"/>
          </w:rPr>
          <w:t>Temperature dependence of critical stress and pseudoelasticity in a Fe-Mn-Si-Cr pre-rolled alloy</w:t>
        </w:r>
      </w:hyperlink>
      <w:r w:rsidR="00391FCE" w:rsidRPr="00BF16FD">
        <w:rPr>
          <w:rFonts w:cs="Times New Roman"/>
          <w:color w:val="000000" w:themeColor="text1"/>
          <w:szCs w:val="24"/>
        </w:rPr>
        <w:t>,</w:t>
      </w:r>
      <w:r w:rsidRPr="00BF16FD">
        <w:rPr>
          <w:rFonts w:eastAsia="Calibri" w:cs="Times New Roman"/>
          <w:color w:val="000000" w:themeColor="text1"/>
          <w:szCs w:val="24"/>
        </w:rPr>
        <w:t xml:space="preserve"> J</w:t>
      </w:r>
      <w:r w:rsidR="00391FCE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Alloys Compd</w:t>
      </w:r>
      <w:r w:rsidR="00391FCE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</w:t>
      </w:r>
      <w:r w:rsidR="00391FCE" w:rsidRPr="00BF16FD">
        <w:rPr>
          <w:rFonts w:eastAsia="Calibri" w:cs="Times New Roman"/>
          <w:color w:val="000000" w:themeColor="text1"/>
          <w:szCs w:val="24"/>
        </w:rPr>
        <w:t>502 (</w:t>
      </w:r>
      <w:r w:rsidRPr="00BF16FD">
        <w:rPr>
          <w:rFonts w:eastAsia="Calibri" w:cs="Times New Roman"/>
          <w:color w:val="000000" w:themeColor="text1"/>
          <w:szCs w:val="24"/>
        </w:rPr>
        <w:t>2010</w:t>
      </w:r>
      <w:r w:rsidR="00391FCE" w:rsidRPr="00BF16FD">
        <w:rPr>
          <w:rFonts w:eastAsia="Calibri" w:cs="Times New Roman"/>
          <w:color w:val="000000" w:themeColor="text1"/>
          <w:szCs w:val="24"/>
        </w:rPr>
        <w:t xml:space="preserve">) </w:t>
      </w:r>
      <w:r w:rsidRPr="00BF16FD">
        <w:rPr>
          <w:rFonts w:eastAsia="Calibri" w:cs="Times New Roman"/>
          <w:color w:val="000000" w:themeColor="text1"/>
          <w:szCs w:val="24"/>
        </w:rPr>
        <w:t>54-</w:t>
      </w:r>
      <w:r w:rsidR="00391FCE" w:rsidRPr="00BF16FD">
        <w:rPr>
          <w:rFonts w:eastAsia="Calibri" w:cs="Times New Roman"/>
          <w:color w:val="000000" w:themeColor="text1"/>
          <w:szCs w:val="24"/>
        </w:rPr>
        <w:t>5</w:t>
      </w:r>
      <w:r w:rsidRPr="00BF16FD">
        <w:rPr>
          <w:rFonts w:eastAsia="Calibri" w:cs="Times New Roman"/>
          <w:color w:val="000000" w:themeColor="text1"/>
          <w:szCs w:val="24"/>
        </w:rPr>
        <w:t>8.</w:t>
      </w:r>
      <w:r w:rsidR="0095618C" w:rsidRPr="00BF16FD">
        <w:rPr>
          <w:rFonts w:cs="Times New Roman"/>
        </w:rPr>
        <w:t xml:space="preserve"> </w:t>
      </w:r>
      <w:hyperlink r:id="rId27" w:tgtFrame="_blank" w:tooltip="Persistent link using digital object identifier" w:history="1">
        <w:r w:rsidR="0095618C" w:rsidRPr="00BF16FD">
          <w:rPr>
            <w:rStyle w:val="Hyperlink"/>
            <w:rFonts w:cs="Times New Roman"/>
            <w:color w:val="auto"/>
            <w:u w:val="none"/>
          </w:rPr>
          <w:t>https://doi.org/10.1016/j.jallcom.2010.04.123</w:t>
        </w:r>
      </w:hyperlink>
      <w:r w:rsidR="0095618C" w:rsidRPr="00BF16FD">
        <w:rPr>
          <w:rFonts w:cs="Times New Roman"/>
        </w:rPr>
        <w:t>.</w:t>
      </w:r>
    </w:p>
    <w:p w14:paraId="23E78056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11</w:t>
      </w:r>
      <w:r w:rsidRPr="00BF16FD">
        <w:rPr>
          <w:rFonts w:cs="Times New Roman"/>
          <w:szCs w:val="24"/>
        </w:rPr>
        <w:t xml:space="preserve">] </w:t>
      </w:r>
      <w:r w:rsidR="00391FCE" w:rsidRPr="00BF16FD">
        <w:rPr>
          <w:rFonts w:cs="Times New Roman"/>
          <w:szCs w:val="24"/>
        </w:rPr>
        <w:t xml:space="preserve">H. </w:t>
      </w:r>
      <w:r w:rsidRPr="00BF16FD">
        <w:rPr>
          <w:rFonts w:cs="Times New Roman"/>
          <w:szCs w:val="24"/>
        </w:rPr>
        <w:t xml:space="preserve">Otsuka, </w:t>
      </w:r>
      <w:r w:rsidR="00391FCE" w:rsidRPr="00BF16FD">
        <w:rPr>
          <w:rFonts w:cs="Times New Roman"/>
          <w:szCs w:val="24"/>
        </w:rPr>
        <w:t xml:space="preserve">H. </w:t>
      </w:r>
      <w:r w:rsidRPr="00BF16FD">
        <w:rPr>
          <w:rFonts w:cs="Times New Roman"/>
          <w:szCs w:val="24"/>
        </w:rPr>
        <w:t xml:space="preserve">Yamada, </w:t>
      </w:r>
      <w:r w:rsidR="00391FCE" w:rsidRPr="00BF16FD">
        <w:rPr>
          <w:rFonts w:cs="Times New Roman"/>
          <w:szCs w:val="24"/>
        </w:rPr>
        <w:t xml:space="preserve">T. </w:t>
      </w:r>
      <w:r w:rsidRPr="00BF16FD">
        <w:rPr>
          <w:rFonts w:cs="Times New Roman"/>
          <w:szCs w:val="24"/>
        </w:rPr>
        <w:t xml:space="preserve">Maruyama, </w:t>
      </w:r>
      <w:r w:rsidR="00391FCE" w:rsidRPr="00BF16FD">
        <w:rPr>
          <w:rFonts w:cs="Times New Roman"/>
          <w:szCs w:val="24"/>
        </w:rPr>
        <w:t xml:space="preserve">H. </w:t>
      </w:r>
      <w:proofErr w:type="spellStart"/>
      <w:r w:rsidRPr="00BF16FD">
        <w:rPr>
          <w:rFonts w:cs="Times New Roman"/>
          <w:szCs w:val="24"/>
        </w:rPr>
        <w:t>Tanashi</w:t>
      </w:r>
      <w:proofErr w:type="spellEnd"/>
      <w:r w:rsidRPr="00BF16FD">
        <w:rPr>
          <w:rFonts w:cs="Times New Roman"/>
          <w:szCs w:val="24"/>
        </w:rPr>
        <w:t xml:space="preserve">, </w:t>
      </w:r>
      <w:r w:rsidR="00391FCE" w:rsidRPr="00BF16FD">
        <w:rPr>
          <w:rFonts w:cs="Times New Roman"/>
          <w:szCs w:val="24"/>
        </w:rPr>
        <w:t xml:space="preserve">S. </w:t>
      </w:r>
      <w:r w:rsidRPr="00BF16FD">
        <w:rPr>
          <w:rFonts w:cs="Times New Roman"/>
          <w:szCs w:val="24"/>
        </w:rPr>
        <w:t xml:space="preserve">Matsuda, </w:t>
      </w:r>
      <w:r w:rsidR="00391FCE" w:rsidRPr="00BF16FD">
        <w:rPr>
          <w:rFonts w:cs="Times New Roman"/>
          <w:szCs w:val="24"/>
        </w:rPr>
        <w:t xml:space="preserve">M. </w:t>
      </w:r>
      <w:r w:rsidRPr="00BF16FD">
        <w:rPr>
          <w:rFonts w:cs="Times New Roman"/>
          <w:szCs w:val="24"/>
        </w:rPr>
        <w:t>Murakami</w:t>
      </w:r>
      <w:r w:rsidR="00391FCE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</w:t>
      </w:r>
      <w:hyperlink r:id="rId28" w:history="1">
        <w:r w:rsidRPr="00BF16FD">
          <w:rPr>
            <w:rFonts w:cs="Times New Roman"/>
            <w:szCs w:val="24"/>
          </w:rPr>
          <w:t>Effects of alloying additions on Fe-Mn-Si shape memory alloys</w:t>
        </w:r>
      </w:hyperlink>
      <w:r w:rsidR="00391FCE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ISIJ Int</w:t>
      </w:r>
      <w:r w:rsidR="00391FCE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</w:t>
      </w:r>
      <w:r w:rsidR="00391FCE" w:rsidRPr="00BF16FD">
        <w:rPr>
          <w:rFonts w:cs="Times New Roman"/>
          <w:szCs w:val="24"/>
        </w:rPr>
        <w:t>30 (</w:t>
      </w:r>
      <w:r w:rsidRPr="00BF16FD">
        <w:rPr>
          <w:rFonts w:cs="Times New Roman"/>
          <w:szCs w:val="24"/>
        </w:rPr>
        <w:t>1990</w:t>
      </w:r>
      <w:r w:rsidR="00391FCE" w:rsidRPr="00BF16FD">
        <w:rPr>
          <w:rFonts w:cs="Times New Roman"/>
          <w:szCs w:val="24"/>
        </w:rPr>
        <w:t xml:space="preserve">) </w:t>
      </w:r>
      <w:r w:rsidRPr="00BF16FD">
        <w:rPr>
          <w:rFonts w:cs="Times New Roman"/>
          <w:szCs w:val="24"/>
        </w:rPr>
        <w:t>674-</w:t>
      </w:r>
      <w:r w:rsidR="00391FCE" w:rsidRPr="00BF16FD">
        <w:rPr>
          <w:rFonts w:cs="Times New Roman"/>
          <w:szCs w:val="24"/>
        </w:rPr>
        <w:t>6</w:t>
      </w:r>
      <w:r w:rsidRPr="00BF16FD">
        <w:rPr>
          <w:rFonts w:cs="Times New Roman"/>
          <w:szCs w:val="24"/>
        </w:rPr>
        <w:t>79.</w:t>
      </w:r>
      <w:r w:rsidR="00E766A5" w:rsidRPr="00BF16FD">
        <w:rPr>
          <w:rFonts w:cs="Times New Roman"/>
        </w:rPr>
        <w:t xml:space="preserve"> </w:t>
      </w:r>
      <w:hyperlink r:id="rId29" w:history="1">
        <w:r w:rsidR="00E766A5" w:rsidRPr="00BF16FD">
          <w:rPr>
            <w:rStyle w:val="Hyperlink"/>
            <w:rFonts w:cs="Times New Roman"/>
            <w:color w:val="auto"/>
            <w:u w:val="none"/>
          </w:rPr>
          <w:t>https://doi.org/10.2355/isijinternational.30.674</w:t>
        </w:r>
      </w:hyperlink>
      <w:r w:rsidR="00E766A5" w:rsidRPr="00BF16FD">
        <w:rPr>
          <w:rFonts w:cs="Times New Roman"/>
        </w:rPr>
        <w:t>.</w:t>
      </w:r>
    </w:p>
    <w:p w14:paraId="033323E9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12</w:t>
      </w:r>
      <w:r w:rsidRPr="00BF16FD">
        <w:rPr>
          <w:rFonts w:cs="Times New Roman"/>
          <w:szCs w:val="24"/>
        </w:rPr>
        <w:t xml:space="preserve">] </w:t>
      </w:r>
      <w:r w:rsidR="001D53ED" w:rsidRPr="00BF16FD">
        <w:rPr>
          <w:rFonts w:cs="Times New Roman"/>
          <w:szCs w:val="24"/>
        </w:rPr>
        <w:t>J.H. Yang</w:t>
      </w:r>
      <w:r w:rsidRPr="00BF16FD">
        <w:rPr>
          <w:rFonts w:cs="Times New Roman"/>
          <w:szCs w:val="24"/>
        </w:rPr>
        <w:t xml:space="preserve">, </w:t>
      </w:r>
      <w:r w:rsidR="001D53ED" w:rsidRPr="00BF16FD">
        <w:rPr>
          <w:rFonts w:cs="Times New Roman"/>
          <w:szCs w:val="24"/>
        </w:rPr>
        <w:t xml:space="preserve">H. </w:t>
      </w:r>
      <w:r w:rsidRPr="00BF16FD">
        <w:rPr>
          <w:rFonts w:cs="Times New Roman"/>
          <w:szCs w:val="24"/>
        </w:rPr>
        <w:t xml:space="preserve">Chen, </w:t>
      </w:r>
      <w:r w:rsidR="001D53ED" w:rsidRPr="00BF16FD">
        <w:rPr>
          <w:rFonts w:cs="Times New Roman"/>
          <w:szCs w:val="24"/>
        </w:rPr>
        <w:t xml:space="preserve">C.M. </w:t>
      </w:r>
      <w:r w:rsidRPr="00BF16FD">
        <w:rPr>
          <w:rFonts w:cs="Times New Roman"/>
          <w:szCs w:val="24"/>
        </w:rPr>
        <w:t>Wayman</w:t>
      </w:r>
      <w:r w:rsidR="001D53ED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</w:t>
      </w:r>
      <w:r w:rsidRPr="00BF16FD">
        <w:rPr>
          <w:rStyle w:val="Title1"/>
          <w:rFonts w:cs="Times New Roman"/>
          <w:szCs w:val="24"/>
        </w:rPr>
        <w:t>Development of Fe-based shape memory alloys associated with face-centered cubic-hexagonal close-packed martensitic transformations: Part I. Shape memory behavior</w:t>
      </w:r>
      <w:r w:rsidR="001D53ED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Metall</w:t>
      </w:r>
      <w:r w:rsidR="001D53ED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Mater</w:t>
      </w:r>
      <w:r w:rsidR="001D53ED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Trans</w:t>
      </w:r>
      <w:r w:rsidR="001D53ED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A </w:t>
      </w:r>
      <w:r w:rsidR="001D53ED" w:rsidRPr="00BF16FD">
        <w:rPr>
          <w:rFonts w:cs="Times New Roman"/>
          <w:szCs w:val="24"/>
        </w:rPr>
        <w:t>23 (</w:t>
      </w:r>
      <w:r w:rsidRPr="00BF16FD">
        <w:rPr>
          <w:rFonts w:cs="Times New Roman"/>
          <w:szCs w:val="24"/>
        </w:rPr>
        <w:t>1992</w:t>
      </w:r>
      <w:r w:rsidR="001D53ED" w:rsidRPr="00BF16FD">
        <w:rPr>
          <w:rFonts w:cs="Times New Roman"/>
          <w:szCs w:val="24"/>
        </w:rPr>
        <w:t xml:space="preserve">) </w:t>
      </w:r>
      <w:r w:rsidRPr="00BF16FD">
        <w:rPr>
          <w:rFonts w:cs="Times New Roman"/>
          <w:szCs w:val="24"/>
        </w:rPr>
        <w:t>1431-</w:t>
      </w:r>
      <w:r w:rsidR="001D53ED" w:rsidRPr="00BF16FD">
        <w:rPr>
          <w:rFonts w:cs="Times New Roman"/>
          <w:szCs w:val="24"/>
        </w:rPr>
        <w:t>14</w:t>
      </w:r>
      <w:r w:rsidRPr="00BF16FD">
        <w:rPr>
          <w:rFonts w:cs="Times New Roman"/>
          <w:szCs w:val="24"/>
        </w:rPr>
        <w:t>37.</w:t>
      </w:r>
      <w:r w:rsidR="00A64FB9" w:rsidRPr="00BF16FD">
        <w:rPr>
          <w:rFonts w:cs="Times New Roman"/>
        </w:rPr>
        <w:t xml:space="preserve"> </w:t>
      </w:r>
      <w:hyperlink r:id="rId30" w:history="1">
        <w:r w:rsidR="00A64FB9" w:rsidRPr="00BF16FD">
          <w:rPr>
            <w:rStyle w:val="Hyperlink"/>
            <w:rFonts w:cs="Times New Roman"/>
            <w:color w:val="auto"/>
            <w:u w:val="none"/>
          </w:rPr>
          <w:t>https://doi.org/10.1007/BF02647326</w:t>
        </w:r>
      </w:hyperlink>
      <w:r w:rsidR="00A64FB9" w:rsidRPr="00BF16FD">
        <w:rPr>
          <w:rStyle w:val="c-bibliographic-informationvalue"/>
          <w:rFonts w:cs="Times New Roman"/>
        </w:rPr>
        <w:t>.</w:t>
      </w:r>
    </w:p>
    <w:p w14:paraId="5BF54BC1" w14:textId="77777777" w:rsidR="009A1C60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13</w:t>
      </w:r>
      <w:r w:rsidRPr="00BF16FD">
        <w:rPr>
          <w:rFonts w:cs="Times New Roman"/>
          <w:szCs w:val="24"/>
        </w:rPr>
        <w:t xml:space="preserve">] </w:t>
      </w:r>
      <w:r w:rsidR="001D53ED" w:rsidRPr="00BF16FD">
        <w:rPr>
          <w:rFonts w:cs="Times New Roman"/>
          <w:szCs w:val="24"/>
        </w:rPr>
        <w:t>Q. Gu</w:t>
      </w:r>
      <w:r w:rsidRPr="00BF16FD">
        <w:rPr>
          <w:rFonts w:cs="Times New Roman"/>
          <w:szCs w:val="24"/>
        </w:rPr>
        <w:t xml:space="preserve">, </w:t>
      </w:r>
      <w:r w:rsidR="001D53ED" w:rsidRPr="00BF16FD">
        <w:rPr>
          <w:rFonts w:cs="Times New Roman"/>
          <w:szCs w:val="24"/>
        </w:rPr>
        <w:t xml:space="preserve">J. </w:t>
      </w:r>
      <w:r w:rsidRPr="00BF16FD">
        <w:rPr>
          <w:rFonts w:cs="Times New Roman"/>
          <w:szCs w:val="24"/>
        </w:rPr>
        <w:t xml:space="preserve">Van </w:t>
      </w:r>
      <w:proofErr w:type="spellStart"/>
      <w:r w:rsidRPr="00BF16FD">
        <w:rPr>
          <w:rFonts w:cs="Times New Roman"/>
          <w:szCs w:val="24"/>
        </w:rPr>
        <w:t>Humbeek</w:t>
      </w:r>
      <w:proofErr w:type="spellEnd"/>
      <w:r w:rsidRPr="00BF16FD">
        <w:rPr>
          <w:rFonts w:cs="Times New Roman"/>
          <w:szCs w:val="24"/>
        </w:rPr>
        <w:t xml:space="preserve">, </w:t>
      </w:r>
      <w:r w:rsidR="001D53ED" w:rsidRPr="00BF16FD">
        <w:rPr>
          <w:rFonts w:cs="Times New Roman"/>
          <w:szCs w:val="24"/>
        </w:rPr>
        <w:t xml:space="preserve">L. </w:t>
      </w:r>
      <w:r w:rsidRPr="00BF16FD">
        <w:rPr>
          <w:rFonts w:cs="Times New Roman"/>
          <w:szCs w:val="24"/>
        </w:rPr>
        <w:t>Delaney</w:t>
      </w:r>
      <w:r w:rsidR="001D53ED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</w:t>
      </w:r>
      <w:r w:rsidRPr="00BF16FD">
        <w:rPr>
          <w:rStyle w:val="Title1"/>
          <w:rFonts w:cs="Times New Roman"/>
          <w:szCs w:val="24"/>
        </w:rPr>
        <w:t>A review on the martensitic transformation and shape memory effect in Fe-Mn-Si alloys</w:t>
      </w:r>
      <w:r w:rsidR="001D53ED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J</w:t>
      </w:r>
      <w:r w:rsidR="001D53ED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Phys</w:t>
      </w:r>
      <w:r w:rsidR="001D53ED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IV </w:t>
      </w:r>
      <w:r w:rsidR="001D53ED" w:rsidRPr="00BF16FD">
        <w:rPr>
          <w:rFonts w:cs="Times New Roman"/>
          <w:szCs w:val="24"/>
        </w:rPr>
        <w:t>4 (</w:t>
      </w:r>
      <w:r w:rsidRPr="00BF16FD">
        <w:rPr>
          <w:rFonts w:cs="Times New Roman"/>
          <w:szCs w:val="24"/>
        </w:rPr>
        <w:t>1994</w:t>
      </w:r>
      <w:r w:rsidR="001D53ED" w:rsidRPr="00BF16FD">
        <w:rPr>
          <w:rFonts w:cs="Times New Roman"/>
          <w:szCs w:val="24"/>
        </w:rPr>
        <w:t xml:space="preserve">) </w:t>
      </w:r>
      <w:r w:rsidRPr="00BF16FD">
        <w:rPr>
          <w:rFonts w:cs="Times New Roman"/>
          <w:szCs w:val="24"/>
        </w:rPr>
        <w:t>135-</w:t>
      </w:r>
      <w:r w:rsidR="001D53ED" w:rsidRPr="00BF16FD">
        <w:rPr>
          <w:rFonts w:cs="Times New Roman"/>
          <w:szCs w:val="24"/>
        </w:rPr>
        <w:t>1</w:t>
      </w:r>
      <w:r w:rsidRPr="00BF16FD">
        <w:rPr>
          <w:rFonts w:cs="Times New Roman"/>
          <w:szCs w:val="24"/>
        </w:rPr>
        <w:t>44.</w:t>
      </w:r>
      <w:r w:rsidR="009A1C60" w:rsidRPr="00BF16FD">
        <w:rPr>
          <w:rFonts w:cs="Times New Roman"/>
          <w:szCs w:val="24"/>
        </w:rPr>
        <w:t xml:space="preserve"> </w:t>
      </w:r>
      <w:hyperlink r:id="rId31" w:history="1">
        <w:r w:rsidR="009A1C60" w:rsidRPr="00BF16FD">
          <w:rPr>
            <w:rStyle w:val="Hyperlink"/>
            <w:rFonts w:cs="Times New Roman"/>
            <w:color w:val="auto"/>
            <w:szCs w:val="24"/>
            <w:u w:val="none"/>
          </w:rPr>
          <w:t xml:space="preserve">https://doi.org/10.1051/jp4:1994319. </w:t>
        </w:r>
      </w:hyperlink>
    </w:p>
    <w:p w14:paraId="6C680819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14</w:t>
      </w:r>
      <w:r w:rsidRPr="00BF16FD">
        <w:rPr>
          <w:rFonts w:cs="Times New Roman"/>
          <w:szCs w:val="24"/>
        </w:rPr>
        <w:t xml:space="preserve">] </w:t>
      </w:r>
      <w:r w:rsidR="00EC7014" w:rsidRPr="00BF16FD">
        <w:rPr>
          <w:rFonts w:cs="Times New Roman"/>
          <w:szCs w:val="24"/>
        </w:rPr>
        <w:t>H.C. Lin</w:t>
      </w:r>
      <w:r w:rsidRPr="00BF16FD">
        <w:rPr>
          <w:rFonts w:cs="Times New Roman"/>
          <w:szCs w:val="24"/>
        </w:rPr>
        <w:t xml:space="preserve">, </w:t>
      </w:r>
      <w:r w:rsidR="00EC7014" w:rsidRPr="00BF16FD">
        <w:rPr>
          <w:rFonts w:cs="Times New Roman"/>
          <w:szCs w:val="24"/>
        </w:rPr>
        <w:t>K.M. Lin</w:t>
      </w:r>
      <w:r w:rsidRPr="00BF16FD">
        <w:rPr>
          <w:rFonts w:cs="Times New Roman"/>
          <w:szCs w:val="24"/>
        </w:rPr>
        <w:t xml:space="preserve">, </w:t>
      </w:r>
      <w:r w:rsidR="00EC7014" w:rsidRPr="00BF16FD">
        <w:rPr>
          <w:rFonts w:cs="Times New Roman"/>
          <w:szCs w:val="24"/>
        </w:rPr>
        <w:t>S.K. Wu</w:t>
      </w:r>
      <w:r w:rsidRPr="00BF16FD">
        <w:rPr>
          <w:rFonts w:cs="Times New Roman"/>
          <w:szCs w:val="24"/>
        </w:rPr>
        <w:t xml:space="preserve">, </w:t>
      </w:r>
      <w:r w:rsidR="00EC7014" w:rsidRPr="00BF16FD">
        <w:rPr>
          <w:rFonts w:cs="Times New Roman"/>
          <w:szCs w:val="24"/>
        </w:rPr>
        <w:t xml:space="preserve">T.P. </w:t>
      </w:r>
      <w:r w:rsidRPr="00BF16FD">
        <w:rPr>
          <w:rFonts w:cs="Times New Roman"/>
          <w:szCs w:val="24"/>
        </w:rPr>
        <w:t xml:space="preserve">Wang, </w:t>
      </w:r>
      <w:r w:rsidR="00EC7014" w:rsidRPr="00BF16FD">
        <w:rPr>
          <w:rFonts w:cs="Times New Roman"/>
          <w:szCs w:val="24"/>
        </w:rPr>
        <w:t xml:space="preserve">Y.C. </w:t>
      </w:r>
      <w:r w:rsidRPr="00BF16FD">
        <w:rPr>
          <w:rFonts w:cs="Times New Roman"/>
          <w:szCs w:val="24"/>
        </w:rPr>
        <w:t>Hsiao</w:t>
      </w:r>
      <w:r w:rsidR="00EC7014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</w:t>
      </w:r>
      <w:hyperlink r:id="rId32" w:history="1">
        <w:r w:rsidRPr="00BF16FD">
          <w:rPr>
            <w:rStyle w:val="Hyperlink"/>
            <w:rFonts w:cs="Times New Roman"/>
            <w:color w:val="auto"/>
            <w:szCs w:val="24"/>
            <w:u w:val="none"/>
          </w:rPr>
          <w:t>Effects of thermo-mechanical training on a Fe</w:t>
        </w:r>
        <w:r w:rsidRPr="00BF16FD">
          <w:rPr>
            <w:rStyle w:val="Hyperlink"/>
            <w:rFonts w:cs="Times New Roman"/>
            <w:color w:val="auto"/>
            <w:szCs w:val="24"/>
            <w:u w:val="none"/>
            <w:vertAlign w:val="subscript"/>
          </w:rPr>
          <w:t>59</w:t>
        </w:r>
        <w:r w:rsidRPr="00BF16FD">
          <w:rPr>
            <w:rStyle w:val="Hyperlink"/>
            <w:rFonts w:cs="Times New Roman"/>
            <w:color w:val="auto"/>
            <w:szCs w:val="24"/>
            <w:u w:val="none"/>
          </w:rPr>
          <w:t>Mn</w:t>
        </w:r>
        <w:r w:rsidRPr="00BF16FD">
          <w:rPr>
            <w:rStyle w:val="Hyperlink"/>
            <w:rFonts w:cs="Times New Roman"/>
            <w:color w:val="auto"/>
            <w:szCs w:val="24"/>
            <w:u w:val="none"/>
            <w:vertAlign w:val="subscript"/>
          </w:rPr>
          <w:t>30</w:t>
        </w:r>
        <w:r w:rsidRPr="00BF16FD">
          <w:rPr>
            <w:rStyle w:val="Hyperlink"/>
            <w:rFonts w:cs="Times New Roman"/>
            <w:color w:val="auto"/>
            <w:szCs w:val="24"/>
            <w:u w:val="none"/>
          </w:rPr>
          <w:t>Si</w:t>
        </w:r>
        <w:r w:rsidRPr="00BF16FD">
          <w:rPr>
            <w:rStyle w:val="Hyperlink"/>
            <w:rFonts w:cs="Times New Roman"/>
            <w:color w:val="auto"/>
            <w:szCs w:val="24"/>
            <w:u w:val="none"/>
            <w:vertAlign w:val="subscript"/>
          </w:rPr>
          <w:t>6</w:t>
        </w:r>
        <w:r w:rsidRPr="00BF16FD">
          <w:rPr>
            <w:rStyle w:val="Hyperlink"/>
            <w:rFonts w:cs="Times New Roman"/>
            <w:color w:val="auto"/>
            <w:szCs w:val="24"/>
            <w:u w:val="none"/>
          </w:rPr>
          <w:t>Cr</w:t>
        </w:r>
        <w:r w:rsidRPr="00BF16FD">
          <w:rPr>
            <w:rStyle w:val="Hyperlink"/>
            <w:rFonts w:cs="Times New Roman"/>
            <w:color w:val="auto"/>
            <w:szCs w:val="24"/>
            <w:u w:val="none"/>
            <w:vertAlign w:val="subscript"/>
          </w:rPr>
          <w:t>5</w:t>
        </w:r>
        <w:r w:rsidRPr="00BF16FD">
          <w:rPr>
            <w:rStyle w:val="Hyperlink"/>
            <w:rFonts w:cs="Times New Roman"/>
            <w:color w:val="auto"/>
            <w:szCs w:val="24"/>
            <w:u w:val="none"/>
          </w:rPr>
          <w:t xml:space="preserve"> shape memory alloy</w:t>
        </w:r>
      </w:hyperlink>
      <w:r w:rsidR="00EC7014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</w:t>
      </w:r>
      <w:r w:rsidRPr="00BF16FD">
        <w:rPr>
          <w:rFonts w:eastAsia="Calibri" w:cs="Times New Roman"/>
          <w:szCs w:val="24"/>
        </w:rPr>
        <w:t>Mater</w:t>
      </w:r>
      <w:r w:rsidR="00EC7014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Sci</w:t>
      </w:r>
      <w:r w:rsidR="00EC7014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Eng</w:t>
      </w:r>
      <w:r w:rsidR="00EC7014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A </w:t>
      </w:r>
      <w:r w:rsidR="00EC7014" w:rsidRPr="00BF16FD">
        <w:rPr>
          <w:rFonts w:eastAsia="Calibri" w:cs="Times New Roman"/>
          <w:szCs w:val="24"/>
        </w:rPr>
        <w:t>438 (</w:t>
      </w:r>
      <w:r w:rsidRPr="00BF16FD">
        <w:rPr>
          <w:rFonts w:eastAsia="Calibri" w:cs="Times New Roman"/>
          <w:szCs w:val="24"/>
        </w:rPr>
        <w:t>2006</w:t>
      </w:r>
      <w:r w:rsidR="00EC7014" w:rsidRPr="00BF16FD">
        <w:rPr>
          <w:rFonts w:eastAsia="Calibri" w:cs="Times New Roman"/>
          <w:szCs w:val="24"/>
        </w:rPr>
        <w:t xml:space="preserve">) </w:t>
      </w:r>
      <w:r w:rsidRPr="00BF16FD">
        <w:rPr>
          <w:rFonts w:eastAsia="Calibri" w:cs="Times New Roman"/>
          <w:szCs w:val="24"/>
        </w:rPr>
        <w:t>791-</w:t>
      </w:r>
      <w:r w:rsidR="00EC7014" w:rsidRPr="00BF16FD">
        <w:rPr>
          <w:rFonts w:eastAsia="Calibri" w:cs="Times New Roman"/>
          <w:szCs w:val="24"/>
        </w:rPr>
        <w:t>7</w:t>
      </w:r>
      <w:r w:rsidRPr="00BF16FD">
        <w:rPr>
          <w:rFonts w:eastAsia="Calibri" w:cs="Times New Roman"/>
          <w:szCs w:val="24"/>
        </w:rPr>
        <w:t>95.</w:t>
      </w:r>
      <w:r w:rsidR="009A1C60" w:rsidRPr="00BF16FD">
        <w:rPr>
          <w:rFonts w:cs="Times New Roman"/>
        </w:rPr>
        <w:t xml:space="preserve"> </w:t>
      </w:r>
      <w:hyperlink r:id="rId33" w:tgtFrame="_blank" w:tooltip="Persistent link using digital object identifier" w:history="1">
        <w:r w:rsidR="009A1C60" w:rsidRPr="00BF16FD">
          <w:rPr>
            <w:rStyle w:val="Hyperlink"/>
            <w:rFonts w:cs="Times New Roman"/>
            <w:color w:val="auto"/>
            <w:u w:val="none"/>
          </w:rPr>
          <w:t>https://doi.org/10.1016/j.msea.2006.02.119</w:t>
        </w:r>
      </w:hyperlink>
      <w:r w:rsidR="009A1C60" w:rsidRPr="00BF16FD">
        <w:rPr>
          <w:rFonts w:cs="Times New Roman"/>
        </w:rPr>
        <w:t>.</w:t>
      </w:r>
      <w:r w:rsidRPr="00BF16FD">
        <w:rPr>
          <w:rFonts w:cs="Times New Roman"/>
          <w:szCs w:val="24"/>
        </w:rPr>
        <w:t xml:space="preserve">      </w:t>
      </w:r>
    </w:p>
    <w:p w14:paraId="6E0BA7E2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lastRenderedPageBreak/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15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6478A6" w:rsidRPr="00BF16FD">
        <w:rPr>
          <w:rFonts w:eastAsia="Calibri" w:cs="Times New Roman"/>
          <w:color w:val="000000" w:themeColor="text1"/>
          <w:szCs w:val="24"/>
        </w:rPr>
        <w:t xml:space="preserve">S. </w:t>
      </w:r>
      <w:proofErr w:type="spellStart"/>
      <w:r w:rsidRPr="00BF16FD">
        <w:rPr>
          <w:rFonts w:eastAsia="Calibri" w:cs="Times New Roman"/>
          <w:color w:val="000000" w:themeColor="text1"/>
          <w:szCs w:val="24"/>
        </w:rPr>
        <w:t>Kajiwara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, </w:t>
      </w:r>
      <w:r w:rsidR="006478A6" w:rsidRPr="00BF16FD">
        <w:rPr>
          <w:rFonts w:eastAsia="Calibri" w:cs="Times New Roman"/>
          <w:color w:val="000000" w:themeColor="text1"/>
          <w:szCs w:val="24"/>
        </w:rPr>
        <w:t xml:space="preserve">D. </w:t>
      </w:r>
      <w:r w:rsidRPr="00BF16FD">
        <w:rPr>
          <w:rFonts w:eastAsia="Calibri" w:cs="Times New Roman"/>
          <w:color w:val="000000" w:themeColor="text1"/>
          <w:szCs w:val="24"/>
        </w:rPr>
        <w:t xml:space="preserve">Liu, </w:t>
      </w:r>
      <w:r w:rsidR="006478A6" w:rsidRPr="00BF16FD">
        <w:rPr>
          <w:rFonts w:eastAsia="Calibri" w:cs="Times New Roman"/>
          <w:color w:val="000000" w:themeColor="text1"/>
          <w:szCs w:val="24"/>
        </w:rPr>
        <w:t xml:space="preserve">T. </w:t>
      </w:r>
      <w:r w:rsidRPr="00BF16FD">
        <w:rPr>
          <w:rFonts w:eastAsia="Calibri" w:cs="Times New Roman"/>
          <w:color w:val="000000" w:themeColor="text1"/>
          <w:szCs w:val="24"/>
        </w:rPr>
        <w:t xml:space="preserve">Kikuchi, </w:t>
      </w:r>
      <w:r w:rsidR="006478A6" w:rsidRPr="00BF16FD">
        <w:rPr>
          <w:rFonts w:eastAsia="Calibri" w:cs="Times New Roman"/>
          <w:color w:val="000000" w:themeColor="text1"/>
          <w:szCs w:val="24"/>
        </w:rPr>
        <w:t xml:space="preserve">N. </w:t>
      </w:r>
      <w:r w:rsidRPr="00BF16FD">
        <w:rPr>
          <w:rFonts w:eastAsia="Calibri" w:cs="Times New Roman"/>
          <w:color w:val="000000" w:themeColor="text1"/>
          <w:szCs w:val="24"/>
        </w:rPr>
        <w:t>Shinya</w:t>
      </w:r>
      <w:r w:rsidR="006478A6" w:rsidRPr="00BF16FD">
        <w:rPr>
          <w:rFonts w:eastAsia="Calibri" w:cs="Times New Roman"/>
          <w:color w:val="000000" w:themeColor="text1"/>
          <w:szCs w:val="24"/>
        </w:rPr>
        <w:t>,</w:t>
      </w:r>
      <w:r w:rsidRPr="00BF16FD">
        <w:rPr>
          <w:rFonts w:eastAsia="Calibri" w:cs="Times New Roman"/>
          <w:color w:val="000000" w:themeColor="text1"/>
          <w:szCs w:val="24"/>
        </w:rPr>
        <w:t xml:space="preserve"> </w:t>
      </w:r>
      <w:r w:rsidRPr="00BF16FD">
        <w:rPr>
          <w:rFonts w:cs="Times New Roman"/>
          <w:color w:val="000000" w:themeColor="text1"/>
          <w:kern w:val="36"/>
          <w:szCs w:val="24"/>
        </w:rPr>
        <w:t>Remarkable improvement of shape memory effect in Fe-Mn-Si based sh</w:t>
      </w:r>
      <w:r w:rsidRPr="00BF16FD">
        <w:rPr>
          <w:rFonts w:cs="Times New Roman"/>
          <w:kern w:val="36"/>
          <w:szCs w:val="24"/>
        </w:rPr>
        <w:t xml:space="preserve">ape memory alloys by producing </w:t>
      </w:r>
      <w:proofErr w:type="spellStart"/>
      <w:r w:rsidRPr="00BF16FD">
        <w:rPr>
          <w:rFonts w:cs="Times New Roman"/>
          <w:kern w:val="36"/>
          <w:szCs w:val="24"/>
        </w:rPr>
        <w:t>NbC</w:t>
      </w:r>
      <w:proofErr w:type="spellEnd"/>
      <w:r w:rsidRPr="00BF16FD">
        <w:rPr>
          <w:rFonts w:cs="Times New Roman"/>
          <w:kern w:val="36"/>
          <w:szCs w:val="24"/>
        </w:rPr>
        <w:t xml:space="preserve"> precipitates</w:t>
      </w:r>
      <w:r w:rsidR="006478A6" w:rsidRPr="00BF16FD">
        <w:rPr>
          <w:rFonts w:cs="Times New Roman"/>
          <w:kern w:val="36"/>
          <w:szCs w:val="24"/>
        </w:rPr>
        <w:t>,</w:t>
      </w:r>
      <w:r w:rsidRPr="00BF16FD">
        <w:rPr>
          <w:rFonts w:eastAsia="Calibri" w:cs="Times New Roman"/>
          <w:szCs w:val="24"/>
        </w:rPr>
        <w:t xml:space="preserve"> Scr</w:t>
      </w:r>
      <w:r w:rsidR="006478A6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Mater</w:t>
      </w:r>
      <w:r w:rsidR="006478A6" w:rsidRPr="00BF16FD">
        <w:rPr>
          <w:rFonts w:eastAsia="Calibri" w:cs="Times New Roman"/>
          <w:szCs w:val="24"/>
        </w:rPr>
        <w:t xml:space="preserve">. 44 (2001) </w:t>
      </w:r>
      <w:r w:rsidRPr="00BF16FD">
        <w:rPr>
          <w:rFonts w:eastAsia="Calibri" w:cs="Times New Roman"/>
          <w:szCs w:val="24"/>
        </w:rPr>
        <w:t>2809-</w:t>
      </w:r>
      <w:r w:rsidR="006478A6" w:rsidRPr="00BF16FD">
        <w:rPr>
          <w:rFonts w:eastAsia="Calibri" w:cs="Times New Roman"/>
          <w:szCs w:val="24"/>
        </w:rPr>
        <w:t>28</w:t>
      </w:r>
      <w:r w:rsidRPr="00BF16FD">
        <w:rPr>
          <w:rFonts w:eastAsia="Calibri" w:cs="Times New Roman"/>
          <w:szCs w:val="24"/>
        </w:rPr>
        <w:t>14.</w:t>
      </w:r>
      <w:r w:rsidR="009A1C60" w:rsidRPr="00BF16FD">
        <w:rPr>
          <w:rFonts w:cs="Times New Roman"/>
        </w:rPr>
        <w:t xml:space="preserve"> https://doi.org/</w:t>
      </w:r>
      <w:hyperlink r:id="rId34" w:tgtFrame="_blank" w:history="1">
        <w:r w:rsidR="009A1C60" w:rsidRPr="00BF16FD">
          <w:rPr>
            <w:rStyle w:val="Hyperlink"/>
            <w:rFonts w:cs="Times New Roman"/>
            <w:color w:val="auto"/>
            <w:u w:val="none"/>
          </w:rPr>
          <w:t>10.1016/S1359-6462(01)00978-2</w:t>
        </w:r>
      </w:hyperlink>
      <w:r w:rsidR="009A1C60" w:rsidRPr="00BF16FD">
        <w:rPr>
          <w:rFonts w:cs="Times New Roman"/>
        </w:rPr>
        <w:t>.</w:t>
      </w:r>
    </w:p>
    <w:p w14:paraId="50346C3B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</w:t>
      </w:r>
      <w:r w:rsidR="009F19BE" w:rsidRPr="00BF16FD">
        <w:rPr>
          <w:rFonts w:eastAsia="Calibri" w:cs="Times New Roman"/>
          <w:szCs w:val="24"/>
        </w:rPr>
        <w:t>16</w:t>
      </w:r>
      <w:r w:rsidRPr="00BF16FD">
        <w:rPr>
          <w:rFonts w:eastAsia="Calibri" w:cs="Times New Roman"/>
          <w:szCs w:val="24"/>
        </w:rPr>
        <w:t xml:space="preserve">] </w:t>
      </w:r>
      <w:r w:rsidR="00FD12CD" w:rsidRPr="00BF16FD">
        <w:rPr>
          <w:rFonts w:eastAsia="Calibri" w:cs="Times New Roman"/>
          <w:szCs w:val="24"/>
        </w:rPr>
        <w:t xml:space="preserve">Z. </w:t>
      </w:r>
      <w:r w:rsidRPr="00BF16FD">
        <w:rPr>
          <w:rFonts w:eastAsia="Calibri" w:cs="Times New Roman"/>
          <w:szCs w:val="24"/>
        </w:rPr>
        <w:t xml:space="preserve">Dong, </w:t>
      </w:r>
      <w:r w:rsidR="008E1C31" w:rsidRPr="00BF16FD">
        <w:rPr>
          <w:rFonts w:eastAsia="Calibri" w:cs="Times New Roman"/>
          <w:szCs w:val="24"/>
        </w:rPr>
        <w:t xml:space="preserve">U.E. </w:t>
      </w:r>
      <w:r w:rsidRPr="00BF16FD">
        <w:rPr>
          <w:rFonts w:eastAsia="Calibri" w:cs="Times New Roman"/>
          <w:szCs w:val="24"/>
        </w:rPr>
        <w:t xml:space="preserve">Klotz, </w:t>
      </w:r>
      <w:r w:rsidR="008E1C31" w:rsidRPr="00BF16FD">
        <w:rPr>
          <w:rFonts w:eastAsia="Calibri" w:cs="Times New Roman"/>
          <w:szCs w:val="24"/>
        </w:rPr>
        <w:t xml:space="preserve">C. </w:t>
      </w:r>
      <w:proofErr w:type="spellStart"/>
      <w:r w:rsidRPr="00BF16FD">
        <w:rPr>
          <w:rFonts w:eastAsia="Calibri" w:cs="Times New Roman"/>
          <w:szCs w:val="24"/>
        </w:rPr>
        <w:t>Leinenbach</w:t>
      </w:r>
      <w:proofErr w:type="spellEnd"/>
      <w:r w:rsidRPr="00BF16FD">
        <w:rPr>
          <w:rFonts w:eastAsia="Calibri" w:cs="Times New Roman"/>
          <w:szCs w:val="24"/>
        </w:rPr>
        <w:t xml:space="preserve">, </w:t>
      </w:r>
      <w:r w:rsidR="00046EA7" w:rsidRPr="00BF16FD">
        <w:rPr>
          <w:rFonts w:eastAsia="Calibri" w:cs="Times New Roman"/>
          <w:szCs w:val="24"/>
        </w:rPr>
        <w:t xml:space="preserve">A. </w:t>
      </w:r>
      <w:proofErr w:type="spellStart"/>
      <w:r w:rsidRPr="00BF16FD">
        <w:rPr>
          <w:rFonts w:eastAsia="Calibri" w:cs="Times New Roman"/>
          <w:szCs w:val="24"/>
        </w:rPr>
        <w:t>Bergamini</w:t>
      </w:r>
      <w:proofErr w:type="spellEnd"/>
      <w:r w:rsidRPr="00BF16FD">
        <w:rPr>
          <w:rFonts w:eastAsia="Calibri" w:cs="Times New Roman"/>
          <w:szCs w:val="24"/>
        </w:rPr>
        <w:t xml:space="preserve">, </w:t>
      </w:r>
      <w:r w:rsidR="00046EA7" w:rsidRPr="00BF16FD">
        <w:rPr>
          <w:rFonts w:eastAsia="Calibri" w:cs="Times New Roman"/>
          <w:szCs w:val="24"/>
        </w:rPr>
        <w:t xml:space="preserve">C. </w:t>
      </w:r>
      <w:proofErr w:type="spellStart"/>
      <w:r w:rsidRPr="00BF16FD">
        <w:rPr>
          <w:rFonts w:eastAsia="Calibri" w:cs="Times New Roman"/>
          <w:szCs w:val="24"/>
        </w:rPr>
        <w:t>Czaderski</w:t>
      </w:r>
      <w:proofErr w:type="spellEnd"/>
      <w:r w:rsidRPr="00BF16FD">
        <w:rPr>
          <w:rFonts w:eastAsia="Calibri" w:cs="Times New Roman"/>
          <w:szCs w:val="24"/>
        </w:rPr>
        <w:t xml:space="preserve">, </w:t>
      </w:r>
      <w:r w:rsidR="00046EA7" w:rsidRPr="00BF16FD">
        <w:rPr>
          <w:rFonts w:eastAsia="Calibri" w:cs="Times New Roman"/>
          <w:szCs w:val="24"/>
        </w:rPr>
        <w:t xml:space="preserve">M. </w:t>
      </w:r>
      <w:proofErr w:type="spellStart"/>
      <w:r w:rsidRPr="00BF16FD">
        <w:rPr>
          <w:rFonts w:eastAsia="Calibri" w:cs="Times New Roman"/>
          <w:szCs w:val="24"/>
        </w:rPr>
        <w:t>Motavalli</w:t>
      </w:r>
      <w:proofErr w:type="spellEnd"/>
      <w:r w:rsidR="00046EA7" w:rsidRPr="00BF16FD">
        <w:rPr>
          <w:rFonts w:eastAsia="Calibri" w:cs="Times New Roman"/>
          <w:szCs w:val="24"/>
        </w:rPr>
        <w:t>,</w:t>
      </w:r>
      <w:r w:rsidRPr="00BF16FD">
        <w:rPr>
          <w:rFonts w:eastAsia="Calibri" w:cs="Times New Roman"/>
          <w:szCs w:val="24"/>
        </w:rPr>
        <w:t xml:space="preserve"> </w:t>
      </w:r>
      <w:r w:rsidRPr="00BF16FD">
        <w:rPr>
          <w:rFonts w:cs="Times New Roman"/>
          <w:szCs w:val="24"/>
        </w:rPr>
        <w:t>A novel Fe-Mn-Si shape memory alloy with improved shape recovery</w:t>
      </w:r>
      <w:r w:rsidR="00046EA7" w:rsidRPr="00BF16FD">
        <w:rPr>
          <w:rFonts w:cs="Times New Roman"/>
          <w:szCs w:val="24"/>
        </w:rPr>
        <w:t xml:space="preserve"> properties by VC precipitation,</w:t>
      </w:r>
      <w:r w:rsidRPr="00BF16FD">
        <w:rPr>
          <w:rFonts w:eastAsia="Calibri" w:cs="Times New Roman"/>
          <w:szCs w:val="24"/>
        </w:rPr>
        <w:t xml:space="preserve"> Adv</w:t>
      </w:r>
      <w:r w:rsidR="00046EA7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Eng</w:t>
      </w:r>
      <w:r w:rsidR="00046EA7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Mater</w:t>
      </w:r>
      <w:r w:rsidR="00046EA7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</w:t>
      </w:r>
      <w:r w:rsidR="00046EA7" w:rsidRPr="00BF16FD">
        <w:rPr>
          <w:rFonts w:eastAsia="Calibri" w:cs="Times New Roman"/>
          <w:szCs w:val="24"/>
        </w:rPr>
        <w:t>11 (</w:t>
      </w:r>
      <w:r w:rsidRPr="00BF16FD">
        <w:rPr>
          <w:rFonts w:eastAsia="Calibri" w:cs="Times New Roman"/>
          <w:szCs w:val="24"/>
        </w:rPr>
        <w:t>2009</w:t>
      </w:r>
      <w:r w:rsidR="00046EA7" w:rsidRPr="00BF16FD">
        <w:rPr>
          <w:rFonts w:eastAsia="Calibri" w:cs="Times New Roman"/>
          <w:szCs w:val="24"/>
        </w:rPr>
        <w:t xml:space="preserve">) </w:t>
      </w:r>
      <w:r w:rsidRPr="00BF16FD">
        <w:rPr>
          <w:rFonts w:eastAsia="Calibri" w:cs="Times New Roman"/>
          <w:szCs w:val="24"/>
        </w:rPr>
        <w:t>40-44.</w:t>
      </w:r>
      <w:r w:rsidR="009632EE" w:rsidRPr="00BF16FD">
        <w:rPr>
          <w:rFonts w:eastAsia="Calibri" w:cs="Times New Roman"/>
          <w:szCs w:val="24"/>
        </w:rPr>
        <w:t xml:space="preserve"> </w:t>
      </w:r>
      <w:r w:rsidR="009632EE" w:rsidRPr="00BF16FD">
        <w:rPr>
          <w:rFonts w:cs="Times New Roman"/>
        </w:rPr>
        <w:t>https://doi.org/</w:t>
      </w:r>
      <w:hyperlink r:id="rId35" w:tgtFrame="_blank" w:history="1">
        <w:r w:rsidR="009632EE" w:rsidRPr="00BF16FD">
          <w:rPr>
            <w:rStyle w:val="Hyperlink"/>
            <w:rFonts w:cs="Times New Roman"/>
            <w:color w:val="auto"/>
            <w:u w:val="none"/>
          </w:rPr>
          <w:t>10.1002/adem.200800312</w:t>
        </w:r>
      </w:hyperlink>
      <w:r w:rsidR="009632EE" w:rsidRPr="00BF16FD">
        <w:rPr>
          <w:rFonts w:cs="Times New Roman"/>
        </w:rPr>
        <w:t>.</w:t>
      </w:r>
    </w:p>
    <w:p w14:paraId="0628F944" w14:textId="77777777" w:rsidR="00FA641F" w:rsidRPr="00BF16FD" w:rsidRDefault="00FA641F" w:rsidP="007F4D85">
      <w:pPr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17</w:t>
      </w:r>
      <w:r w:rsidRPr="00BF16FD">
        <w:rPr>
          <w:rFonts w:cs="Times New Roman"/>
          <w:szCs w:val="24"/>
        </w:rPr>
        <w:t xml:space="preserve">] </w:t>
      </w:r>
      <w:r w:rsidR="00046EA7" w:rsidRPr="00BF16FD">
        <w:rPr>
          <w:rFonts w:cs="Times New Roman"/>
          <w:szCs w:val="24"/>
        </w:rPr>
        <w:t xml:space="preserve">S. </w:t>
      </w:r>
      <w:r w:rsidRPr="00BF16FD">
        <w:rPr>
          <w:rFonts w:cs="Times New Roman"/>
          <w:szCs w:val="24"/>
        </w:rPr>
        <w:t xml:space="preserve">Hossein </w:t>
      </w:r>
      <w:proofErr w:type="spellStart"/>
      <w:r w:rsidRPr="00BF16FD">
        <w:rPr>
          <w:rFonts w:cs="Times New Roman"/>
          <w:szCs w:val="24"/>
        </w:rPr>
        <w:t>Nedjad</w:t>
      </w:r>
      <w:proofErr w:type="spellEnd"/>
      <w:r w:rsidRPr="00BF16FD">
        <w:rPr>
          <w:rFonts w:cs="Times New Roman"/>
          <w:szCs w:val="24"/>
        </w:rPr>
        <w:t xml:space="preserve">, </w:t>
      </w:r>
      <w:r w:rsidR="00046EA7" w:rsidRPr="00BF16FD">
        <w:rPr>
          <w:rFonts w:cs="Times New Roman"/>
          <w:szCs w:val="24"/>
        </w:rPr>
        <w:t xml:space="preserve">M. </w:t>
      </w:r>
      <w:r w:rsidRPr="00BF16FD">
        <w:rPr>
          <w:rFonts w:cs="Times New Roman"/>
          <w:szCs w:val="24"/>
        </w:rPr>
        <w:t xml:space="preserve">Nili-Ahmadabadi, </w:t>
      </w:r>
      <w:r w:rsidR="00046EA7" w:rsidRPr="00BF16FD">
        <w:rPr>
          <w:rFonts w:cs="Times New Roman"/>
          <w:szCs w:val="24"/>
        </w:rPr>
        <w:t xml:space="preserve">T. </w:t>
      </w:r>
      <w:proofErr w:type="spellStart"/>
      <w:r w:rsidRPr="00BF16FD">
        <w:rPr>
          <w:rFonts w:cs="Times New Roman"/>
          <w:szCs w:val="24"/>
        </w:rPr>
        <w:t>Furuhara</w:t>
      </w:r>
      <w:proofErr w:type="spellEnd"/>
      <w:r w:rsidR="00046EA7" w:rsidRPr="00BF16FD">
        <w:rPr>
          <w:rFonts w:cs="Times New Roman"/>
          <w:szCs w:val="24"/>
        </w:rPr>
        <w:t>,</w:t>
      </w:r>
      <w:r w:rsidRPr="00BF16FD">
        <w:rPr>
          <w:rFonts w:cs="Times New Roman"/>
          <w:szCs w:val="24"/>
        </w:rPr>
        <w:t xml:space="preserve"> Transmission electron microscopy study on the grain boundary precipitation</w:t>
      </w:r>
      <w:r w:rsidR="00046EA7" w:rsidRPr="00BF16FD">
        <w:rPr>
          <w:rFonts w:cs="Times New Roman"/>
          <w:szCs w:val="24"/>
        </w:rPr>
        <w:t xml:space="preserve"> of an Fe-Ni-Mn maraging steel,</w:t>
      </w:r>
      <w:r w:rsidRPr="00BF16FD">
        <w:rPr>
          <w:rFonts w:cs="Times New Roman"/>
          <w:szCs w:val="24"/>
        </w:rPr>
        <w:t xml:space="preserve"> Metall</w:t>
      </w:r>
      <w:r w:rsidR="00046EA7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Mater</w:t>
      </w:r>
      <w:r w:rsidR="00046EA7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Trans</w:t>
      </w:r>
      <w:r w:rsidR="00046EA7" w:rsidRPr="00BF16FD">
        <w:rPr>
          <w:rFonts w:cs="Times New Roman"/>
          <w:szCs w:val="24"/>
        </w:rPr>
        <w:t>.</w:t>
      </w:r>
      <w:r w:rsidRPr="00BF16FD">
        <w:rPr>
          <w:rFonts w:cs="Times New Roman"/>
          <w:szCs w:val="24"/>
        </w:rPr>
        <w:t xml:space="preserve"> A </w:t>
      </w:r>
      <w:r w:rsidR="00046EA7" w:rsidRPr="00BF16FD">
        <w:rPr>
          <w:rFonts w:cs="Times New Roman"/>
          <w:szCs w:val="24"/>
        </w:rPr>
        <w:t>39 (</w:t>
      </w:r>
      <w:r w:rsidRPr="00BF16FD">
        <w:rPr>
          <w:rFonts w:cs="Times New Roman"/>
          <w:szCs w:val="24"/>
        </w:rPr>
        <w:t>2008</w:t>
      </w:r>
      <w:r w:rsidR="00046EA7" w:rsidRPr="00BF16FD">
        <w:rPr>
          <w:rFonts w:cs="Times New Roman"/>
          <w:szCs w:val="24"/>
        </w:rPr>
        <w:t xml:space="preserve">) </w:t>
      </w:r>
      <w:r w:rsidRPr="00BF16FD">
        <w:rPr>
          <w:rFonts w:cs="Times New Roman"/>
          <w:szCs w:val="24"/>
        </w:rPr>
        <w:t>19-27.</w:t>
      </w:r>
      <w:r w:rsidR="009632EE" w:rsidRPr="00BF16FD">
        <w:rPr>
          <w:rFonts w:cs="Times New Roman"/>
        </w:rPr>
        <w:t xml:space="preserve"> </w:t>
      </w:r>
      <w:hyperlink r:id="rId36" w:history="1">
        <w:r w:rsidR="009632EE" w:rsidRPr="00BF16FD">
          <w:rPr>
            <w:rStyle w:val="Hyperlink"/>
            <w:rFonts w:cs="Times New Roman"/>
            <w:color w:val="auto"/>
            <w:u w:val="none"/>
          </w:rPr>
          <w:t>https://doi.org/10.1007/s11661-007-9407-z</w:t>
        </w:r>
      </w:hyperlink>
      <w:r w:rsidR="009632EE" w:rsidRPr="00BF16FD">
        <w:rPr>
          <w:rStyle w:val="c-bibliographic-informationvalue"/>
          <w:rFonts w:cs="Times New Roman"/>
        </w:rPr>
        <w:t>.</w:t>
      </w:r>
    </w:p>
    <w:p w14:paraId="6CEF5368" w14:textId="77777777" w:rsidR="009632EE" w:rsidRPr="00BF16FD" w:rsidRDefault="00FA641F" w:rsidP="007F4D85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18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046EA7" w:rsidRPr="00BF16FD">
        <w:rPr>
          <w:rFonts w:eastAsia="Calibri" w:cs="Times New Roman"/>
          <w:color w:val="000000" w:themeColor="text1"/>
          <w:szCs w:val="24"/>
        </w:rPr>
        <w:t>M. Yodogawa,</w:t>
      </w:r>
      <w:r w:rsidRPr="00BF16FD">
        <w:rPr>
          <w:rFonts w:eastAsia="Calibri" w:cs="Times New Roman"/>
          <w:color w:val="000000" w:themeColor="text1"/>
          <w:szCs w:val="24"/>
        </w:rPr>
        <w:t xml:space="preserve"> Precipitation </w:t>
      </w:r>
      <w:proofErr w:type="spellStart"/>
      <w:r w:rsidR="00046EA7" w:rsidRPr="00BF16FD">
        <w:rPr>
          <w:rFonts w:eastAsia="Calibri" w:cs="Times New Roman"/>
          <w:color w:val="000000" w:themeColor="text1"/>
          <w:szCs w:val="24"/>
        </w:rPr>
        <w:t>b</w:t>
      </w:r>
      <w:r w:rsidRPr="00BF16FD">
        <w:rPr>
          <w:rFonts w:eastAsia="Calibri" w:cs="Times New Roman"/>
          <w:color w:val="000000" w:themeColor="text1"/>
          <w:szCs w:val="24"/>
        </w:rPr>
        <w:t>ehaviour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 in Fe-Ni-Mn </w:t>
      </w:r>
      <w:r w:rsidR="00046EA7" w:rsidRPr="00BF16FD">
        <w:rPr>
          <w:rFonts w:eastAsia="Calibri" w:cs="Times New Roman"/>
          <w:color w:val="000000" w:themeColor="text1"/>
          <w:szCs w:val="24"/>
        </w:rPr>
        <w:t>m</w:t>
      </w:r>
      <w:r w:rsidRPr="00BF16FD">
        <w:rPr>
          <w:rFonts w:eastAsia="Calibri" w:cs="Times New Roman"/>
          <w:color w:val="000000" w:themeColor="text1"/>
          <w:szCs w:val="24"/>
        </w:rPr>
        <w:t xml:space="preserve">artensitic </w:t>
      </w:r>
      <w:r w:rsidR="00046EA7" w:rsidRPr="00BF16FD">
        <w:rPr>
          <w:rFonts w:eastAsia="Calibri" w:cs="Times New Roman"/>
          <w:color w:val="000000" w:themeColor="text1"/>
          <w:szCs w:val="24"/>
        </w:rPr>
        <w:t>alloys,</w:t>
      </w:r>
      <w:r w:rsidRPr="00BF16FD">
        <w:rPr>
          <w:rFonts w:eastAsia="Calibri" w:cs="Times New Roman"/>
          <w:color w:val="000000" w:themeColor="text1"/>
          <w:szCs w:val="24"/>
        </w:rPr>
        <w:t xml:space="preserve"> Trans</w:t>
      </w:r>
      <w:r w:rsidR="00046EA7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JIM</w:t>
      </w:r>
      <w:r w:rsidR="00046EA7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</w:t>
      </w:r>
      <w:r w:rsidR="00046EA7" w:rsidRPr="00BF16FD">
        <w:rPr>
          <w:rFonts w:eastAsia="Calibri" w:cs="Times New Roman"/>
          <w:color w:val="000000" w:themeColor="text1"/>
          <w:szCs w:val="24"/>
        </w:rPr>
        <w:t>17 (</w:t>
      </w:r>
      <w:r w:rsidRPr="00BF16FD">
        <w:rPr>
          <w:rFonts w:eastAsia="Calibri" w:cs="Times New Roman"/>
          <w:color w:val="000000" w:themeColor="text1"/>
          <w:szCs w:val="24"/>
        </w:rPr>
        <w:t>1976</w:t>
      </w:r>
      <w:r w:rsidR="00046EA7" w:rsidRPr="00BF16FD">
        <w:rPr>
          <w:rFonts w:eastAsia="Calibri" w:cs="Times New Roman"/>
          <w:color w:val="000000" w:themeColor="text1"/>
          <w:szCs w:val="24"/>
        </w:rPr>
        <w:t xml:space="preserve">) </w:t>
      </w:r>
      <w:r w:rsidRPr="00BF16FD">
        <w:rPr>
          <w:rFonts w:eastAsia="Calibri" w:cs="Times New Roman"/>
          <w:color w:val="000000" w:themeColor="text1"/>
          <w:szCs w:val="24"/>
        </w:rPr>
        <w:t>799-808.</w:t>
      </w:r>
      <w:r w:rsidR="009632EE" w:rsidRPr="00BF16FD">
        <w:rPr>
          <w:rFonts w:cs="Times New Roman"/>
        </w:rPr>
        <w:t xml:space="preserve"> </w:t>
      </w:r>
      <w:hyperlink r:id="rId37" w:history="1">
        <w:r w:rsidR="009632EE" w:rsidRPr="00BF16FD">
          <w:rPr>
            <w:rFonts w:cs="Times New Roman"/>
            <w:color w:val="000000" w:themeColor="text1"/>
            <w:szCs w:val="24"/>
          </w:rPr>
          <w:t>https://doi.org/10.2320/matertrans1960.17.799</w:t>
        </w:r>
      </w:hyperlink>
      <w:r w:rsidR="009632EE" w:rsidRPr="00BF16FD">
        <w:rPr>
          <w:rFonts w:cs="Times New Roman"/>
          <w:color w:val="000000" w:themeColor="text1"/>
          <w:szCs w:val="24"/>
        </w:rPr>
        <w:t>.</w:t>
      </w:r>
    </w:p>
    <w:p w14:paraId="345FB558" w14:textId="77777777" w:rsidR="009632EE" w:rsidRPr="00BF16FD" w:rsidRDefault="000401D5" w:rsidP="007F4D85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szCs w:val="24"/>
        </w:rPr>
      </w:pPr>
      <w:r w:rsidRPr="00BF16FD">
        <w:rPr>
          <w:rFonts w:cs="Times New Roman"/>
          <w:szCs w:val="24"/>
        </w:rPr>
        <w:t>[</w:t>
      </w:r>
      <w:r w:rsidR="009F19BE" w:rsidRPr="00BF16FD">
        <w:rPr>
          <w:rFonts w:cs="Times New Roman"/>
          <w:szCs w:val="24"/>
        </w:rPr>
        <w:t>19</w:t>
      </w:r>
      <w:r w:rsidRPr="00BF16FD">
        <w:rPr>
          <w:rFonts w:cs="Times New Roman"/>
          <w:szCs w:val="24"/>
        </w:rPr>
        <w:t>] H.R. Koohdar, M. Nili-Ahmadabadi, M. Habibi-</w:t>
      </w:r>
      <w:proofErr w:type="spellStart"/>
      <w:r w:rsidRPr="00BF16FD">
        <w:rPr>
          <w:rFonts w:cs="Times New Roman"/>
          <w:szCs w:val="24"/>
        </w:rPr>
        <w:t>Parsa</w:t>
      </w:r>
      <w:proofErr w:type="spellEnd"/>
      <w:r w:rsidRPr="00BF16FD">
        <w:rPr>
          <w:rFonts w:cs="Times New Roman"/>
          <w:szCs w:val="24"/>
        </w:rPr>
        <w:t xml:space="preserve">, H.R. </w:t>
      </w:r>
      <w:proofErr w:type="spellStart"/>
      <w:r w:rsidRPr="00BF16FD">
        <w:rPr>
          <w:rFonts w:cs="Times New Roman"/>
          <w:szCs w:val="24"/>
        </w:rPr>
        <w:t>Jafarian</w:t>
      </w:r>
      <w:proofErr w:type="spellEnd"/>
      <w:r w:rsidRPr="00BF16FD">
        <w:rPr>
          <w:rFonts w:cs="Times New Roman"/>
          <w:szCs w:val="24"/>
        </w:rPr>
        <w:t xml:space="preserve">, Development of pseudoelasticity in Fe-10Ni-7Mn (wt. %) high strength martensitic steel by intercritical heat treatment and subsequent ageing, Mater. Sci. Eng. A 621 (2015) 52-60. </w:t>
      </w:r>
      <w:hyperlink r:id="rId38" w:tgtFrame="_blank" w:tooltip="Persistent link using digital object identifier" w:history="1">
        <w:r w:rsidR="009632EE" w:rsidRPr="00BF16FD">
          <w:rPr>
            <w:rFonts w:cs="Times New Roman"/>
            <w:szCs w:val="24"/>
          </w:rPr>
          <w:t>https://doi.org/10.1016/j.msea.2014.10.049</w:t>
        </w:r>
      </w:hyperlink>
      <w:r w:rsidR="009632EE" w:rsidRPr="00BF16FD">
        <w:rPr>
          <w:rFonts w:cs="Times New Roman"/>
          <w:szCs w:val="24"/>
        </w:rPr>
        <w:t>.</w:t>
      </w:r>
    </w:p>
    <w:p w14:paraId="56BCAE7C" w14:textId="77777777" w:rsidR="009632EE" w:rsidRPr="00BF16FD" w:rsidRDefault="00EC7A28" w:rsidP="007F4D85">
      <w:pPr>
        <w:pStyle w:val="References"/>
        <w:spacing w:line="480" w:lineRule="auto"/>
        <w:ind w:left="0" w:firstLine="0"/>
        <w:jc w:val="both"/>
      </w:pPr>
      <w:r w:rsidRPr="00BF16FD">
        <w:t>[</w:t>
      </w:r>
      <w:r w:rsidR="009F19BE" w:rsidRPr="00BF16FD">
        <w:t>20</w:t>
      </w:r>
      <w:r w:rsidRPr="00BF16FD">
        <w:t>] H. Ghasemi-Nanesa, M. Nili-Ahmadabadi, H.R. Koohdar, M. Habibi-</w:t>
      </w:r>
      <w:proofErr w:type="spellStart"/>
      <w:r w:rsidRPr="00BF16FD">
        <w:t>Parsa</w:t>
      </w:r>
      <w:proofErr w:type="spellEnd"/>
      <w:r w:rsidRPr="00BF16FD">
        <w:t xml:space="preserve">, S. Hossein </w:t>
      </w:r>
      <w:proofErr w:type="spellStart"/>
      <w:r w:rsidRPr="00BF16FD">
        <w:t>Nedjad</w:t>
      </w:r>
      <w:proofErr w:type="spellEnd"/>
      <w:r w:rsidRPr="00BF16FD">
        <w:t xml:space="preserve">, S.A. </w:t>
      </w:r>
      <w:proofErr w:type="spellStart"/>
      <w:r w:rsidRPr="00BF16FD">
        <w:t>Alidokht</w:t>
      </w:r>
      <w:proofErr w:type="spellEnd"/>
      <w:r w:rsidRPr="00BF16FD">
        <w:t xml:space="preserve">, T.G. Langdon, Strain-induced martensite to austenite reverse transformation in an ultrafine-grained Fe-Ni-Mn martensitic steel, Phill. Mag. 94 (2014) 1493-1507. </w:t>
      </w:r>
      <w:hyperlink r:id="rId39" w:history="1">
        <w:r w:rsidR="009632EE" w:rsidRPr="00BF16FD">
          <w:t>https://doi.org/10.1080/14786435.2014.886785</w:t>
        </w:r>
      </w:hyperlink>
      <w:r w:rsidR="009632EE" w:rsidRPr="00BF16FD">
        <w:t>.</w:t>
      </w:r>
    </w:p>
    <w:p w14:paraId="1F7EA9C2" w14:textId="77777777" w:rsidR="009632EE" w:rsidRPr="00BF16FD" w:rsidRDefault="00EC7A28" w:rsidP="007F4D85">
      <w:pPr>
        <w:pStyle w:val="References"/>
        <w:spacing w:line="480" w:lineRule="auto"/>
        <w:ind w:left="0" w:firstLine="0"/>
        <w:jc w:val="both"/>
      </w:pPr>
      <w:r w:rsidRPr="00BF16FD">
        <w:t>[</w:t>
      </w:r>
      <w:r w:rsidR="009F19BE" w:rsidRPr="00BF16FD">
        <w:t>21</w:t>
      </w:r>
      <w:r w:rsidRPr="00BF16FD">
        <w:t xml:space="preserve">] H.R. Koohdar, M. </w:t>
      </w:r>
      <w:proofErr w:type="spellStart"/>
      <w:r w:rsidRPr="00BF16FD">
        <w:t>Nili</w:t>
      </w:r>
      <w:proofErr w:type="spellEnd"/>
      <w:r w:rsidRPr="00BF16FD">
        <w:t xml:space="preserve"> </w:t>
      </w:r>
      <w:proofErr w:type="spellStart"/>
      <w:r w:rsidRPr="00BF16FD">
        <w:t>Ahmadabadi</w:t>
      </w:r>
      <w:proofErr w:type="spellEnd"/>
      <w:r w:rsidRPr="00BF16FD">
        <w:t>, M. Habibi-</w:t>
      </w:r>
      <w:proofErr w:type="spellStart"/>
      <w:r w:rsidRPr="00BF16FD">
        <w:t>Parsa</w:t>
      </w:r>
      <w:proofErr w:type="spellEnd"/>
      <w:r w:rsidRPr="00BF16FD">
        <w:t xml:space="preserve">, H.R. </w:t>
      </w:r>
      <w:proofErr w:type="spellStart"/>
      <w:r w:rsidRPr="00BF16FD">
        <w:t>Jafarian</w:t>
      </w:r>
      <w:proofErr w:type="spellEnd"/>
      <w:r w:rsidRPr="00BF16FD">
        <w:t>, H. Ghasemi-Nanesa, H. Shirazi, Observation of pseudoelasticity in a cold rolled Fe-Ni-Mn martensitic steel, Mater. Sci. Eng. A 658 (2016) 86-90.</w:t>
      </w:r>
      <w:r w:rsidR="009632EE" w:rsidRPr="00BF16FD">
        <w:t xml:space="preserve"> </w:t>
      </w:r>
      <w:hyperlink r:id="rId40" w:tgtFrame="_blank" w:tooltip="Persistent link using digital object identifier" w:history="1">
        <w:r w:rsidR="009632EE" w:rsidRPr="00BF16FD">
          <w:t>https://doi.org/10.1016/j.msea.2016.01.113</w:t>
        </w:r>
      </w:hyperlink>
      <w:r w:rsidR="009632EE" w:rsidRPr="00BF16FD">
        <w:t>.</w:t>
      </w:r>
    </w:p>
    <w:p w14:paraId="594341BB" w14:textId="77777777" w:rsidR="00EC7A28" w:rsidRPr="00BF16FD" w:rsidRDefault="00EC7A28" w:rsidP="007F4D85">
      <w:pPr>
        <w:adjustRightInd w:val="0"/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 xml:space="preserve"> </w:t>
      </w:r>
    </w:p>
    <w:p w14:paraId="043D7D00" w14:textId="77777777" w:rsidR="00EC7A28" w:rsidRPr="00BF16FD" w:rsidRDefault="00EC7A28" w:rsidP="007F4D85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  <w:r w:rsidRPr="00BF16FD">
        <w:rPr>
          <w:rFonts w:cs="Times New Roman"/>
        </w:rPr>
        <w:lastRenderedPageBreak/>
        <w:t>[</w:t>
      </w:r>
      <w:r w:rsidR="009F19BE" w:rsidRPr="00BF16FD">
        <w:rPr>
          <w:rFonts w:cs="Times New Roman"/>
        </w:rPr>
        <w:t>22</w:t>
      </w:r>
      <w:r w:rsidRPr="00BF16FD">
        <w:rPr>
          <w:rFonts w:cs="Times New Roman"/>
        </w:rPr>
        <w:t xml:space="preserve">] H.R. Koohdar, M. </w:t>
      </w:r>
      <w:proofErr w:type="spellStart"/>
      <w:r w:rsidRPr="00BF16FD">
        <w:rPr>
          <w:rFonts w:cs="Times New Roman"/>
        </w:rPr>
        <w:t>Nili</w:t>
      </w:r>
      <w:proofErr w:type="spellEnd"/>
      <w:r w:rsidRPr="00BF16FD">
        <w:rPr>
          <w:rFonts w:cs="Times New Roman"/>
        </w:rPr>
        <w:t xml:space="preserve"> </w:t>
      </w:r>
      <w:proofErr w:type="spellStart"/>
      <w:r w:rsidRPr="00BF16FD">
        <w:rPr>
          <w:rFonts w:cs="Times New Roman"/>
        </w:rPr>
        <w:t>Ahmadabadi</w:t>
      </w:r>
      <w:proofErr w:type="spellEnd"/>
      <w:r w:rsidRPr="00BF16FD">
        <w:rPr>
          <w:rFonts w:cs="Times New Roman"/>
        </w:rPr>
        <w:t>, M. Habibi-</w:t>
      </w:r>
      <w:proofErr w:type="spellStart"/>
      <w:r w:rsidRPr="00BF16FD">
        <w:rPr>
          <w:rFonts w:cs="Times New Roman"/>
        </w:rPr>
        <w:t>Parsa</w:t>
      </w:r>
      <w:proofErr w:type="spellEnd"/>
      <w:r w:rsidRPr="00BF16FD">
        <w:rPr>
          <w:rFonts w:cs="Times New Roman"/>
        </w:rPr>
        <w:t>, H. Ghasemi-Nanesa, Investigating on the reverse transformation of martensite to austenite and pseudoelastic behavior in ultrafine-grained Fe-10Ni-7Mn (wt %) steel processed by heavy cold rolling, Adv. Mater. Res., 829 (2014) 25-29.</w:t>
      </w:r>
      <w:r w:rsidR="009632EE" w:rsidRPr="00BF16FD">
        <w:rPr>
          <w:rFonts w:cs="Times New Roman"/>
        </w:rPr>
        <w:t xml:space="preserve"> </w:t>
      </w:r>
      <w:hyperlink r:id="rId41" w:history="1">
        <w:r w:rsidR="009632EE" w:rsidRPr="00BF16FD">
          <w:rPr>
            <w:rFonts w:cs="Times New Roman"/>
          </w:rPr>
          <w:t>https://doi.org/10.4028/www.scientific.net/AMR.829.25</w:t>
        </w:r>
      </w:hyperlink>
      <w:r w:rsidR="009632EE" w:rsidRPr="00BF16FD">
        <w:rPr>
          <w:rFonts w:cs="Times New Roman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</w:t>
      </w:r>
    </w:p>
    <w:p w14:paraId="45F12937" w14:textId="77777777" w:rsidR="009632EE" w:rsidRPr="00BF16FD" w:rsidRDefault="00EA1089" w:rsidP="007F4D85">
      <w:pPr>
        <w:autoSpaceDE w:val="0"/>
        <w:autoSpaceDN w:val="0"/>
        <w:adjustRightInd w:val="0"/>
        <w:spacing w:after="0" w:line="480" w:lineRule="auto"/>
        <w:jc w:val="both"/>
        <w:rPr>
          <w:rFonts w:eastAsia="Times New Roman" w:cs="Times New Roman"/>
          <w:szCs w:val="24"/>
          <w:lang w:eastAsia="en-GB"/>
        </w:rPr>
      </w:pPr>
      <w:r w:rsidRPr="00BF16FD">
        <w:rPr>
          <w:rFonts w:eastAsia="Times New Roman" w:cs="Times New Roman"/>
          <w:szCs w:val="24"/>
          <w:lang w:eastAsia="en-GB"/>
        </w:rPr>
        <w:t>[</w:t>
      </w:r>
      <w:r w:rsidR="009F19BE" w:rsidRPr="00BF16FD">
        <w:rPr>
          <w:rFonts w:eastAsia="Times New Roman" w:cs="Times New Roman"/>
          <w:szCs w:val="24"/>
          <w:lang w:eastAsia="en-GB"/>
        </w:rPr>
        <w:t>23</w:t>
      </w:r>
      <w:r w:rsidRPr="00BF16FD">
        <w:rPr>
          <w:rFonts w:eastAsia="Times New Roman" w:cs="Times New Roman"/>
          <w:szCs w:val="24"/>
          <w:lang w:eastAsia="en-GB"/>
        </w:rPr>
        <w:t xml:space="preserve">] H.R. Koohdar, M.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Nili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 xml:space="preserve">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Ahmadabadi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>, M. Habibi-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Parsa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 xml:space="preserve">, H.R.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Jafarian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>, T. Bhattacharjee, N. Tsuji, On the stability of reversely formed austenite and related mechanism of transformation in an Fe-Ni-Mn martensitic steel aided by electron backscattering diffraction and atom probe tomography, Metall. Mater. Trans. A 48 (2017) 5244-5257.</w:t>
      </w:r>
      <w:r w:rsidR="009632EE" w:rsidRPr="00BF16FD">
        <w:rPr>
          <w:rFonts w:cs="Times New Roman"/>
        </w:rPr>
        <w:t xml:space="preserve"> </w:t>
      </w:r>
      <w:hyperlink r:id="rId42" w:history="1">
        <w:r w:rsidR="009632EE" w:rsidRPr="00BF16FD">
          <w:rPr>
            <w:rFonts w:eastAsia="Times New Roman" w:cs="Times New Roman"/>
            <w:szCs w:val="24"/>
            <w:lang w:eastAsia="en-GB"/>
          </w:rPr>
          <w:t>https://doi.org/10.1007/s11661-017-4288-2</w:t>
        </w:r>
      </w:hyperlink>
      <w:r w:rsidR="009632EE" w:rsidRPr="00BF16FD">
        <w:rPr>
          <w:rFonts w:eastAsia="Times New Roman" w:cs="Times New Roman"/>
          <w:szCs w:val="24"/>
          <w:lang w:eastAsia="en-GB"/>
        </w:rPr>
        <w:t>.</w:t>
      </w:r>
    </w:p>
    <w:p w14:paraId="4FC6F002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24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4636EB" w:rsidRPr="00BF16FD">
        <w:rPr>
          <w:rFonts w:eastAsia="Calibri" w:cs="Times New Roman"/>
          <w:color w:val="000000" w:themeColor="text1"/>
          <w:szCs w:val="24"/>
        </w:rPr>
        <w:t xml:space="preserve">Y.K. </w:t>
      </w:r>
      <w:r w:rsidRPr="00BF16FD">
        <w:rPr>
          <w:rFonts w:eastAsia="Calibri" w:cs="Times New Roman"/>
          <w:color w:val="000000" w:themeColor="text1"/>
          <w:szCs w:val="24"/>
        </w:rPr>
        <w:t xml:space="preserve">Lee, </w:t>
      </w:r>
      <w:r w:rsidR="004636EB" w:rsidRPr="00BF16FD">
        <w:rPr>
          <w:rFonts w:eastAsia="Calibri" w:cs="Times New Roman"/>
          <w:color w:val="000000" w:themeColor="text1"/>
          <w:szCs w:val="24"/>
        </w:rPr>
        <w:t xml:space="preserve">H.C. </w:t>
      </w:r>
      <w:r w:rsidRPr="00BF16FD">
        <w:rPr>
          <w:rFonts w:eastAsia="Calibri" w:cs="Times New Roman"/>
          <w:color w:val="000000" w:themeColor="text1"/>
          <w:szCs w:val="24"/>
        </w:rPr>
        <w:t xml:space="preserve">Shin, </w:t>
      </w:r>
      <w:r w:rsidR="004636EB" w:rsidRPr="00BF16FD">
        <w:rPr>
          <w:rFonts w:eastAsia="Calibri" w:cs="Times New Roman"/>
          <w:color w:val="000000" w:themeColor="text1"/>
          <w:szCs w:val="24"/>
        </w:rPr>
        <w:t xml:space="preserve">D.S. </w:t>
      </w:r>
      <w:proofErr w:type="spellStart"/>
      <w:r w:rsidRPr="00BF16FD">
        <w:rPr>
          <w:rFonts w:eastAsia="Calibri" w:cs="Times New Roman"/>
          <w:color w:val="000000" w:themeColor="text1"/>
          <w:szCs w:val="24"/>
        </w:rPr>
        <w:t>Leem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, </w:t>
      </w:r>
      <w:r w:rsidR="004636EB" w:rsidRPr="00BF16FD">
        <w:rPr>
          <w:rFonts w:eastAsia="Calibri" w:cs="Times New Roman"/>
          <w:color w:val="000000" w:themeColor="text1"/>
          <w:szCs w:val="24"/>
        </w:rPr>
        <w:t xml:space="preserve">J.Y. </w:t>
      </w:r>
      <w:r w:rsidRPr="00BF16FD">
        <w:rPr>
          <w:rFonts w:eastAsia="Calibri" w:cs="Times New Roman"/>
          <w:color w:val="000000" w:themeColor="text1"/>
          <w:szCs w:val="24"/>
        </w:rPr>
        <w:t xml:space="preserve">Choi, </w:t>
      </w:r>
      <w:r w:rsidR="004636EB" w:rsidRPr="00BF16FD">
        <w:rPr>
          <w:rFonts w:eastAsia="Calibri" w:cs="Times New Roman"/>
          <w:color w:val="000000" w:themeColor="text1"/>
          <w:szCs w:val="24"/>
        </w:rPr>
        <w:t xml:space="preserve">W. </w:t>
      </w:r>
      <w:proofErr w:type="spellStart"/>
      <w:r w:rsidRPr="00BF16FD">
        <w:rPr>
          <w:rFonts w:eastAsia="Calibri" w:cs="Times New Roman"/>
          <w:color w:val="000000" w:themeColor="text1"/>
          <w:szCs w:val="24"/>
        </w:rPr>
        <w:t>Jin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, </w:t>
      </w:r>
      <w:r w:rsidR="004636EB" w:rsidRPr="00BF16FD">
        <w:rPr>
          <w:rFonts w:eastAsia="Calibri" w:cs="Times New Roman"/>
          <w:color w:val="000000" w:themeColor="text1"/>
          <w:szCs w:val="24"/>
        </w:rPr>
        <w:t xml:space="preserve">C.S. </w:t>
      </w:r>
      <w:r w:rsidRPr="00BF16FD">
        <w:rPr>
          <w:rFonts w:eastAsia="Calibri" w:cs="Times New Roman"/>
          <w:color w:val="000000" w:themeColor="text1"/>
          <w:szCs w:val="24"/>
        </w:rPr>
        <w:t>Choi</w:t>
      </w:r>
      <w:r w:rsidR="008416C6" w:rsidRPr="00BF16FD">
        <w:rPr>
          <w:rFonts w:eastAsia="Calibri" w:cs="Times New Roman"/>
          <w:color w:val="000000" w:themeColor="text1"/>
          <w:szCs w:val="24"/>
        </w:rPr>
        <w:t>,</w:t>
      </w:r>
      <w:r w:rsidRPr="00BF16FD">
        <w:rPr>
          <w:rFonts w:eastAsia="Calibri" w:cs="Times New Roman"/>
          <w:color w:val="000000" w:themeColor="text1"/>
          <w:szCs w:val="24"/>
        </w:rPr>
        <w:t xml:space="preserve"> Reverse transformation mechanism of martensite to austenite and amount of retained austenite after reverse transf</w:t>
      </w:r>
      <w:r w:rsidR="008416C6" w:rsidRPr="00BF16FD">
        <w:rPr>
          <w:rFonts w:eastAsia="Calibri" w:cs="Times New Roman"/>
          <w:color w:val="000000" w:themeColor="text1"/>
          <w:szCs w:val="24"/>
        </w:rPr>
        <w:t>ormation in</w:t>
      </w:r>
      <w:r w:rsidR="008416C6" w:rsidRPr="00BF16FD">
        <w:rPr>
          <w:rFonts w:eastAsia="Calibri" w:cs="Times New Roman"/>
          <w:szCs w:val="24"/>
        </w:rPr>
        <w:t xml:space="preserve"> Fe-3Si-13Cr-7Ni (wt.%) martensitic stainless steel,</w:t>
      </w:r>
      <w:r w:rsidRPr="00BF16FD">
        <w:rPr>
          <w:rFonts w:eastAsia="Calibri" w:cs="Times New Roman"/>
          <w:szCs w:val="24"/>
        </w:rPr>
        <w:t xml:space="preserve"> Mater</w:t>
      </w:r>
      <w:r w:rsidR="008416C6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Sci</w:t>
      </w:r>
      <w:r w:rsidR="008416C6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</w:t>
      </w:r>
      <w:proofErr w:type="spellStart"/>
      <w:r w:rsidRPr="00BF16FD">
        <w:rPr>
          <w:rFonts w:eastAsia="Calibri" w:cs="Times New Roman"/>
          <w:szCs w:val="24"/>
        </w:rPr>
        <w:t>Thechnol</w:t>
      </w:r>
      <w:proofErr w:type="spellEnd"/>
      <w:r w:rsidR="008416C6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</w:t>
      </w:r>
      <w:r w:rsidR="008416C6" w:rsidRPr="00BF16FD">
        <w:rPr>
          <w:rFonts w:eastAsia="Calibri" w:cs="Times New Roman"/>
          <w:szCs w:val="24"/>
        </w:rPr>
        <w:t>19 (</w:t>
      </w:r>
      <w:r w:rsidRPr="00BF16FD">
        <w:rPr>
          <w:rFonts w:eastAsia="Calibri" w:cs="Times New Roman"/>
          <w:szCs w:val="24"/>
        </w:rPr>
        <w:t>2003</w:t>
      </w:r>
      <w:r w:rsidR="008416C6" w:rsidRPr="00BF16FD">
        <w:rPr>
          <w:rFonts w:eastAsia="Calibri" w:cs="Times New Roman"/>
          <w:szCs w:val="24"/>
        </w:rPr>
        <w:t xml:space="preserve">) </w:t>
      </w:r>
      <w:r w:rsidRPr="00BF16FD">
        <w:rPr>
          <w:rFonts w:eastAsia="Calibri" w:cs="Times New Roman"/>
          <w:szCs w:val="24"/>
        </w:rPr>
        <w:t>393-</w:t>
      </w:r>
      <w:r w:rsidR="008416C6" w:rsidRPr="00BF16FD">
        <w:rPr>
          <w:rFonts w:eastAsia="Calibri" w:cs="Times New Roman"/>
          <w:szCs w:val="24"/>
        </w:rPr>
        <w:t>3</w:t>
      </w:r>
      <w:r w:rsidRPr="00BF16FD">
        <w:rPr>
          <w:rFonts w:eastAsia="Calibri" w:cs="Times New Roman"/>
          <w:szCs w:val="24"/>
        </w:rPr>
        <w:t>98.</w:t>
      </w:r>
      <w:r w:rsidR="009632EE" w:rsidRPr="00BF16FD">
        <w:rPr>
          <w:rFonts w:cs="Times New Roman"/>
        </w:rPr>
        <w:t xml:space="preserve"> https://doi.org/</w:t>
      </w:r>
      <w:hyperlink r:id="rId43" w:tgtFrame="_blank" w:history="1">
        <w:r w:rsidR="009632EE" w:rsidRPr="00BF16FD">
          <w:rPr>
            <w:rStyle w:val="Hyperlink"/>
            <w:rFonts w:cs="Times New Roman"/>
            <w:color w:val="auto"/>
            <w:u w:val="none"/>
          </w:rPr>
          <w:t>10.1179/026708303225009742</w:t>
        </w:r>
      </w:hyperlink>
      <w:r w:rsidR="009632EE" w:rsidRPr="00BF16FD">
        <w:rPr>
          <w:rFonts w:cs="Times New Roman"/>
        </w:rPr>
        <w:t>.</w:t>
      </w:r>
      <w:r w:rsidRPr="00BF16FD">
        <w:rPr>
          <w:rFonts w:eastAsia="Calibri" w:cs="Times New Roman"/>
          <w:szCs w:val="24"/>
        </w:rPr>
        <w:t xml:space="preserve"> </w:t>
      </w:r>
    </w:p>
    <w:p w14:paraId="1DF24C14" w14:textId="77777777" w:rsidR="009632EE" w:rsidRPr="00BF16FD" w:rsidRDefault="00FA641F" w:rsidP="007F4D85">
      <w:pPr>
        <w:autoSpaceDE w:val="0"/>
        <w:autoSpaceDN w:val="0"/>
        <w:adjustRightInd w:val="0"/>
        <w:spacing w:after="0" w:line="480" w:lineRule="auto"/>
        <w:jc w:val="both"/>
        <w:rPr>
          <w:rFonts w:eastAsia="Times New Roman" w:cs="Times New Roman"/>
          <w:szCs w:val="24"/>
          <w:lang w:eastAsia="en-GB"/>
        </w:rPr>
      </w:pPr>
      <w:r w:rsidRPr="00BF16FD">
        <w:rPr>
          <w:rFonts w:eastAsia="Calibri" w:cs="Times New Roman"/>
          <w:color w:val="000000" w:themeColor="text1"/>
          <w:szCs w:val="24"/>
        </w:rPr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25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C9079A" w:rsidRPr="00BF16FD">
        <w:rPr>
          <w:rFonts w:eastAsia="Calibri" w:cs="Times New Roman"/>
          <w:color w:val="000000" w:themeColor="text1"/>
          <w:szCs w:val="24"/>
        </w:rPr>
        <w:t xml:space="preserve">S.J. </w:t>
      </w:r>
      <w:r w:rsidRPr="00BF16FD">
        <w:rPr>
          <w:rFonts w:eastAsia="Calibri" w:cs="Times New Roman"/>
          <w:color w:val="000000" w:themeColor="text1"/>
          <w:szCs w:val="24"/>
        </w:rPr>
        <w:t xml:space="preserve">Lee, Y. Park, </w:t>
      </w:r>
      <w:r w:rsidR="00C9079A" w:rsidRPr="00BF16FD">
        <w:rPr>
          <w:rFonts w:eastAsia="Calibri" w:cs="Times New Roman"/>
          <w:color w:val="000000" w:themeColor="text1"/>
          <w:szCs w:val="24"/>
        </w:rPr>
        <w:t xml:space="preserve">Y.K. </w:t>
      </w:r>
      <w:r w:rsidRPr="00BF16FD">
        <w:rPr>
          <w:rFonts w:eastAsia="Calibri" w:cs="Times New Roman"/>
          <w:color w:val="000000" w:themeColor="text1"/>
          <w:szCs w:val="24"/>
        </w:rPr>
        <w:t>Lee</w:t>
      </w:r>
      <w:r w:rsidR="00C9079A" w:rsidRPr="00BF16FD">
        <w:rPr>
          <w:rFonts w:eastAsia="Calibri" w:cs="Times New Roman"/>
          <w:color w:val="000000" w:themeColor="text1"/>
          <w:szCs w:val="24"/>
        </w:rPr>
        <w:t xml:space="preserve">, </w:t>
      </w:r>
      <w:r w:rsidRPr="00BF16FD">
        <w:rPr>
          <w:rFonts w:eastAsia="Calibri" w:cs="Times New Roman"/>
          <w:color w:val="000000" w:themeColor="text1"/>
          <w:szCs w:val="24"/>
        </w:rPr>
        <w:t>Reverse transformation mechanism of martensite to austenite i</w:t>
      </w:r>
      <w:r w:rsidR="00C9079A" w:rsidRPr="00BF16FD">
        <w:rPr>
          <w:rFonts w:eastAsia="Calibri" w:cs="Times New Roman"/>
          <w:color w:val="000000" w:themeColor="text1"/>
          <w:szCs w:val="24"/>
        </w:rPr>
        <w:t>n a metastable austenitic alloy,</w:t>
      </w:r>
      <w:r w:rsidRPr="00BF16FD">
        <w:rPr>
          <w:rFonts w:eastAsia="Calibri" w:cs="Times New Roman"/>
          <w:color w:val="000000" w:themeColor="text1"/>
          <w:szCs w:val="24"/>
        </w:rPr>
        <w:t xml:space="preserve"> Mater</w:t>
      </w:r>
      <w:r w:rsidR="00C9079A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Sci</w:t>
      </w:r>
      <w:r w:rsidR="00C9079A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Eng</w:t>
      </w:r>
      <w:r w:rsidR="00C9079A" w:rsidRPr="00BF16FD">
        <w:rPr>
          <w:rFonts w:eastAsia="Calibri" w:cs="Times New Roman"/>
          <w:color w:val="000000" w:themeColor="text1"/>
          <w:szCs w:val="24"/>
        </w:rPr>
        <w:t>.</w:t>
      </w:r>
      <w:r w:rsidRPr="00BF16FD">
        <w:rPr>
          <w:rFonts w:eastAsia="Calibri" w:cs="Times New Roman"/>
          <w:color w:val="000000" w:themeColor="text1"/>
          <w:szCs w:val="24"/>
        </w:rPr>
        <w:t xml:space="preserve"> A </w:t>
      </w:r>
      <w:r w:rsidR="00C9079A" w:rsidRPr="00BF16FD">
        <w:rPr>
          <w:rFonts w:eastAsia="Calibri" w:cs="Times New Roman"/>
          <w:color w:val="000000" w:themeColor="text1"/>
          <w:szCs w:val="24"/>
        </w:rPr>
        <w:t>515 (</w:t>
      </w:r>
      <w:r w:rsidRPr="00BF16FD">
        <w:rPr>
          <w:rFonts w:eastAsia="Calibri" w:cs="Times New Roman"/>
          <w:color w:val="000000" w:themeColor="text1"/>
          <w:szCs w:val="24"/>
        </w:rPr>
        <w:t>2009</w:t>
      </w:r>
      <w:r w:rsidR="00C9079A" w:rsidRPr="00BF16FD">
        <w:rPr>
          <w:rFonts w:eastAsia="Calibri" w:cs="Times New Roman"/>
          <w:color w:val="000000" w:themeColor="text1"/>
          <w:szCs w:val="24"/>
        </w:rPr>
        <w:t xml:space="preserve">) </w:t>
      </w:r>
      <w:r w:rsidRPr="00BF16FD">
        <w:rPr>
          <w:rFonts w:eastAsia="Calibri" w:cs="Times New Roman"/>
          <w:color w:val="000000" w:themeColor="text1"/>
          <w:szCs w:val="24"/>
        </w:rPr>
        <w:t>32-37.</w:t>
      </w:r>
      <w:r w:rsidR="009632EE" w:rsidRPr="00BF16FD">
        <w:rPr>
          <w:rFonts w:cs="Times New Roman"/>
        </w:rPr>
        <w:t xml:space="preserve"> </w:t>
      </w:r>
      <w:hyperlink r:id="rId44" w:tgtFrame="_blank" w:tooltip="Persistent link using digital object identifier" w:history="1">
        <w:r w:rsidR="009632EE" w:rsidRPr="00BF16FD">
          <w:rPr>
            <w:rFonts w:eastAsia="Times New Roman" w:cs="Times New Roman"/>
            <w:szCs w:val="24"/>
            <w:lang w:eastAsia="en-GB"/>
          </w:rPr>
          <w:t>https://doi.org/10.1016/j.msea.2009.02.010</w:t>
        </w:r>
      </w:hyperlink>
      <w:r w:rsidR="009632EE" w:rsidRPr="00BF16FD">
        <w:rPr>
          <w:rFonts w:eastAsia="Times New Roman" w:cs="Times New Roman"/>
          <w:szCs w:val="24"/>
          <w:lang w:eastAsia="en-GB"/>
        </w:rPr>
        <w:t>.</w:t>
      </w:r>
    </w:p>
    <w:p w14:paraId="735D5C73" w14:textId="77777777" w:rsidR="00274A80" w:rsidRPr="00BF16FD" w:rsidRDefault="00B14181" w:rsidP="007F4D85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26</w:t>
      </w:r>
      <w:r w:rsidRPr="00BF16FD">
        <w:rPr>
          <w:rFonts w:eastAsia="Calibri" w:cs="Times New Roman"/>
          <w:color w:val="000000" w:themeColor="text1"/>
          <w:szCs w:val="24"/>
        </w:rPr>
        <w:t xml:space="preserve">] </w:t>
      </w:r>
      <w:r w:rsidR="00274A80" w:rsidRPr="00BF16FD">
        <w:rPr>
          <w:rFonts w:eastAsia="Calibri" w:cs="Times New Roman"/>
          <w:color w:val="000000" w:themeColor="text1"/>
          <w:szCs w:val="24"/>
        </w:rPr>
        <w:t xml:space="preserve">A.P. </w:t>
      </w:r>
      <w:proofErr w:type="spellStart"/>
      <w:r w:rsidR="00274A80" w:rsidRPr="00BF16FD">
        <w:rPr>
          <w:rFonts w:eastAsia="Calibri" w:cs="Times New Roman"/>
          <w:color w:val="000000" w:themeColor="text1"/>
          <w:szCs w:val="24"/>
        </w:rPr>
        <w:t>Zhilyaev</w:t>
      </w:r>
      <w:proofErr w:type="spellEnd"/>
      <w:r w:rsidR="00274A80" w:rsidRPr="00BF16FD">
        <w:rPr>
          <w:rFonts w:eastAsia="Calibri" w:cs="Times New Roman"/>
          <w:color w:val="000000" w:themeColor="text1"/>
          <w:szCs w:val="24"/>
        </w:rPr>
        <w:t>, T.G. Langdon, Using high-pressure to</w:t>
      </w:r>
      <w:r w:rsidR="008D164A" w:rsidRPr="00BF16FD">
        <w:rPr>
          <w:rFonts w:eastAsia="Calibri" w:cs="Times New Roman"/>
          <w:color w:val="000000" w:themeColor="text1"/>
          <w:szCs w:val="24"/>
        </w:rPr>
        <w:t>r</w:t>
      </w:r>
      <w:r w:rsidR="00274A80" w:rsidRPr="00BF16FD">
        <w:rPr>
          <w:rFonts w:eastAsia="Calibri" w:cs="Times New Roman"/>
          <w:color w:val="000000" w:themeColor="text1"/>
          <w:szCs w:val="24"/>
        </w:rPr>
        <w:t>sion for metal processing: Fundamental</w:t>
      </w:r>
      <w:r w:rsidR="008D164A" w:rsidRPr="00BF16FD">
        <w:rPr>
          <w:rFonts w:eastAsia="Calibri" w:cs="Times New Roman"/>
          <w:color w:val="000000" w:themeColor="text1"/>
          <w:szCs w:val="24"/>
        </w:rPr>
        <w:t>s</w:t>
      </w:r>
      <w:r w:rsidR="00274A80" w:rsidRPr="00BF16FD">
        <w:rPr>
          <w:rFonts w:eastAsia="Calibri" w:cs="Times New Roman"/>
          <w:color w:val="000000" w:themeColor="text1"/>
          <w:szCs w:val="24"/>
        </w:rPr>
        <w:t xml:space="preserve"> and applications</w:t>
      </w:r>
      <w:r w:rsidR="008D164A" w:rsidRPr="00BF16FD">
        <w:rPr>
          <w:rFonts w:eastAsia="Calibri" w:cs="Times New Roman"/>
          <w:color w:val="000000" w:themeColor="text1"/>
          <w:szCs w:val="24"/>
        </w:rPr>
        <w:t xml:space="preserve">, Prog. Mater. Sci. 53 (2008) 893-979. </w:t>
      </w:r>
      <w:r w:rsidR="001E35B5" w:rsidRPr="00BF16FD">
        <w:rPr>
          <w:rFonts w:cs="Times New Roman"/>
        </w:rPr>
        <w:t>https://doi.org/</w:t>
      </w:r>
      <w:hyperlink r:id="rId45" w:tgtFrame="_blank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10.1016/j.pmatsci.2008.03.002</w:t>
        </w:r>
      </w:hyperlink>
      <w:r w:rsidR="001E35B5" w:rsidRPr="00BF16FD">
        <w:rPr>
          <w:rFonts w:cs="Times New Roman"/>
        </w:rPr>
        <w:t>.</w:t>
      </w:r>
    </w:p>
    <w:p w14:paraId="5FB0A907" w14:textId="77777777" w:rsidR="001E35B5" w:rsidRPr="00BF16FD" w:rsidRDefault="00274A80" w:rsidP="007F4D85">
      <w:pPr>
        <w:pStyle w:val="EndNoteBibliography"/>
        <w:spacing w:after="0" w:line="600" w:lineRule="auto"/>
        <w:jc w:val="both"/>
        <w:rPr>
          <w:rFonts w:eastAsia="Calibri"/>
          <w:noProof w:val="0"/>
          <w:color w:val="000000" w:themeColor="text1"/>
          <w:szCs w:val="24"/>
        </w:rPr>
      </w:pPr>
      <w:r w:rsidRPr="00BF16FD">
        <w:rPr>
          <w:rFonts w:eastAsia="Calibri"/>
          <w:noProof w:val="0"/>
          <w:color w:val="000000" w:themeColor="text1"/>
          <w:szCs w:val="24"/>
        </w:rPr>
        <w:t xml:space="preserve">[27] </w:t>
      </w:r>
      <w:r w:rsidR="00B14181" w:rsidRPr="00BF16FD">
        <w:rPr>
          <w:rFonts w:eastAsia="Calibri"/>
          <w:noProof w:val="0"/>
          <w:color w:val="000000" w:themeColor="text1"/>
          <w:szCs w:val="24"/>
        </w:rPr>
        <w:t xml:space="preserve">K. </w:t>
      </w:r>
      <w:proofErr w:type="spellStart"/>
      <w:r w:rsidR="00B14181" w:rsidRPr="00BF16FD">
        <w:rPr>
          <w:rFonts w:eastAsia="Calibri"/>
          <w:noProof w:val="0"/>
          <w:color w:val="000000" w:themeColor="text1"/>
          <w:szCs w:val="24"/>
        </w:rPr>
        <w:t>Edalati</w:t>
      </w:r>
      <w:proofErr w:type="spellEnd"/>
      <w:r w:rsidRPr="00BF16FD">
        <w:rPr>
          <w:rFonts w:eastAsia="Calibri"/>
          <w:noProof w:val="0"/>
          <w:color w:val="000000" w:themeColor="text1"/>
          <w:szCs w:val="24"/>
        </w:rPr>
        <w:t xml:space="preserve">, </w:t>
      </w:r>
      <w:r w:rsidR="00B14181" w:rsidRPr="00BF16FD">
        <w:rPr>
          <w:rFonts w:eastAsia="Calibri"/>
          <w:noProof w:val="0"/>
          <w:color w:val="000000" w:themeColor="text1"/>
          <w:szCs w:val="24"/>
        </w:rPr>
        <w:t xml:space="preserve">Z. </w:t>
      </w:r>
      <w:proofErr w:type="spellStart"/>
      <w:r w:rsidR="00B14181" w:rsidRPr="00BF16FD">
        <w:rPr>
          <w:rFonts w:eastAsia="Calibri"/>
          <w:noProof w:val="0"/>
          <w:color w:val="000000" w:themeColor="text1"/>
          <w:szCs w:val="24"/>
        </w:rPr>
        <w:t>Horita</w:t>
      </w:r>
      <w:proofErr w:type="spellEnd"/>
      <w:r w:rsidR="00B14181" w:rsidRPr="00BF16FD">
        <w:rPr>
          <w:rFonts w:eastAsia="Calibri"/>
          <w:noProof w:val="0"/>
          <w:color w:val="000000" w:themeColor="text1"/>
          <w:szCs w:val="24"/>
        </w:rPr>
        <w:t xml:space="preserve">, </w:t>
      </w:r>
      <w:r w:rsidR="00FA641F" w:rsidRPr="00BF16FD">
        <w:rPr>
          <w:rFonts w:eastAsia="Calibri"/>
          <w:noProof w:val="0"/>
          <w:color w:val="000000" w:themeColor="text1"/>
          <w:szCs w:val="24"/>
        </w:rPr>
        <w:t>A review on high-pressure t</w:t>
      </w:r>
      <w:r w:rsidR="00B14181" w:rsidRPr="00BF16FD">
        <w:rPr>
          <w:rFonts w:eastAsia="Calibri"/>
          <w:noProof w:val="0"/>
          <w:color w:val="000000" w:themeColor="text1"/>
          <w:szCs w:val="24"/>
        </w:rPr>
        <w:t>orsion (HPT) from 1935 to 1988, Mater. Sci. Eng. A</w:t>
      </w:r>
      <w:r w:rsidR="00FA641F" w:rsidRPr="00BF16FD">
        <w:rPr>
          <w:rFonts w:eastAsia="Calibri"/>
          <w:noProof w:val="0"/>
          <w:color w:val="000000" w:themeColor="text1"/>
          <w:szCs w:val="24"/>
        </w:rPr>
        <w:t xml:space="preserve"> </w:t>
      </w:r>
      <w:r w:rsidR="00B14181" w:rsidRPr="00BF16FD">
        <w:rPr>
          <w:rFonts w:eastAsia="Calibri"/>
          <w:noProof w:val="0"/>
          <w:color w:val="000000" w:themeColor="text1"/>
          <w:szCs w:val="24"/>
        </w:rPr>
        <w:t>652 (2016) 325-352.</w:t>
      </w:r>
      <w:r w:rsidR="001E35B5" w:rsidRPr="00BF16FD">
        <w:rPr>
          <w:rFonts w:eastAsia="Calibri"/>
          <w:noProof w:val="0"/>
          <w:color w:val="000000" w:themeColor="text1"/>
          <w:szCs w:val="24"/>
        </w:rPr>
        <w:t xml:space="preserve"> </w:t>
      </w:r>
      <w:hyperlink r:id="rId46" w:history="1">
        <w:r w:rsidR="001E35B5" w:rsidRPr="00BF16FD">
          <w:rPr>
            <w:rFonts w:eastAsia="Calibri"/>
            <w:noProof w:val="0"/>
            <w:color w:val="000000" w:themeColor="text1"/>
            <w:szCs w:val="24"/>
          </w:rPr>
          <w:t>https://doi.org/10.1016/j.msea.2015.11.074</w:t>
        </w:r>
      </w:hyperlink>
      <w:r w:rsidR="001E35B5" w:rsidRPr="00BF16FD">
        <w:rPr>
          <w:rFonts w:eastAsia="Calibri"/>
          <w:noProof w:val="0"/>
          <w:color w:val="000000" w:themeColor="text1"/>
          <w:szCs w:val="24"/>
        </w:rPr>
        <w:t>.</w:t>
      </w:r>
    </w:p>
    <w:p w14:paraId="1751581F" w14:textId="77777777" w:rsidR="001E35B5" w:rsidRPr="00BF16FD" w:rsidRDefault="00232CCD" w:rsidP="00A9524D">
      <w:pPr>
        <w:spacing w:after="0" w:line="480" w:lineRule="auto"/>
        <w:jc w:val="both"/>
        <w:rPr>
          <w:rFonts w:cs="Times New Roman"/>
        </w:rPr>
      </w:pPr>
      <w:r w:rsidRPr="00BF16FD">
        <w:rPr>
          <w:rFonts w:eastAsia="Calibri" w:cs="Times New Roman"/>
          <w:szCs w:val="24"/>
        </w:rPr>
        <w:lastRenderedPageBreak/>
        <w:t>[</w:t>
      </w:r>
      <w:r w:rsidR="009F19BE" w:rsidRPr="00BF16FD">
        <w:rPr>
          <w:rFonts w:eastAsia="Calibri" w:cs="Times New Roman"/>
          <w:szCs w:val="24"/>
        </w:rPr>
        <w:t>2</w:t>
      </w:r>
      <w:r w:rsidR="00F70BD1" w:rsidRPr="00BF16FD">
        <w:rPr>
          <w:rFonts w:eastAsia="Calibri" w:cs="Times New Roman"/>
          <w:szCs w:val="24"/>
        </w:rPr>
        <w:t>8</w:t>
      </w:r>
      <w:r w:rsidRPr="00BF16FD">
        <w:rPr>
          <w:rFonts w:eastAsia="Calibri" w:cs="Times New Roman"/>
          <w:szCs w:val="24"/>
        </w:rPr>
        <w:t xml:space="preserve">] </w:t>
      </w:r>
      <w:r w:rsidR="00FA641F" w:rsidRPr="00BF16FD">
        <w:rPr>
          <w:rFonts w:eastAsia="Calibri" w:cs="Times New Roman"/>
          <w:szCs w:val="24"/>
        </w:rPr>
        <w:t xml:space="preserve">R. </w:t>
      </w:r>
      <w:proofErr w:type="spellStart"/>
      <w:r w:rsidR="00FA641F" w:rsidRPr="00BF16FD">
        <w:rPr>
          <w:rFonts w:eastAsia="Calibri" w:cs="Times New Roman"/>
          <w:szCs w:val="24"/>
        </w:rPr>
        <w:t>P</w:t>
      </w:r>
      <w:r w:rsidRPr="00BF16FD">
        <w:rPr>
          <w:rFonts w:eastAsia="Calibri" w:cs="Times New Roman"/>
          <w:szCs w:val="24"/>
        </w:rPr>
        <w:t>ippan</w:t>
      </w:r>
      <w:proofErr w:type="spellEnd"/>
      <w:r w:rsidRPr="00BF16FD">
        <w:rPr>
          <w:rFonts w:eastAsia="Calibri" w:cs="Times New Roman"/>
          <w:szCs w:val="24"/>
        </w:rPr>
        <w:t>, High-pressure torsion</w:t>
      </w:r>
      <w:r w:rsidR="002332F0" w:rsidRPr="00BF16FD">
        <w:rPr>
          <w:rFonts w:eastAsia="Calibri" w:cs="Times New Roman"/>
          <w:szCs w:val="24"/>
        </w:rPr>
        <w:t>–</w:t>
      </w:r>
      <w:r w:rsidRPr="00BF16FD">
        <w:rPr>
          <w:rFonts w:eastAsia="Calibri" w:cs="Times New Roman"/>
          <w:szCs w:val="24"/>
        </w:rPr>
        <w:t>features and appli</w:t>
      </w:r>
      <w:r w:rsidR="00776E32" w:rsidRPr="00BF16FD">
        <w:rPr>
          <w:rFonts w:eastAsia="Calibri" w:cs="Times New Roman"/>
          <w:szCs w:val="24"/>
        </w:rPr>
        <w:t xml:space="preserve">cations, </w:t>
      </w:r>
      <w:r w:rsidR="00BC2AA4" w:rsidRPr="00BF16FD">
        <w:rPr>
          <w:rFonts w:eastAsia="Calibri" w:cs="Times New Roman"/>
          <w:szCs w:val="24"/>
        </w:rPr>
        <w:t xml:space="preserve">in: M.J. </w:t>
      </w:r>
      <w:proofErr w:type="spellStart"/>
      <w:r w:rsidR="00BC2AA4" w:rsidRPr="00BF16FD">
        <w:rPr>
          <w:rFonts w:eastAsia="Calibri" w:cs="Times New Roman"/>
          <w:szCs w:val="24"/>
        </w:rPr>
        <w:t>Zehetbauer</w:t>
      </w:r>
      <w:proofErr w:type="spellEnd"/>
      <w:r w:rsidR="00BC2AA4" w:rsidRPr="00BF16FD">
        <w:rPr>
          <w:rFonts w:eastAsia="Calibri" w:cs="Times New Roman"/>
          <w:szCs w:val="24"/>
        </w:rPr>
        <w:t xml:space="preserve">, Y.T. Zhu (Eds.), </w:t>
      </w:r>
      <w:r w:rsidR="00776E32" w:rsidRPr="00BF16FD">
        <w:rPr>
          <w:rFonts w:eastAsia="Calibri" w:cs="Times New Roman"/>
          <w:szCs w:val="24"/>
        </w:rPr>
        <w:t>Bulk Nanostructured Materials</w:t>
      </w:r>
      <w:r w:rsidR="00BC2AA4" w:rsidRPr="00BF16FD">
        <w:rPr>
          <w:rFonts w:eastAsia="Calibri" w:cs="Times New Roman"/>
          <w:szCs w:val="24"/>
        </w:rPr>
        <w:t xml:space="preserve">, Wiley-VCH, </w:t>
      </w:r>
      <w:r w:rsidR="009A7364" w:rsidRPr="00BF16FD">
        <w:rPr>
          <w:rFonts w:eastAsia="Calibri" w:cs="Times New Roman"/>
          <w:szCs w:val="24"/>
        </w:rPr>
        <w:t xml:space="preserve">Weinheim, Germany, </w:t>
      </w:r>
      <w:r w:rsidR="00BC2AA4" w:rsidRPr="00BF16FD">
        <w:rPr>
          <w:rFonts w:eastAsia="Calibri" w:cs="Times New Roman"/>
          <w:szCs w:val="24"/>
        </w:rPr>
        <w:t>2009, pp.</w:t>
      </w:r>
      <w:r w:rsidRPr="00BF16FD">
        <w:rPr>
          <w:rFonts w:eastAsia="Calibri" w:cs="Times New Roman"/>
          <w:szCs w:val="24"/>
        </w:rPr>
        <w:t xml:space="preserve"> </w:t>
      </w:r>
      <w:r w:rsidR="00FA641F" w:rsidRPr="00BF16FD">
        <w:rPr>
          <w:rFonts w:eastAsia="Calibri" w:cs="Times New Roman"/>
          <w:szCs w:val="24"/>
        </w:rPr>
        <w:t>217-232</w:t>
      </w:r>
      <w:r w:rsidR="00BC2AA4" w:rsidRPr="00BF16FD">
        <w:rPr>
          <w:rFonts w:eastAsia="Calibri" w:cs="Times New Roman"/>
          <w:szCs w:val="24"/>
        </w:rPr>
        <w:t>.</w:t>
      </w:r>
      <w:r w:rsidR="001E35B5" w:rsidRPr="00BF16FD">
        <w:rPr>
          <w:rFonts w:cs="Times New Roman"/>
        </w:rPr>
        <w:t xml:space="preserve"> </w:t>
      </w:r>
      <w:hyperlink r:id="rId47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https://doi.org/10.1002/9783527626892.ch9</w:t>
        </w:r>
      </w:hyperlink>
      <w:r w:rsidR="001E35B5" w:rsidRPr="00BF16FD">
        <w:rPr>
          <w:rFonts w:cs="Times New Roman"/>
        </w:rPr>
        <w:t>.</w:t>
      </w:r>
    </w:p>
    <w:p w14:paraId="26AE6A4A" w14:textId="77777777" w:rsidR="004F10AE" w:rsidRPr="00BF16FD" w:rsidRDefault="004F10AE" w:rsidP="00A9524D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color w:val="000000" w:themeColor="text1"/>
          <w:szCs w:val="24"/>
        </w:rPr>
        <w:t>[</w:t>
      </w:r>
      <w:r w:rsidR="009F19BE" w:rsidRPr="00BF16FD">
        <w:rPr>
          <w:rFonts w:eastAsia="Calibri" w:cs="Times New Roman"/>
          <w:color w:val="000000" w:themeColor="text1"/>
          <w:szCs w:val="24"/>
        </w:rPr>
        <w:t>2</w:t>
      </w:r>
      <w:r w:rsidR="00F70BD1" w:rsidRPr="00BF16FD">
        <w:rPr>
          <w:rFonts w:eastAsia="Calibri" w:cs="Times New Roman"/>
          <w:color w:val="000000" w:themeColor="text1"/>
          <w:szCs w:val="24"/>
        </w:rPr>
        <w:t>9</w:t>
      </w:r>
      <w:r w:rsidRPr="00BF16FD">
        <w:rPr>
          <w:rFonts w:eastAsia="Calibri" w:cs="Times New Roman"/>
          <w:color w:val="000000" w:themeColor="text1"/>
          <w:szCs w:val="24"/>
        </w:rPr>
        <w:t xml:space="preserve">] S. Shi, Z. Zhang, X. Wang, G. Zhou, G. </w:t>
      </w:r>
      <w:proofErr w:type="spellStart"/>
      <w:r w:rsidRPr="00BF16FD">
        <w:rPr>
          <w:rFonts w:eastAsia="Calibri" w:cs="Times New Roman"/>
          <w:color w:val="000000" w:themeColor="text1"/>
          <w:szCs w:val="24"/>
        </w:rPr>
        <w:t>Xie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 xml:space="preserve">, D. Wang, X. Chen, K. </w:t>
      </w:r>
      <w:proofErr w:type="spellStart"/>
      <w:r w:rsidRPr="00BF16FD">
        <w:rPr>
          <w:rFonts w:eastAsia="Calibri" w:cs="Times New Roman"/>
          <w:color w:val="000000" w:themeColor="text1"/>
          <w:szCs w:val="24"/>
        </w:rPr>
        <w:t>Ameyama</w:t>
      </w:r>
      <w:proofErr w:type="spellEnd"/>
      <w:r w:rsidRPr="00BF16FD">
        <w:rPr>
          <w:rFonts w:eastAsia="Calibri" w:cs="Times New Roman"/>
          <w:color w:val="000000" w:themeColor="text1"/>
          <w:szCs w:val="24"/>
        </w:rPr>
        <w:t>, Microstructure evolution and enhanced mechanical properties in SUS316LN steel processed by high pressure torsion at room temperature, Mater. Sci. Eng. A 711 (2018) 476-483.</w:t>
      </w:r>
      <w:r w:rsidR="001E35B5" w:rsidRPr="00BF16FD">
        <w:rPr>
          <w:rFonts w:cs="Times New Roman"/>
        </w:rPr>
        <w:t xml:space="preserve"> </w:t>
      </w:r>
      <w:hyperlink r:id="rId48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https://doi.org/10.1016/j.msea.2017.11.064</w:t>
        </w:r>
      </w:hyperlink>
      <w:r w:rsidR="001E35B5" w:rsidRPr="00BF16FD">
        <w:rPr>
          <w:rFonts w:cs="Times New Roman"/>
        </w:rPr>
        <w:t>.</w:t>
      </w:r>
    </w:p>
    <w:p w14:paraId="0C30683C" w14:textId="77777777" w:rsidR="00CE7D06" w:rsidRPr="00BF16FD" w:rsidRDefault="00CE7D06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</w:t>
      </w:r>
      <w:r w:rsidR="00F70BD1" w:rsidRPr="00BF16FD">
        <w:rPr>
          <w:rFonts w:eastAsia="Calibri" w:cs="Times New Roman"/>
          <w:szCs w:val="24"/>
        </w:rPr>
        <w:t>30</w:t>
      </w:r>
      <w:r w:rsidRPr="00BF16FD">
        <w:rPr>
          <w:rFonts w:eastAsia="Calibri" w:cs="Times New Roman"/>
          <w:szCs w:val="24"/>
        </w:rPr>
        <w:t>] J. Gubicza, M. El-</w:t>
      </w:r>
      <w:proofErr w:type="spellStart"/>
      <w:r w:rsidRPr="00BF16FD">
        <w:rPr>
          <w:rFonts w:eastAsia="Calibri" w:cs="Times New Roman"/>
          <w:szCs w:val="24"/>
        </w:rPr>
        <w:t>Tahawy</w:t>
      </w:r>
      <w:proofErr w:type="spellEnd"/>
      <w:r w:rsidRPr="00BF16FD">
        <w:rPr>
          <w:rFonts w:eastAsia="Calibri" w:cs="Times New Roman"/>
          <w:szCs w:val="24"/>
        </w:rPr>
        <w:t xml:space="preserve">, Y. Huang, H. Choi, H. Choe, J.L. </w:t>
      </w:r>
      <w:proofErr w:type="spellStart"/>
      <w:r w:rsidRPr="00BF16FD">
        <w:rPr>
          <w:rFonts w:eastAsia="Calibri" w:cs="Times New Roman"/>
          <w:szCs w:val="24"/>
        </w:rPr>
        <w:t>Labar</w:t>
      </w:r>
      <w:proofErr w:type="spellEnd"/>
      <w:r w:rsidRPr="00BF16FD">
        <w:rPr>
          <w:rFonts w:eastAsia="Calibri" w:cs="Times New Roman"/>
          <w:szCs w:val="24"/>
        </w:rPr>
        <w:t>, T.G. Langdon, Microstructure, phase composition and hardness evolution in 316L stainless steel processed by high-pressure torsion, Mater. Sci. Eng. A 657 (2016) 215-223.</w:t>
      </w:r>
      <w:r w:rsidR="001E35B5" w:rsidRPr="00BF16FD">
        <w:rPr>
          <w:rFonts w:cs="Times New Roman"/>
        </w:rPr>
        <w:t xml:space="preserve"> </w:t>
      </w:r>
      <w:hyperlink r:id="rId49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https://doi.org/10.1016/j.msea.2016.01.057</w:t>
        </w:r>
      </w:hyperlink>
      <w:r w:rsidR="001E35B5" w:rsidRPr="00BF16FD">
        <w:rPr>
          <w:rFonts w:cs="Times New Roman"/>
        </w:rPr>
        <w:t>.</w:t>
      </w:r>
    </w:p>
    <w:p w14:paraId="381B86FC" w14:textId="77777777" w:rsidR="001E35B5" w:rsidRPr="00BF16FD" w:rsidRDefault="00061654" w:rsidP="007F4D85">
      <w:pPr>
        <w:pStyle w:val="EndNoteBibliography"/>
        <w:spacing w:after="0" w:line="480" w:lineRule="auto"/>
        <w:jc w:val="both"/>
      </w:pPr>
      <w:r w:rsidRPr="00BF16FD">
        <w:t>[</w:t>
      </w:r>
      <w:r w:rsidR="009F19BE" w:rsidRPr="00BF16FD">
        <w:t>3</w:t>
      </w:r>
      <w:r w:rsidR="00F70BD1" w:rsidRPr="00BF16FD">
        <w:t>1</w:t>
      </w:r>
      <w:r w:rsidRPr="00BF16FD">
        <w:t>] X.H. An, Q.Y. Lin, G. Sha, M.X. Huang, S.P. Ringer, Y.T. Zhu, X.Z. Liao, Microstructural evolution and phase transformation in twinning-induced plasticity steel induced by high-pressure torsion, Acta Mater. 109 (2016) 300-313.</w:t>
      </w:r>
      <w:r w:rsidR="001E35B5" w:rsidRPr="00BF16FD">
        <w:t xml:space="preserve"> </w:t>
      </w:r>
      <w:hyperlink r:id="rId50" w:history="1">
        <w:r w:rsidR="001E35B5" w:rsidRPr="00BF16FD">
          <w:rPr>
            <w:rStyle w:val="Hyperlink"/>
            <w:color w:val="auto"/>
            <w:u w:val="none"/>
          </w:rPr>
          <w:t>https://doi.org/10.1016/j.actamat.2016.02.045</w:t>
        </w:r>
      </w:hyperlink>
      <w:r w:rsidR="001E35B5" w:rsidRPr="00BF16FD">
        <w:t>.</w:t>
      </w:r>
    </w:p>
    <w:p w14:paraId="13164C70" w14:textId="77777777" w:rsidR="00061654" w:rsidRPr="00BF16FD" w:rsidRDefault="00061654" w:rsidP="007F4D85">
      <w:pPr>
        <w:adjustRightInd w:val="0"/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[</w:t>
      </w:r>
      <w:r w:rsidR="009F19BE" w:rsidRPr="00BF16FD">
        <w:rPr>
          <w:rFonts w:cs="Times New Roman"/>
        </w:rPr>
        <w:t>3</w:t>
      </w:r>
      <w:r w:rsidR="00F70BD1" w:rsidRPr="00BF16FD">
        <w:rPr>
          <w:rFonts w:cs="Times New Roman"/>
        </w:rPr>
        <w:t>2</w:t>
      </w:r>
      <w:r w:rsidRPr="00BF16FD">
        <w:rPr>
          <w:rFonts w:cs="Times New Roman"/>
        </w:rPr>
        <w:t xml:space="preserve">] J. </w:t>
      </w:r>
      <w:proofErr w:type="spellStart"/>
      <w:r w:rsidR="00654A2C" w:rsidRPr="00BF16FD">
        <w:rPr>
          <w:rFonts w:cs="Times New Roman"/>
        </w:rPr>
        <w:t>Č</w:t>
      </w:r>
      <w:r w:rsidRPr="00BF16FD">
        <w:rPr>
          <w:rFonts w:cs="Times New Roman"/>
        </w:rPr>
        <w:t>i</w:t>
      </w:r>
      <w:r w:rsidR="00654A2C" w:rsidRPr="00BF16FD">
        <w:rPr>
          <w:rFonts w:cs="Times New Roman"/>
        </w:rPr>
        <w:t>ž</w:t>
      </w:r>
      <w:r w:rsidRPr="00BF16FD">
        <w:rPr>
          <w:rFonts w:cs="Times New Roman"/>
        </w:rPr>
        <w:t>ek</w:t>
      </w:r>
      <w:proofErr w:type="spellEnd"/>
      <w:r w:rsidRPr="00BF16FD">
        <w:rPr>
          <w:rFonts w:cs="Times New Roman"/>
        </w:rPr>
        <w:t xml:space="preserve">, M. </w:t>
      </w:r>
      <w:proofErr w:type="spellStart"/>
      <w:r w:rsidRPr="00BF16FD">
        <w:rPr>
          <w:rFonts w:cs="Times New Roman"/>
        </w:rPr>
        <w:t>Jane</w:t>
      </w:r>
      <w:r w:rsidR="00654A2C" w:rsidRPr="00BF16FD">
        <w:rPr>
          <w:rFonts w:cs="Times New Roman"/>
        </w:rPr>
        <w:t>č</w:t>
      </w:r>
      <w:r w:rsidRPr="00BF16FD">
        <w:rPr>
          <w:rFonts w:cs="Times New Roman"/>
        </w:rPr>
        <w:t>ek</w:t>
      </w:r>
      <w:proofErr w:type="spellEnd"/>
      <w:r w:rsidRPr="00BF16FD">
        <w:rPr>
          <w:rFonts w:cs="Times New Roman"/>
        </w:rPr>
        <w:t xml:space="preserve">, T. </w:t>
      </w:r>
      <w:proofErr w:type="spellStart"/>
      <w:r w:rsidRPr="00BF16FD">
        <w:rPr>
          <w:rFonts w:cs="Times New Roman"/>
        </w:rPr>
        <w:t>Vlas</w:t>
      </w:r>
      <w:r w:rsidR="00654A2C" w:rsidRPr="00BF16FD">
        <w:rPr>
          <w:rFonts w:cs="Times New Roman"/>
        </w:rPr>
        <w:t>á</w:t>
      </w:r>
      <w:r w:rsidRPr="00BF16FD">
        <w:rPr>
          <w:rFonts w:cs="Times New Roman"/>
        </w:rPr>
        <w:t>k</w:t>
      </w:r>
      <w:proofErr w:type="spellEnd"/>
      <w:r w:rsidRPr="00BF16FD">
        <w:rPr>
          <w:rFonts w:cs="Times New Roman"/>
        </w:rPr>
        <w:t xml:space="preserve">, B. </w:t>
      </w:r>
      <w:proofErr w:type="spellStart"/>
      <w:r w:rsidRPr="00BF16FD">
        <w:rPr>
          <w:rFonts w:cs="Times New Roman"/>
        </w:rPr>
        <w:t>Smola</w:t>
      </w:r>
      <w:proofErr w:type="spellEnd"/>
      <w:r w:rsidRPr="00BF16FD">
        <w:rPr>
          <w:rFonts w:cs="Times New Roman"/>
        </w:rPr>
        <w:t xml:space="preserve">, O. </w:t>
      </w:r>
      <w:proofErr w:type="spellStart"/>
      <w:r w:rsidRPr="00BF16FD">
        <w:rPr>
          <w:rFonts w:cs="Times New Roman"/>
        </w:rPr>
        <w:t>Melikhova</w:t>
      </w:r>
      <w:proofErr w:type="spellEnd"/>
      <w:r w:rsidRPr="00BF16FD">
        <w:rPr>
          <w:rFonts w:cs="Times New Roman"/>
        </w:rPr>
        <w:t xml:space="preserve">, </w:t>
      </w:r>
      <w:r w:rsidR="00654A2C" w:rsidRPr="00BF16FD">
        <w:rPr>
          <w:rFonts w:cs="Times New Roman"/>
        </w:rPr>
        <w:t xml:space="preserve">R.K. </w:t>
      </w:r>
      <w:proofErr w:type="spellStart"/>
      <w:r w:rsidR="00654A2C" w:rsidRPr="00BF16FD">
        <w:rPr>
          <w:rFonts w:cs="Times New Roman"/>
        </w:rPr>
        <w:t>Islamgaliev</w:t>
      </w:r>
      <w:proofErr w:type="spellEnd"/>
      <w:r w:rsidR="00654A2C" w:rsidRPr="00BF16FD">
        <w:rPr>
          <w:rFonts w:cs="Times New Roman"/>
        </w:rPr>
        <w:t xml:space="preserve">, S.V. </w:t>
      </w:r>
      <w:proofErr w:type="spellStart"/>
      <w:r w:rsidR="00654A2C" w:rsidRPr="00BF16FD">
        <w:rPr>
          <w:rFonts w:cs="Times New Roman"/>
        </w:rPr>
        <w:t>Dobatkin</w:t>
      </w:r>
      <w:proofErr w:type="spellEnd"/>
      <w:r w:rsidR="00654A2C" w:rsidRPr="00BF16FD">
        <w:rPr>
          <w:rFonts w:cs="Times New Roman"/>
        </w:rPr>
        <w:t>, T</w:t>
      </w:r>
      <w:r w:rsidRPr="00BF16FD">
        <w:rPr>
          <w:rFonts w:cs="Times New Roman"/>
        </w:rPr>
        <w:t>he development of vacancies during severe plastic deformation, Mater. Trans. 60 (2019) 1533-1542.</w:t>
      </w:r>
      <w:r w:rsidR="001E35B5" w:rsidRPr="00BF16FD">
        <w:rPr>
          <w:rFonts w:cs="Times New Roman"/>
        </w:rPr>
        <w:t xml:space="preserve"> </w:t>
      </w:r>
      <w:hyperlink r:id="rId51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https://doi.org/10.2320/matertrans.MF201937</w:t>
        </w:r>
      </w:hyperlink>
      <w:r w:rsidR="001E35B5" w:rsidRPr="00BF16FD">
        <w:rPr>
          <w:rFonts w:cs="Times New Roman"/>
        </w:rPr>
        <w:t>.</w:t>
      </w:r>
    </w:p>
    <w:p w14:paraId="597F24D3" w14:textId="77777777" w:rsidR="00061654" w:rsidRPr="00BF16FD" w:rsidRDefault="00061654" w:rsidP="007F4D85">
      <w:pPr>
        <w:adjustRightInd w:val="0"/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[</w:t>
      </w:r>
      <w:r w:rsidR="009F19BE" w:rsidRPr="00BF16FD">
        <w:rPr>
          <w:rFonts w:cs="Times New Roman"/>
        </w:rPr>
        <w:t>3</w:t>
      </w:r>
      <w:r w:rsidR="00F70BD1" w:rsidRPr="00BF16FD">
        <w:rPr>
          <w:rFonts w:cs="Times New Roman"/>
        </w:rPr>
        <w:t>3</w:t>
      </w:r>
      <w:r w:rsidRPr="00BF16FD">
        <w:rPr>
          <w:rFonts w:cs="Times New Roman"/>
        </w:rPr>
        <w:t xml:space="preserve">] T. Muller, M.W. Kapp, A. </w:t>
      </w:r>
      <w:proofErr w:type="spellStart"/>
      <w:r w:rsidRPr="00BF16FD">
        <w:rPr>
          <w:rFonts w:cs="Times New Roman"/>
        </w:rPr>
        <w:t>Bachmaier</w:t>
      </w:r>
      <w:proofErr w:type="spellEnd"/>
      <w:r w:rsidRPr="00BF16FD">
        <w:rPr>
          <w:rFonts w:cs="Times New Roman"/>
        </w:rPr>
        <w:t xml:space="preserve">, P. </w:t>
      </w:r>
      <w:proofErr w:type="spellStart"/>
      <w:r w:rsidRPr="00BF16FD">
        <w:rPr>
          <w:rFonts w:cs="Times New Roman"/>
        </w:rPr>
        <w:t>Felfer</w:t>
      </w:r>
      <w:proofErr w:type="spellEnd"/>
      <w:r w:rsidRPr="00BF16FD">
        <w:rPr>
          <w:rFonts w:cs="Times New Roman"/>
        </w:rPr>
        <w:t xml:space="preserve">, R. </w:t>
      </w:r>
      <w:proofErr w:type="spellStart"/>
      <w:r w:rsidRPr="00BF16FD">
        <w:rPr>
          <w:rFonts w:cs="Times New Roman"/>
        </w:rPr>
        <w:t>Pippan</w:t>
      </w:r>
      <w:proofErr w:type="spellEnd"/>
      <w:r w:rsidRPr="00BF16FD">
        <w:rPr>
          <w:rFonts w:cs="Times New Roman"/>
        </w:rPr>
        <w:t>, Ultrahigh-strength low carbon steel obtained from the martensitic state via high pressure torsion, Acta Mater</w:t>
      </w:r>
      <w:r w:rsidR="003B7A7B" w:rsidRPr="00BF16FD">
        <w:rPr>
          <w:rFonts w:cs="Times New Roman"/>
        </w:rPr>
        <w:t>.</w:t>
      </w:r>
      <w:r w:rsidRPr="00BF16FD">
        <w:rPr>
          <w:rFonts w:cs="Times New Roman"/>
        </w:rPr>
        <w:t xml:space="preserve"> 166 (2019) 168-177.</w:t>
      </w:r>
      <w:r w:rsidR="001E35B5" w:rsidRPr="00BF16FD">
        <w:rPr>
          <w:rFonts w:cs="Times New Roman"/>
        </w:rPr>
        <w:t xml:space="preserve"> </w:t>
      </w:r>
      <w:hyperlink r:id="rId52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https://doi.org/10.1016/j.actamat.2018.12.028</w:t>
        </w:r>
      </w:hyperlink>
      <w:r w:rsidR="001E35B5" w:rsidRPr="00BF16FD">
        <w:rPr>
          <w:rFonts w:cs="Times New Roman"/>
        </w:rPr>
        <w:t>.</w:t>
      </w:r>
    </w:p>
    <w:p w14:paraId="7DB49F12" w14:textId="77777777" w:rsidR="00E70318" w:rsidRPr="00BF16FD" w:rsidRDefault="00E70318" w:rsidP="007F4D85">
      <w:pPr>
        <w:autoSpaceDE w:val="0"/>
        <w:autoSpaceDN w:val="0"/>
        <w:adjustRightInd w:val="0"/>
        <w:spacing w:after="0" w:line="480" w:lineRule="auto"/>
        <w:jc w:val="both"/>
        <w:rPr>
          <w:rFonts w:eastAsia="Times New Roman" w:cs="Times New Roman"/>
          <w:szCs w:val="24"/>
          <w:lang w:eastAsia="en-GB"/>
        </w:rPr>
      </w:pPr>
      <w:r w:rsidRPr="00BF16FD">
        <w:rPr>
          <w:rFonts w:eastAsia="Times New Roman" w:cs="Times New Roman"/>
          <w:szCs w:val="24"/>
          <w:lang w:eastAsia="en-GB"/>
        </w:rPr>
        <w:t>[</w:t>
      </w:r>
      <w:r w:rsidR="009F19BE" w:rsidRPr="00BF16FD">
        <w:rPr>
          <w:rFonts w:eastAsia="Times New Roman" w:cs="Times New Roman"/>
          <w:szCs w:val="24"/>
          <w:lang w:eastAsia="en-GB"/>
        </w:rPr>
        <w:t>3</w:t>
      </w:r>
      <w:r w:rsidR="00F70BD1" w:rsidRPr="00BF16FD">
        <w:rPr>
          <w:rFonts w:eastAsia="Times New Roman" w:cs="Times New Roman"/>
          <w:szCs w:val="24"/>
          <w:lang w:eastAsia="en-GB"/>
        </w:rPr>
        <w:t>4</w:t>
      </w:r>
      <w:r w:rsidRPr="00BF16FD">
        <w:rPr>
          <w:rFonts w:eastAsia="Times New Roman" w:cs="Times New Roman"/>
          <w:szCs w:val="24"/>
          <w:lang w:eastAsia="en-GB"/>
        </w:rPr>
        <w:t xml:space="preserve">] F.J.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Kalahroudi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 xml:space="preserve">, H.R.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Koohdar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 xml:space="preserve">, H.R. Jafarian, Y.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Haung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 xml:space="preserve">, T.G. Langdon, and M. Nili-Ahmadabadi, On the microstructure and mechanical properties of an Fe-10Ni-7Mn martensitic </w:t>
      </w:r>
      <w:r w:rsidRPr="00BF16FD">
        <w:rPr>
          <w:rFonts w:eastAsia="Times New Roman" w:cs="Times New Roman"/>
          <w:szCs w:val="24"/>
          <w:lang w:eastAsia="en-GB"/>
        </w:rPr>
        <w:lastRenderedPageBreak/>
        <w:t xml:space="preserve">steel processed by high-pressure torsion, Mater. Sci. Eng. A 749 (2019) 27-34. </w:t>
      </w:r>
      <w:hyperlink r:id="rId53" w:tgtFrame="_blank" w:tooltip="Persistent link using digital object identifier" w:history="1">
        <w:r w:rsidRPr="00BF16FD">
          <w:rPr>
            <w:rFonts w:eastAsia="Times New Roman" w:cs="Times New Roman"/>
            <w:szCs w:val="24"/>
            <w:lang w:eastAsia="en-GB"/>
          </w:rPr>
          <w:t>https://doi.org/10.1016/j.msea.2019.02.002</w:t>
        </w:r>
      </w:hyperlink>
      <w:r w:rsidRPr="00BF16FD">
        <w:rPr>
          <w:rFonts w:eastAsia="Times New Roman" w:cs="Times New Roman"/>
          <w:szCs w:val="24"/>
          <w:lang w:eastAsia="en-GB"/>
        </w:rPr>
        <w:t>.</w:t>
      </w:r>
      <w:r w:rsidR="001E35B5" w:rsidRPr="00BF16FD">
        <w:rPr>
          <w:rFonts w:cs="Times New Roman"/>
        </w:rPr>
        <w:t xml:space="preserve"> </w:t>
      </w:r>
      <w:hyperlink r:id="rId54" w:history="1">
        <w:r w:rsidR="001E35B5" w:rsidRPr="00BF16FD">
          <w:rPr>
            <w:rStyle w:val="Hyperlink"/>
            <w:rFonts w:cs="Times New Roman"/>
            <w:color w:val="auto"/>
            <w:u w:val="none"/>
          </w:rPr>
          <w:t>https://doi.org/10.1016/j.msea.2019.02.002</w:t>
        </w:r>
      </w:hyperlink>
      <w:r w:rsidR="001E35B5" w:rsidRPr="00BF16FD">
        <w:rPr>
          <w:rFonts w:cs="Times New Roman"/>
        </w:rPr>
        <w:t>.</w:t>
      </w:r>
      <w:r w:rsidRPr="00BF16FD">
        <w:rPr>
          <w:rFonts w:eastAsia="Times New Roman" w:cs="Times New Roman"/>
          <w:szCs w:val="24"/>
          <w:lang w:eastAsia="en-GB"/>
        </w:rPr>
        <w:t xml:space="preserve"> </w:t>
      </w:r>
    </w:p>
    <w:p w14:paraId="15476F60" w14:textId="77777777" w:rsidR="00F70BD1" w:rsidRPr="00BF16FD" w:rsidRDefault="00F70BD1" w:rsidP="007F4D85">
      <w:pPr>
        <w:autoSpaceDE w:val="0"/>
        <w:autoSpaceDN w:val="0"/>
        <w:adjustRightInd w:val="0"/>
        <w:spacing w:after="0" w:line="480" w:lineRule="auto"/>
        <w:jc w:val="both"/>
        <w:rPr>
          <w:rFonts w:eastAsia="Times New Roman" w:cs="Times New Roman"/>
          <w:szCs w:val="24"/>
          <w:lang w:eastAsia="en-GB"/>
        </w:rPr>
      </w:pPr>
      <w:r w:rsidRPr="00BF16FD">
        <w:rPr>
          <w:rFonts w:eastAsia="Times New Roman" w:cs="Times New Roman"/>
          <w:szCs w:val="24"/>
          <w:lang w:eastAsia="en-GB"/>
        </w:rPr>
        <w:t xml:space="preserve">[35] J.K. Han, K.D. </w:t>
      </w:r>
      <w:proofErr w:type="spellStart"/>
      <w:r w:rsidRPr="00BF16FD">
        <w:rPr>
          <w:rFonts w:eastAsia="Times New Roman" w:cs="Times New Roman"/>
          <w:szCs w:val="24"/>
          <w:lang w:eastAsia="en-GB"/>
        </w:rPr>
        <w:t>Liss</w:t>
      </w:r>
      <w:proofErr w:type="spellEnd"/>
      <w:r w:rsidRPr="00BF16FD">
        <w:rPr>
          <w:rFonts w:eastAsia="Times New Roman" w:cs="Times New Roman"/>
          <w:szCs w:val="24"/>
          <w:lang w:eastAsia="en-GB"/>
        </w:rPr>
        <w:t>, T.G. Langdon, M. Kawa</w:t>
      </w:r>
      <w:r w:rsidR="008634F8" w:rsidRPr="00BF16FD">
        <w:rPr>
          <w:rFonts w:eastAsia="Times New Roman" w:cs="Times New Roman"/>
          <w:szCs w:val="24"/>
          <w:lang w:eastAsia="en-GB"/>
        </w:rPr>
        <w:t>saki, Synthesis of a bulk nanostructured metastable Al alloy with extreme supersaturation of Mg, Sci.</w:t>
      </w:r>
      <w:r w:rsidR="00A64FB9" w:rsidRPr="00BF16FD">
        <w:rPr>
          <w:rFonts w:eastAsia="Times New Roman" w:cs="Times New Roman"/>
          <w:szCs w:val="24"/>
          <w:lang w:eastAsia="en-GB"/>
        </w:rPr>
        <w:t xml:space="preserve"> Rep.</w:t>
      </w:r>
      <w:r w:rsidR="008634F8" w:rsidRPr="00BF16FD">
        <w:rPr>
          <w:rFonts w:eastAsia="Times New Roman" w:cs="Times New Roman"/>
          <w:szCs w:val="24"/>
          <w:lang w:eastAsia="en-GB"/>
        </w:rPr>
        <w:t xml:space="preserve"> 8 (2019) 17186.</w:t>
      </w:r>
      <w:r w:rsidR="00A64FB9" w:rsidRPr="00BF16FD">
        <w:rPr>
          <w:rFonts w:cs="Times New Roman"/>
        </w:rPr>
        <w:t xml:space="preserve"> </w:t>
      </w:r>
      <w:hyperlink r:id="rId55" w:history="1">
        <w:r w:rsidR="00A64FB9" w:rsidRPr="00BF16FD">
          <w:rPr>
            <w:rStyle w:val="Hyperlink"/>
            <w:rFonts w:cs="Times New Roman"/>
            <w:color w:val="auto"/>
            <w:u w:val="none"/>
          </w:rPr>
          <w:t>https://doi.org/10.1038/s41598-019-53614-3</w:t>
        </w:r>
      </w:hyperlink>
      <w:r w:rsidR="00A64FB9" w:rsidRPr="00BF16FD">
        <w:rPr>
          <w:rStyle w:val="c-bibliographic-informationvalue"/>
          <w:rFonts w:cs="Times New Roman"/>
        </w:rPr>
        <w:t>.</w:t>
      </w:r>
    </w:p>
    <w:p w14:paraId="708876D6" w14:textId="77777777" w:rsidR="00BD686F" w:rsidRPr="00BF16FD" w:rsidRDefault="00FA641F" w:rsidP="00A9524D">
      <w:pPr>
        <w:spacing w:after="0" w:line="480" w:lineRule="auto"/>
        <w:jc w:val="both"/>
        <w:rPr>
          <w:rFonts w:cs="Times New Roman"/>
        </w:rPr>
      </w:pPr>
      <w:r w:rsidRPr="00BF16FD">
        <w:rPr>
          <w:rFonts w:eastAsia="Calibri" w:cs="Times New Roman"/>
          <w:szCs w:val="24"/>
        </w:rPr>
        <w:t>[3</w:t>
      </w:r>
      <w:r w:rsidR="008634F8" w:rsidRPr="00BF16FD">
        <w:rPr>
          <w:rFonts w:eastAsia="Calibri" w:cs="Times New Roman"/>
          <w:szCs w:val="24"/>
        </w:rPr>
        <w:t>6</w:t>
      </w:r>
      <w:r w:rsidRPr="00BF16FD">
        <w:rPr>
          <w:rFonts w:eastAsia="Calibri" w:cs="Times New Roman"/>
          <w:szCs w:val="24"/>
        </w:rPr>
        <w:t>] T. M</w:t>
      </w:r>
      <w:r w:rsidR="003B7A7B" w:rsidRPr="00BF16FD">
        <w:rPr>
          <w:rFonts w:eastAsia="Calibri" w:cs="Times New Roman"/>
          <w:szCs w:val="24"/>
        </w:rPr>
        <w:t>u</w:t>
      </w:r>
      <w:r w:rsidRPr="00BF16FD">
        <w:rPr>
          <w:rFonts w:eastAsia="Calibri" w:cs="Times New Roman"/>
          <w:szCs w:val="24"/>
        </w:rPr>
        <w:t xml:space="preserve">ller, A. </w:t>
      </w:r>
      <w:proofErr w:type="spellStart"/>
      <w:r w:rsidRPr="00BF16FD">
        <w:rPr>
          <w:rFonts w:eastAsia="Calibri" w:cs="Times New Roman"/>
          <w:szCs w:val="24"/>
        </w:rPr>
        <w:t>Bachmaier</w:t>
      </w:r>
      <w:proofErr w:type="spellEnd"/>
      <w:r w:rsidRPr="00BF16FD">
        <w:rPr>
          <w:rFonts w:eastAsia="Calibri" w:cs="Times New Roman"/>
          <w:szCs w:val="24"/>
        </w:rPr>
        <w:t xml:space="preserve">, A. Stark, N. Schell, </w:t>
      </w:r>
      <w:r w:rsidR="003B7A7B" w:rsidRPr="00BF16FD">
        <w:rPr>
          <w:rFonts w:eastAsia="Calibri" w:cs="Times New Roman"/>
          <w:szCs w:val="24"/>
        </w:rPr>
        <w:t xml:space="preserve">R. </w:t>
      </w:r>
      <w:proofErr w:type="spellStart"/>
      <w:r w:rsidR="003B7A7B" w:rsidRPr="00BF16FD">
        <w:rPr>
          <w:rFonts w:eastAsia="Calibri" w:cs="Times New Roman"/>
          <w:szCs w:val="24"/>
        </w:rPr>
        <w:t>Pippan</w:t>
      </w:r>
      <w:proofErr w:type="spellEnd"/>
      <w:r w:rsidR="003B7A7B" w:rsidRPr="00BF16FD">
        <w:rPr>
          <w:rFonts w:eastAsia="Calibri" w:cs="Times New Roman"/>
          <w:szCs w:val="24"/>
        </w:rPr>
        <w:t xml:space="preserve">, </w:t>
      </w:r>
      <w:r w:rsidRPr="00BF16FD">
        <w:rPr>
          <w:rFonts w:eastAsia="Calibri" w:cs="Times New Roman"/>
          <w:szCs w:val="24"/>
        </w:rPr>
        <w:t xml:space="preserve">Nanostructured </w:t>
      </w:r>
      <w:r w:rsidR="003B7A7B" w:rsidRPr="00BF16FD">
        <w:rPr>
          <w:rFonts w:eastAsia="Calibri" w:cs="Times New Roman"/>
          <w:szCs w:val="24"/>
        </w:rPr>
        <w:t>l</w:t>
      </w:r>
      <w:r w:rsidRPr="00BF16FD">
        <w:rPr>
          <w:rFonts w:eastAsia="Calibri" w:cs="Times New Roman"/>
          <w:szCs w:val="24"/>
        </w:rPr>
        <w:t xml:space="preserve">ow </w:t>
      </w:r>
      <w:r w:rsidR="003B7A7B" w:rsidRPr="00BF16FD">
        <w:rPr>
          <w:rFonts w:eastAsia="Calibri" w:cs="Times New Roman"/>
          <w:szCs w:val="24"/>
        </w:rPr>
        <w:t>c</w:t>
      </w:r>
      <w:r w:rsidRPr="00BF16FD">
        <w:rPr>
          <w:rFonts w:eastAsia="Calibri" w:cs="Times New Roman"/>
          <w:szCs w:val="24"/>
        </w:rPr>
        <w:t xml:space="preserve">arbon </w:t>
      </w:r>
      <w:r w:rsidR="003B7A7B" w:rsidRPr="00BF16FD">
        <w:rPr>
          <w:rFonts w:eastAsia="Calibri" w:cs="Times New Roman"/>
          <w:szCs w:val="24"/>
        </w:rPr>
        <w:t>s</w:t>
      </w:r>
      <w:r w:rsidRPr="00BF16FD">
        <w:rPr>
          <w:rFonts w:eastAsia="Calibri" w:cs="Times New Roman"/>
          <w:szCs w:val="24"/>
        </w:rPr>
        <w:t xml:space="preserve">teels </w:t>
      </w:r>
      <w:r w:rsidR="003B7A7B" w:rsidRPr="00BF16FD">
        <w:rPr>
          <w:rFonts w:eastAsia="Calibri" w:cs="Times New Roman"/>
          <w:szCs w:val="24"/>
        </w:rPr>
        <w:t>o</w:t>
      </w:r>
      <w:r w:rsidRPr="00BF16FD">
        <w:rPr>
          <w:rFonts w:eastAsia="Calibri" w:cs="Times New Roman"/>
          <w:szCs w:val="24"/>
        </w:rPr>
        <w:t xml:space="preserve">btained from the </w:t>
      </w:r>
      <w:r w:rsidR="003B7A7B" w:rsidRPr="00BF16FD">
        <w:rPr>
          <w:rFonts w:eastAsia="Calibri" w:cs="Times New Roman"/>
          <w:szCs w:val="24"/>
        </w:rPr>
        <w:t>m</w:t>
      </w:r>
      <w:r w:rsidRPr="00BF16FD">
        <w:rPr>
          <w:rFonts w:eastAsia="Calibri" w:cs="Times New Roman"/>
          <w:szCs w:val="24"/>
        </w:rPr>
        <w:t xml:space="preserve">artensitic </w:t>
      </w:r>
      <w:r w:rsidR="003B7A7B" w:rsidRPr="00BF16FD">
        <w:rPr>
          <w:rFonts w:eastAsia="Calibri" w:cs="Times New Roman"/>
          <w:szCs w:val="24"/>
        </w:rPr>
        <w:t>s</w:t>
      </w:r>
      <w:r w:rsidRPr="00BF16FD">
        <w:rPr>
          <w:rFonts w:eastAsia="Calibri" w:cs="Times New Roman"/>
          <w:szCs w:val="24"/>
        </w:rPr>
        <w:t xml:space="preserve">tate via </w:t>
      </w:r>
      <w:r w:rsidR="003B7A7B" w:rsidRPr="00BF16FD">
        <w:rPr>
          <w:rFonts w:eastAsia="Calibri" w:cs="Times New Roman"/>
          <w:szCs w:val="24"/>
        </w:rPr>
        <w:t>s</w:t>
      </w:r>
      <w:r w:rsidRPr="00BF16FD">
        <w:rPr>
          <w:rFonts w:eastAsia="Calibri" w:cs="Times New Roman"/>
          <w:szCs w:val="24"/>
        </w:rPr>
        <w:t xml:space="preserve">evere </w:t>
      </w:r>
      <w:r w:rsidR="003B7A7B" w:rsidRPr="00BF16FD">
        <w:rPr>
          <w:rFonts w:eastAsia="Calibri" w:cs="Times New Roman"/>
          <w:szCs w:val="24"/>
        </w:rPr>
        <w:t>p</w:t>
      </w:r>
      <w:r w:rsidRPr="00BF16FD">
        <w:rPr>
          <w:rFonts w:eastAsia="Calibri" w:cs="Times New Roman"/>
          <w:szCs w:val="24"/>
        </w:rPr>
        <w:t xml:space="preserve">lastic </w:t>
      </w:r>
      <w:r w:rsidR="003B7A7B" w:rsidRPr="00BF16FD">
        <w:rPr>
          <w:rFonts w:eastAsia="Calibri" w:cs="Times New Roman"/>
          <w:szCs w:val="24"/>
        </w:rPr>
        <w:t>d</w:t>
      </w:r>
      <w:r w:rsidRPr="00BF16FD">
        <w:rPr>
          <w:rFonts w:eastAsia="Calibri" w:cs="Times New Roman"/>
          <w:szCs w:val="24"/>
        </w:rPr>
        <w:t xml:space="preserve">eformation, </w:t>
      </w:r>
      <w:r w:rsidR="003B7A7B" w:rsidRPr="00BF16FD">
        <w:rPr>
          <w:rFonts w:eastAsia="Calibri" w:cs="Times New Roman"/>
          <w:szCs w:val="24"/>
        </w:rPr>
        <w:t>p</w:t>
      </w:r>
      <w:r w:rsidRPr="00BF16FD">
        <w:rPr>
          <w:rFonts w:eastAsia="Calibri" w:cs="Times New Roman"/>
          <w:szCs w:val="24"/>
        </w:rPr>
        <w:t xml:space="preserve">recipitation, </w:t>
      </w:r>
      <w:r w:rsidR="003B7A7B" w:rsidRPr="00BF16FD">
        <w:rPr>
          <w:rFonts w:eastAsia="Calibri" w:cs="Times New Roman"/>
          <w:szCs w:val="24"/>
        </w:rPr>
        <w:t>r</w:t>
      </w:r>
      <w:r w:rsidRPr="00BF16FD">
        <w:rPr>
          <w:rFonts w:eastAsia="Calibri" w:cs="Times New Roman"/>
          <w:szCs w:val="24"/>
        </w:rPr>
        <w:t xml:space="preserve">ecovery, and </w:t>
      </w:r>
      <w:r w:rsidR="003B7A7B" w:rsidRPr="00BF16FD">
        <w:rPr>
          <w:rFonts w:eastAsia="Calibri" w:cs="Times New Roman"/>
          <w:szCs w:val="24"/>
        </w:rPr>
        <w:t>r</w:t>
      </w:r>
      <w:r w:rsidR="00BD686F" w:rsidRPr="00BF16FD">
        <w:rPr>
          <w:rFonts w:eastAsia="Calibri" w:cs="Times New Roman"/>
          <w:szCs w:val="24"/>
        </w:rPr>
        <w:t>ecrystallization,</w:t>
      </w:r>
      <w:r w:rsidRPr="00BF16FD">
        <w:rPr>
          <w:rFonts w:eastAsia="Calibri" w:cs="Times New Roman"/>
          <w:szCs w:val="24"/>
        </w:rPr>
        <w:t xml:space="preserve"> Adv</w:t>
      </w:r>
      <w:r w:rsidR="003B7A7B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Eng</w:t>
      </w:r>
      <w:r w:rsidR="003B7A7B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Mater</w:t>
      </w:r>
      <w:r w:rsidR="003B7A7B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21</w:t>
      </w:r>
      <w:r w:rsidR="003B7A7B" w:rsidRPr="00BF16FD">
        <w:rPr>
          <w:rFonts w:eastAsia="Calibri" w:cs="Times New Roman"/>
          <w:szCs w:val="24"/>
        </w:rPr>
        <w:t xml:space="preserve"> (2019) </w:t>
      </w:r>
      <w:r w:rsidRPr="00BF16FD">
        <w:rPr>
          <w:rFonts w:eastAsia="Calibri" w:cs="Times New Roman"/>
          <w:szCs w:val="24"/>
        </w:rPr>
        <w:t>1800202.</w:t>
      </w:r>
      <w:r w:rsidR="00BD686F" w:rsidRPr="00BF16FD">
        <w:rPr>
          <w:rFonts w:cs="Times New Roman"/>
        </w:rPr>
        <w:t xml:space="preserve"> </w:t>
      </w:r>
      <w:hyperlink r:id="rId56" w:history="1">
        <w:r w:rsidR="00BD686F" w:rsidRPr="00BF16FD">
          <w:rPr>
            <w:rStyle w:val="Hyperlink"/>
            <w:rFonts w:cs="Times New Roman"/>
            <w:color w:val="auto"/>
            <w:u w:val="none"/>
          </w:rPr>
          <w:t>https://doi.org/10.1002/adem.201800202</w:t>
        </w:r>
      </w:hyperlink>
      <w:r w:rsidR="00A9524D" w:rsidRPr="00BF16FD">
        <w:t>.</w:t>
      </w:r>
    </w:p>
    <w:p w14:paraId="3E43DC17" w14:textId="77777777" w:rsidR="003B7A7B" w:rsidRPr="00BF16FD" w:rsidRDefault="003B7A7B" w:rsidP="007F4D85">
      <w:pPr>
        <w:adjustRightInd w:val="0"/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[3</w:t>
      </w:r>
      <w:r w:rsidR="008634F8" w:rsidRPr="00BF16FD">
        <w:rPr>
          <w:rFonts w:cs="Times New Roman"/>
        </w:rPr>
        <w:t>7</w:t>
      </w:r>
      <w:r w:rsidRPr="00BF16FD">
        <w:rPr>
          <w:rFonts w:cs="Times New Roman"/>
        </w:rPr>
        <w:t>] M. El-</w:t>
      </w:r>
      <w:proofErr w:type="spellStart"/>
      <w:r w:rsidRPr="00BF16FD">
        <w:rPr>
          <w:rFonts w:cs="Times New Roman"/>
        </w:rPr>
        <w:t>Tahawy</w:t>
      </w:r>
      <w:proofErr w:type="spellEnd"/>
      <w:r w:rsidRPr="00BF16FD">
        <w:rPr>
          <w:rFonts w:cs="Times New Roman"/>
        </w:rPr>
        <w:t xml:space="preserve">, Y. Huang, H. Choi, H. Choe, J.L. </w:t>
      </w:r>
      <w:proofErr w:type="spellStart"/>
      <w:r w:rsidRPr="00BF16FD">
        <w:rPr>
          <w:rFonts w:cs="Times New Roman"/>
        </w:rPr>
        <w:t>L</w:t>
      </w:r>
      <w:r w:rsidR="00C74949" w:rsidRPr="00BF16FD">
        <w:rPr>
          <w:rFonts w:cs="Times New Roman"/>
        </w:rPr>
        <w:t>á</w:t>
      </w:r>
      <w:r w:rsidRPr="00BF16FD">
        <w:rPr>
          <w:rFonts w:cs="Times New Roman"/>
        </w:rPr>
        <w:t>b</w:t>
      </w:r>
      <w:r w:rsidR="00C74949" w:rsidRPr="00BF16FD">
        <w:rPr>
          <w:rFonts w:cs="Times New Roman"/>
        </w:rPr>
        <w:t>á</w:t>
      </w:r>
      <w:r w:rsidRPr="00BF16FD">
        <w:rPr>
          <w:rFonts w:cs="Times New Roman"/>
        </w:rPr>
        <w:t>r</w:t>
      </w:r>
      <w:proofErr w:type="spellEnd"/>
      <w:r w:rsidRPr="00BF16FD">
        <w:rPr>
          <w:rFonts w:cs="Times New Roman"/>
        </w:rPr>
        <w:t xml:space="preserve">, T.G. Langdon, J. Gubicza, High temperature thermal stability of nanocrystalline 316L stainless steel processed by high-pressure torsion, </w:t>
      </w:r>
      <w:r w:rsidRPr="00BF16FD">
        <w:rPr>
          <w:rFonts w:eastAsia="Calibri" w:cs="Times New Roman"/>
          <w:szCs w:val="24"/>
        </w:rPr>
        <w:t xml:space="preserve">Mater. Sci. Eng. A </w:t>
      </w:r>
      <w:r w:rsidRPr="00BF16FD">
        <w:rPr>
          <w:rFonts w:cs="Times New Roman"/>
        </w:rPr>
        <w:t>682 (2017) 323-331.</w:t>
      </w:r>
      <w:r w:rsidR="00BD686F" w:rsidRPr="00BF16FD">
        <w:rPr>
          <w:rFonts w:cs="Times New Roman"/>
        </w:rPr>
        <w:t xml:space="preserve"> </w:t>
      </w:r>
      <w:hyperlink r:id="rId57" w:history="1">
        <w:r w:rsidR="00BD686F" w:rsidRPr="00BF16FD">
          <w:rPr>
            <w:rStyle w:val="Hyperlink"/>
            <w:rFonts w:cs="Times New Roman"/>
            <w:color w:val="auto"/>
            <w:u w:val="none"/>
          </w:rPr>
          <w:t>https://doi.org/10.1016/j.msea.2016.11.066</w:t>
        </w:r>
      </w:hyperlink>
      <w:r w:rsidR="00BD686F" w:rsidRPr="00BF16FD">
        <w:rPr>
          <w:rFonts w:cs="Times New Roman"/>
        </w:rPr>
        <w:t>.</w:t>
      </w:r>
    </w:p>
    <w:p w14:paraId="4C5F2B02" w14:textId="77777777" w:rsidR="00BD686F" w:rsidRPr="00BF16FD" w:rsidRDefault="005E1358" w:rsidP="007F4D85">
      <w:pPr>
        <w:pStyle w:val="EndNoteBibliography"/>
        <w:spacing w:after="0" w:line="480" w:lineRule="auto"/>
        <w:jc w:val="both"/>
      </w:pPr>
      <w:r w:rsidRPr="00BF16FD">
        <w:t>[3</w:t>
      </w:r>
      <w:r w:rsidR="008634F8" w:rsidRPr="00BF16FD">
        <w:t>8</w:t>
      </w:r>
      <w:r w:rsidRPr="00BF16FD">
        <w:t xml:space="preserve">] C. Xu, S.V. Dobatkin, Z. Horita, T.G. Langdon, Superplastic flow in a nanostructured aluminum alloy produced using high-pressure torsion, </w:t>
      </w:r>
      <w:r w:rsidRPr="00BF16FD">
        <w:rPr>
          <w:rFonts w:eastAsia="Calibri"/>
          <w:szCs w:val="24"/>
        </w:rPr>
        <w:t>Mater. Sci. Eng. A</w:t>
      </w:r>
      <w:r w:rsidRPr="00BF16FD">
        <w:t xml:space="preserve"> 500 (2009) 170-175.</w:t>
      </w:r>
      <w:r w:rsidR="00BD686F" w:rsidRPr="00BF16FD">
        <w:t xml:space="preserve"> </w:t>
      </w:r>
      <w:hyperlink r:id="rId58" w:history="1">
        <w:r w:rsidR="00BD686F" w:rsidRPr="00BF16FD">
          <w:rPr>
            <w:rStyle w:val="Hyperlink"/>
            <w:color w:val="auto"/>
            <w:u w:val="none"/>
          </w:rPr>
          <w:t>https://doi.org/10.1016/j.msea.2008.09.049</w:t>
        </w:r>
      </w:hyperlink>
      <w:r w:rsidR="00BD686F" w:rsidRPr="00BF16FD">
        <w:t>.</w:t>
      </w:r>
    </w:p>
    <w:p w14:paraId="7A01BE98" w14:textId="77777777" w:rsidR="008634F8" w:rsidRPr="00BF16FD" w:rsidRDefault="008634F8" w:rsidP="007F4D85">
      <w:pPr>
        <w:adjustRightInd w:val="0"/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 xml:space="preserve">[39] H. </w:t>
      </w:r>
      <w:proofErr w:type="spellStart"/>
      <w:r w:rsidRPr="00BF16FD">
        <w:rPr>
          <w:rFonts w:cs="Times New Roman"/>
        </w:rPr>
        <w:t>Shahmir</w:t>
      </w:r>
      <w:proofErr w:type="spellEnd"/>
      <w:r w:rsidRPr="00BF16FD">
        <w:rPr>
          <w:rFonts w:cs="Times New Roman"/>
        </w:rPr>
        <w:t xml:space="preserve">, </w:t>
      </w:r>
      <w:r w:rsidR="005D1C66" w:rsidRPr="00BF16FD">
        <w:rPr>
          <w:rFonts w:cs="Times New Roman"/>
        </w:rPr>
        <w:t xml:space="preserve">F. Naghdi, P.H.R. Pereira, Y. Huang, T.G. Langdon, Factors influencing </w:t>
      </w:r>
      <w:proofErr w:type="spellStart"/>
      <w:r w:rsidR="005D1C66" w:rsidRPr="00BF16FD">
        <w:rPr>
          <w:rFonts w:cs="Times New Roman"/>
        </w:rPr>
        <w:t>superplasticity</w:t>
      </w:r>
      <w:proofErr w:type="spellEnd"/>
      <w:r w:rsidR="005D1C66" w:rsidRPr="00BF16FD">
        <w:rPr>
          <w:rFonts w:cs="Times New Roman"/>
        </w:rPr>
        <w:t xml:space="preserve"> in the Ti-6Al-4V alloy processed by high-pressure torsion, Mater. Sci. Eng. A 718 (2018) 198-206.</w:t>
      </w:r>
      <w:r w:rsidR="00BD686F" w:rsidRPr="00BF16FD">
        <w:rPr>
          <w:rFonts w:cs="Times New Roman"/>
        </w:rPr>
        <w:t xml:space="preserve"> </w:t>
      </w:r>
      <w:hyperlink r:id="rId59" w:tgtFrame="_blank" w:tooltip="Persistent link using digital object identifier" w:history="1">
        <w:r w:rsidR="00BD686F" w:rsidRPr="00BF16FD">
          <w:rPr>
            <w:rStyle w:val="Hyperlink"/>
            <w:rFonts w:cs="Times New Roman"/>
            <w:color w:val="auto"/>
            <w:u w:val="none"/>
          </w:rPr>
          <w:t>https://doi.org/10.1016/j.msea.2018.01.091</w:t>
        </w:r>
      </w:hyperlink>
      <w:r w:rsidR="00BD686F" w:rsidRPr="00BF16FD">
        <w:rPr>
          <w:rFonts w:cs="Times New Roman"/>
        </w:rPr>
        <w:t>.</w:t>
      </w:r>
    </w:p>
    <w:p w14:paraId="2FF9C960" w14:textId="77777777" w:rsidR="00651BB1" w:rsidRPr="00BF16FD" w:rsidRDefault="00651BB1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cs="Times New Roman"/>
        </w:rPr>
        <w:t>[</w:t>
      </w:r>
      <w:r w:rsidR="005D1C66" w:rsidRPr="00BF16FD">
        <w:rPr>
          <w:rFonts w:cs="Times New Roman"/>
        </w:rPr>
        <w:t>40</w:t>
      </w:r>
      <w:r w:rsidRPr="00BF16FD">
        <w:rPr>
          <w:rFonts w:cs="Times New Roman"/>
        </w:rPr>
        <w:t xml:space="preserve">] H. </w:t>
      </w:r>
      <w:proofErr w:type="spellStart"/>
      <w:r w:rsidRPr="00BF16FD">
        <w:rPr>
          <w:rFonts w:cs="Times New Roman"/>
        </w:rPr>
        <w:t>Shahmir</w:t>
      </w:r>
      <w:proofErr w:type="spellEnd"/>
      <w:r w:rsidRPr="00BF16FD">
        <w:rPr>
          <w:rFonts w:cs="Times New Roman"/>
        </w:rPr>
        <w:t>, M. Nili-Ahmadabadi, Y. Huang, J.M</w:t>
      </w:r>
      <w:r w:rsidR="00C56B2C" w:rsidRPr="00BF16FD">
        <w:rPr>
          <w:rFonts w:cs="Times New Roman"/>
        </w:rPr>
        <w:t xml:space="preserve">. </w:t>
      </w:r>
      <w:r w:rsidRPr="00BF16FD">
        <w:rPr>
          <w:rFonts w:cs="Times New Roman"/>
        </w:rPr>
        <w:t>Jung, H.</w:t>
      </w:r>
      <w:r w:rsidR="005D1C66" w:rsidRPr="00BF16FD">
        <w:rPr>
          <w:rFonts w:cs="Times New Roman"/>
        </w:rPr>
        <w:t xml:space="preserve">S. </w:t>
      </w:r>
      <w:r w:rsidRPr="00BF16FD">
        <w:rPr>
          <w:rFonts w:cs="Times New Roman"/>
        </w:rPr>
        <w:t xml:space="preserve">Kim, T.G. Langdon, Shape memory effect in nanocrystalline </w:t>
      </w:r>
      <w:proofErr w:type="spellStart"/>
      <w:r w:rsidRPr="00BF16FD">
        <w:rPr>
          <w:rFonts w:cs="Times New Roman"/>
        </w:rPr>
        <w:t>NiTi</w:t>
      </w:r>
      <w:proofErr w:type="spellEnd"/>
      <w:r w:rsidRPr="00BF16FD">
        <w:rPr>
          <w:rFonts w:cs="Times New Roman"/>
        </w:rPr>
        <w:t xml:space="preserve"> alloy processed by high-pressure torsion, </w:t>
      </w:r>
      <w:r w:rsidRPr="00BF16FD">
        <w:rPr>
          <w:rFonts w:eastAsia="Calibri" w:cs="Times New Roman"/>
          <w:szCs w:val="24"/>
        </w:rPr>
        <w:t>Mater. Sci. Eng. A</w:t>
      </w:r>
      <w:r w:rsidRPr="00BF16FD">
        <w:rPr>
          <w:rFonts w:cs="Times New Roman"/>
        </w:rPr>
        <w:t xml:space="preserve"> 626 (2015) 203-206.</w:t>
      </w:r>
      <w:r w:rsidR="00BD686F" w:rsidRPr="00BF16FD">
        <w:rPr>
          <w:rFonts w:cs="Times New Roman"/>
        </w:rPr>
        <w:t xml:space="preserve"> </w:t>
      </w:r>
      <w:hyperlink r:id="rId60" w:history="1">
        <w:r w:rsidR="00BD686F" w:rsidRPr="00BF16FD">
          <w:rPr>
            <w:rStyle w:val="Hyperlink"/>
            <w:rFonts w:cs="Times New Roman"/>
            <w:color w:val="auto"/>
            <w:u w:val="none"/>
          </w:rPr>
          <w:t>https://doi.org/10.1016/j.msea.2014.12.056</w:t>
        </w:r>
      </w:hyperlink>
      <w:r w:rsidR="00BD686F" w:rsidRPr="00BF16FD">
        <w:rPr>
          <w:rFonts w:cs="Times New Roman"/>
        </w:rPr>
        <w:t>.</w:t>
      </w:r>
    </w:p>
    <w:p w14:paraId="1CAF40F8" w14:textId="77777777" w:rsidR="00BD686F" w:rsidRPr="00BF16FD" w:rsidRDefault="00FA641F" w:rsidP="00A9524D">
      <w:pPr>
        <w:spacing w:after="0" w:line="480" w:lineRule="auto"/>
        <w:jc w:val="both"/>
        <w:rPr>
          <w:rFonts w:cs="Times New Roman"/>
        </w:rPr>
      </w:pPr>
      <w:r w:rsidRPr="00BF16FD">
        <w:rPr>
          <w:rFonts w:eastAsia="Calibri" w:cs="Times New Roman"/>
          <w:szCs w:val="24"/>
        </w:rPr>
        <w:t>[</w:t>
      </w:r>
      <w:r w:rsidR="005D1C66" w:rsidRPr="00BF16FD">
        <w:rPr>
          <w:rFonts w:eastAsia="Calibri" w:cs="Times New Roman"/>
          <w:szCs w:val="24"/>
        </w:rPr>
        <w:t>41</w:t>
      </w:r>
      <w:r w:rsidRPr="00BF16FD">
        <w:rPr>
          <w:rFonts w:eastAsia="Calibri" w:cs="Times New Roman"/>
          <w:szCs w:val="24"/>
        </w:rPr>
        <w:t xml:space="preserve">] </w:t>
      </w:r>
      <w:hyperlink r:id="rId61" w:history="1">
        <w:r w:rsidRPr="00BF16FD">
          <w:rPr>
            <w:rFonts w:eastAsia="Calibri" w:cs="Times New Roman"/>
            <w:szCs w:val="24"/>
          </w:rPr>
          <w:t>H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 xml:space="preserve"> Shahmir</w:t>
        </w:r>
      </w:hyperlink>
      <w:r w:rsidRPr="00BF16FD">
        <w:rPr>
          <w:rFonts w:eastAsia="Calibri" w:cs="Times New Roman"/>
          <w:szCs w:val="24"/>
        </w:rPr>
        <w:t xml:space="preserve">, </w:t>
      </w:r>
      <w:hyperlink r:id="rId62" w:history="1">
        <w:r w:rsidRPr="00BF16FD">
          <w:rPr>
            <w:rFonts w:eastAsia="Calibri" w:cs="Times New Roman"/>
            <w:szCs w:val="24"/>
          </w:rPr>
          <w:t>M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 xml:space="preserve"> Nili-Ahmadabadi</w:t>
        </w:r>
      </w:hyperlink>
      <w:r w:rsidRPr="00BF16FD">
        <w:rPr>
          <w:rFonts w:eastAsia="Calibri" w:cs="Times New Roman"/>
          <w:szCs w:val="24"/>
        </w:rPr>
        <w:t xml:space="preserve">, </w:t>
      </w:r>
      <w:hyperlink r:id="rId63" w:history="1">
        <w:r w:rsidRPr="00BF16FD">
          <w:rPr>
            <w:rFonts w:eastAsia="Calibri" w:cs="Times New Roman"/>
            <w:szCs w:val="24"/>
          </w:rPr>
          <w:t>M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 xml:space="preserve"> Mohammadi</w:t>
        </w:r>
      </w:hyperlink>
      <w:r w:rsidRPr="00BF16FD">
        <w:rPr>
          <w:rFonts w:eastAsia="Calibri" w:cs="Times New Roman"/>
          <w:szCs w:val="24"/>
        </w:rPr>
        <w:t xml:space="preserve">, </w:t>
      </w:r>
      <w:hyperlink r:id="rId64" w:history="1">
        <w:r w:rsidRPr="00BF16FD">
          <w:rPr>
            <w:rFonts w:eastAsia="Calibri" w:cs="Times New Roman"/>
            <w:szCs w:val="24"/>
          </w:rPr>
          <w:t>Y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 xml:space="preserve"> Huang</w:t>
        </w:r>
      </w:hyperlink>
      <w:r w:rsidRPr="00BF16FD">
        <w:rPr>
          <w:rFonts w:eastAsia="Calibri" w:cs="Times New Roman"/>
          <w:szCs w:val="24"/>
        </w:rPr>
        <w:t xml:space="preserve">, </w:t>
      </w:r>
      <w:hyperlink r:id="rId65" w:history="1">
        <w:r w:rsidRPr="00BF16FD">
          <w:rPr>
            <w:rFonts w:eastAsia="Calibri" w:cs="Times New Roman"/>
            <w:szCs w:val="24"/>
          </w:rPr>
          <w:t>M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 xml:space="preserve"> Andrzejczuk</w:t>
        </w:r>
      </w:hyperlink>
      <w:r w:rsidRPr="00BF16FD">
        <w:rPr>
          <w:rFonts w:eastAsia="Calibri" w:cs="Times New Roman"/>
          <w:szCs w:val="24"/>
        </w:rPr>
        <w:t xml:space="preserve">, </w:t>
      </w:r>
      <w:hyperlink r:id="rId66" w:history="1">
        <w:r w:rsidRPr="00BF16FD">
          <w:rPr>
            <w:rFonts w:eastAsia="Calibri" w:cs="Times New Roman"/>
            <w:szCs w:val="24"/>
          </w:rPr>
          <w:t>M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 xml:space="preserve"> Lewandowska</w:t>
        </w:r>
      </w:hyperlink>
      <w:r w:rsidRPr="00BF16FD">
        <w:rPr>
          <w:rFonts w:eastAsia="Calibri" w:cs="Times New Roman"/>
          <w:szCs w:val="24"/>
        </w:rPr>
        <w:t xml:space="preserve">, </w:t>
      </w:r>
      <w:hyperlink r:id="rId67" w:history="1">
        <w:r w:rsidRPr="00BF16FD">
          <w:rPr>
            <w:rFonts w:eastAsia="Calibri" w:cs="Times New Roman"/>
            <w:szCs w:val="24"/>
          </w:rPr>
          <w:t>T</w:t>
        </w:r>
        <w:r w:rsidR="00651BB1" w:rsidRPr="00BF16FD">
          <w:rPr>
            <w:rFonts w:eastAsia="Calibri" w:cs="Times New Roman"/>
            <w:szCs w:val="24"/>
          </w:rPr>
          <w:t>.</w:t>
        </w:r>
        <w:r w:rsidRPr="00BF16FD">
          <w:rPr>
            <w:rFonts w:eastAsia="Calibri" w:cs="Times New Roman"/>
            <w:szCs w:val="24"/>
          </w:rPr>
          <w:t>G. Langdon</w:t>
        </w:r>
      </w:hyperlink>
      <w:r w:rsidR="00651BB1" w:rsidRPr="00BF16FD">
        <w:rPr>
          <w:rFonts w:eastAsia="Calibri" w:cs="Times New Roman"/>
          <w:szCs w:val="24"/>
        </w:rPr>
        <w:t xml:space="preserve">, </w:t>
      </w:r>
      <w:r w:rsidRPr="00BF16FD">
        <w:rPr>
          <w:rFonts w:eastAsia="Calibri" w:cs="Times New Roman"/>
          <w:szCs w:val="24"/>
        </w:rPr>
        <w:t xml:space="preserve">Effect of Cu on </w:t>
      </w:r>
      <w:r w:rsidR="00651BB1" w:rsidRPr="00BF16FD">
        <w:rPr>
          <w:rFonts w:eastAsia="Calibri" w:cs="Times New Roman"/>
          <w:szCs w:val="24"/>
        </w:rPr>
        <w:t>a</w:t>
      </w:r>
      <w:r w:rsidRPr="00BF16FD">
        <w:rPr>
          <w:rFonts w:eastAsia="Calibri" w:cs="Times New Roman"/>
          <w:szCs w:val="24"/>
        </w:rPr>
        <w:t xml:space="preserve">morphization of a </w:t>
      </w:r>
      <w:proofErr w:type="spellStart"/>
      <w:r w:rsidRPr="00BF16FD">
        <w:rPr>
          <w:rFonts w:eastAsia="Calibri" w:cs="Times New Roman"/>
          <w:szCs w:val="24"/>
        </w:rPr>
        <w:t>TiNi</w:t>
      </w:r>
      <w:proofErr w:type="spellEnd"/>
      <w:r w:rsidRPr="00BF16FD">
        <w:rPr>
          <w:rFonts w:eastAsia="Calibri" w:cs="Times New Roman"/>
          <w:szCs w:val="24"/>
        </w:rPr>
        <w:t xml:space="preserve"> </w:t>
      </w:r>
      <w:r w:rsidR="00651BB1" w:rsidRPr="00BF16FD">
        <w:rPr>
          <w:rFonts w:eastAsia="Calibri" w:cs="Times New Roman"/>
          <w:szCs w:val="24"/>
        </w:rPr>
        <w:t>a</w:t>
      </w:r>
      <w:r w:rsidRPr="00BF16FD">
        <w:rPr>
          <w:rFonts w:eastAsia="Calibri" w:cs="Times New Roman"/>
          <w:szCs w:val="24"/>
        </w:rPr>
        <w:t xml:space="preserve">lloy during HPT and </w:t>
      </w:r>
      <w:r w:rsidR="00651BB1" w:rsidRPr="00BF16FD">
        <w:rPr>
          <w:rFonts w:eastAsia="Calibri" w:cs="Times New Roman"/>
          <w:szCs w:val="24"/>
        </w:rPr>
        <w:lastRenderedPageBreak/>
        <w:t>s</w:t>
      </w:r>
      <w:r w:rsidRPr="00BF16FD">
        <w:rPr>
          <w:rFonts w:eastAsia="Calibri" w:cs="Times New Roman"/>
          <w:szCs w:val="24"/>
        </w:rPr>
        <w:t xml:space="preserve">hape </w:t>
      </w:r>
      <w:r w:rsidR="00651BB1" w:rsidRPr="00BF16FD">
        <w:rPr>
          <w:rFonts w:eastAsia="Calibri" w:cs="Times New Roman"/>
          <w:szCs w:val="24"/>
        </w:rPr>
        <w:t>m</w:t>
      </w:r>
      <w:r w:rsidRPr="00BF16FD">
        <w:rPr>
          <w:rFonts w:eastAsia="Calibri" w:cs="Times New Roman"/>
          <w:szCs w:val="24"/>
        </w:rPr>
        <w:t xml:space="preserve">emory </w:t>
      </w:r>
      <w:r w:rsidR="00651BB1" w:rsidRPr="00BF16FD">
        <w:rPr>
          <w:rFonts w:eastAsia="Calibri" w:cs="Times New Roman"/>
          <w:szCs w:val="24"/>
        </w:rPr>
        <w:t>e</w:t>
      </w:r>
      <w:r w:rsidRPr="00BF16FD">
        <w:rPr>
          <w:rFonts w:eastAsia="Calibri" w:cs="Times New Roman"/>
          <w:szCs w:val="24"/>
        </w:rPr>
        <w:t xml:space="preserve">ffect after </w:t>
      </w:r>
      <w:r w:rsidR="00651BB1" w:rsidRPr="00BF16FD">
        <w:rPr>
          <w:rFonts w:eastAsia="Calibri" w:cs="Times New Roman"/>
          <w:szCs w:val="24"/>
        </w:rPr>
        <w:t>p</w:t>
      </w:r>
      <w:r w:rsidRPr="00BF16FD">
        <w:rPr>
          <w:rFonts w:eastAsia="Calibri" w:cs="Times New Roman"/>
          <w:szCs w:val="24"/>
        </w:rPr>
        <w:t>ost-</w:t>
      </w:r>
      <w:r w:rsidR="00651BB1" w:rsidRPr="00BF16FD">
        <w:rPr>
          <w:rFonts w:eastAsia="Calibri" w:cs="Times New Roman"/>
          <w:szCs w:val="24"/>
        </w:rPr>
        <w:t>d</w:t>
      </w:r>
      <w:r w:rsidRPr="00BF16FD">
        <w:rPr>
          <w:rFonts w:eastAsia="Calibri" w:cs="Times New Roman"/>
          <w:szCs w:val="24"/>
        </w:rPr>
        <w:t xml:space="preserve">eformation </w:t>
      </w:r>
      <w:r w:rsidR="00651BB1" w:rsidRPr="00BF16FD">
        <w:rPr>
          <w:rFonts w:eastAsia="Calibri" w:cs="Times New Roman"/>
          <w:szCs w:val="24"/>
        </w:rPr>
        <w:t>a</w:t>
      </w:r>
      <w:r w:rsidRPr="00BF16FD">
        <w:rPr>
          <w:rFonts w:eastAsia="Calibri" w:cs="Times New Roman"/>
          <w:szCs w:val="24"/>
        </w:rPr>
        <w:t>nnealing, Adv</w:t>
      </w:r>
      <w:r w:rsidR="00651BB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Eng</w:t>
      </w:r>
      <w:r w:rsidR="00651BB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Mater</w:t>
      </w:r>
      <w:r w:rsidR="00651BB1" w:rsidRPr="00BF16FD">
        <w:rPr>
          <w:rFonts w:eastAsia="Calibri" w:cs="Times New Roman"/>
          <w:szCs w:val="24"/>
        </w:rPr>
        <w:t>. 22 (2020)</w:t>
      </w:r>
      <w:r w:rsidRPr="00BF16FD">
        <w:rPr>
          <w:rFonts w:eastAsia="Calibri" w:cs="Times New Roman"/>
          <w:szCs w:val="24"/>
        </w:rPr>
        <w:t xml:space="preserve"> </w:t>
      </w:r>
      <w:r w:rsidR="00651BB1" w:rsidRPr="00BF16FD">
        <w:rPr>
          <w:rFonts w:eastAsia="Calibri" w:cs="Times New Roman"/>
          <w:szCs w:val="24"/>
        </w:rPr>
        <w:t>1900387.</w:t>
      </w:r>
      <w:r w:rsidR="00BD686F" w:rsidRPr="00BF16FD">
        <w:rPr>
          <w:rFonts w:cs="Times New Roman"/>
        </w:rPr>
        <w:t xml:space="preserve"> </w:t>
      </w:r>
      <w:hyperlink r:id="rId68" w:history="1">
        <w:r w:rsidR="00BD686F" w:rsidRPr="00BF16FD">
          <w:rPr>
            <w:rStyle w:val="Hyperlink"/>
            <w:rFonts w:cs="Times New Roman"/>
            <w:color w:val="auto"/>
            <w:u w:val="none"/>
          </w:rPr>
          <w:t>https://doi.org/10.1002/adem.201900387</w:t>
        </w:r>
      </w:hyperlink>
      <w:r w:rsidR="00A9524D" w:rsidRPr="00BF16FD">
        <w:t>.</w:t>
      </w:r>
    </w:p>
    <w:p w14:paraId="0A5C1C73" w14:textId="77777777" w:rsidR="00FA641F" w:rsidRPr="00BF16FD" w:rsidRDefault="00BF4DB9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</w:t>
      </w:r>
      <w:r w:rsidR="00654A2C" w:rsidRPr="00BF16FD">
        <w:rPr>
          <w:rFonts w:eastAsia="Calibri" w:cs="Times New Roman"/>
          <w:szCs w:val="24"/>
        </w:rPr>
        <w:t>42</w:t>
      </w:r>
      <w:r w:rsidRPr="00BF16FD">
        <w:rPr>
          <w:rFonts w:eastAsia="Calibri" w:cs="Times New Roman"/>
          <w:szCs w:val="24"/>
        </w:rPr>
        <w:t xml:space="preserve">] R.B. </w:t>
      </w:r>
      <w:proofErr w:type="spellStart"/>
      <w:r w:rsidRPr="00BF16FD">
        <w:rPr>
          <w:rFonts w:eastAsia="Calibri" w:cs="Times New Roman"/>
          <w:szCs w:val="24"/>
        </w:rPr>
        <w:t>Figueiredo</w:t>
      </w:r>
      <w:proofErr w:type="spellEnd"/>
      <w:r w:rsidRPr="00BF16FD">
        <w:rPr>
          <w:rFonts w:eastAsia="Calibri" w:cs="Times New Roman"/>
          <w:szCs w:val="24"/>
        </w:rPr>
        <w:t xml:space="preserve">, P.H.R. Pereira, M.T.P. Aguilar, P.R. </w:t>
      </w:r>
      <w:proofErr w:type="spellStart"/>
      <w:r w:rsidRPr="00BF16FD">
        <w:rPr>
          <w:rFonts w:eastAsia="Calibri" w:cs="Times New Roman"/>
          <w:szCs w:val="24"/>
        </w:rPr>
        <w:t>Cetlin</w:t>
      </w:r>
      <w:proofErr w:type="spellEnd"/>
      <w:r w:rsidRPr="00BF16FD">
        <w:rPr>
          <w:rFonts w:eastAsia="Calibri" w:cs="Times New Roman"/>
          <w:szCs w:val="24"/>
        </w:rPr>
        <w:t>, T.</w:t>
      </w:r>
      <w:r w:rsidR="00FA641F" w:rsidRPr="00BF16FD">
        <w:rPr>
          <w:rFonts w:eastAsia="Calibri" w:cs="Times New Roman"/>
          <w:szCs w:val="24"/>
        </w:rPr>
        <w:t>G. Langdon,</w:t>
      </w:r>
      <w:r w:rsidRPr="00BF16FD">
        <w:rPr>
          <w:rFonts w:eastAsia="Calibri" w:cs="Times New Roman"/>
          <w:szCs w:val="24"/>
        </w:rPr>
        <w:t xml:space="preserve"> </w:t>
      </w:r>
      <w:r w:rsidR="00FA641F" w:rsidRPr="00BF16FD">
        <w:rPr>
          <w:rFonts w:eastAsia="Calibri" w:cs="Times New Roman"/>
          <w:szCs w:val="24"/>
        </w:rPr>
        <w:t>Using finite element modeling to examine the temperature distribution in quasi-cons</w:t>
      </w:r>
      <w:r w:rsidRPr="00BF16FD">
        <w:rPr>
          <w:rFonts w:eastAsia="Calibri" w:cs="Times New Roman"/>
          <w:szCs w:val="24"/>
        </w:rPr>
        <w:t xml:space="preserve">trained high-pressure torsion, </w:t>
      </w:r>
      <w:r w:rsidR="00FA641F" w:rsidRPr="00BF16FD">
        <w:rPr>
          <w:rFonts w:eastAsia="Calibri" w:cs="Times New Roman"/>
          <w:szCs w:val="24"/>
        </w:rPr>
        <w:t>Acta Mater</w:t>
      </w:r>
      <w:r w:rsidRPr="00BF16FD">
        <w:rPr>
          <w:rFonts w:eastAsia="Calibri" w:cs="Times New Roman"/>
          <w:szCs w:val="24"/>
        </w:rPr>
        <w:t>. 60 (2012)</w:t>
      </w:r>
      <w:r w:rsidR="00FA641F" w:rsidRPr="00BF16FD">
        <w:rPr>
          <w:rFonts w:eastAsia="Calibri" w:cs="Times New Roman"/>
          <w:szCs w:val="24"/>
        </w:rPr>
        <w:t xml:space="preserve"> 3190-3198.</w:t>
      </w:r>
      <w:r w:rsidR="00A03962" w:rsidRPr="00BF16FD">
        <w:rPr>
          <w:rFonts w:cs="Times New Roman"/>
        </w:rPr>
        <w:t xml:space="preserve"> </w:t>
      </w:r>
      <w:hyperlink r:id="rId69" w:tgtFrame="_blank" w:tooltip="Persistent link using digital object identifier" w:history="1">
        <w:r w:rsidR="00A03962" w:rsidRPr="00BF16FD">
          <w:rPr>
            <w:rStyle w:val="Hyperlink"/>
            <w:rFonts w:cs="Times New Roman"/>
            <w:color w:val="auto"/>
            <w:u w:val="none"/>
          </w:rPr>
          <w:t>https://doi.org/10.1016/j.actamat.2012.02.027</w:t>
        </w:r>
      </w:hyperlink>
      <w:r w:rsidR="00A03962" w:rsidRPr="00BF16FD">
        <w:rPr>
          <w:rFonts w:cs="Times New Roman"/>
        </w:rPr>
        <w:t>.</w:t>
      </w:r>
    </w:p>
    <w:p w14:paraId="0ABC1DA8" w14:textId="77777777" w:rsidR="000715B9" w:rsidRPr="00BF16FD" w:rsidRDefault="000715B9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 xml:space="preserve">[43] M. Kawasaki, R.B. </w:t>
      </w:r>
      <w:proofErr w:type="spellStart"/>
      <w:r w:rsidRPr="00BF16FD">
        <w:rPr>
          <w:rFonts w:eastAsia="Calibri" w:cs="Times New Roman"/>
          <w:szCs w:val="24"/>
        </w:rPr>
        <w:t>Figueiredo</w:t>
      </w:r>
      <w:proofErr w:type="spellEnd"/>
      <w:r w:rsidRPr="00BF16FD">
        <w:rPr>
          <w:rFonts w:eastAsia="Calibri" w:cs="Times New Roman"/>
          <w:szCs w:val="24"/>
        </w:rPr>
        <w:t>, T.G. Langdon, An investigation of hardness homogeneity throughout disks processed by high-pressure torsion, Acta Mater. 59 (2011) 308-316.</w:t>
      </w:r>
      <w:r w:rsidR="00A03962" w:rsidRPr="00BF16FD">
        <w:rPr>
          <w:rFonts w:cs="Times New Roman"/>
        </w:rPr>
        <w:t xml:space="preserve"> </w:t>
      </w:r>
      <w:hyperlink r:id="rId70" w:tgtFrame="_blank" w:tooltip="Persistent link using digital object identifier" w:history="1">
        <w:r w:rsidR="00A03962" w:rsidRPr="00BF16FD">
          <w:rPr>
            <w:rStyle w:val="Hyperlink"/>
            <w:rFonts w:cs="Times New Roman"/>
            <w:color w:val="auto"/>
            <w:u w:val="none"/>
          </w:rPr>
          <w:t>https://doi.org/10.1016/j.actamat.2010.09.034</w:t>
        </w:r>
      </w:hyperlink>
      <w:r w:rsidR="00A03962" w:rsidRPr="00BF16FD">
        <w:rPr>
          <w:rFonts w:cs="Times New Roman"/>
        </w:rPr>
        <w:t>.</w:t>
      </w:r>
    </w:p>
    <w:p w14:paraId="6DCA5A25" w14:textId="77777777" w:rsidR="000715B9" w:rsidRPr="00BF16FD" w:rsidRDefault="000715B9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 xml:space="preserve">[44] J.K. Han, K.D. </w:t>
      </w:r>
      <w:proofErr w:type="spellStart"/>
      <w:r w:rsidRPr="00BF16FD">
        <w:rPr>
          <w:rFonts w:eastAsia="Calibri" w:cs="Times New Roman"/>
          <w:szCs w:val="24"/>
        </w:rPr>
        <w:t>Liss</w:t>
      </w:r>
      <w:proofErr w:type="spellEnd"/>
      <w:r w:rsidRPr="00BF16FD">
        <w:rPr>
          <w:rFonts w:eastAsia="Calibri" w:cs="Times New Roman"/>
          <w:szCs w:val="24"/>
        </w:rPr>
        <w:t>, T.G. Langdon, J.I. Jang, M. Kawasaki, Mechanical properties and structural stability of a bulk nanostructured metastable aluminum-magnesium system, Mater. Sci. Eng. A 796 (2020) 140050.</w:t>
      </w:r>
      <w:r w:rsidR="006A597B" w:rsidRPr="00BF16FD">
        <w:rPr>
          <w:rFonts w:cs="Times New Roman"/>
        </w:rPr>
        <w:t xml:space="preserve"> </w:t>
      </w:r>
      <w:hyperlink r:id="rId71" w:tgtFrame="_blank" w:tooltip="Persistent link using digital object identifier" w:history="1">
        <w:r w:rsidR="006A597B" w:rsidRPr="00BF16FD">
          <w:rPr>
            <w:rStyle w:val="Hyperlink"/>
            <w:rFonts w:cs="Times New Roman"/>
            <w:color w:val="auto"/>
            <w:u w:val="none"/>
          </w:rPr>
          <w:t>https://doi.org/10.1016/j.msea.2020.140050</w:t>
        </w:r>
      </w:hyperlink>
      <w:r w:rsidR="006A597B" w:rsidRPr="00BF16FD">
        <w:rPr>
          <w:rFonts w:cs="Times New Roman"/>
        </w:rPr>
        <w:t>.</w:t>
      </w:r>
    </w:p>
    <w:p w14:paraId="06F12C6A" w14:textId="77777777" w:rsidR="006A597B" w:rsidRPr="00BF16FD" w:rsidRDefault="00FA641F" w:rsidP="007F4D85">
      <w:pPr>
        <w:pStyle w:val="EndNoteBibliography"/>
        <w:spacing w:after="0" w:line="480" w:lineRule="auto"/>
        <w:jc w:val="both"/>
      </w:pPr>
      <w:r w:rsidRPr="00BF16FD">
        <w:rPr>
          <w:rFonts w:eastAsia="Calibri"/>
          <w:szCs w:val="24"/>
        </w:rPr>
        <w:t>[4</w:t>
      </w:r>
      <w:r w:rsidR="00EA7663" w:rsidRPr="00BF16FD">
        <w:rPr>
          <w:rFonts w:eastAsia="Calibri"/>
          <w:szCs w:val="24"/>
        </w:rPr>
        <w:t>5</w:t>
      </w:r>
      <w:r w:rsidRPr="00BF16FD">
        <w:rPr>
          <w:rFonts w:eastAsia="Calibri"/>
          <w:szCs w:val="24"/>
        </w:rPr>
        <w:t>] H. Ghasemi-Nanesa, M. Nili-Ahmadabadi, H. Shirazi, S. Hossein Nedjad, S. H. Pishbin, Ductility enhancement in ultrafine-grained Fe-Ni-Mn martensitic steel by stress-induced reverse</w:t>
      </w:r>
      <w:r w:rsidR="00BA3E4F" w:rsidRPr="00BF16FD">
        <w:rPr>
          <w:rFonts w:eastAsia="Calibri"/>
          <w:szCs w:val="24"/>
        </w:rPr>
        <w:t xml:space="preserve"> </w:t>
      </w:r>
      <w:r w:rsidRPr="00BF16FD">
        <w:rPr>
          <w:rFonts w:eastAsia="Calibri"/>
          <w:szCs w:val="24"/>
        </w:rPr>
        <w:t xml:space="preserve">transformation, Mater. Sci. Eng. A 527 (2010) 7552-7556. </w:t>
      </w:r>
      <w:hyperlink r:id="rId72" w:history="1">
        <w:r w:rsidR="006A597B" w:rsidRPr="00BF16FD">
          <w:rPr>
            <w:rStyle w:val="Hyperlink"/>
            <w:color w:val="auto"/>
            <w:u w:val="none"/>
          </w:rPr>
          <w:t>https://doi.org/10.1016/j.msea.2010.08.028</w:t>
        </w:r>
      </w:hyperlink>
      <w:r w:rsidR="006A597B" w:rsidRPr="00BF16FD">
        <w:t>.</w:t>
      </w:r>
    </w:p>
    <w:p w14:paraId="6D41926E" w14:textId="77777777" w:rsidR="006A597B" w:rsidRPr="00BF16FD" w:rsidRDefault="00FA641F" w:rsidP="007F4D85">
      <w:pPr>
        <w:pStyle w:val="EndNoteBibliography"/>
        <w:spacing w:after="0" w:line="480" w:lineRule="auto"/>
        <w:jc w:val="both"/>
      </w:pPr>
      <w:r w:rsidRPr="00BF16FD">
        <w:rPr>
          <w:rFonts w:eastAsia="Calibri"/>
          <w:szCs w:val="24"/>
        </w:rPr>
        <w:t>[4</w:t>
      </w:r>
      <w:r w:rsidR="00EA7663" w:rsidRPr="00BF16FD">
        <w:rPr>
          <w:rFonts w:eastAsia="Calibri"/>
          <w:szCs w:val="24"/>
        </w:rPr>
        <w:t>6</w:t>
      </w:r>
      <w:r w:rsidRPr="00BF16FD">
        <w:rPr>
          <w:rFonts w:eastAsia="Calibri"/>
          <w:szCs w:val="24"/>
        </w:rPr>
        <w:t xml:space="preserve">] K. Yan, D. Bhattacharyya, Q. Lian, S. Kabra, M. Kawasaki, D.G. Carr, M.D. Callaghan, M. Avdeev, H. Li, Y. Wang, X. Liao, T.G. Langdon, K.-D. Liss, R.J. Dippenaar, Martensitic </w:t>
      </w:r>
      <w:r w:rsidR="00C74949" w:rsidRPr="00BF16FD">
        <w:rPr>
          <w:rFonts w:eastAsia="Calibri"/>
          <w:szCs w:val="24"/>
        </w:rPr>
        <w:t>p</w:t>
      </w:r>
      <w:r w:rsidRPr="00BF16FD">
        <w:rPr>
          <w:rFonts w:eastAsia="Calibri"/>
          <w:szCs w:val="24"/>
        </w:rPr>
        <w:t xml:space="preserve">hase </w:t>
      </w:r>
      <w:r w:rsidR="00C74949" w:rsidRPr="00BF16FD">
        <w:rPr>
          <w:rFonts w:eastAsia="Calibri"/>
          <w:szCs w:val="24"/>
        </w:rPr>
        <w:t>t</w:t>
      </w:r>
      <w:r w:rsidRPr="00BF16FD">
        <w:rPr>
          <w:rFonts w:eastAsia="Calibri"/>
          <w:szCs w:val="24"/>
        </w:rPr>
        <w:t xml:space="preserve">ransformation and </w:t>
      </w:r>
      <w:r w:rsidR="00C74949" w:rsidRPr="00BF16FD">
        <w:rPr>
          <w:rFonts w:eastAsia="Calibri"/>
          <w:szCs w:val="24"/>
        </w:rPr>
        <w:t>d</w:t>
      </w:r>
      <w:r w:rsidRPr="00BF16FD">
        <w:rPr>
          <w:rFonts w:eastAsia="Calibri"/>
          <w:szCs w:val="24"/>
        </w:rPr>
        <w:t xml:space="preserve">eformation </w:t>
      </w:r>
      <w:r w:rsidR="00C74949" w:rsidRPr="00BF16FD">
        <w:rPr>
          <w:rFonts w:eastAsia="Calibri"/>
          <w:szCs w:val="24"/>
        </w:rPr>
        <w:t>b</w:t>
      </w:r>
      <w:r w:rsidRPr="00BF16FD">
        <w:rPr>
          <w:rFonts w:eastAsia="Calibri"/>
          <w:szCs w:val="24"/>
        </w:rPr>
        <w:t xml:space="preserve">ehavior of Fe-Mn-C-Al </w:t>
      </w:r>
      <w:r w:rsidR="00C74949" w:rsidRPr="00BF16FD">
        <w:rPr>
          <w:rFonts w:eastAsia="Calibri"/>
          <w:szCs w:val="24"/>
        </w:rPr>
        <w:t>t</w:t>
      </w:r>
      <w:r w:rsidRPr="00BF16FD">
        <w:rPr>
          <w:rFonts w:eastAsia="Calibri"/>
          <w:szCs w:val="24"/>
        </w:rPr>
        <w:t>winning-</w:t>
      </w:r>
      <w:r w:rsidR="00C74949" w:rsidRPr="00BF16FD">
        <w:rPr>
          <w:rFonts w:eastAsia="Calibri"/>
          <w:szCs w:val="24"/>
        </w:rPr>
        <w:t>i</w:t>
      </w:r>
      <w:r w:rsidRPr="00BF16FD">
        <w:rPr>
          <w:rFonts w:eastAsia="Calibri"/>
          <w:szCs w:val="24"/>
        </w:rPr>
        <w:t xml:space="preserve">nduced </w:t>
      </w:r>
      <w:r w:rsidR="00C74949" w:rsidRPr="00BF16FD">
        <w:rPr>
          <w:rFonts w:eastAsia="Calibri"/>
          <w:szCs w:val="24"/>
        </w:rPr>
        <w:t>p</w:t>
      </w:r>
      <w:r w:rsidRPr="00BF16FD">
        <w:rPr>
          <w:rFonts w:eastAsia="Calibri"/>
          <w:szCs w:val="24"/>
        </w:rPr>
        <w:t xml:space="preserve">lasticity </w:t>
      </w:r>
      <w:r w:rsidR="00C74949" w:rsidRPr="00BF16FD">
        <w:rPr>
          <w:rFonts w:eastAsia="Calibri"/>
          <w:szCs w:val="24"/>
        </w:rPr>
        <w:t>s</w:t>
      </w:r>
      <w:r w:rsidRPr="00BF16FD">
        <w:rPr>
          <w:rFonts w:eastAsia="Calibri"/>
          <w:szCs w:val="24"/>
        </w:rPr>
        <w:t xml:space="preserve">teel during </w:t>
      </w:r>
      <w:r w:rsidR="00C74949" w:rsidRPr="00BF16FD">
        <w:rPr>
          <w:rFonts w:eastAsia="Calibri"/>
          <w:szCs w:val="24"/>
        </w:rPr>
        <w:t>h</w:t>
      </w:r>
      <w:r w:rsidRPr="00BF16FD">
        <w:rPr>
          <w:rFonts w:eastAsia="Calibri"/>
          <w:szCs w:val="24"/>
        </w:rPr>
        <w:t>igh-</w:t>
      </w:r>
      <w:r w:rsidR="00C74949" w:rsidRPr="00BF16FD">
        <w:rPr>
          <w:rFonts w:eastAsia="Calibri"/>
          <w:szCs w:val="24"/>
        </w:rPr>
        <w:t>p</w:t>
      </w:r>
      <w:r w:rsidRPr="00BF16FD">
        <w:rPr>
          <w:rFonts w:eastAsia="Calibri"/>
          <w:szCs w:val="24"/>
        </w:rPr>
        <w:t xml:space="preserve">ressure </w:t>
      </w:r>
      <w:r w:rsidR="00C74949" w:rsidRPr="00BF16FD">
        <w:rPr>
          <w:rFonts w:eastAsia="Calibri"/>
          <w:szCs w:val="24"/>
        </w:rPr>
        <w:t>t</w:t>
      </w:r>
      <w:r w:rsidRPr="00BF16FD">
        <w:rPr>
          <w:rFonts w:eastAsia="Calibri"/>
          <w:szCs w:val="24"/>
        </w:rPr>
        <w:t>orsion, Adv</w:t>
      </w:r>
      <w:r w:rsidR="00BA3E4F" w:rsidRPr="00BF16FD">
        <w:rPr>
          <w:rFonts w:eastAsia="Calibri"/>
          <w:szCs w:val="24"/>
        </w:rPr>
        <w:t>.</w:t>
      </w:r>
      <w:r w:rsidRPr="00BF16FD">
        <w:rPr>
          <w:rFonts w:eastAsia="Calibri"/>
          <w:szCs w:val="24"/>
        </w:rPr>
        <w:t xml:space="preserve"> Eng</w:t>
      </w:r>
      <w:r w:rsidR="00BA3E4F" w:rsidRPr="00BF16FD">
        <w:rPr>
          <w:rFonts w:eastAsia="Calibri"/>
          <w:szCs w:val="24"/>
        </w:rPr>
        <w:t>.</w:t>
      </w:r>
      <w:r w:rsidRPr="00BF16FD">
        <w:rPr>
          <w:rFonts w:eastAsia="Calibri"/>
          <w:szCs w:val="24"/>
        </w:rPr>
        <w:t xml:space="preserve"> Mater</w:t>
      </w:r>
      <w:r w:rsidR="00BA3E4F" w:rsidRPr="00BF16FD">
        <w:rPr>
          <w:rFonts w:eastAsia="Calibri"/>
          <w:szCs w:val="24"/>
        </w:rPr>
        <w:t>.</w:t>
      </w:r>
      <w:r w:rsidRPr="00BF16FD">
        <w:rPr>
          <w:rFonts w:eastAsia="Calibri"/>
          <w:szCs w:val="24"/>
        </w:rPr>
        <w:t xml:space="preserve"> 16 (2014) 927-932.</w:t>
      </w:r>
      <w:r w:rsidR="006A597B" w:rsidRPr="00BF16FD">
        <w:t xml:space="preserve"> </w:t>
      </w:r>
      <w:hyperlink r:id="rId73" w:history="1">
        <w:r w:rsidR="006A597B" w:rsidRPr="00BF16FD">
          <w:rPr>
            <w:rStyle w:val="Hyperlink"/>
            <w:color w:val="auto"/>
            <w:u w:val="none"/>
          </w:rPr>
          <w:t>https://doi.org/10.1002/adem.201300488</w:t>
        </w:r>
      </w:hyperlink>
      <w:r w:rsidR="006A597B" w:rsidRPr="00BF16FD">
        <w:t>.</w:t>
      </w:r>
    </w:p>
    <w:p w14:paraId="079B8172" w14:textId="77777777" w:rsidR="007F4D85" w:rsidRPr="00BF16FD" w:rsidRDefault="00FA641F" w:rsidP="007F4D85">
      <w:pPr>
        <w:pStyle w:val="EndNoteBibliography"/>
        <w:spacing w:after="0" w:line="480" w:lineRule="auto"/>
        <w:jc w:val="both"/>
      </w:pPr>
      <w:r w:rsidRPr="00BF16FD">
        <w:rPr>
          <w:rFonts w:eastAsia="Calibri"/>
          <w:szCs w:val="24"/>
        </w:rPr>
        <w:t>[4</w:t>
      </w:r>
      <w:r w:rsidR="00EA7663" w:rsidRPr="00BF16FD">
        <w:rPr>
          <w:rFonts w:eastAsia="Calibri"/>
          <w:szCs w:val="24"/>
        </w:rPr>
        <w:t>7</w:t>
      </w:r>
      <w:r w:rsidRPr="00BF16FD">
        <w:rPr>
          <w:rFonts w:eastAsia="Calibri"/>
          <w:szCs w:val="24"/>
        </w:rPr>
        <w:t>] M. El-Tahawy, J. Gubicza, Y. Huang, H.L. Choi, H.M. Choe, J.L. L</w:t>
      </w:r>
      <w:r w:rsidR="00C74949" w:rsidRPr="00BF16FD">
        <w:rPr>
          <w:rFonts w:eastAsia="Calibri"/>
          <w:szCs w:val="24"/>
        </w:rPr>
        <w:t>á</w:t>
      </w:r>
      <w:r w:rsidRPr="00BF16FD">
        <w:rPr>
          <w:rFonts w:eastAsia="Calibri"/>
          <w:szCs w:val="24"/>
        </w:rPr>
        <w:t>b</w:t>
      </w:r>
      <w:r w:rsidR="00C74949" w:rsidRPr="00BF16FD">
        <w:rPr>
          <w:rFonts w:eastAsia="Calibri"/>
          <w:szCs w:val="24"/>
        </w:rPr>
        <w:t>á</w:t>
      </w:r>
      <w:r w:rsidRPr="00BF16FD">
        <w:rPr>
          <w:rFonts w:eastAsia="Calibri"/>
          <w:szCs w:val="24"/>
        </w:rPr>
        <w:t xml:space="preserve">r, T.G. Langdon, Evolution of </w:t>
      </w:r>
      <w:r w:rsidR="006B340F" w:rsidRPr="00BF16FD">
        <w:rPr>
          <w:rFonts w:eastAsia="Calibri"/>
          <w:szCs w:val="24"/>
        </w:rPr>
        <w:t>m</w:t>
      </w:r>
      <w:r w:rsidRPr="00BF16FD">
        <w:rPr>
          <w:rFonts w:eastAsia="Calibri"/>
          <w:szCs w:val="24"/>
        </w:rPr>
        <w:t xml:space="preserve">icrostructure, </w:t>
      </w:r>
      <w:r w:rsidR="006B340F" w:rsidRPr="00BF16FD">
        <w:rPr>
          <w:rFonts w:eastAsia="Calibri"/>
          <w:szCs w:val="24"/>
        </w:rPr>
        <w:t>p</w:t>
      </w:r>
      <w:r w:rsidRPr="00BF16FD">
        <w:rPr>
          <w:rFonts w:eastAsia="Calibri"/>
          <w:szCs w:val="24"/>
        </w:rPr>
        <w:t xml:space="preserve">hase </w:t>
      </w:r>
      <w:r w:rsidR="006B340F" w:rsidRPr="00BF16FD">
        <w:rPr>
          <w:rFonts w:eastAsia="Calibri"/>
          <w:szCs w:val="24"/>
        </w:rPr>
        <w:t>c</w:t>
      </w:r>
      <w:r w:rsidRPr="00BF16FD">
        <w:rPr>
          <w:rFonts w:eastAsia="Calibri"/>
          <w:szCs w:val="24"/>
        </w:rPr>
        <w:t xml:space="preserve">omposition and </w:t>
      </w:r>
      <w:r w:rsidR="006B340F" w:rsidRPr="00BF16FD">
        <w:rPr>
          <w:rFonts w:eastAsia="Calibri"/>
          <w:szCs w:val="24"/>
        </w:rPr>
        <w:t>h</w:t>
      </w:r>
      <w:r w:rsidRPr="00BF16FD">
        <w:rPr>
          <w:rFonts w:eastAsia="Calibri"/>
          <w:szCs w:val="24"/>
        </w:rPr>
        <w:t xml:space="preserve">ardness in 316L </w:t>
      </w:r>
      <w:r w:rsidR="006B340F" w:rsidRPr="00BF16FD">
        <w:rPr>
          <w:rFonts w:eastAsia="Calibri"/>
          <w:szCs w:val="24"/>
        </w:rPr>
        <w:t>s</w:t>
      </w:r>
      <w:r w:rsidRPr="00BF16FD">
        <w:rPr>
          <w:rFonts w:eastAsia="Calibri"/>
          <w:szCs w:val="24"/>
        </w:rPr>
        <w:t xml:space="preserve">tainless </w:t>
      </w:r>
      <w:r w:rsidR="006B340F" w:rsidRPr="00BF16FD">
        <w:rPr>
          <w:rFonts w:eastAsia="Calibri"/>
          <w:szCs w:val="24"/>
        </w:rPr>
        <w:t>s</w:t>
      </w:r>
      <w:r w:rsidRPr="00BF16FD">
        <w:rPr>
          <w:rFonts w:eastAsia="Calibri"/>
          <w:szCs w:val="24"/>
        </w:rPr>
        <w:t xml:space="preserve">teel </w:t>
      </w:r>
      <w:r w:rsidR="006B340F" w:rsidRPr="00BF16FD">
        <w:rPr>
          <w:rFonts w:eastAsia="Calibri"/>
          <w:szCs w:val="24"/>
        </w:rPr>
        <w:t>p</w:t>
      </w:r>
      <w:r w:rsidRPr="00BF16FD">
        <w:rPr>
          <w:rFonts w:eastAsia="Calibri"/>
          <w:szCs w:val="24"/>
        </w:rPr>
        <w:t xml:space="preserve">rocessed </w:t>
      </w:r>
      <w:r w:rsidRPr="00BF16FD">
        <w:rPr>
          <w:rFonts w:eastAsia="Calibri"/>
          <w:szCs w:val="24"/>
        </w:rPr>
        <w:lastRenderedPageBreak/>
        <w:t xml:space="preserve">by </w:t>
      </w:r>
      <w:r w:rsidR="006B340F" w:rsidRPr="00BF16FD">
        <w:rPr>
          <w:rFonts w:eastAsia="Calibri"/>
          <w:szCs w:val="24"/>
        </w:rPr>
        <w:t>h</w:t>
      </w:r>
      <w:r w:rsidRPr="00BF16FD">
        <w:rPr>
          <w:rFonts w:eastAsia="Calibri"/>
          <w:szCs w:val="24"/>
        </w:rPr>
        <w:t>igh-</w:t>
      </w:r>
      <w:r w:rsidR="006B340F" w:rsidRPr="00BF16FD">
        <w:rPr>
          <w:rFonts w:eastAsia="Calibri"/>
          <w:szCs w:val="24"/>
        </w:rPr>
        <w:t>p</w:t>
      </w:r>
      <w:r w:rsidRPr="00BF16FD">
        <w:rPr>
          <w:rFonts w:eastAsia="Calibri"/>
          <w:szCs w:val="24"/>
        </w:rPr>
        <w:t xml:space="preserve">ressure </w:t>
      </w:r>
      <w:r w:rsidR="006B340F" w:rsidRPr="00BF16FD">
        <w:rPr>
          <w:rFonts w:eastAsia="Calibri"/>
          <w:szCs w:val="24"/>
        </w:rPr>
        <w:t>t</w:t>
      </w:r>
      <w:r w:rsidRPr="00BF16FD">
        <w:rPr>
          <w:rFonts w:eastAsia="Calibri"/>
          <w:szCs w:val="24"/>
        </w:rPr>
        <w:t>orsion, Mater</w:t>
      </w:r>
      <w:r w:rsidR="006B340F" w:rsidRPr="00BF16FD">
        <w:rPr>
          <w:rFonts w:eastAsia="Calibri"/>
          <w:szCs w:val="24"/>
        </w:rPr>
        <w:t>.</w:t>
      </w:r>
      <w:r w:rsidRPr="00BF16FD">
        <w:rPr>
          <w:rFonts w:eastAsia="Calibri"/>
          <w:szCs w:val="24"/>
        </w:rPr>
        <w:t xml:space="preserve"> Sci</w:t>
      </w:r>
      <w:r w:rsidR="006B340F" w:rsidRPr="00BF16FD">
        <w:rPr>
          <w:rFonts w:eastAsia="Calibri"/>
          <w:szCs w:val="24"/>
        </w:rPr>
        <w:t>.</w:t>
      </w:r>
      <w:r w:rsidRPr="00BF16FD">
        <w:rPr>
          <w:rFonts w:eastAsia="Calibri"/>
          <w:szCs w:val="24"/>
        </w:rPr>
        <w:t xml:space="preserve"> Forum 879 (201</w:t>
      </w:r>
      <w:r w:rsidR="00C74949" w:rsidRPr="00BF16FD">
        <w:rPr>
          <w:rFonts w:eastAsia="Calibri"/>
          <w:szCs w:val="24"/>
        </w:rPr>
        <w:t>7</w:t>
      </w:r>
      <w:r w:rsidRPr="00BF16FD">
        <w:rPr>
          <w:rFonts w:eastAsia="Calibri"/>
          <w:szCs w:val="24"/>
        </w:rPr>
        <w:t>) 502-507.</w:t>
      </w:r>
      <w:r w:rsidR="007F4D85" w:rsidRPr="00BF16FD">
        <w:t xml:space="preserve"> </w:t>
      </w:r>
      <w:hyperlink r:id="rId74" w:history="1">
        <w:r w:rsidR="007F4D85" w:rsidRPr="00BF16FD">
          <w:rPr>
            <w:rStyle w:val="Hyperlink"/>
            <w:color w:val="auto"/>
            <w:u w:val="none"/>
          </w:rPr>
          <w:t>https://doi.org/10.4028/www.scientific.net/MSF.879.502</w:t>
        </w:r>
      </w:hyperlink>
      <w:r w:rsidR="007F4D85" w:rsidRPr="00BF16FD">
        <w:t>.</w:t>
      </w:r>
    </w:p>
    <w:p w14:paraId="73C1B313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[4</w:t>
      </w:r>
      <w:r w:rsidR="00EA7663" w:rsidRPr="00BF16FD">
        <w:rPr>
          <w:rFonts w:eastAsia="Calibri" w:cs="Times New Roman"/>
          <w:szCs w:val="24"/>
        </w:rPr>
        <w:t>8</w:t>
      </w:r>
      <w:r w:rsidRPr="00BF16FD">
        <w:rPr>
          <w:rFonts w:eastAsia="Calibri" w:cs="Times New Roman"/>
          <w:szCs w:val="24"/>
        </w:rPr>
        <w:t xml:space="preserve">] S. Allain, J.P. Chateau, O. </w:t>
      </w:r>
      <w:proofErr w:type="spellStart"/>
      <w:r w:rsidRPr="00BF16FD">
        <w:rPr>
          <w:rFonts w:eastAsia="Calibri" w:cs="Times New Roman"/>
          <w:szCs w:val="24"/>
        </w:rPr>
        <w:t>Bouaziz</w:t>
      </w:r>
      <w:proofErr w:type="spellEnd"/>
      <w:r w:rsidRPr="00BF16FD">
        <w:rPr>
          <w:rFonts w:eastAsia="Calibri" w:cs="Times New Roman"/>
          <w:szCs w:val="24"/>
        </w:rPr>
        <w:t xml:space="preserve">, S. </w:t>
      </w:r>
      <w:proofErr w:type="spellStart"/>
      <w:r w:rsidRPr="00BF16FD">
        <w:rPr>
          <w:rFonts w:eastAsia="Calibri" w:cs="Times New Roman"/>
          <w:szCs w:val="24"/>
        </w:rPr>
        <w:t>Migot</w:t>
      </w:r>
      <w:proofErr w:type="spellEnd"/>
      <w:r w:rsidRPr="00BF16FD">
        <w:rPr>
          <w:rFonts w:eastAsia="Calibri" w:cs="Times New Roman"/>
          <w:szCs w:val="24"/>
        </w:rPr>
        <w:t xml:space="preserve">, N. </w:t>
      </w:r>
      <w:proofErr w:type="spellStart"/>
      <w:r w:rsidR="00816040" w:rsidRPr="00BF16FD">
        <w:rPr>
          <w:rFonts w:eastAsia="Calibri" w:cs="Times New Roman"/>
          <w:szCs w:val="24"/>
        </w:rPr>
        <w:t>Guelton</w:t>
      </w:r>
      <w:proofErr w:type="spellEnd"/>
      <w:r w:rsidR="00816040" w:rsidRPr="00BF16FD">
        <w:rPr>
          <w:rFonts w:eastAsia="Calibri" w:cs="Times New Roman"/>
          <w:szCs w:val="24"/>
        </w:rPr>
        <w:t xml:space="preserve">, </w:t>
      </w:r>
      <w:r w:rsidR="00816040" w:rsidRPr="00BF16FD">
        <w:rPr>
          <w:rFonts w:cs="Times New Roman"/>
        </w:rPr>
        <w:t>Correlations between the calculated stacking fault energy and the plasticity mechanisms in Fe-Mn-C alloys</w:t>
      </w:r>
      <w:r w:rsidR="00816040" w:rsidRPr="00BF16FD">
        <w:rPr>
          <w:rFonts w:eastAsia="Calibri" w:cs="Times New Roman"/>
          <w:szCs w:val="24"/>
        </w:rPr>
        <w:t>, Mater. Sci. Eng. A 387-</w:t>
      </w:r>
      <w:r w:rsidRPr="00BF16FD">
        <w:rPr>
          <w:rFonts w:eastAsia="Calibri" w:cs="Times New Roman"/>
          <w:szCs w:val="24"/>
        </w:rPr>
        <w:t>389 (2004) 158</w:t>
      </w:r>
      <w:r w:rsidR="00816040" w:rsidRPr="00BF16FD">
        <w:rPr>
          <w:rFonts w:eastAsia="Calibri" w:cs="Times New Roman"/>
          <w:szCs w:val="24"/>
        </w:rPr>
        <w:t>-162</w:t>
      </w:r>
      <w:r w:rsidRPr="00BF16FD">
        <w:rPr>
          <w:rFonts w:eastAsia="Calibri" w:cs="Times New Roman"/>
          <w:szCs w:val="24"/>
        </w:rPr>
        <w:t>.</w:t>
      </w:r>
      <w:r w:rsidR="007F4D85" w:rsidRPr="00BF16FD">
        <w:rPr>
          <w:rFonts w:cs="Times New Roman"/>
        </w:rPr>
        <w:t xml:space="preserve"> </w:t>
      </w:r>
      <w:hyperlink r:id="rId75" w:tgtFrame="_blank" w:tooltip="Persistent link using digital object identifier" w:history="1">
        <w:r w:rsidR="007F4D85" w:rsidRPr="00BF16FD">
          <w:rPr>
            <w:rStyle w:val="Hyperlink"/>
            <w:rFonts w:cs="Times New Roman"/>
            <w:color w:val="auto"/>
            <w:u w:val="none"/>
          </w:rPr>
          <w:t>https://doi.org/10.1016/j.msea.2004.01.059</w:t>
        </w:r>
      </w:hyperlink>
      <w:r w:rsidR="007F4D85" w:rsidRPr="00BF16FD">
        <w:rPr>
          <w:rFonts w:cs="Times New Roman"/>
        </w:rPr>
        <w:t>.</w:t>
      </w:r>
    </w:p>
    <w:p w14:paraId="68FFD6BD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[4</w:t>
      </w:r>
      <w:r w:rsidR="00EA7663" w:rsidRPr="00BF16FD">
        <w:rPr>
          <w:rFonts w:eastAsia="Calibri" w:cs="Times New Roman"/>
          <w:szCs w:val="24"/>
        </w:rPr>
        <w:t>9</w:t>
      </w:r>
      <w:r w:rsidRPr="00BF16FD">
        <w:rPr>
          <w:rFonts w:eastAsia="Calibri" w:cs="Times New Roman"/>
          <w:szCs w:val="24"/>
        </w:rPr>
        <w:t xml:space="preserve">] N. Cabanas </w:t>
      </w:r>
      <w:proofErr w:type="spellStart"/>
      <w:r w:rsidRPr="00BF16FD">
        <w:rPr>
          <w:rFonts w:eastAsia="Calibri" w:cs="Times New Roman"/>
          <w:szCs w:val="24"/>
        </w:rPr>
        <w:t>Poy</w:t>
      </w:r>
      <w:proofErr w:type="spellEnd"/>
      <w:r w:rsidRPr="00BF16FD">
        <w:rPr>
          <w:rFonts w:eastAsia="Calibri" w:cs="Times New Roman"/>
          <w:szCs w:val="24"/>
        </w:rPr>
        <w:t>, Compositional effects on structure-property relationships in Mn-based austenitic ferrous alloys, Ph.D. thesis, Ghent University, 2004.</w:t>
      </w:r>
    </w:p>
    <w:p w14:paraId="39DDEDCC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</w:t>
      </w:r>
      <w:r w:rsidR="00EA7663" w:rsidRPr="00BF16FD">
        <w:rPr>
          <w:rFonts w:eastAsia="Calibri" w:cs="Times New Roman"/>
          <w:szCs w:val="24"/>
        </w:rPr>
        <w:t>50</w:t>
      </w:r>
      <w:r w:rsidRPr="00BF16FD">
        <w:rPr>
          <w:rFonts w:eastAsia="Calibri" w:cs="Times New Roman"/>
          <w:szCs w:val="24"/>
        </w:rPr>
        <w:t>] C.X. Huang, G. Yang, Y.L. Gao, S.D. Wu, S.X. Li, Investigation on the nucleation mechanism of deformation-induced martensite in an austenitic stainless steel under severe plastic deformation, J</w:t>
      </w:r>
      <w:r w:rsidR="00D730F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Mater</w:t>
      </w:r>
      <w:r w:rsidR="00D730F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Res</w:t>
      </w:r>
      <w:r w:rsidR="00D730F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22 (2011) 724-729.</w:t>
      </w:r>
      <w:r w:rsidR="007F4D85" w:rsidRPr="00BF16FD">
        <w:rPr>
          <w:rFonts w:cs="Times New Roman"/>
        </w:rPr>
        <w:t xml:space="preserve"> </w:t>
      </w:r>
      <w:hyperlink r:id="rId76" w:tgtFrame="_blank" w:history="1">
        <w:r w:rsidR="007F4D85" w:rsidRPr="00BF16FD">
          <w:rPr>
            <w:rStyle w:val="Hyperlink"/>
            <w:rFonts w:cs="Times New Roman"/>
            <w:color w:val="auto"/>
            <w:u w:val="none"/>
          </w:rPr>
          <w:t>https://doi.org/10.1557/jmr.2007.0094</w:t>
        </w:r>
      </w:hyperlink>
      <w:r w:rsidR="007F4D85" w:rsidRPr="00BF16FD">
        <w:rPr>
          <w:rFonts w:cs="Times New Roman"/>
        </w:rPr>
        <w:t>.</w:t>
      </w:r>
      <w:r w:rsidRPr="00BF16FD">
        <w:rPr>
          <w:rFonts w:eastAsia="Calibri" w:cs="Times New Roman"/>
          <w:szCs w:val="24"/>
        </w:rPr>
        <w:t xml:space="preserve"> </w:t>
      </w:r>
    </w:p>
    <w:p w14:paraId="11F87C7C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</w:t>
      </w:r>
      <w:r w:rsidR="00EA7663" w:rsidRPr="00BF16FD">
        <w:rPr>
          <w:rFonts w:eastAsia="Calibri" w:cs="Times New Roman"/>
          <w:szCs w:val="24"/>
        </w:rPr>
        <w:t>51</w:t>
      </w:r>
      <w:r w:rsidRPr="00BF16FD">
        <w:rPr>
          <w:rFonts w:eastAsia="Calibri" w:cs="Times New Roman"/>
          <w:szCs w:val="24"/>
        </w:rPr>
        <w:t xml:space="preserve">] L. </w:t>
      </w:r>
      <w:proofErr w:type="spellStart"/>
      <w:r w:rsidRPr="00BF16FD">
        <w:rPr>
          <w:rFonts w:eastAsia="Calibri" w:cs="Times New Roman"/>
          <w:szCs w:val="24"/>
        </w:rPr>
        <w:t>Murr</w:t>
      </w:r>
      <w:proofErr w:type="spellEnd"/>
      <w:r w:rsidRPr="00BF16FD">
        <w:rPr>
          <w:rFonts w:eastAsia="Calibri" w:cs="Times New Roman"/>
          <w:szCs w:val="24"/>
        </w:rPr>
        <w:t xml:space="preserve">, K. </w:t>
      </w:r>
      <w:proofErr w:type="spellStart"/>
      <w:r w:rsidRPr="00BF16FD">
        <w:rPr>
          <w:rFonts w:eastAsia="Calibri" w:cs="Times New Roman"/>
          <w:szCs w:val="24"/>
        </w:rPr>
        <w:t>Staudhammer</w:t>
      </w:r>
      <w:proofErr w:type="spellEnd"/>
      <w:r w:rsidRPr="00BF16FD">
        <w:rPr>
          <w:rFonts w:eastAsia="Calibri" w:cs="Times New Roman"/>
          <w:szCs w:val="24"/>
        </w:rPr>
        <w:t>, S. Hecker, Effects of strain state and strain rate on deformation-induced transformation in 304 stainless steel: Part II. Microstructural study, Metal</w:t>
      </w:r>
      <w:r w:rsidR="00D730F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Trans</w:t>
      </w:r>
      <w:r w:rsidR="00D730F1" w:rsidRPr="00BF16FD">
        <w:rPr>
          <w:rFonts w:eastAsia="Calibri" w:cs="Times New Roman"/>
          <w:szCs w:val="24"/>
        </w:rPr>
        <w:t>.</w:t>
      </w:r>
      <w:r w:rsidRPr="00BF16FD">
        <w:rPr>
          <w:rFonts w:eastAsia="Calibri" w:cs="Times New Roman"/>
          <w:szCs w:val="24"/>
        </w:rPr>
        <w:t xml:space="preserve"> A 13 (1982) 627-635. </w:t>
      </w:r>
      <w:hyperlink r:id="rId77" w:history="1">
        <w:r w:rsidR="007F4D85" w:rsidRPr="00BF16FD">
          <w:rPr>
            <w:rStyle w:val="Hyperlink"/>
            <w:rFonts w:cs="Times New Roman"/>
            <w:color w:val="auto"/>
            <w:u w:val="none"/>
          </w:rPr>
          <w:t>https://doi.org/10.1007/BF02644428</w:t>
        </w:r>
      </w:hyperlink>
      <w:r w:rsidR="007F4D85" w:rsidRPr="00BF16FD">
        <w:rPr>
          <w:rStyle w:val="c-bibliographic-informationvalue"/>
          <w:rFonts w:cs="Times New Roman"/>
        </w:rPr>
        <w:t>.</w:t>
      </w:r>
    </w:p>
    <w:p w14:paraId="04CC5E91" w14:textId="77777777" w:rsidR="00EA7663" w:rsidRPr="00BF16FD" w:rsidRDefault="00EA7663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[52] M. Kawasaki, Different models of hardness evolution in ultrafine-grained materials processed by high-pressure torsion, J. Mater. Sci. 49 (2014) 18-34.</w:t>
      </w:r>
      <w:r w:rsidR="007F4D85" w:rsidRPr="00BF16FD">
        <w:rPr>
          <w:rFonts w:cs="Times New Roman"/>
        </w:rPr>
        <w:t xml:space="preserve"> </w:t>
      </w:r>
      <w:hyperlink r:id="rId78" w:history="1">
        <w:r w:rsidR="007F4D85" w:rsidRPr="00BF16FD">
          <w:rPr>
            <w:rStyle w:val="Hyperlink"/>
            <w:rFonts w:cs="Times New Roman"/>
            <w:color w:val="auto"/>
            <w:u w:val="none"/>
          </w:rPr>
          <w:t>https://doi.org/10.1007/s10853-013-7687-9</w:t>
        </w:r>
      </w:hyperlink>
      <w:r w:rsidR="007F4D85" w:rsidRPr="00BF16FD">
        <w:rPr>
          <w:rStyle w:val="c-bibliographic-informationvalue"/>
          <w:rFonts w:cs="Times New Roman"/>
        </w:rPr>
        <w:t>.</w:t>
      </w:r>
    </w:p>
    <w:p w14:paraId="2F549906" w14:textId="77777777" w:rsidR="00FA641F" w:rsidRPr="00BF16FD" w:rsidRDefault="00FA641F" w:rsidP="007F4D85">
      <w:pPr>
        <w:adjustRightInd w:val="0"/>
        <w:spacing w:after="0" w:line="480" w:lineRule="auto"/>
        <w:jc w:val="both"/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>[</w:t>
      </w:r>
      <w:r w:rsidR="00EA7663" w:rsidRPr="00BF16FD">
        <w:rPr>
          <w:rFonts w:eastAsia="Calibri" w:cs="Times New Roman"/>
          <w:szCs w:val="24"/>
        </w:rPr>
        <w:t>53</w:t>
      </w:r>
      <w:r w:rsidRPr="00BF16FD">
        <w:rPr>
          <w:rFonts w:eastAsia="Calibri" w:cs="Times New Roman"/>
          <w:szCs w:val="24"/>
        </w:rPr>
        <w:t xml:space="preserve">] Y. </w:t>
      </w:r>
      <w:proofErr w:type="spellStart"/>
      <w:r w:rsidRPr="00BF16FD">
        <w:rPr>
          <w:rFonts w:eastAsia="Calibri" w:cs="Times New Roman"/>
          <w:szCs w:val="24"/>
        </w:rPr>
        <w:t>Todaka</w:t>
      </w:r>
      <w:proofErr w:type="spellEnd"/>
      <w:r w:rsidRPr="00BF16FD">
        <w:rPr>
          <w:rFonts w:eastAsia="Calibri" w:cs="Times New Roman"/>
          <w:szCs w:val="24"/>
        </w:rPr>
        <w:t xml:space="preserve">, Y. Miki, M. Umemoto, C.H. Wang, K. Tsuchiya, Tensile property of </w:t>
      </w:r>
      <w:proofErr w:type="spellStart"/>
      <w:r w:rsidRPr="00BF16FD">
        <w:rPr>
          <w:rFonts w:eastAsia="Calibri" w:cs="Times New Roman"/>
          <w:szCs w:val="24"/>
        </w:rPr>
        <w:t>submicrocrystalline</w:t>
      </w:r>
      <w:proofErr w:type="spellEnd"/>
      <w:r w:rsidRPr="00BF16FD">
        <w:rPr>
          <w:rFonts w:eastAsia="Calibri" w:cs="Times New Roman"/>
          <w:szCs w:val="24"/>
        </w:rPr>
        <w:t xml:space="preserve"> pure Fe produced by HPT-s</w:t>
      </w:r>
      <w:r w:rsidR="000A4C5C" w:rsidRPr="00BF16FD">
        <w:rPr>
          <w:rFonts w:eastAsia="Calibri" w:cs="Times New Roman"/>
          <w:szCs w:val="24"/>
        </w:rPr>
        <w:t>training, Mater. Sci. Forum 584-586 (2008)</w:t>
      </w:r>
      <w:r w:rsidR="00EA7663" w:rsidRPr="00BF16FD">
        <w:rPr>
          <w:rFonts w:eastAsia="Calibri" w:cs="Times New Roman"/>
          <w:szCs w:val="24"/>
        </w:rPr>
        <w:t xml:space="preserve"> </w:t>
      </w:r>
      <w:r w:rsidR="000A4C5C" w:rsidRPr="00BF16FD">
        <w:rPr>
          <w:rFonts w:eastAsia="Calibri" w:cs="Times New Roman"/>
          <w:szCs w:val="24"/>
        </w:rPr>
        <w:t>597-</w:t>
      </w:r>
      <w:r w:rsidRPr="00BF16FD">
        <w:rPr>
          <w:rFonts w:eastAsia="Calibri" w:cs="Times New Roman"/>
          <w:szCs w:val="24"/>
        </w:rPr>
        <w:t>602.</w:t>
      </w:r>
      <w:r w:rsidR="007F4D85" w:rsidRPr="00BF16FD">
        <w:rPr>
          <w:rFonts w:cs="Times New Roman"/>
        </w:rPr>
        <w:t xml:space="preserve"> https://doi.org/</w:t>
      </w:r>
      <w:hyperlink r:id="rId79" w:tgtFrame="_blank" w:history="1">
        <w:r w:rsidR="007F4D85" w:rsidRPr="00BF16FD">
          <w:rPr>
            <w:rStyle w:val="Hyperlink"/>
            <w:rFonts w:cs="Times New Roman"/>
            <w:color w:val="auto"/>
            <w:u w:val="none"/>
          </w:rPr>
          <w:t>10.4028/www.scientific.net/MSF.584-586.597</w:t>
        </w:r>
      </w:hyperlink>
      <w:r w:rsidR="007F4D85" w:rsidRPr="00BF16FD">
        <w:rPr>
          <w:rFonts w:cs="Times New Roman"/>
        </w:rPr>
        <w:t>.</w:t>
      </w:r>
    </w:p>
    <w:p w14:paraId="5B7F456F" w14:textId="77777777" w:rsidR="00FA641F" w:rsidRPr="00BF16FD" w:rsidRDefault="00FA641F" w:rsidP="00FA641F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</w:p>
    <w:p w14:paraId="3C978D63" w14:textId="77777777" w:rsidR="00FA641F" w:rsidRPr="00BF16FD" w:rsidRDefault="00FA641F" w:rsidP="00FA641F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</w:p>
    <w:p w14:paraId="1D17F58B" w14:textId="77777777" w:rsidR="008F6E4C" w:rsidRPr="00BF16FD" w:rsidRDefault="008F6E4C" w:rsidP="00FA641F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</w:p>
    <w:p w14:paraId="3B33A286" w14:textId="77777777" w:rsidR="008F6E4C" w:rsidRPr="00BF16FD" w:rsidRDefault="008F6E4C" w:rsidP="00FA641F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</w:p>
    <w:p w14:paraId="46EEBE07" w14:textId="77777777" w:rsidR="008F6E4C" w:rsidRPr="00BF16FD" w:rsidRDefault="008F6E4C" w:rsidP="008F6E4C">
      <w:pPr>
        <w:widowControl w:val="0"/>
        <w:adjustRightInd w:val="0"/>
        <w:spacing w:after="0" w:line="480" w:lineRule="auto"/>
        <w:jc w:val="both"/>
        <w:textAlignment w:val="baseline"/>
        <w:rPr>
          <w:rFonts w:eastAsia="Times New Roman" w:cs="Times New Roman"/>
          <w:b/>
          <w:szCs w:val="24"/>
          <w:lang w:eastAsia="fa-IR" w:bidi="fa-IR"/>
        </w:rPr>
      </w:pPr>
      <w:r w:rsidRPr="00BF16FD">
        <w:rPr>
          <w:rFonts w:eastAsia="Times New Roman" w:cs="Times New Roman"/>
          <w:b/>
          <w:szCs w:val="24"/>
          <w:lang w:eastAsia="fa-IR" w:bidi="fa-IR"/>
        </w:rPr>
        <w:lastRenderedPageBreak/>
        <w:t>Table captions</w:t>
      </w:r>
    </w:p>
    <w:p w14:paraId="4FFCFA18" w14:textId="77777777" w:rsidR="009350D1" w:rsidRPr="00BF16FD" w:rsidRDefault="009350D1" w:rsidP="009350D1">
      <w:pPr>
        <w:tabs>
          <w:tab w:val="left" w:pos="1620"/>
          <w:tab w:val="left" w:pos="1710"/>
        </w:tabs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BF16FD">
        <w:rPr>
          <w:rFonts w:cs="Times New Roman"/>
        </w:rPr>
        <w:t>Table 1. Chemical composition of the studied alloy.</w:t>
      </w:r>
    </w:p>
    <w:p w14:paraId="3713459C" w14:textId="77777777" w:rsidR="008F6E4C" w:rsidRPr="00BF16FD" w:rsidDel="00D7778E" w:rsidRDefault="00D21CA9" w:rsidP="00C2023D">
      <w:pPr>
        <w:spacing w:line="480" w:lineRule="auto"/>
        <w:rPr>
          <w:rFonts w:cs="Times New Roman"/>
        </w:rPr>
      </w:pPr>
      <w:r w:rsidRPr="00BF16FD">
        <w:rPr>
          <w:rFonts w:cs="Times New Roman"/>
        </w:rPr>
        <w:t>Table</w:t>
      </w:r>
      <w:r w:rsidR="008F6E4C" w:rsidRPr="00BF16FD" w:rsidDel="00D7778E">
        <w:rPr>
          <w:rFonts w:cs="Times New Roman"/>
        </w:rPr>
        <w:t xml:space="preserve"> </w:t>
      </w:r>
      <w:r w:rsidR="009350D1" w:rsidRPr="00BF16FD">
        <w:rPr>
          <w:rFonts w:cs="Times New Roman"/>
        </w:rPr>
        <w:t>2</w:t>
      </w:r>
      <w:r w:rsidR="008F6E4C" w:rsidRPr="00BF16FD" w:rsidDel="00D7778E">
        <w:rPr>
          <w:rFonts w:cs="Times New Roman"/>
        </w:rPr>
        <w:t>. Volume fraction</w:t>
      </w:r>
      <w:r w:rsidR="008F6E4C" w:rsidRPr="00BF16FD">
        <w:rPr>
          <w:rFonts w:cs="Times New Roman"/>
        </w:rPr>
        <w:t>s</w:t>
      </w:r>
      <w:r w:rsidR="008F6E4C" w:rsidRPr="00BF16FD" w:rsidDel="00D7778E">
        <w:rPr>
          <w:rFonts w:cs="Times New Roman"/>
        </w:rPr>
        <w:t xml:space="preserve"> of </w:t>
      </w:r>
      <w:r w:rsidR="008F6E4C" w:rsidRPr="00BF16FD">
        <w:rPr>
          <w:rFonts w:cs="Times New Roman"/>
        </w:rPr>
        <w:t xml:space="preserve">the different </w:t>
      </w:r>
      <w:r w:rsidR="008F6E4C" w:rsidRPr="00BF16FD" w:rsidDel="00D7778E">
        <w:rPr>
          <w:rFonts w:cs="Times New Roman"/>
        </w:rPr>
        <w:t xml:space="preserve">phases </w:t>
      </w:r>
      <w:r w:rsidR="00C2023D" w:rsidRPr="00BF16FD">
        <w:rPr>
          <w:rFonts w:cs="Times New Roman"/>
        </w:rPr>
        <w:t>achieved</w:t>
      </w:r>
      <w:r w:rsidR="00C2023D" w:rsidRPr="00BF16FD" w:rsidDel="00D7778E">
        <w:rPr>
          <w:rFonts w:cs="Times New Roman"/>
          <w:sz w:val="28"/>
          <w:szCs w:val="32"/>
        </w:rPr>
        <w:t xml:space="preserve"> </w:t>
      </w:r>
      <w:r w:rsidR="008F6E4C" w:rsidRPr="00BF16FD" w:rsidDel="00D7778E">
        <w:rPr>
          <w:rFonts w:cs="Times New Roman"/>
        </w:rPr>
        <w:t xml:space="preserve">from </w:t>
      </w:r>
      <w:r w:rsidR="008F6E4C" w:rsidRPr="00BF16FD">
        <w:rPr>
          <w:rFonts w:cs="Times New Roman"/>
        </w:rPr>
        <w:t>EBSD</w:t>
      </w:r>
      <w:r w:rsidR="008F6E4C" w:rsidRPr="00BF16FD" w:rsidDel="00D7778E">
        <w:rPr>
          <w:rFonts w:cs="Times New Roman"/>
        </w:rPr>
        <w:t xml:space="preserve"> results</w:t>
      </w:r>
      <w:r w:rsidR="008F6E4C" w:rsidRPr="00BF16FD">
        <w:rPr>
          <w:rFonts w:cs="Times New Roman"/>
        </w:rPr>
        <w:t xml:space="preserve"> of the specimens in SA and IA conditions before and after HPT processing for 3, 10 and 20 turns. </w:t>
      </w:r>
    </w:p>
    <w:p w14:paraId="796231CF" w14:textId="77777777" w:rsidR="008F6E4C" w:rsidRPr="00BF16FD" w:rsidRDefault="008F6E4C" w:rsidP="00FA641F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</w:p>
    <w:p w14:paraId="471DBE9F" w14:textId="77777777" w:rsidR="008F6E4C" w:rsidRPr="00BF16FD" w:rsidRDefault="008F6E4C" w:rsidP="00FA641F">
      <w:pPr>
        <w:adjustRightInd w:val="0"/>
        <w:spacing w:after="0" w:line="480" w:lineRule="auto"/>
        <w:jc w:val="both"/>
        <w:rPr>
          <w:rFonts w:eastAsia="Calibri" w:cs="Times New Roman"/>
          <w:color w:val="000000" w:themeColor="text1"/>
          <w:szCs w:val="24"/>
        </w:rPr>
      </w:pPr>
    </w:p>
    <w:p w14:paraId="5B26AD4E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75D3777A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4C9B83F9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0522BCA8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20AC1A4D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0579C854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2C06F584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220588DE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4960842A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16BB1F18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23A49B69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7CEACDC1" w14:textId="77777777" w:rsidR="008F6E4C" w:rsidRPr="00BF16FD" w:rsidRDefault="008F6E4C" w:rsidP="008F6E4C">
      <w:pPr>
        <w:rPr>
          <w:rFonts w:eastAsia="Calibri" w:cs="Times New Roman"/>
          <w:szCs w:val="24"/>
        </w:rPr>
      </w:pPr>
    </w:p>
    <w:p w14:paraId="56E4514F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  <w:r w:rsidRPr="00BF16FD">
        <w:rPr>
          <w:rFonts w:eastAsia="Calibri" w:cs="Times New Roman"/>
          <w:szCs w:val="24"/>
        </w:rPr>
        <w:tab/>
      </w:r>
    </w:p>
    <w:p w14:paraId="101028A2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56F375AA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54F5D80B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766DFD4D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749B74F8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0AE353FF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4E1A0187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56B9721B" w14:textId="77777777" w:rsidR="008F6E4C" w:rsidRPr="00BF16FD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p w14:paraId="235B5C63" w14:textId="77777777" w:rsidR="008F6E4C" w:rsidRPr="00BF16FD" w:rsidRDefault="008F6E4C" w:rsidP="008F6E4C">
      <w:pPr>
        <w:widowControl w:val="0"/>
        <w:adjustRightInd w:val="0"/>
        <w:spacing w:after="0" w:line="480" w:lineRule="auto"/>
        <w:jc w:val="both"/>
        <w:textAlignment w:val="baseline"/>
        <w:rPr>
          <w:rFonts w:eastAsia="Times New Roman" w:cs="Times New Roman"/>
          <w:b/>
          <w:szCs w:val="24"/>
          <w:lang w:eastAsia="fa-IR" w:bidi="fa-IR"/>
        </w:rPr>
      </w:pPr>
      <w:r w:rsidRPr="00BF16FD">
        <w:rPr>
          <w:rFonts w:eastAsia="Times New Roman" w:cs="Times New Roman"/>
          <w:b/>
          <w:szCs w:val="24"/>
          <w:lang w:eastAsia="fa-IR" w:bidi="fa-IR"/>
        </w:rPr>
        <w:lastRenderedPageBreak/>
        <w:t>Figure captions</w:t>
      </w:r>
    </w:p>
    <w:p w14:paraId="02F40EFF" w14:textId="77777777" w:rsidR="008F6E4C" w:rsidRPr="00BF16FD" w:rsidRDefault="008F6E4C" w:rsidP="008F6E4C">
      <w:pPr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Fig. 1. Dimensions of disk specimen including positions for microstructure observation, microhardness measurements and cyclic tensile test sample.</w:t>
      </w:r>
    </w:p>
    <w:p w14:paraId="67EFF59F" w14:textId="77777777" w:rsidR="00C2023D" w:rsidRPr="00BF16FD" w:rsidRDefault="00C2023D" w:rsidP="00C2023D">
      <w:pPr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 xml:space="preserve">Fig. 2. Schematic of the engineering stress-strain curve for calculating the </w:t>
      </w:r>
      <w:proofErr w:type="spellStart"/>
      <w:r w:rsidRPr="00BF16FD">
        <w:rPr>
          <w:rFonts w:cs="Times New Roman"/>
        </w:rPr>
        <w:t>pseudoelasticity</w:t>
      </w:r>
      <w:proofErr w:type="spellEnd"/>
      <w:r w:rsidRPr="00BF16FD">
        <w:rPr>
          <w:rFonts w:cs="Times New Roman"/>
        </w:rPr>
        <w:t xml:space="preserve"> performance (PE</w:t>
      </w:r>
      <w:r w:rsidR="00A53D90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%).</w:t>
      </w:r>
    </w:p>
    <w:p w14:paraId="7BAEBC50" w14:textId="77777777" w:rsidR="008F6E4C" w:rsidRPr="00BF16FD" w:rsidRDefault="008F6E4C" w:rsidP="00C2023D">
      <w:pPr>
        <w:tabs>
          <w:tab w:val="left" w:pos="3540"/>
        </w:tabs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Fig. 3. X</w:t>
      </w:r>
      <w:r w:rsidR="00C2023D" w:rsidRPr="00BF16FD">
        <w:rPr>
          <w:rFonts w:cs="Times New Roman"/>
        </w:rPr>
        <w:t>RD</w:t>
      </w:r>
      <w:r w:rsidRPr="00BF16FD">
        <w:rPr>
          <w:rFonts w:cs="Times New Roman"/>
        </w:rPr>
        <w:t xml:space="preserve"> patterns of the specimens in (a) SA and (b) IA conditions before and after HPT processing for 3, 10 and 20 turns.</w:t>
      </w:r>
    </w:p>
    <w:p w14:paraId="797B3AF3" w14:textId="4C03C9A2" w:rsidR="008F6E4C" w:rsidRPr="00BF16FD" w:rsidRDefault="008F6E4C" w:rsidP="00C2023D">
      <w:pPr>
        <w:tabs>
          <w:tab w:val="left" w:pos="3540"/>
        </w:tabs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 xml:space="preserve">Fig. 4. Grain </w:t>
      </w:r>
      <w:proofErr w:type="gramStart"/>
      <w:r w:rsidRPr="00BF16FD">
        <w:rPr>
          <w:rFonts w:cs="Times New Roman"/>
        </w:rPr>
        <w:t>boundary</w:t>
      </w:r>
      <w:proofErr w:type="gramEnd"/>
      <w:r w:rsidRPr="00BF16FD">
        <w:rPr>
          <w:rFonts w:cs="Times New Roman"/>
          <w:sz w:val="28"/>
          <w:szCs w:val="32"/>
        </w:rPr>
        <w:t xml:space="preserve"> </w:t>
      </w:r>
      <w:r w:rsidR="00C2023D" w:rsidRPr="00BF16FD">
        <w:rPr>
          <w:rFonts w:cs="Times New Roman"/>
        </w:rPr>
        <w:t>overl</w:t>
      </w:r>
      <w:r w:rsidR="005B3903" w:rsidRPr="00BF16FD">
        <w:rPr>
          <w:rFonts w:cs="Times New Roman"/>
        </w:rPr>
        <w:t xml:space="preserve">ap </w:t>
      </w:r>
      <w:r w:rsidR="00C2023D" w:rsidRPr="00BF16FD">
        <w:rPr>
          <w:rFonts w:cs="Times New Roman"/>
        </w:rPr>
        <w:t>on</w:t>
      </w:r>
      <w:r w:rsidRPr="00BF16FD">
        <w:rPr>
          <w:rFonts w:cs="Times New Roman"/>
          <w:sz w:val="28"/>
          <w:szCs w:val="32"/>
        </w:rPr>
        <w:t xml:space="preserve"> </w:t>
      </w:r>
      <w:r w:rsidRPr="00BF16FD">
        <w:rPr>
          <w:rFonts w:cs="Times New Roman"/>
        </w:rPr>
        <w:t>phase maps for the specimens in (a-c) SA and (d-e) IA conditions before (a and d) and after HPT processing for 3 (b and e) and 20 (c and f) turns.</w:t>
      </w:r>
    </w:p>
    <w:p w14:paraId="07918014" w14:textId="77777777" w:rsidR="008F6E4C" w:rsidRPr="00BF16FD" w:rsidRDefault="008F6E4C" w:rsidP="00C2023D">
      <w:pPr>
        <w:tabs>
          <w:tab w:val="left" w:pos="3540"/>
        </w:tabs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 xml:space="preserve">Fig. 5. Microhardness distribution </w:t>
      </w:r>
      <w:r w:rsidR="00C2023D" w:rsidRPr="00BF16FD">
        <w:rPr>
          <w:rFonts w:cs="Times New Roman"/>
        </w:rPr>
        <w:t>measured</w:t>
      </w:r>
      <w:r w:rsidR="00C2023D" w:rsidRPr="00BF16FD">
        <w:rPr>
          <w:rFonts w:cs="Times New Roman"/>
          <w:sz w:val="22"/>
          <w:szCs w:val="24"/>
        </w:rPr>
        <w:t xml:space="preserve"> </w:t>
      </w:r>
      <w:r w:rsidRPr="00BF16FD">
        <w:rPr>
          <w:rFonts w:cs="Times New Roman"/>
        </w:rPr>
        <w:t>across the diameter of the specimens in (a) SA and (b) IA conditions before and after HPT processing for 3, 10 and 20 turns.</w:t>
      </w:r>
    </w:p>
    <w:p w14:paraId="73EB4638" w14:textId="77777777" w:rsidR="0093716A" w:rsidRPr="00BF16FD" w:rsidRDefault="0093716A" w:rsidP="0093716A">
      <w:pPr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Fig. 6. Cyclic engineering stress-strain curves with increasing the strain for specimens (a) SA and HPT-processed for (b) 3, (c) 10, (d) 20 turns.</w:t>
      </w:r>
    </w:p>
    <w:p w14:paraId="23F1D313" w14:textId="77777777" w:rsidR="0093716A" w:rsidRPr="00BF16FD" w:rsidRDefault="0093716A" w:rsidP="0093716A">
      <w:pPr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>Fig. 7. Cyclic engineering stress-strain curves with increasing the strain for specimens (a) IA and HPT-processed for (b) 3, (c) 10, (d) 20 turns.</w:t>
      </w:r>
    </w:p>
    <w:p w14:paraId="0F3B35C7" w14:textId="77777777" w:rsidR="0093716A" w:rsidRPr="0093716A" w:rsidRDefault="0093716A" w:rsidP="0093716A">
      <w:pPr>
        <w:spacing w:after="0" w:line="480" w:lineRule="auto"/>
        <w:jc w:val="both"/>
        <w:rPr>
          <w:rFonts w:cs="Times New Roman"/>
        </w:rPr>
      </w:pPr>
      <w:r w:rsidRPr="00BF16FD">
        <w:rPr>
          <w:rFonts w:cs="Times New Roman"/>
        </w:rPr>
        <w:t xml:space="preserve">Fig. 8. </w:t>
      </w:r>
      <w:proofErr w:type="spellStart"/>
      <w:r w:rsidRPr="00BF16FD">
        <w:rPr>
          <w:rFonts w:cs="Times New Roman"/>
        </w:rPr>
        <w:t>Pseudoelasticity</w:t>
      </w:r>
      <w:proofErr w:type="spellEnd"/>
      <w:r w:rsidRPr="00BF16FD">
        <w:rPr>
          <w:rFonts w:cs="Times New Roman"/>
        </w:rPr>
        <w:t xml:space="preserve"> performance (PE</w:t>
      </w:r>
      <w:r w:rsidR="00A53D90" w:rsidRPr="00BF16FD">
        <w:rPr>
          <w:rFonts w:cs="Times New Roman"/>
        </w:rPr>
        <w:t xml:space="preserve"> </w:t>
      </w:r>
      <w:r w:rsidRPr="00BF16FD">
        <w:rPr>
          <w:rFonts w:cs="Times New Roman"/>
        </w:rPr>
        <w:t>%) versus loading-unloading cycle for the specimens in (a) SA and (b) IA conditions after HPT processing for 3, 10 and 20 turns.</w:t>
      </w:r>
      <w:r w:rsidRPr="0093716A">
        <w:rPr>
          <w:rFonts w:cs="Times New Roman"/>
        </w:rPr>
        <w:t xml:space="preserve"> </w:t>
      </w:r>
    </w:p>
    <w:p w14:paraId="6D8ADDC5" w14:textId="77777777" w:rsidR="008F6E4C" w:rsidRPr="004C7F9C" w:rsidRDefault="008F6E4C" w:rsidP="008F6E4C">
      <w:pPr>
        <w:tabs>
          <w:tab w:val="left" w:pos="3420"/>
        </w:tabs>
        <w:rPr>
          <w:rFonts w:eastAsia="Calibri" w:cs="Times New Roman"/>
          <w:szCs w:val="24"/>
        </w:rPr>
      </w:pPr>
    </w:p>
    <w:sectPr w:rsidR="008F6E4C" w:rsidRPr="004C7F9C" w:rsidSect="00062012">
      <w:footerReference w:type="default" r:id="rId8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67079" w14:textId="77777777" w:rsidR="00C80D97" w:rsidRDefault="00C80D97" w:rsidP="00092491">
      <w:pPr>
        <w:spacing w:after="0" w:line="240" w:lineRule="auto"/>
      </w:pPr>
      <w:r>
        <w:separator/>
      </w:r>
    </w:p>
  </w:endnote>
  <w:endnote w:type="continuationSeparator" w:id="0">
    <w:p w14:paraId="30696299" w14:textId="77777777" w:rsidR="00C80D97" w:rsidRDefault="00C80D97" w:rsidP="00092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r_symb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KDG G+ MTSY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neGulliver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82626"/>
      <w:docPartObj>
        <w:docPartGallery w:val="Page Numbers (Bottom of Page)"/>
        <w:docPartUnique/>
      </w:docPartObj>
    </w:sdtPr>
    <w:sdtEndPr/>
    <w:sdtContent>
      <w:p w14:paraId="2479D040" w14:textId="77777777" w:rsidR="00D14615" w:rsidRDefault="001739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5F1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7036FF83" w14:textId="77777777" w:rsidR="00D14615" w:rsidRDefault="00D14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B37BA" w14:textId="77777777" w:rsidR="00C80D97" w:rsidRDefault="00C80D97" w:rsidP="00092491">
      <w:pPr>
        <w:spacing w:after="0" w:line="240" w:lineRule="auto"/>
      </w:pPr>
      <w:r>
        <w:separator/>
      </w:r>
    </w:p>
  </w:footnote>
  <w:footnote w:type="continuationSeparator" w:id="0">
    <w:p w14:paraId="234C564A" w14:textId="77777777" w:rsidR="00C80D97" w:rsidRDefault="00C80D97" w:rsidP="00092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16AF2"/>
    <w:multiLevelType w:val="hybridMultilevel"/>
    <w:tmpl w:val="14AEABDC"/>
    <w:lvl w:ilvl="0" w:tplc="8370CF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B Nazani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158EB"/>
    <w:multiLevelType w:val="hybridMultilevel"/>
    <w:tmpl w:val="F2A68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0F4695"/>
    <w:multiLevelType w:val="hybridMultilevel"/>
    <w:tmpl w:val="21D65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EE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90rww0vqrrt20e0af9vdxxwez5vpaxzz9vs&quot;&gt;My EndNote Library paper1&lt;record-ids&gt;&lt;item&gt;2&lt;/item&gt;&lt;item&gt;5&lt;/item&gt;&lt;item&gt;6&lt;/item&gt;&lt;item&gt;15&lt;/item&gt;&lt;item&gt;16&lt;/item&gt;&lt;item&gt;17&lt;/item&gt;&lt;item&gt;18&lt;/item&gt;&lt;item&gt;19&lt;/item&gt;&lt;item&gt;22&lt;/item&gt;&lt;item&gt;25&lt;/item&gt;&lt;item&gt;32&lt;/item&gt;&lt;item&gt;35&lt;/item&gt;&lt;item&gt;41&lt;/item&gt;&lt;item&gt;42&lt;/item&gt;&lt;item&gt;45&lt;/item&gt;&lt;item&gt;99&lt;/item&gt;&lt;item&gt;102&lt;/item&gt;&lt;item&gt;113&lt;/item&gt;&lt;item&gt;115&lt;/item&gt;&lt;item&gt;193&lt;/item&gt;&lt;item&gt;197&lt;/item&gt;&lt;item&gt;198&lt;/item&gt;&lt;item&gt;200&lt;/item&gt;&lt;item&gt;202&lt;/item&gt;&lt;item&gt;203&lt;/item&gt;&lt;item&gt;206&lt;/item&gt;&lt;item&gt;209&lt;/item&gt;&lt;item&gt;210&lt;/item&gt;&lt;item&gt;214&lt;/item&gt;&lt;item&gt;216&lt;/item&gt;&lt;item&gt;217&lt;/item&gt;&lt;item&gt;218&lt;/item&gt;&lt;item&gt;219&lt;/item&gt;&lt;item&gt;220&lt;/item&gt;&lt;item&gt;222&lt;/item&gt;&lt;item&gt;223&lt;/item&gt;&lt;/record-ids&gt;&lt;/item&gt;&lt;/Libraries&gt;"/>
  </w:docVars>
  <w:rsids>
    <w:rsidRoot w:val="00CE6D93"/>
    <w:rsid w:val="00000857"/>
    <w:rsid w:val="00000D52"/>
    <w:rsid w:val="00001081"/>
    <w:rsid w:val="000020A6"/>
    <w:rsid w:val="000025F5"/>
    <w:rsid w:val="00002764"/>
    <w:rsid w:val="00004AFC"/>
    <w:rsid w:val="00005B6D"/>
    <w:rsid w:val="00011306"/>
    <w:rsid w:val="0001133A"/>
    <w:rsid w:val="000127C8"/>
    <w:rsid w:val="0001343B"/>
    <w:rsid w:val="00015199"/>
    <w:rsid w:val="000167BE"/>
    <w:rsid w:val="0002061C"/>
    <w:rsid w:val="000266EE"/>
    <w:rsid w:val="00027FCC"/>
    <w:rsid w:val="00031BC1"/>
    <w:rsid w:val="00032114"/>
    <w:rsid w:val="000344E4"/>
    <w:rsid w:val="0003552B"/>
    <w:rsid w:val="0003581C"/>
    <w:rsid w:val="00035E0A"/>
    <w:rsid w:val="00037964"/>
    <w:rsid w:val="000401D5"/>
    <w:rsid w:val="00041ACC"/>
    <w:rsid w:val="00043CC5"/>
    <w:rsid w:val="00045B37"/>
    <w:rsid w:val="00045F04"/>
    <w:rsid w:val="00046EA7"/>
    <w:rsid w:val="000511F4"/>
    <w:rsid w:val="00051577"/>
    <w:rsid w:val="00051A85"/>
    <w:rsid w:val="000522C4"/>
    <w:rsid w:val="00054ADB"/>
    <w:rsid w:val="0005550D"/>
    <w:rsid w:val="00056218"/>
    <w:rsid w:val="00056776"/>
    <w:rsid w:val="00057BA4"/>
    <w:rsid w:val="00061654"/>
    <w:rsid w:val="00062012"/>
    <w:rsid w:val="00062C9E"/>
    <w:rsid w:val="00063948"/>
    <w:rsid w:val="00063BF1"/>
    <w:rsid w:val="0006512D"/>
    <w:rsid w:val="000671B8"/>
    <w:rsid w:val="00070B21"/>
    <w:rsid w:val="000715B9"/>
    <w:rsid w:val="0007379A"/>
    <w:rsid w:val="000741FF"/>
    <w:rsid w:val="00074DAC"/>
    <w:rsid w:val="00076811"/>
    <w:rsid w:val="00080F93"/>
    <w:rsid w:val="00081CD0"/>
    <w:rsid w:val="00082894"/>
    <w:rsid w:val="00082CEB"/>
    <w:rsid w:val="000840C6"/>
    <w:rsid w:val="00084B28"/>
    <w:rsid w:val="00085520"/>
    <w:rsid w:val="00085AA2"/>
    <w:rsid w:val="00091382"/>
    <w:rsid w:val="00092491"/>
    <w:rsid w:val="0009278B"/>
    <w:rsid w:val="00094E7A"/>
    <w:rsid w:val="00094F2A"/>
    <w:rsid w:val="00095061"/>
    <w:rsid w:val="00095A37"/>
    <w:rsid w:val="000A38A4"/>
    <w:rsid w:val="000A4C5C"/>
    <w:rsid w:val="000A53CA"/>
    <w:rsid w:val="000A683F"/>
    <w:rsid w:val="000A7334"/>
    <w:rsid w:val="000A7B2F"/>
    <w:rsid w:val="000B1E49"/>
    <w:rsid w:val="000B5AD3"/>
    <w:rsid w:val="000B5D92"/>
    <w:rsid w:val="000B6E0E"/>
    <w:rsid w:val="000B7F4E"/>
    <w:rsid w:val="000C0D66"/>
    <w:rsid w:val="000C5447"/>
    <w:rsid w:val="000C5654"/>
    <w:rsid w:val="000D100F"/>
    <w:rsid w:val="000D1DCC"/>
    <w:rsid w:val="000D2A4C"/>
    <w:rsid w:val="000D2F70"/>
    <w:rsid w:val="000D31FD"/>
    <w:rsid w:val="000D3C0D"/>
    <w:rsid w:val="000D4036"/>
    <w:rsid w:val="000D420E"/>
    <w:rsid w:val="000D60CD"/>
    <w:rsid w:val="000D6E9A"/>
    <w:rsid w:val="000D6F61"/>
    <w:rsid w:val="000D7053"/>
    <w:rsid w:val="000D79C1"/>
    <w:rsid w:val="000E0373"/>
    <w:rsid w:val="000E32CD"/>
    <w:rsid w:val="000E7E7D"/>
    <w:rsid w:val="000F25FE"/>
    <w:rsid w:val="000F6953"/>
    <w:rsid w:val="000F6BEF"/>
    <w:rsid w:val="00100BA1"/>
    <w:rsid w:val="001016C4"/>
    <w:rsid w:val="001025FB"/>
    <w:rsid w:val="0010263A"/>
    <w:rsid w:val="00102BAD"/>
    <w:rsid w:val="00102CC3"/>
    <w:rsid w:val="00103205"/>
    <w:rsid w:val="001034B8"/>
    <w:rsid w:val="00103A9D"/>
    <w:rsid w:val="0010514B"/>
    <w:rsid w:val="0010618B"/>
    <w:rsid w:val="00113D77"/>
    <w:rsid w:val="00114668"/>
    <w:rsid w:val="001147BB"/>
    <w:rsid w:val="00114E1D"/>
    <w:rsid w:val="00116B32"/>
    <w:rsid w:val="00116D89"/>
    <w:rsid w:val="00117DEE"/>
    <w:rsid w:val="00121A95"/>
    <w:rsid w:val="0012234A"/>
    <w:rsid w:val="00122602"/>
    <w:rsid w:val="001229F3"/>
    <w:rsid w:val="00122E7F"/>
    <w:rsid w:val="0012396D"/>
    <w:rsid w:val="0012530D"/>
    <w:rsid w:val="0012683B"/>
    <w:rsid w:val="00127CCA"/>
    <w:rsid w:val="00132E31"/>
    <w:rsid w:val="00134178"/>
    <w:rsid w:val="001373A0"/>
    <w:rsid w:val="00137D3C"/>
    <w:rsid w:val="00141E9C"/>
    <w:rsid w:val="00142489"/>
    <w:rsid w:val="0014299E"/>
    <w:rsid w:val="001447C2"/>
    <w:rsid w:val="001478E2"/>
    <w:rsid w:val="001514BE"/>
    <w:rsid w:val="0015218E"/>
    <w:rsid w:val="00152AD3"/>
    <w:rsid w:val="001538CB"/>
    <w:rsid w:val="00153BB4"/>
    <w:rsid w:val="00156748"/>
    <w:rsid w:val="00157E18"/>
    <w:rsid w:val="00161921"/>
    <w:rsid w:val="00162402"/>
    <w:rsid w:val="00162618"/>
    <w:rsid w:val="00163C61"/>
    <w:rsid w:val="0016749A"/>
    <w:rsid w:val="001701EF"/>
    <w:rsid w:val="0017275F"/>
    <w:rsid w:val="001728A0"/>
    <w:rsid w:val="0017394A"/>
    <w:rsid w:val="00173EA6"/>
    <w:rsid w:val="001746A6"/>
    <w:rsid w:val="001764C9"/>
    <w:rsid w:val="00176AA2"/>
    <w:rsid w:val="00177C1C"/>
    <w:rsid w:val="0018026B"/>
    <w:rsid w:val="001803B2"/>
    <w:rsid w:val="001810AF"/>
    <w:rsid w:val="001818C9"/>
    <w:rsid w:val="00184070"/>
    <w:rsid w:val="0018468E"/>
    <w:rsid w:val="00186D70"/>
    <w:rsid w:val="001902AE"/>
    <w:rsid w:val="00190D2C"/>
    <w:rsid w:val="00193022"/>
    <w:rsid w:val="0019518F"/>
    <w:rsid w:val="001953AA"/>
    <w:rsid w:val="001A1EF6"/>
    <w:rsid w:val="001A31FE"/>
    <w:rsid w:val="001A457E"/>
    <w:rsid w:val="001A66FB"/>
    <w:rsid w:val="001A75F6"/>
    <w:rsid w:val="001B1459"/>
    <w:rsid w:val="001B2C89"/>
    <w:rsid w:val="001B4144"/>
    <w:rsid w:val="001B4DF6"/>
    <w:rsid w:val="001B69EC"/>
    <w:rsid w:val="001B79CF"/>
    <w:rsid w:val="001C06A0"/>
    <w:rsid w:val="001C1CDF"/>
    <w:rsid w:val="001C42A9"/>
    <w:rsid w:val="001C47F0"/>
    <w:rsid w:val="001C4D09"/>
    <w:rsid w:val="001C5722"/>
    <w:rsid w:val="001C5A59"/>
    <w:rsid w:val="001C6D8F"/>
    <w:rsid w:val="001C6DEB"/>
    <w:rsid w:val="001D140B"/>
    <w:rsid w:val="001D36FF"/>
    <w:rsid w:val="001D47BE"/>
    <w:rsid w:val="001D53ED"/>
    <w:rsid w:val="001D6A6D"/>
    <w:rsid w:val="001D717D"/>
    <w:rsid w:val="001E024A"/>
    <w:rsid w:val="001E298B"/>
    <w:rsid w:val="001E35B5"/>
    <w:rsid w:val="001E642C"/>
    <w:rsid w:val="001E7665"/>
    <w:rsid w:val="001F0201"/>
    <w:rsid w:val="001F03F1"/>
    <w:rsid w:val="001F05B1"/>
    <w:rsid w:val="001F2246"/>
    <w:rsid w:val="001F32C4"/>
    <w:rsid w:val="001F43B5"/>
    <w:rsid w:val="001F43EB"/>
    <w:rsid w:val="001F56DE"/>
    <w:rsid w:val="001F633E"/>
    <w:rsid w:val="002000E0"/>
    <w:rsid w:val="0020098D"/>
    <w:rsid w:val="00200A18"/>
    <w:rsid w:val="00201E60"/>
    <w:rsid w:val="00203A9D"/>
    <w:rsid w:val="002040E9"/>
    <w:rsid w:val="002050F6"/>
    <w:rsid w:val="002058A3"/>
    <w:rsid w:val="00205EBC"/>
    <w:rsid w:val="00206DF4"/>
    <w:rsid w:val="00211439"/>
    <w:rsid w:val="002128A5"/>
    <w:rsid w:val="0021519D"/>
    <w:rsid w:val="00215438"/>
    <w:rsid w:val="002176C5"/>
    <w:rsid w:val="00223131"/>
    <w:rsid w:val="00223215"/>
    <w:rsid w:val="0022359E"/>
    <w:rsid w:val="00224D88"/>
    <w:rsid w:val="00225008"/>
    <w:rsid w:val="0022523A"/>
    <w:rsid w:val="00225290"/>
    <w:rsid w:val="00230665"/>
    <w:rsid w:val="00231ED4"/>
    <w:rsid w:val="00231F4E"/>
    <w:rsid w:val="00232CCD"/>
    <w:rsid w:val="002332F0"/>
    <w:rsid w:val="00234CDB"/>
    <w:rsid w:val="00240433"/>
    <w:rsid w:val="0024076F"/>
    <w:rsid w:val="00241631"/>
    <w:rsid w:val="002438A9"/>
    <w:rsid w:val="00245870"/>
    <w:rsid w:val="00246BBE"/>
    <w:rsid w:val="00250223"/>
    <w:rsid w:val="00250871"/>
    <w:rsid w:val="0025258E"/>
    <w:rsid w:val="00256947"/>
    <w:rsid w:val="00256CD6"/>
    <w:rsid w:val="0026014E"/>
    <w:rsid w:val="00261C9D"/>
    <w:rsid w:val="00261FF8"/>
    <w:rsid w:val="00262C1A"/>
    <w:rsid w:val="00264072"/>
    <w:rsid w:val="0026456A"/>
    <w:rsid w:val="00264BE9"/>
    <w:rsid w:val="00264D3C"/>
    <w:rsid w:val="0026531F"/>
    <w:rsid w:val="002676B3"/>
    <w:rsid w:val="002726A1"/>
    <w:rsid w:val="002726BC"/>
    <w:rsid w:val="00273387"/>
    <w:rsid w:val="002733C2"/>
    <w:rsid w:val="00274401"/>
    <w:rsid w:val="00274A80"/>
    <w:rsid w:val="00275672"/>
    <w:rsid w:val="002817A9"/>
    <w:rsid w:val="00281B4B"/>
    <w:rsid w:val="00281BFB"/>
    <w:rsid w:val="00283046"/>
    <w:rsid w:val="0028515B"/>
    <w:rsid w:val="00287251"/>
    <w:rsid w:val="0028766E"/>
    <w:rsid w:val="00295CF9"/>
    <w:rsid w:val="00296D32"/>
    <w:rsid w:val="002A1C3A"/>
    <w:rsid w:val="002A328D"/>
    <w:rsid w:val="002A34A5"/>
    <w:rsid w:val="002A452A"/>
    <w:rsid w:val="002A4FEF"/>
    <w:rsid w:val="002A7435"/>
    <w:rsid w:val="002B1011"/>
    <w:rsid w:val="002B2404"/>
    <w:rsid w:val="002B335A"/>
    <w:rsid w:val="002B4245"/>
    <w:rsid w:val="002B4883"/>
    <w:rsid w:val="002B4C15"/>
    <w:rsid w:val="002B6A24"/>
    <w:rsid w:val="002C0303"/>
    <w:rsid w:val="002C1596"/>
    <w:rsid w:val="002C1C9C"/>
    <w:rsid w:val="002C3D23"/>
    <w:rsid w:val="002C5DF3"/>
    <w:rsid w:val="002D130F"/>
    <w:rsid w:val="002D1C33"/>
    <w:rsid w:val="002D3EE5"/>
    <w:rsid w:val="002D63DA"/>
    <w:rsid w:val="002E1B91"/>
    <w:rsid w:val="002E2068"/>
    <w:rsid w:val="002E5442"/>
    <w:rsid w:val="002E5B72"/>
    <w:rsid w:val="002E6703"/>
    <w:rsid w:val="002F1766"/>
    <w:rsid w:val="002F18CC"/>
    <w:rsid w:val="002F1DDE"/>
    <w:rsid w:val="002F280A"/>
    <w:rsid w:val="002F47CF"/>
    <w:rsid w:val="002F4B02"/>
    <w:rsid w:val="002F521C"/>
    <w:rsid w:val="00300E7F"/>
    <w:rsid w:val="00301E53"/>
    <w:rsid w:val="003049B5"/>
    <w:rsid w:val="00306279"/>
    <w:rsid w:val="00307158"/>
    <w:rsid w:val="003154DA"/>
    <w:rsid w:val="00315887"/>
    <w:rsid w:val="00315AE5"/>
    <w:rsid w:val="00316D48"/>
    <w:rsid w:val="0031755C"/>
    <w:rsid w:val="00323BA7"/>
    <w:rsid w:val="003257B6"/>
    <w:rsid w:val="003270AF"/>
    <w:rsid w:val="0033245D"/>
    <w:rsid w:val="0033343F"/>
    <w:rsid w:val="0033394F"/>
    <w:rsid w:val="00333EC2"/>
    <w:rsid w:val="00336D16"/>
    <w:rsid w:val="003423A1"/>
    <w:rsid w:val="00342C4A"/>
    <w:rsid w:val="00342C82"/>
    <w:rsid w:val="003433E3"/>
    <w:rsid w:val="003438BA"/>
    <w:rsid w:val="0034474B"/>
    <w:rsid w:val="00344A73"/>
    <w:rsid w:val="00345438"/>
    <w:rsid w:val="003469F4"/>
    <w:rsid w:val="003475CB"/>
    <w:rsid w:val="00347BB8"/>
    <w:rsid w:val="003561F8"/>
    <w:rsid w:val="0035738C"/>
    <w:rsid w:val="003636CB"/>
    <w:rsid w:val="00363C10"/>
    <w:rsid w:val="00363E8B"/>
    <w:rsid w:val="00364436"/>
    <w:rsid w:val="0036551C"/>
    <w:rsid w:val="00366414"/>
    <w:rsid w:val="003701E7"/>
    <w:rsid w:val="00371B08"/>
    <w:rsid w:val="00374FEF"/>
    <w:rsid w:val="00377A42"/>
    <w:rsid w:val="00382F7D"/>
    <w:rsid w:val="00385A1D"/>
    <w:rsid w:val="003860E3"/>
    <w:rsid w:val="003864BC"/>
    <w:rsid w:val="0039141C"/>
    <w:rsid w:val="00391F2B"/>
    <w:rsid w:val="00391FCE"/>
    <w:rsid w:val="003935AF"/>
    <w:rsid w:val="00393A0D"/>
    <w:rsid w:val="00396E77"/>
    <w:rsid w:val="003A0CF9"/>
    <w:rsid w:val="003A0ED3"/>
    <w:rsid w:val="003A1742"/>
    <w:rsid w:val="003A264C"/>
    <w:rsid w:val="003A33C0"/>
    <w:rsid w:val="003A58DE"/>
    <w:rsid w:val="003A63F8"/>
    <w:rsid w:val="003B017E"/>
    <w:rsid w:val="003B0994"/>
    <w:rsid w:val="003B1271"/>
    <w:rsid w:val="003B1F7C"/>
    <w:rsid w:val="003B2E7B"/>
    <w:rsid w:val="003B3926"/>
    <w:rsid w:val="003B7A7B"/>
    <w:rsid w:val="003C0DF6"/>
    <w:rsid w:val="003C1661"/>
    <w:rsid w:val="003C178B"/>
    <w:rsid w:val="003C1B04"/>
    <w:rsid w:val="003C637C"/>
    <w:rsid w:val="003C6E96"/>
    <w:rsid w:val="003D2157"/>
    <w:rsid w:val="003D28C5"/>
    <w:rsid w:val="003D464F"/>
    <w:rsid w:val="003D6378"/>
    <w:rsid w:val="003D6A9A"/>
    <w:rsid w:val="003E0365"/>
    <w:rsid w:val="003E14C0"/>
    <w:rsid w:val="003E2DB3"/>
    <w:rsid w:val="003E402F"/>
    <w:rsid w:val="003E4AF4"/>
    <w:rsid w:val="003E59DE"/>
    <w:rsid w:val="003E5F3E"/>
    <w:rsid w:val="003E6498"/>
    <w:rsid w:val="003E6DFA"/>
    <w:rsid w:val="003E7A8A"/>
    <w:rsid w:val="003F1E49"/>
    <w:rsid w:val="003F44A7"/>
    <w:rsid w:val="003F502D"/>
    <w:rsid w:val="003F60A9"/>
    <w:rsid w:val="003F77CB"/>
    <w:rsid w:val="00402057"/>
    <w:rsid w:val="004026CD"/>
    <w:rsid w:val="004026D8"/>
    <w:rsid w:val="004030D5"/>
    <w:rsid w:val="00403143"/>
    <w:rsid w:val="00403569"/>
    <w:rsid w:val="00405EAF"/>
    <w:rsid w:val="00407003"/>
    <w:rsid w:val="0040738A"/>
    <w:rsid w:val="00407A14"/>
    <w:rsid w:val="004105DA"/>
    <w:rsid w:val="00411977"/>
    <w:rsid w:val="0041322A"/>
    <w:rsid w:val="0041340E"/>
    <w:rsid w:val="004152B5"/>
    <w:rsid w:val="0041558E"/>
    <w:rsid w:val="004167B9"/>
    <w:rsid w:val="00416A80"/>
    <w:rsid w:val="00417152"/>
    <w:rsid w:val="004207F6"/>
    <w:rsid w:val="00422353"/>
    <w:rsid w:val="004254AE"/>
    <w:rsid w:val="00425603"/>
    <w:rsid w:val="00426C05"/>
    <w:rsid w:val="00427BC4"/>
    <w:rsid w:val="00427DDC"/>
    <w:rsid w:val="00431267"/>
    <w:rsid w:val="004336D4"/>
    <w:rsid w:val="00433D2D"/>
    <w:rsid w:val="004406B6"/>
    <w:rsid w:val="0044470C"/>
    <w:rsid w:val="0044639C"/>
    <w:rsid w:val="004471E3"/>
    <w:rsid w:val="0045040D"/>
    <w:rsid w:val="00451BD7"/>
    <w:rsid w:val="004521FB"/>
    <w:rsid w:val="004541C0"/>
    <w:rsid w:val="0046055C"/>
    <w:rsid w:val="00460829"/>
    <w:rsid w:val="00462461"/>
    <w:rsid w:val="0046309C"/>
    <w:rsid w:val="004636EB"/>
    <w:rsid w:val="0046542B"/>
    <w:rsid w:val="004666AD"/>
    <w:rsid w:val="004669CD"/>
    <w:rsid w:val="00467D8D"/>
    <w:rsid w:val="00471DD2"/>
    <w:rsid w:val="004744B7"/>
    <w:rsid w:val="00481401"/>
    <w:rsid w:val="0048394E"/>
    <w:rsid w:val="00484B05"/>
    <w:rsid w:val="004856C8"/>
    <w:rsid w:val="00485882"/>
    <w:rsid w:val="00486AD2"/>
    <w:rsid w:val="00487C4B"/>
    <w:rsid w:val="0049163B"/>
    <w:rsid w:val="004933D0"/>
    <w:rsid w:val="0049371F"/>
    <w:rsid w:val="0049639D"/>
    <w:rsid w:val="00497D4A"/>
    <w:rsid w:val="004A0C44"/>
    <w:rsid w:val="004A18CF"/>
    <w:rsid w:val="004A3260"/>
    <w:rsid w:val="004A7BD8"/>
    <w:rsid w:val="004A7F7A"/>
    <w:rsid w:val="004B0996"/>
    <w:rsid w:val="004B0B39"/>
    <w:rsid w:val="004B0C95"/>
    <w:rsid w:val="004B36A7"/>
    <w:rsid w:val="004B7AC6"/>
    <w:rsid w:val="004C1826"/>
    <w:rsid w:val="004C4ED8"/>
    <w:rsid w:val="004C6097"/>
    <w:rsid w:val="004C6142"/>
    <w:rsid w:val="004C75AA"/>
    <w:rsid w:val="004C7F9C"/>
    <w:rsid w:val="004D0905"/>
    <w:rsid w:val="004D10CE"/>
    <w:rsid w:val="004D2C0E"/>
    <w:rsid w:val="004D5DD7"/>
    <w:rsid w:val="004D7865"/>
    <w:rsid w:val="004E1929"/>
    <w:rsid w:val="004E2E26"/>
    <w:rsid w:val="004E39B6"/>
    <w:rsid w:val="004E42F7"/>
    <w:rsid w:val="004E439B"/>
    <w:rsid w:val="004E4E76"/>
    <w:rsid w:val="004E4EEC"/>
    <w:rsid w:val="004E53F2"/>
    <w:rsid w:val="004E6E93"/>
    <w:rsid w:val="004E773D"/>
    <w:rsid w:val="004E7E52"/>
    <w:rsid w:val="004F10AE"/>
    <w:rsid w:val="004F1248"/>
    <w:rsid w:val="004F18DA"/>
    <w:rsid w:val="004F1B6D"/>
    <w:rsid w:val="004F24DF"/>
    <w:rsid w:val="004F6E44"/>
    <w:rsid w:val="0050061E"/>
    <w:rsid w:val="0050212B"/>
    <w:rsid w:val="005042E8"/>
    <w:rsid w:val="00506165"/>
    <w:rsid w:val="00507B56"/>
    <w:rsid w:val="00507C5C"/>
    <w:rsid w:val="00507F1C"/>
    <w:rsid w:val="00510257"/>
    <w:rsid w:val="0051084A"/>
    <w:rsid w:val="0051127F"/>
    <w:rsid w:val="005119DE"/>
    <w:rsid w:val="005120A9"/>
    <w:rsid w:val="00513E71"/>
    <w:rsid w:val="00513F35"/>
    <w:rsid w:val="005147E7"/>
    <w:rsid w:val="00515A51"/>
    <w:rsid w:val="005161BD"/>
    <w:rsid w:val="00516C08"/>
    <w:rsid w:val="005204AD"/>
    <w:rsid w:val="00524B3F"/>
    <w:rsid w:val="005257E6"/>
    <w:rsid w:val="0052581A"/>
    <w:rsid w:val="00527315"/>
    <w:rsid w:val="00527CBA"/>
    <w:rsid w:val="00530148"/>
    <w:rsid w:val="00531627"/>
    <w:rsid w:val="00532521"/>
    <w:rsid w:val="0054589E"/>
    <w:rsid w:val="00546E27"/>
    <w:rsid w:val="00546FAA"/>
    <w:rsid w:val="005474B1"/>
    <w:rsid w:val="00550149"/>
    <w:rsid w:val="00552473"/>
    <w:rsid w:val="0055421A"/>
    <w:rsid w:val="00554AD8"/>
    <w:rsid w:val="005565D5"/>
    <w:rsid w:val="0056326E"/>
    <w:rsid w:val="005645F4"/>
    <w:rsid w:val="00564D6B"/>
    <w:rsid w:val="00571719"/>
    <w:rsid w:val="0057189B"/>
    <w:rsid w:val="00572D7E"/>
    <w:rsid w:val="005744BE"/>
    <w:rsid w:val="00574FCA"/>
    <w:rsid w:val="005772A1"/>
    <w:rsid w:val="00577BDB"/>
    <w:rsid w:val="005807F7"/>
    <w:rsid w:val="00581A71"/>
    <w:rsid w:val="00582211"/>
    <w:rsid w:val="005825D4"/>
    <w:rsid w:val="00583910"/>
    <w:rsid w:val="00584289"/>
    <w:rsid w:val="00585B80"/>
    <w:rsid w:val="00590645"/>
    <w:rsid w:val="00590E0C"/>
    <w:rsid w:val="00590EAF"/>
    <w:rsid w:val="00591638"/>
    <w:rsid w:val="00591CA7"/>
    <w:rsid w:val="00592661"/>
    <w:rsid w:val="00593404"/>
    <w:rsid w:val="00593842"/>
    <w:rsid w:val="005977DF"/>
    <w:rsid w:val="005A0FD5"/>
    <w:rsid w:val="005A5620"/>
    <w:rsid w:val="005A7EC8"/>
    <w:rsid w:val="005B1ADE"/>
    <w:rsid w:val="005B37E5"/>
    <w:rsid w:val="005B3903"/>
    <w:rsid w:val="005B3C9F"/>
    <w:rsid w:val="005B604E"/>
    <w:rsid w:val="005B7E70"/>
    <w:rsid w:val="005C1C82"/>
    <w:rsid w:val="005C3243"/>
    <w:rsid w:val="005C5B36"/>
    <w:rsid w:val="005D1C66"/>
    <w:rsid w:val="005D1C7D"/>
    <w:rsid w:val="005D37C1"/>
    <w:rsid w:val="005D44C5"/>
    <w:rsid w:val="005D46D1"/>
    <w:rsid w:val="005D51B1"/>
    <w:rsid w:val="005D6FBE"/>
    <w:rsid w:val="005E0880"/>
    <w:rsid w:val="005E1358"/>
    <w:rsid w:val="005E23C3"/>
    <w:rsid w:val="005E23DC"/>
    <w:rsid w:val="005E26AA"/>
    <w:rsid w:val="005E4E5F"/>
    <w:rsid w:val="005E5003"/>
    <w:rsid w:val="005E6489"/>
    <w:rsid w:val="005E7C43"/>
    <w:rsid w:val="005F2B84"/>
    <w:rsid w:val="005F2CB3"/>
    <w:rsid w:val="005F5771"/>
    <w:rsid w:val="006001CC"/>
    <w:rsid w:val="006052C4"/>
    <w:rsid w:val="0060607F"/>
    <w:rsid w:val="00607042"/>
    <w:rsid w:val="00610421"/>
    <w:rsid w:val="00610F95"/>
    <w:rsid w:val="00611A37"/>
    <w:rsid w:val="00612185"/>
    <w:rsid w:val="00613845"/>
    <w:rsid w:val="00613929"/>
    <w:rsid w:val="00613A57"/>
    <w:rsid w:val="00613FBC"/>
    <w:rsid w:val="00614CB1"/>
    <w:rsid w:val="00615693"/>
    <w:rsid w:val="00617B34"/>
    <w:rsid w:val="0062068C"/>
    <w:rsid w:val="0062433E"/>
    <w:rsid w:val="006245F1"/>
    <w:rsid w:val="006262EE"/>
    <w:rsid w:val="00630074"/>
    <w:rsid w:val="006308E0"/>
    <w:rsid w:val="00631784"/>
    <w:rsid w:val="006333CA"/>
    <w:rsid w:val="00634A9A"/>
    <w:rsid w:val="00634ACF"/>
    <w:rsid w:val="00634EB9"/>
    <w:rsid w:val="00634F17"/>
    <w:rsid w:val="00635907"/>
    <w:rsid w:val="00636284"/>
    <w:rsid w:val="006371D5"/>
    <w:rsid w:val="00637329"/>
    <w:rsid w:val="0064160C"/>
    <w:rsid w:val="00643D4E"/>
    <w:rsid w:val="00643F44"/>
    <w:rsid w:val="00645CBE"/>
    <w:rsid w:val="006478A6"/>
    <w:rsid w:val="00651BB1"/>
    <w:rsid w:val="00653C66"/>
    <w:rsid w:val="00653F15"/>
    <w:rsid w:val="00654929"/>
    <w:rsid w:val="00654A2C"/>
    <w:rsid w:val="00655C58"/>
    <w:rsid w:val="00655CD0"/>
    <w:rsid w:val="00656F95"/>
    <w:rsid w:val="006574FF"/>
    <w:rsid w:val="00657FFC"/>
    <w:rsid w:val="00661BCA"/>
    <w:rsid w:val="00663042"/>
    <w:rsid w:val="0066457A"/>
    <w:rsid w:val="006649E8"/>
    <w:rsid w:val="00666E07"/>
    <w:rsid w:val="00667F80"/>
    <w:rsid w:val="00670C21"/>
    <w:rsid w:val="00671F71"/>
    <w:rsid w:val="006739A2"/>
    <w:rsid w:val="00674098"/>
    <w:rsid w:val="00674FC0"/>
    <w:rsid w:val="00675EC1"/>
    <w:rsid w:val="006811E0"/>
    <w:rsid w:val="006825AE"/>
    <w:rsid w:val="00683090"/>
    <w:rsid w:val="00684930"/>
    <w:rsid w:val="0069090F"/>
    <w:rsid w:val="006911F8"/>
    <w:rsid w:val="00692961"/>
    <w:rsid w:val="00694A7D"/>
    <w:rsid w:val="00697A47"/>
    <w:rsid w:val="006A28E9"/>
    <w:rsid w:val="006A2ECE"/>
    <w:rsid w:val="006A3673"/>
    <w:rsid w:val="006A5860"/>
    <w:rsid w:val="006A597B"/>
    <w:rsid w:val="006A7313"/>
    <w:rsid w:val="006A78B4"/>
    <w:rsid w:val="006A7D4C"/>
    <w:rsid w:val="006B07D1"/>
    <w:rsid w:val="006B1393"/>
    <w:rsid w:val="006B28FD"/>
    <w:rsid w:val="006B340F"/>
    <w:rsid w:val="006C0517"/>
    <w:rsid w:val="006C1066"/>
    <w:rsid w:val="006C1720"/>
    <w:rsid w:val="006C1FCF"/>
    <w:rsid w:val="006C44C4"/>
    <w:rsid w:val="006C665E"/>
    <w:rsid w:val="006C6791"/>
    <w:rsid w:val="006D0751"/>
    <w:rsid w:val="006D07F8"/>
    <w:rsid w:val="006D0FBC"/>
    <w:rsid w:val="006D295D"/>
    <w:rsid w:val="006D412F"/>
    <w:rsid w:val="006D5697"/>
    <w:rsid w:val="006D5DBC"/>
    <w:rsid w:val="006D7359"/>
    <w:rsid w:val="006D73E6"/>
    <w:rsid w:val="006E2D39"/>
    <w:rsid w:val="006E3321"/>
    <w:rsid w:val="006E5244"/>
    <w:rsid w:val="006E5F4C"/>
    <w:rsid w:val="006E69F6"/>
    <w:rsid w:val="006E7CF0"/>
    <w:rsid w:val="006F0BA7"/>
    <w:rsid w:val="006F29A6"/>
    <w:rsid w:val="006F362C"/>
    <w:rsid w:val="006F3CDF"/>
    <w:rsid w:val="006F77B5"/>
    <w:rsid w:val="006F7B3C"/>
    <w:rsid w:val="0070531D"/>
    <w:rsid w:val="0070595F"/>
    <w:rsid w:val="00710188"/>
    <w:rsid w:val="00713517"/>
    <w:rsid w:val="00714BAD"/>
    <w:rsid w:val="00720068"/>
    <w:rsid w:val="007208E5"/>
    <w:rsid w:val="0072321C"/>
    <w:rsid w:val="00724750"/>
    <w:rsid w:val="00725997"/>
    <w:rsid w:val="00726022"/>
    <w:rsid w:val="00727FD3"/>
    <w:rsid w:val="007316C9"/>
    <w:rsid w:val="00734E6A"/>
    <w:rsid w:val="00734F88"/>
    <w:rsid w:val="00736616"/>
    <w:rsid w:val="0073666F"/>
    <w:rsid w:val="0073703D"/>
    <w:rsid w:val="00740059"/>
    <w:rsid w:val="007400AA"/>
    <w:rsid w:val="00743DD9"/>
    <w:rsid w:val="00745187"/>
    <w:rsid w:val="00745DA5"/>
    <w:rsid w:val="007465C5"/>
    <w:rsid w:val="00752303"/>
    <w:rsid w:val="0075300A"/>
    <w:rsid w:val="00753E5F"/>
    <w:rsid w:val="00754EA4"/>
    <w:rsid w:val="00755918"/>
    <w:rsid w:val="00755CCA"/>
    <w:rsid w:val="007570C7"/>
    <w:rsid w:val="00761BB3"/>
    <w:rsid w:val="00762C76"/>
    <w:rsid w:val="007643F3"/>
    <w:rsid w:val="00765D41"/>
    <w:rsid w:val="007661A6"/>
    <w:rsid w:val="00766BE7"/>
    <w:rsid w:val="00770AA7"/>
    <w:rsid w:val="0077190B"/>
    <w:rsid w:val="0077619F"/>
    <w:rsid w:val="00776E32"/>
    <w:rsid w:val="0077768D"/>
    <w:rsid w:val="00777DA3"/>
    <w:rsid w:val="00784109"/>
    <w:rsid w:val="0078525F"/>
    <w:rsid w:val="0078666C"/>
    <w:rsid w:val="0078787A"/>
    <w:rsid w:val="00790889"/>
    <w:rsid w:val="0079264A"/>
    <w:rsid w:val="00793614"/>
    <w:rsid w:val="00794291"/>
    <w:rsid w:val="00794326"/>
    <w:rsid w:val="00794CE8"/>
    <w:rsid w:val="007971F2"/>
    <w:rsid w:val="007A01AB"/>
    <w:rsid w:val="007A0F99"/>
    <w:rsid w:val="007A14F4"/>
    <w:rsid w:val="007A2852"/>
    <w:rsid w:val="007A49C6"/>
    <w:rsid w:val="007A515B"/>
    <w:rsid w:val="007A6D7B"/>
    <w:rsid w:val="007A7354"/>
    <w:rsid w:val="007B29E5"/>
    <w:rsid w:val="007B64F7"/>
    <w:rsid w:val="007B723C"/>
    <w:rsid w:val="007B7455"/>
    <w:rsid w:val="007C0B2A"/>
    <w:rsid w:val="007C3866"/>
    <w:rsid w:val="007C437B"/>
    <w:rsid w:val="007C54B9"/>
    <w:rsid w:val="007C6833"/>
    <w:rsid w:val="007D04D6"/>
    <w:rsid w:val="007D0CE7"/>
    <w:rsid w:val="007D16A4"/>
    <w:rsid w:val="007D1B9A"/>
    <w:rsid w:val="007D71A3"/>
    <w:rsid w:val="007E286E"/>
    <w:rsid w:val="007E30CD"/>
    <w:rsid w:val="007E3BE1"/>
    <w:rsid w:val="007E57D6"/>
    <w:rsid w:val="007E6A90"/>
    <w:rsid w:val="007F20D7"/>
    <w:rsid w:val="007F242E"/>
    <w:rsid w:val="007F4A8C"/>
    <w:rsid w:val="007F4D85"/>
    <w:rsid w:val="007F50E7"/>
    <w:rsid w:val="007F6F08"/>
    <w:rsid w:val="0080046C"/>
    <w:rsid w:val="0080137D"/>
    <w:rsid w:val="008027B2"/>
    <w:rsid w:val="00807D3E"/>
    <w:rsid w:val="00811F43"/>
    <w:rsid w:val="00813D75"/>
    <w:rsid w:val="008156E1"/>
    <w:rsid w:val="00815738"/>
    <w:rsid w:val="00816040"/>
    <w:rsid w:val="008163F1"/>
    <w:rsid w:val="008165F7"/>
    <w:rsid w:val="00816DEB"/>
    <w:rsid w:val="008174CD"/>
    <w:rsid w:val="00820C72"/>
    <w:rsid w:val="00826A4E"/>
    <w:rsid w:val="008273EC"/>
    <w:rsid w:val="00830449"/>
    <w:rsid w:val="00831EB1"/>
    <w:rsid w:val="00832E51"/>
    <w:rsid w:val="0084017C"/>
    <w:rsid w:val="00840652"/>
    <w:rsid w:val="008416C6"/>
    <w:rsid w:val="0084236C"/>
    <w:rsid w:val="008455CA"/>
    <w:rsid w:val="00846A60"/>
    <w:rsid w:val="00850179"/>
    <w:rsid w:val="008510CA"/>
    <w:rsid w:val="00851E95"/>
    <w:rsid w:val="00852F15"/>
    <w:rsid w:val="008536AC"/>
    <w:rsid w:val="00854036"/>
    <w:rsid w:val="00856962"/>
    <w:rsid w:val="008576DF"/>
    <w:rsid w:val="00860685"/>
    <w:rsid w:val="00861830"/>
    <w:rsid w:val="008634F8"/>
    <w:rsid w:val="008656A0"/>
    <w:rsid w:val="00867C32"/>
    <w:rsid w:val="00870164"/>
    <w:rsid w:val="00870706"/>
    <w:rsid w:val="00870B33"/>
    <w:rsid w:val="0087118D"/>
    <w:rsid w:val="00876686"/>
    <w:rsid w:val="00880D1C"/>
    <w:rsid w:val="00884456"/>
    <w:rsid w:val="008936FE"/>
    <w:rsid w:val="008956A2"/>
    <w:rsid w:val="00896085"/>
    <w:rsid w:val="008A0CF4"/>
    <w:rsid w:val="008A1609"/>
    <w:rsid w:val="008A2EA8"/>
    <w:rsid w:val="008A4412"/>
    <w:rsid w:val="008A4B8A"/>
    <w:rsid w:val="008A74D1"/>
    <w:rsid w:val="008B1BA4"/>
    <w:rsid w:val="008B26E9"/>
    <w:rsid w:val="008B3DCD"/>
    <w:rsid w:val="008C0682"/>
    <w:rsid w:val="008C3B33"/>
    <w:rsid w:val="008C3E2A"/>
    <w:rsid w:val="008C65B2"/>
    <w:rsid w:val="008C6CB5"/>
    <w:rsid w:val="008D0BEE"/>
    <w:rsid w:val="008D164A"/>
    <w:rsid w:val="008D3868"/>
    <w:rsid w:val="008D39E5"/>
    <w:rsid w:val="008D4726"/>
    <w:rsid w:val="008D7372"/>
    <w:rsid w:val="008D7591"/>
    <w:rsid w:val="008E1C31"/>
    <w:rsid w:val="008E1FBE"/>
    <w:rsid w:val="008E3449"/>
    <w:rsid w:val="008E3514"/>
    <w:rsid w:val="008E52A6"/>
    <w:rsid w:val="008E579A"/>
    <w:rsid w:val="008E7021"/>
    <w:rsid w:val="008E7815"/>
    <w:rsid w:val="008E7E22"/>
    <w:rsid w:val="008E7EF1"/>
    <w:rsid w:val="008F0799"/>
    <w:rsid w:val="008F1991"/>
    <w:rsid w:val="008F32B8"/>
    <w:rsid w:val="008F3692"/>
    <w:rsid w:val="008F4449"/>
    <w:rsid w:val="008F66D6"/>
    <w:rsid w:val="008F67C5"/>
    <w:rsid w:val="008F69FE"/>
    <w:rsid w:val="008F6E4C"/>
    <w:rsid w:val="008F7841"/>
    <w:rsid w:val="0090044C"/>
    <w:rsid w:val="0090197C"/>
    <w:rsid w:val="00901999"/>
    <w:rsid w:val="0090252C"/>
    <w:rsid w:val="00906045"/>
    <w:rsid w:val="00911A1D"/>
    <w:rsid w:val="0091268D"/>
    <w:rsid w:val="00913ADE"/>
    <w:rsid w:val="00914556"/>
    <w:rsid w:val="0091754D"/>
    <w:rsid w:val="00917865"/>
    <w:rsid w:val="00920A68"/>
    <w:rsid w:val="00922749"/>
    <w:rsid w:val="00924552"/>
    <w:rsid w:val="0092501D"/>
    <w:rsid w:val="009269AF"/>
    <w:rsid w:val="009309C0"/>
    <w:rsid w:val="009331D4"/>
    <w:rsid w:val="00933A6E"/>
    <w:rsid w:val="009350D1"/>
    <w:rsid w:val="0093568B"/>
    <w:rsid w:val="0093716A"/>
    <w:rsid w:val="00937FCC"/>
    <w:rsid w:val="009405C1"/>
    <w:rsid w:val="009412B4"/>
    <w:rsid w:val="0094341B"/>
    <w:rsid w:val="00943738"/>
    <w:rsid w:val="00943C64"/>
    <w:rsid w:val="00945734"/>
    <w:rsid w:val="00946745"/>
    <w:rsid w:val="00947833"/>
    <w:rsid w:val="00951048"/>
    <w:rsid w:val="00952FEC"/>
    <w:rsid w:val="00953396"/>
    <w:rsid w:val="00953BF8"/>
    <w:rsid w:val="009549D6"/>
    <w:rsid w:val="0095514F"/>
    <w:rsid w:val="0095618C"/>
    <w:rsid w:val="009569AE"/>
    <w:rsid w:val="00960A0C"/>
    <w:rsid w:val="00961615"/>
    <w:rsid w:val="00961B8E"/>
    <w:rsid w:val="009630FA"/>
    <w:rsid w:val="009632EE"/>
    <w:rsid w:val="00963767"/>
    <w:rsid w:val="00964882"/>
    <w:rsid w:val="009649BB"/>
    <w:rsid w:val="00964CCA"/>
    <w:rsid w:val="00964FBF"/>
    <w:rsid w:val="00965B25"/>
    <w:rsid w:val="009663AF"/>
    <w:rsid w:val="00966C48"/>
    <w:rsid w:val="00966F51"/>
    <w:rsid w:val="00967AC5"/>
    <w:rsid w:val="00967C57"/>
    <w:rsid w:val="00970CDA"/>
    <w:rsid w:val="00972F43"/>
    <w:rsid w:val="0097380B"/>
    <w:rsid w:val="00974722"/>
    <w:rsid w:val="00977831"/>
    <w:rsid w:val="0098145D"/>
    <w:rsid w:val="00982D27"/>
    <w:rsid w:val="00983619"/>
    <w:rsid w:val="00984938"/>
    <w:rsid w:val="00984D2A"/>
    <w:rsid w:val="00986596"/>
    <w:rsid w:val="0099020E"/>
    <w:rsid w:val="00992759"/>
    <w:rsid w:val="00992761"/>
    <w:rsid w:val="00994A76"/>
    <w:rsid w:val="009954DD"/>
    <w:rsid w:val="00995B26"/>
    <w:rsid w:val="009A0FF4"/>
    <w:rsid w:val="009A1C60"/>
    <w:rsid w:val="009A3826"/>
    <w:rsid w:val="009A4B1E"/>
    <w:rsid w:val="009A7364"/>
    <w:rsid w:val="009A7664"/>
    <w:rsid w:val="009B054B"/>
    <w:rsid w:val="009B1139"/>
    <w:rsid w:val="009B2521"/>
    <w:rsid w:val="009B2951"/>
    <w:rsid w:val="009B2DEC"/>
    <w:rsid w:val="009B3AF4"/>
    <w:rsid w:val="009B4BE9"/>
    <w:rsid w:val="009B7D58"/>
    <w:rsid w:val="009C04E6"/>
    <w:rsid w:val="009C1F50"/>
    <w:rsid w:val="009C5D9C"/>
    <w:rsid w:val="009D0CDA"/>
    <w:rsid w:val="009D20D0"/>
    <w:rsid w:val="009D3461"/>
    <w:rsid w:val="009D34C2"/>
    <w:rsid w:val="009D3901"/>
    <w:rsid w:val="009D3DA6"/>
    <w:rsid w:val="009D425F"/>
    <w:rsid w:val="009D486B"/>
    <w:rsid w:val="009D66AC"/>
    <w:rsid w:val="009D70CD"/>
    <w:rsid w:val="009D7F40"/>
    <w:rsid w:val="009D7F53"/>
    <w:rsid w:val="009E29A9"/>
    <w:rsid w:val="009E346E"/>
    <w:rsid w:val="009E4D3C"/>
    <w:rsid w:val="009E59D1"/>
    <w:rsid w:val="009F16B0"/>
    <w:rsid w:val="009F19BE"/>
    <w:rsid w:val="009F1A02"/>
    <w:rsid w:val="009F7183"/>
    <w:rsid w:val="009F7BE5"/>
    <w:rsid w:val="009F7FDD"/>
    <w:rsid w:val="00A000ED"/>
    <w:rsid w:val="00A0223C"/>
    <w:rsid w:val="00A035B5"/>
    <w:rsid w:val="00A03962"/>
    <w:rsid w:val="00A0424F"/>
    <w:rsid w:val="00A067E6"/>
    <w:rsid w:val="00A06C4B"/>
    <w:rsid w:val="00A06F1A"/>
    <w:rsid w:val="00A07471"/>
    <w:rsid w:val="00A10C0F"/>
    <w:rsid w:val="00A11950"/>
    <w:rsid w:val="00A11D29"/>
    <w:rsid w:val="00A11D31"/>
    <w:rsid w:val="00A12010"/>
    <w:rsid w:val="00A1376F"/>
    <w:rsid w:val="00A145CF"/>
    <w:rsid w:val="00A15E78"/>
    <w:rsid w:val="00A15E96"/>
    <w:rsid w:val="00A22264"/>
    <w:rsid w:val="00A244EB"/>
    <w:rsid w:val="00A24A88"/>
    <w:rsid w:val="00A25DF9"/>
    <w:rsid w:val="00A267C6"/>
    <w:rsid w:val="00A31728"/>
    <w:rsid w:val="00A323B6"/>
    <w:rsid w:val="00A32B08"/>
    <w:rsid w:val="00A338B2"/>
    <w:rsid w:val="00A35A34"/>
    <w:rsid w:val="00A41B78"/>
    <w:rsid w:val="00A42EB7"/>
    <w:rsid w:val="00A43BCA"/>
    <w:rsid w:val="00A451C8"/>
    <w:rsid w:val="00A45C46"/>
    <w:rsid w:val="00A46081"/>
    <w:rsid w:val="00A50DA3"/>
    <w:rsid w:val="00A52E4A"/>
    <w:rsid w:val="00A53D90"/>
    <w:rsid w:val="00A571D4"/>
    <w:rsid w:val="00A57724"/>
    <w:rsid w:val="00A620BD"/>
    <w:rsid w:val="00A630A0"/>
    <w:rsid w:val="00A638E0"/>
    <w:rsid w:val="00A645B8"/>
    <w:rsid w:val="00A64FB9"/>
    <w:rsid w:val="00A65AAD"/>
    <w:rsid w:val="00A65B8C"/>
    <w:rsid w:val="00A738A2"/>
    <w:rsid w:val="00A75836"/>
    <w:rsid w:val="00A765CB"/>
    <w:rsid w:val="00A77D00"/>
    <w:rsid w:val="00A80EF5"/>
    <w:rsid w:val="00A83635"/>
    <w:rsid w:val="00A8389E"/>
    <w:rsid w:val="00A84BFD"/>
    <w:rsid w:val="00A8642E"/>
    <w:rsid w:val="00A902F6"/>
    <w:rsid w:val="00A930EB"/>
    <w:rsid w:val="00A950AE"/>
    <w:rsid w:val="00A95117"/>
    <w:rsid w:val="00A9524D"/>
    <w:rsid w:val="00A96124"/>
    <w:rsid w:val="00A96F65"/>
    <w:rsid w:val="00AA1672"/>
    <w:rsid w:val="00AA47D9"/>
    <w:rsid w:val="00AA52E0"/>
    <w:rsid w:val="00AA645B"/>
    <w:rsid w:val="00AA6BB3"/>
    <w:rsid w:val="00AA711E"/>
    <w:rsid w:val="00AB0FDB"/>
    <w:rsid w:val="00AB2B1E"/>
    <w:rsid w:val="00AB30BA"/>
    <w:rsid w:val="00AB3114"/>
    <w:rsid w:val="00AB53EE"/>
    <w:rsid w:val="00AB5799"/>
    <w:rsid w:val="00AC178A"/>
    <w:rsid w:val="00AC1C94"/>
    <w:rsid w:val="00AC33B6"/>
    <w:rsid w:val="00AD0790"/>
    <w:rsid w:val="00AD145D"/>
    <w:rsid w:val="00AD1AFE"/>
    <w:rsid w:val="00AD4E21"/>
    <w:rsid w:val="00AD5DEC"/>
    <w:rsid w:val="00AD611E"/>
    <w:rsid w:val="00AD665D"/>
    <w:rsid w:val="00AE00A7"/>
    <w:rsid w:val="00AE3B00"/>
    <w:rsid w:val="00AE5D15"/>
    <w:rsid w:val="00AE6B02"/>
    <w:rsid w:val="00B00487"/>
    <w:rsid w:val="00B0129D"/>
    <w:rsid w:val="00B03A73"/>
    <w:rsid w:val="00B04D54"/>
    <w:rsid w:val="00B05555"/>
    <w:rsid w:val="00B1001D"/>
    <w:rsid w:val="00B11DDA"/>
    <w:rsid w:val="00B11FA4"/>
    <w:rsid w:val="00B14181"/>
    <w:rsid w:val="00B14B03"/>
    <w:rsid w:val="00B15033"/>
    <w:rsid w:val="00B1714B"/>
    <w:rsid w:val="00B177D6"/>
    <w:rsid w:val="00B20F34"/>
    <w:rsid w:val="00B2182C"/>
    <w:rsid w:val="00B21C35"/>
    <w:rsid w:val="00B22521"/>
    <w:rsid w:val="00B2267E"/>
    <w:rsid w:val="00B22DA7"/>
    <w:rsid w:val="00B23C16"/>
    <w:rsid w:val="00B2650C"/>
    <w:rsid w:val="00B2717D"/>
    <w:rsid w:val="00B27305"/>
    <w:rsid w:val="00B320C8"/>
    <w:rsid w:val="00B340F9"/>
    <w:rsid w:val="00B358C2"/>
    <w:rsid w:val="00B3621C"/>
    <w:rsid w:val="00B370CA"/>
    <w:rsid w:val="00B37B5C"/>
    <w:rsid w:val="00B4033D"/>
    <w:rsid w:val="00B405A9"/>
    <w:rsid w:val="00B40E1F"/>
    <w:rsid w:val="00B40EC4"/>
    <w:rsid w:val="00B4175B"/>
    <w:rsid w:val="00B42547"/>
    <w:rsid w:val="00B42D45"/>
    <w:rsid w:val="00B43173"/>
    <w:rsid w:val="00B43C7E"/>
    <w:rsid w:val="00B44D22"/>
    <w:rsid w:val="00B5453C"/>
    <w:rsid w:val="00B54B81"/>
    <w:rsid w:val="00B5518B"/>
    <w:rsid w:val="00B56BAD"/>
    <w:rsid w:val="00B5748E"/>
    <w:rsid w:val="00B61227"/>
    <w:rsid w:val="00B613F6"/>
    <w:rsid w:val="00B61A81"/>
    <w:rsid w:val="00B62481"/>
    <w:rsid w:val="00B6250C"/>
    <w:rsid w:val="00B62CF8"/>
    <w:rsid w:val="00B63796"/>
    <w:rsid w:val="00B65A39"/>
    <w:rsid w:val="00B66E68"/>
    <w:rsid w:val="00B67001"/>
    <w:rsid w:val="00B67B1B"/>
    <w:rsid w:val="00B67F81"/>
    <w:rsid w:val="00B71CB3"/>
    <w:rsid w:val="00B72306"/>
    <w:rsid w:val="00B725BB"/>
    <w:rsid w:val="00B75A90"/>
    <w:rsid w:val="00B76770"/>
    <w:rsid w:val="00B76885"/>
    <w:rsid w:val="00B775AC"/>
    <w:rsid w:val="00B81C62"/>
    <w:rsid w:val="00B833F1"/>
    <w:rsid w:val="00B85158"/>
    <w:rsid w:val="00B8557A"/>
    <w:rsid w:val="00B86497"/>
    <w:rsid w:val="00B8755F"/>
    <w:rsid w:val="00B92027"/>
    <w:rsid w:val="00B927B0"/>
    <w:rsid w:val="00B92EF0"/>
    <w:rsid w:val="00B96534"/>
    <w:rsid w:val="00B96957"/>
    <w:rsid w:val="00B969A9"/>
    <w:rsid w:val="00B979BA"/>
    <w:rsid w:val="00BA3E4F"/>
    <w:rsid w:val="00BA41C9"/>
    <w:rsid w:val="00BA531D"/>
    <w:rsid w:val="00BA598B"/>
    <w:rsid w:val="00BA5A08"/>
    <w:rsid w:val="00BA5B10"/>
    <w:rsid w:val="00BA60A3"/>
    <w:rsid w:val="00BA6FF2"/>
    <w:rsid w:val="00BA7702"/>
    <w:rsid w:val="00BB04E2"/>
    <w:rsid w:val="00BB1DA5"/>
    <w:rsid w:val="00BB1EF5"/>
    <w:rsid w:val="00BB3F30"/>
    <w:rsid w:val="00BB4922"/>
    <w:rsid w:val="00BB64EC"/>
    <w:rsid w:val="00BB6F36"/>
    <w:rsid w:val="00BC0702"/>
    <w:rsid w:val="00BC1A24"/>
    <w:rsid w:val="00BC2AA4"/>
    <w:rsid w:val="00BC3726"/>
    <w:rsid w:val="00BC5DD9"/>
    <w:rsid w:val="00BD0908"/>
    <w:rsid w:val="00BD0AEA"/>
    <w:rsid w:val="00BD0BE5"/>
    <w:rsid w:val="00BD2783"/>
    <w:rsid w:val="00BD2DFD"/>
    <w:rsid w:val="00BD2E60"/>
    <w:rsid w:val="00BD5171"/>
    <w:rsid w:val="00BD686F"/>
    <w:rsid w:val="00BD6D08"/>
    <w:rsid w:val="00BE12F2"/>
    <w:rsid w:val="00BE15E4"/>
    <w:rsid w:val="00BE20AF"/>
    <w:rsid w:val="00BE2CA4"/>
    <w:rsid w:val="00BE32DF"/>
    <w:rsid w:val="00BE592F"/>
    <w:rsid w:val="00BE6B0D"/>
    <w:rsid w:val="00BE799E"/>
    <w:rsid w:val="00BE7CCC"/>
    <w:rsid w:val="00BF01AA"/>
    <w:rsid w:val="00BF066A"/>
    <w:rsid w:val="00BF16FD"/>
    <w:rsid w:val="00BF2699"/>
    <w:rsid w:val="00BF4DB9"/>
    <w:rsid w:val="00BF5FED"/>
    <w:rsid w:val="00BF79D6"/>
    <w:rsid w:val="00BF7FEC"/>
    <w:rsid w:val="00C00B84"/>
    <w:rsid w:val="00C016A4"/>
    <w:rsid w:val="00C0281F"/>
    <w:rsid w:val="00C04F62"/>
    <w:rsid w:val="00C0605B"/>
    <w:rsid w:val="00C06A95"/>
    <w:rsid w:val="00C132A7"/>
    <w:rsid w:val="00C13509"/>
    <w:rsid w:val="00C13E28"/>
    <w:rsid w:val="00C146D9"/>
    <w:rsid w:val="00C14E3C"/>
    <w:rsid w:val="00C15701"/>
    <w:rsid w:val="00C1715C"/>
    <w:rsid w:val="00C2023D"/>
    <w:rsid w:val="00C20EED"/>
    <w:rsid w:val="00C2656D"/>
    <w:rsid w:val="00C30043"/>
    <w:rsid w:val="00C30154"/>
    <w:rsid w:val="00C31D27"/>
    <w:rsid w:val="00C32BA4"/>
    <w:rsid w:val="00C34B54"/>
    <w:rsid w:val="00C354DC"/>
    <w:rsid w:val="00C3692D"/>
    <w:rsid w:val="00C404E3"/>
    <w:rsid w:val="00C408EA"/>
    <w:rsid w:val="00C42636"/>
    <w:rsid w:val="00C42ABC"/>
    <w:rsid w:val="00C43931"/>
    <w:rsid w:val="00C444FD"/>
    <w:rsid w:val="00C44FEB"/>
    <w:rsid w:val="00C4566E"/>
    <w:rsid w:val="00C45EBA"/>
    <w:rsid w:val="00C47242"/>
    <w:rsid w:val="00C47AB5"/>
    <w:rsid w:val="00C47AD2"/>
    <w:rsid w:val="00C51763"/>
    <w:rsid w:val="00C53B3F"/>
    <w:rsid w:val="00C55062"/>
    <w:rsid w:val="00C56312"/>
    <w:rsid w:val="00C56B2C"/>
    <w:rsid w:val="00C57F22"/>
    <w:rsid w:val="00C618C3"/>
    <w:rsid w:val="00C61FDB"/>
    <w:rsid w:val="00C63860"/>
    <w:rsid w:val="00C64388"/>
    <w:rsid w:val="00C64544"/>
    <w:rsid w:val="00C65927"/>
    <w:rsid w:val="00C65B6E"/>
    <w:rsid w:val="00C66089"/>
    <w:rsid w:val="00C70F8A"/>
    <w:rsid w:val="00C72B70"/>
    <w:rsid w:val="00C738EE"/>
    <w:rsid w:val="00C74949"/>
    <w:rsid w:val="00C7556D"/>
    <w:rsid w:val="00C75B27"/>
    <w:rsid w:val="00C76BD8"/>
    <w:rsid w:val="00C77E76"/>
    <w:rsid w:val="00C80204"/>
    <w:rsid w:val="00C80D97"/>
    <w:rsid w:val="00C82ED8"/>
    <w:rsid w:val="00C83B2C"/>
    <w:rsid w:val="00C848DE"/>
    <w:rsid w:val="00C849EE"/>
    <w:rsid w:val="00C85C99"/>
    <w:rsid w:val="00C9079A"/>
    <w:rsid w:val="00C907D6"/>
    <w:rsid w:val="00C90A71"/>
    <w:rsid w:val="00C91FC5"/>
    <w:rsid w:val="00C9314F"/>
    <w:rsid w:val="00CA132A"/>
    <w:rsid w:val="00CA178C"/>
    <w:rsid w:val="00CA2185"/>
    <w:rsid w:val="00CA2564"/>
    <w:rsid w:val="00CA284A"/>
    <w:rsid w:val="00CA4D39"/>
    <w:rsid w:val="00CA5E50"/>
    <w:rsid w:val="00CB1B50"/>
    <w:rsid w:val="00CB28B2"/>
    <w:rsid w:val="00CB2DD7"/>
    <w:rsid w:val="00CB3066"/>
    <w:rsid w:val="00CB3C54"/>
    <w:rsid w:val="00CB4829"/>
    <w:rsid w:val="00CB4FBD"/>
    <w:rsid w:val="00CC1FCC"/>
    <w:rsid w:val="00CC3775"/>
    <w:rsid w:val="00CC41BF"/>
    <w:rsid w:val="00CC44EC"/>
    <w:rsid w:val="00CC677B"/>
    <w:rsid w:val="00CD2165"/>
    <w:rsid w:val="00CD3B27"/>
    <w:rsid w:val="00CD5D52"/>
    <w:rsid w:val="00CD5FDC"/>
    <w:rsid w:val="00CD66E5"/>
    <w:rsid w:val="00CE0F6B"/>
    <w:rsid w:val="00CE2092"/>
    <w:rsid w:val="00CE24A3"/>
    <w:rsid w:val="00CE3D6C"/>
    <w:rsid w:val="00CE417E"/>
    <w:rsid w:val="00CE6D93"/>
    <w:rsid w:val="00CE7D06"/>
    <w:rsid w:val="00CF1A88"/>
    <w:rsid w:val="00CF287F"/>
    <w:rsid w:val="00CF679D"/>
    <w:rsid w:val="00CF6EE6"/>
    <w:rsid w:val="00CF70E6"/>
    <w:rsid w:val="00D0310E"/>
    <w:rsid w:val="00D049C1"/>
    <w:rsid w:val="00D04EC3"/>
    <w:rsid w:val="00D07627"/>
    <w:rsid w:val="00D1350E"/>
    <w:rsid w:val="00D135FC"/>
    <w:rsid w:val="00D14615"/>
    <w:rsid w:val="00D14E52"/>
    <w:rsid w:val="00D16BB9"/>
    <w:rsid w:val="00D17A01"/>
    <w:rsid w:val="00D17C9E"/>
    <w:rsid w:val="00D20789"/>
    <w:rsid w:val="00D21C54"/>
    <w:rsid w:val="00D21CA9"/>
    <w:rsid w:val="00D2248B"/>
    <w:rsid w:val="00D22D6A"/>
    <w:rsid w:val="00D23078"/>
    <w:rsid w:val="00D237A5"/>
    <w:rsid w:val="00D23B2A"/>
    <w:rsid w:val="00D23CE4"/>
    <w:rsid w:val="00D250F7"/>
    <w:rsid w:val="00D25DB6"/>
    <w:rsid w:val="00D26F76"/>
    <w:rsid w:val="00D27CAA"/>
    <w:rsid w:val="00D27E08"/>
    <w:rsid w:val="00D30457"/>
    <w:rsid w:val="00D3128C"/>
    <w:rsid w:val="00D3133B"/>
    <w:rsid w:val="00D316C5"/>
    <w:rsid w:val="00D31CDF"/>
    <w:rsid w:val="00D32E7E"/>
    <w:rsid w:val="00D33349"/>
    <w:rsid w:val="00D35141"/>
    <w:rsid w:val="00D370AA"/>
    <w:rsid w:val="00D40101"/>
    <w:rsid w:val="00D41255"/>
    <w:rsid w:val="00D41A81"/>
    <w:rsid w:val="00D442AA"/>
    <w:rsid w:val="00D47D3D"/>
    <w:rsid w:val="00D5173A"/>
    <w:rsid w:val="00D520C6"/>
    <w:rsid w:val="00D53DAD"/>
    <w:rsid w:val="00D5661F"/>
    <w:rsid w:val="00D57032"/>
    <w:rsid w:val="00D605BC"/>
    <w:rsid w:val="00D60B0F"/>
    <w:rsid w:val="00D60C5B"/>
    <w:rsid w:val="00D615C4"/>
    <w:rsid w:val="00D62085"/>
    <w:rsid w:val="00D644E1"/>
    <w:rsid w:val="00D64F35"/>
    <w:rsid w:val="00D660B6"/>
    <w:rsid w:val="00D730F1"/>
    <w:rsid w:val="00D74E04"/>
    <w:rsid w:val="00D74FF6"/>
    <w:rsid w:val="00D759B9"/>
    <w:rsid w:val="00D76489"/>
    <w:rsid w:val="00D7674F"/>
    <w:rsid w:val="00D7778E"/>
    <w:rsid w:val="00D77A45"/>
    <w:rsid w:val="00D8043B"/>
    <w:rsid w:val="00D80FC5"/>
    <w:rsid w:val="00D818FB"/>
    <w:rsid w:val="00D848FA"/>
    <w:rsid w:val="00D8569A"/>
    <w:rsid w:val="00D871E6"/>
    <w:rsid w:val="00D87A08"/>
    <w:rsid w:val="00D90772"/>
    <w:rsid w:val="00D91FEB"/>
    <w:rsid w:val="00D971C0"/>
    <w:rsid w:val="00DA0E68"/>
    <w:rsid w:val="00DA1229"/>
    <w:rsid w:val="00DA13CC"/>
    <w:rsid w:val="00DA27A5"/>
    <w:rsid w:val="00DA46BA"/>
    <w:rsid w:val="00DA46D3"/>
    <w:rsid w:val="00DA4C3E"/>
    <w:rsid w:val="00DA5588"/>
    <w:rsid w:val="00DA593F"/>
    <w:rsid w:val="00DA6E7D"/>
    <w:rsid w:val="00DA7AD1"/>
    <w:rsid w:val="00DB13B2"/>
    <w:rsid w:val="00DB1698"/>
    <w:rsid w:val="00DB373B"/>
    <w:rsid w:val="00DB4ACB"/>
    <w:rsid w:val="00DB4E70"/>
    <w:rsid w:val="00DB5B1C"/>
    <w:rsid w:val="00DB5E40"/>
    <w:rsid w:val="00DC0E3F"/>
    <w:rsid w:val="00DC22FF"/>
    <w:rsid w:val="00DC2ACF"/>
    <w:rsid w:val="00DC50E1"/>
    <w:rsid w:val="00DC510D"/>
    <w:rsid w:val="00DC597C"/>
    <w:rsid w:val="00DC7C73"/>
    <w:rsid w:val="00DD1098"/>
    <w:rsid w:val="00DD144B"/>
    <w:rsid w:val="00DD17CB"/>
    <w:rsid w:val="00DD28DE"/>
    <w:rsid w:val="00DD2ABA"/>
    <w:rsid w:val="00DD7D10"/>
    <w:rsid w:val="00DD7E80"/>
    <w:rsid w:val="00DE05AE"/>
    <w:rsid w:val="00DE156E"/>
    <w:rsid w:val="00DE24B1"/>
    <w:rsid w:val="00DE3F46"/>
    <w:rsid w:val="00DE5400"/>
    <w:rsid w:val="00DF09E6"/>
    <w:rsid w:val="00DF2D64"/>
    <w:rsid w:val="00DF482B"/>
    <w:rsid w:val="00DF48E9"/>
    <w:rsid w:val="00DF65CC"/>
    <w:rsid w:val="00DF7916"/>
    <w:rsid w:val="00E00F3A"/>
    <w:rsid w:val="00E03115"/>
    <w:rsid w:val="00E03D9A"/>
    <w:rsid w:val="00E10B74"/>
    <w:rsid w:val="00E10EAE"/>
    <w:rsid w:val="00E1104A"/>
    <w:rsid w:val="00E13F35"/>
    <w:rsid w:val="00E173BA"/>
    <w:rsid w:val="00E200AC"/>
    <w:rsid w:val="00E203AC"/>
    <w:rsid w:val="00E210B0"/>
    <w:rsid w:val="00E22891"/>
    <w:rsid w:val="00E22A06"/>
    <w:rsid w:val="00E22C49"/>
    <w:rsid w:val="00E267FA"/>
    <w:rsid w:val="00E31A5E"/>
    <w:rsid w:val="00E3272D"/>
    <w:rsid w:val="00E32ABD"/>
    <w:rsid w:val="00E33BBC"/>
    <w:rsid w:val="00E33DDF"/>
    <w:rsid w:val="00E3514D"/>
    <w:rsid w:val="00E3516C"/>
    <w:rsid w:val="00E354EF"/>
    <w:rsid w:val="00E37AA7"/>
    <w:rsid w:val="00E40A7F"/>
    <w:rsid w:val="00E42322"/>
    <w:rsid w:val="00E4355A"/>
    <w:rsid w:val="00E470C9"/>
    <w:rsid w:val="00E51137"/>
    <w:rsid w:val="00E60766"/>
    <w:rsid w:val="00E61396"/>
    <w:rsid w:val="00E67C98"/>
    <w:rsid w:val="00E70318"/>
    <w:rsid w:val="00E7233E"/>
    <w:rsid w:val="00E736BA"/>
    <w:rsid w:val="00E7387D"/>
    <w:rsid w:val="00E73FBD"/>
    <w:rsid w:val="00E74168"/>
    <w:rsid w:val="00E7601F"/>
    <w:rsid w:val="00E766A5"/>
    <w:rsid w:val="00E8051A"/>
    <w:rsid w:val="00E823E9"/>
    <w:rsid w:val="00E835FB"/>
    <w:rsid w:val="00E84325"/>
    <w:rsid w:val="00E84F54"/>
    <w:rsid w:val="00E9125D"/>
    <w:rsid w:val="00E91CF1"/>
    <w:rsid w:val="00E9236F"/>
    <w:rsid w:val="00E92799"/>
    <w:rsid w:val="00E94DF4"/>
    <w:rsid w:val="00E968DC"/>
    <w:rsid w:val="00E9692A"/>
    <w:rsid w:val="00E96AA2"/>
    <w:rsid w:val="00E96D70"/>
    <w:rsid w:val="00E9724D"/>
    <w:rsid w:val="00EA0779"/>
    <w:rsid w:val="00EA0E6C"/>
    <w:rsid w:val="00EA1089"/>
    <w:rsid w:val="00EA1C3F"/>
    <w:rsid w:val="00EA3694"/>
    <w:rsid w:val="00EA4276"/>
    <w:rsid w:val="00EA456B"/>
    <w:rsid w:val="00EA55C8"/>
    <w:rsid w:val="00EA6015"/>
    <w:rsid w:val="00EA7663"/>
    <w:rsid w:val="00EA78EB"/>
    <w:rsid w:val="00EB19F6"/>
    <w:rsid w:val="00EB391F"/>
    <w:rsid w:val="00EB4B65"/>
    <w:rsid w:val="00EC47C3"/>
    <w:rsid w:val="00EC55C0"/>
    <w:rsid w:val="00EC60F5"/>
    <w:rsid w:val="00EC6778"/>
    <w:rsid w:val="00EC7014"/>
    <w:rsid w:val="00EC7A03"/>
    <w:rsid w:val="00EC7A28"/>
    <w:rsid w:val="00EC7DBE"/>
    <w:rsid w:val="00ED0202"/>
    <w:rsid w:val="00ED3E5D"/>
    <w:rsid w:val="00ED4CC8"/>
    <w:rsid w:val="00EE36F3"/>
    <w:rsid w:val="00EE376F"/>
    <w:rsid w:val="00EE3870"/>
    <w:rsid w:val="00EE5473"/>
    <w:rsid w:val="00EE703E"/>
    <w:rsid w:val="00EE785F"/>
    <w:rsid w:val="00EF038F"/>
    <w:rsid w:val="00EF03FC"/>
    <w:rsid w:val="00EF0F7F"/>
    <w:rsid w:val="00EF2D46"/>
    <w:rsid w:val="00EF562A"/>
    <w:rsid w:val="00EF7472"/>
    <w:rsid w:val="00F009AE"/>
    <w:rsid w:val="00F0179A"/>
    <w:rsid w:val="00F01FFE"/>
    <w:rsid w:val="00F033FA"/>
    <w:rsid w:val="00F04233"/>
    <w:rsid w:val="00F04D0C"/>
    <w:rsid w:val="00F05B14"/>
    <w:rsid w:val="00F119DD"/>
    <w:rsid w:val="00F12A0F"/>
    <w:rsid w:val="00F12D7E"/>
    <w:rsid w:val="00F13D73"/>
    <w:rsid w:val="00F14498"/>
    <w:rsid w:val="00F15582"/>
    <w:rsid w:val="00F155A7"/>
    <w:rsid w:val="00F20312"/>
    <w:rsid w:val="00F212A1"/>
    <w:rsid w:val="00F2279C"/>
    <w:rsid w:val="00F23398"/>
    <w:rsid w:val="00F238C5"/>
    <w:rsid w:val="00F23A25"/>
    <w:rsid w:val="00F247D4"/>
    <w:rsid w:val="00F273EA"/>
    <w:rsid w:val="00F27895"/>
    <w:rsid w:val="00F31798"/>
    <w:rsid w:val="00F323AE"/>
    <w:rsid w:val="00F35138"/>
    <w:rsid w:val="00F364ED"/>
    <w:rsid w:val="00F36D1F"/>
    <w:rsid w:val="00F3719D"/>
    <w:rsid w:val="00F40A54"/>
    <w:rsid w:val="00F40AF3"/>
    <w:rsid w:val="00F40B49"/>
    <w:rsid w:val="00F4139A"/>
    <w:rsid w:val="00F45BEA"/>
    <w:rsid w:val="00F502EC"/>
    <w:rsid w:val="00F51B24"/>
    <w:rsid w:val="00F523C9"/>
    <w:rsid w:val="00F52AA9"/>
    <w:rsid w:val="00F53843"/>
    <w:rsid w:val="00F53BD6"/>
    <w:rsid w:val="00F54818"/>
    <w:rsid w:val="00F5548A"/>
    <w:rsid w:val="00F57112"/>
    <w:rsid w:val="00F57730"/>
    <w:rsid w:val="00F57E36"/>
    <w:rsid w:val="00F614EC"/>
    <w:rsid w:val="00F62C10"/>
    <w:rsid w:val="00F6326B"/>
    <w:rsid w:val="00F63461"/>
    <w:rsid w:val="00F64AC6"/>
    <w:rsid w:val="00F66111"/>
    <w:rsid w:val="00F66CCD"/>
    <w:rsid w:val="00F677E5"/>
    <w:rsid w:val="00F70BD1"/>
    <w:rsid w:val="00F7106E"/>
    <w:rsid w:val="00F72291"/>
    <w:rsid w:val="00F73CF7"/>
    <w:rsid w:val="00F74608"/>
    <w:rsid w:val="00F76005"/>
    <w:rsid w:val="00F764EE"/>
    <w:rsid w:val="00F77403"/>
    <w:rsid w:val="00F80F0D"/>
    <w:rsid w:val="00F82ADC"/>
    <w:rsid w:val="00F83674"/>
    <w:rsid w:val="00F84719"/>
    <w:rsid w:val="00F850F1"/>
    <w:rsid w:val="00F853B6"/>
    <w:rsid w:val="00F91899"/>
    <w:rsid w:val="00F93FDA"/>
    <w:rsid w:val="00F94417"/>
    <w:rsid w:val="00F94441"/>
    <w:rsid w:val="00F94E4D"/>
    <w:rsid w:val="00F95548"/>
    <w:rsid w:val="00FA192C"/>
    <w:rsid w:val="00FA1FC9"/>
    <w:rsid w:val="00FA29AA"/>
    <w:rsid w:val="00FA641F"/>
    <w:rsid w:val="00FA7947"/>
    <w:rsid w:val="00FB36C6"/>
    <w:rsid w:val="00FB5789"/>
    <w:rsid w:val="00FB68EF"/>
    <w:rsid w:val="00FC0B0A"/>
    <w:rsid w:val="00FC14AB"/>
    <w:rsid w:val="00FC1593"/>
    <w:rsid w:val="00FC2113"/>
    <w:rsid w:val="00FC2832"/>
    <w:rsid w:val="00FC55DF"/>
    <w:rsid w:val="00FC5962"/>
    <w:rsid w:val="00FC67D0"/>
    <w:rsid w:val="00FC67F3"/>
    <w:rsid w:val="00FC7584"/>
    <w:rsid w:val="00FC76E0"/>
    <w:rsid w:val="00FD11BB"/>
    <w:rsid w:val="00FD12CD"/>
    <w:rsid w:val="00FD16CE"/>
    <w:rsid w:val="00FD19A4"/>
    <w:rsid w:val="00FD1BA0"/>
    <w:rsid w:val="00FD2499"/>
    <w:rsid w:val="00FD2D9F"/>
    <w:rsid w:val="00FD39D0"/>
    <w:rsid w:val="00FD75F6"/>
    <w:rsid w:val="00FE172A"/>
    <w:rsid w:val="00FE391A"/>
    <w:rsid w:val="00FE5220"/>
    <w:rsid w:val="00FE656A"/>
    <w:rsid w:val="00FF25EA"/>
    <w:rsid w:val="00FF4D76"/>
    <w:rsid w:val="00FF4F5C"/>
    <w:rsid w:val="00FF501D"/>
    <w:rsid w:val="00FF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1329F"/>
  <w15:docId w15:val="{7D32561B-95AF-48E5-A455-50CCD868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686"/>
    <w:rPr>
      <w:rFonts w:ascii="Times New Roman" w:hAnsi="Times New Roman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6686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3A33C0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A33C0"/>
    <w:rPr>
      <w:rFonts w:ascii="Times New Roman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3A33C0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A33C0"/>
    <w:rPr>
      <w:rFonts w:ascii="Times New Roman" w:hAnsi="Times New Roman" w:cs="Times New Roman"/>
      <w:noProof/>
      <w:sz w:val="24"/>
      <w:szCs w:val="28"/>
    </w:rPr>
  </w:style>
  <w:style w:type="character" w:customStyle="1" w:styleId="fontstyle01">
    <w:name w:val="fontstyle01"/>
    <w:basedOn w:val="DefaultParagraphFont"/>
    <w:rsid w:val="0077190B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26022"/>
    <w:rPr>
      <w:color w:val="808080"/>
    </w:rPr>
  </w:style>
  <w:style w:type="paragraph" w:styleId="ListParagraph">
    <w:name w:val="List Paragraph"/>
    <w:basedOn w:val="Normal"/>
    <w:uiPriority w:val="34"/>
    <w:qFormat/>
    <w:rsid w:val="004073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4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4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91"/>
    <w:rPr>
      <w:rFonts w:ascii="Times New Roman" w:hAnsi="Times New Roman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924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91"/>
    <w:rPr>
      <w:rFonts w:ascii="Times New Roman" w:hAnsi="Times New Roman" w:cs="B Nazanin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07D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D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D3E"/>
    <w:rPr>
      <w:rFonts w:ascii="Times New Roman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D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D3E"/>
    <w:rPr>
      <w:rFonts w:ascii="Times New Roman" w:hAnsi="Times New Roman" w:cs="B Nazanin"/>
      <w:b/>
      <w:bCs/>
      <w:sz w:val="20"/>
      <w:szCs w:val="20"/>
    </w:rPr>
  </w:style>
  <w:style w:type="character" w:customStyle="1" w:styleId="fontstyle41">
    <w:name w:val="fontstyle41"/>
    <w:basedOn w:val="DefaultParagraphFont"/>
    <w:rsid w:val="005A0FD5"/>
    <w:rPr>
      <w:rFonts w:ascii="AdvTir_symb" w:hAnsi="AdvTir_symb" w:hint="default"/>
      <w:b w:val="0"/>
      <w:bCs w:val="0"/>
      <w:i w:val="0"/>
      <w:iCs w:val="0"/>
      <w:color w:val="131413"/>
      <w:sz w:val="20"/>
      <w:szCs w:val="20"/>
    </w:rPr>
  </w:style>
  <w:style w:type="paragraph" w:customStyle="1" w:styleId="AuthorName">
    <w:name w:val="Author Name"/>
    <w:basedOn w:val="Normal"/>
    <w:next w:val="AuthorAffiliation"/>
    <w:rsid w:val="005A0FD5"/>
    <w:pPr>
      <w:spacing w:before="360" w:after="360"/>
      <w:jc w:val="center"/>
    </w:pPr>
    <w:rPr>
      <w:sz w:val="28"/>
    </w:rPr>
  </w:style>
  <w:style w:type="paragraph" w:customStyle="1" w:styleId="AuthorAffiliation">
    <w:name w:val="Author Affiliation"/>
    <w:basedOn w:val="Normal"/>
    <w:rsid w:val="005A0FD5"/>
    <w:pPr>
      <w:jc w:val="center"/>
    </w:pPr>
    <w:rPr>
      <w:i/>
      <w:sz w:val="20"/>
    </w:rPr>
  </w:style>
  <w:style w:type="character" w:styleId="Hyperlink">
    <w:name w:val="Hyperlink"/>
    <w:basedOn w:val="DefaultParagraphFont"/>
    <w:uiPriority w:val="99"/>
    <w:unhideWhenUsed/>
    <w:rsid w:val="0051127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96D32"/>
    <w:rPr>
      <w:i/>
      <w:iCs/>
    </w:rPr>
  </w:style>
  <w:style w:type="character" w:styleId="FootnoteReference">
    <w:name w:val="footnote reference"/>
    <w:unhideWhenUsed/>
    <w:rsid w:val="001514BE"/>
    <w:rPr>
      <w:vertAlign w:val="superscript"/>
    </w:rPr>
  </w:style>
  <w:style w:type="paragraph" w:customStyle="1" w:styleId="Correspondencedetails">
    <w:name w:val="Correspondence details"/>
    <w:basedOn w:val="Normal"/>
    <w:qFormat/>
    <w:rsid w:val="001514BE"/>
    <w:pPr>
      <w:spacing w:before="240" w:after="0" w:line="360" w:lineRule="auto"/>
    </w:pPr>
    <w:rPr>
      <w:rFonts w:eastAsia="Times New Roman" w:cs="Times New Roman"/>
      <w:szCs w:val="24"/>
      <w:lang w:eastAsia="en-GB"/>
    </w:rPr>
  </w:style>
  <w:style w:type="character" w:customStyle="1" w:styleId="Title1">
    <w:name w:val="Title1"/>
    <w:basedOn w:val="DefaultParagraphFont"/>
    <w:rsid w:val="00FA641F"/>
  </w:style>
  <w:style w:type="paragraph" w:customStyle="1" w:styleId="References">
    <w:name w:val="References"/>
    <w:basedOn w:val="Normal"/>
    <w:qFormat/>
    <w:rsid w:val="00EC7A28"/>
    <w:pPr>
      <w:spacing w:before="120" w:after="0" w:line="360" w:lineRule="auto"/>
      <w:ind w:left="720" w:hanging="720"/>
      <w:contextualSpacing/>
    </w:pPr>
    <w:rPr>
      <w:rFonts w:eastAsia="Times New Roman" w:cs="Times New Roman"/>
      <w:szCs w:val="24"/>
      <w:lang w:eastAsia="en-GB"/>
    </w:rPr>
  </w:style>
  <w:style w:type="character" w:customStyle="1" w:styleId="c-bibliographic-informationvalue">
    <w:name w:val="c-bibliographic-information__value"/>
    <w:basedOn w:val="DefaultParagraphFont"/>
    <w:rsid w:val="00963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researchgate.net/deref/http%3A%2F%2Fdx.doi.org%2F10.1016%2FB978-1-84569-707-5.50012-2" TargetMode="External"/><Relationship Id="rId26" Type="http://schemas.openxmlformats.org/officeDocument/2006/relationships/hyperlink" Target="http://www.sciencedirect.com/science/article/pii/S0925838810009394" TargetMode="External"/><Relationship Id="rId39" Type="http://schemas.openxmlformats.org/officeDocument/2006/relationships/hyperlink" Target="https://doi.org/10.1080/14786435.2014.886785" TargetMode="External"/><Relationship Id="rId21" Type="http://schemas.openxmlformats.org/officeDocument/2006/relationships/hyperlink" Target="https://doi.org/10.1016/j.conbuildmat.2015.07.098" TargetMode="External"/><Relationship Id="rId34" Type="http://schemas.openxmlformats.org/officeDocument/2006/relationships/hyperlink" Target="https://www.researchgate.net/deref/http%3A%2F%2Fdx.doi.org%2F10.1016%2FS1359-6462(01)00978-2" TargetMode="External"/><Relationship Id="rId42" Type="http://schemas.openxmlformats.org/officeDocument/2006/relationships/hyperlink" Target="https://doi.org/10.1007/s11661-017-4288-2" TargetMode="External"/><Relationship Id="rId47" Type="http://schemas.openxmlformats.org/officeDocument/2006/relationships/hyperlink" Target="https://doi.org/10.1002/9783527626892.ch9" TargetMode="External"/><Relationship Id="rId50" Type="http://schemas.openxmlformats.org/officeDocument/2006/relationships/hyperlink" Target="https://doi.org/10.1016/j.actamat.2016.02.045" TargetMode="External"/><Relationship Id="rId55" Type="http://schemas.openxmlformats.org/officeDocument/2006/relationships/hyperlink" Target="https://doi.org/10.1038/s41598-019-53614-3" TargetMode="External"/><Relationship Id="rId63" Type="http://schemas.openxmlformats.org/officeDocument/2006/relationships/hyperlink" Target="https://onlinelibrary.wiley.com/action/doSearch?ContribAuthorStored=Mohammadi%2C+Mahdi" TargetMode="External"/><Relationship Id="rId68" Type="http://schemas.openxmlformats.org/officeDocument/2006/relationships/hyperlink" Target="https://doi.org/10.1002/adem.201900387" TargetMode="External"/><Relationship Id="rId76" Type="http://schemas.openxmlformats.org/officeDocument/2006/relationships/hyperlink" Target="https://doi.org/10.1557/jmr.2007.009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i.org/10.1016/j.msea.2020.14005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doi.org/10.2355/isijinternational.30.674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oi.org/10.1016/S0921-5093(99)00290-7" TargetMode="External"/><Relationship Id="rId32" Type="http://schemas.openxmlformats.org/officeDocument/2006/relationships/hyperlink" Target="http://www.sciencedirect.com/science/article/pii/S0921509306007015" TargetMode="External"/><Relationship Id="rId37" Type="http://schemas.openxmlformats.org/officeDocument/2006/relationships/hyperlink" Target="https://doi.org/10.2320/matertrans1960.17.799" TargetMode="External"/><Relationship Id="rId40" Type="http://schemas.openxmlformats.org/officeDocument/2006/relationships/hyperlink" Target="https://doi.org/10.1016/j.msea.2016.01.113" TargetMode="External"/><Relationship Id="rId45" Type="http://schemas.openxmlformats.org/officeDocument/2006/relationships/hyperlink" Target="https://www.researchgate.net/deref/http%3A%2F%2Fdx.doi.org%2F10.1016%2Fj.pmatsci.2008.03.002" TargetMode="External"/><Relationship Id="rId53" Type="http://schemas.openxmlformats.org/officeDocument/2006/relationships/hyperlink" Target="https://doi.org/10.1016/j.msea.2019.02.002" TargetMode="External"/><Relationship Id="rId58" Type="http://schemas.openxmlformats.org/officeDocument/2006/relationships/hyperlink" Target="https://doi.org/10.1016/j.msea.2008.09.049" TargetMode="External"/><Relationship Id="rId66" Type="http://schemas.openxmlformats.org/officeDocument/2006/relationships/hyperlink" Target="https://onlinelibrary.wiley.com/action/doSearch?ContribAuthorStored=Lewandowska%2C+Ma%C5%82gorzata" TargetMode="External"/><Relationship Id="rId74" Type="http://schemas.openxmlformats.org/officeDocument/2006/relationships/hyperlink" Target="https://doi.org/10.4028/www.scientific.net/MSF.879.502" TargetMode="External"/><Relationship Id="rId79" Type="http://schemas.openxmlformats.org/officeDocument/2006/relationships/hyperlink" Target="https://www.researchgate.net/deref/http%3A%2F%2Fdx.doi.org%2F10.4028%2Fwww.scientific.net%2FMSF.584-586.59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nlinelibrary.wiley.com/action/doSearch?ContribAuthorStored=Shahmir%2C+Hamed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researchgate.net/deref/http%3A%2F%2Fdx.doi.org%2F10.14359%2F51689455" TargetMode="External"/><Relationship Id="rId31" Type="http://schemas.openxmlformats.org/officeDocument/2006/relationships/hyperlink" Target="https://doi.org/10.1051/jp4:1994319.%20" TargetMode="External"/><Relationship Id="rId44" Type="http://schemas.openxmlformats.org/officeDocument/2006/relationships/hyperlink" Target="https://doi.org/10.1016/j.msea.2009.02.010" TargetMode="External"/><Relationship Id="rId52" Type="http://schemas.openxmlformats.org/officeDocument/2006/relationships/hyperlink" Target="https://doi.org/10.1016/j.actamat.2018.12.028" TargetMode="External"/><Relationship Id="rId60" Type="http://schemas.openxmlformats.org/officeDocument/2006/relationships/hyperlink" Target="https://doi.org/10.1016/j.msea.2014.12.056" TargetMode="External"/><Relationship Id="rId65" Type="http://schemas.openxmlformats.org/officeDocument/2006/relationships/hyperlink" Target="https://onlinelibrary.wiley.com/action/doSearch?ContribAuthorStored=Andrzejczuk%2C+Mariusz" TargetMode="External"/><Relationship Id="rId73" Type="http://schemas.openxmlformats.org/officeDocument/2006/relationships/hyperlink" Target="https://doi.org/10.1002/adem.201300488" TargetMode="External"/><Relationship Id="rId78" Type="http://schemas.openxmlformats.org/officeDocument/2006/relationships/hyperlink" Target="https://doi.org/10.1007/s10853-013-7687-9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topics/materials-science/microhardness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doi.org/10.1016/j.tws.2019.04.036" TargetMode="External"/><Relationship Id="rId27" Type="http://schemas.openxmlformats.org/officeDocument/2006/relationships/hyperlink" Target="https://doi.org/10.1016/j.jallcom.2010.04.123" TargetMode="External"/><Relationship Id="rId30" Type="http://schemas.openxmlformats.org/officeDocument/2006/relationships/hyperlink" Target="https://doi.org/10.1007/BF02647326" TargetMode="External"/><Relationship Id="rId35" Type="http://schemas.openxmlformats.org/officeDocument/2006/relationships/hyperlink" Target="https://www.researchgate.net/deref/http%3A%2F%2Fdx.doi.org%2F10.1002%2Fadem.200800312" TargetMode="External"/><Relationship Id="rId43" Type="http://schemas.openxmlformats.org/officeDocument/2006/relationships/hyperlink" Target="https://www.researchgate.net/deref/http%3A%2F%2Fdx.doi.org%2F10.1179%2F026708303225009742" TargetMode="External"/><Relationship Id="rId48" Type="http://schemas.openxmlformats.org/officeDocument/2006/relationships/hyperlink" Target="https://doi.org/10.1016/j.msea.2017.11.064" TargetMode="External"/><Relationship Id="rId56" Type="http://schemas.openxmlformats.org/officeDocument/2006/relationships/hyperlink" Target="https://doi.org/10.1002/adem.201800202" TargetMode="External"/><Relationship Id="rId64" Type="http://schemas.openxmlformats.org/officeDocument/2006/relationships/hyperlink" Target="https://onlinelibrary.wiley.com/action/doSearch?ContribAuthorStored=Huang%2C+Yi" TargetMode="External"/><Relationship Id="rId69" Type="http://schemas.openxmlformats.org/officeDocument/2006/relationships/hyperlink" Target="https://doi.org/10.1016/j.actamat.2012.02.027" TargetMode="External"/><Relationship Id="rId77" Type="http://schemas.openxmlformats.org/officeDocument/2006/relationships/hyperlink" Target="https://doi.org/10.1007/BF0264442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oi.org/10.2320/matertrans.MF201937" TargetMode="External"/><Relationship Id="rId72" Type="http://schemas.openxmlformats.org/officeDocument/2006/relationships/hyperlink" Target="https://doi.org/10.1016/j.msea.2010.08.028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doi.org/10.1016/j.conbuildmat.2014.04.032" TargetMode="External"/><Relationship Id="rId25" Type="http://schemas.openxmlformats.org/officeDocument/2006/relationships/hyperlink" Target="https://doi.org/10.1088/0964-1726/14/5/022" TargetMode="External"/><Relationship Id="rId33" Type="http://schemas.openxmlformats.org/officeDocument/2006/relationships/hyperlink" Target="https://doi.org/10.1016/j.msea.2006.02.119" TargetMode="External"/><Relationship Id="rId38" Type="http://schemas.openxmlformats.org/officeDocument/2006/relationships/hyperlink" Target="https://doi.org/10.1016/j.msea.2014.10.049" TargetMode="External"/><Relationship Id="rId46" Type="http://schemas.openxmlformats.org/officeDocument/2006/relationships/hyperlink" Target="https://doi.org/10.1016/j.msea.2015.11.074" TargetMode="External"/><Relationship Id="rId59" Type="http://schemas.openxmlformats.org/officeDocument/2006/relationships/hyperlink" Target="https://doi.org/10.1016/j.msea.2018.01.091" TargetMode="External"/><Relationship Id="rId67" Type="http://schemas.openxmlformats.org/officeDocument/2006/relationships/hyperlink" Target="https://onlinelibrary.wiley.com/action/doSearch?ContribAuthorStored=Langdon%2C+Terence+G" TargetMode="External"/><Relationship Id="rId20" Type="http://schemas.openxmlformats.org/officeDocument/2006/relationships/hyperlink" Target="https://doi.org/10.1016/j.conbuildmat.2014.01.069" TargetMode="External"/><Relationship Id="rId41" Type="http://schemas.openxmlformats.org/officeDocument/2006/relationships/hyperlink" Target="https://doi.org/10.4028/www.scientific.net/AMR.829.25" TargetMode="External"/><Relationship Id="rId54" Type="http://schemas.openxmlformats.org/officeDocument/2006/relationships/hyperlink" Target="https://doi.org/10.1016/j.msea.2019.02.002" TargetMode="External"/><Relationship Id="rId62" Type="http://schemas.openxmlformats.org/officeDocument/2006/relationships/hyperlink" Target="https://onlinelibrary.wiley.com/action/doSearch?ContribAuthorStored=Nili-Ahmadabadi%2C+Mahmoud" TargetMode="External"/><Relationship Id="rId70" Type="http://schemas.openxmlformats.org/officeDocument/2006/relationships/hyperlink" Target="https://doi.org/10.1016/j.actamat.2010.09.034" TargetMode="External"/><Relationship Id="rId75" Type="http://schemas.openxmlformats.org/officeDocument/2006/relationships/hyperlink" Target="https://doi.org/10.1016/j.msea.2004.01.05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doi.org/10.1016/0924-0136(95)02003-5" TargetMode="External"/><Relationship Id="rId28" Type="http://schemas.openxmlformats.org/officeDocument/2006/relationships/hyperlink" Target="http://joi.jlc.jst.go.jp/JST.Journalarchive/isijinternational1989/30.674?from=Google" TargetMode="External"/><Relationship Id="rId36" Type="http://schemas.openxmlformats.org/officeDocument/2006/relationships/hyperlink" Target="https://doi.org/10.1007/s11661-007-9407-z" TargetMode="External"/><Relationship Id="rId49" Type="http://schemas.openxmlformats.org/officeDocument/2006/relationships/hyperlink" Target="https://doi.org/10.1016/j.msea.2016.01.057" TargetMode="External"/><Relationship Id="rId57" Type="http://schemas.openxmlformats.org/officeDocument/2006/relationships/hyperlink" Target="https://doi.org/10.1016/j.msea.2016.11.0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6DEE562-DB4C-4425-AA01-5AF13D714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8008</Words>
  <Characters>45650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Terence Langdon</cp:lastModifiedBy>
  <cp:revision>4</cp:revision>
  <dcterms:created xsi:type="dcterms:W3CDTF">2020-12-04T15:23:00Z</dcterms:created>
  <dcterms:modified xsi:type="dcterms:W3CDTF">2020-12-14T10:23:00Z</dcterms:modified>
</cp:coreProperties>
</file>