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CAB03" w14:textId="02D989D8" w:rsidR="008D14E0" w:rsidRDefault="008D14E0" w:rsidP="00BC46C9">
      <w:pPr>
        <w:spacing w:line="360" w:lineRule="auto"/>
        <w:rPr>
          <w:rFonts w:ascii="Times New Roman" w:hAnsi="Times New Roman" w:cs="Times New Roman"/>
        </w:rPr>
      </w:pPr>
    </w:p>
    <w:p w14:paraId="6E89E255" w14:textId="3ABCBFEE" w:rsidR="00A3716C" w:rsidRDefault="00A3716C" w:rsidP="00BC46C9">
      <w:pPr>
        <w:spacing w:line="360" w:lineRule="auto"/>
        <w:rPr>
          <w:rFonts w:ascii="Times New Roman" w:hAnsi="Times New Roman" w:cs="Times New Roman"/>
        </w:rPr>
      </w:pPr>
    </w:p>
    <w:p w14:paraId="761BF156" w14:textId="29067551" w:rsidR="00A3716C" w:rsidRDefault="00A3716C" w:rsidP="00BC46C9">
      <w:pPr>
        <w:spacing w:line="360" w:lineRule="auto"/>
        <w:rPr>
          <w:rFonts w:ascii="Times New Roman" w:hAnsi="Times New Roman" w:cs="Times New Roman"/>
        </w:rPr>
      </w:pPr>
    </w:p>
    <w:p w14:paraId="0495213D" w14:textId="4F427B49" w:rsidR="00A3716C" w:rsidRPr="00A3716C" w:rsidRDefault="00A3716C" w:rsidP="00A3716C">
      <w:pPr>
        <w:spacing w:line="360" w:lineRule="auto"/>
        <w:jc w:val="center"/>
        <w:rPr>
          <w:rFonts w:ascii="Times New Roman" w:hAnsi="Times New Roman" w:cs="Times New Roman"/>
          <w:b/>
          <w:bCs/>
          <w:i/>
          <w:iCs/>
          <w:sz w:val="44"/>
          <w:szCs w:val="44"/>
        </w:rPr>
      </w:pPr>
      <w:r w:rsidRPr="00A3716C">
        <w:rPr>
          <w:rFonts w:ascii="Times New Roman" w:hAnsi="Times New Roman" w:cs="Times New Roman"/>
          <w:b/>
          <w:bCs/>
          <w:i/>
          <w:iCs/>
          <w:sz w:val="44"/>
          <w:szCs w:val="44"/>
        </w:rPr>
        <w:t>In a flash of time: knowledge resources that enable professional cross-boundary work</w:t>
      </w:r>
    </w:p>
    <w:p w14:paraId="165AA61F" w14:textId="2EA3AE4E" w:rsidR="00A3716C" w:rsidRDefault="00A3716C" w:rsidP="00A3716C">
      <w:pPr>
        <w:spacing w:line="360" w:lineRule="auto"/>
        <w:jc w:val="center"/>
        <w:rPr>
          <w:rFonts w:ascii="Times New Roman" w:hAnsi="Times New Roman" w:cs="Times New Roman"/>
          <w:b/>
          <w:bCs/>
          <w:sz w:val="44"/>
          <w:szCs w:val="44"/>
        </w:rPr>
      </w:pPr>
    </w:p>
    <w:p w14:paraId="5862C545" w14:textId="3F7A6C29" w:rsidR="00A3716C" w:rsidRPr="00A3716C" w:rsidRDefault="00A3716C" w:rsidP="00A3716C">
      <w:pPr>
        <w:spacing w:line="360" w:lineRule="auto"/>
        <w:jc w:val="center"/>
        <w:rPr>
          <w:rFonts w:ascii="Times New Roman" w:hAnsi="Times New Roman" w:cs="Times New Roman"/>
          <w:b/>
          <w:bCs/>
        </w:rPr>
      </w:pPr>
      <w:r w:rsidRPr="00A3716C">
        <w:rPr>
          <w:rFonts w:ascii="Times New Roman" w:hAnsi="Times New Roman" w:cs="Times New Roman"/>
          <w:b/>
          <w:bCs/>
        </w:rPr>
        <w:t>David Cross</w:t>
      </w:r>
    </w:p>
    <w:p w14:paraId="56943111" w14:textId="6C9E3084" w:rsidR="00A3716C" w:rsidRPr="00A3716C" w:rsidRDefault="00A3716C" w:rsidP="00A3716C">
      <w:pPr>
        <w:spacing w:line="360" w:lineRule="auto"/>
        <w:jc w:val="center"/>
        <w:rPr>
          <w:rFonts w:ascii="Times New Roman" w:hAnsi="Times New Roman" w:cs="Times New Roman"/>
          <w:b/>
          <w:bCs/>
        </w:rPr>
      </w:pPr>
      <w:r w:rsidRPr="00A3716C">
        <w:rPr>
          <w:rFonts w:ascii="Times New Roman" w:hAnsi="Times New Roman" w:cs="Times New Roman"/>
          <w:b/>
          <w:bCs/>
        </w:rPr>
        <w:t>Southampton Business School, Southampton University, UK</w:t>
      </w:r>
    </w:p>
    <w:p w14:paraId="2EE4BA8D" w14:textId="17D56CB2" w:rsidR="00A3716C" w:rsidRPr="00A3716C" w:rsidRDefault="00A3716C" w:rsidP="00A3716C">
      <w:pPr>
        <w:spacing w:line="360" w:lineRule="auto"/>
        <w:jc w:val="center"/>
        <w:rPr>
          <w:rFonts w:ascii="Times New Roman" w:hAnsi="Times New Roman" w:cs="Times New Roman"/>
          <w:b/>
          <w:bCs/>
        </w:rPr>
      </w:pPr>
    </w:p>
    <w:p w14:paraId="71B7A85A" w14:textId="691C8852" w:rsidR="00A3716C" w:rsidRPr="00A3716C" w:rsidRDefault="00A3716C" w:rsidP="00A3716C">
      <w:pPr>
        <w:spacing w:line="360" w:lineRule="auto"/>
        <w:jc w:val="center"/>
        <w:rPr>
          <w:rFonts w:ascii="Times New Roman" w:hAnsi="Times New Roman" w:cs="Times New Roman"/>
          <w:b/>
          <w:bCs/>
        </w:rPr>
      </w:pPr>
      <w:r w:rsidRPr="00A3716C">
        <w:rPr>
          <w:rFonts w:ascii="Times New Roman" w:hAnsi="Times New Roman" w:cs="Times New Roman"/>
          <w:b/>
          <w:bCs/>
        </w:rPr>
        <w:t>Juani Swart</w:t>
      </w:r>
    </w:p>
    <w:p w14:paraId="06A6A9AE" w14:textId="38A34085" w:rsidR="00A3716C" w:rsidRPr="00A3716C" w:rsidRDefault="00A3716C" w:rsidP="00A3716C">
      <w:pPr>
        <w:spacing w:line="360" w:lineRule="auto"/>
        <w:jc w:val="center"/>
        <w:rPr>
          <w:rFonts w:ascii="Times New Roman" w:hAnsi="Times New Roman" w:cs="Times New Roman"/>
          <w:b/>
          <w:bCs/>
        </w:rPr>
      </w:pPr>
      <w:r w:rsidRPr="00A3716C">
        <w:rPr>
          <w:rFonts w:ascii="Times New Roman" w:hAnsi="Times New Roman" w:cs="Times New Roman"/>
          <w:b/>
          <w:bCs/>
        </w:rPr>
        <w:t>School of Management, University of Bath, UK</w:t>
      </w:r>
    </w:p>
    <w:p w14:paraId="00D42A01" w14:textId="665C17DE" w:rsidR="00A3716C" w:rsidRDefault="00A3716C" w:rsidP="00BC46C9">
      <w:pPr>
        <w:spacing w:line="360" w:lineRule="auto"/>
        <w:rPr>
          <w:rFonts w:ascii="Times New Roman" w:hAnsi="Times New Roman" w:cs="Times New Roman"/>
        </w:rPr>
      </w:pPr>
    </w:p>
    <w:p w14:paraId="760C7FA1" w14:textId="460FCF81" w:rsidR="00A3716C" w:rsidRPr="004715D5" w:rsidRDefault="004715D5" w:rsidP="004715D5">
      <w:pPr>
        <w:spacing w:line="360" w:lineRule="auto"/>
        <w:jc w:val="center"/>
        <w:rPr>
          <w:rFonts w:ascii="Times New Roman" w:hAnsi="Times New Roman" w:cs="Times New Roman"/>
        </w:rPr>
      </w:pPr>
      <w:hyperlink r:id="rId7" w:history="1">
        <w:r w:rsidRPr="004715D5">
          <w:rPr>
            <w:rStyle w:val="Hyperlink"/>
            <w:rFonts w:ascii="Times New Roman" w:hAnsi="Times New Roman" w:cs="Times New Roman"/>
          </w:rPr>
          <w:t>https://doi.org/10.1093/jpo/joaa025</w:t>
        </w:r>
      </w:hyperlink>
    </w:p>
    <w:p w14:paraId="24D9F058" w14:textId="57E61CCF" w:rsidR="00A3716C" w:rsidRDefault="00A3716C" w:rsidP="00BC46C9">
      <w:pPr>
        <w:spacing w:line="360" w:lineRule="auto"/>
        <w:rPr>
          <w:rFonts w:ascii="Times New Roman" w:hAnsi="Times New Roman" w:cs="Times New Roman"/>
        </w:rPr>
      </w:pPr>
    </w:p>
    <w:p w14:paraId="31EC1DEC" w14:textId="4A44AFB7" w:rsidR="00A3716C" w:rsidRDefault="00A3716C" w:rsidP="00BC46C9">
      <w:pPr>
        <w:spacing w:line="360" w:lineRule="auto"/>
        <w:rPr>
          <w:rFonts w:ascii="Times New Roman" w:hAnsi="Times New Roman" w:cs="Times New Roman"/>
        </w:rPr>
      </w:pPr>
    </w:p>
    <w:p w14:paraId="4815D62C" w14:textId="08C635E5" w:rsidR="00A3716C" w:rsidRDefault="00A3716C" w:rsidP="00BC46C9">
      <w:pPr>
        <w:spacing w:line="360" w:lineRule="auto"/>
        <w:rPr>
          <w:rFonts w:ascii="Times New Roman" w:hAnsi="Times New Roman" w:cs="Times New Roman"/>
        </w:rPr>
      </w:pPr>
    </w:p>
    <w:p w14:paraId="370E58DA" w14:textId="485B59F0" w:rsidR="00A3716C" w:rsidRDefault="00A3716C" w:rsidP="001B3792">
      <w:pPr>
        <w:spacing w:line="360" w:lineRule="auto"/>
        <w:jc w:val="center"/>
        <w:rPr>
          <w:rFonts w:ascii="Times New Roman" w:hAnsi="Times New Roman" w:cs="Times New Roman"/>
        </w:rPr>
      </w:pPr>
      <w:r>
        <w:rPr>
          <w:rFonts w:ascii="Times New Roman" w:hAnsi="Times New Roman" w:cs="Times New Roman"/>
        </w:rPr>
        <w:t xml:space="preserve">Paper accepted at the Journal of Professions and </w:t>
      </w:r>
      <w:r w:rsidR="001B3792">
        <w:rPr>
          <w:rFonts w:ascii="Times New Roman" w:hAnsi="Times New Roman" w:cs="Times New Roman"/>
        </w:rPr>
        <w:t>Organization</w:t>
      </w:r>
    </w:p>
    <w:p w14:paraId="62C1AE78" w14:textId="3B4F13C0" w:rsidR="001B3792" w:rsidRDefault="001B3792" w:rsidP="00BC46C9">
      <w:pPr>
        <w:spacing w:line="360" w:lineRule="auto"/>
        <w:rPr>
          <w:rFonts w:ascii="Times New Roman" w:hAnsi="Times New Roman" w:cs="Times New Roman"/>
        </w:rPr>
      </w:pPr>
    </w:p>
    <w:p w14:paraId="63B584A4" w14:textId="45AE63E4" w:rsidR="001B3792" w:rsidRDefault="001B3792" w:rsidP="00BC46C9">
      <w:pPr>
        <w:spacing w:line="360" w:lineRule="auto"/>
        <w:rPr>
          <w:rFonts w:ascii="Times New Roman" w:hAnsi="Times New Roman" w:cs="Times New Roman"/>
        </w:rPr>
      </w:pPr>
    </w:p>
    <w:p w14:paraId="4E3AF346" w14:textId="4693AF47" w:rsidR="001B3792" w:rsidRDefault="001B3792" w:rsidP="00BC46C9">
      <w:pPr>
        <w:spacing w:line="360" w:lineRule="auto"/>
        <w:rPr>
          <w:rFonts w:ascii="Times New Roman" w:hAnsi="Times New Roman" w:cs="Times New Roman"/>
        </w:rPr>
      </w:pPr>
    </w:p>
    <w:p w14:paraId="2AB81162" w14:textId="727FA73A" w:rsidR="001B3792" w:rsidRDefault="001B3792" w:rsidP="00BC46C9">
      <w:pPr>
        <w:spacing w:line="360" w:lineRule="auto"/>
        <w:rPr>
          <w:rFonts w:ascii="Times New Roman" w:hAnsi="Times New Roman" w:cs="Times New Roman"/>
        </w:rPr>
      </w:pPr>
    </w:p>
    <w:p w14:paraId="263F58FA" w14:textId="674540DD" w:rsidR="001B3792" w:rsidRDefault="001B3792" w:rsidP="00BC46C9">
      <w:pPr>
        <w:spacing w:line="360" w:lineRule="auto"/>
        <w:rPr>
          <w:rFonts w:ascii="Times New Roman" w:hAnsi="Times New Roman" w:cs="Times New Roman"/>
        </w:rPr>
      </w:pPr>
    </w:p>
    <w:p w14:paraId="66D65A84" w14:textId="77777777" w:rsidR="001B3792" w:rsidRDefault="001B3792" w:rsidP="00BC46C9">
      <w:pPr>
        <w:spacing w:line="360" w:lineRule="auto"/>
        <w:rPr>
          <w:rFonts w:ascii="Times New Roman" w:hAnsi="Times New Roman" w:cs="Times New Roman"/>
        </w:rPr>
      </w:pPr>
    </w:p>
    <w:p w14:paraId="31776326" w14:textId="4C2363D9" w:rsidR="00A3716C" w:rsidRDefault="00A3716C" w:rsidP="00BC46C9">
      <w:pPr>
        <w:spacing w:line="360" w:lineRule="auto"/>
        <w:rPr>
          <w:rFonts w:ascii="Times New Roman" w:hAnsi="Times New Roman" w:cs="Times New Roman"/>
        </w:rPr>
      </w:pPr>
    </w:p>
    <w:p w14:paraId="04BA5AC5" w14:textId="7C38F05C" w:rsidR="00A3716C" w:rsidRDefault="00A3716C" w:rsidP="00BC46C9">
      <w:pPr>
        <w:spacing w:line="360" w:lineRule="auto"/>
        <w:rPr>
          <w:rFonts w:ascii="Times New Roman" w:hAnsi="Times New Roman" w:cs="Times New Roman"/>
        </w:rPr>
      </w:pPr>
    </w:p>
    <w:p w14:paraId="2F69ED7D" w14:textId="0DC895D3" w:rsidR="00A3716C" w:rsidRDefault="00A3716C" w:rsidP="00BC46C9">
      <w:pPr>
        <w:spacing w:line="360" w:lineRule="auto"/>
        <w:rPr>
          <w:rFonts w:ascii="Times New Roman" w:hAnsi="Times New Roman" w:cs="Times New Roman"/>
        </w:rPr>
      </w:pPr>
    </w:p>
    <w:p w14:paraId="63288915" w14:textId="251FC4C5" w:rsidR="00A3716C" w:rsidRDefault="00A3716C" w:rsidP="00BC46C9">
      <w:pPr>
        <w:spacing w:line="360" w:lineRule="auto"/>
        <w:rPr>
          <w:rFonts w:ascii="Times New Roman" w:hAnsi="Times New Roman" w:cs="Times New Roman"/>
        </w:rPr>
      </w:pPr>
    </w:p>
    <w:p w14:paraId="4ECC80BF" w14:textId="16740EA8" w:rsidR="00A3716C" w:rsidRDefault="00A3716C" w:rsidP="00BC46C9">
      <w:pPr>
        <w:spacing w:line="360" w:lineRule="auto"/>
        <w:rPr>
          <w:rFonts w:ascii="Times New Roman" w:hAnsi="Times New Roman" w:cs="Times New Roman"/>
        </w:rPr>
      </w:pPr>
    </w:p>
    <w:p w14:paraId="7D6312C0" w14:textId="5CD35A24" w:rsidR="00A3716C" w:rsidRDefault="00A3716C" w:rsidP="00BC46C9">
      <w:pPr>
        <w:spacing w:line="360" w:lineRule="auto"/>
        <w:rPr>
          <w:rFonts w:ascii="Times New Roman" w:hAnsi="Times New Roman" w:cs="Times New Roman"/>
        </w:rPr>
      </w:pPr>
    </w:p>
    <w:p w14:paraId="333603CD" w14:textId="77777777" w:rsidR="00A3716C" w:rsidRDefault="00A3716C" w:rsidP="00BC46C9">
      <w:pPr>
        <w:spacing w:line="360" w:lineRule="auto"/>
        <w:rPr>
          <w:rFonts w:ascii="Times New Roman" w:hAnsi="Times New Roman" w:cs="Times New Roman"/>
        </w:rPr>
      </w:pPr>
    </w:p>
    <w:p w14:paraId="1B78DABD" w14:textId="33D56629" w:rsidR="00ED27CE" w:rsidRPr="00927E14" w:rsidRDefault="00AA1BF2" w:rsidP="00927E14">
      <w:pPr>
        <w:jc w:val="both"/>
        <w:rPr>
          <w:rFonts w:ascii="Times New Roman" w:hAnsi="Times New Roman" w:cs="Times New Roman"/>
          <w:bCs/>
          <w:i/>
        </w:rPr>
      </w:pPr>
      <w:r w:rsidRPr="00927E14">
        <w:rPr>
          <w:rFonts w:ascii="Times New Roman" w:hAnsi="Times New Roman" w:cs="Times New Roman"/>
          <w:bCs/>
          <w:i/>
        </w:rPr>
        <w:lastRenderedPageBreak/>
        <w:t xml:space="preserve"> “Kathmandu. 9.0”.</w:t>
      </w:r>
      <w:r w:rsidR="00B81536" w:rsidRPr="00927E14">
        <w:rPr>
          <w:rFonts w:ascii="Times New Roman" w:hAnsi="Times New Roman" w:cs="Times New Roman"/>
          <w:bCs/>
          <w:i/>
        </w:rPr>
        <w:t xml:space="preserve"> I knew exactly what that meant…within 5 minutes we were talking to the team and talking to suppliers. Within an hour it was clear that this was going to be a very big appeal’.</w:t>
      </w:r>
      <w:r w:rsidRPr="00927E14">
        <w:rPr>
          <w:rFonts w:ascii="Times New Roman" w:hAnsi="Times New Roman" w:cs="Times New Roman"/>
          <w:bCs/>
          <w:i/>
        </w:rPr>
        <w:t xml:space="preserve"> </w:t>
      </w:r>
    </w:p>
    <w:p w14:paraId="614184FF" w14:textId="406517A6" w:rsidR="00B81536" w:rsidRPr="00927E14" w:rsidRDefault="00B81536" w:rsidP="00927E14">
      <w:pPr>
        <w:pStyle w:val="ListParagraph"/>
        <w:numPr>
          <w:ilvl w:val="0"/>
          <w:numId w:val="11"/>
        </w:numPr>
        <w:jc w:val="right"/>
        <w:rPr>
          <w:bCs/>
          <w:i/>
        </w:rPr>
      </w:pPr>
      <w:r w:rsidRPr="00927E14">
        <w:rPr>
          <w:bCs/>
          <w:i/>
        </w:rPr>
        <w:t xml:space="preserve">HN 3 – Digital Influence and Engagement Manager.  </w:t>
      </w:r>
    </w:p>
    <w:p w14:paraId="60D1E8EF" w14:textId="75E913BB" w:rsidR="00927E14" w:rsidRDefault="00927E14" w:rsidP="00416E65">
      <w:pPr>
        <w:spacing w:line="480" w:lineRule="auto"/>
        <w:jc w:val="center"/>
        <w:rPr>
          <w:rFonts w:ascii="Times New Roman" w:hAnsi="Times New Roman" w:cs="Times New Roman"/>
          <w:b/>
          <w:i/>
        </w:rPr>
      </w:pPr>
    </w:p>
    <w:p w14:paraId="473FB3CD" w14:textId="77777777" w:rsidR="00927E14" w:rsidRDefault="00927E14" w:rsidP="00416E65">
      <w:pPr>
        <w:spacing w:line="480" w:lineRule="auto"/>
        <w:jc w:val="center"/>
        <w:rPr>
          <w:rFonts w:ascii="Times New Roman" w:hAnsi="Times New Roman" w:cs="Times New Roman"/>
          <w:b/>
          <w:iCs/>
        </w:rPr>
      </w:pPr>
    </w:p>
    <w:p w14:paraId="76C70AD4" w14:textId="2905DBE7" w:rsidR="006A1366" w:rsidRPr="00AD690A" w:rsidRDefault="00416E65" w:rsidP="00416E65">
      <w:pPr>
        <w:spacing w:line="480" w:lineRule="auto"/>
        <w:jc w:val="center"/>
        <w:rPr>
          <w:rFonts w:ascii="Times New Roman" w:hAnsi="Times New Roman" w:cs="Times New Roman"/>
          <w:b/>
          <w:iCs/>
        </w:rPr>
      </w:pPr>
      <w:r>
        <w:rPr>
          <w:rFonts w:ascii="Times New Roman" w:hAnsi="Times New Roman" w:cs="Times New Roman"/>
          <w:b/>
          <w:iCs/>
        </w:rPr>
        <w:t>INTRODUCTION</w:t>
      </w:r>
    </w:p>
    <w:p w14:paraId="33CDB326" w14:textId="211CA3DD" w:rsidR="00D3063F" w:rsidRDefault="00A551E5" w:rsidP="007555B6">
      <w:pPr>
        <w:spacing w:line="480" w:lineRule="auto"/>
        <w:jc w:val="both"/>
        <w:rPr>
          <w:rFonts w:ascii="Times New Roman" w:hAnsi="Times New Roman" w:cs="Times New Roman"/>
        </w:rPr>
      </w:pPr>
      <w:r>
        <w:rPr>
          <w:rFonts w:ascii="Times New Roman" w:hAnsi="Times New Roman" w:cs="Times New Roman"/>
        </w:rPr>
        <w:t>Professional working pioneered the principle of cross-boundary work</w:t>
      </w:r>
      <w:r w:rsidR="007F7E10">
        <w:rPr>
          <w:rFonts w:ascii="Times New Roman" w:hAnsi="Times New Roman" w:cs="Times New Roman"/>
        </w:rPr>
        <w:t xml:space="preserve"> in several ways</w:t>
      </w:r>
      <w:r>
        <w:rPr>
          <w:rFonts w:ascii="Times New Roman" w:hAnsi="Times New Roman" w:cs="Times New Roman"/>
        </w:rPr>
        <w:t>. Both classical and neo-classical professionals have worked across boundaries, often in specialist teams, to innovate, meet client demands and further scientific knowledge (</w:t>
      </w:r>
      <w:r w:rsidR="00181FE0">
        <w:rPr>
          <w:rFonts w:ascii="Times New Roman" w:hAnsi="Times New Roman" w:cs="Times New Roman"/>
        </w:rPr>
        <w:t xml:space="preserve">Kinnie &amp; Swart, 2019; </w:t>
      </w:r>
      <w:proofErr w:type="spellStart"/>
      <w:r>
        <w:rPr>
          <w:rFonts w:ascii="Times New Roman" w:hAnsi="Times New Roman" w:cs="Times New Roman"/>
        </w:rPr>
        <w:t>Salvoldi</w:t>
      </w:r>
      <w:proofErr w:type="spellEnd"/>
      <w:r>
        <w:rPr>
          <w:rFonts w:ascii="Times New Roman" w:hAnsi="Times New Roman" w:cs="Times New Roman"/>
        </w:rPr>
        <w:t xml:space="preserve"> &amp; Brock, 2019</w:t>
      </w:r>
      <w:r w:rsidR="00FC6726">
        <w:rPr>
          <w:rFonts w:ascii="Times New Roman" w:hAnsi="Times New Roman" w:cs="Times New Roman"/>
        </w:rPr>
        <w:t>; Liu, 2018</w:t>
      </w:r>
      <w:r>
        <w:rPr>
          <w:rFonts w:ascii="Times New Roman" w:hAnsi="Times New Roman" w:cs="Times New Roman"/>
        </w:rPr>
        <w:t xml:space="preserve">). </w:t>
      </w:r>
      <w:r w:rsidR="007F7E10">
        <w:rPr>
          <w:rFonts w:ascii="Times New Roman" w:hAnsi="Times New Roman" w:cs="Times New Roman"/>
        </w:rPr>
        <w:t>Furthermore, t</w:t>
      </w:r>
      <w:r w:rsidR="007C71EE" w:rsidRPr="00C8243B">
        <w:rPr>
          <w:rFonts w:ascii="Times New Roman" w:hAnsi="Times New Roman" w:cs="Times New Roman"/>
        </w:rPr>
        <w:t>he</w:t>
      </w:r>
      <w:r w:rsidR="004F6102" w:rsidRPr="00C8243B">
        <w:rPr>
          <w:rFonts w:ascii="Times New Roman" w:hAnsi="Times New Roman" w:cs="Times New Roman"/>
        </w:rPr>
        <w:t>re ha</w:t>
      </w:r>
      <w:r w:rsidR="0066384F" w:rsidRPr="00C8243B">
        <w:rPr>
          <w:rFonts w:ascii="Times New Roman" w:hAnsi="Times New Roman" w:cs="Times New Roman"/>
        </w:rPr>
        <w:t>s</w:t>
      </w:r>
      <w:r w:rsidR="004F6102" w:rsidRPr="00C8243B">
        <w:rPr>
          <w:rFonts w:ascii="Times New Roman" w:hAnsi="Times New Roman" w:cs="Times New Roman"/>
        </w:rPr>
        <w:t xml:space="preserve"> been a growing </w:t>
      </w:r>
      <w:r w:rsidR="000E0FFC" w:rsidRPr="00C8243B">
        <w:rPr>
          <w:rFonts w:ascii="Times New Roman" w:hAnsi="Times New Roman" w:cs="Times New Roman"/>
        </w:rPr>
        <w:t>recognition</w:t>
      </w:r>
      <w:r w:rsidR="004F6102" w:rsidRPr="00C8243B">
        <w:rPr>
          <w:rFonts w:ascii="Times New Roman" w:hAnsi="Times New Roman" w:cs="Times New Roman"/>
        </w:rPr>
        <w:t xml:space="preserve"> that </w:t>
      </w:r>
      <w:r w:rsidR="007C71EE" w:rsidRPr="00C8243B">
        <w:rPr>
          <w:rFonts w:ascii="Times New Roman" w:hAnsi="Times New Roman" w:cs="Times New Roman"/>
        </w:rPr>
        <w:t>work organisation</w:t>
      </w:r>
      <w:r w:rsidR="007F7E10">
        <w:rPr>
          <w:rFonts w:ascii="Times New Roman" w:hAnsi="Times New Roman" w:cs="Times New Roman"/>
        </w:rPr>
        <w:t>, in general,</w:t>
      </w:r>
      <w:r w:rsidR="007C71EE" w:rsidRPr="00C8243B">
        <w:rPr>
          <w:rFonts w:ascii="Times New Roman" w:hAnsi="Times New Roman" w:cs="Times New Roman"/>
        </w:rPr>
        <w:t xml:space="preserve"> is </w:t>
      </w:r>
      <w:r w:rsidR="004F6102" w:rsidRPr="00C8243B">
        <w:rPr>
          <w:rFonts w:ascii="Times New Roman" w:hAnsi="Times New Roman" w:cs="Times New Roman"/>
        </w:rPr>
        <w:t>going through a period o</w:t>
      </w:r>
      <w:r w:rsidR="00420C95" w:rsidRPr="00C8243B">
        <w:rPr>
          <w:rFonts w:ascii="Times New Roman" w:hAnsi="Times New Roman" w:cs="Times New Roman"/>
        </w:rPr>
        <w:t>f</w:t>
      </w:r>
      <w:r w:rsidR="004F6102" w:rsidRPr="00C8243B">
        <w:rPr>
          <w:rFonts w:ascii="Times New Roman" w:hAnsi="Times New Roman" w:cs="Times New Roman"/>
        </w:rPr>
        <w:t xml:space="preserve"> upheaval </w:t>
      </w:r>
      <w:r w:rsidR="007C71EE" w:rsidRPr="00C8243B">
        <w:rPr>
          <w:rFonts w:ascii="Times New Roman" w:hAnsi="Times New Roman" w:cs="Times New Roman"/>
        </w:rPr>
        <w:t>(</w:t>
      </w:r>
      <w:r w:rsidR="00BF1F46" w:rsidRPr="00C8243B">
        <w:rPr>
          <w:rFonts w:ascii="Times New Roman" w:hAnsi="Times New Roman" w:cs="Times New Roman"/>
        </w:rPr>
        <w:t>Marchington</w:t>
      </w:r>
      <w:r w:rsidR="00BF1F46">
        <w:rPr>
          <w:rFonts w:ascii="Times New Roman" w:hAnsi="Times New Roman" w:cs="Times New Roman"/>
        </w:rPr>
        <w:t xml:space="preserve">, Grimshaw, Rubery &amp; </w:t>
      </w:r>
      <w:proofErr w:type="spellStart"/>
      <w:r w:rsidR="00BF1F46">
        <w:rPr>
          <w:rFonts w:ascii="Times New Roman" w:hAnsi="Times New Roman" w:cs="Times New Roman"/>
        </w:rPr>
        <w:t>Willlmott</w:t>
      </w:r>
      <w:proofErr w:type="spellEnd"/>
      <w:r w:rsidR="00BF1F46">
        <w:rPr>
          <w:rFonts w:ascii="Times New Roman" w:hAnsi="Times New Roman" w:cs="Times New Roman"/>
        </w:rPr>
        <w:t>, 2005</w:t>
      </w:r>
      <w:r w:rsidR="00801C80" w:rsidRPr="00C8243B">
        <w:rPr>
          <w:rFonts w:ascii="Times New Roman" w:hAnsi="Times New Roman" w:cs="Times New Roman"/>
        </w:rPr>
        <w:t xml:space="preserve">; </w:t>
      </w:r>
      <w:r w:rsidR="007C71EE" w:rsidRPr="00C8243B">
        <w:rPr>
          <w:rFonts w:ascii="Times New Roman" w:hAnsi="Times New Roman" w:cs="Times New Roman"/>
        </w:rPr>
        <w:t>Swart &amp; Kinnie, 2014</w:t>
      </w:r>
      <w:r w:rsidR="00527F50" w:rsidRPr="00C8243B">
        <w:rPr>
          <w:rFonts w:ascii="Times New Roman" w:hAnsi="Times New Roman" w:cs="Times New Roman"/>
        </w:rPr>
        <w:t>)</w:t>
      </w:r>
      <w:r w:rsidR="007C71EE" w:rsidRPr="00C8243B">
        <w:rPr>
          <w:rFonts w:ascii="Times New Roman" w:hAnsi="Times New Roman" w:cs="Times New Roman"/>
        </w:rPr>
        <w:t xml:space="preserve">. </w:t>
      </w:r>
      <w:r w:rsidR="0066384F" w:rsidRPr="00C8243B">
        <w:rPr>
          <w:rFonts w:ascii="Times New Roman" w:hAnsi="Times New Roman" w:cs="Times New Roman"/>
        </w:rPr>
        <w:t>In particular,</w:t>
      </w:r>
      <w:r w:rsidR="00527F50" w:rsidRPr="002F68F0">
        <w:rPr>
          <w:rFonts w:ascii="Times New Roman" w:hAnsi="Times New Roman" w:cs="Times New Roman"/>
        </w:rPr>
        <w:t xml:space="preserve"> the boundaries of organisations</w:t>
      </w:r>
      <w:r w:rsidR="007F7E10">
        <w:rPr>
          <w:rFonts w:ascii="Times New Roman" w:hAnsi="Times New Roman" w:cs="Times New Roman"/>
        </w:rPr>
        <w:t>, within which professionals work,</w:t>
      </w:r>
      <w:r w:rsidR="00527F50" w:rsidRPr="002F68F0">
        <w:rPr>
          <w:rFonts w:ascii="Times New Roman" w:hAnsi="Times New Roman" w:cs="Times New Roman"/>
        </w:rPr>
        <w:t xml:space="preserve"> are changing and there is a greater propensity </w:t>
      </w:r>
      <w:r w:rsidR="008C69D8" w:rsidRPr="00C8243B">
        <w:rPr>
          <w:rFonts w:ascii="Times New Roman" w:hAnsi="Times New Roman" w:cs="Times New Roman"/>
        </w:rPr>
        <w:t>for</w:t>
      </w:r>
      <w:r w:rsidR="00527F50" w:rsidRPr="002F68F0">
        <w:rPr>
          <w:rFonts w:ascii="Times New Roman" w:hAnsi="Times New Roman" w:cs="Times New Roman"/>
        </w:rPr>
        <w:t xml:space="preserve"> temporary or contract work, </w:t>
      </w:r>
      <w:r w:rsidR="0006518B" w:rsidRPr="002F68F0">
        <w:rPr>
          <w:rFonts w:ascii="Times New Roman" w:hAnsi="Times New Roman" w:cs="Times New Roman"/>
        </w:rPr>
        <w:t>self-employment,</w:t>
      </w:r>
      <w:r w:rsidR="00527F50" w:rsidRPr="002F68F0">
        <w:rPr>
          <w:rFonts w:ascii="Times New Roman" w:hAnsi="Times New Roman" w:cs="Times New Roman"/>
        </w:rPr>
        <w:t xml:space="preserve"> and project-based employment</w:t>
      </w:r>
      <w:r w:rsidR="007F7E10">
        <w:rPr>
          <w:rFonts w:ascii="Times New Roman" w:hAnsi="Times New Roman" w:cs="Times New Roman"/>
        </w:rPr>
        <w:t xml:space="preserve"> in neo-classical professions</w:t>
      </w:r>
      <w:r w:rsidR="00527F50" w:rsidRPr="002F68F0">
        <w:rPr>
          <w:rFonts w:ascii="Times New Roman" w:hAnsi="Times New Roman" w:cs="Times New Roman"/>
        </w:rPr>
        <w:t xml:space="preserve"> (Cappelli </w:t>
      </w:r>
      <w:r w:rsidR="00306D8A">
        <w:rPr>
          <w:rFonts w:ascii="Times New Roman" w:hAnsi="Times New Roman" w:cs="Times New Roman"/>
        </w:rPr>
        <w:t>&amp;</w:t>
      </w:r>
      <w:r w:rsidR="00527F50" w:rsidRPr="002F68F0">
        <w:rPr>
          <w:rFonts w:ascii="Times New Roman" w:hAnsi="Times New Roman" w:cs="Times New Roman"/>
        </w:rPr>
        <w:t xml:space="preserve"> Keller, 2012). These and other structural and agentic aspects represent </w:t>
      </w:r>
      <w:r w:rsidR="00830E55" w:rsidRPr="00C8243B">
        <w:rPr>
          <w:rFonts w:ascii="Times New Roman" w:hAnsi="Times New Roman" w:cs="Times New Roman"/>
        </w:rPr>
        <w:t>a</w:t>
      </w:r>
      <w:r w:rsidR="00830E55" w:rsidRPr="002F68F0">
        <w:rPr>
          <w:rFonts w:ascii="Times New Roman" w:hAnsi="Times New Roman" w:cs="Times New Roman"/>
        </w:rPr>
        <w:t xml:space="preserve"> shift</w:t>
      </w:r>
      <w:r w:rsidR="00527F50" w:rsidRPr="002F68F0">
        <w:rPr>
          <w:rFonts w:ascii="Times New Roman" w:hAnsi="Times New Roman" w:cs="Times New Roman"/>
        </w:rPr>
        <w:t xml:space="preserve"> to a ‘project society’ (</w:t>
      </w:r>
      <w:r w:rsidR="00C92770" w:rsidRPr="002F68F0">
        <w:rPr>
          <w:rFonts w:ascii="Times New Roman" w:hAnsi="Times New Roman" w:cs="Times New Roman"/>
        </w:rPr>
        <w:t>Lundin</w:t>
      </w:r>
      <w:r w:rsidR="00C92770">
        <w:rPr>
          <w:rFonts w:ascii="Times New Roman" w:hAnsi="Times New Roman" w:cs="Times New Roman"/>
        </w:rPr>
        <w:t xml:space="preserve">, Arvidsson, Brady, </w:t>
      </w:r>
      <w:proofErr w:type="spellStart"/>
      <w:r w:rsidR="00C92770">
        <w:rPr>
          <w:rFonts w:ascii="Times New Roman" w:hAnsi="Times New Roman" w:cs="Times New Roman"/>
        </w:rPr>
        <w:t>Ekstead</w:t>
      </w:r>
      <w:proofErr w:type="spellEnd"/>
      <w:r w:rsidR="00C92770">
        <w:rPr>
          <w:rFonts w:ascii="Times New Roman" w:hAnsi="Times New Roman" w:cs="Times New Roman"/>
        </w:rPr>
        <w:t xml:space="preserve">, Midler &amp; </w:t>
      </w:r>
      <w:proofErr w:type="spellStart"/>
      <w:r w:rsidR="00C92770">
        <w:rPr>
          <w:rFonts w:ascii="Times New Roman" w:hAnsi="Times New Roman" w:cs="Times New Roman"/>
        </w:rPr>
        <w:t>Sydow</w:t>
      </w:r>
      <w:proofErr w:type="spellEnd"/>
      <w:r w:rsidR="00C92770" w:rsidRPr="002F68F0">
        <w:rPr>
          <w:rFonts w:ascii="Times New Roman" w:hAnsi="Times New Roman" w:cs="Times New Roman"/>
        </w:rPr>
        <w:t>., 2015</w:t>
      </w:r>
      <w:r w:rsidR="00527F50" w:rsidRPr="002F68F0">
        <w:rPr>
          <w:rFonts w:ascii="Times New Roman" w:hAnsi="Times New Roman" w:cs="Times New Roman"/>
        </w:rPr>
        <w:t xml:space="preserve">). </w:t>
      </w:r>
    </w:p>
    <w:p w14:paraId="3CBB9375" w14:textId="11BA1782" w:rsidR="005852E6" w:rsidRDefault="00CC7355" w:rsidP="005D063E">
      <w:pPr>
        <w:spacing w:line="480" w:lineRule="auto"/>
        <w:ind w:firstLine="720"/>
        <w:jc w:val="both"/>
        <w:rPr>
          <w:rFonts w:ascii="Times New Roman" w:hAnsi="Times New Roman" w:cs="Times New Roman"/>
        </w:rPr>
      </w:pPr>
      <w:r>
        <w:rPr>
          <w:rFonts w:ascii="Times New Roman" w:hAnsi="Times New Roman" w:cs="Times New Roman"/>
        </w:rPr>
        <w:t xml:space="preserve">In this paper we </w:t>
      </w:r>
      <w:r w:rsidR="005657B1">
        <w:rPr>
          <w:rFonts w:ascii="Times New Roman" w:hAnsi="Times New Roman" w:cs="Times New Roman"/>
        </w:rPr>
        <w:t xml:space="preserve">focus on the importance of cross-boundary working in a context where time – and the impact of having to respond in a short space of time – is </w:t>
      </w:r>
      <w:r w:rsidR="00793A09">
        <w:rPr>
          <w:rFonts w:ascii="Times New Roman" w:hAnsi="Times New Roman" w:cs="Times New Roman"/>
        </w:rPr>
        <w:t>vital</w:t>
      </w:r>
      <w:r w:rsidR="005657B1">
        <w:rPr>
          <w:rFonts w:ascii="Times New Roman" w:hAnsi="Times New Roman" w:cs="Times New Roman"/>
        </w:rPr>
        <w:t xml:space="preserve">. In particular, we use a knowledge resources lens to understand how this dynamic integration takes place. </w:t>
      </w:r>
      <w:r w:rsidR="00084417">
        <w:rPr>
          <w:rFonts w:ascii="Times New Roman" w:hAnsi="Times New Roman" w:cs="Times New Roman"/>
        </w:rPr>
        <w:t xml:space="preserve">We </w:t>
      </w:r>
      <w:r w:rsidR="005657B1">
        <w:rPr>
          <w:rFonts w:ascii="Times New Roman" w:hAnsi="Times New Roman" w:cs="Times New Roman"/>
        </w:rPr>
        <w:t>draw on</w:t>
      </w:r>
      <w:r w:rsidR="00084417">
        <w:rPr>
          <w:rFonts w:ascii="Times New Roman" w:hAnsi="Times New Roman" w:cs="Times New Roman"/>
        </w:rPr>
        <w:t xml:space="preserve"> a case study of</w:t>
      </w:r>
      <w:r w:rsidR="003811B5">
        <w:rPr>
          <w:rFonts w:ascii="Times New Roman" w:hAnsi="Times New Roman" w:cs="Times New Roman"/>
        </w:rPr>
        <w:t xml:space="preserve"> a </w:t>
      </w:r>
      <w:r w:rsidR="00441CDA">
        <w:rPr>
          <w:rFonts w:ascii="Times New Roman" w:hAnsi="Times New Roman" w:cs="Times New Roman"/>
        </w:rPr>
        <w:t>project-network organisation (</w:t>
      </w:r>
      <w:r w:rsidR="003811B5">
        <w:rPr>
          <w:rFonts w:ascii="Times New Roman" w:hAnsi="Times New Roman" w:cs="Times New Roman"/>
        </w:rPr>
        <w:t>PNO</w:t>
      </w:r>
      <w:r w:rsidR="00441CDA">
        <w:rPr>
          <w:rFonts w:ascii="Times New Roman" w:hAnsi="Times New Roman" w:cs="Times New Roman"/>
        </w:rPr>
        <w:t>)</w:t>
      </w:r>
      <w:r w:rsidR="00747D19">
        <w:rPr>
          <w:rFonts w:ascii="Times New Roman" w:hAnsi="Times New Roman" w:cs="Times New Roman"/>
        </w:rPr>
        <w:t xml:space="preserve"> in the humanitarian sector, ‘</w:t>
      </w:r>
      <w:r w:rsidR="002F5EE1">
        <w:rPr>
          <w:rFonts w:ascii="Times New Roman" w:hAnsi="Times New Roman" w:cs="Times New Roman"/>
        </w:rPr>
        <w:t>Humanitarian</w:t>
      </w:r>
      <w:r w:rsidR="00747D19">
        <w:rPr>
          <w:rFonts w:ascii="Times New Roman" w:hAnsi="Times New Roman" w:cs="Times New Roman"/>
        </w:rPr>
        <w:t xml:space="preserve"> </w:t>
      </w:r>
      <w:r w:rsidR="002F5EE1">
        <w:rPr>
          <w:rFonts w:ascii="Times New Roman" w:hAnsi="Times New Roman" w:cs="Times New Roman"/>
        </w:rPr>
        <w:t>Network</w:t>
      </w:r>
      <w:r w:rsidR="00747D19">
        <w:rPr>
          <w:rFonts w:ascii="Times New Roman" w:hAnsi="Times New Roman" w:cs="Times New Roman"/>
        </w:rPr>
        <w:t>’ (HN)</w:t>
      </w:r>
      <w:r w:rsidR="00296EEC">
        <w:rPr>
          <w:rFonts w:ascii="Times New Roman" w:hAnsi="Times New Roman" w:cs="Times New Roman"/>
        </w:rPr>
        <w:t>,</w:t>
      </w:r>
      <w:r w:rsidR="00747D19">
        <w:rPr>
          <w:rFonts w:ascii="Times New Roman" w:hAnsi="Times New Roman" w:cs="Times New Roman"/>
        </w:rPr>
        <w:t xml:space="preserve"> and examine </w:t>
      </w:r>
      <w:r w:rsidR="00D63641">
        <w:rPr>
          <w:rFonts w:ascii="Times New Roman" w:hAnsi="Times New Roman" w:cs="Times New Roman"/>
        </w:rPr>
        <w:t xml:space="preserve">how </w:t>
      </w:r>
      <w:r w:rsidR="005657B1">
        <w:rPr>
          <w:rFonts w:ascii="Times New Roman" w:hAnsi="Times New Roman" w:cs="Times New Roman"/>
        </w:rPr>
        <w:t>the organisation can</w:t>
      </w:r>
      <w:r w:rsidR="00D63641">
        <w:rPr>
          <w:rFonts w:ascii="Times New Roman" w:hAnsi="Times New Roman" w:cs="Times New Roman"/>
        </w:rPr>
        <w:t xml:space="preserve"> </w:t>
      </w:r>
      <w:r w:rsidR="007B34C3">
        <w:rPr>
          <w:rFonts w:ascii="Times New Roman" w:hAnsi="Times New Roman" w:cs="Times New Roman"/>
        </w:rPr>
        <w:t xml:space="preserve">draw several professions together to </w:t>
      </w:r>
      <w:r w:rsidR="005657B1">
        <w:rPr>
          <w:rFonts w:ascii="Times New Roman" w:hAnsi="Times New Roman" w:cs="Times New Roman"/>
        </w:rPr>
        <w:t>respond</w:t>
      </w:r>
      <w:r w:rsidR="00D63641">
        <w:rPr>
          <w:rFonts w:ascii="Times New Roman" w:hAnsi="Times New Roman" w:cs="Times New Roman"/>
        </w:rPr>
        <w:t xml:space="preserve"> </w:t>
      </w:r>
      <w:r w:rsidR="002F5EE1">
        <w:rPr>
          <w:rFonts w:ascii="Times New Roman" w:hAnsi="Times New Roman" w:cs="Times New Roman"/>
        </w:rPr>
        <w:t>rapidly</w:t>
      </w:r>
      <w:r w:rsidR="001B769C">
        <w:rPr>
          <w:rFonts w:ascii="Times New Roman" w:hAnsi="Times New Roman" w:cs="Times New Roman"/>
        </w:rPr>
        <w:t xml:space="preserve"> (within hours</w:t>
      </w:r>
      <w:r w:rsidR="00022EAD">
        <w:rPr>
          <w:rFonts w:ascii="Times New Roman" w:hAnsi="Times New Roman" w:cs="Times New Roman"/>
        </w:rPr>
        <w:t xml:space="preserve">) </w:t>
      </w:r>
      <w:r w:rsidR="00D63641">
        <w:rPr>
          <w:rFonts w:ascii="Times New Roman" w:hAnsi="Times New Roman" w:cs="Times New Roman"/>
        </w:rPr>
        <w:t>from a relat</w:t>
      </w:r>
      <w:r w:rsidR="007B34C3">
        <w:rPr>
          <w:rFonts w:ascii="Times New Roman" w:hAnsi="Times New Roman" w:cs="Times New Roman"/>
        </w:rPr>
        <w:t>i</w:t>
      </w:r>
      <w:r w:rsidR="00D63641">
        <w:rPr>
          <w:rFonts w:ascii="Times New Roman" w:hAnsi="Times New Roman" w:cs="Times New Roman"/>
        </w:rPr>
        <w:t>v</w:t>
      </w:r>
      <w:r w:rsidR="007B34C3">
        <w:rPr>
          <w:rFonts w:ascii="Times New Roman" w:hAnsi="Times New Roman" w:cs="Times New Roman"/>
        </w:rPr>
        <w:t>e</w:t>
      </w:r>
      <w:r w:rsidR="005657B1">
        <w:rPr>
          <w:rFonts w:ascii="Times New Roman" w:hAnsi="Times New Roman" w:cs="Times New Roman"/>
        </w:rPr>
        <w:t>l</w:t>
      </w:r>
      <w:r w:rsidR="00D63641">
        <w:rPr>
          <w:rFonts w:ascii="Times New Roman" w:hAnsi="Times New Roman" w:cs="Times New Roman"/>
        </w:rPr>
        <w:t xml:space="preserve">y ‘steady-state’ to </w:t>
      </w:r>
      <w:r w:rsidR="00ED5589">
        <w:rPr>
          <w:rFonts w:ascii="Times New Roman" w:hAnsi="Times New Roman" w:cs="Times New Roman"/>
        </w:rPr>
        <w:t xml:space="preserve">launching an appeal that raises tens of millions of pounds. </w:t>
      </w:r>
      <w:r w:rsidR="005852E6">
        <w:rPr>
          <w:rFonts w:ascii="Times New Roman" w:hAnsi="Times New Roman" w:cs="Times New Roman"/>
        </w:rPr>
        <w:t xml:space="preserve">In particular, we find that human, social and organisational capital are critical to enable the integration of professions and organisations in a temporally condensed context. Our findings indicate that human capital </w:t>
      </w:r>
      <w:r w:rsidR="005852E6">
        <w:rPr>
          <w:rFonts w:ascii="Times New Roman" w:hAnsi="Times New Roman" w:cs="Times New Roman"/>
          <w:bCs/>
          <w:iCs/>
        </w:rPr>
        <w:t xml:space="preserve">was focused on </w:t>
      </w:r>
      <w:r w:rsidR="005852E6">
        <w:rPr>
          <w:rFonts w:ascii="Times New Roman" w:hAnsi="Times New Roman" w:cs="Times New Roman"/>
          <w:bCs/>
          <w:iCs/>
        </w:rPr>
        <w:lastRenderedPageBreak/>
        <w:t xml:space="preserve">individual expertise, local and global, but also knowing where individual expertise was distributed, </w:t>
      </w:r>
      <w:proofErr w:type="spellStart"/>
      <w:r w:rsidR="005852E6">
        <w:rPr>
          <w:rFonts w:ascii="Times New Roman" w:hAnsi="Times New Roman" w:cs="Times New Roman"/>
          <w:bCs/>
          <w:iCs/>
        </w:rPr>
        <w:t>i.e</w:t>
      </w:r>
      <w:proofErr w:type="spellEnd"/>
      <w:r w:rsidR="005852E6">
        <w:rPr>
          <w:rFonts w:ascii="Times New Roman" w:hAnsi="Times New Roman" w:cs="Times New Roman"/>
          <w:bCs/>
          <w:iCs/>
        </w:rPr>
        <w:t xml:space="preserve">, knowing who knows. </w:t>
      </w:r>
      <w:r w:rsidR="009E1A82">
        <w:rPr>
          <w:rFonts w:ascii="Times New Roman" w:hAnsi="Times New Roman" w:cs="Times New Roman"/>
          <w:bCs/>
          <w:iCs/>
        </w:rPr>
        <w:t>Social capital proved to be essential in enabling, what was called, a collective, to operate. We found that relationships between member agencies were vibrant and had historical significance. Finally</w:t>
      </w:r>
      <w:r w:rsidR="00635FDC">
        <w:rPr>
          <w:rFonts w:ascii="Times New Roman" w:hAnsi="Times New Roman" w:cs="Times New Roman"/>
          <w:bCs/>
          <w:iCs/>
        </w:rPr>
        <w:t>,</w:t>
      </w:r>
      <w:r w:rsidR="009E1A82">
        <w:rPr>
          <w:rFonts w:ascii="Times New Roman" w:hAnsi="Times New Roman" w:cs="Times New Roman"/>
          <w:bCs/>
          <w:iCs/>
        </w:rPr>
        <w:t xml:space="preserve"> the impact of organisational capital cannot be underestimated as it was a key co-ordinating mechanism between professions, organisations and societies.</w:t>
      </w:r>
    </w:p>
    <w:p w14:paraId="4CC28611" w14:textId="29C7DC7E" w:rsidR="005852E6" w:rsidRDefault="003755EE" w:rsidP="005D063E">
      <w:pPr>
        <w:spacing w:line="480" w:lineRule="auto"/>
        <w:ind w:firstLine="720"/>
        <w:jc w:val="both"/>
        <w:rPr>
          <w:rFonts w:ascii="Times New Roman" w:hAnsi="Times New Roman" w:cs="Times New Roman"/>
        </w:rPr>
      </w:pPr>
      <w:r w:rsidRPr="00A7046C">
        <w:rPr>
          <w:rFonts w:ascii="Times New Roman" w:hAnsi="Times New Roman" w:cs="Times New Roman"/>
        </w:rPr>
        <w:t>The sudden and extreme temporal shift at the heart of our research is one that is not often seen in professional work where projects and client demands can emerge over weeks, months or years</w:t>
      </w:r>
      <w:r w:rsidR="0074523A" w:rsidRPr="00A7046C">
        <w:rPr>
          <w:rFonts w:ascii="Times New Roman" w:hAnsi="Times New Roman" w:cs="Times New Roman"/>
        </w:rPr>
        <w:t xml:space="preserve"> (van </w:t>
      </w:r>
      <w:proofErr w:type="spellStart"/>
      <w:r w:rsidR="0074523A" w:rsidRPr="00A7046C">
        <w:rPr>
          <w:rFonts w:ascii="Times New Roman" w:hAnsi="Times New Roman" w:cs="Times New Roman"/>
        </w:rPr>
        <w:t>Marrewijk</w:t>
      </w:r>
      <w:proofErr w:type="spellEnd"/>
      <w:r w:rsidR="0074523A" w:rsidRPr="00A7046C">
        <w:rPr>
          <w:rFonts w:ascii="Times New Roman" w:hAnsi="Times New Roman" w:cs="Times New Roman"/>
        </w:rPr>
        <w:t xml:space="preserve">, </w:t>
      </w:r>
      <w:proofErr w:type="spellStart"/>
      <w:r w:rsidR="0074523A" w:rsidRPr="00A7046C">
        <w:rPr>
          <w:rFonts w:ascii="Times New Roman" w:hAnsi="Times New Roman" w:cs="Times New Roman"/>
        </w:rPr>
        <w:t>Ybema</w:t>
      </w:r>
      <w:proofErr w:type="spellEnd"/>
      <w:r w:rsidR="0074523A" w:rsidRPr="00A7046C">
        <w:rPr>
          <w:rFonts w:ascii="Times New Roman" w:hAnsi="Times New Roman" w:cs="Times New Roman"/>
        </w:rPr>
        <w:t xml:space="preserve">, Smits, Clegg &amp; </w:t>
      </w:r>
      <w:proofErr w:type="spellStart"/>
      <w:r w:rsidR="0074523A" w:rsidRPr="00A7046C">
        <w:rPr>
          <w:rFonts w:ascii="Times New Roman" w:hAnsi="Times New Roman" w:cs="Times New Roman"/>
        </w:rPr>
        <w:t>Pitsis</w:t>
      </w:r>
      <w:proofErr w:type="spellEnd"/>
      <w:r w:rsidR="0074523A" w:rsidRPr="00A7046C">
        <w:rPr>
          <w:rFonts w:ascii="Times New Roman" w:hAnsi="Times New Roman" w:cs="Times New Roman"/>
        </w:rPr>
        <w:t>, 2016)</w:t>
      </w:r>
      <w:r w:rsidR="00824CF8" w:rsidRPr="00A7046C">
        <w:rPr>
          <w:rFonts w:ascii="Times New Roman" w:hAnsi="Times New Roman" w:cs="Times New Roman"/>
        </w:rPr>
        <w:t xml:space="preserve">. </w:t>
      </w:r>
      <w:r w:rsidRPr="00A7046C">
        <w:rPr>
          <w:rFonts w:ascii="Times New Roman" w:hAnsi="Times New Roman" w:cs="Times New Roman"/>
        </w:rPr>
        <w:t>Indeed, time and temporality were not initial</w:t>
      </w:r>
      <w:r w:rsidRPr="00D30475">
        <w:rPr>
          <w:rFonts w:ascii="Times New Roman" w:hAnsi="Times New Roman" w:cs="Times New Roman"/>
        </w:rPr>
        <w:t xml:space="preserve"> drivers of our research, but they emerged as clearly important factors in our case </w:t>
      </w:r>
      <w:r w:rsidR="00181FE0">
        <w:rPr>
          <w:rFonts w:ascii="Times New Roman" w:hAnsi="Times New Roman" w:cs="Times New Roman"/>
        </w:rPr>
        <w:t>which we investigated</w:t>
      </w:r>
      <w:r w:rsidRPr="00D30475">
        <w:rPr>
          <w:rFonts w:ascii="Times New Roman" w:hAnsi="Times New Roman" w:cs="Times New Roman"/>
        </w:rPr>
        <w:t xml:space="preserve"> further. </w:t>
      </w:r>
      <w:r>
        <w:rPr>
          <w:rFonts w:ascii="Times New Roman" w:hAnsi="Times New Roman" w:cs="Times New Roman"/>
        </w:rPr>
        <w:t>Yet the way of working and deployment of human, social, and organisational capital across a networked organisation has implications for the way that work happens in a variety of, seemingly increasingly common and important, contexts.</w:t>
      </w:r>
      <w:r w:rsidR="00296EEC">
        <w:rPr>
          <w:rFonts w:ascii="Times New Roman" w:hAnsi="Times New Roman" w:cs="Times New Roman"/>
        </w:rPr>
        <w:t xml:space="preserve"> </w:t>
      </w:r>
      <w:r w:rsidR="00181FE0">
        <w:rPr>
          <w:rFonts w:ascii="Times New Roman" w:hAnsi="Times New Roman" w:cs="Times New Roman"/>
        </w:rPr>
        <w:t>The main contribution of the paper is that we indicate</w:t>
      </w:r>
      <w:r w:rsidR="00296EEC">
        <w:rPr>
          <w:rFonts w:ascii="Times New Roman" w:hAnsi="Times New Roman" w:cs="Times New Roman"/>
        </w:rPr>
        <w:t xml:space="preserve"> how </w:t>
      </w:r>
      <w:r w:rsidR="00181FE0">
        <w:rPr>
          <w:rFonts w:ascii="Times New Roman" w:hAnsi="Times New Roman" w:cs="Times New Roman"/>
        </w:rPr>
        <w:t xml:space="preserve">professionals, from various disciplines, draw on </w:t>
      </w:r>
      <w:r w:rsidR="00296EEC">
        <w:rPr>
          <w:rFonts w:ascii="Times New Roman" w:hAnsi="Times New Roman" w:cs="Times New Roman"/>
        </w:rPr>
        <w:t xml:space="preserve">knowledge resources </w:t>
      </w:r>
      <w:r w:rsidR="00181FE0">
        <w:rPr>
          <w:rFonts w:ascii="Times New Roman" w:hAnsi="Times New Roman" w:cs="Times New Roman"/>
        </w:rPr>
        <w:t>to respond to</w:t>
      </w:r>
      <w:r w:rsidR="00296EEC">
        <w:rPr>
          <w:rFonts w:ascii="Times New Roman" w:hAnsi="Times New Roman" w:cs="Times New Roman"/>
        </w:rPr>
        <w:t xml:space="preserve"> temporal shift</w:t>
      </w:r>
      <w:r w:rsidR="00181FE0">
        <w:rPr>
          <w:rFonts w:ascii="Times New Roman" w:hAnsi="Times New Roman" w:cs="Times New Roman"/>
        </w:rPr>
        <w:t xml:space="preserve">s; defined here as appeal ready and </w:t>
      </w:r>
      <w:r w:rsidR="00C26BDC">
        <w:rPr>
          <w:rFonts w:ascii="Times New Roman" w:hAnsi="Times New Roman" w:cs="Times New Roman"/>
        </w:rPr>
        <w:t>a period of joint action (appeal)</w:t>
      </w:r>
      <w:r w:rsidR="00296EEC">
        <w:rPr>
          <w:rFonts w:ascii="Times New Roman" w:hAnsi="Times New Roman" w:cs="Times New Roman"/>
        </w:rPr>
        <w:t xml:space="preserve">. </w:t>
      </w:r>
    </w:p>
    <w:p w14:paraId="14F9E00D" w14:textId="631C25E7" w:rsidR="005852E6" w:rsidRDefault="0006518B" w:rsidP="005D063E">
      <w:pPr>
        <w:spacing w:line="480" w:lineRule="auto"/>
        <w:ind w:firstLine="720"/>
        <w:jc w:val="both"/>
        <w:rPr>
          <w:rFonts w:ascii="Times New Roman" w:hAnsi="Times New Roman" w:cs="Times New Roman"/>
        </w:rPr>
      </w:pPr>
      <w:r>
        <w:rPr>
          <w:rFonts w:ascii="Times New Roman" w:hAnsi="Times New Roman" w:cs="Times New Roman"/>
        </w:rPr>
        <w:t>In the following sections, w</w:t>
      </w:r>
      <w:r w:rsidRPr="00C8243B">
        <w:rPr>
          <w:rFonts w:ascii="Times New Roman" w:hAnsi="Times New Roman" w:cs="Times New Roman"/>
        </w:rPr>
        <w:t xml:space="preserve">e discuss </w:t>
      </w:r>
      <w:r>
        <w:rPr>
          <w:rFonts w:ascii="Times New Roman" w:hAnsi="Times New Roman" w:cs="Times New Roman"/>
        </w:rPr>
        <w:t>some</w:t>
      </w:r>
      <w:r w:rsidRPr="00C8243B">
        <w:rPr>
          <w:rFonts w:ascii="Times New Roman" w:hAnsi="Times New Roman" w:cs="Times New Roman"/>
        </w:rPr>
        <w:t xml:space="preserve"> of the main </w:t>
      </w:r>
      <w:r>
        <w:rPr>
          <w:rFonts w:ascii="Times New Roman" w:hAnsi="Times New Roman" w:cs="Times New Roman"/>
        </w:rPr>
        <w:t>d</w:t>
      </w:r>
      <w:r w:rsidR="00441CDA">
        <w:rPr>
          <w:rFonts w:ascii="Times New Roman" w:hAnsi="Times New Roman" w:cs="Times New Roman"/>
        </w:rPr>
        <w:t>r</w:t>
      </w:r>
      <w:r>
        <w:rPr>
          <w:rFonts w:ascii="Times New Roman" w:hAnsi="Times New Roman" w:cs="Times New Roman"/>
        </w:rPr>
        <w:t xml:space="preserve">ivers for </w:t>
      </w:r>
      <w:r w:rsidRPr="00C8243B">
        <w:rPr>
          <w:rFonts w:ascii="Times New Roman" w:hAnsi="Times New Roman" w:cs="Times New Roman"/>
        </w:rPr>
        <w:t>changes in work organisation that lead to temporary, networked ways of working</w:t>
      </w:r>
      <w:r>
        <w:rPr>
          <w:rFonts w:ascii="Times New Roman" w:hAnsi="Times New Roman" w:cs="Times New Roman"/>
        </w:rPr>
        <w:t>,</w:t>
      </w:r>
      <w:r w:rsidRPr="00C8243B">
        <w:rPr>
          <w:rFonts w:ascii="Times New Roman" w:hAnsi="Times New Roman" w:cs="Times New Roman"/>
        </w:rPr>
        <w:t xml:space="preserve"> </w:t>
      </w:r>
      <w:r>
        <w:rPr>
          <w:rFonts w:ascii="Times New Roman" w:hAnsi="Times New Roman" w:cs="Times New Roman"/>
        </w:rPr>
        <w:t>such as professionals working in</w:t>
      </w:r>
      <w:r w:rsidRPr="00C8243B">
        <w:rPr>
          <w:rFonts w:ascii="Times New Roman" w:hAnsi="Times New Roman" w:cs="Times New Roman"/>
        </w:rPr>
        <w:t xml:space="preserve"> PNOs</w:t>
      </w:r>
      <w:r>
        <w:rPr>
          <w:rFonts w:ascii="Times New Roman" w:hAnsi="Times New Roman" w:cs="Times New Roman"/>
        </w:rPr>
        <w:t>. It is important to note that we do recognise, as stated earlier, that professionals have pioneered networked ways of working, but do also acknowledge that there are general trends that support new ways of working as well.</w:t>
      </w:r>
    </w:p>
    <w:p w14:paraId="7825EFD7" w14:textId="626EFE1E" w:rsidR="00F86100" w:rsidRDefault="00F86100" w:rsidP="005D063E">
      <w:pPr>
        <w:spacing w:line="480" w:lineRule="auto"/>
        <w:ind w:firstLine="720"/>
        <w:jc w:val="both"/>
        <w:rPr>
          <w:rFonts w:ascii="Times New Roman" w:hAnsi="Times New Roman" w:cs="Times New Roman"/>
        </w:rPr>
      </w:pPr>
    </w:p>
    <w:p w14:paraId="1BEF0C9C" w14:textId="1CBD00E6" w:rsidR="008450D6" w:rsidRDefault="008450D6" w:rsidP="005D063E">
      <w:pPr>
        <w:spacing w:line="480" w:lineRule="auto"/>
        <w:jc w:val="both"/>
        <w:rPr>
          <w:rFonts w:ascii="Times New Roman" w:hAnsi="Times New Roman" w:cs="Times New Roman"/>
        </w:rPr>
      </w:pPr>
    </w:p>
    <w:p w14:paraId="19D82E68" w14:textId="1578FDC3" w:rsidR="00BC46C9" w:rsidRDefault="00BC46C9" w:rsidP="005D063E">
      <w:pPr>
        <w:spacing w:line="480" w:lineRule="auto"/>
        <w:jc w:val="both"/>
        <w:rPr>
          <w:rFonts w:ascii="Times New Roman" w:hAnsi="Times New Roman" w:cs="Times New Roman"/>
        </w:rPr>
      </w:pPr>
    </w:p>
    <w:p w14:paraId="5DABDB3C" w14:textId="77777777" w:rsidR="00BC46C9" w:rsidRDefault="00BC46C9" w:rsidP="005D063E">
      <w:pPr>
        <w:spacing w:line="480" w:lineRule="auto"/>
        <w:jc w:val="both"/>
        <w:rPr>
          <w:rFonts w:ascii="Times New Roman" w:hAnsi="Times New Roman" w:cs="Times New Roman"/>
        </w:rPr>
      </w:pPr>
    </w:p>
    <w:p w14:paraId="19503C30" w14:textId="77777777" w:rsidR="00296EEC" w:rsidRDefault="00296EEC" w:rsidP="005D063E">
      <w:pPr>
        <w:spacing w:line="480" w:lineRule="auto"/>
        <w:jc w:val="both"/>
        <w:rPr>
          <w:rFonts w:ascii="Times New Roman" w:hAnsi="Times New Roman" w:cs="Times New Roman"/>
        </w:rPr>
      </w:pPr>
    </w:p>
    <w:p w14:paraId="73BA16DA" w14:textId="667F701E" w:rsidR="00215E83" w:rsidRPr="008F4A3C" w:rsidRDefault="00731701" w:rsidP="005D063E">
      <w:pPr>
        <w:spacing w:line="480" w:lineRule="auto"/>
        <w:jc w:val="center"/>
        <w:rPr>
          <w:rFonts w:ascii="Times New Roman" w:hAnsi="Times New Roman" w:cs="Times New Roman"/>
          <w:b/>
          <w:bCs/>
        </w:rPr>
      </w:pPr>
      <w:r w:rsidRPr="008F4A3C">
        <w:rPr>
          <w:rFonts w:ascii="Times New Roman" w:hAnsi="Times New Roman" w:cs="Times New Roman"/>
          <w:b/>
          <w:bCs/>
        </w:rPr>
        <w:t>THEORETICAL FRAMEWORK</w:t>
      </w:r>
    </w:p>
    <w:p w14:paraId="7DCC5BEE" w14:textId="77777777" w:rsidR="008F4A3C" w:rsidRDefault="008F4A3C" w:rsidP="005D063E">
      <w:pPr>
        <w:spacing w:line="480" w:lineRule="auto"/>
        <w:jc w:val="both"/>
        <w:rPr>
          <w:rFonts w:ascii="Times New Roman" w:hAnsi="Times New Roman" w:cs="Times New Roman"/>
          <w:b/>
          <w:bCs/>
        </w:rPr>
      </w:pPr>
    </w:p>
    <w:p w14:paraId="6A502053" w14:textId="140ACFA3" w:rsidR="005A3457" w:rsidRPr="00416E65" w:rsidRDefault="004E3ADD" w:rsidP="005D063E">
      <w:pPr>
        <w:spacing w:line="480" w:lineRule="auto"/>
        <w:jc w:val="both"/>
        <w:rPr>
          <w:rFonts w:ascii="Times New Roman" w:hAnsi="Times New Roman" w:cs="Times New Roman"/>
          <w:b/>
          <w:bCs/>
          <w:i/>
          <w:iCs/>
        </w:rPr>
      </w:pPr>
      <w:r w:rsidRPr="00416E65">
        <w:rPr>
          <w:rFonts w:ascii="Times New Roman" w:hAnsi="Times New Roman" w:cs="Times New Roman"/>
          <w:b/>
          <w:bCs/>
          <w:i/>
          <w:iCs/>
        </w:rPr>
        <w:t>A changing (and increasingly c</w:t>
      </w:r>
      <w:r w:rsidR="005A3457" w:rsidRPr="00416E65">
        <w:rPr>
          <w:rFonts w:ascii="Times New Roman" w:hAnsi="Times New Roman" w:cs="Times New Roman"/>
          <w:b/>
          <w:bCs/>
          <w:i/>
          <w:iCs/>
        </w:rPr>
        <w:t>ross-boundary</w:t>
      </w:r>
      <w:r w:rsidRPr="00416E65">
        <w:rPr>
          <w:rFonts w:ascii="Times New Roman" w:hAnsi="Times New Roman" w:cs="Times New Roman"/>
          <w:b/>
          <w:bCs/>
          <w:i/>
          <w:iCs/>
        </w:rPr>
        <w:t>) world of professional</w:t>
      </w:r>
      <w:r w:rsidR="005A3457" w:rsidRPr="00416E65">
        <w:rPr>
          <w:rFonts w:ascii="Times New Roman" w:hAnsi="Times New Roman" w:cs="Times New Roman"/>
          <w:b/>
          <w:bCs/>
          <w:i/>
          <w:iCs/>
        </w:rPr>
        <w:t xml:space="preserve"> work</w:t>
      </w:r>
    </w:p>
    <w:p w14:paraId="64C75BFD" w14:textId="034A3B5E" w:rsidR="00F91DD2" w:rsidRPr="00C8243B" w:rsidRDefault="00801C80" w:rsidP="005D063E">
      <w:pPr>
        <w:spacing w:line="480" w:lineRule="auto"/>
        <w:jc w:val="both"/>
        <w:rPr>
          <w:rFonts w:ascii="Times New Roman" w:hAnsi="Times New Roman" w:cs="Times New Roman"/>
          <w:lang w:val="en-US"/>
        </w:rPr>
      </w:pPr>
      <w:r w:rsidRPr="00C8243B">
        <w:rPr>
          <w:rFonts w:ascii="Times New Roman" w:hAnsi="Times New Roman" w:cs="Times New Roman"/>
        </w:rPr>
        <w:t>First, increased cost and competitive pressures</w:t>
      </w:r>
      <w:r w:rsidR="00A4004D">
        <w:rPr>
          <w:rFonts w:ascii="Times New Roman" w:hAnsi="Times New Roman" w:cs="Times New Roman"/>
        </w:rPr>
        <w:t>,</w:t>
      </w:r>
      <w:r w:rsidRPr="00C8243B">
        <w:rPr>
          <w:rFonts w:ascii="Times New Roman" w:hAnsi="Times New Roman" w:cs="Times New Roman"/>
        </w:rPr>
        <w:t xml:space="preserve"> </w:t>
      </w:r>
      <w:r w:rsidR="00474525" w:rsidRPr="00C8243B">
        <w:rPr>
          <w:rFonts w:ascii="Times New Roman" w:hAnsi="Times New Roman" w:cs="Times New Roman"/>
        </w:rPr>
        <w:t>rapid technological developments</w:t>
      </w:r>
      <w:r w:rsidR="005714F6">
        <w:rPr>
          <w:rFonts w:ascii="Times New Roman" w:hAnsi="Times New Roman" w:cs="Times New Roman"/>
        </w:rPr>
        <w:t xml:space="preserve"> mean that </w:t>
      </w:r>
      <w:r w:rsidR="000F2451">
        <w:rPr>
          <w:rFonts w:ascii="Times New Roman" w:hAnsi="Times New Roman" w:cs="Times New Roman"/>
        </w:rPr>
        <w:t xml:space="preserve">professionals </w:t>
      </w:r>
      <w:r w:rsidRPr="00C8243B">
        <w:rPr>
          <w:rFonts w:ascii="Times New Roman" w:hAnsi="Times New Roman" w:cs="Times New Roman"/>
        </w:rPr>
        <w:t xml:space="preserve">work </w:t>
      </w:r>
      <w:r w:rsidR="00D32D0D" w:rsidRPr="00C8243B">
        <w:rPr>
          <w:rFonts w:ascii="Times New Roman" w:hAnsi="Times New Roman" w:cs="Times New Roman"/>
          <w:lang w:val="en-US"/>
        </w:rPr>
        <w:t>closely with</w:t>
      </w:r>
      <w:r w:rsidR="0033007A" w:rsidRPr="00C8243B">
        <w:rPr>
          <w:rFonts w:ascii="Times New Roman" w:hAnsi="Times New Roman" w:cs="Times New Roman"/>
          <w:lang w:val="en-US"/>
        </w:rPr>
        <w:t xml:space="preserve"> </w:t>
      </w:r>
      <w:r w:rsidR="00D32D0D" w:rsidRPr="00C8243B">
        <w:rPr>
          <w:rFonts w:ascii="Times New Roman" w:hAnsi="Times New Roman" w:cs="Times New Roman"/>
          <w:lang w:val="en-US"/>
        </w:rPr>
        <w:t>clients and suppliers to deliver products and services in networks (Marchington et al., 2005;</w:t>
      </w:r>
      <w:r w:rsidR="00D2783B">
        <w:rPr>
          <w:rFonts w:ascii="Times New Roman" w:hAnsi="Times New Roman" w:cs="Times New Roman"/>
          <w:lang w:val="en-US"/>
        </w:rPr>
        <w:t xml:space="preserve"> </w:t>
      </w:r>
      <w:r w:rsidR="00D32D0D" w:rsidRPr="00C8243B">
        <w:rPr>
          <w:rFonts w:ascii="Times New Roman" w:hAnsi="Times New Roman" w:cs="Times New Roman"/>
          <w:lang w:val="en-US"/>
        </w:rPr>
        <w:t>Weil, 2014)</w:t>
      </w:r>
      <w:r w:rsidRPr="00C8243B">
        <w:rPr>
          <w:rFonts w:ascii="Times New Roman" w:hAnsi="Times New Roman" w:cs="Times New Roman"/>
        </w:rPr>
        <w:t xml:space="preserve">. </w:t>
      </w:r>
      <w:r w:rsidR="00D32D0D" w:rsidRPr="00C8243B">
        <w:rPr>
          <w:rFonts w:ascii="Times New Roman" w:hAnsi="Times New Roman" w:cs="Times New Roman"/>
        </w:rPr>
        <w:t xml:space="preserve">In this context, </w:t>
      </w:r>
      <w:r w:rsidR="00D32D0D" w:rsidRPr="00C8243B">
        <w:rPr>
          <w:rFonts w:ascii="Times New Roman" w:hAnsi="Times New Roman" w:cs="Times New Roman"/>
          <w:lang w:val="en-US"/>
        </w:rPr>
        <w:t>t</w:t>
      </w:r>
      <w:r w:rsidR="00E12AEB" w:rsidRPr="00C8243B">
        <w:rPr>
          <w:rFonts w:ascii="Times New Roman" w:hAnsi="Times New Roman" w:cs="Times New Roman"/>
          <w:lang w:val="en-US"/>
        </w:rPr>
        <w:t>he</w:t>
      </w:r>
      <w:r w:rsidR="00810A5C" w:rsidRPr="00C8243B">
        <w:rPr>
          <w:rFonts w:ascii="Times New Roman" w:hAnsi="Times New Roman" w:cs="Times New Roman"/>
          <w:lang w:val="en-US"/>
        </w:rPr>
        <w:t xml:space="preserve"> boundaries of the organization </w:t>
      </w:r>
      <w:r w:rsidR="00E12AEB" w:rsidRPr="00C8243B">
        <w:rPr>
          <w:rFonts w:ascii="Times New Roman" w:hAnsi="Times New Roman" w:cs="Times New Roman"/>
          <w:lang w:val="en-US"/>
        </w:rPr>
        <w:t xml:space="preserve">have </w:t>
      </w:r>
      <w:r w:rsidR="00474525" w:rsidRPr="00C8243B">
        <w:rPr>
          <w:rFonts w:ascii="Times New Roman" w:hAnsi="Times New Roman" w:cs="Times New Roman"/>
          <w:lang w:val="en-US"/>
        </w:rPr>
        <w:t>change</w:t>
      </w:r>
      <w:r w:rsidR="00E12AEB" w:rsidRPr="00C8243B">
        <w:rPr>
          <w:rFonts w:ascii="Times New Roman" w:hAnsi="Times New Roman" w:cs="Times New Roman"/>
          <w:lang w:val="en-US"/>
        </w:rPr>
        <w:t>d</w:t>
      </w:r>
      <w:r w:rsidR="00474525" w:rsidRPr="00C8243B">
        <w:rPr>
          <w:rFonts w:ascii="Times New Roman" w:hAnsi="Times New Roman" w:cs="Times New Roman"/>
          <w:lang w:val="en-US"/>
        </w:rPr>
        <w:t xml:space="preserve"> from a </w:t>
      </w:r>
      <w:r w:rsidR="00E12AEB" w:rsidRPr="00C8243B">
        <w:rPr>
          <w:rFonts w:ascii="Times New Roman" w:hAnsi="Times New Roman" w:cs="Times New Roman"/>
          <w:lang w:val="en-US"/>
        </w:rPr>
        <w:t>relatively solid</w:t>
      </w:r>
      <w:r w:rsidR="00474525" w:rsidRPr="00C8243B">
        <w:rPr>
          <w:rFonts w:ascii="Times New Roman" w:hAnsi="Times New Roman" w:cs="Times New Roman"/>
          <w:lang w:val="en-US"/>
        </w:rPr>
        <w:t xml:space="preserve"> state</w:t>
      </w:r>
      <w:r w:rsidR="00004899" w:rsidRPr="00C8243B">
        <w:rPr>
          <w:rFonts w:ascii="Times New Roman" w:hAnsi="Times New Roman" w:cs="Times New Roman"/>
          <w:lang w:val="en-US"/>
        </w:rPr>
        <w:t>, to</w:t>
      </w:r>
      <w:r w:rsidR="00474525" w:rsidRPr="00C8243B">
        <w:rPr>
          <w:rFonts w:ascii="Times New Roman" w:hAnsi="Times New Roman" w:cs="Times New Roman"/>
          <w:lang w:val="en-US"/>
        </w:rPr>
        <w:t xml:space="preserve"> being more</w:t>
      </w:r>
      <w:r w:rsidR="00810A5C" w:rsidRPr="00C8243B">
        <w:rPr>
          <w:rFonts w:ascii="Times New Roman" w:hAnsi="Times New Roman" w:cs="Times New Roman"/>
          <w:lang w:val="en-US"/>
        </w:rPr>
        <w:t xml:space="preserve"> fluid, or blurred</w:t>
      </w:r>
      <w:r w:rsidR="00D32D0D" w:rsidRPr="00C8243B">
        <w:rPr>
          <w:rFonts w:ascii="Times New Roman" w:hAnsi="Times New Roman" w:cs="Times New Roman"/>
          <w:lang w:val="en-US"/>
        </w:rPr>
        <w:t xml:space="preserve"> (</w:t>
      </w:r>
      <w:r w:rsidR="00D32D0D" w:rsidRPr="00C8243B">
        <w:rPr>
          <w:rFonts w:ascii="Times New Roman" w:hAnsi="Times New Roman" w:cs="Times New Roman"/>
        </w:rPr>
        <w:t>Burke and Morley, 2016)</w:t>
      </w:r>
      <w:r w:rsidR="00D32D0D" w:rsidRPr="00C8243B">
        <w:rPr>
          <w:rFonts w:ascii="Times New Roman" w:hAnsi="Times New Roman" w:cs="Times New Roman"/>
          <w:lang w:val="en-US"/>
        </w:rPr>
        <w:t>.</w:t>
      </w:r>
      <w:r w:rsidR="00810A5C" w:rsidRPr="00C8243B">
        <w:rPr>
          <w:rFonts w:ascii="Times New Roman" w:hAnsi="Times New Roman" w:cs="Times New Roman"/>
          <w:lang w:val="en-US"/>
        </w:rPr>
        <w:t xml:space="preserve"> </w:t>
      </w:r>
      <w:r w:rsidR="00192039" w:rsidRPr="00C8243B">
        <w:rPr>
          <w:rFonts w:ascii="Times New Roman" w:hAnsi="Times New Roman" w:cs="Times New Roman"/>
          <w:lang w:val="en-US"/>
        </w:rPr>
        <w:t xml:space="preserve"> This means that they do not employ all their </w:t>
      </w:r>
      <w:r w:rsidR="000F2451">
        <w:rPr>
          <w:rFonts w:ascii="Times New Roman" w:hAnsi="Times New Roman" w:cs="Times New Roman"/>
          <w:lang w:val="en-US"/>
        </w:rPr>
        <w:t xml:space="preserve">professionals, representing their </w:t>
      </w:r>
      <w:r w:rsidR="00192039" w:rsidRPr="00C8243B">
        <w:rPr>
          <w:rFonts w:ascii="Times New Roman" w:hAnsi="Times New Roman" w:cs="Times New Roman"/>
          <w:lang w:val="en-US"/>
        </w:rPr>
        <w:t>human capital</w:t>
      </w:r>
      <w:r w:rsidR="000F2451">
        <w:rPr>
          <w:rFonts w:ascii="Times New Roman" w:hAnsi="Times New Roman" w:cs="Times New Roman"/>
          <w:lang w:val="en-US"/>
        </w:rPr>
        <w:t>,</w:t>
      </w:r>
      <w:r w:rsidR="00192039" w:rsidRPr="00C8243B">
        <w:rPr>
          <w:rFonts w:ascii="Times New Roman" w:hAnsi="Times New Roman" w:cs="Times New Roman"/>
          <w:lang w:val="en-US"/>
        </w:rPr>
        <w:t xml:space="preserve"> but </w:t>
      </w:r>
      <w:r w:rsidR="000F2451">
        <w:rPr>
          <w:rFonts w:ascii="Times New Roman" w:hAnsi="Times New Roman" w:cs="Times New Roman"/>
          <w:lang w:val="en-US"/>
        </w:rPr>
        <w:t xml:space="preserve">organizations </w:t>
      </w:r>
      <w:r w:rsidR="00192039" w:rsidRPr="00C8243B">
        <w:rPr>
          <w:rFonts w:ascii="Times New Roman" w:hAnsi="Times New Roman" w:cs="Times New Roman"/>
          <w:lang w:val="en-US"/>
        </w:rPr>
        <w:t xml:space="preserve">work flexibly </w:t>
      </w:r>
      <w:r w:rsidR="002116FB" w:rsidRPr="00C8243B">
        <w:rPr>
          <w:rFonts w:ascii="Times New Roman" w:hAnsi="Times New Roman" w:cs="Times New Roman"/>
          <w:lang w:val="en-US"/>
        </w:rPr>
        <w:t>by</w:t>
      </w:r>
      <w:r w:rsidR="00192039" w:rsidRPr="00C8243B">
        <w:rPr>
          <w:rFonts w:ascii="Times New Roman" w:hAnsi="Times New Roman" w:cs="Times New Roman"/>
          <w:lang w:val="en-US"/>
        </w:rPr>
        <w:t xml:space="preserve"> (i) draw</w:t>
      </w:r>
      <w:r w:rsidR="002116FB" w:rsidRPr="00C8243B">
        <w:rPr>
          <w:rFonts w:ascii="Times New Roman" w:hAnsi="Times New Roman" w:cs="Times New Roman"/>
          <w:lang w:val="en-US"/>
        </w:rPr>
        <w:t>ing</w:t>
      </w:r>
      <w:r w:rsidR="00192039" w:rsidRPr="00C8243B">
        <w:rPr>
          <w:rFonts w:ascii="Times New Roman" w:hAnsi="Times New Roman" w:cs="Times New Roman"/>
          <w:lang w:val="en-US"/>
        </w:rPr>
        <w:t xml:space="preserve"> on contractors</w:t>
      </w:r>
      <w:r w:rsidR="00F91DD2" w:rsidRPr="00C8243B">
        <w:rPr>
          <w:rFonts w:ascii="Times New Roman" w:hAnsi="Times New Roman" w:cs="Times New Roman"/>
          <w:lang w:val="en-US"/>
        </w:rPr>
        <w:t xml:space="preserve"> (Fisher et al., 2008)</w:t>
      </w:r>
      <w:r w:rsidR="00192039" w:rsidRPr="00C8243B">
        <w:rPr>
          <w:rFonts w:ascii="Times New Roman" w:hAnsi="Times New Roman" w:cs="Times New Roman"/>
          <w:lang w:val="en-US"/>
        </w:rPr>
        <w:t>, (ii) plac</w:t>
      </w:r>
      <w:r w:rsidR="002116FB" w:rsidRPr="00C8243B">
        <w:rPr>
          <w:rFonts w:ascii="Times New Roman" w:hAnsi="Times New Roman" w:cs="Times New Roman"/>
          <w:lang w:val="en-US"/>
        </w:rPr>
        <w:t>ing</w:t>
      </w:r>
      <w:r w:rsidR="00192039" w:rsidRPr="00C8243B">
        <w:rPr>
          <w:rFonts w:ascii="Times New Roman" w:hAnsi="Times New Roman" w:cs="Times New Roman"/>
          <w:lang w:val="en-US"/>
        </w:rPr>
        <w:t xml:space="preserve"> </w:t>
      </w:r>
      <w:r w:rsidR="000F2451">
        <w:rPr>
          <w:rFonts w:ascii="Times New Roman" w:hAnsi="Times New Roman" w:cs="Times New Roman"/>
          <w:lang w:val="en-US"/>
        </w:rPr>
        <w:t>professionals</w:t>
      </w:r>
      <w:r w:rsidR="000F2451" w:rsidRPr="00C8243B">
        <w:rPr>
          <w:rFonts w:ascii="Times New Roman" w:hAnsi="Times New Roman" w:cs="Times New Roman"/>
          <w:lang w:val="en-US"/>
        </w:rPr>
        <w:t xml:space="preserve"> </w:t>
      </w:r>
      <w:r w:rsidR="00192039" w:rsidRPr="00C8243B">
        <w:rPr>
          <w:rFonts w:ascii="Times New Roman" w:hAnsi="Times New Roman" w:cs="Times New Roman"/>
          <w:lang w:val="en-US"/>
        </w:rPr>
        <w:t>on client sites, and (iii) collaborat</w:t>
      </w:r>
      <w:r w:rsidR="002116FB" w:rsidRPr="00C8243B">
        <w:rPr>
          <w:rFonts w:ascii="Times New Roman" w:hAnsi="Times New Roman" w:cs="Times New Roman"/>
          <w:lang w:val="en-US"/>
        </w:rPr>
        <w:t>ing</w:t>
      </w:r>
      <w:r w:rsidR="00192039" w:rsidRPr="00C8243B">
        <w:rPr>
          <w:rFonts w:ascii="Times New Roman" w:hAnsi="Times New Roman" w:cs="Times New Roman"/>
          <w:lang w:val="en-US"/>
        </w:rPr>
        <w:t xml:space="preserve"> closely with suppliers</w:t>
      </w:r>
      <w:r w:rsidR="00F91DD2" w:rsidRPr="00C8243B">
        <w:rPr>
          <w:rFonts w:ascii="Times New Roman" w:hAnsi="Times New Roman" w:cs="Times New Roman"/>
          <w:lang w:val="en-US"/>
        </w:rPr>
        <w:t xml:space="preserve"> in order to produce products and services</w:t>
      </w:r>
      <w:r w:rsidR="0033007A" w:rsidRPr="00C8243B">
        <w:rPr>
          <w:rFonts w:ascii="Times New Roman" w:hAnsi="Times New Roman" w:cs="Times New Roman"/>
          <w:lang w:val="en-US"/>
        </w:rPr>
        <w:t xml:space="preserve">. </w:t>
      </w:r>
      <w:r w:rsidR="00F91DD2" w:rsidRPr="00C8243B">
        <w:rPr>
          <w:rFonts w:ascii="Times New Roman" w:hAnsi="Times New Roman" w:cs="Times New Roman"/>
          <w:lang w:val="en-US"/>
        </w:rPr>
        <w:t xml:space="preserve"> </w:t>
      </w:r>
    </w:p>
    <w:p w14:paraId="73441877" w14:textId="389DAB69" w:rsidR="00D3063F" w:rsidRPr="00C830A7" w:rsidRDefault="00D32D0D" w:rsidP="005D063E">
      <w:pPr>
        <w:spacing w:line="480" w:lineRule="auto"/>
        <w:ind w:firstLine="720"/>
        <w:jc w:val="both"/>
        <w:rPr>
          <w:rFonts w:ascii="Times New Roman" w:hAnsi="Times New Roman" w:cs="Times New Roman"/>
          <w:i/>
          <w:lang w:val="en-US"/>
        </w:rPr>
      </w:pPr>
      <w:r w:rsidRPr="00C8243B">
        <w:rPr>
          <w:rFonts w:ascii="Times New Roman" w:hAnsi="Times New Roman" w:cs="Times New Roman"/>
          <w:lang w:val="en-US"/>
        </w:rPr>
        <w:t>Second,</w:t>
      </w:r>
      <w:r w:rsidR="008869F4" w:rsidRPr="00C8243B">
        <w:rPr>
          <w:rFonts w:ascii="Times New Roman" w:hAnsi="Times New Roman" w:cs="Times New Roman"/>
          <w:lang w:val="en-US"/>
        </w:rPr>
        <w:t xml:space="preserve"> there is a</w:t>
      </w:r>
      <w:r w:rsidRPr="00C8243B">
        <w:rPr>
          <w:rFonts w:ascii="Times New Roman" w:hAnsi="Times New Roman" w:cs="Times New Roman"/>
          <w:lang w:val="en-US"/>
        </w:rPr>
        <w:t>n increasing</w:t>
      </w:r>
      <w:r w:rsidR="008869F4" w:rsidRPr="00C8243B">
        <w:rPr>
          <w:rFonts w:ascii="Times New Roman" w:hAnsi="Times New Roman" w:cs="Times New Roman"/>
          <w:lang w:val="en-US"/>
        </w:rPr>
        <w:t xml:space="preserve"> need for </w:t>
      </w:r>
      <w:r w:rsidR="00D70BC3">
        <w:rPr>
          <w:rFonts w:ascii="Times New Roman" w:hAnsi="Times New Roman" w:cs="Times New Roman"/>
          <w:lang w:val="en-US"/>
        </w:rPr>
        <w:t>professionals to utilize their expert knowledge</w:t>
      </w:r>
      <w:r w:rsidR="00100166">
        <w:rPr>
          <w:rFonts w:ascii="Times New Roman" w:hAnsi="Times New Roman" w:cs="Times New Roman"/>
          <w:lang w:val="en-US"/>
        </w:rPr>
        <w:t>, often in inter-disciplinary teams</w:t>
      </w:r>
      <w:r w:rsidR="00C21E85">
        <w:rPr>
          <w:rFonts w:ascii="Times New Roman" w:hAnsi="Times New Roman" w:cs="Times New Roman"/>
          <w:lang w:val="en-US"/>
        </w:rPr>
        <w:t xml:space="preserve"> (</w:t>
      </w:r>
      <w:r w:rsidR="00C21E85" w:rsidRPr="00C21E85">
        <w:rPr>
          <w:rFonts w:ascii="Times New Roman" w:eastAsia="Times New Roman" w:hAnsi="Times New Roman" w:cs="Times New Roman"/>
          <w:lang w:val="en-US" w:eastAsia="en-GB"/>
        </w:rPr>
        <w:t>Bos-de Vos,</w:t>
      </w:r>
      <w:r w:rsidR="00C21E85">
        <w:rPr>
          <w:rFonts w:ascii="Times New Roman" w:eastAsia="Times New Roman" w:hAnsi="Times New Roman" w:cs="Times New Roman"/>
          <w:lang w:val="en-US" w:eastAsia="en-GB"/>
        </w:rPr>
        <w:t xml:space="preserve"> </w:t>
      </w:r>
      <w:proofErr w:type="spellStart"/>
      <w:r w:rsidR="00C21E85" w:rsidRPr="00C21E85">
        <w:rPr>
          <w:rFonts w:ascii="Times New Roman" w:eastAsia="Times New Roman" w:hAnsi="Times New Roman" w:cs="Times New Roman"/>
          <w:lang w:val="en-US" w:eastAsia="en-GB"/>
        </w:rPr>
        <w:t>Lieftink</w:t>
      </w:r>
      <w:proofErr w:type="spellEnd"/>
      <w:r w:rsidR="00C21E85" w:rsidRPr="00C21E85">
        <w:rPr>
          <w:rFonts w:ascii="Times New Roman" w:eastAsia="Times New Roman" w:hAnsi="Times New Roman" w:cs="Times New Roman"/>
          <w:lang w:val="en-US" w:eastAsia="en-GB"/>
        </w:rPr>
        <w:t xml:space="preserve">, &amp; </w:t>
      </w:r>
      <w:proofErr w:type="spellStart"/>
      <w:r w:rsidR="00C21E85" w:rsidRPr="00C21E85">
        <w:rPr>
          <w:rFonts w:ascii="Times New Roman" w:eastAsia="Times New Roman" w:hAnsi="Times New Roman" w:cs="Times New Roman"/>
          <w:lang w:val="en-US" w:eastAsia="en-GB"/>
        </w:rPr>
        <w:t>Lauche</w:t>
      </w:r>
      <w:proofErr w:type="spellEnd"/>
      <w:r w:rsidR="00C21E85">
        <w:rPr>
          <w:rFonts w:ascii="Times New Roman" w:eastAsia="Times New Roman" w:hAnsi="Times New Roman" w:cs="Times New Roman"/>
          <w:lang w:val="en-US" w:eastAsia="en-GB"/>
        </w:rPr>
        <w:t xml:space="preserve">, </w:t>
      </w:r>
      <w:r w:rsidR="00C21E85" w:rsidRPr="00C21E85">
        <w:rPr>
          <w:rFonts w:ascii="Times New Roman" w:eastAsia="Times New Roman" w:hAnsi="Times New Roman" w:cs="Times New Roman"/>
          <w:lang w:val="en-US" w:eastAsia="en-GB"/>
        </w:rPr>
        <w:t>2019</w:t>
      </w:r>
      <w:r w:rsidR="00C21E85">
        <w:rPr>
          <w:rFonts w:ascii="Times New Roman" w:hAnsi="Times New Roman" w:cs="Times New Roman"/>
          <w:lang w:val="en-US"/>
        </w:rPr>
        <w:t>)</w:t>
      </w:r>
      <w:r w:rsidR="00100166">
        <w:rPr>
          <w:rFonts w:ascii="Times New Roman" w:hAnsi="Times New Roman" w:cs="Times New Roman"/>
          <w:lang w:val="en-US"/>
        </w:rPr>
        <w:t xml:space="preserve">, </w:t>
      </w:r>
      <w:r w:rsidR="00D70BC3">
        <w:rPr>
          <w:rFonts w:ascii="Times New Roman" w:hAnsi="Times New Roman" w:cs="Times New Roman"/>
          <w:lang w:val="en-US"/>
        </w:rPr>
        <w:t xml:space="preserve">and </w:t>
      </w:r>
      <w:r w:rsidR="008869F4" w:rsidRPr="00C8243B">
        <w:rPr>
          <w:rFonts w:ascii="Times New Roman" w:hAnsi="Times New Roman" w:cs="Times New Roman"/>
          <w:lang w:val="en-US"/>
        </w:rPr>
        <w:t>to work together at the level of the network in integrated project team</w:t>
      </w:r>
      <w:r w:rsidR="00E12AEB" w:rsidRPr="00C8243B">
        <w:rPr>
          <w:rFonts w:ascii="Times New Roman" w:hAnsi="Times New Roman" w:cs="Times New Roman"/>
          <w:lang w:val="en-US"/>
        </w:rPr>
        <w:t>s</w:t>
      </w:r>
      <w:r w:rsidR="008869F4" w:rsidRPr="00C8243B">
        <w:rPr>
          <w:rFonts w:ascii="Times New Roman" w:hAnsi="Times New Roman" w:cs="Times New Roman"/>
          <w:lang w:val="en-US"/>
        </w:rPr>
        <w:t xml:space="preserve"> (IPT</w:t>
      </w:r>
      <w:r w:rsidR="00E12AEB" w:rsidRPr="00C8243B">
        <w:rPr>
          <w:rFonts w:ascii="Times New Roman" w:hAnsi="Times New Roman" w:cs="Times New Roman"/>
          <w:lang w:val="en-US"/>
        </w:rPr>
        <w:t>s</w:t>
      </w:r>
      <w:r w:rsidR="008869F4" w:rsidRPr="00C8243B">
        <w:rPr>
          <w:rFonts w:ascii="Times New Roman" w:hAnsi="Times New Roman" w:cs="Times New Roman"/>
          <w:lang w:val="en-US"/>
        </w:rPr>
        <w:t xml:space="preserve">). </w:t>
      </w:r>
      <w:r w:rsidR="00BA009F" w:rsidRPr="00C8243B">
        <w:rPr>
          <w:rFonts w:ascii="Times New Roman" w:hAnsi="Times New Roman" w:cs="Times New Roman"/>
          <w:lang w:val="en-US"/>
        </w:rPr>
        <w:t>These</w:t>
      </w:r>
      <w:r w:rsidR="008869F4" w:rsidRPr="00C8243B">
        <w:rPr>
          <w:rFonts w:ascii="Times New Roman" w:hAnsi="Times New Roman" w:cs="Times New Roman"/>
          <w:lang w:val="en-US"/>
        </w:rPr>
        <w:t xml:space="preserve"> large-scal</w:t>
      </w:r>
      <w:r w:rsidR="0033007A" w:rsidRPr="00C8243B">
        <w:rPr>
          <w:rFonts w:ascii="Times New Roman" w:hAnsi="Times New Roman" w:cs="Times New Roman"/>
          <w:lang w:val="en-US"/>
        </w:rPr>
        <w:t>e</w:t>
      </w:r>
      <w:r w:rsidR="008869F4" w:rsidRPr="00C8243B">
        <w:rPr>
          <w:rFonts w:ascii="Times New Roman" w:hAnsi="Times New Roman" w:cs="Times New Roman"/>
          <w:lang w:val="en-US"/>
        </w:rPr>
        <w:t xml:space="preserve"> projects </w:t>
      </w:r>
      <w:r w:rsidR="00BA009F" w:rsidRPr="00C8243B">
        <w:rPr>
          <w:rFonts w:ascii="Times New Roman" w:hAnsi="Times New Roman" w:cs="Times New Roman"/>
          <w:lang w:val="en-US"/>
        </w:rPr>
        <w:t xml:space="preserve">are motivated by the requirement for </w:t>
      </w:r>
      <w:r w:rsidR="008869F4" w:rsidRPr="00C8243B">
        <w:rPr>
          <w:rFonts w:ascii="Times New Roman" w:hAnsi="Times New Roman" w:cs="Times New Roman"/>
          <w:lang w:val="en-US"/>
        </w:rPr>
        <w:t>diverse and specialized skill-sets</w:t>
      </w:r>
      <w:r w:rsidR="00BA009F" w:rsidRPr="00C8243B">
        <w:rPr>
          <w:rFonts w:ascii="Times New Roman" w:hAnsi="Times New Roman" w:cs="Times New Roman"/>
          <w:lang w:val="en-US"/>
        </w:rPr>
        <w:t xml:space="preserve">, </w:t>
      </w:r>
      <w:r w:rsidR="006B7921" w:rsidRPr="00C8243B">
        <w:rPr>
          <w:rFonts w:ascii="Times New Roman" w:hAnsi="Times New Roman" w:cs="Times New Roman"/>
          <w:lang w:val="en-US"/>
        </w:rPr>
        <w:t>governance</w:t>
      </w:r>
      <w:r w:rsidR="00BA009F" w:rsidRPr="00C8243B">
        <w:rPr>
          <w:rFonts w:ascii="Times New Roman" w:hAnsi="Times New Roman" w:cs="Times New Roman"/>
          <w:lang w:val="en-US"/>
        </w:rPr>
        <w:t xml:space="preserve"> and cost </w:t>
      </w:r>
      <w:r w:rsidR="006B7921" w:rsidRPr="00C8243B">
        <w:rPr>
          <w:rFonts w:ascii="Times New Roman" w:hAnsi="Times New Roman" w:cs="Times New Roman"/>
          <w:lang w:val="en-US"/>
        </w:rPr>
        <w:t>pressures</w:t>
      </w:r>
      <w:r w:rsidR="00BA009F" w:rsidRPr="00C8243B">
        <w:rPr>
          <w:rFonts w:ascii="Times New Roman" w:hAnsi="Times New Roman" w:cs="Times New Roman"/>
          <w:lang w:val="en-US"/>
        </w:rPr>
        <w:t xml:space="preserve"> that </w:t>
      </w:r>
      <w:r w:rsidR="008869F4" w:rsidRPr="00C8243B">
        <w:rPr>
          <w:rFonts w:ascii="Times New Roman" w:hAnsi="Times New Roman" w:cs="Times New Roman"/>
          <w:lang w:val="en-US"/>
        </w:rPr>
        <w:t xml:space="preserve">require organizations to compete and collaborate within the IPT. </w:t>
      </w:r>
      <w:r w:rsidR="001548B2" w:rsidRPr="00C8243B">
        <w:rPr>
          <w:rFonts w:ascii="Times New Roman" w:hAnsi="Times New Roman" w:cs="Times New Roman"/>
          <w:lang w:val="en-US"/>
        </w:rPr>
        <w:t xml:space="preserve">Hundreds of firms </w:t>
      </w:r>
      <w:r w:rsidR="00E12AEB" w:rsidRPr="00C8243B">
        <w:rPr>
          <w:rFonts w:ascii="Times New Roman" w:hAnsi="Times New Roman" w:cs="Times New Roman"/>
          <w:lang w:val="en-US"/>
        </w:rPr>
        <w:t>of various sizes</w:t>
      </w:r>
      <w:r w:rsidR="001548B2" w:rsidRPr="00C8243B">
        <w:rPr>
          <w:rFonts w:ascii="Times New Roman" w:hAnsi="Times New Roman" w:cs="Times New Roman"/>
          <w:lang w:val="en-US"/>
        </w:rPr>
        <w:t xml:space="preserve"> work </w:t>
      </w:r>
      <w:r w:rsidR="00E12AEB" w:rsidRPr="00C8243B">
        <w:rPr>
          <w:rFonts w:ascii="Times New Roman" w:hAnsi="Times New Roman" w:cs="Times New Roman"/>
          <w:lang w:val="en-US"/>
        </w:rPr>
        <w:t>together physically or virtually on a shared site (</w:t>
      </w:r>
      <w:proofErr w:type="spellStart"/>
      <w:r w:rsidR="00E12AEB" w:rsidRPr="00C8243B">
        <w:rPr>
          <w:rFonts w:ascii="Times New Roman" w:hAnsi="Times New Roman" w:cs="Times New Roman"/>
          <w:lang w:val="en-US"/>
        </w:rPr>
        <w:t>Flyvbjerg</w:t>
      </w:r>
      <w:proofErr w:type="spellEnd"/>
      <w:r w:rsidR="00E12AEB" w:rsidRPr="00C8243B">
        <w:rPr>
          <w:rFonts w:ascii="Times New Roman" w:hAnsi="Times New Roman" w:cs="Times New Roman"/>
          <w:lang w:val="en-US"/>
        </w:rPr>
        <w:t>, 2014)</w:t>
      </w:r>
      <w:r w:rsidR="001548B2" w:rsidRPr="00C8243B">
        <w:rPr>
          <w:rFonts w:ascii="Times New Roman" w:hAnsi="Times New Roman" w:cs="Times New Roman"/>
          <w:lang w:val="en-US"/>
        </w:rPr>
        <w:t xml:space="preserve"> over perhaps 5-10 years</w:t>
      </w:r>
      <w:r w:rsidR="00EB4FCE">
        <w:rPr>
          <w:rFonts w:ascii="Times New Roman" w:hAnsi="Times New Roman" w:cs="Times New Roman"/>
          <w:lang w:val="en-US"/>
        </w:rPr>
        <w:t xml:space="preserve">. </w:t>
      </w:r>
      <w:r w:rsidR="001548B2" w:rsidRPr="00C8243B">
        <w:rPr>
          <w:rFonts w:ascii="Times New Roman" w:hAnsi="Times New Roman" w:cs="Times New Roman"/>
          <w:lang w:val="en-US"/>
        </w:rPr>
        <w:t xml:space="preserve">Professionals and other </w:t>
      </w:r>
      <w:r w:rsidR="00D70BC3">
        <w:rPr>
          <w:rFonts w:ascii="Times New Roman" w:hAnsi="Times New Roman" w:cs="Times New Roman"/>
          <w:lang w:val="en-US"/>
        </w:rPr>
        <w:t xml:space="preserve">knowledge </w:t>
      </w:r>
      <w:r w:rsidR="001548B2" w:rsidRPr="00C8243B">
        <w:rPr>
          <w:rFonts w:ascii="Times New Roman" w:hAnsi="Times New Roman" w:cs="Times New Roman"/>
          <w:lang w:val="en-US"/>
        </w:rPr>
        <w:t xml:space="preserve">workers are seconded from, but remain members of, their own organizations and bring together complementary knowledge and skills to focus on the project. </w:t>
      </w:r>
    </w:p>
    <w:p w14:paraId="5B8B1B58" w14:textId="482FEF3A" w:rsidR="00A240B5" w:rsidRDefault="00D32D0D" w:rsidP="005D063E">
      <w:pPr>
        <w:spacing w:line="480" w:lineRule="auto"/>
        <w:ind w:firstLine="720"/>
        <w:jc w:val="both"/>
        <w:rPr>
          <w:rFonts w:ascii="Times New Roman" w:hAnsi="Times New Roman" w:cs="Times New Roman"/>
        </w:rPr>
      </w:pPr>
      <w:r w:rsidRPr="00C8243B">
        <w:rPr>
          <w:rFonts w:ascii="Times New Roman" w:hAnsi="Times New Roman" w:cs="Times New Roman"/>
          <w:lang w:val="en-US"/>
        </w:rPr>
        <w:t>Third,</w:t>
      </w:r>
      <w:r w:rsidR="006B7921" w:rsidRPr="00C8243B">
        <w:rPr>
          <w:rFonts w:ascii="Times New Roman" w:hAnsi="Times New Roman" w:cs="Times New Roman"/>
          <w:lang w:val="en-US"/>
        </w:rPr>
        <w:t xml:space="preserve"> </w:t>
      </w:r>
      <w:r w:rsidR="00810A5C" w:rsidRPr="00C8243B">
        <w:rPr>
          <w:rFonts w:ascii="Times New Roman" w:hAnsi="Times New Roman" w:cs="Times New Roman"/>
          <w:lang w:val="en-US"/>
        </w:rPr>
        <w:t xml:space="preserve">changes </w:t>
      </w:r>
      <w:r w:rsidR="006B7921" w:rsidRPr="00C8243B">
        <w:rPr>
          <w:rFonts w:ascii="Times New Roman" w:hAnsi="Times New Roman" w:cs="Times New Roman"/>
          <w:lang w:val="en-US"/>
        </w:rPr>
        <w:t xml:space="preserve">that </w:t>
      </w:r>
      <w:r w:rsidR="00810A5C" w:rsidRPr="00C8243B">
        <w:rPr>
          <w:rFonts w:ascii="Times New Roman" w:hAnsi="Times New Roman" w:cs="Times New Roman"/>
          <w:lang w:val="en-US"/>
        </w:rPr>
        <w:t xml:space="preserve">are taking place </w:t>
      </w:r>
      <w:r w:rsidR="004015E9" w:rsidRPr="00C8243B">
        <w:rPr>
          <w:rFonts w:ascii="Times New Roman" w:hAnsi="Times New Roman" w:cs="Times New Roman"/>
          <w:lang w:val="en-US"/>
        </w:rPr>
        <w:t>outside the boundaries of organizations</w:t>
      </w:r>
      <w:r w:rsidR="006B7921" w:rsidRPr="00C8243B">
        <w:rPr>
          <w:rFonts w:ascii="Times New Roman" w:hAnsi="Times New Roman" w:cs="Times New Roman"/>
          <w:lang w:val="en-US"/>
        </w:rPr>
        <w:t xml:space="preserve"> hold</w:t>
      </w:r>
      <w:r w:rsidR="004015E9" w:rsidRPr="00C8243B">
        <w:rPr>
          <w:rFonts w:ascii="Times New Roman" w:hAnsi="Times New Roman" w:cs="Times New Roman"/>
          <w:lang w:val="en-US"/>
        </w:rPr>
        <w:t xml:space="preserve"> significant implications for both the temporality and the organization of </w:t>
      </w:r>
      <w:r w:rsidR="00CA71F5">
        <w:rPr>
          <w:rFonts w:ascii="Times New Roman" w:hAnsi="Times New Roman" w:cs="Times New Roman"/>
          <w:lang w:val="en-US"/>
        </w:rPr>
        <w:t xml:space="preserve">professional </w:t>
      </w:r>
      <w:r w:rsidR="004015E9" w:rsidRPr="00C8243B">
        <w:rPr>
          <w:rFonts w:ascii="Times New Roman" w:hAnsi="Times New Roman" w:cs="Times New Roman"/>
          <w:lang w:val="en-US"/>
        </w:rPr>
        <w:t xml:space="preserve">work. </w:t>
      </w:r>
      <w:r w:rsidR="00A240B5" w:rsidRPr="002F68F0">
        <w:rPr>
          <w:rFonts w:ascii="Times New Roman" w:hAnsi="Times New Roman" w:cs="Times New Roman"/>
        </w:rPr>
        <w:t>T</w:t>
      </w:r>
      <w:r w:rsidR="006B7921" w:rsidRPr="002F68F0">
        <w:rPr>
          <w:rFonts w:ascii="Times New Roman" w:hAnsi="Times New Roman" w:cs="Times New Roman"/>
        </w:rPr>
        <w:t xml:space="preserve">here is a greater propensity to </w:t>
      </w:r>
      <w:r w:rsidR="00FA6C22">
        <w:rPr>
          <w:rFonts w:ascii="Times New Roman" w:hAnsi="Times New Roman" w:cs="Times New Roman"/>
        </w:rPr>
        <w:t xml:space="preserve">rely upon </w:t>
      </w:r>
      <w:r w:rsidR="006B7921" w:rsidRPr="002F68F0">
        <w:rPr>
          <w:rFonts w:ascii="Times New Roman" w:hAnsi="Times New Roman" w:cs="Times New Roman"/>
        </w:rPr>
        <w:t xml:space="preserve">contract work, including self-employment and </w:t>
      </w:r>
      <w:r w:rsidR="002116FB" w:rsidRPr="002F68F0">
        <w:rPr>
          <w:rFonts w:ascii="Times New Roman" w:hAnsi="Times New Roman" w:cs="Times New Roman"/>
        </w:rPr>
        <w:t>project-based</w:t>
      </w:r>
      <w:r w:rsidR="006B7921" w:rsidRPr="002F68F0">
        <w:rPr>
          <w:rFonts w:ascii="Times New Roman" w:hAnsi="Times New Roman" w:cs="Times New Roman"/>
        </w:rPr>
        <w:t xml:space="preserve"> </w:t>
      </w:r>
      <w:r w:rsidR="00596EDF" w:rsidRPr="002F68F0">
        <w:rPr>
          <w:rFonts w:ascii="Times New Roman" w:hAnsi="Times New Roman" w:cs="Times New Roman"/>
        </w:rPr>
        <w:t>employment</w:t>
      </w:r>
      <w:r w:rsidR="006B7921" w:rsidRPr="002F68F0">
        <w:rPr>
          <w:rFonts w:ascii="Times New Roman" w:hAnsi="Times New Roman" w:cs="Times New Roman"/>
        </w:rPr>
        <w:t xml:space="preserve"> (Cappelli </w:t>
      </w:r>
      <w:r w:rsidR="00C830A7">
        <w:rPr>
          <w:rFonts w:ascii="Times New Roman" w:hAnsi="Times New Roman" w:cs="Times New Roman"/>
        </w:rPr>
        <w:t>&amp;</w:t>
      </w:r>
      <w:r w:rsidR="006B7921" w:rsidRPr="002F68F0">
        <w:rPr>
          <w:rFonts w:ascii="Times New Roman" w:hAnsi="Times New Roman" w:cs="Times New Roman"/>
        </w:rPr>
        <w:t xml:space="preserve"> Keller, 2012). </w:t>
      </w:r>
      <w:r w:rsidR="0088228F" w:rsidRPr="00C8243B">
        <w:rPr>
          <w:rFonts w:ascii="Times New Roman" w:hAnsi="Times New Roman" w:cs="Times New Roman"/>
          <w:lang w:val="en-US"/>
        </w:rPr>
        <w:t xml:space="preserve">In this context </w:t>
      </w:r>
      <w:r w:rsidR="00CA71F5">
        <w:rPr>
          <w:rFonts w:ascii="Times New Roman" w:hAnsi="Times New Roman" w:cs="Times New Roman"/>
          <w:lang w:val="en-US"/>
        </w:rPr>
        <w:t>professionals</w:t>
      </w:r>
      <w:r w:rsidR="0088228F" w:rsidRPr="00C8243B">
        <w:rPr>
          <w:rFonts w:ascii="Times New Roman" w:hAnsi="Times New Roman" w:cs="Times New Roman"/>
          <w:lang w:val="en-US"/>
        </w:rPr>
        <w:t xml:space="preserve">, who can </w:t>
      </w:r>
      <w:r w:rsidR="0088228F" w:rsidRPr="00C8243B">
        <w:rPr>
          <w:rFonts w:ascii="Times New Roman" w:hAnsi="Times New Roman" w:cs="Times New Roman"/>
          <w:lang w:val="en-US"/>
        </w:rPr>
        <w:lastRenderedPageBreak/>
        <w:t>be free-agents,</w:t>
      </w:r>
      <w:r w:rsidR="00810A5C" w:rsidRPr="00C8243B">
        <w:rPr>
          <w:rFonts w:ascii="Times New Roman" w:hAnsi="Times New Roman" w:cs="Times New Roman"/>
          <w:lang w:val="en-US"/>
        </w:rPr>
        <w:t xml:space="preserve"> and firms often collaborate</w:t>
      </w:r>
      <w:r w:rsidR="0088228F" w:rsidRPr="00C8243B">
        <w:rPr>
          <w:rFonts w:ascii="Times New Roman" w:hAnsi="Times New Roman" w:cs="Times New Roman"/>
          <w:lang w:val="en-US"/>
        </w:rPr>
        <w:t>, beyond the boundaries of the organization,</w:t>
      </w:r>
      <w:r w:rsidR="00810A5C" w:rsidRPr="00C8243B">
        <w:rPr>
          <w:rFonts w:ascii="Times New Roman" w:hAnsi="Times New Roman" w:cs="Times New Roman"/>
          <w:lang w:val="en-US"/>
        </w:rPr>
        <w:t xml:space="preserve"> in a variety of ways to produce network</w:t>
      </w:r>
      <w:r w:rsidR="0088228F" w:rsidRPr="00C8243B">
        <w:rPr>
          <w:rFonts w:ascii="Times New Roman" w:hAnsi="Times New Roman" w:cs="Times New Roman"/>
          <w:lang w:val="en-US"/>
        </w:rPr>
        <w:t>-</w:t>
      </w:r>
      <w:r w:rsidR="00810A5C" w:rsidRPr="00C8243B">
        <w:rPr>
          <w:rFonts w:ascii="Times New Roman" w:hAnsi="Times New Roman" w:cs="Times New Roman"/>
          <w:lang w:val="en-US"/>
        </w:rPr>
        <w:t xml:space="preserve">level outcomes (Manning, 2017; </w:t>
      </w:r>
      <w:proofErr w:type="spellStart"/>
      <w:r w:rsidR="00810A5C" w:rsidRPr="00C8243B">
        <w:rPr>
          <w:rFonts w:ascii="Times New Roman" w:hAnsi="Times New Roman" w:cs="Times New Roman"/>
          <w:lang w:val="en-US"/>
        </w:rPr>
        <w:t>Moliterno</w:t>
      </w:r>
      <w:proofErr w:type="spellEnd"/>
      <w:r w:rsidR="00810A5C" w:rsidRPr="00C8243B">
        <w:rPr>
          <w:rFonts w:ascii="Times New Roman" w:hAnsi="Times New Roman" w:cs="Times New Roman"/>
          <w:lang w:val="en-US"/>
        </w:rPr>
        <w:t xml:space="preserve"> </w:t>
      </w:r>
      <w:r w:rsidR="00C830A7">
        <w:rPr>
          <w:rFonts w:ascii="Times New Roman" w:hAnsi="Times New Roman" w:cs="Times New Roman"/>
          <w:lang w:val="en-US"/>
        </w:rPr>
        <w:t>&amp;</w:t>
      </w:r>
      <w:r w:rsidR="00810A5C" w:rsidRPr="00C8243B">
        <w:rPr>
          <w:rFonts w:ascii="Times New Roman" w:hAnsi="Times New Roman" w:cs="Times New Roman"/>
          <w:lang w:val="en-US"/>
        </w:rPr>
        <w:t xml:space="preserve"> Mahony, 2011).  </w:t>
      </w:r>
      <w:r w:rsidR="00FA6C22">
        <w:rPr>
          <w:rFonts w:ascii="Times New Roman" w:hAnsi="Times New Roman" w:cs="Times New Roman"/>
        </w:rPr>
        <w:t>Previous research indicates that</w:t>
      </w:r>
      <w:r w:rsidR="006B7921" w:rsidRPr="002F68F0">
        <w:rPr>
          <w:rFonts w:ascii="Times New Roman" w:hAnsi="Times New Roman" w:cs="Times New Roman"/>
        </w:rPr>
        <w:t xml:space="preserve"> PNOs and Project Based Firms (PBFs) have become increasingly prevalent and important (Johnson, 2011; Manning, 2010). PNOs are ‘composed of legally independent, yet operationally interdependent individuals and organisations who maintain longer-term collaborative relationships beyond the time limitations of particular projects’ (Manning, 2017: 1399). At the heart of PNOs are PBFs</w:t>
      </w:r>
      <w:r w:rsidR="008A452F">
        <w:rPr>
          <w:rFonts w:ascii="Times New Roman" w:hAnsi="Times New Roman" w:cs="Times New Roman"/>
        </w:rPr>
        <w:t xml:space="preserve"> (see Figure 1)</w:t>
      </w:r>
      <w:r w:rsidR="006B7921" w:rsidRPr="002F68F0">
        <w:rPr>
          <w:rFonts w:ascii="Times New Roman" w:hAnsi="Times New Roman" w:cs="Times New Roman"/>
        </w:rPr>
        <w:t xml:space="preserve"> that act as the key coordinating entity</w:t>
      </w:r>
      <w:r w:rsidR="005714F6">
        <w:rPr>
          <w:rFonts w:ascii="Times New Roman" w:hAnsi="Times New Roman" w:cs="Times New Roman"/>
        </w:rPr>
        <w:t xml:space="preserve">, </w:t>
      </w:r>
      <w:r w:rsidR="006B7921" w:rsidRPr="002F68F0">
        <w:rPr>
          <w:rFonts w:ascii="Times New Roman" w:hAnsi="Times New Roman" w:cs="Times New Roman"/>
        </w:rPr>
        <w:t xml:space="preserve">control property rights, employ core </w:t>
      </w:r>
      <w:r w:rsidR="00CA71F5">
        <w:rPr>
          <w:rFonts w:ascii="Times New Roman" w:hAnsi="Times New Roman" w:cs="Times New Roman"/>
        </w:rPr>
        <w:t>professionals</w:t>
      </w:r>
      <w:r w:rsidR="006B7921" w:rsidRPr="002F68F0">
        <w:rPr>
          <w:rFonts w:ascii="Times New Roman" w:hAnsi="Times New Roman" w:cs="Times New Roman"/>
        </w:rPr>
        <w:t>, and have formal control over task and team (Whitley, 2006). Using these resources, they initiate projects, pull in resources and build inter-organisational teams. They do this by establishing, maintaining, and using ties of varying formality and regularity. As such they are neither purely emergent nor completely boundary-less as seen in other projects and network forms.</w:t>
      </w:r>
    </w:p>
    <w:p w14:paraId="71F95A03" w14:textId="05FF0C0C" w:rsidR="007629C9" w:rsidRDefault="007629C9" w:rsidP="005D063E">
      <w:pPr>
        <w:spacing w:line="480" w:lineRule="auto"/>
        <w:ind w:firstLine="720"/>
        <w:jc w:val="both"/>
        <w:rPr>
          <w:rFonts w:ascii="Times New Roman" w:hAnsi="Times New Roman" w:cs="Times New Roman"/>
        </w:rPr>
      </w:pPr>
    </w:p>
    <w:p w14:paraId="28C4F620" w14:textId="00D8ABEF" w:rsidR="007629C9" w:rsidRDefault="007629C9" w:rsidP="007629C9">
      <w:pPr>
        <w:spacing w:line="480" w:lineRule="auto"/>
        <w:ind w:firstLine="720"/>
        <w:jc w:val="center"/>
        <w:rPr>
          <w:rFonts w:ascii="Times New Roman" w:hAnsi="Times New Roman" w:cs="Times New Roman"/>
        </w:rPr>
      </w:pPr>
      <w:r>
        <w:rPr>
          <w:rFonts w:ascii="Times New Roman" w:hAnsi="Times New Roman" w:cs="Times New Roman"/>
        </w:rPr>
        <w:t>----------------------------------</w:t>
      </w:r>
    </w:p>
    <w:p w14:paraId="08FA8E5A" w14:textId="75DBB131" w:rsidR="007629C9" w:rsidRPr="007629C9" w:rsidRDefault="007629C9" w:rsidP="007629C9">
      <w:pPr>
        <w:spacing w:line="480" w:lineRule="auto"/>
        <w:ind w:firstLine="720"/>
        <w:jc w:val="center"/>
        <w:rPr>
          <w:rFonts w:ascii="Times New Roman" w:hAnsi="Times New Roman" w:cs="Times New Roman"/>
          <w:i/>
          <w:iCs/>
        </w:rPr>
      </w:pPr>
      <w:r w:rsidRPr="007629C9">
        <w:rPr>
          <w:rFonts w:ascii="Times New Roman" w:hAnsi="Times New Roman" w:cs="Times New Roman"/>
          <w:i/>
          <w:iCs/>
        </w:rPr>
        <w:t>Insert Figure 1 Here</w:t>
      </w:r>
    </w:p>
    <w:p w14:paraId="70C6EEF5" w14:textId="10F7D1C6" w:rsidR="00BB61B4" w:rsidRPr="008461DA" w:rsidRDefault="007629C9" w:rsidP="008461DA">
      <w:pPr>
        <w:spacing w:line="480" w:lineRule="auto"/>
        <w:ind w:firstLine="720"/>
        <w:jc w:val="center"/>
        <w:rPr>
          <w:rFonts w:ascii="Times New Roman" w:hAnsi="Times New Roman" w:cs="Times New Roman"/>
        </w:rPr>
      </w:pPr>
      <w:r>
        <w:rPr>
          <w:rFonts w:ascii="Times New Roman" w:hAnsi="Times New Roman" w:cs="Times New Roman"/>
        </w:rPr>
        <w:t>-----------------------------------</w:t>
      </w:r>
    </w:p>
    <w:p w14:paraId="4041E3B9" w14:textId="77777777" w:rsidR="00F009FF" w:rsidRPr="002F68F0" w:rsidRDefault="00F009FF" w:rsidP="009D3D81">
      <w:pPr>
        <w:spacing w:line="480" w:lineRule="auto"/>
        <w:ind w:firstLine="720"/>
        <w:jc w:val="both"/>
        <w:rPr>
          <w:rFonts w:ascii="Times New Roman" w:hAnsi="Times New Roman" w:cs="Times New Roman"/>
        </w:rPr>
      </w:pPr>
    </w:p>
    <w:p w14:paraId="471CC642" w14:textId="4369EDB4" w:rsidR="00A7046C" w:rsidRDefault="006B7921" w:rsidP="00A7046C">
      <w:pPr>
        <w:spacing w:line="480" w:lineRule="auto"/>
        <w:ind w:firstLine="720"/>
        <w:jc w:val="both"/>
        <w:rPr>
          <w:rFonts w:ascii="Times New Roman" w:hAnsi="Times New Roman" w:cs="Times New Roman"/>
        </w:rPr>
      </w:pPr>
      <w:r w:rsidRPr="002F68F0">
        <w:rPr>
          <w:rFonts w:ascii="Times New Roman" w:hAnsi="Times New Roman" w:cs="Times New Roman"/>
        </w:rPr>
        <w:t>PNOs</w:t>
      </w:r>
      <w:r w:rsidR="00D2783B">
        <w:rPr>
          <w:rFonts w:ascii="Times New Roman" w:hAnsi="Times New Roman" w:cs="Times New Roman"/>
        </w:rPr>
        <w:t xml:space="preserve"> </w:t>
      </w:r>
      <w:r w:rsidRPr="002F68F0">
        <w:rPr>
          <w:rFonts w:ascii="Times New Roman" w:hAnsi="Times New Roman" w:cs="Times New Roman"/>
        </w:rPr>
        <w:t>have 3 main characteristics</w:t>
      </w:r>
      <w:r w:rsidR="00D2783B">
        <w:rPr>
          <w:rFonts w:ascii="Times New Roman" w:hAnsi="Times New Roman" w:cs="Times New Roman"/>
        </w:rPr>
        <w:t>; (i) s</w:t>
      </w:r>
      <w:r w:rsidRPr="002F68F0">
        <w:rPr>
          <w:rFonts w:ascii="Times New Roman" w:hAnsi="Times New Roman" w:cs="Times New Roman"/>
        </w:rPr>
        <w:t>trategic coordination is via a PBF or project entrepreneur</w:t>
      </w:r>
      <w:r w:rsidR="00D2783B">
        <w:rPr>
          <w:rFonts w:ascii="Times New Roman" w:hAnsi="Times New Roman" w:cs="Times New Roman"/>
        </w:rPr>
        <w:t xml:space="preserve"> (ii) </w:t>
      </w:r>
      <w:r w:rsidRPr="002F68F0">
        <w:rPr>
          <w:rFonts w:ascii="Times New Roman" w:hAnsi="Times New Roman" w:cs="Times New Roman"/>
        </w:rPr>
        <w:t xml:space="preserve">they maintain core project teams, and </w:t>
      </w:r>
      <w:r w:rsidR="00D2783B">
        <w:rPr>
          <w:rFonts w:ascii="Times New Roman" w:hAnsi="Times New Roman" w:cs="Times New Roman"/>
        </w:rPr>
        <w:t xml:space="preserve">(iii) </w:t>
      </w:r>
      <w:r w:rsidRPr="002F68F0">
        <w:rPr>
          <w:rFonts w:ascii="Times New Roman" w:hAnsi="Times New Roman" w:cs="Times New Roman"/>
        </w:rPr>
        <w:t xml:space="preserve">they have flexible pools of substitute or complementary partners. </w:t>
      </w:r>
      <w:r w:rsidR="00D2783B">
        <w:rPr>
          <w:rFonts w:ascii="Times New Roman" w:hAnsi="Times New Roman" w:cs="Times New Roman"/>
        </w:rPr>
        <w:t>The</w:t>
      </w:r>
      <w:r w:rsidR="005C300F">
        <w:rPr>
          <w:rFonts w:ascii="Times New Roman" w:hAnsi="Times New Roman" w:cs="Times New Roman"/>
        </w:rPr>
        <w:t>se networks</w:t>
      </w:r>
      <w:r w:rsidRPr="002F68F0">
        <w:rPr>
          <w:rFonts w:ascii="Times New Roman" w:hAnsi="Times New Roman" w:cs="Times New Roman"/>
        </w:rPr>
        <w:t xml:space="preserve"> have been examined in a variety of contexts most notably construction (</w:t>
      </w:r>
      <w:r w:rsidR="00737435" w:rsidRPr="002F68F0">
        <w:rPr>
          <w:rFonts w:ascii="Times New Roman" w:hAnsi="Times New Roman" w:cs="Times New Roman"/>
        </w:rPr>
        <w:t xml:space="preserve">van </w:t>
      </w:r>
      <w:proofErr w:type="spellStart"/>
      <w:r w:rsidR="00737435" w:rsidRPr="002F68F0">
        <w:rPr>
          <w:rFonts w:ascii="Times New Roman" w:hAnsi="Times New Roman" w:cs="Times New Roman"/>
        </w:rPr>
        <w:t>Marrewijk</w:t>
      </w:r>
      <w:proofErr w:type="spellEnd"/>
      <w:r w:rsidR="0074523A">
        <w:rPr>
          <w:rFonts w:ascii="Times New Roman" w:hAnsi="Times New Roman" w:cs="Times New Roman"/>
        </w:rPr>
        <w:t xml:space="preserve"> et al., </w:t>
      </w:r>
      <w:r w:rsidRPr="002F68F0">
        <w:rPr>
          <w:rFonts w:ascii="Times New Roman" w:hAnsi="Times New Roman" w:cs="Times New Roman"/>
        </w:rPr>
        <w:t xml:space="preserve">2016), film and television (Johns, 2010), and international development (Manning </w:t>
      </w:r>
      <w:r w:rsidR="003E1793">
        <w:rPr>
          <w:rFonts w:ascii="Times New Roman" w:hAnsi="Times New Roman" w:cs="Times New Roman"/>
        </w:rPr>
        <w:t>&amp;</w:t>
      </w:r>
      <w:r w:rsidRPr="002F68F0">
        <w:rPr>
          <w:rFonts w:ascii="Times New Roman" w:hAnsi="Times New Roman" w:cs="Times New Roman"/>
        </w:rPr>
        <w:t xml:space="preserve"> von Hagen, 2010). Regardless of industry, Manning (2017) argues that PNOs can be differentiated based on project variety, connectivity, organisational specialisation, and geographic concentration. However, we see time, tempo and temporality as aspects </w:t>
      </w:r>
      <w:r w:rsidR="005C300F">
        <w:rPr>
          <w:rFonts w:ascii="Times New Roman" w:hAnsi="Times New Roman" w:cs="Times New Roman"/>
        </w:rPr>
        <w:t xml:space="preserve">that have not been previously examined </w:t>
      </w:r>
      <w:r w:rsidRPr="002F68F0">
        <w:rPr>
          <w:rFonts w:ascii="Times New Roman" w:hAnsi="Times New Roman" w:cs="Times New Roman"/>
        </w:rPr>
        <w:t xml:space="preserve">within this analysis. </w:t>
      </w:r>
      <w:r w:rsidR="005C300F">
        <w:rPr>
          <w:rFonts w:ascii="Times New Roman" w:hAnsi="Times New Roman" w:cs="Times New Roman"/>
        </w:rPr>
        <w:t xml:space="preserve">Within this </w:t>
      </w:r>
      <w:r w:rsidR="005C300F">
        <w:rPr>
          <w:rFonts w:ascii="Times New Roman" w:hAnsi="Times New Roman" w:cs="Times New Roman"/>
        </w:rPr>
        <w:lastRenderedPageBreak/>
        <w:t>context, t</w:t>
      </w:r>
      <w:r w:rsidR="00D2783B">
        <w:rPr>
          <w:rFonts w:ascii="Times New Roman" w:hAnsi="Times New Roman" w:cs="Times New Roman"/>
        </w:rPr>
        <w:t xml:space="preserve">here is a tension between the </w:t>
      </w:r>
      <w:r w:rsidR="005714F6">
        <w:rPr>
          <w:rFonts w:ascii="Times New Roman" w:hAnsi="Times New Roman" w:cs="Times New Roman"/>
        </w:rPr>
        <w:t xml:space="preserve">core </w:t>
      </w:r>
      <w:r w:rsidRPr="002F68F0">
        <w:rPr>
          <w:rFonts w:ascii="Times New Roman" w:hAnsi="Times New Roman" w:cs="Times New Roman"/>
        </w:rPr>
        <w:t xml:space="preserve">PBF, and </w:t>
      </w:r>
      <w:r w:rsidR="00D2783B">
        <w:rPr>
          <w:rFonts w:ascii="Times New Roman" w:hAnsi="Times New Roman" w:cs="Times New Roman"/>
        </w:rPr>
        <w:t>the</w:t>
      </w:r>
      <w:r w:rsidRPr="002F68F0">
        <w:rPr>
          <w:rFonts w:ascii="Times New Roman" w:hAnsi="Times New Roman" w:cs="Times New Roman"/>
        </w:rPr>
        <w:t xml:space="preserve"> dynamic, transient PNO. </w:t>
      </w:r>
      <w:r w:rsidR="005C300F">
        <w:rPr>
          <w:rFonts w:ascii="Times New Roman" w:hAnsi="Times New Roman" w:cs="Times New Roman"/>
        </w:rPr>
        <w:t xml:space="preserve">This is because the former may be functioning at a steady state whilst the latter needs to coordinate to deliver outputs at a fast pace for shorter periods of time. </w:t>
      </w:r>
      <w:r w:rsidRPr="002F68F0">
        <w:rPr>
          <w:rFonts w:ascii="Times New Roman" w:hAnsi="Times New Roman" w:cs="Times New Roman"/>
        </w:rPr>
        <w:t xml:space="preserve">Furthermore, there is a neglect of how time impacts the initiation, enactment and dispersal of project resources – the past, present and future of the PNO that is important to understand given the core and wider organisational field of a PNO. Time is a </w:t>
      </w:r>
      <w:r w:rsidR="005714F6">
        <w:rPr>
          <w:rFonts w:ascii="Times New Roman" w:hAnsi="Times New Roman" w:cs="Times New Roman"/>
        </w:rPr>
        <w:t>key</w:t>
      </w:r>
      <w:r w:rsidR="005714F6" w:rsidRPr="002F68F0">
        <w:rPr>
          <w:rFonts w:ascii="Times New Roman" w:hAnsi="Times New Roman" w:cs="Times New Roman"/>
        </w:rPr>
        <w:t xml:space="preserve"> </w:t>
      </w:r>
      <w:r w:rsidRPr="002F68F0">
        <w:rPr>
          <w:rFonts w:ascii="Times New Roman" w:hAnsi="Times New Roman" w:cs="Times New Roman"/>
        </w:rPr>
        <w:t xml:space="preserve">differentiator, in our view, across projects and PNO development that cuts across industry. </w:t>
      </w:r>
    </w:p>
    <w:p w14:paraId="4237CA3B" w14:textId="77777777" w:rsidR="00A7046C" w:rsidRPr="00C8243B" w:rsidRDefault="00A7046C" w:rsidP="00A7046C">
      <w:pPr>
        <w:spacing w:line="480" w:lineRule="auto"/>
        <w:jc w:val="both"/>
        <w:rPr>
          <w:rFonts w:ascii="Times New Roman" w:hAnsi="Times New Roman" w:cs="Times New Roman"/>
        </w:rPr>
      </w:pPr>
    </w:p>
    <w:p w14:paraId="715608DB" w14:textId="77777777" w:rsidR="00A7046C" w:rsidRPr="000809B2" w:rsidRDefault="00A7046C" w:rsidP="00A7046C">
      <w:pPr>
        <w:spacing w:line="480" w:lineRule="auto"/>
        <w:jc w:val="both"/>
        <w:rPr>
          <w:rFonts w:ascii="Times New Roman" w:hAnsi="Times New Roman" w:cs="Times New Roman"/>
          <w:b/>
          <w:i/>
        </w:rPr>
      </w:pPr>
      <w:r w:rsidRPr="000809B2">
        <w:rPr>
          <w:rFonts w:ascii="Times New Roman" w:hAnsi="Times New Roman" w:cs="Times New Roman"/>
          <w:b/>
          <w:i/>
        </w:rPr>
        <w:t>Knowledge resources</w:t>
      </w:r>
      <w:r>
        <w:rPr>
          <w:rFonts w:ascii="Times New Roman" w:hAnsi="Times New Roman" w:cs="Times New Roman"/>
          <w:b/>
          <w:i/>
        </w:rPr>
        <w:t xml:space="preserve"> which impact on cross-boundary professional working</w:t>
      </w:r>
    </w:p>
    <w:p w14:paraId="0C9EA815" w14:textId="77777777" w:rsidR="00A7046C" w:rsidRDefault="00A7046C" w:rsidP="00A7046C">
      <w:pPr>
        <w:spacing w:line="480" w:lineRule="auto"/>
        <w:ind w:firstLine="720"/>
        <w:jc w:val="both"/>
        <w:rPr>
          <w:rFonts w:ascii="Times New Roman" w:hAnsi="Times New Roman" w:cs="Times New Roman"/>
        </w:rPr>
      </w:pPr>
      <w:r w:rsidRPr="00C8243B">
        <w:rPr>
          <w:rFonts w:ascii="Times New Roman" w:hAnsi="Times New Roman" w:cs="Times New Roman"/>
        </w:rPr>
        <w:t xml:space="preserve">Human Capital theory (Becker, 1964) uses economic logic to study individual decisions dealing with investments in productivity-enhancing skills and knowledge. Most definitions of HC state that it comprises knowledge, skills, intellect and talent of individuals (regardless of whether the context of the firm). </w:t>
      </w:r>
      <w:r>
        <w:rPr>
          <w:rFonts w:ascii="Times New Roman" w:hAnsi="Times New Roman" w:cs="Times New Roman"/>
        </w:rPr>
        <w:t>This construct is important in our case study given that we explored the interaction between various professions. The inclusion of human capital in our theoretical framework therefore enabled us to understand how individual knowledge sets come together both in periods of an appeal ready state as well as when the network upscales to be in an appeal response state.</w:t>
      </w:r>
    </w:p>
    <w:p w14:paraId="3DA2DE1C" w14:textId="77777777" w:rsidR="00A7046C" w:rsidRPr="00C8243B" w:rsidRDefault="00A7046C" w:rsidP="00A7046C">
      <w:pPr>
        <w:spacing w:line="480" w:lineRule="auto"/>
        <w:ind w:firstLine="720"/>
        <w:jc w:val="both"/>
        <w:rPr>
          <w:rFonts w:ascii="Times New Roman" w:hAnsi="Times New Roman" w:cs="Times New Roman"/>
          <w:lang w:val="en-US"/>
        </w:rPr>
      </w:pPr>
      <w:r w:rsidRPr="00C8243B">
        <w:rPr>
          <w:rFonts w:ascii="Times New Roman" w:hAnsi="Times New Roman" w:cs="Times New Roman"/>
          <w:lang w:val="en-US"/>
        </w:rPr>
        <w:t xml:space="preserve">Social capital refers to the value that relationships hold in organizations. The value of human capital is tied to social capital (Subramanian </w:t>
      </w:r>
      <w:r>
        <w:rPr>
          <w:rFonts w:ascii="Times New Roman" w:hAnsi="Times New Roman" w:cs="Times New Roman"/>
          <w:lang w:val="en-US"/>
        </w:rPr>
        <w:t>&amp;</w:t>
      </w:r>
      <w:r w:rsidRPr="00C8243B">
        <w:rPr>
          <w:rFonts w:ascii="Times New Roman" w:hAnsi="Times New Roman" w:cs="Times New Roman"/>
          <w:lang w:val="en-US"/>
        </w:rPr>
        <w:t xml:space="preserve"> </w:t>
      </w:r>
      <w:proofErr w:type="spellStart"/>
      <w:r w:rsidRPr="00C8243B">
        <w:rPr>
          <w:rFonts w:ascii="Times New Roman" w:hAnsi="Times New Roman" w:cs="Times New Roman"/>
          <w:lang w:val="en-US"/>
        </w:rPr>
        <w:t>Youndt</w:t>
      </w:r>
      <w:proofErr w:type="spellEnd"/>
      <w:r w:rsidRPr="00C8243B">
        <w:rPr>
          <w:rFonts w:ascii="Times New Roman" w:hAnsi="Times New Roman" w:cs="Times New Roman"/>
          <w:lang w:val="en-US"/>
        </w:rPr>
        <w:t>, 2005) and although each may play a determinant role, they may act also in combination to enable work to be produced in loosely structured networks such as PNOs. From within the social capital lens</w:t>
      </w:r>
      <w:r>
        <w:rPr>
          <w:rFonts w:ascii="Times New Roman" w:hAnsi="Times New Roman" w:cs="Times New Roman"/>
          <w:lang w:val="en-US"/>
        </w:rPr>
        <w:t xml:space="preserve">, </w:t>
      </w:r>
      <w:r w:rsidRPr="00C8243B">
        <w:rPr>
          <w:rFonts w:ascii="Times New Roman" w:hAnsi="Times New Roman" w:cs="Times New Roman"/>
          <w:lang w:val="en-US"/>
        </w:rPr>
        <w:t xml:space="preserve">it is important to look outside the boundaries of the firm, toward the network. </w:t>
      </w:r>
      <w:r>
        <w:rPr>
          <w:rFonts w:ascii="Times New Roman" w:hAnsi="Times New Roman" w:cs="Times New Roman"/>
          <w:lang w:val="en-US"/>
        </w:rPr>
        <w:t xml:space="preserve">It is also important to acknowledge that social capital becomes a connective resource which, not only connects various forms of human capital, but also holds the wider project network together. </w:t>
      </w:r>
    </w:p>
    <w:p w14:paraId="2C2F9FA8" w14:textId="515824D8" w:rsidR="00A7046C" w:rsidRDefault="00A7046C" w:rsidP="00A7046C">
      <w:pPr>
        <w:spacing w:line="480" w:lineRule="auto"/>
        <w:ind w:firstLine="720"/>
        <w:jc w:val="both"/>
        <w:rPr>
          <w:rFonts w:ascii="Times New Roman" w:hAnsi="Times New Roman" w:cs="Times New Roman"/>
          <w:lang w:val="en-US"/>
        </w:rPr>
      </w:pPr>
      <w:r w:rsidRPr="00C8243B">
        <w:rPr>
          <w:rFonts w:ascii="Times New Roman" w:hAnsi="Times New Roman" w:cs="Times New Roman"/>
          <w:lang w:val="en-US"/>
        </w:rPr>
        <w:lastRenderedPageBreak/>
        <w:t xml:space="preserve">Individual knowledge and collective relationships integrate via processes, systems and shared philosophies, i.e., organizational capital to produce outputs (Kang, Snell </w:t>
      </w:r>
      <w:r>
        <w:rPr>
          <w:rFonts w:ascii="Times New Roman" w:hAnsi="Times New Roman" w:cs="Times New Roman"/>
          <w:lang w:val="en-US"/>
        </w:rPr>
        <w:t>&amp;</w:t>
      </w:r>
      <w:r w:rsidRPr="00C8243B">
        <w:rPr>
          <w:rFonts w:ascii="Times New Roman" w:hAnsi="Times New Roman" w:cs="Times New Roman"/>
          <w:lang w:val="en-US"/>
        </w:rPr>
        <w:t xml:space="preserve"> Morris</w:t>
      </w:r>
      <w:r>
        <w:rPr>
          <w:rFonts w:ascii="Times New Roman" w:hAnsi="Times New Roman" w:cs="Times New Roman"/>
          <w:lang w:val="en-US"/>
        </w:rPr>
        <w:t>, 2007</w:t>
      </w:r>
      <w:r w:rsidRPr="00C8243B">
        <w:rPr>
          <w:rFonts w:ascii="Times New Roman" w:hAnsi="Times New Roman" w:cs="Times New Roman"/>
          <w:lang w:val="en-US"/>
        </w:rPr>
        <w:t>). This is well researched at the level of the organization and include client engagement processes, people management, technology infrastructure. It is, however, less clear how organizational capital would look and function at the level of the PNO</w:t>
      </w:r>
      <w:r>
        <w:rPr>
          <w:rFonts w:ascii="Times New Roman" w:hAnsi="Times New Roman" w:cs="Times New Roman"/>
          <w:lang w:val="en-US"/>
        </w:rPr>
        <w:t xml:space="preserve"> given its network characteristics</w:t>
      </w:r>
      <w:r w:rsidRPr="00C8243B">
        <w:rPr>
          <w:rFonts w:ascii="Times New Roman" w:hAnsi="Times New Roman" w:cs="Times New Roman"/>
          <w:lang w:val="en-US"/>
        </w:rPr>
        <w:t xml:space="preserve">. </w:t>
      </w:r>
      <w:r>
        <w:rPr>
          <w:rFonts w:ascii="Times New Roman" w:hAnsi="Times New Roman" w:cs="Times New Roman"/>
          <w:lang w:val="en-US"/>
        </w:rPr>
        <w:t>It is, however, clear that whilst working in networked contexts, the ability to co-ordinate activities and knowledge, become increasingly important. Hence, the fine-honed organizational capital could enable fast-paced interaction of professional islands of knowledge.</w:t>
      </w:r>
    </w:p>
    <w:p w14:paraId="7C1D15B3" w14:textId="02D65C8E" w:rsidR="00F26BAF" w:rsidRDefault="00F26BAF" w:rsidP="00F26BAF">
      <w:pPr>
        <w:spacing w:line="480" w:lineRule="auto"/>
        <w:ind w:firstLine="720"/>
        <w:jc w:val="both"/>
        <w:rPr>
          <w:rFonts w:ascii="Times New Roman" w:hAnsi="Times New Roman" w:cs="Times New Roman"/>
        </w:rPr>
      </w:pPr>
      <w:r w:rsidRPr="00C8243B">
        <w:rPr>
          <w:rFonts w:ascii="Times New Roman" w:hAnsi="Times New Roman" w:cs="Times New Roman"/>
        </w:rPr>
        <w:t>We are cognisant of the fact that knowledge resources extend beyond what we know (human capital) but also includes who we know (social capital) and the processes that are used to produce outputs (organisational capital)</w:t>
      </w:r>
      <w:r>
        <w:rPr>
          <w:rFonts w:ascii="Times New Roman" w:hAnsi="Times New Roman" w:cs="Times New Roman"/>
        </w:rPr>
        <w:t>.</w:t>
      </w:r>
    </w:p>
    <w:p w14:paraId="661CA37D" w14:textId="77777777" w:rsidR="00FA6C22" w:rsidRPr="004536F8" w:rsidRDefault="00FA6C22" w:rsidP="00F26BAF">
      <w:pPr>
        <w:spacing w:line="480" w:lineRule="auto"/>
        <w:jc w:val="both"/>
      </w:pPr>
    </w:p>
    <w:p w14:paraId="76768925" w14:textId="19457D6C" w:rsidR="00004899" w:rsidRPr="00230A9D" w:rsidRDefault="00004899" w:rsidP="009D3D81">
      <w:pPr>
        <w:spacing w:line="480" w:lineRule="auto"/>
        <w:jc w:val="both"/>
        <w:rPr>
          <w:rFonts w:ascii="Times New Roman" w:hAnsi="Times New Roman" w:cs="Times New Roman"/>
          <w:b/>
          <w:i/>
        </w:rPr>
      </w:pPr>
      <w:r w:rsidRPr="00230A9D">
        <w:rPr>
          <w:rFonts w:ascii="Times New Roman" w:hAnsi="Times New Roman" w:cs="Times New Roman"/>
          <w:b/>
          <w:i/>
        </w:rPr>
        <w:t>Time and temporality</w:t>
      </w:r>
    </w:p>
    <w:p w14:paraId="6E8DFA3B" w14:textId="73628777" w:rsidR="00230A9D" w:rsidRDefault="00A350BC" w:rsidP="009D3D81">
      <w:pPr>
        <w:spacing w:line="480" w:lineRule="auto"/>
        <w:ind w:firstLine="720"/>
        <w:jc w:val="both"/>
        <w:rPr>
          <w:rFonts w:ascii="Times New Roman" w:hAnsi="Times New Roman" w:cs="Times New Roman"/>
        </w:rPr>
      </w:pPr>
      <w:r>
        <w:rPr>
          <w:rFonts w:ascii="Times New Roman" w:hAnsi="Times New Roman" w:cs="Times New Roman"/>
        </w:rPr>
        <w:t>Time and temporariness can have important implications for organising</w:t>
      </w:r>
      <w:r w:rsidR="00B1494A">
        <w:rPr>
          <w:rFonts w:ascii="Times New Roman" w:hAnsi="Times New Roman" w:cs="Times New Roman"/>
        </w:rPr>
        <w:t xml:space="preserve"> professional work</w:t>
      </w:r>
      <w:r>
        <w:rPr>
          <w:rFonts w:ascii="Times New Roman" w:hAnsi="Times New Roman" w:cs="Times New Roman"/>
        </w:rPr>
        <w:t xml:space="preserve">. </w:t>
      </w:r>
      <w:r w:rsidR="00004899">
        <w:rPr>
          <w:rFonts w:ascii="Times New Roman" w:hAnsi="Times New Roman" w:cs="Times New Roman"/>
        </w:rPr>
        <w:t xml:space="preserve">Temporary organising, by its nature, is distinguished from more </w:t>
      </w:r>
      <w:r w:rsidR="00D67174">
        <w:rPr>
          <w:rFonts w:ascii="Times New Roman" w:hAnsi="Times New Roman" w:cs="Times New Roman"/>
        </w:rPr>
        <w:t>permanent</w:t>
      </w:r>
      <w:r w:rsidR="00004899">
        <w:rPr>
          <w:rFonts w:ascii="Times New Roman" w:hAnsi="Times New Roman" w:cs="Times New Roman"/>
        </w:rPr>
        <w:t xml:space="preserve"> organising by the fact that </w:t>
      </w:r>
      <w:r w:rsidR="00717D75">
        <w:rPr>
          <w:rFonts w:ascii="Times New Roman" w:hAnsi="Times New Roman" w:cs="Times New Roman"/>
        </w:rPr>
        <w:t>there</w:t>
      </w:r>
      <w:r w:rsidR="00004899">
        <w:rPr>
          <w:rFonts w:ascii="Times New Roman" w:hAnsi="Times New Roman" w:cs="Times New Roman"/>
        </w:rPr>
        <w:t xml:space="preserve"> is </w:t>
      </w:r>
      <w:r w:rsidR="00717D75">
        <w:rPr>
          <w:rFonts w:ascii="Times New Roman" w:hAnsi="Times New Roman" w:cs="Times New Roman"/>
        </w:rPr>
        <w:t>an</w:t>
      </w:r>
      <w:r w:rsidR="00004899">
        <w:rPr>
          <w:rFonts w:ascii="Times New Roman" w:hAnsi="Times New Roman" w:cs="Times New Roman"/>
        </w:rPr>
        <w:t xml:space="preserve"> ex</w:t>
      </w:r>
      <w:r w:rsidR="00717D75">
        <w:rPr>
          <w:rFonts w:ascii="Times New Roman" w:hAnsi="Times New Roman" w:cs="Times New Roman"/>
        </w:rPr>
        <w:t>-</w:t>
      </w:r>
      <w:r w:rsidR="00004899">
        <w:rPr>
          <w:rFonts w:ascii="Times New Roman" w:hAnsi="Times New Roman" w:cs="Times New Roman"/>
        </w:rPr>
        <w:t>ante end point, such as a date or a target (</w:t>
      </w:r>
      <w:r w:rsidR="00FC0548">
        <w:rPr>
          <w:rFonts w:ascii="Times New Roman" w:hAnsi="Times New Roman" w:cs="Times New Roman"/>
        </w:rPr>
        <w:t xml:space="preserve">Bakker, </w:t>
      </w:r>
      <w:proofErr w:type="spellStart"/>
      <w:r w:rsidR="00FC0548" w:rsidRPr="0072632D">
        <w:rPr>
          <w:rFonts w:ascii="Times New Roman" w:hAnsi="Times New Roman" w:cs="Times New Roman"/>
        </w:rPr>
        <w:t>Cambré</w:t>
      </w:r>
      <w:proofErr w:type="spellEnd"/>
      <w:r w:rsidR="00FC0548">
        <w:rPr>
          <w:rFonts w:ascii="Times New Roman" w:hAnsi="Times New Roman" w:cs="Times New Roman"/>
        </w:rPr>
        <w:t xml:space="preserve"> &amp; </w:t>
      </w:r>
      <w:proofErr w:type="spellStart"/>
      <w:r w:rsidR="00FC0548">
        <w:rPr>
          <w:rFonts w:ascii="Times New Roman" w:hAnsi="Times New Roman" w:cs="Times New Roman"/>
        </w:rPr>
        <w:t>Provan</w:t>
      </w:r>
      <w:proofErr w:type="spellEnd"/>
      <w:r w:rsidR="00FC0548">
        <w:rPr>
          <w:rFonts w:ascii="Times New Roman" w:hAnsi="Times New Roman" w:cs="Times New Roman"/>
        </w:rPr>
        <w:t>, 2009, Burke &amp; Morley, 2016</w:t>
      </w:r>
      <w:r w:rsidR="00004899">
        <w:rPr>
          <w:rFonts w:ascii="Times New Roman" w:hAnsi="Times New Roman" w:cs="Times New Roman"/>
        </w:rPr>
        <w:t xml:space="preserve">). </w:t>
      </w:r>
      <w:r w:rsidR="00D67174">
        <w:rPr>
          <w:rFonts w:ascii="Times New Roman" w:hAnsi="Times New Roman" w:cs="Times New Roman"/>
        </w:rPr>
        <w:t xml:space="preserve">As such it is a very source of variation among organisations in general, but also within temporary organisations; ‘temporary’ is still a very general and vague concept. </w:t>
      </w:r>
      <w:r>
        <w:rPr>
          <w:rFonts w:ascii="Times New Roman" w:hAnsi="Times New Roman" w:cs="Times New Roman"/>
        </w:rPr>
        <w:t xml:space="preserve"> Yet being temporary can</w:t>
      </w:r>
      <w:r w:rsidR="00D67174">
        <w:rPr>
          <w:rFonts w:ascii="Times New Roman" w:hAnsi="Times New Roman" w:cs="Times New Roman"/>
        </w:rPr>
        <w:t xml:space="preserve"> affect issues </w:t>
      </w:r>
      <w:r w:rsidR="00717D75">
        <w:rPr>
          <w:rFonts w:ascii="Times New Roman" w:hAnsi="Times New Roman" w:cs="Times New Roman"/>
        </w:rPr>
        <w:t>such</w:t>
      </w:r>
      <w:r w:rsidR="00D67174">
        <w:rPr>
          <w:rFonts w:ascii="Times New Roman" w:hAnsi="Times New Roman" w:cs="Times New Roman"/>
        </w:rPr>
        <w:t xml:space="preserve"> as trust and social relations</w:t>
      </w:r>
      <w:r w:rsidR="00B1494A">
        <w:rPr>
          <w:rFonts w:ascii="Times New Roman" w:hAnsi="Times New Roman" w:cs="Times New Roman"/>
        </w:rPr>
        <w:t>, which are so central to professionals relating to one another,</w:t>
      </w:r>
      <w:r w:rsidR="00D67174">
        <w:rPr>
          <w:rFonts w:ascii="Times New Roman" w:hAnsi="Times New Roman" w:cs="Times New Roman"/>
        </w:rPr>
        <w:t xml:space="preserve"> (</w:t>
      </w:r>
      <w:proofErr w:type="spellStart"/>
      <w:r w:rsidR="00D67174">
        <w:rPr>
          <w:rFonts w:ascii="Times New Roman" w:hAnsi="Times New Roman" w:cs="Times New Roman"/>
        </w:rPr>
        <w:t>Bechky</w:t>
      </w:r>
      <w:proofErr w:type="spellEnd"/>
      <w:r w:rsidR="00D67174">
        <w:rPr>
          <w:rFonts w:ascii="Times New Roman" w:hAnsi="Times New Roman" w:cs="Times New Roman"/>
        </w:rPr>
        <w:t xml:space="preserve">, 2006; </w:t>
      </w:r>
      <w:r w:rsidR="00D66463" w:rsidRPr="00706D3F">
        <w:rPr>
          <w:rFonts w:ascii="Times New Roman" w:hAnsi="Times New Roman" w:cs="Times New Roman"/>
          <w:lang w:val="en-US"/>
        </w:rPr>
        <w:t>Meyerson</w:t>
      </w:r>
      <w:r w:rsidR="00D66463">
        <w:rPr>
          <w:rFonts w:ascii="Times New Roman" w:hAnsi="Times New Roman" w:cs="Times New Roman"/>
          <w:lang w:val="en-US"/>
        </w:rPr>
        <w:t xml:space="preserve">, </w:t>
      </w:r>
      <w:r w:rsidR="00D66463" w:rsidRPr="00706D3F">
        <w:rPr>
          <w:rFonts w:ascii="Times New Roman" w:hAnsi="Times New Roman" w:cs="Times New Roman"/>
          <w:lang w:val="en-US"/>
        </w:rPr>
        <w:t>Weick</w:t>
      </w:r>
      <w:r w:rsidR="00D66463">
        <w:rPr>
          <w:rFonts w:ascii="Times New Roman" w:hAnsi="Times New Roman" w:cs="Times New Roman"/>
          <w:lang w:val="en-US"/>
        </w:rPr>
        <w:t xml:space="preserve"> &amp;</w:t>
      </w:r>
      <w:r w:rsidR="00D66463" w:rsidRPr="00706D3F">
        <w:rPr>
          <w:rFonts w:ascii="Times New Roman" w:hAnsi="Times New Roman" w:cs="Times New Roman"/>
          <w:lang w:val="en-US"/>
        </w:rPr>
        <w:t xml:space="preserve"> Kramer</w:t>
      </w:r>
      <w:r w:rsidR="00D67174">
        <w:rPr>
          <w:rFonts w:ascii="Times New Roman" w:hAnsi="Times New Roman" w:cs="Times New Roman"/>
        </w:rPr>
        <w:t xml:space="preserve">, 1996), </w:t>
      </w:r>
      <w:r w:rsidR="00A21242">
        <w:rPr>
          <w:rFonts w:ascii="Times New Roman" w:hAnsi="Times New Roman" w:cs="Times New Roman"/>
        </w:rPr>
        <w:t xml:space="preserve">resource </w:t>
      </w:r>
      <w:r w:rsidR="00D67174">
        <w:rPr>
          <w:rFonts w:ascii="Times New Roman" w:hAnsi="Times New Roman" w:cs="Times New Roman"/>
        </w:rPr>
        <w:t>allocat</w:t>
      </w:r>
      <w:r w:rsidR="00A21242">
        <w:rPr>
          <w:rFonts w:ascii="Times New Roman" w:hAnsi="Times New Roman" w:cs="Times New Roman"/>
        </w:rPr>
        <w:t>ion</w:t>
      </w:r>
      <w:r w:rsidR="00D67174">
        <w:rPr>
          <w:rFonts w:ascii="Times New Roman" w:hAnsi="Times New Roman" w:cs="Times New Roman"/>
        </w:rPr>
        <w:t xml:space="preserve"> to projects and tasks, uncertainty, and task immersion</w:t>
      </w:r>
      <w:r w:rsidR="00A21242">
        <w:rPr>
          <w:rFonts w:ascii="Times New Roman" w:hAnsi="Times New Roman" w:cs="Times New Roman"/>
        </w:rPr>
        <w:t>.</w:t>
      </w:r>
      <w:r w:rsidR="00D67174">
        <w:rPr>
          <w:rFonts w:ascii="Times New Roman" w:hAnsi="Times New Roman" w:cs="Times New Roman"/>
        </w:rPr>
        <w:t xml:space="preserve"> It can affect and be </w:t>
      </w:r>
      <w:r w:rsidR="00717D75">
        <w:rPr>
          <w:rFonts w:ascii="Times New Roman" w:hAnsi="Times New Roman" w:cs="Times New Roman"/>
        </w:rPr>
        <w:t>affected</w:t>
      </w:r>
      <w:r w:rsidR="00D67174">
        <w:rPr>
          <w:rFonts w:ascii="Times New Roman" w:hAnsi="Times New Roman" w:cs="Times New Roman"/>
        </w:rPr>
        <w:t xml:space="preserve"> by the team makeup, the task and the context of the organising (Bakker, 2010). Moreover, individuals can have a shared </w:t>
      </w:r>
      <w:r w:rsidR="00717D75">
        <w:rPr>
          <w:rFonts w:ascii="Times New Roman" w:hAnsi="Times New Roman" w:cs="Times New Roman"/>
        </w:rPr>
        <w:t>mental</w:t>
      </w:r>
      <w:r w:rsidR="00D67174">
        <w:rPr>
          <w:rFonts w:ascii="Times New Roman" w:hAnsi="Times New Roman" w:cs="Times New Roman"/>
        </w:rPr>
        <w:t xml:space="preserve"> </w:t>
      </w:r>
      <w:r w:rsidR="00717D75">
        <w:rPr>
          <w:rFonts w:ascii="Times New Roman" w:hAnsi="Times New Roman" w:cs="Times New Roman"/>
        </w:rPr>
        <w:t>structure</w:t>
      </w:r>
      <w:r w:rsidR="00D67174">
        <w:rPr>
          <w:rFonts w:ascii="Times New Roman" w:hAnsi="Times New Roman" w:cs="Times New Roman"/>
        </w:rPr>
        <w:t xml:space="preserve"> that affects what they do and how they do it</w:t>
      </w:r>
      <w:r w:rsidR="00E20045">
        <w:rPr>
          <w:rFonts w:ascii="Times New Roman" w:hAnsi="Times New Roman" w:cs="Times New Roman"/>
        </w:rPr>
        <w:t xml:space="preserve"> (</w:t>
      </w:r>
      <w:r w:rsidR="006B2615" w:rsidRPr="009809F8">
        <w:rPr>
          <w:rFonts w:ascii="Times New Roman" w:hAnsi="Times New Roman" w:cs="Times New Roman"/>
        </w:rPr>
        <w:t xml:space="preserve">Bakker, </w:t>
      </w:r>
      <w:proofErr w:type="spellStart"/>
      <w:r w:rsidR="006B2615" w:rsidRPr="009809F8">
        <w:rPr>
          <w:rFonts w:ascii="Times New Roman" w:hAnsi="Times New Roman" w:cs="Times New Roman"/>
        </w:rPr>
        <w:t>Boroş</w:t>
      </w:r>
      <w:proofErr w:type="spellEnd"/>
      <w:r w:rsidR="006B2615" w:rsidRPr="009809F8">
        <w:rPr>
          <w:rFonts w:ascii="Times New Roman" w:hAnsi="Times New Roman" w:cs="Times New Roman"/>
        </w:rPr>
        <w:t xml:space="preserve">, </w:t>
      </w:r>
      <w:proofErr w:type="spellStart"/>
      <w:r w:rsidR="006B2615" w:rsidRPr="009809F8">
        <w:rPr>
          <w:rFonts w:ascii="Times New Roman" w:hAnsi="Times New Roman" w:cs="Times New Roman"/>
        </w:rPr>
        <w:t>Kenis</w:t>
      </w:r>
      <w:proofErr w:type="spellEnd"/>
      <w:r w:rsidR="006B2615" w:rsidRPr="009809F8">
        <w:rPr>
          <w:rFonts w:ascii="Times New Roman" w:hAnsi="Times New Roman" w:cs="Times New Roman"/>
        </w:rPr>
        <w:t>, &amp; Oerlemans</w:t>
      </w:r>
      <w:r w:rsidR="00E20045">
        <w:rPr>
          <w:rFonts w:ascii="Times New Roman" w:hAnsi="Times New Roman" w:cs="Times New Roman"/>
        </w:rPr>
        <w:t>, 2013)</w:t>
      </w:r>
      <w:r w:rsidR="00D67174">
        <w:rPr>
          <w:rFonts w:ascii="Times New Roman" w:hAnsi="Times New Roman" w:cs="Times New Roman"/>
        </w:rPr>
        <w:t>.</w:t>
      </w:r>
      <w:r w:rsidR="00E20045">
        <w:rPr>
          <w:rFonts w:ascii="Times New Roman" w:hAnsi="Times New Roman" w:cs="Times New Roman"/>
        </w:rPr>
        <w:t xml:space="preserve"> T</w:t>
      </w:r>
      <w:r w:rsidR="00A21242">
        <w:rPr>
          <w:rFonts w:ascii="Times New Roman" w:hAnsi="Times New Roman" w:cs="Times New Roman"/>
        </w:rPr>
        <w:t xml:space="preserve">ime </w:t>
      </w:r>
      <w:r w:rsidR="00E20045">
        <w:rPr>
          <w:rFonts w:ascii="Times New Roman" w:hAnsi="Times New Roman" w:cs="Times New Roman"/>
        </w:rPr>
        <w:t>is</w:t>
      </w:r>
      <w:r w:rsidR="00B1494A">
        <w:rPr>
          <w:rFonts w:ascii="Times New Roman" w:hAnsi="Times New Roman" w:cs="Times New Roman"/>
        </w:rPr>
        <w:t xml:space="preserve"> therefore</w:t>
      </w:r>
      <w:r w:rsidR="00E20045">
        <w:rPr>
          <w:rFonts w:ascii="Times New Roman" w:hAnsi="Times New Roman" w:cs="Times New Roman"/>
        </w:rPr>
        <w:t xml:space="preserve"> </w:t>
      </w:r>
      <w:r w:rsidR="00717D75">
        <w:rPr>
          <w:rFonts w:ascii="Times New Roman" w:hAnsi="Times New Roman" w:cs="Times New Roman"/>
        </w:rPr>
        <w:t>becoming</w:t>
      </w:r>
      <w:r w:rsidR="00A21242">
        <w:rPr>
          <w:rFonts w:ascii="Times New Roman" w:hAnsi="Times New Roman" w:cs="Times New Roman"/>
        </w:rPr>
        <w:t xml:space="preserve"> </w:t>
      </w:r>
      <w:r w:rsidR="00230A9D">
        <w:rPr>
          <w:rFonts w:ascii="Times New Roman" w:hAnsi="Times New Roman" w:cs="Times New Roman"/>
        </w:rPr>
        <w:t>more</w:t>
      </w:r>
      <w:r w:rsidR="00A21242">
        <w:rPr>
          <w:rFonts w:ascii="Times New Roman" w:hAnsi="Times New Roman" w:cs="Times New Roman"/>
        </w:rPr>
        <w:t xml:space="preserve"> important </w:t>
      </w:r>
      <w:r w:rsidR="00B1494A">
        <w:rPr>
          <w:rFonts w:ascii="Times New Roman" w:hAnsi="Times New Roman" w:cs="Times New Roman"/>
        </w:rPr>
        <w:t>when</w:t>
      </w:r>
      <w:r w:rsidR="00230A9D">
        <w:rPr>
          <w:rFonts w:ascii="Times New Roman" w:hAnsi="Times New Roman" w:cs="Times New Roman"/>
        </w:rPr>
        <w:t xml:space="preserve"> consider</w:t>
      </w:r>
      <w:r w:rsidR="00B1494A">
        <w:rPr>
          <w:rFonts w:ascii="Times New Roman" w:hAnsi="Times New Roman" w:cs="Times New Roman"/>
        </w:rPr>
        <w:t>ing the</w:t>
      </w:r>
      <w:r w:rsidR="00230A9D">
        <w:rPr>
          <w:rFonts w:ascii="Times New Roman" w:hAnsi="Times New Roman" w:cs="Times New Roman"/>
        </w:rPr>
        <w:t xml:space="preserve"> temporary</w:t>
      </w:r>
      <w:r w:rsidR="00B1494A">
        <w:rPr>
          <w:rFonts w:ascii="Times New Roman" w:hAnsi="Times New Roman" w:cs="Times New Roman"/>
        </w:rPr>
        <w:t xml:space="preserve"> </w:t>
      </w:r>
      <w:r w:rsidR="007F7779">
        <w:rPr>
          <w:rFonts w:ascii="Times New Roman" w:hAnsi="Times New Roman" w:cs="Times New Roman"/>
        </w:rPr>
        <w:t>nature</w:t>
      </w:r>
      <w:r w:rsidR="00B1494A">
        <w:rPr>
          <w:rFonts w:ascii="Times New Roman" w:hAnsi="Times New Roman" w:cs="Times New Roman"/>
        </w:rPr>
        <w:t xml:space="preserve"> of professional </w:t>
      </w:r>
      <w:r w:rsidR="00B1494A">
        <w:rPr>
          <w:rFonts w:ascii="Times New Roman" w:hAnsi="Times New Roman" w:cs="Times New Roman"/>
        </w:rPr>
        <w:lastRenderedPageBreak/>
        <w:t>work</w:t>
      </w:r>
      <w:r w:rsidR="00230A9D">
        <w:rPr>
          <w:rFonts w:ascii="Times New Roman" w:hAnsi="Times New Roman" w:cs="Times New Roman"/>
        </w:rPr>
        <w:t xml:space="preserve"> organisation</w:t>
      </w:r>
      <w:r w:rsidR="00B1494A">
        <w:rPr>
          <w:rFonts w:ascii="Times New Roman" w:hAnsi="Times New Roman" w:cs="Times New Roman"/>
        </w:rPr>
        <w:t>, which emphasizes the need for</w:t>
      </w:r>
      <w:r w:rsidR="00230A9D">
        <w:rPr>
          <w:rFonts w:ascii="Times New Roman" w:hAnsi="Times New Roman" w:cs="Times New Roman"/>
        </w:rPr>
        <w:t xml:space="preserve"> </w:t>
      </w:r>
      <w:r w:rsidR="00A21242">
        <w:rPr>
          <w:rFonts w:ascii="Times New Roman" w:hAnsi="Times New Roman" w:cs="Times New Roman"/>
        </w:rPr>
        <w:t xml:space="preserve">speed, </w:t>
      </w:r>
      <w:r w:rsidR="00717D75">
        <w:rPr>
          <w:rFonts w:ascii="Times New Roman" w:hAnsi="Times New Roman" w:cs="Times New Roman"/>
        </w:rPr>
        <w:t>flexibility</w:t>
      </w:r>
      <w:r w:rsidR="00A21242">
        <w:rPr>
          <w:rFonts w:ascii="Times New Roman" w:hAnsi="Times New Roman" w:cs="Times New Roman"/>
        </w:rPr>
        <w:t xml:space="preserve"> and change in a </w:t>
      </w:r>
      <w:r w:rsidR="00717D75">
        <w:rPr>
          <w:rFonts w:ascii="Times New Roman" w:hAnsi="Times New Roman" w:cs="Times New Roman"/>
        </w:rPr>
        <w:t>complex</w:t>
      </w:r>
      <w:r w:rsidR="00A21242">
        <w:rPr>
          <w:rFonts w:ascii="Times New Roman" w:hAnsi="Times New Roman" w:cs="Times New Roman"/>
        </w:rPr>
        <w:t xml:space="preserve"> and dyna</w:t>
      </w:r>
      <w:r w:rsidR="00717D75">
        <w:rPr>
          <w:rFonts w:ascii="Times New Roman" w:hAnsi="Times New Roman" w:cs="Times New Roman"/>
        </w:rPr>
        <w:t>mic world (Gilson &amp; Davis, 2019</w:t>
      </w:r>
      <w:r w:rsidR="00A21242">
        <w:rPr>
          <w:rFonts w:ascii="Times New Roman" w:hAnsi="Times New Roman" w:cs="Times New Roman"/>
        </w:rPr>
        <w:t xml:space="preserve">, </w:t>
      </w:r>
      <w:proofErr w:type="spellStart"/>
      <w:r w:rsidR="0027051A" w:rsidRPr="00C56F7D">
        <w:rPr>
          <w:rFonts w:ascii="Times New Roman" w:hAnsi="Times New Roman" w:cs="Times New Roman"/>
        </w:rPr>
        <w:t>Schreyögg</w:t>
      </w:r>
      <w:proofErr w:type="spellEnd"/>
      <w:r w:rsidR="0027051A">
        <w:rPr>
          <w:rFonts w:ascii="Times New Roman" w:hAnsi="Times New Roman" w:cs="Times New Roman"/>
        </w:rPr>
        <w:t xml:space="preserve"> &amp;</w:t>
      </w:r>
      <w:r w:rsidR="00A21242">
        <w:rPr>
          <w:rFonts w:ascii="Times New Roman" w:hAnsi="Times New Roman" w:cs="Times New Roman"/>
        </w:rPr>
        <w:t xml:space="preserve"> </w:t>
      </w:r>
      <w:proofErr w:type="spellStart"/>
      <w:r w:rsidR="00A21242">
        <w:rPr>
          <w:rFonts w:ascii="Times New Roman" w:hAnsi="Times New Roman" w:cs="Times New Roman"/>
        </w:rPr>
        <w:t>Sydow</w:t>
      </w:r>
      <w:proofErr w:type="spellEnd"/>
      <w:r w:rsidR="00A21242">
        <w:rPr>
          <w:rFonts w:ascii="Times New Roman" w:hAnsi="Times New Roman" w:cs="Times New Roman"/>
        </w:rPr>
        <w:t xml:space="preserve">, 2010). </w:t>
      </w:r>
    </w:p>
    <w:p w14:paraId="5744C572" w14:textId="18DA13A9" w:rsidR="001123D7" w:rsidRPr="00C8243B" w:rsidRDefault="00E20045" w:rsidP="009D3D81">
      <w:pPr>
        <w:spacing w:line="480" w:lineRule="auto"/>
        <w:ind w:firstLine="720"/>
        <w:jc w:val="both"/>
        <w:rPr>
          <w:rFonts w:ascii="Times New Roman" w:hAnsi="Times New Roman" w:cs="Times New Roman"/>
        </w:rPr>
      </w:pPr>
      <w:r>
        <w:rPr>
          <w:rFonts w:ascii="Times New Roman" w:hAnsi="Times New Roman" w:cs="Times New Roman"/>
        </w:rPr>
        <w:t>In order to deal with this uncertainty and to be prepared for high-</w:t>
      </w:r>
      <w:r w:rsidR="00830E55">
        <w:rPr>
          <w:rFonts w:ascii="Times New Roman" w:hAnsi="Times New Roman" w:cs="Times New Roman"/>
        </w:rPr>
        <w:t>tempo</w:t>
      </w:r>
      <w:r>
        <w:rPr>
          <w:rFonts w:ascii="Times New Roman" w:hAnsi="Times New Roman" w:cs="Times New Roman"/>
        </w:rPr>
        <w:t xml:space="preserve"> or risk</w:t>
      </w:r>
      <w:r w:rsidR="002D0C69">
        <w:rPr>
          <w:rFonts w:ascii="Times New Roman" w:hAnsi="Times New Roman" w:cs="Times New Roman"/>
        </w:rPr>
        <w:t>y</w:t>
      </w:r>
      <w:r>
        <w:rPr>
          <w:rFonts w:ascii="Times New Roman" w:hAnsi="Times New Roman" w:cs="Times New Roman"/>
        </w:rPr>
        <w:t xml:space="preserve"> se</w:t>
      </w:r>
      <w:r w:rsidR="00830E55">
        <w:rPr>
          <w:rFonts w:ascii="Times New Roman" w:hAnsi="Times New Roman" w:cs="Times New Roman"/>
        </w:rPr>
        <w:t>tt</w:t>
      </w:r>
      <w:r>
        <w:rPr>
          <w:rFonts w:ascii="Times New Roman" w:hAnsi="Times New Roman" w:cs="Times New Roman"/>
        </w:rPr>
        <w:t xml:space="preserve">ings, organisational and social resources exist to </w:t>
      </w:r>
      <w:r w:rsidR="00A350BC">
        <w:rPr>
          <w:rFonts w:ascii="Times New Roman" w:hAnsi="Times New Roman" w:cs="Times New Roman"/>
        </w:rPr>
        <w:t xml:space="preserve">help teams and organisations achieved their aims </w:t>
      </w:r>
      <w:r>
        <w:rPr>
          <w:rFonts w:ascii="Times New Roman" w:hAnsi="Times New Roman" w:cs="Times New Roman"/>
        </w:rPr>
        <w:t>(</w:t>
      </w:r>
      <w:proofErr w:type="spellStart"/>
      <w:r w:rsidR="00306D8A" w:rsidRPr="00D90D36">
        <w:rPr>
          <w:rFonts w:ascii="Times New Roman" w:hAnsi="Times New Roman" w:cs="Times New Roman"/>
        </w:rPr>
        <w:t>Hällgren</w:t>
      </w:r>
      <w:proofErr w:type="spellEnd"/>
      <w:r w:rsidR="00306D8A" w:rsidRPr="00D90D36">
        <w:rPr>
          <w:rFonts w:ascii="Times New Roman" w:hAnsi="Times New Roman" w:cs="Times New Roman"/>
        </w:rPr>
        <w:t xml:space="preserve">, Rouleau &amp; de </w:t>
      </w:r>
      <w:proofErr w:type="spellStart"/>
      <w:r w:rsidR="00306D8A" w:rsidRPr="00D90D36">
        <w:rPr>
          <w:rFonts w:ascii="Times New Roman" w:hAnsi="Times New Roman" w:cs="Times New Roman"/>
        </w:rPr>
        <w:t>Rond</w:t>
      </w:r>
      <w:proofErr w:type="spellEnd"/>
      <w:r w:rsidR="00306D8A" w:rsidRPr="00D90D36">
        <w:rPr>
          <w:rFonts w:ascii="Times New Roman" w:hAnsi="Times New Roman" w:cs="Times New Roman"/>
        </w:rPr>
        <w:t>, 2018</w:t>
      </w:r>
      <w:r>
        <w:rPr>
          <w:rFonts w:ascii="Times New Roman" w:hAnsi="Times New Roman" w:cs="Times New Roman"/>
        </w:rPr>
        <w:t xml:space="preserve">). </w:t>
      </w:r>
      <w:r w:rsidR="00230A9D">
        <w:rPr>
          <w:rFonts w:ascii="Times New Roman" w:hAnsi="Times New Roman" w:cs="Times New Roman"/>
        </w:rPr>
        <w:t>Co-ordinating mechanisms</w:t>
      </w:r>
      <w:r>
        <w:rPr>
          <w:rFonts w:ascii="Times New Roman" w:hAnsi="Times New Roman" w:cs="Times New Roman"/>
        </w:rPr>
        <w:t xml:space="preserve"> and structures </w:t>
      </w:r>
      <w:r w:rsidR="006C2F56">
        <w:rPr>
          <w:rFonts w:ascii="Times New Roman" w:hAnsi="Times New Roman" w:cs="Times New Roman"/>
        </w:rPr>
        <w:t>are</w:t>
      </w:r>
      <w:r>
        <w:rPr>
          <w:rFonts w:ascii="Times New Roman" w:hAnsi="Times New Roman" w:cs="Times New Roman"/>
        </w:rPr>
        <w:t xml:space="preserve"> important</w:t>
      </w:r>
      <w:r w:rsidR="00230A9D">
        <w:rPr>
          <w:rFonts w:ascii="Times New Roman" w:hAnsi="Times New Roman" w:cs="Times New Roman"/>
        </w:rPr>
        <w:t xml:space="preserve"> for work to be done at a fast pace in a network</w:t>
      </w:r>
      <w:r>
        <w:rPr>
          <w:rFonts w:ascii="Times New Roman" w:hAnsi="Times New Roman" w:cs="Times New Roman"/>
        </w:rPr>
        <w:t xml:space="preserve">. </w:t>
      </w:r>
      <w:r w:rsidR="00230A9D">
        <w:rPr>
          <w:rFonts w:ascii="Times New Roman" w:hAnsi="Times New Roman" w:cs="Times New Roman"/>
        </w:rPr>
        <w:t xml:space="preserve">However, these co-ordinating mechanisms are often related to </w:t>
      </w:r>
      <w:r>
        <w:rPr>
          <w:rFonts w:ascii="Times New Roman" w:hAnsi="Times New Roman" w:cs="Times New Roman"/>
        </w:rPr>
        <w:t xml:space="preserve">more </w:t>
      </w:r>
      <w:r w:rsidR="00830E55">
        <w:rPr>
          <w:rFonts w:ascii="Times New Roman" w:hAnsi="Times New Roman" w:cs="Times New Roman"/>
        </w:rPr>
        <w:t>permanent</w:t>
      </w:r>
      <w:r>
        <w:rPr>
          <w:rFonts w:ascii="Times New Roman" w:hAnsi="Times New Roman" w:cs="Times New Roman"/>
        </w:rPr>
        <w:t xml:space="preserve"> organisations with teams of employees that can take time to embed these processes. </w:t>
      </w:r>
      <w:r w:rsidR="00557296">
        <w:rPr>
          <w:rFonts w:ascii="Times New Roman" w:hAnsi="Times New Roman" w:cs="Times New Roman"/>
        </w:rPr>
        <w:t xml:space="preserve">For example, </w:t>
      </w:r>
      <w:r>
        <w:rPr>
          <w:rFonts w:ascii="Times New Roman" w:hAnsi="Times New Roman" w:cs="Times New Roman"/>
        </w:rPr>
        <w:t xml:space="preserve">SWAT teams, aircraft carriers flight deck crew and firefighters </w:t>
      </w:r>
      <w:r w:rsidR="00A01F4C">
        <w:rPr>
          <w:rFonts w:ascii="Times New Roman" w:hAnsi="Times New Roman" w:cs="Times New Roman"/>
        </w:rPr>
        <w:t xml:space="preserve">are </w:t>
      </w:r>
      <w:r w:rsidR="00B665C8">
        <w:rPr>
          <w:rFonts w:ascii="Times New Roman" w:hAnsi="Times New Roman" w:cs="Times New Roman"/>
        </w:rPr>
        <w:t>employed in</w:t>
      </w:r>
      <w:r>
        <w:rPr>
          <w:rFonts w:ascii="Times New Roman" w:hAnsi="Times New Roman" w:cs="Times New Roman"/>
        </w:rPr>
        <w:t xml:space="preserve"> specialised </w:t>
      </w:r>
      <w:r w:rsidR="00A01F4C">
        <w:rPr>
          <w:rFonts w:ascii="Times New Roman" w:hAnsi="Times New Roman" w:cs="Times New Roman"/>
        </w:rPr>
        <w:t xml:space="preserve">permeant </w:t>
      </w:r>
      <w:r>
        <w:rPr>
          <w:rFonts w:ascii="Times New Roman" w:hAnsi="Times New Roman" w:cs="Times New Roman"/>
        </w:rPr>
        <w:t xml:space="preserve">teams to deal with such </w:t>
      </w:r>
      <w:r w:rsidR="00A01F4C">
        <w:rPr>
          <w:rFonts w:ascii="Times New Roman" w:hAnsi="Times New Roman" w:cs="Times New Roman"/>
        </w:rPr>
        <w:t>occurrences (</w:t>
      </w:r>
      <w:proofErr w:type="spellStart"/>
      <w:r w:rsidR="00D90D36" w:rsidRPr="00D90D36">
        <w:rPr>
          <w:rFonts w:ascii="Times New Roman" w:hAnsi="Times New Roman" w:cs="Times New Roman"/>
        </w:rPr>
        <w:t>Bechky</w:t>
      </w:r>
      <w:proofErr w:type="spellEnd"/>
      <w:r w:rsidR="00D90D36" w:rsidRPr="00D90D36">
        <w:rPr>
          <w:rFonts w:ascii="Times New Roman" w:hAnsi="Times New Roman" w:cs="Times New Roman"/>
        </w:rPr>
        <w:t xml:space="preserve"> &amp; </w:t>
      </w:r>
      <w:proofErr w:type="spellStart"/>
      <w:r w:rsidR="00D90D36" w:rsidRPr="00D90D36">
        <w:rPr>
          <w:rFonts w:ascii="Times New Roman" w:hAnsi="Times New Roman" w:cs="Times New Roman"/>
        </w:rPr>
        <w:t>Okhuysen</w:t>
      </w:r>
      <w:proofErr w:type="spellEnd"/>
      <w:r w:rsidR="00D90D36" w:rsidRPr="00D90D36">
        <w:rPr>
          <w:rFonts w:ascii="Times New Roman" w:hAnsi="Times New Roman" w:cs="Times New Roman"/>
        </w:rPr>
        <w:t>, 2011</w:t>
      </w:r>
      <w:r w:rsidR="00D90D36">
        <w:rPr>
          <w:rFonts w:ascii="Times New Roman" w:hAnsi="Times New Roman" w:cs="Times New Roman"/>
        </w:rPr>
        <w:t xml:space="preserve">; </w:t>
      </w:r>
      <w:proofErr w:type="spellStart"/>
      <w:r w:rsidR="00D90D36" w:rsidRPr="00D90D36">
        <w:rPr>
          <w:rFonts w:ascii="Times New Roman" w:hAnsi="Times New Roman" w:cs="Times New Roman"/>
        </w:rPr>
        <w:t>Hällgren</w:t>
      </w:r>
      <w:proofErr w:type="spellEnd"/>
      <w:r w:rsidR="0027051A">
        <w:rPr>
          <w:rFonts w:ascii="Times New Roman" w:hAnsi="Times New Roman" w:cs="Times New Roman"/>
        </w:rPr>
        <w:t xml:space="preserve"> et al., </w:t>
      </w:r>
      <w:r w:rsidR="00D90D36" w:rsidRPr="00D90D36">
        <w:rPr>
          <w:rFonts w:ascii="Times New Roman" w:hAnsi="Times New Roman" w:cs="Times New Roman"/>
        </w:rPr>
        <w:t xml:space="preserve">2018; </w:t>
      </w:r>
      <w:r w:rsidR="00A01F4C">
        <w:rPr>
          <w:rFonts w:ascii="Times New Roman" w:hAnsi="Times New Roman" w:cs="Times New Roman"/>
        </w:rPr>
        <w:t xml:space="preserve">Weick </w:t>
      </w:r>
      <w:r w:rsidR="0027051A">
        <w:rPr>
          <w:rFonts w:ascii="Times New Roman" w:hAnsi="Times New Roman" w:cs="Times New Roman"/>
        </w:rPr>
        <w:t>&amp;</w:t>
      </w:r>
      <w:r w:rsidR="00A01F4C">
        <w:rPr>
          <w:rFonts w:ascii="Times New Roman" w:hAnsi="Times New Roman" w:cs="Times New Roman"/>
        </w:rPr>
        <w:t xml:space="preserve"> Roberts</w:t>
      </w:r>
      <w:r w:rsidR="0027051A">
        <w:rPr>
          <w:rFonts w:ascii="Times New Roman" w:hAnsi="Times New Roman" w:cs="Times New Roman"/>
        </w:rPr>
        <w:t>,</w:t>
      </w:r>
      <w:r w:rsidR="00A01F4C">
        <w:rPr>
          <w:rFonts w:ascii="Times New Roman" w:hAnsi="Times New Roman" w:cs="Times New Roman"/>
        </w:rPr>
        <w:t xml:space="preserve"> 1993)</w:t>
      </w:r>
      <w:r>
        <w:rPr>
          <w:rFonts w:ascii="Times New Roman" w:hAnsi="Times New Roman" w:cs="Times New Roman"/>
        </w:rPr>
        <w:t>. Yet th</w:t>
      </w:r>
      <w:r w:rsidR="00557296">
        <w:rPr>
          <w:rFonts w:ascii="Times New Roman" w:hAnsi="Times New Roman" w:cs="Times New Roman"/>
        </w:rPr>
        <w:t>e importance of co-ordinating mechanisms</w:t>
      </w:r>
      <w:r>
        <w:rPr>
          <w:rFonts w:ascii="Times New Roman" w:hAnsi="Times New Roman" w:cs="Times New Roman"/>
        </w:rPr>
        <w:t xml:space="preserve"> is rarely considered in the form of temporary organisations. </w:t>
      </w:r>
    </w:p>
    <w:p w14:paraId="2E01EADE" w14:textId="02C78C45" w:rsidR="00557296" w:rsidRDefault="00A4004D" w:rsidP="009D3D81">
      <w:pPr>
        <w:spacing w:line="480" w:lineRule="auto"/>
        <w:ind w:firstLine="720"/>
        <w:jc w:val="both"/>
        <w:rPr>
          <w:rFonts w:ascii="Times New Roman" w:hAnsi="Times New Roman" w:cs="Times New Roman"/>
        </w:rPr>
      </w:pPr>
      <w:r>
        <w:rPr>
          <w:rFonts w:ascii="Times New Roman" w:hAnsi="Times New Roman" w:cs="Times New Roman"/>
        </w:rPr>
        <w:t>W</w:t>
      </w:r>
      <w:r w:rsidR="004C0ADB" w:rsidRPr="00C8243B">
        <w:rPr>
          <w:rFonts w:ascii="Times New Roman" w:hAnsi="Times New Roman" w:cs="Times New Roman"/>
        </w:rPr>
        <w:t>e have</w:t>
      </w:r>
      <w:r>
        <w:rPr>
          <w:rFonts w:ascii="Times New Roman" w:hAnsi="Times New Roman" w:cs="Times New Roman"/>
        </w:rPr>
        <w:t xml:space="preserve"> hitherto</w:t>
      </w:r>
      <w:r w:rsidR="004C0ADB" w:rsidRPr="00C8243B">
        <w:rPr>
          <w:rFonts w:ascii="Times New Roman" w:hAnsi="Times New Roman" w:cs="Times New Roman"/>
        </w:rPr>
        <w:t xml:space="preserve"> sketched how changes in work organisation have developed</w:t>
      </w:r>
      <w:r w:rsidR="00846C13">
        <w:rPr>
          <w:rFonts w:ascii="Times New Roman" w:hAnsi="Times New Roman" w:cs="Times New Roman"/>
        </w:rPr>
        <w:t>, s</w:t>
      </w:r>
      <w:r w:rsidR="004C0ADB" w:rsidRPr="00C8243B">
        <w:rPr>
          <w:rFonts w:ascii="Times New Roman" w:hAnsi="Times New Roman" w:cs="Times New Roman"/>
        </w:rPr>
        <w:t>pecifically</w:t>
      </w:r>
      <w:r w:rsidR="00846C13">
        <w:rPr>
          <w:rFonts w:ascii="Times New Roman" w:hAnsi="Times New Roman" w:cs="Times New Roman"/>
        </w:rPr>
        <w:t xml:space="preserve"> </w:t>
      </w:r>
      <w:r w:rsidR="004C0ADB" w:rsidRPr="00C8243B">
        <w:rPr>
          <w:rFonts w:ascii="Times New Roman" w:hAnsi="Times New Roman" w:cs="Times New Roman"/>
        </w:rPr>
        <w:t>the prevalence of more temporary/networked working with a focus on PNOs</w:t>
      </w:r>
      <w:r w:rsidR="00EB4FCE">
        <w:rPr>
          <w:rFonts w:ascii="Times New Roman" w:hAnsi="Times New Roman" w:cs="Times New Roman"/>
        </w:rPr>
        <w:t xml:space="preserve"> within a wider move to the </w:t>
      </w:r>
      <w:proofErr w:type="spellStart"/>
      <w:r w:rsidR="00EB4FCE">
        <w:rPr>
          <w:rFonts w:ascii="Times New Roman" w:hAnsi="Times New Roman" w:cs="Times New Roman"/>
        </w:rPr>
        <w:t>projectification</w:t>
      </w:r>
      <w:proofErr w:type="spellEnd"/>
      <w:r w:rsidR="00EB4FCE">
        <w:rPr>
          <w:rFonts w:ascii="Times New Roman" w:hAnsi="Times New Roman" w:cs="Times New Roman"/>
        </w:rPr>
        <w:t xml:space="preserve"> of </w:t>
      </w:r>
      <w:r w:rsidR="00557296">
        <w:rPr>
          <w:rFonts w:ascii="Times New Roman" w:hAnsi="Times New Roman" w:cs="Times New Roman"/>
        </w:rPr>
        <w:t xml:space="preserve">professional </w:t>
      </w:r>
      <w:r w:rsidR="00EB4FCE">
        <w:rPr>
          <w:rFonts w:ascii="Times New Roman" w:hAnsi="Times New Roman" w:cs="Times New Roman"/>
        </w:rPr>
        <w:t>work organisation</w:t>
      </w:r>
      <w:r w:rsidR="004C0ADB" w:rsidRPr="00C8243B">
        <w:rPr>
          <w:rFonts w:ascii="Times New Roman" w:hAnsi="Times New Roman" w:cs="Times New Roman"/>
        </w:rPr>
        <w:t xml:space="preserve">. </w:t>
      </w:r>
      <w:r>
        <w:rPr>
          <w:rFonts w:ascii="Times New Roman" w:hAnsi="Times New Roman" w:cs="Times New Roman"/>
        </w:rPr>
        <w:t>T</w:t>
      </w:r>
      <w:r w:rsidR="004C0ADB" w:rsidRPr="00C8243B">
        <w:rPr>
          <w:rFonts w:ascii="Times New Roman" w:hAnsi="Times New Roman" w:cs="Times New Roman"/>
        </w:rPr>
        <w:t xml:space="preserve">hese developments represent the context for our paper. </w:t>
      </w:r>
      <w:r w:rsidR="00846C13">
        <w:rPr>
          <w:rFonts w:ascii="Times New Roman" w:hAnsi="Times New Roman" w:cs="Times New Roman"/>
        </w:rPr>
        <w:t>Our</w:t>
      </w:r>
      <w:r w:rsidR="00846C13" w:rsidRPr="00C8243B">
        <w:rPr>
          <w:rFonts w:ascii="Times New Roman" w:hAnsi="Times New Roman" w:cs="Times New Roman"/>
        </w:rPr>
        <w:t xml:space="preserve"> </w:t>
      </w:r>
      <w:r w:rsidR="004C0ADB" w:rsidRPr="00C8243B">
        <w:rPr>
          <w:rFonts w:ascii="Times New Roman" w:hAnsi="Times New Roman" w:cs="Times New Roman"/>
        </w:rPr>
        <w:t>main research question within the PNO context is</w:t>
      </w:r>
      <w:r w:rsidR="004C0ADB" w:rsidRPr="001220F4">
        <w:rPr>
          <w:rFonts w:ascii="Times New Roman" w:hAnsi="Times New Roman" w:cs="Times New Roman"/>
        </w:rPr>
        <w:t xml:space="preserve">: </w:t>
      </w:r>
      <w:r w:rsidR="00146F9E" w:rsidRPr="00CF579B">
        <w:rPr>
          <w:rFonts w:ascii="Times New Roman" w:hAnsi="Times New Roman" w:cs="Times New Roman"/>
          <w:i/>
        </w:rPr>
        <w:t>Which knowledge resources enable</w:t>
      </w:r>
      <w:r w:rsidR="00146F9E">
        <w:rPr>
          <w:rFonts w:ascii="Times New Roman" w:hAnsi="Times New Roman" w:cs="Times New Roman"/>
          <w:i/>
        </w:rPr>
        <w:t xml:space="preserve"> professionals </w:t>
      </w:r>
      <w:r w:rsidR="00B671C3">
        <w:rPr>
          <w:rFonts w:ascii="Times New Roman" w:hAnsi="Times New Roman" w:cs="Times New Roman"/>
          <w:i/>
        </w:rPr>
        <w:t xml:space="preserve">to </w:t>
      </w:r>
      <w:r w:rsidR="00146F9E">
        <w:rPr>
          <w:rFonts w:ascii="Times New Roman" w:hAnsi="Times New Roman" w:cs="Times New Roman"/>
          <w:i/>
        </w:rPr>
        <w:t>work at a</w:t>
      </w:r>
      <w:r w:rsidR="00146F9E" w:rsidRPr="00CF579B">
        <w:rPr>
          <w:rFonts w:ascii="Times New Roman" w:hAnsi="Times New Roman" w:cs="Times New Roman"/>
          <w:i/>
        </w:rPr>
        <w:t xml:space="preserve"> fast pace within networks</w:t>
      </w:r>
      <w:r w:rsidR="00146F9E" w:rsidRPr="00CF579B">
        <w:rPr>
          <w:rFonts w:ascii="Times New Roman" w:hAnsi="Times New Roman" w:cs="Times New Roman"/>
        </w:rPr>
        <w:t xml:space="preserve">? </w:t>
      </w:r>
      <w:r w:rsidR="004C0ADB" w:rsidRPr="001220F4">
        <w:rPr>
          <w:rFonts w:ascii="Times New Roman" w:hAnsi="Times New Roman" w:cs="Times New Roman"/>
        </w:rPr>
        <w:t>We take a knowledge resource perspective</w:t>
      </w:r>
      <w:r w:rsidR="004C0ADB" w:rsidRPr="00C8243B">
        <w:rPr>
          <w:rFonts w:ascii="Times New Roman" w:hAnsi="Times New Roman" w:cs="Times New Roman"/>
        </w:rPr>
        <w:t xml:space="preserve"> to answer </w:t>
      </w:r>
      <w:r w:rsidR="00846C13">
        <w:rPr>
          <w:rFonts w:ascii="Times New Roman" w:hAnsi="Times New Roman" w:cs="Times New Roman"/>
        </w:rPr>
        <w:t>this</w:t>
      </w:r>
      <w:r w:rsidR="00557296">
        <w:rPr>
          <w:rFonts w:ascii="Times New Roman" w:hAnsi="Times New Roman" w:cs="Times New Roman"/>
        </w:rPr>
        <w:t xml:space="preserve"> question. </w:t>
      </w:r>
      <w:r w:rsidR="00846C13">
        <w:rPr>
          <w:rFonts w:ascii="Times New Roman" w:hAnsi="Times New Roman" w:cs="Times New Roman"/>
        </w:rPr>
        <w:t xml:space="preserve"> </w:t>
      </w:r>
      <w:r w:rsidR="00557296">
        <w:rPr>
          <w:rFonts w:ascii="Times New Roman" w:hAnsi="Times New Roman" w:cs="Times New Roman"/>
        </w:rPr>
        <w:t>P</w:t>
      </w:r>
      <w:r w:rsidR="004C0ADB" w:rsidRPr="00C8243B">
        <w:rPr>
          <w:rFonts w:ascii="Times New Roman" w:hAnsi="Times New Roman" w:cs="Times New Roman"/>
        </w:rPr>
        <w:t>rior research indicates that looser networks and employment/contractual relationships are often formed on the basis of the availability and requirement for specialist knowledge</w:t>
      </w:r>
      <w:r w:rsidR="00557296">
        <w:rPr>
          <w:rFonts w:ascii="Times New Roman" w:hAnsi="Times New Roman" w:cs="Times New Roman"/>
        </w:rPr>
        <w:t xml:space="preserve"> which professionals hold</w:t>
      </w:r>
      <w:r w:rsidR="004C0ADB" w:rsidRPr="00C8243B">
        <w:rPr>
          <w:rFonts w:ascii="Times New Roman" w:hAnsi="Times New Roman" w:cs="Times New Roman"/>
        </w:rPr>
        <w:t xml:space="preserve">. </w:t>
      </w:r>
      <w:r w:rsidR="009A78D7">
        <w:rPr>
          <w:rFonts w:ascii="Times New Roman" w:hAnsi="Times New Roman" w:cs="Times New Roman"/>
        </w:rPr>
        <w:t>H</w:t>
      </w:r>
      <w:r w:rsidR="004C0ADB" w:rsidRPr="00C8243B">
        <w:rPr>
          <w:rFonts w:ascii="Times New Roman" w:hAnsi="Times New Roman" w:cs="Times New Roman"/>
        </w:rPr>
        <w:t xml:space="preserve">uman capital often defines who will work with whom and for which period. </w:t>
      </w:r>
    </w:p>
    <w:p w14:paraId="597587D7" w14:textId="77777777" w:rsidR="00F26BAF" w:rsidRPr="00A7046C" w:rsidRDefault="00F26BAF" w:rsidP="00F26BAF">
      <w:pPr>
        <w:spacing w:line="480" w:lineRule="auto"/>
        <w:ind w:firstLine="720"/>
        <w:jc w:val="both"/>
        <w:rPr>
          <w:rFonts w:ascii="Times New Roman" w:hAnsi="Times New Roman" w:cs="Times New Roman"/>
          <w:lang w:val="en-US"/>
        </w:rPr>
      </w:pPr>
      <w:r>
        <w:rPr>
          <w:rFonts w:ascii="Times New Roman" w:hAnsi="Times New Roman" w:cs="Times New Roman"/>
          <w:lang w:val="en-US"/>
        </w:rPr>
        <w:t>We use the multiplicity of knowledge resources as a lens to understand how professionals work in PNOs at a fast pace to achieve networked level outcomes. In our case study, which we discuss in the next section, these outcomes have an impact on society and ultimately saves lives. Hence, the context of professional working in PNOs has important scholarly and practical implications.</w:t>
      </w:r>
    </w:p>
    <w:p w14:paraId="125A9FA8" w14:textId="61B32118" w:rsidR="00C51ED4" w:rsidRPr="00D629C1" w:rsidRDefault="00C51ED4" w:rsidP="009D3D81">
      <w:pPr>
        <w:spacing w:line="480" w:lineRule="auto"/>
        <w:rPr>
          <w:rFonts w:ascii="Times New Roman" w:hAnsi="Times New Roman" w:cs="Times New Roman"/>
        </w:rPr>
      </w:pPr>
    </w:p>
    <w:p w14:paraId="469CDA88" w14:textId="158CF669" w:rsidR="00C51ED4" w:rsidRPr="00236A32" w:rsidRDefault="00FA5085" w:rsidP="009D3D81">
      <w:pPr>
        <w:spacing w:line="480" w:lineRule="auto"/>
        <w:jc w:val="center"/>
        <w:rPr>
          <w:rFonts w:ascii="Times New Roman" w:hAnsi="Times New Roman" w:cs="Times New Roman"/>
          <w:b/>
        </w:rPr>
      </w:pPr>
      <w:r>
        <w:rPr>
          <w:rFonts w:ascii="Times New Roman" w:hAnsi="Times New Roman" w:cs="Times New Roman"/>
          <w:b/>
        </w:rPr>
        <w:t>METHODS &amp; CASE STUDY DESCRIPTION</w:t>
      </w:r>
    </w:p>
    <w:p w14:paraId="5EE4C425" w14:textId="07847517" w:rsidR="00F80AFD" w:rsidRPr="00C8243B" w:rsidRDefault="003B4A47" w:rsidP="009D3D81">
      <w:pPr>
        <w:spacing w:line="480" w:lineRule="auto"/>
        <w:jc w:val="both"/>
        <w:rPr>
          <w:rFonts w:ascii="Times New Roman" w:hAnsi="Times New Roman" w:cs="Times New Roman"/>
        </w:rPr>
      </w:pPr>
      <w:r>
        <w:rPr>
          <w:rFonts w:ascii="Times New Roman" w:hAnsi="Times New Roman" w:cs="Times New Roman"/>
        </w:rPr>
        <w:t>We researched the knowledge resources that enable fast paced responses in an</w:t>
      </w:r>
      <w:r w:rsidR="00F80AFD" w:rsidRPr="00C8243B">
        <w:rPr>
          <w:rFonts w:ascii="Times New Roman" w:hAnsi="Times New Roman" w:cs="Times New Roman"/>
        </w:rPr>
        <w:t xml:space="preserve"> ‘Humanitarian Network’ (HN)</w:t>
      </w:r>
      <w:r w:rsidR="00F80AFD">
        <w:rPr>
          <w:rFonts w:ascii="Times New Roman" w:hAnsi="Times New Roman" w:cs="Times New Roman"/>
        </w:rPr>
        <w:t xml:space="preserve">, </w:t>
      </w:r>
      <w:r>
        <w:rPr>
          <w:rFonts w:ascii="Times New Roman" w:hAnsi="Times New Roman" w:cs="Times New Roman"/>
        </w:rPr>
        <w:t xml:space="preserve">which is </w:t>
      </w:r>
      <w:r w:rsidR="00F80AFD" w:rsidRPr="00C8243B">
        <w:rPr>
          <w:rFonts w:ascii="Times New Roman" w:hAnsi="Times New Roman" w:cs="Times New Roman"/>
        </w:rPr>
        <w:t xml:space="preserve">a fundraising network that brings together 14 leading aid agencies </w:t>
      </w:r>
      <w:r>
        <w:rPr>
          <w:rFonts w:ascii="Times New Roman" w:hAnsi="Times New Roman" w:cs="Times New Roman"/>
        </w:rPr>
        <w:t xml:space="preserve">in the United Kingdom </w:t>
      </w:r>
      <w:r w:rsidR="00F80AFD" w:rsidRPr="00C8243B">
        <w:rPr>
          <w:rFonts w:ascii="Times New Roman" w:hAnsi="Times New Roman" w:cs="Times New Roman"/>
        </w:rPr>
        <w:t xml:space="preserve">to raise money at times of humanitarian crisis. </w:t>
      </w:r>
      <w:r w:rsidR="00F80AFD" w:rsidRPr="002F68F0">
        <w:rPr>
          <w:rFonts w:ascii="Times New Roman" w:hAnsi="Times New Roman" w:cs="Times New Roman"/>
        </w:rPr>
        <w:t xml:space="preserve">We focus on this because it is a </w:t>
      </w:r>
      <w:r w:rsidR="00F80AFD">
        <w:rPr>
          <w:rFonts w:ascii="Times New Roman" w:hAnsi="Times New Roman" w:cs="Times New Roman"/>
        </w:rPr>
        <w:t xml:space="preserve">pertinent example of the need to conduct </w:t>
      </w:r>
      <w:r w:rsidR="0025306E">
        <w:rPr>
          <w:rFonts w:ascii="Times New Roman" w:hAnsi="Times New Roman" w:cs="Times New Roman"/>
        </w:rPr>
        <w:t xml:space="preserve">professional </w:t>
      </w:r>
      <w:r w:rsidR="00F80AFD">
        <w:rPr>
          <w:rFonts w:ascii="Times New Roman" w:hAnsi="Times New Roman" w:cs="Times New Roman"/>
        </w:rPr>
        <w:t>work at a fast pace within a networked organisation.</w:t>
      </w:r>
      <w:r w:rsidR="00F80AFD" w:rsidRPr="002F68F0">
        <w:rPr>
          <w:rFonts w:ascii="Times New Roman" w:hAnsi="Times New Roman" w:cs="Times New Roman"/>
        </w:rPr>
        <w:t xml:space="preserve"> </w:t>
      </w:r>
      <w:r>
        <w:rPr>
          <w:rFonts w:ascii="Times New Roman" w:hAnsi="Times New Roman" w:cs="Times New Roman"/>
        </w:rPr>
        <w:t xml:space="preserve">The professional roles include deep-seated knowledge of local country crises, aid-agency experience, financial acumen of managing monies </w:t>
      </w:r>
      <w:r w:rsidR="00D32442">
        <w:rPr>
          <w:rFonts w:ascii="Times New Roman" w:hAnsi="Times New Roman" w:cs="Times New Roman"/>
        </w:rPr>
        <w:t>raised</w:t>
      </w:r>
      <w:r>
        <w:rPr>
          <w:rFonts w:ascii="Times New Roman" w:hAnsi="Times New Roman" w:cs="Times New Roman"/>
        </w:rPr>
        <w:t xml:space="preserve"> and the management of complex networks which include broadcasting houses, social media and financial institutions. </w:t>
      </w:r>
      <w:r w:rsidR="00F80AFD">
        <w:rPr>
          <w:rFonts w:ascii="Times New Roman" w:hAnsi="Times New Roman" w:cs="Times New Roman"/>
        </w:rPr>
        <w:t>In this context</w:t>
      </w:r>
      <w:r w:rsidR="009B0355">
        <w:rPr>
          <w:rFonts w:ascii="Times New Roman" w:hAnsi="Times New Roman" w:cs="Times New Roman"/>
        </w:rPr>
        <w:t>,</w:t>
      </w:r>
      <w:r w:rsidR="00F80AFD">
        <w:rPr>
          <w:rFonts w:ascii="Times New Roman" w:hAnsi="Times New Roman" w:cs="Times New Roman"/>
        </w:rPr>
        <w:t xml:space="preserve"> t</w:t>
      </w:r>
      <w:r w:rsidR="00F80AFD" w:rsidRPr="002F68F0">
        <w:rPr>
          <w:rFonts w:ascii="Times New Roman" w:hAnsi="Times New Roman" w:cs="Times New Roman"/>
        </w:rPr>
        <w:t>he stimulus for a project</w:t>
      </w:r>
      <w:r w:rsidR="00F80AFD">
        <w:rPr>
          <w:rFonts w:ascii="Times New Roman" w:hAnsi="Times New Roman" w:cs="Times New Roman"/>
        </w:rPr>
        <w:t>, or the need to respond rapidly, is</w:t>
      </w:r>
      <w:r w:rsidR="00F80AFD" w:rsidRPr="002F68F0">
        <w:rPr>
          <w:rFonts w:ascii="Times New Roman" w:hAnsi="Times New Roman" w:cs="Times New Roman"/>
        </w:rPr>
        <w:t xml:space="preserve"> often a</w:t>
      </w:r>
      <w:r w:rsidR="00F80AFD">
        <w:rPr>
          <w:rFonts w:ascii="Times New Roman" w:hAnsi="Times New Roman" w:cs="Times New Roman"/>
        </w:rPr>
        <w:t>n impactful and</w:t>
      </w:r>
      <w:r w:rsidR="00F80AFD" w:rsidRPr="002F68F0">
        <w:rPr>
          <w:rFonts w:ascii="Times New Roman" w:hAnsi="Times New Roman" w:cs="Times New Roman"/>
        </w:rPr>
        <w:t xml:space="preserve"> unexpected disaster with immediat</w:t>
      </w:r>
      <w:r w:rsidR="00F80AFD">
        <w:rPr>
          <w:rFonts w:ascii="Times New Roman" w:hAnsi="Times New Roman" w:cs="Times New Roman"/>
        </w:rPr>
        <w:t>e need for aid. Importantly,</w:t>
      </w:r>
      <w:r w:rsidR="00F80AFD" w:rsidRPr="002F68F0">
        <w:rPr>
          <w:rFonts w:ascii="Times New Roman" w:hAnsi="Times New Roman" w:cs="Times New Roman"/>
        </w:rPr>
        <w:t xml:space="preserve"> HN differs from the standard ‘international development’ domain as it is purely a fundraising vehicle for the aid agencies rather than an organisation </w:t>
      </w:r>
      <w:r w:rsidR="00F80AFD">
        <w:rPr>
          <w:rFonts w:ascii="Times New Roman" w:hAnsi="Times New Roman" w:cs="Times New Roman"/>
        </w:rPr>
        <w:t>with</w:t>
      </w:r>
      <w:r w:rsidR="00F80AFD" w:rsidRPr="002F68F0">
        <w:rPr>
          <w:rFonts w:ascii="Times New Roman" w:hAnsi="Times New Roman" w:cs="Times New Roman"/>
        </w:rPr>
        <w:t xml:space="preserve"> ‘boots on the ground’. </w:t>
      </w:r>
      <w:r w:rsidR="003B6CC0">
        <w:rPr>
          <w:rFonts w:ascii="Times New Roman" w:hAnsi="Times New Roman" w:cs="Times New Roman"/>
        </w:rPr>
        <w:t>Furthermore</w:t>
      </w:r>
      <w:r w:rsidR="00F80AFD" w:rsidRPr="002F68F0">
        <w:rPr>
          <w:rFonts w:ascii="Times New Roman" w:hAnsi="Times New Roman" w:cs="Times New Roman"/>
        </w:rPr>
        <w:t xml:space="preserve">, HN </w:t>
      </w:r>
      <w:r w:rsidR="00F80AFD" w:rsidRPr="00C8243B">
        <w:rPr>
          <w:rFonts w:ascii="Times New Roman" w:hAnsi="Times New Roman" w:cs="Times New Roman"/>
        </w:rPr>
        <w:t>encapsulates what a PNO is and how it operates, both in permanent</w:t>
      </w:r>
      <w:r w:rsidR="00F80AFD">
        <w:rPr>
          <w:rFonts w:ascii="Times New Roman" w:hAnsi="Times New Roman" w:cs="Times New Roman"/>
        </w:rPr>
        <w:t xml:space="preserve"> (the core PBF)</w:t>
      </w:r>
      <w:r w:rsidR="00F80AFD" w:rsidRPr="00C8243B">
        <w:rPr>
          <w:rFonts w:ascii="Times New Roman" w:hAnsi="Times New Roman" w:cs="Times New Roman"/>
        </w:rPr>
        <w:t xml:space="preserve"> and temporary </w:t>
      </w:r>
      <w:r w:rsidR="00F80AFD">
        <w:rPr>
          <w:rFonts w:ascii="Times New Roman" w:hAnsi="Times New Roman" w:cs="Times New Roman"/>
        </w:rPr>
        <w:t xml:space="preserve">ways (the </w:t>
      </w:r>
      <w:r w:rsidR="00565732">
        <w:rPr>
          <w:rFonts w:ascii="Times New Roman" w:hAnsi="Times New Roman" w:cs="Times New Roman"/>
        </w:rPr>
        <w:t xml:space="preserve">network of </w:t>
      </w:r>
      <w:r w:rsidR="00F80AFD">
        <w:rPr>
          <w:rFonts w:ascii="Times New Roman" w:hAnsi="Times New Roman" w:cs="Times New Roman"/>
        </w:rPr>
        <w:t>wider member agencies that come together)</w:t>
      </w:r>
      <w:r w:rsidR="00F80AFD" w:rsidRPr="00C8243B">
        <w:rPr>
          <w:rFonts w:ascii="Times New Roman" w:hAnsi="Times New Roman" w:cs="Times New Roman"/>
        </w:rPr>
        <w:t>. Moreover, the case addresses the notion of tempo, given that the project is initiated and the PNO upscales within hours and days of the emergency.</w:t>
      </w:r>
    </w:p>
    <w:p w14:paraId="326CAF59" w14:textId="33DAC5A6" w:rsidR="007A3ECE" w:rsidRDefault="0025306E" w:rsidP="007A3ECE">
      <w:pPr>
        <w:spacing w:line="480" w:lineRule="auto"/>
        <w:ind w:firstLine="720"/>
        <w:jc w:val="both"/>
        <w:rPr>
          <w:rFonts w:ascii="Times New Roman" w:hAnsi="Times New Roman" w:cs="Times New Roman"/>
        </w:rPr>
      </w:pPr>
      <w:r>
        <w:rPr>
          <w:rFonts w:ascii="Times New Roman" w:hAnsi="Times New Roman" w:cs="Times New Roman"/>
        </w:rPr>
        <w:t>We</w:t>
      </w:r>
      <w:r w:rsidR="00EB5C8D" w:rsidRPr="002F68F0">
        <w:rPr>
          <w:rFonts w:ascii="Times New Roman" w:hAnsi="Times New Roman" w:cs="Times New Roman"/>
        </w:rPr>
        <w:t xml:space="preserve"> report the findings </w:t>
      </w:r>
      <w:r w:rsidR="00DB0696">
        <w:rPr>
          <w:rFonts w:ascii="Times New Roman" w:hAnsi="Times New Roman" w:cs="Times New Roman"/>
        </w:rPr>
        <w:t xml:space="preserve">from </w:t>
      </w:r>
      <w:r w:rsidR="00C64EBE">
        <w:rPr>
          <w:rFonts w:ascii="Times New Roman" w:hAnsi="Times New Roman" w:cs="Times New Roman"/>
        </w:rPr>
        <w:t>a case study</w:t>
      </w:r>
      <w:r w:rsidR="006C3019">
        <w:rPr>
          <w:rFonts w:ascii="Times New Roman" w:hAnsi="Times New Roman" w:cs="Times New Roman"/>
        </w:rPr>
        <w:t xml:space="preserve"> based on multiple sources of empirical material for analysis. This includes</w:t>
      </w:r>
      <w:r w:rsidR="00EB5C8D" w:rsidRPr="002F68F0">
        <w:rPr>
          <w:rFonts w:ascii="Times New Roman" w:hAnsi="Times New Roman" w:cs="Times New Roman"/>
        </w:rPr>
        <w:t xml:space="preserve"> 10 interviews with HN Secretariat staff at various levels and representatives, known as ‘Core Contacts’, from member agencies</w:t>
      </w:r>
      <w:r>
        <w:rPr>
          <w:rFonts w:ascii="Times New Roman" w:hAnsi="Times New Roman" w:cs="Times New Roman"/>
        </w:rPr>
        <w:t xml:space="preserve"> (See Table 1)</w:t>
      </w:r>
      <w:r w:rsidR="00EB5C8D" w:rsidRPr="002F68F0">
        <w:rPr>
          <w:rFonts w:ascii="Times New Roman" w:hAnsi="Times New Roman" w:cs="Times New Roman"/>
        </w:rPr>
        <w:t>. These are important as we seek to understand the PNO from the multiple perspectives of individuals who work across different boundaries of organisation, time, and space. Interviews lasted between 45 minutes and 1 hour 15</w:t>
      </w:r>
      <w:r w:rsidR="009B0355">
        <w:rPr>
          <w:rFonts w:ascii="Times New Roman" w:hAnsi="Times New Roman" w:cs="Times New Roman"/>
        </w:rPr>
        <w:t xml:space="preserve"> minutes</w:t>
      </w:r>
      <w:r w:rsidR="00730B5A">
        <w:rPr>
          <w:rFonts w:ascii="Times New Roman" w:hAnsi="Times New Roman" w:cs="Times New Roman"/>
        </w:rPr>
        <w:t xml:space="preserve">. Our interview guide </w:t>
      </w:r>
      <w:r w:rsidR="005725F8">
        <w:rPr>
          <w:rFonts w:ascii="Times New Roman" w:hAnsi="Times New Roman" w:cs="Times New Roman"/>
        </w:rPr>
        <w:t xml:space="preserve">began by establishing the work role of the individual, </w:t>
      </w:r>
      <w:r w:rsidR="00DF5B25">
        <w:rPr>
          <w:rFonts w:ascii="Times New Roman" w:hAnsi="Times New Roman" w:cs="Times New Roman"/>
        </w:rPr>
        <w:t xml:space="preserve">before </w:t>
      </w:r>
      <w:r w:rsidR="00525CB9">
        <w:rPr>
          <w:rFonts w:ascii="Times New Roman" w:hAnsi="Times New Roman" w:cs="Times New Roman"/>
        </w:rPr>
        <w:t>exploring</w:t>
      </w:r>
      <w:r w:rsidR="00DF5B25">
        <w:rPr>
          <w:rFonts w:ascii="Times New Roman" w:hAnsi="Times New Roman" w:cs="Times New Roman"/>
        </w:rPr>
        <w:t xml:space="preserve"> the structure of the PNO </w:t>
      </w:r>
      <w:r w:rsidR="00525CB9">
        <w:rPr>
          <w:rFonts w:ascii="Times New Roman" w:hAnsi="Times New Roman" w:cs="Times New Roman"/>
        </w:rPr>
        <w:t>building on the work of</w:t>
      </w:r>
      <w:r w:rsidR="00DF5B25">
        <w:rPr>
          <w:rFonts w:ascii="Times New Roman" w:hAnsi="Times New Roman" w:cs="Times New Roman"/>
        </w:rPr>
        <w:t xml:space="preserve"> Manning (2017). </w:t>
      </w:r>
      <w:r w:rsidR="00525CB9">
        <w:rPr>
          <w:rFonts w:ascii="Times New Roman" w:hAnsi="Times New Roman" w:cs="Times New Roman"/>
        </w:rPr>
        <w:t xml:space="preserve">We then isolated a specific event, in </w:t>
      </w:r>
      <w:r w:rsidR="003E54EE">
        <w:rPr>
          <w:rFonts w:ascii="Times New Roman" w:hAnsi="Times New Roman" w:cs="Times New Roman"/>
        </w:rPr>
        <w:t>most</w:t>
      </w:r>
      <w:r w:rsidR="00525CB9">
        <w:rPr>
          <w:rFonts w:ascii="Times New Roman" w:hAnsi="Times New Roman" w:cs="Times New Roman"/>
        </w:rPr>
        <w:t xml:space="preserve"> cases the Nepal </w:t>
      </w:r>
      <w:r w:rsidR="003E54EE">
        <w:rPr>
          <w:rFonts w:ascii="Times New Roman" w:hAnsi="Times New Roman" w:cs="Times New Roman"/>
        </w:rPr>
        <w:t>Earthquake</w:t>
      </w:r>
      <w:r w:rsidR="00525CB9">
        <w:rPr>
          <w:rFonts w:ascii="Times New Roman" w:hAnsi="Times New Roman" w:cs="Times New Roman"/>
        </w:rPr>
        <w:t xml:space="preserve"> Appeal </w:t>
      </w:r>
      <w:r w:rsidR="00525CB9">
        <w:rPr>
          <w:rFonts w:ascii="Times New Roman" w:hAnsi="Times New Roman" w:cs="Times New Roman"/>
        </w:rPr>
        <w:lastRenderedPageBreak/>
        <w:t xml:space="preserve">and used this to </w:t>
      </w:r>
      <w:r w:rsidR="00B01227">
        <w:rPr>
          <w:rFonts w:ascii="Times New Roman" w:hAnsi="Times New Roman" w:cs="Times New Roman"/>
        </w:rPr>
        <w:t>explore the economic, managerial, social and work organisation aspects of the PNO in the context</w:t>
      </w:r>
      <w:r w:rsidR="00BD4B93">
        <w:rPr>
          <w:rFonts w:ascii="Times New Roman" w:hAnsi="Times New Roman" w:cs="Times New Roman"/>
        </w:rPr>
        <w:t>. We explored human capital by asking questions such as ‘</w:t>
      </w:r>
      <w:r w:rsidR="00BD4B93" w:rsidRPr="001220F4">
        <w:rPr>
          <w:rFonts w:ascii="Times New Roman" w:hAnsi="Times New Roman" w:cs="Times New Roman"/>
          <w:i/>
        </w:rPr>
        <w:t>what skills and knowledge do you bring?</w:t>
      </w:r>
      <w:r w:rsidR="00BD4B93">
        <w:rPr>
          <w:rFonts w:ascii="Times New Roman" w:hAnsi="Times New Roman" w:cs="Times New Roman"/>
        </w:rPr>
        <w:t>’ and ‘</w:t>
      </w:r>
      <w:r w:rsidR="00BD4B93" w:rsidRPr="001220F4">
        <w:rPr>
          <w:rFonts w:ascii="Times New Roman" w:hAnsi="Times New Roman" w:cs="Times New Roman"/>
          <w:i/>
        </w:rPr>
        <w:t>how much of this is HN specific</w:t>
      </w:r>
      <w:r w:rsidR="00AB2FE4">
        <w:rPr>
          <w:rFonts w:ascii="Times New Roman" w:hAnsi="Times New Roman" w:cs="Times New Roman"/>
        </w:rPr>
        <w:t>?’, social capital through questions such as ‘</w:t>
      </w:r>
      <w:r w:rsidR="00AB2FE4" w:rsidRPr="001220F4">
        <w:rPr>
          <w:rFonts w:ascii="Times New Roman" w:hAnsi="Times New Roman" w:cs="Times New Roman"/>
          <w:i/>
        </w:rPr>
        <w:t>do you regularly work with the same people</w:t>
      </w:r>
      <w:r w:rsidR="00AB2FE4">
        <w:rPr>
          <w:rFonts w:ascii="Times New Roman" w:hAnsi="Times New Roman" w:cs="Times New Roman"/>
        </w:rPr>
        <w:t xml:space="preserve">?’ and </w:t>
      </w:r>
      <w:r w:rsidR="007C3986">
        <w:rPr>
          <w:rFonts w:ascii="Times New Roman" w:hAnsi="Times New Roman" w:cs="Times New Roman"/>
        </w:rPr>
        <w:t>‘</w:t>
      </w:r>
      <w:r w:rsidR="007C3986" w:rsidRPr="001220F4">
        <w:rPr>
          <w:rFonts w:ascii="Times New Roman" w:hAnsi="Times New Roman" w:cs="Times New Roman"/>
          <w:i/>
        </w:rPr>
        <w:t>how do social norms develop here?</w:t>
      </w:r>
      <w:r w:rsidR="007C3986">
        <w:rPr>
          <w:rFonts w:ascii="Times New Roman" w:hAnsi="Times New Roman" w:cs="Times New Roman"/>
        </w:rPr>
        <w:t>’ and organisations capital through questions such as ‘</w:t>
      </w:r>
      <w:r w:rsidR="00E174A2" w:rsidRPr="001220F4">
        <w:rPr>
          <w:rFonts w:ascii="Times New Roman" w:hAnsi="Times New Roman" w:cs="Times New Roman"/>
          <w:i/>
        </w:rPr>
        <w:t xml:space="preserve">are there any </w:t>
      </w:r>
      <w:r w:rsidR="00A2387D" w:rsidRPr="00A2387D">
        <w:rPr>
          <w:rFonts w:ascii="Times New Roman" w:hAnsi="Times New Roman" w:cs="Times New Roman"/>
          <w:i/>
        </w:rPr>
        <w:t>polices</w:t>
      </w:r>
      <w:r w:rsidR="00E174A2" w:rsidRPr="001220F4">
        <w:rPr>
          <w:rFonts w:ascii="Times New Roman" w:hAnsi="Times New Roman" w:cs="Times New Roman"/>
          <w:i/>
        </w:rPr>
        <w:t xml:space="preserve"> or </w:t>
      </w:r>
      <w:r w:rsidR="00A2387D" w:rsidRPr="00A2387D">
        <w:rPr>
          <w:rFonts w:ascii="Times New Roman" w:hAnsi="Times New Roman" w:cs="Times New Roman"/>
          <w:i/>
        </w:rPr>
        <w:t>procedures</w:t>
      </w:r>
      <w:r w:rsidR="00E174A2" w:rsidRPr="001220F4">
        <w:rPr>
          <w:rFonts w:ascii="Times New Roman" w:hAnsi="Times New Roman" w:cs="Times New Roman"/>
          <w:i/>
        </w:rPr>
        <w:t xml:space="preserve"> that govern the work?</w:t>
      </w:r>
      <w:r w:rsidR="00E174A2">
        <w:rPr>
          <w:rFonts w:ascii="Times New Roman" w:hAnsi="Times New Roman" w:cs="Times New Roman"/>
        </w:rPr>
        <w:t>’ and ‘</w:t>
      </w:r>
      <w:r w:rsidR="00E174A2" w:rsidRPr="001220F4">
        <w:rPr>
          <w:rFonts w:ascii="Times New Roman" w:hAnsi="Times New Roman" w:cs="Times New Roman"/>
          <w:i/>
        </w:rPr>
        <w:t>is there anything routine or habit here?</w:t>
      </w:r>
      <w:r w:rsidR="00E174A2">
        <w:rPr>
          <w:rFonts w:ascii="Times New Roman" w:hAnsi="Times New Roman" w:cs="Times New Roman"/>
        </w:rPr>
        <w:t>’</w:t>
      </w:r>
    </w:p>
    <w:p w14:paraId="6ADD5183" w14:textId="77777777" w:rsidR="007A3ECE" w:rsidRDefault="007A3ECE" w:rsidP="007A3ECE">
      <w:pPr>
        <w:spacing w:line="480" w:lineRule="auto"/>
        <w:ind w:firstLine="720"/>
        <w:jc w:val="both"/>
        <w:rPr>
          <w:rFonts w:ascii="Times New Roman" w:hAnsi="Times New Roman" w:cs="Times New Roman"/>
        </w:rPr>
      </w:pPr>
    </w:p>
    <w:p w14:paraId="0E8FB3E4" w14:textId="77777777" w:rsidR="007A3ECE" w:rsidRDefault="007A3ECE" w:rsidP="007A3ECE">
      <w:pPr>
        <w:spacing w:line="480" w:lineRule="auto"/>
        <w:ind w:firstLine="720"/>
        <w:jc w:val="center"/>
        <w:rPr>
          <w:rFonts w:ascii="Times New Roman" w:hAnsi="Times New Roman" w:cs="Times New Roman"/>
        </w:rPr>
      </w:pPr>
      <w:r>
        <w:rPr>
          <w:rFonts w:ascii="Times New Roman" w:hAnsi="Times New Roman" w:cs="Times New Roman"/>
        </w:rPr>
        <w:t>----------------------------------</w:t>
      </w:r>
    </w:p>
    <w:p w14:paraId="39F4DB0A" w14:textId="2A302B51" w:rsidR="007A3ECE" w:rsidRPr="007629C9" w:rsidRDefault="007A3ECE" w:rsidP="007A3ECE">
      <w:pPr>
        <w:spacing w:line="480" w:lineRule="auto"/>
        <w:ind w:firstLine="720"/>
        <w:jc w:val="center"/>
        <w:rPr>
          <w:rFonts w:ascii="Times New Roman" w:hAnsi="Times New Roman" w:cs="Times New Roman"/>
          <w:i/>
          <w:iCs/>
        </w:rPr>
      </w:pPr>
      <w:r w:rsidRPr="007629C9">
        <w:rPr>
          <w:rFonts w:ascii="Times New Roman" w:hAnsi="Times New Roman" w:cs="Times New Roman"/>
          <w:i/>
          <w:iCs/>
        </w:rPr>
        <w:t xml:space="preserve">Insert </w:t>
      </w:r>
      <w:r>
        <w:rPr>
          <w:rFonts w:ascii="Times New Roman" w:hAnsi="Times New Roman" w:cs="Times New Roman"/>
          <w:i/>
          <w:iCs/>
        </w:rPr>
        <w:t>Table</w:t>
      </w:r>
      <w:r w:rsidRPr="007629C9">
        <w:rPr>
          <w:rFonts w:ascii="Times New Roman" w:hAnsi="Times New Roman" w:cs="Times New Roman"/>
          <w:i/>
          <w:iCs/>
        </w:rPr>
        <w:t xml:space="preserve"> 1 </w:t>
      </w:r>
      <w:r>
        <w:rPr>
          <w:rFonts w:ascii="Times New Roman" w:hAnsi="Times New Roman" w:cs="Times New Roman"/>
          <w:i/>
          <w:iCs/>
        </w:rPr>
        <w:t>h</w:t>
      </w:r>
      <w:r w:rsidRPr="007629C9">
        <w:rPr>
          <w:rFonts w:ascii="Times New Roman" w:hAnsi="Times New Roman" w:cs="Times New Roman"/>
          <w:i/>
          <w:iCs/>
        </w:rPr>
        <w:t>ere</w:t>
      </w:r>
    </w:p>
    <w:p w14:paraId="0183E4BB" w14:textId="77777777" w:rsidR="007A3ECE" w:rsidRPr="008461DA" w:rsidRDefault="007A3ECE" w:rsidP="007A3ECE">
      <w:pPr>
        <w:spacing w:line="480" w:lineRule="auto"/>
        <w:ind w:firstLine="720"/>
        <w:jc w:val="center"/>
        <w:rPr>
          <w:rFonts w:ascii="Times New Roman" w:hAnsi="Times New Roman" w:cs="Times New Roman"/>
        </w:rPr>
      </w:pPr>
      <w:r>
        <w:rPr>
          <w:rFonts w:ascii="Times New Roman" w:hAnsi="Times New Roman" w:cs="Times New Roman"/>
        </w:rPr>
        <w:t>-----------------------------------</w:t>
      </w:r>
    </w:p>
    <w:p w14:paraId="3E28EA93" w14:textId="77777777" w:rsidR="003D1E1E" w:rsidRDefault="003D1E1E" w:rsidP="009D3D81">
      <w:pPr>
        <w:spacing w:line="480" w:lineRule="auto"/>
        <w:ind w:firstLine="720"/>
        <w:jc w:val="both"/>
        <w:rPr>
          <w:rFonts w:ascii="Times New Roman" w:hAnsi="Times New Roman" w:cs="Times New Roman"/>
        </w:rPr>
      </w:pPr>
    </w:p>
    <w:p w14:paraId="354649DE" w14:textId="42BBD9E0" w:rsidR="00EB5C8D" w:rsidRPr="002F68F0" w:rsidRDefault="00EB5C8D" w:rsidP="009D3D81">
      <w:pPr>
        <w:spacing w:line="480" w:lineRule="auto"/>
        <w:ind w:firstLine="720"/>
        <w:jc w:val="both"/>
        <w:rPr>
          <w:rFonts w:ascii="Times New Roman" w:hAnsi="Times New Roman" w:cs="Times New Roman"/>
        </w:rPr>
      </w:pPr>
      <w:r w:rsidRPr="002F68F0">
        <w:rPr>
          <w:rFonts w:ascii="Times New Roman" w:hAnsi="Times New Roman" w:cs="Times New Roman"/>
        </w:rPr>
        <w:t xml:space="preserve"> </w:t>
      </w:r>
      <w:r w:rsidR="003E54EE">
        <w:rPr>
          <w:rFonts w:ascii="Times New Roman" w:hAnsi="Times New Roman" w:cs="Times New Roman"/>
        </w:rPr>
        <w:t xml:space="preserve">The interviews were </w:t>
      </w:r>
      <w:r w:rsidRPr="002F68F0">
        <w:rPr>
          <w:rFonts w:ascii="Times New Roman" w:hAnsi="Times New Roman" w:cs="Times New Roman"/>
        </w:rPr>
        <w:t xml:space="preserve">supplemented by visits to HN, documentary analysis of previous </w:t>
      </w:r>
      <w:r>
        <w:rPr>
          <w:rFonts w:ascii="Times New Roman" w:hAnsi="Times New Roman" w:cs="Times New Roman"/>
        </w:rPr>
        <w:t>appeals</w:t>
      </w:r>
      <w:r w:rsidR="00512B5E">
        <w:rPr>
          <w:rFonts w:ascii="Times New Roman" w:hAnsi="Times New Roman" w:cs="Times New Roman"/>
        </w:rPr>
        <w:t xml:space="preserve"> and </w:t>
      </w:r>
      <w:r w:rsidRPr="002F68F0">
        <w:rPr>
          <w:rFonts w:ascii="Times New Roman" w:hAnsi="Times New Roman" w:cs="Times New Roman"/>
        </w:rPr>
        <w:t xml:space="preserve">project documents, and </w:t>
      </w:r>
      <w:r w:rsidR="00512B5E">
        <w:rPr>
          <w:rFonts w:ascii="Times New Roman" w:hAnsi="Times New Roman" w:cs="Times New Roman"/>
        </w:rPr>
        <w:t>by</w:t>
      </w:r>
      <w:r w:rsidRPr="002F68F0">
        <w:rPr>
          <w:rFonts w:ascii="Times New Roman" w:hAnsi="Times New Roman" w:cs="Times New Roman"/>
        </w:rPr>
        <w:t xml:space="preserve"> following recent PJAs.</w:t>
      </w:r>
      <w:r>
        <w:rPr>
          <w:rFonts w:ascii="Times New Roman" w:hAnsi="Times New Roman" w:cs="Times New Roman"/>
        </w:rPr>
        <w:t xml:space="preserve"> We also developed our analysis of HN through a week-long MBA class case study that members of the HN </w:t>
      </w:r>
      <w:r w:rsidR="00D750DC">
        <w:rPr>
          <w:rFonts w:ascii="Times New Roman" w:hAnsi="Times New Roman" w:cs="Times New Roman"/>
        </w:rPr>
        <w:t>S</w:t>
      </w:r>
      <w:r>
        <w:rPr>
          <w:rFonts w:ascii="Times New Roman" w:hAnsi="Times New Roman" w:cs="Times New Roman"/>
        </w:rPr>
        <w:t>ecretariat engaged in. This supplemented our research material and was included in the analysis. The MBA case study also served as a signal of researcher saturation as we realised at the end of the week that we had reached a deep level of organisational and project understanding</w:t>
      </w:r>
      <w:r w:rsidR="00110226">
        <w:rPr>
          <w:rFonts w:ascii="Times New Roman" w:hAnsi="Times New Roman" w:cs="Times New Roman"/>
        </w:rPr>
        <w:t xml:space="preserve"> that was unlikely to be developed with further interviews</w:t>
      </w:r>
      <w:r>
        <w:rPr>
          <w:rFonts w:ascii="Times New Roman" w:hAnsi="Times New Roman" w:cs="Times New Roman"/>
        </w:rPr>
        <w:t xml:space="preserve">. </w:t>
      </w:r>
    </w:p>
    <w:p w14:paraId="232AD88B" w14:textId="59972D8D" w:rsidR="006245F1" w:rsidRDefault="0025306E" w:rsidP="00296EEC">
      <w:pPr>
        <w:spacing w:line="480" w:lineRule="auto"/>
        <w:ind w:firstLine="720"/>
        <w:jc w:val="both"/>
        <w:rPr>
          <w:rFonts w:ascii="Times New Roman" w:hAnsi="Times New Roman" w:cs="Times New Roman"/>
        </w:rPr>
      </w:pPr>
      <w:r>
        <w:rPr>
          <w:rFonts w:ascii="Times New Roman" w:hAnsi="Times New Roman" w:cs="Times New Roman"/>
        </w:rPr>
        <w:t>We conducted</w:t>
      </w:r>
      <w:r w:rsidR="00EB5C8D" w:rsidRPr="002F68F0">
        <w:rPr>
          <w:rFonts w:ascii="Times New Roman" w:hAnsi="Times New Roman" w:cs="Times New Roman"/>
        </w:rPr>
        <w:t xml:space="preserve"> thematic analysis (Braun </w:t>
      </w:r>
      <w:r w:rsidR="00B665C8">
        <w:rPr>
          <w:rFonts w:ascii="Times New Roman" w:hAnsi="Times New Roman" w:cs="Times New Roman"/>
        </w:rPr>
        <w:t>&amp;</w:t>
      </w:r>
      <w:r w:rsidR="00EB5C8D" w:rsidRPr="002F68F0">
        <w:rPr>
          <w:rFonts w:ascii="Times New Roman" w:hAnsi="Times New Roman" w:cs="Times New Roman"/>
        </w:rPr>
        <w:t xml:space="preserve"> Clarke, 2006) </w:t>
      </w:r>
      <w:r w:rsidR="00781CC4">
        <w:rPr>
          <w:rFonts w:ascii="Times New Roman" w:hAnsi="Times New Roman" w:cs="Times New Roman"/>
        </w:rPr>
        <w:t xml:space="preserve">across our empirical material </w:t>
      </w:r>
      <w:r w:rsidR="00EB5C8D" w:rsidRPr="002F68F0">
        <w:rPr>
          <w:rFonts w:ascii="Times New Roman" w:hAnsi="Times New Roman" w:cs="Times New Roman"/>
        </w:rPr>
        <w:t xml:space="preserve">to identify core themes related to forms of capital </w:t>
      </w:r>
      <w:r w:rsidR="00EB5C8D">
        <w:rPr>
          <w:rFonts w:ascii="Times New Roman" w:hAnsi="Times New Roman" w:cs="Times New Roman"/>
        </w:rPr>
        <w:t xml:space="preserve">(knowledge resources) </w:t>
      </w:r>
      <w:r w:rsidR="00EB5C8D" w:rsidRPr="002F68F0">
        <w:rPr>
          <w:rFonts w:ascii="Times New Roman" w:hAnsi="Times New Roman" w:cs="Times New Roman"/>
        </w:rPr>
        <w:t>and t</w:t>
      </w:r>
      <w:r>
        <w:rPr>
          <w:rFonts w:ascii="Times New Roman" w:hAnsi="Times New Roman" w:cs="Times New Roman"/>
        </w:rPr>
        <w:t>emporality relating to professionals working across boundaries in a short space of time</w:t>
      </w:r>
      <w:r w:rsidR="00EB5C8D" w:rsidRPr="002F68F0">
        <w:rPr>
          <w:rFonts w:ascii="Times New Roman" w:hAnsi="Times New Roman" w:cs="Times New Roman"/>
        </w:rPr>
        <w:t>. In particular, we seek to understand how the work happens in this network</w:t>
      </w:r>
      <w:r w:rsidR="00EB5C8D">
        <w:rPr>
          <w:rFonts w:ascii="Times New Roman" w:hAnsi="Times New Roman" w:cs="Times New Roman"/>
        </w:rPr>
        <w:t xml:space="preserve">. Our specific focus is on the knowledge resources that enable </w:t>
      </w:r>
      <w:r w:rsidR="00972E7C">
        <w:rPr>
          <w:rFonts w:ascii="Times New Roman" w:hAnsi="Times New Roman" w:cs="Times New Roman"/>
        </w:rPr>
        <w:t xml:space="preserve">professional working </w:t>
      </w:r>
      <w:r w:rsidR="00EB5C8D">
        <w:rPr>
          <w:rFonts w:ascii="Times New Roman" w:hAnsi="Times New Roman" w:cs="Times New Roman"/>
        </w:rPr>
        <w:t>during</w:t>
      </w:r>
      <w:r w:rsidR="00EB5C8D" w:rsidRPr="002F68F0">
        <w:rPr>
          <w:rFonts w:ascii="Times New Roman" w:hAnsi="Times New Roman" w:cs="Times New Roman"/>
        </w:rPr>
        <w:t xml:space="preserve"> the onset of an emergency </w:t>
      </w:r>
      <w:r w:rsidR="00EB5C8D">
        <w:rPr>
          <w:rFonts w:ascii="Times New Roman" w:hAnsi="Times New Roman" w:cs="Times New Roman"/>
        </w:rPr>
        <w:t>where there is a need for the</w:t>
      </w:r>
      <w:r w:rsidR="00EB5C8D" w:rsidRPr="002F68F0">
        <w:rPr>
          <w:rFonts w:ascii="Times New Roman" w:hAnsi="Times New Roman" w:cs="Times New Roman"/>
        </w:rPr>
        <w:t xml:space="preserve"> PNO </w:t>
      </w:r>
      <w:r w:rsidR="00EB5C8D">
        <w:rPr>
          <w:rFonts w:ascii="Times New Roman" w:hAnsi="Times New Roman" w:cs="Times New Roman"/>
        </w:rPr>
        <w:t>to</w:t>
      </w:r>
      <w:r w:rsidR="00EB5C8D" w:rsidRPr="002F68F0">
        <w:rPr>
          <w:rFonts w:ascii="Times New Roman" w:hAnsi="Times New Roman" w:cs="Times New Roman"/>
        </w:rPr>
        <w:t xml:space="preserve"> respond rapidly.</w:t>
      </w:r>
    </w:p>
    <w:p w14:paraId="6CEB01FB" w14:textId="77777777" w:rsidR="00B671C3" w:rsidRDefault="00B671C3" w:rsidP="009D3D81">
      <w:pPr>
        <w:spacing w:line="480" w:lineRule="auto"/>
        <w:jc w:val="both"/>
        <w:rPr>
          <w:rFonts w:ascii="Times New Roman" w:hAnsi="Times New Roman" w:cs="Times New Roman"/>
        </w:rPr>
      </w:pPr>
    </w:p>
    <w:p w14:paraId="6F0D738E" w14:textId="17BB6A18" w:rsidR="00F80AFD" w:rsidRPr="00F80AFD" w:rsidRDefault="00F80AFD" w:rsidP="009D3D81">
      <w:pPr>
        <w:spacing w:line="480" w:lineRule="auto"/>
        <w:jc w:val="both"/>
        <w:rPr>
          <w:rFonts w:ascii="Times New Roman" w:hAnsi="Times New Roman" w:cs="Times New Roman"/>
          <w:b/>
          <w:i/>
        </w:rPr>
      </w:pPr>
      <w:r w:rsidRPr="00F80AFD">
        <w:rPr>
          <w:rFonts w:ascii="Times New Roman" w:hAnsi="Times New Roman" w:cs="Times New Roman"/>
          <w:b/>
          <w:i/>
        </w:rPr>
        <w:lastRenderedPageBreak/>
        <w:t>Case study context</w:t>
      </w:r>
    </w:p>
    <w:p w14:paraId="77A8FAA1" w14:textId="4DB0C4F9" w:rsidR="001220F4" w:rsidRDefault="00C822BE" w:rsidP="009D3D81">
      <w:pPr>
        <w:spacing w:line="480" w:lineRule="auto"/>
        <w:ind w:firstLine="720"/>
        <w:jc w:val="both"/>
        <w:rPr>
          <w:rFonts w:ascii="Times New Roman" w:hAnsi="Times New Roman" w:cs="Times New Roman"/>
        </w:rPr>
      </w:pPr>
      <w:r>
        <w:rPr>
          <w:rFonts w:ascii="Times New Roman" w:hAnsi="Times New Roman" w:cs="Times New Roman"/>
        </w:rPr>
        <w:t>HN</w:t>
      </w:r>
      <w:r w:rsidRPr="00F30FBB">
        <w:rPr>
          <w:rFonts w:ascii="Times New Roman" w:hAnsi="Times New Roman" w:cs="Times New Roman"/>
        </w:rPr>
        <w:t xml:space="preserve"> </w:t>
      </w:r>
      <w:r w:rsidR="00005DE0">
        <w:rPr>
          <w:rFonts w:ascii="Times New Roman" w:hAnsi="Times New Roman" w:cs="Times New Roman"/>
        </w:rPr>
        <w:t>comprises of</w:t>
      </w:r>
      <w:r w:rsidRPr="00F30FBB">
        <w:rPr>
          <w:rFonts w:ascii="Times New Roman" w:hAnsi="Times New Roman" w:cs="Times New Roman"/>
        </w:rPr>
        <w:t xml:space="preserve"> </w:t>
      </w:r>
      <w:r w:rsidR="000468AE">
        <w:rPr>
          <w:rFonts w:ascii="Times New Roman" w:hAnsi="Times New Roman" w:cs="Times New Roman"/>
        </w:rPr>
        <w:t>25</w:t>
      </w:r>
      <w:r w:rsidR="00C56248">
        <w:rPr>
          <w:rFonts w:ascii="Times New Roman" w:hAnsi="Times New Roman" w:cs="Times New Roman"/>
        </w:rPr>
        <w:t xml:space="preserve"> secretariat staff</w:t>
      </w:r>
      <w:r w:rsidR="00972E7C">
        <w:rPr>
          <w:rFonts w:ascii="Times New Roman" w:hAnsi="Times New Roman" w:cs="Times New Roman"/>
        </w:rPr>
        <w:t>, with professional backgrounds in international aid,</w:t>
      </w:r>
      <w:r w:rsidR="00C56248">
        <w:rPr>
          <w:rFonts w:ascii="Times New Roman" w:hAnsi="Times New Roman" w:cs="Times New Roman"/>
        </w:rPr>
        <w:t xml:space="preserve"> and </w:t>
      </w:r>
      <w:r w:rsidRPr="00F30FBB">
        <w:rPr>
          <w:rFonts w:ascii="Times New Roman" w:hAnsi="Times New Roman" w:cs="Times New Roman"/>
        </w:rPr>
        <w:t>a </w:t>
      </w:r>
      <w:r w:rsidR="00C56248">
        <w:rPr>
          <w:rFonts w:ascii="Times New Roman" w:hAnsi="Times New Roman" w:cs="Times New Roman"/>
        </w:rPr>
        <w:t>Board of Trustees made</w:t>
      </w:r>
      <w:r w:rsidRPr="00F30FBB">
        <w:rPr>
          <w:rFonts w:ascii="Times New Roman" w:hAnsi="Times New Roman" w:cs="Times New Roman"/>
        </w:rPr>
        <w:t xml:space="preserve"> up of member CEOs and independent trustees</w:t>
      </w:r>
      <w:r w:rsidR="00CE2713">
        <w:rPr>
          <w:rFonts w:ascii="Times New Roman" w:hAnsi="Times New Roman" w:cs="Times New Roman"/>
        </w:rPr>
        <w:t xml:space="preserve">, essentially the PBF. </w:t>
      </w:r>
      <w:r w:rsidR="001B6837">
        <w:rPr>
          <w:rFonts w:ascii="Times New Roman" w:hAnsi="Times New Roman" w:cs="Times New Roman"/>
        </w:rPr>
        <w:t>It is surrounded</w:t>
      </w:r>
      <w:r w:rsidR="001B6837" w:rsidRPr="00C8243B">
        <w:rPr>
          <w:rFonts w:ascii="Times New Roman" w:hAnsi="Times New Roman" w:cs="Times New Roman"/>
        </w:rPr>
        <w:t xml:space="preserve"> by key member agencies and partners that senior members</w:t>
      </w:r>
      <w:r w:rsidR="001B6837">
        <w:rPr>
          <w:rFonts w:ascii="Times New Roman" w:hAnsi="Times New Roman" w:cs="Times New Roman"/>
        </w:rPr>
        <w:t>, importantly,</w:t>
      </w:r>
      <w:r w:rsidR="001B6837" w:rsidRPr="00C8243B">
        <w:rPr>
          <w:rFonts w:ascii="Times New Roman" w:hAnsi="Times New Roman" w:cs="Times New Roman"/>
        </w:rPr>
        <w:t xml:space="preserve"> describe as </w:t>
      </w:r>
      <w:r w:rsidR="001B6837">
        <w:rPr>
          <w:rFonts w:ascii="Times New Roman" w:hAnsi="Times New Roman" w:cs="Times New Roman"/>
        </w:rPr>
        <w:t>a collective and depicted the structure of this collective as</w:t>
      </w:r>
      <w:r w:rsidR="001B6837" w:rsidRPr="00C8243B">
        <w:rPr>
          <w:rFonts w:ascii="Times New Roman" w:hAnsi="Times New Roman" w:cs="Times New Roman"/>
        </w:rPr>
        <w:t xml:space="preserve"> layers of an onion</w:t>
      </w:r>
      <w:r w:rsidR="001B6837">
        <w:rPr>
          <w:rFonts w:ascii="Times New Roman" w:hAnsi="Times New Roman" w:cs="Times New Roman"/>
        </w:rPr>
        <w:t xml:space="preserve"> (</w:t>
      </w:r>
      <w:r w:rsidR="007629C9">
        <w:rPr>
          <w:rFonts w:ascii="Times New Roman" w:hAnsi="Times New Roman" w:cs="Times New Roman"/>
        </w:rPr>
        <w:t>s</w:t>
      </w:r>
      <w:r w:rsidR="001B6837">
        <w:rPr>
          <w:rFonts w:ascii="Times New Roman" w:hAnsi="Times New Roman" w:cs="Times New Roman"/>
        </w:rPr>
        <w:t xml:space="preserve">ee Figure </w:t>
      </w:r>
      <w:r w:rsidR="007629C9">
        <w:rPr>
          <w:rFonts w:ascii="Times New Roman" w:hAnsi="Times New Roman" w:cs="Times New Roman"/>
        </w:rPr>
        <w:t>2</w:t>
      </w:r>
      <w:r w:rsidR="001B6837">
        <w:rPr>
          <w:rFonts w:ascii="Times New Roman" w:hAnsi="Times New Roman" w:cs="Times New Roman"/>
        </w:rPr>
        <w:t xml:space="preserve">). </w:t>
      </w:r>
      <w:r w:rsidR="00A350BC">
        <w:rPr>
          <w:rFonts w:ascii="Times New Roman" w:hAnsi="Times New Roman" w:cs="Times New Roman"/>
        </w:rPr>
        <w:t>Working</w:t>
      </w:r>
      <w:r w:rsidR="000468AE">
        <w:rPr>
          <w:rFonts w:ascii="Times New Roman" w:hAnsi="Times New Roman" w:cs="Times New Roman"/>
        </w:rPr>
        <w:t xml:space="preserve"> out from the PBF core, the rest of the PNO consists of </w:t>
      </w:r>
      <w:r w:rsidR="001B6837" w:rsidRPr="00C8243B">
        <w:rPr>
          <w:rFonts w:ascii="Times New Roman" w:hAnsi="Times New Roman" w:cs="Times New Roman"/>
        </w:rPr>
        <w:t>the humanitarian organisations</w:t>
      </w:r>
      <w:r w:rsidR="000468AE">
        <w:rPr>
          <w:rFonts w:ascii="Times New Roman" w:hAnsi="Times New Roman" w:cs="Times New Roman"/>
        </w:rPr>
        <w:t xml:space="preserve"> and</w:t>
      </w:r>
      <w:r w:rsidR="001B6837" w:rsidRPr="00C8243B">
        <w:rPr>
          <w:rFonts w:ascii="Times New Roman" w:hAnsi="Times New Roman" w:cs="Times New Roman"/>
        </w:rPr>
        <w:t xml:space="preserve"> member agencies, </w:t>
      </w:r>
      <w:r w:rsidR="000468AE">
        <w:rPr>
          <w:rFonts w:ascii="Times New Roman" w:hAnsi="Times New Roman" w:cs="Times New Roman"/>
        </w:rPr>
        <w:t xml:space="preserve">the Rapid Response </w:t>
      </w:r>
      <w:r w:rsidR="00A350BC">
        <w:rPr>
          <w:rFonts w:ascii="Times New Roman" w:hAnsi="Times New Roman" w:cs="Times New Roman"/>
        </w:rPr>
        <w:t>Network</w:t>
      </w:r>
      <w:r w:rsidR="000468AE">
        <w:rPr>
          <w:rFonts w:ascii="Times New Roman" w:hAnsi="Times New Roman" w:cs="Times New Roman"/>
        </w:rPr>
        <w:t xml:space="preserve"> (RRN) of entities such </w:t>
      </w:r>
      <w:r w:rsidR="00A350BC">
        <w:rPr>
          <w:rFonts w:ascii="Times New Roman" w:hAnsi="Times New Roman" w:cs="Times New Roman"/>
        </w:rPr>
        <w:t>as</w:t>
      </w:r>
      <w:r w:rsidR="00A350BC" w:rsidRPr="00C8243B">
        <w:rPr>
          <w:rFonts w:ascii="Times New Roman" w:hAnsi="Times New Roman" w:cs="Times New Roman"/>
        </w:rPr>
        <w:t xml:space="preserve"> broadcasting</w:t>
      </w:r>
      <w:r w:rsidR="001B6837" w:rsidRPr="00C8243B">
        <w:rPr>
          <w:rFonts w:ascii="Times New Roman" w:hAnsi="Times New Roman" w:cs="Times New Roman"/>
        </w:rPr>
        <w:t xml:space="preserve"> houses</w:t>
      </w:r>
      <w:r w:rsidR="000468AE">
        <w:rPr>
          <w:rFonts w:ascii="Times New Roman" w:hAnsi="Times New Roman" w:cs="Times New Roman"/>
        </w:rPr>
        <w:t xml:space="preserve"> and</w:t>
      </w:r>
      <w:r w:rsidR="001B6837" w:rsidRPr="00C8243B">
        <w:rPr>
          <w:rFonts w:ascii="Times New Roman" w:hAnsi="Times New Roman" w:cs="Times New Roman"/>
        </w:rPr>
        <w:t xml:space="preserve"> financial institutions</w:t>
      </w:r>
      <w:r w:rsidR="000468AE">
        <w:rPr>
          <w:rFonts w:ascii="Times New Roman" w:hAnsi="Times New Roman" w:cs="Times New Roman"/>
        </w:rPr>
        <w:t>, with the public being an important outer layer.</w:t>
      </w:r>
    </w:p>
    <w:p w14:paraId="4B4C2729" w14:textId="43873D11" w:rsidR="006245F1" w:rsidRDefault="006245F1" w:rsidP="009D3D81">
      <w:pPr>
        <w:spacing w:line="480" w:lineRule="auto"/>
        <w:ind w:firstLine="720"/>
        <w:jc w:val="both"/>
        <w:rPr>
          <w:rFonts w:ascii="Times New Roman" w:hAnsi="Times New Roman" w:cs="Times New Roman"/>
        </w:rPr>
      </w:pPr>
    </w:p>
    <w:p w14:paraId="609AE9AF" w14:textId="77777777" w:rsidR="007629C9" w:rsidRDefault="007629C9" w:rsidP="007629C9">
      <w:pPr>
        <w:spacing w:line="480" w:lineRule="auto"/>
        <w:ind w:firstLine="720"/>
        <w:jc w:val="center"/>
        <w:rPr>
          <w:rFonts w:ascii="Times New Roman" w:hAnsi="Times New Roman" w:cs="Times New Roman"/>
        </w:rPr>
      </w:pPr>
      <w:r>
        <w:rPr>
          <w:rFonts w:ascii="Times New Roman" w:hAnsi="Times New Roman" w:cs="Times New Roman"/>
        </w:rPr>
        <w:t>----------------------------------</w:t>
      </w:r>
    </w:p>
    <w:p w14:paraId="3203C441" w14:textId="38CA25B5" w:rsidR="007629C9" w:rsidRPr="007629C9" w:rsidRDefault="007629C9" w:rsidP="007629C9">
      <w:pPr>
        <w:spacing w:line="480" w:lineRule="auto"/>
        <w:ind w:firstLine="720"/>
        <w:jc w:val="center"/>
        <w:rPr>
          <w:rFonts w:ascii="Times New Roman" w:hAnsi="Times New Roman" w:cs="Times New Roman"/>
          <w:i/>
          <w:iCs/>
        </w:rPr>
      </w:pPr>
      <w:r w:rsidRPr="007629C9">
        <w:rPr>
          <w:rFonts w:ascii="Times New Roman" w:hAnsi="Times New Roman" w:cs="Times New Roman"/>
          <w:i/>
          <w:iCs/>
        </w:rPr>
        <w:t xml:space="preserve">Insert Figure </w:t>
      </w:r>
      <w:r>
        <w:rPr>
          <w:rFonts w:ascii="Times New Roman" w:hAnsi="Times New Roman" w:cs="Times New Roman"/>
          <w:i/>
          <w:iCs/>
        </w:rPr>
        <w:t>2</w:t>
      </w:r>
      <w:r w:rsidRPr="007629C9">
        <w:rPr>
          <w:rFonts w:ascii="Times New Roman" w:hAnsi="Times New Roman" w:cs="Times New Roman"/>
          <w:i/>
          <w:iCs/>
        </w:rPr>
        <w:t xml:space="preserve"> Here</w:t>
      </w:r>
    </w:p>
    <w:p w14:paraId="558CB7BF" w14:textId="77777777" w:rsidR="007629C9" w:rsidRDefault="007629C9" w:rsidP="007629C9">
      <w:pPr>
        <w:spacing w:line="480" w:lineRule="auto"/>
        <w:ind w:firstLine="720"/>
        <w:jc w:val="center"/>
        <w:rPr>
          <w:rFonts w:ascii="Times New Roman" w:hAnsi="Times New Roman" w:cs="Times New Roman"/>
        </w:rPr>
      </w:pPr>
      <w:r>
        <w:rPr>
          <w:rFonts w:ascii="Times New Roman" w:hAnsi="Times New Roman" w:cs="Times New Roman"/>
        </w:rPr>
        <w:t>-----------------------------------</w:t>
      </w:r>
    </w:p>
    <w:p w14:paraId="330454AC" w14:textId="77777777" w:rsidR="001220F4" w:rsidRDefault="001220F4" w:rsidP="009D3D81">
      <w:pPr>
        <w:spacing w:line="480" w:lineRule="auto"/>
        <w:jc w:val="both"/>
        <w:rPr>
          <w:rFonts w:ascii="Times New Roman" w:hAnsi="Times New Roman" w:cs="Times New Roman"/>
        </w:rPr>
      </w:pPr>
    </w:p>
    <w:p w14:paraId="5359E2F8" w14:textId="3CA8F3F8" w:rsidR="00827736" w:rsidRDefault="0042605D" w:rsidP="009D3D81">
      <w:pPr>
        <w:spacing w:line="480" w:lineRule="auto"/>
        <w:ind w:firstLine="720"/>
        <w:jc w:val="both"/>
        <w:rPr>
          <w:rFonts w:ascii="Times New Roman" w:hAnsi="Times New Roman" w:cs="Times New Roman"/>
        </w:rPr>
      </w:pPr>
      <w:r w:rsidRPr="00C8243B">
        <w:rPr>
          <w:rFonts w:ascii="Times New Roman" w:hAnsi="Times New Roman" w:cs="Times New Roman"/>
        </w:rPr>
        <w:t>The</w:t>
      </w:r>
      <w:r w:rsidR="00112B6B" w:rsidRPr="00C8243B">
        <w:rPr>
          <w:rFonts w:ascii="Times New Roman" w:hAnsi="Times New Roman" w:cs="Times New Roman"/>
        </w:rPr>
        <w:t xml:space="preserve"> board of trustees will work together, using clear guidelines, to make decisions </w:t>
      </w:r>
      <w:r w:rsidRPr="00C8243B">
        <w:rPr>
          <w:rFonts w:ascii="Times New Roman" w:hAnsi="Times New Roman" w:cs="Times New Roman"/>
        </w:rPr>
        <w:t>about</w:t>
      </w:r>
      <w:r w:rsidR="00112B6B" w:rsidRPr="00C8243B">
        <w:rPr>
          <w:rFonts w:ascii="Times New Roman" w:hAnsi="Times New Roman" w:cs="Times New Roman"/>
        </w:rPr>
        <w:t xml:space="preserve"> the launch of an appeal</w:t>
      </w:r>
      <w:r w:rsidR="00110E71" w:rsidRPr="00C8243B">
        <w:rPr>
          <w:rFonts w:ascii="Times New Roman" w:hAnsi="Times New Roman" w:cs="Times New Roman"/>
        </w:rPr>
        <w:t>, known as a ‘period of joint action’ (PJA)</w:t>
      </w:r>
      <w:r w:rsidR="009A78D7">
        <w:rPr>
          <w:rFonts w:ascii="Times New Roman" w:hAnsi="Times New Roman" w:cs="Times New Roman"/>
        </w:rPr>
        <w:t xml:space="preserve"> that lasts approximately 2 weeks</w:t>
      </w:r>
      <w:r w:rsidR="000468AE">
        <w:rPr>
          <w:rFonts w:ascii="Times New Roman" w:hAnsi="Times New Roman" w:cs="Times New Roman"/>
        </w:rPr>
        <w:t xml:space="preserve"> and it </w:t>
      </w:r>
      <w:r w:rsidR="000468AE" w:rsidRPr="000F0992">
        <w:rPr>
          <w:rFonts w:ascii="Times New Roman" w:hAnsi="Times New Roman" w:cs="Times New Roman"/>
        </w:rPr>
        <w:t>is</w:t>
      </w:r>
      <w:r w:rsidR="00682299" w:rsidRPr="000F0992">
        <w:rPr>
          <w:rFonts w:ascii="Times New Roman" w:hAnsi="Times New Roman" w:cs="Times New Roman"/>
        </w:rPr>
        <w:t xml:space="preserve"> these 2 week </w:t>
      </w:r>
      <w:r w:rsidR="000468AE" w:rsidRPr="000F0992">
        <w:rPr>
          <w:rFonts w:ascii="Times New Roman" w:hAnsi="Times New Roman" w:cs="Times New Roman"/>
        </w:rPr>
        <w:t xml:space="preserve">appeal </w:t>
      </w:r>
      <w:r w:rsidR="00682299" w:rsidRPr="000F0992">
        <w:rPr>
          <w:rFonts w:ascii="Times New Roman" w:hAnsi="Times New Roman" w:cs="Times New Roman"/>
        </w:rPr>
        <w:t>periods</w:t>
      </w:r>
      <w:r w:rsidR="00682299">
        <w:rPr>
          <w:rFonts w:ascii="Times New Roman" w:hAnsi="Times New Roman" w:cs="Times New Roman"/>
        </w:rPr>
        <w:t xml:space="preserve"> that we focus on here as distinct projects and for which the PBF seeks to initiate and the PNO delivers.</w:t>
      </w:r>
      <w:r w:rsidR="00B73885">
        <w:rPr>
          <w:rFonts w:ascii="Times New Roman" w:hAnsi="Times New Roman" w:cs="Times New Roman"/>
        </w:rPr>
        <w:t xml:space="preserve"> These appeals and projects are the fundamental reason for the existence of HN and, moreover, the key reason why it has adopted a PNO approach to the problem of emergency fundraising.</w:t>
      </w:r>
      <w:r w:rsidR="00682299">
        <w:rPr>
          <w:rFonts w:ascii="Times New Roman" w:hAnsi="Times New Roman" w:cs="Times New Roman"/>
        </w:rPr>
        <w:t xml:space="preserve"> </w:t>
      </w:r>
      <w:r w:rsidR="00E406FB">
        <w:rPr>
          <w:rFonts w:ascii="Times New Roman" w:hAnsi="Times New Roman" w:cs="Times New Roman"/>
        </w:rPr>
        <w:t xml:space="preserve">The </w:t>
      </w:r>
      <w:r w:rsidR="00AB5655" w:rsidRPr="00FD60E2">
        <w:rPr>
          <w:rFonts w:ascii="Times New Roman" w:hAnsi="Times New Roman" w:cs="Times New Roman"/>
          <w:i/>
        </w:rPr>
        <w:t>ex-ante</w:t>
      </w:r>
      <w:r w:rsidR="00E406FB">
        <w:rPr>
          <w:rFonts w:ascii="Times New Roman" w:hAnsi="Times New Roman" w:cs="Times New Roman"/>
        </w:rPr>
        <w:t xml:space="preserve"> 2 week appeal period serves to confirm that this is a temporary project, with a target of raising as much money as </w:t>
      </w:r>
      <w:r w:rsidR="00E942D1">
        <w:rPr>
          <w:rFonts w:ascii="Times New Roman" w:hAnsi="Times New Roman" w:cs="Times New Roman"/>
        </w:rPr>
        <w:t>possible</w:t>
      </w:r>
      <w:r w:rsidR="00E406FB">
        <w:rPr>
          <w:rFonts w:ascii="Times New Roman" w:hAnsi="Times New Roman" w:cs="Times New Roman"/>
        </w:rPr>
        <w:t xml:space="preserve">, albeit with a future measured in years regarding how the money is spent and accounted for. </w:t>
      </w:r>
      <w:r w:rsidRPr="00C8243B">
        <w:rPr>
          <w:rFonts w:ascii="Times New Roman" w:hAnsi="Times New Roman" w:cs="Times New Roman"/>
        </w:rPr>
        <w:t xml:space="preserve">The ability to work through inter-connecting layers </w:t>
      </w:r>
      <w:r w:rsidR="00037722">
        <w:rPr>
          <w:rFonts w:ascii="Times New Roman" w:hAnsi="Times New Roman" w:cs="Times New Roman"/>
        </w:rPr>
        <w:t xml:space="preserve">in the network </w:t>
      </w:r>
      <w:r w:rsidRPr="00C8243B">
        <w:rPr>
          <w:rFonts w:ascii="Times New Roman" w:hAnsi="Times New Roman" w:cs="Times New Roman"/>
        </w:rPr>
        <w:t xml:space="preserve">is critical to launch an appeal that </w:t>
      </w:r>
      <w:r w:rsidR="00110E71" w:rsidRPr="00C8243B">
        <w:rPr>
          <w:rFonts w:ascii="Times New Roman" w:hAnsi="Times New Roman" w:cs="Times New Roman"/>
        </w:rPr>
        <w:t>raises £millions and saves</w:t>
      </w:r>
      <w:r w:rsidRPr="00C8243B">
        <w:rPr>
          <w:rFonts w:ascii="Times New Roman" w:hAnsi="Times New Roman" w:cs="Times New Roman"/>
        </w:rPr>
        <w:t xml:space="preserve"> lives.</w:t>
      </w:r>
      <w:r w:rsidR="00E406FB">
        <w:rPr>
          <w:rFonts w:ascii="Times New Roman" w:hAnsi="Times New Roman" w:cs="Times New Roman"/>
        </w:rPr>
        <w:t xml:space="preserve"> The overall approach and </w:t>
      </w:r>
      <w:r w:rsidR="00E942D1">
        <w:rPr>
          <w:rFonts w:ascii="Times New Roman" w:hAnsi="Times New Roman" w:cs="Times New Roman"/>
        </w:rPr>
        <w:t>efficiency</w:t>
      </w:r>
      <w:r w:rsidR="00E406FB">
        <w:rPr>
          <w:rFonts w:ascii="Times New Roman" w:hAnsi="Times New Roman" w:cs="Times New Roman"/>
        </w:rPr>
        <w:t xml:space="preserve"> of the process as well as improving it </w:t>
      </w:r>
      <w:r w:rsidR="00AB5655">
        <w:rPr>
          <w:rFonts w:ascii="Times New Roman" w:hAnsi="Times New Roman" w:cs="Times New Roman"/>
        </w:rPr>
        <w:t>therefore</w:t>
      </w:r>
      <w:r w:rsidR="00E406FB">
        <w:rPr>
          <w:rFonts w:ascii="Times New Roman" w:hAnsi="Times New Roman" w:cs="Times New Roman"/>
        </w:rPr>
        <w:t xml:space="preserve"> has important implications </w:t>
      </w:r>
    </w:p>
    <w:p w14:paraId="3B2914A6" w14:textId="4C7642DD" w:rsidR="0042605D" w:rsidRPr="00C8243B" w:rsidRDefault="00F30FBB" w:rsidP="009D3D81">
      <w:pPr>
        <w:spacing w:line="480" w:lineRule="auto"/>
        <w:ind w:firstLine="720"/>
        <w:jc w:val="both"/>
        <w:rPr>
          <w:rFonts w:ascii="Times New Roman" w:hAnsi="Times New Roman" w:cs="Times New Roman"/>
        </w:rPr>
      </w:pPr>
      <w:r w:rsidRPr="00F30FBB">
        <w:rPr>
          <w:rFonts w:ascii="Times New Roman" w:hAnsi="Times New Roman" w:cs="Times New Roman"/>
        </w:rPr>
        <w:lastRenderedPageBreak/>
        <w:t xml:space="preserve">Since it was founded in 1963, </w:t>
      </w:r>
      <w:r>
        <w:rPr>
          <w:rFonts w:ascii="Times New Roman" w:hAnsi="Times New Roman" w:cs="Times New Roman"/>
        </w:rPr>
        <w:t>HN</w:t>
      </w:r>
      <w:r w:rsidRPr="00F30FBB">
        <w:rPr>
          <w:rFonts w:ascii="Times New Roman" w:hAnsi="Times New Roman" w:cs="Times New Roman"/>
        </w:rPr>
        <w:t xml:space="preserve"> has run over 70 fundraising appeals and raised more than £1.5 billion to help save lives and protect livelihoods in disaster-affected communities around the world.</w:t>
      </w:r>
      <w:r>
        <w:rPr>
          <w:rFonts w:ascii="Times New Roman" w:hAnsi="Times New Roman" w:cs="Times New Roman"/>
        </w:rPr>
        <w:t xml:space="preserve"> </w:t>
      </w:r>
      <w:r w:rsidR="00005DE0">
        <w:rPr>
          <w:rFonts w:ascii="Times New Roman" w:hAnsi="Times New Roman" w:cs="Times New Roman"/>
        </w:rPr>
        <w:t xml:space="preserve">For example, </w:t>
      </w:r>
      <w:r w:rsidR="003B6F27">
        <w:rPr>
          <w:rFonts w:ascii="Times New Roman" w:hAnsi="Times New Roman" w:cs="Times New Roman"/>
        </w:rPr>
        <w:t xml:space="preserve">the Tsunami Earthquake appeal </w:t>
      </w:r>
      <w:r w:rsidR="00005DE0" w:rsidRPr="00F30FBB">
        <w:rPr>
          <w:rFonts w:ascii="Times New Roman" w:hAnsi="Times New Roman" w:cs="Times New Roman"/>
        </w:rPr>
        <w:t xml:space="preserve">raised £392m in 2004 to help about three-quarters of a million households whose lives had been devastated </w:t>
      </w:r>
      <w:r w:rsidR="002748A4">
        <w:rPr>
          <w:rFonts w:ascii="Times New Roman" w:hAnsi="Times New Roman" w:cs="Times New Roman"/>
        </w:rPr>
        <w:t>in</w:t>
      </w:r>
      <w:r w:rsidR="00005DE0" w:rsidRPr="00F30FBB">
        <w:rPr>
          <w:rFonts w:ascii="Times New Roman" w:hAnsi="Times New Roman" w:cs="Times New Roman"/>
        </w:rPr>
        <w:t xml:space="preserve"> South and South East Asia.</w:t>
      </w:r>
      <w:r w:rsidR="00840E09">
        <w:rPr>
          <w:rFonts w:ascii="Times New Roman" w:hAnsi="Times New Roman" w:cs="Times New Roman"/>
        </w:rPr>
        <w:t xml:space="preserve"> I</w:t>
      </w:r>
      <w:r w:rsidR="00EA09FF">
        <w:rPr>
          <w:rFonts w:ascii="Times New Roman" w:hAnsi="Times New Roman" w:cs="Times New Roman"/>
        </w:rPr>
        <w:t xml:space="preserve">n 2010 </w:t>
      </w:r>
      <w:r w:rsidR="00005DE0" w:rsidRPr="00F30FBB">
        <w:rPr>
          <w:rFonts w:ascii="Times New Roman" w:hAnsi="Times New Roman" w:cs="Times New Roman"/>
        </w:rPr>
        <w:t>the Haiti Earthquake Appeal raised £106m and members reached</w:t>
      </w:r>
      <w:r w:rsidR="00EA09FF">
        <w:rPr>
          <w:rFonts w:ascii="Times New Roman" w:hAnsi="Times New Roman" w:cs="Times New Roman"/>
        </w:rPr>
        <w:t xml:space="preserve"> </w:t>
      </w:r>
      <w:r w:rsidR="00005DE0" w:rsidRPr="00F30FBB">
        <w:rPr>
          <w:rFonts w:ascii="Times New Roman" w:hAnsi="Times New Roman" w:cs="Times New Roman"/>
        </w:rPr>
        <w:t xml:space="preserve">1.8m people </w:t>
      </w:r>
      <w:r w:rsidR="00EA09FF">
        <w:rPr>
          <w:rFonts w:ascii="Times New Roman" w:hAnsi="Times New Roman" w:cs="Times New Roman"/>
        </w:rPr>
        <w:t xml:space="preserve">in need </w:t>
      </w:r>
      <w:r w:rsidR="00005DE0" w:rsidRPr="00F30FBB">
        <w:rPr>
          <w:rFonts w:ascii="Times New Roman" w:hAnsi="Times New Roman" w:cs="Times New Roman"/>
        </w:rPr>
        <w:t xml:space="preserve">with </w:t>
      </w:r>
      <w:r w:rsidR="00005DE0">
        <w:rPr>
          <w:rFonts w:ascii="Times New Roman" w:hAnsi="Times New Roman" w:cs="Times New Roman"/>
        </w:rPr>
        <w:t>HN</w:t>
      </w:r>
      <w:r w:rsidR="00005DE0" w:rsidRPr="00F30FBB">
        <w:rPr>
          <w:rFonts w:ascii="Times New Roman" w:hAnsi="Times New Roman" w:cs="Times New Roman"/>
        </w:rPr>
        <w:t xml:space="preserve"> funds and in 2013 the Philippines Typhoon Appeal raised £97m and with these funds</w:t>
      </w:r>
      <w:r w:rsidR="00D34D91">
        <w:rPr>
          <w:rFonts w:ascii="Times New Roman" w:hAnsi="Times New Roman" w:cs="Times New Roman"/>
        </w:rPr>
        <w:t>,</w:t>
      </w:r>
      <w:r w:rsidR="00005DE0" w:rsidRPr="00F30FBB">
        <w:rPr>
          <w:rFonts w:ascii="Times New Roman" w:hAnsi="Times New Roman" w:cs="Times New Roman"/>
        </w:rPr>
        <w:t xml:space="preserve"> members helped over 1.4m people.</w:t>
      </w:r>
      <w:r w:rsidR="00005DE0">
        <w:rPr>
          <w:rFonts w:ascii="Times New Roman" w:hAnsi="Times New Roman" w:cs="Times New Roman"/>
        </w:rPr>
        <w:t xml:space="preserve"> </w:t>
      </w:r>
      <w:r w:rsidR="00CC396E">
        <w:rPr>
          <w:rFonts w:ascii="Times New Roman" w:hAnsi="Times New Roman" w:cs="Times New Roman"/>
        </w:rPr>
        <w:t>HN</w:t>
      </w:r>
      <w:r w:rsidR="00D352F9">
        <w:rPr>
          <w:rFonts w:ascii="Times New Roman" w:hAnsi="Times New Roman" w:cs="Times New Roman"/>
        </w:rPr>
        <w:t xml:space="preserve"> </w:t>
      </w:r>
      <w:r w:rsidR="009D27D6">
        <w:rPr>
          <w:rFonts w:ascii="Times New Roman" w:hAnsi="Times New Roman" w:cs="Times New Roman"/>
        </w:rPr>
        <w:t>responds to</w:t>
      </w:r>
      <w:r w:rsidR="00D352F9">
        <w:rPr>
          <w:rFonts w:ascii="Times New Roman" w:hAnsi="Times New Roman" w:cs="Times New Roman"/>
        </w:rPr>
        <w:t xml:space="preserve"> the </w:t>
      </w:r>
      <w:r w:rsidR="00005DE0" w:rsidRPr="00F30FBB">
        <w:rPr>
          <w:rFonts w:ascii="Times New Roman" w:hAnsi="Times New Roman" w:cs="Times New Roman"/>
        </w:rPr>
        <w:t>most challenging humanitarian situations in the world</w:t>
      </w:r>
      <w:r w:rsidR="00005DE0">
        <w:rPr>
          <w:rFonts w:ascii="Times New Roman" w:hAnsi="Times New Roman" w:cs="Times New Roman"/>
        </w:rPr>
        <w:t xml:space="preserve"> at a fast pace in a networked organisation</w:t>
      </w:r>
      <w:r w:rsidR="00005DE0" w:rsidRPr="00F30FBB">
        <w:rPr>
          <w:rFonts w:ascii="Times New Roman" w:hAnsi="Times New Roman" w:cs="Times New Roman"/>
        </w:rPr>
        <w:t>.</w:t>
      </w:r>
    </w:p>
    <w:p w14:paraId="4E2DF918" w14:textId="64152794" w:rsidR="00611D41" w:rsidRPr="00C8243B" w:rsidRDefault="0042605D" w:rsidP="009D3D81">
      <w:pPr>
        <w:spacing w:line="480" w:lineRule="auto"/>
        <w:ind w:firstLine="720"/>
        <w:jc w:val="both"/>
        <w:rPr>
          <w:rFonts w:ascii="Times New Roman" w:hAnsi="Times New Roman" w:cs="Times New Roman"/>
        </w:rPr>
      </w:pPr>
      <w:r w:rsidRPr="00C8243B">
        <w:rPr>
          <w:rFonts w:ascii="Times New Roman" w:hAnsi="Times New Roman" w:cs="Times New Roman"/>
        </w:rPr>
        <w:t xml:space="preserve">This ability clearly depends on complementary knowledge </w:t>
      </w:r>
      <w:r w:rsidR="00037722">
        <w:rPr>
          <w:rFonts w:ascii="Times New Roman" w:hAnsi="Times New Roman" w:cs="Times New Roman"/>
        </w:rPr>
        <w:t>resources</w:t>
      </w:r>
      <w:r w:rsidRPr="00C8243B">
        <w:rPr>
          <w:rFonts w:ascii="Times New Roman" w:hAnsi="Times New Roman" w:cs="Times New Roman"/>
        </w:rPr>
        <w:t>, where each individual, and organisational layer has specific sets of experience related to the humanitarian disaster, fund-raising and the management of large sums of public funds that need to be used for humanitarian aid. As can be expected the mobilization of human capital can only take place through long-term and secure bonds of trust and embedded and embodied implementation of practices and processes</w:t>
      </w:r>
      <w:r w:rsidR="009A78D7">
        <w:rPr>
          <w:rFonts w:ascii="Times New Roman" w:hAnsi="Times New Roman" w:cs="Times New Roman"/>
        </w:rPr>
        <w:t>.</w:t>
      </w:r>
    </w:p>
    <w:p w14:paraId="58EBEF58" w14:textId="6E49FB73" w:rsidR="0042605D" w:rsidRPr="00C8243B" w:rsidRDefault="0042605D" w:rsidP="009D3D81">
      <w:pPr>
        <w:spacing w:line="480" w:lineRule="auto"/>
        <w:jc w:val="both"/>
        <w:rPr>
          <w:rFonts w:ascii="Times New Roman" w:hAnsi="Times New Roman" w:cs="Times New Roman"/>
        </w:rPr>
      </w:pPr>
    </w:p>
    <w:p w14:paraId="7C9FFC42" w14:textId="37615C60" w:rsidR="0039134F" w:rsidRPr="00B72447" w:rsidRDefault="00BD0FA9" w:rsidP="009D3D81">
      <w:pPr>
        <w:spacing w:line="480" w:lineRule="auto"/>
        <w:jc w:val="center"/>
        <w:rPr>
          <w:rFonts w:ascii="Times New Roman" w:hAnsi="Times New Roman" w:cs="Times New Roman"/>
          <w:b/>
        </w:rPr>
      </w:pPr>
      <w:r>
        <w:rPr>
          <w:rFonts w:ascii="Times New Roman" w:hAnsi="Times New Roman" w:cs="Times New Roman"/>
          <w:b/>
        </w:rPr>
        <w:t>FINDINGS</w:t>
      </w:r>
    </w:p>
    <w:p w14:paraId="284DA887" w14:textId="4F90BA1A" w:rsidR="00D060E6" w:rsidRPr="00937F57" w:rsidRDefault="00D060E6" w:rsidP="009D3D81">
      <w:pPr>
        <w:spacing w:line="480" w:lineRule="auto"/>
        <w:jc w:val="both"/>
        <w:rPr>
          <w:rFonts w:ascii="Times New Roman" w:hAnsi="Times New Roman" w:cs="Times New Roman"/>
          <w:b/>
          <w:bCs/>
        </w:rPr>
      </w:pPr>
      <w:r w:rsidRPr="00937F57">
        <w:rPr>
          <w:rFonts w:ascii="Times New Roman" w:hAnsi="Times New Roman" w:cs="Times New Roman"/>
          <w:b/>
          <w:bCs/>
        </w:rPr>
        <w:t>From Steady state to appeal</w:t>
      </w:r>
    </w:p>
    <w:p w14:paraId="07D9B8EF" w14:textId="68CB9D90" w:rsidR="00AB5655" w:rsidRDefault="00CC6189" w:rsidP="009D3D81">
      <w:pPr>
        <w:spacing w:line="480" w:lineRule="auto"/>
        <w:jc w:val="both"/>
        <w:rPr>
          <w:rFonts w:ascii="Times New Roman" w:hAnsi="Times New Roman" w:cs="Times New Roman"/>
        </w:rPr>
      </w:pPr>
      <w:r w:rsidRPr="000F0992">
        <w:rPr>
          <w:rFonts w:ascii="Times New Roman" w:hAnsi="Times New Roman" w:cs="Times New Roman"/>
        </w:rPr>
        <w:t>First</w:t>
      </w:r>
      <w:r w:rsidR="00AB5655" w:rsidRPr="000F0992">
        <w:rPr>
          <w:rFonts w:ascii="Times New Roman" w:hAnsi="Times New Roman" w:cs="Times New Roman"/>
        </w:rPr>
        <w:t xml:space="preserve">, </w:t>
      </w:r>
      <w:r w:rsidR="008C59EB" w:rsidRPr="000F0992">
        <w:rPr>
          <w:rFonts w:ascii="Times New Roman" w:hAnsi="Times New Roman" w:cs="Times New Roman"/>
        </w:rPr>
        <w:t xml:space="preserve">the data indicates that there </w:t>
      </w:r>
      <w:r w:rsidR="008C2DDD" w:rsidRPr="000F0992">
        <w:rPr>
          <w:rFonts w:ascii="Times New Roman" w:hAnsi="Times New Roman" w:cs="Times New Roman"/>
        </w:rPr>
        <w:t xml:space="preserve">were different tempos </w:t>
      </w:r>
      <w:r w:rsidR="00AF5765">
        <w:rPr>
          <w:rFonts w:ascii="Times New Roman" w:hAnsi="Times New Roman" w:cs="Times New Roman"/>
        </w:rPr>
        <w:t xml:space="preserve">of professional working </w:t>
      </w:r>
      <w:r w:rsidR="008C2DDD" w:rsidRPr="000F0992">
        <w:rPr>
          <w:rFonts w:ascii="Times New Roman" w:hAnsi="Times New Roman" w:cs="Times New Roman"/>
        </w:rPr>
        <w:t>between being</w:t>
      </w:r>
      <w:r w:rsidR="008C59EB" w:rsidRPr="000F0992">
        <w:rPr>
          <w:rFonts w:ascii="Times New Roman" w:hAnsi="Times New Roman" w:cs="Times New Roman"/>
        </w:rPr>
        <w:t xml:space="preserve"> </w:t>
      </w:r>
      <w:r w:rsidR="00AB5655" w:rsidRPr="000F0992">
        <w:rPr>
          <w:rFonts w:ascii="Times New Roman" w:hAnsi="Times New Roman" w:cs="Times New Roman"/>
        </w:rPr>
        <w:t xml:space="preserve">‘appeal-ready’ </w:t>
      </w:r>
      <w:r w:rsidR="008C2DDD" w:rsidRPr="000F0992">
        <w:rPr>
          <w:rFonts w:ascii="Times New Roman" w:hAnsi="Times New Roman" w:cs="Times New Roman"/>
        </w:rPr>
        <w:t>and launching an</w:t>
      </w:r>
      <w:r w:rsidR="00AB5655" w:rsidRPr="000F0992">
        <w:rPr>
          <w:rFonts w:ascii="Times New Roman" w:hAnsi="Times New Roman" w:cs="Times New Roman"/>
        </w:rPr>
        <w:t xml:space="preserve"> </w:t>
      </w:r>
      <w:r w:rsidR="005C0A52" w:rsidRPr="000F0992">
        <w:rPr>
          <w:rFonts w:ascii="Times New Roman" w:hAnsi="Times New Roman" w:cs="Times New Roman"/>
        </w:rPr>
        <w:t xml:space="preserve">emergency </w:t>
      </w:r>
      <w:r w:rsidR="00AB5655" w:rsidRPr="000F0992">
        <w:rPr>
          <w:rFonts w:ascii="Times New Roman" w:hAnsi="Times New Roman" w:cs="Times New Roman"/>
        </w:rPr>
        <w:t>appeal. In</w:t>
      </w:r>
      <w:r w:rsidR="00AB5655" w:rsidRPr="00AB5655">
        <w:rPr>
          <w:rFonts w:ascii="Times New Roman" w:hAnsi="Times New Roman" w:cs="Times New Roman"/>
        </w:rPr>
        <w:t xml:space="preserve"> times of steady-state, the Secretariat staff of 23 were full-time employed and occupied the upstairs office of their HQ in London. During this time they were monitoring and, what was described as tasks to </w:t>
      </w:r>
      <w:r w:rsidR="00AB5655" w:rsidRPr="00B72447">
        <w:rPr>
          <w:rFonts w:ascii="Times New Roman" w:hAnsi="Times New Roman" w:cs="Times New Roman"/>
          <w:i/>
        </w:rPr>
        <w:t>‘maintain, polish, and grow the machine’</w:t>
      </w:r>
      <w:r w:rsidR="00AB5655" w:rsidRPr="00AB5655">
        <w:rPr>
          <w:rFonts w:ascii="Times New Roman" w:hAnsi="Times New Roman" w:cs="Times New Roman"/>
        </w:rPr>
        <w:t xml:space="preserve"> (</w:t>
      </w:r>
      <w:r w:rsidR="000468AE">
        <w:rPr>
          <w:rFonts w:ascii="Times New Roman" w:hAnsi="Times New Roman" w:cs="Times New Roman"/>
        </w:rPr>
        <w:t>HN 2</w:t>
      </w:r>
      <w:r w:rsidR="00AB5655" w:rsidRPr="00AB5655">
        <w:rPr>
          <w:rFonts w:ascii="Times New Roman" w:hAnsi="Times New Roman" w:cs="Times New Roman"/>
        </w:rPr>
        <w:t xml:space="preserve">). In this time, the </w:t>
      </w:r>
      <w:r w:rsidRPr="00AB5655">
        <w:rPr>
          <w:rFonts w:ascii="Times New Roman" w:hAnsi="Times New Roman" w:cs="Times New Roman"/>
        </w:rPr>
        <w:t>central</w:t>
      </w:r>
      <w:r w:rsidR="00AB5655" w:rsidRPr="00AB5655">
        <w:rPr>
          <w:rFonts w:ascii="Times New Roman" w:hAnsi="Times New Roman" w:cs="Times New Roman"/>
        </w:rPr>
        <w:t xml:space="preserve"> PBF of HN would appear to be a regular organisation with regular working hours and pace of work. For the wider PNO, this included regular bi-annual or quarterly meetings and email contact. This time was spent building and </w:t>
      </w:r>
      <w:r w:rsidRPr="00AB5655">
        <w:rPr>
          <w:rFonts w:ascii="Times New Roman" w:hAnsi="Times New Roman" w:cs="Times New Roman"/>
        </w:rPr>
        <w:lastRenderedPageBreak/>
        <w:t>ma</w:t>
      </w:r>
      <w:r>
        <w:rPr>
          <w:rFonts w:ascii="Times New Roman" w:hAnsi="Times New Roman" w:cs="Times New Roman"/>
        </w:rPr>
        <w:t>in</w:t>
      </w:r>
      <w:r w:rsidRPr="00AB5655">
        <w:rPr>
          <w:rFonts w:ascii="Times New Roman" w:hAnsi="Times New Roman" w:cs="Times New Roman"/>
        </w:rPr>
        <w:t>taining</w:t>
      </w:r>
      <w:r w:rsidR="00AB5655" w:rsidRPr="00AB5655">
        <w:rPr>
          <w:rFonts w:ascii="Times New Roman" w:hAnsi="Times New Roman" w:cs="Times New Roman"/>
        </w:rPr>
        <w:t xml:space="preserve"> a constant state of ‘app</w:t>
      </w:r>
      <w:r>
        <w:rPr>
          <w:rFonts w:ascii="Times New Roman" w:hAnsi="Times New Roman" w:cs="Times New Roman"/>
        </w:rPr>
        <w:t>e</w:t>
      </w:r>
      <w:r w:rsidR="00AB5655" w:rsidRPr="00AB5655">
        <w:rPr>
          <w:rFonts w:ascii="Times New Roman" w:hAnsi="Times New Roman" w:cs="Times New Roman"/>
        </w:rPr>
        <w:t>al-</w:t>
      </w:r>
      <w:r>
        <w:rPr>
          <w:rFonts w:ascii="Times New Roman" w:hAnsi="Times New Roman" w:cs="Times New Roman"/>
        </w:rPr>
        <w:t>re</w:t>
      </w:r>
      <w:r w:rsidRPr="00AB5655">
        <w:rPr>
          <w:rFonts w:ascii="Times New Roman" w:hAnsi="Times New Roman" w:cs="Times New Roman"/>
        </w:rPr>
        <w:t>adiness</w:t>
      </w:r>
      <w:r w:rsidR="00AB5655" w:rsidRPr="00AB5655">
        <w:rPr>
          <w:rFonts w:ascii="Times New Roman" w:hAnsi="Times New Roman" w:cs="Times New Roman"/>
        </w:rPr>
        <w:t>’. When an appeal would be needed was a source of constant uncertainty:</w:t>
      </w:r>
    </w:p>
    <w:p w14:paraId="6668981E" w14:textId="77777777" w:rsidR="00C06DC6" w:rsidRPr="00AB5655" w:rsidRDefault="00C06DC6" w:rsidP="009D3D81">
      <w:pPr>
        <w:spacing w:line="480" w:lineRule="auto"/>
        <w:jc w:val="both"/>
        <w:rPr>
          <w:rFonts w:ascii="Times New Roman" w:hAnsi="Times New Roman" w:cs="Times New Roman"/>
        </w:rPr>
      </w:pPr>
    </w:p>
    <w:p w14:paraId="46986105" w14:textId="13717382" w:rsidR="00AB5655" w:rsidRPr="00AB5655" w:rsidRDefault="00C06DC6" w:rsidP="009D3D81">
      <w:pPr>
        <w:spacing w:line="480" w:lineRule="auto"/>
        <w:ind w:left="720"/>
        <w:jc w:val="both"/>
        <w:rPr>
          <w:rFonts w:ascii="Times New Roman" w:hAnsi="Times New Roman" w:cs="Times New Roman"/>
        </w:rPr>
      </w:pPr>
      <w:r>
        <w:rPr>
          <w:rFonts w:ascii="Times New Roman" w:hAnsi="Times New Roman" w:cs="Times New Roman"/>
          <w:i/>
        </w:rPr>
        <w:t>W</w:t>
      </w:r>
      <w:r w:rsidR="00AB5655" w:rsidRPr="00B72447">
        <w:rPr>
          <w:rFonts w:ascii="Times New Roman" w:hAnsi="Times New Roman" w:cs="Times New Roman"/>
          <w:i/>
        </w:rPr>
        <w:t xml:space="preserve">e obviously don’t know when the next appeal is going to be.  We have to be very reactive and essentially </w:t>
      </w:r>
      <w:r w:rsidR="007C1B90">
        <w:rPr>
          <w:rFonts w:ascii="Times New Roman" w:hAnsi="Times New Roman" w:cs="Times New Roman"/>
          <w:i/>
        </w:rPr>
        <w:t>i</w:t>
      </w:r>
      <w:r w:rsidR="00AB5655" w:rsidRPr="00B72447">
        <w:rPr>
          <w:rFonts w:ascii="Times New Roman" w:hAnsi="Times New Roman" w:cs="Times New Roman"/>
          <w:i/>
        </w:rPr>
        <w:t>s our appeal readiness and preparedness that are watch words that we’re always working towards.  Knowing that whatever we do will be pretty tested quite severely at any given time.</w:t>
      </w:r>
      <w:r w:rsidR="00AB5655" w:rsidRPr="00AB5655">
        <w:rPr>
          <w:rFonts w:ascii="Times New Roman" w:hAnsi="Times New Roman" w:cs="Times New Roman"/>
        </w:rPr>
        <w:t xml:space="preserve">  (</w:t>
      </w:r>
      <w:r w:rsidR="000468AE">
        <w:rPr>
          <w:rFonts w:ascii="Times New Roman" w:hAnsi="Times New Roman" w:cs="Times New Roman"/>
        </w:rPr>
        <w:t>HN 1</w:t>
      </w:r>
      <w:r w:rsidR="00AB5655" w:rsidRPr="00AB5655">
        <w:rPr>
          <w:rFonts w:ascii="Times New Roman" w:hAnsi="Times New Roman" w:cs="Times New Roman"/>
        </w:rPr>
        <w:t xml:space="preserve">). </w:t>
      </w:r>
    </w:p>
    <w:p w14:paraId="60AA02B2" w14:textId="77777777" w:rsidR="00BE69FE" w:rsidRDefault="00BE69FE" w:rsidP="009D3D81">
      <w:pPr>
        <w:spacing w:line="480" w:lineRule="auto"/>
        <w:jc w:val="both"/>
        <w:rPr>
          <w:rFonts w:ascii="Times New Roman" w:hAnsi="Times New Roman" w:cs="Times New Roman"/>
        </w:rPr>
      </w:pPr>
    </w:p>
    <w:p w14:paraId="5ECEDF7F" w14:textId="1575EC4A" w:rsidR="00AB5655" w:rsidRPr="00AB5655" w:rsidRDefault="00AB5655" w:rsidP="009D3D81">
      <w:pPr>
        <w:spacing w:line="480" w:lineRule="auto"/>
        <w:jc w:val="both"/>
        <w:rPr>
          <w:rFonts w:ascii="Times New Roman" w:hAnsi="Times New Roman" w:cs="Times New Roman"/>
        </w:rPr>
      </w:pPr>
      <w:r w:rsidRPr="00AB5655">
        <w:rPr>
          <w:rFonts w:ascii="Times New Roman" w:hAnsi="Times New Roman" w:cs="Times New Roman"/>
        </w:rPr>
        <w:t xml:space="preserve">This was compared to </w:t>
      </w:r>
      <w:r w:rsidR="000E421D">
        <w:rPr>
          <w:rFonts w:ascii="Times New Roman" w:hAnsi="Times New Roman" w:cs="Times New Roman"/>
        </w:rPr>
        <w:t xml:space="preserve">and contrasted with </w:t>
      </w:r>
      <w:r w:rsidRPr="00AB5655">
        <w:rPr>
          <w:rFonts w:ascii="Times New Roman" w:hAnsi="Times New Roman" w:cs="Times New Roman"/>
        </w:rPr>
        <w:t>other emergency situations, such as response vehicles, w</w:t>
      </w:r>
      <w:r w:rsidR="0040788E">
        <w:rPr>
          <w:rFonts w:ascii="Times New Roman" w:hAnsi="Times New Roman" w:cs="Times New Roman"/>
        </w:rPr>
        <w:t>h</w:t>
      </w:r>
      <w:r w:rsidRPr="00AB5655">
        <w:rPr>
          <w:rFonts w:ascii="Times New Roman" w:hAnsi="Times New Roman" w:cs="Times New Roman"/>
        </w:rPr>
        <w:t xml:space="preserve">ere preparedness was vital; </w:t>
      </w:r>
      <w:r w:rsidRPr="00B72447">
        <w:rPr>
          <w:rFonts w:ascii="Times New Roman" w:hAnsi="Times New Roman" w:cs="Times New Roman"/>
          <w:i/>
        </w:rPr>
        <w:t>‘Are we appeal ready?  Bit like the fire engine.  Someone calls the fire brigade, can you run to the fire engine and it starts and everything is right’</w:t>
      </w:r>
      <w:r w:rsidRPr="00AB5655">
        <w:rPr>
          <w:rFonts w:ascii="Times New Roman" w:hAnsi="Times New Roman" w:cs="Times New Roman"/>
        </w:rPr>
        <w:t xml:space="preserve"> (</w:t>
      </w:r>
      <w:r w:rsidR="000468AE">
        <w:rPr>
          <w:rFonts w:ascii="Times New Roman" w:hAnsi="Times New Roman" w:cs="Times New Roman"/>
        </w:rPr>
        <w:t>HN 5</w:t>
      </w:r>
      <w:r w:rsidRPr="00AB5655">
        <w:rPr>
          <w:rFonts w:ascii="Times New Roman" w:hAnsi="Times New Roman" w:cs="Times New Roman"/>
        </w:rPr>
        <w:t>)</w:t>
      </w:r>
    </w:p>
    <w:p w14:paraId="1106492E" w14:textId="09932EF9" w:rsidR="00CC6189" w:rsidRDefault="00AB5655" w:rsidP="009D3D81">
      <w:pPr>
        <w:spacing w:line="480" w:lineRule="auto"/>
        <w:ind w:firstLine="720"/>
        <w:jc w:val="both"/>
        <w:rPr>
          <w:rFonts w:ascii="Times New Roman" w:hAnsi="Times New Roman" w:cs="Times New Roman"/>
        </w:rPr>
      </w:pPr>
      <w:r w:rsidRPr="00AB5655">
        <w:rPr>
          <w:rFonts w:ascii="Times New Roman" w:hAnsi="Times New Roman" w:cs="Times New Roman"/>
        </w:rPr>
        <w:t xml:space="preserve">Running to the fire engine was a good analogy for the sudden shift in tempo. When an appeal was likely and then launched, this was the move to the scale up or </w:t>
      </w:r>
      <w:r w:rsidRPr="00B72447">
        <w:rPr>
          <w:rFonts w:ascii="Times New Roman" w:hAnsi="Times New Roman" w:cs="Times New Roman"/>
          <w:i/>
        </w:rPr>
        <w:t>‘surge’</w:t>
      </w:r>
      <w:r w:rsidRPr="00AB5655">
        <w:rPr>
          <w:rFonts w:ascii="Times New Roman" w:hAnsi="Times New Roman" w:cs="Times New Roman"/>
        </w:rPr>
        <w:t>. Here, staff were expected to</w:t>
      </w:r>
      <w:r w:rsidR="005C0A52">
        <w:rPr>
          <w:rFonts w:ascii="Times New Roman" w:hAnsi="Times New Roman" w:cs="Times New Roman"/>
        </w:rPr>
        <w:t>:</w:t>
      </w:r>
      <w:r w:rsidRPr="00AB5655">
        <w:rPr>
          <w:rFonts w:ascii="Times New Roman" w:hAnsi="Times New Roman" w:cs="Times New Roman"/>
        </w:rPr>
        <w:t xml:space="preserve"> </w:t>
      </w:r>
    </w:p>
    <w:p w14:paraId="6E7DBD14" w14:textId="77777777" w:rsidR="00C06DC6" w:rsidRDefault="00C06DC6" w:rsidP="009D3D81">
      <w:pPr>
        <w:spacing w:line="480" w:lineRule="auto"/>
        <w:ind w:firstLine="720"/>
        <w:jc w:val="both"/>
        <w:rPr>
          <w:rFonts w:ascii="Times New Roman" w:hAnsi="Times New Roman" w:cs="Times New Roman"/>
        </w:rPr>
      </w:pPr>
    </w:p>
    <w:p w14:paraId="4160ED71" w14:textId="6326B751" w:rsidR="00AB5655" w:rsidRPr="00AB5655" w:rsidRDefault="00CC6189" w:rsidP="009D3D81">
      <w:pPr>
        <w:spacing w:line="480" w:lineRule="auto"/>
        <w:ind w:left="720"/>
        <w:jc w:val="both"/>
        <w:rPr>
          <w:rFonts w:ascii="Times New Roman" w:hAnsi="Times New Roman" w:cs="Times New Roman"/>
        </w:rPr>
      </w:pPr>
      <w:r>
        <w:rPr>
          <w:rFonts w:ascii="Times New Roman" w:hAnsi="Times New Roman" w:cs="Times New Roman"/>
          <w:i/>
        </w:rPr>
        <w:t>[I]</w:t>
      </w:r>
      <w:proofErr w:type="spellStart"/>
      <w:r w:rsidR="00AB5655" w:rsidRPr="00B72447">
        <w:rPr>
          <w:rFonts w:ascii="Times New Roman" w:hAnsi="Times New Roman" w:cs="Times New Roman"/>
          <w:i/>
        </w:rPr>
        <w:t>mmediately</w:t>
      </w:r>
      <w:proofErr w:type="spellEnd"/>
      <w:r w:rsidR="00AB5655" w:rsidRPr="00B72447">
        <w:rPr>
          <w:rFonts w:ascii="Times New Roman" w:hAnsi="Times New Roman" w:cs="Times New Roman"/>
          <w:i/>
        </w:rPr>
        <w:t xml:space="preserve"> drop everything to the extent that we can…We will be in touch with everybody in the Secretariat Team to make sure they know what’s going on…and recall people from leave if we need to…making sure that everybody is making this their priority</w:t>
      </w:r>
      <w:r w:rsidR="00AB5655" w:rsidRPr="00AB5655">
        <w:rPr>
          <w:rFonts w:ascii="Times New Roman" w:hAnsi="Times New Roman" w:cs="Times New Roman"/>
        </w:rPr>
        <w:t xml:space="preserve"> (</w:t>
      </w:r>
      <w:r w:rsidR="000468AE">
        <w:rPr>
          <w:rFonts w:ascii="Times New Roman" w:hAnsi="Times New Roman" w:cs="Times New Roman"/>
        </w:rPr>
        <w:t>HN</w:t>
      </w:r>
      <w:r w:rsidR="000468AE" w:rsidRPr="00AB5655">
        <w:rPr>
          <w:rFonts w:ascii="Times New Roman" w:hAnsi="Times New Roman" w:cs="Times New Roman"/>
        </w:rPr>
        <w:t xml:space="preserve"> </w:t>
      </w:r>
      <w:r w:rsidR="00AB5655" w:rsidRPr="00AB5655">
        <w:rPr>
          <w:rFonts w:ascii="Times New Roman" w:hAnsi="Times New Roman" w:cs="Times New Roman"/>
        </w:rPr>
        <w:t>1).</w:t>
      </w:r>
    </w:p>
    <w:p w14:paraId="761ED4E9" w14:textId="77777777" w:rsidR="00A350BC" w:rsidRDefault="00A350BC" w:rsidP="009D3D81">
      <w:pPr>
        <w:spacing w:line="480" w:lineRule="auto"/>
        <w:jc w:val="both"/>
        <w:rPr>
          <w:rFonts w:ascii="Times New Roman" w:hAnsi="Times New Roman" w:cs="Times New Roman"/>
        </w:rPr>
      </w:pPr>
    </w:p>
    <w:p w14:paraId="3E81EDE1" w14:textId="7904F930" w:rsidR="00AB5655" w:rsidRPr="00AB5655" w:rsidRDefault="006A2DD2" w:rsidP="009D3D81">
      <w:pPr>
        <w:spacing w:line="480" w:lineRule="auto"/>
        <w:jc w:val="both"/>
        <w:rPr>
          <w:rFonts w:ascii="Times New Roman" w:hAnsi="Times New Roman" w:cs="Times New Roman"/>
        </w:rPr>
      </w:pPr>
      <w:r>
        <w:rPr>
          <w:rFonts w:ascii="Times New Roman" w:hAnsi="Times New Roman" w:cs="Times New Roman"/>
        </w:rPr>
        <w:t xml:space="preserve">This immediacy was emphasised by one participant recalling the </w:t>
      </w:r>
      <w:r w:rsidR="00792F2E">
        <w:rPr>
          <w:rFonts w:ascii="Times New Roman" w:hAnsi="Times New Roman" w:cs="Times New Roman"/>
        </w:rPr>
        <w:t xml:space="preserve">WhatsApp message that </w:t>
      </w:r>
      <w:r w:rsidR="005649C0">
        <w:rPr>
          <w:rFonts w:ascii="Times New Roman" w:hAnsi="Times New Roman" w:cs="Times New Roman"/>
        </w:rPr>
        <w:t xml:space="preserve">arrived early on a Saturday morning and which </w:t>
      </w:r>
      <w:r w:rsidR="00792F2E">
        <w:rPr>
          <w:rFonts w:ascii="Times New Roman" w:hAnsi="Times New Roman" w:cs="Times New Roman"/>
        </w:rPr>
        <w:t xml:space="preserve">initiated the Nepal </w:t>
      </w:r>
      <w:r w:rsidR="005649C0">
        <w:rPr>
          <w:rFonts w:ascii="Times New Roman" w:hAnsi="Times New Roman" w:cs="Times New Roman"/>
        </w:rPr>
        <w:t>Earthquake</w:t>
      </w:r>
      <w:r w:rsidR="00792F2E">
        <w:rPr>
          <w:rFonts w:ascii="Times New Roman" w:hAnsi="Times New Roman" w:cs="Times New Roman"/>
        </w:rPr>
        <w:t xml:space="preserve"> appeal as simply being </w:t>
      </w:r>
      <w:r w:rsidR="00792F2E" w:rsidRPr="005649C0">
        <w:rPr>
          <w:rFonts w:ascii="Times New Roman" w:hAnsi="Times New Roman" w:cs="Times New Roman"/>
          <w:i/>
          <w:iCs/>
        </w:rPr>
        <w:t>‘Kathma</w:t>
      </w:r>
      <w:r w:rsidR="005649C0">
        <w:rPr>
          <w:rFonts w:ascii="Times New Roman" w:hAnsi="Times New Roman" w:cs="Times New Roman"/>
          <w:i/>
          <w:iCs/>
        </w:rPr>
        <w:t>n</w:t>
      </w:r>
      <w:r w:rsidR="00792F2E" w:rsidRPr="005649C0">
        <w:rPr>
          <w:rFonts w:ascii="Times New Roman" w:hAnsi="Times New Roman" w:cs="Times New Roman"/>
          <w:i/>
          <w:iCs/>
        </w:rPr>
        <w:t>du 9.5</w:t>
      </w:r>
      <w:r w:rsidR="005649C0" w:rsidRPr="005649C0">
        <w:rPr>
          <w:rFonts w:ascii="Times New Roman" w:hAnsi="Times New Roman" w:cs="Times New Roman"/>
          <w:i/>
          <w:iCs/>
        </w:rPr>
        <w:t>’</w:t>
      </w:r>
      <w:r w:rsidR="005649C0">
        <w:rPr>
          <w:rFonts w:ascii="Times New Roman" w:hAnsi="Times New Roman" w:cs="Times New Roman"/>
        </w:rPr>
        <w:t xml:space="preserve"> (HN 2). </w:t>
      </w:r>
      <w:r w:rsidR="00CC6189">
        <w:rPr>
          <w:rFonts w:ascii="Times New Roman" w:hAnsi="Times New Roman" w:cs="Times New Roman"/>
        </w:rPr>
        <w:t>This sudden shift in temporal appreciation was hard for all involved.</w:t>
      </w:r>
      <w:r w:rsidR="00AB5655" w:rsidRPr="00AB5655">
        <w:rPr>
          <w:rFonts w:ascii="Times New Roman" w:hAnsi="Times New Roman" w:cs="Times New Roman"/>
        </w:rPr>
        <w:t xml:space="preserve"> </w:t>
      </w:r>
      <w:r w:rsidR="00AB5655" w:rsidRPr="00B72447">
        <w:rPr>
          <w:rFonts w:ascii="Times New Roman" w:hAnsi="Times New Roman" w:cs="Times New Roman"/>
          <w:i/>
        </w:rPr>
        <w:t>‘Every appeal means that people are working</w:t>
      </w:r>
      <w:r w:rsidR="005649C0">
        <w:rPr>
          <w:rFonts w:ascii="Times New Roman" w:hAnsi="Times New Roman" w:cs="Times New Roman"/>
          <w:i/>
        </w:rPr>
        <w:t>,</w:t>
      </w:r>
      <w:r w:rsidR="00AB5655" w:rsidRPr="00B72447">
        <w:rPr>
          <w:rFonts w:ascii="Times New Roman" w:hAnsi="Times New Roman" w:cs="Times New Roman"/>
          <w:i/>
        </w:rPr>
        <w:t xml:space="preserve"> you know</w:t>
      </w:r>
      <w:r w:rsidR="005649C0">
        <w:rPr>
          <w:rFonts w:ascii="Times New Roman" w:hAnsi="Times New Roman" w:cs="Times New Roman"/>
          <w:i/>
        </w:rPr>
        <w:t>,</w:t>
      </w:r>
      <w:r w:rsidR="00AB5655" w:rsidRPr="00B72447">
        <w:rPr>
          <w:rFonts w:ascii="Times New Roman" w:hAnsi="Times New Roman" w:cs="Times New Roman"/>
          <w:i/>
        </w:rPr>
        <w:t xml:space="preserve"> 24/7. Every other project </w:t>
      </w:r>
      <w:r w:rsidR="00AB5655" w:rsidRPr="00B72447">
        <w:rPr>
          <w:rFonts w:ascii="Times New Roman" w:hAnsi="Times New Roman" w:cs="Times New Roman"/>
          <w:i/>
        </w:rPr>
        <w:lastRenderedPageBreak/>
        <w:t>gets set aside’.</w:t>
      </w:r>
      <w:r w:rsidR="00CC6189">
        <w:rPr>
          <w:rFonts w:ascii="Times New Roman" w:hAnsi="Times New Roman" w:cs="Times New Roman"/>
        </w:rPr>
        <w:t xml:space="preserve"> This was a </w:t>
      </w:r>
      <w:r w:rsidR="00AB5655" w:rsidRPr="00AB5655">
        <w:rPr>
          <w:rFonts w:ascii="Times New Roman" w:hAnsi="Times New Roman" w:cs="Times New Roman"/>
        </w:rPr>
        <w:t xml:space="preserve">stressful and busy time, </w:t>
      </w:r>
      <w:r w:rsidR="00AB5655" w:rsidRPr="00B72447">
        <w:rPr>
          <w:rFonts w:ascii="Times New Roman" w:hAnsi="Times New Roman" w:cs="Times New Roman"/>
          <w:i/>
        </w:rPr>
        <w:t>‘last year we did 3 appeals</w:t>
      </w:r>
      <w:r w:rsidR="005C0A52">
        <w:rPr>
          <w:rFonts w:ascii="Times New Roman" w:hAnsi="Times New Roman" w:cs="Times New Roman"/>
          <w:i/>
        </w:rPr>
        <w:t>,</w:t>
      </w:r>
      <w:r w:rsidR="00AB5655" w:rsidRPr="00B72447">
        <w:rPr>
          <w:rFonts w:ascii="Times New Roman" w:hAnsi="Times New Roman" w:cs="Times New Roman"/>
          <w:i/>
        </w:rPr>
        <w:t xml:space="preserve"> </w:t>
      </w:r>
      <w:r w:rsidR="004D593E">
        <w:rPr>
          <w:rFonts w:ascii="Times New Roman" w:hAnsi="Times New Roman" w:cs="Times New Roman"/>
          <w:i/>
        </w:rPr>
        <w:t xml:space="preserve">[it was] </w:t>
      </w:r>
      <w:r w:rsidR="00AB5655" w:rsidRPr="00B72447">
        <w:rPr>
          <w:rFonts w:ascii="Times New Roman" w:hAnsi="Times New Roman" w:cs="Times New Roman"/>
          <w:i/>
        </w:rPr>
        <w:t>enormously exhausting’</w:t>
      </w:r>
      <w:r w:rsidR="00AB5655" w:rsidRPr="00AB5655">
        <w:rPr>
          <w:rFonts w:ascii="Times New Roman" w:hAnsi="Times New Roman" w:cs="Times New Roman"/>
        </w:rPr>
        <w:t xml:space="preserve"> (</w:t>
      </w:r>
      <w:r w:rsidR="000468AE">
        <w:rPr>
          <w:rFonts w:ascii="Times New Roman" w:hAnsi="Times New Roman" w:cs="Times New Roman"/>
        </w:rPr>
        <w:t>HN</w:t>
      </w:r>
      <w:r w:rsidR="000468AE" w:rsidRPr="00AB5655">
        <w:rPr>
          <w:rFonts w:ascii="Times New Roman" w:hAnsi="Times New Roman" w:cs="Times New Roman"/>
        </w:rPr>
        <w:t xml:space="preserve"> </w:t>
      </w:r>
      <w:r w:rsidR="00AB5655" w:rsidRPr="00AB5655">
        <w:rPr>
          <w:rFonts w:ascii="Times New Roman" w:hAnsi="Times New Roman" w:cs="Times New Roman"/>
        </w:rPr>
        <w:t xml:space="preserve">2). </w:t>
      </w:r>
    </w:p>
    <w:p w14:paraId="198FA4CF" w14:textId="15949955" w:rsidR="00AB5655" w:rsidRDefault="00CC6189" w:rsidP="009D3D81">
      <w:pPr>
        <w:spacing w:line="480" w:lineRule="auto"/>
        <w:ind w:firstLine="720"/>
        <w:jc w:val="both"/>
        <w:rPr>
          <w:rFonts w:ascii="Times New Roman" w:hAnsi="Times New Roman" w:cs="Times New Roman"/>
        </w:rPr>
      </w:pPr>
      <w:r>
        <w:rPr>
          <w:rFonts w:ascii="Times New Roman" w:hAnsi="Times New Roman" w:cs="Times New Roman"/>
        </w:rPr>
        <w:t xml:space="preserve">The surge </w:t>
      </w:r>
      <w:r w:rsidR="00AB5655" w:rsidRPr="00AB5655">
        <w:rPr>
          <w:rFonts w:ascii="Times New Roman" w:hAnsi="Times New Roman" w:cs="Times New Roman"/>
        </w:rPr>
        <w:t xml:space="preserve">was </w:t>
      </w:r>
      <w:r>
        <w:rPr>
          <w:rFonts w:ascii="Times New Roman" w:hAnsi="Times New Roman" w:cs="Times New Roman"/>
        </w:rPr>
        <w:t xml:space="preserve">also </w:t>
      </w:r>
      <w:r w:rsidR="00AB5655" w:rsidRPr="00AB5655">
        <w:rPr>
          <w:rFonts w:ascii="Times New Roman" w:hAnsi="Times New Roman" w:cs="Times New Roman"/>
        </w:rPr>
        <w:t>evident spatially with the downstairs social space of the organisation used as makeshift TV studios, press office and telephone bank. This was the:</w:t>
      </w:r>
    </w:p>
    <w:p w14:paraId="00CB128C" w14:textId="77777777" w:rsidR="00C06DC6" w:rsidRPr="00AB5655" w:rsidRDefault="00C06DC6" w:rsidP="009D3D81">
      <w:pPr>
        <w:spacing w:line="480" w:lineRule="auto"/>
        <w:ind w:firstLine="720"/>
        <w:jc w:val="both"/>
        <w:rPr>
          <w:rFonts w:ascii="Times New Roman" w:hAnsi="Times New Roman" w:cs="Times New Roman"/>
        </w:rPr>
      </w:pPr>
    </w:p>
    <w:p w14:paraId="36B26B65" w14:textId="296015CA" w:rsidR="00AB5655" w:rsidRDefault="00CC6189" w:rsidP="009D3D81">
      <w:pPr>
        <w:spacing w:line="480" w:lineRule="auto"/>
        <w:ind w:left="720"/>
        <w:jc w:val="both"/>
        <w:rPr>
          <w:rFonts w:ascii="Times New Roman" w:hAnsi="Times New Roman" w:cs="Times New Roman"/>
        </w:rPr>
      </w:pPr>
      <w:r>
        <w:rPr>
          <w:rFonts w:ascii="Times New Roman" w:hAnsi="Times New Roman" w:cs="Times New Roman"/>
          <w:i/>
        </w:rPr>
        <w:t>[P]</w:t>
      </w:r>
      <w:proofErr w:type="spellStart"/>
      <w:r w:rsidR="00AB5655" w:rsidRPr="00B72447">
        <w:rPr>
          <w:rFonts w:ascii="Times New Roman" w:hAnsi="Times New Roman" w:cs="Times New Roman"/>
          <w:i/>
        </w:rPr>
        <w:t>hysical</w:t>
      </w:r>
      <w:proofErr w:type="spellEnd"/>
      <w:r w:rsidR="00AB5655" w:rsidRPr="00B72447">
        <w:rPr>
          <w:rFonts w:ascii="Times New Roman" w:hAnsi="Times New Roman" w:cs="Times New Roman"/>
          <w:i/>
        </w:rPr>
        <w:t xml:space="preserve"> set-up.  So it’s moving desks through there, getting our phones, a PC for each person and just making sure that everything’s connected up…so they [helpers and press] can come in and start working.  They don’t want to, we don’t want to just come in and say phone’s not working. So it all happens quite quickly so you need to be ready to go.  So that’s one of </w:t>
      </w:r>
      <w:r w:rsidRPr="00DD6A54">
        <w:rPr>
          <w:rFonts w:ascii="Times New Roman" w:hAnsi="Times New Roman" w:cs="Times New Roman"/>
          <w:i/>
        </w:rPr>
        <w:t>the first things [that happens]</w:t>
      </w:r>
      <w:r>
        <w:rPr>
          <w:rFonts w:ascii="Times New Roman" w:hAnsi="Times New Roman" w:cs="Times New Roman"/>
          <w:i/>
        </w:rPr>
        <w:t xml:space="preserve">. </w:t>
      </w:r>
      <w:r w:rsidRPr="00B72447">
        <w:rPr>
          <w:rFonts w:ascii="Times New Roman" w:hAnsi="Times New Roman" w:cs="Times New Roman"/>
        </w:rPr>
        <w:t>(</w:t>
      </w:r>
      <w:r w:rsidR="000468AE">
        <w:rPr>
          <w:rFonts w:ascii="Times New Roman" w:hAnsi="Times New Roman" w:cs="Times New Roman"/>
        </w:rPr>
        <w:t>HN</w:t>
      </w:r>
      <w:r w:rsidR="000468AE" w:rsidRPr="00B72447">
        <w:rPr>
          <w:rFonts w:ascii="Times New Roman" w:hAnsi="Times New Roman" w:cs="Times New Roman"/>
        </w:rPr>
        <w:t xml:space="preserve"> </w:t>
      </w:r>
      <w:r w:rsidRPr="00B72447">
        <w:rPr>
          <w:rFonts w:ascii="Times New Roman" w:hAnsi="Times New Roman" w:cs="Times New Roman"/>
        </w:rPr>
        <w:t>2)</w:t>
      </w:r>
    </w:p>
    <w:p w14:paraId="4C2A4EB3" w14:textId="77777777" w:rsidR="00A350BC" w:rsidRPr="00B72447" w:rsidRDefault="00A350BC" w:rsidP="009D3D81">
      <w:pPr>
        <w:spacing w:line="480" w:lineRule="auto"/>
        <w:ind w:left="720"/>
        <w:jc w:val="both"/>
        <w:rPr>
          <w:rFonts w:ascii="Times New Roman" w:hAnsi="Times New Roman" w:cs="Times New Roman"/>
          <w:i/>
        </w:rPr>
      </w:pPr>
    </w:p>
    <w:p w14:paraId="75CEE57E" w14:textId="46369552" w:rsidR="00AB5655" w:rsidRPr="00AB5655" w:rsidRDefault="00AB5655" w:rsidP="009D3D81">
      <w:pPr>
        <w:spacing w:line="480" w:lineRule="auto"/>
        <w:jc w:val="both"/>
        <w:rPr>
          <w:rFonts w:ascii="Times New Roman" w:hAnsi="Times New Roman" w:cs="Times New Roman"/>
        </w:rPr>
      </w:pPr>
      <w:r w:rsidRPr="00AB5655">
        <w:rPr>
          <w:rFonts w:ascii="Times New Roman" w:hAnsi="Times New Roman" w:cs="Times New Roman"/>
        </w:rPr>
        <w:t xml:space="preserve">This was evident during our visit with this physical capital hidden in recesses behind curtains and locked away in cabinets. This enabled the scaling up from 23 staff to 80 </w:t>
      </w:r>
      <w:r w:rsidR="00AF5765">
        <w:rPr>
          <w:rFonts w:ascii="Times New Roman" w:hAnsi="Times New Roman" w:cs="Times New Roman"/>
        </w:rPr>
        <w:t xml:space="preserve">professionals integrating work </w:t>
      </w:r>
      <w:r w:rsidR="00937F57" w:rsidRPr="00AB5655">
        <w:rPr>
          <w:rFonts w:ascii="Times New Roman" w:hAnsi="Times New Roman" w:cs="Times New Roman"/>
        </w:rPr>
        <w:t>overnight</w:t>
      </w:r>
      <w:r w:rsidR="00937F57">
        <w:rPr>
          <w:rFonts w:ascii="Times New Roman" w:hAnsi="Times New Roman" w:cs="Times New Roman"/>
        </w:rPr>
        <w:t xml:space="preserve"> once</w:t>
      </w:r>
      <w:r w:rsidRPr="00AB5655">
        <w:rPr>
          <w:rFonts w:ascii="Times New Roman" w:hAnsi="Times New Roman" w:cs="Times New Roman"/>
        </w:rPr>
        <w:t xml:space="preserve"> an appeal was launched. </w:t>
      </w:r>
    </w:p>
    <w:p w14:paraId="1D4710E1" w14:textId="6CAD33E3" w:rsidR="00AB5655" w:rsidRDefault="00AB5655" w:rsidP="009D3D81">
      <w:pPr>
        <w:spacing w:line="480" w:lineRule="auto"/>
        <w:ind w:firstLine="720"/>
        <w:jc w:val="both"/>
        <w:rPr>
          <w:rFonts w:ascii="Times New Roman" w:hAnsi="Times New Roman" w:cs="Times New Roman"/>
        </w:rPr>
      </w:pPr>
      <w:r w:rsidRPr="00AB5655">
        <w:rPr>
          <w:rFonts w:ascii="Times New Roman" w:hAnsi="Times New Roman" w:cs="Times New Roman"/>
        </w:rPr>
        <w:t>Yet the surge was not just experienced spatially</w:t>
      </w:r>
      <w:r w:rsidR="00CC6189">
        <w:rPr>
          <w:rFonts w:ascii="Times New Roman" w:hAnsi="Times New Roman" w:cs="Times New Roman"/>
        </w:rPr>
        <w:t xml:space="preserve"> in London</w:t>
      </w:r>
      <w:r w:rsidRPr="00AB5655">
        <w:rPr>
          <w:rFonts w:ascii="Times New Roman" w:hAnsi="Times New Roman" w:cs="Times New Roman"/>
        </w:rPr>
        <w:t xml:space="preserve"> but experienced by others in the PNO around the world. Member agencies, </w:t>
      </w:r>
      <w:r w:rsidR="00937F57" w:rsidRPr="00AB5655">
        <w:rPr>
          <w:rFonts w:ascii="Times New Roman" w:hAnsi="Times New Roman" w:cs="Times New Roman"/>
        </w:rPr>
        <w:t>suppliers,</w:t>
      </w:r>
      <w:r w:rsidRPr="00AB5655">
        <w:rPr>
          <w:rFonts w:ascii="Times New Roman" w:hAnsi="Times New Roman" w:cs="Times New Roman"/>
        </w:rPr>
        <w:t xml:space="preserve"> and members of the Rapid Response Network (RRN) such as the BBC, banks and payment takers, as well as celebrities would all experience a sudden change in tempo. </w:t>
      </w:r>
      <w:r w:rsidR="00CC6189" w:rsidRPr="00AB5655">
        <w:rPr>
          <w:rFonts w:ascii="Times New Roman" w:hAnsi="Times New Roman" w:cs="Times New Roman"/>
        </w:rPr>
        <w:t xml:space="preserve">During this time the central Secretariat would send out requests for information, monitoring documents and status reports from the member agencies, which often had a 5 hour deadline between HN sending it out and needing it back.  </w:t>
      </w:r>
      <w:r w:rsidR="00CC6189">
        <w:rPr>
          <w:rFonts w:ascii="Times New Roman" w:hAnsi="Times New Roman" w:cs="Times New Roman"/>
        </w:rPr>
        <w:t xml:space="preserve">This included </w:t>
      </w:r>
      <w:r w:rsidRPr="00AB5655">
        <w:rPr>
          <w:rFonts w:ascii="Times New Roman" w:hAnsi="Times New Roman" w:cs="Times New Roman"/>
        </w:rPr>
        <w:t xml:space="preserve">information, such as </w:t>
      </w:r>
      <w:r w:rsidR="00CC6189">
        <w:rPr>
          <w:rFonts w:ascii="Times New Roman" w:hAnsi="Times New Roman" w:cs="Times New Roman"/>
        </w:rPr>
        <w:t xml:space="preserve">agency </w:t>
      </w:r>
      <w:r w:rsidR="00CC6189" w:rsidRPr="00AB5655">
        <w:rPr>
          <w:rFonts w:ascii="Times New Roman" w:hAnsi="Times New Roman" w:cs="Times New Roman"/>
        </w:rPr>
        <w:t>presence and</w:t>
      </w:r>
      <w:r w:rsidRPr="00AB5655">
        <w:rPr>
          <w:rFonts w:ascii="Times New Roman" w:hAnsi="Times New Roman" w:cs="Times New Roman"/>
        </w:rPr>
        <w:t xml:space="preserve"> capacity in the disaster area, deployable resources in-theatre and in London, and communications protocols. This ability to move at incredibly short notice was an accepted part of the deal; </w:t>
      </w:r>
      <w:r w:rsidRPr="00B72447">
        <w:rPr>
          <w:rFonts w:ascii="Times New Roman" w:hAnsi="Times New Roman" w:cs="Times New Roman"/>
          <w:i/>
        </w:rPr>
        <w:t xml:space="preserve">‘certainly an element of working with the </w:t>
      </w:r>
      <w:r w:rsidR="00CC6189">
        <w:rPr>
          <w:rFonts w:ascii="Times New Roman" w:hAnsi="Times New Roman" w:cs="Times New Roman"/>
          <w:i/>
        </w:rPr>
        <w:t>HN</w:t>
      </w:r>
      <w:r w:rsidRPr="00B72447">
        <w:rPr>
          <w:rFonts w:ascii="Times New Roman" w:hAnsi="Times New Roman" w:cs="Times New Roman"/>
          <w:i/>
        </w:rPr>
        <w:t xml:space="preserve"> is that you have to be prepared to be bothered quite seriously at times’ </w:t>
      </w:r>
      <w:r w:rsidR="00CC6189" w:rsidRPr="00B72447">
        <w:rPr>
          <w:rFonts w:ascii="Times New Roman" w:hAnsi="Times New Roman" w:cs="Times New Roman"/>
        </w:rPr>
        <w:t>(</w:t>
      </w:r>
      <w:r w:rsidR="000468AE">
        <w:rPr>
          <w:rFonts w:ascii="Times New Roman" w:hAnsi="Times New Roman" w:cs="Times New Roman"/>
        </w:rPr>
        <w:t>HN</w:t>
      </w:r>
      <w:r w:rsidR="000468AE" w:rsidRPr="00B72447">
        <w:rPr>
          <w:rFonts w:ascii="Times New Roman" w:hAnsi="Times New Roman" w:cs="Times New Roman"/>
        </w:rPr>
        <w:t xml:space="preserve"> </w:t>
      </w:r>
      <w:r w:rsidR="00CC6189" w:rsidRPr="00B72447">
        <w:rPr>
          <w:rFonts w:ascii="Times New Roman" w:hAnsi="Times New Roman" w:cs="Times New Roman"/>
        </w:rPr>
        <w:t xml:space="preserve">1) </w:t>
      </w:r>
      <w:r w:rsidRPr="00AB5655">
        <w:rPr>
          <w:rFonts w:ascii="Times New Roman" w:hAnsi="Times New Roman" w:cs="Times New Roman"/>
        </w:rPr>
        <w:t xml:space="preserve">and expected to drop everything at any time of the day. </w:t>
      </w:r>
    </w:p>
    <w:p w14:paraId="1CFAA8DB" w14:textId="6A42C51D" w:rsidR="00AF5765" w:rsidRDefault="00D1439B" w:rsidP="009D3D81">
      <w:pPr>
        <w:spacing w:line="480" w:lineRule="auto"/>
        <w:ind w:firstLine="720"/>
        <w:jc w:val="both"/>
        <w:rPr>
          <w:rFonts w:ascii="Times New Roman" w:hAnsi="Times New Roman" w:cs="Times New Roman"/>
        </w:rPr>
      </w:pPr>
      <w:r w:rsidRPr="00AB5655">
        <w:rPr>
          <w:rFonts w:ascii="Times New Roman" w:hAnsi="Times New Roman" w:cs="Times New Roman"/>
        </w:rPr>
        <w:lastRenderedPageBreak/>
        <w:t xml:space="preserve">The launch of an appeal could come at any time, change the tempo and require immediate action. </w:t>
      </w:r>
      <w:r w:rsidRPr="00C8243B">
        <w:rPr>
          <w:rFonts w:ascii="Times New Roman" w:hAnsi="Times New Roman" w:cs="Times New Roman"/>
        </w:rPr>
        <w:t xml:space="preserve">The PNO was often </w:t>
      </w:r>
      <w:r w:rsidR="00EB4D7A" w:rsidRPr="00C8243B">
        <w:rPr>
          <w:rFonts w:ascii="Times New Roman" w:hAnsi="Times New Roman" w:cs="Times New Roman"/>
        </w:rPr>
        <w:t>up scaled</w:t>
      </w:r>
      <w:r w:rsidRPr="00C8243B">
        <w:rPr>
          <w:rFonts w:ascii="Times New Roman" w:hAnsi="Times New Roman" w:cs="Times New Roman"/>
        </w:rPr>
        <w:t xml:space="preserve"> in a number of </w:t>
      </w:r>
      <w:r>
        <w:rPr>
          <w:rFonts w:ascii="Times New Roman" w:hAnsi="Times New Roman" w:cs="Times New Roman"/>
        </w:rPr>
        <w:t xml:space="preserve">hours and </w:t>
      </w:r>
      <w:r w:rsidR="005C0A52">
        <w:rPr>
          <w:rFonts w:ascii="Times New Roman" w:hAnsi="Times New Roman" w:cs="Times New Roman"/>
        </w:rPr>
        <w:t>d</w:t>
      </w:r>
      <w:r>
        <w:rPr>
          <w:rFonts w:ascii="Times New Roman" w:hAnsi="Times New Roman" w:cs="Times New Roman"/>
        </w:rPr>
        <w:t>ays; o</w:t>
      </w:r>
      <w:r w:rsidRPr="00C8243B">
        <w:rPr>
          <w:rFonts w:ascii="Times New Roman" w:hAnsi="Times New Roman" w:cs="Times New Roman"/>
        </w:rPr>
        <w:t xml:space="preserve">nce the upscaling had taken place then the activity around the </w:t>
      </w:r>
      <w:r w:rsidR="00AF5765">
        <w:rPr>
          <w:rFonts w:ascii="Times New Roman" w:hAnsi="Times New Roman" w:cs="Times New Roman"/>
        </w:rPr>
        <w:t>functioning</w:t>
      </w:r>
      <w:r w:rsidR="00AF5765" w:rsidRPr="00C8243B">
        <w:rPr>
          <w:rFonts w:ascii="Times New Roman" w:hAnsi="Times New Roman" w:cs="Times New Roman"/>
        </w:rPr>
        <w:t xml:space="preserve"> </w:t>
      </w:r>
      <w:r w:rsidRPr="00C8243B">
        <w:rPr>
          <w:rFonts w:ascii="Times New Roman" w:hAnsi="Times New Roman" w:cs="Times New Roman"/>
        </w:rPr>
        <w:t>of the appeal to</w:t>
      </w:r>
      <w:r>
        <w:rPr>
          <w:rFonts w:ascii="Times New Roman" w:hAnsi="Times New Roman" w:cs="Times New Roman"/>
        </w:rPr>
        <w:t>ok</w:t>
      </w:r>
      <w:r w:rsidRPr="00C8243B">
        <w:rPr>
          <w:rFonts w:ascii="Times New Roman" w:hAnsi="Times New Roman" w:cs="Times New Roman"/>
        </w:rPr>
        <w:t xml:space="preserve"> over at an incredibly fast pace</w:t>
      </w:r>
      <w:r w:rsidR="00AF5765">
        <w:rPr>
          <w:rFonts w:ascii="Times New Roman" w:hAnsi="Times New Roman" w:cs="Times New Roman"/>
        </w:rPr>
        <w:t xml:space="preserve">. In this </w:t>
      </w:r>
      <w:r w:rsidR="00937F57">
        <w:rPr>
          <w:rFonts w:ascii="Times New Roman" w:hAnsi="Times New Roman" w:cs="Times New Roman"/>
        </w:rPr>
        <w:t xml:space="preserve">context, </w:t>
      </w:r>
      <w:r w:rsidR="00937F57" w:rsidRPr="00C8243B">
        <w:rPr>
          <w:rFonts w:ascii="Times New Roman" w:hAnsi="Times New Roman" w:cs="Times New Roman"/>
        </w:rPr>
        <w:t>broadcasters</w:t>
      </w:r>
      <w:r w:rsidR="00AF5765">
        <w:rPr>
          <w:rFonts w:ascii="Times New Roman" w:hAnsi="Times New Roman" w:cs="Times New Roman"/>
        </w:rPr>
        <w:t>, as part of the wider network,</w:t>
      </w:r>
      <w:r w:rsidRPr="00C8243B">
        <w:rPr>
          <w:rFonts w:ascii="Times New Roman" w:hAnsi="Times New Roman" w:cs="Times New Roman"/>
        </w:rPr>
        <w:t xml:space="preserve"> come together to televise the appeal, call-centres set up to take donation</w:t>
      </w:r>
      <w:r w:rsidR="005C0A52">
        <w:rPr>
          <w:rFonts w:ascii="Times New Roman" w:hAnsi="Times New Roman" w:cs="Times New Roman"/>
        </w:rPr>
        <w:t>s</w:t>
      </w:r>
      <w:r w:rsidRPr="00C8243B">
        <w:rPr>
          <w:rFonts w:ascii="Times New Roman" w:hAnsi="Times New Roman" w:cs="Times New Roman"/>
        </w:rPr>
        <w:t xml:space="preserve"> from the public, and financial institutions support the raising </w:t>
      </w:r>
      <w:r w:rsidR="005C0A52">
        <w:rPr>
          <w:rFonts w:ascii="Times New Roman" w:hAnsi="Times New Roman" w:cs="Times New Roman"/>
        </w:rPr>
        <w:t xml:space="preserve">processing </w:t>
      </w:r>
      <w:r w:rsidRPr="00C8243B">
        <w:rPr>
          <w:rFonts w:ascii="Times New Roman" w:hAnsi="Times New Roman" w:cs="Times New Roman"/>
        </w:rPr>
        <w:t xml:space="preserve">and allocation of funds. </w:t>
      </w:r>
    </w:p>
    <w:p w14:paraId="5C4CFA30" w14:textId="572C9C05" w:rsidR="00B671C3" w:rsidRDefault="00D1439B" w:rsidP="009D3D81">
      <w:pPr>
        <w:spacing w:line="480" w:lineRule="auto"/>
        <w:ind w:firstLine="720"/>
        <w:jc w:val="both"/>
        <w:rPr>
          <w:rFonts w:ascii="Times New Roman" w:hAnsi="Times New Roman" w:cs="Times New Roman"/>
        </w:rPr>
      </w:pPr>
      <w:r w:rsidRPr="00AB5655">
        <w:rPr>
          <w:rFonts w:ascii="Times New Roman" w:hAnsi="Times New Roman" w:cs="Times New Roman"/>
        </w:rPr>
        <w:t xml:space="preserve">An emergency and subsequent appeal launch was therefore an explosive temporal distortion and, importantly, a constant state of temporal uncertainty that was combatted by preparedness. The difference between steady state and appeal were therefore different temporal structures and experience differently. </w:t>
      </w:r>
    </w:p>
    <w:p w14:paraId="57BDD24D" w14:textId="6C9BB276" w:rsidR="00E41A52" w:rsidRDefault="00D1439B" w:rsidP="009D3D81">
      <w:pPr>
        <w:spacing w:line="480" w:lineRule="auto"/>
        <w:ind w:firstLine="720"/>
        <w:jc w:val="both"/>
        <w:rPr>
          <w:rFonts w:ascii="Times New Roman" w:hAnsi="Times New Roman" w:cs="Times New Roman"/>
        </w:rPr>
      </w:pPr>
      <w:r>
        <w:rPr>
          <w:rFonts w:ascii="Times New Roman" w:hAnsi="Times New Roman" w:cs="Times New Roman"/>
        </w:rPr>
        <w:t xml:space="preserve">We illustrate the sudden upscale in activity in Figure </w:t>
      </w:r>
      <w:r w:rsidR="004222BC">
        <w:rPr>
          <w:rFonts w:ascii="Times New Roman" w:hAnsi="Times New Roman" w:cs="Times New Roman"/>
        </w:rPr>
        <w:t>3</w:t>
      </w:r>
      <w:r>
        <w:rPr>
          <w:rFonts w:ascii="Times New Roman" w:hAnsi="Times New Roman" w:cs="Times New Roman"/>
        </w:rPr>
        <w:t xml:space="preserve"> which highlights the rapid onset of an emergency and the need to use the resources outlined here to (re)activate the PNO. </w:t>
      </w:r>
      <w:r w:rsidR="004F1B6A">
        <w:rPr>
          <w:rFonts w:ascii="Times New Roman" w:hAnsi="Times New Roman" w:cs="Times New Roman"/>
        </w:rPr>
        <w:t xml:space="preserve">The vastly different </w:t>
      </w:r>
      <w:r w:rsidR="00FC37F2">
        <w:rPr>
          <w:rFonts w:ascii="Times New Roman" w:hAnsi="Times New Roman" w:cs="Times New Roman"/>
        </w:rPr>
        <w:t>temporal</w:t>
      </w:r>
      <w:r w:rsidR="004F1B6A">
        <w:rPr>
          <w:rFonts w:ascii="Times New Roman" w:hAnsi="Times New Roman" w:cs="Times New Roman"/>
        </w:rPr>
        <w:t xml:space="preserve"> structure</w:t>
      </w:r>
      <w:r w:rsidR="00FC37F2">
        <w:rPr>
          <w:rFonts w:ascii="Times New Roman" w:hAnsi="Times New Roman" w:cs="Times New Roman"/>
        </w:rPr>
        <w:t>s</w:t>
      </w:r>
      <w:r w:rsidR="004F1B6A">
        <w:rPr>
          <w:rFonts w:ascii="Times New Roman" w:hAnsi="Times New Roman" w:cs="Times New Roman"/>
        </w:rPr>
        <w:t xml:space="preserve">, </w:t>
      </w:r>
      <w:r w:rsidR="00FC37F2">
        <w:rPr>
          <w:rFonts w:ascii="Times New Roman" w:hAnsi="Times New Roman" w:cs="Times New Roman"/>
        </w:rPr>
        <w:t>rhythms</w:t>
      </w:r>
      <w:r w:rsidR="004F1B6A">
        <w:rPr>
          <w:rFonts w:ascii="Times New Roman" w:hAnsi="Times New Roman" w:cs="Times New Roman"/>
        </w:rPr>
        <w:t xml:space="preserve"> and orientations </w:t>
      </w:r>
      <w:r>
        <w:rPr>
          <w:rFonts w:ascii="Times New Roman" w:hAnsi="Times New Roman" w:cs="Times New Roman"/>
        </w:rPr>
        <w:t xml:space="preserve">differentiates the projects of HN with more standardised or organisationally based projects that can be formulated over weeks, months and years. It is a matter of uncertainty as to when the ‘cliff face’ will appear and members of the PNO need to know that the network will rejuvenate and swing into action within minutes or hours of it being needed. </w:t>
      </w:r>
    </w:p>
    <w:p w14:paraId="2CB3DC3C" w14:textId="0BE1D577" w:rsidR="00D1439B" w:rsidRDefault="00E41A52" w:rsidP="009D3D81">
      <w:pPr>
        <w:spacing w:line="480" w:lineRule="auto"/>
        <w:ind w:firstLine="720"/>
        <w:jc w:val="both"/>
        <w:rPr>
          <w:rFonts w:ascii="Times New Roman" w:hAnsi="Times New Roman" w:cs="Times New Roman"/>
        </w:rPr>
      </w:pPr>
      <w:r w:rsidRPr="00C8243B">
        <w:rPr>
          <w:rFonts w:ascii="Times New Roman" w:hAnsi="Times New Roman" w:cs="Times New Roman"/>
        </w:rPr>
        <w:t xml:space="preserve">Our data indicates that </w:t>
      </w:r>
      <w:r>
        <w:rPr>
          <w:rFonts w:ascii="Times New Roman" w:hAnsi="Times New Roman" w:cs="Times New Roman"/>
        </w:rPr>
        <w:t xml:space="preserve">knowledge resources, i.e., human, </w:t>
      </w:r>
      <w:r w:rsidRPr="00C8243B">
        <w:rPr>
          <w:rFonts w:ascii="Times New Roman" w:hAnsi="Times New Roman" w:cs="Times New Roman"/>
        </w:rPr>
        <w:t xml:space="preserve">social and organisational capital are vital </w:t>
      </w:r>
      <w:r>
        <w:rPr>
          <w:rFonts w:ascii="Times New Roman" w:hAnsi="Times New Roman" w:cs="Times New Roman"/>
        </w:rPr>
        <w:t>for professionals to</w:t>
      </w:r>
      <w:r w:rsidRPr="00C8243B">
        <w:rPr>
          <w:rFonts w:ascii="Times New Roman" w:hAnsi="Times New Roman" w:cs="Times New Roman"/>
        </w:rPr>
        <w:t xml:space="preserve"> deal with the temporality and temporal challenges of this PNO. </w:t>
      </w:r>
      <w:r>
        <w:rPr>
          <w:rFonts w:ascii="Times New Roman" w:hAnsi="Times New Roman" w:cs="Times New Roman"/>
        </w:rPr>
        <w:t>T</w:t>
      </w:r>
      <w:r w:rsidRPr="00C8243B">
        <w:rPr>
          <w:rFonts w:ascii="Times New Roman" w:hAnsi="Times New Roman" w:cs="Times New Roman"/>
        </w:rPr>
        <w:t>he</w:t>
      </w:r>
      <w:r w:rsidR="00A674FA">
        <w:rPr>
          <w:rFonts w:ascii="Times New Roman" w:hAnsi="Times New Roman" w:cs="Times New Roman"/>
        </w:rPr>
        <w:t>ir interaction, we argue,</w:t>
      </w:r>
      <w:r w:rsidRPr="00C8243B">
        <w:rPr>
          <w:rFonts w:ascii="Times New Roman" w:hAnsi="Times New Roman" w:cs="Times New Roman"/>
        </w:rPr>
        <w:t xml:space="preserve"> ensure</w:t>
      </w:r>
      <w:r w:rsidR="00A674FA">
        <w:rPr>
          <w:rFonts w:ascii="Times New Roman" w:hAnsi="Times New Roman" w:cs="Times New Roman"/>
        </w:rPr>
        <w:t>s</w:t>
      </w:r>
      <w:r w:rsidRPr="00C8243B">
        <w:rPr>
          <w:rFonts w:ascii="Times New Roman" w:hAnsi="Times New Roman" w:cs="Times New Roman"/>
        </w:rPr>
        <w:t xml:space="preserve"> that the PNO is successful at being ‘appeal ready’ (where the PNO functions in a ‘steady state’) and secondly </w:t>
      </w:r>
      <w:r>
        <w:rPr>
          <w:rFonts w:ascii="Times New Roman" w:hAnsi="Times New Roman" w:cs="Times New Roman"/>
        </w:rPr>
        <w:t>are able to</w:t>
      </w:r>
      <w:r w:rsidRPr="00C8243B">
        <w:rPr>
          <w:rFonts w:ascii="Times New Roman" w:hAnsi="Times New Roman" w:cs="Times New Roman"/>
        </w:rPr>
        <w:t xml:space="preserve"> upscale and launch an important appeal at high speed (where the tempo of work across the PNO becomes critical). </w:t>
      </w:r>
      <w:r w:rsidR="007265FE">
        <w:rPr>
          <w:rFonts w:ascii="Times New Roman" w:hAnsi="Times New Roman" w:cs="Times New Roman"/>
        </w:rPr>
        <w:t xml:space="preserve">It is important to note that the nature of these knowledge resources is at the heart of what it means ‘to do work at a fast pace within a network’. </w:t>
      </w:r>
      <w:r w:rsidR="007265FE" w:rsidRPr="001220F4">
        <w:rPr>
          <w:rFonts w:ascii="Times New Roman" w:hAnsi="Times New Roman" w:cs="Times New Roman"/>
        </w:rPr>
        <w:t xml:space="preserve">We therefore do not separate the two states (appeal </w:t>
      </w:r>
      <w:r w:rsidR="007265FE" w:rsidRPr="001220F4">
        <w:rPr>
          <w:rFonts w:ascii="Times New Roman" w:hAnsi="Times New Roman" w:cs="Times New Roman"/>
        </w:rPr>
        <w:lastRenderedPageBreak/>
        <w:t>ready and in-appeal) as the same knowledge resources enable both tempos.</w:t>
      </w:r>
      <w:r w:rsidR="00027D76">
        <w:rPr>
          <w:rFonts w:ascii="Times New Roman" w:hAnsi="Times New Roman" w:cs="Times New Roman"/>
        </w:rPr>
        <w:t xml:space="preserve"> </w:t>
      </w:r>
      <w:r w:rsidR="00D1439B">
        <w:rPr>
          <w:rFonts w:ascii="Times New Roman" w:hAnsi="Times New Roman" w:cs="Times New Roman"/>
        </w:rPr>
        <w:t xml:space="preserve">We now go on to develop understanding of how these resources impact and combined to help.  </w:t>
      </w:r>
    </w:p>
    <w:p w14:paraId="5045F7E9" w14:textId="77777777" w:rsidR="00D1439B" w:rsidRDefault="00D1439B" w:rsidP="009D3D81">
      <w:pPr>
        <w:spacing w:line="480" w:lineRule="auto"/>
        <w:jc w:val="both"/>
        <w:rPr>
          <w:rFonts w:ascii="Times New Roman" w:hAnsi="Times New Roman" w:cs="Times New Roman"/>
        </w:rPr>
      </w:pPr>
    </w:p>
    <w:p w14:paraId="548AF6CC" w14:textId="77777777" w:rsidR="004222BC" w:rsidRDefault="004222BC" w:rsidP="004222BC">
      <w:pPr>
        <w:spacing w:line="480" w:lineRule="auto"/>
        <w:ind w:firstLine="720"/>
        <w:jc w:val="center"/>
        <w:rPr>
          <w:rFonts w:ascii="Times New Roman" w:hAnsi="Times New Roman" w:cs="Times New Roman"/>
        </w:rPr>
      </w:pPr>
      <w:r>
        <w:rPr>
          <w:rFonts w:ascii="Times New Roman" w:hAnsi="Times New Roman" w:cs="Times New Roman"/>
        </w:rPr>
        <w:t>----------------------------------</w:t>
      </w:r>
    </w:p>
    <w:p w14:paraId="722ACDB1" w14:textId="1894D16C" w:rsidR="004222BC" w:rsidRPr="007629C9" w:rsidRDefault="004222BC" w:rsidP="004222BC">
      <w:pPr>
        <w:spacing w:line="480" w:lineRule="auto"/>
        <w:ind w:firstLine="720"/>
        <w:jc w:val="center"/>
        <w:rPr>
          <w:rFonts w:ascii="Times New Roman" w:hAnsi="Times New Roman" w:cs="Times New Roman"/>
          <w:i/>
          <w:iCs/>
        </w:rPr>
      </w:pPr>
      <w:r w:rsidRPr="007629C9">
        <w:rPr>
          <w:rFonts w:ascii="Times New Roman" w:hAnsi="Times New Roman" w:cs="Times New Roman"/>
          <w:i/>
          <w:iCs/>
        </w:rPr>
        <w:t xml:space="preserve">Insert Figure </w:t>
      </w:r>
      <w:r w:rsidR="007A3ECE">
        <w:rPr>
          <w:rFonts w:ascii="Times New Roman" w:hAnsi="Times New Roman" w:cs="Times New Roman"/>
          <w:i/>
          <w:iCs/>
        </w:rPr>
        <w:t>3</w:t>
      </w:r>
      <w:r w:rsidRPr="007629C9">
        <w:rPr>
          <w:rFonts w:ascii="Times New Roman" w:hAnsi="Times New Roman" w:cs="Times New Roman"/>
          <w:i/>
          <w:iCs/>
        </w:rPr>
        <w:t xml:space="preserve"> Here</w:t>
      </w:r>
    </w:p>
    <w:p w14:paraId="6EDC5F4D" w14:textId="3D10341D" w:rsidR="00EC221C" w:rsidRPr="00851FBB" w:rsidRDefault="004222BC" w:rsidP="007830EB">
      <w:pPr>
        <w:spacing w:line="480" w:lineRule="auto"/>
        <w:ind w:firstLine="720"/>
        <w:jc w:val="center"/>
        <w:rPr>
          <w:rFonts w:ascii="Times New Roman" w:hAnsi="Times New Roman" w:cs="Times New Roman"/>
          <w:i/>
        </w:rPr>
      </w:pPr>
      <w:r>
        <w:rPr>
          <w:rFonts w:ascii="Times New Roman" w:hAnsi="Times New Roman" w:cs="Times New Roman"/>
        </w:rPr>
        <w:t>----------------------------------</w:t>
      </w:r>
      <w:r w:rsidR="007830EB">
        <w:rPr>
          <w:rFonts w:ascii="Times New Roman" w:hAnsi="Times New Roman" w:cs="Times New Roman"/>
        </w:rPr>
        <w:t>-</w:t>
      </w:r>
    </w:p>
    <w:p w14:paraId="429D6D24" w14:textId="6FACE8C1" w:rsidR="002A7110" w:rsidRPr="00BD0FA9" w:rsidRDefault="002A7110" w:rsidP="009D3D81">
      <w:pPr>
        <w:spacing w:line="480" w:lineRule="auto"/>
        <w:jc w:val="both"/>
        <w:rPr>
          <w:rFonts w:ascii="Times New Roman" w:hAnsi="Times New Roman" w:cs="Times New Roman"/>
          <w:b/>
          <w:iCs/>
        </w:rPr>
      </w:pPr>
      <w:r w:rsidRPr="00BD0FA9">
        <w:rPr>
          <w:rFonts w:ascii="Times New Roman" w:hAnsi="Times New Roman" w:cs="Times New Roman"/>
          <w:b/>
          <w:iCs/>
        </w:rPr>
        <w:t>Human Capital</w:t>
      </w:r>
    </w:p>
    <w:p w14:paraId="70EB9859" w14:textId="6398ABEB" w:rsidR="005F5683" w:rsidRDefault="005F5683" w:rsidP="009D3D81">
      <w:pPr>
        <w:spacing w:line="480" w:lineRule="auto"/>
        <w:jc w:val="both"/>
        <w:rPr>
          <w:rFonts w:ascii="Times New Roman" w:hAnsi="Times New Roman" w:cs="Times New Roman"/>
        </w:rPr>
      </w:pPr>
      <w:r>
        <w:rPr>
          <w:rFonts w:ascii="Times New Roman" w:hAnsi="Times New Roman" w:cs="Times New Roman"/>
        </w:rPr>
        <w:t>First, we find</w:t>
      </w:r>
      <w:r w:rsidR="0011529A" w:rsidRPr="00C8243B">
        <w:rPr>
          <w:rFonts w:ascii="Times New Roman" w:hAnsi="Times New Roman" w:cs="Times New Roman"/>
        </w:rPr>
        <w:t xml:space="preserve"> that human capital is </w:t>
      </w:r>
      <w:r>
        <w:rPr>
          <w:rFonts w:ascii="Times New Roman" w:hAnsi="Times New Roman" w:cs="Times New Roman"/>
        </w:rPr>
        <w:t xml:space="preserve">essential in generating connections between the </w:t>
      </w:r>
      <w:r w:rsidR="0070537F">
        <w:rPr>
          <w:rFonts w:ascii="Times New Roman" w:hAnsi="Times New Roman" w:cs="Times New Roman"/>
        </w:rPr>
        <w:t xml:space="preserve">central </w:t>
      </w:r>
      <w:r>
        <w:rPr>
          <w:rFonts w:ascii="Times New Roman" w:hAnsi="Times New Roman" w:cs="Times New Roman"/>
        </w:rPr>
        <w:t xml:space="preserve">PBF and the </w:t>
      </w:r>
      <w:r w:rsidR="005C0A52">
        <w:rPr>
          <w:rFonts w:ascii="Times New Roman" w:hAnsi="Times New Roman" w:cs="Times New Roman"/>
        </w:rPr>
        <w:t>wider PNO</w:t>
      </w:r>
      <w:r>
        <w:rPr>
          <w:rFonts w:ascii="Times New Roman" w:hAnsi="Times New Roman" w:cs="Times New Roman"/>
        </w:rPr>
        <w:t xml:space="preserve">. That is to say, what </w:t>
      </w:r>
      <w:r w:rsidR="00136640">
        <w:rPr>
          <w:rFonts w:ascii="Times New Roman" w:hAnsi="Times New Roman" w:cs="Times New Roman"/>
        </w:rPr>
        <w:t xml:space="preserve">professionals </w:t>
      </w:r>
      <w:r>
        <w:rPr>
          <w:rFonts w:ascii="Times New Roman" w:hAnsi="Times New Roman" w:cs="Times New Roman"/>
        </w:rPr>
        <w:t xml:space="preserve">know, their knowledge and experience, enables the network to perform in both steady states and when work needs to happen at a very fast pace. Our analysis indicates that industry-specific human capital </w:t>
      </w:r>
      <w:r w:rsidR="0075367F">
        <w:rPr>
          <w:rFonts w:ascii="Times New Roman" w:hAnsi="Times New Roman" w:cs="Times New Roman"/>
        </w:rPr>
        <w:t xml:space="preserve">is important for interconnecting the various parts of this </w:t>
      </w:r>
      <w:r w:rsidR="00ED10B6">
        <w:rPr>
          <w:rFonts w:ascii="Times New Roman" w:hAnsi="Times New Roman" w:cs="Times New Roman"/>
        </w:rPr>
        <w:t>project-network</w:t>
      </w:r>
      <w:r w:rsidR="0075367F">
        <w:rPr>
          <w:rFonts w:ascii="Times New Roman" w:hAnsi="Times New Roman" w:cs="Times New Roman"/>
        </w:rPr>
        <w:t xml:space="preserve"> organisation. The interviewees expressed the importance of understanding how humanitarian organisations functioned as well as the need to be familiar with local (country issues). </w:t>
      </w:r>
      <w:r w:rsidR="0052450A">
        <w:rPr>
          <w:rFonts w:ascii="Times New Roman" w:hAnsi="Times New Roman" w:cs="Times New Roman"/>
        </w:rPr>
        <w:t xml:space="preserve">This was also supported by industry-specific human capital development. As </w:t>
      </w:r>
      <w:r w:rsidR="002013CD">
        <w:rPr>
          <w:rFonts w:ascii="Times New Roman" w:hAnsi="Times New Roman" w:cs="Times New Roman"/>
        </w:rPr>
        <w:t>our</w:t>
      </w:r>
      <w:r w:rsidR="0052450A">
        <w:rPr>
          <w:rFonts w:ascii="Times New Roman" w:hAnsi="Times New Roman" w:cs="Times New Roman"/>
        </w:rPr>
        <w:t xml:space="preserve"> respondents indicated: </w:t>
      </w:r>
    </w:p>
    <w:p w14:paraId="67708B30" w14:textId="77777777" w:rsidR="007830EB" w:rsidRDefault="007830EB" w:rsidP="009D3D81">
      <w:pPr>
        <w:spacing w:line="480" w:lineRule="auto"/>
        <w:jc w:val="both"/>
        <w:rPr>
          <w:rFonts w:ascii="Times New Roman" w:hAnsi="Times New Roman" w:cs="Times New Roman"/>
        </w:rPr>
      </w:pPr>
    </w:p>
    <w:p w14:paraId="328089CF" w14:textId="3EA64B26" w:rsidR="009E0B99" w:rsidRPr="009E0B99" w:rsidRDefault="009E0B99" w:rsidP="009D3D81">
      <w:pPr>
        <w:spacing w:line="480" w:lineRule="auto"/>
        <w:ind w:left="720"/>
        <w:jc w:val="both"/>
        <w:rPr>
          <w:rFonts w:ascii="Times New Roman" w:hAnsi="Times New Roman" w:cs="Times New Roman"/>
          <w:i/>
        </w:rPr>
      </w:pPr>
      <w:r w:rsidRPr="009E0B99">
        <w:rPr>
          <w:rFonts w:ascii="Times New Roman" w:hAnsi="Times New Roman" w:cs="Times New Roman"/>
          <w:i/>
        </w:rPr>
        <w:t>So for instance one big effort has been that DF</w:t>
      </w:r>
      <w:r w:rsidR="00F54CF0">
        <w:rPr>
          <w:rFonts w:ascii="Times New Roman" w:hAnsi="Times New Roman" w:cs="Times New Roman"/>
          <w:i/>
        </w:rPr>
        <w:t>I</w:t>
      </w:r>
      <w:r w:rsidRPr="009E0B99">
        <w:rPr>
          <w:rFonts w:ascii="Times New Roman" w:hAnsi="Times New Roman" w:cs="Times New Roman"/>
          <w:i/>
        </w:rPr>
        <w:t>D</w:t>
      </w:r>
      <w:r w:rsidR="00DC6610">
        <w:rPr>
          <w:rFonts w:ascii="Times New Roman" w:hAnsi="Times New Roman" w:cs="Times New Roman"/>
          <w:i/>
        </w:rPr>
        <w:t xml:space="preserve"> [UK Government Department for International Development]</w:t>
      </w:r>
      <w:r w:rsidRPr="009E0B99">
        <w:rPr>
          <w:rFonts w:ascii="Times New Roman" w:hAnsi="Times New Roman" w:cs="Times New Roman"/>
          <w:i/>
        </w:rPr>
        <w:t xml:space="preserve"> has put an enormous amount of funding into a project that’s hosted by say the Save the Children called </w:t>
      </w:r>
      <w:r w:rsidRPr="00ED10B6">
        <w:rPr>
          <w:rFonts w:ascii="Times New Roman" w:hAnsi="Times New Roman" w:cs="Times New Roman"/>
          <w:b/>
          <w:i/>
        </w:rPr>
        <w:t>humanitarian leadership academy</w:t>
      </w:r>
      <w:r w:rsidRPr="009E0B99">
        <w:rPr>
          <w:rFonts w:ascii="Times New Roman" w:hAnsi="Times New Roman" w:cs="Times New Roman"/>
          <w:i/>
        </w:rPr>
        <w:t>. (</w:t>
      </w:r>
      <w:r w:rsidR="000468AE">
        <w:rPr>
          <w:rFonts w:ascii="Times New Roman" w:hAnsi="Times New Roman" w:cs="Times New Roman"/>
          <w:i/>
        </w:rPr>
        <w:t xml:space="preserve">MA </w:t>
      </w:r>
      <w:r w:rsidR="002D0C69">
        <w:rPr>
          <w:rFonts w:ascii="Times New Roman" w:hAnsi="Times New Roman" w:cs="Times New Roman"/>
          <w:i/>
        </w:rPr>
        <w:t>4)</w:t>
      </w:r>
    </w:p>
    <w:p w14:paraId="0833A88A" w14:textId="77777777" w:rsidR="009E0B99" w:rsidRPr="009E0B99" w:rsidRDefault="009E0B99" w:rsidP="009D3D81">
      <w:pPr>
        <w:spacing w:line="480" w:lineRule="auto"/>
        <w:jc w:val="both"/>
        <w:rPr>
          <w:rFonts w:ascii="Times New Roman" w:hAnsi="Times New Roman" w:cs="Times New Roman"/>
        </w:rPr>
      </w:pPr>
    </w:p>
    <w:p w14:paraId="40D55D8C" w14:textId="0C9DB91D" w:rsidR="009E0B99" w:rsidRPr="009E0B99" w:rsidRDefault="009E0B99" w:rsidP="009D3D81">
      <w:pPr>
        <w:spacing w:line="480" w:lineRule="auto"/>
        <w:ind w:left="720"/>
        <w:jc w:val="both"/>
        <w:rPr>
          <w:rFonts w:ascii="Times New Roman" w:hAnsi="Times New Roman" w:cs="Times New Roman"/>
          <w:i/>
        </w:rPr>
      </w:pPr>
      <w:r w:rsidRPr="009E0B99">
        <w:rPr>
          <w:rFonts w:ascii="Times New Roman" w:hAnsi="Times New Roman" w:cs="Times New Roman"/>
          <w:i/>
        </w:rPr>
        <w:t>Yeah.  And being part of attending meetings within the senior management team and committees and the board.  It gives you a very good insight of what their big issues are affecting this type of industry that kind of thing.  So that gives you, you know quite a good insight definitely. (</w:t>
      </w:r>
      <w:r w:rsidR="000468AE">
        <w:rPr>
          <w:rFonts w:ascii="Times New Roman" w:hAnsi="Times New Roman" w:cs="Times New Roman"/>
          <w:i/>
        </w:rPr>
        <w:t>MA 5</w:t>
      </w:r>
      <w:r w:rsidRPr="009E0B99">
        <w:rPr>
          <w:rFonts w:ascii="Times New Roman" w:hAnsi="Times New Roman" w:cs="Times New Roman"/>
          <w:i/>
        </w:rPr>
        <w:t>)</w:t>
      </w:r>
    </w:p>
    <w:p w14:paraId="751E9D2C" w14:textId="77777777" w:rsidR="009E0B99" w:rsidRDefault="009E0B99" w:rsidP="009D3D81">
      <w:pPr>
        <w:spacing w:line="480" w:lineRule="auto"/>
        <w:jc w:val="both"/>
        <w:rPr>
          <w:rFonts w:ascii="Times New Roman" w:hAnsi="Times New Roman" w:cs="Times New Roman"/>
        </w:rPr>
      </w:pPr>
    </w:p>
    <w:p w14:paraId="20503C71" w14:textId="49825D73" w:rsidR="005F5683" w:rsidRDefault="009E0B99" w:rsidP="009D3D81">
      <w:pPr>
        <w:spacing w:line="480" w:lineRule="auto"/>
        <w:jc w:val="both"/>
        <w:rPr>
          <w:rFonts w:ascii="Times New Roman" w:hAnsi="Times New Roman" w:cs="Times New Roman"/>
        </w:rPr>
      </w:pPr>
      <w:r>
        <w:rPr>
          <w:rFonts w:ascii="Times New Roman" w:hAnsi="Times New Roman" w:cs="Times New Roman"/>
        </w:rPr>
        <w:t>Furthermore, the notion of ‘knowing and understanding the industry’ was also supported by respondents pointing to the importance of having a shared language. In particular, this enabled the network to respond at a fast pace when a disaster occurred and it allowed a diverse set of member agencies to interconnect when the PNO was at a steady</w:t>
      </w:r>
      <w:r w:rsidR="003A7FCB">
        <w:rPr>
          <w:rFonts w:ascii="Times New Roman" w:hAnsi="Times New Roman" w:cs="Times New Roman"/>
        </w:rPr>
        <w:t>-</w:t>
      </w:r>
      <w:r>
        <w:rPr>
          <w:rFonts w:ascii="Times New Roman" w:hAnsi="Times New Roman" w:cs="Times New Roman"/>
        </w:rPr>
        <w:t xml:space="preserve">state. This shared language was also intimately connected with the organisational capital. In other words, it is important to have a shared language if a network needs to enact specific routines and procedures at a fast pace. </w:t>
      </w:r>
      <w:r w:rsidR="002956BA">
        <w:rPr>
          <w:rFonts w:ascii="Times New Roman" w:hAnsi="Times New Roman" w:cs="Times New Roman"/>
        </w:rPr>
        <w:t>Another respondent captured this importance in the following manner:</w:t>
      </w:r>
    </w:p>
    <w:p w14:paraId="126CEEA2" w14:textId="19D34BE1" w:rsidR="003376F2" w:rsidRPr="003376F2" w:rsidRDefault="003376F2" w:rsidP="009D3D81">
      <w:pPr>
        <w:spacing w:line="480" w:lineRule="auto"/>
        <w:ind w:left="720"/>
        <w:jc w:val="both"/>
        <w:rPr>
          <w:rFonts w:ascii="Times New Roman" w:hAnsi="Times New Roman" w:cs="Times New Roman"/>
          <w:i/>
        </w:rPr>
      </w:pPr>
      <w:r w:rsidRPr="003376F2">
        <w:rPr>
          <w:rFonts w:ascii="Times New Roman" w:hAnsi="Times New Roman" w:cs="Times New Roman"/>
          <w:i/>
        </w:rPr>
        <w:t>So</w:t>
      </w:r>
      <w:r w:rsidR="00E52E63">
        <w:rPr>
          <w:rFonts w:ascii="Times New Roman" w:hAnsi="Times New Roman" w:cs="Times New Roman"/>
          <w:i/>
        </w:rPr>
        <w:t>,</w:t>
      </w:r>
      <w:r w:rsidRPr="003376F2">
        <w:rPr>
          <w:rFonts w:ascii="Times New Roman" w:hAnsi="Times New Roman" w:cs="Times New Roman"/>
          <w:i/>
        </w:rPr>
        <w:t xml:space="preserve"> you know, if you had say ActionAid, Christian Aid and Oxfam all talking one kind of language about these under that Indian refugees and C was just making up </w:t>
      </w:r>
      <w:proofErr w:type="spellStart"/>
      <w:r w:rsidRPr="003376F2">
        <w:rPr>
          <w:rFonts w:ascii="Times New Roman" w:hAnsi="Times New Roman" w:cs="Times New Roman"/>
          <w:i/>
        </w:rPr>
        <w:t>it’s</w:t>
      </w:r>
      <w:proofErr w:type="spellEnd"/>
      <w:r w:rsidRPr="003376F2">
        <w:rPr>
          <w:rFonts w:ascii="Times New Roman" w:hAnsi="Times New Roman" w:cs="Times New Roman"/>
          <w:i/>
        </w:rPr>
        <w:t xml:space="preserve"> own kind of language and assessment criteria under these.  You know the whole thing would fall apart.  You know we’ve all got to be able to </w:t>
      </w:r>
      <w:r w:rsidRPr="00ED10B6">
        <w:rPr>
          <w:rFonts w:ascii="Times New Roman" w:hAnsi="Times New Roman" w:cs="Times New Roman"/>
          <w:b/>
          <w:i/>
        </w:rPr>
        <w:t>contribute knowledge in a kind of language that the others understand</w:t>
      </w:r>
      <w:r w:rsidRPr="003376F2">
        <w:rPr>
          <w:rFonts w:ascii="Times New Roman" w:hAnsi="Times New Roman" w:cs="Times New Roman"/>
          <w:i/>
        </w:rPr>
        <w:t>. (</w:t>
      </w:r>
      <w:r w:rsidR="000468AE">
        <w:rPr>
          <w:rFonts w:ascii="Times New Roman" w:hAnsi="Times New Roman" w:cs="Times New Roman"/>
          <w:i/>
        </w:rPr>
        <w:t>MA 4</w:t>
      </w:r>
      <w:r w:rsidRPr="003376F2">
        <w:rPr>
          <w:rFonts w:ascii="Times New Roman" w:hAnsi="Times New Roman" w:cs="Times New Roman"/>
          <w:i/>
        </w:rPr>
        <w:t>)</w:t>
      </w:r>
    </w:p>
    <w:p w14:paraId="780B88E7" w14:textId="77777777" w:rsidR="003376F2" w:rsidRPr="003376F2" w:rsidRDefault="003376F2" w:rsidP="009D3D81">
      <w:pPr>
        <w:spacing w:line="480" w:lineRule="auto"/>
        <w:jc w:val="both"/>
        <w:rPr>
          <w:rFonts w:ascii="Times New Roman" w:hAnsi="Times New Roman" w:cs="Times New Roman"/>
        </w:rPr>
      </w:pPr>
    </w:p>
    <w:p w14:paraId="5ABAAE88" w14:textId="0F8F2B48" w:rsidR="00A350BC" w:rsidRDefault="00203209" w:rsidP="009D3D81">
      <w:pPr>
        <w:spacing w:line="480" w:lineRule="auto"/>
        <w:jc w:val="both"/>
        <w:rPr>
          <w:rFonts w:ascii="Times New Roman" w:hAnsi="Times New Roman" w:cs="Times New Roman"/>
        </w:rPr>
      </w:pPr>
      <w:r>
        <w:rPr>
          <w:rFonts w:ascii="Times New Roman" w:hAnsi="Times New Roman" w:cs="Times New Roman"/>
        </w:rPr>
        <w:t xml:space="preserve">The data also indicates that the notion of a shared language, which is critical to the performance of the networked organisation, </w:t>
      </w:r>
      <w:r w:rsidR="00F90882">
        <w:rPr>
          <w:rFonts w:ascii="Times New Roman" w:hAnsi="Times New Roman" w:cs="Times New Roman"/>
        </w:rPr>
        <w:t xml:space="preserve">extended to the Board level and its interconnections with its wider context. Here influence within the network and the ability to mobilise relationships, which is an important link to social capital, was important. </w:t>
      </w:r>
      <w:r w:rsidR="00DC6610">
        <w:rPr>
          <w:rFonts w:ascii="Times New Roman" w:hAnsi="Times New Roman" w:cs="Times New Roman"/>
        </w:rPr>
        <w:t>The Chair of the Board referred to the motivation for his recruitment of a specific individual:</w:t>
      </w:r>
    </w:p>
    <w:p w14:paraId="73CA4096" w14:textId="5B19671E" w:rsidR="00E52E63" w:rsidRPr="00E52E63" w:rsidRDefault="00E52E63" w:rsidP="009D3D81">
      <w:pPr>
        <w:spacing w:line="480" w:lineRule="auto"/>
        <w:ind w:left="720"/>
        <w:jc w:val="both"/>
        <w:rPr>
          <w:rFonts w:ascii="Times New Roman" w:hAnsi="Times New Roman" w:cs="Times New Roman"/>
          <w:i/>
        </w:rPr>
      </w:pPr>
      <w:r w:rsidRPr="00E52E63">
        <w:rPr>
          <w:rFonts w:ascii="Times New Roman" w:hAnsi="Times New Roman" w:cs="Times New Roman"/>
          <w:i/>
        </w:rPr>
        <w:t xml:space="preserve">Because she brought us political contacts because she knew an MP.  She can raise debates in the House of Lords.  I had a guy called </w:t>
      </w:r>
      <w:r>
        <w:rPr>
          <w:rFonts w:ascii="Times New Roman" w:hAnsi="Times New Roman" w:cs="Times New Roman"/>
          <w:i/>
        </w:rPr>
        <w:t>XXX</w:t>
      </w:r>
      <w:r w:rsidRPr="00E52E63">
        <w:rPr>
          <w:rFonts w:ascii="Times New Roman" w:hAnsi="Times New Roman" w:cs="Times New Roman"/>
          <w:i/>
        </w:rPr>
        <w:t xml:space="preserve"> who used to be </w:t>
      </w:r>
      <w:r w:rsidR="00F45391">
        <w:rPr>
          <w:rFonts w:ascii="Times New Roman" w:hAnsi="Times New Roman" w:cs="Times New Roman"/>
          <w:i/>
        </w:rPr>
        <w:t>D</w:t>
      </w:r>
      <w:r w:rsidRPr="00E52E63">
        <w:rPr>
          <w:rFonts w:ascii="Times New Roman" w:hAnsi="Times New Roman" w:cs="Times New Roman"/>
          <w:i/>
        </w:rPr>
        <w:t xml:space="preserve">irector of </w:t>
      </w:r>
      <w:r w:rsidR="00F45391">
        <w:rPr>
          <w:rFonts w:ascii="Times New Roman" w:hAnsi="Times New Roman" w:cs="Times New Roman"/>
          <w:i/>
        </w:rPr>
        <w:t>P</w:t>
      </w:r>
      <w:r w:rsidRPr="00E52E63">
        <w:rPr>
          <w:rFonts w:ascii="Times New Roman" w:hAnsi="Times New Roman" w:cs="Times New Roman"/>
          <w:i/>
        </w:rPr>
        <w:t xml:space="preserve">rogrammes at Channel 4 was then </w:t>
      </w:r>
      <w:r w:rsidR="00F45391">
        <w:rPr>
          <w:rFonts w:ascii="Times New Roman" w:hAnsi="Times New Roman" w:cs="Times New Roman"/>
          <w:i/>
        </w:rPr>
        <w:t>D</w:t>
      </w:r>
      <w:r w:rsidRPr="00E52E63">
        <w:rPr>
          <w:rFonts w:ascii="Times New Roman" w:hAnsi="Times New Roman" w:cs="Times New Roman"/>
          <w:i/>
        </w:rPr>
        <w:t xml:space="preserve">irector of </w:t>
      </w:r>
      <w:r w:rsidR="00F45391">
        <w:rPr>
          <w:rFonts w:ascii="Times New Roman" w:hAnsi="Times New Roman" w:cs="Times New Roman"/>
          <w:i/>
        </w:rPr>
        <w:t>N</w:t>
      </w:r>
      <w:r w:rsidRPr="00E52E63">
        <w:rPr>
          <w:rFonts w:ascii="Times New Roman" w:hAnsi="Times New Roman" w:cs="Times New Roman"/>
          <w:i/>
        </w:rPr>
        <w:t xml:space="preserve">ews and </w:t>
      </w:r>
      <w:r w:rsidR="00F45391">
        <w:rPr>
          <w:rFonts w:ascii="Times New Roman" w:hAnsi="Times New Roman" w:cs="Times New Roman"/>
          <w:i/>
        </w:rPr>
        <w:t>C</w:t>
      </w:r>
      <w:r w:rsidRPr="00E52E63">
        <w:rPr>
          <w:rFonts w:ascii="Times New Roman" w:hAnsi="Times New Roman" w:cs="Times New Roman"/>
          <w:i/>
        </w:rPr>
        <w:t xml:space="preserve">urrent </w:t>
      </w:r>
      <w:r w:rsidR="00F45391">
        <w:rPr>
          <w:rFonts w:ascii="Times New Roman" w:hAnsi="Times New Roman" w:cs="Times New Roman"/>
          <w:i/>
        </w:rPr>
        <w:t>A</w:t>
      </w:r>
      <w:r w:rsidRPr="00E52E63">
        <w:rPr>
          <w:rFonts w:ascii="Times New Roman" w:hAnsi="Times New Roman" w:cs="Times New Roman"/>
          <w:i/>
        </w:rPr>
        <w:t xml:space="preserve">ffairs and running a big indie.  </w:t>
      </w:r>
      <w:r w:rsidRPr="00E52E63">
        <w:rPr>
          <w:rFonts w:ascii="Times New Roman" w:hAnsi="Times New Roman" w:cs="Times New Roman"/>
          <w:b/>
          <w:i/>
        </w:rPr>
        <w:t xml:space="preserve">He was on the </w:t>
      </w:r>
      <w:r w:rsidR="00F45391">
        <w:rPr>
          <w:rFonts w:ascii="Times New Roman" w:hAnsi="Times New Roman" w:cs="Times New Roman"/>
          <w:b/>
          <w:i/>
        </w:rPr>
        <w:t>B</w:t>
      </w:r>
      <w:r w:rsidRPr="00E52E63">
        <w:rPr>
          <w:rFonts w:ascii="Times New Roman" w:hAnsi="Times New Roman" w:cs="Times New Roman"/>
          <w:b/>
          <w:i/>
        </w:rPr>
        <w:t>oard</w:t>
      </w:r>
      <w:r w:rsidRPr="00E52E63">
        <w:rPr>
          <w:rFonts w:ascii="Times New Roman" w:hAnsi="Times New Roman" w:cs="Times New Roman"/>
          <w:i/>
        </w:rPr>
        <w:t xml:space="preserve">.  He went and I brought in </w:t>
      </w:r>
      <w:r>
        <w:rPr>
          <w:rFonts w:ascii="Times New Roman" w:hAnsi="Times New Roman" w:cs="Times New Roman"/>
          <w:i/>
        </w:rPr>
        <w:t>XXX</w:t>
      </w:r>
      <w:r w:rsidRPr="00E52E63">
        <w:rPr>
          <w:rFonts w:ascii="Times New Roman" w:hAnsi="Times New Roman" w:cs="Times New Roman"/>
          <w:i/>
        </w:rPr>
        <w:t xml:space="preserve"> who’d been Editor and Chief at ITN former editor of Newsnight.  And then was on the </w:t>
      </w:r>
      <w:r w:rsidR="00F45391">
        <w:rPr>
          <w:rFonts w:ascii="Times New Roman" w:hAnsi="Times New Roman" w:cs="Times New Roman"/>
          <w:i/>
        </w:rPr>
        <w:t>B</w:t>
      </w:r>
      <w:r w:rsidRPr="00E52E63">
        <w:rPr>
          <w:rFonts w:ascii="Times New Roman" w:hAnsi="Times New Roman" w:cs="Times New Roman"/>
          <w:i/>
        </w:rPr>
        <w:t xml:space="preserve">oard of the BBC </w:t>
      </w:r>
      <w:r w:rsidR="00F45391">
        <w:rPr>
          <w:rFonts w:ascii="Times New Roman" w:hAnsi="Times New Roman" w:cs="Times New Roman"/>
          <w:i/>
        </w:rPr>
        <w:t>T</w:t>
      </w:r>
      <w:r w:rsidRPr="00E52E63">
        <w:rPr>
          <w:rFonts w:ascii="Times New Roman" w:hAnsi="Times New Roman" w:cs="Times New Roman"/>
          <w:i/>
        </w:rPr>
        <w:t xml:space="preserve">rust.  </w:t>
      </w:r>
      <w:r w:rsidRPr="00E52E63">
        <w:rPr>
          <w:rFonts w:ascii="Times New Roman" w:hAnsi="Times New Roman" w:cs="Times New Roman"/>
          <w:b/>
          <w:i/>
        </w:rPr>
        <w:t xml:space="preserve">So that was extra </w:t>
      </w:r>
      <w:r w:rsidR="00F45391">
        <w:rPr>
          <w:rFonts w:ascii="Times New Roman" w:hAnsi="Times New Roman" w:cs="Times New Roman"/>
          <w:b/>
          <w:i/>
        </w:rPr>
        <w:t>B</w:t>
      </w:r>
      <w:r w:rsidRPr="00E52E63">
        <w:rPr>
          <w:rFonts w:ascii="Times New Roman" w:hAnsi="Times New Roman" w:cs="Times New Roman"/>
          <w:b/>
          <w:i/>
        </w:rPr>
        <w:t>oard expertise</w:t>
      </w:r>
      <w:r w:rsidRPr="00E52E63">
        <w:rPr>
          <w:rFonts w:ascii="Times New Roman" w:hAnsi="Times New Roman" w:cs="Times New Roman"/>
          <w:i/>
        </w:rPr>
        <w:t>.  (</w:t>
      </w:r>
      <w:r w:rsidR="000468AE">
        <w:rPr>
          <w:rFonts w:ascii="Times New Roman" w:hAnsi="Times New Roman" w:cs="Times New Roman"/>
          <w:i/>
        </w:rPr>
        <w:t>HN 2</w:t>
      </w:r>
      <w:r w:rsidRPr="00E52E63">
        <w:rPr>
          <w:rFonts w:ascii="Times New Roman" w:hAnsi="Times New Roman" w:cs="Times New Roman"/>
          <w:i/>
        </w:rPr>
        <w:t>)</w:t>
      </w:r>
    </w:p>
    <w:p w14:paraId="59618E82" w14:textId="77777777" w:rsidR="00F90882" w:rsidRDefault="00F90882" w:rsidP="009D3D81">
      <w:pPr>
        <w:spacing w:line="480" w:lineRule="auto"/>
        <w:jc w:val="both"/>
        <w:rPr>
          <w:rFonts w:ascii="Times New Roman" w:hAnsi="Times New Roman" w:cs="Times New Roman"/>
        </w:rPr>
      </w:pPr>
    </w:p>
    <w:p w14:paraId="3D276117" w14:textId="7A02009D" w:rsidR="005F5683" w:rsidRDefault="00E52E63" w:rsidP="009D3D81">
      <w:pPr>
        <w:spacing w:line="480" w:lineRule="auto"/>
        <w:jc w:val="both"/>
        <w:rPr>
          <w:rFonts w:ascii="Times New Roman" w:hAnsi="Times New Roman" w:cs="Times New Roman"/>
        </w:rPr>
      </w:pPr>
      <w:r>
        <w:rPr>
          <w:rFonts w:ascii="Times New Roman" w:hAnsi="Times New Roman" w:cs="Times New Roman"/>
        </w:rPr>
        <w:t>The importance of board experience and the way in which this enables links to the wider network through critical relationships</w:t>
      </w:r>
      <w:r w:rsidR="00DD6A54">
        <w:rPr>
          <w:rFonts w:ascii="Times New Roman" w:hAnsi="Times New Roman" w:cs="Times New Roman"/>
        </w:rPr>
        <w:t xml:space="preserve"> in both steady state and periods of appeal</w:t>
      </w:r>
      <w:r>
        <w:rPr>
          <w:rFonts w:ascii="Times New Roman" w:hAnsi="Times New Roman" w:cs="Times New Roman"/>
        </w:rPr>
        <w:t xml:space="preserve"> speaks to the importance of the links between human and social capital. This also points to the </w:t>
      </w:r>
      <w:r w:rsidR="00A85DAA">
        <w:rPr>
          <w:rFonts w:ascii="Times New Roman" w:hAnsi="Times New Roman" w:cs="Times New Roman"/>
        </w:rPr>
        <w:t>need to consider the knowledge assets as interconnected; i.e., the networked organisation cannot rely on single sets of resources but need to consider how these resources integrate in order to deliver work at a fast pace (e.g., an appeal). This interconnection was expressed in the following way:</w:t>
      </w:r>
    </w:p>
    <w:p w14:paraId="39DE83F1" w14:textId="77777777" w:rsidR="00A50AA4" w:rsidRDefault="00A50AA4" w:rsidP="009D3D81">
      <w:pPr>
        <w:spacing w:line="480" w:lineRule="auto"/>
        <w:jc w:val="both"/>
        <w:rPr>
          <w:rFonts w:ascii="Times New Roman" w:hAnsi="Times New Roman" w:cs="Times New Roman"/>
        </w:rPr>
      </w:pPr>
    </w:p>
    <w:p w14:paraId="07955129" w14:textId="302EB6C7" w:rsidR="00A85DAA" w:rsidRPr="00A85DAA" w:rsidRDefault="00A85DAA" w:rsidP="009D3D81">
      <w:pPr>
        <w:spacing w:line="480" w:lineRule="auto"/>
        <w:ind w:left="720"/>
        <w:jc w:val="both"/>
        <w:rPr>
          <w:rFonts w:ascii="Times New Roman" w:hAnsi="Times New Roman" w:cs="Times New Roman"/>
          <w:i/>
        </w:rPr>
      </w:pPr>
      <w:r w:rsidRPr="00A85DAA">
        <w:rPr>
          <w:rFonts w:ascii="Times New Roman" w:hAnsi="Times New Roman" w:cs="Times New Roman"/>
          <w:i/>
        </w:rPr>
        <w:t>In terms of skills for me obviously we needed the technical skills obvious whether it be communications or fundraising in particular</w:t>
      </w:r>
      <w:r w:rsidR="007830EB">
        <w:rPr>
          <w:rFonts w:ascii="Times New Roman" w:hAnsi="Times New Roman" w:cs="Times New Roman"/>
          <w:i/>
        </w:rPr>
        <w:t>…</w:t>
      </w:r>
      <w:r w:rsidRPr="00A85DAA">
        <w:rPr>
          <w:rFonts w:ascii="Times New Roman" w:hAnsi="Times New Roman" w:cs="Times New Roman"/>
          <w:i/>
        </w:rPr>
        <w:t xml:space="preserve">and then alongside those each person needs to have the relationship skills.  </w:t>
      </w:r>
      <w:r w:rsidR="00F31633">
        <w:rPr>
          <w:rFonts w:ascii="Times New Roman" w:hAnsi="Times New Roman" w:cs="Times New Roman"/>
          <w:i/>
        </w:rPr>
        <w:t>HN</w:t>
      </w:r>
      <w:r w:rsidRPr="00A85DAA">
        <w:rPr>
          <w:rFonts w:ascii="Times New Roman" w:hAnsi="Times New Roman" w:cs="Times New Roman"/>
          <w:i/>
        </w:rPr>
        <w:t xml:space="preserve"> is all about relationship skills with our trusts. (</w:t>
      </w:r>
      <w:r w:rsidR="000468AE">
        <w:rPr>
          <w:rFonts w:ascii="Times New Roman" w:hAnsi="Times New Roman" w:cs="Times New Roman"/>
          <w:i/>
        </w:rPr>
        <w:t>HN 5</w:t>
      </w:r>
      <w:r w:rsidRPr="00A85DAA">
        <w:rPr>
          <w:rFonts w:ascii="Times New Roman" w:hAnsi="Times New Roman" w:cs="Times New Roman"/>
          <w:i/>
        </w:rPr>
        <w:t>)</w:t>
      </w:r>
    </w:p>
    <w:p w14:paraId="06574081" w14:textId="77777777" w:rsidR="00A85DAA" w:rsidRPr="00A85DAA" w:rsidRDefault="00A85DAA" w:rsidP="009D3D81">
      <w:pPr>
        <w:spacing w:line="480" w:lineRule="auto"/>
        <w:jc w:val="both"/>
        <w:rPr>
          <w:rFonts w:ascii="Times New Roman" w:hAnsi="Times New Roman" w:cs="Times New Roman"/>
          <w:i/>
        </w:rPr>
      </w:pPr>
    </w:p>
    <w:p w14:paraId="23FEF218" w14:textId="5C1764A6" w:rsidR="00F93089" w:rsidRDefault="009457F2" w:rsidP="009D3D81">
      <w:pPr>
        <w:spacing w:line="480" w:lineRule="auto"/>
        <w:jc w:val="both"/>
        <w:rPr>
          <w:rFonts w:ascii="Times New Roman" w:hAnsi="Times New Roman" w:cs="Times New Roman"/>
          <w:bCs/>
          <w:iCs/>
        </w:rPr>
      </w:pPr>
      <w:r>
        <w:rPr>
          <w:rFonts w:ascii="Times New Roman" w:hAnsi="Times New Roman" w:cs="Times New Roman"/>
          <w:bCs/>
          <w:iCs/>
        </w:rPr>
        <w:t xml:space="preserve">Human capital was, therefore, vital for </w:t>
      </w:r>
      <w:r w:rsidR="003B0F33">
        <w:rPr>
          <w:rFonts w:ascii="Times New Roman" w:hAnsi="Times New Roman" w:cs="Times New Roman"/>
          <w:bCs/>
          <w:iCs/>
        </w:rPr>
        <w:t>HN’s operations.</w:t>
      </w:r>
      <w:r w:rsidR="005800C9">
        <w:rPr>
          <w:rFonts w:ascii="Times New Roman" w:hAnsi="Times New Roman" w:cs="Times New Roman"/>
          <w:bCs/>
          <w:iCs/>
        </w:rPr>
        <w:t xml:space="preserve"> What people knew and their experience were key. HC</w:t>
      </w:r>
      <w:r w:rsidR="003B0F33">
        <w:rPr>
          <w:rFonts w:ascii="Times New Roman" w:hAnsi="Times New Roman" w:cs="Times New Roman"/>
          <w:bCs/>
          <w:iCs/>
        </w:rPr>
        <w:t xml:space="preserve"> ensured that</w:t>
      </w:r>
      <w:r w:rsidR="00D04418">
        <w:rPr>
          <w:rFonts w:ascii="Times New Roman" w:hAnsi="Times New Roman" w:cs="Times New Roman"/>
          <w:bCs/>
          <w:iCs/>
        </w:rPr>
        <w:t xml:space="preserve"> connections were generated between the PBF and the wider PNO, </w:t>
      </w:r>
      <w:r w:rsidR="006D56D7">
        <w:rPr>
          <w:rFonts w:ascii="Times New Roman" w:hAnsi="Times New Roman" w:cs="Times New Roman"/>
          <w:bCs/>
          <w:iCs/>
        </w:rPr>
        <w:t>and this was often through a form of shared language that operated</w:t>
      </w:r>
      <w:r w:rsidR="00347423">
        <w:rPr>
          <w:rFonts w:ascii="Times New Roman" w:hAnsi="Times New Roman" w:cs="Times New Roman"/>
          <w:bCs/>
          <w:iCs/>
        </w:rPr>
        <w:t xml:space="preserve"> </w:t>
      </w:r>
      <w:r w:rsidR="006D56D7">
        <w:rPr>
          <w:rFonts w:ascii="Times New Roman" w:hAnsi="Times New Roman" w:cs="Times New Roman"/>
          <w:bCs/>
          <w:iCs/>
        </w:rPr>
        <w:t xml:space="preserve">throughout the industry to include industry-specific HC. </w:t>
      </w:r>
      <w:r w:rsidR="007A1647">
        <w:rPr>
          <w:rFonts w:ascii="Times New Roman" w:hAnsi="Times New Roman" w:cs="Times New Roman"/>
          <w:bCs/>
          <w:iCs/>
        </w:rPr>
        <w:t xml:space="preserve">This </w:t>
      </w:r>
      <w:r w:rsidR="00F41680">
        <w:rPr>
          <w:rFonts w:ascii="Times New Roman" w:hAnsi="Times New Roman" w:cs="Times New Roman"/>
          <w:bCs/>
          <w:iCs/>
        </w:rPr>
        <w:t xml:space="preserve">knowledge and </w:t>
      </w:r>
      <w:r w:rsidR="007A1647">
        <w:rPr>
          <w:rFonts w:ascii="Times New Roman" w:hAnsi="Times New Roman" w:cs="Times New Roman"/>
          <w:bCs/>
          <w:iCs/>
        </w:rPr>
        <w:t xml:space="preserve">shared language helped to </w:t>
      </w:r>
      <w:r w:rsidR="00F41680">
        <w:rPr>
          <w:rFonts w:ascii="Times New Roman" w:hAnsi="Times New Roman" w:cs="Times New Roman"/>
          <w:bCs/>
          <w:iCs/>
        </w:rPr>
        <w:t xml:space="preserve">ensure that routines could be </w:t>
      </w:r>
      <w:r w:rsidR="007A1647">
        <w:rPr>
          <w:rFonts w:ascii="Times New Roman" w:hAnsi="Times New Roman" w:cs="Times New Roman"/>
          <w:bCs/>
          <w:iCs/>
        </w:rPr>
        <w:t>enact</w:t>
      </w:r>
      <w:r w:rsidR="00F41680">
        <w:rPr>
          <w:rFonts w:ascii="Times New Roman" w:hAnsi="Times New Roman" w:cs="Times New Roman"/>
          <w:bCs/>
          <w:iCs/>
        </w:rPr>
        <w:t xml:space="preserve">ed at a fast pace when required </w:t>
      </w:r>
      <w:r w:rsidR="007A1647">
        <w:rPr>
          <w:rFonts w:ascii="Times New Roman" w:hAnsi="Times New Roman" w:cs="Times New Roman"/>
          <w:bCs/>
          <w:iCs/>
        </w:rPr>
        <w:t xml:space="preserve"> </w:t>
      </w:r>
    </w:p>
    <w:p w14:paraId="6CC69969" w14:textId="77777777" w:rsidR="003B0F33" w:rsidRPr="00B97CCC" w:rsidRDefault="003B0F33" w:rsidP="009D3D81">
      <w:pPr>
        <w:spacing w:line="480" w:lineRule="auto"/>
        <w:jc w:val="both"/>
        <w:rPr>
          <w:rFonts w:ascii="Times New Roman" w:hAnsi="Times New Roman" w:cs="Times New Roman"/>
          <w:bCs/>
          <w:iCs/>
        </w:rPr>
      </w:pPr>
    </w:p>
    <w:p w14:paraId="58710510" w14:textId="4069556C" w:rsidR="002A7110" w:rsidRPr="00B97CCC" w:rsidRDefault="002A7110" w:rsidP="009D3D81">
      <w:pPr>
        <w:spacing w:line="480" w:lineRule="auto"/>
        <w:jc w:val="both"/>
        <w:rPr>
          <w:rFonts w:ascii="Times New Roman" w:hAnsi="Times New Roman" w:cs="Times New Roman"/>
          <w:b/>
          <w:iCs/>
        </w:rPr>
      </w:pPr>
      <w:r w:rsidRPr="00B97CCC">
        <w:rPr>
          <w:rFonts w:ascii="Times New Roman" w:hAnsi="Times New Roman" w:cs="Times New Roman"/>
          <w:b/>
          <w:iCs/>
        </w:rPr>
        <w:t>Social Capital</w:t>
      </w:r>
    </w:p>
    <w:p w14:paraId="49000BBB" w14:textId="23F061EE" w:rsidR="00C86CE2" w:rsidRDefault="00E569D0" w:rsidP="009D3D81">
      <w:pPr>
        <w:spacing w:line="480" w:lineRule="auto"/>
        <w:ind w:firstLine="720"/>
        <w:jc w:val="both"/>
        <w:rPr>
          <w:rFonts w:ascii="Times New Roman" w:hAnsi="Times New Roman" w:cs="Times New Roman"/>
          <w:iCs/>
        </w:rPr>
      </w:pPr>
      <w:r>
        <w:rPr>
          <w:rFonts w:ascii="Times New Roman" w:hAnsi="Times New Roman" w:cs="Times New Roman"/>
        </w:rPr>
        <w:t xml:space="preserve">Second, the data indicated the importance of the enabling nature of </w:t>
      </w:r>
      <w:r w:rsidRPr="00C86CE2">
        <w:rPr>
          <w:rFonts w:ascii="Times New Roman" w:hAnsi="Times New Roman" w:cs="Times New Roman"/>
          <w:b/>
        </w:rPr>
        <w:t>social capital</w:t>
      </w:r>
      <w:r w:rsidR="00C86CE2">
        <w:rPr>
          <w:rFonts w:ascii="Times New Roman" w:hAnsi="Times New Roman" w:cs="Times New Roman"/>
        </w:rPr>
        <w:t xml:space="preserve"> which served </w:t>
      </w:r>
      <w:r w:rsidR="00633B79">
        <w:rPr>
          <w:rFonts w:ascii="Times New Roman" w:hAnsi="Times New Roman" w:cs="Times New Roman"/>
        </w:rPr>
        <w:t>to</w:t>
      </w:r>
      <w:r w:rsidR="00C86CE2">
        <w:rPr>
          <w:rFonts w:ascii="Times New Roman" w:hAnsi="Times New Roman" w:cs="Times New Roman"/>
        </w:rPr>
        <w:t xml:space="preserve"> interconnect the various stakeholders in the PNO. In particular, i</w:t>
      </w:r>
      <w:r w:rsidR="00A4004D">
        <w:rPr>
          <w:rFonts w:ascii="Times New Roman" w:hAnsi="Times New Roman" w:cs="Times New Roman"/>
        </w:rPr>
        <w:t xml:space="preserve">ndividuals in the core </w:t>
      </w:r>
      <w:r w:rsidR="002E5E70">
        <w:rPr>
          <w:rFonts w:ascii="Times New Roman" w:hAnsi="Times New Roman" w:cs="Times New Roman"/>
        </w:rPr>
        <w:t>Secretariat</w:t>
      </w:r>
      <w:r w:rsidR="00A4004D">
        <w:rPr>
          <w:rFonts w:ascii="Times New Roman" w:hAnsi="Times New Roman" w:cs="Times New Roman"/>
        </w:rPr>
        <w:t xml:space="preserve"> were mainly focussed on </w:t>
      </w:r>
      <w:r w:rsidR="00A4004D" w:rsidRPr="000809B2">
        <w:rPr>
          <w:rFonts w:ascii="Times New Roman" w:hAnsi="Times New Roman" w:cs="Times New Roman"/>
          <w:i/>
        </w:rPr>
        <w:t>‘</w:t>
      </w:r>
      <w:r w:rsidR="002E5E70" w:rsidRPr="000809B2">
        <w:rPr>
          <w:rFonts w:ascii="Times New Roman" w:hAnsi="Times New Roman" w:cs="Times New Roman"/>
          <w:i/>
        </w:rPr>
        <w:t>Keeping</w:t>
      </w:r>
      <w:r w:rsidR="00A4004D" w:rsidRPr="000809B2">
        <w:rPr>
          <w:rFonts w:ascii="Times New Roman" w:hAnsi="Times New Roman" w:cs="Times New Roman"/>
          <w:i/>
        </w:rPr>
        <w:t xml:space="preserve"> ties warm. You never know when you might need them’</w:t>
      </w:r>
      <w:r w:rsidR="00A4004D">
        <w:rPr>
          <w:rFonts w:ascii="Times New Roman" w:hAnsi="Times New Roman" w:cs="Times New Roman"/>
        </w:rPr>
        <w:t>.</w:t>
      </w:r>
      <w:r w:rsidR="002E5E70">
        <w:rPr>
          <w:rFonts w:ascii="Times New Roman" w:hAnsi="Times New Roman" w:cs="Times New Roman"/>
        </w:rPr>
        <w:t xml:space="preserve"> In between appeals,</w:t>
      </w:r>
      <w:r w:rsidR="009A78D7">
        <w:rPr>
          <w:rFonts w:ascii="Times New Roman" w:hAnsi="Times New Roman" w:cs="Times New Roman"/>
        </w:rPr>
        <w:t xml:space="preserve"> it</w:t>
      </w:r>
      <w:r w:rsidR="002E5E70">
        <w:rPr>
          <w:rFonts w:ascii="Times New Roman" w:hAnsi="Times New Roman" w:cs="Times New Roman"/>
        </w:rPr>
        <w:t xml:space="preserve"> was</w:t>
      </w:r>
      <w:r w:rsidR="002E5E70" w:rsidRPr="006268C4">
        <w:rPr>
          <w:rFonts w:ascii="Times New Roman" w:hAnsi="Times New Roman" w:cs="Times New Roman"/>
          <w:iCs/>
        </w:rPr>
        <w:t xml:space="preserve"> important to </w:t>
      </w:r>
      <w:r w:rsidR="002E5E70" w:rsidRPr="000809B2">
        <w:rPr>
          <w:rFonts w:ascii="Times New Roman" w:hAnsi="Times New Roman" w:cs="Times New Roman"/>
          <w:i/>
          <w:iCs/>
        </w:rPr>
        <w:t>‘maintain, polish, and grow the machine’</w:t>
      </w:r>
      <w:r w:rsidR="002E5E70" w:rsidRPr="006268C4">
        <w:rPr>
          <w:rFonts w:ascii="Times New Roman" w:hAnsi="Times New Roman" w:cs="Times New Roman"/>
          <w:iCs/>
        </w:rPr>
        <w:t>.</w:t>
      </w:r>
      <w:r w:rsidR="002E5E70">
        <w:rPr>
          <w:rFonts w:ascii="Times New Roman" w:hAnsi="Times New Roman" w:cs="Times New Roman"/>
          <w:iCs/>
        </w:rPr>
        <w:t xml:space="preserve"> </w:t>
      </w:r>
    </w:p>
    <w:p w14:paraId="57990256" w14:textId="77777777" w:rsidR="00851FBB" w:rsidRDefault="00851FBB" w:rsidP="009D3D81">
      <w:pPr>
        <w:spacing w:line="480" w:lineRule="auto"/>
        <w:jc w:val="both"/>
        <w:rPr>
          <w:rFonts w:ascii="Times New Roman" w:hAnsi="Times New Roman" w:cs="Times New Roman"/>
          <w:i/>
          <w:iCs/>
        </w:rPr>
      </w:pPr>
    </w:p>
    <w:p w14:paraId="375A7918" w14:textId="77777777" w:rsidR="002512A5" w:rsidRDefault="002512A5" w:rsidP="009D3D81">
      <w:pPr>
        <w:spacing w:line="480" w:lineRule="auto"/>
        <w:jc w:val="both"/>
        <w:rPr>
          <w:rFonts w:ascii="Times New Roman" w:hAnsi="Times New Roman" w:cs="Times New Roman"/>
          <w:iCs/>
        </w:rPr>
      </w:pPr>
      <w:r>
        <w:rPr>
          <w:rFonts w:ascii="Times New Roman" w:hAnsi="Times New Roman" w:cs="Times New Roman"/>
          <w:iCs/>
        </w:rPr>
        <w:lastRenderedPageBreak/>
        <w:t>The importance of social capital was expressed as:</w:t>
      </w:r>
    </w:p>
    <w:p w14:paraId="6615B0C5" w14:textId="1B2B6B3A" w:rsidR="002512A5" w:rsidRPr="00C86CE2" w:rsidRDefault="009E116C" w:rsidP="009D3D81">
      <w:pPr>
        <w:spacing w:line="480" w:lineRule="auto"/>
        <w:ind w:left="720"/>
        <w:jc w:val="both"/>
        <w:rPr>
          <w:rFonts w:ascii="Times New Roman" w:hAnsi="Times New Roman" w:cs="Times New Roman"/>
          <w:i/>
          <w:iCs/>
        </w:rPr>
      </w:pPr>
      <w:r>
        <w:rPr>
          <w:rFonts w:ascii="Times New Roman" w:hAnsi="Times New Roman" w:cs="Times New Roman"/>
          <w:i/>
          <w:iCs/>
        </w:rPr>
        <w:t xml:space="preserve">[We] </w:t>
      </w:r>
      <w:r w:rsidR="002512A5" w:rsidRPr="00C86CE2">
        <w:rPr>
          <w:rFonts w:ascii="Times New Roman" w:hAnsi="Times New Roman" w:cs="Times New Roman"/>
          <w:i/>
          <w:iCs/>
        </w:rPr>
        <w:t xml:space="preserve">probably prioritise </w:t>
      </w:r>
      <w:r w:rsidR="002512A5" w:rsidRPr="00F764DB">
        <w:rPr>
          <w:rFonts w:ascii="Times New Roman" w:hAnsi="Times New Roman" w:cs="Times New Roman"/>
          <w:b/>
          <w:i/>
          <w:iCs/>
        </w:rPr>
        <w:t>relationship skills</w:t>
      </w:r>
      <w:r w:rsidR="002512A5" w:rsidRPr="00C86CE2">
        <w:rPr>
          <w:rFonts w:ascii="Times New Roman" w:hAnsi="Times New Roman" w:cs="Times New Roman"/>
          <w:i/>
          <w:iCs/>
        </w:rPr>
        <w:t xml:space="preserve"> over the technical skills because if you look at one of my appointments, A who I don’t think you’ve met he’s actually moving on actually this month.  He’s the director of foreign policy.</w:t>
      </w:r>
      <w:r>
        <w:rPr>
          <w:rFonts w:ascii="Times New Roman" w:hAnsi="Times New Roman" w:cs="Times New Roman"/>
          <w:i/>
          <w:iCs/>
        </w:rPr>
        <w:t xml:space="preserve"> </w:t>
      </w:r>
      <w:r w:rsidR="002512A5" w:rsidRPr="00C86CE2">
        <w:rPr>
          <w:rFonts w:ascii="Times New Roman" w:hAnsi="Times New Roman" w:cs="Times New Roman"/>
          <w:i/>
          <w:iCs/>
        </w:rPr>
        <w:t>But his relationship skills were excellent</w:t>
      </w:r>
      <w:r w:rsidR="002512A5">
        <w:rPr>
          <w:rFonts w:ascii="Times New Roman" w:hAnsi="Times New Roman" w:cs="Times New Roman"/>
          <w:i/>
          <w:iCs/>
        </w:rPr>
        <w:t>…</w:t>
      </w:r>
      <w:r w:rsidR="002512A5" w:rsidRPr="00C86CE2">
        <w:rPr>
          <w:rFonts w:ascii="Times New Roman" w:hAnsi="Times New Roman" w:cs="Times New Roman"/>
          <w:i/>
          <w:iCs/>
        </w:rPr>
        <w:t xml:space="preserve">.  So that’s why I said getting </w:t>
      </w:r>
      <w:r w:rsidR="002512A5" w:rsidRPr="00F764DB">
        <w:rPr>
          <w:rFonts w:ascii="Times New Roman" w:hAnsi="Times New Roman" w:cs="Times New Roman"/>
          <w:b/>
          <w:i/>
          <w:iCs/>
        </w:rPr>
        <w:t>the right fit</w:t>
      </w:r>
      <w:r w:rsidR="002512A5" w:rsidRPr="00C86CE2">
        <w:rPr>
          <w:rFonts w:ascii="Times New Roman" w:hAnsi="Times New Roman" w:cs="Times New Roman"/>
          <w:i/>
          <w:iCs/>
        </w:rPr>
        <w:t xml:space="preserve"> of person and being able to manage a team but more importantly be able to manage </w:t>
      </w:r>
      <w:r w:rsidR="002512A5" w:rsidRPr="00F764DB">
        <w:rPr>
          <w:rFonts w:ascii="Times New Roman" w:hAnsi="Times New Roman" w:cs="Times New Roman"/>
          <w:b/>
          <w:i/>
          <w:iCs/>
        </w:rPr>
        <w:t>relationships is important</w:t>
      </w:r>
      <w:r w:rsidR="002512A5" w:rsidRPr="00C86CE2">
        <w:rPr>
          <w:rFonts w:ascii="Times New Roman" w:hAnsi="Times New Roman" w:cs="Times New Roman"/>
          <w:i/>
          <w:iCs/>
        </w:rPr>
        <w:t>.  (</w:t>
      </w:r>
      <w:r w:rsidR="000468AE">
        <w:rPr>
          <w:rFonts w:ascii="Times New Roman" w:hAnsi="Times New Roman" w:cs="Times New Roman"/>
          <w:i/>
          <w:iCs/>
        </w:rPr>
        <w:t>HN 2</w:t>
      </w:r>
      <w:r w:rsidR="002512A5" w:rsidRPr="00C86CE2">
        <w:rPr>
          <w:rFonts w:ascii="Times New Roman" w:hAnsi="Times New Roman" w:cs="Times New Roman"/>
          <w:i/>
          <w:iCs/>
        </w:rPr>
        <w:t>)</w:t>
      </w:r>
    </w:p>
    <w:p w14:paraId="692B6967" w14:textId="77777777" w:rsidR="002512A5" w:rsidRPr="00C86CE2" w:rsidRDefault="002512A5" w:rsidP="009D3D81">
      <w:pPr>
        <w:spacing w:line="480" w:lineRule="auto"/>
        <w:jc w:val="both"/>
        <w:rPr>
          <w:rFonts w:ascii="Times New Roman" w:hAnsi="Times New Roman" w:cs="Times New Roman"/>
          <w:iCs/>
        </w:rPr>
      </w:pPr>
    </w:p>
    <w:p w14:paraId="0537BEFF" w14:textId="424D5D11" w:rsidR="002512A5" w:rsidRDefault="002512A5" w:rsidP="00EF765D">
      <w:pPr>
        <w:spacing w:line="480" w:lineRule="auto"/>
        <w:ind w:left="720"/>
        <w:jc w:val="both"/>
        <w:rPr>
          <w:rFonts w:ascii="Times New Roman" w:hAnsi="Times New Roman" w:cs="Times New Roman"/>
          <w:i/>
          <w:iCs/>
        </w:rPr>
      </w:pPr>
      <w:r w:rsidRPr="00C86CE2">
        <w:rPr>
          <w:rFonts w:ascii="Times New Roman" w:hAnsi="Times New Roman" w:cs="Times New Roman"/>
          <w:i/>
          <w:iCs/>
        </w:rPr>
        <w:t>So that’s a really, really important set of [UN] relationships and knowledge that if you don’t have you’re just excluded from a load of meetings and discussions and resourcing decisions. (</w:t>
      </w:r>
      <w:r w:rsidR="000468AE">
        <w:rPr>
          <w:rFonts w:ascii="Times New Roman" w:hAnsi="Times New Roman" w:cs="Times New Roman"/>
          <w:i/>
          <w:iCs/>
        </w:rPr>
        <w:t>MA 4</w:t>
      </w:r>
      <w:r w:rsidRPr="00C86CE2">
        <w:rPr>
          <w:rFonts w:ascii="Times New Roman" w:hAnsi="Times New Roman" w:cs="Times New Roman"/>
          <w:i/>
          <w:iCs/>
        </w:rPr>
        <w:t>)</w:t>
      </w:r>
    </w:p>
    <w:p w14:paraId="2CF82C6E" w14:textId="77777777" w:rsidR="00EF765D" w:rsidRPr="00EF765D" w:rsidRDefault="00EF765D" w:rsidP="00EF765D">
      <w:pPr>
        <w:spacing w:line="480" w:lineRule="auto"/>
        <w:ind w:left="720"/>
        <w:jc w:val="both"/>
        <w:rPr>
          <w:rFonts w:ascii="Times New Roman" w:hAnsi="Times New Roman" w:cs="Times New Roman"/>
          <w:i/>
          <w:iCs/>
        </w:rPr>
      </w:pPr>
    </w:p>
    <w:p w14:paraId="46A6E7A5" w14:textId="6BBD3EAC" w:rsidR="002512A5" w:rsidRDefault="002512A5" w:rsidP="009D3D81">
      <w:pPr>
        <w:spacing w:line="480" w:lineRule="auto"/>
        <w:jc w:val="both"/>
        <w:rPr>
          <w:rFonts w:ascii="Times New Roman" w:hAnsi="Times New Roman" w:cs="Times New Roman"/>
          <w:iCs/>
        </w:rPr>
      </w:pPr>
      <w:r>
        <w:rPr>
          <w:rFonts w:ascii="Times New Roman" w:hAnsi="Times New Roman" w:cs="Times New Roman"/>
          <w:iCs/>
        </w:rPr>
        <w:t xml:space="preserve">The development of social capital was facilitated via frequent contact with member agency ‘core contacts’, socialisation of new members, and specific functional groups and structures that mirrored the central PBF and facilitated human capital connections. It is vital to the functioning of a networked organisation to have interconnecting structures, enabled by frequent and continuous interaction, across the boundaries of the organisation. This was expressed in the following way: </w:t>
      </w:r>
    </w:p>
    <w:p w14:paraId="561A4BF0" w14:textId="77777777" w:rsidR="009E116C" w:rsidRDefault="009E116C" w:rsidP="009D3D81">
      <w:pPr>
        <w:spacing w:line="480" w:lineRule="auto"/>
        <w:jc w:val="both"/>
        <w:rPr>
          <w:rFonts w:ascii="Times New Roman" w:hAnsi="Times New Roman" w:cs="Times New Roman"/>
          <w:iCs/>
        </w:rPr>
      </w:pPr>
    </w:p>
    <w:p w14:paraId="0C1188D3" w14:textId="52F582E6" w:rsidR="002512A5" w:rsidRPr="00FF581F" w:rsidRDefault="009E116C" w:rsidP="009D3D81">
      <w:pPr>
        <w:spacing w:line="480" w:lineRule="auto"/>
        <w:ind w:left="720"/>
        <w:jc w:val="both"/>
        <w:rPr>
          <w:rFonts w:ascii="Times New Roman" w:hAnsi="Times New Roman" w:cs="Times New Roman"/>
          <w:i/>
          <w:iCs/>
        </w:rPr>
      </w:pPr>
      <w:r>
        <w:rPr>
          <w:rFonts w:ascii="Times New Roman" w:hAnsi="Times New Roman" w:cs="Times New Roman"/>
          <w:i/>
          <w:iCs/>
        </w:rPr>
        <w:t>T</w:t>
      </w:r>
      <w:r w:rsidR="002512A5" w:rsidRPr="00FF581F">
        <w:rPr>
          <w:rFonts w:ascii="Times New Roman" w:hAnsi="Times New Roman" w:cs="Times New Roman"/>
          <w:i/>
          <w:iCs/>
        </w:rPr>
        <w:t xml:space="preserve">hat sort of thing gets checked throughout the fortnight.  Maybe we’ll pull the whole end forward a bit.  Maybe we’ll extend it if it’s going particularly well if </w:t>
      </w:r>
      <w:r w:rsidR="00A350BC" w:rsidRPr="00FF581F">
        <w:rPr>
          <w:rFonts w:ascii="Times New Roman" w:hAnsi="Times New Roman" w:cs="Times New Roman"/>
          <w:i/>
          <w:iCs/>
        </w:rPr>
        <w:t>it’s</w:t>
      </w:r>
      <w:r w:rsidR="002512A5" w:rsidRPr="00FF581F">
        <w:rPr>
          <w:rFonts w:ascii="Times New Roman" w:hAnsi="Times New Roman" w:cs="Times New Roman"/>
          <w:i/>
          <w:iCs/>
        </w:rPr>
        <w:t xml:space="preserve"> still in the news.  So that’s all-in dialogue with member colleagues and the board.  So we’ll have met the</w:t>
      </w:r>
      <w:r w:rsidR="002512A5">
        <w:rPr>
          <w:rFonts w:ascii="Times New Roman" w:hAnsi="Times New Roman" w:cs="Times New Roman"/>
          <w:i/>
          <w:iCs/>
        </w:rPr>
        <w:t>m</w:t>
      </w:r>
      <w:r w:rsidR="002512A5" w:rsidRPr="00FF581F">
        <w:rPr>
          <w:rFonts w:ascii="Times New Roman" w:hAnsi="Times New Roman" w:cs="Times New Roman"/>
          <w:i/>
          <w:iCs/>
        </w:rPr>
        <w:t xml:space="preserve"> more often as an executive team here (</w:t>
      </w:r>
      <w:r w:rsidR="000468AE">
        <w:rPr>
          <w:rFonts w:ascii="Times New Roman" w:hAnsi="Times New Roman" w:cs="Times New Roman"/>
          <w:i/>
          <w:iCs/>
        </w:rPr>
        <w:t>HN 1</w:t>
      </w:r>
      <w:r w:rsidR="002512A5" w:rsidRPr="00FF581F">
        <w:rPr>
          <w:rFonts w:ascii="Times New Roman" w:hAnsi="Times New Roman" w:cs="Times New Roman"/>
          <w:i/>
          <w:iCs/>
        </w:rPr>
        <w:t>)</w:t>
      </w:r>
    </w:p>
    <w:p w14:paraId="17BABF00" w14:textId="77777777" w:rsidR="002512A5" w:rsidRPr="00FF581F" w:rsidRDefault="002512A5" w:rsidP="009D3D81">
      <w:pPr>
        <w:spacing w:line="480" w:lineRule="auto"/>
        <w:jc w:val="both"/>
        <w:rPr>
          <w:rFonts w:ascii="Times New Roman" w:hAnsi="Times New Roman" w:cs="Times New Roman"/>
          <w:i/>
          <w:iCs/>
        </w:rPr>
      </w:pPr>
    </w:p>
    <w:p w14:paraId="723E2D40" w14:textId="29B56181" w:rsidR="002512A5" w:rsidRPr="00FF581F" w:rsidRDefault="002512A5" w:rsidP="009D3D81">
      <w:pPr>
        <w:spacing w:line="480" w:lineRule="auto"/>
        <w:ind w:left="720"/>
        <w:jc w:val="both"/>
        <w:rPr>
          <w:rFonts w:ascii="Times New Roman" w:hAnsi="Times New Roman" w:cs="Times New Roman"/>
          <w:i/>
          <w:iCs/>
        </w:rPr>
      </w:pPr>
      <w:r w:rsidRPr="00FF581F">
        <w:rPr>
          <w:rFonts w:ascii="Times New Roman" w:hAnsi="Times New Roman" w:cs="Times New Roman"/>
          <w:i/>
          <w:iCs/>
        </w:rPr>
        <w:lastRenderedPageBreak/>
        <w:t>So we get them together quite often, you know for various reasons and the functional groups I mentioned maybe for learning exercises.  Maybe… Recent examples of them are directory programmes and accountability went out to Kathmandu just before the end of the programmes there just to kind of have a final get together.  And check in on how things are going and if there are any final issues.  And that’s at least the third time she’s done that. (</w:t>
      </w:r>
      <w:r w:rsidR="000468AE">
        <w:rPr>
          <w:rFonts w:ascii="Times New Roman" w:hAnsi="Times New Roman" w:cs="Times New Roman"/>
          <w:i/>
          <w:iCs/>
        </w:rPr>
        <w:t>HN 1</w:t>
      </w:r>
      <w:r w:rsidRPr="00FF581F">
        <w:rPr>
          <w:rFonts w:ascii="Times New Roman" w:hAnsi="Times New Roman" w:cs="Times New Roman"/>
          <w:i/>
          <w:iCs/>
        </w:rPr>
        <w:t>)</w:t>
      </w:r>
    </w:p>
    <w:p w14:paraId="565AF0AD" w14:textId="77777777" w:rsidR="002512A5" w:rsidRPr="00FF581F" w:rsidRDefault="002512A5" w:rsidP="009D3D81">
      <w:pPr>
        <w:spacing w:line="480" w:lineRule="auto"/>
        <w:jc w:val="both"/>
        <w:rPr>
          <w:rFonts w:ascii="Times New Roman" w:hAnsi="Times New Roman" w:cs="Times New Roman"/>
          <w:i/>
          <w:iCs/>
        </w:rPr>
      </w:pPr>
    </w:p>
    <w:p w14:paraId="79D00392" w14:textId="2E6A57FF" w:rsidR="002512A5" w:rsidRPr="00FF581F" w:rsidRDefault="002512A5" w:rsidP="009D3D81">
      <w:pPr>
        <w:spacing w:line="480" w:lineRule="auto"/>
        <w:ind w:left="720"/>
        <w:jc w:val="both"/>
        <w:rPr>
          <w:rFonts w:ascii="Times New Roman" w:hAnsi="Times New Roman" w:cs="Times New Roman"/>
          <w:i/>
          <w:iCs/>
        </w:rPr>
      </w:pPr>
      <w:r w:rsidRPr="00FF581F">
        <w:rPr>
          <w:rFonts w:ascii="Times New Roman" w:hAnsi="Times New Roman" w:cs="Times New Roman"/>
          <w:i/>
          <w:iCs/>
        </w:rPr>
        <w:t xml:space="preserve">So I mean </w:t>
      </w:r>
      <w:r>
        <w:rPr>
          <w:rFonts w:ascii="Times New Roman" w:hAnsi="Times New Roman" w:cs="Times New Roman"/>
          <w:i/>
          <w:iCs/>
        </w:rPr>
        <w:t>HN</w:t>
      </w:r>
      <w:r w:rsidRPr="00FF581F">
        <w:rPr>
          <w:rFonts w:ascii="Times New Roman" w:hAnsi="Times New Roman" w:cs="Times New Roman"/>
          <w:i/>
          <w:iCs/>
        </w:rPr>
        <w:t xml:space="preserve"> is quite different because it’s a </w:t>
      </w:r>
      <w:r w:rsidRPr="00DF0560">
        <w:rPr>
          <w:rFonts w:ascii="Times New Roman" w:hAnsi="Times New Roman" w:cs="Times New Roman"/>
          <w:b/>
          <w:i/>
          <w:iCs/>
        </w:rPr>
        <w:t>network rather than like a usual donor and the engagement is quite regular</w:t>
      </w:r>
      <w:r w:rsidRPr="00FF581F">
        <w:rPr>
          <w:rFonts w:ascii="Times New Roman" w:hAnsi="Times New Roman" w:cs="Times New Roman"/>
          <w:i/>
          <w:iCs/>
        </w:rPr>
        <w:t>.   (</w:t>
      </w:r>
      <w:r w:rsidR="000468AE">
        <w:rPr>
          <w:rFonts w:ascii="Times New Roman" w:hAnsi="Times New Roman" w:cs="Times New Roman"/>
          <w:i/>
          <w:iCs/>
        </w:rPr>
        <w:t>MA 3</w:t>
      </w:r>
      <w:r w:rsidRPr="00FF581F">
        <w:rPr>
          <w:rFonts w:ascii="Times New Roman" w:hAnsi="Times New Roman" w:cs="Times New Roman"/>
          <w:i/>
          <w:iCs/>
        </w:rPr>
        <w:t>)</w:t>
      </w:r>
    </w:p>
    <w:p w14:paraId="3C25F95E" w14:textId="77777777" w:rsidR="002512A5" w:rsidRPr="00FF581F" w:rsidRDefault="002512A5" w:rsidP="009D3D81">
      <w:pPr>
        <w:spacing w:line="480" w:lineRule="auto"/>
        <w:jc w:val="both"/>
        <w:rPr>
          <w:rFonts w:ascii="Times New Roman" w:hAnsi="Times New Roman" w:cs="Times New Roman"/>
          <w:i/>
          <w:iCs/>
        </w:rPr>
      </w:pPr>
    </w:p>
    <w:p w14:paraId="17DC5268" w14:textId="1D3D1990" w:rsidR="002512A5" w:rsidRDefault="002512A5" w:rsidP="009D3D81">
      <w:pPr>
        <w:spacing w:line="480" w:lineRule="auto"/>
        <w:jc w:val="both"/>
        <w:rPr>
          <w:rFonts w:ascii="Times New Roman" w:hAnsi="Times New Roman" w:cs="Times New Roman"/>
          <w:iCs/>
        </w:rPr>
      </w:pPr>
      <w:r>
        <w:rPr>
          <w:rFonts w:ascii="Times New Roman" w:hAnsi="Times New Roman" w:cs="Times New Roman"/>
          <w:iCs/>
        </w:rPr>
        <w:t xml:space="preserve">There was also an important dimension of ‘keeping the PNO together’ which was related to the stability of social capital. This meant that the interconnecting fibres of the network was held together by the continuity of relationships: </w:t>
      </w:r>
    </w:p>
    <w:p w14:paraId="4C0A772A" w14:textId="77777777" w:rsidR="00437418" w:rsidRDefault="00437418" w:rsidP="009D3D81">
      <w:pPr>
        <w:spacing w:line="480" w:lineRule="auto"/>
        <w:jc w:val="both"/>
        <w:rPr>
          <w:rFonts w:ascii="Times New Roman" w:hAnsi="Times New Roman" w:cs="Times New Roman"/>
          <w:iCs/>
        </w:rPr>
      </w:pPr>
    </w:p>
    <w:p w14:paraId="7A522FA7" w14:textId="40BEAC13" w:rsidR="002512A5" w:rsidRPr="00EF27E9" w:rsidRDefault="002512A5" w:rsidP="009D3D81">
      <w:pPr>
        <w:spacing w:line="480" w:lineRule="auto"/>
        <w:ind w:left="720"/>
        <w:jc w:val="both"/>
        <w:rPr>
          <w:rFonts w:ascii="Times New Roman" w:hAnsi="Times New Roman" w:cs="Times New Roman"/>
          <w:i/>
          <w:iCs/>
        </w:rPr>
      </w:pPr>
      <w:r w:rsidRPr="00EF27E9">
        <w:rPr>
          <w:rFonts w:ascii="Times New Roman" w:hAnsi="Times New Roman" w:cs="Times New Roman"/>
          <w:i/>
          <w:iCs/>
        </w:rPr>
        <w:t>We’ve had some steadfast suppliers certainly since I’ve been here and they’ve been with us for a long time.   And so there is a little bit of reluctance of letting go because the relationship works more than anything else.  And there’s a little bit of fear that when you drop someone and bring someone new on that it probably won’t work.  Or potentially fail the appeal. (</w:t>
      </w:r>
      <w:r w:rsidR="000468AE">
        <w:rPr>
          <w:rFonts w:ascii="Times New Roman" w:hAnsi="Times New Roman" w:cs="Times New Roman"/>
          <w:i/>
          <w:iCs/>
        </w:rPr>
        <w:t>HN 5</w:t>
      </w:r>
      <w:r w:rsidRPr="00EF27E9">
        <w:rPr>
          <w:rFonts w:ascii="Times New Roman" w:hAnsi="Times New Roman" w:cs="Times New Roman"/>
          <w:i/>
          <w:iCs/>
        </w:rPr>
        <w:t xml:space="preserve">) </w:t>
      </w:r>
    </w:p>
    <w:p w14:paraId="3DFB0BA2" w14:textId="77777777" w:rsidR="002512A5" w:rsidRDefault="002512A5" w:rsidP="009D3D81">
      <w:pPr>
        <w:spacing w:line="480" w:lineRule="auto"/>
        <w:jc w:val="both"/>
        <w:rPr>
          <w:rFonts w:ascii="Times New Roman" w:hAnsi="Times New Roman" w:cs="Times New Roman"/>
          <w:iCs/>
        </w:rPr>
      </w:pPr>
    </w:p>
    <w:p w14:paraId="18087C8C" w14:textId="42BEDB1A" w:rsidR="00A4004D" w:rsidRDefault="00EF27E9" w:rsidP="009D3D81">
      <w:pPr>
        <w:spacing w:line="480" w:lineRule="auto"/>
        <w:jc w:val="both"/>
        <w:rPr>
          <w:rFonts w:ascii="Times New Roman" w:hAnsi="Times New Roman" w:cs="Times New Roman"/>
          <w:iCs/>
        </w:rPr>
      </w:pPr>
      <w:r>
        <w:rPr>
          <w:rFonts w:ascii="Times New Roman" w:hAnsi="Times New Roman" w:cs="Times New Roman"/>
          <w:iCs/>
        </w:rPr>
        <w:t>The long-term stable nature of social capital was linked to the importance of trust</w:t>
      </w:r>
      <w:r w:rsidR="00136640">
        <w:rPr>
          <w:rFonts w:ascii="Times New Roman" w:hAnsi="Times New Roman" w:cs="Times New Roman"/>
          <w:iCs/>
        </w:rPr>
        <w:t>, and specifically personal and professional trust,</w:t>
      </w:r>
      <w:r>
        <w:rPr>
          <w:rFonts w:ascii="Times New Roman" w:hAnsi="Times New Roman" w:cs="Times New Roman"/>
          <w:iCs/>
        </w:rPr>
        <w:t xml:space="preserve"> which was often expressed by referring to the network as a </w:t>
      </w:r>
      <w:r w:rsidR="00E759EA">
        <w:rPr>
          <w:rFonts w:ascii="Times New Roman" w:hAnsi="Times New Roman" w:cs="Times New Roman"/>
          <w:iCs/>
        </w:rPr>
        <w:t>‘</w:t>
      </w:r>
      <w:r>
        <w:rPr>
          <w:rFonts w:ascii="Times New Roman" w:hAnsi="Times New Roman" w:cs="Times New Roman"/>
          <w:iCs/>
        </w:rPr>
        <w:t>collective</w:t>
      </w:r>
      <w:r w:rsidR="00E759EA">
        <w:rPr>
          <w:rFonts w:ascii="Times New Roman" w:hAnsi="Times New Roman" w:cs="Times New Roman"/>
          <w:iCs/>
        </w:rPr>
        <w:t>’</w:t>
      </w:r>
      <w:r w:rsidR="0057000C">
        <w:rPr>
          <w:rFonts w:ascii="Times New Roman" w:hAnsi="Times New Roman" w:cs="Times New Roman"/>
          <w:iCs/>
        </w:rPr>
        <w:t>; and one that has been sustained over many decades.</w:t>
      </w:r>
      <w:r>
        <w:rPr>
          <w:rFonts w:ascii="Times New Roman" w:hAnsi="Times New Roman" w:cs="Times New Roman"/>
          <w:iCs/>
        </w:rPr>
        <w:t>. This is a critical differentiator between PNOs that can respond at a fast pace and those that are more fragmented (Manning</w:t>
      </w:r>
      <w:r w:rsidR="00741ED9">
        <w:rPr>
          <w:rFonts w:ascii="Times New Roman" w:hAnsi="Times New Roman" w:cs="Times New Roman"/>
          <w:iCs/>
        </w:rPr>
        <w:t>, 2010</w:t>
      </w:r>
      <w:r>
        <w:rPr>
          <w:rFonts w:ascii="Times New Roman" w:hAnsi="Times New Roman" w:cs="Times New Roman"/>
          <w:iCs/>
        </w:rPr>
        <w:t xml:space="preserve">). As one of our respondents said: </w:t>
      </w:r>
    </w:p>
    <w:p w14:paraId="619A50EB" w14:textId="664B22EB" w:rsidR="00503550" w:rsidRPr="00503550" w:rsidRDefault="00437418" w:rsidP="009D3D81">
      <w:pPr>
        <w:spacing w:line="480" w:lineRule="auto"/>
        <w:ind w:left="720"/>
        <w:jc w:val="both"/>
        <w:rPr>
          <w:rFonts w:ascii="Times New Roman" w:hAnsi="Times New Roman" w:cs="Times New Roman"/>
          <w:i/>
        </w:rPr>
      </w:pPr>
      <w:r>
        <w:rPr>
          <w:rFonts w:ascii="Times New Roman" w:hAnsi="Times New Roman" w:cs="Times New Roman"/>
          <w:i/>
        </w:rPr>
        <w:lastRenderedPageBreak/>
        <w:t>W</w:t>
      </w:r>
      <w:r w:rsidR="00503550" w:rsidRPr="00503550">
        <w:rPr>
          <w:rFonts w:ascii="Times New Roman" w:hAnsi="Times New Roman" w:cs="Times New Roman"/>
          <w:i/>
        </w:rPr>
        <w:t xml:space="preserve">e use the platform of the </w:t>
      </w:r>
      <w:r w:rsidR="00380B80">
        <w:rPr>
          <w:rFonts w:ascii="Times New Roman" w:hAnsi="Times New Roman" w:cs="Times New Roman"/>
          <w:i/>
        </w:rPr>
        <w:t>HN</w:t>
      </w:r>
      <w:r w:rsidR="00503550" w:rsidRPr="00503550">
        <w:rPr>
          <w:rFonts w:ascii="Times New Roman" w:hAnsi="Times New Roman" w:cs="Times New Roman"/>
          <w:i/>
        </w:rPr>
        <w:t xml:space="preserve"> to enhance trust through that kind of collective approach all the time.  It’s definitely a big part of what we do and who the type of people we would look for to work here. (</w:t>
      </w:r>
      <w:r w:rsidR="000468AE">
        <w:rPr>
          <w:rFonts w:ascii="Times New Roman" w:hAnsi="Times New Roman" w:cs="Times New Roman"/>
          <w:i/>
        </w:rPr>
        <w:t>HN 1</w:t>
      </w:r>
      <w:r w:rsidR="00503550" w:rsidRPr="00503550">
        <w:rPr>
          <w:rFonts w:ascii="Times New Roman" w:hAnsi="Times New Roman" w:cs="Times New Roman"/>
          <w:i/>
        </w:rPr>
        <w:t>)</w:t>
      </w:r>
    </w:p>
    <w:p w14:paraId="34BED9B7" w14:textId="710CCF5A" w:rsidR="009D69D2" w:rsidRDefault="009D69D2" w:rsidP="009D3D81">
      <w:pPr>
        <w:spacing w:line="480" w:lineRule="auto"/>
        <w:jc w:val="both"/>
        <w:rPr>
          <w:rFonts w:ascii="Times New Roman" w:hAnsi="Times New Roman" w:cs="Times New Roman"/>
          <w:iCs/>
        </w:rPr>
      </w:pPr>
    </w:p>
    <w:p w14:paraId="232307C8" w14:textId="4562D308" w:rsidR="00E7061D" w:rsidRDefault="00AD698A" w:rsidP="009D3D81">
      <w:pPr>
        <w:spacing w:line="480" w:lineRule="auto"/>
        <w:jc w:val="both"/>
        <w:rPr>
          <w:rFonts w:ascii="Times New Roman" w:hAnsi="Times New Roman" w:cs="Times New Roman"/>
          <w:iCs/>
        </w:rPr>
      </w:pPr>
      <w:r>
        <w:rPr>
          <w:rFonts w:ascii="Times New Roman" w:hAnsi="Times New Roman" w:cs="Times New Roman"/>
          <w:iCs/>
        </w:rPr>
        <w:t xml:space="preserve">At a wider network level, trust </w:t>
      </w:r>
      <w:r w:rsidRPr="003537CF">
        <w:rPr>
          <w:rFonts w:ascii="Times New Roman" w:hAnsi="Times New Roman" w:cs="Times New Roman"/>
          <w:iCs/>
        </w:rPr>
        <w:t>was required from broadcasters, primarily the BBC from whom they borrowed reputational capital to make an appeal, from member agencies and suppliers, and from the public as donors. Ultimately, HN had to trust and know that these members of the network could be counted on in times of appeal from the start</w:t>
      </w:r>
      <w:r w:rsidR="00400BEA" w:rsidRPr="003537CF">
        <w:rPr>
          <w:rFonts w:ascii="Times New Roman" w:hAnsi="Times New Roman" w:cs="Times New Roman"/>
          <w:iCs/>
        </w:rPr>
        <w:t xml:space="preserve"> and at very short notice</w:t>
      </w:r>
      <w:r w:rsidRPr="003537CF">
        <w:rPr>
          <w:rFonts w:ascii="Times New Roman" w:hAnsi="Times New Roman" w:cs="Times New Roman"/>
          <w:iCs/>
        </w:rPr>
        <w:t xml:space="preserve">. This was </w:t>
      </w:r>
      <w:r w:rsidR="00DD6A54" w:rsidRPr="003537CF">
        <w:rPr>
          <w:rFonts w:ascii="Times New Roman" w:hAnsi="Times New Roman" w:cs="Times New Roman"/>
          <w:iCs/>
        </w:rPr>
        <w:t xml:space="preserve">linked to the </w:t>
      </w:r>
      <w:r w:rsidR="00CB72E3" w:rsidRPr="003537CF">
        <w:rPr>
          <w:rFonts w:ascii="Times New Roman" w:hAnsi="Times New Roman" w:cs="Times New Roman"/>
          <w:iCs/>
        </w:rPr>
        <w:t>analogy</w:t>
      </w:r>
      <w:r w:rsidR="00DD6A54" w:rsidRPr="003537CF">
        <w:rPr>
          <w:rFonts w:ascii="Times New Roman" w:hAnsi="Times New Roman" w:cs="Times New Roman"/>
          <w:iCs/>
        </w:rPr>
        <w:t xml:space="preserve"> of needing to know that the engine wo</w:t>
      </w:r>
      <w:r w:rsidR="00E7061D" w:rsidRPr="003537CF">
        <w:rPr>
          <w:rFonts w:ascii="Times New Roman" w:hAnsi="Times New Roman" w:cs="Times New Roman"/>
          <w:iCs/>
        </w:rPr>
        <w:t xml:space="preserve">uld start when it was required. </w:t>
      </w:r>
      <w:r w:rsidR="00DD6A54" w:rsidRPr="003537CF">
        <w:rPr>
          <w:rFonts w:ascii="Times New Roman" w:hAnsi="Times New Roman" w:cs="Times New Roman"/>
          <w:iCs/>
        </w:rPr>
        <w:t>‘</w:t>
      </w:r>
      <w:r w:rsidR="00E7061D" w:rsidRPr="003537CF">
        <w:rPr>
          <w:rFonts w:ascii="Times New Roman" w:hAnsi="Times New Roman" w:cs="Times New Roman"/>
          <w:i/>
          <w:iCs/>
        </w:rPr>
        <w:t>T</w:t>
      </w:r>
      <w:r w:rsidR="00CB72E3" w:rsidRPr="003537CF">
        <w:rPr>
          <w:rFonts w:ascii="Times New Roman" w:hAnsi="Times New Roman" w:cs="Times New Roman"/>
          <w:i/>
          <w:iCs/>
        </w:rPr>
        <w:t>rust</w:t>
      </w:r>
      <w:r w:rsidR="00E7061D" w:rsidRPr="003537CF">
        <w:rPr>
          <w:rFonts w:ascii="Times New Roman" w:hAnsi="Times New Roman" w:cs="Times New Roman"/>
          <w:i/>
          <w:iCs/>
        </w:rPr>
        <w:t xml:space="preserve"> is</w:t>
      </w:r>
      <w:r w:rsidR="00DD6A54" w:rsidRPr="003537CF">
        <w:rPr>
          <w:rFonts w:ascii="Times New Roman" w:hAnsi="Times New Roman" w:cs="Times New Roman"/>
          <w:i/>
          <w:iCs/>
        </w:rPr>
        <w:t xml:space="preserve"> essential to how we work.  And that mutual trust between us as the </w:t>
      </w:r>
      <w:r w:rsidR="00B54D15">
        <w:rPr>
          <w:rFonts w:ascii="Times New Roman" w:hAnsi="Times New Roman" w:cs="Times New Roman"/>
          <w:i/>
          <w:iCs/>
        </w:rPr>
        <w:t>S</w:t>
      </w:r>
      <w:r w:rsidR="00DD6A54" w:rsidRPr="003537CF">
        <w:rPr>
          <w:rFonts w:ascii="Times New Roman" w:hAnsi="Times New Roman" w:cs="Times New Roman"/>
          <w:i/>
          <w:iCs/>
        </w:rPr>
        <w:t>ecretariat, our member agencies and everyone that we work with.  I mean that’s a very important quality that we work very hard to build up’</w:t>
      </w:r>
      <w:r w:rsidR="00DD6A54" w:rsidRPr="003537CF">
        <w:rPr>
          <w:rFonts w:ascii="Times New Roman" w:hAnsi="Times New Roman" w:cs="Times New Roman"/>
          <w:iCs/>
        </w:rPr>
        <w:t xml:space="preserve"> (</w:t>
      </w:r>
      <w:r w:rsidR="000468AE" w:rsidRPr="003537CF">
        <w:rPr>
          <w:rFonts w:ascii="Times New Roman" w:hAnsi="Times New Roman" w:cs="Times New Roman"/>
          <w:iCs/>
        </w:rPr>
        <w:t>HN 1</w:t>
      </w:r>
      <w:r w:rsidR="00DD6A54" w:rsidRPr="003537CF">
        <w:rPr>
          <w:rFonts w:ascii="Times New Roman" w:hAnsi="Times New Roman" w:cs="Times New Roman"/>
          <w:iCs/>
        </w:rPr>
        <w:t>).</w:t>
      </w:r>
      <w:r w:rsidR="00DD6A54" w:rsidRPr="007B4BE4">
        <w:rPr>
          <w:rFonts w:ascii="Times New Roman" w:hAnsi="Times New Roman" w:cs="Times New Roman"/>
          <w:iCs/>
        </w:rPr>
        <w:t xml:space="preserve"> </w:t>
      </w:r>
    </w:p>
    <w:p w14:paraId="26E01802" w14:textId="0445FE20" w:rsidR="00AD698A" w:rsidRPr="003537CF" w:rsidRDefault="00AD698A" w:rsidP="009D3D81">
      <w:pPr>
        <w:spacing w:line="480" w:lineRule="auto"/>
        <w:ind w:firstLine="720"/>
        <w:jc w:val="both"/>
        <w:rPr>
          <w:rFonts w:ascii="Times New Roman" w:hAnsi="Times New Roman" w:cs="Times New Roman"/>
          <w:i/>
        </w:rPr>
      </w:pPr>
      <w:r>
        <w:rPr>
          <w:rFonts w:ascii="Times New Roman" w:hAnsi="Times New Roman" w:cs="Times New Roman"/>
          <w:iCs/>
        </w:rPr>
        <w:t>At an individual level, when the surge required HN to go from 25 to 85 often overnight, trust was incredibly important when individuals would turn up at HN HQ to work in the Press o</w:t>
      </w:r>
      <w:r w:rsidR="00400BEA">
        <w:rPr>
          <w:rFonts w:ascii="Times New Roman" w:hAnsi="Times New Roman" w:cs="Times New Roman"/>
          <w:iCs/>
        </w:rPr>
        <w:t>r</w:t>
      </w:r>
      <w:r>
        <w:rPr>
          <w:rFonts w:ascii="Times New Roman" w:hAnsi="Times New Roman" w:cs="Times New Roman"/>
          <w:iCs/>
        </w:rPr>
        <w:t xml:space="preserve"> Fundraising Offices and would </w:t>
      </w:r>
      <w:r>
        <w:rPr>
          <w:rFonts w:ascii="Times New Roman" w:hAnsi="Times New Roman" w:cs="Times New Roman"/>
          <w:i/>
        </w:rPr>
        <w:t>‘</w:t>
      </w:r>
      <w:r w:rsidRPr="00DD7562">
        <w:rPr>
          <w:rFonts w:ascii="Times New Roman" w:hAnsi="Times New Roman" w:cs="Times New Roman"/>
          <w:i/>
        </w:rPr>
        <w:t>just have to hit the ground running a bit</w:t>
      </w:r>
      <w:r>
        <w:rPr>
          <w:rFonts w:ascii="Times New Roman" w:hAnsi="Times New Roman" w:cs="Times New Roman"/>
          <w:i/>
        </w:rPr>
        <w:t>’ (HN 4)</w:t>
      </w:r>
      <w:r w:rsidRPr="00DD7562">
        <w:rPr>
          <w:rFonts w:ascii="Times New Roman" w:hAnsi="Times New Roman" w:cs="Times New Roman"/>
          <w:i/>
        </w:rPr>
        <w:t xml:space="preserve">. </w:t>
      </w:r>
      <w:r w:rsidRPr="00AD698A">
        <w:rPr>
          <w:rFonts w:ascii="Times New Roman" w:hAnsi="Times New Roman" w:cs="Times New Roman"/>
        </w:rPr>
        <w:t>They would need to be trusted by HN staff to be able to g</w:t>
      </w:r>
      <w:r w:rsidR="00400BEA">
        <w:rPr>
          <w:rFonts w:ascii="Times New Roman" w:hAnsi="Times New Roman" w:cs="Times New Roman"/>
        </w:rPr>
        <w:t>e</w:t>
      </w:r>
      <w:r w:rsidRPr="00AD698A">
        <w:rPr>
          <w:rFonts w:ascii="Times New Roman" w:hAnsi="Times New Roman" w:cs="Times New Roman"/>
        </w:rPr>
        <w:t>t up to speed on the situation and know their roles and responsibilities</w:t>
      </w:r>
      <w:r w:rsidR="00400BEA">
        <w:rPr>
          <w:rFonts w:ascii="Times New Roman" w:hAnsi="Times New Roman" w:cs="Times New Roman"/>
        </w:rPr>
        <w:t>,</w:t>
      </w:r>
      <w:r w:rsidRPr="00AD698A">
        <w:rPr>
          <w:rFonts w:ascii="Times New Roman" w:hAnsi="Times New Roman" w:cs="Times New Roman"/>
        </w:rPr>
        <w:t xml:space="preserve"> as resources to train them were limited.</w:t>
      </w:r>
    </w:p>
    <w:p w14:paraId="0987CB7B" w14:textId="75256B8B" w:rsidR="002D0C69" w:rsidRDefault="00AD698A" w:rsidP="009D3D81">
      <w:pPr>
        <w:spacing w:line="480" w:lineRule="auto"/>
        <w:ind w:firstLine="360"/>
        <w:jc w:val="both"/>
        <w:rPr>
          <w:rFonts w:ascii="Times New Roman" w:hAnsi="Times New Roman" w:cs="Times New Roman"/>
          <w:iCs/>
        </w:rPr>
      </w:pPr>
      <w:r>
        <w:rPr>
          <w:rFonts w:ascii="Times New Roman" w:hAnsi="Times New Roman" w:cs="Times New Roman"/>
          <w:iCs/>
        </w:rPr>
        <w:t>Indeed, HN seemed to try to minimise the need for s</w:t>
      </w:r>
      <w:r w:rsidR="006E4533">
        <w:rPr>
          <w:rFonts w:ascii="Times New Roman" w:hAnsi="Times New Roman" w:cs="Times New Roman"/>
          <w:iCs/>
        </w:rPr>
        <w:t>w</w:t>
      </w:r>
      <w:r>
        <w:rPr>
          <w:rFonts w:ascii="Times New Roman" w:hAnsi="Times New Roman" w:cs="Times New Roman"/>
          <w:iCs/>
        </w:rPr>
        <w:t>ift trust by requesting agencies send the same people to help with the surge and also by maintaining Core Contacts who can be relied upo</w:t>
      </w:r>
      <w:r w:rsidR="002D0C69">
        <w:rPr>
          <w:rFonts w:ascii="Times New Roman" w:hAnsi="Times New Roman" w:cs="Times New Roman"/>
          <w:iCs/>
        </w:rPr>
        <w:t xml:space="preserve">n, </w:t>
      </w:r>
      <w:r w:rsidR="002D0C69" w:rsidRPr="003537CF">
        <w:rPr>
          <w:rFonts w:ascii="Times New Roman" w:hAnsi="Times New Roman" w:cs="Times New Roman"/>
          <w:i/>
          <w:iCs/>
        </w:rPr>
        <w:t>‘we try to say that we would like people for a minimum of 2 days in a row.   I mean ideally we’d have one person for a full week’ (HN 4)’</w:t>
      </w:r>
      <w:r w:rsidR="002D0C69">
        <w:rPr>
          <w:rFonts w:ascii="Times New Roman" w:hAnsi="Times New Roman" w:cs="Times New Roman"/>
          <w:i/>
          <w:iCs/>
        </w:rPr>
        <w:t>.</w:t>
      </w:r>
      <w:r w:rsidR="002D0C69" w:rsidRPr="003537CF">
        <w:rPr>
          <w:rFonts w:ascii="Times New Roman" w:hAnsi="Times New Roman" w:cs="Times New Roman"/>
          <w:i/>
          <w:iCs/>
        </w:rPr>
        <w:t xml:space="preserve">  </w:t>
      </w:r>
    </w:p>
    <w:p w14:paraId="7F320AFD" w14:textId="7B46A1D6" w:rsidR="00797A1D" w:rsidRDefault="0027575F" w:rsidP="009D3D81">
      <w:pPr>
        <w:spacing w:line="480" w:lineRule="auto"/>
        <w:ind w:firstLine="360"/>
        <w:jc w:val="both"/>
        <w:rPr>
          <w:rFonts w:ascii="Times New Roman" w:hAnsi="Times New Roman" w:cs="Times New Roman"/>
        </w:rPr>
      </w:pPr>
      <w:r w:rsidRPr="00C8243B">
        <w:rPr>
          <w:rFonts w:ascii="Times New Roman" w:hAnsi="Times New Roman" w:cs="Times New Roman"/>
        </w:rPr>
        <w:t xml:space="preserve">The </w:t>
      </w:r>
      <w:r w:rsidR="00377346">
        <w:rPr>
          <w:rFonts w:ascii="Times New Roman" w:hAnsi="Times New Roman" w:cs="Times New Roman"/>
        </w:rPr>
        <w:t>centrality and importance of</w:t>
      </w:r>
      <w:r w:rsidRPr="00C8243B">
        <w:rPr>
          <w:rFonts w:ascii="Times New Roman" w:hAnsi="Times New Roman" w:cs="Times New Roman"/>
        </w:rPr>
        <w:t xml:space="preserve"> social capital was also expressed in the PNO </w:t>
      </w:r>
      <w:r w:rsidR="002E5E70">
        <w:rPr>
          <w:rFonts w:ascii="Times New Roman" w:hAnsi="Times New Roman" w:cs="Times New Roman"/>
        </w:rPr>
        <w:t>culture. T</w:t>
      </w:r>
      <w:r w:rsidR="002E5E70" w:rsidRPr="00C8243B">
        <w:rPr>
          <w:rFonts w:ascii="Times New Roman" w:hAnsi="Times New Roman" w:cs="Times New Roman"/>
        </w:rPr>
        <w:t xml:space="preserve">he data indicated that what held the interconnected relationships as well as the actions together during an appeal, was a shared humanitarian philosophy. </w:t>
      </w:r>
      <w:r w:rsidR="00622CBC">
        <w:rPr>
          <w:rFonts w:ascii="Times New Roman" w:hAnsi="Times New Roman" w:cs="Times New Roman"/>
        </w:rPr>
        <w:t>Our interviewees often referred to this as the importance of ‘</w:t>
      </w:r>
      <w:r w:rsidR="00622CBC" w:rsidRPr="00622CBC">
        <w:rPr>
          <w:rFonts w:ascii="Times New Roman" w:hAnsi="Times New Roman" w:cs="Times New Roman"/>
          <w:i/>
        </w:rPr>
        <w:t>fitting into the spirit’</w:t>
      </w:r>
      <w:r w:rsidR="00622CBC">
        <w:rPr>
          <w:rFonts w:ascii="Times New Roman" w:hAnsi="Times New Roman" w:cs="Times New Roman"/>
        </w:rPr>
        <w:t xml:space="preserve">. </w:t>
      </w:r>
      <w:r w:rsidR="002E5E70">
        <w:rPr>
          <w:rFonts w:ascii="Times New Roman" w:hAnsi="Times New Roman" w:cs="Times New Roman"/>
        </w:rPr>
        <w:t>This was also e</w:t>
      </w:r>
      <w:r w:rsidRPr="00C8243B">
        <w:rPr>
          <w:rFonts w:ascii="Times New Roman" w:hAnsi="Times New Roman" w:cs="Times New Roman"/>
        </w:rPr>
        <w:t xml:space="preserve">xpressed by the core and all </w:t>
      </w:r>
      <w:r w:rsidRPr="00C8243B">
        <w:rPr>
          <w:rFonts w:ascii="Times New Roman" w:hAnsi="Times New Roman" w:cs="Times New Roman"/>
        </w:rPr>
        <w:lastRenderedPageBreak/>
        <w:t>member agencies as a ‘</w:t>
      </w:r>
      <w:r w:rsidRPr="00C8243B">
        <w:rPr>
          <w:rFonts w:ascii="Times New Roman" w:hAnsi="Times New Roman" w:cs="Times New Roman"/>
          <w:i/>
        </w:rPr>
        <w:t>collective</w:t>
      </w:r>
      <w:r w:rsidRPr="00C8243B">
        <w:rPr>
          <w:rFonts w:ascii="Times New Roman" w:hAnsi="Times New Roman" w:cs="Times New Roman"/>
        </w:rPr>
        <w:t xml:space="preserve">’. </w:t>
      </w:r>
      <w:r w:rsidR="00622CBC">
        <w:rPr>
          <w:rFonts w:ascii="Times New Roman" w:hAnsi="Times New Roman" w:cs="Times New Roman"/>
        </w:rPr>
        <w:t xml:space="preserve">Importantly, the networked organisation here refers to a holistic collection of membership rather than individual member agencies competing against one another. </w:t>
      </w:r>
      <w:r w:rsidRPr="00C8243B">
        <w:rPr>
          <w:rFonts w:ascii="Times New Roman" w:hAnsi="Times New Roman" w:cs="Times New Roman"/>
        </w:rPr>
        <w:t xml:space="preserve">This engendered a strong, and historic, sense of trust. It was clear that everyone was in a steady state or an appeal together and sought to minimise competition. For example, during a particular humanitarian appeal, a member agency would never engage in their own fund raising. </w:t>
      </w:r>
      <w:r w:rsidR="006C2939" w:rsidRPr="00C8243B">
        <w:rPr>
          <w:rFonts w:ascii="Times New Roman" w:hAnsi="Times New Roman" w:cs="Times New Roman"/>
        </w:rPr>
        <w:t>This confirms the importance of strong project-based ties which build on trust (Manning, 201</w:t>
      </w:r>
      <w:r w:rsidR="00AB06DA">
        <w:rPr>
          <w:rFonts w:ascii="Times New Roman" w:hAnsi="Times New Roman" w:cs="Times New Roman"/>
        </w:rPr>
        <w:t>7)</w:t>
      </w:r>
      <w:r w:rsidR="006C2939" w:rsidRPr="00C8243B">
        <w:rPr>
          <w:rFonts w:ascii="Times New Roman" w:hAnsi="Times New Roman" w:cs="Times New Roman"/>
        </w:rPr>
        <w:t xml:space="preserve">. </w:t>
      </w:r>
    </w:p>
    <w:p w14:paraId="516DE0E7" w14:textId="6B87777F" w:rsidR="00797A1D" w:rsidRDefault="00797A1D" w:rsidP="009D3D81">
      <w:pPr>
        <w:spacing w:line="480" w:lineRule="auto"/>
        <w:ind w:firstLine="360"/>
        <w:jc w:val="both"/>
        <w:rPr>
          <w:rFonts w:ascii="Times New Roman" w:hAnsi="Times New Roman" w:cs="Times New Roman"/>
        </w:rPr>
      </w:pPr>
      <w:r>
        <w:rPr>
          <w:rFonts w:ascii="Times New Roman" w:hAnsi="Times New Roman" w:cs="Times New Roman"/>
        </w:rPr>
        <w:t>The data indicates that the characteristics of social capital was tightly linked to how human capital was developed within the network. Importantly, these interconnections were also facilitated through detailed organisational processes which enabled the PNO to function du</w:t>
      </w:r>
      <w:r w:rsidR="00611D41">
        <w:rPr>
          <w:rFonts w:ascii="Times New Roman" w:hAnsi="Times New Roman" w:cs="Times New Roman"/>
        </w:rPr>
        <w:t>r</w:t>
      </w:r>
      <w:r>
        <w:rPr>
          <w:rFonts w:ascii="Times New Roman" w:hAnsi="Times New Roman" w:cs="Times New Roman"/>
        </w:rPr>
        <w:t>ing stable states as well as during fast-paced appeals:</w:t>
      </w:r>
    </w:p>
    <w:p w14:paraId="47003314" w14:textId="77777777" w:rsidR="00437418" w:rsidRPr="00C8243B" w:rsidRDefault="00437418" w:rsidP="009D3D81">
      <w:pPr>
        <w:spacing w:line="480" w:lineRule="auto"/>
        <w:ind w:firstLine="360"/>
        <w:jc w:val="both"/>
        <w:rPr>
          <w:rFonts w:ascii="Times New Roman" w:hAnsi="Times New Roman" w:cs="Times New Roman"/>
        </w:rPr>
      </w:pPr>
    </w:p>
    <w:p w14:paraId="4F6784E9" w14:textId="759E8ED5" w:rsidR="00797A1D" w:rsidRDefault="00797A1D" w:rsidP="00EF765D">
      <w:pPr>
        <w:spacing w:line="480" w:lineRule="auto"/>
        <w:ind w:left="360"/>
        <w:jc w:val="both"/>
        <w:rPr>
          <w:rFonts w:ascii="Times New Roman" w:hAnsi="Times New Roman" w:cs="Times New Roman"/>
          <w:i/>
        </w:rPr>
      </w:pPr>
      <w:r w:rsidRPr="00797A1D">
        <w:rPr>
          <w:rFonts w:ascii="Times New Roman" w:hAnsi="Times New Roman" w:cs="Times New Roman"/>
          <w:i/>
        </w:rPr>
        <w:t>That’s a big part of trying to pull all that stuff together and have everybody understand where they are in relation to who ends and make sure that those relationships and dynamics work well.  We used to have something called the critical path which worked very well. (</w:t>
      </w:r>
      <w:r w:rsidR="000A2CC7">
        <w:rPr>
          <w:rFonts w:ascii="Times New Roman" w:hAnsi="Times New Roman" w:cs="Times New Roman"/>
          <w:i/>
        </w:rPr>
        <w:t>HN 1</w:t>
      </w:r>
      <w:r w:rsidRPr="00797A1D">
        <w:rPr>
          <w:rFonts w:ascii="Times New Roman" w:hAnsi="Times New Roman" w:cs="Times New Roman"/>
          <w:i/>
        </w:rPr>
        <w:t>)</w:t>
      </w:r>
    </w:p>
    <w:p w14:paraId="5EDA7F1B" w14:textId="77777777" w:rsidR="00EF765D" w:rsidRPr="00EF765D" w:rsidRDefault="00EF765D" w:rsidP="00EF765D">
      <w:pPr>
        <w:spacing w:line="480" w:lineRule="auto"/>
        <w:ind w:left="360"/>
        <w:jc w:val="both"/>
        <w:rPr>
          <w:rFonts w:ascii="Times New Roman" w:hAnsi="Times New Roman" w:cs="Times New Roman"/>
          <w:i/>
        </w:rPr>
      </w:pPr>
    </w:p>
    <w:p w14:paraId="5162AB4C" w14:textId="071CE3B0" w:rsidR="00797A1D" w:rsidRPr="00797A1D" w:rsidRDefault="00437418" w:rsidP="009D3D81">
      <w:pPr>
        <w:spacing w:line="480" w:lineRule="auto"/>
        <w:ind w:left="360"/>
        <w:jc w:val="both"/>
        <w:rPr>
          <w:rFonts w:ascii="Times New Roman" w:hAnsi="Times New Roman" w:cs="Times New Roman"/>
          <w:i/>
        </w:rPr>
      </w:pPr>
      <w:r>
        <w:rPr>
          <w:rFonts w:ascii="Times New Roman" w:hAnsi="Times New Roman" w:cs="Times New Roman"/>
          <w:i/>
        </w:rPr>
        <w:t>Tea</w:t>
      </w:r>
      <w:r w:rsidR="00797A1D" w:rsidRPr="00797A1D">
        <w:rPr>
          <w:rFonts w:ascii="Times New Roman" w:hAnsi="Times New Roman" w:cs="Times New Roman"/>
          <w:i/>
        </w:rPr>
        <w:t>m preparedness, timing is obviously the other factor</w:t>
      </w:r>
      <w:r>
        <w:rPr>
          <w:rFonts w:ascii="Times New Roman" w:hAnsi="Times New Roman" w:cs="Times New Roman"/>
          <w:i/>
        </w:rPr>
        <w:t>…</w:t>
      </w:r>
      <w:r w:rsidR="00797A1D" w:rsidRPr="00797A1D">
        <w:rPr>
          <w:rFonts w:ascii="Times New Roman" w:hAnsi="Times New Roman" w:cs="Times New Roman"/>
          <w:i/>
        </w:rPr>
        <w:t>people with the right attitude, the right team if you like.  Obviously understanding their roles and responsibilities and trust with each other.  And finally but not least.. I mentioned this about relationship that you’ve built with your member organisations with the partners and everyone else.  And everybody understanding their roles.  So having the final thing would be relations with the systems and product management in place so everybody has that clarity. (</w:t>
      </w:r>
      <w:r w:rsidR="000A2CC7">
        <w:rPr>
          <w:rFonts w:ascii="Times New Roman" w:hAnsi="Times New Roman" w:cs="Times New Roman"/>
          <w:i/>
        </w:rPr>
        <w:t>HN 5</w:t>
      </w:r>
      <w:r w:rsidR="00797A1D" w:rsidRPr="00797A1D">
        <w:rPr>
          <w:rFonts w:ascii="Times New Roman" w:hAnsi="Times New Roman" w:cs="Times New Roman"/>
          <w:i/>
        </w:rPr>
        <w:t>)</w:t>
      </w:r>
    </w:p>
    <w:p w14:paraId="45901F86" w14:textId="77777777" w:rsidR="00D2783B" w:rsidRDefault="00D2783B" w:rsidP="009D3D81">
      <w:pPr>
        <w:spacing w:line="480" w:lineRule="auto"/>
        <w:jc w:val="both"/>
        <w:rPr>
          <w:rFonts w:ascii="Times New Roman" w:hAnsi="Times New Roman" w:cs="Times New Roman"/>
        </w:rPr>
      </w:pPr>
    </w:p>
    <w:p w14:paraId="2F54B232" w14:textId="0ECD04DF" w:rsidR="00B60033" w:rsidRDefault="00611D41" w:rsidP="00437418">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There was also a clear link between the PNO and the context, specifically in relational and </w:t>
      </w:r>
      <w:r w:rsidR="00296EEC">
        <w:rPr>
          <w:rFonts w:ascii="Times New Roman" w:hAnsi="Times New Roman" w:cs="Times New Roman"/>
        </w:rPr>
        <w:t>knowledge-based</w:t>
      </w:r>
      <w:r>
        <w:rPr>
          <w:rFonts w:ascii="Times New Roman" w:hAnsi="Times New Roman" w:cs="Times New Roman"/>
        </w:rPr>
        <w:t xml:space="preserve"> terms</w:t>
      </w:r>
      <w:r w:rsidR="00B60033">
        <w:rPr>
          <w:rFonts w:ascii="Times New Roman" w:hAnsi="Times New Roman" w:cs="Times New Roman"/>
        </w:rPr>
        <w:t xml:space="preserve">. Here relationships with the </w:t>
      </w:r>
      <w:r w:rsidR="00D457CC">
        <w:rPr>
          <w:rFonts w:ascii="Times New Roman" w:hAnsi="Times New Roman" w:cs="Times New Roman"/>
        </w:rPr>
        <w:t xml:space="preserve">broadcasters, social </w:t>
      </w:r>
      <w:r w:rsidR="00B60033">
        <w:rPr>
          <w:rFonts w:ascii="Times New Roman" w:hAnsi="Times New Roman" w:cs="Times New Roman"/>
        </w:rPr>
        <w:t>media and with the member agencies is of paramount importance</w:t>
      </w:r>
      <w:r w:rsidR="00DC6610">
        <w:rPr>
          <w:rFonts w:ascii="Times New Roman" w:hAnsi="Times New Roman" w:cs="Times New Roman"/>
        </w:rPr>
        <w:t xml:space="preserve">, especially the BBC who were seen to have the ultimate go/no-go </w:t>
      </w:r>
      <w:r w:rsidR="00D629C1">
        <w:rPr>
          <w:rFonts w:ascii="Times New Roman" w:hAnsi="Times New Roman" w:cs="Times New Roman"/>
        </w:rPr>
        <w:t>decision</w:t>
      </w:r>
      <w:r w:rsidR="005C0A52">
        <w:rPr>
          <w:rFonts w:ascii="Times New Roman" w:hAnsi="Times New Roman" w:cs="Times New Roman"/>
        </w:rPr>
        <w:t xml:space="preserve"> for an appeal</w:t>
      </w:r>
      <w:r w:rsidR="00B60033">
        <w:rPr>
          <w:rFonts w:ascii="Times New Roman" w:hAnsi="Times New Roman" w:cs="Times New Roman"/>
        </w:rPr>
        <w:t>. Clearly, both human and social capital enables fast paced work organisation within the network.</w:t>
      </w:r>
      <w:r w:rsidR="00B478CC">
        <w:rPr>
          <w:rFonts w:ascii="Times New Roman" w:hAnsi="Times New Roman" w:cs="Times New Roman"/>
        </w:rPr>
        <w:t xml:space="preserve"> Specifically, the interconnection between these knowledge resources acted as the foundation for the co-ordinating mechanism across the network; they coordinated relationships and actions which enabled fast-paced action across organisations.</w:t>
      </w:r>
      <w:r w:rsidR="008A130E">
        <w:rPr>
          <w:rFonts w:ascii="Times New Roman" w:hAnsi="Times New Roman" w:cs="Times New Roman"/>
        </w:rPr>
        <w:t xml:space="preserve"> This is especially </w:t>
      </w:r>
      <w:r w:rsidR="00C41726">
        <w:rPr>
          <w:rFonts w:ascii="Times New Roman" w:hAnsi="Times New Roman" w:cs="Times New Roman"/>
        </w:rPr>
        <w:t>important</w:t>
      </w:r>
      <w:r w:rsidR="008A130E">
        <w:rPr>
          <w:rFonts w:ascii="Times New Roman" w:hAnsi="Times New Roman" w:cs="Times New Roman"/>
        </w:rPr>
        <w:t xml:space="preserve"> given the networked aspect and that many </w:t>
      </w:r>
      <w:r w:rsidR="00E30880">
        <w:rPr>
          <w:rFonts w:ascii="Times New Roman" w:hAnsi="Times New Roman" w:cs="Times New Roman"/>
        </w:rPr>
        <w:t>stakeholders were dispersed across organisations</w:t>
      </w:r>
      <w:r w:rsidR="0035572C">
        <w:rPr>
          <w:rFonts w:ascii="Times New Roman" w:hAnsi="Times New Roman" w:cs="Times New Roman"/>
        </w:rPr>
        <w:t xml:space="preserve">; social </w:t>
      </w:r>
      <w:r w:rsidR="00C41726">
        <w:rPr>
          <w:rFonts w:ascii="Times New Roman" w:hAnsi="Times New Roman" w:cs="Times New Roman"/>
        </w:rPr>
        <w:t>capital</w:t>
      </w:r>
      <w:r w:rsidR="0035572C">
        <w:rPr>
          <w:rFonts w:ascii="Times New Roman" w:hAnsi="Times New Roman" w:cs="Times New Roman"/>
        </w:rPr>
        <w:t xml:space="preserve"> is</w:t>
      </w:r>
      <w:r w:rsidR="00C41726">
        <w:rPr>
          <w:rFonts w:ascii="Times New Roman" w:hAnsi="Times New Roman" w:cs="Times New Roman"/>
        </w:rPr>
        <w:t xml:space="preserve"> arguably</w:t>
      </w:r>
      <w:r w:rsidR="0035572C">
        <w:rPr>
          <w:rFonts w:ascii="Times New Roman" w:hAnsi="Times New Roman" w:cs="Times New Roman"/>
        </w:rPr>
        <w:t xml:space="preserve"> what holds the PNO together</w:t>
      </w:r>
      <w:r w:rsidR="00D95B4D">
        <w:rPr>
          <w:rFonts w:ascii="Times New Roman" w:hAnsi="Times New Roman" w:cs="Times New Roman"/>
        </w:rPr>
        <w:t xml:space="preserve">. </w:t>
      </w:r>
    </w:p>
    <w:p w14:paraId="6A40A12C" w14:textId="77777777" w:rsidR="00437418" w:rsidRDefault="00437418" w:rsidP="00437418">
      <w:pPr>
        <w:spacing w:line="480" w:lineRule="auto"/>
        <w:ind w:firstLine="720"/>
        <w:jc w:val="both"/>
        <w:rPr>
          <w:rFonts w:ascii="Times New Roman" w:hAnsi="Times New Roman" w:cs="Times New Roman"/>
        </w:rPr>
      </w:pPr>
    </w:p>
    <w:p w14:paraId="325B9DF9" w14:textId="33411613" w:rsidR="00611D41" w:rsidRPr="00611D41" w:rsidRDefault="00611D41" w:rsidP="009D3D81">
      <w:pPr>
        <w:spacing w:line="480" w:lineRule="auto"/>
        <w:ind w:left="720"/>
        <w:jc w:val="both"/>
        <w:rPr>
          <w:rFonts w:ascii="Times New Roman" w:hAnsi="Times New Roman" w:cs="Times New Roman"/>
          <w:i/>
        </w:rPr>
      </w:pPr>
      <w:r w:rsidRPr="00611D41">
        <w:rPr>
          <w:rFonts w:ascii="Times New Roman" w:hAnsi="Times New Roman" w:cs="Times New Roman"/>
          <w:i/>
        </w:rPr>
        <w:t xml:space="preserve">So yeah there’s an element when I was recruited to </w:t>
      </w:r>
      <w:r w:rsidR="00437418">
        <w:rPr>
          <w:rFonts w:ascii="Times New Roman" w:hAnsi="Times New Roman" w:cs="Times New Roman"/>
          <w:i/>
        </w:rPr>
        <w:t>C</w:t>
      </w:r>
      <w:r w:rsidRPr="00611D41">
        <w:rPr>
          <w:rFonts w:ascii="Times New Roman" w:hAnsi="Times New Roman" w:cs="Times New Roman"/>
          <w:i/>
        </w:rPr>
        <w:t xml:space="preserve">hair the </w:t>
      </w:r>
      <w:r w:rsidR="00437418">
        <w:rPr>
          <w:rFonts w:ascii="Times New Roman" w:hAnsi="Times New Roman" w:cs="Times New Roman"/>
          <w:i/>
        </w:rPr>
        <w:t>B</w:t>
      </w:r>
      <w:r w:rsidRPr="00611D41">
        <w:rPr>
          <w:rFonts w:ascii="Times New Roman" w:hAnsi="Times New Roman" w:cs="Times New Roman"/>
          <w:i/>
        </w:rPr>
        <w:t xml:space="preserve">oard they wanted somebody who could rebuild the relationship.  You know, I’d been Managing Director for </w:t>
      </w:r>
      <w:r w:rsidR="00B40928">
        <w:rPr>
          <w:rFonts w:ascii="Times New Roman" w:hAnsi="Times New Roman" w:cs="Times New Roman"/>
          <w:i/>
        </w:rPr>
        <w:t>XXX</w:t>
      </w:r>
      <w:r w:rsidRPr="00611D41">
        <w:rPr>
          <w:rFonts w:ascii="Times New Roman" w:hAnsi="Times New Roman" w:cs="Times New Roman"/>
          <w:i/>
        </w:rPr>
        <w:t xml:space="preserve">.  I’d taken </w:t>
      </w:r>
      <w:r w:rsidR="00B40928">
        <w:rPr>
          <w:rFonts w:ascii="Times New Roman" w:hAnsi="Times New Roman" w:cs="Times New Roman"/>
          <w:i/>
        </w:rPr>
        <w:t>XXX</w:t>
      </w:r>
      <w:r w:rsidRPr="00611D41">
        <w:rPr>
          <w:rFonts w:ascii="Times New Roman" w:hAnsi="Times New Roman" w:cs="Times New Roman"/>
          <w:i/>
        </w:rPr>
        <w:t xml:space="preserve"> into the merger with </w:t>
      </w:r>
      <w:r w:rsidR="00B40928">
        <w:rPr>
          <w:rFonts w:ascii="Times New Roman" w:hAnsi="Times New Roman" w:cs="Times New Roman"/>
          <w:i/>
        </w:rPr>
        <w:t>YYY</w:t>
      </w:r>
      <w:r w:rsidRPr="00611D41">
        <w:rPr>
          <w:rFonts w:ascii="Times New Roman" w:hAnsi="Times New Roman" w:cs="Times New Roman"/>
          <w:i/>
        </w:rPr>
        <w:t xml:space="preserve"> to create </w:t>
      </w:r>
      <w:r w:rsidR="008C49A8">
        <w:rPr>
          <w:rFonts w:ascii="Times New Roman" w:hAnsi="Times New Roman" w:cs="Times New Roman"/>
          <w:i/>
        </w:rPr>
        <w:t>[a national television channel]</w:t>
      </w:r>
      <w:r w:rsidRPr="00611D41">
        <w:rPr>
          <w:rFonts w:ascii="Times New Roman" w:hAnsi="Times New Roman" w:cs="Times New Roman"/>
          <w:i/>
        </w:rPr>
        <w:t xml:space="preserve">. </w:t>
      </w:r>
      <w:r w:rsidR="00B40928">
        <w:rPr>
          <w:rFonts w:ascii="Times New Roman" w:hAnsi="Times New Roman" w:cs="Times New Roman"/>
          <w:i/>
        </w:rPr>
        <w:t>…</w:t>
      </w:r>
      <w:r w:rsidRPr="00611D41">
        <w:rPr>
          <w:rFonts w:ascii="Times New Roman" w:hAnsi="Times New Roman" w:cs="Times New Roman"/>
          <w:i/>
        </w:rPr>
        <w:t xml:space="preserve">  </w:t>
      </w:r>
      <w:r w:rsidRPr="00FA7747">
        <w:rPr>
          <w:rFonts w:ascii="Times New Roman" w:hAnsi="Times New Roman" w:cs="Times New Roman"/>
          <w:b/>
          <w:i/>
        </w:rPr>
        <w:t>So I knew everybody</w:t>
      </w:r>
      <w:r w:rsidRPr="00611D41">
        <w:rPr>
          <w:rFonts w:ascii="Times New Roman" w:hAnsi="Times New Roman" w:cs="Times New Roman"/>
          <w:i/>
        </w:rPr>
        <w:t xml:space="preserve">. </w:t>
      </w:r>
      <w:r w:rsidR="000A2CC7">
        <w:rPr>
          <w:rFonts w:ascii="Times New Roman" w:hAnsi="Times New Roman" w:cs="Times New Roman"/>
          <w:i/>
        </w:rPr>
        <w:t>HN 2</w:t>
      </w:r>
      <w:r w:rsidRPr="00611D41">
        <w:rPr>
          <w:rFonts w:ascii="Times New Roman" w:hAnsi="Times New Roman" w:cs="Times New Roman"/>
          <w:i/>
        </w:rPr>
        <w:t>)</w:t>
      </w:r>
    </w:p>
    <w:p w14:paraId="33F8DEDE" w14:textId="4ECB1FDA" w:rsidR="00C83E5F" w:rsidRDefault="00C83E5F" w:rsidP="009D3D81">
      <w:pPr>
        <w:spacing w:line="480" w:lineRule="auto"/>
        <w:jc w:val="both"/>
        <w:rPr>
          <w:rFonts w:ascii="Times New Roman" w:hAnsi="Times New Roman" w:cs="Times New Roman"/>
        </w:rPr>
      </w:pPr>
    </w:p>
    <w:p w14:paraId="549BADA7" w14:textId="77777777" w:rsidR="00C83E5F" w:rsidRDefault="00C83E5F" w:rsidP="009D3D81">
      <w:pPr>
        <w:spacing w:line="480" w:lineRule="auto"/>
        <w:jc w:val="both"/>
        <w:rPr>
          <w:rFonts w:ascii="Times New Roman" w:hAnsi="Times New Roman" w:cs="Times New Roman"/>
        </w:rPr>
      </w:pPr>
    </w:p>
    <w:p w14:paraId="24938350" w14:textId="784D5FF1" w:rsidR="00D629C1" w:rsidRPr="00B97CCC" w:rsidRDefault="00D629C1" w:rsidP="009D3D81">
      <w:pPr>
        <w:spacing w:line="480" w:lineRule="auto"/>
        <w:jc w:val="both"/>
        <w:rPr>
          <w:rFonts w:ascii="Times New Roman" w:hAnsi="Times New Roman" w:cs="Times New Roman"/>
          <w:b/>
          <w:iCs/>
        </w:rPr>
      </w:pPr>
      <w:r w:rsidRPr="00B97CCC">
        <w:rPr>
          <w:rFonts w:ascii="Times New Roman" w:hAnsi="Times New Roman" w:cs="Times New Roman"/>
          <w:b/>
          <w:iCs/>
        </w:rPr>
        <w:t xml:space="preserve">Organisational Capital </w:t>
      </w:r>
    </w:p>
    <w:p w14:paraId="2F77F705" w14:textId="146573E8" w:rsidR="00F97190" w:rsidRPr="00C8243B" w:rsidRDefault="006E1AF8" w:rsidP="009D3D81">
      <w:pPr>
        <w:spacing w:line="480" w:lineRule="auto"/>
        <w:jc w:val="both"/>
        <w:rPr>
          <w:rFonts w:ascii="Times New Roman" w:hAnsi="Times New Roman" w:cs="Times New Roman"/>
        </w:rPr>
      </w:pPr>
      <w:r w:rsidRPr="00C8243B">
        <w:rPr>
          <w:rFonts w:ascii="Times New Roman" w:hAnsi="Times New Roman" w:cs="Times New Roman"/>
        </w:rPr>
        <w:t>The findings confirm prior research stating that in loosely structured networks, such as PNOs,</w:t>
      </w:r>
      <w:r w:rsidR="00446F03">
        <w:rPr>
          <w:rFonts w:ascii="Times New Roman" w:hAnsi="Times New Roman" w:cs="Times New Roman"/>
        </w:rPr>
        <w:t xml:space="preserve"> the co-ordination mechanisms embedded in</w:t>
      </w:r>
      <w:r w:rsidRPr="00C8243B">
        <w:rPr>
          <w:rFonts w:ascii="Times New Roman" w:hAnsi="Times New Roman" w:cs="Times New Roman"/>
        </w:rPr>
        <w:t xml:space="preserve"> organisational capital become all the more </w:t>
      </w:r>
      <w:r w:rsidRPr="005D6393">
        <w:rPr>
          <w:rFonts w:ascii="Times New Roman" w:hAnsi="Times New Roman" w:cs="Times New Roman"/>
        </w:rPr>
        <w:t>important</w:t>
      </w:r>
      <w:r w:rsidR="006F0E7C" w:rsidRPr="005D6393">
        <w:rPr>
          <w:rFonts w:ascii="Times New Roman" w:hAnsi="Times New Roman" w:cs="Times New Roman"/>
        </w:rPr>
        <w:t xml:space="preserve"> </w:t>
      </w:r>
      <w:r w:rsidR="005D6393" w:rsidRPr="005D6393">
        <w:rPr>
          <w:rFonts w:ascii="Times New Roman" w:hAnsi="Times New Roman" w:cs="Times New Roman"/>
        </w:rPr>
        <w:t xml:space="preserve">(Jarzabkowski, Le and Feldman, 2012; Kang, Snell and Morris, 2007). </w:t>
      </w:r>
      <w:r w:rsidRPr="005D6393">
        <w:rPr>
          <w:rFonts w:ascii="Times New Roman" w:hAnsi="Times New Roman" w:cs="Times New Roman"/>
        </w:rPr>
        <w:t>This was</w:t>
      </w:r>
      <w:r w:rsidRPr="00C8243B">
        <w:rPr>
          <w:rFonts w:ascii="Times New Roman" w:hAnsi="Times New Roman" w:cs="Times New Roman"/>
        </w:rPr>
        <w:t xml:space="preserve"> particularly evident from </w:t>
      </w:r>
      <w:r w:rsidR="00D81047">
        <w:rPr>
          <w:rFonts w:ascii="Times New Roman" w:hAnsi="Times New Roman" w:cs="Times New Roman"/>
        </w:rPr>
        <w:t>our interviews</w:t>
      </w:r>
      <w:r w:rsidRPr="00C8243B">
        <w:rPr>
          <w:rFonts w:ascii="Times New Roman" w:hAnsi="Times New Roman" w:cs="Times New Roman"/>
        </w:rPr>
        <w:t xml:space="preserve"> with member agenc</w:t>
      </w:r>
      <w:r w:rsidR="00E7061D">
        <w:rPr>
          <w:rFonts w:ascii="Times New Roman" w:hAnsi="Times New Roman" w:cs="Times New Roman"/>
        </w:rPr>
        <w:t>y</w:t>
      </w:r>
      <w:r w:rsidR="00D81047">
        <w:rPr>
          <w:rFonts w:ascii="Times New Roman" w:hAnsi="Times New Roman" w:cs="Times New Roman"/>
        </w:rPr>
        <w:t xml:space="preserve"> representatives</w:t>
      </w:r>
      <w:r w:rsidRPr="00C8243B">
        <w:rPr>
          <w:rFonts w:ascii="Times New Roman" w:hAnsi="Times New Roman" w:cs="Times New Roman"/>
        </w:rPr>
        <w:t xml:space="preserve">. </w:t>
      </w:r>
    </w:p>
    <w:p w14:paraId="4A5E93CB" w14:textId="62F89876" w:rsidR="00E13D86" w:rsidRDefault="00446F03" w:rsidP="009D3D81">
      <w:pPr>
        <w:spacing w:line="480" w:lineRule="auto"/>
        <w:ind w:firstLine="720"/>
        <w:jc w:val="both"/>
        <w:rPr>
          <w:rFonts w:ascii="Times New Roman" w:hAnsi="Times New Roman" w:cs="Times New Roman"/>
        </w:rPr>
      </w:pPr>
      <w:r>
        <w:rPr>
          <w:rFonts w:ascii="Times New Roman" w:hAnsi="Times New Roman" w:cs="Times New Roman"/>
        </w:rPr>
        <w:t>First</w:t>
      </w:r>
      <w:r w:rsidR="006E1AF8" w:rsidRPr="00C8243B">
        <w:rPr>
          <w:rFonts w:ascii="Times New Roman" w:hAnsi="Times New Roman" w:cs="Times New Roman"/>
        </w:rPr>
        <w:t xml:space="preserve">, there were clear governance structures and codes of conduct between the board of trustees and member organisations, which guide appeal decisions. </w:t>
      </w:r>
      <w:r w:rsidR="001774F1">
        <w:rPr>
          <w:rFonts w:ascii="Times New Roman" w:hAnsi="Times New Roman" w:cs="Times New Roman"/>
        </w:rPr>
        <w:t xml:space="preserve">This was mainly expressed in having clear criteria and a critical path that interconnected the various layers of </w:t>
      </w:r>
      <w:r w:rsidR="001774F1">
        <w:rPr>
          <w:rFonts w:ascii="Times New Roman" w:hAnsi="Times New Roman" w:cs="Times New Roman"/>
        </w:rPr>
        <w:lastRenderedPageBreak/>
        <w:t>the network and that enabled fast-paced work</w:t>
      </w:r>
      <w:r w:rsidR="00B300D3">
        <w:rPr>
          <w:rFonts w:ascii="Times New Roman" w:hAnsi="Times New Roman" w:cs="Times New Roman"/>
        </w:rPr>
        <w:t>.</w:t>
      </w:r>
      <w:r w:rsidR="00865AEB">
        <w:rPr>
          <w:rFonts w:ascii="Times New Roman" w:hAnsi="Times New Roman" w:cs="Times New Roman"/>
        </w:rPr>
        <w:t xml:space="preserve"> This critical path was, at the time of writing, being distilled into ‘The Manual’.</w:t>
      </w:r>
      <w:r w:rsidR="00B300D3">
        <w:rPr>
          <w:rFonts w:ascii="Times New Roman" w:hAnsi="Times New Roman" w:cs="Times New Roman"/>
        </w:rPr>
        <w:t xml:space="preserve"> Several of our respondents referred to this as a way of co-ordinating action</w:t>
      </w:r>
      <w:r w:rsidR="00DC6610">
        <w:rPr>
          <w:rFonts w:ascii="Times New Roman" w:hAnsi="Times New Roman" w:cs="Times New Roman"/>
        </w:rPr>
        <w:t xml:space="preserve"> and spoke of how it was communicated to new starters at HN and with partner agencies, who would often be designated the Core Contact in order to get them appeal experience</w:t>
      </w:r>
      <w:r w:rsidR="00B300D3">
        <w:rPr>
          <w:rFonts w:ascii="Times New Roman" w:hAnsi="Times New Roman" w:cs="Times New Roman"/>
        </w:rPr>
        <w:t>:</w:t>
      </w:r>
    </w:p>
    <w:p w14:paraId="75FDE498" w14:textId="77777777" w:rsidR="00437418" w:rsidRPr="008104CB" w:rsidRDefault="00437418" w:rsidP="009D3D81">
      <w:pPr>
        <w:spacing w:line="480" w:lineRule="auto"/>
        <w:ind w:firstLine="720"/>
        <w:jc w:val="both"/>
        <w:rPr>
          <w:rFonts w:ascii="Times New Roman" w:hAnsi="Times New Roman" w:cs="Times New Roman"/>
        </w:rPr>
      </w:pPr>
    </w:p>
    <w:p w14:paraId="4F700D1C" w14:textId="0FC66672" w:rsidR="00E13D86" w:rsidRDefault="00E13D86" w:rsidP="009D3D81">
      <w:pPr>
        <w:spacing w:line="480" w:lineRule="auto"/>
        <w:ind w:left="720"/>
        <w:jc w:val="both"/>
        <w:rPr>
          <w:rFonts w:ascii="Times New Roman" w:hAnsi="Times New Roman" w:cs="Times New Roman"/>
          <w:i/>
        </w:rPr>
      </w:pPr>
      <w:r w:rsidRPr="00E13D86">
        <w:rPr>
          <w:rFonts w:ascii="Times New Roman" w:hAnsi="Times New Roman" w:cs="Times New Roman"/>
          <w:i/>
        </w:rPr>
        <w:t xml:space="preserve">If they didn’t already know about them on the day of a </w:t>
      </w:r>
      <w:r w:rsidR="002013CD">
        <w:rPr>
          <w:rFonts w:ascii="Times New Roman" w:hAnsi="Times New Roman" w:cs="Times New Roman"/>
          <w:i/>
        </w:rPr>
        <w:t>HN</w:t>
      </w:r>
      <w:r w:rsidR="002013CD" w:rsidRPr="00E13D86">
        <w:rPr>
          <w:rFonts w:ascii="Times New Roman" w:hAnsi="Times New Roman" w:cs="Times New Roman"/>
          <w:i/>
        </w:rPr>
        <w:t xml:space="preserve"> </w:t>
      </w:r>
      <w:r w:rsidRPr="00E13D86">
        <w:rPr>
          <w:rFonts w:ascii="Times New Roman" w:hAnsi="Times New Roman" w:cs="Times New Roman"/>
          <w:i/>
        </w:rPr>
        <w:t xml:space="preserve">appeal someone in their organisation needs to get on the case very promptly.  And make sure that they understand what happens and in what order.  And then in order for the information to be pulled that will enable eventually the board of trustees to access those </w:t>
      </w:r>
      <w:r w:rsidRPr="00E13D86">
        <w:rPr>
          <w:rFonts w:ascii="Times New Roman" w:hAnsi="Times New Roman" w:cs="Times New Roman"/>
          <w:b/>
          <w:i/>
        </w:rPr>
        <w:t>criteria</w:t>
      </w:r>
      <w:r w:rsidRPr="00E13D86">
        <w:rPr>
          <w:rFonts w:ascii="Times New Roman" w:hAnsi="Times New Roman" w:cs="Times New Roman"/>
          <w:i/>
        </w:rPr>
        <w:t>.  Does this crisis meet those criteria or not?  Each organisation needs to be a very capable humanitarian agency that can supply accurate information about what it knows about the situation on the ground.  (</w:t>
      </w:r>
      <w:r w:rsidR="000A2CC7">
        <w:rPr>
          <w:rFonts w:ascii="Times New Roman" w:hAnsi="Times New Roman" w:cs="Times New Roman"/>
          <w:i/>
        </w:rPr>
        <w:t>MA 2</w:t>
      </w:r>
      <w:r w:rsidRPr="00E13D86">
        <w:rPr>
          <w:rFonts w:ascii="Times New Roman" w:hAnsi="Times New Roman" w:cs="Times New Roman"/>
          <w:i/>
        </w:rPr>
        <w:t>)</w:t>
      </w:r>
    </w:p>
    <w:p w14:paraId="06CEC131" w14:textId="77777777" w:rsidR="00982F46" w:rsidRDefault="00982F46" w:rsidP="00437418">
      <w:pPr>
        <w:spacing w:line="480" w:lineRule="auto"/>
        <w:jc w:val="both"/>
        <w:rPr>
          <w:rFonts w:ascii="Times New Roman" w:hAnsi="Times New Roman" w:cs="Times New Roman"/>
          <w:i/>
        </w:rPr>
      </w:pPr>
    </w:p>
    <w:p w14:paraId="610330A1" w14:textId="4954D671" w:rsidR="00380B80" w:rsidRPr="00380B80" w:rsidRDefault="00380B80" w:rsidP="009D3D81">
      <w:pPr>
        <w:spacing w:line="480" w:lineRule="auto"/>
        <w:ind w:left="720"/>
        <w:jc w:val="both"/>
        <w:rPr>
          <w:rFonts w:ascii="Times New Roman" w:hAnsi="Times New Roman" w:cs="Times New Roman"/>
          <w:i/>
        </w:rPr>
      </w:pPr>
      <w:r w:rsidRPr="00380B80">
        <w:rPr>
          <w:rFonts w:ascii="Times New Roman" w:hAnsi="Times New Roman" w:cs="Times New Roman"/>
          <w:i/>
        </w:rPr>
        <w:t xml:space="preserve">There has to be, there has to be a very clear </w:t>
      </w:r>
      <w:r w:rsidRPr="00380B80">
        <w:rPr>
          <w:rFonts w:ascii="Times New Roman" w:hAnsi="Times New Roman" w:cs="Times New Roman"/>
          <w:b/>
          <w:i/>
        </w:rPr>
        <w:t>understanding of the spirit</w:t>
      </w:r>
      <w:r w:rsidRPr="00380B80">
        <w:rPr>
          <w:rFonts w:ascii="Times New Roman" w:hAnsi="Times New Roman" w:cs="Times New Roman"/>
          <w:i/>
        </w:rPr>
        <w:t xml:space="preserve"> that we just discussed.  But also at the time of an appeal there has to be a clear understanding within each </w:t>
      </w:r>
      <w:r w:rsidRPr="00AB06DA">
        <w:rPr>
          <w:rFonts w:ascii="Times New Roman" w:hAnsi="Times New Roman" w:cs="Times New Roman"/>
          <w:i/>
        </w:rPr>
        <w:t>agency of what the</w:t>
      </w:r>
      <w:r w:rsidR="00AB06DA" w:rsidRPr="00AB06DA">
        <w:rPr>
          <w:rFonts w:ascii="Times New Roman" w:hAnsi="Times New Roman" w:cs="Times New Roman"/>
          <w:i/>
        </w:rPr>
        <w:t xml:space="preserve"> criteria</w:t>
      </w:r>
      <w:r w:rsidRPr="00AB06DA">
        <w:rPr>
          <w:rFonts w:ascii="Times New Roman" w:hAnsi="Times New Roman" w:cs="Times New Roman"/>
          <w:i/>
        </w:rPr>
        <w:t xml:space="preserve"> are. (</w:t>
      </w:r>
      <w:r w:rsidR="000A2CC7">
        <w:rPr>
          <w:rFonts w:ascii="Times New Roman" w:hAnsi="Times New Roman" w:cs="Times New Roman"/>
          <w:i/>
        </w:rPr>
        <w:t>MA 4</w:t>
      </w:r>
      <w:r w:rsidRPr="00AB06DA">
        <w:rPr>
          <w:rFonts w:ascii="Times New Roman" w:hAnsi="Times New Roman" w:cs="Times New Roman"/>
          <w:i/>
        </w:rPr>
        <w:t>)</w:t>
      </w:r>
    </w:p>
    <w:p w14:paraId="361735DA" w14:textId="77777777" w:rsidR="00B61A38" w:rsidRDefault="00B61A38" w:rsidP="009D3D81">
      <w:pPr>
        <w:spacing w:line="480" w:lineRule="auto"/>
        <w:jc w:val="both"/>
        <w:rPr>
          <w:rFonts w:ascii="Times New Roman" w:hAnsi="Times New Roman" w:cs="Times New Roman"/>
        </w:rPr>
      </w:pPr>
    </w:p>
    <w:p w14:paraId="6F4A8BA5" w14:textId="3CB0E411" w:rsidR="001774F1" w:rsidRDefault="00E13D86" w:rsidP="009D3D81">
      <w:pPr>
        <w:spacing w:line="480" w:lineRule="auto"/>
        <w:ind w:firstLine="720"/>
        <w:jc w:val="both"/>
        <w:rPr>
          <w:rFonts w:ascii="Times New Roman" w:hAnsi="Times New Roman" w:cs="Times New Roman"/>
        </w:rPr>
      </w:pPr>
      <w:r>
        <w:rPr>
          <w:rFonts w:ascii="Times New Roman" w:hAnsi="Times New Roman" w:cs="Times New Roman"/>
        </w:rPr>
        <w:t>An important part of organisational capital, building upon the criteria, was that of detailed processes</w:t>
      </w:r>
      <w:r w:rsidR="005D4D2B">
        <w:rPr>
          <w:rFonts w:ascii="Times New Roman" w:hAnsi="Times New Roman" w:cs="Times New Roman"/>
        </w:rPr>
        <w:t xml:space="preserve"> which co-ordinates the core of the PNO and its member agencies. These processes also enabled the PNO to upscale at a fast tempo during an appeal but it also integrated the various parts of the network during a steady state. The processes were extremely detailed and was also used to train/develop new individuals in the member agencies.</w:t>
      </w:r>
    </w:p>
    <w:p w14:paraId="1653E0A5" w14:textId="0F61A4A7" w:rsidR="00DD7562" w:rsidRPr="00DD7562" w:rsidRDefault="00DD7562" w:rsidP="009D3D81">
      <w:pPr>
        <w:spacing w:line="480" w:lineRule="auto"/>
        <w:ind w:left="720"/>
        <w:jc w:val="both"/>
        <w:rPr>
          <w:rFonts w:ascii="Times New Roman" w:hAnsi="Times New Roman" w:cs="Times New Roman"/>
          <w:i/>
        </w:rPr>
      </w:pPr>
      <w:r w:rsidRPr="00DD7562">
        <w:rPr>
          <w:rFonts w:ascii="Times New Roman" w:hAnsi="Times New Roman" w:cs="Times New Roman"/>
          <w:i/>
        </w:rPr>
        <w:lastRenderedPageBreak/>
        <w:t xml:space="preserve">I call it a </w:t>
      </w:r>
      <w:r w:rsidRPr="00DD7562">
        <w:rPr>
          <w:rFonts w:ascii="Times New Roman" w:hAnsi="Times New Roman" w:cs="Times New Roman"/>
          <w:b/>
          <w:i/>
        </w:rPr>
        <w:t>tool kit</w:t>
      </w:r>
      <w:r w:rsidRPr="00DD7562">
        <w:rPr>
          <w:rFonts w:ascii="Times New Roman" w:hAnsi="Times New Roman" w:cs="Times New Roman"/>
          <w:i/>
        </w:rPr>
        <w:t xml:space="preserve"> really which shows where and what needs to be done and who needs to do what in an appeal.  And that goes into quite a lot of detail and that’s the kind of thing we would run through in an emergency (</w:t>
      </w:r>
      <w:r w:rsidR="000A2CC7">
        <w:rPr>
          <w:rFonts w:ascii="Times New Roman" w:hAnsi="Times New Roman" w:cs="Times New Roman"/>
          <w:i/>
        </w:rPr>
        <w:t>HN 1</w:t>
      </w:r>
      <w:r w:rsidRPr="00DD7562">
        <w:rPr>
          <w:rFonts w:ascii="Times New Roman" w:hAnsi="Times New Roman" w:cs="Times New Roman"/>
          <w:i/>
        </w:rPr>
        <w:t>)</w:t>
      </w:r>
    </w:p>
    <w:p w14:paraId="2ADDE7CB" w14:textId="77777777" w:rsidR="00DD7562" w:rsidRPr="00DD7562" w:rsidRDefault="00DD7562" w:rsidP="009D3D81">
      <w:pPr>
        <w:spacing w:line="480" w:lineRule="auto"/>
        <w:jc w:val="both"/>
        <w:rPr>
          <w:rFonts w:ascii="Times New Roman" w:hAnsi="Times New Roman" w:cs="Times New Roman"/>
          <w:i/>
        </w:rPr>
      </w:pPr>
    </w:p>
    <w:p w14:paraId="1E122606" w14:textId="720B9729" w:rsidR="00DD7562" w:rsidRPr="00DD7562" w:rsidRDefault="006E1EA6" w:rsidP="009D3D81">
      <w:pPr>
        <w:spacing w:line="480" w:lineRule="auto"/>
        <w:ind w:left="720"/>
        <w:jc w:val="both"/>
        <w:rPr>
          <w:rFonts w:ascii="Times New Roman" w:hAnsi="Times New Roman" w:cs="Times New Roman"/>
          <w:i/>
        </w:rPr>
      </w:pPr>
      <w:r>
        <w:rPr>
          <w:rFonts w:ascii="Times New Roman" w:hAnsi="Times New Roman" w:cs="Times New Roman"/>
          <w:i/>
        </w:rPr>
        <w:t>W</w:t>
      </w:r>
      <w:r w:rsidR="00DD7562" w:rsidRPr="00DD7562">
        <w:rPr>
          <w:rFonts w:ascii="Times New Roman" w:hAnsi="Times New Roman" w:cs="Times New Roman"/>
          <w:i/>
        </w:rPr>
        <w:t xml:space="preserve">e have a </w:t>
      </w:r>
      <w:r w:rsidR="00DD7562" w:rsidRPr="00DD7562">
        <w:rPr>
          <w:rFonts w:ascii="Times New Roman" w:hAnsi="Times New Roman" w:cs="Times New Roman"/>
          <w:b/>
          <w:i/>
        </w:rPr>
        <w:t>parent timetable</w:t>
      </w:r>
      <w:r w:rsidR="00DD7562" w:rsidRPr="00DD7562">
        <w:rPr>
          <w:rFonts w:ascii="Times New Roman" w:hAnsi="Times New Roman" w:cs="Times New Roman"/>
          <w:i/>
        </w:rPr>
        <w:t xml:space="preserve"> of which press officers are coming in from which member charity when…. And then I think each morning of the appeal I did a news roundup.  So my first hour or two was just looking out what news had come out that day on the Rohingya appeal.  (</w:t>
      </w:r>
      <w:r w:rsidR="000A2CC7">
        <w:rPr>
          <w:rFonts w:ascii="Times New Roman" w:hAnsi="Times New Roman" w:cs="Times New Roman"/>
          <w:i/>
        </w:rPr>
        <w:t>HN 4</w:t>
      </w:r>
      <w:r w:rsidR="00DD7562" w:rsidRPr="00DD7562">
        <w:rPr>
          <w:rFonts w:ascii="Times New Roman" w:hAnsi="Times New Roman" w:cs="Times New Roman"/>
          <w:i/>
        </w:rPr>
        <w:t>)</w:t>
      </w:r>
    </w:p>
    <w:p w14:paraId="39496E66" w14:textId="77777777" w:rsidR="00DD7562" w:rsidRPr="00DD7562" w:rsidRDefault="00DD7562" w:rsidP="009D3D81">
      <w:pPr>
        <w:spacing w:line="480" w:lineRule="auto"/>
        <w:jc w:val="both"/>
        <w:rPr>
          <w:rFonts w:ascii="Times New Roman" w:hAnsi="Times New Roman" w:cs="Times New Roman"/>
          <w:i/>
        </w:rPr>
      </w:pPr>
    </w:p>
    <w:p w14:paraId="511D1E10" w14:textId="60CCE707" w:rsidR="00DD7562" w:rsidRPr="00DD7562" w:rsidRDefault="00DD7562" w:rsidP="009D3D81">
      <w:pPr>
        <w:spacing w:line="480" w:lineRule="auto"/>
        <w:ind w:left="720"/>
        <w:jc w:val="both"/>
        <w:rPr>
          <w:rFonts w:ascii="Times New Roman" w:hAnsi="Times New Roman" w:cs="Times New Roman"/>
          <w:i/>
        </w:rPr>
      </w:pPr>
      <w:r w:rsidRPr="00DD7562">
        <w:rPr>
          <w:rFonts w:ascii="Times New Roman" w:hAnsi="Times New Roman" w:cs="Times New Roman"/>
          <w:i/>
        </w:rPr>
        <w:t xml:space="preserve">If they’re brand new it’s just a case of we have a kind of a brief </w:t>
      </w:r>
      <w:r w:rsidRPr="00DD7562">
        <w:rPr>
          <w:rFonts w:ascii="Times New Roman" w:hAnsi="Times New Roman" w:cs="Times New Roman"/>
          <w:b/>
          <w:i/>
        </w:rPr>
        <w:t>induction sheet</w:t>
      </w:r>
      <w:r w:rsidRPr="00DD7562">
        <w:rPr>
          <w:rFonts w:ascii="Times New Roman" w:hAnsi="Times New Roman" w:cs="Times New Roman"/>
          <w:i/>
        </w:rPr>
        <w:t xml:space="preserve"> and I’ll probably give them a rundown of how we work, and how they can log on and where they can access the files.  (</w:t>
      </w:r>
      <w:r w:rsidR="000A2CC7">
        <w:rPr>
          <w:rFonts w:ascii="Times New Roman" w:hAnsi="Times New Roman" w:cs="Times New Roman"/>
          <w:i/>
        </w:rPr>
        <w:t>HN 4</w:t>
      </w:r>
      <w:r w:rsidRPr="00DD7562">
        <w:rPr>
          <w:rFonts w:ascii="Times New Roman" w:hAnsi="Times New Roman" w:cs="Times New Roman"/>
          <w:i/>
        </w:rPr>
        <w:t>)</w:t>
      </w:r>
    </w:p>
    <w:p w14:paraId="2E868944" w14:textId="77777777" w:rsidR="001774F1" w:rsidRDefault="001774F1" w:rsidP="009D3D81">
      <w:pPr>
        <w:spacing w:line="480" w:lineRule="auto"/>
        <w:jc w:val="both"/>
        <w:rPr>
          <w:rFonts w:ascii="Times New Roman" w:hAnsi="Times New Roman" w:cs="Times New Roman"/>
        </w:rPr>
      </w:pPr>
    </w:p>
    <w:p w14:paraId="450022A9" w14:textId="77777777" w:rsidR="008104CB" w:rsidRDefault="006E1AF8" w:rsidP="009D3D81">
      <w:pPr>
        <w:spacing w:line="480" w:lineRule="auto"/>
        <w:jc w:val="both"/>
        <w:rPr>
          <w:rFonts w:ascii="Times New Roman" w:hAnsi="Times New Roman" w:cs="Times New Roman"/>
        </w:rPr>
      </w:pPr>
      <w:r w:rsidRPr="00C8243B">
        <w:rPr>
          <w:rFonts w:ascii="Times New Roman" w:hAnsi="Times New Roman" w:cs="Times New Roman"/>
        </w:rPr>
        <w:t>There were also very clear communication channels between HN and member agencies, which facilitated practice rounds for appeals. We found further evidence of clearly structure</w:t>
      </w:r>
      <w:r w:rsidR="00231575">
        <w:rPr>
          <w:rFonts w:ascii="Times New Roman" w:hAnsi="Times New Roman" w:cs="Times New Roman"/>
        </w:rPr>
        <w:t>d</w:t>
      </w:r>
      <w:r w:rsidRPr="00C8243B">
        <w:rPr>
          <w:rFonts w:ascii="Times New Roman" w:hAnsi="Times New Roman" w:cs="Times New Roman"/>
        </w:rPr>
        <w:t xml:space="preserve"> roles which interconnected HN with the member agencies and facilitated knowledge transfer during and after an appeal. </w:t>
      </w:r>
      <w:r w:rsidR="007F5629" w:rsidRPr="00C8243B">
        <w:rPr>
          <w:rFonts w:ascii="Times New Roman" w:hAnsi="Times New Roman" w:cs="Times New Roman"/>
        </w:rPr>
        <w:t>Importantly, the ensemble of organisational capital embedded tacit routines that underpinned the fast pace of work in the upscaling to, and during</w:t>
      </w:r>
      <w:r w:rsidR="00D81047">
        <w:rPr>
          <w:rFonts w:ascii="Times New Roman" w:hAnsi="Times New Roman" w:cs="Times New Roman"/>
        </w:rPr>
        <w:t>,</w:t>
      </w:r>
      <w:r w:rsidR="007F5629" w:rsidRPr="00C8243B">
        <w:rPr>
          <w:rFonts w:ascii="Times New Roman" w:hAnsi="Times New Roman" w:cs="Times New Roman"/>
        </w:rPr>
        <w:t xml:space="preserve"> an appeal</w:t>
      </w:r>
      <w:r w:rsidR="005E1CA6">
        <w:rPr>
          <w:rFonts w:ascii="Times New Roman" w:hAnsi="Times New Roman" w:cs="Times New Roman"/>
        </w:rPr>
        <w:t xml:space="preserve">. This points to the importance of knowledge management across the PNO which enabled both steady state and fast response actions. </w:t>
      </w:r>
      <w:r w:rsidR="00E113A1">
        <w:rPr>
          <w:rFonts w:ascii="Times New Roman" w:hAnsi="Times New Roman" w:cs="Times New Roman"/>
        </w:rPr>
        <w:t xml:space="preserve">In particular HN relied on the following organisational capital to ensure that knowledge was interconnected across the PNO. </w:t>
      </w:r>
    </w:p>
    <w:p w14:paraId="0BEF590B" w14:textId="35CFD50C" w:rsidR="006E1AF8" w:rsidRPr="00C8243B" w:rsidRDefault="00E113A1" w:rsidP="009D3D81">
      <w:pPr>
        <w:spacing w:line="480" w:lineRule="auto"/>
        <w:ind w:firstLine="720"/>
        <w:jc w:val="both"/>
        <w:rPr>
          <w:rFonts w:ascii="Times New Roman" w:hAnsi="Times New Roman" w:cs="Times New Roman"/>
        </w:rPr>
      </w:pPr>
      <w:r>
        <w:rPr>
          <w:rFonts w:ascii="Times New Roman" w:hAnsi="Times New Roman" w:cs="Times New Roman"/>
        </w:rPr>
        <w:t>First a</w:t>
      </w:r>
      <w:r w:rsidR="00A27260" w:rsidRPr="00E113A1">
        <w:rPr>
          <w:rFonts w:ascii="Times New Roman" w:hAnsi="Times New Roman" w:cs="Times New Roman"/>
        </w:rPr>
        <w:t>ppeal wash-ups</w:t>
      </w:r>
      <w:r w:rsidR="00A15891">
        <w:rPr>
          <w:rFonts w:ascii="Times New Roman" w:hAnsi="Times New Roman" w:cs="Times New Roman"/>
        </w:rPr>
        <w:t>,</w:t>
      </w:r>
      <w:r>
        <w:rPr>
          <w:rFonts w:ascii="Times New Roman" w:hAnsi="Times New Roman" w:cs="Times New Roman"/>
        </w:rPr>
        <w:t xml:space="preserve"> which are r</w:t>
      </w:r>
      <w:r w:rsidR="00A27260" w:rsidRPr="00E113A1">
        <w:rPr>
          <w:rFonts w:ascii="Times New Roman" w:hAnsi="Times New Roman" w:cs="Times New Roman"/>
        </w:rPr>
        <w:t>eview meetings and workshops</w:t>
      </w:r>
      <w:r w:rsidR="00A632C4">
        <w:rPr>
          <w:rFonts w:ascii="Times New Roman" w:hAnsi="Times New Roman" w:cs="Times New Roman"/>
        </w:rPr>
        <w:t>, are</w:t>
      </w:r>
      <w:r w:rsidR="00A27260" w:rsidRPr="00E113A1">
        <w:rPr>
          <w:rFonts w:ascii="Times New Roman" w:hAnsi="Times New Roman" w:cs="Times New Roman"/>
        </w:rPr>
        <w:t xml:space="preserve"> held after every appeal to celebrate successes and capture key learning points. These include Secretariat staff and teams, functional groups, creative agencies, broadcasters, </w:t>
      </w:r>
      <w:r w:rsidR="00A632C4">
        <w:rPr>
          <w:rFonts w:ascii="Times New Roman" w:hAnsi="Times New Roman" w:cs="Times New Roman"/>
        </w:rPr>
        <w:t xml:space="preserve">and </w:t>
      </w:r>
      <w:r w:rsidR="00A27260" w:rsidRPr="00E113A1">
        <w:rPr>
          <w:rFonts w:ascii="Times New Roman" w:hAnsi="Times New Roman" w:cs="Times New Roman"/>
        </w:rPr>
        <w:t>high value partners</w:t>
      </w:r>
      <w:r>
        <w:rPr>
          <w:rFonts w:ascii="Times New Roman" w:hAnsi="Times New Roman" w:cs="Times New Roman"/>
        </w:rPr>
        <w:t>. Second r</w:t>
      </w:r>
      <w:r w:rsidR="00A27260" w:rsidRPr="00E113A1">
        <w:rPr>
          <w:rFonts w:ascii="Times New Roman" w:hAnsi="Times New Roman" w:cs="Times New Roman"/>
        </w:rPr>
        <w:t>eports</w:t>
      </w:r>
      <w:r w:rsidR="00C22D50">
        <w:rPr>
          <w:rFonts w:ascii="Times New Roman" w:hAnsi="Times New Roman" w:cs="Times New Roman"/>
        </w:rPr>
        <w:t>,</w:t>
      </w:r>
      <w:r>
        <w:rPr>
          <w:rFonts w:ascii="Times New Roman" w:hAnsi="Times New Roman" w:cs="Times New Roman"/>
        </w:rPr>
        <w:t xml:space="preserve"> which included f</w:t>
      </w:r>
      <w:r w:rsidR="00A27260" w:rsidRPr="00E113A1">
        <w:rPr>
          <w:rFonts w:ascii="Times New Roman" w:hAnsi="Times New Roman" w:cs="Times New Roman"/>
        </w:rPr>
        <w:t xml:space="preserve">ormal reporting templates on the results and other outcomes of each </w:t>
      </w:r>
      <w:r w:rsidR="00A27260" w:rsidRPr="00E113A1">
        <w:rPr>
          <w:rFonts w:ascii="Times New Roman" w:hAnsi="Times New Roman" w:cs="Times New Roman"/>
        </w:rPr>
        <w:lastRenderedPageBreak/>
        <w:t>appeal</w:t>
      </w:r>
      <w:r w:rsidR="00C22D50">
        <w:rPr>
          <w:rFonts w:ascii="Times New Roman" w:hAnsi="Times New Roman" w:cs="Times New Roman"/>
        </w:rPr>
        <w:t>,</w:t>
      </w:r>
      <w:r w:rsidR="00A27260" w:rsidRPr="00E113A1">
        <w:rPr>
          <w:rFonts w:ascii="Times New Roman" w:hAnsi="Times New Roman" w:cs="Times New Roman"/>
        </w:rPr>
        <w:t xml:space="preserve"> are presented to the Board and broadcasters, including through the BBC’s Appeals Advisory Committee (which also receives reports from the BBC’s own charities, Comic Relief, Sports Relief and Children In Need) at regular intervals throughout the appeal response cycle.</w:t>
      </w:r>
    </w:p>
    <w:p w14:paraId="05337670" w14:textId="4AC6D910" w:rsidR="006E1AF8" w:rsidRDefault="00D81047" w:rsidP="009D3D81">
      <w:pPr>
        <w:spacing w:line="480" w:lineRule="auto"/>
        <w:ind w:firstLine="720"/>
        <w:jc w:val="both"/>
        <w:rPr>
          <w:rFonts w:ascii="Times New Roman" w:hAnsi="Times New Roman" w:cs="Times New Roman"/>
        </w:rPr>
      </w:pPr>
      <w:r>
        <w:rPr>
          <w:rFonts w:ascii="Times New Roman" w:hAnsi="Times New Roman" w:cs="Times New Roman"/>
        </w:rPr>
        <w:t>D</w:t>
      </w:r>
      <w:r w:rsidRPr="00C8243B">
        <w:rPr>
          <w:rFonts w:ascii="Times New Roman" w:hAnsi="Times New Roman" w:cs="Times New Roman"/>
        </w:rPr>
        <w:t>uring</w:t>
      </w:r>
      <w:r w:rsidR="007F5629" w:rsidRPr="00C8243B">
        <w:rPr>
          <w:rFonts w:ascii="Times New Roman" w:hAnsi="Times New Roman" w:cs="Times New Roman"/>
        </w:rPr>
        <w:t xml:space="preserve"> an appeal</w:t>
      </w:r>
      <w:r w:rsidR="003D191C" w:rsidRPr="00C8243B">
        <w:rPr>
          <w:rFonts w:ascii="Times New Roman" w:hAnsi="Times New Roman" w:cs="Times New Roman"/>
        </w:rPr>
        <w:t xml:space="preserve"> we </w:t>
      </w:r>
      <w:r w:rsidR="000F0992">
        <w:rPr>
          <w:rFonts w:ascii="Times New Roman" w:hAnsi="Times New Roman" w:cs="Times New Roman"/>
        </w:rPr>
        <w:t xml:space="preserve">also </w:t>
      </w:r>
      <w:r w:rsidR="003D191C" w:rsidRPr="00C8243B">
        <w:rPr>
          <w:rFonts w:ascii="Times New Roman" w:hAnsi="Times New Roman" w:cs="Times New Roman"/>
        </w:rPr>
        <w:t xml:space="preserve">found several important </w:t>
      </w:r>
      <w:r>
        <w:rPr>
          <w:rFonts w:ascii="Times New Roman" w:hAnsi="Times New Roman" w:cs="Times New Roman"/>
        </w:rPr>
        <w:t>aspects</w:t>
      </w:r>
      <w:r w:rsidRPr="00C8243B">
        <w:rPr>
          <w:rFonts w:ascii="Times New Roman" w:hAnsi="Times New Roman" w:cs="Times New Roman"/>
        </w:rPr>
        <w:t xml:space="preserve"> </w:t>
      </w:r>
      <w:r w:rsidR="003D191C" w:rsidRPr="00C8243B">
        <w:rPr>
          <w:rFonts w:ascii="Times New Roman" w:hAnsi="Times New Roman" w:cs="Times New Roman"/>
        </w:rPr>
        <w:t>of organizational capital</w:t>
      </w:r>
      <w:r w:rsidR="00A350BC">
        <w:rPr>
          <w:rFonts w:ascii="Times New Roman" w:hAnsi="Times New Roman" w:cs="Times New Roman"/>
        </w:rPr>
        <w:t>.</w:t>
      </w:r>
      <w:r w:rsidR="003D191C" w:rsidRPr="00C8243B">
        <w:rPr>
          <w:rFonts w:ascii="Times New Roman" w:hAnsi="Times New Roman" w:cs="Times New Roman"/>
        </w:rPr>
        <w:t xml:space="preserve"> </w:t>
      </w:r>
      <w:r w:rsidR="006E1AF8" w:rsidRPr="00C8243B">
        <w:rPr>
          <w:rFonts w:ascii="Times New Roman" w:hAnsi="Times New Roman" w:cs="Times New Roman"/>
        </w:rPr>
        <w:t>First, there w</w:t>
      </w:r>
      <w:r w:rsidR="00BA5BCF" w:rsidRPr="00C8243B">
        <w:rPr>
          <w:rFonts w:ascii="Times New Roman" w:hAnsi="Times New Roman" w:cs="Times New Roman"/>
        </w:rPr>
        <w:t xml:space="preserve">ere clear guidelines, used by the trustees, </w:t>
      </w:r>
      <w:r>
        <w:rPr>
          <w:rFonts w:ascii="Times New Roman" w:hAnsi="Times New Roman" w:cs="Times New Roman"/>
        </w:rPr>
        <w:t>on which to base appeal launch/no-launch decisions.</w:t>
      </w:r>
      <w:r w:rsidR="00BA5BCF" w:rsidRPr="00C8243B">
        <w:rPr>
          <w:rFonts w:ascii="Times New Roman" w:hAnsi="Times New Roman" w:cs="Times New Roman"/>
        </w:rPr>
        <w:t xml:space="preserve"> This was followed by a specific formula applied to divide funds raised between member agencies. There was also </w:t>
      </w:r>
      <w:r w:rsidR="006E1AF8" w:rsidRPr="00C8243B">
        <w:rPr>
          <w:rFonts w:ascii="Times New Roman" w:hAnsi="Times New Roman" w:cs="Times New Roman"/>
        </w:rPr>
        <w:t xml:space="preserve">a clear awareness of the routines needed during an appeal. </w:t>
      </w:r>
      <w:r w:rsidR="003D191C" w:rsidRPr="00C8243B">
        <w:rPr>
          <w:rFonts w:ascii="Times New Roman" w:hAnsi="Times New Roman" w:cs="Times New Roman"/>
        </w:rPr>
        <w:t xml:space="preserve">As one interviewee said: </w:t>
      </w:r>
      <w:r>
        <w:rPr>
          <w:rFonts w:ascii="Times New Roman" w:hAnsi="Times New Roman" w:cs="Times New Roman"/>
        </w:rPr>
        <w:t>‘</w:t>
      </w:r>
      <w:r w:rsidR="003D191C" w:rsidRPr="00C8243B">
        <w:rPr>
          <w:rFonts w:ascii="Times New Roman" w:hAnsi="Times New Roman" w:cs="Times New Roman"/>
          <w:i/>
        </w:rPr>
        <w:t>a process to follow so that everyone can slot in</w:t>
      </w:r>
      <w:r>
        <w:rPr>
          <w:rFonts w:ascii="Times New Roman" w:hAnsi="Times New Roman" w:cs="Times New Roman"/>
          <w:i/>
        </w:rPr>
        <w:t>’</w:t>
      </w:r>
      <w:r w:rsidR="000A2CC7">
        <w:rPr>
          <w:rFonts w:ascii="Times New Roman" w:hAnsi="Times New Roman" w:cs="Times New Roman"/>
          <w:i/>
        </w:rPr>
        <w:t xml:space="preserve"> (HN 4)</w:t>
      </w:r>
      <w:r w:rsidR="003D191C" w:rsidRPr="00C8243B">
        <w:rPr>
          <w:rFonts w:ascii="Times New Roman" w:hAnsi="Times New Roman" w:cs="Times New Roman"/>
        </w:rPr>
        <w:t xml:space="preserve">. </w:t>
      </w:r>
      <w:r w:rsidR="00F764DB">
        <w:rPr>
          <w:rFonts w:ascii="Times New Roman" w:hAnsi="Times New Roman" w:cs="Times New Roman"/>
        </w:rPr>
        <w:t>This ‘formula’ was also important in terms of keeping the PNO together after an appeal (or a surge in work tempo) until another period of fast paced work appeared:</w:t>
      </w:r>
    </w:p>
    <w:p w14:paraId="1D31A088" w14:textId="13E84213" w:rsidR="00F764DB" w:rsidRDefault="00F764DB" w:rsidP="009D3D81">
      <w:pPr>
        <w:spacing w:line="480" w:lineRule="auto"/>
        <w:jc w:val="both"/>
        <w:rPr>
          <w:rFonts w:ascii="Times New Roman" w:hAnsi="Times New Roman" w:cs="Times New Roman"/>
        </w:rPr>
      </w:pPr>
    </w:p>
    <w:p w14:paraId="1537B914" w14:textId="713B8825" w:rsidR="00F764DB" w:rsidRDefault="006E1EA6" w:rsidP="009D3D81">
      <w:pPr>
        <w:spacing w:line="480" w:lineRule="auto"/>
        <w:ind w:left="720"/>
        <w:jc w:val="both"/>
        <w:rPr>
          <w:rFonts w:ascii="Times New Roman" w:hAnsi="Times New Roman" w:cs="Times New Roman"/>
          <w:i/>
        </w:rPr>
      </w:pPr>
      <w:r>
        <w:rPr>
          <w:rFonts w:ascii="Times New Roman" w:hAnsi="Times New Roman" w:cs="Times New Roman"/>
          <w:i/>
        </w:rPr>
        <w:t>T</w:t>
      </w:r>
      <w:r w:rsidR="00F764DB" w:rsidRPr="00F764DB">
        <w:rPr>
          <w:rFonts w:ascii="Times New Roman" w:hAnsi="Times New Roman" w:cs="Times New Roman"/>
          <w:i/>
        </w:rPr>
        <w:t>hat’s probably the biggest tension if I’m honest.  Thankfully under C’s leadership we have a formula that works.  But when it comes to splitting the money and so forth there’ll always be members that think they should get more.  So it’s important for us to challenge and to hold members to account in terms of how their money is spent.  Not only from the public point of view, from the donors</w:t>
      </w:r>
      <w:r w:rsidR="00BC040D">
        <w:rPr>
          <w:rFonts w:ascii="Times New Roman" w:hAnsi="Times New Roman" w:cs="Times New Roman"/>
          <w:i/>
        </w:rPr>
        <w:t>’</w:t>
      </w:r>
      <w:r w:rsidR="00F764DB" w:rsidRPr="00F764DB">
        <w:rPr>
          <w:rFonts w:ascii="Times New Roman" w:hAnsi="Times New Roman" w:cs="Times New Roman"/>
          <w:i/>
        </w:rPr>
        <w:t xml:space="preserve"> point of view is obviously number one. </w:t>
      </w:r>
      <w:r w:rsidR="000A2CC7">
        <w:rPr>
          <w:rFonts w:ascii="Times New Roman" w:hAnsi="Times New Roman" w:cs="Times New Roman"/>
          <w:i/>
        </w:rPr>
        <w:t>(HN 5)</w:t>
      </w:r>
      <w:r w:rsidR="00F764DB" w:rsidRPr="00F764DB">
        <w:rPr>
          <w:rFonts w:ascii="Times New Roman" w:hAnsi="Times New Roman" w:cs="Times New Roman"/>
          <w:i/>
        </w:rPr>
        <w:t xml:space="preserve"> </w:t>
      </w:r>
    </w:p>
    <w:p w14:paraId="2F157C7D" w14:textId="77777777" w:rsidR="00E02209" w:rsidRDefault="00E02209" w:rsidP="009D3D81">
      <w:pPr>
        <w:spacing w:line="480" w:lineRule="auto"/>
        <w:jc w:val="both"/>
        <w:rPr>
          <w:rFonts w:ascii="Times New Roman" w:hAnsi="Times New Roman" w:cs="Times New Roman"/>
          <w:iCs/>
        </w:rPr>
      </w:pPr>
    </w:p>
    <w:p w14:paraId="28811066" w14:textId="6ADABDF5" w:rsidR="00BC040D" w:rsidRDefault="00E02209" w:rsidP="009D3D81">
      <w:pPr>
        <w:spacing w:line="480" w:lineRule="auto"/>
        <w:jc w:val="both"/>
        <w:rPr>
          <w:rFonts w:ascii="Times New Roman" w:hAnsi="Times New Roman" w:cs="Times New Roman"/>
          <w:iCs/>
        </w:rPr>
      </w:pPr>
      <w:r>
        <w:rPr>
          <w:rFonts w:ascii="Times New Roman" w:hAnsi="Times New Roman" w:cs="Times New Roman"/>
          <w:iCs/>
        </w:rPr>
        <w:t xml:space="preserve">Organisational </w:t>
      </w:r>
      <w:r w:rsidR="00BF6D0A">
        <w:rPr>
          <w:rFonts w:ascii="Times New Roman" w:hAnsi="Times New Roman" w:cs="Times New Roman"/>
          <w:iCs/>
        </w:rPr>
        <w:t>capital</w:t>
      </w:r>
      <w:r w:rsidR="00E43005">
        <w:rPr>
          <w:rFonts w:ascii="Times New Roman" w:hAnsi="Times New Roman" w:cs="Times New Roman"/>
          <w:iCs/>
        </w:rPr>
        <w:t>, expressed through governance structures, codes of conduct, the ‘</w:t>
      </w:r>
      <w:r w:rsidR="00BF6D0A">
        <w:rPr>
          <w:rFonts w:ascii="Times New Roman" w:hAnsi="Times New Roman" w:cs="Times New Roman"/>
          <w:iCs/>
        </w:rPr>
        <w:t>critical</w:t>
      </w:r>
      <w:r w:rsidR="00E43005">
        <w:rPr>
          <w:rFonts w:ascii="Times New Roman" w:hAnsi="Times New Roman" w:cs="Times New Roman"/>
          <w:iCs/>
        </w:rPr>
        <w:t xml:space="preserve"> path’ and the development of ‘The Manual’</w:t>
      </w:r>
      <w:r w:rsidR="00382A59">
        <w:rPr>
          <w:rFonts w:ascii="Times New Roman" w:hAnsi="Times New Roman" w:cs="Times New Roman"/>
          <w:iCs/>
        </w:rPr>
        <w:t>, and indeed the criteria for launching an appeal in the first place</w:t>
      </w:r>
      <w:r w:rsidR="009A29F8">
        <w:rPr>
          <w:rFonts w:ascii="Times New Roman" w:hAnsi="Times New Roman" w:cs="Times New Roman"/>
          <w:iCs/>
        </w:rPr>
        <w:t>, serves as a vital co-ordinating mechanism</w:t>
      </w:r>
      <w:r w:rsidR="00382A59">
        <w:rPr>
          <w:rFonts w:ascii="Times New Roman" w:hAnsi="Times New Roman" w:cs="Times New Roman"/>
          <w:iCs/>
        </w:rPr>
        <w:t xml:space="preserve">. </w:t>
      </w:r>
      <w:r w:rsidR="007338DC">
        <w:rPr>
          <w:rFonts w:ascii="Times New Roman" w:hAnsi="Times New Roman" w:cs="Times New Roman"/>
          <w:iCs/>
        </w:rPr>
        <w:t xml:space="preserve">Other </w:t>
      </w:r>
      <w:r w:rsidR="00CF3089">
        <w:rPr>
          <w:rFonts w:ascii="Times New Roman" w:hAnsi="Times New Roman" w:cs="Times New Roman"/>
          <w:iCs/>
        </w:rPr>
        <w:t>forms of organisational capital, s</w:t>
      </w:r>
      <w:r w:rsidR="007338DC">
        <w:rPr>
          <w:rFonts w:ascii="Times New Roman" w:hAnsi="Times New Roman" w:cs="Times New Roman"/>
          <w:iCs/>
        </w:rPr>
        <w:t xml:space="preserve">uch </w:t>
      </w:r>
      <w:r w:rsidR="001F5003">
        <w:rPr>
          <w:rFonts w:ascii="Times New Roman" w:hAnsi="Times New Roman" w:cs="Times New Roman"/>
          <w:iCs/>
        </w:rPr>
        <w:t xml:space="preserve">as wash-ups and debriefs </w:t>
      </w:r>
      <w:r w:rsidR="00BF6D0A">
        <w:rPr>
          <w:rFonts w:ascii="Times New Roman" w:hAnsi="Times New Roman" w:cs="Times New Roman"/>
          <w:iCs/>
        </w:rPr>
        <w:t>enabled</w:t>
      </w:r>
      <w:r w:rsidR="001F5003">
        <w:rPr>
          <w:rFonts w:ascii="Times New Roman" w:hAnsi="Times New Roman" w:cs="Times New Roman"/>
          <w:iCs/>
        </w:rPr>
        <w:t xml:space="preserve"> knowledge transfer</w:t>
      </w:r>
      <w:r w:rsidR="00E87FFB">
        <w:rPr>
          <w:rFonts w:ascii="Times New Roman" w:hAnsi="Times New Roman" w:cs="Times New Roman"/>
          <w:iCs/>
        </w:rPr>
        <w:t xml:space="preserve"> </w:t>
      </w:r>
      <w:r w:rsidR="003026D9">
        <w:rPr>
          <w:rFonts w:ascii="Times New Roman" w:hAnsi="Times New Roman" w:cs="Times New Roman"/>
          <w:iCs/>
        </w:rPr>
        <w:t>which emphasises</w:t>
      </w:r>
      <w:r w:rsidR="00E87FFB">
        <w:rPr>
          <w:rFonts w:ascii="Times New Roman" w:hAnsi="Times New Roman" w:cs="Times New Roman"/>
          <w:iCs/>
        </w:rPr>
        <w:t xml:space="preserve"> the interconnectedness of these knowledge resources</w:t>
      </w:r>
      <w:r w:rsidR="00BF6D0A">
        <w:rPr>
          <w:rFonts w:ascii="Times New Roman" w:hAnsi="Times New Roman" w:cs="Times New Roman"/>
          <w:iCs/>
        </w:rPr>
        <w:t xml:space="preserve">. </w:t>
      </w:r>
      <w:r w:rsidR="00382A59">
        <w:rPr>
          <w:rFonts w:ascii="Times New Roman" w:hAnsi="Times New Roman" w:cs="Times New Roman"/>
          <w:iCs/>
        </w:rPr>
        <w:t>These</w:t>
      </w:r>
      <w:r w:rsidR="000933FA">
        <w:rPr>
          <w:rFonts w:ascii="Times New Roman" w:hAnsi="Times New Roman" w:cs="Times New Roman"/>
          <w:iCs/>
        </w:rPr>
        <w:t xml:space="preserve"> </w:t>
      </w:r>
      <w:r w:rsidR="00BF6D0A">
        <w:rPr>
          <w:rFonts w:ascii="Times New Roman" w:hAnsi="Times New Roman" w:cs="Times New Roman"/>
          <w:iCs/>
        </w:rPr>
        <w:t>artefacts</w:t>
      </w:r>
      <w:r w:rsidR="000933FA">
        <w:rPr>
          <w:rFonts w:ascii="Times New Roman" w:hAnsi="Times New Roman" w:cs="Times New Roman"/>
          <w:iCs/>
        </w:rPr>
        <w:t xml:space="preserve"> of organisational capital helped to deal with the surge when it came </w:t>
      </w:r>
      <w:r w:rsidR="007C0D8B">
        <w:rPr>
          <w:rFonts w:ascii="Times New Roman" w:hAnsi="Times New Roman" w:cs="Times New Roman"/>
          <w:iCs/>
        </w:rPr>
        <w:t>and were used to induct new members of the network during stead</w:t>
      </w:r>
      <w:r w:rsidR="00BF6D0A">
        <w:rPr>
          <w:rFonts w:ascii="Times New Roman" w:hAnsi="Times New Roman" w:cs="Times New Roman"/>
          <w:iCs/>
        </w:rPr>
        <w:t>y</w:t>
      </w:r>
      <w:r w:rsidR="007C0D8B">
        <w:rPr>
          <w:rFonts w:ascii="Times New Roman" w:hAnsi="Times New Roman" w:cs="Times New Roman"/>
          <w:iCs/>
        </w:rPr>
        <w:t xml:space="preserve">-state. </w:t>
      </w:r>
    </w:p>
    <w:p w14:paraId="05BFD7ED" w14:textId="2BCB5FEA" w:rsidR="00F7537C" w:rsidRDefault="00F7537C" w:rsidP="009D3D81">
      <w:pPr>
        <w:spacing w:line="480" w:lineRule="auto"/>
        <w:jc w:val="both"/>
        <w:rPr>
          <w:rFonts w:ascii="Times New Roman" w:hAnsi="Times New Roman" w:cs="Times New Roman"/>
          <w:iCs/>
        </w:rPr>
      </w:pPr>
    </w:p>
    <w:p w14:paraId="342B4C0E" w14:textId="77777777" w:rsidR="00F7537C" w:rsidRPr="00B97CCC" w:rsidRDefault="00F7537C" w:rsidP="009D3D81">
      <w:pPr>
        <w:spacing w:line="480" w:lineRule="auto"/>
        <w:jc w:val="both"/>
        <w:rPr>
          <w:rFonts w:ascii="Times New Roman" w:hAnsi="Times New Roman" w:cs="Times New Roman"/>
          <w:iCs/>
        </w:rPr>
      </w:pPr>
    </w:p>
    <w:p w14:paraId="2A687AEB" w14:textId="77777777" w:rsidR="00B54517" w:rsidRDefault="00B54517" w:rsidP="009D3D81">
      <w:pPr>
        <w:spacing w:line="480" w:lineRule="auto"/>
        <w:jc w:val="both"/>
        <w:rPr>
          <w:rFonts w:ascii="Times New Roman" w:hAnsi="Times New Roman" w:cs="Times New Roman"/>
        </w:rPr>
      </w:pPr>
    </w:p>
    <w:p w14:paraId="11A0E680" w14:textId="6768C925" w:rsidR="00B54517" w:rsidRPr="00B97CCC" w:rsidRDefault="00B54517" w:rsidP="009D3D81">
      <w:pPr>
        <w:spacing w:line="480" w:lineRule="auto"/>
        <w:jc w:val="center"/>
        <w:rPr>
          <w:rFonts w:ascii="Times New Roman" w:hAnsi="Times New Roman" w:cs="Times New Roman"/>
          <w:b/>
          <w:bCs/>
        </w:rPr>
      </w:pPr>
      <w:r w:rsidRPr="00B97CCC">
        <w:rPr>
          <w:rFonts w:ascii="Times New Roman" w:hAnsi="Times New Roman" w:cs="Times New Roman"/>
          <w:b/>
          <w:bCs/>
        </w:rPr>
        <w:t>DISCUSSION</w:t>
      </w:r>
      <w:r w:rsidR="00E42519" w:rsidRPr="00B97CCC">
        <w:rPr>
          <w:rFonts w:ascii="Times New Roman" w:hAnsi="Times New Roman" w:cs="Times New Roman"/>
          <w:b/>
          <w:bCs/>
        </w:rPr>
        <w:t>: KNOWLEDGE RESOURCES</w:t>
      </w:r>
      <w:r w:rsidR="00590158" w:rsidRPr="00B97CCC">
        <w:rPr>
          <w:rFonts w:ascii="Times New Roman" w:hAnsi="Times New Roman" w:cs="Times New Roman"/>
          <w:b/>
          <w:bCs/>
        </w:rPr>
        <w:t xml:space="preserve"> AND TEMPORALITY</w:t>
      </w:r>
      <w:r w:rsidR="00E42519" w:rsidRPr="00B97CCC">
        <w:rPr>
          <w:rFonts w:ascii="Times New Roman" w:hAnsi="Times New Roman" w:cs="Times New Roman"/>
          <w:b/>
          <w:bCs/>
        </w:rPr>
        <w:t xml:space="preserve"> IN PNOs</w:t>
      </w:r>
    </w:p>
    <w:p w14:paraId="239C9AC7" w14:textId="558F63EC" w:rsidR="00BC040D" w:rsidRDefault="00D946B8" w:rsidP="009D3D81">
      <w:pPr>
        <w:spacing w:line="480" w:lineRule="auto"/>
        <w:jc w:val="both"/>
        <w:rPr>
          <w:rFonts w:ascii="Times New Roman" w:hAnsi="Times New Roman" w:cs="Times New Roman"/>
        </w:rPr>
      </w:pPr>
      <w:r>
        <w:rPr>
          <w:rFonts w:ascii="Times New Roman" w:hAnsi="Times New Roman" w:cs="Times New Roman"/>
        </w:rPr>
        <w:t>O</w:t>
      </w:r>
      <w:r w:rsidR="00384ED6">
        <w:rPr>
          <w:rFonts w:ascii="Times New Roman" w:hAnsi="Times New Roman" w:cs="Times New Roman"/>
        </w:rPr>
        <w:t xml:space="preserve">ur data analysis indicates that the integration of knowledge resources, i.e., human, </w:t>
      </w:r>
      <w:r w:rsidR="00B97CCC">
        <w:rPr>
          <w:rFonts w:ascii="Times New Roman" w:hAnsi="Times New Roman" w:cs="Times New Roman"/>
        </w:rPr>
        <w:t>social,</w:t>
      </w:r>
      <w:r w:rsidR="00384ED6">
        <w:rPr>
          <w:rFonts w:ascii="Times New Roman" w:hAnsi="Times New Roman" w:cs="Times New Roman"/>
        </w:rPr>
        <w:t xml:space="preserve"> and organisational capital are important to </w:t>
      </w:r>
      <w:r w:rsidR="008104CB">
        <w:rPr>
          <w:rFonts w:ascii="Times New Roman" w:hAnsi="Times New Roman" w:cs="Times New Roman"/>
        </w:rPr>
        <w:t>for professional working</w:t>
      </w:r>
      <w:r w:rsidR="00FC4AF7">
        <w:rPr>
          <w:rFonts w:ascii="Times New Roman" w:hAnsi="Times New Roman" w:cs="Times New Roman"/>
        </w:rPr>
        <w:t xml:space="preserve"> </w:t>
      </w:r>
      <w:r w:rsidR="004B7702">
        <w:rPr>
          <w:rFonts w:ascii="Times New Roman" w:hAnsi="Times New Roman" w:cs="Times New Roman"/>
        </w:rPr>
        <w:t>in cases of irregular temporal patterns; here</w:t>
      </w:r>
      <w:r w:rsidR="00A7046C">
        <w:rPr>
          <w:rFonts w:ascii="Times New Roman" w:hAnsi="Times New Roman" w:cs="Times New Roman"/>
        </w:rPr>
        <w:t xml:space="preserve"> </w:t>
      </w:r>
      <w:r w:rsidR="008104CB">
        <w:rPr>
          <w:rFonts w:ascii="Times New Roman" w:hAnsi="Times New Roman" w:cs="Times New Roman"/>
        </w:rPr>
        <w:t xml:space="preserve">in </w:t>
      </w:r>
      <w:r w:rsidR="00384ED6">
        <w:rPr>
          <w:rFonts w:ascii="Times New Roman" w:hAnsi="Times New Roman" w:cs="Times New Roman"/>
        </w:rPr>
        <w:t xml:space="preserve">steady state (appeal-ready) and </w:t>
      </w:r>
      <w:r w:rsidR="008104CB">
        <w:rPr>
          <w:rFonts w:ascii="Times New Roman" w:hAnsi="Times New Roman" w:cs="Times New Roman"/>
        </w:rPr>
        <w:t>rapid response periods</w:t>
      </w:r>
      <w:r w:rsidR="00384ED6">
        <w:rPr>
          <w:rFonts w:ascii="Times New Roman" w:hAnsi="Times New Roman" w:cs="Times New Roman"/>
        </w:rPr>
        <w:t xml:space="preserve">. Importantly, social capital served as a mechanism to maintain strong relationships </w:t>
      </w:r>
      <w:r w:rsidR="00B62D59">
        <w:rPr>
          <w:rFonts w:ascii="Times New Roman" w:hAnsi="Times New Roman" w:cs="Times New Roman"/>
        </w:rPr>
        <w:t>between diverse sets of professionals across the PNO. This</w:t>
      </w:r>
      <w:r w:rsidR="00384ED6">
        <w:rPr>
          <w:rFonts w:ascii="Times New Roman" w:hAnsi="Times New Roman" w:cs="Times New Roman"/>
        </w:rPr>
        <w:t xml:space="preserve"> enabled trust during times of an appeal and held the temporary organisation together during the post-appeal period. It also ensured that network-specific knowledge was maintained and developed to ensure future successful appeals.</w:t>
      </w:r>
    </w:p>
    <w:p w14:paraId="3C03FC34" w14:textId="5FAFDAD2" w:rsidR="004632E2" w:rsidRDefault="005B4603" w:rsidP="009D3D81">
      <w:pPr>
        <w:spacing w:line="480" w:lineRule="auto"/>
        <w:ind w:firstLine="720"/>
        <w:jc w:val="both"/>
        <w:rPr>
          <w:rFonts w:ascii="Times New Roman" w:hAnsi="Times New Roman" w:cs="Times New Roman"/>
        </w:rPr>
      </w:pPr>
      <w:r>
        <w:rPr>
          <w:rFonts w:ascii="Times New Roman" w:hAnsi="Times New Roman" w:cs="Times New Roman"/>
        </w:rPr>
        <w:t xml:space="preserve">Specifically, our </w:t>
      </w:r>
      <w:r w:rsidR="00B62D59">
        <w:rPr>
          <w:rFonts w:ascii="Times New Roman" w:hAnsi="Times New Roman" w:cs="Times New Roman"/>
        </w:rPr>
        <w:t xml:space="preserve">findings </w:t>
      </w:r>
      <w:r w:rsidR="00B97CCC">
        <w:rPr>
          <w:rFonts w:ascii="Times New Roman" w:hAnsi="Times New Roman" w:cs="Times New Roman"/>
        </w:rPr>
        <w:t>point</w:t>
      </w:r>
      <w:r>
        <w:rPr>
          <w:rFonts w:ascii="Times New Roman" w:hAnsi="Times New Roman" w:cs="Times New Roman"/>
        </w:rPr>
        <w:t xml:space="preserve"> to the role of organisational capital as a co-ordinating mechanism in this context. The detailed processes, formula and training ensured that a network, that is loosely structured can function at a fast and effective pace. This supports the </w:t>
      </w:r>
      <w:r w:rsidR="00F77413">
        <w:rPr>
          <w:rFonts w:ascii="Times New Roman" w:hAnsi="Times New Roman" w:cs="Times New Roman"/>
        </w:rPr>
        <w:t>work of</w:t>
      </w:r>
      <w:r>
        <w:rPr>
          <w:rFonts w:ascii="Times New Roman" w:hAnsi="Times New Roman" w:cs="Times New Roman"/>
        </w:rPr>
        <w:t xml:space="preserve"> Burke and Morley (2016) which emphasizes the need for </w:t>
      </w:r>
      <w:r w:rsidR="00B97CCC" w:rsidRPr="005B4603">
        <w:rPr>
          <w:rFonts w:ascii="Times New Roman" w:hAnsi="Times New Roman" w:cs="Times New Roman"/>
        </w:rPr>
        <w:t>role-based</w:t>
      </w:r>
      <w:r w:rsidRPr="005B4603">
        <w:rPr>
          <w:rFonts w:ascii="Times New Roman" w:hAnsi="Times New Roman" w:cs="Times New Roman"/>
        </w:rPr>
        <w:t xml:space="preserve"> interaction</w:t>
      </w:r>
      <w:r w:rsidR="00F77413">
        <w:rPr>
          <w:rFonts w:ascii="Times New Roman" w:hAnsi="Times New Roman" w:cs="Times New Roman"/>
        </w:rPr>
        <w:t xml:space="preserve"> (</w:t>
      </w:r>
      <w:proofErr w:type="spellStart"/>
      <w:r w:rsidR="00F77413">
        <w:rPr>
          <w:rFonts w:ascii="Times New Roman" w:hAnsi="Times New Roman" w:cs="Times New Roman"/>
        </w:rPr>
        <w:t>Bechky</w:t>
      </w:r>
      <w:proofErr w:type="spellEnd"/>
      <w:r w:rsidR="00F77413">
        <w:rPr>
          <w:rFonts w:ascii="Times New Roman" w:hAnsi="Times New Roman" w:cs="Times New Roman"/>
        </w:rPr>
        <w:t>, 2006)</w:t>
      </w:r>
      <w:r>
        <w:rPr>
          <w:rFonts w:ascii="Times New Roman" w:hAnsi="Times New Roman" w:cs="Times New Roman"/>
        </w:rPr>
        <w:t>,</w:t>
      </w:r>
      <w:r w:rsidRPr="005B4603">
        <w:rPr>
          <w:rFonts w:ascii="Times New Roman" w:hAnsi="Times New Roman" w:cs="Times New Roman"/>
        </w:rPr>
        <w:t xml:space="preserve"> swift trust, and </w:t>
      </w:r>
      <w:r w:rsidR="00E04E28" w:rsidRPr="005B4603">
        <w:rPr>
          <w:rFonts w:ascii="Times New Roman" w:hAnsi="Times New Roman" w:cs="Times New Roman"/>
        </w:rPr>
        <w:t>time-based</w:t>
      </w:r>
      <w:r w:rsidRPr="005B4603">
        <w:rPr>
          <w:rFonts w:ascii="Times New Roman" w:hAnsi="Times New Roman" w:cs="Times New Roman"/>
        </w:rPr>
        <w:t xml:space="preserve"> control</w:t>
      </w:r>
      <w:r>
        <w:rPr>
          <w:rFonts w:ascii="Times New Roman" w:hAnsi="Times New Roman" w:cs="Times New Roman"/>
        </w:rPr>
        <w:t xml:space="preserve">. </w:t>
      </w:r>
      <w:r w:rsidR="00A43361">
        <w:rPr>
          <w:rFonts w:ascii="Times New Roman" w:hAnsi="Times New Roman" w:cs="Times New Roman"/>
        </w:rPr>
        <w:t>These mechanisms become particularly important in temporary organisational settings</w:t>
      </w:r>
      <w:r w:rsidR="00B62D59">
        <w:rPr>
          <w:rFonts w:ascii="Times New Roman" w:hAnsi="Times New Roman" w:cs="Times New Roman"/>
        </w:rPr>
        <w:t>, which are prevalent in professional networks,</w:t>
      </w:r>
      <w:r w:rsidR="00A43361">
        <w:rPr>
          <w:rFonts w:ascii="Times New Roman" w:hAnsi="Times New Roman" w:cs="Times New Roman"/>
        </w:rPr>
        <w:t xml:space="preserve"> where there are no formal organisational control and coordination mechanisms. </w:t>
      </w:r>
      <w:r w:rsidR="004632E2">
        <w:rPr>
          <w:rFonts w:ascii="Times New Roman" w:hAnsi="Times New Roman" w:cs="Times New Roman"/>
        </w:rPr>
        <w:t xml:space="preserve">We develop this further by </w:t>
      </w:r>
      <w:r w:rsidR="002445B2">
        <w:rPr>
          <w:rFonts w:ascii="Times New Roman" w:hAnsi="Times New Roman" w:cs="Times New Roman"/>
        </w:rPr>
        <w:t>analysing the</w:t>
      </w:r>
      <w:r w:rsidR="004632E2">
        <w:rPr>
          <w:rFonts w:ascii="Times New Roman" w:hAnsi="Times New Roman" w:cs="Times New Roman"/>
        </w:rPr>
        <w:t xml:space="preserve"> </w:t>
      </w:r>
      <w:r w:rsidR="002445B2">
        <w:rPr>
          <w:rFonts w:ascii="Times New Roman" w:hAnsi="Times New Roman" w:cs="Times New Roman"/>
        </w:rPr>
        <w:t xml:space="preserve">interaction of </w:t>
      </w:r>
      <w:r w:rsidR="004632E2">
        <w:rPr>
          <w:rFonts w:ascii="Times New Roman" w:hAnsi="Times New Roman" w:cs="Times New Roman"/>
        </w:rPr>
        <w:t>knowledge resources. Crucially, the resources developed in one appeal are developed in the following steady-state. As such, the shadows of past appeals stand over present appeals which in turn affect future appeals (</w:t>
      </w:r>
      <w:proofErr w:type="spellStart"/>
      <w:r w:rsidR="004632E2">
        <w:rPr>
          <w:rFonts w:ascii="Times New Roman" w:hAnsi="Times New Roman" w:cs="Times New Roman"/>
        </w:rPr>
        <w:t>Stjerne</w:t>
      </w:r>
      <w:proofErr w:type="spellEnd"/>
      <w:r w:rsidR="004632E2">
        <w:rPr>
          <w:rFonts w:ascii="Times New Roman" w:hAnsi="Times New Roman" w:cs="Times New Roman"/>
        </w:rPr>
        <w:t xml:space="preserve"> and </w:t>
      </w:r>
      <w:proofErr w:type="spellStart"/>
      <w:r w:rsidR="004632E2">
        <w:rPr>
          <w:rFonts w:ascii="Times New Roman" w:hAnsi="Times New Roman" w:cs="Times New Roman"/>
        </w:rPr>
        <w:t>Svenenova</w:t>
      </w:r>
      <w:proofErr w:type="spellEnd"/>
      <w:r w:rsidR="004632E2">
        <w:rPr>
          <w:rFonts w:ascii="Times New Roman" w:hAnsi="Times New Roman" w:cs="Times New Roman"/>
        </w:rPr>
        <w:t>, 2016; Bakker et al., 2016).</w:t>
      </w:r>
    </w:p>
    <w:p w14:paraId="01E5C21D" w14:textId="3C7EBCF6" w:rsidR="005D5C7F" w:rsidRDefault="00E869EE" w:rsidP="005D5C7F">
      <w:pPr>
        <w:spacing w:line="480" w:lineRule="auto"/>
        <w:ind w:firstLine="720"/>
        <w:jc w:val="both"/>
        <w:rPr>
          <w:rFonts w:ascii="Times New Roman" w:hAnsi="Times New Roman" w:cs="Times New Roman"/>
        </w:rPr>
      </w:pPr>
      <w:r w:rsidRPr="00E869EE">
        <w:rPr>
          <w:rFonts w:ascii="Times New Roman" w:hAnsi="Times New Roman" w:cs="Times New Roman"/>
        </w:rPr>
        <w:t xml:space="preserve">Our findings here on trust add an interesting dimension to the HN PNO context. Trust is seen as vital in organisations and temporary organisations especially, given that people often come together suddenly to work on a project, reach the end goal or target, and then disperse. </w:t>
      </w:r>
      <w:r w:rsidRPr="00E869EE">
        <w:rPr>
          <w:rFonts w:ascii="Times New Roman" w:hAnsi="Times New Roman" w:cs="Times New Roman"/>
        </w:rPr>
        <w:lastRenderedPageBreak/>
        <w:t xml:space="preserve">This often takes the form of ‘swift trust’ in temporary organisations such as this (Bakker et al., 2013; Meyerson et al., 1996). Yet here we find, as with </w:t>
      </w:r>
      <w:proofErr w:type="spellStart"/>
      <w:r w:rsidRPr="00E869EE">
        <w:rPr>
          <w:rFonts w:ascii="Times New Roman" w:hAnsi="Times New Roman" w:cs="Times New Roman"/>
        </w:rPr>
        <w:t>Bechky</w:t>
      </w:r>
      <w:proofErr w:type="spellEnd"/>
      <w:r w:rsidRPr="00E869EE">
        <w:rPr>
          <w:rFonts w:ascii="Times New Roman" w:hAnsi="Times New Roman" w:cs="Times New Roman"/>
        </w:rPr>
        <w:t xml:space="preserve"> (2006), that the fact that individuals in the network have the expectation of working together on an appeal in the future changes the dynamic (Saunders &amp; Ahuja, 2006). Hence here swift trust is replaced by a more conventional approach that can be built up during the steady state period. While temporary organisations are often seen as ephemeral and loose, the core PBF at the heart of this PNO challenges this. </w:t>
      </w:r>
    </w:p>
    <w:p w14:paraId="7BFB5EFB" w14:textId="0F446493" w:rsidR="00F9624D" w:rsidRDefault="00A900DC" w:rsidP="009D3D81">
      <w:pPr>
        <w:spacing w:line="480" w:lineRule="auto"/>
        <w:ind w:firstLine="720"/>
        <w:jc w:val="both"/>
        <w:rPr>
          <w:rFonts w:ascii="Times New Roman" w:hAnsi="Times New Roman" w:cs="Times New Roman"/>
        </w:rPr>
      </w:pPr>
      <w:r>
        <w:rPr>
          <w:rFonts w:ascii="Times New Roman" w:hAnsi="Times New Roman" w:cs="Times New Roman"/>
        </w:rPr>
        <w:t xml:space="preserve">Our consideration of </w:t>
      </w:r>
      <w:r w:rsidR="00BF6FC3">
        <w:rPr>
          <w:rFonts w:ascii="Times New Roman" w:hAnsi="Times New Roman" w:cs="Times New Roman"/>
        </w:rPr>
        <w:t xml:space="preserve">knowledge resources in the HN PNO is an </w:t>
      </w:r>
      <w:r w:rsidR="0082391B">
        <w:rPr>
          <w:rFonts w:ascii="Times New Roman" w:hAnsi="Times New Roman" w:cs="Times New Roman"/>
        </w:rPr>
        <w:t>important contribution as the mechanisms specific to PNOs are currently poorly understood. However it is worth discussi</w:t>
      </w:r>
      <w:r w:rsidR="00930DB9">
        <w:rPr>
          <w:rFonts w:ascii="Times New Roman" w:hAnsi="Times New Roman" w:cs="Times New Roman"/>
        </w:rPr>
        <w:t>ng the crucial role of time</w:t>
      </w:r>
      <w:r w:rsidR="009E40DF">
        <w:rPr>
          <w:rFonts w:ascii="Times New Roman" w:hAnsi="Times New Roman" w:cs="Times New Roman"/>
        </w:rPr>
        <w:t xml:space="preserve">, </w:t>
      </w:r>
      <w:r w:rsidR="00185505">
        <w:rPr>
          <w:rFonts w:ascii="Times New Roman" w:hAnsi="Times New Roman" w:cs="Times New Roman"/>
        </w:rPr>
        <w:t>tempo</w:t>
      </w:r>
      <w:r w:rsidR="009E40DF">
        <w:rPr>
          <w:rFonts w:ascii="Times New Roman" w:hAnsi="Times New Roman" w:cs="Times New Roman"/>
        </w:rPr>
        <w:t xml:space="preserve"> and temporality here. </w:t>
      </w:r>
      <w:r w:rsidR="00633A68">
        <w:rPr>
          <w:rFonts w:ascii="Times New Roman" w:hAnsi="Times New Roman" w:cs="Times New Roman"/>
        </w:rPr>
        <w:t xml:space="preserve">There is an inherent tension in PNOs between the relatively stable PBF that, in this case, exists in </w:t>
      </w:r>
      <w:r w:rsidR="006A5A45">
        <w:rPr>
          <w:rFonts w:ascii="Times New Roman" w:hAnsi="Times New Roman" w:cs="Times New Roman"/>
        </w:rPr>
        <w:t>steady</w:t>
      </w:r>
      <w:r w:rsidR="002665CD">
        <w:rPr>
          <w:rFonts w:ascii="Times New Roman" w:hAnsi="Times New Roman" w:cs="Times New Roman"/>
        </w:rPr>
        <w:t>-state and then the wider PNO which is the</w:t>
      </w:r>
      <w:r w:rsidR="006A5A45">
        <w:rPr>
          <w:rFonts w:ascii="Times New Roman" w:hAnsi="Times New Roman" w:cs="Times New Roman"/>
        </w:rPr>
        <w:t>n</w:t>
      </w:r>
      <w:r w:rsidR="002665CD">
        <w:rPr>
          <w:rFonts w:ascii="Times New Roman" w:hAnsi="Times New Roman" w:cs="Times New Roman"/>
        </w:rPr>
        <w:t xml:space="preserve"> activated</w:t>
      </w:r>
      <w:r w:rsidR="003E14A4">
        <w:rPr>
          <w:rFonts w:ascii="Times New Roman" w:hAnsi="Times New Roman" w:cs="Times New Roman"/>
        </w:rPr>
        <w:t xml:space="preserve"> but relatively dynamic and transient</w:t>
      </w:r>
      <w:r w:rsidR="002665CD">
        <w:rPr>
          <w:rFonts w:ascii="Times New Roman" w:hAnsi="Times New Roman" w:cs="Times New Roman"/>
        </w:rPr>
        <w:t xml:space="preserve"> network</w:t>
      </w:r>
      <w:r w:rsidR="003E14A4">
        <w:rPr>
          <w:rFonts w:ascii="Times New Roman" w:hAnsi="Times New Roman" w:cs="Times New Roman"/>
        </w:rPr>
        <w:t xml:space="preserve"> organisation. </w:t>
      </w:r>
      <w:r w:rsidR="00AC1147">
        <w:rPr>
          <w:rFonts w:ascii="Times New Roman" w:hAnsi="Times New Roman" w:cs="Times New Roman"/>
        </w:rPr>
        <w:t xml:space="preserve">By </w:t>
      </w:r>
      <w:r w:rsidR="003A19D4">
        <w:rPr>
          <w:rFonts w:ascii="Times New Roman" w:hAnsi="Times New Roman" w:cs="Times New Roman"/>
        </w:rPr>
        <w:t xml:space="preserve">considering a PNO </w:t>
      </w:r>
      <w:r w:rsidR="008F5F78">
        <w:rPr>
          <w:rFonts w:ascii="Times New Roman" w:hAnsi="Times New Roman" w:cs="Times New Roman"/>
        </w:rPr>
        <w:t>that is so temporally dynamic, w</w:t>
      </w:r>
      <w:r w:rsidR="009E40DF">
        <w:rPr>
          <w:rFonts w:ascii="Times New Roman" w:hAnsi="Times New Roman" w:cs="Times New Roman"/>
        </w:rPr>
        <w:t xml:space="preserve">e argue that PNOs can be </w:t>
      </w:r>
      <w:r w:rsidR="00185505">
        <w:rPr>
          <w:rFonts w:ascii="Times New Roman" w:hAnsi="Times New Roman" w:cs="Times New Roman"/>
        </w:rPr>
        <w:t>differentiated</w:t>
      </w:r>
      <w:r w:rsidR="009E40DF">
        <w:rPr>
          <w:rFonts w:ascii="Times New Roman" w:hAnsi="Times New Roman" w:cs="Times New Roman"/>
        </w:rPr>
        <w:t xml:space="preserve"> much more based on these aspects regardless of industry</w:t>
      </w:r>
      <w:r w:rsidR="001D1C1F">
        <w:rPr>
          <w:rFonts w:ascii="Times New Roman" w:hAnsi="Times New Roman" w:cs="Times New Roman"/>
        </w:rPr>
        <w:t xml:space="preserve"> (such as construction vs events vs film/TV)</w:t>
      </w:r>
      <w:r w:rsidR="009E40DF">
        <w:rPr>
          <w:rFonts w:ascii="Times New Roman" w:hAnsi="Times New Roman" w:cs="Times New Roman"/>
        </w:rPr>
        <w:t xml:space="preserve">, which </w:t>
      </w:r>
      <w:r w:rsidR="003E1D5E">
        <w:rPr>
          <w:rFonts w:ascii="Times New Roman" w:hAnsi="Times New Roman" w:cs="Times New Roman"/>
        </w:rPr>
        <w:t xml:space="preserve">develops </w:t>
      </w:r>
      <w:r w:rsidR="009E40DF">
        <w:rPr>
          <w:rFonts w:ascii="Times New Roman" w:hAnsi="Times New Roman" w:cs="Times New Roman"/>
        </w:rPr>
        <w:t xml:space="preserve">the work of Manning (2017). </w:t>
      </w:r>
      <w:r w:rsidR="004338E8">
        <w:rPr>
          <w:rFonts w:ascii="Times New Roman" w:hAnsi="Times New Roman" w:cs="Times New Roman"/>
        </w:rPr>
        <w:t>Time and tempo are key to consider for the initiation</w:t>
      </w:r>
      <w:r w:rsidR="00D152FE">
        <w:rPr>
          <w:rFonts w:ascii="Times New Roman" w:hAnsi="Times New Roman" w:cs="Times New Roman"/>
        </w:rPr>
        <w:t xml:space="preserve">, enactment, and </w:t>
      </w:r>
      <w:r w:rsidR="00185505">
        <w:rPr>
          <w:rFonts w:ascii="Times New Roman" w:hAnsi="Times New Roman" w:cs="Times New Roman"/>
        </w:rPr>
        <w:t>dispersal</w:t>
      </w:r>
      <w:r w:rsidR="00D152FE">
        <w:rPr>
          <w:rFonts w:ascii="Times New Roman" w:hAnsi="Times New Roman" w:cs="Times New Roman"/>
        </w:rPr>
        <w:t xml:space="preserve"> o</w:t>
      </w:r>
      <w:r w:rsidR="00185505">
        <w:rPr>
          <w:rFonts w:ascii="Times New Roman" w:hAnsi="Times New Roman" w:cs="Times New Roman"/>
        </w:rPr>
        <w:t>f</w:t>
      </w:r>
      <w:r w:rsidR="00D152FE">
        <w:rPr>
          <w:rFonts w:ascii="Times New Roman" w:hAnsi="Times New Roman" w:cs="Times New Roman"/>
        </w:rPr>
        <w:t xml:space="preserve"> project </w:t>
      </w:r>
      <w:r w:rsidR="00185505">
        <w:rPr>
          <w:rFonts w:ascii="Times New Roman" w:hAnsi="Times New Roman" w:cs="Times New Roman"/>
        </w:rPr>
        <w:t>resources</w:t>
      </w:r>
      <w:r w:rsidR="006314BB">
        <w:rPr>
          <w:rFonts w:ascii="Times New Roman" w:hAnsi="Times New Roman" w:cs="Times New Roman"/>
        </w:rPr>
        <w:t xml:space="preserve">. </w:t>
      </w:r>
      <w:r w:rsidR="00F9624D">
        <w:rPr>
          <w:rFonts w:ascii="Times New Roman" w:hAnsi="Times New Roman" w:cs="Times New Roman"/>
        </w:rPr>
        <w:t xml:space="preserve">Importantly, this transcends industry concerns and sensitivity. </w:t>
      </w:r>
      <w:r w:rsidR="003E1D5E">
        <w:rPr>
          <w:rFonts w:ascii="Times New Roman" w:hAnsi="Times New Roman" w:cs="Times New Roman"/>
        </w:rPr>
        <w:t>This makes a key contribution to the temporary work organisation literature as we pointed to the importance of the ability to assemble a networked organisation and respond to a crisis in a short space of time.</w:t>
      </w:r>
      <w:r w:rsidR="008151C7">
        <w:rPr>
          <w:rFonts w:ascii="Times New Roman" w:hAnsi="Times New Roman" w:cs="Times New Roman"/>
        </w:rPr>
        <w:t xml:space="preserve"> </w:t>
      </w:r>
      <w:r w:rsidR="00107245">
        <w:rPr>
          <w:rFonts w:ascii="Times New Roman" w:hAnsi="Times New Roman" w:cs="Times New Roman"/>
        </w:rPr>
        <w:t xml:space="preserve">Increasingly, in an uncertain world, professionals will be faced by working at different tempos, often unplanned, but always impactful. </w:t>
      </w:r>
    </w:p>
    <w:p w14:paraId="45022E01" w14:textId="5F925E7A" w:rsidR="00264865" w:rsidRDefault="005238EE" w:rsidP="00FA61E7">
      <w:pPr>
        <w:spacing w:line="480" w:lineRule="auto"/>
        <w:ind w:firstLine="720"/>
        <w:jc w:val="both"/>
        <w:rPr>
          <w:rFonts w:ascii="Times New Roman" w:hAnsi="Times New Roman" w:cs="Times New Roman"/>
        </w:rPr>
      </w:pPr>
      <w:r>
        <w:rPr>
          <w:rFonts w:ascii="Times New Roman" w:hAnsi="Times New Roman" w:cs="Times New Roman"/>
        </w:rPr>
        <w:t>While w</w:t>
      </w:r>
      <w:r w:rsidR="00107245">
        <w:rPr>
          <w:rFonts w:ascii="Times New Roman" w:hAnsi="Times New Roman" w:cs="Times New Roman"/>
        </w:rPr>
        <w:t xml:space="preserve">e </w:t>
      </w:r>
      <w:r w:rsidR="00593F70">
        <w:rPr>
          <w:rFonts w:ascii="Times New Roman" w:hAnsi="Times New Roman" w:cs="Times New Roman"/>
        </w:rPr>
        <w:t>appreciate</w:t>
      </w:r>
      <w:r w:rsidR="00107245">
        <w:rPr>
          <w:rFonts w:ascii="Times New Roman" w:hAnsi="Times New Roman" w:cs="Times New Roman"/>
        </w:rPr>
        <w:t xml:space="preserve"> the fact that our data represents an extreme example of high-tempo work but we are also cognisant of the fact that, if temporary organisations are to be effective, it </w:t>
      </w:r>
      <w:r w:rsidR="00CE08E1">
        <w:rPr>
          <w:rFonts w:ascii="Times New Roman" w:hAnsi="Times New Roman" w:cs="Times New Roman"/>
        </w:rPr>
        <w:t>is</w:t>
      </w:r>
      <w:r w:rsidR="00107245">
        <w:rPr>
          <w:rFonts w:ascii="Times New Roman" w:hAnsi="Times New Roman" w:cs="Times New Roman"/>
        </w:rPr>
        <w:t xml:space="preserve"> important to draw on our findings on both tempo and the knowledge resources that support the effective execution of work within loosely structured networks. Here the PNO form has </w:t>
      </w:r>
      <w:r w:rsidR="00107245">
        <w:rPr>
          <w:rFonts w:ascii="Times New Roman" w:hAnsi="Times New Roman" w:cs="Times New Roman"/>
        </w:rPr>
        <w:lastRenderedPageBreak/>
        <w:t>been selected as a way for member charities to effectively outsource their emergency capability, pool resources and hedge the liability that a sudden onset emergency represents.</w:t>
      </w:r>
    </w:p>
    <w:p w14:paraId="6C9446A0" w14:textId="0D3F6250" w:rsidR="00AC38D0" w:rsidRDefault="00AC38D0" w:rsidP="009D3D81">
      <w:pPr>
        <w:spacing w:line="480" w:lineRule="auto"/>
        <w:ind w:firstLine="720"/>
        <w:jc w:val="both"/>
        <w:rPr>
          <w:rFonts w:ascii="Times New Roman" w:hAnsi="Times New Roman" w:cs="Times New Roman"/>
        </w:rPr>
      </w:pPr>
      <w:r>
        <w:rPr>
          <w:rFonts w:ascii="Times New Roman" w:hAnsi="Times New Roman" w:cs="Times New Roman"/>
        </w:rPr>
        <w:t>We recognise the limitations of our research, given that the paper is focused on a single case organisation, which is unique. However, the data provides clear examples of the nature of the knowledge resources that temporary organisations need to draw on to be effective. Furthermore, the data is qualitative in nature and, although providing rich evidence, the sample is limited. We were fortunate to obtain data from member agencies which provides detailed insight into the nature and processes of the PNO. Finally, stud</w:t>
      </w:r>
      <w:r w:rsidR="00B671C3">
        <w:rPr>
          <w:rFonts w:ascii="Times New Roman" w:hAnsi="Times New Roman" w:cs="Times New Roman"/>
        </w:rPr>
        <w:t>ied</w:t>
      </w:r>
      <w:r>
        <w:rPr>
          <w:rFonts w:ascii="Times New Roman" w:hAnsi="Times New Roman" w:cs="Times New Roman"/>
        </w:rPr>
        <w:t xml:space="preserve"> both appeal ready process and appeal launch processes</w:t>
      </w:r>
      <w:r w:rsidR="00B671C3">
        <w:rPr>
          <w:rFonts w:ascii="Times New Roman" w:hAnsi="Times New Roman" w:cs="Times New Roman"/>
        </w:rPr>
        <w:t xml:space="preserve"> in order to indicate how professionals work across boundaries at different tempos. The former being a continuous process of knowledge sharing, whilst the latter sparks fast-paced interaction </w:t>
      </w:r>
      <w:r w:rsidR="00AD5F71">
        <w:rPr>
          <w:rFonts w:ascii="Times New Roman" w:hAnsi="Times New Roman" w:cs="Times New Roman"/>
        </w:rPr>
        <w:t>to</w:t>
      </w:r>
      <w:r w:rsidR="00B671C3">
        <w:rPr>
          <w:rFonts w:ascii="Times New Roman" w:hAnsi="Times New Roman" w:cs="Times New Roman"/>
        </w:rPr>
        <w:t xml:space="preserve"> generate societally beneficial outcomes.</w:t>
      </w:r>
    </w:p>
    <w:p w14:paraId="4A154ED2" w14:textId="6E5FD5E7" w:rsidR="006B5E20" w:rsidRDefault="006D7C64" w:rsidP="00982A73">
      <w:pPr>
        <w:spacing w:line="480" w:lineRule="auto"/>
        <w:ind w:firstLine="720"/>
        <w:jc w:val="both"/>
        <w:rPr>
          <w:rFonts w:ascii="Times New Roman" w:hAnsi="Times New Roman" w:cs="Times New Roman"/>
        </w:rPr>
      </w:pPr>
      <w:r>
        <w:rPr>
          <w:rFonts w:ascii="Times New Roman" w:hAnsi="Times New Roman" w:cs="Times New Roman"/>
        </w:rPr>
        <w:t>Our</w:t>
      </w:r>
      <w:r w:rsidR="00AC38D0">
        <w:rPr>
          <w:rFonts w:ascii="Times New Roman" w:hAnsi="Times New Roman" w:cs="Times New Roman"/>
        </w:rPr>
        <w:t xml:space="preserve"> research provides opportunities for future research in so far as it pinpoints the context and nature of much of the future of work organisation. It also paves a way to understand the resources needed to ensure fast paced work in temporary settings. Future research could examine similar cases in contrasting settings</w:t>
      </w:r>
      <w:r w:rsidR="002445B2">
        <w:rPr>
          <w:rFonts w:ascii="Times New Roman" w:hAnsi="Times New Roman" w:cs="Times New Roman"/>
        </w:rPr>
        <w:t xml:space="preserve"> such as</w:t>
      </w:r>
      <w:r w:rsidR="00EC62E9">
        <w:rPr>
          <w:rFonts w:ascii="Times New Roman" w:hAnsi="Times New Roman" w:cs="Times New Roman"/>
        </w:rPr>
        <w:t xml:space="preserve"> </w:t>
      </w:r>
      <w:r w:rsidR="00AC38D0">
        <w:rPr>
          <w:rFonts w:ascii="Times New Roman" w:hAnsi="Times New Roman" w:cs="Times New Roman"/>
        </w:rPr>
        <w:t>medical</w:t>
      </w:r>
      <w:r w:rsidR="002445B2">
        <w:rPr>
          <w:rFonts w:ascii="Times New Roman" w:hAnsi="Times New Roman" w:cs="Times New Roman"/>
        </w:rPr>
        <w:t xml:space="preserve"> and global health</w:t>
      </w:r>
      <w:r w:rsidR="00AC38D0">
        <w:rPr>
          <w:rFonts w:ascii="Times New Roman" w:hAnsi="Times New Roman" w:cs="Times New Roman"/>
        </w:rPr>
        <w:t xml:space="preserve"> </w:t>
      </w:r>
      <w:r w:rsidR="00400BEA">
        <w:rPr>
          <w:rFonts w:ascii="Times New Roman" w:hAnsi="Times New Roman" w:cs="Times New Roman"/>
        </w:rPr>
        <w:t xml:space="preserve">emergencies, </w:t>
      </w:r>
      <w:r w:rsidR="00F86A05">
        <w:rPr>
          <w:rFonts w:ascii="Times New Roman" w:hAnsi="Times New Roman" w:cs="Times New Roman"/>
        </w:rPr>
        <w:t xml:space="preserve">, </w:t>
      </w:r>
      <w:r w:rsidR="00400BEA">
        <w:rPr>
          <w:rFonts w:ascii="Times New Roman" w:hAnsi="Times New Roman" w:cs="Times New Roman"/>
        </w:rPr>
        <w:t>expeditionary warfare</w:t>
      </w:r>
      <w:r w:rsidR="002F039F">
        <w:rPr>
          <w:rFonts w:ascii="Times New Roman" w:hAnsi="Times New Roman" w:cs="Times New Roman"/>
        </w:rPr>
        <w:t xml:space="preserve">, </w:t>
      </w:r>
      <w:r w:rsidR="00400BEA">
        <w:rPr>
          <w:rFonts w:ascii="Times New Roman" w:hAnsi="Times New Roman" w:cs="Times New Roman"/>
        </w:rPr>
        <w:t>or other sudden onset situations with a different temporal structure and rhythm (</w:t>
      </w:r>
      <w:proofErr w:type="spellStart"/>
      <w:r w:rsidR="00306D8A" w:rsidRPr="00D90D36">
        <w:rPr>
          <w:rFonts w:ascii="Times New Roman" w:hAnsi="Times New Roman" w:cs="Times New Roman"/>
        </w:rPr>
        <w:t>Hällgren</w:t>
      </w:r>
      <w:proofErr w:type="spellEnd"/>
      <w:r w:rsidR="00306D8A" w:rsidRPr="00D90D36">
        <w:rPr>
          <w:rFonts w:ascii="Times New Roman" w:hAnsi="Times New Roman" w:cs="Times New Roman"/>
        </w:rPr>
        <w:t xml:space="preserve"> </w:t>
      </w:r>
      <w:r w:rsidR="0086457C">
        <w:rPr>
          <w:rFonts w:ascii="Times New Roman" w:hAnsi="Times New Roman" w:cs="Times New Roman"/>
        </w:rPr>
        <w:t>et al.</w:t>
      </w:r>
      <w:r w:rsidR="00306D8A" w:rsidRPr="00D90D36">
        <w:rPr>
          <w:rFonts w:ascii="Times New Roman" w:hAnsi="Times New Roman" w:cs="Times New Roman"/>
        </w:rPr>
        <w:t>, 2018</w:t>
      </w:r>
      <w:r w:rsidR="00400BEA">
        <w:rPr>
          <w:rFonts w:ascii="Times New Roman" w:hAnsi="Times New Roman" w:cs="Times New Roman"/>
        </w:rPr>
        <w:t>) and where, as is the case here, the network structure is a major differentiating factor</w:t>
      </w:r>
      <w:r w:rsidR="00AC38D0">
        <w:rPr>
          <w:rFonts w:ascii="Times New Roman" w:hAnsi="Times New Roman" w:cs="Times New Roman"/>
        </w:rPr>
        <w:t>. It would also be valuable to undertake larger scale studies which include quantitative measures and could provide a base for further comparisons.</w:t>
      </w:r>
    </w:p>
    <w:p w14:paraId="2F51744F" w14:textId="626328F4" w:rsidR="005D5C7F" w:rsidRDefault="005D5C7F" w:rsidP="005D5C7F">
      <w:pPr>
        <w:spacing w:line="480" w:lineRule="auto"/>
        <w:ind w:firstLine="720"/>
        <w:jc w:val="both"/>
        <w:rPr>
          <w:rFonts w:ascii="Times New Roman" w:hAnsi="Times New Roman" w:cs="Times New Roman"/>
        </w:rPr>
      </w:pPr>
      <w:r>
        <w:rPr>
          <w:rFonts w:ascii="Times New Roman" w:hAnsi="Times New Roman" w:cs="Times New Roman"/>
        </w:rPr>
        <w:t>Our findings here provide evidence of how networks of professionals from diverse backgrounds are managed and activated at speed. This seems to be increasingly important in the realm of professional work (</w:t>
      </w:r>
      <w:proofErr w:type="spellStart"/>
      <w:r>
        <w:rPr>
          <w:rFonts w:ascii="Times New Roman" w:hAnsi="Times New Roman" w:cs="Times New Roman"/>
        </w:rPr>
        <w:t>Smets</w:t>
      </w:r>
      <w:proofErr w:type="spellEnd"/>
      <w:r>
        <w:rPr>
          <w:rFonts w:ascii="Times New Roman" w:hAnsi="Times New Roman" w:cs="Times New Roman"/>
        </w:rPr>
        <w:t xml:space="preserve"> et al</w:t>
      </w:r>
      <w:r w:rsidR="007A1EDC">
        <w:rPr>
          <w:rFonts w:ascii="Times New Roman" w:hAnsi="Times New Roman" w:cs="Times New Roman"/>
        </w:rPr>
        <w:t>., 2017</w:t>
      </w:r>
      <w:r>
        <w:rPr>
          <w:rFonts w:ascii="Times New Roman" w:hAnsi="Times New Roman" w:cs="Times New Roman"/>
        </w:rPr>
        <w:t xml:space="preserve">) where professionals come together for project work and then disperse. As is the case here, these are not necessarily those employed by the same PSF or organisation or indeed, who are known by the core co-ordinating entity. That is, this </w:t>
      </w:r>
      <w:r w:rsidR="007A1EDC">
        <w:rPr>
          <w:rFonts w:ascii="Times New Roman" w:hAnsi="Times New Roman" w:cs="Times New Roman"/>
        </w:rPr>
        <w:t>growing</w:t>
      </w:r>
      <w:r>
        <w:rPr>
          <w:rFonts w:ascii="Times New Roman" w:hAnsi="Times New Roman" w:cs="Times New Roman"/>
        </w:rPr>
        <w:t xml:space="preserve"> networked and project way of working increases the </w:t>
      </w:r>
      <w:r w:rsidR="007A1EDC">
        <w:rPr>
          <w:rFonts w:ascii="Times New Roman" w:hAnsi="Times New Roman" w:cs="Times New Roman"/>
        </w:rPr>
        <w:t>likelihood</w:t>
      </w:r>
      <w:r>
        <w:rPr>
          <w:rFonts w:ascii="Times New Roman" w:hAnsi="Times New Roman" w:cs="Times New Roman"/>
        </w:rPr>
        <w:t xml:space="preserve"> of working </w:t>
      </w:r>
      <w:r>
        <w:rPr>
          <w:rFonts w:ascii="Times New Roman" w:hAnsi="Times New Roman" w:cs="Times New Roman"/>
        </w:rPr>
        <w:lastRenderedPageBreak/>
        <w:t xml:space="preserve">with those that one doesn’t necessarily know, doesn’t </w:t>
      </w:r>
      <w:r w:rsidR="007A1EDC">
        <w:rPr>
          <w:rFonts w:ascii="Times New Roman" w:hAnsi="Times New Roman" w:cs="Times New Roman"/>
        </w:rPr>
        <w:t>necessarily</w:t>
      </w:r>
      <w:r>
        <w:rPr>
          <w:rFonts w:ascii="Times New Roman" w:hAnsi="Times New Roman" w:cs="Times New Roman"/>
        </w:rPr>
        <w:t xml:space="preserve"> know when they are needed, or managing people who you don’t employ (Kinnie and Swart, 2019).</w:t>
      </w:r>
    </w:p>
    <w:p w14:paraId="47AD076F" w14:textId="6D9E032A" w:rsidR="006B5E20" w:rsidRDefault="007A1EDC" w:rsidP="008E3985">
      <w:pPr>
        <w:spacing w:line="480" w:lineRule="auto"/>
        <w:ind w:firstLine="720"/>
        <w:jc w:val="both"/>
        <w:rPr>
          <w:rFonts w:ascii="Times New Roman" w:hAnsi="Times New Roman" w:cs="Times New Roman"/>
        </w:rPr>
      </w:pPr>
      <w:r>
        <w:rPr>
          <w:rFonts w:ascii="Times New Roman" w:hAnsi="Times New Roman" w:cs="Times New Roman"/>
        </w:rPr>
        <w:t>Following on from this, and u</w:t>
      </w:r>
      <w:r w:rsidR="007F6F6B">
        <w:rPr>
          <w:rFonts w:ascii="Times New Roman" w:hAnsi="Times New Roman" w:cs="Times New Roman"/>
        </w:rPr>
        <w:t>nderpinning much of our research here</w:t>
      </w:r>
      <w:r>
        <w:rPr>
          <w:rFonts w:ascii="Times New Roman" w:hAnsi="Times New Roman" w:cs="Times New Roman"/>
        </w:rPr>
        <w:t>,</w:t>
      </w:r>
      <w:r w:rsidR="007F6F6B">
        <w:rPr>
          <w:rFonts w:ascii="Times New Roman" w:hAnsi="Times New Roman" w:cs="Times New Roman"/>
        </w:rPr>
        <w:t xml:space="preserve"> is the idea of uncertainty, and we see that this leads to future research questions. This is linked to the metaphor of ‘the fire engine’</w:t>
      </w:r>
      <w:r w:rsidR="00AD5F71">
        <w:rPr>
          <w:rFonts w:ascii="Times New Roman" w:hAnsi="Times New Roman" w:cs="Times New Roman"/>
        </w:rPr>
        <w:t xml:space="preserve"> and the temporal uncertainty. Ul</w:t>
      </w:r>
      <w:r w:rsidR="00E24513">
        <w:rPr>
          <w:rFonts w:ascii="Times New Roman" w:hAnsi="Times New Roman" w:cs="Times New Roman"/>
        </w:rPr>
        <w:t>timately there is uncertainty as to when exactly the PN</w:t>
      </w:r>
      <w:r w:rsidR="00AD5F71">
        <w:rPr>
          <w:rFonts w:ascii="Times New Roman" w:hAnsi="Times New Roman" w:cs="Times New Roman"/>
        </w:rPr>
        <w:t>O</w:t>
      </w:r>
      <w:r w:rsidR="00E24513">
        <w:rPr>
          <w:rFonts w:ascii="Times New Roman" w:hAnsi="Times New Roman" w:cs="Times New Roman"/>
        </w:rPr>
        <w:t xml:space="preserve"> will be needed; at times it may not be needed at all. </w:t>
      </w:r>
      <w:r w:rsidR="00AB1AEA">
        <w:rPr>
          <w:rFonts w:ascii="Times New Roman" w:hAnsi="Times New Roman" w:cs="Times New Roman"/>
        </w:rPr>
        <w:t xml:space="preserve">There is, perhaps, a fine balance between </w:t>
      </w:r>
      <w:r w:rsidR="00611D02">
        <w:rPr>
          <w:rFonts w:ascii="Times New Roman" w:hAnsi="Times New Roman" w:cs="Times New Roman"/>
        </w:rPr>
        <w:t xml:space="preserve">being certain and uncertain, and a trade-off with being constantly ready to launch. </w:t>
      </w:r>
      <w:r w:rsidR="00E24513">
        <w:rPr>
          <w:rFonts w:ascii="Times New Roman" w:hAnsi="Times New Roman" w:cs="Times New Roman"/>
        </w:rPr>
        <w:t>Wha</w:t>
      </w:r>
      <w:r w:rsidR="004D687C">
        <w:rPr>
          <w:rFonts w:ascii="Times New Roman" w:hAnsi="Times New Roman" w:cs="Times New Roman"/>
        </w:rPr>
        <w:t xml:space="preserve">t happens if that emergency or </w:t>
      </w:r>
      <w:r w:rsidR="00AD5F71">
        <w:rPr>
          <w:rFonts w:ascii="Times New Roman" w:hAnsi="Times New Roman" w:cs="Times New Roman"/>
        </w:rPr>
        <w:t>initiating</w:t>
      </w:r>
      <w:r w:rsidR="004D687C">
        <w:rPr>
          <w:rFonts w:ascii="Times New Roman" w:hAnsi="Times New Roman" w:cs="Times New Roman"/>
        </w:rPr>
        <w:t xml:space="preserve"> need never comes?</w:t>
      </w:r>
      <w:r w:rsidR="00AD5F71">
        <w:rPr>
          <w:rFonts w:ascii="Times New Roman" w:hAnsi="Times New Roman" w:cs="Times New Roman"/>
        </w:rPr>
        <w:t xml:space="preserve"> Furthermore</w:t>
      </w:r>
      <w:r w:rsidR="004D687C">
        <w:rPr>
          <w:rFonts w:ascii="Times New Roman" w:hAnsi="Times New Roman" w:cs="Times New Roman"/>
        </w:rPr>
        <w:t xml:space="preserve">, what are the </w:t>
      </w:r>
      <w:r w:rsidR="00AD5F71">
        <w:rPr>
          <w:rFonts w:ascii="Times New Roman" w:hAnsi="Times New Roman" w:cs="Times New Roman"/>
        </w:rPr>
        <w:t xml:space="preserve">various </w:t>
      </w:r>
      <w:r w:rsidR="004D687C">
        <w:rPr>
          <w:rFonts w:ascii="Times New Roman" w:hAnsi="Times New Roman" w:cs="Times New Roman"/>
        </w:rPr>
        <w:t xml:space="preserve">costs </w:t>
      </w:r>
      <w:r w:rsidR="00AD5F71">
        <w:rPr>
          <w:rFonts w:ascii="Times New Roman" w:hAnsi="Times New Roman" w:cs="Times New Roman"/>
        </w:rPr>
        <w:t>associated</w:t>
      </w:r>
      <w:r w:rsidR="004D687C">
        <w:rPr>
          <w:rFonts w:ascii="Times New Roman" w:hAnsi="Times New Roman" w:cs="Times New Roman"/>
        </w:rPr>
        <w:t xml:space="preserve"> with </w:t>
      </w:r>
      <w:r w:rsidR="00AD5F71">
        <w:rPr>
          <w:rFonts w:ascii="Times New Roman" w:hAnsi="Times New Roman" w:cs="Times New Roman"/>
        </w:rPr>
        <w:t>maintaining</w:t>
      </w:r>
      <w:r w:rsidR="004D687C">
        <w:rPr>
          <w:rFonts w:ascii="Times New Roman" w:hAnsi="Times New Roman" w:cs="Times New Roman"/>
        </w:rPr>
        <w:t xml:space="preserve"> these </w:t>
      </w:r>
      <w:r w:rsidR="00611D02">
        <w:rPr>
          <w:rFonts w:ascii="Times New Roman" w:hAnsi="Times New Roman" w:cs="Times New Roman"/>
        </w:rPr>
        <w:t>knowledge</w:t>
      </w:r>
      <w:r w:rsidR="004D687C">
        <w:rPr>
          <w:rFonts w:ascii="Times New Roman" w:hAnsi="Times New Roman" w:cs="Times New Roman"/>
        </w:rPr>
        <w:t xml:space="preserve"> </w:t>
      </w:r>
      <w:r w:rsidR="00AD5F71">
        <w:rPr>
          <w:rFonts w:ascii="Times New Roman" w:hAnsi="Times New Roman" w:cs="Times New Roman"/>
        </w:rPr>
        <w:t>resources? And what can be done to reduce these?</w:t>
      </w:r>
    </w:p>
    <w:p w14:paraId="198720C8" w14:textId="77777777" w:rsidR="000E2FFE" w:rsidRDefault="000E2FFE" w:rsidP="008E3985">
      <w:pPr>
        <w:spacing w:line="480" w:lineRule="auto"/>
        <w:ind w:firstLine="720"/>
        <w:jc w:val="both"/>
        <w:rPr>
          <w:rFonts w:ascii="Times New Roman" w:hAnsi="Times New Roman" w:cs="Times New Roman"/>
        </w:rPr>
      </w:pPr>
    </w:p>
    <w:p w14:paraId="559021BE" w14:textId="2EE13753" w:rsidR="001B2EC8" w:rsidRPr="00FA61E7" w:rsidRDefault="001B2EC8" w:rsidP="008E3985">
      <w:pPr>
        <w:spacing w:line="480" w:lineRule="auto"/>
        <w:jc w:val="center"/>
        <w:rPr>
          <w:rFonts w:ascii="Times New Roman" w:hAnsi="Times New Roman" w:cs="Times New Roman"/>
          <w:b/>
          <w:iCs/>
        </w:rPr>
      </w:pPr>
      <w:r w:rsidRPr="00FA61E7">
        <w:rPr>
          <w:rFonts w:ascii="Times New Roman" w:hAnsi="Times New Roman" w:cs="Times New Roman"/>
          <w:b/>
          <w:iCs/>
        </w:rPr>
        <w:t>CONCLUSION</w:t>
      </w:r>
    </w:p>
    <w:p w14:paraId="0D31A748" w14:textId="70755470" w:rsidR="00E46D49" w:rsidRDefault="007C5931" w:rsidP="005B4F45">
      <w:pPr>
        <w:spacing w:line="480" w:lineRule="auto"/>
        <w:jc w:val="both"/>
        <w:rPr>
          <w:rFonts w:ascii="Times New Roman" w:hAnsi="Times New Roman" w:cs="Times New Roman"/>
        </w:rPr>
      </w:pPr>
      <w:r>
        <w:rPr>
          <w:rFonts w:ascii="Times New Roman" w:hAnsi="Times New Roman" w:cs="Times New Roman"/>
        </w:rPr>
        <w:t>In summary, the aim of our paper was to understand</w:t>
      </w:r>
      <w:r w:rsidR="001B0B66">
        <w:rPr>
          <w:rFonts w:ascii="Times New Roman" w:hAnsi="Times New Roman" w:cs="Times New Roman"/>
        </w:rPr>
        <w:t xml:space="preserve">: </w:t>
      </w:r>
      <w:r w:rsidR="00B671C3" w:rsidRPr="00CF579B">
        <w:rPr>
          <w:rFonts w:ascii="Times New Roman" w:hAnsi="Times New Roman" w:cs="Times New Roman"/>
          <w:i/>
        </w:rPr>
        <w:t>Which knowledge resources enable</w:t>
      </w:r>
      <w:r w:rsidR="00B671C3">
        <w:rPr>
          <w:rFonts w:ascii="Times New Roman" w:hAnsi="Times New Roman" w:cs="Times New Roman"/>
          <w:i/>
        </w:rPr>
        <w:t xml:space="preserve"> professionals to work at a</w:t>
      </w:r>
      <w:r w:rsidR="00B671C3" w:rsidRPr="00CF579B">
        <w:rPr>
          <w:rFonts w:ascii="Times New Roman" w:hAnsi="Times New Roman" w:cs="Times New Roman"/>
          <w:i/>
        </w:rPr>
        <w:t xml:space="preserve"> fast pace within networks</w:t>
      </w:r>
      <w:r w:rsidR="00B671C3" w:rsidRPr="00CF579B">
        <w:rPr>
          <w:rFonts w:ascii="Times New Roman" w:hAnsi="Times New Roman" w:cs="Times New Roman"/>
        </w:rPr>
        <w:t xml:space="preserve">? </w:t>
      </w:r>
      <w:r w:rsidR="001B0B66">
        <w:rPr>
          <w:rFonts w:ascii="Times New Roman" w:hAnsi="Times New Roman" w:cs="Times New Roman"/>
        </w:rPr>
        <w:t xml:space="preserve"> </w:t>
      </w:r>
      <w:r w:rsidR="0021541E">
        <w:rPr>
          <w:rFonts w:ascii="Times New Roman" w:hAnsi="Times New Roman" w:cs="Times New Roman"/>
        </w:rPr>
        <w:t xml:space="preserve">In order to answer this question and to contribute to literature, we sought to (i) examine the context and nature of </w:t>
      </w:r>
      <w:r w:rsidR="00E46D49">
        <w:rPr>
          <w:rFonts w:ascii="Times New Roman" w:hAnsi="Times New Roman" w:cs="Times New Roman"/>
        </w:rPr>
        <w:t xml:space="preserve">professionals working across boundaries in </w:t>
      </w:r>
      <w:r w:rsidR="0021541E">
        <w:rPr>
          <w:rFonts w:ascii="Times New Roman" w:hAnsi="Times New Roman" w:cs="Times New Roman"/>
        </w:rPr>
        <w:t xml:space="preserve">temporary organisations, referred to here as PNOs, (ii) the various tempos at which PNOs need to function (in our case, appeal-ready and the launch of an appeal), and (iii) the knowledge resources which enable </w:t>
      </w:r>
      <w:r w:rsidR="000E2FFE">
        <w:rPr>
          <w:rFonts w:ascii="Times New Roman" w:hAnsi="Times New Roman" w:cs="Times New Roman"/>
        </w:rPr>
        <w:t xml:space="preserve">professionals to perform </w:t>
      </w:r>
      <w:r w:rsidR="0021541E">
        <w:rPr>
          <w:rFonts w:ascii="Times New Roman" w:hAnsi="Times New Roman" w:cs="Times New Roman"/>
        </w:rPr>
        <w:t xml:space="preserve">these actions. </w:t>
      </w:r>
      <w:r w:rsidR="00363D25" w:rsidRPr="008E3985">
        <w:rPr>
          <w:rFonts w:ascii="Times New Roman" w:hAnsi="Times New Roman" w:cs="Times New Roman"/>
        </w:rPr>
        <w:t xml:space="preserve">We have illustrated how forms of human, social and organisational capital act as key resources for professional workers to draw on in PNOs and that the interaction between them is critical in enabling this flow of work through a network. These are vital in this case as they help to lessen and deal with the uncertainty of a sudden onset emergency that requires immediate action. </w:t>
      </w:r>
      <w:r w:rsidR="0021541E">
        <w:rPr>
          <w:rFonts w:ascii="Times New Roman" w:hAnsi="Times New Roman" w:cs="Times New Roman"/>
        </w:rPr>
        <w:t xml:space="preserve">Importantly, we find that </w:t>
      </w:r>
      <w:r w:rsidR="00E46D49">
        <w:rPr>
          <w:rFonts w:ascii="Times New Roman" w:hAnsi="Times New Roman" w:cs="Times New Roman"/>
        </w:rPr>
        <w:t xml:space="preserve">human capital, i.e., the individual professional knowledge and experience related to the organisation, the member agencies and the country reality, is critically important in order to mobilise action. Second, social capital, resembled an </w:t>
      </w:r>
      <w:r w:rsidR="00E46D49">
        <w:rPr>
          <w:rFonts w:ascii="Times New Roman" w:hAnsi="Times New Roman" w:cs="Times New Roman"/>
        </w:rPr>
        <w:lastRenderedPageBreak/>
        <w:t>integrative mechanism for individual professionals and member agencies to respond altruistically and swiftly in times of crises. Finally, organisational capital acted as a co-ordinating mechanism to mobilise both action and funding to save lives.</w:t>
      </w:r>
      <w:r w:rsidR="00D35804" w:rsidRPr="00D35804">
        <w:rPr>
          <w:rFonts w:ascii="Times New Roman" w:hAnsi="Times New Roman" w:cs="Times New Roman"/>
        </w:rPr>
        <w:t xml:space="preserve"> </w:t>
      </w:r>
      <w:r w:rsidR="00D35804" w:rsidRPr="008E3985">
        <w:rPr>
          <w:rFonts w:ascii="Times New Roman" w:hAnsi="Times New Roman" w:cs="Times New Roman"/>
        </w:rPr>
        <w:t>This is critically important, for both scholars and practitioners, given that the future of work is increasingly organised in loosely structured projects and require fast paced responses (Burke &amp; Morley, 2016; Manning, 2017; Swart &amp; Kinnie, 2014</w:t>
      </w:r>
      <w:r w:rsidR="00D35804" w:rsidRPr="00982A73">
        <w:rPr>
          <w:rFonts w:ascii="Times New Roman" w:hAnsi="Times New Roman" w:cs="Times New Roman"/>
        </w:rPr>
        <w:t>).</w:t>
      </w:r>
    </w:p>
    <w:p w14:paraId="602AB5AF" w14:textId="7451D452" w:rsidR="00E46D49" w:rsidRDefault="00E46D49" w:rsidP="00982A73">
      <w:pPr>
        <w:spacing w:line="480" w:lineRule="auto"/>
        <w:ind w:firstLine="720"/>
        <w:jc w:val="both"/>
        <w:rPr>
          <w:rFonts w:ascii="Times New Roman" w:hAnsi="Times New Roman" w:cs="Times New Roman"/>
        </w:rPr>
      </w:pPr>
      <w:r>
        <w:rPr>
          <w:rFonts w:ascii="Times New Roman" w:hAnsi="Times New Roman" w:cs="Times New Roman"/>
        </w:rPr>
        <w:t xml:space="preserve">These findings have clear implications for the study of the professions and organisations as they point to three important points. The first being, that professionals will increasingly work across boundaries in uncertain contexts. The second is that individuals and organisations will work in conditions where time pressures will vary, from stable to fast paced. The final illumination of our findings is that all knowledge resources, i.e., human, social and organisational capital need to combine to support professional integration across a spectrum of time contexts. </w:t>
      </w:r>
    </w:p>
    <w:p w14:paraId="00BB4AF3" w14:textId="2C36F9E9" w:rsidR="00C40486" w:rsidRDefault="00C40486" w:rsidP="000809B2">
      <w:pPr>
        <w:spacing w:line="360" w:lineRule="auto"/>
        <w:jc w:val="both"/>
        <w:rPr>
          <w:rFonts w:ascii="Times New Roman" w:hAnsi="Times New Roman" w:cs="Times New Roman"/>
        </w:rPr>
      </w:pPr>
    </w:p>
    <w:p w14:paraId="541E2ADF" w14:textId="77777777" w:rsidR="00C40486" w:rsidRPr="00C8243B" w:rsidRDefault="00C40486" w:rsidP="000809B2">
      <w:pPr>
        <w:spacing w:line="360" w:lineRule="auto"/>
        <w:jc w:val="both"/>
        <w:rPr>
          <w:rFonts w:ascii="Times New Roman" w:hAnsi="Times New Roman" w:cs="Times New Roman"/>
        </w:rPr>
      </w:pPr>
    </w:p>
    <w:p w14:paraId="7A704059" w14:textId="460A0D99" w:rsidR="00797A1D" w:rsidRDefault="00797A1D">
      <w:pPr>
        <w:rPr>
          <w:rFonts w:ascii="Times New Roman" w:hAnsi="Times New Roman" w:cs="Times New Roman"/>
        </w:rPr>
      </w:pPr>
      <w:r>
        <w:rPr>
          <w:rFonts w:ascii="Times New Roman" w:hAnsi="Times New Roman" w:cs="Times New Roman"/>
        </w:rPr>
        <w:br w:type="page"/>
      </w:r>
    </w:p>
    <w:p w14:paraId="0AB892B5" w14:textId="77777777" w:rsidR="00975301" w:rsidRPr="00C8243B" w:rsidRDefault="00975301" w:rsidP="000809B2">
      <w:pPr>
        <w:spacing w:line="360" w:lineRule="auto"/>
        <w:rPr>
          <w:rFonts w:ascii="Times New Roman" w:hAnsi="Times New Roman" w:cs="Times New Roman"/>
        </w:rPr>
      </w:pPr>
    </w:p>
    <w:p w14:paraId="1C186BB2" w14:textId="048034A5" w:rsidR="00975301" w:rsidRPr="00C8243B" w:rsidRDefault="00110E71" w:rsidP="000809B2">
      <w:pPr>
        <w:spacing w:line="360" w:lineRule="auto"/>
        <w:rPr>
          <w:rFonts w:ascii="Times New Roman" w:hAnsi="Times New Roman" w:cs="Times New Roman"/>
        </w:rPr>
      </w:pPr>
      <w:r w:rsidRPr="000809B2">
        <w:rPr>
          <w:rFonts w:ascii="Times New Roman" w:hAnsi="Times New Roman" w:cs="Times New Roman"/>
          <w:b/>
        </w:rPr>
        <w:t>References</w:t>
      </w:r>
      <w:r w:rsidR="004D64E1">
        <w:rPr>
          <w:rFonts w:ascii="Times New Roman" w:hAnsi="Times New Roman" w:cs="Times New Roman"/>
          <w:b/>
        </w:rPr>
        <w:t xml:space="preserve"> </w:t>
      </w:r>
    </w:p>
    <w:p w14:paraId="165AAA8A" w14:textId="33066E09" w:rsidR="004B43AC" w:rsidRDefault="004B43AC" w:rsidP="000809B2">
      <w:pPr>
        <w:spacing w:line="360" w:lineRule="auto"/>
        <w:ind w:left="567" w:hanging="567"/>
        <w:jc w:val="both"/>
        <w:rPr>
          <w:rFonts w:ascii="Times New Roman" w:hAnsi="Times New Roman" w:cs="Times New Roman"/>
        </w:rPr>
      </w:pPr>
      <w:r w:rsidRPr="004B43AC">
        <w:rPr>
          <w:rFonts w:ascii="Times New Roman" w:hAnsi="Times New Roman" w:cs="Times New Roman"/>
        </w:rPr>
        <w:t xml:space="preserve">Bakker, R. M. (2010). Taking stock of temporary organizational forms: A systematic review and research agenda. </w:t>
      </w:r>
      <w:r w:rsidRPr="004B43AC">
        <w:rPr>
          <w:rFonts w:ascii="Times New Roman" w:hAnsi="Times New Roman" w:cs="Times New Roman"/>
          <w:i/>
        </w:rPr>
        <w:t>International Journal of Management Reviews, 12</w:t>
      </w:r>
      <w:r w:rsidRPr="004B43AC">
        <w:rPr>
          <w:rFonts w:ascii="Times New Roman" w:hAnsi="Times New Roman" w:cs="Times New Roman"/>
        </w:rPr>
        <w:t>(4), 466-486.</w:t>
      </w:r>
    </w:p>
    <w:p w14:paraId="2A3EF03F" w14:textId="01354471" w:rsidR="00FC4A98" w:rsidRDefault="00FC4A98" w:rsidP="000809B2">
      <w:pPr>
        <w:spacing w:line="360" w:lineRule="auto"/>
        <w:ind w:left="567" w:hanging="567"/>
        <w:jc w:val="both"/>
        <w:rPr>
          <w:rFonts w:ascii="Times New Roman" w:hAnsi="Times New Roman" w:cs="Times New Roman"/>
        </w:rPr>
      </w:pPr>
      <w:r w:rsidRPr="00FC4A98">
        <w:rPr>
          <w:rFonts w:ascii="Times New Roman" w:hAnsi="Times New Roman" w:cs="Times New Roman"/>
        </w:rPr>
        <w:t>Bakker R</w:t>
      </w:r>
      <w:r w:rsidR="00B6757C">
        <w:rPr>
          <w:rFonts w:ascii="Times New Roman" w:hAnsi="Times New Roman" w:cs="Times New Roman"/>
        </w:rPr>
        <w:t>.</w:t>
      </w:r>
      <w:r w:rsidRPr="00FC4A98">
        <w:rPr>
          <w:rFonts w:ascii="Times New Roman" w:hAnsi="Times New Roman" w:cs="Times New Roman"/>
        </w:rPr>
        <w:t>M</w:t>
      </w:r>
      <w:r w:rsidR="00B6757C">
        <w:rPr>
          <w:rFonts w:ascii="Times New Roman" w:hAnsi="Times New Roman" w:cs="Times New Roman"/>
        </w:rPr>
        <w:t>.</w:t>
      </w:r>
      <w:r w:rsidRPr="00FC4A98">
        <w:rPr>
          <w:rFonts w:ascii="Times New Roman" w:hAnsi="Times New Roman" w:cs="Times New Roman"/>
        </w:rPr>
        <w:t xml:space="preserve">, </w:t>
      </w:r>
      <w:proofErr w:type="spellStart"/>
      <w:r w:rsidRPr="00FC4A98">
        <w:rPr>
          <w:rFonts w:ascii="Times New Roman" w:hAnsi="Times New Roman" w:cs="Times New Roman"/>
        </w:rPr>
        <w:t>Cambré</w:t>
      </w:r>
      <w:proofErr w:type="spellEnd"/>
      <w:r w:rsidRPr="00FC4A98">
        <w:rPr>
          <w:rFonts w:ascii="Times New Roman" w:hAnsi="Times New Roman" w:cs="Times New Roman"/>
        </w:rPr>
        <w:t xml:space="preserve"> B</w:t>
      </w:r>
      <w:r w:rsidR="00B6757C">
        <w:rPr>
          <w:rFonts w:ascii="Times New Roman" w:hAnsi="Times New Roman" w:cs="Times New Roman"/>
        </w:rPr>
        <w:t>.</w:t>
      </w:r>
      <w:r w:rsidRPr="00FC4A98">
        <w:rPr>
          <w:rFonts w:ascii="Times New Roman" w:hAnsi="Times New Roman" w:cs="Times New Roman"/>
        </w:rPr>
        <w:t xml:space="preserve"> </w:t>
      </w:r>
      <w:r w:rsidR="00FF6FFA">
        <w:rPr>
          <w:rFonts w:ascii="Times New Roman" w:hAnsi="Times New Roman" w:cs="Times New Roman"/>
        </w:rPr>
        <w:t>&amp;</w:t>
      </w:r>
      <w:r w:rsidRPr="00FC4A98">
        <w:rPr>
          <w:rFonts w:ascii="Times New Roman" w:hAnsi="Times New Roman" w:cs="Times New Roman"/>
        </w:rPr>
        <w:t xml:space="preserve"> </w:t>
      </w:r>
      <w:proofErr w:type="spellStart"/>
      <w:r w:rsidRPr="00FC4A98">
        <w:rPr>
          <w:rFonts w:ascii="Times New Roman" w:hAnsi="Times New Roman" w:cs="Times New Roman"/>
        </w:rPr>
        <w:t>Provan</w:t>
      </w:r>
      <w:proofErr w:type="spellEnd"/>
      <w:r w:rsidRPr="00FC4A98">
        <w:rPr>
          <w:rFonts w:ascii="Times New Roman" w:hAnsi="Times New Roman" w:cs="Times New Roman"/>
        </w:rPr>
        <w:t xml:space="preserve"> K</w:t>
      </w:r>
      <w:r w:rsidR="00B6757C">
        <w:rPr>
          <w:rFonts w:ascii="Times New Roman" w:hAnsi="Times New Roman" w:cs="Times New Roman"/>
        </w:rPr>
        <w:t>.</w:t>
      </w:r>
      <w:r w:rsidRPr="00FC4A98">
        <w:rPr>
          <w:rFonts w:ascii="Times New Roman" w:hAnsi="Times New Roman" w:cs="Times New Roman"/>
        </w:rPr>
        <w:t>G</w:t>
      </w:r>
      <w:r w:rsidR="00B6757C">
        <w:rPr>
          <w:rFonts w:ascii="Times New Roman" w:hAnsi="Times New Roman" w:cs="Times New Roman"/>
        </w:rPr>
        <w:t>.</w:t>
      </w:r>
      <w:r w:rsidRPr="00FC4A98">
        <w:rPr>
          <w:rFonts w:ascii="Times New Roman" w:hAnsi="Times New Roman" w:cs="Times New Roman"/>
        </w:rPr>
        <w:t xml:space="preserve"> (2009) The resource dilemma of temporary organizations: A dynamic perspective on temporal embeddedness and resource discretion. In: </w:t>
      </w:r>
      <w:proofErr w:type="spellStart"/>
      <w:r w:rsidRPr="00FC4A98">
        <w:rPr>
          <w:rFonts w:ascii="Times New Roman" w:hAnsi="Times New Roman" w:cs="Times New Roman"/>
        </w:rPr>
        <w:t>Kenis</w:t>
      </w:r>
      <w:proofErr w:type="spellEnd"/>
      <w:r w:rsidRPr="00FC4A98">
        <w:rPr>
          <w:rFonts w:ascii="Times New Roman" w:hAnsi="Times New Roman" w:cs="Times New Roman"/>
        </w:rPr>
        <w:t xml:space="preserve"> P, Janowicz-</w:t>
      </w:r>
      <w:proofErr w:type="spellStart"/>
      <w:r w:rsidRPr="00FC4A98">
        <w:rPr>
          <w:rFonts w:ascii="Times New Roman" w:hAnsi="Times New Roman" w:cs="Times New Roman"/>
        </w:rPr>
        <w:t>Panjaitan</w:t>
      </w:r>
      <w:proofErr w:type="spellEnd"/>
      <w:r w:rsidRPr="00FC4A98">
        <w:rPr>
          <w:rFonts w:ascii="Times New Roman" w:hAnsi="Times New Roman" w:cs="Times New Roman"/>
        </w:rPr>
        <w:t xml:space="preserve"> M and </w:t>
      </w:r>
      <w:proofErr w:type="spellStart"/>
      <w:r w:rsidRPr="00FC4A98">
        <w:rPr>
          <w:rFonts w:ascii="Times New Roman" w:hAnsi="Times New Roman" w:cs="Times New Roman"/>
        </w:rPr>
        <w:t>Cambré</w:t>
      </w:r>
      <w:proofErr w:type="spellEnd"/>
      <w:r w:rsidRPr="00FC4A98">
        <w:rPr>
          <w:rFonts w:ascii="Times New Roman" w:hAnsi="Times New Roman" w:cs="Times New Roman"/>
        </w:rPr>
        <w:t xml:space="preserve"> B (eds) </w:t>
      </w:r>
      <w:r w:rsidRPr="00B6757C">
        <w:rPr>
          <w:rFonts w:ascii="Times New Roman" w:hAnsi="Times New Roman" w:cs="Times New Roman"/>
          <w:i/>
        </w:rPr>
        <w:t>Temporary Organizations. Prevalence, Logic and Effectiveness</w:t>
      </w:r>
      <w:r w:rsidRPr="00FC4A98">
        <w:rPr>
          <w:rFonts w:ascii="Times New Roman" w:hAnsi="Times New Roman" w:cs="Times New Roman"/>
        </w:rPr>
        <w:t>. Cheltenham and Northampton: Edward Elgar, 201–219.</w:t>
      </w:r>
    </w:p>
    <w:p w14:paraId="2941391F" w14:textId="00C6D86B" w:rsidR="009809F8" w:rsidRDefault="009809F8" w:rsidP="000809B2">
      <w:pPr>
        <w:spacing w:line="360" w:lineRule="auto"/>
        <w:ind w:left="567" w:hanging="567"/>
        <w:jc w:val="both"/>
        <w:rPr>
          <w:rFonts w:ascii="Times New Roman" w:hAnsi="Times New Roman" w:cs="Times New Roman"/>
        </w:rPr>
      </w:pPr>
      <w:r w:rsidRPr="009809F8">
        <w:rPr>
          <w:rFonts w:ascii="Times New Roman" w:hAnsi="Times New Roman" w:cs="Times New Roman"/>
        </w:rPr>
        <w:t xml:space="preserve">Bakker, R. M., </w:t>
      </w:r>
      <w:proofErr w:type="spellStart"/>
      <w:r w:rsidRPr="009809F8">
        <w:rPr>
          <w:rFonts w:ascii="Times New Roman" w:hAnsi="Times New Roman" w:cs="Times New Roman"/>
        </w:rPr>
        <w:t>Boroş</w:t>
      </w:r>
      <w:proofErr w:type="spellEnd"/>
      <w:r w:rsidRPr="009809F8">
        <w:rPr>
          <w:rFonts w:ascii="Times New Roman" w:hAnsi="Times New Roman" w:cs="Times New Roman"/>
        </w:rPr>
        <w:t xml:space="preserve">, S., </w:t>
      </w:r>
      <w:proofErr w:type="spellStart"/>
      <w:r w:rsidRPr="009809F8">
        <w:rPr>
          <w:rFonts w:ascii="Times New Roman" w:hAnsi="Times New Roman" w:cs="Times New Roman"/>
        </w:rPr>
        <w:t>Kenis</w:t>
      </w:r>
      <w:proofErr w:type="spellEnd"/>
      <w:r w:rsidRPr="009809F8">
        <w:rPr>
          <w:rFonts w:ascii="Times New Roman" w:hAnsi="Times New Roman" w:cs="Times New Roman"/>
        </w:rPr>
        <w:t xml:space="preserve">, P., &amp; Oerlemans, L. A. (2013). It's only temporary: time frame and the dynamics of creative project teams. </w:t>
      </w:r>
      <w:r w:rsidRPr="00D42E1E">
        <w:rPr>
          <w:rFonts w:ascii="Times New Roman" w:hAnsi="Times New Roman" w:cs="Times New Roman"/>
          <w:i/>
        </w:rPr>
        <w:t>British Journal of Management, 24</w:t>
      </w:r>
      <w:r w:rsidRPr="009809F8">
        <w:rPr>
          <w:rFonts w:ascii="Times New Roman" w:hAnsi="Times New Roman" w:cs="Times New Roman"/>
        </w:rPr>
        <w:t>(3), 383-397.</w:t>
      </w:r>
    </w:p>
    <w:p w14:paraId="2A77E69C" w14:textId="63B97567" w:rsidR="00E5375A" w:rsidRDefault="00E5375A" w:rsidP="000809B2">
      <w:pPr>
        <w:spacing w:line="360" w:lineRule="auto"/>
        <w:ind w:left="567" w:hanging="567"/>
        <w:jc w:val="both"/>
        <w:rPr>
          <w:rFonts w:ascii="Times New Roman" w:hAnsi="Times New Roman" w:cs="Times New Roman"/>
        </w:rPr>
      </w:pPr>
      <w:proofErr w:type="spellStart"/>
      <w:r w:rsidRPr="00E5375A">
        <w:rPr>
          <w:rFonts w:ascii="Times New Roman" w:hAnsi="Times New Roman" w:cs="Times New Roman"/>
        </w:rPr>
        <w:t>Bechky</w:t>
      </w:r>
      <w:proofErr w:type="spellEnd"/>
      <w:r w:rsidRPr="00E5375A">
        <w:rPr>
          <w:rFonts w:ascii="Times New Roman" w:hAnsi="Times New Roman" w:cs="Times New Roman"/>
        </w:rPr>
        <w:t xml:space="preserve">, B. A. (2006). Gaffers, gofers, and grips: Role-based coordination in temporary organizations. </w:t>
      </w:r>
      <w:r w:rsidRPr="00E5375A">
        <w:rPr>
          <w:rFonts w:ascii="Times New Roman" w:hAnsi="Times New Roman" w:cs="Times New Roman"/>
          <w:i/>
        </w:rPr>
        <w:t xml:space="preserve">Organization </w:t>
      </w:r>
      <w:r>
        <w:rPr>
          <w:rFonts w:ascii="Times New Roman" w:hAnsi="Times New Roman" w:cs="Times New Roman"/>
          <w:i/>
        </w:rPr>
        <w:t>S</w:t>
      </w:r>
      <w:r w:rsidRPr="00E5375A">
        <w:rPr>
          <w:rFonts w:ascii="Times New Roman" w:hAnsi="Times New Roman" w:cs="Times New Roman"/>
          <w:i/>
        </w:rPr>
        <w:t>cience, 17</w:t>
      </w:r>
      <w:r w:rsidRPr="00E5375A">
        <w:rPr>
          <w:rFonts w:ascii="Times New Roman" w:hAnsi="Times New Roman" w:cs="Times New Roman"/>
        </w:rPr>
        <w:t>(1), 3-21.</w:t>
      </w:r>
    </w:p>
    <w:p w14:paraId="5CD9D844" w14:textId="13A2BDF9" w:rsidR="004255A2" w:rsidRDefault="004255A2" w:rsidP="000809B2">
      <w:pPr>
        <w:spacing w:line="360" w:lineRule="auto"/>
        <w:ind w:left="567" w:hanging="567"/>
        <w:jc w:val="both"/>
        <w:rPr>
          <w:rFonts w:ascii="Times New Roman" w:hAnsi="Times New Roman" w:cs="Times New Roman"/>
        </w:rPr>
      </w:pPr>
      <w:proofErr w:type="spellStart"/>
      <w:r w:rsidRPr="004255A2">
        <w:rPr>
          <w:rFonts w:ascii="Times New Roman" w:hAnsi="Times New Roman" w:cs="Times New Roman"/>
        </w:rPr>
        <w:t>Bechky</w:t>
      </w:r>
      <w:proofErr w:type="spellEnd"/>
      <w:r w:rsidRPr="004255A2">
        <w:rPr>
          <w:rFonts w:ascii="Times New Roman" w:hAnsi="Times New Roman" w:cs="Times New Roman"/>
        </w:rPr>
        <w:t xml:space="preserve">, B. A., &amp; </w:t>
      </w:r>
      <w:proofErr w:type="spellStart"/>
      <w:r w:rsidRPr="004255A2">
        <w:rPr>
          <w:rFonts w:ascii="Times New Roman" w:hAnsi="Times New Roman" w:cs="Times New Roman"/>
        </w:rPr>
        <w:t>Okhuysen</w:t>
      </w:r>
      <w:proofErr w:type="spellEnd"/>
      <w:r w:rsidRPr="004255A2">
        <w:rPr>
          <w:rFonts w:ascii="Times New Roman" w:hAnsi="Times New Roman" w:cs="Times New Roman"/>
        </w:rPr>
        <w:t xml:space="preserve">, G. A. (2011). Expecting the unexpected? How SWAT officers and film crews handle surprises. </w:t>
      </w:r>
      <w:r w:rsidRPr="004255A2">
        <w:rPr>
          <w:rFonts w:ascii="Times New Roman" w:hAnsi="Times New Roman" w:cs="Times New Roman"/>
          <w:i/>
        </w:rPr>
        <w:t>Academy of Management Journal, 54</w:t>
      </w:r>
      <w:r w:rsidRPr="004255A2">
        <w:rPr>
          <w:rFonts w:ascii="Times New Roman" w:hAnsi="Times New Roman" w:cs="Times New Roman"/>
        </w:rPr>
        <w:t>(2), 239-261.</w:t>
      </w:r>
    </w:p>
    <w:p w14:paraId="7FBA8A15" w14:textId="194FEE5B" w:rsidR="006151B6" w:rsidRPr="00C8243B" w:rsidRDefault="006151B6" w:rsidP="000809B2">
      <w:pPr>
        <w:spacing w:line="360" w:lineRule="auto"/>
        <w:ind w:left="567" w:hanging="567"/>
        <w:jc w:val="both"/>
        <w:rPr>
          <w:rFonts w:ascii="Times New Roman" w:hAnsi="Times New Roman" w:cs="Times New Roman"/>
        </w:rPr>
      </w:pPr>
      <w:r w:rsidRPr="00C8243B">
        <w:rPr>
          <w:rFonts w:ascii="Times New Roman" w:hAnsi="Times New Roman" w:cs="Times New Roman"/>
        </w:rPr>
        <w:t xml:space="preserve">Becker, G. (1964) </w:t>
      </w:r>
      <w:r w:rsidRPr="00C8243B">
        <w:rPr>
          <w:rFonts w:ascii="Times New Roman" w:hAnsi="Times New Roman" w:cs="Times New Roman"/>
          <w:i/>
        </w:rPr>
        <w:t>Human Capital</w:t>
      </w:r>
      <w:r w:rsidRPr="00C8243B">
        <w:rPr>
          <w:rFonts w:ascii="Times New Roman" w:hAnsi="Times New Roman" w:cs="Times New Roman"/>
        </w:rPr>
        <w:t>. New York: Columbia University Press.</w:t>
      </w:r>
    </w:p>
    <w:p w14:paraId="43C187AF" w14:textId="727F2887" w:rsidR="00C21E85" w:rsidRDefault="00C21E85" w:rsidP="000809B2">
      <w:pPr>
        <w:spacing w:line="360" w:lineRule="auto"/>
        <w:ind w:left="567" w:hanging="567"/>
        <w:jc w:val="both"/>
        <w:rPr>
          <w:rFonts w:ascii="Times New Roman" w:eastAsia="Times New Roman" w:hAnsi="Times New Roman" w:cs="Times New Roman"/>
          <w:lang w:eastAsia="en-GB"/>
        </w:rPr>
      </w:pPr>
      <w:r w:rsidRPr="00C21E85">
        <w:rPr>
          <w:rFonts w:ascii="Times New Roman" w:eastAsia="Times New Roman" w:hAnsi="Times New Roman" w:cs="Times New Roman"/>
          <w:lang w:val="en-US" w:eastAsia="en-GB"/>
        </w:rPr>
        <w:t xml:space="preserve">Bos-de Vos, M., </w:t>
      </w:r>
      <w:proofErr w:type="spellStart"/>
      <w:r w:rsidRPr="00C21E85">
        <w:rPr>
          <w:rFonts w:ascii="Times New Roman" w:eastAsia="Times New Roman" w:hAnsi="Times New Roman" w:cs="Times New Roman"/>
          <w:lang w:val="en-US" w:eastAsia="en-GB"/>
        </w:rPr>
        <w:t>Lieftink</w:t>
      </w:r>
      <w:proofErr w:type="spellEnd"/>
      <w:r w:rsidRPr="00C21E85">
        <w:rPr>
          <w:rFonts w:ascii="Times New Roman" w:eastAsia="Times New Roman" w:hAnsi="Times New Roman" w:cs="Times New Roman"/>
          <w:lang w:val="en-US" w:eastAsia="en-GB"/>
        </w:rPr>
        <w:t xml:space="preserve">, B., &amp; </w:t>
      </w:r>
      <w:proofErr w:type="spellStart"/>
      <w:r w:rsidRPr="00C21E85">
        <w:rPr>
          <w:rFonts w:ascii="Times New Roman" w:eastAsia="Times New Roman" w:hAnsi="Times New Roman" w:cs="Times New Roman"/>
          <w:lang w:val="en-US" w:eastAsia="en-GB"/>
        </w:rPr>
        <w:t>Lauche</w:t>
      </w:r>
      <w:proofErr w:type="spellEnd"/>
      <w:r w:rsidRPr="00C21E85">
        <w:rPr>
          <w:rFonts w:ascii="Times New Roman" w:eastAsia="Times New Roman" w:hAnsi="Times New Roman" w:cs="Times New Roman"/>
          <w:lang w:val="en-US" w:eastAsia="en-GB"/>
        </w:rPr>
        <w:t xml:space="preserve">, K. (2019). How to claim what is mine: Negotiating professional roles in inter-organizational projects, </w:t>
      </w:r>
      <w:r w:rsidRPr="00C21E85">
        <w:rPr>
          <w:rFonts w:ascii="Times New Roman" w:eastAsia="Times New Roman" w:hAnsi="Times New Roman" w:cs="Times New Roman"/>
          <w:i/>
          <w:iCs/>
          <w:lang w:val="en" w:eastAsia="en-GB"/>
        </w:rPr>
        <w:t>Journal of Professions and Organization</w:t>
      </w:r>
      <w:r w:rsidRPr="00C21E85">
        <w:rPr>
          <w:rFonts w:ascii="Times New Roman" w:eastAsia="Times New Roman" w:hAnsi="Times New Roman" w:cs="Times New Roman"/>
          <w:lang w:val="en-US" w:eastAsia="en-GB"/>
        </w:rPr>
        <w:t xml:space="preserve">, 6(2), 128-155. </w:t>
      </w:r>
      <w:hyperlink r:id="rId8" w:history="1">
        <w:r w:rsidRPr="00C21E85">
          <w:rPr>
            <w:rStyle w:val="Hyperlink"/>
            <w:rFonts w:ascii="Times New Roman" w:eastAsia="Times New Roman" w:hAnsi="Times New Roman" w:cs="Times New Roman"/>
            <w:lang w:val="en" w:eastAsia="en-GB"/>
          </w:rPr>
          <w:t>https://doi.org/10.1093/jpo/joz004</w:t>
        </w:r>
      </w:hyperlink>
    </w:p>
    <w:p w14:paraId="71B24D04" w14:textId="45CF7B7F" w:rsidR="004D19EA" w:rsidRPr="00C8243B" w:rsidRDefault="005E1B61" w:rsidP="000809B2">
      <w:pPr>
        <w:spacing w:line="360" w:lineRule="auto"/>
        <w:ind w:left="567" w:hanging="567"/>
        <w:jc w:val="both"/>
        <w:rPr>
          <w:rFonts w:ascii="Times New Roman" w:hAnsi="Times New Roman" w:cs="Times New Roman"/>
        </w:rPr>
      </w:pPr>
      <w:r w:rsidRPr="005E1B61">
        <w:rPr>
          <w:rFonts w:ascii="Times New Roman" w:eastAsia="Times New Roman" w:hAnsi="Times New Roman" w:cs="Times New Roman"/>
          <w:lang w:eastAsia="en-GB"/>
        </w:rPr>
        <w:t xml:space="preserve">Braun, V., &amp; Clarke, V. (2006). Using thematic analysis in psychology. </w:t>
      </w:r>
      <w:r w:rsidRPr="005E1B61">
        <w:rPr>
          <w:rFonts w:ascii="Times New Roman" w:eastAsia="Times New Roman" w:hAnsi="Times New Roman" w:cs="Times New Roman"/>
          <w:i/>
          <w:iCs/>
          <w:lang w:eastAsia="en-GB"/>
        </w:rPr>
        <w:t>Qualitative research in psychology</w:t>
      </w:r>
      <w:r w:rsidRPr="005E1B61">
        <w:rPr>
          <w:rFonts w:ascii="Times New Roman" w:eastAsia="Times New Roman" w:hAnsi="Times New Roman" w:cs="Times New Roman"/>
          <w:lang w:eastAsia="en-GB"/>
        </w:rPr>
        <w:t xml:space="preserve">, </w:t>
      </w:r>
      <w:r w:rsidRPr="005E1B61">
        <w:rPr>
          <w:rFonts w:ascii="Times New Roman" w:eastAsia="Times New Roman" w:hAnsi="Times New Roman" w:cs="Times New Roman"/>
          <w:i/>
          <w:iCs/>
          <w:lang w:eastAsia="en-GB"/>
        </w:rPr>
        <w:t>3</w:t>
      </w:r>
      <w:r w:rsidRPr="005E1B61">
        <w:rPr>
          <w:rFonts w:ascii="Times New Roman" w:eastAsia="Times New Roman" w:hAnsi="Times New Roman" w:cs="Times New Roman"/>
          <w:lang w:eastAsia="en-GB"/>
        </w:rPr>
        <w:t>(2), 77-101.</w:t>
      </w:r>
    </w:p>
    <w:p w14:paraId="79C2C641" w14:textId="776D4458" w:rsidR="004D19EA" w:rsidRPr="00C8243B" w:rsidRDefault="004D19EA" w:rsidP="000809B2">
      <w:pPr>
        <w:spacing w:line="360" w:lineRule="auto"/>
        <w:ind w:left="567" w:hanging="567"/>
        <w:jc w:val="both"/>
        <w:rPr>
          <w:rFonts w:ascii="Times New Roman" w:hAnsi="Times New Roman" w:cs="Times New Roman"/>
        </w:rPr>
      </w:pPr>
      <w:r w:rsidRPr="004D19EA">
        <w:rPr>
          <w:rFonts w:ascii="Times New Roman" w:hAnsi="Times New Roman" w:cs="Times New Roman"/>
        </w:rPr>
        <w:t>Burke</w:t>
      </w:r>
      <w:r w:rsidR="005E1B61">
        <w:rPr>
          <w:rFonts w:ascii="Times New Roman" w:hAnsi="Times New Roman" w:cs="Times New Roman"/>
        </w:rPr>
        <w:t>,</w:t>
      </w:r>
      <w:r w:rsidRPr="004D19EA">
        <w:rPr>
          <w:rFonts w:ascii="Times New Roman" w:hAnsi="Times New Roman" w:cs="Times New Roman"/>
        </w:rPr>
        <w:t xml:space="preserve"> C</w:t>
      </w:r>
      <w:r w:rsidR="005E1B61">
        <w:rPr>
          <w:rFonts w:ascii="Times New Roman" w:hAnsi="Times New Roman" w:cs="Times New Roman"/>
        </w:rPr>
        <w:t>.</w:t>
      </w:r>
      <w:r w:rsidRPr="004D19EA">
        <w:rPr>
          <w:rFonts w:ascii="Times New Roman" w:hAnsi="Times New Roman" w:cs="Times New Roman"/>
        </w:rPr>
        <w:t>M</w:t>
      </w:r>
      <w:r w:rsidR="005E1B61">
        <w:rPr>
          <w:rFonts w:ascii="Times New Roman" w:hAnsi="Times New Roman" w:cs="Times New Roman"/>
        </w:rPr>
        <w:t>.</w:t>
      </w:r>
      <w:r w:rsidRPr="004D19EA">
        <w:rPr>
          <w:rFonts w:ascii="Times New Roman" w:hAnsi="Times New Roman" w:cs="Times New Roman"/>
        </w:rPr>
        <w:t xml:space="preserve"> </w:t>
      </w:r>
      <w:r w:rsidR="005E1B61">
        <w:rPr>
          <w:rFonts w:ascii="Times New Roman" w:hAnsi="Times New Roman" w:cs="Times New Roman"/>
        </w:rPr>
        <w:t>&amp;</w:t>
      </w:r>
      <w:r w:rsidRPr="004D19EA">
        <w:rPr>
          <w:rFonts w:ascii="Times New Roman" w:hAnsi="Times New Roman" w:cs="Times New Roman"/>
        </w:rPr>
        <w:t xml:space="preserve"> Morley</w:t>
      </w:r>
      <w:r w:rsidR="005E1B61">
        <w:rPr>
          <w:rFonts w:ascii="Times New Roman" w:hAnsi="Times New Roman" w:cs="Times New Roman"/>
        </w:rPr>
        <w:t>,</w:t>
      </w:r>
      <w:r w:rsidRPr="004D19EA">
        <w:rPr>
          <w:rFonts w:ascii="Times New Roman" w:hAnsi="Times New Roman" w:cs="Times New Roman"/>
        </w:rPr>
        <w:t xml:space="preserve"> M</w:t>
      </w:r>
      <w:r w:rsidR="005E1B61">
        <w:rPr>
          <w:rFonts w:ascii="Times New Roman" w:hAnsi="Times New Roman" w:cs="Times New Roman"/>
        </w:rPr>
        <w:t>.</w:t>
      </w:r>
      <w:r w:rsidRPr="004D19EA">
        <w:rPr>
          <w:rFonts w:ascii="Times New Roman" w:hAnsi="Times New Roman" w:cs="Times New Roman"/>
        </w:rPr>
        <w:t>J. (2016)</w:t>
      </w:r>
      <w:r w:rsidR="005E1B61">
        <w:rPr>
          <w:rFonts w:ascii="Times New Roman" w:hAnsi="Times New Roman" w:cs="Times New Roman"/>
        </w:rPr>
        <w:t>.</w:t>
      </w:r>
      <w:r w:rsidRPr="004D19EA">
        <w:rPr>
          <w:rFonts w:ascii="Times New Roman" w:hAnsi="Times New Roman" w:cs="Times New Roman"/>
        </w:rPr>
        <w:t xml:space="preserve"> On temporary organizations: A review, synthesis and research agenda. </w:t>
      </w:r>
      <w:r w:rsidRPr="002F68F0">
        <w:rPr>
          <w:rFonts w:ascii="Times New Roman" w:hAnsi="Times New Roman" w:cs="Times New Roman"/>
          <w:i/>
        </w:rPr>
        <w:t>Human Relations</w:t>
      </w:r>
      <w:r w:rsidR="005E1B61">
        <w:rPr>
          <w:rFonts w:ascii="Times New Roman" w:hAnsi="Times New Roman" w:cs="Times New Roman"/>
          <w:i/>
        </w:rPr>
        <w:t>,</w:t>
      </w:r>
      <w:r w:rsidRPr="004D19EA">
        <w:rPr>
          <w:rFonts w:ascii="Times New Roman" w:hAnsi="Times New Roman" w:cs="Times New Roman"/>
        </w:rPr>
        <w:t xml:space="preserve"> 69: 1235-1258.</w:t>
      </w:r>
    </w:p>
    <w:p w14:paraId="42B84398" w14:textId="4300CDFF" w:rsidR="00E515C2" w:rsidRPr="00C8243B" w:rsidRDefault="00E515C2" w:rsidP="000809B2">
      <w:pPr>
        <w:spacing w:line="360" w:lineRule="auto"/>
        <w:ind w:left="567" w:hanging="567"/>
        <w:jc w:val="both"/>
        <w:rPr>
          <w:rFonts w:ascii="Times New Roman" w:hAnsi="Times New Roman" w:cs="Times New Roman"/>
          <w:lang w:val="en-US"/>
        </w:rPr>
      </w:pPr>
      <w:r w:rsidRPr="00C8243B">
        <w:rPr>
          <w:rFonts w:ascii="Times New Roman" w:hAnsi="Times New Roman" w:cs="Times New Roman"/>
          <w:lang w:val="en-US"/>
        </w:rPr>
        <w:t>Cappelli, P., &amp; Keller, J. R. (201</w:t>
      </w:r>
      <w:r w:rsidR="00D80F16">
        <w:rPr>
          <w:rFonts w:ascii="Times New Roman" w:hAnsi="Times New Roman" w:cs="Times New Roman"/>
          <w:lang w:val="en-US"/>
        </w:rPr>
        <w:t>2</w:t>
      </w:r>
      <w:r w:rsidRPr="00C8243B">
        <w:rPr>
          <w:rFonts w:ascii="Times New Roman" w:hAnsi="Times New Roman" w:cs="Times New Roman"/>
          <w:lang w:val="en-US"/>
        </w:rPr>
        <w:t xml:space="preserve">). Classifying work in the new economy. </w:t>
      </w:r>
      <w:r w:rsidRPr="00C8243B">
        <w:rPr>
          <w:rFonts w:ascii="Times New Roman" w:hAnsi="Times New Roman" w:cs="Times New Roman"/>
          <w:i/>
          <w:lang w:val="en-US"/>
        </w:rPr>
        <w:t>Academy of Management Review,</w:t>
      </w:r>
      <w:r w:rsidRPr="00C8243B">
        <w:rPr>
          <w:rFonts w:ascii="Times New Roman" w:hAnsi="Times New Roman" w:cs="Times New Roman"/>
          <w:lang w:val="en-US"/>
        </w:rPr>
        <w:t xml:space="preserve"> </w:t>
      </w:r>
      <w:r w:rsidRPr="00C8243B">
        <w:rPr>
          <w:rFonts w:ascii="Times New Roman" w:hAnsi="Times New Roman" w:cs="Times New Roman"/>
          <w:i/>
          <w:iCs/>
          <w:lang w:val="en-US"/>
        </w:rPr>
        <w:t>38</w:t>
      </w:r>
      <w:r w:rsidRPr="00C8243B">
        <w:rPr>
          <w:rFonts w:ascii="Times New Roman" w:hAnsi="Times New Roman" w:cs="Times New Roman"/>
          <w:lang w:val="en-US"/>
        </w:rPr>
        <w:t xml:space="preserve">(4), 575–596. </w:t>
      </w:r>
    </w:p>
    <w:p w14:paraId="30FD3F0D" w14:textId="18AD5AAA" w:rsidR="004F47C7" w:rsidRDefault="004F47C7" w:rsidP="004F47C7">
      <w:pPr>
        <w:spacing w:line="360" w:lineRule="auto"/>
        <w:ind w:left="567" w:hanging="567"/>
        <w:jc w:val="both"/>
        <w:rPr>
          <w:rFonts w:ascii="Times New Roman" w:hAnsi="Times New Roman" w:cs="Times New Roman"/>
        </w:rPr>
      </w:pPr>
      <w:r w:rsidRPr="004F47C7">
        <w:rPr>
          <w:rFonts w:ascii="Times New Roman" w:hAnsi="Times New Roman" w:cs="Times New Roman" w:hint="eastAsia"/>
        </w:rPr>
        <w:t xml:space="preserve">Fisher, S. L., Wasserman, M. E., Wolf, P. P., &amp; Hannan Wears, K. (2008). Human resource issues in outsourcing: Integrating research and practice. </w:t>
      </w:r>
      <w:r w:rsidRPr="004F47C7">
        <w:rPr>
          <w:rFonts w:ascii="Times New Roman" w:hAnsi="Times New Roman" w:cs="Times New Roman"/>
          <w:i/>
          <w:iCs/>
        </w:rPr>
        <w:t>Human Resource Management</w:t>
      </w:r>
      <w:r w:rsidRPr="004F47C7">
        <w:rPr>
          <w:rFonts w:ascii="Times New Roman" w:hAnsi="Times New Roman" w:cs="Times New Roman" w:hint="eastAsia"/>
        </w:rPr>
        <w:t xml:space="preserve">, </w:t>
      </w:r>
      <w:r w:rsidRPr="004F47C7">
        <w:rPr>
          <w:rFonts w:ascii="Times New Roman" w:hAnsi="Times New Roman" w:cs="Times New Roman"/>
          <w:i/>
          <w:iCs/>
        </w:rPr>
        <w:t>47</w:t>
      </w:r>
      <w:r w:rsidRPr="004F47C7">
        <w:rPr>
          <w:rFonts w:ascii="Times New Roman" w:hAnsi="Times New Roman" w:cs="Times New Roman" w:hint="eastAsia"/>
        </w:rPr>
        <w:t>(3), 501</w:t>
      </w:r>
      <w:r w:rsidRPr="004F47C7">
        <w:rPr>
          <w:rFonts w:ascii="Times New Roman" w:hAnsi="Times New Roman" w:cs="Times New Roman" w:hint="eastAsia"/>
        </w:rPr>
        <w:t>–</w:t>
      </w:r>
      <w:r w:rsidRPr="004F47C7">
        <w:rPr>
          <w:rFonts w:ascii="Times New Roman" w:hAnsi="Times New Roman" w:cs="Times New Roman" w:hint="eastAsia"/>
        </w:rPr>
        <w:t xml:space="preserve">523. </w:t>
      </w:r>
      <w:proofErr w:type="spellStart"/>
      <w:r w:rsidRPr="004F47C7">
        <w:rPr>
          <w:rFonts w:ascii="Times New Roman" w:hAnsi="Times New Roman" w:cs="Times New Roman" w:hint="eastAsia"/>
        </w:rPr>
        <w:t>doi</w:t>
      </w:r>
      <w:proofErr w:type="spellEnd"/>
      <w:r w:rsidRPr="004F47C7">
        <w:rPr>
          <w:rFonts w:ascii="Times New Roman" w:hAnsi="Times New Roman" w:cs="Times New Roman" w:hint="eastAsia"/>
        </w:rPr>
        <w:t>: 10.1002/</w:t>
      </w:r>
      <w:proofErr w:type="spellStart"/>
      <w:r w:rsidRPr="004F47C7">
        <w:rPr>
          <w:rFonts w:ascii="Times New Roman" w:hAnsi="Times New Roman" w:cs="Times New Roman" w:hint="eastAsia"/>
        </w:rPr>
        <w:t>hrm.20229</w:t>
      </w:r>
      <w:proofErr w:type="spellEnd"/>
      <w:r w:rsidR="00BE0F4E">
        <w:rPr>
          <w:rFonts w:ascii="Times New Roman" w:hAnsi="Times New Roman" w:cs="Times New Roman"/>
        </w:rPr>
        <w:t xml:space="preserve"> </w:t>
      </w:r>
    </w:p>
    <w:p w14:paraId="2A91430B" w14:textId="620D3D80" w:rsidR="00E515C2" w:rsidRDefault="00E515C2" w:rsidP="000809B2">
      <w:pPr>
        <w:spacing w:line="360" w:lineRule="auto"/>
        <w:ind w:left="567" w:hanging="567"/>
        <w:jc w:val="both"/>
        <w:rPr>
          <w:rFonts w:ascii="Times New Roman" w:hAnsi="Times New Roman" w:cs="Times New Roman"/>
        </w:rPr>
      </w:pPr>
      <w:proofErr w:type="spellStart"/>
      <w:r w:rsidRPr="00C8243B">
        <w:rPr>
          <w:rFonts w:ascii="Times New Roman" w:hAnsi="Times New Roman" w:cs="Times New Roman"/>
        </w:rPr>
        <w:t>Flyvbjerg</w:t>
      </w:r>
      <w:proofErr w:type="spellEnd"/>
      <w:r w:rsidRPr="00C8243B">
        <w:rPr>
          <w:rFonts w:ascii="Times New Roman" w:hAnsi="Times New Roman" w:cs="Times New Roman"/>
        </w:rPr>
        <w:t xml:space="preserve">, B. (2014). What you should know about megaprojects and why: An overview. </w:t>
      </w:r>
      <w:r w:rsidRPr="00C8243B">
        <w:rPr>
          <w:rFonts w:ascii="Times New Roman" w:hAnsi="Times New Roman" w:cs="Times New Roman"/>
          <w:i/>
        </w:rPr>
        <w:t>Project Management Journal</w:t>
      </w:r>
      <w:r w:rsidRPr="00C8243B">
        <w:rPr>
          <w:rFonts w:ascii="Times New Roman" w:hAnsi="Times New Roman" w:cs="Times New Roman"/>
        </w:rPr>
        <w:t xml:space="preserve">, </w:t>
      </w:r>
      <w:r w:rsidRPr="00C8243B">
        <w:rPr>
          <w:rFonts w:ascii="Times New Roman" w:hAnsi="Times New Roman" w:cs="Times New Roman"/>
          <w:i/>
          <w:iCs/>
        </w:rPr>
        <w:t>45</w:t>
      </w:r>
      <w:r w:rsidRPr="00C8243B">
        <w:rPr>
          <w:rFonts w:ascii="Times New Roman" w:hAnsi="Times New Roman" w:cs="Times New Roman"/>
        </w:rPr>
        <w:t>(2)</w:t>
      </w:r>
      <w:r w:rsidR="00A72C48">
        <w:rPr>
          <w:rFonts w:ascii="Times New Roman" w:hAnsi="Times New Roman" w:cs="Times New Roman"/>
        </w:rPr>
        <w:t>.</w:t>
      </w:r>
    </w:p>
    <w:p w14:paraId="2FBB1242" w14:textId="7C624854" w:rsidR="00717D75" w:rsidRDefault="00717D75" w:rsidP="000809B2">
      <w:pPr>
        <w:spacing w:line="360" w:lineRule="auto"/>
        <w:ind w:left="567" w:hanging="567"/>
        <w:jc w:val="both"/>
        <w:rPr>
          <w:rFonts w:ascii="Times New Roman" w:hAnsi="Times New Roman" w:cs="Times New Roman"/>
        </w:rPr>
      </w:pPr>
      <w:r w:rsidRPr="00717D75">
        <w:rPr>
          <w:rFonts w:ascii="Times New Roman" w:hAnsi="Times New Roman" w:cs="Times New Roman"/>
        </w:rPr>
        <w:lastRenderedPageBreak/>
        <w:t xml:space="preserve">Gilson, L. L., &amp; Davis, W. D. (2019). Managing in an Age of Complexity and Uncertainty. </w:t>
      </w:r>
      <w:r w:rsidRPr="008D5EAE">
        <w:rPr>
          <w:rFonts w:ascii="Times New Roman" w:hAnsi="Times New Roman" w:cs="Times New Roman"/>
          <w:i/>
        </w:rPr>
        <w:t>Group &amp; Organization Management</w:t>
      </w:r>
      <w:r w:rsidRPr="00717D75">
        <w:rPr>
          <w:rFonts w:ascii="Times New Roman" w:hAnsi="Times New Roman" w:cs="Times New Roman"/>
        </w:rPr>
        <w:t xml:space="preserve">, 44(2), 243–246. </w:t>
      </w:r>
      <w:hyperlink r:id="rId9" w:history="1">
        <w:r w:rsidR="00671B49" w:rsidRPr="003D3483">
          <w:rPr>
            <w:rStyle w:val="Hyperlink"/>
            <w:rFonts w:ascii="Times New Roman" w:hAnsi="Times New Roman" w:cs="Times New Roman"/>
          </w:rPr>
          <w:t>https://doi.org/10.1177/1059601119836545</w:t>
        </w:r>
      </w:hyperlink>
    </w:p>
    <w:p w14:paraId="7E40565C" w14:textId="74FA3F82" w:rsidR="00671B49" w:rsidRPr="00C8243B" w:rsidRDefault="00671B49" w:rsidP="000809B2">
      <w:pPr>
        <w:spacing w:line="360" w:lineRule="auto"/>
        <w:ind w:left="567" w:hanging="567"/>
        <w:jc w:val="both"/>
        <w:rPr>
          <w:rFonts w:ascii="Times New Roman" w:hAnsi="Times New Roman" w:cs="Times New Roman"/>
        </w:rPr>
      </w:pPr>
      <w:proofErr w:type="spellStart"/>
      <w:r w:rsidRPr="00671B49">
        <w:rPr>
          <w:rFonts w:ascii="Times New Roman" w:hAnsi="Times New Roman" w:cs="Times New Roman"/>
        </w:rPr>
        <w:t>Hällgren</w:t>
      </w:r>
      <w:proofErr w:type="spellEnd"/>
      <w:r w:rsidRPr="00671B49">
        <w:rPr>
          <w:rFonts w:ascii="Times New Roman" w:hAnsi="Times New Roman" w:cs="Times New Roman"/>
        </w:rPr>
        <w:t xml:space="preserve">, M., Rouleau, L., &amp; De </w:t>
      </w:r>
      <w:proofErr w:type="spellStart"/>
      <w:r w:rsidRPr="00671B49">
        <w:rPr>
          <w:rFonts w:ascii="Times New Roman" w:hAnsi="Times New Roman" w:cs="Times New Roman"/>
        </w:rPr>
        <w:t>Rond</w:t>
      </w:r>
      <w:proofErr w:type="spellEnd"/>
      <w:r w:rsidRPr="00671B49">
        <w:rPr>
          <w:rFonts w:ascii="Times New Roman" w:hAnsi="Times New Roman" w:cs="Times New Roman"/>
        </w:rPr>
        <w:t xml:space="preserve">, M. (2018). A matter of life or death: How extreme context research matters for management and organization studies. </w:t>
      </w:r>
      <w:r w:rsidRPr="00671B49">
        <w:rPr>
          <w:rFonts w:ascii="Times New Roman" w:hAnsi="Times New Roman" w:cs="Times New Roman"/>
          <w:i/>
        </w:rPr>
        <w:t>Academy of Management Annals, 12</w:t>
      </w:r>
      <w:r w:rsidRPr="00671B49">
        <w:rPr>
          <w:rFonts w:ascii="Times New Roman" w:hAnsi="Times New Roman" w:cs="Times New Roman"/>
        </w:rPr>
        <w:t>(1), 111-153.</w:t>
      </w:r>
    </w:p>
    <w:p w14:paraId="45AAA0AA" w14:textId="5B73BE50" w:rsidR="005D6393" w:rsidRPr="005D6393" w:rsidRDefault="005D6393" w:rsidP="005D6393">
      <w:pPr>
        <w:spacing w:line="360" w:lineRule="auto"/>
        <w:ind w:left="567" w:hanging="567"/>
        <w:jc w:val="both"/>
        <w:rPr>
          <w:rFonts w:ascii="Times New Roman" w:hAnsi="Times New Roman" w:cs="Times New Roman"/>
          <w:bCs/>
        </w:rPr>
      </w:pPr>
      <w:r>
        <w:rPr>
          <w:rFonts w:ascii="Times New Roman" w:hAnsi="Times New Roman" w:cs="Times New Roman"/>
        </w:rPr>
        <w:t xml:space="preserve">Jarzabkowski, P.,  Le, J.K., and Feldman, M. (2012) </w:t>
      </w:r>
      <w:r w:rsidRPr="005D6393">
        <w:rPr>
          <w:rFonts w:ascii="Times New Roman" w:hAnsi="Times New Roman" w:cs="Times New Roman"/>
          <w:bCs/>
        </w:rPr>
        <w:t>Toward a Theory of Coordinating: Creating Coordinating Mechanisms in Practice</w:t>
      </w:r>
      <w:r>
        <w:rPr>
          <w:rFonts w:ascii="Times New Roman" w:hAnsi="Times New Roman" w:cs="Times New Roman"/>
          <w:bCs/>
        </w:rPr>
        <w:t>. Organization Science, 23(4), 907 - 1211</w:t>
      </w:r>
    </w:p>
    <w:p w14:paraId="66AC6DC0" w14:textId="4C251530" w:rsidR="004D19EA" w:rsidRPr="00C8243B" w:rsidRDefault="004D19EA" w:rsidP="000809B2">
      <w:pPr>
        <w:spacing w:line="360" w:lineRule="auto"/>
        <w:ind w:left="567" w:hanging="567"/>
        <w:jc w:val="both"/>
        <w:rPr>
          <w:rFonts w:ascii="Times New Roman" w:hAnsi="Times New Roman" w:cs="Times New Roman"/>
        </w:rPr>
      </w:pPr>
      <w:r w:rsidRPr="004D19EA">
        <w:rPr>
          <w:rFonts w:ascii="Times New Roman" w:hAnsi="Times New Roman" w:cs="Times New Roman"/>
        </w:rPr>
        <w:t xml:space="preserve">Johns, J., </w:t>
      </w:r>
      <w:r w:rsidR="005E1B61">
        <w:rPr>
          <w:rFonts w:ascii="Times New Roman" w:hAnsi="Times New Roman" w:cs="Times New Roman"/>
        </w:rPr>
        <w:t>(</w:t>
      </w:r>
      <w:r w:rsidRPr="004D19EA">
        <w:rPr>
          <w:rFonts w:ascii="Times New Roman" w:hAnsi="Times New Roman" w:cs="Times New Roman"/>
        </w:rPr>
        <w:t>2010</w:t>
      </w:r>
      <w:r w:rsidR="005E1B61">
        <w:rPr>
          <w:rFonts w:ascii="Times New Roman" w:hAnsi="Times New Roman" w:cs="Times New Roman"/>
        </w:rPr>
        <w:t>)</w:t>
      </w:r>
      <w:r w:rsidRPr="004D19EA">
        <w:rPr>
          <w:rFonts w:ascii="Times New Roman" w:hAnsi="Times New Roman" w:cs="Times New Roman"/>
        </w:rPr>
        <w:t xml:space="preserve">. Manchester's ﬁlm and television industry: project ecologies and network hierarchies. </w:t>
      </w:r>
      <w:r w:rsidRPr="002F68F0">
        <w:rPr>
          <w:rFonts w:ascii="Times New Roman" w:hAnsi="Times New Roman" w:cs="Times New Roman"/>
          <w:i/>
        </w:rPr>
        <w:t>Urban Studies</w:t>
      </w:r>
      <w:r>
        <w:rPr>
          <w:rFonts w:ascii="Times New Roman" w:hAnsi="Times New Roman" w:cs="Times New Roman"/>
        </w:rPr>
        <w:t>,</w:t>
      </w:r>
      <w:r w:rsidRPr="004D19EA">
        <w:rPr>
          <w:rFonts w:ascii="Times New Roman" w:hAnsi="Times New Roman" w:cs="Times New Roman"/>
        </w:rPr>
        <w:t xml:space="preserve"> 47 (5), 1059–1077.</w:t>
      </w:r>
    </w:p>
    <w:p w14:paraId="1C93F794" w14:textId="62C4DF93" w:rsidR="004D19EA" w:rsidRPr="00C8243B" w:rsidRDefault="004D19EA" w:rsidP="000809B2">
      <w:pPr>
        <w:spacing w:line="360" w:lineRule="auto"/>
        <w:ind w:left="567" w:hanging="567"/>
        <w:jc w:val="both"/>
        <w:rPr>
          <w:rFonts w:ascii="Times New Roman" w:hAnsi="Times New Roman" w:cs="Times New Roman"/>
        </w:rPr>
      </w:pPr>
      <w:r w:rsidRPr="004D19EA">
        <w:rPr>
          <w:rFonts w:ascii="Times New Roman" w:hAnsi="Times New Roman" w:cs="Times New Roman"/>
        </w:rPr>
        <w:t xml:space="preserve">Johnson, I.H.G., 2011. Formal project organization and informal social networks: regional advantages in the emergent animation industry in </w:t>
      </w:r>
      <w:r w:rsidR="00D42E1E">
        <w:rPr>
          <w:rFonts w:ascii="Times New Roman" w:hAnsi="Times New Roman" w:cs="Times New Roman"/>
        </w:rPr>
        <w:t>O</w:t>
      </w:r>
      <w:r w:rsidRPr="004D19EA">
        <w:rPr>
          <w:rFonts w:ascii="Times New Roman" w:hAnsi="Times New Roman" w:cs="Times New Roman"/>
        </w:rPr>
        <w:t xml:space="preserve">slo, Norway. </w:t>
      </w:r>
      <w:r w:rsidR="005E1B61" w:rsidRPr="00D42E1E">
        <w:rPr>
          <w:rFonts w:ascii="Times New Roman" w:hAnsi="Times New Roman" w:cs="Times New Roman"/>
          <w:i/>
        </w:rPr>
        <w:t>European Planning Studies</w:t>
      </w:r>
      <w:r w:rsidRPr="00D42E1E">
        <w:rPr>
          <w:rFonts w:ascii="Times New Roman" w:hAnsi="Times New Roman" w:cs="Times New Roman"/>
          <w:i/>
        </w:rPr>
        <w:t>.</w:t>
      </w:r>
      <w:r w:rsidR="005E1B61" w:rsidRPr="00D42E1E">
        <w:rPr>
          <w:rFonts w:ascii="Times New Roman" w:hAnsi="Times New Roman" w:cs="Times New Roman"/>
          <w:i/>
        </w:rPr>
        <w:t xml:space="preserve"> </w:t>
      </w:r>
      <w:r w:rsidRPr="00D42E1E">
        <w:rPr>
          <w:rFonts w:ascii="Times New Roman" w:hAnsi="Times New Roman" w:cs="Times New Roman"/>
          <w:i/>
        </w:rPr>
        <w:t>19</w:t>
      </w:r>
      <w:r w:rsidRPr="004D19EA">
        <w:rPr>
          <w:rFonts w:ascii="Times New Roman" w:hAnsi="Times New Roman" w:cs="Times New Roman"/>
        </w:rPr>
        <w:t xml:space="preserve"> (7), 1165–1181.</w:t>
      </w:r>
    </w:p>
    <w:p w14:paraId="2BF97590" w14:textId="1ABF2D9B" w:rsidR="00B47050" w:rsidRDefault="00B47050" w:rsidP="000809B2">
      <w:pPr>
        <w:spacing w:line="360" w:lineRule="auto"/>
        <w:ind w:left="567" w:hanging="567"/>
        <w:jc w:val="both"/>
        <w:rPr>
          <w:rFonts w:ascii="Times New Roman" w:hAnsi="Times New Roman" w:cs="Times New Roman"/>
        </w:rPr>
      </w:pPr>
      <w:r w:rsidRPr="00B47050">
        <w:rPr>
          <w:rFonts w:ascii="Times New Roman" w:hAnsi="Times New Roman" w:cs="Times New Roman"/>
        </w:rPr>
        <w:t xml:space="preserve">Kang, S.C., Morris, S. and Snell, S. (2007). ‘Relational archetypes, organizational learning and value creation: extending the human resource architecture’. </w:t>
      </w:r>
      <w:r w:rsidRPr="002F68F0">
        <w:rPr>
          <w:rFonts w:ascii="Times New Roman" w:hAnsi="Times New Roman" w:cs="Times New Roman"/>
          <w:i/>
        </w:rPr>
        <w:t>Academy of Management Review</w:t>
      </w:r>
      <w:r w:rsidRPr="00B47050">
        <w:rPr>
          <w:rFonts w:ascii="Times New Roman" w:hAnsi="Times New Roman" w:cs="Times New Roman"/>
        </w:rPr>
        <w:t>, 32: 236-256.</w:t>
      </w:r>
    </w:p>
    <w:p w14:paraId="33454403" w14:textId="5E06C749" w:rsidR="007A1EDC" w:rsidRDefault="007A1EDC" w:rsidP="000809B2">
      <w:pPr>
        <w:spacing w:line="360" w:lineRule="auto"/>
        <w:ind w:left="567" w:hanging="567"/>
        <w:jc w:val="both"/>
        <w:rPr>
          <w:rFonts w:ascii="Times New Roman" w:hAnsi="Times New Roman" w:cs="Times New Roman"/>
        </w:rPr>
      </w:pPr>
      <w:r w:rsidRPr="007A1EDC">
        <w:rPr>
          <w:rFonts w:ascii="Times New Roman" w:hAnsi="Times New Roman" w:cs="Times New Roman"/>
        </w:rPr>
        <w:t xml:space="preserve">Kinnie, N., &amp; Swart, J. (2019). Cross‐boundary working: Implications for HRM theory, methods, and practice. </w:t>
      </w:r>
      <w:r w:rsidRPr="007A1EDC">
        <w:rPr>
          <w:rFonts w:ascii="Times New Roman" w:hAnsi="Times New Roman" w:cs="Times New Roman"/>
          <w:i/>
          <w:iCs/>
        </w:rPr>
        <w:t>Human Resource Management Journal.</w:t>
      </w:r>
      <w:r>
        <w:rPr>
          <w:rFonts w:ascii="Times New Roman" w:hAnsi="Times New Roman" w:cs="Times New Roman"/>
          <w:i/>
          <w:iCs/>
        </w:rPr>
        <w:t xml:space="preserve"> 30</w:t>
      </w:r>
      <w:r w:rsidRPr="007A1EDC">
        <w:rPr>
          <w:rFonts w:ascii="Times New Roman" w:hAnsi="Times New Roman" w:cs="Times New Roman"/>
        </w:rPr>
        <w:t>(1)</w:t>
      </w:r>
      <w:r>
        <w:rPr>
          <w:rFonts w:ascii="Times New Roman" w:hAnsi="Times New Roman" w:cs="Times New Roman"/>
        </w:rPr>
        <w:t>, 86-99.</w:t>
      </w:r>
    </w:p>
    <w:p w14:paraId="54DE8550" w14:textId="77AD250D" w:rsidR="00FC6726" w:rsidRDefault="00FC6726" w:rsidP="000809B2">
      <w:pPr>
        <w:spacing w:line="360" w:lineRule="auto"/>
        <w:ind w:left="567" w:hanging="567"/>
        <w:jc w:val="both"/>
        <w:rPr>
          <w:rFonts w:ascii="Times New Roman" w:hAnsi="Times New Roman" w:cs="Times New Roman"/>
        </w:rPr>
      </w:pPr>
      <w:r w:rsidRPr="00FC6726">
        <w:rPr>
          <w:rFonts w:ascii="Times New Roman" w:hAnsi="Times New Roman" w:cs="Times New Roman"/>
          <w:lang w:val="en-US"/>
        </w:rPr>
        <w:t xml:space="preserve">Liu, S. (2018). Boundaries and Professions: Towards a Processual Theory of Action. </w:t>
      </w:r>
      <w:r w:rsidRPr="00FC6726">
        <w:rPr>
          <w:rFonts w:ascii="Times New Roman" w:hAnsi="Times New Roman" w:cs="Times New Roman"/>
          <w:i/>
          <w:iCs/>
          <w:lang w:val="en"/>
        </w:rPr>
        <w:t>Journal of Professions and Organization</w:t>
      </w:r>
      <w:r w:rsidRPr="00FC6726">
        <w:rPr>
          <w:rFonts w:ascii="Times New Roman" w:hAnsi="Times New Roman" w:cs="Times New Roman"/>
          <w:lang w:val="en"/>
        </w:rPr>
        <w:t>, 5(1),</w:t>
      </w:r>
      <w:r w:rsidRPr="00FC6726">
        <w:rPr>
          <w:rFonts w:ascii="Times New Roman" w:hAnsi="Times New Roman" w:cs="Times New Roman"/>
          <w:lang w:val="en-US"/>
        </w:rPr>
        <w:t xml:space="preserve"> 45-57. </w:t>
      </w:r>
      <w:hyperlink r:id="rId10" w:history="1">
        <w:r w:rsidRPr="00FC6726">
          <w:rPr>
            <w:rStyle w:val="Hyperlink"/>
            <w:rFonts w:ascii="Times New Roman" w:hAnsi="Times New Roman" w:cs="Times New Roman"/>
            <w:lang w:val="en"/>
          </w:rPr>
          <w:t>https://doi.org/10.1093/jpo/jox012</w:t>
        </w:r>
      </w:hyperlink>
    </w:p>
    <w:p w14:paraId="5605D797" w14:textId="07AB6215" w:rsidR="005E1B61" w:rsidRPr="00C8243B" w:rsidRDefault="005E1B61" w:rsidP="000809B2">
      <w:pPr>
        <w:spacing w:line="360" w:lineRule="auto"/>
        <w:ind w:left="567" w:hanging="567"/>
        <w:jc w:val="both"/>
        <w:rPr>
          <w:rFonts w:ascii="Times New Roman" w:hAnsi="Times New Roman" w:cs="Times New Roman"/>
        </w:rPr>
      </w:pPr>
      <w:r w:rsidRPr="005E1B61">
        <w:rPr>
          <w:rFonts w:ascii="Times New Roman" w:hAnsi="Times New Roman" w:cs="Times New Roman"/>
        </w:rPr>
        <w:t xml:space="preserve">Lundin, R., Arvidsson, N., Brady, T., </w:t>
      </w:r>
      <w:proofErr w:type="spellStart"/>
      <w:r w:rsidRPr="005E1B61">
        <w:rPr>
          <w:rFonts w:ascii="Times New Roman" w:hAnsi="Times New Roman" w:cs="Times New Roman"/>
        </w:rPr>
        <w:t>Eksted</w:t>
      </w:r>
      <w:proofErr w:type="spellEnd"/>
      <w:r w:rsidRPr="005E1B61">
        <w:rPr>
          <w:rFonts w:ascii="Times New Roman" w:hAnsi="Times New Roman" w:cs="Times New Roman"/>
        </w:rPr>
        <w:t xml:space="preserve">, E., Midler, C., &amp; </w:t>
      </w:r>
      <w:proofErr w:type="spellStart"/>
      <w:r w:rsidRPr="005E1B61">
        <w:rPr>
          <w:rFonts w:ascii="Times New Roman" w:hAnsi="Times New Roman" w:cs="Times New Roman"/>
        </w:rPr>
        <w:t>Sydow</w:t>
      </w:r>
      <w:proofErr w:type="spellEnd"/>
      <w:r w:rsidRPr="005E1B61">
        <w:rPr>
          <w:rFonts w:ascii="Times New Roman" w:hAnsi="Times New Roman" w:cs="Times New Roman"/>
        </w:rPr>
        <w:t xml:space="preserve">, J. (2015): </w:t>
      </w:r>
      <w:r w:rsidRPr="002F68F0">
        <w:rPr>
          <w:rFonts w:ascii="Times New Roman" w:hAnsi="Times New Roman" w:cs="Times New Roman"/>
          <w:i/>
        </w:rPr>
        <w:t>Managing and Working in Project Society. Institutional Challenges of Temporary Organizations</w:t>
      </w:r>
      <w:r w:rsidRPr="005E1B61">
        <w:rPr>
          <w:rFonts w:ascii="Times New Roman" w:hAnsi="Times New Roman" w:cs="Times New Roman"/>
        </w:rPr>
        <w:t>. Cambridge: Cambridge University Press.</w:t>
      </w:r>
    </w:p>
    <w:p w14:paraId="33B4153E" w14:textId="0529F181" w:rsidR="004D19EA" w:rsidRPr="00C8243B" w:rsidRDefault="004D19EA" w:rsidP="000809B2">
      <w:pPr>
        <w:spacing w:line="360" w:lineRule="auto"/>
        <w:ind w:left="567" w:hanging="567"/>
        <w:jc w:val="both"/>
        <w:rPr>
          <w:rFonts w:ascii="Times New Roman" w:hAnsi="Times New Roman" w:cs="Times New Roman"/>
        </w:rPr>
      </w:pPr>
      <w:r w:rsidRPr="004D19EA">
        <w:rPr>
          <w:rFonts w:ascii="Times New Roman" w:hAnsi="Times New Roman" w:cs="Times New Roman"/>
        </w:rPr>
        <w:t xml:space="preserve">Manning, S., Von Hagen, O. </w:t>
      </w:r>
      <w:r w:rsidR="005E1B61">
        <w:rPr>
          <w:rFonts w:ascii="Times New Roman" w:hAnsi="Times New Roman" w:cs="Times New Roman"/>
        </w:rPr>
        <w:t>(</w:t>
      </w:r>
      <w:r w:rsidRPr="004D19EA">
        <w:rPr>
          <w:rFonts w:ascii="Times New Roman" w:hAnsi="Times New Roman" w:cs="Times New Roman"/>
        </w:rPr>
        <w:t>2010</w:t>
      </w:r>
      <w:r w:rsidR="005E1B61">
        <w:rPr>
          <w:rFonts w:ascii="Times New Roman" w:hAnsi="Times New Roman" w:cs="Times New Roman"/>
        </w:rPr>
        <w:t>)</w:t>
      </w:r>
      <w:r w:rsidRPr="004D19EA">
        <w:rPr>
          <w:rFonts w:ascii="Times New Roman" w:hAnsi="Times New Roman" w:cs="Times New Roman"/>
        </w:rPr>
        <w:t xml:space="preserve">. Linking local experiments to global standards: how project networks promote global institution-building. </w:t>
      </w:r>
      <w:r w:rsidR="005E1B61" w:rsidRPr="005E1B61">
        <w:rPr>
          <w:rFonts w:ascii="Times New Roman" w:hAnsi="Times New Roman" w:cs="Times New Roman"/>
          <w:i/>
        </w:rPr>
        <w:t>Scandinavian</w:t>
      </w:r>
      <w:r w:rsidR="005E1B61" w:rsidRPr="002F68F0">
        <w:rPr>
          <w:rFonts w:ascii="Times New Roman" w:hAnsi="Times New Roman" w:cs="Times New Roman"/>
          <w:i/>
        </w:rPr>
        <w:t xml:space="preserve"> Journal of Management</w:t>
      </w:r>
      <w:r w:rsidRPr="002F68F0">
        <w:rPr>
          <w:rFonts w:ascii="Times New Roman" w:hAnsi="Times New Roman" w:cs="Times New Roman"/>
          <w:i/>
        </w:rPr>
        <w:t>.</w:t>
      </w:r>
      <w:r w:rsidRPr="004D19EA">
        <w:rPr>
          <w:rFonts w:ascii="Times New Roman" w:hAnsi="Times New Roman" w:cs="Times New Roman"/>
        </w:rPr>
        <w:t xml:space="preserve"> 26, 398–416.</w:t>
      </w:r>
    </w:p>
    <w:p w14:paraId="548EB8F8" w14:textId="2FD7E9C7" w:rsidR="00E515C2" w:rsidRPr="00C8243B" w:rsidRDefault="00E515C2" w:rsidP="000809B2">
      <w:pPr>
        <w:spacing w:line="360" w:lineRule="auto"/>
        <w:ind w:left="567" w:hanging="567"/>
        <w:jc w:val="both"/>
        <w:rPr>
          <w:rFonts w:ascii="Times New Roman" w:hAnsi="Times New Roman" w:cs="Times New Roman"/>
          <w:lang w:val="en-US"/>
        </w:rPr>
      </w:pPr>
      <w:r w:rsidRPr="00C8243B">
        <w:rPr>
          <w:rFonts w:ascii="Times New Roman" w:hAnsi="Times New Roman" w:cs="Times New Roman"/>
          <w:lang w:val="en-US"/>
        </w:rPr>
        <w:t xml:space="preserve">Manning, S. (2017). The rise of project network organizations: Building core teams and flexible partner pools in interorganizational projects. </w:t>
      </w:r>
      <w:r w:rsidRPr="00C8243B">
        <w:rPr>
          <w:rFonts w:ascii="Times New Roman" w:hAnsi="Times New Roman" w:cs="Times New Roman"/>
          <w:i/>
          <w:lang w:val="en-US"/>
        </w:rPr>
        <w:t>Research Policy</w:t>
      </w:r>
      <w:r w:rsidRPr="00C8243B">
        <w:rPr>
          <w:rFonts w:ascii="Times New Roman" w:hAnsi="Times New Roman" w:cs="Times New Roman"/>
          <w:lang w:val="en-US"/>
        </w:rPr>
        <w:t xml:space="preserve">, </w:t>
      </w:r>
      <w:r w:rsidRPr="00C8243B">
        <w:rPr>
          <w:rFonts w:ascii="Times New Roman" w:hAnsi="Times New Roman" w:cs="Times New Roman"/>
          <w:i/>
          <w:iCs/>
          <w:lang w:val="en-US"/>
        </w:rPr>
        <w:t>46</w:t>
      </w:r>
      <w:r w:rsidRPr="00C8243B">
        <w:rPr>
          <w:rFonts w:ascii="Times New Roman" w:hAnsi="Times New Roman" w:cs="Times New Roman"/>
          <w:lang w:val="en-US"/>
        </w:rPr>
        <w:t xml:space="preserve">(8), 1399–1415. </w:t>
      </w:r>
    </w:p>
    <w:p w14:paraId="025AE707" w14:textId="0EEAEA96" w:rsidR="00E515C2" w:rsidRDefault="00E515C2" w:rsidP="000809B2">
      <w:pPr>
        <w:spacing w:line="360" w:lineRule="auto"/>
        <w:ind w:left="567" w:hanging="567"/>
        <w:jc w:val="both"/>
        <w:rPr>
          <w:rFonts w:ascii="Times New Roman" w:hAnsi="Times New Roman" w:cs="Times New Roman"/>
          <w:lang w:val="en-US"/>
        </w:rPr>
      </w:pPr>
      <w:r w:rsidRPr="00C8243B">
        <w:rPr>
          <w:rFonts w:ascii="Times New Roman" w:hAnsi="Times New Roman" w:cs="Times New Roman"/>
          <w:lang w:val="en-US"/>
        </w:rPr>
        <w:t xml:space="preserve">Marchington, M., Grimshaw, D., Rubery, J., &amp; Willmott, H. (Eds.). (2005). </w:t>
      </w:r>
      <w:r w:rsidRPr="00C8243B">
        <w:rPr>
          <w:rFonts w:ascii="Times New Roman" w:hAnsi="Times New Roman" w:cs="Times New Roman"/>
          <w:i/>
          <w:lang w:val="en-US"/>
        </w:rPr>
        <w:t>Fragmenting work</w:t>
      </w:r>
      <w:r w:rsidRPr="00C8243B">
        <w:rPr>
          <w:rFonts w:ascii="Times New Roman" w:hAnsi="Times New Roman" w:cs="Times New Roman"/>
          <w:lang w:val="en-US"/>
        </w:rPr>
        <w:t xml:space="preserve">. Oxford, UK: Oxford University Press. </w:t>
      </w:r>
    </w:p>
    <w:p w14:paraId="653633CA" w14:textId="615D9BE8" w:rsidR="00706D3F" w:rsidRPr="00C8243B" w:rsidRDefault="00706D3F" w:rsidP="000809B2">
      <w:pPr>
        <w:spacing w:line="360" w:lineRule="auto"/>
        <w:ind w:left="567" w:hanging="567"/>
        <w:jc w:val="both"/>
        <w:rPr>
          <w:rFonts w:ascii="Times New Roman" w:hAnsi="Times New Roman" w:cs="Times New Roman"/>
          <w:lang w:val="en-US"/>
        </w:rPr>
      </w:pPr>
      <w:r w:rsidRPr="00706D3F">
        <w:rPr>
          <w:rFonts w:ascii="Times New Roman" w:hAnsi="Times New Roman" w:cs="Times New Roman"/>
          <w:lang w:val="en-US"/>
        </w:rPr>
        <w:t xml:space="preserve">Meyerson D, Weick KE </w:t>
      </w:r>
      <w:r w:rsidR="00D66463">
        <w:rPr>
          <w:rFonts w:ascii="Times New Roman" w:hAnsi="Times New Roman" w:cs="Times New Roman"/>
          <w:lang w:val="en-US"/>
        </w:rPr>
        <w:t>&amp;</w:t>
      </w:r>
      <w:r w:rsidRPr="00706D3F">
        <w:rPr>
          <w:rFonts w:ascii="Times New Roman" w:hAnsi="Times New Roman" w:cs="Times New Roman"/>
          <w:lang w:val="en-US"/>
        </w:rPr>
        <w:t xml:space="preserve"> Kramer RM (1996) Swift trust and temporary groups. In: Kramer RM and Tyler TR (eds) </w:t>
      </w:r>
      <w:r w:rsidRPr="00D82BCB">
        <w:rPr>
          <w:rFonts w:ascii="Times New Roman" w:hAnsi="Times New Roman" w:cs="Times New Roman"/>
          <w:i/>
          <w:lang w:val="en-US"/>
        </w:rPr>
        <w:t>Trust in Organizations: Frontiers of Theory and Research.</w:t>
      </w:r>
      <w:r w:rsidRPr="00706D3F">
        <w:rPr>
          <w:rFonts w:ascii="Times New Roman" w:hAnsi="Times New Roman" w:cs="Times New Roman"/>
          <w:lang w:val="en-US"/>
        </w:rPr>
        <w:t xml:space="preserve"> Thousand Oaks, CA: SAGE, 166–195.</w:t>
      </w:r>
    </w:p>
    <w:p w14:paraId="3421FB1E" w14:textId="7AF5DD5D" w:rsidR="006151B6" w:rsidRDefault="006151B6" w:rsidP="000809B2">
      <w:pPr>
        <w:spacing w:line="360" w:lineRule="auto"/>
        <w:ind w:left="567" w:hanging="567"/>
        <w:jc w:val="both"/>
        <w:rPr>
          <w:rFonts w:ascii="Times New Roman" w:hAnsi="Times New Roman" w:cs="Times New Roman"/>
        </w:rPr>
      </w:pPr>
      <w:proofErr w:type="spellStart"/>
      <w:r w:rsidRPr="00C8243B">
        <w:rPr>
          <w:rFonts w:ascii="Times New Roman" w:hAnsi="Times New Roman" w:cs="Times New Roman"/>
        </w:rPr>
        <w:lastRenderedPageBreak/>
        <w:t>Moliterno</w:t>
      </w:r>
      <w:proofErr w:type="spellEnd"/>
      <w:r w:rsidRPr="00C8243B">
        <w:rPr>
          <w:rFonts w:ascii="Times New Roman" w:hAnsi="Times New Roman" w:cs="Times New Roman"/>
        </w:rPr>
        <w:t xml:space="preserve">, T. P., &amp; Mahony, D. M. 2011. Network theory of organization: A multi-level approach.  </w:t>
      </w:r>
      <w:r w:rsidRPr="00C8243B">
        <w:rPr>
          <w:rFonts w:ascii="Times New Roman" w:hAnsi="Times New Roman" w:cs="Times New Roman"/>
          <w:i/>
        </w:rPr>
        <w:t>Journal of Management</w:t>
      </w:r>
      <w:r w:rsidRPr="00C8243B">
        <w:rPr>
          <w:rFonts w:ascii="Times New Roman" w:hAnsi="Times New Roman" w:cs="Times New Roman"/>
        </w:rPr>
        <w:t>, 37, 443–467.</w:t>
      </w:r>
    </w:p>
    <w:p w14:paraId="5F5322E2" w14:textId="095D3EAB" w:rsidR="00A551E5" w:rsidRDefault="00A551E5" w:rsidP="00B671C3">
      <w:pPr>
        <w:spacing w:line="360" w:lineRule="auto"/>
        <w:ind w:left="567" w:hanging="567"/>
        <w:jc w:val="both"/>
        <w:rPr>
          <w:rFonts w:ascii="Times New Roman" w:hAnsi="Times New Roman" w:cs="Times New Roman"/>
        </w:rPr>
      </w:pPr>
      <w:proofErr w:type="spellStart"/>
      <w:r w:rsidRPr="00A551E5">
        <w:rPr>
          <w:rFonts w:ascii="Times New Roman" w:hAnsi="Times New Roman" w:cs="Times New Roman"/>
        </w:rPr>
        <w:t>Salvoldi</w:t>
      </w:r>
      <w:proofErr w:type="spellEnd"/>
      <w:r w:rsidRPr="00A551E5">
        <w:rPr>
          <w:rFonts w:ascii="Times New Roman" w:hAnsi="Times New Roman" w:cs="Times New Roman"/>
        </w:rPr>
        <w:t xml:space="preserve"> &amp; Brock, </w:t>
      </w:r>
      <w:r>
        <w:rPr>
          <w:rFonts w:ascii="Times New Roman" w:hAnsi="Times New Roman" w:cs="Times New Roman"/>
        </w:rPr>
        <w:t>D. (</w:t>
      </w:r>
      <w:r w:rsidRPr="00A551E5">
        <w:rPr>
          <w:rFonts w:ascii="Times New Roman" w:hAnsi="Times New Roman" w:cs="Times New Roman"/>
        </w:rPr>
        <w:t>2019</w:t>
      </w:r>
      <w:r>
        <w:rPr>
          <w:rFonts w:ascii="Times New Roman" w:hAnsi="Times New Roman" w:cs="Times New Roman"/>
        </w:rPr>
        <w:t xml:space="preserve">) </w:t>
      </w:r>
      <w:r w:rsidRPr="00445D1F">
        <w:rPr>
          <w:rFonts w:ascii="Times New Roman" w:hAnsi="Times New Roman" w:cs="Times New Roman"/>
        </w:rPr>
        <w:t>Opening the black box of PSF network internationalization: An exploration of law firm networks</w:t>
      </w:r>
      <w:r>
        <w:rPr>
          <w:rFonts w:ascii="Times New Roman" w:hAnsi="Times New Roman" w:cs="Times New Roman"/>
        </w:rPr>
        <w:t xml:space="preserve">. </w:t>
      </w:r>
      <w:r w:rsidRPr="00A551E5">
        <w:rPr>
          <w:rFonts w:ascii="Times New Roman" w:hAnsi="Times New Roman" w:cs="Times New Roman"/>
          <w:i/>
          <w:iCs/>
        </w:rPr>
        <w:t>Journal of Professions and Organization</w:t>
      </w:r>
      <w:r>
        <w:rPr>
          <w:rFonts w:ascii="Times New Roman" w:hAnsi="Times New Roman" w:cs="Times New Roman"/>
        </w:rPr>
        <w:t xml:space="preserve">. </w:t>
      </w:r>
      <w:r w:rsidRPr="00A551E5">
        <w:rPr>
          <w:rFonts w:ascii="Times New Roman" w:hAnsi="Times New Roman" w:cs="Times New Roman"/>
        </w:rPr>
        <w:t>6</w:t>
      </w:r>
      <w:r>
        <w:rPr>
          <w:rFonts w:ascii="Times New Roman" w:hAnsi="Times New Roman" w:cs="Times New Roman"/>
        </w:rPr>
        <w:t xml:space="preserve"> (</w:t>
      </w:r>
      <w:r w:rsidRPr="00A551E5">
        <w:rPr>
          <w:rFonts w:ascii="Times New Roman" w:hAnsi="Times New Roman" w:cs="Times New Roman"/>
        </w:rPr>
        <w:t>3</w:t>
      </w:r>
      <w:r>
        <w:rPr>
          <w:rFonts w:ascii="Times New Roman" w:hAnsi="Times New Roman" w:cs="Times New Roman"/>
        </w:rPr>
        <w:t xml:space="preserve">): </w:t>
      </w:r>
      <w:r w:rsidRPr="00A551E5">
        <w:rPr>
          <w:rFonts w:ascii="Times New Roman" w:hAnsi="Times New Roman" w:cs="Times New Roman"/>
        </w:rPr>
        <w:t>304–322</w:t>
      </w:r>
      <w:r>
        <w:rPr>
          <w:rFonts w:ascii="Times New Roman" w:hAnsi="Times New Roman" w:cs="Times New Roman"/>
        </w:rPr>
        <w:t xml:space="preserve">. </w:t>
      </w:r>
    </w:p>
    <w:p w14:paraId="453A2D86" w14:textId="3870ED7A" w:rsidR="0086457C" w:rsidRDefault="0086457C" w:rsidP="000809B2">
      <w:pPr>
        <w:spacing w:line="360" w:lineRule="auto"/>
        <w:ind w:left="567" w:hanging="567"/>
        <w:jc w:val="both"/>
        <w:rPr>
          <w:rFonts w:ascii="Times New Roman" w:hAnsi="Times New Roman" w:cs="Times New Roman"/>
        </w:rPr>
      </w:pPr>
      <w:r w:rsidRPr="0086457C">
        <w:rPr>
          <w:rFonts w:ascii="Times New Roman" w:hAnsi="Times New Roman" w:cs="Times New Roman"/>
        </w:rPr>
        <w:t xml:space="preserve">Saunders, C. S., &amp; Ahuja, M. K. (2006). Are all distributed teams the same? Differentiating between temporary and ongoing distributed teams. </w:t>
      </w:r>
      <w:r w:rsidRPr="0086457C">
        <w:rPr>
          <w:rFonts w:ascii="Times New Roman" w:hAnsi="Times New Roman" w:cs="Times New Roman"/>
          <w:i/>
        </w:rPr>
        <w:t>Small Group Research, 37</w:t>
      </w:r>
      <w:r w:rsidRPr="0086457C">
        <w:rPr>
          <w:rFonts w:ascii="Times New Roman" w:hAnsi="Times New Roman" w:cs="Times New Roman"/>
        </w:rPr>
        <w:t>(6), 662-700.</w:t>
      </w:r>
    </w:p>
    <w:p w14:paraId="5DECA679" w14:textId="112705E4" w:rsidR="00C56F7D" w:rsidRDefault="00C56F7D" w:rsidP="000809B2">
      <w:pPr>
        <w:spacing w:line="360" w:lineRule="auto"/>
        <w:ind w:left="567" w:hanging="567"/>
        <w:jc w:val="both"/>
        <w:rPr>
          <w:rFonts w:ascii="Times New Roman" w:hAnsi="Times New Roman" w:cs="Times New Roman"/>
        </w:rPr>
      </w:pPr>
      <w:proofErr w:type="spellStart"/>
      <w:r w:rsidRPr="00C56F7D">
        <w:rPr>
          <w:rFonts w:ascii="Times New Roman" w:hAnsi="Times New Roman" w:cs="Times New Roman"/>
        </w:rPr>
        <w:t>Schreyögg</w:t>
      </w:r>
      <w:proofErr w:type="spellEnd"/>
      <w:r w:rsidRPr="00C56F7D">
        <w:rPr>
          <w:rFonts w:ascii="Times New Roman" w:hAnsi="Times New Roman" w:cs="Times New Roman"/>
        </w:rPr>
        <w:t xml:space="preserve">, G., &amp; </w:t>
      </w:r>
      <w:proofErr w:type="spellStart"/>
      <w:r w:rsidRPr="00C56F7D">
        <w:rPr>
          <w:rFonts w:ascii="Times New Roman" w:hAnsi="Times New Roman" w:cs="Times New Roman"/>
        </w:rPr>
        <w:t>Sydow</w:t>
      </w:r>
      <w:proofErr w:type="spellEnd"/>
      <w:r w:rsidRPr="00C56F7D">
        <w:rPr>
          <w:rFonts w:ascii="Times New Roman" w:hAnsi="Times New Roman" w:cs="Times New Roman"/>
        </w:rPr>
        <w:t xml:space="preserve">, J. (2010). Crossroads—organizing for fluidity? Dilemmas of new organizational forms. </w:t>
      </w:r>
      <w:r w:rsidRPr="00C56F7D">
        <w:rPr>
          <w:rFonts w:ascii="Times New Roman" w:hAnsi="Times New Roman" w:cs="Times New Roman"/>
          <w:i/>
        </w:rPr>
        <w:t xml:space="preserve">Organization </w:t>
      </w:r>
      <w:r>
        <w:rPr>
          <w:rFonts w:ascii="Times New Roman" w:hAnsi="Times New Roman" w:cs="Times New Roman"/>
          <w:i/>
        </w:rPr>
        <w:t>S</w:t>
      </w:r>
      <w:r w:rsidRPr="00C56F7D">
        <w:rPr>
          <w:rFonts w:ascii="Times New Roman" w:hAnsi="Times New Roman" w:cs="Times New Roman"/>
          <w:i/>
        </w:rPr>
        <w:t>cience, 21</w:t>
      </w:r>
      <w:r w:rsidRPr="00C56F7D">
        <w:rPr>
          <w:rFonts w:ascii="Times New Roman" w:hAnsi="Times New Roman" w:cs="Times New Roman"/>
        </w:rPr>
        <w:t>(6), 1251-1262.</w:t>
      </w:r>
    </w:p>
    <w:p w14:paraId="2119A8DD" w14:textId="51934B5E" w:rsidR="007A1EDC" w:rsidRPr="00C8243B" w:rsidRDefault="007A1EDC" w:rsidP="000809B2">
      <w:pPr>
        <w:spacing w:line="360" w:lineRule="auto"/>
        <w:ind w:left="567" w:hanging="567"/>
        <w:jc w:val="both"/>
        <w:rPr>
          <w:rFonts w:ascii="Times New Roman" w:hAnsi="Times New Roman" w:cs="Times New Roman"/>
        </w:rPr>
      </w:pPr>
      <w:proofErr w:type="spellStart"/>
      <w:r w:rsidRPr="007A1EDC">
        <w:rPr>
          <w:rFonts w:ascii="Times New Roman" w:hAnsi="Times New Roman" w:cs="Times New Roman"/>
        </w:rPr>
        <w:t>Smets</w:t>
      </w:r>
      <w:proofErr w:type="spellEnd"/>
      <w:r w:rsidRPr="007A1EDC">
        <w:rPr>
          <w:rFonts w:ascii="Times New Roman" w:hAnsi="Times New Roman" w:cs="Times New Roman"/>
        </w:rPr>
        <w:t xml:space="preserve">, M., Morris, T., von </w:t>
      </w:r>
      <w:proofErr w:type="spellStart"/>
      <w:r w:rsidRPr="007A1EDC">
        <w:rPr>
          <w:rFonts w:ascii="Times New Roman" w:hAnsi="Times New Roman" w:cs="Times New Roman"/>
        </w:rPr>
        <w:t>Nordenflycht</w:t>
      </w:r>
      <w:proofErr w:type="spellEnd"/>
      <w:r w:rsidRPr="007A1EDC">
        <w:rPr>
          <w:rFonts w:ascii="Times New Roman" w:hAnsi="Times New Roman" w:cs="Times New Roman"/>
        </w:rPr>
        <w:t xml:space="preserve">, A., &amp; Brock, D. M. (2017). 25 years since ‘P2’: Taking stock and charting the future of professional firms. </w:t>
      </w:r>
      <w:r w:rsidRPr="007A1EDC">
        <w:rPr>
          <w:rFonts w:ascii="Times New Roman" w:hAnsi="Times New Roman" w:cs="Times New Roman"/>
          <w:i/>
          <w:iCs/>
        </w:rPr>
        <w:t>Journal of Professions and Organization, 4</w:t>
      </w:r>
      <w:r w:rsidRPr="007A1EDC">
        <w:rPr>
          <w:rFonts w:ascii="Times New Roman" w:hAnsi="Times New Roman" w:cs="Times New Roman"/>
        </w:rPr>
        <w:t>(2), 91-111.</w:t>
      </w:r>
    </w:p>
    <w:p w14:paraId="68725BDE" w14:textId="12579C9A" w:rsidR="000809B2" w:rsidRPr="000809B2" w:rsidRDefault="00400E34" w:rsidP="00D42E1E">
      <w:pPr>
        <w:spacing w:line="360" w:lineRule="auto"/>
        <w:ind w:left="567" w:hanging="567"/>
        <w:jc w:val="both"/>
        <w:rPr>
          <w:rFonts w:ascii="Times New Roman" w:hAnsi="Times New Roman" w:cs="Times New Roman"/>
        </w:rPr>
      </w:pPr>
      <w:r w:rsidRPr="00C8243B">
        <w:rPr>
          <w:rFonts w:ascii="Times New Roman" w:hAnsi="Times New Roman" w:cs="Times New Roman"/>
          <w:lang w:val="en-US"/>
        </w:rPr>
        <w:t>Subramanian</w:t>
      </w:r>
      <w:r w:rsidR="000809B2">
        <w:rPr>
          <w:rFonts w:ascii="Times New Roman" w:hAnsi="Times New Roman" w:cs="Times New Roman"/>
          <w:lang w:val="en-US"/>
        </w:rPr>
        <w:t>, M., &amp;</w:t>
      </w:r>
      <w:r w:rsidRPr="00C8243B">
        <w:rPr>
          <w:rFonts w:ascii="Times New Roman" w:hAnsi="Times New Roman" w:cs="Times New Roman"/>
          <w:lang w:val="en-US"/>
        </w:rPr>
        <w:t xml:space="preserve"> </w:t>
      </w:r>
      <w:proofErr w:type="spellStart"/>
      <w:r w:rsidRPr="00C8243B">
        <w:rPr>
          <w:rFonts w:ascii="Times New Roman" w:hAnsi="Times New Roman" w:cs="Times New Roman"/>
          <w:lang w:val="en-US"/>
        </w:rPr>
        <w:t>Youndt</w:t>
      </w:r>
      <w:proofErr w:type="spellEnd"/>
      <w:r w:rsidRPr="00C8243B">
        <w:rPr>
          <w:rFonts w:ascii="Times New Roman" w:hAnsi="Times New Roman" w:cs="Times New Roman"/>
          <w:lang w:val="en-US"/>
        </w:rPr>
        <w:t>,</w:t>
      </w:r>
      <w:r w:rsidR="000809B2">
        <w:rPr>
          <w:rFonts w:ascii="Times New Roman" w:hAnsi="Times New Roman" w:cs="Times New Roman"/>
          <w:lang w:val="en-US"/>
        </w:rPr>
        <w:t xml:space="preserve"> M.A.</w:t>
      </w:r>
      <w:r w:rsidRPr="00C8243B">
        <w:rPr>
          <w:rFonts w:ascii="Times New Roman" w:hAnsi="Times New Roman" w:cs="Times New Roman"/>
          <w:lang w:val="en-US"/>
        </w:rPr>
        <w:t xml:space="preserve"> </w:t>
      </w:r>
      <w:r w:rsidR="000809B2">
        <w:rPr>
          <w:rFonts w:ascii="Times New Roman" w:hAnsi="Times New Roman" w:cs="Times New Roman"/>
          <w:lang w:val="en-US"/>
        </w:rPr>
        <w:t>(</w:t>
      </w:r>
      <w:r w:rsidRPr="00C8243B">
        <w:rPr>
          <w:rFonts w:ascii="Times New Roman" w:hAnsi="Times New Roman" w:cs="Times New Roman"/>
          <w:lang w:val="en-US"/>
        </w:rPr>
        <w:t>2005</w:t>
      </w:r>
      <w:r w:rsidR="000809B2">
        <w:rPr>
          <w:rFonts w:ascii="Times New Roman" w:hAnsi="Times New Roman" w:cs="Times New Roman"/>
          <w:lang w:val="en-US"/>
        </w:rPr>
        <w:t>)</w:t>
      </w:r>
      <w:r w:rsidR="000809B2" w:rsidRPr="000809B2">
        <w:rPr>
          <w:rFonts w:ascii="Arial" w:eastAsia="Times New Roman" w:hAnsi="Arial" w:cs="Arial"/>
          <w:color w:val="111111"/>
          <w:sz w:val="33"/>
          <w:szCs w:val="33"/>
          <w:shd w:val="clear" w:color="auto" w:fill="FFFFFF"/>
        </w:rPr>
        <w:t xml:space="preserve"> </w:t>
      </w:r>
      <w:r w:rsidR="000809B2" w:rsidRPr="000809B2">
        <w:rPr>
          <w:rFonts w:ascii="Times New Roman" w:hAnsi="Times New Roman" w:cs="Times New Roman"/>
        </w:rPr>
        <w:t>The Influence of Intellectual Capital on the Types of Innovative Capabilities</w:t>
      </w:r>
      <w:r w:rsidR="000809B2">
        <w:rPr>
          <w:rFonts w:ascii="Times New Roman" w:hAnsi="Times New Roman" w:cs="Times New Roman"/>
        </w:rPr>
        <w:t xml:space="preserve">. </w:t>
      </w:r>
      <w:r w:rsidR="000809B2" w:rsidRPr="007969CA">
        <w:rPr>
          <w:rFonts w:ascii="Times New Roman" w:hAnsi="Times New Roman" w:cs="Times New Roman"/>
          <w:i/>
        </w:rPr>
        <w:t>Academy of Management Journal. 48</w:t>
      </w:r>
      <w:r w:rsidR="000809B2" w:rsidRPr="000809B2">
        <w:rPr>
          <w:rFonts w:ascii="Times New Roman" w:hAnsi="Times New Roman" w:cs="Times New Roman"/>
        </w:rPr>
        <w:t>(3):450-463</w:t>
      </w:r>
      <w:r w:rsidR="000809B2">
        <w:rPr>
          <w:rFonts w:ascii="Times New Roman" w:hAnsi="Times New Roman" w:cs="Times New Roman"/>
        </w:rPr>
        <w:t xml:space="preserve">. </w:t>
      </w:r>
      <w:r w:rsidR="000809B2" w:rsidRPr="000809B2">
        <w:rPr>
          <w:rFonts w:ascii="Times New Roman" w:hAnsi="Times New Roman" w:cs="Times New Roman"/>
        </w:rPr>
        <w:t>DOI: 10.5465/AMJ.2005.17407911</w:t>
      </w:r>
    </w:p>
    <w:p w14:paraId="50CE00BA" w14:textId="2F6E2BE8" w:rsidR="00E515C2" w:rsidRDefault="00E515C2" w:rsidP="000809B2">
      <w:pPr>
        <w:spacing w:line="360" w:lineRule="auto"/>
        <w:ind w:left="567" w:hanging="567"/>
        <w:jc w:val="both"/>
        <w:rPr>
          <w:rFonts w:ascii="Times New Roman" w:hAnsi="Times New Roman" w:cs="Times New Roman"/>
          <w:iCs/>
          <w:lang w:val="en-US"/>
        </w:rPr>
      </w:pPr>
      <w:r w:rsidRPr="00C8243B">
        <w:rPr>
          <w:rFonts w:ascii="Times New Roman" w:hAnsi="Times New Roman" w:cs="Times New Roman"/>
        </w:rPr>
        <w:t xml:space="preserve">Swart, J., &amp; Kinnie, N. (2014). Re-considering boundaries: Human resource management in a networked world. </w:t>
      </w:r>
      <w:r w:rsidRPr="00C8243B">
        <w:rPr>
          <w:rFonts w:ascii="Times New Roman" w:hAnsi="Times New Roman" w:cs="Times New Roman"/>
          <w:i/>
          <w:iCs/>
        </w:rPr>
        <w:t>Human Resource Management</w:t>
      </w:r>
      <w:r w:rsidRPr="00C8243B">
        <w:rPr>
          <w:rFonts w:ascii="Times New Roman" w:hAnsi="Times New Roman" w:cs="Times New Roman"/>
          <w:iCs/>
        </w:rPr>
        <w:t>,</w:t>
      </w:r>
      <w:r w:rsidRPr="00C8243B">
        <w:rPr>
          <w:rFonts w:ascii="Times New Roman" w:hAnsi="Times New Roman" w:cs="Times New Roman"/>
          <w:i/>
          <w:iCs/>
        </w:rPr>
        <w:t xml:space="preserve"> </w:t>
      </w:r>
      <w:r w:rsidRPr="00C8243B">
        <w:rPr>
          <w:rFonts w:ascii="Times New Roman" w:hAnsi="Times New Roman" w:cs="Times New Roman"/>
          <w:i/>
          <w:lang w:val="en-US"/>
        </w:rPr>
        <w:t>53</w:t>
      </w:r>
      <w:r w:rsidRPr="00C8243B">
        <w:rPr>
          <w:rFonts w:ascii="Times New Roman" w:hAnsi="Times New Roman" w:cs="Times New Roman"/>
          <w:iCs/>
          <w:lang w:val="en-US"/>
        </w:rPr>
        <w:t xml:space="preserve">(2), 291–310. </w:t>
      </w:r>
    </w:p>
    <w:p w14:paraId="30973E78" w14:textId="5186B6C7" w:rsidR="00432F4F" w:rsidRPr="00C8243B" w:rsidRDefault="00432F4F" w:rsidP="000809B2">
      <w:pPr>
        <w:spacing w:line="360" w:lineRule="auto"/>
        <w:ind w:left="567" w:hanging="567"/>
        <w:jc w:val="both"/>
        <w:rPr>
          <w:rFonts w:ascii="Times New Roman" w:hAnsi="Times New Roman" w:cs="Times New Roman"/>
          <w:iCs/>
        </w:rPr>
      </w:pPr>
      <w:r w:rsidRPr="00432F4F">
        <w:rPr>
          <w:rFonts w:ascii="Times New Roman" w:hAnsi="Times New Roman" w:cs="Times New Roman"/>
          <w:iCs/>
        </w:rPr>
        <w:t xml:space="preserve">Weick, K. E., &amp; Roberts, K. H. 1993. Collective mind in organizations: Heedful interrelating on flight decks. </w:t>
      </w:r>
      <w:r w:rsidRPr="00432F4F">
        <w:rPr>
          <w:rFonts w:ascii="Times New Roman" w:hAnsi="Times New Roman" w:cs="Times New Roman"/>
          <w:i/>
          <w:iCs/>
        </w:rPr>
        <w:t>Administrative Science Quarterly,</w:t>
      </w:r>
      <w:r>
        <w:rPr>
          <w:rFonts w:ascii="Times New Roman" w:hAnsi="Times New Roman" w:cs="Times New Roman"/>
          <w:i/>
          <w:iCs/>
        </w:rPr>
        <w:t xml:space="preserve"> </w:t>
      </w:r>
      <w:r w:rsidRPr="00432F4F">
        <w:rPr>
          <w:rFonts w:ascii="Times New Roman" w:hAnsi="Times New Roman" w:cs="Times New Roman"/>
          <w:i/>
          <w:iCs/>
        </w:rPr>
        <w:t>38</w:t>
      </w:r>
      <w:r w:rsidRPr="00432F4F">
        <w:rPr>
          <w:rFonts w:ascii="Times New Roman" w:hAnsi="Times New Roman" w:cs="Times New Roman"/>
          <w:iCs/>
        </w:rPr>
        <w:t>(3):357–381.</w:t>
      </w:r>
    </w:p>
    <w:p w14:paraId="0D12F7B3" w14:textId="77777777" w:rsidR="00E515C2" w:rsidRPr="00C8243B" w:rsidRDefault="00E515C2" w:rsidP="000809B2">
      <w:pPr>
        <w:spacing w:line="360" w:lineRule="auto"/>
        <w:ind w:left="567" w:hanging="567"/>
        <w:jc w:val="both"/>
        <w:rPr>
          <w:rFonts w:ascii="Times New Roman" w:hAnsi="Times New Roman" w:cs="Times New Roman"/>
          <w:bCs/>
          <w:iCs/>
          <w:lang w:val="en-US"/>
        </w:rPr>
      </w:pPr>
      <w:r w:rsidRPr="00C8243B">
        <w:rPr>
          <w:rFonts w:ascii="Times New Roman" w:hAnsi="Times New Roman" w:cs="Times New Roman"/>
          <w:iCs/>
          <w:lang w:val="en-US"/>
        </w:rPr>
        <w:t>Weil, D. (2014).</w:t>
      </w:r>
      <w:r w:rsidRPr="00C8243B">
        <w:rPr>
          <w:rFonts w:ascii="Times New Roman" w:hAnsi="Times New Roman" w:cs="Times New Roman"/>
          <w:b/>
          <w:bCs/>
          <w:lang w:val="en-US"/>
        </w:rPr>
        <w:t xml:space="preserve"> </w:t>
      </w:r>
      <w:r w:rsidRPr="00C8243B">
        <w:rPr>
          <w:rFonts w:ascii="Times New Roman" w:hAnsi="Times New Roman" w:cs="Times New Roman"/>
          <w:bCs/>
          <w:i/>
          <w:iCs/>
          <w:lang w:val="en-US"/>
        </w:rPr>
        <w:t>The Fissured Workplace: Why Work Became So Bad for So Many and What Can Be Done to Improve It</w:t>
      </w:r>
      <w:r w:rsidRPr="00C8243B">
        <w:rPr>
          <w:rFonts w:ascii="Times New Roman" w:hAnsi="Times New Roman" w:cs="Times New Roman"/>
          <w:bCs/>
          <w:iCs/>
          <w:lang w:val="en-US"/>
        </w:rPr>
        <w:t>. Boston: Harvard University Press.</w:t>
      </w:r>
    </w:p>
    <w:p w14:paraId="749CBF50" w14:textId="0B7DAB01" w:rsidR="00D81047" w:rsidRPr="00C8243B" w:rsidRDefault="00D81047" w:rsidP="000809B2">
      <w:pPr>
        <w:spacing w:line="360" w:lineRule="auto"/>
        <w:ind w:left="567" w:hanging="567"/>
        <w:rPr>
          <w:rFonts w:ascii="Times New Roman" w:hAnsi="Times New Roman" w:cs="Times New Roman"/>
        </w:rPr>
      </w:pPr>
      <w:r w:rsidRPr="00D81047">
        <w:rPr>
          <w:rFonts w:ascii="Times New Roman" w:hAnsi="Times New Roman" w:cs="Times New Roman"/>
        </w:rPr>
        <w:t>Whitley, R.</w:t>
      </w:r>
      <w:r>
        <w:rPr>
          <w:rFonts w:ascii="Times New Roman" w:hAnsi="Times New Roman" w:cs="Times New Roman"/>
        </w:rPr>
        <w:t xml:space="preserve"> (</w:t>
      </w:r>
      <w:r w:rsidRPr="00D81047">
        <w:rPr>
          <w:rFonts w:ascii="Times New Roman" w:hAnsi="Times New Roman" w:cs="Times New Roman"/>
        </w:rPr>
        <w:t>2006</w:t>
      </w:r>
      <w:r>
        <w:rPr>
          <w:rFonts w:ascii="Times New Roman" w:hAnsi="Times New Roman" w:cs="Times New Roman"/>
        </w:rPr>
        <w:t>)</w:t>
      </w:r>
      <w:r w:rsidRPr="00D81047">
        <w:rPr>
          <w:rFonts w:ascii="Times New Roman" w:hAnsi="Times New Roman" w:cs="Times New Roman"/>
        </w:rPr>
        <w:t>.</w:t>
      </w:r>
      <w:r w:rsidR="00A72C48">
        <w:rPr>
          <w:rFonts w:ascii="Times New Roman" w:hAnsi="Times New Roman" w:cs="Times New Roman"/>
        </w:rPr>
        <w:t xml:space="preserve"> </w:t>
      </w:r>
      <w:r w:rsidRPr="00D81047">
        <w:rPr>
          <w:rFonts w:ascii="Times New Roman" w:hAnsi="Times New Roman" w:cs="Times New Roman"/>
        </w:rPr>
        <w:t>Project-based ﬁrms:</w:t>
      </w:r>
      <w:r w:rsidR="00A72C48">
        <w:rPr>
          <w:rFonts w:ascii="Times New Roman" w:hAnsi="Times New Roman" w:cs="Times New Roman"/>
        </w:rPr>
        <w:t xml:space="preserve"> </w:t>
      </w:r>
      <w:r w:rsidRPr="00D81047">
        <w:rPr>
          <w:rFonts w:ascii="Times New Roman" w:hAnsi="Times New Roman" w:cs="Times New Roman"/>
        </w:rPr>
        <w:t>new organizational</w:t>
      </w:r>
      <w:r w:rsidR="00A72C48">
        <w:rPr>
          <w:rFonts w:ascii="Times New Roman" w:hAnsi="Times New Roman" w:cs="Times New Roman"/>
        </w:rPr>
        <w:t xml:space="preserve"> </w:t>
      </w:r>
      <w:r w:rsidRPr="00D81047">
        <w:rPr>
          <w:rFonts w:ascii="Times New Roman" w:hAnsi="Times New Roman" w:cs="Times New Roman"/>
        </w:rPr>
        <w:t>form</w:t>
      </w:r>
      <w:r w:rsidR="00A72C48">
        <w:rPr>
          <w:rFonts w:ascii="Times New Roman" w:hAnsi="Times New Roman" w:cs="Times New Roman"/>
        </w:rPr>
        <w:t xml:space="preserve"> </w:t>
      </w:r>
      <w:r w:rsidRPr="00D81047">
        <w:rPr>
          <w:rFonts w:ascii="Times New Roman" w:hAnsi="Times New Roman" w:cs="Times New Roman"/>
        </w:rPr>
        <w:t>or</w:t>
      </w:r>
      <w:r w:rsidR="00A72C48">
        <w:rPr>
          <w:rFonts w:ascii="Times New Roman" w:hAnsi="Times New Roman" w:cs="Times New Roman"/>
        </w:rPr>
        <w:t xml:space="preserve"> </w:t>
      </w:r>
      <w:r w:rsidRPr="00D81047">
        <w:rPr>
          <w:rFonts w:ascii="Times New Roman" w:hAnsi="Times New Roman" w:cs="Times New Roman"/>
        </w:rPr>
        <w:t>variations on</w:t>
      </w:r>
      <w:r w:rsidR="00A72C48">
        <w:rPr>
          <w:rFonts w:ascii="Times New Roman" w:hAnsi="Times New Roman" w:cs="Times New Roman"/>
        </w:rPr>
        <w:t xml:space="preserve"> </w:t>
      </w:r>
      <w:r w:rsidRPr="00D81047">
        <w:rPr>
          <w:rFonts w:ascii="Times New Roman" w:hAnsi="Times New Roman" w:cs="Times New Roman"/>
        </w:rPr>
        <w:t>a</w:t>
      </w:r>
      <w:r w:rsidR="00A72C48">
        <w:rPr>
          <w:rFonts w:ascii="Times New Roman" w:hAnsi="Times New Roman" w:cs="Times New Roman"/>
        </w:rPr>
        <w:t xml:space="preserve"> </w:t>
      </w:r>
      <w:r w:rsidRPr="00D81047">
        <w:rPr>
          <w:rFonts w:ascii="Times New Roman" w:hAnsi="Times New Roman" w:cs="Times New Roman"/>
        </w:rPr>
        <w:t xml:space="preserve">theme? </w:t>
      </w:r>
      <w:r w:rsidRPr="000809B2">
        <w:rPr>
          <w:rFonts w:ascii="Times New Roman" w:hAnsi="Times New Roman" w:cs="Times New Roman"/>
          <w:i/>
        </w:rPr>
        <w:t>Ind</w:t>
      </w:r>
      <w:r w:rsidR="00A72C48" w:rsidRPr="000809B2">
        <w:rPr>
          <w:rFonts w:ascii="Times New Roman" w:hAnsi="Times New Roman" w:cs="Times New Roman"/>
          <w:i/>
        </w:rPr>
        <w:t xml:space="preserve">ustrial and </w:t>
      </w:r>
      <w:r w:rsidRPr="000809B2">
        <w:rPr>
          <w:rFonts w:ascii="Times New Roman" w:hAnsi="Times New Roman" w:cs="Times New Roman"/>
          <w:i/>
        </w:rPr>
        <w:t>Corporate Change</w:t>
      </w:r>
      <w:r w:rsidR="00A72C48">
        <w:rPr>
          <w:rFonts w:ascii="Times New Roman" w:hAnsi="Times New Roman" w:cs="Times New Roman"/>
          <w:i/>
        </w:rPr>
        <w:t>.</w:t>
      </w:r>
      <w:r w:rsidRPr="00D81047">
        <w:rPr>
          <w:rFonts w:ascii="Times New Roman" w:hAnsi="Times New Roman" w:cs="Times New Roman"/>
        </w:rPr>
        <w:t xml:space="preserve"> 15, 77–99.</w:t>
      </w:r>
    </w:p>
    <w:p w14:paraId="4991CE6E" w14:textId="67F1B1E9" w:rsidR="006A1366" w:rsidRDefault="0000293E" w:rsidP="000809B2">
      <w:pPr>
        <w:spacing w:line="360" w:lineRule="auto"/>
        <w:ind w:left="567" w:hanging="567"/>
        <w:jc w:val="both"/>
        <w:rPr>
          <w:rFonts w:ascii="Times New Roman" w:hAnsi="Times New Roman" w:cs="Times New Roman"/>
        </w:rPr>
      </w:pPr>
      <w:r>
        <w:rPr>
          <w:rFonts w:ascii="Times New Roman" w:hAnsi="Times New Roman" w:cs="Times New Roman"/>
        </w:rPr>
        <w:t>v</w:t>
      </w:r>
      <w:r w:rsidR="004D19EA" w:rsidRPr="004D19EA">
        <w:rPr>
          <w:rFonts w:ascii="Times New Roman" w:hAnsi="Times New Roman" w:cs="Times New Roman"/>
        </w:rPr>
        <w:t xml:space="preserve">an </w:t>
      </w:r>
      <w:proofErr w:type="spellStart"/>
      <w:r w:rsidR="004D19EA" w:rsidRPr="004D19EA">
        <w:rPr>
          <w:rFonts w:ascii="Times New Roman" w:hAnsi="Times New Roman" w:cs="Times New Roman"/>
        </w:rPr>
        <w:t>Marrewijk</w:t>
      </w:r>
      <w:proofErr w:type="spellEnd"/>
      <w:r w:rsidR="004D19EA" w:rsidRPr="004D19EA">
        <w:rPr>
          <w:rFonts w:ascii="Times New Roman" w:hAnsi="Times New Roman" w:cs="Times New Roman"/>
        </w:rPr>
        <w:t xml:space="preserve">, A.H., </w:t>
      </w:r>
      <w:proofErr w:type="spellStart"/>
      <w:r w:rsidR="004D19EA" w:rsidRPr="004D19EA">
        <w:rPr>
          <w:rFonts w:ascii="Times New Roman" w:hAnsi="Times New Roman" w:cs="Times New Roman"/>
        </w:rPr>
        <w:t>Ybema</w:t>
      </w:r>
      <w:proofErr w:type="spellEnd"/>
      <w:r w:rsidR="004D19EA" w:rsidRPr="004D19EA">
        <w:rPr>
          <w:rFonts w:ascii="Times New Roman" w:hAnsi="Times New Roman" w:cs="Times New Roman"/>
        </w:rPr>
        <w:t xml:space="preserve">, S., Smits, K., Clegg, S., </w:t>
      </w:r>
      <w:proofErr w:type="spellStart"/>
      <w:r w:rsidR="004D19EA" w:rsidRPr="004D19EA">
        <w:rPr>
          <w:rFonts w:ascii="Times New Roman" w:hAnsi="Times New Roman" w:cs="Times New Roman"/>
        </w:rPr>
        <w:t>Pitsis</w:t>
      </w:r>
      <w:proofErr w:type="spellEnd"/>
      <w:r w:rsidR="004D19EA" w:rsidRPr="004D19EA">
        <w:rPr>
          <w:rFonts w:ascii="Times New Roman" w:hAnsi="Times New Roman" w:cs="Times New Roman"/>
        </w:rPr>
        <w:t xml:space="preserve">, T.S., 2016. Clash of the titans: temporal organizing and collaborative dynamics in the Panama Canal Megaproject. </w:t>
      </w:r>
      <w:r w:rsidR="004D19EA" w:rsidRPr="002F68F0">
        <w:rPr>
          <w:rFonts w:ascii="Times New Roman" w:hAnsi="Times New Roman" w:cs="Times New Roman"/>
          <w:i/>
        </w:rPr>
        <w:t>Organization Studies</w:t>
      </w:r>
      <w:r w:rsidR="004D19EA">
        <w:rPr>
          <w:rFonts w:ascii="Times New Roman" w:hAnsi="Times New Roman" w:cs="Times New Roman"/>
        </w:rPr>
        <w:t>.</w:t>
      </w:r>
      <w:r w:rsidR="004D19EA" w:rsidRPr="004D19EA">
        <w:rPr>
          <w:rFonts w:ascii="Times New Roman" w:hAnsi="Times New Roman" w:cs="Times New Roman"/>
        </w:rPr>
        <w:t xml:space="preserve"> 37, 1745–1769.</w:t>
      </w:r>
    </w:p>
    <w:p w14:paraId="3E433513" w14:textId="3357F64A" w:rsidR="007629C9" w:rsidRDefault="007629C9" w:rsidP="000809B2">
      <w:pPr>
        <w:spacing w:line="360" w:lineRule="auto"/>
        <w:ind w:left="567" w:hanging="567"/>
        <w:jc w:val="both"/>
        <w:rPr>
          <w:rFonts w:ascii="Times New Roman" w:hAnsi="Times New Roman" w:cs="Times New Roman"/>
        </w:rPr>
      </w:pPr>
    </w:p>
    <w:p w14:paraId="50904D4C" w14:textId="4AF24356" w:rsidR="007629C9" w:rsidRDefault="007629C9" w:rsidP="000809B2">
      <w:pPr>
        <w:spacing w:line="360" w:lineRule="auto"/>
        <w:ind w:left="567" w:hanging="567"/>
        <w:jc w:val="both"/>
        <w:rPr>
          <w:rFonts w:ascii="Times New Roman" w:hAnsi="Times New Roman" w:cs="Times New Roman"/>
        </w:rPr>
      </w:pPr>
    </w:p>
    <w:p w14:paraId="4B0E1534" w14:textId="65F04C19" w:rsidR="007629C9" w:rsidRDefault="007629C9" w:rsidP="000809B2">
      <w:pPr>
        <w:spacing w:line="360" w:lineRule="auto"/>
        <w:ind w:left="567" w:hanging="567"/>
        <w:jc w:val="both"/>
        <w:rPr>
          <w:rFonts w:ascii="Times New Roman" w:hAnsi="Times New Roman" w:cs="Times New Roman"/>
        </w:rPr>
      </w:pPr>
    </w:p>
    <w:p w14:paraId="4EA44E8C" w14:textId="3F31C98E" w:rsidR="008461DA" w:rsidRDefault="008461DA" w:rsidP="000809B2">
      <w:pPr>
        <w:spacing w:line="360" w:lineRule="auto"/>
        <w:ind w:left="567" w:hanging="567"/>
        <w:jc w:val="both"/>
        <w:rPr>
          <w:rFonts w:ascii="Times New Roman" w:hAnsi="Times New Roman" w:cs="Times New Roman"/>
        </w:rPr>
      </w:pPr>
    </w:p>
    <w:p w14:paraId="10BBC00E" w14:textId="77777777" w:rsidR="007629C9" w:rsidRDefault="007629C9" w:rsidP="00237C10">
      <w:pPr>
        <w:spacing w:line="360" w:lineRule="auto"/>
        <w:jc w:val="both"/>
        <w:rPr>
          <w:rFonts w:ascii="Times New Roman" w:hAnsi="Times New Roman" w:cs="Times New Roman"/>
        </w:rPr>
      </w:pPr>
    </w:p>
    <w:p w14:paraId="449484E9" w14:textId="02467B48" w:rsidR="007629C9" w:rsidRDefault="007629C9" w:rsidP="000809B2">
      <w:pPr>
        <w:spacing w:line="360" w:lineRule="auto"/>
        <w:ind w:left="567" w:hanging="567"/>
        <w:jc w:val="both"/>
        <w:rPr>
          <w:rFonts w:ascii="Times New Roman" w:hAnsi="Times New Roman" w:cs="Times New Roman"/>
        </w:rPr>
      </w:pPr>
    </w:p>
    <w:p w14:paraId="3AA9DFE1" w14:textId="77777777" w:rsidR="00E10D37" w:rsidRDefault="00E10D37" w:rsidP="007A3ECE">
      <w:pPr>
        <w:keepNext/>
        <w:jc w:val="center"/>
      </w:pPr>
    </w:p>
    <w:sectPr w:rsidR="00E10D37" w:rsidSect="00001105">
      <w:headerReference w:type="default"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AD072" w14:textId="77777777" w:rsidR="001602B5" w:rsidRDefault="001602B5" w:rsidP="00CB5182">
      <w:r>
        <w:separator/>
      </w:r>
    </w:p>
  </w:endnote>
  <w:endnote w:type="continuationSeparator" w:id="0">
    <w:p w14:paraId="38649C72" w14:textId="77777777" w:rsidR="001602B5" w:rsidRDefault="001602B5" w:rsidP="00CB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052495"/>
      <w:docPartObj>
        <w:docPartGallery w:val="Page Numbers (Bottom of Page)"/>
        <w:docPartUnique/>
      </w:docPartObj>
    </w:sdtPr>
    <w:sdtEndPr>
      <w:rPr>
        <w:rFonts w:ascii="Times New Roman" w:hAnsi="Times New Roman" w:cs="Times New Roman"/>
        <w:noProof/>
      </w:rPr>
    </w:sdtEndPr>
    <w:sdtContent>
      <w:p w14:paraId="57356AEE" w14:textId="2ABCB162" w:rsidR="00AD698A" w:rsidRPr="002F68F0" w:rsidRDefault="00AD698A">
        <w:pPr>
          <w:pStyle w:val="Footer"/>
          <w:jc w:val="center"/>
          <w:rPr>
            <w:rFonts w:ascii="Times New Roman" w:hAnsi="Times New Roman" w:cs="Times New Roman"/>
          </w:rPr>
        </w:pPr>
        <w:r w:rsidRPr="002F68F0">
          <w:rPr>
            <w:rFonts w:ascii="Times New Roman" w:hAnsi="Times New Roman" w:cs="Times New Roman"/>
          </w:rPr>
          <w:fldChar w:fldCharType="begin"/>
        </w:r>
        <w:r w:rsidRPr="002F68F0">
          <w:rPr>
            <w:rFonts w:ascii="Times New Roman" w:hAnsi="Times New Roman" w:cs="Times New Roman"/>
          </w:rPr>
          <w:instrText xml:space="preserve"> PAGE   \* MERGEFORMAT </w:instrText>
        </w:r>
        <w:r w:rsidRPr="002F68F0">
          <w:rPr>
            <w:rFonts w:ascii="Times New Roman" w:hAnsi="Times New Roman" w:cs="Times New Roman"/>
          </w:rPr>
          <w:fldChar w:fldCharType="separate"/>
        </w:r>
        <w:r w:rsidR="00B172CA">
          <w:rPr>
            <w:rFonts w:ascii="Times New Roman" w:hAnsi="Times New Roman" w:cs="Times New Roman"/>
            <w:noProof/>
          </w:rPr>
          <w:t>1</w:t>
        </w:r>
        <w:r w:rsidRPr="002F68F0">
          <w:rPr>
            <w:rFonts w:ascii="Times New Roman" w:hAnsi="Times New Roman" w:cs="Times New Roman"/>
            <w:noProof/>
          </w:rPr>
          <w:fldChar w:fldCharType="end"/>
        </w:r>
      </w:p>
    </w:sdtContent>
  </w:sdt>
  <w:p w14:paraId="58F2E7AC" w14:textId="77777777" w:rsidR="00AD698A" w:rsidRDefault="00AD6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733E6" w14:textId="77777777" w:rsidR="001602B5" w:rsidRDefault="001602B5" w:rsidP="00CB5182">
      <w:r>
        <w:separator/>
      </w:r>
    </w:p>
  </w:footnote>
  <w:footnote w:type="continuationSeparator" w:id="0">
    <w:p w14:paraId="06D50A08" w14:textId="77777777" w:rsidR="001602B5" w:rsidRDefault="001602B5" w:rsidP="00CB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F40A3" w14:textId="6CD4597A" w:rsidR="00E91F09" w:rsidRPr="007E68FC" w:rsidRDefault="007E68FC">
    <w:pPr>
      <w:pStyle w:val="Header"/>
      <w:rPr>
        <w:rFonts w:ascii="Times New Roman" w:hAnsi="Times New Roman" w:cs="Times New Roman"/>
      </w:rPr>
    </w:pPr>
    <w:r w:rsidRPr="007E68FC">
      <w:rPr>
        <w:rFonts w:ascii="Times New Roman" w:hAnsi="Times New Roman" w:cs="Times New Roman"/>
      </w:rPr>
      <w:t>K</w:t>
    </w:r>
    <w:r w:rsidR="00E91F09" w:rsidRPr="007E68FC">
      <w:rPr>
        <w:rFonts w:ascii="Times New Roman" w:hAnsi="Times New Roman" w:cs="Times New Roman"/>
      </w:rPr>
      <w:t>nowledge resources that enable professional cross-boundary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05D9"/>
    <w:multiLevelType w:val="multilevel"/>
    <w:tmpl w:val="09D4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40314"/>
    <w:multiLevelType w:val="hybridMultilevel"/>
    <w:tmpl w:val="E376A210"/>
    <w:lvl w:ilvl="0" w:tplc="E10E992E">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C3232"/>
    <w:multiLevelType w:val="hybridMultilevel"/>
    <w:tmpl w:val="B3FA3166"/>
    <w:lvl w:ilvl="0" w:tplc="7B248B02">
      <w:start w:val="1"/>
      <w:numFmt w:val="bullet"/>
      <w:lvlText w:val="•"/>
      <w:lvlJc w:val="left"/>
      <w:pPr>
        <w:tabs>
          <w:tab w:val="num" w:pos="720"/>
        </w:tabs>
        <w:ind w:left="720" w:hanging="360"/>
      </w:pPr>
      <w:rPr>
        <w:rFonts w:ascii="Arial" w:hAnsi="Arial" w:hint="default"/>
      </w:rPr>
    </w:lvl>
    <w:lvl w:ilvl="1" w:tplc="59904BEA" w:tentative="1">
      <w:start w:val="1"/>
      <w:numFmt w:val="bullet"/>
      <w:lvlText w:val="•"/>
      <w:lvlJc w:val="left"/>
      <w:pPr>
        <w:tabs>
          <w:tab w:val="num" w:pos="1440"/>
        </w:tabs>
        <w:ind w:left="1440" w:hanging="360"/>
      </w:pPr>
      <w:rPr>
        <w:rFonts w:ascii="Arial" w:hAnsi="Arial" w:hint="default"/>
      </w:rPr>
    </w:lvl>
    <w:lvl w:ilvl="2" w:tplc="B104864A" w:tentative="1">
      <w:start w:val="1"/>
      <w:numFmt w:val="bullet"/>
      <w:lvlText w:val="•"/>
      <w:lvlJc w:val="left"/>
      <w:pPr>
        <w:tabs>
          <w:tab w:val="num" w:pos="2160"/>
        </w:tabs>
        <w:ind w:left="2160" w:hanging="360"/>
      </w:pPr>
      <w:rPr>
        <w:rFonts w:ascii="Arial" w:hAnsi="Arial" w:hint="default"/>
      </w:rPr>
    </w:lvl>
    <w:lvl w:ilvl="3" w:tplc="302681D0" w:tentative="1">
      <w:start w:val="1"/>
      <w:numFmt w:val="bullet"/>
      <w:lvlText w:val="•"/>
      <w:lvlJc w:val="left"/>
      <w:pPr>
        <w:tabs>
          <w:tab w:val="num" w:pos="2880"/>
        </w:tabs>
        <w:ind w:left="2880" w:hanging="360"/>
      </w:pPr>
      <w:rPr>
        <w:rFonts w:ascii="Arial" w:hAnsi="Arial" w:hint="default"/>
      </w:rPr>
    </w:lvl>
    <w:lvl w:ilvl="4" w:tplc="704C83D0" w:tentative="1">
      <w:start w:val="1"/>
      <w:numFmt w:val="bullet"/>
      <w:lvlText w:val="•"/>
      <w:lvlJc w:val="left"/>
      <w:pPr>
        <w:tabs>
          <w:tab w:val="num" w:pos="3600"/>
        </w:tabs>
        <w:ind w:left="3600" w:hanging="360"/>
      </w:pPr>
      <w:rPr>
        <w:rFonts w:ascii="Arial" w:hAnsi="Arial" w:hint="default"/>
      </w:rPr>
    </w:lvl>
    <w:lvl w:ilvl="5" w:tplc="53623A56" w:tentative="1">
      <w:start w:val="1"/>
      <w:numFmt w:val="bullet"/>
      <w:lvlText w:val="•"/>
      <w:lvlJc w:val="left"/>
      <w:pPr>
        <w:tabs>
          <w:tab w:val="num" w:pos="4320"/>
        </w:tabs>
        <w:ind w:left="4320" w:hanging="360"/>
      </w:pPr>
      <w:rPr>
        <w:rFonts w:ascii="Arial" w:hAnsi="Arial" w:hint="default"/>
      </w:rPr>
    </w:lvl>
    <w:lvl w:ilvl="6" w:tplc="87AEA0CC" w:tentative="1">
      <w:start w:val="1"/>
      <w:numFmt w:val="bullet"/>
      <w:lvlText w:val="•"/>
      <w:lvlJc w:val="left"/>
      <w:pPr>
        <w:tabs>
          <w:tab w:val="num" w:pos="5040"/>
        </w:tabs>
        <w:ind w:left="5040" w:hanging="360"/>
      </w:pPr>
      <w:rPr>
        <w:rFonts w:ascii="Arial" w:hAnsi="Arial" w:hint="default"/>
      </w:rPr>
    </w:lvl>
    <w:lvl w:ilvl="7" w:tplc="3348E1C4" w:tentative="1">
      <w:start w:val="1"/>
      <w:numFmt w:val="bullet"/>
      <w:lvlText w:val="•"/>
      <w:lvlJc w:val="left"/>
      <w:pPr>
        <w:tabs>
          <w:tab w:val="num" w:pos="5760"/>
        </w:tabs>
        <w:ind w:left="5760" w:hanging="360"/>
      </w:pPr>
      <w:rPr>
        <w:rFonts w:ascii="Arial" w:hAnsi="Arial" w:hint="default"/>
      </w:rPr>
    </w:lvl>
    <w:lvl w:ilvl="8" w:tplc="E1341D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EA2E2D"/>
    <w:multiLevelType w:val="hybridMultilevel"/>
    <w:tmpl w:val="A0FC5728"/>
    <w:lvl w:ilvl="0" w:tplc="095676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45A58"/>
    <w:multiLevelType w:val="hybridMultilevel"/>
    <w:tmpl w:val="86E6A562"/>
    <w:lvl w:ilvl="0" w:tplc="F8F46A0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F37A6"/>
    <w:multiLevelType w:val="multilevel"/>
    <w:tmpl w:val="359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C74EE"/>
    <w:multiLevelType w:val="hybridMultilevel"/>
    <w:tmpl w:val="84C85984"/>
    <w:lvl w:ilvl="0" w:tplc="4D60DC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56E72"/>
    <w:multiLevelType w:val="hybridMultilevel"/>
    <w:tmpl w:val="D4C28EBA"/>
    <w:lvl w:ilvl="0" w:tplc="12DE4148">
      <w:start w:val="1"/>
      <w:numFmt w:val="bullet"/>
      <w:lvlText w:val="•"/>
      <w:lvlJc w:val="left"/>
      <w:pPr>
        <w:tabs>
          <w:tab w:val="num" w:pos="720"/>
        </w:tabs>
        <w:ind w:left="720" w:hanging="360"/>
      </w:pPr>
      <w:rPr>
        <w:rFonts w:ascii="Arial" w:hAnsi="Arial" w:hint="default"/>
      </w:rPr>
    </w:lvl>
    <w:lvl w:ilvl="1" w:tplc="D3423E9C" w:tentative="1">
      <w:start w:val="1"/>
      <w:numFmt w:val="bullet"/>
      <w:lvlText w:val="•"/>
      <w:lvlJc w:val="left"/>
      <w:pPr>
        <w:tabs>
          <w:tab w:val="num" w:pos="1440"/>
        </w:tabs>
        <w:ind w:left="1440" w:hanging="360"/>
      </w:pPr>
      <w:rPr>
        <w:rFonts w:ascii="Arial" w:hAnsi="Arial" w:hint="default"/>
      </w:rPr>
    </w:lvl>
    <w:lvl w:ilvl="2" w:tplc="499AE6F4" w:tentative="1">
      <w:start w:val="1"/>
      <w:numFmt w:val="bullet"/>
      <w:lvlText w:val="•"/>
      <w:lvlJc w:val="left"/>
      <w:pPr>
        <w:tabs>
          <w:tab w:val="num" w:pos="2160"/>
        </w:tabs>
        <w:ind w:left="2160" w:hanging="360"/>
      </w:pPr>
      <w:rPr>
        <w:rFonts w:ascii="Arial" w:hAnsi="Arial" w:hint="default"/>
      </w:rPr>
    </w:lvl>
    <w:lvl w:ilvl="3" w:tplc="9CC49D20" w:tentative="1">
      <w:start w:val="1"/>
      <w:numFmt w:val="bullet"/>
      <w:lvlText w:val="•"/>
      <w:lvlJc w:val="left"/>
      <w:pPr>
        <w:tabs>
          <w:tab w:val="num" w:pos="2880"/>
        </w:tabs>
        <w:ind w:left="2880" w:hanging="360"/>
      </w:pPr>
      <w:rPr>
        <w:rFonts w:ascii="Arial" w:hAnsi="Arial" w:hint="default"/>
      </w:rPr>
    </w:lvl>
    <w:lvl w:ilvl="4" w:tplc="5540ECC0" w:tentative="1">
      <w:start w:val="1"/>
      <w:numFmt w:val="bullet"/>
      <w:lvlText w:val="•"/>
      <w:lvlJc w:val="left"/>
      <w:pPr>
        <w:tabs>
          <w:tab w:val="num" w:pos="3600"/>
        </w:tabs>
        <w:ind w:left="3600" w:hanging="360"/>
      </w:pPr>
      <w:rPr>
        <w:rFonts w:ascii="Arial" w:hAnsi="Arial" w:hint="default"/>
      </w:rPr>
    </w:lvl>
    <w:lvl w:ilvl="5" w:tplc="098A4FA4" w:tentative="1">
      <w:start w:val="1"/>
      <w:numFmt w:val="bullet"/>
      <w:lvlText w:val="•"/>
      <w:lvlJc w:val="left"/>
      <w:pPr>
        <w:tabs>
          <w:tab w:val="num" w:pos="4320"/>
        </w:tabs>
        <w:ind w:left="4320" w:hanging="360"/>
      </w:pPr>
      <w:rPr>
        <w:rFonts w:ascii="Arial" w:hAnsi="Arial" w:hint="default"/>
      </w:rPr>
    </w:lvl>
    <w:lvl w:ilvl="6" w:tplc="ABFEDCB4" w:tentative="1">
      <w:start w:val="1"/>
      <w:numFmt w:val="bullet"/>
      <w:lvlText w:val="•"/>
      <w:lvlJc w:val="left"/>
      <w:pPr>
        <w:tabs>
          <w:tab w:val="num" w:pos="5040"/>
        </w:tabs>
        <w:ind w:left="5040" w:hanging="360"/>
      </w:pPr>
      <w:rPr>
        <w:rFonts w:ascii="Arial" w:hAnsi="Arial" w:hint="default"/>
      </w:rPr>
    </w:lvl>
    <w:lvl w:ilvl="7" w:tplc="6284DE10" w:tentative="1">
      <w:start w:val="1"/>
      <w:numFmt w:val="bullet"/>
      <w:lvlText w:val="•"/>
      <w:lvlJc w:val="left"/>
      <w:pPr>
        <w:tabs>
          <w:tab w:val="num" w:pos="5760"/>
        </w:tabs>
        <w:ind w:left="5760" w:hanging="360"/>
      </w:pPr>
      <w:rPr>
        <w:rFonts w:ascii="Arial" w:hAnsi="Arial" w:hint="default"/>
      </w:rPr>
    </w:lvl>
    <w:lvl w:ilvl="8" w:tplc="AC827F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276DB8"/>
    <w:multiLevelType w:val="hybridMultilevel"/>
    <w:tmpl w:val="FB127822"/>
    <w:lvl w:ilvl="0" w:tplc="1DB04D40">
      <w:start w:val="1"/>
      <w:numFmt w:val="bullet"/>
      <w:lvlText w:val="•"/>
      <w:lvlJc w:val="left"/>
      <w:pPr>
        <w:tabs>
          <w:tab w:val="num" w:pos="720"/>
        </w:tabs>
        <w:ind w:left="720" w:hanging="360"/>
      </w:pPr>
      <w:rPr>
        <w:rFonts w:ascii="Arial" w:hAnsi="Arial" w:hint="default"/>
      </w:rPr>
    </w:lvl>
    <w:lvl w:ilvl="1" w:tplc="290AAE54" w:tentative="1">
      <w:start w:val="1"/>
      <w:numFmt w:val="bullet"/>
      <w:lvlText w:val="•"/>
      <w:lvlJc w:val="left"/>
      <w:pPr>
        <w:tabs>
          <w:tab w:val="num" w:pos="1440"/>
        </w:tabs>
        <w:ind w:left="1440" w:hanging="360"/>
      </w:pPr>
      <w:rPr>
        <w:rFonts w:ascii="Arial" w:hAnsi="Arial" w:hint="default"/>
      </w:rPr>
    </w:lvl>
    <w:lvl w:ilvl="2" w:tplc="81226C50" w:tentative="1">
      <w:start w:val="1"/>
      <w:numFmt w:val="bullet"/>
      <w:lvlText w:val="•"/>
      <w:lvlJc w:val="left"/>
      <w:pPr>
        <w:tabs>
          <w:tab w:val="num" w:pos="2160"/>
        </w:tabs>
        <w:ind w:left="2160" w:hanging="360"/>
      </w:pPr>
      <w:rPr>
        <w:rFonts w:ascii="Arial" w:hAnsi="Arial" w:hint="default"/>
      </w:rPr>
    </w:lvl>
    <w:lvl w:ilvl="3" w:tplc="D974EA90" w:tentative="1">
      <w:start w:val="1"/>
      <w:numFmt w:val="bullet"/>
      <w:lvlText w:val="•"/>
      <w:lvlJc w:val="left"/>
      <w:pPr>
        <w:tabs>
          <w:tab w:val="num" w:pos="2880"/>
        </w:tabs>
        <w:ind w:left="2880" w:hanging="360"/>
      </w:pPr>
      <w:rPr>
        <w:rFonts w:ascii="Arial" w:hAnsi="Arial" w:hint="default"/>
      </w:rPr>
    </w:lvl>
    <w:lvl w:ilvl="4" w:tplc="361419F2" w:tentative="1">
      <w:start w:val="1"/>
      <w:numFmt w:val="bullet"/>
      <w:lvlText w:val="•"/>
      <w:lvlJc w:val="left"/>
      <w:pPr>
        <w:tabs>
          <w:tab w:val="num" w:pos="3600"/>
        </w:tabs>
        <w:ind w:left="3600" w:hanging="360"/>
      </w:pPr>
      <w:rPr>
        <w:rFonts w:ascii="Arial" w:hAnsi="Arial" w:hint="default"/>
      </w:rPr>
    </w:lvl>
    <w:lvl w:ilvl="5" w:tplc="B0AC49B8" w:tentative="1">
      <w:start w:val="1"/>
      <w:numFmt w:val="bullet"/>
      <w:lvlText w:val="•"/>
      <w:lvlJc w:val="left"/>
      <w:pPr>
        <w:tabs>
          <w:tab w:val="num" w:pos="4320"/>
        </w:tabs>
        <w:ind w:left="4320" w:hanging="360"/>
      </w:pPr>
      <w:rPr>
        <w:rFonts w:ascii="Arial" w:hAnsi="Arial" w:hint="default"/>
      </w:rPr>
    </w:lvl>
    <w:lvl w:ilvl="6" w:tplc="7884D492" w:tentative="1">
      <w:start w:val="1"/>
      <w:numFmt w:val="bullet"/>
      <w:lvlText w:val="•"/>
      <w:lvlJc w:val="left"/>
      <w:pPr>
        <w:tabs>
          <w:tab w:val="num" w:pos="5040"/>
        </w:tabs>
        <w:ind w:left="5040" w:hanging="360"/>
      </w:pPr>
      <w:rPr>
        <w:rFonts w:ascii="Arial" w:hAnsi="Arial" w:hint="default"/>
      </w:rPr>
    </w:lvl>
    <w:lvl w:ilvl="7" w:tplc="986A9422" w:tentative="1">
      <w:start w:val="1"/>
      <w:numFmt w:val="bullet"/>
      <w:lvlText w:val="•"/>
      <w:lvlJc w:val="left"/>
      <w:pPr>
        <w:tabs>
          <w:tab w:val="num" w:pos="5760"/>
        </w:tabs>
        <w:ind w:left="5760" w:hanging="360"/>
      </w:pPr>
      <w:rPr>
        <w:rFonts w:ascii="Arial" w:hAnsi="Arial" w:hint="default"/>
      </w:rPr>
    </w:lvl>
    <w:lvl w:ilvl="8" w:tplc="5644CF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87610F2"/>
    <w:multiLevelType w:val="hybridMultilevel"/>
    <w:tmpl w:val="D144B182"/>
    <w:lvl w:ilvl="0" w:tplc="D8D642EC">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67186"/>
    <w:multiLevelType w:val="hybridMultilevel"/>
    <w:tmpl w:val="50346A4E"/>
    <w:lvl w:ilvl="0" w:tplc="6668438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3"/>
  </w:num>
  <w:num w:numId="5">
    <w:abstractNumId w:val="0"/>
  </w:num>
  <w:num w:numId="6">
    <w:abstractNumId w:val="5"/>
  </w:num>
  <w:num w:numId="7">
    <w:abstractNumId w:val="2"/>
  </w:num>
  <w:num w:numId="8">
    <w:abstractNumId w:val="8"/>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66"/>
    <w:rsid w:val="00001105"/>
    <w:rsid w:val="0000293E"/>
    <w:rsid w:val="00004899"/>
    <w:rsid w:val="00005DE0"/>
    <w:rsid w:val="00022EAD"/>
    <w:rsid w:val="00027D76"/>
    <w:rsid w:val="000343D4"/>
    <w:rsid w:val="00037722"/>
    <w:rsid w:val="000468AE"/>
    <w:rsid w:val="00054EFA"/>
    <w:rsid w:val="00061C72"/>
    <w:rsid w:val="000629E7"/>
    <w:rsid w:val="0006518B"/>
    <w:rsid w:val="00077ECA"/>
    <w:rsid w:val="000809B2"/>
    <w:rsid w:val="00084417"/>
    <w:rsid w:val="000863DA"/>
    <w:rsid w:val="000911CB"/>
    <w:rsid w:val="00092948"/>
    <w:rsid w:val="000933FA"/>
    <w:rsid w:val="000A2CC7"/>
    <w:rsid w:val="000B2AA5"/>
    <w:rsid w:val="000D0755"/>
    <w:rsid w:val="000E0FFC"/>
    <w:rsid w:val="000E2FFE"/>
    <w:rsid w:val="000E3AEA"/>
    <w:rsid w:val="000E421D"/>
    <w:rsid w:val="000E5777"/>
    <w:rsid w:val="000F0992"/>
    <w:rsid w:val="000F2451"/>
    <w:rsid w:val="000F5B55"/>
    <w:rsid w:val="000F5EF1"/>
    <w:rsid w:val="00100166"/>
    <w:rsid w:val="00101888"/>
    <w:rsid w:val="00107245"/>
    <w:rsid w:val="00110226"/>
    <w:rsid w:val="00110E71"/>
    <w:rsid w:val="001123D7"/>
    <w:rsid w:val="00112B6B"/>
    <w:rsid w:val="00114C78"/>
    <w:rsid w:val="0011529A"/>
    <w:rsid w:val="00116CD6"/>
    <w:rsid w:val="001220F4"/>
    <w:rsid w:val="00127C27"/>
    <w:rsid w:val="00136640"/>
    <w:rsid w:val="00146F9E"/>
    <w:rsid w:val="00151C50"/>
    <w:rsid w:val="00152754"/>
    <w:rsid w:val="001548B2"/>
    <w:rsid w:val="001578AB"/>
    <w:rsid w:val="001602B5"/>
    <w:rsid w:val="0016473E"/>
    <w:rsid w:val="001709EE"/>
    <w:rsid w:val="00173249"/>
    <w:rsid w:val="001774F1"/>
    <w:rsid w:val="0017762F"/>
    <w:rsid w:val="00181FE0"/>
    <w:rsid w:val="00183AB3"/>
    <w:rsid w:val="00185505"/>
    <w:rsid w:val="00192039"/>
    <w:rsid w:val="00192E18"/>
    <w:rsid w:val="0019331E"/>
    <w:rsid w:val="00194680"/>
    <w:rsid w:val="001A2236"/>
    <w:rsid w:val="001A4DE0"/>
    <w:rsid w:val="001B08E8"/>
    <w:rsid w:val="001B0B66"/>
    <w:rsid w:val="001B2EC8"/>
    <w:rsid w:val="001B3792"/>
    <w:rsid w:val="001B6837"/>
    <w:rsid w:val="001B769C"/>
    <w:rsid w:val="001C4AAB"/>
    <w:rsid w:val="001D1C1F"/>
    <w:rsid w:val="001D4795"/>
    <w:rsid w:val="001D54BF"/>
    <w:rsid w:val="001E1D6D"/>
    <w:rsid w:val="001E3721"/>
    <w:rsid w:val="001F5003"/>
    <w:rsid w:val="001F5D80"/>
    <w:rsid w:val="002013CD"/>
    <w:rsid w:val="00203209"/>
    <w:rsid w:val="002053C9"/>
    <w:rsid w:val="00207259"/>
    <w:rsid w:val="002074A9"/>
    <w:rsid w:val="002116FB"/>
    <w:rsid w:val="0021242A"/>
    <w:rsid w:val="002133B8"/>
    <w:rsid w:val="0021541E"/>
    <w:rsid w:val="00215E83"/>
    <w:rsid w:val="00226372"/>
    <w:rsid w:val="00230A9D"/>
    <w:rsid w:val="00231575"/>
    <w:rsid w:val="00236A32"/>
    <w:rsid w:val="00237C10"/>
    <w:rsid w:val="002445B2"/>
    <w:rsid w:val="00244E09"/>
    <w:rsid w:val="0024586A"/>
    <w:rsid w:val="002512A5"/>
    <w:rsid w:val="0025306E"/>
    <w:rsid w:val="00256F51"/>
    <w:rsid w:val="002603EC"/>
    <w:rsid w:val="00260C68"/>
    <w:rsid w:val="00264865"/>
    <w:rsid w:val="002665CD"/>
    <w:rsid w:val="0026785C"/>
    <w:rsid w:val="00267A80"/>
    <w:rsid w:val="0027051A"/>
    <w:rsid w:val="002706B0"/>
    <w:rsid w:val="002748A4"/>
    <w:rsid w:val="00275087"/>
    <w:rsid w:val="0027575F"/>
    <w:rsid w:val="002956BA"/>
    <w:rsid w:val="00296EEC"/>
    <w:rsid w:val="002A7110"/>
    <w:rsid w:val="002C1D31"/>
    <w:rsid w:val="002D0C69"/>
    <w:rsid w:val="002E5D90"/>
    <w:rsid w:val="002E5E70"/>
    <w:rsid w:val="002E78B3"/>
    <w:rsid w:val="002F039F"/>
    <w:rsid w:val="002F4581"/>
    <w:rsid w:val="002F5EE1"/>
    <w:rsid w:val="002F68F0"/>
    <w:rsid w:val="003026D9"/>
    <w:rsid w:val="00302B59"/>
    <w:rsid w:val="0030321B"/>
    <w:rsid w:val="00306AF5"/>
    <w:rsid w:val="00306D8A"/>
    <w:rsid w:val="003130A3"/>
    <w:rsid w:val="00317FF0"/>
    <w:rsid w:val="0033007A"/>
    <w:rsid w:val="003376F2"/>
    <w:rsid w:val="00347423"/>
    <w:rsid w:val="00351C43"/>
    <w:rsid w:val="003537CF"/>
    <w:rsid w:val="00353D09"/>
    <w:rsid w:val="0035572C"/>
    <w:rsid w:val="00363D25"/>
    <w:rsid w:val="00363FE6"/>
    <w:rsid w:val="00364A09"/>
    <w:rsid w:val="00367392"/>
    <w:rsid w:val="00370E18"/>
    <w:rsid w:val="00371EDC"/>
    <w:rsid w:val="003755EE"/>
    <w:rsid w:val="003762E8"/>
    <w:rsid w:val="00377346"/>
    <w:rsid w:val="00377550"/>
    <w:rsid w:val="00377B16"/>
    <w:rsid w:val="00380B80"/>
    <w:rsid w:val="003811B5"/>
    <w:rsid w:val="00382A59"/>
    <w:rsid w:val="00383E02"/>
    <w:rsid w:val="00384ED6"/>
    <w:rsid w:val="0039134F"/>
    <w:rsid w:val="0039204A"/>
    <w:rsid w:val="00393A34"/>
    <w:rsid w:val="003956D5"/>
    <w:rsid w:val="00395875"/>
    <w:rsid w:val="003A19D4"/>
    <w:rsid w:val="003A7FCB"/>
    <w:rsid w:val="003B0F33"/>
    <w:rsid w:val="003B3284"/>
    <w:rsid w:val="003B3C73"/>
    <w:rsid w:val="003B4816"/>
    <w:rsid w:val="003B4A47"/>
    <w:rsid w:val="003B6CC0"/>
    <w:rsid w:val="003B6F27"/>
    <w:rsid w:val="003C2E28"/>
    <w:rsid w:val="003C4D0E"/>
    <w:rsid w:val="003C5CFC"/>
    <w:rsid w:val="003D143A"/>
    <w:rsid w:val="003D191C"/>
    <w:rsid w:val="003D1E1E"/>
    <w:rsid w:val="003E0544"/>
    <w:rsid w:val="003E14A4"/>
    <w:rsid w:val="003E1793"/>
    <w:rsid w:val="003E1D5E"/>
    <w:rsid w:val="003E54EE"/>
    <w:rsid w:val="00400BEA"/>
    <w:rsid w:val="00400E34"/>
    <w:rsid w:val="004015E9"/>
    <w:rsid w:val="0040259F"/>
    <w:rsid w:val="004073BD"/>
    <w:rsid w:val="0040788E"/>
    <w:rsid w:val="00416E65"/>
    <w:rsid w:val="00420C95"/>
    <w:rsid w:val="004222BC"/>
    <w:rsid w:val="004243CB"/>
    <w:rsid w:val="004255A2"/>
    <w:rsid w:val="0042605D"/>
    <w:rsid w:val="00432F4F"/>
    <w:rsid w:val="004338E8"/>
    <w:rsid w:val="00437418"/>
    <w:rsid w:val="00441CDA"/>
    <w:rsid w:val="004455B3"/>
    <w:rsid w:val="00445D1F"/>
    <w:rsid w:val="00446F03"/>
    <w:rsid w:val="004479B7"/>
    <w:rsid w:val="004536F8"/>
    <w:rsid w:val="0045555E"/>
    <w:rsid w:val="004632E2"/>
    <w:rsid w:val="00464F74"/>
    <w:rsid w:val="00465C2B"/>
    <w:rsid w:val="004661B8"/>
    <w:rsid w:val="004715D5"/>
    <w:rsid w:val="00474525"/>
    <w:rsid w:val="004762A2"/>
    <w:rsid w:val="00491AE1"/>
    <w:rsid w:val="004934E6"/>
    <w:rsid w:val="004A0765"/>
    <w:rsid w:val="004A3887"/>
    <w:rsid w:val="004B1E91"/>
    <w:rsid w:val="004B33F7"/>
    <w:rsid w:val="004B43AC"/>
    <w:rsid w:val="004B4640"/>
    <w:rsid w:val="004B7702"/>
    <w:rsid w:val="004C0ADB"/>
    <w:rsid w:val="004C2DF7"/>
    <w:rsid w:val="004C3B24"/>
    <w:rsid w:val="004C6D79"/>
    <w:rsid w:val="004D020E"/>
    <w:rsid w:val="004D19EA"/>
    <w:rsid w:val="004D593E"/>
    <w:rsid w:val="004D64E1"/>
    <w:rsid w:val="004D687C"/>
    <w:rsid w:val="004E1824"/>
    <w:rsid w:val="004E2B88"/>
    <w:rsid w:val="004E3ADD"/>
    <w:rsid w:val="004E7DE5"/>
    <w:rsid w:val="004F1B6A"/>
    <w:rsid w:val="004F47C7"/>
    <w:rsid w:val="004F6102"/>
    <w:rsid w:val="004F6F97"/>
    <w:rsid w:val="00503550"/>
    <w:rsid w:val="00504F85"/>
    <w:rsid w:val="00512B5E"/>
    <w:rsid w:val="00515CAC"/>
    <w:rsid w:val="005238EE"/>
    <w:rsid w:val="0052450A"/>
    <w:rsid w:val="00524E0C"/>
    <w:rsid w:val="00525CB9"/>
    <w:rsid w:val="00525FD0"/>
    <w:rsid w:val="00527F50"/>
    <w:rsid w:val="00542890"/>
    <w:rsid w:val="00553FA3"/>
    <w:rsid w:val="00555EE4"/>
    <w:rsid w:val="00557296"/>
    <w:rsid w:val="00563D59"/>
    <w:rsid w:val="005649C0"/>
    <w:rsid w:val="00565732"/>
    <w:rsid w:val="005657B1"/>
    <w:rsid w:val="00566574"/>
    <w:rsid w:val="0057000C"/>
    <w:rsid w:val="005714F6"/>
    <w:rsid w:val="005725F8"/>
    <w:rsid w:val="005800C9"/>
    <w:rsid w:val="00583DC3"/>
    <w:rsid w:val="005852E6"/>
    <w:rsid w:val="00590158"/>
    <w:rsid w:val="00593F70"/>
    <w:rsid w:val="00596EDF"/>
    <w:rsid w:val="005A0E67"/>
    <w:rsid w:val="005A260E"/>
    <w:rsid w:val="005A3457"/>
    <w:rsid w:val="005A59AA"/>
    <w:rsid w:val="005B4603"/>
    <w:rsid w:val="005B4F45"/>
    <w:rsid w:val="005C0A52"/>
    <w:rsid w:val="005C300F"/>
    <w:rsid w:val="005C3967"/>
    <w:rsid w:val="005D063E"/>
    <w:rsid w:val="005D4D2B"/>
    <w:rsid w:val="005D5C7F"/>
    <w:rsid w:val="005D6393"/>
    <w:rsid w:val="005E1B61"/>
    <w:rsid w:val="005E1CA6"/>
    <w:rsid w:val="005E4B1F"/>
    <w:rsid w:val="005E757F"/>
    <w:rsid w:val="005F5683"/>
    <w:rsid w:val="005F5D99"/>
    <w:rsid w:val="005F7C6C"/>
    <w:rsid w:val="0060482F"/>
    <w:rsid w:val="0060532B"/>
    <w:rsid w:val="00611D02"/>
    <w:rsid w:val="00611D41"/>
    <w:rsid w:val="006151B6"/>
    <w:rsid w:val="00617A90"/>
    <w:rsid w:val="00622159"/>
    <w:rsid w:val="00622CBC"/>
    <w:rsid w:val="006245F1"/>
    <w:rsid w:val="006314BB"/>
    <w:rsid w:val="00633A68"/>
    <w:rsid w:val="00633B79"/>
    <w:rsid w:val="00635FDC"/>
    <w:rsid w:val="0066384F"/>
    <w:rsid w:val="00665E1E"/>
    <w:rsid w:val="00671B49"/>
    <w:rsid w:val="00682299"/>
    <w:rsid w:val="006824EB"/>
    <w:rsid w:val="00682A9B"/>
    <w:rsid w:val="006878EF"/>
    <w:rsid w:val="006A1366"/>
    <w:rsid w:val="006A2D0E"/>
    <w:rsid w:val="006A2DD2"/>
    <w:rsid w:val="006A5A45"/>
    <w:rsid w:val="006B2615"/>
    <w:rsid w:val="006B2811"/>
    <w:rsid w:val="006B42F3"/>
    <w:rsid w:val="006B5C6D"/>
    <w:rsid w:val="006B5E20"/>
    <w:rsid w:val="006B618C"/>
    <w:rsid w:val="006B7921"/>
    <w:rsid w:val="006C2939"/>
    <w:rsid w:val="006C2F56"/>
    <w:rsid w:val="006C3019"/>
    <w:rsid w:val="006C4D88"/>
    <w:rsid w:val="006D56D7"/>
    <w:rsid w:val="006D7C64"/>
    <w:rsid w:val="006E1AF8"/>
    <w:rsid w:val="006E1EA6"/>
    <w:rsid w:val="006E39D6"/>
    <w:rsid w:val="006E4533"/>
    <w:rsid w:val="006F0E7C"/>
    <w:rsid w:val="006F4108"/>
    <w:rsid w:val="006F5B97"/>
    <w:rsid w:val="0070537F"/>
    <w:rsid w:val="00706D3F"/>
    <w:rsid w:val="00713C98"/>
    <w:rsid w:val="00717D75"/>
    <w:rsid w:val="007265FE"/>
    <w:rsid w:val="00727DB3"/>
    <w:rsid w:val="00730B5A"/>
    <w:rsid w:val="00731701"/>
    <w:rsid w:val="0073379E"/>
    <w:rsid w:val="007338DC"/>
    <w:rsid w:val="00737435"/>
    <w:rsid w:val="00737D02"/>
    <w:rsid w:val="00741ED9"/>
    <w:rsid w:val="007435C6"/>
    <w:rsid w:val="0074523A"/>
    <w:rsid w:val="00747D19"/>
    <w:rsid w:val="0075367F"/>
    <w:rsid w:val="007555B6"/>
    <w:rsid w:val="007573C8"/>
    <w:rsid w:val="007629C9"/>
    <w:rsid w:val="00770BA0"/>
    <w:rsid w:val="007711D0"/>
    <w:rsid w:val="007711DA"/>
    <w:rsid w:val="007744E1"/>
    <w:rsid w:val="00781CC4"/>
    <w:rsid w:val="007830EB"/>
    <w:rsid w:val="00784D23"/>
    <w:rsid w:val="00785858"/>
    <w:rsid w:val="00792F2E"/>
    <w:rsid w:val="00793A09"/>
    <w:rsid w:val="007969CA"/>
    <w:rsid w:val="00797A1D"/>
    <w:rsid w:val="00797F4C"/>
    <w:rsid w:val="007A1647"/>
    <w:rsid w:val="007A1D35"/>
    <w:rsid w:val="007A1EDC"/>
    <w:rsid w:val="007A3ECE"/>
    <w:rsid w:val="007A3F3D"/>
    <w:rsid w:val="007A4EA0"/>
    <w:rsid w:val="007A5519"/>
    <w:rsid w:val="007B34C3"/>
    <w:rsid w:val="007B4BE4"/>
    <w:rsid w:val="007C0D8B"/>
    <w:rsid w:val="007C1B90"/>
    <w:rsid w:val="007C3986"/>
    <w:rsid w:val="007C5931"/>
    <w:rsid w:val="007C5A8A"/>
    <w:rsid w:val="007C71EE"/>
    <w:rsid w:val="007E68FC"/>
    <w:rsid w:val="007F3115"/>
    <w:rsid w:val="007F5629"/>
    <w:rsid w:val="007F586F"/>
    <w:rsid w:val="007F6F6B"/>
    <w:rsid w:val="007F7779"/>
    <w:rsid w:val="007F7E10"/>
    <w:rsid w:val="00801C80"/>
    <w:rsid w:val="0080392B"/>
    <w:rsid w:val="008104CB"/>
    <w:rsid w:val="00810A5C"/>
    <w:rsid w:val="00812CF3"/>
    <w:rsid w:val="00813C6F"/>
    <w:rsid w:val="00813DB6"/>
    <w:rsid w:val="008151C7"/>
    <w:rsid w:val="00820AE1"/>
    <w:rsid w:val="00822603"/>
    <w:rsid w:val="0082391B"/>
    <w:rsid w:val="00824CF8"/>
    <w:rsid w:val="00825368"/>
    <w:rsid w:val="00825991"/>
    <w:rsid w:val="00827736"/>
    <w:rsid w:val="00830E55"/>
    <w:rsid w:val="00840E09"/>
    <w:rsid w:val="008450D6"/>
    <w:rsid w:val="008461DA"/>
    <w:rsid w:val="00846C13"/>
    <w:rsid w:val="00851FBB"/>
    <w:rsid w:val="00860340"/>
    <w:rsid w:val="0086284D"/>
    <w:rsid w:val="00862E3B"/>
    <w:rsid w:val="00863563"/>
    <w:rsid w:val="0086457C"/>
    <w:rsid w:val="00864CED"/>
    <w:rsid w:val="00865AEB"/>
    <w:rsid w:val="0088228F"/>
    <w:rsid w:val="008869F4"/>
    <w:rsid w:val="008943D3"/>
    <w:rsid w:val="008A130E"/>
    <w:rsid w:val="008A452F"/>
    <w:rsid w:val="008A5D6B"/>
    <w:rsid w:val="008B1042"/>
    <w:rsid w:val="008B1A95"/>
    <w:rsid w:val="008B5A03"/>
    <w:rsid w:val="008C225B"/>
    <w:rsid w:val="008C2DDD"/>
    <w:rsid w:val="008C49A8"/>
    <w:rsid w:val="008C59EB"/>
    <w:rsid w:val="008C69D8"/>
    <w:rsid w:val="008D14E0"/>
    <w:rsid w:val="008D3F6B"/>
    <w:rsid w:val="008D4656"/>
    <w:rsid w:val="008D523C"/>
    <w:rsid w:val="008D5EAE"/>
    <w:rsid w:val="008D5FEB"/>
    <w:rsid w:val="008D6648"/>
    <w:rsid w:val="008D6C75"/>
    <w:rsid w:val="008E3985"/>
    <w:rsid w:val="008E4DA9"/>
    <w:rsid w:val="008E5A52"/>
    <w:rsid w:val="008E7CF8"/>
    <w:rsid w:val="008F0D2B"/>
    <w:rsid w:val="008F246C"/>
    <w:rsid w:val="008F4A3C"/>
    <w:rsid w:val="008F5F78"/>
    <w:rsid w:val="009018D8"/>
    <w:rsid w:val="00917C89"/>
    <w:rsid w:val="00927E14"/>
    <w:rsid w:val="00930DB9"/>
    <w:rsid w:val="00937F57"/>
    <w:rsid w:val="00941B24"/>
    <w:rsid w:val="0094475B"/>
    <w:rsid w:val="00944E7E"/>
    <w:rsid w:val="009457F2"/>
    <w:rsid w:val="00960135"/>
    <w:rsid w:val="00972E7C"/>
    <w:rsid w:val="0097471E"/>
    <w:rsid w:val="00975301"/>
    <w:rsid w:val="009762D4"/>
    <w:rsid w:val="00976ADB"/>
    <w:rsid w:val="0097732A"/>
    <w:rsid w:val="009809F8"/>
    <w:rsid w:val="00980EEA"/>
    <w:rsid w:val="00982A73"/>
    <w:rsid w:val="00982F46"/>
    <w:rsid w:val="0099048F"/>
    <w:rsid w:val="0099374A"/>
    <w:rsid w:val="00993B18"/>
    <w:rsid w:val="00997F07"/>
    <w:rsid w:val="009A29F8"/>
    <w:rsid w:val="009A6104"/>
    <w:rsid w:val="009A78D7"/>
    <w:rsid w:val="009B0355"/>
    <w:rsid w:val="009C5756"/>
    <w:rsid w:val="009D27D6"/>
    <w:rsid w:val="009D3D81"/>
    <w:rsid w:val="009D69D2"/>
    <w:rsid w:val="009E0B99"/>
    <w:rsid w:val="009E116C"/>
    <w:rsid w:val="009E1A82"/>
    <w:rsid w:val="009E40DF"/>
    <w:rsid w:val="009F20A8"/>
    <w:rsid w:val="009F5E22"/>
    <w:rsid w:val="00A017EA"/>
    <w:rsid w:val="00A01F4C"/>
    <w:rsid w:val="00A07237"/>
    <w:rsid w:val="00A15891"/>
    <w:rsid w:val="00A15C43"/>
    <w:rsid w:val="00A17717"/>
    <w:rsid w:val="00A21242"/>
    <w:rsid w:val="00A2387D"/>
    <w:rsid w:val="00A240B5"/>
    <w:rsid w:val="00A24F4D"/>
    <w:rsid w:val="00A27260"/>
    <w:rsid w:val="00A30E6F"/>
    <w:rsid w:val="00A332D7"/>
    <w:rsid w:val="00A350BC"/>
    <w:rsid w:val="00A352ED"/>
    <w:rsid w:val="00A35B59"/>
    <w:rsid w:val="00A3716C"/>
    <w:rsid w:val="00A4004D"/>
    <w:rsid w:val="00A40B0A"/>
    <w:rsid w:val="00A43361"/>
    <w:rsid w:val="00A45027"/>
    <w:rsid w:val="00A50AA4"/>
    <w:rsid w:val="00A551E5"/>
    <w:rsid w:val="00A632C4"/>
    <w:rsid w:val="00A674FA"/>
    <w:rsid w:val="00A7046C"/>
    <w:rsid w:val="00A71F99"/>
    <w:rsid w:val="00A72C48"/>
    <w:rsid w:val="00A8082A"/>
    <w:rsid w:val="00A8210F"/>
    <w:rsid w:val="00A83455"/>
    <w:rsid w:val="00A85DAA"/>
    <w:rsid w:val="00A900DC"/>
    <w:rsid w:val="00A96D47"/>
    <w:rsid w:val="00A97AA7"/>
    <w:rsid w:val="00AA1BF2"/>
    <w:rsid w:val="00AA436F"/>
    <w:rsid w:val="00AA4A3C"/>
    <w:rsid w:val="00AB06DA"/>
    <w:rsid w:val="00AB0732"/>
    <w:rsid w:val="00AB1AEA"/>
    <w:rsid w:val="00AB2FE4"/>
    <w:rsid w:val="00AB5655"/>
    <w:rsid w:val="00AB7194"/>
    <w:rsid w:val="00AC1147"/>
    <w:rsid w:val="00AC38D0"/>
    <w:rsid w:val="00AC43FA"/>
    <w:rsid w:val="00AD09CF"/>
    <w:rsid w:val="00AD1557"/>
    <w:rsid w:val="00AD5F71"/>
    <w:rsid w:val="00AD690A"/>
    <w:rsid w:val="00AD698A"/>
    <w:rsid w:val="00AE5B21"/>
    <w:rsid w:val="00AE67B2"/>
    <w:rsid w:val="00AF5765"/>
    <w:rsid w:val="00B01227"/>
    <w:rsid w:val="00B07853"/>
    <w:rsid w:val="00B10943"/>
    <w:rsid w:val="00B1494A"/>
    <w:rsid w:val="00B172CA"/>
    <w:rsid w:val="00B216B1"/>
    <w:rsid w:val="00B21896"/>
    <w:rsid w:val="00B232CB"/>
    <w:rsid w:val="00B300D3"/>
    <w:rsid w:val="00B33863"/>
    <w:rsid w:val="00B3664C"/>
    <w:rsid w:val="00B376C6"/>
    <w:rsid w:val="00B40928"/>
    <w:rsid w:val="00B47050"/>
    <w:rsid w:val="00B478CC"/>
    <w:rsid w:val="00B47965"/>
    <w:rsid w:val="00B54517"/>
    <w:rsid w:val="00B54D15"/>
    <w:rsid w:val="00B60033"/>
    <w:rsid w:val="00B61A38"/>
    <w:rsid w:val="00B62D59"/>
    <w:rsid w:val="00B665C8"/>
    <w:rsid w:val="00B671C3"/>
    <w:rsid w:val="00B6757C"/>
    <w:rsid w:val="00B71371"/>
    <w:rsid w:val="00B72447"/>
    <w:rsid w:val="00B73885"/>
    <w:rsid w:val="00B81536"/>
    <w:rsid w:val="00B818D1"/>
    <w:rsid w:val="00B87181"/>
    <w:rsid w:val="00B94948"/>
    <w:rsid w:val="00B95F2C"/>
    <w:rsid w:val="00B97CCC"/>
    <w:rsid w:val="00BA009F"/>
    <w:rsid w:val="00BA5BCF"/>
    <w:rsid w:val="00BB1B53"/>
    <w:rsid w:val="00BB1E58"/>
    <w:rsid w:val="00BB35F7"/>
    <w:rsid w:val="00BB61B4"/>
    <w:rsid w:val="00BC040D"/>
    <w:rsid w:val="00BC0D42"/>
    <w:rsid w:val="00BC2BE4"/>
    <w:rsid w:val="00BC46C9"/>
    <w:rsid w:val="00BC5A12"/>
    <w:rsid w:val="00BD0FA9"/>
    <w:rsid w:val="00BD1C32"/>
    <w:rsid w:val="00BD4B93"/>
    <w:rsid w:val="00BD5EB3"/>
    <w:rsid w:val="00BD64CD"/>
    <w:rsid w:val="00BE0F4E"/>
    <w:rsid w:val="00BE1403"/>
    <w:rsid w:val="00BE1488"/>
    <w:rsid w:val="00BE69FE"/>
    <w:rsid w:val="00BF1F46"/>
    <w:rsid w:val="00BF2FD4"/>
    <w:rsid w:val="00BF3C26"/>
    <w:rsid w:val="00BF6D0A"/>
    <w:rsid w:val="00BF6FC3"/>
    <w:rsid w:val="00C01C74"/>
    <w:rsid w:val="00C06DC6"/>
    <w:rsid w:val="00C21E85"/>
    <w:rsid w:val="00C22D50"/>
    <w:rsid w:val="00C26BDC"/>
    <w:rsid w:val="00C34C05"/>
    <w:rsid w:val="00C3658D"/>
    <w:rsid w:val="00C40486"/>
    <w:rsid w:val="00C41726"/>
    <w:rsid w:val="00C51ED4"/>
    <w:rsid w:val="00C544B1"/>
    <w:rsid w:val="00C56248"/>
    <w:rsid w:val="00C56F7D"/>
    <w:rsid w:val="00C634D5"/>
    <w:rsid w:val="00C64440"/>
    <w:rsid w:val="00C64EBE"/>
    <w:rsid w:val="00C65F15"/>
    <w:rsid w:val="00C72629"/>
    <w:rsid w:val="00C735DD"/>
    <w:rsid w:val="00C73BF2"/>
    <w:rsid w:val="00C74948"/>
    <w:rsid w:val="00C822BE"/>
    <w:rsid w:val="00C8243B"/>
    <w:rsid w:val="00C830A7"/>
    <w:rsid w:val="00C83532"/>
    <w:rsid w:val="00C83E5F"/>
    <w:rsid w:val="00C86CE2"/>
    <w:rsid w:val="00C92770"/>
    <w:rsid w:val="00CA48A2"/>
    <w:rsid w:val="00CA4E08"/>
    <w:rsid w:val="00CA71F5"/>
    <w:rsid w:val="00CB5182"/>
    <w:rsid w:val="00CB72E3"/>
    <w:rsid w:val="00CC08E5"/>
    <w:rsid w:val="00CC396E"/>
    <w:rsid w:val="00CC6189"/>
    <w:rsid w:val="00CC7355"/>
    <w:rsid w:val="00CD53C9"/>
    <w:rsid w:val="00CE08E1"/>
    <w:rsid w:val="00CE1CE6"/>
    <w:rsid w:val="00CE2713"/>
    <w:rsid w:val="00CF3089"/>
    <w:rsid w:val="00CF579B"/>
    <w:rsid w:val="00CF66F1"/>
    <w:rsid w:val="00D0293E"/>
    <w:rsid w:val="00D04418"/>
    <w:rsid w:val="00D060E6"/>
    <w:rsid w:val="00D07AA1"/>
    <w:rsid w:val="00D07BDA"/>
    <w:rsid w:val="00D1439B"/>
    <w:rsid w:val="00D150F8"/>
    <w:rsid w:val="00D152FE"/>
    <w:rsid w:val="00D2687F"/>
    <w:rsid w:val="00D2783B"/>
    <w:rsid w:val="00D30475"/>
    <w:rsid w:val="00D3063F"/>
    <w:rsid w:val="00D3094D"/>
    <w:rsid w:val="00D32442"/>
    <w:rsid w:val="00D32D0D"/>
    <w:rsid w:val="00D34455"/>
    <w:rsid w:val="00D349AD"/>
    <w:rsid w:val="00D34D91"/>
    <w:rsid w:val="00D352F9"/>
    <w:rsid w:val="00D35804"/>
    <w:rsid w:val="00D42E1E"/>
    <w:rsid w:val="00D457CC"/>
    <w:rsid w:val="00D629C1"/>
    <w:rsid w:val="00D63641"/>
    <w:rsid w:val="00D64161"/>
    <w:rsid w:val="00D66463"/>
    <w:rsid w:val="00D67174"/>
    <w:rsid w:val="00D70BC3"/>
    <w:rsid w:val="00D750DC"/>
    <w:rsid w:val="00D80F16"/>
    <w:rsid w:val="00D81047"/>
    <w:rsid w:val="00D82BCB"/>
    <w:rsid w:val="00D85DFA"/>
    <w:rsid w:val="00D90D36"/>
    <w:rsid w:val="00D92B59"/>
    <w:rsid w:val="00D946B8"/>
    <w:rsid w:val="00D95B4D"/>
    <w:rsid w:val="00DA0937"/>
    <w:rsid w:val="00DA0E43"/>
    <w:rsid w:val="00DA3D21"/>
    <w:rsid w:val="00DB0696"/>
    <w:rsid w:val="00DB67A9"/>
    <w:rsid w:val="00DB7D8E"/>
    <w:rsid w:val="00DC6610"/>
    <w:rsid w:val="00DC675F"/>
    <w:rsid w:val="00DD26C4"/>
    <w:rsid w:val="00DD6A54"/>
    <w:rsid w:val="00DD7562"/>
    <w:rsid w:val="00DE71D5"/>
    <w:rsid w:val="00DF0560"/>
    <w:rsid w:val="00DF5B25"/>
    <w:rsid w:val="00E02209"/>
    <w:rsid w:val="00E04E28"/>
    <w:rsid w:val="00E10D37"/>
    <w:rsid w:val="00E113A1"/>
    <w:rsid w:val="00E12AEB"/>
    <w:rsid w:val="00E13D86"/>
    <w:rsid w:val="00E174A2"/>
    <w:rsid w:val="00E20045"/>
    <w:rsid w:val="00E21022"/>
    <w:rsid w:val="00E24513"/>
    <w:rsid w:val="00E24583"/>
    <w:rsid w:val="00E25348"/>
    <w:rsid w:val="00E30880"/>
    <w:rsid w:val="00E3245F"/>
    <w:rsid w:val="00E36462"/>
    <w:rsid w:val="00E406FB"/>
    <w:rsid w:val="00E41A52"/>
    <w:rsid w:val="00E42519"/>
    <w:rsid w:val="00E43005"/>
    <w:rsid w:val="00E46D49"/>
    <w:rsid w:val="00E47A8F"/>
    <w:rsid w:val="00E515C2"/>
    <w:rsid w:val="00E51F3F"/>
    <w:rsid w:val="00E52E63"/>
    <w:rsid w:val="00E5375A"/>
    <w:rsid w:val="00E569D0"/>
    <w:rsid w:val="00E5712F"/>
    <w:rsid w:val="00E61E33"/>
    <w:rsid w:val="00E7061D"/>
    <w:rsid w:val="00E75535"/>
    <w:rsid w:val="00E759EA"/>
    <w:rsid w:val="00E76B3A"/>
    <w:rsid w:val="00E82167"/>
    <w:rsid w:val="00E826B3"/>
    <w:rsid w:val="00E869EE"/>
    <w:rsid w:val="00E87FFB"/>
    <w:rsid w:val="00E91F09"/>
    <w:rsid w:val="00E942D1"/>
    <w:rsid w:val="00EA06FF"/>
    <w:rsid w:val="00EA0907"/>
    <w:rsid w:val="00EA09FF"/>
    <w:rsid w:val="00EA33E7"/>
    <w:rsid w:val="00EA553A"/>
    <w:rsid w:val="00EB4D7A"/>
    <w:rsid w:val="00EB4FCE"/>
    <w:rsid w:val="00EB5C8D"/>
    <w:rsid w:val="00EC221C"/>
    <w:rsid w:val="00EC387D"/>
    <w:rsid w:val="00EC62E9"/>
    <w:rsid w:val="00ED01B6"/>
    <w:rsid w:val="00ED10B6"/>
    <w:rsid w:val="00ED27CE"/>
    <w:rsid w:val="00ED44F6"/>
    <w:rsid w:val="00ED5589"/>
    <w:rsid w:val="00EE5568"/>
    <w:rsid w:val="00EF27E9"/>
    <w:rsid w:val="00EF765D"/>
    <w:rsid w:val="00F009FF"/>
    <w:rsid w:val="00F21BD9"/>
    <w:rsid w:val="00F26BAF"/>
    <w:rsid w:val="00F30FBB"/>
    <w:rsid w:val="00F31633"/>
    <w:rsid w:val="00F40850"/>
    <w:rsid w:val="00F41680"/>
    <w:rsid w:val="00F45391"/>
    <w:rsid w:val="00F54CF0"/>
    <w:rsid w:val="00F6600E"/>
    <w:rsid w:val="00F66688"/>
    <w:rsid w:val="00F702DE"/>
    <w:rsid w:val="00F7537C"/>
    <w:rsid w:val="00F75861"/>
    <w:rsid w:val="00F764DB"/>
    <w:rsid w:val="00F77413"/>
    <w:rsid w:val="00F80AFD"/>
    <w:rsid w:val="00F86100"/>
    <w:rsid w:val="00F86A05"/>
    <w:rsid w:val="00F90882"/>
    <w:rsid w:val="00F91DD2"/>
    <w:rsid w:val="00F927B8"/>
    <w:rsid w:val="00F92E8C"/>
    <w:rsid w:val="00F93089"/>
    <w:rsid w:val="00F952A1"/>
    <w:rsid w:val="00F9624D"/>
    <w:rsid w:val="00F97190"/>
    <w:rsid w:val="00FA14AE"/>
    <w:rsid w:val="00FA5085"/>
    <w:rsid w:val="00FA61E7"/>
    <w:rsid w:val="00FA6C22"/>
    <w:rsid w:val="00FA7747"/>
    <w:rsid w:val="00FC0548"/>
    <w:rsid w:val="00FC37F2"/>
    <w:rsid w:val="00FC4A98"/>
    <w:rsid w:val="00FC4AF7"/>
    <w:rsid w:val="00FC6726"/>
    <w:rsid w:val="00FC7888"/>
    <w:rsid w:val="00FD0CBC"/>
    <w:rsid w:val="00FD60E2"/>
    <w:rsid w:val="00FE14B0"/>
    <w:rsid w:val="00FE2BA7"/>
    <w:rsid w:val="00FE3305"/>
    <w:rsid w:val="00FE3E3B"/>
    <w:rsid w:val="00FE40FB"/>
    <w:rsid w:val="00FE6605"/>
    <w:rsid w:val="00FE7B3D"/>
    <w:rsid w:val="00FE7EE4"/>
    <w:rsid w:val="00FF4898"/>
    <w:rsid w:val="00FF581F"/>
    <w:rsid w:val="00FF6FFA"/>
    <w:rsid w:val="00FF7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9281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3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10A5C"/>
    <w:rPr>
      <w:sz w:val="20"/>
      <w:szCs w:val="20"/>
    </w:rPr>
  </w:style>
  <w:style w:type="character" w:customStyle="1" w:styleId="CommentTextChar">
    <w:name w:val="Comment Text Char"/>
    <w:basedOn w:val="DefaultParagraphFont"/>
    <w:link w:val="CommentText"/>
    <w:uiPriority w:val="99"/>
    <w:rsid w:val="00810A5C"/>
    <w:rPr>
      <w:sz w:val="20"/>
      <w:szCs w:val="20"/>
    </w:rPr>
  </w:style>
  <w:style w:type="character" w:styleId="CommentReference">
    <w:name w:val="annotation reference"/>
    <w:basedOn w:val="DefaultParagraphFont"/>
    <w:uiPriority w:val="99"/>
    <w:semiHidden/>
    <w:unhideWhenUsed/>
    <w:rsid w:val="00810A5C"/>
    <w:rPr>
      <w:sz w:val="18"/>
      <w:szCs w:val="18"/>
    </w:rPr>
  </w:style>
  <w:style w:type="paragraph" w:styleId="BalloonText">
    <w:name w:val="Balloon Text"/>
    <w:basedOn w:val="Normal"/>
    <w:link w:val="BalloonTextChar"/>
    <w:uiPriority w:val="99"/>
    <w:semiHidden/>
    <w:unhideWhenUsed/>
    <w:rsid w:val="00810A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0A5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0321B"/>
    <w:rPr>
      <w:b/>
      <w:bCs/>
    </w:rPr>
  </w:style>
  <w:style w:type="character" w:customStyle="1" w:styleId="CommentSubjectChar">
    <w:name w:val="Comment Subject Char"/>
    <w:basedOn w:val="CommentTextChar"/>
    <w:link w:val="CommentSubject"/>
    <w:uiPriority w:val="99"/>
    <w:semiHidden/>
    <w:rsid w:val="0030321B"/>
    <w:rPr>
      <w:b/>
      <w:bCs/>
      <w:sz w:val="20"/>
      <w:szCs w:val="20"/>
    </w:rPr>
  </w:style>
  <w:style w:type="paragraph" w:styleId="ListParagraph">
    <w:name w:val="List Paragraph"/>
    <w:basedOn w:val="Normal"/>
    <w:uiPriority w:val="34"/>
    <w:qFormat/>
    <w:rsid w:val="00EE5568"/>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CB5182"/>
    <w:pPr>
      <w:tabs>
        <w:tab w:val="center" w:pos="4513"/>
        <w:tab w:val="right" w:pos="9026"/>
      </w:tabs>
    </w:pPr>
  </w:style>
  <w:style w:type="character" w:customStyle="1" w:styleId="HeaderChar">
    <w:name w:val="Header Char"/>
    <w:basedOn w:val="DefaultParagraphFont"/>
    <w:link w:val="Header"/>
    <w:uiPriority w:val="99"/>
    <w:rsid w:val="00CB5182"/>
  </w:style>
  <w:style w:type="paragraph" w:styleId="Footer">
    <w:name w:val="footer"/>
    <w:basedOn w:val="Normal"/>
    <w:link w:val="FooterChar"/>
    <w:uiPriority w:val="99"/>
    <w:unhideWhenUsed/>
    <w:rsid w:val="00CB5182"/>
    <w:pPr>
      <w:tabs>
        <w:tab w:val="center" w:pos="4513"/>
        <w:tab w:val="right" w:pos="9026"/>
      </w:tabs>
    </w:pPr>
  </w:style>
  <w:style w:type="character" w:customStyle="1" w:styleId="FooterChar">
    <w:name w:val="Footer Char"/>
    <w:basedOn w:val="DefaultParagraphFont"/>
    <w:link w:val="Footer"/>
    <w:uiPriority w:val="99"/>
    <w:rsid w:val="00CB5182"/>
  </w:style>
  <w:style w:type="paragraph" w:styleId="Revision">
    <w:name w:val="Revision"/>
    <w:hidden/>
    <w:uiPriority w:val="99"/>
    <w:semiHidden/>
    <w:rsid w:val="000E5777"/>
  </w:style>
  <w:style w:type="paragraph" w:styleId="Caption">
    <w:name w:val="caption"/>
    <w:basedOn w:val="Normal"/>
    <w:next w:val="Normal"/>
    <w:uiPriority w:val="35"/>
    <w:unhideWhenUsed/>
    <w:qFormat/>
    <w:rsid w:val="00D81047"/>
    <w:pPr>
      <w:spacing w:after="200"/>
    </w:pPr>
    <w:rPr>
      <w:i/>
      <w:iCs/>
      <w:color w:val="44546A" w:themeColor="text2"/>
      <w:sz w:val="18"/>
      <w:szCs w:val="18"/>
    </w:rPr>
  </w:style>
  <w:style w:type="character" w:styleId="Hyperlink">
    <w:name w:val="Hyperlink"/>
    <w:basedOn w:val="DefaultParagraphFont"/>
    <w:uiPriority w:val="99"/>
    <w:unhideWhenUsed/>
    <w:rsid w:val="00846C13"/>
    <w:rPr>
      <w:color w:val="0563C1" w:themeColor="hyperlink"/>
      <w:u w:val="single"/>
    </w:rPr>
  </w:style>
  <w:style w:type="character" w:customStyle="1" w:styleId="UnresolvedMention1">
    <w:name w:val="Unresolved Mention1"/>
    <w:basedOn w:val="DefaultParagraphFont"/>
    <w:uiPriority w:val="99"/>
    <w:semiHidden/>
    <w:unhideWhenUsed/>
    <w:rsid w:val="00846C13"/>
    <w:rPr>
      <w:color w:val="605E5C"/>
      <w:shd w:val="clear" w:color="auto" w:fill="E1DFDD"/>
    </w:rPr>
  </w:style>
  <w:style w:type="table" w:styleId="TableGrid">
    <w:name w:val="Table Grid"/>
    <w:basedOn w:val="TableNormal"/>
    <w:uiPriority w:val="39"/>
    <w:rsid w:val="00A0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1B49"/>
    <w:rPr>
      <w:color w:val="605E5C"/>
      <w:shd w:val="clear" w:color="auto" w:fill="E1DFDD"/>
    </w:rPr>
  </w:style>
  <w:style w:type="character" w:styleId="FollowedHyperlink">
    <w:name w:val="FollowedHyperlink"/>
    <w:basedOn w:val="DefaultParagraphFont"/>
    <w:uiPriority w:val="99"/>
    <w:semiHidden/>
    <w:unhideWhenUsed/>
    <w:rsid w:val="005D6393"/>
    <w:rPr>
      <w:color w:val="954F72" w:themeColor="followedHyperlink"/>
      <w:u w:val="single"/>
    </w:rPr>
  </w:style>
  <w:style w:type="character" w:customStyle="1" w:styleId="Heading1Char">
    <w:name w:val="Heading 1 Char"/>
    <w:basedOn w:val="DefaultParagraphFont"/>
    <w:link w:val="Heading1"/>
    <w:uiPriority w:val="9"/>
    <w:rsid w:val="005D63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2618">
      <w:bodyDiv w:val="1"/>
      <w:marLeft w:val="0"/>
      <w:marRight w:val="0"/>
      <w:marTop w:val="0"/>
      <w:marBottom w:val="0"/>
      <w:divBdr>
        <w:top w:val="none" w:sz="0" w:space="0" w:color="auto"/>
        <w:left w:val="none" w:sz="0" w:space="0" w:color="auto"/>
        <w:bottom w:val="none" w:sz="0" w:space="0" w:color="auto"/>
        <w:right w:val="none" w:sz="0" w:space="0" w:color="auto"/>
      </w:divBdr>
    </w:div>
    <w:div w:id="154035024">
      <w:bodyDiv w:val="1"/>
      <w:marLeft w:val="0"/>
      <w:marRight w:val="0"/>
      <w:marTop w:val="0"/>
      <w:marBottom w:val="0"/>
      <w:divBdr>
        <w:top w:val="none" w:sz="0" w:space="0" w:color="auto"/>
        <w:left w:val="none" w:sz="0" w:space="0" w:color="auto"/>
        <w:bottom w:val="none" w:sz="0" w:space="0" w:color="auto"/>
        <w:right w:val="none" w:sz="0" w:space="0" w:color="auto"/>
      </w:divBdr>
    </w:div>
    <w:div w:id="196049455">
      <w:bodyDiv w:val="1"/>
      <w:marLeft w:val="0"/>
      <w:marRight w:val="0"/>
      <w:marTop w:val="0"/>
      <w:marBottom w:val="0"/>
      <w:divBdr>
        <w:top w:val="none" w:sz="0" w:space="0" w:color="auto"/>
        <w:left w:val="none" w:sz="0" w:space="0" w:color="auto"/>
        <w:bottom w:val="none" w:sz="0" w:space="0" w:color="auto"/>
        <w:right w:val="none" w:sz="0" w:space="0" w:color="auto"/>
      </w:divBdr>
      <w:divsChild>
        <w:div w:id="571308444">
          <w:marLeft w:val="0"/>
          <w:marRight w:val="0"/>
          <w:marTop w:val="0"/>
          <w:marBottom w:val="0"/>
          <w:divBdr>
            <w:top w:val="none" w:sz="0" w:space="0" w:color="auto"/>
            <w:left w:val="none" w:sz="0" w:space="0" w:color="auto"/>
            <w:bottom w:val="none" w:sz="0" w:space="0" w:color="auto"/>
            <w:right w:val="none" w:sz="0" w:space="0" w:color="auto"/>
          </w:divBdr>
        </w:div>
      </w:divsChild>
    </w:div>
    <w:div w:id="212928736">
      <w:bodyDiv w:val="1"/>
      <w:marLeft w:val="0"/>
      <w:marRight w:val="0"/>
      <w:marTop w:val="0"/>
      <w:marBottom w:val="0"/>
      <w:divBdr>
        <w:top w:val="none" w:sz="0" w:space="0" w:color="auto"/>
        <w:left w:val="none" w:sz="0" w:space="0" w:color="auto"/>
        <w:bottom w:val="none" w:sz="0" w:space="0" w:color="auto"/>
        <w:right w:val="none" w:sz="0" w:space="0" w:color="auto"/>
      </w:divBdr>
      <w:divsChild>
        <w:div w:id="1637443351">
          <w:marLeft w:val="0"/>
          <w:marRight w:val="0"/>
          <w:marTop w:val="0"/>
          <w:marBottom w:val="0"/>
          <w:divBdr>
            <w:top w:val="none" w:sz="0" w:space="0" w:color="auto"/>
            <w:left w:val="none" w:sz="0" w:space="0" w:color="auto"/>
            <w:bottom w:val="none" w:sz="0" w:space="0" w:color="auto"/>
            <w:right w:val="none" w:sz="0" w:space="0" w:color="auto"/>
          </w:divBdr>
        </w:div>
      </w:divsChild>
    </w:div>
    <w:div w:id="394166145">
      <w:bodyDiv w:val="1"/>
      <w:marLeft w:val="0"/>
      <w:marRight w:val="0"/>
      <w:marTop w:val="0"/>
      <w:marBottom w:val="0"/>
      <w:divBdr>
        <w:top w:val="none" w:sz="0" w:space="0" w:color="auto"/>
        <w:left w:val="none" w:sz="0" w:space="0" w:color="auto"/>
        <w:bottom w:val="none" w:sz="0" w:space="0" w:color="auto"/>
        <w:right w:val="none" w:sz="0" w:space="0" w:color="auto"/>
      </w:divBdr>
    </w:div>
    <w:div w:id="395515374">
      <w:bodyDiv w:val="1"/>
      <w:marLeft w:val="0"/>
      <w:marRight w:val="0"/>
      <w:marTop w:val="0"/>
      <w:marBottom w:val="0"/>
      <w:divBdr>
        <w:top w:val="none" w:sz="0" w:space="0" w:color="auto"/>
        <w:left w:val="none" w:sz="0" w:space="0" w:color="auto"/>
        <w:bottom w:val="none" w:sz="0" w:space="0" w:color="auto"/>
        <w:right w:val="none" w:sz="0" w:space="0" w:color="auto"/>
      </w:divBdr>
      <w:divsChild>
        <w:div w:id="832573468">
          <w:marLeft w:val="0"/>
          <w:marRight w:val="0"/>
          <w:marTop w:val="0"/>
          <w:marBottom w:val="75"/>
          <w:divBdr>
            <w:top w:val="none" w:sz="0" w:space="0" w:color="auto"/>
            <w:left w:val="none" w:sz="0" w:space="0" w:color="auto"/>
            <w:bottom w:val="none" w:sz="0" w:space="0" w:color="auto"/>
            <w:right w:val="none" w:sz="0" w:space="0" w:color="auto"/>
          </w:divBdr>
        </w:div>
        <w:div w:id="1137802557">
          <w:marLeft w:val="0"/>
          <w:marRight w:val="0"/>
          <w:marTop w:val="0"/>
          <w:marBottom w:val="75"/>
          <w:divBdr>
            <w:top w:val="none" w:sz="0" w:space="0" w:color="auto"/>
            <w:left w:val="none" w:sz="0" w:space="0" w:color="auto"/>
            <w:bottom w:val="none" w:sz="0" w:space="0" w:color="auto"/>
            <w:right w:val="none" w:sz="0" w:space="0" w:color="auto"/>
          </w:divBdr>
        </w:div>
      </w:divsChild>
    </w:div>
    <w:div w:id="447091834">
      <w:bodyDiv w:val="1"/>
      <w:marLeft w:val="0"/>
      <w:marRight w:val="0"/>
      <w:marTop w:val="0"/>
      <w:marBottom w:val="0"/>
      <w:divBdr>
        <w:top w:val="none" w:sz="0" w:space="0" w:color="auto"/>
        <w:left w:val="none" w:sz="0" w:space="0" w:color="auto"/>
        <w:bottom w:val="none" w:sz="0" w:space="0" w:color="auto"/>
        <w:right w:val="none" w:sz="0" w:space="0" w:color="auto"/>
      </w:divBdr>
    </w:div>
    <w:div w:id="515464465">
      <w:bodyDiv w:val="1"/>
      <w:marLeft w:val="0"/>
      <w:marRight w:val="0"/>
      <w:marTop w:val="0"/>
      <w:marBottom w:val="0"/>
      <w:divBdr>
        <w:top w:val="none" w:sz="0" w:space="0" w:color="auto"/>
        <w:left w:val="none" w:sz="0" w:space="0" w:color="auto"/>
        <w:bottom w:val="none" w:sz="0" w:space="0" w:color="auto"/>
        <w:right w:val="none" w:sz="0" w:space="0" w:color="auto"/>
      </w:divBdr>
      <w:divsChild>
        <w:div w:id="2125296989">
          <w:marLeft w:val="0"/>
          <w:marRight w:val="0"/>
          <w:marTop w:val="0"/>
          <w:marBottom w:val="0"/>
          <w:divBdr>
            <w:top w:val="none" w:sz="0" w:space="0" w:color="auto"/>
            <w:left w:val="none" w:sz="0" w:space="0" w:color="auto"/>
            <w:bottom w:val="none" w:sz="0" w:space="0" w:color="auto"/>
            <w:right w:val="none" w:sz="0" w:space="0" w:color="auto"/>
          </w:divBdr>
        </w:div>
      </w:divsChild>
    </w:div>
    <w:div w:id="654917303">
      <w:bodyDiv w:val="1"/>
      <w:marLeft w:val="0"/>
      <w:marRight w:val="0"/>
      <w:marTop w:val="0"/>
      <w:marBottom w:val="0"/>
      <w:divBdr>
        <w:top w:val="none" w:sz="0" w:space="0" w:color="auto"/>
        <w:left w:val="none" w:sz="0" w:space="0" w:color="auto"/>
        <w:bottom w:val="none" w:sz="0" w:space="0" w:color="auto"/>
        <w:right w:val="none" w:sz="0" w:space="0" w:color="auto"/>
      </w:divBdr>
      <w:divsChild>
        <w:div w:id="1687631860">
          <w:marLeft w:val="360"/>
          <w:marRight w:val="0"/>
          <w:marTop w:val="200"/>
          <w:marBottom w:val="0"/>
          <w:divBdr>
            <w:top w:val="none" w:sz="0" w:space="0" w:color="auto"/>
            <w:left w:val="none" w:sz="0" w:space="0" w:color="auto"/>
            <w:bottom w:val="none" w:sz="0" w:space="0" w:color="auto"/>
            <w:right w:val="none" w:sz="0" w:space="0" w:color="auto"/>
          </w:divBdr>
        </w:div>
      </w:divsChild>
    </w:div>
    <w:div w:id="709572464">
      <w:bodyDiv w:val="1"/>
      <w:marLeft w:val="0"/>
      <w:marRight w:val="0"/>
      <w:marTop w:val="0"/>
      <w:marBottom w:val="0"/>
      <w:divBdr>
        <w:top w:val="none" w:sz="0" w:space="0" w:color="auto"/>
        <w:left w:val="none" w:sz="0" w:space="0" w:color="auto"/>
        <w:bottom w:val="none" w:sz="0" w:space="0" w:color="auto"/>
        <w:right w:val="none" w:sz="0" w:space="0" w:color="auto"/>
      </w:divBdr>
      <w:divsChild>
        <w:div w:id="25329298">
          <w:marLeft w:val="360"/>
          <w:marRight w:val="0"/>
          <w:marTop w:val="200"/>
          <w:marBottom w:val="0"/>
          <w:divBdr>
            <w:top w:val="none" w:sz="0" w:space="0" w:color="auto"/>
            <w:left w:val="none" w:sz="0" w:space="0" w:color="auto"/>
            <w:bottom w:val="none" w:sz="0" w:space="0" w:color="auto"/>
            <w:right w:val="none" w:sz="0" w:space="0" w:color="auto"/>
          </w:divBdr>
        </w:div>
        <w:div w:id="38820228">
          <w:marLeft w:val="360"/>
          <w:marRight w:val="0"/>
          <w:marTop w:val="0"/>
          <w:marBottom w:val="0"/>
          <w:divBdr>
            <w:top w:val="none" w:sz="0" w:space="0" w:color="auto"/>
            <w:left w:val="none" w:sz="0" w:space="0" w:color="auto"/>
            <w:bottom w:val="none" w:sz="0" w:space="0" w:color="auto"/>
            <w:right w:val="none" w:sz="0" w:space="0" w:color="auto"/>
          </w:divBdr>
        </w:div>
        <w:div w:id="415370165">
          <w:marLeft w:val="360"/>
          <w:marRight w:val="0"/>
          <w:marTop w:val="0"/>
          <w:marBottom w:val="0"/>
          <w:divBdr>
            <w:top w:val="none" w:sz="0" w:space="0" w:color="auto"/>
            <w:left w:val="none" w:sz="0" w:space="0" w:color="auto"/>
            <w:bottom w:val="none" w:sz="0" w:space="0" w:color="auto"/>
            <w:right w:val="none" w:sz="0" w:space="0" w:color="auto"/>
          </w:divBdr>
        </w:div>
        <w:div w:id="1161390751">
          <w:marLeft w:val="360"/>
          <w:marRight w:val="0"/>
          <w:marTop w:val="0"/>
          <w:marBottom w:val="0"/>
          <w:divBdr>
            <w:top w:val="none" w:sz="0" w:space="0" w:color="auto"/>
            <w:left w:val="none" w:sz="0" w:space="0" w:color="auto"/>
            <w:bottom w:val="none" w:sz="0" w:space="0" w:color="auto"/>
            <w:right w:val="none" w:sz="0" w:space="0" w:color="auto"/>
          </w:divBdr>
        </w:div>
        <w:div w:id="2135906568">
          <w:marLeft w:val="360"/>
          <w:marRight w:val="0"/>
          <w:marTop w:val="0"/>
          <w:marBottom w:val="0"/>
          <w:divBdr>
            <w:top w:val="none" w:sz="0" w:space="0" w:color="auto"/>
            <w:left w:val="none" w:sz="0" w:space="0" w:color="auto"/>
            <w:bottom w:val="none" w:sz="0" w:space="0" w:color="auto"/>
            <w:right w:val="none" w:sz="0" w:space="0" w:color="auto"/>
          </w:divBdr>
        </w:div>
      </w:divsChild>
    </w:div>
    <w:div w:id="845051520">
      <w:bodyDiv w:val="1"/>
      <w:marLeft w:val="0"/>
      <w:marRight w:val="0"/>
      <w:marTop w:val="0"/>
      <w:marBottom w:val="0"/>
      <w:divBdr>
        <w:top w:val="none" w:sz="0" w:space="0" w:color="auto"/>
        <w:left w:val="none" w:sz="0" w:space="0" w:color="auto"/>
        <w:bottom w:val="none" w:sz="0" w:space="0" w:color="auto"/>
        <w:right w:val="none" w:sz="0" w:space="0" w:color="auto"/>
      </w:divBdr>
    </w:div>
    <w:div w:id="916744289">
      <w:bodyDiv w:val="1"/>
      <w:marLeft w:val="0"/>
      <w:marRight w:val="0"/>
      <w:marTop w:val="0"/>
      <w:marBottom w:val="0"/>
      <w:divBdr>
        <w:top w:val="none" w:sz="0" w:space="0" w:color="auto"/>
        <w:left w:val="none" w:sz="0" w:space="0" w:color="auto"/>
        <w:bottom w:val="none" w:sz="0" w:space="0" w:color="auto"/>
        <w:right w:val="none" w:sz="0" w:space="0" w:color="auto"/>
      </w:divBdr>
    </w:div>
    <w:div w:id="1005550678">
      <w:bodyDiv w:val="1"/>
      <w:marLeft w:val="0"/>
      <w:marRight w:val="0"/>
      <w:marTop w:val="0"/>
      <w:marBottom w:val="0"/>
      <w:divBdr>
        <w:top w:val="none" w:sz="0" w:space="0" w:color="auto"/>
        <w:left w:val="none" w:sz="0" w:space="0" w:color="auto"/>
        <w:bottom w:val="none" w:sz="0" w:space="0" w:color="auto"/>
        <w:right w:val="none" w:sz="0" w:space="0" w:color="auto"/>
      </w:divBdr>
    </w:div>
    <w:div w:id="1133601558">
      <w:bodyDiv w:val="1"/>
      <w:marLeft w:val="0"/>
      <w:marRight w:val="0"/>
      <w:marTop w:val="0"/>
      <w:marBottom w:val="0"/>
      <w:divBdr>
        <w:top w:val="none" w:sz="0" w:space="0" w:color="auto"/>
        <w:left w:val="none" w:sz="0" w:space="0" w:color="auto"/>
        <w:bottom w:val="none" w:sz="0" w:space="0" w:color="auto"/>
        <w:right w:val="none" w:sz="0" w:space="0" w:color="auto"/>
      </w:divBdr>
      <w:divsChild>
        <w:div w:id="608969759">
          <w:marLeft w:val="0"/>
          <w:marRight w:val="0"/>
          <w:marTop w:val="0"/>
          <w:marBottom w:val="0"/>
          <w:divBdr>
            <w:top w:val="none" w:sz="0" w:space="0" w:color="auto"/>
            <w:left w:val="none" w:sz="0" w:space="0" w:color="auto"/>
            <w:bottom w:val="none" w:sz="0" w:space="0" w:color="auto"/>
            <w:right w:val="none" w:sz="0" w:space="0" w:color="auto"/>
          </w:divBdr>
        </w:div>
      </w:divsChild>
    </w:div>
    <w:div w:id="1134561849">
      <w:bodyDiv w:val="1"/>
      <w:marLeft w:val="0"/>
      <w:marRight w:val="0"/>
      <w:marTop w:val="0"/>
      <w:marBottom w:val="0"/>
      <w:divBdr>
        <w:top w:val="none" w:sz="0" w:space="0" w:color="auto"/>
        <w:left w:val="none" w:sz="0" w:space="0" w:color="auto"/>
        <w:bottom w:val="none" w:sz="0" w:space="0" w:color="auto"/>
        <w:right w:val="none" w:sz="0" w:space="0" w:color="auto"/>
      </w:divBdr>
    </w:div>
    <w:div w:id="1138373073">
      <w:bodyDiv w:val="1"/>
      <w:marLeft w:val="0"/>
      <w:marRight w:val="0"/>
      <w:marTop w:val="0"/>
      <w:marBottom w:val="0"/>
      <w:divBdr>
        <w:top w:val="none" w:sz="0" w:space="0" w:color="auto"/>
        <w:left w:val="none" w:sz="0" w:space="0" w:color="auto"/>
        <w:bottom w:val="none" w:sz="0" w:space="0" w:color="auto"/>
        <w:right w:val="none" w:sz="0" w:space="0" w:color="auto"/>
      </w:divBdr>
      <w:divsChild>
        <w:div w:id="465860264">
          <w:marLeft w:val="360"/>
          <w:marRight w:val="0"/>
          <w:marTop w:val="200"/>
          <w:marBottom w:val="0"/>
          <w:divBdr>
            <w:top w:val="none" w:sz="0" w:space="0" w:color="auto"/>
            <w:left w:val="none" w:sz="0" w:space="0" w:color="auto"/>
            <w:bottom w:val="none" w:sz="0" w:space="0" w:color="auto"/>
            <w:right w:val="none" w:sz="0" w:space="0" w:color="auto"/>
          </w:divBdr>
        </w:div>
        <w:div w:id="855314980">
          <w:marLeft w:val="360"/>
          <w:marRight w:val="0"/>
          <w:marTop w:val="0"/>
          <w:marBottom w:val="0"/>
          <w:divBdr>
            <w:top w:val="none" w:sz="0" w:space="0" w:color="auto"/>
            <w:left w:val="none" w:sz="0" w:space="0" w:color="auto"/>
            <w:bottom w:val="none" w:sz="0" w:space="0" w:color="auto"/>
            <w:right w:val="none" w:sz="0" w:space="0" w:color="auto"/>
          </w:divBdr>
        </w:div>
        <w:div w:id="1104881375">
          <w:marLeft w:val="360"/>
          <w:marRight w:val="0"/>
          <w:marTop w:val="0"/>
          <w:marBottom w:val="0"/>
          <w:divBdr>
            <w:top w:val="none" w:sz="0" w:space="0" w:color="auto"/>
            <w:left w:val="none" w:sz="0" w:space="0" w:color="auto"/>
            <w:bottom w:val="none" w:sz="0" w:space="0" w:color="auto"/>
            <w:right w:val="none" w:sz="0" w:space="0" w:color="auto"/>
          </w:divBdr>
        </w:div>
        <w:div w:id="1421829535">
          <w:marLeft w:val="360"/>
          <w:marRight w:val="0"/>
          <w:marTop w:val="0"/>
          <w:marBottom w:val="0"/>
          <w:divBdr>
            <w:top w:val="none" w:sz="0" w:space="0" w:color="auto"/>
            <w:left w:val="none" w:sz="0" w:space="0" w:color="auto"/>
            <w:bottom w:val="none" w:sz="0" w:space="0" w:color="auto"/>
            <w:right w:val="none" w:sz="0" w:space="0" w:color="auto"/>
          </w:divBdr>
        </w:div>
        <w:div w:id="2124224360">
          <w:marLeft w:val="360"/>
          <w:marRight w:val="0"/>
          <w:marTop w:val="0"/>
          <w:marBottom w:val="0"/>
          <w:divBdr>
            <w:top w:val="none" w:sz="0" w:space="0" w:color="auto"/>
            <w:left w:val="none" w:sz="0" w:space="0" w:color="auto"/>
            <w:bottom w:val="none" w:sz="0" w:space="0" w:color="auto"/>
            <w:right w:val="none" w:sz="0" w:space="0" w:color="auto"/>
          </w:divBdr>
        </w:div>
      </w:divsChild>
    </w:div>
    <w:div w:id="1259095788">
      <w:bodyDiv w:val="1"/>
      <w:marLeft w:val="0"/>
      <w:marRight w:val="0"/>
      <w:marTop w:val="0"/>
      <w:marBottom w:val="0"/>
      <w:divBdr>
        <w:top w:val="none" w:sz="0" w:space="0" w:color="auto"/>
        <w:left w:val="none" w:sz="0" w:space="0" w:color="auto"/>
        <w:bottom w:val="none" w:sz="0" w:space="0" w:color="auto"/>
        <w:right w:val="none" w:sz="0" w:space="0" w:color="auto"/>
      </w:divBdr>
    </w:div>
    <w:div w:id="1301230572">
      <w:bodyDiv w:val="1"/>
      <w:marLeft w:val="0"/>
      <w:marRight w:val="0"/>
      <w:marTop w:val="0"/>
      <w:marBottom w:val="0"/>
      <w:divBdr>
        <w:top w:val="none" w:sz="0" w:space="0" w:color="auto"/>
        <w:left w:val="none" w:sz="0" w:space="0" w:color="auto"/>
        <w:bottom w:val="none" w:sz="0" w:space="0" w:color="auto"/>
        <w:right w:val="none" w:sz="0" w:space="0" w:color="auto"/>
      </w:divBdr>
    </w:div>
    <w:div w:id="1320383228">
      <w:bodyDiv w:val="1"/>
      <w:marLeft w:val="0"/>
      <w:marRight w:val="0"/>
      <w:marTop w:val="0"/>
      <w:marBottom w:val="0"/>
      <w:divBdr>
        <w:top w:val="none" w:sz="0" w:space="0" w:color="auto"/>
        <w:left w:val="none" w:sz="0" w:space="0" w:color="auto"/>
        <w:bottom w:val="none" w:sz="0" w:space="0" w:color="auto"/>
        <w:right w:val="none" w:sz="0" w:space="0" w:color="auto"/>
      </w:divBdr>
    </w:div>
    <w:div w:id="1426149187">
      <w:bodyDiv w:val="1"/>
      <w:marLeft w:val="0"/>
      <w:marRight w:val="0"/>
      <w:marTop w:val="0"/>
      <w:marBottom w:val="0"/>
      <w:divBdr>
        <w:top w:val="none" w:sz="0" w:space="0" w:color="auto"/>
        <w:left w:val="none" w:sz="0" w:space="0" w:color="auto"/>
        <w:bottom w:val="none" w:sz="0" w:space="0" w:color="auto"/>
        <w:right w:val="none" w:sz="0" w:space="0" w:color="auto"/>
      </w:divBdr>
      <w:divsChild>
        <w:div w:id="1015885729">
          <w:marLeft w:val="0"/>
          <w:marRight w:val="0"/>
          <w:marTop w:val="0"/>
          <w:marBottom w:val="0"/>
          <w:divBdr>
            <w:top w:val="none" w:sz="0" w:space="0" w:color="auto"/>
            <w:left w:val="none" w:sz="0" w:space="0" w:color="auto"/>
            <w:bottom w:val="none" w:sz="0" w:space="0" w:color="auto"/>
            <w:right w:val="none" w:sz="0" w:space="0" w:color="auto"/>
          </w:divBdr>
        </w:div>
      </w:divsChild>
    </w:div>
    <w:div w:id="1628587488">
      <w:bodyDiv w:val="1"/>
      <w:marLeft w:val="0"/>
      <w:marRight w:val="0"/>
      <w:marTop w:val="0"/>
      <w:marBottom w:val="0"/>
      <w:divBdr>
        <w:top w:val="none" w:sz="0" w:space="0" w:color="auto"/>
        <w:left w:val="none" w:sz="0" w:space="0" w:color="auto"/>
        <w:bottom w:val="none" w:sz="0" w:space="0" w:color="auto"/>
        <w:right w:val="none" w:sz="0" w:space="0" w:color="auto"/>
      </w:divBdr>
      <w:divsChild>
        <w:div w:id="26640192">
          <w:marLeft w:val="0"/>
          <w:marRight w:val="0"/>
          <w:marTop w:val="0"/>
          <w:marBottom w:val="0"/>
          <w:divBdr>
            <w:top w:val="none" w:sz="0" w:space="0" w:color="auto"/>
            <w:left w:val="none" w:sz="0" w:space="0" w:color="auto"/>
            <w:bottom w:val="none" w:sz="0" w:space="0" w:color="auto"/>
            <w:right w:val="none" w:sz="0" w:space="0" w:color="auto"/>
          </w:divBdr>
        </w:div>
      </w:divsChild>
    </w:div>
    <w:div w:id="1720283951">
      <w:bodyDiv w:val="1"/>
      <w:marLeft w:val="0"/>
      <w:marRight w:val="0"/>
      <w:marTop w:val="0"/>
      <w:marBottom w:val="0"/>
      <w:divBdr>
        <w:top w:val="none" w:sz="0" w:space="0" w:color="auto"/>
        <w:left w:val="none" w:sz="0" w:space="0" w:color="auto"/>
        <w:bottom w:val="none" w:sz="0" w:space="0" w:color="auto"/>
        <w:right w:val="none" w:sz="0" w:space="0" w:color="auto"/>
      </w:divBdr>
      <w:divsChild>
        <w:div w:id="271010991">
          <w:marLeft w:val="0"/>
          <w:marRight w:val="0"/>
          <w:marTop w:val="0"/>
          <w:marBottom w:val="0"/>
          <w:divBdr>
            <w:top w:val="none" w:sz="0" w:space="0" w:color="auto"/>
            <w:left w:val="none" w:sz="0" w:space="0" w:color="auto"/>
            <w:bottom w:val="none" w:sz="0" w:space="0" w:color="auto"/>
            <w:right w:val="none" w:sz="0" w:space="0" w:color="auto"/>
          </w:divBdr>
          <w:divsChild>
            <w:div w:id="1134786959">
              <w:marLeft w:val="0"/>
              <w:marRight w:val="0"/>
              <w:marTop w:val="0"/>
              <w:marBottom w:val="0"/>
              <w:divBdr>
                <w:top w:val="none" w:sz="0" w:space="0" w:color="auto"/>
                <w:left w:val="none" w:sz="0" w:space="0" w:color="auto"/>
                <w:bottom w:val="none" w:sz="0" w:space="0" w:color="auto"/>
                <w:right w:val="none" w:sz="0" w:space="0" w:color="auto"/>
              </w:divBdr>
              <w:divsChild>
                <w:div w:id="154803884">
                  <w:marLeft w:val="0"/>
                  <w:marRight w:val="0"/>
                  <w:marTop w:val="0"/>
                  <w:marBottom w:val="0"/>
                  <w:divBdr>
                    <w:top w:val="none" w:sz="0" w:space="0" w:color="auto"/>
                    <w:left w:val="none" w:sz="0" w:space="0" w:color="auto"/>
                    <w:bottom w:val="none" w:sz="0" w:space="0" w:color="auto"/>
                    <w:right w:val="none" w:sz="0" w:space="0" w:color="auto"/>
                  </w:divBdr>
                  <w:divsChild>
                    <w:div w:id="871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945006">
      <w:bodyDiv w:val="1"/>
      <w:marLeft w:val="0"/>
      <w:marRight w:val="0"/>
      <w:marTop w:val="0"/>
      <w:marBottom w:val="0"/>
      <w:divBdr>
        <w:top w:val="none" w:sz="0" w:space="0" w:color="auto"/>
        <w:left w:val="none" w:sz="0" w:space="0" w:color="auto"/>
        <w:bottom w:val="none" w:sz="0" w:space="0" w:color="auto"/>
        <w:right w:val="none" w:sz="0" w:space="0" w:color="auto"/>
      </w:divBdr>
      <w:divsChild>
        <w:div w:id="1064795070">
          <w:marLeft w:val="0"/>
          <w:marRight w:val="0"/>
          <w:marTop w:val="0"/>
          <w:marBottom w:val="0"/>
          <w:divBdr>
            <w:top w:val="none" w:sz="0" w:space="0" w:color="auto"/>
            <w:left w:val="none" w:sz="0" w:space="0" w:color="auto"/>
            <w:bottom w:val="none" w:sz="0" w:space="0" w:color="auto"/>
            <w:right w:val="none" w:sz="0" w:space="0" w:color="auto"/>
          </w:divBdr>
        </w:div>
      </w:divsChild>
    </w:div>
    <w:div w:id="1747024288">
      <w:bodyDiv w:val="1"/>
      <w:marLeft w:val="0"/>
      <w:marRight w:val="0"/>
      <w:marTop w:val="0"/>
      <w:marBottom w:val="0"/>
      <w:divBdr>
        <w:top w:val="none" w:sz="0" w:space="0" w:color="auto"/>
        <w:left w:val="none" w:sz="0" w:space="0" w:color="auto"/>
        <w:bottom w:val="none" w:sz="0" w:space="0" w:color="auto"/>
        <w:right w:val="none" w:sz="0" w:space="0" w:color="auto"/>
      </w:divBdr>
    </w:div>
    <w:div w:id="1787306909">
      <w:bodyDiv w:val="1"/>
      <w:marLeft w:val="0"/>
      <w:marRight w:val="0"/>
      <w:marTop w:val="0"/>
      <w:marBottom w:val="0"/>
      <w:divBdr>
        <w:top w:val="none" w:sz="0" w:space="0" w:color="auto"/>
        <w:left w:val="none" w:sz="0" w:space="0" w:color="auto"/>
        <w:bottom w:val="none" w:sz="0" w:space="0" w:color="auto"/>
        <w:right w:val="none" w:sz="0" w:space="0" w:color="auto"/>
      </w:divBdr>
      <w:divsChild>
        <w:div w:id="1626034811">
          <w:marLeft w:val="0"/>
          <w:marRight w:val="0"/>
          <w:marTop w:val="0"/>
          <w:marBottom w:val="0"/>
          <w:divBdr>
            <w:top w:val="none" w:sz="0" w:space="0" w:color="auto"/>
            <w:left w:val="none" w:sz="0" w:space="0" w:color="auto"/>
            <w:bottom w:val="none" w:sz="0" w:space="0" w:color="auto"/>
            <w:right w:val="none" w:sz="0" w:space="0" w:color="auto"/>
          </w:divBdr>
        </w:div>
      </w:divsChild>
    </w:div>
    <w:div w:id="1875848094">
      <w:bodyDiv w:val="1"/>
      <w:marLeft w:val="0"/>
      <w:marRight w:val="0"/>
      <w:marTop w:val="0"/>
      <w:marBottom w:val="0"/>
      <w:divBdr>
        <w:top w:val="none" w:sz="0" w:space="0" w:color="auto"/>
        <w:left w:val="none" w:sz="0" w:space="0" w:color="auto"/>
        <w:bottom w:val="none" w:sz="0" w:space="0" w:color="auto"/>
        <w:right w:val="none" w:sz="0" w:space="0" w:color="auto"/>
      </w:divBdr>
      <w:divsChild>
        <w:div w:id="373891728">
          <w:marLeft w:val="0"/>
          <w:marRight w:val="0"/>
          <w:marTop w:val="0"/>
          <w:marBottom w:val="0"/>
          <w:divBdr>
            <w:top w:val="none" w:sz="0" w:space="0" w:color="auto"/>
            <w:left w:val="none" w:sz="0" w:space="0" w:color="auto"/>
            <w:bottom w:val="none" w:sz="0" w:space="0" w:color="auto"/>
            <w:right w:val="none" w:sz="0" w:space="0" w:color="auto"/>
          </w:divBdr>
        </w:div>
      </w:divsChild>
    </w:div>
    <w:div w:id="1906144031">
      <w:bodyDiv w:val="1"/>
      <w:marLeft w:val="0"/>
      <w:marRight w:val="0"/>
      <w:marTop w:val="0"/>
      <w:marBottom w:val="0"/>
      <w:divBdr>
        <w:top w:val="none" w:sz="0" w:space="0" w:color="auto"/>
        <w:left w:val="none" w:sz="0" w:space="0" w:color="auto"/>
        <w:bottom w:val="none" w:sz="0" w:space="0" w:color="auto"/>
        <w:right w:val="none" w:sz="0" w:space="0" w:color="auto"/>
      </w:divBdr>
    </w:div>
    <w:div w:id="1999992230">
      <w:bodyDiv w:val="1"/>
      <w:marLeft w:val="0"/>
      <w:marRight w:val="0"/>
      <w:marTop w:val="0"/>
      <w:marBottom w:val="0"/>
      <w:divBdr>
        <w:top w:val="none" w:sz="0" w:space="0" w:color="auto"/>
        <w:left w:val="none" w:sz="0" w:space="0" w:color="auto"/>
        <w:bottom w:val="none" w:sz="0" w:space="0" w:color="auto"/>
        <w:right w:val="none" w:sz="0" w:space="0" w:color="auto"/>
      </w:divBdr>
      <w:divsChild>
        <w:div w:id="1699575906">
          <w:marLeft w:val="0"/>
          <w:marRight w:val="0"/>
          <w:marTop w:val="0"/>
          <w:marBottom w:val="0"/>
          <w:divBdr>
            <w:top w:val="none" w:sz="0" w:space="0" w:color="auto"/>
            <w:left w:val="none" w:sz="0" w:space="0" w:color="auto"/>
            <w:bottom w:val="none" w:sz="0" w:space="0" w:color="auto"/>
            <w:right w:val="none" w:sz="0" w:space="0" w:color="auto"/>
          </w:divBdr>
        </w:div>
      </w:divsChild>
    </w:div>
    <w:div w:id="2046756030">
      <w:bodyDiv w:val="1"/>
      <w:marLeft w:val="0"/>
      <w:marRight w:val="0"/>
      <w:marTop w:val="0"/>
      <w:marBottom w:val="0"/>
      <w:divBdr>
        <w:top w:val="none" w:sz="0" w:space="0" w:color="auto"/>
        <w:left w:val="none" w:sz="0" w:space="0" w:color="auto"/>
        <w:bottom w:val="none" w:sz="0" w:space="0" w:color="auto"/>
        <w:right w:val="none" w:sz="0" w:space="0" w:color="auto"/>
      </w:divBdr>
      <w:divsChild>
        <w:div w:id="77682049">
          <w:marLeft w:val="0"/>
          <w:marRight w:val="0"/>
          <w:marTop w:val="0"/>
          <w:marBottom w:val="0"/>
          <w:divBdr>
            <w:top w:val="none" w:sz="0" w:space="0" w:color="auto"/>
            <w:left w:val="none" w:sz="0" w:space="0" w:color="auto"/>
            <w:bottom w:val="none" w:sz="0" w:space="0" w:color="auto"/>
            <w:right w:val="none" w:sz="0" w:space="0" w:color="auto"/>
          </w:divBdr>
        </w:div>
        <w:div w:id="1234780705">
          <w:marLeft w:val="0"/>
          <w:marRight w:val="0"/>
          <w:marTop w:val="0"/>
          <w:marBottom w:val="0"/>
          <w:divBdr>
            <w:top w:val="none" w:sz="0" w:space="0" w:color="auto"/>
            <w:left w:val="none" w:sz="0" w:space="0" w:color="auto"/>
            <w:bottom w:val="none" w:sz="0" w:space="0" w:color="auto"/>
            <w:right w:val="none" w:sz="0" w:space="0" w:color="auto"/>
          </w:divBdr>
        </w:div>
        <w:div w:id="196963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jpo/joz0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93/jpo/joaa02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093/jpo/jox012" TargetMode="External"/><Relationship Id="rId4" Type="http://schemas.openxmlformats.org/officeDocument/2006/relationships/webSettings" Target="webSettings.xml"/><Relationship Id="rId9" Type="http://schemas.openxmlformats.org/officeDocument/2006/relationships/hyperlink" Target="https://doi.org/10.1177/10596011198365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9233</Words>
  <Characters>52633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2021-01-15T16:13:00Z</dcterms:created>
  <dcterms:modified xsi:type="dcterms:W3CDTF">2021-01-15T16:16:00Z</dcterms:modified>
</cp:coreProperties>
</file>