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AE674" w14:textId="77777777" w:rsidR="00644E33" w:rsidRPr="009A7EFC" w:rsidRDefault="00F80381" w:rsidP="00644E3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A7EFC">
        <w:rPr>
          <w:rFonts w:asciiTheme="majorBidi" w:hAnsiTheme="majorBidi" w:cstheme="majorBidi"/>
          <w:b/>
          <w:bCs/>
          <w:sz w:val="28"/>
          <w:szCs w:val="28"/>
        </w:rPr>
        <w:t xml:space="preserve">Engineering mechanical properties </w:t>
      </w:r>
      <w:bookmarkStart w:id="0" w:name="_GoBack"/>
      <w:bookmarkEnd w:id="0"/>
      <w:r w:rsidRPr="009A7EFC">
        <w:rPr>
          <w:rFonts w:asciiTheme="majorBidi" w:hAnsiTheme="majorBidi" w:cstheme="majorBidi"/>
          <w:b/>
          <w:bCs/>
          <w:sz w:val="28"/>
          <w:szCs w:val="28"/>
        </w:rPr>
        <w:t xml:space="preserve">by </w:t>
      </w:r>
      <w:r w:rsidR="00823F1D" w:rsidRPr="009A7EFC">
        <w:rPr>
          <w:rFonts w:asciiTheme="majorBidi" w:hAnsiTheme="majorBidi" w:cstheme="majorBidi"/>
          <w:b/>
          <w:bCs/>
          <w:sz w:val="28"/>
          <w:szCs w:val="28"/>
        </w:rPr>
        <w:t xml:space="preserve">controlling the </w:t>
      </w:r>
      <w:r w:rsidRPr="009A7EFC">
        <w:rPr>
          <w:rFonts w:asciiTheme="majorBidi" w:hAnsiTheme="majorBidi" w:cstheme="majorBidi"/>
          <w:b/>
          <w:bCs/>
          <w:sz w:val="28"/>
          <w:szCs w:val="28"/>
        </w:rPr>
        <w:t>microstructure</w:t>
      </w:r>
    </w:p>
    <w:p w14:paraId="5DD7CA81" w14:textId="77777777" w:rsidR="00644E33" w:rsidRPr="009A7EFC" w:rsidRDefault="00644E33" w:rsidP="00644E3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A7EFC">
        <w:rPr>
          <w:rFonts w:asciiTheme="majorBidi" w:hAnsiTheme="majorBidi" w:cstheme="majorBidi"/>
          <w:b/>
          <w:bCs/>
          <w:sz w:val="28"/>
          <w:szCs w:val="28"/>
        </w:rPr>
        <w:t>of</w:t>
      </w:r>
      <w:r w:rsidR="00F80381" w:rsidRPr="009A7EFC">
        <w:rPr>
          <w:rFonts w:asciiTheme="majorBidi" w:hAnsiTheme="majorBidi" w:cstheme="majorBidi"/>
          <w:b/>
          <w:bCs/>
          <w:sz w:val="28"/>
          <w:szCs w:val="28"/>
        </w:rPr>
        <w:t xml:space="preserve"> an </w:t>
      </w:r>
      <w:r w:rsidR="00F80381" w:rsidRPr="009A7EFC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Fe-Ni-Mn </w:t>
      </w:r>
      <w:r w:rsidR="00F80381" w:rsidRPr="009A7EFC">
        <w:rPr>
          <w:rFonts w:asciiTheme="majorBidi" w:hAnsiTheme="majorBidi" w:cstheme="majorBidi"/>
          <w:b/>
          <w:bCs/>
          <w:sz w:val="28"/>
          <w:szCs w:val="28"/>
        </w:rPr>
        <w:t xml:space="preserve">martensitic steel </w:t>
      </w:r>
      <w:r w:rsidRPr="009A7EFC">
        <w:rPr>
          <w:rFonts w:asciiTheme="majorBidi" w:hAnsiTheme="majorBidi" w:cstheme="majorBidi"/>
          <w:b/>
          <w:bCs/>
          <w:sz w:val="28"/>
          <w:szCs w:val="28"/>
        </w:rPr>
        <w:t>through</w:t>
      </w:r>
      <w:r w:rsidR="00F80381" w:rsidRPr="009A7EFC">
        <w:rPr>
          <w:rFonts w:asciiTheme="majorBidi" w:hAnsiTheme="majorBidi" w:cstheme="majorBidi"/>
          <w:b/>
          <w:bCs/>
          <w:sz w:val="28"/>
          <w:szCs w:val="28"/>
        </w:rPr>
        <w:t xml:space="preserve"> pre-cold rolling</w:t>
      </w:r>
    </w:p>
    <w:p w14:paraId="3A8092F3" w14:textId="77777777" w:rsidR="00F80381" w:rsidRPr="009A7EFC" w:rsidRDefault="00F80381" w:rsidP="00644E3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A7EFC">
        <w:rPr>
          <w:rFonts w:asciiTheme="majorBidi" w:hAnsiTheme="majorBidi" w:cstheme="majorBidi"/>
          <w:b/>
          <w:bCs/>
          <w:sz w:val="28"/>
          <w:szCs w:val="28"/>
        </w:rPr>
        <w:t xml:space="preserve">and subsequent heat treatment </w:t>
      </w:r>
    </w:p>
    <w:p w14:paraId="7192572E" w14:textId="77777777" w:rsidR="00644E33" w:rsidRPr="009A7EFC" w:rsidRDefault="00644E33" w:rsidP="00644E3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62776ED" w14:textId="77777777" w:rsidR="00644E33" w:rsidRPr="009A7EFC" w:rsidRDefault="00787E93" w:rsidP="00290472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9A7EFC">
        <w:rPr>
          <w:rFonts w:asciiTheme="majorBidi" w:hAnsiTheme="majorBidi" w:cstheme="majorBidi"/>
          <w:sz w:val="24"/>
          <w:szCs w:val="24"/>
        </w:rPr>
        <w:t>Hamidreza</w:t>
      </w:r>
      <w:proofErr w:type="spellEnd"/>
      <w:r w:rsidR="005745BD"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5745BD" w:rsidRPr="009A7EFC">
        <w:rPr>
          <w:rFonts w:asciiTheme="majorBidi" w:hAnsiTheme="majorBidi" w:cstheme="majorBidi"/>
          <w:sz w:val="24"/>
          <w:szCs w:val="24"/>
        </w:rPr>
        <w:t>Koohdar</w:t>
      </w:r>
      <w:r w:rsidR="005745BD" w:rsidRPr="009A7EFC"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spellEnd"/>
      <w:r w:rsidR="00987505" w:rsidRPr="009A7EFC">
        <w:rPr>
          <w:rFonts w:asciiTheme="majorBidi" w:hAnsiTheme="majorBidi" w:cstheme="majorBidi"/>
          <w:sz w:val="24"/>
          <w:szCs w:val="24"/>
          <w:vertAlign w:val="superscript"/>
        </w:rPr>
        <w:t>,*</w:t>
      </w:r>
      <w:proofErr w:type="gramEnd"/>
      <w:r w:rsidR="00A61212" w:rsidRPr="009A7EFC">
        <w:rPr>
          <w:rFonts w:asciiTheme="majorBidi" w:hAnsiTheme="majorBidi" w:cstheme="majorBidi"/>
          <w:sz w:val="24"/>
          <w:szCs w:val="24"/>
        </w:rPr>
        <w:t>,</w:t>
      </w:r>
      <w:r w:rsidR="00290472"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90472" w:rsidRPr="009A7EFC">
        <w:rPr>
          <w:rFonts w:asciiTheme="majorBidi" w:hAnsiTheme="majorBidi" w:cstheme="majorBidi"/>
          <w:sz w:val="24"/>
          <w:szCs w:val="24"/>
        </w:rPr>
        <w:t>Pouya</w:t>
      </w:r>
      <w:proofErr w:type="spellEnd"/>
      <w:r w:rsidR="00290472"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90472" w:rsidRPr="009A7EFC">
        <w:rPr>
          <w:rFonts w:asciiTheme="majorBidi" w:hAnsiTheme="majorBidi" w:cstheme="majorBidi"/>
          <w:sz w:val="24"/>
          <w:szCs w:val="24"/>
        </w:rPr>
        <w:t>Hakimipour</w:t>
      </w:r>
      <w:r w:rsidR="00290472" w:rsidRPr="009A7EFC">
        <w:rPr>
          <w:rFonts w:asciiTheme="majorBidi" w:hAnsiTheme="majorBidi" w:cstheme="majorBidi"/>
          <w:sz w:val="24"/>
          <w:szCs w:val="24"/>
          <w:vertAlign w:val="superscript"/>
        </w:rPr>
        <w:t>b</w:t>
      </w:r>
      <w:proofErr w:type="spellEnd"/>
      <w:r w:rsidR="002A54AC" w:rsidRPr="009A7EFC">
        <w:rPr>
          <w:rFonts w:asciiTheme="majorBidi" w:hAnsiTheme="majorBidi" w:cstheme="majorBidi"/>
          <w:sz w:val="24"/>
          <w:szCs w:val="24"/>
        </w:rPr>
        <w:t xml:space="preserve">, </w:t>
      </w:r>
      <w:r w:rsidR="00290472" w:rsidRPr="009A7EFC">
        <w:rPr>
          <w:rFonts w:asciiTheme="majorBidi" w:hAnsiTheme="majorBidi" w:cstheme="majorBidi"/>
          <w:sz w:val="24"/>
          <w:szCs w:val="24"/>
        </w:rPr>
        <w:t xml:space="preserve">Hamid Reza </w:t>
      </w:r>
      <w:proofErr w:type="spellStart"/>
      <w:r w:rsidR="00290472" w:rsidRPr="009A7EFC">
        <w:rPr>
          <w:rFonts w:asciiTheme="majorBidi" w:hAnsiTheme="majorBidi" w:cstheme="majorBidi"/>
          <w:sz w:val="24"/>
          <w:szCs w:val="24"/>
        </w:rPr>
        <w:t>Jafarian</w:t>
      </w:r>
      <w:r w:rsidR="00290472" w:rsidRPr="009A7EFC"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spellEnd"/>
      <w:r w:rsidR="00290472" w:rsidRPr="009A7EFC">
        <w:rPr>
          <w:rFonts w:asciiTheme="majorBidi" w:hAnsiTheme="majorBidi" w:cstheme="majorBidi"/>
          <w:sz w:val="24"/>
          <w:szCs w:val="24"/>
        </w:rPr>
        <w:t xml:space="preserve">, </w:t>
      </w:r>
      <w:r w:rsidR="004A4B94" w:rsidRPr="009A7EFC">
        <w:rPr>
          <w:rFonts w:asciiTheme="majorBidi" w:hAnsiTheme="majorBidi" w:cstheme="majorBidi"/>
          <w:sz w:val="24"/>
          <w:szCs w:val="24"/>
        </w:rPr>
        <w:t xml:space="preserve">Terence G. </w:t>
      </w:r>
      <w:proofErr w:type="spellStart"/>
      <w:r w:rsidR="004A4B94" w:rsidRPr="009A7EFC">
        <w:rPr>
          <w:rFonts w:asciiTheme="majorBidi" w:hAnsiTheme="majorBidi" w:cstheme="majorBidi"/>
          <w:sz w:val="24"/>
          <w:szCs w:val="24"/>
        </w:rPr>
        <w:t>Langdon</w:t>
      </w:r>
      <w:r w:rsidR="00290472" w:rsidRPr="009A7EFC">
        <w:rPr>
          <w:rFonts w:asciiTheme="majorBidi" w:hAnsiTheme="majorBidi" w:cstheme="majorBidi"/>
          <w:sz w:val="24"/>
          <w:szCs w:val="24"/>
          <w:vertAlign w:val="superscript"/>
        </w:rPr>
        <w:t>c</w:t>
      </w:r>
      <w:proofErr w:type="spellEnd"/>
      <w:r w:rsidR="004A4B94" w:rsidRPr="009A7EFC">
        <w:rPr>
          <w:rFonts w:asciiTheme="majorBidi" w:hAnsiTheme="majorBidi" w:cstheme="majorBidi"/>
          <w:sz w:val="24"/>
          <w:szCs w:val="24"/>
        </w:rPr>
        <w:t>,</w:t>
      </w:r>
    </w:p>
    <w:p w14:paraId="030A1547" w14:textId="77777777" w:rsidR="00A61212" w:rsidRPr="009A7EFC" w:rsidRDefault="002A54AC" w:rsidP="00290472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M</w:t>
      </w:r>
      <w:r w:rsidR="00787E93" w:rsidRPr="009A7EFC">
        <w:rPr>
          <w:rFonts w:asciiTheme="majorBidi" w:hAnsiTheme="majorBidi" w:cstheme="majorBidi"/>
          <w:sz w:val="24"/>
          <w:szCs w:val="24"/>
        </w:rPr>
        <w:t>ahmoud</w:t>
      </w:r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Nili-</w:t>
      </w:r>
      <w:proofErr w:type="gramStart"/>
      <w:r w:rsidRPr="009A7EFC">
        <w:rPr>
          <w:rFonts w:asciiTheme="majorBidi" w:hAnsiTheme="majorBidi" w:cstheme="majorBidi"/>
          <w:sz w:val="24"/>
          <w:szCs w:val="24"/>
        </w:rPr>
        <w:t>Ahmadabadi</w:t>
      </w:r>
      <w:r w:rsidR="00290472" w:rsidRPr="009A7EFC">
        <w:rPr>
          <w:rFonts w:asciiTheme="majorBidi" w:hAnsiTheme="majorBidi" w:cstheme="majorBidi"/>
          <w:sz w:val="24"/>
          <w:szCs w:val="24"/>
          <w:vertAlign w:val="superscript"/>
        </w:rPr>
        <w:t>b</w:t>
      </w:r>
      <w:r w:rsidRPr="009A7EFC">
        <w:rPr>
          <w:rFonts w:asciiTheme="majorBidi" w:hAnsiTheme="majorBidi" w:cstheme="majorBidi"/>
          <w:sz w:val="24"/>
          <w:szCs w:val="24"/>
          <w:vertAlign w:val="superscript"/>
        </w:rPr>
        <w:t>,</w:t>
      </w:r>
      <w:r w:rsidR="004277F3" w:rsidRPr="009A7EFC">
        <w:rPr>
          <w:rFonts w:asciiTheme="majorBidi" w:hAnsiTheme="majorBidi" w:cstheme="majorBidi"/>
          <w:sz w:val="24"/>
          <w:szCs w:val="24"/>
          <w:vertAlign w:val="superscript"/>
        </w:rPr>
        <w:t>d</w:t>
      </w:r>
      <w:proofErr w:type="spellEnd"/>
      <w:proofErr w:type="gramEnd"/>
    </w:p>
    <w:p w14:paraId="34DEFA98" w14:textId="77777777" w:rsidR="002E005E" w:rsidRPr="009A7EFC" w:rsidRDefault="002E005E" w:rsidP="00644E33">
      <w:pPr>
        <w:pStyle w:val="Affiliation"/>
        <w:spacing w:line="240" w:lineRule="auto"/>
        <w:rPr>
          <w:rFonts w:asciiTheme="majorBidi" w:eastAsia="Arial Unicode MS" w:hAnsiTheme="majorBidi" w:cstheme="majorBidi"/>
          <w:bdr w:val="none" w:sz="0" w:space="0" w:color="auto" w:frame="1"/>
        </w:rPr>
      </w:pPr>
      <w:r w:rsidRPr="009A7EFC">
        <w:rPr>
          <w:rFonts w:asciiTheme="majorBidi" w:eastAsia="Arial Unicode MS" w:hAnsiTheme="majorBidi" w:cstheme="majorBidi"/>
          <w:bdr w:val="none" w:sz="0" w:space="0" w:color="auto" w:frame="1"/>
          <w:vertAlign w:val="superscript"/>
        </w:rPr>
        <w:t>a</w:t>
      </w:r>
      <w:r w:rsidR="00290472" w:rsidRPr="009A7EFC">
        <w:rPr>
          <w:rFonts w:asciiTheme="majorBidi" w:eastAsia="Arial Unicode MS" w:hAnsiTheme="majorBidi" w:cstheme="majorBidi"/>
          <w:bdr w:val="none" w:sz="0" w:space="0" w:color="auto" w:frame="1"/>
          <w:vertAlign w:val="superscript"/>
        </w:rPr>
        <w:t xml:space="preserve"> </w:t>
      </w:r>
      <w:r w:rsidRPr="009A7EFC">
        <w:rPr>
          <w:rFonts w:asciiTheme="majorBidi" w:hAnsiTheme="majorBidi" w:cstheme="majorBidi"/>
          <w:lang w:val="en-CA"/>
        </w:rPr>
        <w:t xml:space="preserve">School </w:t>
      </w:r>
      <w:r w:rsidRPr="009A7EFC">
        <w:rPr>
          <w:rFonts w:asciiTheme="majorBidi" w:eastAsia="Arial Unicode MS" w:hAnsiTheme="majorBidi" w:cstheme="majorBidi"/>
          <w:bdr w:val="none" w:sz="0" w:space="0" w:color="auto" w:frame="1"/>
        </w:rPr>
        <w:t xml:space="preserve">of Metallurgy and Materials Engineering, Iran University of Science and Technology (IUST), </w:t>
      </w:r>
      <w:proofErr w:type="spellStart"/>
      <w:r w:rsidR="00996799" w:rsidRPr="009A7EFC">
        <w:rPr>
          <w:rFonts w:asciiTheme="majorBidi" w:eastAsia="Arial Unicode MS" w:hAnsiTheme="majorBidi" w:cstheme="majorBidi"/>
          <w:bdr w:val="none" w:sz="0" w:space="0" w:color="auto" w:frame="1"/>
        </w:rPr>
        <w:t>Narmak</w:t>
      </w:r>
      <w:proofErr w:type="spellEnd"/>
      <w:r w:rsidR="00996799" w:rsidRPr="009A7EFC">
        <w:rPr>
          <w:rFonts w:asciiTheme="majorBidi" w:eastAsia="Arial Unicode MS" w:hAnsiTheme="majorBidi" w:cstheme="majorBidi"/>
          <w:bdr w:val="none" w:sz="0" w:space="0" w:color="auto" w:frame="1"/>
        </w:rPr>
        <w:t xml:space="preserve">, </w:t>
      </w:r>
      <w:r w:rsidR="00D20BB7" w:rsidRPr="009A7EFC">
        <w:rPr>
          <w:rFonts w:asciiTheme="majorBidi" w:eastAsia="Arial Unicode MS" w:hAnsiTheme="majorBidi" w:cstheme="majorBidi"/>
          <w:bdr w:val="none" w:sz="0" w:space="0" w:color="auto" w:frame="1"/>
        </w:rPr>
        <w:t>Tehran, Iran</w:t>
      </w:r>
    </w:p>
    <w:p w14:paraId="69405CBB" w14:textId="77777777" w:rsidR="00290472" w:rsidRPr="009A7EFC" w:rsidRDefault="00290472" w:rsidP="00290472">
      <w:pPr>
        <w:pStyle w:val="AuthorAffiliation"/>
        <w:spacing w:after="0" w:line="240" w:lineRule="auto"/>
        <w:jc w:val="left"/>
        <w:rPr>
          <w:rFonts w:asciiTheme="majorBidi" w:hAnsiTheme="majorBidi" w:cstheme="majorBidi"/>
          <w:sz w:val="24"/>
          <w:szCs w:val="24"/>
          <w:lang w:val="en-CA"/>
        </w:rPr>
      </w:pPr>
      <w:r w:rsidRPr="009A7EFC">
        <w:rPr>
          <w:rFonts w:asciiTheme="majorBidi" w:hAnsiTheme="majorBidi" w:cstheme="majorBidi"/>
          <w:sz w:val="24"/>
          <w:szCs w:val="24"/>
          <w:vertAlign w:val="superscript"/>
          <w:lang w:val="en-CA"/>
        </w:rPr>
        <w:t xml:space="preserve">b 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>School of Metallurgy and Materials Engineering, College of Engineering, University of Tehran, Tehran, Iran</w:t>
      </w:r>
    </w:p>
    <w:p w14:paraId="653255A9" w14:textId="77777777" w:rsidR="00644E33" w:rsidRPr="009A7EFC" w:rsidRDefault="00290472" w:rsidP="00644E33">
      <w:pPr>
        <w:pStyle w:val="AuthorAffiliation"/>
        <w:spacing w:after="0" w:line="240" w:lineRule="auto"/>
        <w:jc w:val="left"/>
        <w:rPr>
          <w:rFonts w:asciiTheme="majorBidi" w:eastAsia="Arial Unicode MS" w:hAnsiTheme="majorBidi" w:cstheme="majorBidi"/>
          <w:sz w:val="24"/>
          <w:szCs w:val="24"/>
          <w:bdr w:val="none" w:sz="0" w:space="0" w:color="auto" w:frame="1"/>
          <w:lang w:eastAsia="en-GB"/>
        </w:rPr>
      </w:pPr>
      <w:r w:rsidRPr="009A7EFC">
        <w:rPr>
          <w:rFonts w:asciiTheme="majorBidi" w:eastAsia="Arial Unicode MS" w:hAnsiTheme="majorBidi" w:cstheme="majorBidi"/>
          <w:sz w:val="24"/>
          <w:szCs w:val="24"/>
          <w:bdr w:val="none" w:sz="0" w:space="0" w:color="auto" w:frame="1"/>
          <w:vertAlign w:val="superscript"/>
          <w:lang w:eastAsia="en-GB"/>
        </w:rPr>
        <w:t xml:space="preserve">c </w:t>
      </w:r>
      <w:r w:rsidR="004A4B94" w:rsidRPr="009A7EFC">
        <w:rPr>
          <w:rFonts w:asciiTheme="majorBidi" w:eastAsia="Arial Unicode MS" w:hAnsiTheme="majorBidi" w:cstheme="majorBidi"/>
          <w:sz w:val="24"/>
          <w:szCs w:val="24"/>
          <w:bdr w:val="none" w:sz="0" w:space="0" w:color="auto" w:frame="1"/>
          <w:lang w:eastAsia="en-GB"/>
        </w:rPr>
        <w:t>Materials Research Group, Department of Mechanical Engineering, University of</w:t>
      </w:r>
      <w:r w:rsidR="004277F3" w:rsidRPr="009A7EFC">
        <w:rPr>
          <w:rFonts w:asciiTheme="majorBidi" w:eastAsia="Arial Unicode MS" w:hAnsiTheme="majorBidi" w:cstheme="majorBidi"/>
          <w:sz w:val="24"/>
          <w:szCs w:val="24"/>
          <w:bdr w:val="none" w:sz="0" w:space="0" w:color="auto" w:frame="1"/>
          <w:lang w:eastAsia="en-GB"/>
        </w:rPr>
        <w:t xml:space="preserve"> </w:t>
      </w:r>
      <w:r w:rsidR="004A4B94" w:rsidRPr="009A7EFC">
        <w:rPr>
          <w:rFonts w:asciiTheme="majorBidi" w:eastAsia="Arial Unicode MS" w:hAnsiTheme="majorBidi" w:cstheme="majorBidi"/>
          <w:sz w:val="24"/>
          <w:szCs w:val="24"/>
          <w:bdr w:val="none" w:sz="0" w:space="0" w:color="auto" w:frame="1"/>
          <w:lang w:eastAsia="en-GB"/>
        </w:rPr>
        <w:t>Southampton, Southampton SO17 1BJ, UK</w:t>
      </w:r>
    </w:p>
    <w:p w14:paraId="570D2B88" w14:textId="77777777" w:rsidR="005745BD" w:rsidRPr="009A7EFC" w:rsidRDefault="00D20BB7" w:rsidP="00644E33">
      <w:pPr>
        <w:pStyle w:val="Affiliation"/>
        <w:spacing w:before="0" w:line="240" w:lineRule="auto"/>
        <w:rPr>
          <w:rFonts w:asciiTheme="majorBidi" w:hAnsiTheme="majorBidi" w:cstheme="majorBidi"/>
          <w:lang w:val="en-CA"/>
        </w:rPr>
      </w:pPr>
      <w:r w:rsidRPr="009A7EFC">
        <w:rPr>
          <w:rFonts w:asciiTheme="majorBidi" w:hAnsiTheme="majorBidi" w:cstheme="majorBidi"/>
          <w:vertAlign w:val="superscript"/>
          <w:lang w:val="en-CA"/>
        </w:rPr>
        <w:t>d</w:t>
      </w:r>
      <w:r w:rsidR="00290472" w:rsidRPr="009A7EFC">
        <w:rPr>
          <w:rFonts w:asciiTheme="majorBidi" w:hAnsiTheme="majorBidi" w:cstheme="majorBidi"/>
          <w:lang w:val="en-CA"/>
        </w:rPr>
        <w:t xml:space="preserve"> </w:t>
      </w:r>
      <w:r w:rsidR="005745BD" w:rsidRPr="009A7EFC">
        <w:rPr>
          <w:rFonts w:asciiTheme="majorBidi" w:hAnsiTheme="majorBidi" w:cstheme="majorBidi"/>
          <w:lang w:val="en-CA"/>
        </w:rPr>
        <w:t xml:space="preserve">Center of Excellence for High Performance Materials, School of Metallurgy and Materials </w:t>
      </w:r>
      <w:proofErr w:type="spellStart"/>
      <w:proofErr w:type="gramStart"/>
      <w:r w:rsidR="005745BD" w:rsidRPr="009A7EFC">
        <w:rPr>
          <w:rFonts w:asciiTheme="majorBidi" w:hAnsiTheme="majorBidi" w:cstheme="majorBidi"/>
          <w:lang w:val="en-CA"/>
        </w:rPr>
        <w:t>Engineering,College</w:t>
      </w:r>
      <w:proofErr w:type="spellEnd"/>
      <w:proofErr w:type="gramEnd"/>
      <w:r w:rsidR="005745BD" w:rsidRPr="009A7EFC">
        <w:rPr>
          <w:rFonts w:asciiTheme="majorBidi" w:hAnsiTheme="majorBidi" w:cstheme="majorBidi"/>
          <w:lang w:val="en-CA"/>
        </w:rPr>
        <w:t xml:space="preserve"> of Engineering, Uni</w:t>
      </w:r>
      <w:r w:rsidRPr="009A7EFC">
        <w:rPr>
          <w:rFonts w:asciiTheme="majorBidi" w:hAnsiTheme="majorBidi" w:cstheme="majorBidi"/>
          <w:lang w:val="en-CA"/>
        </w:rPr>
        <w:t>versity of Tehran, Tehran, Iran</w:t>
      </w:r>
    </w:p>
    <w:p w14:paraId="2F4BD2E7" w14:textId="77777777" w:rsidR="005745BD" w:rsidRPr="009A7EFC" w:rsidRDefault="005745BD" w:rsidP="00644E33">
      <w:pPr>
        <w:pStyle w:val="Correspondencedetails"/>
        <w:spacing w:before="0" w:line="240" w:lineRule="auto"/>
        <w:rPr>
          <w:rFonts w:asciiTheme="majorBidi" w:hAnsiTheme="majorBidi" w:cstheme="majorBidi"/>
        </w:rPr>
      </w:pPr>
      <w:r w:rsidRPr="009A7EFC">
        <w:rPr>
          <w:rStyle w:val="FootnoteReference"/>
          <w:rFonts w:asciiTheme="majorBidi" w:hAnsiTheme="majorBidi" w:cstheme="majorBidi"/>
        </w:rPr>
        <w:sym w:font="Symbol" w:char="F02A"/>
      </w:r>
      <w:r w:rsidRPr="009A7EFC">
        <w:rPr>
          <w:rFonts w:asciiTheme="majorBidi" w:hAnsiTheme="majorBidi" w:cstheme="majorBidi"/>
        </w:rPr>
        <w:t xml:space="preserve"> Corresponding author: Tel. / Fax: +98 21 </w:t>
      </w:r>
      <w:r w:rsidR="002A54AC" w:rsidRPr="009A7EFC">
        <w:rPr>
          <w:rFonts w:asciiTheme="majorBidi" w:hAnsiTheme="majorBidi" w:cstheme="majorBidi"/>
        </w:rPr>
        <w:t>73228865</w:t>
      </w:r>
      <w:r w:rsidRPr="009A7EFC">
        <w:rPr>
          <w:rFonts w:asciiTheme="majorBidi" w:hAnsiTheme="majorBidi" w:cstheme="majorBidi"/>
        </w:rPr>
        <w:t xml:space="preserve">. Email address: </w:t>
      </w:r>
      <w:r w:rsidR="002E7928" w:rsidRPr="009A7EFC">
        <w:rPr>
          <w:rFonts w:asciiTheme="majorBidi" w:hAnsiTheme="majorBidi" w:cstheme="majorBidi"/>
        </w:rPr>
        <w:t>h</w:t>
      </w:r>
      <w:r w:rsidR="00987505" w:rsidRPr="009A7EFC">
        <w:rPr>
          <w:rFonts w:asciiTheme="majorBidi" w:hAnsiTheme="majorBidi" w:cstheme="majorBidi"/>
        </w:rPr>
        <w:t>koohdar</w:t>
      </w:r>
      <w:r w:rsidRPr="009A7EFC">
        <w:rPr>
          <w:rFonts w:asciiTheme="majorBidi" w:hAnsiTheme="majorBidi" w:cstheme="majorBidi"/>
        </w:rPr>
        <w:t>@</w:t>
      </w:r>
      <w:r w:rsidR="002E7928" w:rsidRPr="009A7EFC">
        <w:rPr>
          <w:rFonts w:asciiTheme="majorBidi" w:hAnsiTheme="majorBidi" w:cstheme="majorBidi"/>
        </w:rPr>
        <w:t>i</w:t>
      </w:r>
      <w:r w:rsidRPr="009A7EFC">
        <w:rPr>
          <w:rFonts w:asciiTheme="majorBidi" w:hAnsiTheme="majorBidi" w:cstheme="majorBidi"/>
        </w:rPr>
        <w:t>u</w:t>
      </w:r>
      <w:r w:rsidR="002E7928" w:rsidRPr="009A7EFC">
        <w:rPr>
          <w:rFonts w:asciiTheme="majorBidi" w:hAnsiTheme="majorBidi" w:cstheme="majorBidi"/>
        </w:rPr>
        <w:t>s</w:t>
      </w:r>
      <w:r w:rsidR="00D20BB7" w:rsidRPr="009A7EFC">
        <w:rPr>
          <w:rFonts w:asciiTheme="majorBidi" w:hAnsiTheme="majorBidi" w:cstheme="majorBidi"/>
        </w:rPr>
        <w:t>t.ac.ir</w:t>
      </w:r>
    </w:p>
    <w:p w14:paraId="0AE6C13C" w14:textId="77777777" w:rsidR="00B17B5B" w:rsidRPr="009A7EFC" w:rsidRDefault="00B17B5B" w:rsidP="00964FEF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518FE20E" w14:textId="77777777" w:rsidR="005B0915" w:rsidRPr="009A7EFC" w:rsidRDefault="005B0915" w:rsidP="00964FEF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A7EFC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14:paraId="17E002F6" w14:textId="77777777" w:rsidR="007E48AC" w:rsidRPr="009A7EFC" w:rsidRDefault="00162D25" w:rsidP="008F3CCA">
      <w:pPr>
        <w:spacing w:line="480" w:lineRule="auto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Experiments were conducted to examine the </w:t>
      </w:r>
      <w:r w:rsidR="006936FF" w:rsidRPr="009A7EFC">
        <w:rPr>
          <w:rFonts w:asciiTheme="majorBidi" w:hAnsiTheme="majorBidi" w:cstheme="majorBidi"/>
          <w:sz w:val="24"/>
          <w:szCs w:val="24"/>
        </w:rPr>
        <w:t>effects of prior cold rolling and subsequent heat treatment on the microstructure, phase ev</w:t>
      </w:r>
      <w:r w:rsidR="001901A0" w:rsidRPr="009A7EFC">
        <w:rPr>
          <w:rFonts w:asciiTheme="majorBidi" w:hAnsiTheme="majorBidi" w:cstheme="majorBidi"/>
          <w:sz w:val="24"/>
          <w:szCs w:val="24"/>
        </w:rPr>
        <w:t>o</w:t>
      </w:r>
      <w:r w:rsidR="008F3CCA" w:rsidRPr="009A7EFC">
        <w:rPr>
          <w:rFonts w:asciiTheme="majorBidi" w:hAnsiTheme="majorBidi" w:cstheme="majorBidi"/>
          <w:sz w:val="24"/>
          <w:szCs w:val="24"/>
        </w:rPr>
        <w:t>lution and</w:t>
      </w:r>
      <w:r w:rsidR="006936FF" w:rsidRPr="009A7EFC">
        <w:rPr>
          <w:rFonts w:asciiTheme="majorBidi" w:hAnsiTheme="majorBidi" w:cstheme="majorBidi"/>
          <w:sz w:val="24"/>
          <w:szCs w:val="24"/>
        </w:rPr>
        <w:t xml:space="preserve"> mechanical properties </w:t>
      </w:r>
      <w:r w:rsidRPr="009A7EFC">
        <w:rPr>
          <w:rFonts w:asciiTheme="majorBidi" w:hAnsiTheme="majorBidi" w:cstheme="majorBidi"/>
          <w:sz w:val="24"/>
          <w:szCs w:val="24"/>
        </w:rPr>
        <w:t>of an</w:t>
      </w:r>
      <w:r w:rsidR="006936FF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9E488E" w:rsidRPr="009A7EFC">
        <w:rPr>
          <w:rFonts w:asciiTheme="majorBidi" w:hAnsiTheme="majorBidi" w:cstheme="majorBidi"/>
          <w:sz w:val="24"/>
          <w:szCs w:val="24"/>
        </w:rPr>
        <w:t xml:space="preserve">Fe-10Ni-7Mn </w:t>
      </w:r>
      <w:r w:rsidR="005B38A2" w:rsidRPr="009A7EFC">
        <w:rPr>
          <w:rFonts w:asciiTheme="majorBidi" w:hAnsiTheme="majorBidi" w:cstheme="majorBidi"/>
          <w:sz w:val="24"/>
          <w:szCs w:val="24"/>
        </w:rPr>
        <w:t xml:space="preserve">martensitic steel. </w:t>
      </w:r>
      <w:r w:rsidRPr="009A7EFC">
        <w:rPr>
          <w:rFonts w:asciiTheme="majorBidi" w:hAnsiTheme="majorBidi" w:cstheme="majorBidi"/>
          <w:sz w:val="24"/>
          <w:szCs w:val="24"/>
        </w:rPr>
        <w:t xml:space="preserve">The results show </w:t>
      </w:r>
      <w:r w:rsidR="001A119D" w:rsidRPr="009A7EFC">
        <w:rPr>
          <w:rFonts w:asciiTheme="majorBidi" w:hAnsiTheme="majorBidi" w:cstheme="majorBidi"/>
          <w:sz w:val="24"/>
          <w:szCs w:val="24"/>
        </w:rPr>
        <w:t xml:space="preserve">that </w:t>
      </w:r>
      <w:r w:rsidR="000F7890" w:rsidRPr="009A7EFC">
        <w:rPr>
          <w:rFonts w:asciiTheme="majorBidi" w:hAnsiTheme="majorBidi" w:cstheme="majorBidi"/>
          <w:sz w:val="24"/>
          <w:szCs w:val="24"/>
        </w:rPr>
        <w:t xml:space="preserve">70% </w:t>
      </w:r>
      <w:r w:rsidR="001A119D" w:rsidRPr="009A7EFC">
        <w:rPr>
          <w:rFonts w:asciiTheme="majorBidi" w:hAnsiTheme="majorBidi" w:cstheme="majorBidi"/>
          <w:sz w:val="24"/>
          <w:szCs w:val="24"/>
        </w:rPr>
        <w:t xml:space="preserve">cold rolling leads </w:t>
      </w:r>
      <w:r w:rsidR="000F7890" w:rsidRPr="009A7EFC">
        <w:rPr>
          <w:rFonts w:asciiTheme="majorBidi" w:hAnsiTheme="majorBidi" w:cstheme="majorBidi"/>
          <w:sz w:val="24"/>
          <w:szCs w:val="24"/>
        </w:rPr>
        <w:t>to deformation-</w:t>
      </w:r>
      <w:r w:rsidR="00DA4DF5" w:rsidRPr="009A7EFC">
        <w:rPr>
          <w:rFonts w:asciiTheme="majorBidi" w:hAnsiTheme="majorBidi" w:cstheme="majorBidi"/>
          <w:sz w:val="24"/>
          <w:szCs w:val="24"/>
        </w:rPr>
        <w:t>induced austenite</w:t>
      </w:r>
      <w:r w:rsidR="00AD620C" w:rsidRPr="009A7EFC">
        <w:rPr>
          <w:rFonts w:asciiTheme="majorBidi" w:hAnsiTheme="majorBidi" w:cstheme="majorBidi"/>
          <w:sz w:val="24"/>
          <w:szCs w:val="24"/>
        </w:rPr>
        <w:t xml:space="preserve"> formation</w:t>
      </w:r>
      <w:r w:rsidR="00FE0196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E20CE4" w:rsidRPr="009A7EFC">
        <w:rPr>
          <w:rFonts w:asciiTheme="majorBidi" w:hAnsiTheme="majorBidi" w:cstheme="majorBidi"/>
          <w:sz w:val="24"/>
          <w:szCs w:val="24"/>
        </w:rPr>
        <w:t xml:space="preserve">in the microstructure </w:t>
      </w:r>
      <w:r w:rsidR="00FE0196" w:rsidRPr="009A7EFC">
        <w:rPr>
          <w:rFonts w:asciiTheme="majorBidi" w:hAnsiTheme="majorBidi" w:cstheme="majorBidi"/>
          <w:sz w:val="24"/>
          <w:szCs w:val="24"/>
        </w:rPr>
        <w:t>and</w:t>
      </w:r>
      <w:r w:rsidR="00DA4DF5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B38A2" w:rsidRPr="009A7EFC">
        <w:rPr>
          <w:rFonts w:asciiTheme="majorBidi" w:hAnsiTheme="majorBidi" w:cstheme="majorBidi"/>
          <w:sz w:val="24"/>
          <w:szCs w:val="24"/>
        </w:rPr>
        <w:t>reduces</w:t>
      </w:r>
      <w:r w:rsidR="002D2A5A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7A339D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2D2A5A" w:rsidRPr="009A7EFC">
        <w:rPr>
          <w:rFonts w:asciiTheme="majorBidi" w:hAnsiTheme="majorBidi" w:cstheme="majorBidi"/>
          <w:sz w:val="24"/>
          <w:szCs w:val="24"/>
        </w:rPr>
        <w:t xml:space="preserve">size of </w:t>
      </w:r>
      <w:r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2D2A5A" w:rsidRPr="009A7EFC">
        <w:rPr>
          <w:rFonts w:asciiTheme="majorBidi" w:hAnsiTheme="majorBidi" w:cstheme="majorBidi"/>
          <w:sz w:val="24"/>
          <w:szCs w:val="24"/>
        </w:rPr>
        <w:t>martensite blocks</w:t>
      </w:r>
      <w:r w:rsidR="00032907" w:rsidRPr="009A7EFC">
        <w:rPr>
          <w:rFonts w:asciiTheme="majorBidi" w:hAnsiTheme="majorBidi" w:cstheme="majorBidi"/>
          <w:sz w:val="24"/>
          <w:szCs w:val="24"/>
        </w:rPr>
        <w:t xml:space="preserve">. </w:t>
      </w:r>
      <w:r w:rsidRPr="009A7EFC">
        <w:rPr>
          <w:rFonts w:asciiTheme="majorBidi" w:hAnsiTheme="majorBidi" w:cstheme="majorBidi"/>
          <w:sz w:val="24"/>
          <w:szCs w:val="24"/>
        </w:rPr>
        <w:t>P</w:t>
      </w:r>
      <w:r w:rsidR="009B68E7" w:rsidRPr="009A7EFC">
        <w:rPr>
          <w:rFonts w:asciiTheme="majorBidi" w:hAnsiTheme="majorBidi" w:cstheme="majorBidi"/>
          <w:color w:val="000000" w:themeColor="text1"/>
          <w:sz w:val="24"/>
          <w:szCs w:val="24"/>
        </w:rPr>
        <w:t>rior</w:t>
      </w:r>
      <w:r w:rsidR="009B68E7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1901A0" w:rsidRPr="009A7EFC">
        <w:rPr>
          <w:rFonts w:asciiTheme="majorBidi" w:hAnsiTheme="majorBidi" w:cstheme="majorBidi"/>
          <w:sz w:val="24"/>
          <w:szCs w:val="24"/>
        </w:rPr>
        <w:t xml:space="preserve">cold rolling increases the reversed austenite volume fraction </w:t>
      </w:r>
      <w:r w:rsidR="0093466E" w:rsidRPr="009A7EFC">
        <w:rPr>
          <w:rFonts w:asciiTheme="majorBidi" w:hAnsiTheme="majorBidi" w:cstheme="majorBidi"/>
          <w:sz w:val="24"/>
          <w:szCs w:val="24"/>
        </w:rPr>
        <w:t>under</w:t>
      </w:r>
      <w:r w:rsidR="001901A0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D32F46" w:rsidRPr="009A7EFC">
        <w:rPr>
          <w:rFonts w:asciiTheme="majorBidi" w:hAnsiTheme="majorBidi" w:cstheme="majorBidi"/>
          <w:sz w:val="24"/>
          <w:szCs w:val="24"/>
        </w:rPr>
        <w:t>post</w:t>
      </w:r>
      <w:r w:rsidRPr="009A7EFC">
        <w:rPr>
          <w:rFonts w:asciiTheme="majorBidi" w:hAnsiTheme="majorBidi" w:cstheme="majorBidi"/>
          <w:sz w:val="24"/>
          <w:szCs w:val="24"/>
        </w:rPr>
        <w:t>-</w:t>
      </w:r>
      <w:r w:rsidR="00D32F46" w:rsidRPr="009A7EFC">
        <w:rPr>
          <w:rFonts w:asciiTheme="majorBidi" w:hAnsiTheme="majorBidi" w:cstheme="majorBidi"/>
          <w:sz w:val="24"/>
          <w:szCs w:val="24"/>
        </w:rPr>
        <w:t xml:space="preserve">deformation </w:t>
      </w:r>
      <w:proofErr w:type="spellStart"/>
      <w:r w:rsidR="001901A0" w:rsidRPr="009A7EFC">
        <w:rPr>
          <w:rFonts w:asciiTheme="majorBidi" w:hAnsiTheme="majorBidi" w:cstheme="majorBidi"/>
          <w:sz w:val="24"/>
          <w:szCs w:val="24"/>
        </w:rPr>
        <w:t>intercritical</w:t>
      </w:r>
      <w:proofErr w:type="spellEnd"/>
      <w:r w:rsidR="001901A0" w:rsidRPr="009A7EFC">
        <w:rPr>
          <w:rFonts w:asciiTheme="majorBidi" w:hAnsiTheme="majorBidi" w:cstheme="majorBidi"/>
          <w:sz w:val="24"/>
          <w:szCs w:val="24"/>
        </w:rPr>
        <w:t xml:space="preserve"> annealing</w:t>
      </w:r>
      <w:r w:rsidR="0093466E" w:rsidRPr="009A7EFC">
        <w:rPr>
          <w:rFonts w:asciiTheme="majorBidi" w:hAnsiTheme="majorBidi" w:cstheme="majorBidi"/>
          <w:sz w:val="24"/>
          <w:szCs w:val="24"/>
        </w:rPr>
        <w:t xml:space="preserve"> (PDIA)</w:t>
      </w:r>
      <w:r w:rsidR="00AF7E05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1901A0" w:rsidRPr="009A7EFC">
        <w:rPr>
          <w:rFonts w:asciiTheme="majorBidi" w:hAnsiTheme="majorBidi" w:cstheme="majorBidi"/>
          <w:sz w:val="24"/>
          <w:szCs w:val="24"/>
        </w:rPr>
        <w:t xml:space="preserve">at 600 °C </w:t>
      </w:r>
      <w:r w:rsidRPr="009A7EFC">
        <w:rPr>
          <w:rFonts w:asciiTheme="majorBidi" w:hAnsiTheme="majorBidi" w:cstheme="majorBidi"/>
          <w:sz w:val="24"/>
          <w:szCs w:val="24"/>
        </w:rPr>
        <w:t xml:space="preserve">compared with </w:t>
      </w:r>
      <w:r w:rsidR="001901A0" w:rsidRPr="009A7EFC">
        <w:rPr>
          <w:rFonts w:asciiTheme="majorBidi" w:hAnsiTheme="majorBidi" w:cstheme="majorBidi"/>
          <w:sz w:val="24"/>
          <w:szCs w:val="24"/>
        </w:rPr>
        <w:t xml:space="preserve">the solution annealed condition. </w:t>
      </w:r>
      <w:r w:rsidR="0061531F" w:rsidRPr="009A7EFC">
        <w:rPr>
          <w:rFonts w:asciiTheme="majorBidi" w:hAnsiTheme="majorBidi" w:cstheme="majorBidi"/>
          <w:sz w:val="24"/>
          <w:szCs w:val="24"/>
        </w:rPr>
        <w:t xml:space="preserve">Electron back scattering diffraction </w:t>
      </w:r>
      <w:r w:rsidR="00590995" w:rsidRPr="009A7EFC">
        <w:rPr>
          <w:rFonts w:asciiTheme="majorBidi" w:hAnsiTheme="majorBidi" w:cstheme="majorBidi"/>
          <w:sz w:val="24"/>
          <w:szCs w:val="24"/>
        </w:rPr>
        <w:t>and dilatometr</w:t>
      </w:r>
      <w:r w:rsidR="00B95BFC" w:rsidRPr="009A7EFC">
        <w:rPr>
          <w:rFonts w:asciiTheme="majorBidi" w:hAnsiTheme="majorBidi" w:cstheme="majorBidi"/>
          <w:sz w:val="24"/>
          <w:szCs w:val="24"/>
        </w:rPr>
        <w:t>ic</w:t>
      </w:r>
      <w:r w:rsidR="00625419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B95BFC" w:rsidRPr="009A7EFC">
        <w:rPr>
          <w:rFonts w:asciiTheme="majorBidi" w:hAnsiTheme="majorBidi" w:cstheme="majorBidi"/>
          <w:sz w:val="24"/>
          <w:szCs w:val="24"/>
        </w:rPr>
        <w:t>stud</w:t>
      </w:r>
      <w:r w:rsidRPr="009A7EFC">
        <w:rPr>
          <w:rFonts w:asciiTheme="majorBidi" w:hAnsiTheme="majorBidi" w:cstheme="majorBidi"/>
          <w:sz w:val="24"/>
          <w:szCs w:val="24"/>
        </w:rPr>
        <w:t>ies</w:t>
      </w:r>
      <w:r w:rsidR="00B95BF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</w:rPr>
        <w:t xml:space="preserve">showed that </w:t>
      </w:r>
      <w:r w:rsidR="004140AC" w:rsidRPr="009A7EFC">
        <w:rPr>
          <w:rFonts w:ascii="Times New Roman" w:eastAsia="OneGulliverA" w:hAnsi="Times New Roman" w:cs="Times New Roman"/>
          <w:sz w:val="24"/>
          <w:szCs w:val="24"/>
        </w:rPr>
        <w:t xml:space="preserve">under </w:t>
      </w:r>
      <w:r w:rsidR="0093466E" w:rsidRPr="009A7EFC">
        <w:rPr>
          <w:rFonts w:ascii="Times New Roman" w:eastAsia="OneGulliverA" w:hAnsi="Times New Roman" w:cs="Times New Roman"/>
          <w:sz w:val="24"/>
          <w:szCs w:val="24"/>
        </w:rPr>
        <w:t>PDIA</w:t>
      </w:r>
      <w:r w:rsidRPr="009A7EFC">
        <w:rPr>
          <w:rFonts w:ascii="Times New Roman" w:eastAsia="OneGulliverA" w:hAnsi="Times New Roman" w:cs="Times New Roman"/>
          <w:sz w:val="24"/>
          <w:szCs w:val="24"/>
        </w:rPr>
        <w:t xml:space="preserve"> there is a</w:t>
      </w:r>
      <w:r w:rsidR="004140AC" w:rsidRPr="009A7EFC">
        <w:rPr>
          <w:rFonts w:ascii="Times New Roman" w:eastAsia="OneGulliverA" w:hAnsi="Times New Roman" w:cs="Times New Roman"/>
          <w:sz w:val="24"/>
          <w:szCs w:val="24"/>
        </w:rPr>
        <w:t xml:space="preserve"> reverse transformation</w:t>
      </w:r>
      <w:r w:rsidR="008F0A76" w:rsidRPr="009A7EFC">
        <w:rPr>
          <w:rFonts w:ascii="Times New Roman" w:eastAsia="OneGulliverA" w:hAnsi="Times New Roman" w:cs="Times New Roman"/>
          <w:sz w:val="24"/>
          <w:szCs w:val="24"/>
        </w:rPr>
        <w:t xml:space="preserve"> </w:t>
      </w:r>
      <w:r w:rsidR="00055D07" w:rsidRPr="009A7EFC">
        <w:rPr>
          <w:rFonts w:ascii="Times New Roman" w:eastAsia="OneGulliverA" w:hAnsi="Times New Roman" w:cs="Times New Roman"/>
          <w:color w:val="000000" w:themeColor="text1"/>
          <w:sz w:val="24"/>
          <w:szCs w:val="24"/>
        </w:rPr>
        <w:t>of</w:t>
      </w:r>
      <w:r w:rsidR="008F0A76" w:rsidRPr="009A7EFC">
        <w:rPr>
          <w:rFonts w:ascii="Times New Roman" w:eastAsia="OneGulliverA" w:hAnsi="Times New Roman" w:cs="Times New Roman"/>
          <w:color w:val="000000" w:themeColor="text1"/>
          <w:sz w:val="24"/>
          <w:szCs w:val="24"/>
        </w:rPr>
        <w:t xml:space="preserve"> martensite to austenite</w:t>
      </w:r>
      <w:r w:rsidR="004140AC" w:rsidRPr="009A7EFC">
        <w:rPr>
          <w:rFonts w:ascii="Times New Roman" w:eastAsia="OneGulliverA" w:hAnsi="Times New Roman" w:cs="Times New Roman"/>
          <w:color w:val="000000" w:themeColor="text1"/>
          <w:sz w:val="24"/>
          <w:szCs w:val="24"/>
        </w:rPr>
        <w:t xml:space="preserve"> </w:t>
      </w:r>
      <w:r w:rsidR="004140AC" w:rsidRPr="009A7EFC">
        <w:rPr>
          <w:rFonts w:ascii="Times New Roman" w:hAnsi="Times New Roman" w:cs="Times New Roman"/>
          <w:sz w:val="24"/>
          <w:szCs w:val="24"/>
        </w:rPr>
        <w:t>through a sequential combination of martensitic and diffusional mechanisms.</w:t>
      </w:r>
      <w:r w:rsidR="001901A0" w:rsidRPr="009A7EFC">
        <w:rPr>
          <w:rFonts w:ascii="Times New Roman" w:hAnsi="Times New Roman" w:cs="Times New Roman"/>
          <w:sz w:val="24"/>
          <w:szCs w:val="24"/>
        </w:rPr>
        <w:t xml:space="preserve"> </w:t>
      </w:r>
      <w:r w:rsidRPr="009A7EFC">
        <w:rPr>
          <w:rFonts w:ascii="Times New Roman" w:hAnsi="Times New Roman" w:cs="Times New Roman"/>
          <w:sz w:val="24"/>
          <w:szCs w:val="24"/>
        </w:rPr>
        <w:t xml:space="preserve">There is also a precipitation of </w:t>
      </w:r>
      <w:r w:rsidR="00463172" w:rsidRPr="009A7EFC">
        <w:rPr>
          <w:rFonts w:asciiTheme="majorBidi" w:eastAsia="DAKDG G+ MTSY" w:hAnsiTheme="majorBidi" w:cstheme="majorBidi"/>
          <w:sz w:val="24"/>
          <w:szCs w:val="24"/>
        </w:rPr>
        <w:sym w:font="Symbol" w:char="F071"/>
      </w:r>
      <w:r w:rsidR="00463172" w:rsidRPr="009A7EFC">
        <w:rPr>
          <w:rFonts w:asciiTheme="majorBidi" w:eastAsia="DAKDG G+ MTSY" w:hAnsiTheme="majorBidi" w:cstheme="majorBidi"/>
          <w:sz w:val="24"/>
          <w:szCs w:val="24"/>
        </w:rPr>
        <w:t>-</w:t>
      </w:r>
      <w:proofErr w:type="spellStart"/>
      <w:r w:rsidR="00463172" w:rsidRPr="009A7EFC">
        <w:rPr>
          <w:rFonts w:asciiTheme="majorBidi" w:eastAsia="DAKDG G+ MTSY" w:hAnsiTheme="majorBidi" w:cstheme="majorBidi"/>
          <w:sz w:val="24"/>
          <w:szCs w:val="24"/>
        </w:rPr>
        <w:t>NiMn</w:t>
      </w:r>
      <w:proofErr w:type="spellEnd"/>
      <w:r w:rsidR="00463172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0834A8" w:rsidRPr="009A7EFC">
        <w:rPr>
          <w:rFonts w:asciiTheme="majorBidi" w:eastAsia="DAKDG G+ MTSY" w:hAnsiTheme="majorBidi" w:cstheme="majorBidi"/>
          <w:sz w:val="24"/>
          <w:szCs w:val="24"/>
        </w:rPr>
        <w:t xml:space="preserve">particles </w:t>
      </w:r>
      <w:r w:rsidR="00463172" w:rsidRPr="009A7EFC">
        <w:rPr>
          <w:rFonts w:asciiTheme="majorBidi" w:hAnsiTheme="majorBidi" w:cstheme="majorBidi"/>
          <w:sz w:val="24"/>
          <w:szCs w:val="24"/>
        </w:rPr>
        <w:t xml:space="preserve">in the </w:t>
      </w:r>
      <w:r w:rsidR="00D674C4" w:rsidRPr="009A7EFC">
        <w:rPr>
          <w:rFonts w:asciiTheme="majorBidi" w:hAnsiTheme="majorBidi" w:cstheme="majorBidi"/>
          <w:sz w:val="24"/>
          <w:szCs w:val="24"/>
        </w:rPr>
        <w:t xml:space="preserve">PDIA </w:t>
      </w:r>
      <w:r w:rsidR="00463172" w:rsidRPr="009A7EFC">
        <w:rPr>
          <w:rFonts w:asciiTheme="majorBidi" w:hAnsiTheme="majorBidi" w:cstheme="majorBidi"/>
          <w:sz w:val="24"/>
          <w:szCs w:val="24"/>
        </w:rPr>
        <w:t xml:space="preserve">specimen </w:t>
      </w:r>
      <w:r w:rsidRPr="009A7EFC">
        <w:rPr>
          <w:rFonts w:asciiTheme="majorBidi" w:hAnsiTheme="majorBidi" w:cstheme="majorBidi"/>
          <w:sz w:val="24"/>
          <w:szCs w:val="24"/>
        </w:rPr>
        <w:t xml:space="preserve">after </w:t>
      </w:r>
      <w:r w:rsidR="0093466E" w:rsidRPr="009A7EFC">
        <w:rPr>
          <w:rFonts w:asciiTheme="majorBidi" w:hAnsiTheme="majorBidi" w:cstheme="majorBidi"/>
          <w:sz w:val="24"/>
          <w:szCs w:val="24"/>
        </w:rPr>
        <w:t xml:space="preserve">subsequent ageing </w:t>
      </w:r>
      <w:r w:rsidR="00463172" w:rsidRPr="009A7EFC">
        <w:rPr>
          <w:rFonts w:asciiTheme="majorBidi" w:hAnsiTheme="majorBidi" w:cstheme="majorBidi"/>
          <w:sz w:val="24"/>
          <w:szCs w:val="24"/>
        </w:rPr>
        <w:t>lead</w:t>
      </w:r>
      <w:r w:rsidRPr="009A7EFC">
        <w:rPr>
          <w:rFonts w:asciiTheme="majorBidi" w:hAnsiTheme="majorBidi" w:cstheme="majorBidi"/>
          <w:sz w:val="24"/>
          <w:szCs w:val="24"/>
        </w:rPr>
        <w:t xml:space="preserve">ing </w:t>
      </w:r>
      <w:r w:rsidR="00463172" w:rsidRPr="009A7EFC">
        <w:rPr>
          <w:rFonts w:asciiTheme="majorBidi" w:eastAsia="DAKDG G+ MTSY" w:hAnsiTheme="majorBidi" w:cstheme="majorBidi"/>
          <w:sz w:val="24"/>
          <w:szCs w:val="24"/>
        </w:rPr>
        <w:t xml:space="preserve">to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an </w:t>
      </w:r>
      <w:r w:rsidR="00463172" w:rsidRPr="009A7EFC">
        <w:rPr>
          <w:rFonts w:asciiTheme="majorBidi" w:eastAsia="DAKDG G+ MTSY" w:hAnsiTheme="majorBidi" w:cstheme="majorBidi"/>
          <w:sz w:val="24"/>
          <w:szCs w:val="24"/>
        </w:rPr>
        <w:t xml:space="preserve">increase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in </w:t>
      </w:r>
      <w:r w:rsidR="00463172" w:rsidRPr="009A7EFC">
        <w:rPr>
          <w:rFonts w:asciiTheme="majorBidi" w:eastAsia="DAKDG G+ MTSY" w:hAnsiTheme="majorBidi" w:cstheme="majorBidi"/>
          <w:sz w:val="24"/>
          <w:szCs w:val="24"/>
        </w:rPr>
        <w:t xml:space="preserve">the ultimate tensile strength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in tensile testing. C</w:t>
      </w:r>
      <w:r w:rsidR="00324EEC" w:rsidRPr="009A7EFC">
        <w:rPr>
          <w:rFonts w:ascii="Times New Roman" w:eastAsia="Calibri" w:hAnsi="Times New Roman" w:cs="Times New Roman"/>
          <w:sz w:val="24"/>
          <w:szCs w:val="24"/>
        </w:rPr>
        <w:t>yclic tensile test</w:t>
      </w:r>
      <w:r w:rsidRPr="009A7EFC">
        <w:rPr>
          <w:rFonts w:ascii="Times New Roman" w:eastAsia="Calibri" w:hAnsi="Times New Roman" w:cs="Times New Roman"/>
          <w:sz w:val="24"/>
          <w:szCs w:val="24"/>
        </w:rPr>
        <w:t>ing r</w:t>
      </w:r>
      <w:r w:rsidR="00324EEC" w:rsidRPr="009A7EFC">
        <w:rPr>
          <w:rFonts w:ascii="Times New Roman" w:eastAsia="Calibri" w:hAnsi="Times New Roman" w:cs="Times New Roman"/>
          <w:sz w:val="24"/>
          <w:szCs w:val="24"/>
        </w:rPr>
        <w:t>evealed</w:t>
      </w:r>
      <w:r w:rsidR="00324EEC" w:rsidRPr="009A7EFC">
        <w:rPr>
          <w:rFonts w:ascii="Times New Roman" w:eastAsia="OneGulliverA" w:hAnsi="Times New Roman" w:cs="Times New Roman"/>
          <w:sz w:val="24"/>
          <w:szCs w:val="24"/>
        </w:rPr>
        <w:t xml:space="preserve"> </w:t>
      </w:r>
      <w:proofErr w:type="spellStart"/>
      <w:r w:rsidR="00324EEC" w:rsidRPr="009A7EFC">
        <w:rPr>
          <w:rFonts w:ascii="Times New Roman" w:eastAsia="OneGulliverA" w:hAnsi="Times New Roman" w:cs="Times New Roman"/>
          <w:sz w:val="24"/>
          <w:szCs w:val="24"/>
        </w:rPr>
        <w:t>pseudoelastic</w:t>
      </w:r>
      <w:proofErr w:type="spellEnd"/>
      <w:r w:rsidR="00324EEC" w:rsidRPr="009A7EFC">
        <w:rPr>
          <w:rFonts w:ascii="Times New Roman" w:eastAsia="OneGulliverA" w:hAnsi="Times New Roman" w:cs="Times New Roman"/>
          <w:sz w:val="24"/>
          <w:szCs w:val="24"/>
        </w:rPr>
        <w:t xml:space="preserve"> behavior in the cold</w:t>
      </w:r>
      <w:r w:rsidRPr="009A7EFC">
        <w:rPr>
          <w:rFonts w:ascii="Times New Roman" w:eastAsia="OneGulliverA" w:hAnsi="Times New Roman" w:cs="Times New Roman"/>
          <w:sz w:val="24"/>
          <w:szCs w:val="24"/>
        </w:rPr>
        <w:t>-</w:t>
      </w:r>
      <w:r w:rsidR="00324EEC" w:rsidRPr="009A7EFC">
        <w:rPr>
          <w:rFonts w:ascii="Times New Roman" w:eastAsia="OneGulliverA" w:hAnsi="Times New Roman" w:cs="Times New Roman"/>
          <w:sz w:val="24"/>
          <w:szCs w:val="24"/>
        </w:rPr>
        <w:t xml:space="preserve">rolled </w:t>
      </w:r>
      <w:proofErr w:type="gramStart"/>
      <w:r w:rsidR="00324EEC" w:rsidRPr="009A7EFC">
        <w:rPr>
          <w:rFonts w:ascii="Times New Roman" w:eastAsia="OneGulliverA" w:hAnsi="Times New Roman" w:cs="Times New Roman"/>
          <w:sz w:val="24"/>
          <w:szCs w:val="24"/>
        </w:rPr>
        <w:t>specimen</w:t>
      </w:r>
      <w:proofErr w:type="gramEnd"/>
      <w:r w:rsidR="00324EEC" w:rsidRPr="009A7EFC">
        <w:rPr>
          <w:rFonts w:ascii="Times New Roman" w:eastAsia="OneGulliverA" w:hAnsi="Times New Roman" w:cs="Times New Roman"/>
          <w:sz w:val="24"/>
          <w:szCs w:val="24"/>
        </w:rPr>
        <w:t xml:space="preserve"> </w:t>
      </w:r>
      <w:r w:rsidRPr="009A7EFC">
        <w:rPr>
          <w:rFonts w:ascii="Times New Roman" w:eastAsia="OneGulliverA" w:hAnsi="Times New Roman" w:cs="Times New Roman"/>
          <w:sz w:val="24"/>
          <w:szCs w:val="24"/>
        </w:rPr>
        <w:t xml:space="preserve">but this </w:t>
      </w:r>
      <w:r w:rsidR="00324EEC" w:rsidRPr="009A7EFC">
        <w:rPr>
          <w:rFonts w:ascii="Times New Roman" w:eastAsia="OneGulliverA" w:hAnsi="Times New Roman" w:cs="Times New Roman"/>
          <w:sz w:val="24"/>
          <w:szCs w:val="24"/>
        </w:rPr>
        <w:t xml:space="preserve">disappeared after </w:t>
      </w:r>
      <w:r w:rsidR="0093466E" w:rsidRPr="009A7EFC">
        <w:rPr>
          <w:rFonts w:ascii="Times New Roman" w:eastAsia="OneGulliverA" w:hAnsi="Times New Roman" w:cs="Times New Roman"/>
          <w:sz w:val="24"/>
          <w:szCs w:val="24"/>
        </w:rPr>
        <w:t>PDIA</w:t>
      </w:r>
      <w:r w:rsidR="00324EEC" w:rsidRPr="009A7EFC">
        <w:rPr>
          <w:rFonts w:ascii="Times New Roman" w:eastAsia="OneGulliverA" w:hAnsi="Times New Roman" w:cs="Times New Roman"/>
          <w:sz w:val="24"/>
          <w:szCs w:val="24"/>
        </w:rPr>
        <w:t xml:space="preserve"> </w:t>
      </w:r>
      <w:r w:rsidRPr="009A7EFC">
        <w:rPr>
          <w:rFonts w:ascii="Times New Roman" w:eastAsia="OneGulliverA" w:hAnsi="Times New Roman" w:cs="Times New Roman"/>
          <w:sz w:val="24"/>
          <w:szCs w:val="24"/>
        </w:rPr>
        <w:t xml:space="preserve">and </w:t>
      </w:r>
      <w:r w:rsidR="00324E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appeared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again </w:t>
      </w:r>
      <w:r w:rsidR="00324E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after subsequent ageing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.</w:t>
      </w:r>
      <w:r w:rsidR="007E48A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 </w:t>
      </w:r>
    </w:p>
    <w:p w14:paraId="07DE62F9" w14:textId="77777777" w:rsidR="00471250" w:rsidRPr="009A7EFC" w:rsidRDefault="00471250" w:rsidP="00B17B5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i/>
          <w:iCs/>
          <w:sz w:val="24"/>
          <w:szCs w:val="24"/>
        </w:rPr>
        <w:t>Key</w:t>
      </w:r>
      <w:r w:rsidR="00B35580" w:rsidRPr="009A7EFC">
        <w:rPr>
          <w:rFonts w:asciiTheme="majorBidi" w:hAnsiTheme="majorBidi" w:cstheme="majorBidi"/>
          <w:i/>
          <w:iCs/>
          <w:sz w:val="24"/>
          <w:szCs w:val="24"/>
        </w:rPr>
        <w:t>words</w:t>
      </w:r>
      <w:r w:rsidR="00B35580" w:rsidRPr="009A7EFC">
        <w:rPr>
          <w:rFonts w:asciiTheme="majorBidi" w:hAnsiTheme="majorBidi" w:cstheme="majorBidi"/>
          <w:sz w:val="24"/>
          <w:szCs w:val="24"/>
        </w:rPr>
        <w:t xml:space="preserve">: </w:t>
      </w:r>
      <w:r w:rsidR="00534907" w:rsidRPr="009A7EFC">
        <w:rPr>
          <w:rFonts w:asciiTheme="majorBidi" w:hAnsiTheme="majorBidi" w:cstheme="majorBidi"/>
          <w:sz w:val="24"/>
          <w:szCs w:val="24"/>
        </w:rPr>
        <w:t>Deformation-induced austenite</w:t>
      </w:r>
      <w:r w:rsidR="007A339D" w:rsidRPr="009A7EFC">
        <w:rPr>
          <w:rFonts w:asciiTheme="majorBidi" w:hAnsiTheme="majorBidi" w:cstheme="majorBidi"/>
          <w:sz w:val="24"/>
          <w:szCs w:val="24"/>
        </w:rPr>
        <w:t xml:space="preserve">; </w:t>
      </w:r>
      <w:r w:rsidR="00162D25" w:rsidRPr="009A7EFC">
        <w:rPr>
          <w:rFonts w:asciiTheme="majorBidi" w:hAnsiTheme="majorBidi" w:cstheme="majorBidi"/>
          <w:sz w:val="24"/>
          <w:szCs w:val="24"/>
        </w:rPr>
        <w:t xml:space="preserve">Fe-Ni-Mn martensitic steel; Microstructure control; </w:t>
      </w:r>
      <w:r w:rsidR="0093466E" w:rsidRPr="009A7EFC">
        <w:rPr>
          <w:rFonts w:asciiTheme="majorBidi" w:hAnsiTheme="majorBidi" w:cstheme="majorBidi"/>
          <w:sz w:val="24"/>
          <w:szCs w:val="24"/>
        </w:rPr>
        <w:t>Post</w:t>
      </w:r>
      <w:r w:rsidR="00162D25" w:rsidRPr="009A7EFC">
        <w:rPr>
          <w:rFonts w:asciiTheme="majorBidi" w:hAnsiTheme="majorBidi" w:cstheme="majorBidi"/>
          <w:sz w:val="24"/>
          <w:szCs w:val="24"/>
        </w:rPr>
        <w:t>-</w:t>
      </w:r>
      <w:r w:rsidR="0093466E" w:rsidRPr="009A7EFC">
        <w:rPr>
          <w:rFonts w:asciiTheme="majorBidi" w:hAnsiTheme="majorBidi" w:cstheme="majorBidi"/>
          <w:sz w:val="24"/>
          <w:szCs w:val="24"/>
        </w:rPr>
        <w:t xml:space="preserve">deformation </w:t>
      </w:r>
      <w:proofErr w:type="spellStart"/>
      <w:r w:rsidR="0093466E" w:rsidRPr="009A7EFC">
        <w:rPr>
          <w:rFonts w:asciiTheme="majorBidi" w:hAnsiTheme="majorBidi" w:cstheme="majorBidi"/>
          <w:sz w:val="24"/>
          <w:szCs w:val="24"/>
        </w:rPr>
        <w:t>i</w:t>
      </w:r>
      <w:r w:rsidRPr="009A7EFC">
        <w:rPr>
          <w:rFonts w:asciiTheme="majorBidi" w:hAnsiTheme="majorBidi" w:cstheme="majorBidi"/>
          <w:sz w:val="24"/>
          <w:szCs w:val="24"/>
        </w:rPr>
        <w:t>ntercritical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 annealing</w:t>
      </w:r>
      <w:r w:rsidR="007A339D" w:rsidRPr="009A7EFC">
        <w:rPr>
          <w:rFonts w:asciiTheme="majorBidi" w:hAnsiTheme="majorBidi" w:cstheme="majorBidi"/>
          <w:sz w:val="24"/>
          <w:szCs w:val="24"/>
        </w:rPr>
        <w:t>;</w:t>
      </w:r>
      <w:r w:rsidR="0031076D" w:rsidRPr="009A7EFC">
        <w:rPr>
          <w:rFonts w:asciiTheme="majorBidi" w:hAnsiTheme="majorBidi" w:cstheme="majorBidi"/>
          <w:sz w:val="24"/>
          <w:szCs w:val="24"/>
        </w:rPr>
        <w:t xml:space="preserve"> Reverse transformation</w:t>
      </w:r>
      <w:r w:rsidR="00162D25" w:rsidRPr="009A7EFC">
        <w:rPr>
          <w:rFonts w:asciiTheme="majorBidi" w:hAnsiTheme="majorBidi" w:cstheme="majorBidi"/>
          <w:sz w:val="24"/>
          <w:szCs w:val="24"/>
        </w:rPr>
        <w:t xml:space="preserve">. </w:t>
      </w:r>
    </w:p>
    <w:p w14:paraId="7987A87F" w14:textId="77777777" w:rsidR="003140FC" w:rsidRPr="009A7EFC" w:rsidRDefault="003140FC" w:rsidP="00846600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A7EFC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1. Introduction </w:t>
      </w:r>
    </w:p>
    <w:p w14:paraId="6457F942" w14:textId="77777777" w:rsidR="00163DC5" w:rsidRPr="009A7EFC" w:rsidRDefault="000711E6" w:rsidP="00953C99">
      <w:pPr>
        <w:spacing w:after="0" w:line="48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Fe-Ni-Mn alloys are </w:t>
      </w:r>
      <w:r w:rsidR="00E626E5" w:rsidRPr="009A7EFC">
        <w:rPr>
          <w:rFonts w:asciiTheme="majorBidi" w:hAnsiTheme="majorBidi" w:cstheme="majorBidi"/>
          <w:sz w:val="24"/>
          <w:szCs w:val="24"/>
        </w:rPr>
        <w:t>categorized as</w:t>
      </w:r>
      <w:r w:rsidRPr="009A7EFC">
        <w:rPr>
          <w:rFonts w:asciiTheme="majorBidi" w:hAnsiTheme="majorBidi" w:cstheme="majorBidi"/>
          <w:sz w:val="24"/>
          <w:szCs w:val="24"/>
        </w:rPr>
        <w:t xml:space="preserve"> high strength martensitic steels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having a </w:t>
      </w:r>
      <w:r w:rsidRPr="009A7EFC">
        <w:rPr>
          <w:rFonts w:asciiTheme="majorBidi" w:hAnsiTheme="majorBidi" w:cstheme="majorBidi"/>
          <w:sz w:val="24"/>
          <w:szCs w:val="24"/>
        </w:rPr>
        <w:t xml:space="preserve">lath martensite </w:t>
      </w:r>
      <w:r w:rsidR="000F74EC" w:rsidRPr="009A7EFC">
        <w:rPr>
          <w:rFonts w:asciiTheme="majorBidi" w:hAnsiTheme="majorBidi" w:cstheme="majorBidi"/>
          <w:sz w:val="24"/>
          <w:szCs w:val="24"/>
        </w:rPr>
        <w:t>micro</w:t>
      </w:r>
      <w:r w:rsidRPr="009A7EFC">
        <w:rPr>
          <w:rFonts w:asciiTheme="majorBidi" w:hAnsiTheme="majorBidi" w:cstheme="majorBidi"/>
          <w:sz w:val="24"/>
          <w:szCs w:val="24"/>
        </w:rPr>
        <w:t xml:space="preserve">structure accompanied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by a </w:t>
      </w:r>
      <w:r w:rsidRPr="009A7EFC">
        <w:rPr>
          <w:rFonts w:asciiTheme="majorBidi" w:hAnsiTheme="majorBidi" w:cstheme="majorBidi"/>
          <w:sz w:val="24"/>
          <w:szCs w:val="24"/>
        </w:rPr>
        <w:t xml:space="preserve">high density of dislocation which is </w:t>
      </w:r>
      <w:r w:rsidR="00524401" w:rsidRPr="009A7EFC">
        <w:rPr>
          <w:rFonts w:asciiTheme="majorBidi" w:hAnsiTheme="majorBidi" w:cstheme="majorBidi"/>
          <w:sz w:val="24"/>
          <w:szCs w:val="24"/>
        </w:rPr>
        <w:t>important</w:t>
      </w:r>
      <w:r w:rsidRPr="009A7EFC">
        <w:rPr>
          <w:rFonts w:asciiTheme="majorBidi" w:hAnsiTheme="majorBidi" w:cstheme="majorBidi"/>
          <w:sz w:val="24"/>
          <w:szCs w:val="24"/>
        </w:rPr>
        <w:t xml:space="preserve"> for achieving </w:t>
      </w:r>
      <w:r w:rsidR="00B17B5B" w:rsidRPr="009A7EFC">
        <w:rPr>
          <w:rFonts w:asciiTheme="majorBidi" w:hAnsiTheme="majorBidi" w:cstheme="majorBidi"/>
          <w:sz w:val="24"/>
          <w:szCs w:val="24"/>
        </w:rPr>
        <w:t>a</w:t>
      </w:r>
      <w:r w:rsidRPr="009A7EFC">
        <w:rPr>
          <w:rFonts w:asciiTheme="majorBidi" w:hAnsiTheme="majorBidi" w:cstheme="majorBidi"/>
          <w:sz w:val="24"/>
          <w:szCs w:val="24"/>
        </w:rPr>
        <w:t xml:space="preserve"> combination of high </w:t>
      </w:r>
      <w:r w:rsidR="004F5D01" w:rsidRPr="009A7EFC">
        <w:rPr>
          <w:rFonts w:asciiTheme="majorBidi" w:hAnsiTheme="majorBidi" w:cstheme="majorBidi"/>
          <w:sz w:val="24"/>
          <w:szCs w:val="24"/>
        </w:rPr>
        <w:t>strength and good toughness</w:t>
      </w:r>
      <w:r w:rsidRPr="009A7EFC">
        <w:rPr>
          <w:rFonts w:asciiTheme="majorBidi" w:hAnsiTheme="majorBidi" w:cstheme="majorBidi"/>
          <w:sz w:val="24"/>
          <w:szCs w:val="24"/>
        </w:rPr>
        <w:t>.</w:t>
      </w:r>
      <w:r w:rsidR="001D7F70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E40DC6" w:rsidRPr="009A7EFC">
        <w:rPr>
          <w:rFonts w:asciiTheme="majorBidi" w:hAnsiTheme="majorBidi" w:cstheme="majorBidi"/>
          <w:sz w:val="24"/>
          <w:szCs w:val="24"/>
        </w:rPr>
        <w:t>These</w:t>
      </w:r>
      <w:r w:rsidR="001D7F70" w:rsidRPr="009A7EFC">
        <w:rPr>
          <w:rFonts w:asciiTheme="majorBidi" w:hAnsiTheme="majorBidi" w:cstheme="majorBidi"/>
          <w:sz w:val="24"/>
          <w:szCs w:val="24"/>
        </w:rPr>
        <w:t xml:space="preserve"> alloys</w:t>
      </w:r>
      <w:r w:rsidR="0026151B" w:rsidRPr="009A7EFC">
        <w:rPr>
          <w:rFonts w:asciiTheme="majorBidi" w:hAnsiTheme="majorBidi" w:cstheme="majorBidi"/>
          <w:sz w:val="24"/>
          <w:szCs w:val="24"/>
        </w:rPr>
        <w:t xml:space="preserve"> have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reasonably </w:t>
      </w:r>
      <w:r w:rsidR="0026151B" w:rsidRPr="009A7EFC">
        <w:rPr>
          <w:rFonts w:asciiTheme="majorBidi" w:hAnsiTheme="majorBidi" w:cstheme="majorBidi"/>
          <w:sz w:val="24"/>
          <w:szCs w:val="24"/>
        </w:rPr>
        <w:t xml:space="preserve">good ductility in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26151B" w:rsidRPr="009A7EFC">
        <w:rPr>
          <w:rFonts w:asciiTheme="majorBidi" w:hAnsiTheme="majorBidi" w:cstheme="majorBidi"/>
          <w:sz w:val="24"/>
          <w:szCs w:val="24"/>
        </w:rPr>
        <w:t>solution</w:t>
      </w:r>
      <w:r w:rsidR="00B17B5B" w:rsidRPr="009A7EFC">
        <w:rPr>
          <w:rFonts w:asciiTheme="majorBidi" w:hAnsiTheme="majorBidi" w:cstheme="majorBidi"/>
          <w:sz w:val="24"/>
          <w:szCs w:val="24"/>
        </w:rPr>
        <w:t>-</w:t>
      </w:r>
      <w:r w:rsidR="0026151B" w:rsidRPr="009A7EFC">
        <w:rPr>
          <w:rFonts w:asciiTheme="majorBidi" w:hAnsiTheme="majorBidi" w:cstheme="majorBidi"/>
          <w:sz w:val="24"/>
          <w:szCs w:val="24"/>
        </w:rPr>
        <w:t xml:space="preserve">annealed </w:t>
      </w:r>
      <w:r w:rsidR="00524401" w:rsidRPr="009A7EFC">
        <w:rPr>
          <w:rFonts w:asciiTheme="majorBidi" w:hAnsiTheme="majorBidi" w:cstheme="majorBidi"/>
          <w:sz w:val="24"/>
          <w:szCs w:val="24"/>
        </w:rPr>
        <w:t xml:space="preserve">(SA) </w:t>
      </w:r>
      <w:r w:rsidR="0026151B" w:rsidRPr="009A7EFC">
        <w:rPr>
          <w:rFonts w:asciiTheme="majorBidi" w:hAnsiTheme="majorBidi" w:cstheme="majorBidi"/>
          <w:sz w:val="24"/>
          <w:szCs w:val="24"/>
        </w:rPr>
        <w:t>condition</w:t>
      </w:r>
      <w:r w:rsidR="00400F85" w:rsidRPr="009A7EFC">
        <w:rPr>
          <w:rFonts w:asciiTheme="majorBidi" w:hAnsiTheme="majorBidi" w:cstheme="majorBidi"/>
          <w:sz w:val="24"/>
          <w:szCs w:val="24"/>
        </w:rPr>
        <w:t xml:space="preserve"> and </w:t>
      </w:r>
      <w:r w:rsidR="00B17B5B" w:rsidRPr="009A7EFC">
        <w:rPr>
          <w:rFonts w:asciiTheme="majorBidi" w:hAnsiTheme="majorBidi" w:cstheme="majorBidi"/>
          <w:sz w:val="24"/>
          <w:szCs w:val="24"/>
        </w:rPr>
        <w:t>exhibit</w:t>
      </w:r>
      <w:r w:rsidR="0026151B" w:rsidRPr="009A7EFC">
        <w:rPr>
          <w:rFonts w:asciiTheme="majorBidi" w:hAnsiTheme="majorBidi" w:cstheme="majorBidi"/>
          <w:sz w:val="24"/>
          <w:szCs w:val="24"/>
        </w:rPr>
        <w:t xml:space="preserve"> superior age hardenability</w:t>
      </w:r>
      <w:r w:rsidR="00B04D5B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through the </w:t>
      </w:r>
      <w:r w:rsidR="00B04D5B" w:rsidRPr="009A7EFC">
        <w:rPr>
          <w:rFonts w:asciiTheme="majorBidi" w:hAnsiTheme="majorBidi" w:cstheme="majorBidi"/>
          <w:sz w:val="24"/>
          <w:szCs w:val="24"/>
        </w:rPr>
        <w:t xml:space="preserve">formation of intermetallic </w:t>
      </w:r>
      <w:r w:rsidR="00B04D5B" w:rsidRPr="009A7EFC">
        <w:rPr>
          <w:rFonts w:asciiTheme="majorBidi" w:hAnsiTheme="majorBidi" w:cstheme="majorBidi"/>
          <w:sz w:val="24"/>
          <w:szCs w:val="24"/>
        </w:rPr>
        <w:sym w:font="Symbol" w:char="F071"/>
      </w:r>
      <w:r w:rsidR="00B04D5B" w:rsidRPr="009A7EF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B04D5B" w:rsidRPr="009A7EFC">
        <w:rPr>
          <w:rFonts w:asciiTheme="majorBidi" w:hAnsiTheme="majorBidi" w:cstheme="majorBidi"/>
          <w:sz w:val="24"/>
          <w:szCs w:val="24"/>
        </w:rPr>
        <w:t>NiMn</w:t>
      </w:r>
      <w:proofErr w:type="spellEnd"/>
      <w:r w:rsidR="00B04D5B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400F85" w:rsidRPr="009A7EFC">
        <w:rPr>
          <w:rFonts w:asciiTheme="majorBidi" w:hAnsiTheme="majorBidi" w:cstheme="majorBidi"/>
          <w:sz w:val="24"/>
          <w:szCs w:val="24"/>
        </w:rPr>
        <w:t>precipitat</w:t>
      </w:r>
      <w:r w:rsidR="00B17B5B" w:rsidRPr="009A7EFC">
        <w:rPr>
          <w:rFonts w:asciiTheme="majorBidi" w:hAnsiTheme="majorBidi" w:cstheme="majorBidi"/>
          <w:sz w:val="24"/>
          <w:szCs w:val="24"/>
        </w:rPr>
        <w:t>e</w:t>
      </w:r>
      <w:r w:rsidR="00B04D5B" w:rsidRPr="009A7EFC">
        <w:rPr>
          <w:rFonts w:asciiTheme="majorBidi" w:hAnsiTheme="majorBidi" w:cstheme="majorBidi"/>
          <w:sz w:val="24"/>
          <w:szCs w:val="24"/>
        </w:rPr>
        <w:t>s</w:t>
      </w:r>
      <w:r w:rsidR="00400F85" w:rsidRPr="009A7EFC">
        <w:rPr>
          <w:rFonts w:asciiTheme="majorBidi" w:hAnsiTheme="majorBidi" w:cstheme="majorBidi"/>
          <w:sz w:val="24"/>
          <w:szCs w:val="24"/>
        </w:rPr>
        <w:t xml:space="preserve"> but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nevertheless </w:t>
      </w:r>
      <w:r w:rsidR="00400F85" w:rsidRPr="009A7EFC">
        <w:rPr>
          <w:rFonts w:asciiTheme="majorBidi" w:hAnsiTheme="majorBidi" w:cstheme="majorBidi"/>
          <w:sz w:val="24"/>
          <w:szCs w:val="24"/>
        </w:rPr>
        <w:t>they suffer from extreme intergranular embrittlement after ag</w:t>
      </w:r>
      <w:r w:rsidR="002E6118" w:rsidRPr="009A7EFC">
        <w:rPr>
          <w:rFonts w:asciiTheme="majorBidi" w:hAnsiTheme="majorBidi" w:cstheme="majorBidi"/>
          <w:sz w:val="24"/>
          <w:szCs w:val="24"/>
        </w:rPr>
        <w:t>e</w:t>
      </w:r>
      <w:r w:rsidR="00400F85" w:rsidRPr="009A7EFC">
        <w:rPr>
          <w:rFonts w:asciiTheme="majorBidi" w:hAnsiTheme="majorBidi" w:cstheme="majorBidi"/>
          <w:sz w:val="24"/>
          <w:szCs w:val="24"/>
        </w:rPr>
        <w:t>ing</w:t>
      </w:r>
      <w:r w:rsidR="000A36B2" w:rsidRPr="009A7EFC">
        <w:rPr>
          <w:rFonts w:asciiTheme="majorBidi" w:hAnsiTheme="majorBidi" w:cstheme="majorBidi"/>
          <w:sz w:val="24"/>
          <w:szCs w:val="24"/>
        </w:rPr>
        <w:t xml:space="preserve"> [</w:t>
      </w:r>
      <w:r w:rsidR="00953C99" w:rsidRPr="009A7EFC">
        <w:rPr>
          <w:rFonts w:asciiTheme="majorBidi" w:hAnsiTheme="majorBidi" w:cstheme="majorBidi"/>
          <w:sz w:val="24"/>
          <w:szCs w:val="24"/>
        </w:rPr>
        <w:t>1-5</w:t>
      </w:r>
      <w:r w:rsidR="00400F85" w:rsidRPr="009A7EFC">
        <w:rPr>
          <w:rFonts w:asciiTheme="majorBidi" w:hAnsiTheme="majorBidi" w:cstheme="majorBidi"/>
          <w:sz w:val="24"/>
          <w:szCs w:val="24"/>
        </w:rPr>
        <w:t xml:space="preserve">]. </w:t>
      </w:r>
      <w:r w:rsidR="00B17B5B" w:rsidRPr="009A7EFC">
        <w:rPr>
          <w:rFonts w:asciiTheme="majorBidi" w:hAnsiTheme="majorBidi" w:cstheme="majorBidi"/>
          <w:sz w:val="24"/>
          <w:szCs w:val="24"/>
        </w:rPr>
        <w:t>A r</w:t>
      </w:r>
      <w:r w:rsidR="00B35580" w:rsidRPr="009A7EFC">
        <w:rPr>
          <w:rFonts w:asciiTheme="majorBidi" w:hAnsiTheme="majorBidi" w:cstheme="majorBidi"/>
          <w:sz w:val="24"/>
          <w:szCs w:val="24"/>
        </w:rPr>
        <w:t xml:space="preserve">eversion of </w:t>
      </w:r>
      <w:r w:rsidR="005D496A" w:rsidRPr="009A7EFC">
        <w:rPr>
          <w:rFonts w:asciiTheme="majorBidi" w:hAnsiTheme="majorBidi" w:cstheme="majorBidi"/>
          <w:sz w:val="24"/>
          <w:szCs w:val="24"/>
        </w:rPr>
        <w:t xml:space="preserve">bcc </w:t>
      </w:r>
      <w:r w:rsidR="005A2808" w:rsidRPr="009A7EFC">
        <w:rPr>
          <w:rFonts w:asciiTheme="majorBidi" w:hAnsiTheme="majorBidi" w:cstheme="majorBidi"/>
          <w:sz w:val="24"/>
          <w:szCs w:val="24"/>
        </w:rPr>
        <w:t>martensite</w:t>
      </w:r>
      <w:r w:rsidR="00F67C03" w:rsidRPr="009A7EFC">
        <w:rPr>
          <w:rFonts w:asciiTheme="majorBidi" w:hAnsiTheme="majorBidi" w:cstheme="majorBidi"/>
          <w:sz w:val="24"/>
          <w:szCs w:val="24"/>
        </w:rPr>
        <w:t xml:space="preserve"> (</w:t>
      </w:r>
      <w:r w:rsidR="00F67C03" w:rsidRPr="009A7EFC">
        <w:rPr>
          <w:rFonts w:asciiTheme="majorBidi" w:hAnsiTheme="majorBidi" w:cstheme="majorBidi"/>
          <w:sz w:val="24"/>
          <w:szCs w:val="24"/>
        </w:rPr>
        <w:sym w:font="Symbol" w:char="F061"/>
      </w:r>
      <w:r w:rsidR="00F67C03" w:rsidRPr="009A7EFC">
        <w:rPr>
          <w:rFonts w:asciiTheme="majorBidi" w:hAnsiTheme="majorBidi" w:cstheme="majorBidi"/>
          <w:sz w:val="24"/>
          <w:szCs w:val="24"/>
        </w:rPr>
        <w:sym w:font="Symbol" w:char="F0A2"/>
      </w:r>
      <w:r w:rsidR="00F67C03" w:rsidRPr="009A7EFC">
        <w:rPr>
          <w:rFonts w:asciiTheme="majorBidi" w:hAnsiTheme="majorBidi" w:cstheme="majorBidi"/>
          <w:sz w:val="24"/>
          <w:szCs w:val="24"/>
        </w:rPr>
        <w:t>)</w:t>
      </w:r>
      <w:r w:rsidR="005A2808" w:rsidRPr="009A7EFC">
        <w:rPr>
          <w:rFonts w:asciiTheme="majorBidi" w:hAnsiTheme="majorBidi" w:cstheme="majorBidi"/>
          <w:sz w:val="24"/>
          <w:szCs w:val="24"/>
        </w:rPr>
        <w:t xml:space="preserve"> to</w:t>
      </w:r>
      <w:r w:rsidR="00C7548B"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D496A" w:rsidRPr="009A7EFC">
        <w:rPr>
          <w:rFonts w:asciiTheme="majorBidi" w:hAnsiTheme="majorBidi" w:cstheme="majorBidi"/>
          <w:sz w:val="24"/>
          <w:szCs w:val="24"/>
        </w:rPr>
        <w:t>fcc</w:t>
      </w:r>
      <w:proofErr w:type="spellEnd"/>
      <w:r w:rsidR="005A2808" w:rsidRPr="009A7EFC">
        <w:rPr>
          <w:rFonts w:asciiTheme="majorBidi" w:hAnsiTheme="majorBidi" w:cstheme="majorBidi"/>
          <w:sz w:val="24"/>
          <w:szCs w:val="24"/>
        </w:rPr>
        <w:t xml:space="preserve"> austenite</w:t>
      </w:r>
      <w:r w:rsidR="00F67C03" w:rsidRPr="009A7EFC">
        <w:rPr>
          <w:rFonts w:asciiTheme="majorBidi" w:hAnsiTheme="majorBidi" w:cstheme="majorBidi"/>
          <w:sz w:val="24"/>
          <w:szCs w:val="24"/>
        </w:rPr>
        <w:t xml:space="preserve"> (</w:t>
      </w:r>
      <w:r w:rsidR="00F67C03" w:rsidRPr="009A7EFC">
        <w:rPr>
          <w:rFonts w:asciiTheme="majorBidi" w:hAnsiTheme="majorBidi" w:cstheme="majorBidi"/>
          <w:sz w:val="24"/>
          <w:szCs w:val="24"/>
        </w:rPr>
        <w:sym w:font="Symbol" w:char="F067"/>
      </w:r>
      <w:r w:rsidR="00F67C03" w:rsidRPr="009A7EFC">
        <w:rPr>
          <w:rFonts w:asciiTheme="majorBidi" w:hAnsiTheme="majorBidi" w:cstheme="majorBidi"/>
          <w:sz w:val="24"/>
          <w:szCs w:val="24"/>
        </w:rPr>
        <w:t>)</w:t>
      </w:r>
      <w:r w:rsidR="005A2808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B18BB" w:rsidRPr="009A7EFC">
        <w:rPr>
          <w:rFonts w:asciiTheme="majorBidi" w:hAnsiTheme="majorBidi" w:cstheme="majorBidi"/>
          <w:sz w:val="24"/>
          <w:szCs w:val="24"/>
        </w:rPr>
        <w:t xml:space="preserve">has been reported to enhance the ductility of Fe-Ni-Mn alloys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in the </w:t>
      </w:r>
      <w:r w:rsidR="000B18BB" w:rsidRPr="009A7EFC">
        <w:rPr>
          <w:rFonts w:asciiTheme="majorBidi" w:hAnsiTheme="majorBidi" w:cstheme="majorBidi"/>
          <w:sz w:val="24"/>
          <w:szCs w:val="24"/>
        </w:rPr>
        <w:t>later stage</w:t>
      </w:r>
      <w:r w:rsidR="00B17B5B" w:rsidRPr="009A7EFC">
        <w:rPr>
          <w:rFonts w:asciiTheme="majorBidi" w:hAnsiTheme="majorBidi" w:cstheme="majorBidi"/>
          <w:sz w:val="24"/>
          <w:szCs w:val="24"/>
        </w:rPr>
        <w:t>s</w:t>
      </w:r>
      <w:r w:rsidR="000B18BB" w:rsidRPr="009A7EFC">
        <w:rPr>
          <w:rFonts w:asciiTheme="majorBidi" w:hAnsiTheme="majorBidi" w:cstheme="majorBidi"/>
          <w:sz w:val="24"/>
          <w:szCs w:val="24"/>
        </w:rPr>
        <w:t xml:space="preserve"> of ag</w:t>
      </w:r>
      <w:r w:rsidR="00CA3283" w:rsidRPr="009A7EFC">
        <w:rPr>
          <w:rFonts w:asciiTheme="majorBidi" w:hAnsiTheme="majorBidi" w:cstheme="majorBidi"/>
          <w:sz w:val="24"/>
          <w:szCs w:val="24"/>
        </w:rPr>
        <w:t>e</w:t>
      </w:r>
      <w:r w:rsidR="000B18BB" w:rsidRPr="009A7EFC">
        <w:rPr>
          <w:rFonts w:asciiTheme="majorBidi" w:hAnsiTheme="majorBidi" w:cstheme="majorBidi"/>
          <w:sz w:val="24"/>
          <w:szCs w:val="24"/>
        </w:rPr>
        <w:t xml:space="preserve">ing </w:t>
      </w:r>
      <w:r w:rsidR="000A36B2" w:rsidRPr="009A7EFC">
        <w:rPr>
          <w:rFonts w:asciiTheme="majorBidi" w:hAnsiTheme="majorBidi" w:cstheme="majorBidi"/>
          <w:sz w:val="24"/>
          <w:szCs w:val="24"/>
        </w:rPr>
        <w:t>[6</w:t>
      </w:r>
      <w:r w:rsidR="000B18BB" w:rsidRPr="009A7EFC">
        <w:rPr>
          <w:rFonts w:asciiTheme="majorBidi" w:hAnsiTheme="majorBidi" w:cstheme="majorBidi"/>
          <w:sz w:val="24"/>
          <w:szCs w:val="24"/>
        </w:rPr>
        <w:t>]</w:t>
      </w:r>
      <w:r w:rsidR="00282DA6" w:rsidRPr="009A7EFC">
        <w:rPr>
          <w:rFonts w:asciiTheme="majorBidi" w:hAnsiTheme="majorBidi" w:cstheme="majorBidi"/>
          <w:sz w:val="24"/>
          <w:szCs w:val="24"/>
        </w:rPr>
        <w:t xml:space="preserve"> and</w:t>
      </w:r>
      <w:r w:rsidR="00E7123E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8906DE" w:rsidRPr="009A7EFC">
        <w:rPr>
          <w:rFonts w:asciiTheme="majorBidi" w:hAnsiTheme="majorBidi" w:cstheme="majorBidi"/>
          <w:sz w:val="24"/>
          <w:szCs w:val="24"/>
        </w:rPr>
        <w:t>(α</w:t>
      </w:r>
      <w:r w:rsidR="00C7548B" w:rsidRPr="009A7EFC">
        <w:rPr>
          <w:rFonts w:asciiTheme="majorBidi" w:hAnsiTheme="majorBidi" w:cstheme="majorBidi"/>
          <w:sz w:val="24"/>
          <w:szCs w:val="24"/>
        </w:rPr>
        <w:sym w:font="Symbol" w:char="F02B"/>
      </w:r>
      <w:r w:rsidR="00E7123E" w:rsidRPr="009A7EFC">
        <w:rPr>
          <w:rFonts w:asciiTheme="majorBidi" w:hAnsiTheme="majorBidi" w:cstheme="majorBidi"/>
          <w:sz w:val="24"/>
          <w:szCs w:val="24"/>
        </w:rPr>
        <w:t>γ)</w:t>
      </w:r>
      <w:r w:rsidR="00D54440" w:rsidRPr="009A7EFC">
        <w:rPr>
          <w:rFonts w:asciiTheme="majorBidi" w:hAnsiTheme="majorBidi" w:cstheme="majorBidi"/>
          <w:sz w:val="24"/>
          <w:szCs w:val="24"/>
        </w:rPr>
        <w:t xml:space="preserve"> structure shows</w:t>
      </w:r>
      <w:r w:rsidR="00E7123E" w:rsidRPr="009A7EFC">
        <w:rPr>
          <w:rFonts w:asciiTheme="majorBidi" w:hAnsiTheme="majorBidi" w:cstheme="majorBidi"/>
          <w:sz w:val="24"/>
          <w:szCs w:val="24"/>
        </w:rPr>
        <w:t xml:space="preserve"> low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E7123E" w:rsidRPr="009A7EFC">
        <w:rPr>
          <w:rFonts w:asciiTheme="majorBidi" w:hAnsiTheme="majorBidi" w:cstheme="majorBidi"/>
          <w:sz w:val="24"/>
          <w:szCs w:val="24"/>
        </w:rPr>
        <w:t xml:space="preserve">temperature ductility </w:t>
      </w:r>
      <w:r w:rsidR="00FE71EE" w:rsidRPr="009A7EFC">
        <w:rPr>
          <w:rFonts w:asciiTheme="majorBidi" w:hAnsiTheme="majorBidi" w:cstheme="majorBidi"/>
          <w:sz w:val="24"/>
          <w:szCs w:val="24"/>
        </w:rPr>
        <w:t xml:space="preserve">due to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FE71EE" w:rsidRPr="009A7EFC">
        <w:rPr>
          <w:rFonts w:asciiTheme="majorBidi" w:hAnsiTheme="majorBidi" w:cstheme="majorBidi"/>
          <w:sz w:val="24"/>
          <w:szCs w:val="24"/>
        </w:rPr>
        <w:t xml:space="preserve">existence of </w:t>
      </w:r>
      <w:r w:rsidR="00B03C9C" w:rsidRPr="009A7EFC">
        <w:rPr>
          <w:rFonts w:asciiTheme="majorBidi" w:hAnsiTheme="majorBidi" w:cstheme="majorBidi"/>
          <w:sz w:val="24"/>
          <w:szCs w:val="24"/>
        </w:rPr>
        <w:t xml:space="preserve">retained </w:t>
      </w:r>
      <w:r w:rsidR="00FE71EE" w:rsidRPr="009A7EFC">
        <w:rPr>
          <w:rFonts w:asciiTheme="majorBidi" w:hAnsiTheme="majorBidi" w:cstheme="majorBidi"/>
          <w:sz w:val="24"/>
          <w:szCs w:val="24"/>
        </w:rPr>
        <w:t xml:space="preserve">austenite </w:t>
      </w:r>
      <w:r w:rsidR="00BE6B7F" w:rsidRPr="009A7EFC">
        <w:rPr>
          <w:rFonts w:asciiTheme="majorBidi" w:hAnsiTheme="majorBidi" w:cstheme="majorBidi"/>
          <w:sz w:val="24"/>
          <w:szCs w:val="24"/>
        </w:rPr>
        <w:t>[7,8</w:t>
      </w:r>
      <w:r w:rsidR="00E7123E" w:rsidRPr="009A7EFC">
        <w:rPr>
          <w:rFonts w:asciiTheme="majorBidi" w:hAnsiTheme="majorBidi" w:cstheme="majorBidi"/>
          <w:sz w:val="24"/>
          <w:szCs w:val="24"/>
        </w:rPr>
        <w:t xml:space="preserve">]. </w:t>
      </w:r>
      <w:r w:rsidR="00E626E5" w:rsidRPr="009A7EFC">
        <w:rPr>
          <w:rFonts w:asciiTheme="majorBidi" w:hAnsiTheme="majorBidi" w:cstheme="majorBidi"/>
          <w:sz w:val="24"/>
          <w:szCs w:val="24"/>
        </w:rPr>
        <w:t>A</w:t>
      </w:r>
      <w:r w:rsidR="000B18BB" w:rsidRPr="009A7EFC">
        <w:rPr>
          <w:rFonts w:asciiTheme="majorBidi" w:hAnsiTheme="majorBidi" w:cstheme="majorBidi"/>
          <w:sz w:val="24"/>
          <w:szCs w:val="24"/>
        </w:rPr>
        <w:t xml:space="preserve">ustenite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may </w:t>
      </w:r>
      <w:r w:rsidR="00E626E5" w:rsidRPr="009A7EFC">
        <w:rPr>
          <w:rFonts w:asciiTheme="majorBidi" w:hAnsiTheme="majorBidi" w:cstheme="majorBidi"/>
          <w:sz w:val="24"/>
          <w:szCs w:val="24"/>
        </w:rPr>
        <w:t xml:space="preserve">be formed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also </w:t>
      </w:r>
      <w:r w:rsidR="000B18BB" w:rsidRPr="009A7EFC">
        <w:rPr>
          <w:rFonts w:asciiTheme="majorBidi" w:hAnsiTheme="majorBidi" w:cstheme="majorBidi"/>
          <w:sz w:val="24"/>
          <w:szCs w:val="24"/>
        </w:rPr>
        <w:t xml:space="preserve">in </w:t>
      </w:r>
      <w:r w:rsidR="0036325F" w:rsidRPr="009A7EFC">
        <w:rPr>
          <w:rFonts w:asciiTheme="majorBidi" w:hAnsiTheme="majorBidi" w:cstheme="majorBidi"/>
          <w:sz w:val="24"/>
          <w:szCs w:val="24"/>
        </w:rPr>
        <w:t>low</w:t>
      </w:r>
      <w:r w:rsidR="000B18BB" w:rsidRPr="009A7EFC">
        <w:rPr>
          <w:rFonts w:asciiTheme="majorBidi" w:hAnsiTheme="majorBidi" w:cstheme="majorBidi"/>
          <w:sz w:val="24"/>
          <w:szCs w:val="24"/>
        </w:rPr>
        <w:t xml:space="preserve"> carbon</w:t>
      </w:r>
      <w:r w:rsidR="00803352" w:rsidRPr="009A7EFC">
        <w:rPr>
          <w:rFonts w:asciiTheme="majorBidi" w:hAnsiTheme="majorBidi" w:cstheme="majorBidi"/>
          <w:sz w:val="24"/>
          <w:szCs w:val="24"/>
        </w:rPr>
        <w:t xml:space="preserve"> martensitic steel </w:t>
      </w:r>
      <w:r w:rsidR="00E626E5" w:rsidRPr="009A7EFC">
        <w:rPr>
          <w:rFonts w:asciiTheme="majorBidi" w:hAnsiTheme="majorBidi" w:cstheme="majorBidi"/>
          <w:sz w:val="24"/>
          <w:szCs w:val="24"/>
        </w:rPr>
        <w:t xml:space="preserve">by </w:t>
      </w:r>
      <w:proofErr w:type="spellStart"/>
      <w:r w:rsidR="00803352" w:rsidRPr="009A7EFC">
        <w:rPr>
          <w:rFonts w:asciiTheme="majorBidi" w:hAnsiTheme="majorBidi" w:cstheme="majorBidi"/>
          <w:sz w:val="24"/>
          <w:szCs w:val="24"/>
        </w:rPr>
        <w:t>intercritical</w:t>
      </w:r>
      <w:proofErr w:type="spellEnd"/>
      <w:r w:rsidR="00803352" w:rsidRPr="009A7EFC">
        <w:rPr>
          <w:rFonts w:asciiTheme="majorBidi" w:hAnsiTheme="majorBidi" w:cstheme="majorBidi"/>
          <w:sz w:val="24"/>
          <w:szCs w:val="24"/>
        </w:rPr>
        <w:t xml:space="preserve"> annealing</w:t>
      </w:r>
      <w:r w:rsidR="00F601D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in the </w:t>
      </w:r>
      <w:r w:rsidR="00F601DC" w:rsidRPr="009A7EFC">
        <w:rPr>
          <w:rFonts w:asciiTheme="majorBidi" w:hAnsiTheme="majorBidi" w:cstheme="majorBidi"/>
          <w:sz w:val="24"/>
          <w:szCs w:val="24"/>
        </w:rPr>
        <w:t>dual phase</w:t>
      </w:r>
      <w:r w:rsidR="00E40DC6" w:rsidRPr="009A7EFC">
        <w:rPr>
          <w:rFonts w:asciiTheme="majorBidi" w:hAnsiTheme="majorBidi" w:cstheme="majorBidi"/>
          <w:sz w:val="24"/>
          <w:szCs w:val="24"/>
        </w:rPr>
        <w:t xml:space="preserve"> (α</w:t>
      </w:r>
      <w:r w:rsidR="00E40DC6" w:rsidRPr="009A7EFC">
        <w:rPr>
          <w:rFonts w:asciiTheme="majorBidi" w:hAnsiTheme="majorBidi" w:cstheme="majorBidi"/>
          <w:sz w:val="24"/>
          <w:szCs w:val="24"/>
        </w:rPr>
        <w:sym w:font="Symbol" w:char="F02B"/>
      </w:r>
      <w:r w:rsidR="00E40DC6" w:rsidRPr="009A7EFC">
        <w:rPr>
          <w:rFonts w:asciiTheme="majorBidi" w:hAnsiTheme="majorBidi" w:cstheme="majorBidi"/>
          <w:sz w:val="24"/>
          <w:szCs w:val="24"/>
        </w:rPr>
        <w:t>γ) region</w:t>
      </w:r>
      <w:r w:rsidR="00436162" w:rsidRPr="009A7EFC">
        <w:rPr>
          <w:rFonts w:asciiTheme="majorBidi" w:hAnsiTheme="majorBidi" w:cstheme="majorBidi"/>
          <w:sz w:val="24"/>
          <w:szCs w:val="24"/>
        </w:rPr>
        <w:t xml:space="preserve"> due to</w:t>
      </w:r>
      <w:r w:rsidR="00C979E6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C979E6" w:rsidRPr="009A7EFC">
        <w:rPr>
          <w:rFonts w:asciiTheme="majorBidi" w:hAnsiTheme="majorBidi" w:cstheme="majorBidi"/>
          <w:sz w:val="24"/>
          <w:szCs w:val="24"/>
        </w:rPr>
        <w:t>reverse transformation of martensite to austenite [7</w:t>
      </w:r>
      <w:r w:rsidR="008F5F4B" w:rsidRPr="009A7EFC">
        <w:rPr>
          <w:rFonts w:asciiTheme="majorBidi" w:hAnsiTheme="majorBidi" w:cstheme="majorBidi"/>
          <w:sz w:val="24"/>
          <w:szCs w:val="24"/>
        </w:rPr>
        <w:t>,9</w:t>
      </w:r>
      <w:r w:rsidR="00C979E6" w:rsidRPr="009A7EFC">
        <w:rPr>
          <w:rFonts w:asciiTheme="majorBidi" w:hAnsiTheme="majorBidi" w:cstheme="majorBidi"/>
          <w:sz w:val="24"/>
          <w:szCs w:val="24"/>
        </w:rPr>
        <w:t xml:space="preserve">]. </w:t>
      </w:r>
      <w:r w:rsidR="00B17B5B" w:rsidRPr="009A7EFC">
        <w:rPr>
          <w:rFonts w:asciiTheme="majorBidi" w:hAnsiTheme="majorBidi" w:cstheme="majorBidi"/>
          <w:sz w:val="24"/>
          <w:szCs w:val="24"/>
        </w:rPr>
        <w:t>In practice</w:t>
      </w:r>
      <w:r w:rsidR="00524401" w:rsidRPr="009A7EFC">
        <w:rPr>
          <w:rFonts w:asciiTheme="majorBidi" w:hAnsiTheme="majorBidi" w:cstheme="majorBidi"/>
          <w:sz w:val="24"/>
          <w:szCs w:val="24"/>
        </w:rPr>
        <w:t>,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 there </w:t>
      </w:r>
      <w:r w:rsidR="00163DC5" w:rsidRPr="009A7EFC">
        <w:rPr>
          <w:rFonts w:asciiTheme="majorBidi" w:hAnsiTheme="majorBidi" w:cstheme="majorBidi"/>
          <w:sz w:val="24"/>
          <w:szCs w:val="24"/>
        </w:rPr>
        <w:t>are two main mechanisms for the reverse transformation</w:t>
      </w:r>
      <w:r w:rsidR="00B17B5B" w:rsidRPr="009A7EFC">
        <w:rPr>
          <w:rFonts w:asciiTheme="majorBidi" w:hAnsiTheme="majorBidi" w:cstheme="majorBidi"/>
          <w:sz w:val="24"/>
          <w:szCs w:val="24"/>
        </w:rPr>
        <w:t xml:space="preserve"> which may be </w:t>
      </w:r>
      <w:r w:rsidR="00163DC5" w:rsidRPr="009A7EFC">
        <w:rPr>
          <w:rFonts w:asciiTheme="majorBidi" w:hAnsiTheme="majorBidi" w:cstheme="majorBidi"/>
          <w:sz w:val="24"/>
          <w:szCs w:val="24"/>
        </w:rPr>
        <w:t xml:space="preserve">diffusional </w:t>
      </w:r>
      <w:r w:rsidR="00B17B5B" w:rsidRPr="009A7EFC">
        <w:rPr>
          <w:rFonts w:asciiTheme="majorBidi" w:hAnsiTheme="majorBidi" w:cstheme="majorBidi"/>
          <w:sz w:val="24"/>
          <w:szCs w:val="24"/>
        </w:rPr>
        <w:t>or</w:t>
      </w:r>
      <w:r w:rsidR="00163DC5"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63DC5" w:rsidRPr="009A7EFC">
        <w:rPr>
          <w:rFonts w:asciiTheme="majorBidi" w:hAnsiTheme="majorBidi" w:cstheme="majorBidi"/>
          <w:sz w:val="24"/>
          <w:szCs w:val="24"/>
        </w:rPr>
        <w:t>diffusionless</w:t>
      </w:r>
      <w:proofErr w:type="spellEnd"/>
      <w:r w:rsidR="00163DC5" w:rsidRPr="009A7EFC">
        <w:rPr>
          <w:rFonts w:asciiTheme="majorBidi" w:hAnsiTheme="majorBidi" w:cstheme="majorBidi"/>
          <w:sz w:val="24"/>
          <w:szCs w:val="24"/>
        </w:rPr>
        <w:t xml:space="preserve"> occur</w:t>
      </w:r>
      <w:r w:rsidR="00B17B5B" w:rsidRPr="009A7EFC">
        <w:rPr>
          <w:rFonts w:asciiTheme="majorBidi" w:hAnsiTheme="majorBidi" w:cstheme="majorBidi"/>
          <w:sz w:val="24"/>
          <w:szCs w:val="24"/>
        </w:rPr>
        <w:t>ring</w:t>
      </w:r>
      <w:r w:rsidR="00163DC5" w:rsidRPr="009A7EFC">
        <w:rPr>
          <w:rFonts w:asciiTheme="majorBidi" w:hAnsiTheme="majorBidi" w:cstheme="majorBidi"/>
          <w:sz w:val="24"/>
          <w:szCs w:val="24"/>
        </w:rPr>
        <w:t xml:space="preserve"> at low and high heating rates</w:t>
      </w:r>
      <w:r w:rsidR="00B17B5B" w:rsidRPr="009A7EFC">
        <w:rPr>
          <w:rFonts w:asciiTheme="majorBidi" w:hAnsiTheme="majorBidi" w:cstheme="majorBidi"/>
          <w:sz w:val="24"/>
          <w:szCs w:val="24"/>
        </w:rPr>
        <w:t>, respectively</w:t>
      </w:r>
      <w:r w:rsidR="00163DC5" w:rsidRPr="009A7EFC">
        <w:rPr>
          <w:rFonts w:asciiTheme="majorBidi" w:hAnsiTheme="majorBidi" w:cstheme="majorBidi"/>
          <w:sz w:val="24"/>
          <w:szCs w:val="24"/>
        </w:rPr>
        <w:t xml:space="preserve"> [10-12].</w:t>
      </w:r>
    </w:p>
    <w:p w14:paraId="1E025330" w14:textId="77777777" w:rsidR="00C7548B" w:rsidRPr="009A7EFC" w:rsidRDefault="00B17B5B" w:rsidP="002B733E">
      <w:pPr>
        <w:spacing w:after="0" w:line="48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Ultrafine-grained </w:t>
      </w:r>
      <w:r w:rsidR="00F54B48" w:rsidRPr="009A7EFC">
        <w:rPr>
          <w:rFonts w:asciiTheme="majorBidi" w:hAnsiTheme="majorBidi" w:cstheme="majorBidi"/>
          <w:sz w:val="24"/>
          <w:szCs w:val="24"/>
        </w:rPr>
        <w:t xml:space="preserve">(UFG) </w:t>
      </w:r>
      <w:r w:rsidRPr="009A7EFC">
        <w:rPr>
          <w:rFonts w:asciiTheme="majorBidi" w:hAnsiTheme="majorBidi" w:cstheme="majorBidi"/>
          <w:sz w:val="24"/>
          <w:szCs w:val="24"/>
        </w:rPr>
        <w:t xml:space="preserve">materials </w:t>
      </w:r>
      <w:r w:rsidR="005E6635" w:rsidRPr="009A7EFC">
        <w:rPr>
          <w:rFonts w:asciiTheme="majorBidi" w:hAnsiTheme="majorBidi" w:cstheme="majorBidi"/>
          <w:sz w:val="24"/>
          <w:szCs w:val="24"/>
        </w:rPr>
        <w:t xml:space="preserve">with grains sizes of &lt;1 µm </w:t>
      </w:r>
      <w:r w:rsidRPr="009A7EFC">
        <w:rPr>
          <w:rFonts w:asciiTheme="majorBidi" w:hAnsiTheme="majorBidi" w:cstheme="majorBidi"/>
          <w:sz w:val="24"/>
          <w:szCs w:val="24"/>
        </w:rPr>
        <w:t>may be produced by subjecting s</w:t>
      </w:r>
      <w:r w:rsidR="00436162" w:rsidRPr="009A7EFC">
        <w:rPr>
          <w:rFonts w:asciiTheme="majorBidi" w:hAnsiTheme="majorBidi" w:cstheme="majorBidi"/>
          <w:sz w:val="24"/>
          <w:szCs w:val="24"/>
        </w:rPr>
        <w:t xml:space="preserve">pecimens </w:t>
      </w:r>
      <w:r w:rsidRPr="009A7EFC">
        <w:rPr>
          <w:rFonts w:asciiTheme="majorBidi" w:hAnsiTheme="majorBidi" w:cstheme="majorBidi"/>
          <w:sz w:val="24"/>
          <w:szCs w:val="24"/>
        </w:rPr>
        <w:t>to d</w:t>
      </w:r>
      <w:r w:rsidR="00EA3D91" w:rsidRPr="009A7EFC">
        <w:rPr>
          <w:rFonts w:asciiTheme="majorBidi" w:hAnsiTheme="majorBidi" w:cstheme="majorBidi"/>
          <w:sz w:val="24"/>
          <w:szCs w:val="24"/>
        </w:rPr>
        <w:t>ifferent technique</w:t>
      </w:r>
      <w:r w:rsidR="000548D0" w:rsidRPr="009A7EFC">
        <w:rPr>
          <w:rFonts w:asciiTheme="majorBidi" w:hAnsiTheme="majorBidi" w:cstheme="majorBidi"/>
          <w:sz w:val="24"/>
          <w:szCs w:val="24"/>
        </w:rPr>
        <w:t>s</w:t>
      </w:r>
      <w:r w:rsidR="00EA3D91" w:rsidRPr="009A7EFC">
        <w:rPr>
          <w:rFonts w:asciiTheme="majorBidi" w:hAnsiTheme="majorBidi" w:cstheme="majorBidi"/>
          <w:sz w:val="24"/>
          <w:szCs w:val="24"/>
        </w:rPr>
        <w:t xml:space="preserve"> of severe plastic deformation </w:t>
      </w:r>
      <w:r w:rsidRPr="009A7EFC">
        <w:rPr>
          <w:rFonts w:asciiTheme="majorBidi" w:hAnsiTheme="majorBidi" w:cstheme="majorBidi"/>
          <w:sz w:val="24"/>
          <w:szCs w:val="24"/>
        </w:rPr>
        <w:t xml:space="preserve">(SPD) including </w:t>
      </w:r>
      <w:r w:rsidR="00EA3D91" w:rsidRPr="009A7EFC">
        <w:rPr>
          <w:rFonts w:asciiTheme="majorBidi" w:hAnsiTheme="majorBidi" w:cstheme="majorBidi"/>
          <w:sz w:val="24"/>
          <w:szCs w:val="24"/>
        </w:rPr>
        <w:t>high</w:t>
      </w:r>
      <w:r w:rsidRPr="009A7EFC">
        <w:rPr>
          <w:rFonts w:asciiTheme="majorBidi" w:hAnsiTheme="majorBidi" w:cstheme="majorBidi"/>
          <w:sz w:val="24"/>
          <w:szCs w:val="24"/>
        </w:rPr>
        <w:t>-</w:t>
      </w:r>
      <w:r w:rsidR="00EA3D91" w:rsidRPr="009A7EFC">
        <w:rPr>
          <w:rFonts w:asciiTheme="majorBidi" w:hAnsiTheme="majorBidi" w:cstheme="majorBidi"/>
          <w:sz w:val="24"/>
          <w:szCs w:val="24"/>
        </w:rPr>
        <w:t>pressure torsion (HPT) [</w:t>
      </w:r>
      <w:r w:rsidR="006137BB" w:rsidRPr="009A7EFC">
        <w:rPr>
          <w:rFonts w:asciiTheme="majorBidi" w:hAnsiTheme="majorBidi" w:cstheme="majorBidi"/>
          <w:sz w:val="24"/>
          <w:szCs w:val="24"/>
        </w:rPr>
        <w:t>13</w:t>
      </w:r>
      <w:r w:rsidR="00A569C7" w:rsidRPr="009A7EFC">
        <w:rPr>
          <w:rFonts w:asciiTheme="majorBidi" w:hAnsiTheme="majorBidi" w:cstheme="majorBidi"/>
          <w:sz w:val="24"/>
          <w:szCs w:val="24"/>
        </w:rPr>
        <w:t>-15</w:t>
      </w:r>
      <w:r w:rsidR="00EA3D91" w:rsidRPr="009A7EFC">
        <w:rPr>
          <w:rFonts w:asciiTheme="majorBidi" w:hAnsiTheme="majorBidi" w:cstheme="majorBidi"/>
          <w:sz w:val="24"/>
          <w:szCs w:val="24"/>
        </w:rPr>
        <w:t>], accumulative roll-bonding (ARB)</w:t>
      </w:r>
      <w:r w:rsidR="006137BB" w:rsidRPr="009A7EFC">
        <w:rPr>
          <w:rFonts w:asciiTheme="majorBidi" w:hAnsiTheme="majorBidi" w:cstheme="majorBidi"/>
          <w:sz w:val="24"/>
          <w:szCs w:val="24"/>
        </w:rPr>
        <w:t xml:space="preserve"> [</w:t>
      </w:r>
      <w:r w:rsidR="002B733E" w:rsidRPr="009A7EFC">
        <w:rPr>
          <w:rFonts w:asciiTheme="majorBidi" w:hAnsiTheme="majorBidi" w:cstheme="majorBidi"/>
          <w:sz w:val="24"/>
          <w:szCs w:val="24"/>
        </w:rPr>
        <w:t>16</w:t>
      </w:r>
      <w:r w:rsidR="00630560" w:rsidRPr="009A7EFC">
        <w:rPr>
          <w:rFonts w:asciiTheme="majorBidi" w:hAnsiTheme="majorBidi" w:cstheme="majorBidi"/>
          <w:sz w:val="24"/>
          <w:szCs w:val="24"/>
        </w:rPr>
        <w:t xml:space="preserve">], </w:t>
      </w:r>
      <w:r w:rsidRPr="009A7EFC">
        <w:rPr>
          <w:rFonts w:asciiTheme="majorBidi" w:hAnsiTheme="majorBidi" w:cstheme="majorBidi"/>
          <w:sz w:val="24"/>
          <w:szCs w:val="24"/>
        </w:rPr>
        <w:t>e</w:t>
      </w:r>
      <w:r w:rsidR="00EA3D91" w:rsidRPr="009A7EFC">
        <w:rPr>
          <w:rFonts w:asciiTheme="majorBidi" w:hAnsiTheme="majorBidi" w:cstheme="majorBidi"/>
          <w:sz w:val="24"/>
          <w:szCs w:val="24"/>
        </w:rPr>
        <w:t>qual-channel angular pressing (ECAP)</w:t>
      </w:r>
      <w:r w:rsidR="00B5631A" w:rsidRPr="009A7EFC">
        <w:rPr>
          <w:rFonts w:asciiTheme="majorBidi" w:hAnsiTheme="majorBidi" w:cstheme="majorBidi"/>
          <w:sz w:val="24"/>
          <w:szCs w:val="24"/>
        </w:rPr>
        <w:t xml:space="preserve"> [</w:t>
      </w:r>
      <w:r w:rsidR="002B733E" w:rsidRPr="009A7EFC">
        <w:rPr>
          <w:rFonts w:asciiTheme="majorBidi" w:hAnsiTheme="majorBidi" w:cstheme="majorBidi"/>
          <w:sz w:val="24"/>
          <w:szCs w:val="24"/>
        </w:rPr>
        <w:t>17</w:t>
      </w:r>
      <w:r w:rsidR="00EA3D91" w:rsidRPr="009A7EFC">
        <w:rPr>
          <w:rFonts w:asciiTheme="majorBidi" w:hAnsiTheme="majorBidi" w:cstheme="majorBidi"/>
          <w:sz w:val="24"/>
          <w:szCs w:val="24"/>
        </w:rPr>
        <w:t xml:space="preserve">] </w:t>
      </w:r>
      <w:r w:rsidR="00630560" w:rsidRPr="009A7EFC">
        <w:rPr>
          <w:rFonts w:asciiTheme="majorBidi" w:hAnsiTheme="majorBidi" w:cstheme="majorBidi"/>
          <w:sz w:val="24"/>
          <w:szCs w:val="24"/>
        </w:rPr>
        <w:t>and repetitive corrugation and straightening by rolling (RCSR) [</w:t>
      </w:r>
      <w:r w:rsidR="002B733E" w:rsidRPr="009A7EFC">
        <w:rPr>
          <w:rFonts w:asciiTheme="majorBidi" w:hAnsiTheme="majorBidi" w:cstheme="majorBidi"/>
          <w:sz w:val="24"/>
          <w:szCs w:val="24"/>
        </w:rPr>
        <w:t>18</w:t>
      </w:r>
      <w:r w:rsidR="00630560" w:rsidRPr="009A7EFC">
        <w:rPr>
          <w:rFonts w:asciiTheme="majorBidi" w:hAnsiTheme="majorBidi" w:cstheme="majorBidi"/>
          <w:sz w:val="24"/>
          <w:szCs w:val="24"/>
        </w:rPr>
        <w:t>]</w:t>
      </w:r>
      <w:r w:rsidR="005E6635" w:rsidRPr="009A7EFC">
        <w:rPr>
          <w:rFonts w:asciiTheme="majorBidi" w:hAnsiTheme="majorBidi" w:cstheme="majorBidi"/>
          <w:sz w:val="24"/>
          <w:szCs w:val="24"/>
        </w:rPr>
        <w:t>. The</w:t>
      </w:r>
      <w:r w:rsidR="00EA3D91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F54B48" w:rsidRPr="009A7EFC">
        <w:rPr>
          <w:rFonts w:asciiTheme="majorBidi" w:hAnsiTheme="majorBidi" w:cstheme="majorBidi"/>
          <w:sz w:val="24"/>
          <w:szCs w:val="24"/>
        </w:rPr>
        <w:t>UFG</w:t>
      </w:r>
      <w:r w:rsidR="0021704C" w:rsidRPr="009A7EFC">
        <w:rPr>
          <w:rFonts w:asciiTheme="majorBidi" w:hAnsiTheme="majorBidi" w:cstheme="majorBidi"/>
          <w:sz w:val="24"/>
          <w:szCs w:val="24"/>
        </w:rPr>
        <w:t xml:space="preserve"> material</w:t>
      </w:r>
      <w:r w:rsidR="00EA3D91" w:rsidRPr="009A7EFC">
        <w:rPr>
          <w:rFonts w:asciiTheme="majorBidi" w:hAnsiTheme="majorBidi" w:cstheme="majorBidi"/>
          <w:sz w:val="24"/>
          <w:szCs w:val="24"/>
        </w:rPr>
        <w:t>s</w:t>
      </w:r>
      <w:r w:rsidR="0021704C" w:rsidRPr="009A7EFC">
        <w:rPr>
          <w:rFonts w:asciiTheme="majorBidi" w:hAnsiTheme="majorBidi" w:cstheme="majorBidi"/>
          <w:sz w:val="24"/>
          <w:szCs w:val="24"/>
        </w:rPr>
        <w:t xml:space="preserve"> produce</w:t>
      </w:r>
      <w:r w:rsidR="00436162" w:rsidRPr="009A7EFC">
        <w:rPr>
          <w:rFonts w:asciiTheme="majorBidi" w:hAnsiTheme="majorBidi" w:cstheme="majorBidi"/>
          <w:sz w:val="24"/>
          <w:szCs w:val="24"/>
        </w:rPr>
        <w:t>d</w:t>
      </w:r>
      <w:r w:rsidR="0021704C" w:rsidRPr="009A7EFC">
        <w:rPr>
          <w:rFonts w:asciiTheme="majorBidi" w:hAnsiTheme="majorBidi" w:cstheme="majorBidi"/>
          <w:sz w:val="24"/>
          <w:szCs w:val="24"/>
        </w:rPr>
        <w:t xml:space="preserve"> by </w:t>
      </w:r>
      <w:r w:rsidR="005E6635" w:rsidRPr="009A7EFC">
        <w:rPr>
          <w:rFonts w:asciiTheme="majorBidi" w:hAnsiTheme="majorBidi" w:cstheme="majorBidi"/>
          <w:sz w:val="24"/>
          <w:szCs w:val="24"/>
        </w:rPr>
        <w:t>SPD processing generally ex</w:t>
      </w:r>
      <w:r w:rsidR="0021704C" w:rsidRPr="009A7EFC">
        <w:rPr>
          <w:rFonts w:asciiTheme="majorBidi" w:hAnsiTheme="majorBidi" w:cstheme="majorBidi"/>
          <w:sz w:val="24"/>
          <w:szCs w:val="24"/>
        </w:rPr>
        <w:t xml:space="preserve">hibit </w:t>
      </w:r>
      <w:r w:rsidR="007603F1" w:rsidRPr="009A7EFC">
        <w:rPr>
          <w:rFonts w:asciiTheme="majorBidi" w:hAnsiTheme="majorBidi" w:cstheme="majorBidi"/>
          <w:sz w:val="24"/>
          <w:szCs w:val="24"/>
        </w:rPr>
        <w:t>excellent properties such as high str</w:t>
      </w:r>
      <w:r w:rsidR="0081185B" w:rsidRPr="009A7EFC">
        <w:rPr>
          <w:rFonts w:asciiTheme="majorBidi" w:hAnsiTheme="majorBidi" w:cstheme="majorBidi"/>
          <w:sz w:val="24"/>
          <w:szCs w:val="24"/>
        </w:rPr>
        <w:t>ength, good ductility and low</w:t>
      </w:r>
      <w:r w:rsidR="005E6635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81185B" w:rsidRPr="009A7EFC">
        <w:rPr>
          <w:rFonts w:asciiTheme="majorBidi" w:hAnsiTheme="majorBidi" w:cstheme="majorBidi"/>
          <w:sz w:val="24"/>
          <w:szCs w:val="24"/>
        </w:rPr>
        <w:t xml:space="preserve">temperature </w:t>
      </w:r>
      <w:proofErr w:type="spellStart"/>
      <w:r w:rsidR="0081185B" w:rsidRPr="009A7EFC">
        <w:rPr>
          <w:rFonts w:asciiTheme="majorBidi" w:hAnsiTheme="majorBidi" w:cstheme="majorBidi"/>
          <w:sz w:val="24"/>
          <w:szCs w:val="24"/>
        </w:rPr>
        <w:t>superplasticity</w:t>
      </w:r>
      <w:proofErr w:type="spellEnd"/>
      <w:r w:rsidR="005E6635" w:rsidRPr="009A7EFC">
        <w:rPr>
          <w:rFonts w:asciiTheme="majorBidi" w:hAnsiTheme="majorBidi" w:cstheme="majorBidi"/>
          <w:sz w:val="24"/>
          <w:szCs w:val="24"/>
        </w:rPr>
        <w:t xml:space="preserve">, </w:t>
      </w:r>
      <w:r w:rsidR="0021704C" w:rsidRPr="009A7EFC">
        <w:rPr>
          <w:rFonts w:asciiTheme="majorBidi" w:hAnsiTheme="majorBidi" w:cstheme="majorBidi"/>
          <w:sz w:val="24"/>
          <w:szCs w:val="24"/>
        </w:rPr>
        <w:t xml:space="preserve">due to </w:t>
      </w:r>
      <w:r w:rsidR="005E6635" w:rsidRPr="009A7EFC">
        <w:rPr>
          <w:rFonts w:asciiTheme="majorBidi" w:hAnsiTheme="majorBidi" w:cstheme="majorBidi"/>
          <w:sz w:val="24"/>
          <w:szCs w:val="24"/>
        </w:rPr>
        <w:t xml:space="preserve">their </w:t>
      </w:r>
      <w:r w:rsidR="0021704C" w:rsidRPr="009A7EFC">
        <w:rPr>
          <w:rFonts w:asciiTheme="majorBidi" w:hAnsiTheme="majorBidi" w:cstheme="majorBidi"/>
          <w:sz w:val="24"/>
          <w:szCs w:val="24"/>
        </w:rPr>
        <w:t>thermo-dynamically metasta</w:t>
      </w:r>
      <w:r w:rsidR="000548D0" w:rsidRPr="009A7EFC">
        <w:rPr>
          <w:rFonts w:asciiTheme="majorBidi" w:hAnsiTheme="majorBidi" w:cstheme="majorBidi"/>
          <w:sz w:val="24"/>
          <w:szCs w:val="24"/>
        </w:rPr>
        <w:t>ble structure</w:t>
      </w:r>
      <w:r w:rsidR="005E6635" w:rsidRPr="009A7EFC">
        <w:rPr>
          <w:rFonts w:asciiTheme="majorBidi" w:hAnsiTheme="majorBidi" w:cstheme="majorBidi"/>
          <w:sz w:val="24"/>
          <w:szCs w:val="24"/>
        </w:rPr>
        <w:t>s</w:t>
      </w:r>
      <w:r w:rsidR="000548D0" w:rsidRPr="009A7EFC">
        <w:rPr>
          <w:rFonts w:asciiTheme="majorBidi" w:hAnsiTheme="majorBidi" w:cstheme="majorBidi"/>
          <w:sz w:val="24"/>
          <w:szCs w:val="24"/>
        </w:rPr>
        <w:t xml:space="preserve"> which contain</w:t>
      </w:r>
      <w:r w:rsidR="0021704C" w:rsidRPr="009A7EFC">
        <w:rPr>
          <w:rFonts w:asciiTheme="majorBidi" w:hAnsiTheme="majorBidi" w:cstheme="majorBidi"/>
          <w:sz w:val="24"/>
          <w:szCs w:val="24"/>
        </w:rPr>
        <w:t xml:space="preserve"> high densit</w:t>
      </w:r>
      <w:r w:rsidR="005E6635" w:rsidRPr="009A7EFC">
        <w:rPr>
          <w:rFonts w:asciiTheme="majorBidi" w:hAnsiTheme="majorBidi" w:cstheme="majorBidi"/>
          <w:sz w:val="24"/>
          <w:szCs w:val="24"/>
        </w:rPr>
        <w:t>ies</w:t>
      </w:r>
      <w:r w:rsidR="0021704C" w:rsidRPr="009A7EFC">
        <w:rPr>
          <w:rFonts w:asciiTheme="majorBidi" w:hAnsiTheme="majorBidi" w:cstheme="majorBidi"/>
          <w:sz w:val="24"/>
          <w:szCs w:val="24"/>
        </w:rPr>
        <w:t xml:space="preserve"> of lattice defect</w:t>
      </w:r>
      <w:r w:rsidR="000548D0" w:rsidRPr="009A7EFC">
        <w:rPr>
          <w:rFonts w:asciiTheme="majorBidi" w:hAnsiTheme="majorBidi" w:cstheme="majorBidi"/>
          <w:sz w:val="24"/>
          <w:szCs w:val="24"/>
        </w:rPr>
        <w:t>s</w:t>
      </w:r>
      <w:r w:rsidR="0021704C" w:rsidRPr="009A7EFC">
        <w:rPr>
          <w:rFonts w:asciiTheme="majorBidi" w:hAnsiTheme="majorBidi" w:cstheme="majorBidi"/>
          <w:sz w:val="24"/>
          <w:szCs w:val="24"/>
        </w:rPr>
        <w:t xml:space="preserve"> and high strain distortion</w:t>
      </w:r>
      <w:r w:rsidR="005E6635" w:rsidRPr="009A7EFC">
        <w:rPr>
          <w:rFonts w:asciiTheme="majorBidi" w:hAnsiTheme="majorBidi" w:cstheme="majorBidi"/>
          <w:sz w:val="24"/>
          <w:szCs w:val="24"/>
        </w:rPr>
        <w:t>s</w:t>
      </w:r>
      <w:r w:rsidR="0021704C" w:rsidRPr="009A7EFC">
        <w:rPr>
          <w:rFonts w:asciiTheme="majorBidi" w:hAnsiTheme="majorBidi" w:cstheme="majorBidi"/>
          <w:sz w:val="24"/>
          <w:szCs w:val="24"/>
        </w:rPr>
        <w:t xml:space="preserve"> [</w:t>
      </w:r>
      <w:r w:rsidR="002B733E" w:rsidRPr="009A7EFC">
        <w:rPr>
          <w:rFonts w:asciiTheme="majorBidi" w:hAnsiTheme="majorBidi" w:cstheme="majorBidi"/>
          <w:sz w:val="24"/>
          <w:szCs w:val="24"/>
        </w:rPr>
        <w:t>19</w:t>
      </w:r>
      <w:r w:rsidR="0021704C" w:rsidRPr="009A7EFC">
        <w:rPr>
          <w:rFonts w:asciiTheme="majorBidi" w:hAnsiTheme="majorBidi" w:cstheme="majorBidi"/>
          <w:sz w:val="24"/>
          <w:szCs w:val="24"/>
        </w:rPr>
        <w:t>].</w:t>
      </w:r>
      <w:r w:rsidR="00EA3D91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FB404F" w:rsidRPr="009A7EFC">
        <w:rPr>
          <w:rFonts w:asciiTheme="majorBidi" w:hAnsiTheme="majorBidi" w:cstheme="majorBidi"/>
          <w:sz w:val="24"/>
          <w:szCs w:val="24"/>
        </w:rPr>
        <w:t>Similarly</w:t>
      </w:r>
      <w:r w:rsidR="00F67C03" w:rsidRPr="009A7EFC">
        <w:rPr>
          <w:rFonts w:asciiTheme="majorBidi" w:hAnsiTheme="majorBidi" w:cstheme="majorBidi"/>
          <w:sz w:val="24"/>
          <w:szCs w:val="24"/>
        </w:rPr>
        <w:t>,</w:t>
      </w:r>
      <w:r w:rsidR="00D11008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E6635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D11008" w:rsidRPr="009A7EFC">
        <w:rPr>
          <w:rFonts w:asciiTheme="majorBidi" w:hAnsiTheme="majorBidi" w:cstheme="majorBidi"/>
          <w:sz w:val="24"/>
          <w:szCs w:val="24"/>
        </w:rPr>
        <w:t xml:space="preserve">heavy cold rolling and </w:t>
      </w:r>
      <w:r w:rsidR="00F67C03" w:rsidRPr="009A7EFC">
        <w:rPr>
          <w:rFonts w:asciiTheme="majorBidi" w:hAnsiTheme="majorBidi" w:cstheme="majorBidi"/>
          <w:sz w:val="24"/>
          <w:szCs w:val="24"/>
        </w:rPr>
        <w:t xml:space="preserve">subsequent </w:t>
      </w:r>
      <w:r w:rsidR="00D11008" w:rsidRPr="009A7EFC">
        <w:rPr>
          <w:rFonts w:asciiTheme="majorBidi" w:hAnsiTheme="majorBidi" w:cstheme="majorBidi"/>
          <w:sz w:val="24"/>
          <w:szCs w:val="24"/>
        </w:rPr>
        <w:t xml:space="preserve">annealing of lath martensite in low carbon steel </w:t>
      </w:r>
      <w:r w:rsidR="005E6635" w:rsidRPr="009A7EFC">
        <w:rPr>
          <w:rFonts w:asciiTheme="majorBidi" w:hAnsiTheme="majorBidi" w:cstheme="majorBidi"/>
          <w:sz w:val="24"/>
          <w:szCs w:val="24"/>
        </w:rPr>
        <w:t xml:space="preserve">also </w:t>
      </w:r>
      <w:r w:rsidR="00D11008" w:rsidRPr="009A7EFC">
        <w:rPr>
          <w:rFonts w:asciiTheme="majorBidi" w:hAnsiTheme="majorBidi" w:cstheme="majorBidi"/>
          <w:sz w:val="24"/>
          <w:szCs w:val="24"/>
        </w:rPr>
        <w:t xml:space="preserve">shows </w:t>
      </w:r>
      <w:r w:rsidR="005E6635" w:rsidRPr="009A7EFC">
        <w:rPr>
          <w:rFonts w:asciiTheme="majorBidi" w:hAnsiTheme="majorBidi" w:cstheme="majorBidi"/>
          <w:sz w:val="24"/>
          <w:szCs w:val="24"/>
        </w:rPr>
        <w:t xml:space="preserve">an </w:t>
      </w:r>
      <w:r w:rsidR="00D11008" w:rsidRPr="009A7EFC">
        <w:rPr>
          <w:rFonts w:asciiTheme="majorBidi" w:hAnsiTheme="majorBidi" w:cstheme="majorBidi"/>
          <w:sz w:val="24"/>
          <w:szCs w:val="24"/>
        </w:rPr>
        <w:t>ability to pro</w:t>
      </w:r>
      <w:r w:rsidR="00E52198" w:rsidRPr="009A7EFC">
        <w:rPr>
          <w:rFonts w:asciiTheme="majorBidi" w:hAnsiTheme="majorBidi" w:cstheme="majorBidi"/>
          <w:sz w:val="24"/>
          <w:szCs w:val="24"/>
        </w:rPr>
        <w:t xml:space="preserve">duce </w:t>
      </w:r>
      <w:r w:rsidR="005E6635" w:rsidRPr="009A7EFC">
        <w:rPr>
          <w:rFonts w:asciiTheme="majorBidi" w:hAnsiTheme="majorBidi" w:cstheme="majorBidi"/>
          <w:sz w:val="24"/>
          <w:szCs w:val="24"/>
        </w:rPr>
        <w:t xml:space="preserve">UFG </w:t>
      </w:r>
      <w:r w:rsidR="00E52198" w:rsidRPr="009A7EFC">
        <w:rPr>
          <w:rFonts w:asciiTheme="majorBidi" w:hAnsiTheme="majorBidi" w:cstheme="majorBidi"/>
          <w:sz w:val="24"/>
          <w:szCs w:val="24"/>
        </w:rPr>
        <w:t>material</w:t>
      </w:r>
      <w:r w:rsidR="000548D0" w:rsidRPr="009A7EFC">
        <w:rPr>
          <w:rFonts w:asciiTheme="majorBidi" w:hAnsiTheme="majorBidi" w:cstheme="majorBidi"/>
          <w:sz w:val="24"/>
          <w:szCs w:val="24"/>
        </w:rPr>
        <w:t>s</w:t>
      </w:r>
      <w:r w:rsidR="005E6635" w:rsidRPr="009A7EFC">
        <w:rPr>
          <w:rFonts w:asciiTheme="majorBidi" w:hAnsiTheme="majorBidi" w:cstheme="majorBidi"/>
          <w:sz w:val="24"/>
          <w:szCs w:val="24"/>
        </w:rPr>
        <w:t xml:space="preserve"> and t</w:t>
      </w:r>
      <w:r w:rsidR="00E52198" w:rsidRPr="009A7EFC">
        <w:rPr>
          <w:rFonts w:asciiTheme="majorBidi" w:hAnsiTheme="majorBidi" w:cstheme="majorBidi"/>
          <w:sz w:val="24"/>
          <w:szCs w:val="24"/>
        </w:rPr>
        <w:t>he lath martensit</w:t>
      </w:r>
      <w:r w:rsidR="005E6635" w:rsidRPr="009A7EFC">
        <w:rPr>
          <w:rFonts w:asciiTheme="majorBidi" w:hAnsiTheme="majorBidi" w:cstheme="majorBidi"/>
          <w:sz w:val="24"/>
          <w:szCs w:val="24"/>
        </w:rPr>
        <w:t>ic</w:t>
      </w:r>
      <w:r w:rsidR="00E52198" w:rsidRPr="009A7EFC">
        <w:rPr>
          <w:rFonts w:asciiTheme="majorBidi" w:hAnsiTheme="majorBidi" w:cstheme="majorBidi"/>
          <w:sz w:val="24"/>
          <w:szCs w:val="24"/>
        </w:rPr>
        <w:t xml:space="preserve"> structure </w:t>
      </w:r>
      <w:r w:rsidR="00282DA6" w:rsidRPr="009A7EFC">
        <w:rPr>
          <w:rFonts w:asciiTheme="majorBidi" w:hAnsiTheme="majorBidi" w:cstheme="majorBidi"/>
          <w:sz w:val="24"/>
          <w:szCs w:val="24"/>
        </w:rPr>
        <w:t>accompanied by</w:t>
      </w:r>
      <w:r w:rsidR="00AB5F72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E6635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AB5F72" w:rsidRPr="009A7EFC">
        <w:rPr>
          <w:rFonts w:asciiTheme="majorBidi" w:hAnsiTheme="majorBidi" w:cstheme="majorBidi"/>
          <w:sz w:val="24"/>
          <w:szCs w:val="24"/>
        </w:rPr>
        <w:t xml:space="preserve">high density of dislocation can assist </w:t>
      </w:r>
      <w:r w:rsidR="00524401" w:rsidRPr="009A7EFC">
        <w:rPr>
          <w:rFonts w:asciiTheme="majorBidi" w:hAnsiTheme="majorBidi" w:cstheme="majorBidi"/>
          <w:sz w:val="24"/>
          <w:szCs w:val="24"/>
        </w:rPr>
        <w:t xml:space="preserve">in </w:t>
      </w:r>
      <w:r w:rsidR="00AB5F72" w:rsidRPr="009A7EFC">
        <w:rPr>
          <w:rFonts w:asciiTheme="majorBidi" w:hAnsiTheme="majorBidi" w:cstheme="majorBidi"/>
          <w:sz w:val="24"/>
          <w:szCs w:val="24"/>
        </w:rPr>
        <w:t xml:space="preserve">the evolution </w:t>
      </w:r>
      <w:r w:rsidR="005E6635" w:rsidRPr="009A7EFC">
        <w:rPr>
          <w:rFonts w:asciiTheme="majorBidi" w:hAnsiTheme="majorBidi" w:cstheme="majorBidi"/>
          <w:sz w:val="24"/>
          <w:szCs w:val="24"/>
        </w:rPr>
        <w:t xml:space="preserve">of UFG </w:t>
      </w:r>
      <w:r w:rsidR="00AB5F72" w:rsidRPr="009A7EFC">
        <w:rPr>
          <w:rFonts w:asciiTheme="majorBidi" w:hAnsiTheme="majorBidi" w:cstheme="majorBidi"/>
          <w:sz w:val="24"/>
          <w:szCs w:val="24"/>
        </w:rPr>
        <w:t xml:space="preserve">during heavy cold </w:t>
      </w:r>
      <w:r w:rsidR="00F179DF" w:rsidRPr="009A7EFC">
        <w:rPr>
          <w:rFonts w:asciiTheme="majorBidi" w:hAnsiTheme="majorBidi" w:cstheme="majorBidi"/>
          <w:sz w:val="24"/>
          <w:szCs w:val="24"/>
        </w:rPr>
        <w:t>rolling [</w:t>
      </w:r>
      <w:r w:rsidR="002B733E" w:rsidRPr="009A7EFC">
        <w:rPr>
          <w:rFonts w:asciiTheme="majorBidi" w:hAnsiTheme="majorBidi" w:cstheme="majorBidi"/>
          <w:sz w:val="24"/>
          <w:szCs w:val="24"/>
        </w:rPr>
        <w:t>20</w:t>
      </w:r>
      <w:r w:rsidR="00F179DF" w:rsidRPr="009A7EFC">
        <w:rPr>
          <w:rFonts w:asciiTheme="majorBidi" w:hAnsiTheme="majorBidi" w:cstheme="majorBidi"/>
          <w:sz w:val="24"/>
          <w:szCs w:val="24"/>
        </w:rPr>
        <w:t>-</w:t>
      </w:r>
      <w:r w:rsidR="002B733E" w:rsidRPr="009A7EFC">
        <w:rPr>
          <w:rFonts w:asciiTheme="majorBidi" w:hAnsiTheme="majorBidi" w:cstheme="majorBidi"/>
          <w:sz w:val="24"/>
          <w:szCs w:val="24"/>
        </w:rPr>
        <w:t>22</w:t>
      </w:r>
      <w:r w:rsidR="00AB5F72" w:rsidRPr="009A7EFC">
        <w:rPr>
          <w:rFonts w:asciiTheme="majorBidi" w:hAnsiTheme="majorBidi" w:cstheme="majorBidi"/>
          <w:sz w:val="24"/>
          <w:szCs w:val="24"/>
        </w:rPr>
        <w:t>].</w:t>
      </w:r>
      <w:r w:rsidR="00EB4F2F" w:rsidRPr="009A7EFC">
        <w:rPr>
          <w:rFonts w:asciiTheme="majorBidi" w:hAnsiTheme="majorBidi" w:cstheme="majorBidi"/>
          <w:sz w:val="24"/>
          <w:szCs w:val="24"/>
        </w:rPr>
        <w:t xml:space="preserve"> </w:t>
      </w:r>
    </w:p>
    <w:p w14:paraId="5A3E15BA" w14:textId="77777777" w:rsidR="00EE23D9" w:rsidRPr="009A7EFC" w:rsidRDefault="000A2843" w:rsidP="002B733E">
      <w:pPr>
        <w:spacing w:after="0" w:line="480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en-CA"/>
        </w:rPr>
      </w:pPr>
      <w:r w:rsidRPr="009A7EFC">
        <w:rPr>
          <w:rFonts w:asciiTheme="majorBidi" w:hAnsiTheme="majorBidi" w:cstheme="majorBidi"/>
          <w:sz w:val="24"/>
          <w:szCs w:val="24"/>
        </w:rPr>
        <w:lastRenderedPageBreak/>
        <w:t>E</w:t>
      </w:r>
      <w:r w:rsidR="00FC380B" w:rsidRPr="009A7EFC">
        <w:rPr>
          <w:rFonts w:asciiTheme="majorBidi" w:hAnsiTheme="majorBidi" w:cstheme="majorBidi"/>
          <w:sz w:val="24"/>
          <w:szCs w:val="24"/>
        </w:rPr>
        <w:t>xternal forces can change the</w:t>
      </w:r>
      <w:r w:rsidR="000548D0" w:rsidRPr="009A7EFC">
        <w:rPr>
          <w:rFonts w:asciiTheme="majorBidi" w:hAnsiTheme="majorBidi" w:cstheme="majorBidi"/>
          <w:sz w:val="24"/>
          <w:szCs w:val="24"/>
        </w:rPr>
        <w:t xml:space="preserve"> phase equilibri</w:t>
      </w:r>
      <w:r w:rsidR="00C14F35" w:rsidRPr="009A7EFC">
        <w:rPr>
          <w:rFonts w:asciiTheme="majorBidi" w:hAnsiTheme="majorBidi" w:cstheme="majorBidi"/>
          <w:sz w:val="24"/>
          <w:szCs w:val="24"/>
        </w:rPr>
        <w:t>um</w:t>
      </w:r>
      <w:r w:rsidR="000548D0" w:rsidRPr="009A7EFC">
        <w:rPr>
          <w:rFonts w:asciiTheme="majorBidi" w:hAnsiTheme="majorBidi" w:cstheme="majorBidi"/>
          <w:sz w:val="24"/>
          <w:szCs w:val="24"/>
        </w:rPr>
        <w:t xml:space="preserve"> and </w:t>
      </w:r>
      <w:r w:rsidRPr="009A7EFC">
        <w:rPr>
          <w:rFonts w:asciiTheme="majorBidi" w:hAnsiTheme="majorBidi" w:cstheme="majorBidi"/>
          <w:sz w:val="24"/>
          <w:szCs w:val="24"/>
        </w:rPr>
        <w:t xml:space="preserve">produce </w:t>
      </w:r>
      <w:r w:rsidR="00FC380B" w:rsidRPr="009A7EFC">
        <w:rPr>
          <w:rFonts w:asciiTheme="majorBidi" w:hAnsiTheme="majorBidi" w:cstheme="majorBidi"/>
          <w:sz w:val="24"/>
          <w:szCs w:val="24"/>
        </w:rPr>
        <w:t xml:space="preserve">changes in </w:t>
      </w:r>
      <w:r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FC380B" w:rsidRPr="009A7EFC">
        <w:rPr>
          <w:rFonts w:asciiTheme="majorBidi" w:hAnsiTheme="majorBidi" w:cstheme="majorBidi"/>
          <w:sz w:val="24"/>
          <w:szCs w:val="24"/>
        </w:rPr>
        <w:t>typical transfor</w:t>
      </w:r>
      <w:r w:rsidR="009D0BC9" w:rsidRPr="009A7EFC">
        <w:rPr>
          <w:rFonts w:asciiTheme="majorBidi" w:hAnsiTheme="majorBidi" w:cstheme="majorBidi"/>
          <w:sz w:val="24"/>
          <w:szCs w:val="24"/>
        </w:rPr>
        <w:t>mation behavior of materials [</w:t>
      </w:r>
      <w:r w:rsidR="002B733E" w:rsidRPr="009A7EFC">
        <w:rPr>
          <w:rFonts w:asciiTheme="majorBidi" w:hAnsiTheme="majorBidi" w:cstheme="majorBidi"/>
          <w:sz w:val="24"/>
          <w:szCs w:val="24"/>
        </w:rPr>
        <w:t>23</w:t>
      </w:r>
      <w:r w:rsidR="00FC380B" w:rsidRPr="009A7EFC">
        <w:rPr>
          <w:rFonts w:asciiTheme="majorBidi" w:hAnsiTheme="majorBidi" w:cstheme="majorBidi"/>
          <w:sz w:val="24"/>
          <w:szCs w:val="24"/>
        </w:rPr>
        <w:t>]</w:t>
      </w:r>
      <w:r w:rsidR="00352F03" w:rsidRPr="009A7EFC">
        <w:rPr>
          <w:rFonts w:asciiTheme="majorBidi" w:hAnsiTheme="majorBidi" w:cstheme="majorBidi"/>
          <w:sz w:val="24"/>
          <w:szCs w:val="24"/>
        </w:rPr>
        <w:t xml:space="preserve">. </w:t>
      </w:r>
      <w:r w:rsidRPr="009A7EFC">
        <w:rPr>
          <w:rFonts w:asciiTheme="majorBidi" w:hAnsiTheme="majorBidi" w:cstheme="majorBidi"/>
          <w:sz w:val="24"/>
          <w:szCs w:val="24"/>
        </w:rPr>
        <w:t xml:space="preserve">There has been extensive research on the </w:t>
      </w:r>
      <w:r w:rsidR="00352F03" w:rsidRPr="009A7EFC">
        <w:rPr>
          <w:rFonts w:asciiTheme="majorBidi" w:hAnsiTheme="majorBidi" w:cstheme="majorBidi"/>
          <w:sz w:val="24"/>
          <w:szCs w:val="24"/>
        </w:rPr>
        <w:t xml:space="preserve">microstructural evolution and thermal stability of </w:t>
      </w:r>
      <w:r w:rsidR="00B43EE7" w:rsidRPr="009A7EFC">
        <w:rPr>
          <w:rFonts w:asciiTheme="majorBidi" w:hAnsiTheme="majorBidi" w:cstheme="majorBidi"/>
          <w:sz w:val="24"/>
          <w:szCs w:val="24"/>
        </w:rPr>
        <w:t xml:space="preserve">severely </w:t>
      </w:r>
      <w:r w:rsidR="00352F03" w:rsidRPr="009A7EFC">
        <w:rPr>
          <w:rFonts w:asciiTheme="majorBidi" w:hAnsiTheme="majorBidi" w:cstheme="majorBidi"/>
          <w:sz w:val="24"/>
          <w:szCs w:val="24"/>
        </w:rPr>
        <w:t xml:space="preserve">deformed steels during </w:t>
      </w:r>
      <w:r w:rsidR="00B43EE7" w:rsidRPr="009A7EFC">
        <w:rPr>
          <w:rFonts w:asciiTheme="majorBidi" w:hAnsiTheme="majorBidi" w:cstheme="majorBidi"/>
          <w:sz w:val="24"/>
          <w:szCs w:val="24"/>
        </w:rPr>
        <w:t>annealing [</w:t>
      </w:r>
      <w:r w:rsidR="0074486E" w:rsidRPr="009A7EFC">
        <w:rPr>
          <w:rFonts w:asciiTheme="majorBidi" w:hAnsiTheme="majorBidi" w:cstheme="majorBidi"/>
          <w:sz w:val="24"/>
          <w:szCs w:val="24"/>
        </w:rPr>
        <w:t>2</w:t>
      </w:r>
      <w:r w:rsidR="002B733E" w:rsidRPr="009A7EFC">
        <w:rPr>
          <w:rFonts w:asciiTheme="majorBidi" w:hAnsiTheme="majorBidi" w:cstheme="majorBidi"/>
          <w:sz w:val="24"/>
          <w:szCs w:val="24"/>
        </w:rPr>
        <w:t>4</w:t>
      </w:r>
      <w:r w:rsidR="0074486E" w:rsidRPr="009A7EFC">
        <w:rPr>
          <w:rFonts w:asciiTheme="majorBidi" w:hAnsiTheme="majorBidi" w:cstheme="majorBidi"/>
          <w:sz w:val="24"/>
          <w:szCs w:val="24"/>
        </w:rPr>
        <w:t>-2</w:t>
      </w:r>
      <w:r w:rsidR="002B733E" w:rsidRPr="009A7EFC">
        <w:rPr>
          <w:rFonts w:asciiTheme="majorBidi" w:hAnsiTheme="majorBidi" w:cstheme="majorBidi"/>
          <w:sz w:val="24"/>
          <w:szCs w:val="24"/>
        </w:rPr>
        <w:t>6</w:t>
      </w:r>
      <w:r w:rsidR="00B43EE7" w:rsidRPr="009A7EFC">
        <w:rPr>
          <w:rFonts w:asciiTheme="majorBidi" w:hAnsiTheme="majorBidi" w:cstheme="majorBidi"/>
          <w:sz w:val="24"/>
          <w:szCs w:val="24"/>
        </w:rPr>
        <w:t>]</w:t>
      </w:r>
      <w:r w:rsidRPr="009A7EFC">
        <w:rPr>
          <w:rFonts w:asciiTheme="majorBidi" w:hAnsiTheme="majorBidi" w:cstheme="majorBidi"/>
          <w:sz w:val="24"/>
          <w:szCs w:val="24"/>
        </w:rPr>
        <w:t xml:space="preserve">. For example, it was shown that </w:t>
      </w:r>
      <w:r w:rsidR="00E957F0" w:rsidRPr="009A7EFC">
        <w:rPr>
          <w:rFonts w:asciiTheme="majorBidi" w:hAnsiTheme="majorBidi" w:cstheme="majorBidi"/>
          <w:sz w:val="24"/>
          <w:szCs w:val="24"/>
        </w:rPr>
        <w:t xml:space="preserve">cold rolling </w:t>
      </w:r>
      <w:r w:rsidRPr="009A7EFC">
        <w:rPr>
          <w:rFonts w:asciiTheme="majorBidi" w:hAnsiTheme="majorBidi" w:cstheme="majorBidi"/>
          <w:sz w:val="24"/>
          <w:szCs w:val="24"/>
        </w:rPr>
        <w:t>of</w:t>
      </w:r>
      <w:r w:rsidR="00E957F0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2A35F7" w:rsidRPr="009A7EFC">
        <w:rPr>
          <w:rFonts w:asciiTheme="majorBidi" w:hAnsiTheme="majorBidi" w:cstheme="majorBidi"/>
          <w:sz w:val="24"/>
          <w:szCs w:val="24"/>
        </w:rPr>
        <w:t>Fe-9Mn-</w:t>
      </w:r>
      <w:r w:rsidR="00E957F0" w:rsidRPr="009A7EFC">
        <w:rPr>
          <w:rFonts w:asciiTheme="majorBidi" w:hAnsiTheme="majorBidi" w:cstheme="majorBidi"/>
          <w:sz w:val="24"/>
          <w:szCs w:val="24"/>
        </w:rPr>
        <w:t>0.05C</w:t>
      </w:r>
      <w:r w:rsidR="002E6118" w:rsidRPr="009A7EFC">
        <w:rPr>
          <w:rFonts w:asciiTheme="majorBidi" w:hAnsiTheme="majorBidi" w:cstheme="majorBidi"/>
          <w:sz w:val="24"/>
          <w:szCs w:val="24"/>
        </w:rPr>
        <w:t xml:space="preserve"> (wt. %)</w:t>
      </w:r>
      <w:r w:rsidR="00E957F0" w:rsidRPr="009A7EFC">
        <w:rPr>
          <w:rFonts w:asciiTheme="majorBidi" w:hAnsiTheme="majorBidi" w:cstheme="majorBidi"/>
          <w:sz w:val="24"/>
          <w:szCs w:val="24"/>
        </w:rPr>
        <w:t xml:space="preserve"> steel accelerated the martensite to austenite transformation in </w:t>
      </w:r>
      <w:r w:rsidR="00524401" w:rsidRPr="009A7EFC">
        <w:rPr>
          <w:rFonts w:asciiTheme="majorBidi" w:hAnsiTheme="majorBidi" w:cstheme="majorBidi"/>
          <w:sz w:val="24"/>
          <w:szCs w:val="24"/>
        </w:rPr>
        <w:t>subs</w:t>
      </w:r>
      <w:r w:rsidR="00E957F0" w:rsidRPr="009A7EFC">
        <w:rPr>
          <w:rFonts w:asciiTheme="majorBidi" w:hAnsiTheme="majorBidi" w:cstheme="majorBidi"/>
          <w:sz w:val="24"/>
          <w:szCs w:val="24"/>
        </w:rPr>
        <w:t>equent annealing</w:t>
      </w:r>
      <w:r w:rsidR="002F12F2" w:rsidRPr="009A7EFC">
        <w:rPr>
          <w:rFonts w:asciiTheme="majorBidi" w:hAnsiTheme="majorBidi" w:cstheme="majorBidi"/>
          <w:sz w:val="24"/>
          <w:szCs w:val="24"/>
        </w:rPr>
        <w:t xml:space="preserve"> [</w:t>
      </w:r>
      <w:r w:rsidR="002B733E" w:rsidRPr="009A7EFC">
        <w:rPr>
          <w:rFonts w:asciiTheme="majorBidi" w:hAnsiTheme="majorBidi" w:cstheme="majorBidi"/>
          <w:sz w:val="24"/>
          <w:szCs w:val="24"/>
        </w:rPr>
        <w:t>27</w:t>
      </w:r>
      <w:r w:rsidR="00E957F0" w:rsidRPr="009A7EFC">
        <w:rPr>
          <w:rFonts w:asciiTheme="majorBidi" w:hAnsiTheme="majorBidi" w:cstheme="majorBidi"/>
          <w:sz w:val="24"/>
          <w:szCs w:val="24"/>
        </w:rPr>
        <w:t>]</w:t>
      </w:r>
      <w:r w:rsidRPr="009A7EFC">
        <w:rPr>
          <w:rFonts w:asciiTheme="majorBidi" w:hAnsiTheme="majorBidi" w:cstheme="majorBidi"/>
          <w:sz w:val="24"/>
          <w:szCs w:val="24"/>
        </w:rPr>
        <w:t xml:space="preserve"> and heavy cold rolling by 60% reduction in thickness of a UFG </w:t>
      </w:r>
      <w:r w:rsidR="00352F03" w:rsidRPr="009A7EFC">
        <w:rPr>
          <w:rFonts w:asciiTheme="majorBidi" w:hAnsiTheme="majorBidi" w:cstheme="majorBidi"/>
          <w:sz w:val="24"/>
          <w:szCs w:val="24"/>
        </w:rPr>
        <w:t>Fe-</w:t>
      </w:r>
      <w:r w:rsidR="009131F2" w:rsidRPr="009A7EFC">
        <w:rPr>
          <w:rFonts w:asciiTheme="majorBidi" w:hAnsiTheme="majorBidi" w:cstheme="majorBidi"/>
          <w:sz w:val="24"/>
          <w:szCs w:val="24"/>
        </w:rPr>
        <w:t>10</w:t>
      </w:r>
      <w:r w:rsidR="00352F03" w:rsidRPr="009A7EFC">
        <w:rPr>
          <w:rFonts w:asciiTheme="majorBidi" w:hAnsiTheme="majorBidi" w:cstheme="majorBidi"/>
          <w:sz w:val="24"/>
          <w:szCs w:val="24"/>
        </w:rPr>
        <w:t>Ni-</w:t>
      </w:r>
      <w:r w:rsidR="009131F2" w:rsidRPr="009A7EFC">
        <w:rPr>
          <w:rFonts w:asciiTheme="majorBidi" w:hAnsiTheme="majorBidi" w:cstheme="majorBidi"/>
          <w:sz w:val="24"/>
          <w:szCs w:val="24"/>
        </w:rPr>
        <w:t>7</w:t>
      </w:r>
      <w:r w:rsidR="00352F03" w:rsidRPr="009A7EFC">
        <w:rPr>
          <w:rFonts w:asciiTheme="majorBidi" w:hAnsiTheme="majorBidi" w:cstheme="majorBidi"/>
          <w:sz w:val="24"/>
          <w:szCs w:val="24"/>
        </w:rPr>
        <w:t>Mn</w:t>
      </w:r>
      <w:r w:rsidR="009131F2" w:rsidRPr="009A7EFC">
        <w:rPr>
          <w:rFonts w:asciiTheme="majorBidi" w:hAnsiTheme="majorBidi" w:cstheme="majorBidi"/>
          <w:sz w:val="24"/>
          <w:szCs w:val="24"/>
        </w:rPr>
        <w:t xml:space="preserve"> (wt. %)</w:t>
      </w:r>
      <w:r w:rsidR="00352F03" w:rsidRPr="009A7EFC">
        <w:rPr>
          <w:rFonts w:asciiTheme="majorBidi" w:hAnsiTheme="majorBidi" w:cstheme="majorBidi"/>
          <w:sz w:val="24"/>
          <w:szCs w:val="24"/>
        </w:rPr>
        <w:t xml:space="preserve"> alloy </w:t>
      </w:r>
      <w:r w:rsidRPr="009A7EFC">
        <w:rPr>
          <w:rFonts w:asciiTheme="majorBidi" w:hAnsiTheme="majorBidi" w:cstheme="majorBidi"/>
          <w:sz w:val="24"/>
          <w:szCs w:val="24"/>
        </w:rPr>
        <w:t xml:space="preserve">increased </w:t>
      </w:r>
      <w:r w:rsidR="00C92EC1" w:rsidRPr="009A7EFC">
        <w:rPr>
          <w:rFonts w:asciiTheme="majorBidi" w:hAnsiTheme="majorBidi" w:cstheme="majorBidi"/>
          <w:sz w:val="24"/>
          <w:szCs w:val="24"/>
        </w:rPr>
        <w:t>the ductility after ag</w:t>
      </w:r>
      <w:r w:rsidR="00C14F35" w:rsidRPr="009A7EFC">
        <w:rPr>
          <w:rFonts w:asciiTheme="majorBidi" w:hAnsiTheme="majorBidi" w:cstheme="majorBidi"/>
          <w:sz w:val="24"/>
          <w:szCs w:val="24"/>
        </w:rPr>
        <w:t>e</w:t>
      </w:r>
      <w:r w:rsidR="00C92EC1" w:rsidRPr="009A7EFC">
        <w:rPr>
          <w:rFonts w:asciiTheme="majorBidi" w:hAnsiTheme="majorBidi" w:cstheme="majorBidi"/>
          <w:sz w:val="24"/>
          <w:szCs w:val="24"/>
        </w:rPr>
        <w:t>ing</w:t>
      </w:r>
      <w:r w:rsidRPr="009A7EFC">
        <w:rPr>
          <w:rFonts w:asciiTheme="majorBidi" w:hAnsiTheme="majorBidi" w:cstheme="majorBidi"/>
          <w:sz w:val="24"/>
          <w:szCs w:val="24"/>
        </w:rPr>
        <w:t xml:space="preserve"> [</w:t>
      </w:r>
      <w:r w:rsidR="002B733E" w:rsidRPr="009A7EFC">
        <w:rPr>
          <w:rFonts w:asciiTheme="majorBidi" w:hAnsiTheme="majorBidi" w:cstheme="majorBidi"/>
          <w:sz w:val="24"/>
          <w:szCs w:val="24"/>
        </w:rPr>
        <w:t>28</w:t>
      </w:r>
      <w:r w:rsidRPr="009A7EFC">
        <w:rPr>
          <w:rFonts w:asciiTheme="majorBidi" w:hAnsiTheme="majorBidi" w:cstheme="majorBidi"/>
          <w:sz w:val="24"/>
          <w:szCs w:val="24"/>
        </w:rPr>
        <w:t>]</w:t>
      </w:r>
      <w:r w:rsidR="00352F03" w:rsidRPr="009A7EFC">
        <w:rPr>
          <w:rFonts w:asciiTheme="majorBidi" w:hAnsiTheme="majorBidi" w:cstheme="majorBidi"/>
          <w:sz w:val="24"/>
          <w:szCs w:val="24"/>
        </w:rPr>
        <w:t>.</w:t>
      </w:r>
      <w:r w:rsidR="00AA1479" w:rsidRPr="009A7EFC">
        <w:rPr>
          <w:rFonts w:asciiTheme="majorBidi" w:hAnsiTheme="majorBidi" w:cstheme="majorBidi"/>
          <w:sz w:val="24"/>
          <w:szCs w:val="24"/>
        </w:rPr>
        <w:t xml:space="preserve"> Also</w:t>
      </w:r>
      <w:r w:rsidR="002A35F7" w:rsidRPr="009A7EFC">
        <w:rPr>
          <w:rFonts w:asciiTheme="majorBidi" w:hAnsiTheme="majorBidi" w:cstheme="majorBidi"/>
          <w:sz w:val="24"/>
          <w:szCs w:val="24"/>
        </w:rPr>
        <w:t>,</w:t>
      </w:r>
      <w:r w:rsidR="00AA1479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AA1479" w:rsidRPr="009A7EFC">
        <w:rPr>
          <w:rFonts w:asciiTheme="majorBidi" w:hAnsiTheme="majorBidi" w:cstheme="majorBidi"/>
          <w:sz w:val="24"/>
          <w:szCs w:val="24"/>
        </w:rPr>
        <w:t xml:space="preserve">heavy cold rolling of </w:t>
      </w:r>
      <w:r w:rsidRPr="009A7EFC">
        <w:rPr>
          <w:rFonts w:asciiTheme="majorBidi" w:hAnsiTheme="majorBidi" w:cstheme="majorBidi"/>
          <w:sz w:val="24"/>
          <w:szCs w:val="24"/>
        </w:rPr>
        <w:t xml:space="preserve">an </w:t>
      </w:r>
      <w:r w:rsidR="00AA1479" w:rsidRPr="009A7EFC">
        <w:rPr>
          <w:rFonts w:asciiTheme="majorBidi" w:hAnsiTheme="majorBidi" w:cstheme="majorBidi"/>
          <w:sz w:val="24"/>
          <w:szCs w:val="24"/>
        </w:rPr>
        <w:t xml:space="preserve">Fe-10Ni-7Mn alloy </w:t>
      </w:r>
      <w:r w:rsidRPr="009A7EFC">
        <w:rPr>
          <w:rFonts w:asciiTheme="majorBidi" w:hAnsiTheme="majorBidi" w:cstheme="majorBidi"/>
          <w:sz w:val="24"/>
          <w:szCs w:val="24"/>
        </w:rPr>
        <w:t xml:space="preserve">led to </w:t>
      </w:r>
      <w:r w:rsidR="00AA1479" w:rsidRPr="009A7EFC">
        <w:rPr>
          <w:rFonts w:asciiTheme="majorBidi" w:hAnsiTheme="majorBidi" w:cstheme="majorBidi"/>
          <w:sz w:val="24"/>
          <w:szCs w:val="24"/>
        </w:rPr>
        <w:t xml:space="preserve">austenite formation </w:t>
      </w:r>
      <w:r w:rsidRPr="009A7EFC">
        <w:rPr>
          <w:rFonts w:asciiTheme="majorBidi" w:hAnsiTheme="majorBidi" w:cstheme="majorBidi"/>
          <w:sz w:val="24"/>
          <w:szCs w:val="24"/>
        </w:rPr>
        <w:t xml:space="preserve">due to a </w:t>
      </w:r>
      <w:r w:rsidR="00AA1479" w:rsidRPr="009A7EFC">
        <w:rPr>
          <w:rFonts w:asciiTheme="majorBidi" w:hAnsiTheme="majorBidi" w:cstheme="majorBidi"/>
          <w:sz w:val="24"/>
          <w:szCs w:val="24"/>
        </w:rPr>
        <w:t>deformation-i</w:t>
      </w:r>
      <w:r w:rsidR="0038483E" w:rsidRPr="009A7EFC">
        <w:rPr>
          <w:rFonts w:asciiTheme="majorBidi" w:hAnsiTheme="majorBidi" w:cstheme="majorBidi"/>
          <w:sz w:val="24"/>
          <w:szCs w:val="24"/>
        </w:rPr>
        <w:t xml:space="preserve">nduced reverse </w:t>
      </w:r>
      <w:proofErr w:type="spellStart"/>
      <w:r w:rsidR="00B0359B" w:rsidRPr="009A7EFC">
        <w:rPr>
          <w:rFonts w:asciiTheme="majorBidi" w:hAnsiTheme="majorBidi" w:cstheme="majorBidi"/>
          <w:sz w:val="24"/>
          <w:szCs w:val="24"/>
        </w:rPr>
        <w:t>transforma</w:t>
      </w:r>
      <w:r w:rsidR="00B0359B" w:rsidRPr="009A7EFC">
        <w:rPr>
          <w:rFonts w:asciiTheme="majorBidi" w:hAnsiTheme="majorBidi" w:cstheme="majorBidi"/>
          <w:sz w:val="24"/>
          <w:szCs w:val="24"/>
          <w:lang w:val="en-CA"/>
        </w:rPr>
        <w:t>tion</w:t>
      </w:r>
      <w:proofErr w:type="spellEnd"/>
      <w:r w:rsidR="00A71DFB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</w:t>
      </w:r>
      <w:r w:rsidR="00B0359B" w:rsidRPr="009A7EFC">
        <w:rPr>
          <w:rFonts w:asciiTheme="majorBidi" w:hAnsiTheme="majorBidi" w:cstheme="majorBidi"/>
          <w:sz w:val="24"/>
          <w:szCs w:val="24"/>
          <w:lang w:val="en-CA"/>
        </w:rPr>
        <w:t>[2</w:t>
      </w:r>
      <w:r w:rsidR="002B733E" w:rsidRPr="009A7EFC">
        <w:rPr>
          <w:rFonts w:asciiTheme="majorBidi" w:hAnsiTheme="majorBidi" w:cstheme="majorBidi"/>
          <w:sz w:val="24"/>
          <w:szCs w:val="24"/>
          <w:lang w:val="en-CA"/>
        </w:rPr>
        <w:t>9</w:t>
      </w:r>
      <w:r w:rsidR="00224BAC" w:rsidRPr="009A7EFC">
        <w:rPr>
          <w:rFonts w:asciiTheme="majorBidi" w:hAnsiTheme="majorBidi" w:cstheme="majorBidi"/>
          <w:sz w:val="24"/>
          <w:szCs w:val="24"/>
          <w:lang w:val="en-CA"/>
        </w:rPr>
        <w:t>-</w:t>
      </w:r>
      <w:r w:rsidR="00CB420D" w:rsidRPr="009A7EFC">
        <w:rPr>
          <w:rFonts w:asciiTheme="majorBidi" w:hAnsiTheme="majorBidi" w:cstheme="majorBidi"/>
          <w:sz w:val="24"/>
          <w:szCs w:val="24"/>
          <w:lang w:val="en-CA"/>
        </w:rPr>
        <w:t>3</w:t>
      </w:r>
      <w:r w:rsidR="002B733E" w:rsidRPr="009A7EFC">
        <w:rPr>
          <w:rFonts w:asciiTheme="majorBidi" w:hAnsiTheme="majorBidi" w:cstheme="majorBidi"/>
          <w:sz w:val="24"/>
          <w:szCs w:val="24"/>
          <w:lang w:val="en-CA"/>
        </w:rPr>
        <w:t>1</w:t>
      </w:r>
      <w:r w:rsidR="00AA1479" w:rsidRPr="009A7EFC">
        <w:rPr>
          <w:rFonts w:asciiTheme="majorBidi" w:hAnsiTheme="majorBidi" w:cstheme="majorBidi"/>
          <w:sz w:val="24"/>
          <w:szCs w:val="24"/>
          <w:lang w:val="en-CA"/>
        </w:rPr>
        <w:t>]</w:t>
      </w:r>
      <w:r w:rsidR="00EE23D9" w:rsidRPr="009A7EFC">
        <w:rPr>
          <w:rFonts w:asciiTheme="majorBidi" w:hAnsiTheme="majorBidi" w:cstheme="majorBidi"/>
          <w:sz w:val="24"/>
          <w:szCs w:val="24"/>
          <w:lang w:val="en-CA"/>
        </w:rPr>
        <w:t>.</w:t>
      </w:r>
      <w:r w:rsidR="00AA1479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</w:t>
      </w:r>
      <w:r w:rsidR="00EE23D9" w:rsidRPr="009A7EFC">
        <w:rPr>
          <w:rFonts w:asciiTheme="majorBidi" w:hAnsiTheme="majorBidi" w:cstheme="majorBidi"/>
          <w:sz w:val="24"/>
          <w:szCs w:val="24"/>
          <w:lang w:val="en-CA"/>
        </w:rPr>
        <w:t>The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 xml:space="preserve">se </w:t>
      </w:r>
      <w:r w:rsidR="00EE23D9" w:rsidRPr="009A7EFC">
        <w:rPr>
          <w:rFonts w:asciiTheme="majorBidi" w:hAnsiTheme="majorBidi" w:cstheme="majorBidi"/>
          <w:sz w:val="24"/>
          <w:szCs w:val="24"/>
          <w:lang w:val="en-CA"/>
        </w:rPr>
        <w:t>investigation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>s</w:t>
      </w:r>
      <w:r w:rsidR="00EE23D9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 xml:space="preserve">confirmed that </w:t>
      </w:r>
      <w:r w:rsidR="00EE23D9" w:rsidRPr="009A7EFC">
        <w:rPr>
          <w:rFonts w:asciiTheme="majorBidi" w:hAnsiTheme="majorBidi" w:cstheme="majorBidi"/>
          <w:sz w:val="24"/>
          <w:szCs w:val="24"/>
          <w:lang w:val="en-CA"/>
        </w:rPr>
        <w:t>60% cold rolling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 xml:space="preserve"> provided t</w:t>
      </w:r>
      <w:r w:rsidR="00EE23D9" w:rsidRPr="009A7EFC">
        <w:rPr>
          <w:rFonts w:asciiTheme="majorBidi" w:hAnsiTheme="majorBidi" w:cstheme="majorBidi"/>
          <w:sz w:val="24"/>
          <w:szCs w:val="24"/>
          <w:lang w:val="en-CA"/>
        </w:rPr>
        <w:t xml:space="preserve">he required driving force for the reverse transformation </w:t>
      </w:r>
      <w:r w:rsidR="00882428" w:rsidRPr="009A7EFC">
        <w:rPr>
          <w:rFonts w:asciiTheme="majorBidi" w:hAnsiTheme="majorBidi" w:cstheme="majorBidi"/>
          <w:sz w:val="24"/>
          <w:szCs w:val="24"/>
          <w:lang w:val="en-CA"/>
        </w:rPr>
        <w:t>[</w:t>
      </w:r>
      <w:r w:rsidR="002B733E" w:rsidRPr="009A7EFC">
        <w:rPr>
          <w:rFonts w:asciiTheme="majorBidi" w:hAnsiTheme="majorBidi" w:cstheme="majorBidi"/>
          <w:sz w:val="24"/>
          <w:szCs w:val="24"/>
          <w:lang w:val="en-CA"/>
        </w:rPr>
        <w:t>32</w:t>
      </w:r>
      <w:r w:rsidR="00882428" w:rsidRPr="009A7EFC">
        <w:rPr>
          <w:rFonts w:asciiTheme="majorBidi" w:hAnsiTheme="majorBidi" w:cstheme="majorBidi"/>
          <w:sz w:val="24"/>
          <w:szCs w:val="24"/>
          <w:lang w:val="en-CA"/>
        </w:rPr>
        <w:t>]</w:t>
      </w:r>
      <w:r w:rsidR="00EE23D9" w:rsidRPr="009A7EFC">
        <w:rPr>
          <w:rFonts w:asciiTheme="majorBidi" w:hAnsiTheme="majorBidi" w:cstheme="majorBidi"/>
          <w:sz w:val="24"/>
          <w:szCs w:val="24"/>
          <w:lang w:val="en-CA"/>
        </w:rPr>
        <w:t>.</w:t>
      </w:r>
    </w:p>
    <w:p w14:paraId="1AD470BE" w14:textId="77777777" w:rsidR="00A86A65" w:rsidRPr="009A7EFC" w:rsidRDefault="000A2843" w:rsidP="000B2683">
      <w:pPr>
        <w:spacing w:after="0" w:line="48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  <w:lang w:val="en-CA"/>
        </w:rPr>
        <w:t>The p</w:t>
      </w:r>
      <w:r w:rsidR="00FD5A56" w:rsidRPr="009A7EFC">
        <w:rPr>
          <w:rFonts w:asciiTheme="majorBidi" w:hAnsiTheme="majorBidi" w:cstheme="majorBidi"/>
          <w:sz w:val="24"/>
          <w:szCs w:val="24"/>
          <w:lang w:val="en-CA"/>
        </w:rPr>
        <w:t>resence of retained austenite in the microstructure of Fe-Ni-Mn alloys can introduc</w:t>
      </w:r>
      <w:r w:rsidR="00526BB3" w:rsidRPr="009A7EFC">
        <w:rPr>
          <w:rFonts w:asciiTheme="majorBidi" w:hAnsiTheme="majorBidi" w:cstheme="majorBidi"/>
          <w:sz w:val="24"/>
          <w:szCs w:val="24"/>
          <w:lang w:val="en-CA"/>
        </w:rPr>
        <w:t xml:space="preserve">e 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 xml:space="preserve">a </w:t>
      </w:r>
      <w:r w:rsidR="0006035B" w:rsidRPr="009A7EFC">
        <w:rPr>
          <w:rFonts w:asciiTheme="majorBidi" w:hAnsiTheme="majorBidi" w:cstheme="majorBidi"/>
          <w:sz w:val="24"/>
          <w:szCs w:val="24"/>
          <w:lang w:val="en-CA"/>
        </w:rPr>
        <w:t xml:space="preserve">shape memory effect (SME) and </w:t>
      </w:r>
      <w:proofErr w:type="spellStart"/>
      <w:r w:rsidR="00FD5A56" w:rsidRPr="009A7EFC">
        <w:rPr>
          <w:rFonts w:asciiTheme="majorBidi" w:hAnsiTheme="majorBidi" w:cstheme="majorBidi"/>
          <w:sz w:val="24"/>
          <w:szCs w:val="24"/>
          <w:lang w:val="en-CA"/>
        </w:rPr>
        <w:t>pseudoelastic</w:t>
      </w:r>
      <w:proofErr w:type="spellEnd"/>
      <w:r w:rsidR="0006035B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behavior</w:t>
      </w:r>
      <w:r w:rsidR="00FD5A56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[</w:t>
      </w:r>
      <w:r w:rsidR="00ED3EE2" w:rsidRPr="009A7EFC">
        <w:rPr>
          <w:rFonts w:asciiTheme="majorBidi" w:hAnsiTheme="majorBidi" w:cstheme="majorBidi"/>
          <w:sz w:val="24"/>
          <w:szCs w:val="24"/>
          <w:lang w:val="en-CA"/>
        </w:rPr>
        <w:t>9</w:t>
      </w:r>
      <w:r w:rsidR="0006035B" w:rsidRPr="009A7EFC">
        <w:rPr>
          <w:rFonts w:asciiTheme="majorBidi" w:hAnsiTheme="majorBidi" w:cstheme="majorBidi"/>
          <w:sz w:val="24"/>
          <w:szCs w:val="24"/>
          <w:lang w:val="en-CA"/>
        </w:rPr>
        <w:t>,</w:t>
      </w:r>
      <w:r w:rsidR="002B733E" w:rsidRPr="009A7EFC">
        <w:rPr>
          <w:rFonts w:asciiTheme="majorBidi" w:hAnsiTheme="majorBidi" w:cstheme="majorBidi"/>
          <w:sz w:val="24"/>
          <w:szCs w:val="24"/>
          <w:lang w:val="en-CA"/>
        </w:rPr>
        <w:t>30</w:t>
      </w:r>
      <w:r w:rsidR="00ED3EE2" w:rsidRPr="009A7EFC">
        <w:rPr>
          <w:rFonts w:asciiTheme="majorBidi" w:hAnsiTheme="majorBidi" w:cstheme="majorBidi"/>
          <w:sz w:val="24"/>
          <w:szCs w:val="24"/>
          <w:lang w:val="en-CA"/>
        </w:rPr>
        <w:t>,</w:t>
      </w:r>
      <w:r w:rsidR="002B733E" w:rsidRPr="009A7EFC">
        <w:rPr>
          <w:rFonts w:asciiTheme="majorBidi" w:hAnsiTheme="majorBidi" w:cstheme="majorBidi"/>
          <w:sz w:val="24"/>
          <w:szCs w:val="24"/>
          <w:lang w:val="en-CA"/>
        </w:rPr>
        <w:t>33</w:t>
      </w:r>
      <w:r w:rsidR="00C05EF0" w:rsidRPr="009A7EFC">
        <w:rPr>
          <w:rFonts w:asciiTheme="majorBidi" w:hAnsiTheme="majorBidi" w:cstheme="majorBidi"/>
          <w:sz w:val="24"/>
          <w:szCs w:val="24"/>
          <w:lang w:val="en-CA"/>
        </w:rPr>
        <w:t>,34</w:t>
      </w:r>
      <w:r w:rsidR="00FD5A56" w:rsidRPr="009A7EFC">
        <w:rPr>
          <w:rFonts w:asciiTheme="majorBidi" w:hAnsiTheme="majorBidi" w:cstheme="majorBidi"/>
          <w:sz w:val="24"/>
          <w:szCs w:val="24"/>
          <w:lang w:val="en-CA"/>
        </w:rPr>
        <w:t>]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 xml:space="preserve"> where </w:t>
      </w:r>
      <w:r w:rsidR="0006035B" w:rsidRPr="009A7EFC">
        <w:rPr>
          <w:rFonts w:asciiTheme="majorBidi" w:hAnsiTheme="majorBidi" w:cstheme="majorBidi"/>
          <w:sz w:val="24"/>
          <w:szCs w:val="24"/>
        </w:rPr>
        <w:t>SME in these alloys is associated with the stress-induced austenite (</w:t>
      </w:r>
      <w:proofErr w:type="spellStart"/>
      <w:r w:rsidR="0006035B" w:rsidRPr="009A7EFC">
        <w:rPr>
          <w:rFonts w:asciiTheme="majorBidi" w:hAnsiTheme="majorBidi" w:cstheme="majorBidi"/>
          <w:sz w:val="24"/>
          <w:szCs w:val="24"/>
        </w:rPr>
        <w:t>fcc</w:t>
      </w:r>
      <w:proofErr w:type="spellEnd"/>
      <w:r w:rsidR="0006035B" w:rsidRPr="009A7EFC">
        <w:rPr>
          <w:rFonts w:asciiTheme="majorBidi" w:hAnsiTheme="majorBidi" w:cstheme="majorBidi"/>
          <w:sz w:val="24"/>
          <w:szCs w:val="24"/>
        </w:rPr>
        <w:t xml:space="preserve">) to epsilon martensite (hcp) transformation and its </w:t>
      </w:r>
      <w:r w:rsidRPr="009A7EFC">
        <w:rPr>
          <w:rFonts w:asciiTheme="majorBidi" w:hAnsiTheme="majorBidi" w:cstheme="majorBidi"/>
          <w:sz w:val="24"/>
          <w:szCs w:val="24"/>
        </w:rPr>
        <w:t xml:space="preserve">subsequent </w:t>
      </w:r>
      <w:r w:rsidR="0006035B" w:rsidRPr="009A7EFC">
        <w:rPr>
          <w:rFonts w:asciiTheme="majorBidi" w:hAnsiTheme="majorBidi" w:cstheme="majorBidi"/>
          <w:sz w:val="24"/>
          <w:szCs w:val="24"/>
        </w:rPr>
        <w:t xml:space="preserve">reversion </w:t>
      </w:r>
      <w:r w:rsidRPr="009A7EFC">
        <w:rPr>
          <w:rFonts w:asciiTheme="majorBidi" w:hAnsiTheme="majorBidi" w:cstheme="majorBidi"/>
          <w:sz w:val="24"/>
          <w:szCs w:val="24"/>
        </w:rPr>
        <w:t xml:space="preserve">when </w:t>
      </w:r>
      <w:r w:rsidR="0006035B" w:rsidRPr="009A7EFC">
        <w:rPr>
          <w:rFonts w:asciiTheme="majorBidi" w:hAnsiTheme="majorBidi" w:cstheme="majorBidi"/>
          <w:sz w:val="24"/>
          <w:szCs w:val="24"/>
        </w:rPr>
        <w:t>heating to a sufficient temperature [</w:t>
      </w:r>
      <w:r w:rsidR="000B2683" w:rsidRPr="009A7EFC">
        <w:rPr>
          <w:rFonts w:asciiTheme="majorBidi" w:hAnsiTheme="majorBidi" w:cstheme="majorBidi"/>
          <w:sz w:val="24"/>
          <w:szCs w:val="24"/>
        </w:rPr>
        <w:t>30</w:t>
      </w:r>
      <w:r w:rsidR="0006035B" w:rsidRPr="009A7EFC">
        <w:rPr>
          <w:rFonts w:asciiTheme="majorBidi" w:hAnsiTheme="majorBidi" w:cstheme="majorBidi"/>
          <w:sz w:val="24"/>
          <w:szCs w:val="24"/>
        </w:rPr>
        <w:t xml:space="preserve">]. </w:t>
      </w:r>
      <w:r w:rsidR="00FD5A56" w:rsidRPr="009A7EFC">
        <w:rPr>
          <w:rFonts w:asciiTheme="majorBidi" w:hAnsiTheme="majorBidi" w:cstheme="majorBidi"/>
          <w:sz w:val="24"/>
          <w:szCs w:val="24"/>
        </w:rPr>
        <w:t xml:space="preserve">In </w:t>
      </w:r>
      <w:proofErr w:type="spellStart"/>
      <w:r w:rsidR="00FD5A56" w:rsidRPr="009A7EFC">
        <w:rPr>
          <w:rFonts w:asciiTheme="majorBidi" w:hAnsiTheme="majorBidi" w:cstheme="majorBidi"/>
          <w:sz w:val="24"/>
          <w:szCs w:val="24"/>
        </w:rPr>
        <w:t>pseudoelastic</w:t>
      </w:r>
      <w:proofErr w:type="spellEnd"/>
      <w:r w:rsidR="00FD5A56" w:rsidRPr="009A7EFC">
        <w:rPr>
          <w:rFonts w:asciiTheme="majorBidi" w:hAnsiTheme="majorBidi" w:cstheme="majorBidi"/>
          <w:sz w:val="24"/>
          <w:szCs w:val="24"/>
        </w:rPr>
        <w:t xml:space="preserve"> behavior, the shape of the specimen </w:t>
      </w:r>
      <w:r w:rsidR="00F35590" w:rsidRPr="009A7EFC">
        <w:rPr>
          <w:rFonts w:asciiTheme="majorBidi" w:hAnsiTheme="majorBidi" w:cstheme="majorBidi"/>
          <w:sz w:val="24"/>
          <w:szCs w:val="24"/>
        </w:rPr>
        <w:t>goes back</w:t>
      </w:r>
      <w:r w:rsidR="00FD5A56" w:rsidRPr="009A7EFC">
        <w:rPr>
          <w:rFonts w:asciiTheme="majorBidi" w:hAnsiTheme="majorBidi" w:cstheme="majorBidi"/>
          <w:sz w:val="24"/>
          <w:szCs w:val="24"/>
        </w:rPr>
        <w:t xml:space="preserve"> to its original </w:t>
      </w:r>
      <w:r w:rsidR="004B3A57" w:rsidRPr="009A7EFC">
        <w:rPr>
          <w:rFonts w:asciiTheme="majorBidi" w:hAnsiTheme="majorBidi" w:cstheme="majorBidi"/>
          <w:sz w:val="24"/>
          <w:szCs w:val="24"/>
        </w:rPr>
        <w:t>form</w:t>
      </w:r>
      <w:r w:rsidR="00FD5A56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CB682A" w:rsidRPr="009A7EFC">
        <w:rPr>
          <w:rFonts w:asciiTheme="majorBidi" w:hAnsiTheme="majorBidi" w:cstheme="majorBidi"/>
          <w:sz w:val="24"/>
          <w:szCs w:val="24"/>
        </w:rPr>
        <w:t>during the loading-unloading tensile cycle w</w:t>
      </w:r>
      <w:r w:rsidR="00FD5A56" w:rsidRPr="009A7EFC">
        <w:rPr>
          <w:rFonts w:asciiTheme="majorBidi" w:hAnsiTheme="majorBidi" w:cstheme="majorBidi"/>
          <w:sz w:val="24"/>
          <w:szCs w:val="24"/>
        </w:rPr>
        <w:t xml:space="preserve">ith </w:t>
      </w:r>
      <w:r w:rsidR="00CB682A" w:rsidRPr="009A7EFC">
        <w:rPr>
          <w:rFonts w:asciiTheme="majorBidi" w:hAnsiTheme="majorBidi" w:cstheme="majorBidi"/>
          <w:sz w:val="24"/>
          <w:szCs w:val="24"/>
        </w:rPr>
        <w:t xml:space="preserve">the advent of </w:t>
      </w:r>
      <w:r w:rsidR="00FD5A56" w:rsidRPr="009A7EFC">
        <w:rPr>
          <w:rFonts w:asciiTheme="majorBidi" w:hAnsiTheme="majorBidi" w:cstheme="majorBidi"/>
          <w:sz w:val="24"/>
          <w:szCs w:val="24"/>
        </w:rPr>
        <w:t xml:space="preserve">a hysteresis loop to the </w:t>
      </w:r>
      <w:r w:rsidR="00524401" w:rsidRPr="009A7EFC">
        <w:rPr>
          <w:rFonts w:asciiTheme="majorBidi" w:hAnsiTheme="majorBidi" w:cstheme="majorBidi"/>
          <w:sz w:val="24"/>
          <w:szCs w:val="24"/>
        </w:rPr>
        <w:t xml:space="preserve">point of </w:t>
      </w:r>
      <w:r w:rsidR="00FD5A56" w:rsidRPr="009A7EFC">
        <w:rPr>
          <w:rFonts w:asciiTheme="majorBidi" w:hAnsiTheme="majorBidi" w:cstheme="majorBidi"/>
          <w:sz w:val="24"/>
          <w:szCs w:val="24"/>
        </w:rPr>
        <w:t>zero strain.</w:t>
      </w:r>
      <w:r w:rsidR="00A86A65" w:rsidRPr="009A7EFC">
        <w:rPr>
          <w:rFonts w:asciiTheme="majorBidi" w:hAnsiTheme="majorBidi" w:cstheme="majorBidi"/>
          <w:sz w:val="24"/>
          <w:szCs w:val="24"/>
        </w:rPr>
        <w:t xml:space="preserve"> The main source of </w:t>
      </w:r>
      <w:proofErr w:type="spellStart"/>
      <w:r w:rsidR="00A86A65" w:rsidRPr="009A7EFC">
        <w:rPr>
          <w:rFonts w:asciiTheme="majorBidi" w:hAnsiTheme="majorBidi" w:cstheme="majorBidi"/>
          <w:sz w:val="24"/>
          <w:szCs w:val="24"/>
        </w:rPr>
        <w:t>pseudoelasticity</w:t>
      </w:r>
      <w:proofErr w:type="spellEnd"/>
      <w:r w:rsidR="00A86A65" w:rsidRPr="009A7EFC">
        <w:rPr>
          <w:rFonts w:asciiTheme="majorBidi" w:hAnsiTheme="majorBidi" w:cstheme="majorBidi"/>
          <w:sz w:val="24"/>
          <w:szCs w:val="24"/>
        </w:rPr>
        <w:t xml:space="preserve"> in </w:t>
      </w:r>
      <w:r w:rsidR="00CB682A" w:rsidRPr="009A7EFC">
        <w:rPr>
          <w:rFonts w:asciiTheme="majorBidi" w:hAnsiTheme="majorBidi" w:cstheme="majorBidi"/>
          <w:sz w:val="24"/>
          <w:szCs w:val="24"/>
        </w:rPr>
        <w:t xml:space="preserve">these </w:t>
      </w:r>
      <w:r w:rsidR="00A86A65" w:rsidRPr="009A7EFC">
        <w:rPr>
          <w:rFonts w:asciiTheme="majorBidi" w:hAnsiTheme="majorBidi" w:cstheme="majorBidi"/>
          <w:sz w:val="24"/>
          <w:szCs w:val="24"/>
          <w:lang w:val="en-CA"/>
        </w:rPr>
        <w:t>Fe-Ni-</w:t>
      </w:r>
      <w:r w:rsidR="00A86A65" w:rsidRPr="009A7EFC">
        <w:rPr>
          <w:rFonts w:asciiTheme="majorBidi" w:hAnsiTheme="majorBidi" w:cstheme="majorBidi"/>
          <w:sz w:val="24"/>
          <w:szCs w:val="24"/>
        </w:rPr>
        <w:t>Mn alloys</w:t>
      </w:r>
      <w:r w:rsidR="00F35590" w:rsidRPr="009A7EFC">
        <w:rPr>
          <w:rFonts w:asciiTheme="majorBidi" w:hAnsiTheme="majorBidi" w:cstheme="majorBidi"/>
          <w:sz w:val="24"/>
          <w:szCs w:val="24"/>
        </w:rPr>
        <w:t xml:space="preserve"> is the austenite</w:t>
      </w:r>
      <w:r w:rsidR="00A86A65" w:rsidRPr="009A7EFC">
        <w:rPr>
          <w:rFonts w:asciiTheme="majorBidi" w:hAnsiTheme="majorBidi" w:cstheme="majorBidi"/>
          <w:sz w:val="24"/>
          <w:szCs w:val="24"/>
        </w:rPr>
        <w:t xml:space="preserve"> to epsilon martensite transformation under loading and its reversion </w:t>
      </w:r>
      <w:r w:rsidR="00C46169" w:rsidRPr="009A7EFC">
        <w:rPr>
          <w:rFonts w:asciiTheme="majorBidi" w:hAnsiTheme="majorBidi" w:cstheme="majorBidi"/>
          <w:sz w:val="24"/>
          <w:szCs w:val="24"/>
        </w:rPr>
        <w:t>after</w:t>
      </w:r>
      <w:r w:rsidR="00622931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A86A65" w:rsidRPr="009A7EFC">
        <w:rPr>
          <w:rFonts w:asciiTheme="majorBidi" w:hAnsiTheme="majorBidi" w:cstheme="majorBidi"/>
          <w:sz w:val="24"/>
          <w:szCs w:val="24"/>
        </w:rPr>
        <w:t>unloading [</w:t>
      </w:r>
      <w:r w:rsidR="004C6D31" w:rsidRPr="009A7EFC">
        <w:rPr>
          <w:rFonts w:asciiTheme="majorBidi" w:hAnsiTheme="majorBidi" w:cstheme="majorBidi"/>
          <w:sz w:val="24"/>
          <w:szCs w:val="24"/>
        </w:rPr>
        <w:t>9,</w:t>
      </w:r>
      <w:r w:rsidR="000B2683" w:rsidRPr="009A7EFC">
        <w:rPr>
          <w:rFonts w:asciiTheme="majorBidi" w:hAnsiTheme="majorBidi" w:cstheme="majorBidi"/>
          <w:sz w:val="24"/>
          <w:szCs w:val="24"/>
        </w:rPr>
        <w:t>30</w:t>
      </w:r>
      <w:r w:rsidR="00D67EBF" w:rsidRPr="009A7EFC">
        <w:rPr>
          <w:rFonts w:asciiTheme="majorBidi" w:hAnsiTheme="majorBidi" w:cstheme="majorBidi"/>
          <w:sz w:val="24"/>
          <w:szCs w:val="24"/>
        </w:rPr>
        <w:t>,</w:t>
      </w:r>
      <w:r w:rsidR="000B2683" w:rsidRPr="009A7EFC">
        <w:rPr>
          <w:rFonts w:asciiTheme="majorBidi" w:hAnsiTheme="majorBidi" w:cstheme="majorBidi"/>
          <w:sz w:val="24"/>
          <w:szCs w:val="24"/>
        </w:rPr>
        <w:t>33,34</w:t>
      </w:r>
      <w:r w:rsidR="00A86A65" w:rsidRPr="009A7EFC">
        <w:rPr>
          <w:rFonts w:asciiTheme="majorBidi" w:hAnsiTheme="majorBidi" w:cstheme="majorBidi"/>
          <w:sz w:val="24"/>
          <w:szCs w:val="24"/>
        </w:rPr>
        <w:t>].</w:t>
      </w:r>
      <w:r w:rsidR="00F35590" w:rsidRPr="009A7EFC">
        <w:rPr>
          <w:rFonts w:asciiTheme="majorBidi" w:hAnsiTheme="majorBidi" w:cstheme="majorBidi"/>
          <w:sz w:val="24"/>
          <w:szCs w:val="24"/>
        </w:rPr>
        <w:t xml:space="preserve"> Initially, it was believed that this behavior took place only at temperatures above the reverse transformation temperature</w:t>
      </w:r>
      <w:r w:rsidR="00622931" w:rsidRPr="009A7EFC">
        <w:rPr>
          <w:rFonts w:asciiTheme="majorBidi" w:hAnsiTheme="majorBidi" w:cstheme="majorBidi"/>
          <w:sz w:val="24"/>
          <w:szCs w:val="24"/>
        </w:rPr>
        <w:t xml:space="preserve"> (</w:t>
      </w:r>
      <w:r w:rsidR="00622931" w:rsidRPr="009A7EFC">
        <w:rPr>
          <w:rFonts w:asciiTheme="majorBidi" w:hAnsiTheme="majorBidi" w:cstheme="majorBidi"/>
          <w:sz w:val="24"/>
        </w:rPr>
        <w:t>A</w:t>
      </w:r>
      <w:r w:rsidR="00622931" w:rsidRPr="009A7EFC">
        <w:rPr>
          <w:rFonts w:asciiTheme="majorBidi" w:hAnsiTheme="majorBidi" w:cstheme="majorBidi"/>
          <w:sz w:val="24"/>
          <w:szCs w:val="24"/>
          <w:vertAlign w:val="subscript"/>
        </w:rPr>
        <w:t>s</w:t>
      </w:r>
      <w:r w:rsidR="00622931" w:rsidRPr="009A7EFC">
        <w:rPr>
          <w:rFonts w:asciiTheme="majorBidi" w:hAnsiTheme="majorBidi" w:cstheme="majorBidi"/>
          <w:sz w:val="24"/>
          <w:szCs w:val="24"/>
        </w:rPr>
        <w:t>)</w:t>
      </w:r>
      <w:r w:rsidR="00CB682A" w:rsidRPr="009A7EFC">
        <w:rPr>
          <w:rFonts w:asciiTheme="majorBidi" w:hAnsiTheme="majorBidi" w:cstheme="majorBidi"/>
          <w:sz w:val="24"/>
          <w:szCs w:val="24"/>
        </w:rPr>
        <w:t xml:space="preserve"> but more </w:t>
      </w:r>
      <w:r w:rsidR="00F35590" w:rsidRPr="009A7EFC">
        <w:rPr>
          <w:rFonts w:asciiTheme="majorBidi" w:hAnsiTheme="majorBidi" w:cstheme="majorBidi"/>
          <w:sz w:val="24"/>
          <w:szCs w:val="24"/>
        </w:rPr>
        <w:t>recently it was discovered that th</w:t>
      </w:r>
      <w:r w:rsidR="00CB682A" w:rsidRPr="009A7EFC">
        <w:rPr>
          <w:rFonts w:asciiTheme="majorBidi" w:hAnsiTheme="majorBidi" w:cstheme="majorBidi"/>
          <w:sz w:val="24"/>
          <w:szCs w:val="24"/>
        </w:rPr>
        <w:t>e</w:t>
      </w:r>
      <w:r w:rsidR="00F35590" w:rsidRPr="009A7EFC">
        <w:rPr>
          <w:rFonts w:asciiTheme="majorBidi" w:hAnsiTheme="majorBidi" w:cstheme="majorBidi"/>
          <w:sz w:val="24"/>
          <w:szCs w:val="24"/>
        </w:rPr>
        <w:t xml:space="preserve"> behavior </w:t>
      </w:r>
      <w:r w:rsidR="00CB682A" w:rsidRPr="009A7EFC">
        <w:rPr>
          <w:rFonts w:asciiTheme="majorBidi" w:hAnsiTheme="majorBidi" w:cstheme="majorBidi"/>
          <w:sz w:val="24"/>
          <w:szCs w:val="24"/>
        </w:rPr>
        <w:t>was</w:t>
      </w:r>
      <w:r w:rsidR="00F35590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24401" w:rsidRPr="009A7EFC">
        <w:rPr>
          <w:rFonts w:asciiTheme="majorBidi" w:hAnsiTheme="majorBidi" w:cstheme="majorBidi"/>
          <w:sz w:val="24"/>
          <w:szCs w:val="24"/>
        </w:rPr>
        <w:t xml:space="preserve">also </w:t>
      </w:r>
      <w:r w:rsidR="00F35590" w:rsidRPr="009A7EFC">
        <w:rPr>
          <w:rFonts w:asciiTheme="majorBidi" w:hAnsiTheme="majorBidi" w:cstheme="majorBidi"/>
          <w:sz w:val="24"/>
          <w:szCs w:val="24"/>
        </w:rPr>
        <w:t>observed at</w:t>
      </w:r>
      <w:r w:rsidR="00622931" w:rsidRPr="009A7EFC">
        <w:rPr>
          <w:rFonts w:asciiTheme="majorBidi" w:hAnsiTheme="majorBidi" w:cstheme="majorBidi"/>
          <w:sz w:val="24"/>
          <w:szCs w:val="24"/>
        </w:rPr>
        <w:t xml:space="preserve"> temperatures below </w:t>
      </w:r>
      <w:r w:rsidR="00622931" w:rsidRPr="009A7EFC">
        <w:rPr>
          <w:rFonts w:asciiTheme="majorBidi" w:hAnsiTheme="majorBidi" w:cstheme="majorBidi"/>
          <w:sz w:val="24"/>
        </w:rPr>
        <w:t>A</w:t>
      </w:r>
      <w:r w:rsidR="00622931" w:rsidRPr="009A7EFC">
        <w:rPr>
          <w:rFonts w:asciiTheme="majorBidi" w:hAnsiTheme="majorBidi" w:cstheme="majorBidi"/>
          <w:sz w:val="24"/>
          <w:szCs w:val="24"/>
          <w:vertAlign w:val="subscript"/>
        </w:rPr>
        <w:t>s</w:t>
      </w:r>
      <w:r w:rsidR="00622931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F35590" w:rsidRPr="009A7EFC">
        <w:rPr>
          <w:rFonts w:asciiTheme="majorBidi" w:hAnsiTheme="majorBidi" w:cstheme="majorBidi"/>
          <w:sz w:val="24"/>
          <w:szCs w:val="24"/>
        </w:rPr>
        <w:t xml:space="preserve">which was </w:t>
      </w:r>
      <w:r w:rsidR="00CB682A" w:rsidRPr="009A7EFC">
        <w:rPr>
          <w:rFonts w:asciiTheme="majorBidi" w:hAnsiTheme="majorBidi" w:cstheme="majorBidi"/>
          <w:sz w:val="24"/>
          <w:szCs w:val="24"/>
        </w:rPr>
        <w:t xml:space="preserve">associated with </w:t>
      </w:r>
      <w:r w:rsidR="00F35590" w:rsidRPr="009A7EFC">
        <w:rPr>
          <w:rFonts w:asciiTheme="majorBidi" w:hAnsiTheme="majorBidi" w:cstheme="majorBidi"/>
          <w:sz w:val="24"/>
          <w:szCs w:val="24"/>
        </w:rPr>
        <w:t xml:space="preserve">the reversible motion of </w:t>
      </w:r>
      <w:proofErr w:type="spellStart"/>
      <w:r w:rsidR="00F35590" w:rsidRPr="009A7EFC">
        <w:rPr>
          <w:rFonts w:asciiTheme="majorBidi" w:hAnsiTheme="majorBidi" w:cstheme="majorBidi"/>
          <w:sz w:val="24"/>
          <w:szCs w:val="24"/>
        </w:rPr>
        <w:t>fcc</w:t>
      </w:r>
      <w:proofErr w:type="spellEnd"/>
      <w:r w:rsidR="00F35590" w:rsidRPr="009A7EFC">
        <w:rPr>
          <w:rFonts w:asciiTheme="majorBidi" w:hAnsiTheme="majorBidi" w:cstheme="majorBidi"/>
          <w:sz w:val="24"/>
          <w:szCs w:val="24"/>
        </w:rPr>
        <w:t>/hcp interfaces [</w:t>
      </w:r>
      <w:r w:rsidR="000B2683" w:rsidRPr="009A7EFC">
        <w:rPr>
          <w:rFonts w:asciiTheme="majorBidi" w:hAnsiTheme="majorBidi" w:cstheme="majorBidi"/>
          <w:sz w:val="24"/>
          <w:szCs w:val="24"/>
          <w:lang w:bidi="fa-IR"/>
        </w:rPr>
        <w:t>35</w:t>
      </w:r>
      <w:r w:rsidR="00F35590" w:rsidRPr="009A7EFC">
        <w:rPr>
          <w:rFonts w:asciiTheme="majorBidi" w:hAnsiTheme="majorBidi" w:cstheme="majorBidi"/>
          <w:sz w:val="24"/>
          <w:szCs w:val="24"/>
        </w:rPr>
        <w:t>].</w:t>
      </w:r>
    </w:p>
    <w:p w14:paraId="62F5D947" w14:textId="77777777" w:rsidR="009F3F92" w:rsidRPr="009A7EFC" w:rsidRDefault="00CB682A" w:rsidP="00B36D9F">
      <w:pPr>
        <w:spacing w:line="480" w:lineRule="auto"/>
        <w:ind w:firstLine="284"/>
        <w:jc w:val="both"/>
        <w:rPr>
          <w:rFonts w:asciiTheme="majorBidi" w:hAnsiTheme="majorBidi" w:cstheme="majorBidi"/>
          <w:sz w:val="24"/>
          <w:szCs w:val="24"/>
          <w:lang w:val="en-CA"/>
        </w:rPr>
      </w:pPr>
      <w:r w:rsidRPr="009A7EFC">
        <w:rPr>
          <w:rFonts w:asciiTheme="majorBidi" w:hAnsiTheme="majorBidi" w:cstheme="majorBidi"/>
          <w:sz w:val="24"/>
          <w:szCs w:val="24"/>
          <w:lang w:val="en-CA"/>
        </w:rPr>
        <w:t xml:space="preserve">Based on the </w:t>
      </w:r>
      <w:r w:rsidR="00524401" w:rsidRPr="009A7EFC">
        <w:rPr>
          <w:rFonts w:asciiTheme="majorBidi" w:hAnsiTheme="majorBidi" w:cstheme="majorBidi"/>
          <w:sz w:val="24"/>
          <w:szCs w:val="24"/>
          <w:lang w:val="en-CA"/>
        </w:rPr>
        <w:t xml:space="preserve">results available from 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>investigations conducted to date, t</w:t>
      </w:r>
      <w:r w:rsidR="009F7682" w:rsidRPr="009A7EFC">
        <w:rPr>
          <w:rFonts w:asciiTheme="majorBidi" w:hAnsiTheme="majorBidi" w:cstheme="majorBidi"/>
          <w:sz w:val="24"/>
          <w:szCs w:val="24"/>
          <w:lang w:val="en-CA"/>
        </w:rPr>
        <w:t xml:space="preserve">he 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>objective o</w:t>
      </w:r>
      <w:r w:rsidR="009F7682" w:rsidRPr="009A7EFC">
        <w:rPr>
          <w:rFonts w:asciiTheme="majorBidi" w:hAnsiTheme="majorBidi" w:cstheme="majorBidi"/>
          <w:sz w:val="24"/>
          <w:szCs w:val="24"/>
          <w:lang w:val="en-CA"/>
        </w:rPr>
        <w:t xml:space="preserve">f this research 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>wa</w:t>
      </w:r>
      <w:r w:rsidR="009F7682" w:rsidRPr="009A7EFC">
        <w:rPr>
          <w:rFonts w:asciiTheme="majorBidi" w:hAnsiTheme="majorBidi" w:cstheme="majorBidi"/>
          <w:sz w:val="24"/>
          <w:szCs w:val="24"/>
          <w:lang w:val="en-CA"/>
        </w:rPr>
        <w:t xml:space="preserve">s to </w:t>
      </w:r>
      <w:r w:rsidR="00524401" w:rsidRPr="009A7EFC">
        <w:rPr>
          <w:rFonts w:asciiTheme="majorBidi" w:hAnsiTheme="majorBidi" w:cstheme="majorBidi"/>
          <w:sz w:val="24"/>
          <w:szCs w:val="24"/>
          <w:lang w:val="en-CA"/>
        </w:rPr>
        <w:t xml:space="preserve">evaluate </w:t>
      </w:r>
      <w:r w:rsidR="00E13888" w:rsidRPr="009A7EFC">
        <w:rPr>
          <w:rFonts w:asciiTheme="majorBidi" w:hAnsiTheme="majorBidi" w:cstheme="majorBidi"/>
          <w:sz w:val="24"/>
          <w:szCs w:val="24"/>
          <w:lang w:val="en-CA"/>
        </w:rPr>
        <w:t xml:space="preserve">and characterize </w:t>
      </w:r>
      <w:r w:rsidR="009F7682" w:rsidRPr="009A7EFC">
        <w:rPr>
          <w:rFonts w:asciiTheme="majorBidi" w:hAnsiTheme="majorBidi" w:cstheme="majorBidi"/>
          <w:sz w:val="24"/>
          <w:szCs w:val="24"/>
          <w:lang w:val="en-CA"/>
        </w:rPr>
        <w:t>the eff</w:t>
      </w:r>
      <w:r w:rsidR="004B3A57" w:rsidRPr="009A7EFC">
        <w:rPr>
          <w:rFonts w:asciiTheme="majorBidi" w:hAnsiTheme="majorBidi" w:cstheme="majorBidi"/>
          <w:sz w:val="24"/>
          <w:szCs w:val="24"/>
          <w:lang w:val="en-CA"/>
        </w:rPr>
        <w:t xml:space="preserve">ect of prior cold rolling on </w:t>
      </w:r>
      <w:r w:rsidR="00B90C13" w:rsidRPr="009A7EFC">
        <w:rPr>
          <w:rFonts w:asciiTheme="majorBidi" w:hAnsiTheme="majorBidi" w:cstheme="majorBidi"/>
          <w:sz w:val="24"/>
          <w:szCs w:val="24"/>
          <w:lang w:val="en-CA"/>
        </w:rPr>
        <w:t>t</w:t>
      </w:r>
      <w:r w:rsidR="004B3A57" w:rsidRPr="009A7EFC">
        <w:rPr>
          <w:rFonts w:asciiTheme="majorBidi" w:hAnsiTheme="majorBidi" w:cstheme="majorBidi"/>
          <w:sz w:val="24"/>
          <w:szCs w:val="24"/>
          <w:lang w:val="en-CA"/>
        </w:rPr>
        <w:t xml:space="preserve">he </w:t>
      </w:r>
      <w:r w:rsidR="00A824BE" w:rsidRPr="009A7EFC">
        <w:rPr>
          <w:rFonts w:asciiTheme="majorBidi" w:hAnsiTheme="majorBidi" w:cstheme="majorBidi"/>
          <w:sz w:val="24"/>
          <w:szCs w:val="24"/>
          <w:lang w:val="en-CA"/>
        </w:rPr>
        <w:t xml:space="preserve">reverse </w:t>
      </w:r>
      <w:r w:rsidR="00282DA6" w:rsidRPr="009A7EFC">
        <w:rPr>
          <w:rFonts w:asciiTheme="majorBidi" w:hAnsiTheme="majorBidi" w:cstheme="majorBidi"/>
          <w:sz w:val="24"/>
          <w:szCs w:val="24"/>
          <w:lang w:val="en-CA"/>
        </w:rPr>
        <w:t xml:space="preserve">transformation </w:t>
      </w:r>
      <w:r w:rsidR="004B0500" w:rsidRPr="009A7EFC">
        <w:rPr>
          <w:rFonts w:asciiTheme="majorBidi" w:hAnsiTheme="majorBidi" w:cstheme="majorBidi"/>
          <w:sz w:val="24"/>
          <w:szCs w:val="24"/>
          <w:lang w:val="en-CA"/>
        </w:rPr>
        <w:t xml:space="preserve">in 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 xml:space="preserve">an </w:t>
      </w:r>
      <w:r w:rsidR="004B0500" w:rsidRPr="009A7EFC">
        <w:rPr>
          <w:rFonts w:asciiTheme="majorBidi" w:hAnsiTheme="majorBidi" w:cstheme="majorBidi"/>
          <w:sz w:val="24"/>
          <w:szCs w:val="24"/>
          <w:lang w:val="en-CA"/>
        </w:rPr>
        <w:t>Fe-10Ni-7Mn</w:t>
      </w:r>
      <w:r w:rsidR="00BB6087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(wt. %)</w:t>
      </w:r>
      <w:r w:rsidR="004B0500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</w:t>
      </w:r>
      <w:r w:rsidR="00BC334A" w:rsidRPr="009A7EFC">
        <w:rPr>
          <w:rFonts w:asciiTheme="majorBidi" w:hAnsiTheme="majorBidi" w:cstheme="majorBidi"/>
          <w:sz w:val="24"/>
          <w:szCs w:val="24"/>
          <w:lang w:val="en-CA"/>
        </w:rPr>
        <w:t xml:space="preserve">high strength </w:t>
      </w:r>
      <w:r w:rsidR="00E13888" w:rsidRPr="009A7EFC">
        <w:rPr>
          <w:rFonts w:asciiTheme="majorBidi" w:hAnsiTheme="majorBidi" w:cstheme="majorBidi"/>
          <w:sz w:val="24"/>
          <w:szCs w:val="24"/>
          <w:lang w:val="en-CA"/>
        </w:rPr>
        <w:t>martensitic steel</w:t>
      </w:r>
      <w:r w:rsidR="004B0500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during</w:t>
      </w:r>
      <w:r w:rsidR="009F7682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</w:t>
      </w:r>
      <w:r w:rsidR="00C51CC5" w:rsidRPr="009A7EFC">
        <w:rPr>
          <w:rFonts w:asciiTheme="majorBidi" w:hAnsiTheme="majorBidi" w:cstheme="majorBidi"/>
          <w:sz w:val="24"/>
          <w:szCs w:val="24"/>
          <w:lang w:val="en-CA"/>
        </w:rPr>
        <w:t>post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>-</w:t>
      </w:r>
      <w:r w:rsidR="00C51CC5" w:rsidRPr="009A7EFC">
        <w:rPr>
          <w:rFonts w:asciiTheme="majorBidi" w:hAnsiTheme="majorBidi" w:cstheme="majorBidi"/>
          <w:sz w:val="24"/>
          <w:szCs w:val="24"/>
          <w:lang w:val="en-CA"/>
        </w:rPr>
        <w:t xml:space="preserve">deformation </w:t>
      </w:r>
      <w:proofErr w:type="spellStart"/>
      <w:r w:rsidR="00C51CC5" w:rsidRPr="009A7EFC">
        <w:rPr>
          <w:rFonts w:asciiTheme="majorBidi" w:hAnsiTheme="majorBidi" w:cstheme="majorBidi"/>
          <w:sz w:val="24"/>
          <w:szCs w:val="24"/>
          <w:lang w:val="en-CA"/>
        </w:rPr>
        <w:lastRenderedPageBreak/>
        <w:t>intercritical</w:t>
      </w:r>
      <w:proofErr w:type="spellEnd"/>
      <w:r w:rsidR="00C51CC5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annealing (</w:t>
      </w:r>
      <w:r w:rsidR="00D674C4" w:rsidRPr="009A7EFC">
        <w:rPr>
          <w:rFonts w:asciiTheme="majorBidi" w:hAnsiTheme="majorBidi" w:cstheme="majorBidi"/>
          <w:sz w:val="24"/>
          <w:szCs w:val="24"/>
          <w:lang w:val="en-CA"/>
        </w:rPr>
        <w:t>PDIA</w:t>
      </w:r>
      <w:r w:rsidR="00C51CC5" w:rsidRPr="009A7EFC">
        <w:rPr>
          <w:rFonts w:asciiTheme="majorBidi" w:hAnsiTheme="majorBidi" w:cstheme="majorBidi"/>
          <w:sz w:val="24"/>
          <w:szCs w:val="24"/>
          <w:lang w:val="en-CA"/>
        </w:rPr>
        <w:t>)</w:t>
      </w:r>
      <w:r w:rsidR="00D674C4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</w:t>
      </w:r>
      <w:r w:rsidR="00230A38" w:rsidRPr="009A7EFC">
        <w:rPr>
          <w:rFonts w:asciiTheme="majorBidi" w:hAnsiTheme="majorBidi" w:cstheme="majorBidi"/>
          <w:sz w:val="24"/>
          <w:szCs w:val="24"/>
        </w:rPr>
        <w:t xml:space="preserve">in </w:t>
      </w:r>
      <w:r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230A38" w:rsidRPr="009A7EFC">
        <w:rPr>
          <w:rFonts w:asciiTheme="majorBidi" w:eastAsia="Calibri" w:hAnsiTheme="majorBidi" w:cstheme="majorBidi"/>
          <w:sz w:val="24"/>
          <w:szCs w:val="24"/>
        </w:rPr>
        <w:t xml:space="preserve">ferritic-austenitic </w:t>
      </w:r>
      <w:r w:rsidR="00230A38" w:rsidRPr="009A7EFC">
        <w:rPr>
          <w:rFonts w:asciiTheme="majorBidi" w:hAnsiTheme="majorBidi" w:cstheme="majorBidi"/>
          <w:sz w:val="24"/>
          <w:szCs w:val="24"/>
        </w:rPr>
        <w:t>(α</w:t>
      </w:r>
      <w:r w:rsidR="00C7548B" w:rsidRPr="009A7EFC">
        <w:rPr>
          <w:rFonts w:asciiTheme="majorBidi" w:hAnsiTheme="majorBidi" w:cstheme="majorBidi"/>
          <w:sz w:val="24"/>
          <w:szCs w:val="24"/>
        </w:rPr>
        <w:sym w:font="Symbol" w:char="F02B"/>
      </w:r>
      <w:r w:rsidR="00230A38" w:rsidRPr="009A7EFC">
        <w:rPr>
          <w:rFonts w:asciiTheme="majorBidi" w:hAnsiTheme="majorBidi" w:cstheme="majorBidi"/>
          <w:sz w:val="24"/>
          <w:szCs w:val="24"/>
        </w:rPr>
        <w:t>γ) dual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230A38" w:rsidRPr="009A7EFC">
        <w:rPr>
          <w:rFonts w:asciiTheme="majorBidi" w:hAnsiTheme="majorBidi" w:cstheme="majorBidi"/>
          <w:sz w:val="24"/>
          <w:szCs w:val="24"/>
        </w:rPr>
        <w:t>phase region</w:t>
      </w:r>
      <w:r w:rsidR="009F7682" w:rsidRPr="009A7EFC">
        <w:rPr>
          <w:rFonts w:asciiTheme="majorBidi" w:hAnsiTheme="majorBidi" w:cstheme="majorBidi"/>
          <w:sz w:val="24"/>
          <w:szCs w:val="24"/>
          <w:lang w:val="en-CA"/>
        </w:rPr>
        <w:t>.</w:t>
      </w:r>
      <w:r w:rsidR="009F3F92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 xml:space="preserve">In addition, special emphasis was placed on examining </w:t>
      </w:r>
      <w:r w:rsidR="009F3F92" w:rsidRPr="009A7EFC">
        <w:rPr>
          <w:rFonts w:asciiTheme="majorBidi" w:hAnsiTheme="majorBidi" w:cstheme="majorBidi"/>
          <w:sz w:val="24"/>
          <w:szCs w:val="24"/>
          <w:lang w:val="en-CA"/>
        </w:rPr>
        <w:t xml:space="preserve">the </w:t>
      </w:r>
      <w:r w:rsidR="00E13888" w:rsidRPr="009A7EFC">
        <w:rPr>
          <w:rFonts w:asciiTheme="majorBidi" w:hAnsiTheme="majorBidi" w:cstheme="majorBidi"/>
          <w:sz w:val="24"/>
          <w:szCs w:val="24"/>
          <w:lang w:val="en-CA"/>
        </w:rPr>
        <w:t>effect of pre-def</w:t>
      </w:r>
      <w:r w:rsidR="00BC334A" w:rsidRPr="009A7EFC">
        <w:rPr>
          <w:rFonts w:asciiTheme="majorBidi" w:hAnsiTheme="majorBidi" w:cstheme="majorBidi"/>
          <w:sz w:val="24"/>
          <w:szCs w:val="24"/>
          <w:lang w:val="en-CA"/>
        </w:rPr>
        <w:t>ormation</w:t>
      </w:r>
      <w:r w:rsidR="001D5A8B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and subsequent heat treatment</w:t>
      </w:r>
      <w:r w:rsidR="00BC334A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on the</w:t>
      </w:r>
      <w:r w:rsidR="001D5A8B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</w:t>
      </w:r>
      <w:r w:rsidR="00526BB3" w:rsidRPr="009A7EFC">
        <w:rPr>
          <w:rFonts w:asciiTheme="majorBidi" w:hAnsiTheme="majorBidi" w:cstheme="majorBidi"/>
          <w:sz w:val="24"/>
          <w:szCs w:val="24"/>
          <w:lang w:val="en-CA"/>
        </w:rPr>
        <w:t>microstructure,</w:t>
      </w:r>
      <w:r w:rsidR="000B3534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</w:t>
      </w:r>
      <w:r w:rsidR="000B3534" w:rsidRPr="009A7EFC">
        <w:rPr>
          <w:rFonts w:asciiTheme="majorBidi" w:hAnsiTheme="majorBidi" w:cstheme="majorBidi"/>
          <w:sz w:val="24"/>
          <w:szCs w:val="24"/>
        </w:rPr>
        <w:t xml:space="preserve">phase evaluation and </w:t>
      </w:r>
      <w:r w:rsidR="000B3534" w:rsidRPr="009A7EFC">
        <w:rPr>
          <w:rFonts w:asciiTheme="majorBidi" w:hAnsiTheme="majorBidi" w:cstheme="majorBidi"/>
          <w:sz w:val="24"/>
          <w:szCs w:val="24"/>
          <w:lang w:val="en-CA"/>
        </w:rPr>
        <w:t xml:space="preserve">mechanical properties of the </w:t>
      </w:r>
      <w:r w:rsidRPr="009A7EFC">
        <w:rPr>
          <w:rFonts w:asciiTheme="majorBidi" w:hAnsiTheme="majorBidi" w:cstheme="majorBidi"/>
          <w:sz w:val="24"/>
          <w:szCs w:val="24"/>
          <w:lang w:val="en-CA"/>
        </w:rPr>
        <w:t xml:space="preserve">Fe-Ni-Mn </w:t>
      </w:r>
      <w:r w:rsidR="000B3534" w:rsidRPr="009A7EFC">
        <w:rPr>
          <w:rFonts w:asciiTheme="majorBidi" w:hAnsiTheme="majorBidi" w:cstheme="majorBidi"/>
          <w:sz w:val="24"/>
          <w:szCs w:val="24"/>
          <w:lang w:val="en-CA"/>
        </w:rPr>
        <w:t>alloy.</w:t>
      </w:r>
      <w:r w:rsidR="00526BB3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</w:t>
      </w:r>
    </w:p>
    <w:p w14:paraId="0C9D51BC" w14:textId="77777777" w:rsidR="000C5F7E" w:rsidRPr="009A7EFC" w:rsidRDefault="000C5F7E" w:rsidP="00CC2540">
      <w:pPr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A7EFC">
        <w:rPr>
          <w:rFonts w:asciiTheme="majorBidi" w:hAnsiTheme="majorBidi" w:cstheme="majorBidi"/>
          <w:b/>
          <w:bCs/>
          <w:sz w:val="24"/>
          <w:szCs w:val="24"/>
        </w:rPr>
        <w:t>2. Experimental material and procedures</w:t>
      </w:r>
    </w:p>
    <w:p w14:paraId="0A556414" w14:textId="77777777" w:rsidR="00DB3392" w:rsidRPr="009A7EFC" w:rsidRDefault="00CB682A" w:rsidP="00AB6C8C">
      <w:pPr>
        <w:spacing w:after="0" w:line="48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An</w:t>
      </w:r>
      <w:r w:rsidR="00540C52" w:rsidRPr="009A7EFC">
        <w:rPr>
          <w:rFonts w:asciiTheme="majorBidi" w:hAnsiTheme="majorBidi" w:cstheme="majorBidi"/>
          <w:sz w:val="24"/>
          <w:szCs w:val="24"/>
        </w:rPr>
        <w:t xml:space="preserve"> ingot of </w:t>
      </w:r>
      <w:r w:rsidRPr="009A7EFC">
        <w:rPr>
          <w:rFonts w:asciiTheme="majorBidi" w:hAnsiTheme="majorBidi" w:cstheme="majorBidi"/>
          <w:sz w:val="24"/>
          <w:szCs w:val="24"/>
        </w:rPr>
        <w:t xml:space="preserve">an </w:t>
      </w:r>
      <w:r w:rsidR="00540C52" w:rsidRPr="009A7EFC">
        <w:rPr>
          <w:rFonts w:asciiTheme="majorBidi" w:hAnsiTheme="majorBidi" w:cstheme="majorBidi"/>
          <w:sz w:val="24"/>
          <w:szCs w:val="24"/>
        </w:rPr>
        <w:t>Fe-10Ni-7Mn (wt</w:t>
      </w:r>
      <w:r w:rsidR="00016FEF" w:rsidRPr="009A7EFC">
        <w:rPr>
          <w:rFonts w:asciiTheme="majorBidi" w:hAnsiTheme="majorBidi" w:cstheme="majorBidi"/>
          <w:sz w:val="24"/>
          <w:szCs w:val="24"/>
        </w:rPr>
        <w:t xml:space="preserve">. </w:t>
      </w:r>
      <w:r w:rsidR="000C5F7E" w:rsidRPr="009A7EFC">
        <w:rPr>
          <w:rFonts w:asciiTheme="majorBidi" w:hAnsiTheme="majorBidi" w:cstheme="majorBidi"/>
          <w:sz w:val="24"/>
          <w:szCs w:val="24"/>
        </w:rPr>
        <w:t xml:space="preserve">%) alloy was </w:t>
      </w:r>
      <w:r w:rsidR="00EA0E8C" w:rsidRPr="009A7EFC">
        <w:rPr>
          <w:rFonts w:asciiTheme="majorBidi" w:hAnsiTheme="majorBidi" w:cstheme="majorBidi"/>
          <w:sz w:val="24"/>
          <w:szCs w:val="24"/>
        </w:rPr>
        <w:t>prepared</w:t>
      </w:r>
      <w:r w:rsidR="000C5F7E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</w:rPr>
        <w:t>using a</w:t>
      </w:r>
      <w:r w:rsidR="00EA0E8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C5F7E" w:rsidRPr="009A7EFC">
        <w:rPr>
          <w:rFonts w:asciiTheme="majorBidi" w:hAnsiTheme="majorBidi" w:cstheme="majorBidi"/>
          <w:sz w:val="24"/>
          <w:szCs w:val="24"/>
        </w:rPr>
        <w:t>vacu</w:t>
      </w:r>
      <w:r w:rsidR="00EA0E8C" w:rsidRPr="009A7EFC">
        <w:rPr>
          <w:rFonts w:asciiTheme="majorBidi" w:hAnsiTheme="majorBidi" w:cstheme="majorBidi"/>
          <w:sz w:val="24"/>
          <w:szCs w:val="24"/>
        </w:rPr>
        <w:t>um arc re-melting (VAR) furnace</w:t>
      </w:r>
      <w:r w:rsidR="000C5F7E" w:rsidRPr="009A7EFC">
        <w:rPr>
          <w:rFonts w:asciiTheme="majorBidi" w:hAnsiTheme="majorBidi" w:cstheme="majorBidi"/>
          <w:sz w:val="24"/>
          <w:szCs w:val="24"/>
        </w:rPr>
        <w:t xml:space="preserve">. </w:t>
      </w:r>
      <w:r w:rsidR="000D407F" w:rsidRPr="009A7EFC">
        <w:rPr>
          <w:rFonts w:asciiTheme="majorBidi" w:hAnsiTheme="majorBidi" w:cstheme="majorBidi"/>
          <w:sz w:val="24"/>
          <w:szCs w:val="24"/>
        </w:rPr>
        <w:t>Th</w:t>
      </w:r>
      <w:r w:rsidRPr="009A7EFC">
        <w:rPr>
          <w:rFonts w:asciiTheme="majorBidi" w:hAnsiTheme="majorBidi" w:cstheme="majorBidi"/>
          <w:sz w:val="24"/>
          <w:szCs w:val="24"/>
        </w:rPr>
        <w:t>is</w:t>
      </w:r>
      <w:r w:rsidR="000D407F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25CC8" w:rsidRPr="009A7EFC">
        <w:rPr>
          <w:rFonts w:asciiTheme="majorBidi" w:hAnsiTheme="majorBidi" w:cstheme="majorBidi"/>
          <w:sz w:val="24"/>
          <w:szCs w:val="24"/>
        </w:rPr>
        <w:t>ingot was</w:t>
      </w:r>
      <w:r w:rsidR="000C5F7E"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0C5F7E" w:rsidRPr="009A7EFC">
        <w:rPr>
          <w:rFonts w:asciiTheme="majorBidi" w:hAnsiTheme="majorBidi" w:cstheme="majorBidi"/>
          <w:sz w:val="24"/>
          <w:szCs w:val="24"/>
        </w:rPr>
        <w:t>hot</w:t>
      </w:r>
      <w:r w:rsidRPr="009A7EFC">
        <w:rPr>
          <w:rFonts w:asciiTheme="majorBidi" w:hAnsiTheme="majorBidi" w:cstheme="majorBidi"/>
          <w:sz w:val="24"/>
          <w:szCs w:val="24"/>
        </w:rPr>
        <w:t>-</w:t>
      </w:r>
      <w:r w:rsidR="000C5F7E" w:rsidRPr="009A7EFC">
        <w:rPr>
          <w:rFonts w:asciiTheme="majorBidi" w:hAnsiTheme="majorBidi" w:cstheme="majorBidi"/>
          <w:sz w:val="24"/>
          <w:szCs w:val="24"/>
        </w:rPr>
        <w:t>forged</w:t>
      </w:r>
      <w:proofErr w:type="gramEnd"/>
      <w:r w:rsidR="00025CC8" w:rsidRPr="009A7EFC">
        <w:rPr>
          <w:rFonts w:asciiTheme="majorBidi" w:hAnsiTheme="majorBidi" w:cstheme="majorBidi"/>
          <w:sz w:val="24"/>
          <w:szCs w:val="24"/>
        </w:rPr>
        <w:t xml:space="preserve"> by 50%</w:t>
      </w:r>
      <w:r w:rsidR="00540C52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25CC8" w:rsidRPr="009A7EFC">
        <w:rPr>
          <w:rFonts w:asciiTheme="majorBidi" w:hAnsiTheme="majorBidi" w:cstheme="majorBidi"/>
          <w:sz w:val="24"/>
          <w:szCs w:val="24"/>
        </w:rPr>
        <w:t>reduction</w:t>
      </w:r>
      <w:r w:rsidR="000C5F7E" w:rsidRPr="009A7EFC">
        <w:rPr>
          <w:rFonts w:asciiTheme="majorBidi" w:hAnsiTheme="majorBidi" w:cstheme="majorBidi"/>
          <w:sz w:val="24"/>
          <w:szCs w:val="24"/>
        </w:rPr>
        <w:t xml:space="preserve"> at 1150 °C and then homogenized in </w:t>
      </w:r>
      <w:r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0C5F7E" w:rsidRPr="009A7EFC">
        <w:rPr>
          <w:rFonts w:asciiTheme="majorBidi" w:hAnsiTheme="majorBidi" w:cstheme="majorBidi"/>
          <w:sz w:val="24"/>
          <w:szCs w:val="24"/>
        </w:rPr>
        <w:t xml:space="preserve">vacuum furnace at 1150 °C for </w:t>
      </w:r>
      <w:r w:rsidR="006C4411" w:rsidRPr="009A7EFC">
        <w:rPr>
          <w:rFonts w:asciiTheme="majorBidi" w:hAnsiTheme="majorBidi" w:cstheme="majorBidi"/>
          <w:sz w:val="24"/>
          <w:szCs w:val="24"/>
        </w:rPr>
        <w:t xml:space="preserve">86.4 </w:t>
      </w:r>
      <w:proofErr w:type="spellStart"/>
      <w:r w:rsidR="006C4411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AB6C8C" w:rsidRPr="009A7EFC">
        <w:rPr>
          <w:rFonts w:asciiTheme="majorBidi" w:hAnsiTheme="majorBidi" w:cstheme="majorBidi"/>
          <w:sz w:val="24"/>
          <w:szCs w:val="24"/>
        </w:rPr>
        <w:t>.</w:t>
      </w:r>
      <w:r w:rsidR="000D407F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</w:rPr>
        <w:t xml:space="preserve">Thereafter, the </w:t>
      </w:r>
      <w:r w:rsidR="00AB6C8C" w:rsidRPr="009A7EFC">
        <w:rPr>
          <w:rFonts w:asciiTheme="majorBidi" w:hAnsiTheme="majorBidi" w:cstheme="majorBidi"/>
          <w:sz w:val="24"/>
          <w:szCs w:val="24"/>
        </w:rPr>
        <w:t>homogenized</w:t>
      </w:r>
      <w:r w:rsidR="000D407F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AB6C8C" w:rsidRPr="009A7EFC">
        <w:rPr>
          <w:rFonts w:asciiTheme="majorBidi" w:hAnsiTheme="majorBidi" w:cstheme="majorBidi"/>
          <w:sz w:val="24"/>
          <w:szCs w:val="24"/>
        </w:rPr>
        <w:t xml:space="preserve">ingot </w:t>
      </w:r>
      <w:r w:rsidRPr="009A7EFC">
        <w:rPr>
          <w:rFonts w:asciiTheme="majorBidi" w:hAnsiTheme="majorBidi" w:cstheme="majorBidi"/>
          <w:sz w:val="24"/>
          <w:szCs w:val="24"/>
        </w:rPr>
        <w:t xml:space="preserve">was </w:t>
      </w:r>
      <w:r w:rsidR="000D407F" w:rsidRPr="009A7EFC">
        <w:rPr>
          <w:rFonts w:asciiTheme="majorBidi" w:hAnsiTheme="majorBidi" w:cstheme="majorBidi"/>
          <w:sz w:val="24"/>
          <w:szCs w:val="24"/>
        </w:rPr>
        <w:t>solution</w:t>
      </w:r>
      <w:r w:rsidRPr="009A7EFC">
        <w:rPr>
          <w:rFonts w:asciiTheme="majorBidi" w:hAnsiTheme="majorBidi" w:cstheme="majorBidi"/>
          <w:sz w:val="24"/>
          <w:szCs w:val="24"/>
        </w:rPr>
        <w:t>-</w:t>
      </w:r>
      <w:r w:rsidR="000D407F" w:rsidRPr="009A7EFC">
        <w:rPr>
          <w:rFonts w:asciiTheme="majorBidi" w:hAnsiTheme="majorBidi" w:cstheme="majorBidi"/>
          <w:sz w:val="24"/>
          <w:szCs w:val="24"/>
        </w:rPr>
        <w:t xml:space="preserve">annealed at 950 °C for </w:t>
      </w:r>
      <w:r w:rsidR="006C4411" w:rsidRPr="009A7EFC">
        <w:rPr>
          <w:rFonts w:asciiTheme="majorBidi" w:hAnsiTheme="majorBidi" w:cstheme="majorBidi"/>
          <w:sz w:val="24"/>
          <w:szCs w:val="24"/>
        </w:rPr>
        <w:t xml:space="preserve">3.6 </w:t>
      </w:r>
      <w:proofErr w:type="spellStart"/>
      <w:r w:rsidR="006C4411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0D407F" w:rsidRPr="009A7EFC">
        <w:rPr>
          <w:rFonts w:asciiTheme="majorBidi" w:hAnsiTheme="majorBidi" w:cstheme="majorBidi"/>
          <w:sz w:val="24"/>
          <w:szCs w:val="24"/>
        </w:rPr>
        <w:t xml:space="preserve"> and quenched in </w:t>
      </w:r>
      <w:r w:rsidR="00E073B0" w:rsidRPr="009A7EFC">
        <w:rPr>
          <w:rFonts w:asciiTheme="majorBidi" w:hAnsiTheme="majorBidi" w:cstheme="majorBidi"/>
          <w:sz w:val="24"/>
          <w:szCs w:val="24"/>
        </w:rPr>
        <w:t xml:space="preserve">cold </w:t>
      </w:r>
      <w:r w:rsidR="000D407F" w:rsidRPr="009A7EFC">
        <w:rPr>
          <w:rFonts w:asciiTheme="majorBidi" w:hAnsiTheme="majorBidi" w:cstheme="majorBidi"/>
          <w:sz w:val="24"/>
          <w:szCs w:val="24"/>
        </w:rPr>
        <w:t xml:space="preserve">water to obtain </w:t>
      </w:r>
      <w:r w:rsidR="00AB6C8C" w:rsidRPr="009A7EFC">
        <w:rPr>
          <w:rFonts w:asciiTheme="majorBidi" w:hAnsiTheme="majorBidi" w:cstheme="majorBidi"/>
          <w:sz w:val="24"/>
          <w:szCs w:val="24"/>
        </w:rPr>
        <w:t>a</w:t>
      </w:r>
      <w:r w:rsidR="000D407F"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0D407F" w:rsidRPr="009A7EFC">
        <w:rPr>
          <w:rFonts w:asciiTheme="majorBidi" w:hAnsiTheme="majorBidi" w:cstheme="majorBidi"/>
          <w:sz w:val="24"/>
          <w:szCs w:val="24"/>
        </w:rPr>
        <w:t>fully</w:t>
      </w:r>
      <w:r w:rsidRPr="009A7EFC">
        <w:rPr>
          <w:rFonts w:asciiTheme="majorBidi" w:hAnsiTheme="majorBidi" w:cstheme="majorBidi"/>
          <w:sz w:val="24"/>
          <w:szCs w:val="24"/>
        </w:rPr>
        <w:t>-</w:t>
      </w:r>
      <w:r w:rsidR="000D407F" w:rsidRPr="009A7EFC">
        <w:rPr>
          <w:rFonts w:asciiTheme="majorBidi" w:hAnsiTheme="majorBidi" w:cstheme="majorBidi"/>
          <w:sz w:val="24"/>
          <w:szCs w:val="24"/>
        </w:rPr>
        <w:t>martensitic</w:t>
      </w:r>
      <w:proofErr w:type="gramEnd"/>
      <w:r w:rsidR="000D407F" w:rsidRPr="009A7EFC">
        <w:rPr>
          <w:rFonts w:asciiTheme="majorBidi" w:hAnsiTheme="majorBidi" w:cstheme="majorBidi"/>
          <w:sz w:val="24"/>
          <w:szCs w:val="24"/>
        </w:rPr>
        <w:t xml:space="preserve"> microstructure.</w:t>
      </w:r>
      <w:r w:rsidR="009C466F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40C52" w:rsidRPr="009A7EFC">
        <w:rPr>
          <w:rFonts w:asciiTheme="majorBidi" w:hAnsiTheme="majorBidi" w:cstheme="majorBidi"/>
          <w:sz w:val="24"/>
          <w:szCs w:val="24"/>
        </w:rPr>
        <w:t>Deformation process</w:t>
      </w:r>
      <w:r w:rsidRPr="009A7EFC">
        <w:rPr>
          <w:rFonts w:asciiTheme="majorBidi" w:hAnsiTheme="majorBidi" w:cstheme="majorBidi"/>
          <w:sz w:val="24"/>
          <w:szCs w:val="24"/>
        </w:rPr>
        <w:t xml:space="preserve">ing was conducted </w:t>
      </w:r>
      <w:r w:rsidR="0033609C" w:rsidRPr="009A7EFC">
        <w:rPr>
          <w:rFonts w:asciiTheme="majorBidi" w:hAnsiTheme="majorBidi" w:cstheme="majorBidi"/>
          <w:sz w:val="24"/>
          <w:szCs w:val="24"/>
        </w:rPr>
        <w:t>by</w:t>
      </w:r>
      <w:r w:rsidR="00540C52" w:rsidRPr="009A7EFC">
        <w:rPr>
          <w:rFonts w:asciiTheme="majorBidi" w:hAnsiTheme="majorBidi" w:cstheme="majorBidi"/>
          <w:sz w:val="24"/>
          <w:szCs w:val="24"/>
        </w:rPr>
        <w:t xml:space="preserve"> conventional cold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40C52" w:rsidRPr="009A7EFC">
        <w:rPr>
          <w:rFonts w:asciiTheme="majorBidi" w:hAnsiTheme="majorBidi" w:cstheme="majorBidi"/>
          <w:sz w:val="24"/>
          <w:szCs w:val="24"/>
        </w:rPr>
        <w:t>rolling</w:t>
      </w:r>
      <w:r w:rsidR="00C3739F" w:rsidRPr="009A7EFC">
        <w:rPr>
          <w:rFonts w:asciiTheme="majorBidi" w:hAnsiTheme="majorBidi" w:cstheme="majorBidi"/>
          <w:sz w:val="24"/>
          <w:szCs w:val="24"/>
        </w:rPr>
        <w:t xml:space="preserve"> of </w:t>
      </w:r>
      <w:r w:rsidR="002647C7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58763C" w:rsidRPr="009A7EFC">
        <w:rPr>
          <w:rFonts w:asciiTheme="majorBidi" w:hAnsiTheme="majorBidi" w:cstheme="majorBidi"/>
          <w:sz w:val="24"/>
          <w:szCs w:val="24"/>
        </w:rPr>
        <w:t>SA</w:t>
      </w:r>
      <w:r w:rsidR="00840845" w:rsidRPr="009A7EFC">
        <w:rPr>
          <w:rFonts w:asciiTheme="majorBidi" w:hAnsiTheme="majorBidi" w:cstheme="majorBidi"/>
          <w:sz w:val="24"/>
          <w:szCs w:val="24"/>
        </w:rPr>
        <w:t xml:space="preserve"> specimen</w:t>
      </w:r>
      <w:r w:rsidR="001B2D50" w:rsidRPr="009A7EFC">
        <w:rPr>
          <w:rFonts w:asciiTheme="majorBidi" w:hAnsiTheme="majorBidi" w:cstheme="majorBidi"/>
          <w:sz w:val="24"/>
          <w:szCs w:val="24"/>
        </w:rPr>
        <w:t xml:space="preserve"> at room temperature </w:t>
      </w:r>
      <w:r w:rsidRPr="009A7EFC">
        <w:rPr>
          <w:rFonts w:asciiTheme="majorBidi" w:hAnsiTheme="majorBidi" w:cstheme="majorBidi"/>
          <w:sz w:val="24"/>
          <w:szCs w:val="24"/>
        </w:rPr>
        <w:t xml:space="preserve">to a </w:t>
      </w:r>
      <w:r w:rsidR="00540C52" w:rsidRPr="009A7EFC">
        <w:rPr>
          <w:rFonts w:asciiTheme="majorBidi" w:hAnsiTheme="majorBidi" w:cstheme="majorBidi"/>
          <w:sz w:val="24"/>
          <w:szCs w:val="24"/>
        </w:rPr>
        <w:t xml:space="preserve">70% reduction in thickness. </w:t>
      </w:r>
    </w:p>
    <w:p w14:paraId="08ED1163" w14:textId="77777777" w:rsidR="00DB3392" w:rsidRPr="009A7EFC" w:rsidRDefault="00CB682A" w:rsidP="00A10402">
      <w:pPr>
        <w:spacing w:after="0" w:line="480" w:lineRule="auto"/>
        <w:ind w:firstLine="284"/>
        <w:jc w:val="both"/>
        <w:rPr>
          <w:rFonts w:asciiTheme="majorBidi" w:hAnsiTheme="majorBidi" w:cstheme="majorBidi"/>
          <w:sz w:val="24"/>
          <w:szCs w:val="24"/>
          <w:vertAlign w:val="subscript"/>
        </w:rPr>
      </w:pPr>
      <w:r w:rsidRPr="009A7EFC">
        <w:rPr>
          <w:rFonts w:asciiTheme="majorBidi" w:hAnsiTheme="majorBidi" w:cstheme="majorBidi"/>
          <w:sz w:val="24"/>
          <w:szCs w:val="24"/>
        </w:rPr>
        <w:t>D</w:t>
      </w:r>
      <w:r w:rsidR="001749C4" w:rsidRPr="009A7EFC">
        <w:rPr>
          <w:rFonts w:asciiTheme="majorBidi" w:hAnsiTheme="majorBidi" w:cstheme="majorBidi"/>
          <w:sz w:val="24"/>
          <w:szCs w:val="24"/>
        </w:rPr>
        <w:t>ilatometric specimens with length</w:t>
      </w:r>
      <w:r w:rsidRPr="009A7EFC">
        <w:rPr>
          <w:rFonts w:asciiTheme="majorBidi" w:hAnsiTheme="majorBidi" w:cstheme="majorBidi"/>
          <w:sz w:val="24"/>
          <w:szCs w:val="24"/>
        </w:rPr>
        <w:t>s</w:t>
      </w:r>
      <w:r w:rsidR="001749C4" w:rsidRPr="009A7EFC">
        <w:rPr>
          <w:rFonts w:asciiTheme="majorBidi" w:hAnsiTheme="majorBidi" w:cstheme="majorBidi"/>
          <w:sz w:val="24"/>
          <w:szCs w:val="24"/>
        </w:rPr>
        <w:t xml:space="preserve"> of 10 mm and diameter</w:t>
      </w:r>
      <w:r w:rsidRPr="009A7EFC">
        <w:rPr>
          <w:rFonts w:asciiTheme="majorBidi" w:hAnsiTheme="majorBidi" w:cstheme="majorBidi"/>
          <w:sz w:val="24"/>
          <w:szCs w:val="24"/>
        </w:rPr>
        <w:t>s</w:t>
      </w:r>
      <w:r w:rsidR="001749C4" w:rsidRPr="009A7EFC">
        <w:rPr>
          <w:rFonts w:asciiTheme="majorBidi" w:hAnsiTheme="majorBidi" w:cstheme="majorBidi"/>
          <w:sz w:val="24"/>
          <w:szCs w:val="24"/>
        </w:rPr>
        <w:t xml:space="preserve"> of 2.4 mm were taken</w:t>
      </w:r>
      <w:r w:rsidR="00AB592C" w:rsidRPr="009A7EFC">
        <w:rPr>
          <w:rFonts w:asciiTheme="majorBidi" w:hAnsiTheme="majorBidi" w:cstheme="majorBidi"/>
          <w:sz w:val="24"/>
          <w:szCs w:val="24"/>
        </w:rPr>
        <w:t xml:space="preserve"> from </w:t>
      </w:r>
      <w:r w:rsidR="00954751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58763C" w:rsidRPr="009A7EFC">
        <w:rPr>
          <w:rFonts w:asciiTheme="majorBidi" w:hAnsiTheme="majorBidi" w:cstheme="majorBidi"/>
          <w:sz w:val="24"/>
          <w:szCs w:val="24"/>
        </w:rPr>
        <w:t>SA</w:t>
      </w:r>
      <w:r w:rsidR="00016FEF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</w:rPr>
        <w:t xml:space="preserve">material </w:t>
      </w:r>
      <w:r w:rsidR="008B2E6F" w:rsidRPr="009A7EFC">
        <w:rPr>
          <w:rFonts w:asciiTheme="majorBidi" w:hAnsiTheme="majorBidi" w:cstheme="majorBidi"/>
          <w:sz w:val="24"/>
          <w:szCs w:val="24"/>
        </w:rPr>
        <w:t>and</w:t>
      </w:r>
      <w:r w:rsidR="00AB592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</w:rPr>
        <w:t xml:space="preserve">from </w:t>
      </w:r>
      <w:r w:rsidR="00E0114D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1749C4" w:rsidRPr="009A7EFC">
        <w:rPr>
          <w:rFonts w:asciiTheme="majorBidi" w:hAnsiTheme="majorBidi" w:cstheme="majorBidi"/>
          <w:sz w:val="24"/>
          <w:szCs w:val="24"/>
        </w:rPr>
        <w:t xml:space="preserve">70% </w:t>
      </w:r>
      <w:r w:rsidR="002647C7" w:rsidRPr="009A7EFC">
        <w:rPr>
          <w:rFonts w:asciiTheme="majorBidi" w:hAnsiTheme="majorBidi" w:cstheme="majorBidi"/>
          <w:sz w:val="24"/>
          <w:szCs w:val="24"/>
        </w:rPr>
        <w:t>cold</w:t>
      </w:r>
      <w:r w:rsidRPr="009A7EFC">
        <w:rPr>
          <w:rFonts w:asciiTheme="majorBidi" w:hAnsiTheme="majorBidi" w:cstheme="majorBidi"/>
          <w:sz w:val="24"/>
          <w:szCs w:val="24"/>
        </w:rPr>
        <w:t>-</w:t>
      </w:r>
      <w:r w:rsidR="001749C4" w:rsidRPr="009A7EFC">
        <w:rPr>
          <w:rFonts w:asciiTheme="majorBidi" w:hAnsiTheme="majorBidi" w:cstheme="majorBidi"/>
          <w:sz w:val="24"/>
          <w:szCs w:val="24"/>
        </w:rPr>
        <w:t>rolled</w:t>
      </w:r>
      <w:r w:rsidR="0058763C" w:rsidRPr="009A7EFC">
        <w:rPr>
          <w:rFonts w:asciiTheme="majorBidi" w:hAnsiTheme="majorBidi" w:cstheme="majorBidi"/>
          <w:sz w:val="24"/>
          <w:szCs w:val="24"/>
        </w:rPr>
        <w:t xml:space="preserve"> (CR)</w:t>
      </w:r>
      <w:r w:rsidR="001749C4" w:rsidRPr="009A7EFC">
        <w:rPr>
          <w:rFonts w:asciiTheme="majorBidi" w:hAnsiTheme="majorBidi" w:cstheme="majorBidi"/>
          <w:sz w:val="24"/>
          <w:szCs w:val="24"/>
        </w:rPr>
        <w:t xml:space="preserve"> specimens</w:t>
      </w:r>
      <w:r w:rsidR="00016FEF" w:rsidRPr="009A7EFC">
        <w:rPr>
          <w:rFonts w:asciiTheme="majorBidi" w:hAnsiTheme="majorBidi" w:cstheme="majorBidi"/>
          <w:sz w:val="24"/>
          <w:szCs w:val="24"/>
        </w:rPr>
        <w:t xml:space="preserve">. </w:t>
      </w:r>
      <w:r w:rsidR="004F5D01" w:rsidRPr="009A7EFC">
        <w:rPr>
          <w:rFonts w:asciiTheme="majorBidi" w:hAnsiTheme="majorBidi" w:cstheme="majorBidi"/>
          <w:sz w:val="24"/>
          <w:szCs w:val="24"/>
        </w:rPr>
        <w:t xml:space="preserve">In order to </w:t>
      </w:r>
      <w:r w:rsidR="004F5D01" w:rsidRPr="009A7EFC">
        <w:rPr>
          <w:rFonts w:asciiTheme="majorBidi" w:eastAsia="DAKDG G+ MTSY" w:hAnsiTheme="majorBidi" w:cstheme="majorBidi"/>
          <w:sz w:val="24"/>
          <w:szCs w:val="24"/>
        </w:rPr>
        <w:t>investigate the effect of rolling on the reverse transformation</w:t>
      </w:r>
      <w:r w:rsidR="004F5D01" w:rsidRPr="009A7EFC">
        <w:rPr>
          <w:rFonts w:asciiTheme="majorBidi" w:hAnsiTheme="majorBidi" w:cstheme="majorBidi"/>
          <w:sz w:val="24"/>
          <w:szCs w:val="24"/>
        </w:rPr>
        <w:t xml:space="preserve"> temperatures, </w:t>
      </w:r>
      <w:r w:rsidR="006B3615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58763C" w:rsidRPr="009A7EFC">
        <w:rPr>
          <w:rFonts w:asciiTheme="majorBidi" w:hAnsiTheme="majorBidi" w:cstheme="majorBidi"/>
          <w:sz w:val="24"/>
          <w:szCs w:val="24"/>
        </w:rPr>
        <w:t>SA</w:t>
      </w:r>
      <w:r w:rsidR="000A6B86" w:rsidRPr="009A7EFC">
        <w:rPr>
          <w:rFonts w:asciiTheme="majorBidi" w:hAnsiTheme="majorBidi" w:cstheme="majorBidi"/>
          <w:sz w:val="24"/>
          <w:szCs w:val="24"/>
        </w:rPr>
        <w:t xml:space="preserve"> and </w:t>
      </w:r>
      <w:r w:rsidR="0095218F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58763C" w:rsidRPr="009A7EFC">
        <w:rPr>
          <w:rFonts w:asciiTheme="majorBidi" w:hAnsiTheme="majorBidi" w:cstheme="majorBidi"/>
          <w:sz w:val="24"/>
          <w:szCs w:val="24"/>
        </w:rPr>
        <w:t>CR</w:t>
      </w:r>
      <w:r w:rsidR="000A6B86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607C74" w:rsidRPr="009A7EFC">
        <w:rPr>
          <w:rFonts w:asciiTheme="majorBidi" w:hAnsiTheme="majorBidi" w:cstheme="majorBidi"/>
          <w:sz w:val="24"/>
          <w:szCs w:val="24"/>
        </w:rPr>
        <w:t xml:space="preserve">dilatometric specimens were continuously heated to </w:t>
      </w:r>
      <w:r w:rsidRPr="009A7EFC">
        <w:rPr>
          <w:rFonts w:asciiTheme="majorBidi" w:hAnsiTheme="majorBidi" w:cstheme="majorBidi"/>
          <w:sz w:val="24"/>
          <w:szCs w:val="24"/>
        </w:rPr>
        <w:t xml:space="preserve">the </w:t>
      </w:r>
      <w:proofErr w:type="gramStart"/>
      <w:r w:rsidR="00607C74" w:rsidRPr="009A7EFC">
        <w:rPr>
          <w:rFonts w:asciiTheme="majorBidi" w:hAnsiTheme="majorBidi" w:cstheme="majorBidi"/>
          <w:sz w:val="24"/>
          <w:szCs w:val="24"/>
        </w:rPr>
        <w:t>single phase</w:t>
      </w:r>
      <w:proofErr w:type="gramEnd"/>
      <w:r w:rsidR="00607C74" w:rsidRPr="009A7EFC">
        <w:rPr>
          <w:rFonts w:asciiTheme="majorBidi" w:hAnsiTheme="majorBidi" w:cstheme="majorBidi"/>
          <w:sz w:val="24"/>
          <w:szCs w:val="24"/>
        </w:rPr>
        <w:t xml:space="preserve"> austenitic region at a heating rate of 5 °C/</w:t>
      </w:r>
      <w:r w:rsidR="006C4411" w:rsidRPr="009A7EFC">
        <w:rPr>
          <w:rFonts w:asciiTheme="majorBidi" w:hAnsiTheme="majorBidi" w:cstheme="majorBidi"/>
          <w:sz w:val="24"/>
          <w:szCs w:val="24"/>
        </w:rPr>
        <w:t>min</w:t>
      </w:r>
      <w:r w:rsidR="00607C74" w:rsidRPr="009A7EFC">
        <w:rPr>
          <w:rFonts w:asciiTheme="majorBidi" w:hAnsiTheme="majorBidi" w:cstheme="majorBidi"/>
          <w:sz w:val="24"/>
          <w:szCs w:val="24"/>
        </w:rPr>
        <w:t xml:space="preserve">. Also, </w:t>
      </w:r>
      <w:r w:rsidRPr="009A7EFC">
        <w:rPr>
          <w:rFonts w:asciiTheme="majorBidi" w:hAnsiTheme="majorBidi" w:cstheme="majorBidi"/>
          <w:sz w:val="24"/>
          <w:szCs w:val="24"/>
        </w:rPr>
        <w:t xml:space="preserve">in order to </w:t>
      </w:r>
      <w:r w:rsidR="000A6B86" w:rsidRPr="009A7EFC">
        <w:rPr>
          <w:rFonts w:asciiTheme="majorBidi" w:eastAsia="DAKDG G+ MTSY" w:hAnsiTheme="majorBidi" w:cstheme="majorBidi"/>
          <w:sz w:val="24"/>
          <w:szCs w:val="24"/>
        </w:rPr>
        <w:t>study the reverse transformation mechanism,</w:t>
      </w:r>
      <w:r w:rsidR="000A6B86" w:rsidRPr="009A7EFC">
        <w:rPr>
          <w:rFonts w:asciiTheme="majorBidi" w:hAnsiTheme="majorBidi" w:cstheme="majorBidi"/>
          <w:sz w:val="24"/>
          <w:szCs w:val="24"/>
        </w:rPr>
        <w:t xml:space="preserve"> some of the</w:t>
      </w:r>
      <w:r w:rsidR="00607C74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A6B86" w:rsidRPr="009A7EFC">
        <w:rPr>
          <w:rFonts w:asciiTheme="majorBidi" w:hAnsiTheme="majorBidi" w:cstheme="majorBidi"/>
          <w:sz w:val="24"/>
          <w:szCs w:val="24"/>
        </w:rPr>
        <w:t xml:space="preserve">dilatometric </w:t>
      </w:r>
      <w:r w:rsidR="0024224F" w:rsidRPr="009A7EFC">
        <w:rPr>
          <w:rFonts w:asciiTheme="majorBidi" w:hAnsiTheme="majorBidi" w:cstheme="majorBidi"/>
          <w:sz w:val="24"/>
          <w:szCs w:val="24"/>
        </w:rPr>
        <w:t xml:space="preserve">specimens were heated </w:t>
      </w:r>
      <w:r w:rsidR="00283200" w:rsidRPr="009A7EFC">
        <w:rPr>
          <w:rFonts w:asciiTheme="majorBidi" w:hAnsiTheme="majorBidi" w:cstheme="majorBidi"/>
          <w:sz w:val="24"/>
          <w:szCs w:val="24"/>
        </w:rPr>
        <w:t xml:space="preserve">at a rate of 20 °C/s </w:t>
      </w:r>
      <w:r w:rsidR="0024224F" w:rsidRPr="009A7EFC">
        <w:rPr>
          <w:rFonts w:asciiTheme="majorBidi" w:hAnsiTheme="majorBidi" w:cstheme="majorBidi"/>
          <w:sz w:val="24"/>
          <w:szCs w:val="24"/>
        </w:rPr>
        <w:t xml:space="preserve">up to 600 °C </w:t>
      </w:r>
      <w:r w:rsidR="00283200" w:rsidRPr="009A7EFC">
        <w:rPr>
          <w:rFonts w:asciiTheme="majorBidi" w:hAnsiTheme="majorBidi" w:cstheme="majorBidi"/>
          <w:sz w:val="24"/>
          <w:szCs w:val="24"/>
        </w:rPr>
        <w:t>at which the (α</w:t>
      </w:r>
      <w:r w:rsidR="00283200" w:rsidRPr="009A7EFC">
        <w:rPr>
          <w:rFonts w:asciiTheme="majorBidi" w:hAnsiTheme="majorBidi" w:cstheme="majorBidi"/>
          <w:sz w:val="24"/>
          <w:szCs w:val="24"/>
        </w:rPr>
        <w:sym w:font="Symbol" w:char="F02B"/>
      </w:r>
      <w:r w:rsidR="00283200" w:rsidRPr="009A7EFC">
        <w:rPr>
          <w:rFonts w:asciiTheme="majorBidi" w:hAnsiTheme="majorBidi" w:cstheme="majorBidi"/>
          <w:sz w:val="24"/>
          <w:szCs w:val="24"/>
        </w:rPr>
        <w:t>γ) dual phase region is stable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 and then maintained </w:t>
      </w:r>
      <w:r w:rsidR="008B2E6F" w:rsidRPr="009A7EFC">
        <w:rPr>
          <w:rFonts w:asciiTheme="majorBidi" w:hAnsiTheme="majorBidi" w:cstheme="majorBidi"/>
          <w:sz w:val="24"/>
          <w:szCs w:val="24"/>
        </w:rPr>
        <w:t xml:space="preserve">isothermally </w:t>
      </w:r>
      <w:r w:rsidR="00A10402" w:rsidRPr="009A7EFC">
        <w:rPr>
          <w:rFonts w:asciiTheme="majorBidi" w:hAnsiTheme="majorBidi" w:cstheme="majorBidi"/>
          <w:sz w:val="24"/>
          <w:szCs w:val="24"/>
        </w:rPr>
        <w:t>at</w:t>
      </w:r>
      <w:r w:rsidR="008B2E6F" w:rsidRPr="009A7EFC">
        <w:rPr>
          <w:rFonts w:asciiTheme="majorBidi" w:hAnsiTheme="majorBidi" w:cstheme="majorBidi"/>
          <w:sz w:val="24"/>
          <w:szCs w:val="24"/>
        </w:rPr>
        <w:t xml:space="preserve"> this </w:t>
      </w:r>
      <w:r w:rsidR="0024224F" w:rsidRPr="009A7EFC">
        <w:rPr>
          <w:rFonts w:asciiTheme="majorBidi" w:hAnsiTheme="majorBidi" w:cstheme="majorBidi"/>
          <w:sz w:val="24"/>
          <w:szCs w:val="24"/>
        </w:rPr>
        <w:t>temperature.</w:t>
      </w:r>
      <w:r w:rsidR="00DC6C7E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24224F" w:rsidRPr="009A7EFC">
        <w:rPr>
          <w:rFonts w:asciiTheme="majorBidi" w:hAnsiTheme="majorBidi" w:cstheme="majorBidi"/>
          <w:sz w:val="24"/>
          <w:szCs w:val="24"/>
        </w:rPr>
        <w:t xml:space="preserve"> </w:t>
      </w:r>
    </w:p>
    <w:p w14:paraId="09C0A656" w14:textId="77777777" w:rsidR="00DC6C7E" w:rsidRPr="009A7EFC" w:rsidRDefault="00BA0DB4" w:rsidP="00C844DE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Post</w:t>
      </w:r>
      <w:r w:rsidR="005B6372" w:rsidRPr="009A7EFC">
        <w:rPr>
          <w:rFonts w:asciiTheme="majorBidi" w:hAnsiTheme="majorBidi" w:cstheme="majorBidi"/>
          <w:sz w:val="24"/>
          <w:szCs w:val="24"/>
        </w:rPr>
        <w:t>-</w:t>
      </w:r>
      <w:r w:rsidRPr="009A7EFC">
        <w:rPr>
          <w:rFonts w:asciiTheme="majorBidi" w:hAnsiTheme="majorBidi" w:cstheme="majorBidi"/>
          <w:sz w:val="24"/>
          <w:szCs w:val="24"/>
        </w:rPr>
        <w:t xml:space="preserve">deformation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i</w:t>
      </w:r>
      <w:r w:rsidR="00025CC8" w:rsidRPr="009A7EFC">
        <w:rPr>
          <w:rFonts w:asciiTheme="majorBidi" w:hAnsiTheme="majorBidi" w:cstheme="majorBidi"/>
          <w:sz w:val="24"/>
          <w:szCs w:val="24"/>
        </w:rPr>
        <w:t>ntercritical</w:t>
      </w:r>
      <w:proofErr w:type="spellEnd"/>
      <w:r w:rsidR="00025CC8" w:rsidRPr="009A7EFC">
        <w:rPr>
          <w:rFonts w:asciiTheme="majorBidi" w:hAnsiTheme="majorBidi" w:cstheme="majorBidi"/>
          <w:sz w:val="24"/>
          <w:szCs w:val="24"/>
        </w:rPr>
        <w:t xml:space="preserve"> annealing</w:t>
      </w:r>
      <w:r w:rsidR="00AF7E05" w:rsidRPr="009A7EFC">
        <w:rPr>
          <w:rFonts w:asciiTheme="majorBidi" w:hAnsiTheme="majorBidi" w:cstheme="majorBidi"/>
          <w:sz w:val="24"/>
          <w:szCs w:val="24"/>
        </w:rPr>
        <w:t xml:space="preserve"> (PDIA)</w:t>
      </w:r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25CC8" w:rsidRPr="009A7EFC">
        <w:rPr>
          <w:rFonts w:asciiTheme="majorBidi" w:hAnsiTheme="majorBidi" w:cstheme="majorBidi"/>
          <w:sz w:val="24"/>
          <w:szCs w:val="24"/>
        </w:rPr>
        <w:t xml:space="preserve">was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performed on </w:t>
      </w:r>
      <w:r w:rsidRPr="009A7EFC">
        <w:rPr>
          <w:rFonts w:asciiTheme="majorBidi" w:hAnsiTheme="majorBidi" w:cstheme="majorBidi"/>
          <w:sz w:val="24"/>
          <w:szCs w:val="24"/>
        </w:rPr>
        <w:t>CR</w:t>
      </w:r>
      <w:r w:rsidR="00025CC8" w:rsidRPr="009A7EFC">
        <w:rPr>
          <w:rFonts w:asciiTheme="majorBidi" w:hAnsiTheme="majorBidi" w:cstheme="majorBidi"/>
          <w:sz w:val="24"/>
          <w:szCs w:val="24"/>
        </w:rPr>
        <w:t xml:space="preserve"> sp</w:t>
      </w:r>
      <w:r w:rsidR="00CA12C0" w:rsidRPr="009A7EFC">
        <w:rPr>
          <w:rFonts w:asciiTheme="majorBidi" w:hAnsiTheme="majorBidi" w:cstheme="majorBidi"/>
          <w:sz w:val="24"/>
          <w:szCs w:val="24"/>
        </w:rPr>
        <w:t>ecimen</w:t>
      </w:r>
      <w:r w:rsidR="00AF7E05" w:rsidRPr="009A7EFC">
        <w:rPr>
          <w:rFonts w:asciiTheme="majorBidi" w:hAnsiTheme="majorBidi" w:cstheme="majorBidi"/>
          <w:sz w:val="24"/>
          <w:szCs w:val="24"/>
        </w:rPr>
        <w:t>s</w:t>
      </w:r>
      <w:r w:rsidR="00422955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of </w:t>
      </w:r>
      <w:r w:rsidR="00422955" w:rsidRPr="009A7EFC">
        <w:rPr>
          <w:rFonts w:asciiTheme="majorBidi" w:hAnsiTheme="majorBidi" w:cstheme="majorBidi"/>
          <w:sz w:val="24"/>
          <w:szCs w:val="24"/>
        </w:rPr>
        <w:t>2</w:t>
      </w:r>
      <w:r w:rsidR="00DC6688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422955" w:rsidRPr="009A7EFC">
        <w:rPr>
          <w:rFonts w:asciiTheme="majorBidi" w:hAnsiTheme="majorBidi" w:cstheme="majorBidi"/>
          <w:sz w:val="24"/>
          <w:szCs w:val="24"/>
        </w:rPr>
        <w:t xml:space="preserve">mm thickness in </w:t>
      </w:r>
      <w:r w:rsidR="00016FEF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025CC8" w:rsidRPr="009A7EFC">
        <w:rPr>
          <w:rFonts w:asciiTheme="majorBidi" w:hAnsiTheme="majorBidi" w:cstheme="majorBidi"/>
          <w:sz w:val="24"/>
          <w:szCs w:val="24"/>
        </w:rPr>
        <w:t>salt bath</w:t>
      </w:r>
      <w:r w:rsidR="00F870D3" w:rsidRPr="009A7EFC">
        <w:rPr>
          <w:rFonts w:asciiTheme="majorBidi" w:hAnsiTheme="majorBidi" w:cstheme="majorBidi"/>
          <w:sz w:val="24"/>
          <w:szCs w:val="24"/>
        </w:rPr>
        <w:t xml:space="preserve"> at 600 °C for different holding time</w:t>
      </w:r>
      <w:r w:rsidR="00C735D7" w:rsidRPr="009A7EFC">
        <w:rPr>
          <w:rFonts w:asciiTheme="majorBidi" w:hAnsiTheme="majorBidi" w:cstheme="majorBidi"/>
          <w:sz w:val="24"/>
          <w:szCs w:val="24"/>
        </w:rPr>
        <w:t>s</w:t>
      </w:r>
      <w:r w:rsidR="00F870D3" w:rsidRPr="009A7EFC">
        <w:rPr>
          <w:rFonts w:asciiTheme="majorBidi" w:hAnsiTheme="majorBidi" w:cstheme="majorBidi"/>
          <w:sz w:val="24"/>
          <w:szCs w:val="24"/>
        </w:rPr>
        <w:t>.</w:t>
      </w:r>
      <w:r w:rsidR="00D76340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Thereafter, a </w:t>
      </w:r>
      <w:r w:rsidR="00387646" w:rsidRPr="009A7EFC">
        <w:rPr>
          <w:rFonts w:asciiTheme="majorBidi" w:hAnsiTheme="majorBidi" w:cstheme="majorBidi"/>
          <w:sz w:val="24"/>
          <w:szCs w:val="24"/>
        </w:rPr>
        <w:t xml:space="preserve">subsequent </w:t>
      </w:r>
      <w:r w:rsidR="00DC6C7E" w:rsidRPr="009A7EFC">
        <w:rPr>
          <w:rFonts w:asciiTheme="majorBidi" w:hAnsiTheme="majorBidi" w:cstheme="majorBidi"/>
          <w:sz w:val="24"/>
          <w:szCs w:val="24"/>
        </w:rPr>
        <w:t>isothermal ageing treatment was c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onducted </w:t>
      </w:r>
      <w:r w:rsidR="00DC6C7E" w:rsidRPr="009A7EFC">
        <w:rPr>
          <w:rFonts w:asciiTheme="majorBidi" w:hAnsiTheme="majorBidi" w:cstheme="majorBidi"/>
          <w:sz w:val="24"/>
          <w:szCs w:val="24"/>
        </w:rPr>
        <w:t xml:space="preserve">at 480 °C for 3.6 </w:t>
      </w:r>
      <w:proofErr w:type="spellStart"/>
      <w:r w:rsidR="00DC6C7E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DC6C7E" w:rsidRPr="009A7EFC">
        <w:rPr>
          <w:rFonts w:asciiTheme="majorBidi" w:hAnsiTheme="majorBidi" w:cstheme="majorBidi"/>
          <w:sz w:val="24"/>
          <w:szCs w:val="24"/>
        </w:rPr>
        <w:t xml:space="preserve"> in a salt bath followed by water quenching. Sheet-type tensile test pieces of 2 mm thickness, 6.25 mm width and 25 mm gage length were cut from the </w:t>
      </w:r>
      <w:r w:rsidRPr="009A7EFC">
        <w:rPr>
          <w:rFonts w:asciiTheme="majorBidi" w:hAnsiTheme="majorBidi" w:cstheme="majorBidi"/>
          <w:sz w:val="24"/>
          <w:szCs w:val="24"/>
        </w:rPr>
        <w:t>SA</w:t>
      </w:r>
      <w:r w:rsidR="00DC6C7E" w:rsidRPr="009A7EFC">
        <w:rPr>
          <w:rFonts w:asciiTheme="majorBidi" w:hAnsiTheme="majorBidi" w:cstheme="majorBidi"/>
          <w:sz w:val="24"/>
          <w:szCs w:val="24"/>
        </w:rPr>
        <w:t xml:space="preserve"> sample, the </w:t>
      </w:r>
      <w:r w:rsidRPr="009A7EFC">
        <w:rPr>
          <w:rFonts w:asciiTheme="majorBidi" w:hAnsiTheme="majorBidi" w:cstheme="majorBidi"/>
          <w:sz w:val="24"/>
          <w:szCs w:val="24"/>
        </w:rPr>
        <w:t>CR</w:t>
      </w:r>
      <w:r w:rsidR="0095218F" w:rsidRPr="009A7EFC">
        <w:rPr>
          <w:rFonts w:asciiTheme="majorBidi" w:hAnsiTheme="majorBidi" w:cstheme="majorBidi"/>
          <w:sz w:val="24"/>
          <w:szCs w:val="24"/>
        </w:rPr>
        <w:t xml:space="preserve"> specimen and the PDIA</w:t>
      </w:r>
      <w:r w:rsidR="005B6372" w:rsidRPr="009A7EFC">
        <w:rPr>
          <w:rFonts w:asciiTheme="majorBidi" w:hAnsiTheme="majorBidi" w:cstheme="majorBidi"/>
          <w:sz w:val="24"/>
          <w:szCs w:val="24"/>
        </w:rPr>
        <w:t>-</w:t>
      </w:r>
      <w:r w:rsidR="00AF7E05" w:rsidRPr="009A7EFC">
        <w:rPr>
          <w:rFonts w:asciiTheme="majorBidi" w:hAnsiTheme="majorBidi" w:cstheme="majorBidi"/>
          <w:sz w:val="24"/>
          <w:szCs w:val="24"/>
        </w:rPr>
        <w:t>processed</w:t>
      </w:r>
      <w:r w:rsidR="0095218F" w:rsidRPr="009A7EFC">
        <w:rPr>
          <w:rFonts w:asciiTheme="majorBidi" w:hAnsiTheme="majorBidi" w:cstheme="majorBidi"/>
          <w:sz w:val="24"/>
          <w:szCs w:val="24"/>
        </w:rPr>
        <w:t xml:space="preserve"> specimens</w:t>
      </w:r>
      <w:r w:rsidR="002E6B16" w:rsidRPr="009A7EFC">
        <w:rPr>
          <w:rFonts w:asciiTheme="majorBidi" w:hAnsiTheme="majorBidi" w:cstheme="majorBidi"/>
          <w:sz w:val="24"/>
          <w:szCs w:val="24"/>
        </w:rPr>
        <w:t xml:space="preserve"> for 3.6 </w:t>
      </w:r>
      <w:proofErr w:type="spellStart"/>
      <w:r w:rsidR="002E6B16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DC6C7E" w:rsidRPr="009A7EFC">
        <w:rPr>
          <w:rFonts w:asciiTheme="majorBidi" w:hAnsiTheme="majorBidi" w:cstheme="majorBidi"/>
          <w:sz w:val="24"/>
          <w:szCs w:val="24"/>
        </w:rPr>
        <w:t xml:space="preserve"> before and after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an </w:t>
      </w:r>
      <w:r w:rsidR="0095218F" w:rsidRPr="009A7EFC">
        <w:rPr>
          <w:rFonts w:asciiTheme="majorBidi" w:hAnsiTheme="majorBidi" w:cstheme="majorBidi"/>
          <w:sz w:val="24"/>
          <w:szCs w:val="24"/>
        </w:rPr>
        <w:t>ageing treatment</w:t>
      </w:r>
      <w:r w:rsidR="00DC6C7E" w:rsidRPr="009A7EFC">
        <w:rPr>
          <w:rFonts w:asciiTheme="majorBidi" w:hAnsiTheme="majorBidi" w:cstheme="majorBidi"/>
          <w:sz w:val="24"/>
          <w:szCs w:val="24"/>
        </w:rPr>
        <w:t xml:space="preserve"> according to ASTM A370.</w:t>
      </w:r>
    </w:p>
    <w:p w14:paraId="3EB9DA87" w14:textId="2F9BA8E5" w:rsidR="00316FC2" w:rsidRPr="009A7EFC" w:rsidRDefault="004B0500" w:rsidP="00D70B31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  <w:r w:rsidRPr="009A7EFC">
        <w:rPr>
          <w:rFonts w:asciiTheme="majorBidi" w:hAnsiTheme="majorBidi" w:cstheme="majorBidi"/>
          <w:sz w:val="24"/>
          <w:szCs w:val="24"/>
        </w:rPr>
        <w:lastRenderedPageBreak/>
        <w:t>In order to</w:t>
      </w:r>
      <w:r w:rsidR="0034408D" w:rsidRPr="009A7EFC">
        <w:rPr>
          <w:rFonts w:asciiTheme="majorBidi" w:hAnsiTheme="majorBidi" w:cstheme="majorBidi"/>
          <w:sz w:val="24"/>
          <w:szCs w:val="24"/>
        </w:rPr>
        <w:t xml:space="preserve"> study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6B3615" w:rsidRPr="009A7EFC">
        <w:rPr>
          <w:rFonts w:asciiTheme="majorBidi" w:hAnsiTheme="majorBidi" w:cstheme="majorBidi"/>
          <w:sz w:val="24"/>
          <w:szCs w:val="24"/>
        </w:rPr>
        <w:t>retained austenite</w:t>
      </w:r>
      <w:r w:rsidR="00293636" w:rsidRPr="009A7EFC">
        <w:rPr>
          <w:rFonts w:asciiTheme="majorBidi" w:hAnsiTheme="majorBidi" w:cstheme="majorBidi"/>
          <w:sz w:val="24"/>
          <w:szCs w:val="24"/>
        </w:rPr>
        <w:t xml:space="preserve"> at room temperature</w:t>
      </w:r>
      <w:r w:rsidR="006B3615" w:rsidRPr="009A7EFC">
        <w:rPr>
          <w:rFonts w:asciiTheme="majorBidi" w:hAnsiTheme="majorBidi" w:cstheme="majorBidi"/>
          <w:sz w:val="24"/>
          <w:szCs w:val="24"/>
        </w:rPr>
        <w:t xml:space="preserve"> and its</w:t>
      </w:r>
      <w:r w:rsidR="0034408D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6B3615" w:rsidRPr="009A7EFC">
        <w:rPr>
          <w:rFonts w:asciiTheme="majorBidi" w:hAnsiTheme="majorBidi" w:cstheme="majorBidi"/>
          <w:sz w:val="24"/>
          <w:szCs w:val="24"/>
        </w:rPr>
        <w:t xml:space="preserve">volume </w:t>
      </w:r>
      <w:r w:rsidR="0034408D" w:rsidRPr="009A7EFC">
        <w:rPr>
          <w:rFonts w:asciiTheme="majorBidi" w:hAnsiTheme="majorBidi" w:cstheme="majorBidi"/>
          <w:sz w:val="24"/>
          <w:szCs w:val="24"/>
        </w:rPr>
        <w:t>fr</w:t>
      </w:r>
      <w:r w:rsidRPr="009A7EFC">
        <w:rPr>
          <w:rFonts w:asciiTheme="majorBidi" w:hAnsiTheme="majorBidi" w:cstheme="majorBidi"/>
          <w:sz w:val="24"/>
          <w:szCs w:val="24"/>
        </w:rPr>
        <w:t>action</w:t>
      </w:r>
      <w:r w:rsidR="00FF0A62" w:rsidRPr="009A7EFC">
        <w:rPr>
          <w:rFonts w:asciiTheme="majorBidi" w:hAnsiTheme="majorBidi" w:cstheme="majorBidi"/>
          <w:sz w:val="24"/>
          <w:szCs w:val="24"/>
        </w:rPr>
        <w:t>,</w:t>
      </w:r>
      <w:r w:rsidR="0034408D" w:rsidRPr="009A7EFC">
        <w:rPr>
          <w:rFonts w:asciiTheme="majorBidi" w:hAnsiTheme="majorBidi" w:cstheme="majorBidi"/>
          <w:sz w:val="24"/>
          <w:szCs w:val="24"/>
        </w:rPr>
        <w:t xml:space="preserve"> X-ray diffraction (XRD) analysis was conducted </w:t>
      </w:r>
      <w:r w:rsidR="000F57A4" w:rsidRPr="009A7EFC">
        <w:rPr>
          <w:rFonts w:asciiTheme="majorBidi" w:eastAsia="DAKDG G+ MTSY" w:hAnsiTheme="majorBidi" w:cstheme="majorBidi"/>
          <w:sz w:val="24"/>
          <w:szCs w:val="24"/>
        </w:rPr>
        <w:t xml:space="preserve">in the angular range of </w:t>
      </w:r>
      <w:r w:rsidR="000F57A4" w:rsidRPr="009A7EFC">
        <w:rPr>
          <w:rFonts w:asciiTheme="majorBidi" w:hAnsiTheme="majorBidi" w:cstheme="majorBidi"/>
          <w:kern w:val="24"/>
          <w:sz w:val="24"/>
          <w:szCs w:val="24"/>
        </w:rPr>
        <w:t xml:space="preserve">2θ = 40-100° </w:t>
      </w:r>
      <w:r w:rsidR="000F57A4" w:rsidRPr="009A7EFC">
        <w:rPr>
          <w:rFonts w:asciiTheme="majorBidi" w:eastAsia="DAKDG G+ MTSY" w:hAnsiTheme="majorBidi" w:cstheme="majorBidi"/>
          <w:sz w:val="24"/>
          <w:szCs w:val="24"/>
        </w:rPr>
        <w:t>using Cu-K</w:t>
      </w:r>
      <w:r w:rsidR="000F57A4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sym w:font="Symbol" w:char="F061"/>
      </w:r>
      <w:r w:rsidR="000F57A4" w:rsidRPr="009A7EFC">
        <w:rPr>
          <w:rFonts w:asciiTheme="majorBidi" w:eastAsia="DAKDG G+ MTSY" w:hAnsiTheme="majorBidi" w:cstheme="majorBidi"/>
          <w:sz w:val="24"/>
          <w:szCs w:val="24"/>
        </w:rPr>
        <w:t xml:space="preserve"> radiation</w:t>
      </w:r>
      <w:r w:rsidR="000F57A4" w:rsidRPr="009A7EFC">
        <w:rPr>
          <w:rFonts w:asciiTheme="majorBidi" w:hAnsiTheme="majorBidi" w:cstheme="majorBidi"/>
          <w:kern w:val="24"/>
          <w:sz w:val="24"/>
          <w:szCs w:val="24"/>
        </w:rPr>
        <w:t xml:space="preserve"> with a step scanning rate of 0.02° per </w:t>
      </w:r>
      <w:r w:rsidR="00042B71" w:rsidRPr="009A7EFC">
        <w:rPr>
          <w:rFonts w:asciiTheme="majorBidi" w:hAnsiTheme="majorBidi" w:cstheme="majorBidi"/>
          <w:kern w:val="24"/>
          <w:sz w:val="24"/>
          <w:szCs w:val="24"/>
        </w:rPr>
        <w:t>3.6</w:t>
      </w:r>
      <w:r w:rsidR="000F57A4" w:rsidRPr="009A7EFC">
        <w:rPr>
          <w:rFonts w:asciiTheme="majorBidi" w:hAnsiTheme="majorBidi" w:cstheme="majorBidi"/>
          <w:kern w:val="24"/>
          <w:sz w:val="24"/>
          <w:szCs w:val="24"/>
        </w:rPr>
        <w:t xml:space="preserve"> s.</w:t>
      </w:r>
      <w:r w:rsidR="000F57A4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716910" w:rsidRPr="009A7EFC">
        <w:rPr>
          <w:rFonts w:asciiTheme="majorBidi" w:hAnsiTheme="majorBidi" w:cstheme="majorBidi"/>
          <w:sz w:val="24"/>
          <w:szCs w:val="24"/>
        </w:rPr>
        <w:t>Th</w:t>
      </w:r>
      <w:r w:rsidR="00FF0A62" w:rsidRPr="009A7EFC">
        <w:rPr>
          <w:rFonts w:asciiTheme="majorBidi" w:hAnsiTheme="majorBidi" w:cstheme="majorBidi"/>
          <w:sz w:val="24"/>
          <w:szCs w:val="24"/>
        </w:rPr>
        <w:t xml:space="preserve">e amount of </w:t>
      </w:r>
      <w:r w:rsidR="003E2864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FF0A62" w:rsidRPr="009A7EFC">
        <w:rPr>
          <w:rFonts w:asciiTheme="majorBidi" w:hAnsiTheme="majorBidi" w:cstheme="majorBidi"/>
          <w:sz w:val="24"/>
          <w:szCs w:val="24"/>
        </w:rPr>
        <w:t>reverse</w:t>
      </w:r>
      <w:r w:rsidR="003E2864" w:rsidRPr="009A7EFC">
        <w:rPr>
          <w:rFonts w:asciiTheme="majorBidi" w:hAnsiTheme="majorBidi" w:cstheme="majorBidi"/>
          <w:sz w:val="24"/>
          <w:szCs w:val="24"/>
        </w:rPr>
        <w:t>d</w:t>
      </w:r>
      <w:r w:rsidR="00FF0A62" w:rsidRPr="009A7EFC">
        <w:rPr>
          <w:rFonts w:asciiTheme="majorBidi" w:hAnsiTheme="majorBidi" w:cstheme="majorBidi"/>
          <w:sz w:val="24"/>
          <w:szCs w:val="24"/>
        </w:rPr>
        <w:t xml:space="preserve"> austenite</w:t>
      </w:r>
      <w:r w:rsidR="00293636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D70B31" w:rsidRPr="009A7EFC">
        <w:rPr>
          <w:rFonts w:asciiTheme="majorBidi" w:hAnsiTheme="majorBidi" w:cstheme="majorBidi"/>
          <w:sz w:val="24"/>
          <w:szCs w:val="24"/>
        </w:rPr>
        <w:t>at</w:t>
      </w:r>
      <w:r w:rsidR="00F2333B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1D486D" w:rsidRPr="009A7EFC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="00293636" w:rsidRPr="009A7EFC">
        <w:rPr>
          <w:rFonts w:asciiTheme="majorBidi" w:hAnsiTheme="majorBidi" w:cstheme="majorBidi"/>
          <w:sz w:val="24"/>
          <w:szCs w:val="24"/>
        </w:rPr>
        <w:t>intercritical</w:t>
      </w:r>
      <w:proofErr w:type="spellEnd"/>
      <w:r w:rsidR="00293636" w:rsidRPr="009A7EFC">
        <w:rPr>
          <w:rFonts w:asciiTheme="majorBidi" w:hAnsiTheme="majorBidi" w:cstheme="majorBidi"/>
          <w:sz w:val="24"/>
          <w:szCs w:val="24"/>
        </w:rPr>
        <w:t xml:space="preserve"> annealing </w:t>
      </w:r>
      <w:r w:rsidR="00D70B31" w:rsidRPr="009A7EFC">
        <w:rPr>
          <w:rFonts w:asciiTheme="majorBidi" w:hAnsiTheme="majorBidi" w:cstheme="majorBidi"/>
          <w:sz w:val="24"/>
          <w:szCs w:val="24"/>
        </w:rPr>
        <w:t xml:space="preserve">temperature </w:t>
      </w:r>
      <w:r w:rsidR="00FF0A62" w:rsidRPr="009A7EFC">
        <w:rPr>
          <w:rFonts w:asciiTheme="majorBidi" w:hAnsiTheme="majorBidi" w:cstheme="majorBidi"/>
          <w:sz w:val="24"/>
          <w:szCs w:val="24"/>
        </w:rPr>
        <w:t xml:space="preserve">was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also </w:t>
      </w:r>
      <w:r w:rsidR="00FF0A62" w:rsidRPr="009A7EFC">
        <w:rPr>
          <w:rFonts w:asciiTheme="majorBidi" w:hAnsiTheme="majorBidi" w:cstheme="majorBidi"/>
          <w:sz w:val="24"/>
          <w:szCs w:val="24"/>
        </w:rPr>
        <w:t>calculated using</w:t>
      </w:r>
      <w:r w:rsidR="006F3D0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716910" w:rsidRPr="009A7EFC">
        <w:rPr>
          <w:rFonts w:asciiTheme="majorBidi" w:hAnsiTheme="majorBidi" w:cstheme="majorBidi"/>
          <w:sz w:val="24"/>
          <w:szCs w:val="24"/>
        </w:rPr>
        <w:t>dilatometric results.</w:t>
      </w:r>
      <w:r w:rsidR="00BB086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B6372" w:rsidRPr="009A7EFC">
        <w:rPr>
          <w:rFonts w:asciiTheme="majorBidi" w:hAnsiTheme="majorBidi" w:cstheme="majorBidi"/>
          <w:sz w:val="24"/>
          <w:szCs w:val="24"/>
        </w:rPr>
        <w:t>S</w:t>
      </w:r>
      <w:r w:rsidR="000F57A4" w:rsidRPr="009A7EFC">
        <w:rPr>
          <w:rFonts w:asciiTheme="majorBidi" w:hAnsiTheme="majorBidi" w:cstheme="majorBidi"/>
          <w:sz w:val="24"/>
          <w:szCs w:val="24"/>
        </w:rPr>
        <w:t>canning electron microscopy</w:t>
      </w:r>
      <w:r w:rsidR="00E064F3" w:rsidRPr="009A7EFC">
        <w:rPr>
          <w:rFonts w:asciiTheme="majorBidi" w:hAnsiTheme="majorBidi" w:cstheme="majorBidi"/>
          <w:sz w:val="24"/>
          <w:szCs w:val="24"/>
        </w:rPr>
        <w:t xml:space="preserve"> (SEM) equipped with electron backscatter diffraction</w:t>
      </w:r>
      <w:r w:rsidR="00D26BA8" w:rsidRPr="009A7EFC">
        <w:rPr>
          <w:rFonts w:asciiTheme="majorBidi" w:hAnsiTheme="majorBidi" w:cstheme="majorBidi"/>
          <w:sz w:val="24"/>
          <w:szCs w:val="24"/>
        </w:rPr>
        <w:t xml:space="preserve"> (EBSD) was used for micr</w:t>
      </w:r>
      <w:r w:rsidR="00803352" w:rsidRPr="009A7EFC">
        <w:rPr>
          <w:rFonts w:asciiTheme="majorBidi" w:hAnsiTheme="majorBidi" w:cstheme="majorBidi"/>
          <w:sz w:val="24"/>
          <w:szCs w:val="24"/>
        </w:rPr>
        <w:t>ostructural observations. The s</w:t>
      </w:r>
      <w:r w:rsidR="006F3D0C" w:rsidRPr="009A7EFC">
        <w:rPr>
          <w:rFonts w:asciiTheme="majorBidi" w:hAnsiTheme="majorBidi" w:cstheme="majorBidi"/>
          <w:sz w:val="24"/>
          <w:szCs w:val="24"/>
        </w:rPr>
        <w:t>p</w:t>
      </w:r>
      <w:r w:rsidR="00D26BA8" w:rsidRPr="009A7EFC">
        <w:rPr>
          <w:rFonts w:asciiTheme="majorBidi" w:hAnsiTheme="majorBidi" w:cstheme="majorBidi"/>
          <w:sz w:val="24"/>
          <w:szCs w:val="24"/>
        </w:rPr>
        <w:t xml:space="preserve">ecimens for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D26BA8" w:rsidRPr="009A7EFC">
        <w:rPr>
          <w:rFonts w:asciiTheme="majorBidi" w:hAnsiTheme="majorBidi" w:cstheme="majorBidi"/>
          <w:sz w:val="24"/>
          <w:szCs w:val="24"/>
        </w:rPr>
        <w:t>EBSD measurement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s were </w:t>
      </w:r>
      <w:r w:rsidR="00D26BA8" w:rsidRPr="009A7EFC">
        <w:rPr>
          <w:rFonts w:asciiTheme="majorBidi" w:hAnsiTheme="majorBidi" w:cstheme="majorBidi"/>
          <w:sz w:val="24"/>
          <w:szCs w:val="24"/>
        </w:rPr>
        <w:t>mechanica</w:t>
      </w:r>
      <w:r w:rsidR="005A5FA9" w:rsidRPr="009A7EFC">
        <w:rPr>
          <w:rFonts w:asciiTheme="majorBidi" w:hAnsiTheme="majorBidi" w:cstheme="majorBidi"/>
          <w:sz w:val="24"/>
          <w:szCs w:val="24"/>
        </w:rPr>
        <w:t>lly polished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 and then </w:t>
      </w:r>
      <w:r w:rsidR="005A5FA9" w:rsidRPr="009A7EFC">
        <w:rPr>
          <w:rFonts w:asciiTheme="majorBidi" w:hAnsiTheme="majorBidi" w:cstheme="majorBidi"/>
          <w:sz w:val="24"/>
          <w:szCs w:val="24"/>
        </w:rPr>
        <w:t>electr</w:t>
      </w:r>
      <w:r w:rsidR="005B6372" w:rsidRPr="009A7EFC">
        <w:rPr>
          <w:rFonts w:asciiTheme="majorBidi" w:hAnsiTheme="majorBidi" w:cstheme="majorBidi"/>
          <w:sz w:val="24"/>
          <w:szCs w:val="24"/>
        </w:rPr>
        <w:t>o</w:t>
      </w:r>
      <w:r w:rsidR="005A5FA9" w:rsidRPr="009A7EFC">
        <w:rPr>
          <w:rFonts w:asciiTheme="majorBidi" w:hAnsiTheme="majorBidi" w:cstheme="majorBidi"/>
          <w:sz w:val="24"/>
          <w:szCs w:val="24"/>
        </w:rPr>
        <w:t>l</w:t>
      </w:r>
      <w:r w:rsidR="00087CE0" w:rsidRPr="009A7EFC">
        <w:rPr>
          <w:rFonts w:asciiTheme="majorBidi" w:hAnsiTheme="majorBidi" w:cstheme="majorBidi"/>
          <w:sz w:val="24"/>
          <w:szCs w:val="24"/>
        </w:rPr>
        <w:t xml:space="preserve">ytically etched using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D26BA8" w:rsidRPr="009A7EFC">
        <w:rPr>
          <w:rFonts w:asciiTheme="majorBidi" w:hAnsiTheme="majorBidi" w:cstheme="majorBidi"/>
          <w:sz w:val="24"/>
          <w:szCs w:val="24"/>
        </w:rPr>
        <w:t>900</w:t>
      </w:r>
      <w:r w:rsidR="006F3D0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D26BA8" w:rsidRPr="009A7EFC">
        <w:rPr>
          <w:rFonts w:asciiTheme="majorBidi" w:hAnsiTheme="majorBidi" w:cstheme="majorBidi"/>
          <w:sz w:val="24"/>
          <w:szCs w:val="24"/>
        </w:rPr>
        <w:t>ml</w:t>
      </w:r>
      <w:r w:rsidR="006F3D0C" w:rsidRPr="009A7EFC">
        <w:rPr>
          <w:rFonts w:asciiTheme="majorBidi" w:hAnsiTheme="majorBidi" w:cstheme="majorBidi"/>
          <w:sz w:val="24"/>
          <w:szCs w:val="24"/>
        </w:rPr>
        <w:t xml:space="preserve"> CH</w:t>
      </w:r>
      <w:r w:rsidR="006F3D0C" w:rsidRPr="009A7EFC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6F3D0C" w:rsidRPr="009A7EFC">
        <w:rPr>
          <w:rFonts w:asciiTheme="majorBidi" w:hAnsiTheme="majorBidi" w:cstheme="majorBidi"/>
          <w:sz w:val="24"/>
          <w:szCs w:val="24"/>
        </w:rPr>
        <w:t>COOH +</w:t>
      </w:r>
      <w:r w:rsidR="00D26BA8" w:rsidRPr="009A7EFC">
        <w:rPr>
          <w:rFonts w:asciiTheme="majorBidi" w:hAnsiTheme="majorBidi" w:cstheme="majorBidi"/>
          <w:sz w:val="24"/>
          <w:szCs w:val="24"/>
        </w:rPr>
        <w:t xml:space="preserve"> 100</w:t>
      </w:r>
      <w:r w:rsidR="006F3D0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D26BA8" w:rsidRPr="009A7EFC">
        <w:rPr>
          <w:rFonts w:asciiTheme="majorBidi" w:hAnsiTheme="majorBidi" w:cstheme="majorBidi"/>
          <w:sz w:val="24"/>
          <w:szCs w:val="24"/>
        </w:rPr>
        <w:t>ml</w:t>
      </w:r>
      <w:r w:rsidR="006F3D0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D26BA8" w:rsidRPr="009A7EFC">
        <w:rPr>
          <w:rFonts w:asciiTheme="majorBidi" w:hAnsiTheme="majorBidi" w:cstheme="majorBidi"/>
          <w:sz w:val="24"/>
          <w:szCs w:val="24"/>
        </w:rPr>
        <w:t>HClO</w:t>
      </w:r>
      <w:r w:rsidR="00D26BA8" w:rsidRPr="009A7EFC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="00D26BA8" w:rsidRPr="009A7EFC">
        <w:rPr>
          <w:rFonts w:asciiTheme="majorBidi" w:hAnsiTheme="majorBidi" w:cstheme="majorBidi"/>
          <w:sz w:val="24"/>
          <w:szCs w:val="24"/>
        </w:rPr>
        <w:t xml:space="preserve"> solution at</w:t>
      </w:r>
      <w:r w:rsidR="00AD5C2F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B6372" w:rsidRPr="009A7EFC">
        <w:rPr>
          <w:rFonts w:asciiTheme="majorBidi" w:hAnsiTheme="majorBidi" w:cstheme="majorBidi"/>
          <w:sz w:val="24"/>
          <w:szCs w:val="24"/>
        </w:rPr>
        <w:t>a</w:t>
      </w:r>
      <w:r w:rsidR="00AD5C2F" w:rsidRPr="009A7EFC">
        <w:rPr>
          <w:rFonts w:asciiTheme="majorBidi" w:hAnsiTheme="majorBidi" w:cstheme="majorBidi"/>
          <w:sz w:val="24"/>
          <w:szCs w:val="24"/>
        </w:rPr>
        <w:t xml:space="preserve"> temperature of</w:t>
      </w:r>
      <w:r w:rsidR="00EA2480" w:rsidRPr="009A7EFC">
        <w:rPr>
          <w:rFonts w:asciiTheme="majorBidi" w:hAnsiTheme="majorBidi" w:cstheme="majorBidi"/>
          <w:sz w:val="24"/>
          <w:szCs w:val="24"/>
        </w:rPr>
        <w:t xml:space="preserve"> 11°C with a voltage of 20 V. T</w:t>
      </w:r>
      <w:r w:rsidR="00D26BA8" w:rsidRPr="009A7EFC">
        <w:rPr>
          <w:rFonts w:asciiTheme="majorBidi" w:hAnsiTheme="majorBidi" w:cstheme="majorBidi"/>
          <w:sz w:val="24"/>
          <w:szCs w:val="24"/>
        </w:rPr>
        <w:t>he step</w:t>
      </w:r>
      <w:r w:rsidR="00AD5C2F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D26BA8" w:rsidRPr="009A7EFC">
        <w:rPr>
          <w:rFonts w:asciiTheme="majorBidi" w:hAnsiTheme="majorBidi" w:cstheme="majorBidi"/>
          <w:sz w:val="24"/>
          <w:szCs w:val="24"/>
        </w:rPr>
        <w:t>s</w:t>
      </w:r>
      <w:r w:rsidR="00EA2480" w:rsidRPr="009A7EFC">
        <w:rPr>
          <w:rFonts w:asciiTheme="majorBidi" w:hAnsiTheme="majorBidi" w:cstheme="majorBidi"/>
          <w:sz w:val="24"/>
          <w:szCs w:val="24"/>
        </w:rPr>
        <w:t xml:space="preserve">ize of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EA2480" w:rsidRPr="009A7EFC">
        <w:rPr>
          <w:rFonts w:asciiTheme="majorBidi" w:hAnsiTheme="majorBidi" w:cstheme="majorBidi"/>
          <w:sz w:val="24"/>
          <w:szCs w:val="24"/>
        </w:rPr>
        <w:t xml:space="preserve">test was 0.2 </w:t>
      </w:r>
      <w:proofErr w:type="spellStart"/>
      <w:r w:rsidR="00EA2480" w:rsidRPr="009A7EFC">
        <w:rPr>
          <w:rFonts w:asciiTheme="majorBidi" w:hAnsiTheme="majorBidi" w:cstheme="majorBidi"/>
          <w:sz w:val="24"/>
          <w:szCs w:val="24"/>
        </w:rPr>
        <w:t>μm</w:t>
      </w:r>
      <w:proofErr w:type="spellEnd"/>
      <w:r w:rsidR="00EA2480" w:rsidRPr="009A7EFC">
        <w:rPr>
          <w:rFonts w:asciiTheme="majorBidi" w:hAnsiTheme="majorBidi" w:cstheme="majorBidi"/>
          <w:sz w:val="24"/>
          <w:szCs w:val="24"/>
        </w:rPr>
        <w:t xml:space="preserve"> and</w:t>
      </w:r>
      <w:r w:rsidR="00D26BA8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D26BA8" w:rsidRPr="009A7EFC">
        <w:rPr>
          <w:rFonts w:asciiTheme="majorBidi" w:hAnsiTheme="majorBidi" w:cstheme="majorBidi"/>
          <w:sz w:val="24"/>
          <w:szCs w:val="24"/>
        </w:rPr>
        <w:t>system operati</w:t>
      </w:r>
      <w:r w:rsidR="005B6372" w:rsidRPr="009A7EFC">
        <w:rPr>
          <w:rFonts w:asciiTheme="majorBidi" w:hAnsiTheme="majorBidi" w:cstheme="majorBidi"/>
          <w:sz w:val="24"/>
          <w:szCs w:val="24"/>
        </w:rPr>
        <w:t>ng</w:t>
      </w:r>
      <w:r w:rsidR="00D26BA8" w:rsidRPr="009A7EFC">
        <w:rPr>
          <w:rFonts w:asciiTheme="majorBidi" w:hAnsiTheme="majorBidi" w:cstheme="majorBidi"/>
          <w:sz w:val="24"/>
          <w:szCs w:val="24"/>
        </w:rPr>
        <w:t xml:space="preserve"> voltage was 15</w:t>
      </w:r>
      <w:r w:rsidR="00DC6688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D26BA8" w:rsidRPr="009A7EFC">
        <w:rPr>
          <w:rFonts w:asciiTheme="majorBidi" w:hAnsiTheme="majorBidi" w:cstheme="majorBidi"/>
          <w:sz w:val="24"/>
          <w:szCs w:val="24"/>
        </w:rPr>
        <w:t>k</w:t>
      </w:r>
      <w:r w:rsidR="005B6372" w:rsidRPr="009A7EFC">
        <w:rPr>
          <w:rFonts w:asciiTheme="majorBidi" w:hAnsiTheme="majorBidi" w:cstheme="majorBidi"/>
          <w:sz w:val="24"/>
          <w:szCs w:val="24"/>
        </w:rPr>
        <w:t>V</w:t>
      </w:r>
      <w:r w:rsidR="00D26BA8" w:rsidRPr="009A7EFC">
        <w:rPr>
          <w:rFonts w:asciiTheme="majorBidi" w:hAnsiTheme="majorBidi" w:cstheme="majorBidi"/>
          <w:sz w:val="24"/>
          <w:szCs w:val="24"/>
        </w:rPr>
        <w:t>.</w:t>
      </w:r>
      <w:r w:rsidR="00AD5C2F" w:rsidRPr="009A7EFC">
        <w:rPr>
          <w:rFonts w:asciiTheme="majorBidi" w:hAnsiTheme="majorBidi" w:cstheme="majorBidi"/>
          <w:sz w:val="24"/>
          <w:szCs w:val="24"/>
        </w:rPr>
        <w:t xml:space="preserve"> The </w:t>
      </w:r>
      <w:r w:rsidR="00EA2480" w:rsidRPr="009A7EFC">
        <w:rPr>
          <w:rFonts w:asciiTheme="majorBidi" w:hAnsiTheme="majorBidi" w:cstheme="majorBidi"/>
          <w:sz w:val="24"/>
          <w:szCs w:val="24"/>
        </w:rPr>
        <w:t xml:space="preserve">EBSD </w:t>
      </w:r>
      <w:r w:rsidR="00AD5C2F" w:rsidRPr="009A7EFC">
        <w:rPr>
          <w:rFonts w:asciiTheme="majorBidi" w:hAnsiTheme="majorBidi" w:cstheme="majorBidi"/>
          <w:sz w:val="24"/>
          <w:szCs w:val="24"/>
        </w:rPr>
        <w:t>data were analyzed by TSL-OIM analy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tical </w:t>
      </w:r>
      <w:r w:rsidR="0048609A" w:rsidRPr="009A7EFC">
        <w:rPr>
          <w:rFonts w:asciiTheme="majorBidi" w:hAnsiTheme="majorBidi" w:cstheme="majorBidi"/>
          <w:sz w:val="24"/>
          <w:szCs w:val="24"/>
        </w:rPr>
        <w:t>software.</w:t>
      </w:r>
      <w:r w:rsidR="004C019A" w:rsidRPr="009A7EFC">
        <w:rPr>
          <w:rFonts w:asciiTheme="majorBidi" w:hAnsiTheme="majorBidi" w:cstheme="majorBidi"/>
          <w:sz w:val="24"/>
          <w:szCs w:val="24"/>
        </w:rPr>
        <w:t xml:space="preserve"> Hardness values were determined using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4C019A" w:rsidRPr="009A7EFC">
        <w:rPr>
          <w:rFonts w:asciiTheme="majorBidi" w:hAnsiTheme="majorBidi" w:cstheme="majorBidi"/>
          <w:sz w:val="24"/>
          <w:szCs w:val="24"/>
        </w:rPr>
        <w:t xml:space="preserve">Vickers microhardness tester with </w:t>
      </w:r>
      <w:r w:rsidR="00524401" w:rsidRPr="009A7EFC">
        <w:rPr>
          <w:rFonts w:asciiTheme="majorBidi" w:hAnsiTheme="majorBidi" w:cstheme="majorBidi"/>
          <w:sz w:val="24"/>
          <w:szCs w:val="24"/>
        </w:rPr>
        <w:t xml:space="preserve">a </w:t>
      </w:r>
      <w:proofErr w:type="gramStart"/>
      <w:r w:rsidR="004C019A" w:rsidRPr="009A7EFC">
        <w:rPr>
          <w:rFonts w:asciiTheme="majorBidi" w:hAnsiTheme="majorBidi" w:cstheme="majorBidi"/>
          <w:sz w:val="24"/>
          <w:szCs w:val="24"/>
        </w:rPr>
        <w:t>100 gf</w:t>
      </w:r>
      <w:proofErr w:type="gramEnd"/>
      <w:r w:rsidR="004C019A" w:rsidRPr="009A7EFC">
        <w:rPr>
          <w:rFonts w:asciiTheme="majorBidi" w:hAnsiTheme="majorBidi" w:cstheme="majorBidi"/>
          <w:sz w:val="24"/>
          <w:szCs w:val="24"/>
        </w:rPr>
        <w:t xml:space="preserve"> load and dwell time</w:t>
      </w:r>
      <w:r w:rsidR="005B6372" w:rsidRPr="009A7EFC">
        <w:rPr>
          <w:rFonts w:asciiTheme="majorBidi" w:hAnsiTheme="majorBidi" w:cstheme="majorBidi"/>
          <w:sz w:val="24"/>
          <w:szCs w:val="24"/>
        </w:rPr>
        <w:t>s</w:t>
      </w:r>
      <w:r w:rsidR="004C019A" w:rsidRPr="009A7EFC">
        <w:rPr>
          <w:rFonts w:asciiTheme="majorBidi" w:hAnsiTheme="majorBidi" w:cstheme="majorBidi"/>
          <w:sz w:val="24"/>
          <w:szCs w:val="24"/>
        </w:rPr>
        <w:t xml:space="preserve"> of </w:t>
      </w:r>
      <w:r w:rsidR="00042B71" w:rsidRPr="009A7EFC">
        <w:rPr>
          <w:rFonts w:asciiTheme="majorBidi" w:hAnsiTheme="majorBidi" w:cstheme="majorBidi"/>
          <w:sz w:val="24"/>
          <w:szCs w:val="24"/>
        </w:rPr>
        <w:t>0.0</w:t>
      </w:r>
      <w:r w:rsidR="004C019A" w:rsidRPr="009A7EFC">
        <w:rPr>
          <w:rFonts w:asciiTheme="majorBidi" w:hAnsiTheme="majorBidi" w:cstheme="majorBidi"/>
          <w:sz w:val="24"/>
          <w:szCs w:val="24"/>
        </w:rPr>
        <w:t xml:space="preserve">1 </w:t>
      </w:r>
      <w:proofErr w:type="spellStart"/>
      <w:r w:rsidR="00042B71" w:rsidRPr="009A7EFC">
        <w:rPr>
          <w:rFonts w:asciiTheme="majorBidi" w:hAnsiTheme="majorBidi" w:cstheme="majorBidi"/>
          <w:sz w:val="24"/>
          <w:szCs w:val="24"/>
        </w:rPr>
        <w:t>k</w:t>
      </w:r>
      <w:r w:rsidR="004C019A" w:rsidRPr="009A7EFC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="004C019A" w:rsidRPr="009A7EFC">
        <w:rPr>
          <w:rFonts w:asciiTheme="majorBidi" w:hAnsiTheme="majorBidi" w:cstheme="majorBidi"/>
          <w:sz w:val="24"/>
          <w:szCs w:val="24"/>
        </w:rPr>
        <w:t xml:space="preserve">. </w:t>
      </w:r>
      <w:r w:rsidR="004C3DAB" w:rsidRPr="009A7EFC">
        <w:rPr>
          <w:rFonts w:asciiTheme="majorBidi" w:hAnsiTheme="majorBidi" w:cstheme="majorBidi"/>
          <w:sz w:val="24"/>
          <w:szCs w:val="24"/>
        </w:rPr>
        <w:t xml:space="preserve">Tensile tests were carried out at room temperature </w:t>
      </w:r>
      <w:r w:rsidR="005F4639" w:rsidRPr="009A7EFC">
        <w:rPr>
          <w:rFonts w:asciiTheme="majorBidi" w:hAnsiTheme="majorBidi" w:cstheme="majorBidi"/>
          <w:sz w:val="24"/>
          <w:szCs w:val="24"/>
        </w:rPr>
        <w:t>with</w:t>
      </w:r>
      <w:r w:rsidR="00AF689E" w:rsidRPr="009A7EFC">
        <w:rPr>
          <w:rFonts w:asciiTheme="majorBidi" w:hAnsiTheme="majorBidi" w:cstheme="majorBidi"/>
          <w:sz w:val="24"/>
          <w:szCs w:val="24"/>
        </w:rPr>
        <w:t xml:space="preserve"> initial strain rates of 7 </w:t>
      </w:r>
      <w:r w:rsidR="00AF689E" w:rsidRPr="009A7EFC">
        <w:rPr>
          <w:rFonts w:asciiTheme="majorBidi" w:hAnsiTheme="majorBidi" w:cstheme="majorBidi"/>
          <w:sz w:val="24"/>
          <w:szCs w:val="24"/>
        </w:rPr>
        <w:sym w:font="Symbol" w:char="F0B4"/>
      </w:r>
      <w:r w:rsidR="00AF689E" w:rsidRPr="009A7EFC">
        <w:rPr>
          <w:rFonts w:asciiTheme="majorBidi" w:hAnsiTheme="majorBidi" w:cstheme="majorBidi"/>
          <w:sz w:val="24"/>
          <w:szCs w:val="24"/>
        </w:rPr>
        <w:t xml:space="preserve"> 10</w:t>
      </w:r>
      <w:r w:rsidR="00571DE8" w:rsidRPr="009A7EFC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AF689E" w:rsidRPr="009A7EFC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="00AF689E" w:rsidRPr="009A7EFC">
        <w:rPr>
          <w:rFonts w:asciiTheme="majorBidi" w:hAnsiTheme="majorBidi" w:cstheme="majorBidi"/>
          <w:sz w:val="24"/>
          <w:szCs w:val="24"/>
        </w:rPr>
        <w:t xml:space="preserve"> s</w:t>
      </w:r>
      <w:r w:rsidR="00AF689E" w:rsidRPr="009A7EFC">
        <w:rPr>
          <w:rFonts w:asciiTheme="majorBidi" w:hAnsiTheme="majorBidi" w:cstheme="majorBidi"/>
          <w:sz w:val="24"/>
          <w:szCs w:val="24"/>
          <w:vertAlign w:val="superscript"/>
        </w:rPr>
        <w:t xml:space="preserve">-1 </w:t>
      </w:r>
      <w:r w:rsidR="004C3DAB" w:rsidRPr="009A7EFC">
        <w:rPr>
          <w:rFonts w:asciiTheme="majorBidi" w:hAnsiTheme="majorBidi" w:cstheme="majorBidi"/>
          <w:sz w:val="24"/>
          <w:szCs w:val="24"/>
        </w:rPr>
        <w:t>using a SANTAM tensile testing machine.</w:t>
      </w:r>
      <w:r w:rsidR="00AF689E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="0046371D" w:rsidRPr="009A7EFC">
        <w:rPr>
          <w:rFonts w:asciiTheme="majorBidi" w:hAnsiTheme="majorBidi" w:cstheme="majorBidi"/>
          <w:sz w:val="24"/>
          <w:szCs w:val="24"/>
        </w:rPr>
        <w:t>pseudoelastic</w:t>
      </w:r>
      <w:proofErr w:type="spellEnd"/>
      <w:r w:rsidR="00645969" w:rsidRPr="009A7EFC">
        <w:rPr>
          <w:rFonts w:asciiTheme="majorBidi" w:hAnsiTheme="majorBidi" w:cstheme="majorBidi"/>
          <w:sz w:val="24"/>
          <w:szCs w:val="24"/>
        </w:rPr>
        <w:t xml:space="preserve"> behavior and strain hysteresis </w:t>
      </w:r>
      <w:r w:rsidR="0046371D" w:rsidRPr="009A7EFC">
        <w:rPr>
          <w:rFonts w:asciiTheme="majorBidi" w:hAnsiTheme="majorBidi" w:cstheme="majorBidi"/>
          <w:sz w:val="24"/>
          <w:szCs w:val="24"/>
        </w:rPr>
        <w:t xml:space="preserve">were </w:t>
      </w:r>
      <w:r w:rsidR="005B6372" w:rsidRPr="009A7EFC">
        <w:rPr>
          <w:rFonts w:asciiTheme="majorBidi" w:hAnsiTheme="majorBidi" w:cstheme="majorBidi"/>
          <w:sz w:val="24"/>
          <w:szCs w:val="24"/>
        </w:rPr>
        <w:t xml:space="preserve">also </w:t>
      </w:r>
      <w:r w:rsidR="0046371D" w:rsidRPr="009A7EFC">
        <w:rPr>
          <w:rFonts w:asciiTheme="majorBidi" w:hAnsiTheme="majorBidi" w:cstheme="majorBidi"/>
          <w:sz w:val="24"/>
          <w:szCs w:val="24"/>
        </w:rPr>
        <w:t xml:space="preserve">examined by applying cyclic tensile </w:t>
      </w:r>
      <w:r w:rsidR="00645969" w:rsidRPr="009A7EFC">
        <w:rPr>
          <w:rFonts w:asciiTheme="majorBidi" w:hAnsiTheme="majorBidi" w:cstheme="majorBidi"/>
          <w:sz w:val="24"/>
          <w:szCs w:val="24"/>
        </w:rPr>
        <w:t>test</w:t>
      </w:r>
      <w:r w:rsidR="005B6372" w:rsidRPr="009A7EFC">
        <w:rPr>
          <w:rFonts w:asciiTheme="majorBidi" w:hAnsiTheme="majorBidi" w:cstheme="majorBidi"/>
          <w:sz w:val="24"/>
          <w:szCs w:val="24"/>
        </w:rPr>
        <w:t>ing</w:t>
      </w:r>
      <w:r w:rsidR="00645969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46371D" w:rsidRPr="009A7EFC">
        <w:rPr>
          <w:rFonts w:asciiTheme="majorBidi" w:hAnsiTheme="majorBidi" w:cstheme="majorBidi"/>
          <w:sz w:val="24"/>
          <w:szCs w:val="24"/>
        </w:rPr>
        <w:t>using an extensometer</w:t>
      </w:r>
      <w:r w:rsidR="0046371D" w:rsidRPr="009A7EFC" w:rsidDel="00447380">
        <w:rPr>
          <w:rFonts w:asciiTheme="majorBidi" w:hAnsiTheme="majorBidi" w:cstheme="majorBidi"/>
          <w:sz w:val="24"/>
          <w:szCs w:val="24"/>
        </w:rPr>
        <w:t xml:space="preserve"> </w:t>
      </w:r>
      <w:r w:rsidR="0046371D" w:rsidRPr="009A7EFC">
        <w:rPr>
          <w:rFonts w:asciiTheme="majorBidi" w:hAnsiTheme="majorBidi" w:cstheme="majorBidi"/>
          <w:sz w:val="24"/>
          <w:szCs w:val="24"/>
        </w:rPr>
        <w:t>at room temperature.</w:t>
      </w:r>
    </w:p>
    <w:p w14:paraId="7B014A1A" w14:textId="77777777" w:rsidR="00411BA2" w:rsidRPr="009A7EFC" w:rsidRDefault="00411BA2" w:rsidP="002519DE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A7EFC">
        <w:rPr>
          <w:rFonts w:asciiTheme="majorBidi" w:hAnsiTheme="majorBidi" w:cstheme="majorBidi"/>
          <w:b/>
          <w:bCs/>
          <w:sz w:val="24"/>
          <w:szCs w:val="24"/>
        </w:rPr>
        <w:t xml:space="preserve">3. </w:t>
      </w:r>
      <w:r w:rsidR="005B6372" w:rsidRPr="009A7EFC">
        <w:rPr>
          <w:rFonts w:asciiTheme="majorBidi" w:hAnsiTheme="majorBidi" w:cstheme="majorBidi"/>
          <w:b/>
          <w:bCs/>
          <w:sz w:val="24"/>
          <w:szCs w:val="24"/>
        </w:rPr>
        <w:t>Experimental r</w:t>
      </w:r>
      <w:r w:rsidRPr="009A7EFC">
        <w:rPr>
          <w:rFonts w:asciiTheme="majorBidi" w:hAnsiTheme="majorBidi" w:cstheme="majorBidi"/>
          <w:b/>
          <w:bCs/>
          <w:sz w:val="24"/>
          <w:szCs w:val="24"/>
        </w:rPr>
        <w:t>esults</w:t>
      </w:r>
    </w:p>
    <w:p w14:paraId="7B84B836" w14:textId="77777777" w:rsidR="000D7F90" w:rsidRPr="009A7EFC" w:rsidRDefault="000D7F90" w:rsidP="00312EBD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9A7EFC">
        <w:rPr>
          <w:rFonts w:asciiTheme="majorBidi" w:hAnsiTheme="majorBidi" w:cstheme="majorBidi"/>
          <w:i/>
          <w:iCs/>
          <w:sz w:val="24"/>
          <w:szCs w:val="24"/>
        </w:rPr>
        <w:t xml:space="preserve">3.1. Microstructure </w:t>
      </w:r>
      <w:r w:rsidR="00D81075" w:rsidRPr="009A7EFC">
        <w:rPr>
          <w:rFonts w:asciiTheme="majorBidi" w:hAnsiTheme="majorBidi" w:cstheme="majorBidi"/>
          <w:i/>
          <w:iCs/>
          <w:sz w:val="24"/>
          <w:szCs w:val="24"/>
        </w:rPr>
        <w:t xml:space="preserve">and phase </w:t>
      </w:r>
      <w:r w:rsidRPr="009A7EFC">
        <w:rPr>
          <w:rFonts w:asciiTheme="majorBidi" w:hAnsiTheme="majorBidi" w:cstheme="majorBidi"/>
          <w:i/>
          <w:iCs/>
          <w:sz w:val="24"/>
          <w:szCs w:val="24"/>
        </w:rPr>
        <w:t>ev</w:t>
      </w:r>
      <w:r w:rsidR="00312EBD" w:rsidRPr="009A7EFC">
        <w:rPr>
          <w:rFonts w:asciiTheme="majorBidi" w:hAnsiTheme="majorBidi" w:cstheme="majorBidi"/>
          <w:i/>
          <w:iCs/>
          <w:sz w:val="24"/>
          <w:szCs w:val="24"/>
        </w:rPr>
        <w:t>o</w:t>
      </w:r>
      <w:r w:rsidRPr="009A7EFC">
        <w:rPr>
          <w:rFonts w:asciiTheme="majorBidi" w:hAnsiTheme="majorBidi" w:cstheme="majorBidi"/>
          <w:i/>
          <w:iCs/>
          <w:sz w:val="24"/>
          <w:szCs w:val="24"/>
        </w:rPr>
        <w:t>lution</w:t>
      </w:r>
      <w:r w:rsidR="00DF19E4" w:rsidRPr="009A7EF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14:paraId="2D9BD7B2" w14:textId="77777777" w:rsidR="00C77236" w:rsidRPr="009A7EFC" w:rsidRDefault="00C77236" w:rsidP="00C77236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9A7EFC">
        <w:rPr>
          <w:rFonts w:asciiTheme="majorBidi" w:hAnsiTheme="majorBidi" w:cstheme="majorBidi"/>
          <w:i/>
          <w:iCs/>
          <w:sz w:val="24"/>
          <w:szCs w:val="24"/>
        </w:rPr>
        <w:t>3.1.</w:t>
      </w:r>
      <w:r w:rsidR="000D7F90" w:rsidRPr="009A7EFC">
        <w:rPr>
          <w:rFonts w:asciiTheme="majorBidi" w:hAnsiTheme="majorBidi" w:cstheme="majorBidi"/>
          <w:i/>
          <w:iCs/>
          <w:sz w:val="24"/>
          <w:szCs w:val="24"/>
        </w:rPr>
        <w:t>1.</w:t>
      </w:r>
      <w:r w:rsidRPr="009A7EFC">
        <w:rPr>
          <w:rFonts w:asciiTheme="majorBidi" w:hAnsiTheme="majorBidi" w:cstheme="majorBidi"/>
          <w:i/>
          <w:iCs/>
          <w:sz w:val="24"/>
          <w:szCs w:val="24"/>
        </w:rPr>
        <w:t xml:space="preserve"> Reverse transformation under cold rolling </w:t>
      </w:r>
    </w:p>
    <w:p w14:paraId="4EAE86AE" w14:textId="77777777" w:rsidR="009D739D" w:rsidRPr="009A7EFC" w:rsidRDefault="00D0157C" w:rsidP="001F7C50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Fig</w:t>
      </w:r>
      <w:r w:rsidR="004E15D7" w:rsidRPr="009A7EFC">
        <w:rPr>
          <w:rFonts w:asciiTheme="majorBidi" w:hAnsiTheme="majorBidi" w:cstheme="majorBidi"/>
          <w:sz w:val="24"/>
          <w:szCs w:val="24"/>
        </w:rPr>
        <w:t>s</w:t>
      </w:r>
      <w:r w:rsidRPr="009A7EFC">
        <w:rPr>
          <w:rFonts w:asciiTheme="majorBidi" w:hAnsiTheme="majorBidi" w:cstheme="majorBidi"/>
          <w:sz w:val="24"/>
          <w:szCs w:val="24"/>
        </w:rPr>
        <w:t>.</w:t>
      </w:r>
      <w:r w:rsidR="00D37A8D" w:rsidRPr="009A7EFC">
        <w:rPr>
          <w:rFonts w:asciiTheme="majorBidi" w:hAnsiTheme="majorBidi" w:cstheme="majorBidi"/>
          <w:sz w:val="24"/>
          <w:szCs w:val="24"/>
        </w:rPr>
        <w:t xml:space="preserve"> 1</w:t>
      </w:r>
      <w:r w:rsidR="002D6B91" w:rsidRPr="009A7EFC">
        <w:rPr>
          <w:rFonts w:asciiTheme="majorBidi" w:hAnsiTheme="majorBidi" w:cstheme="majorBidi"/>
          <w:sz w:val="24"/>
          <w:szCs w:val="24"/>
        </w:rPr>
        <w:t>a and b</w:t>
      </w:r>
      <w:r w:rsidR="00411BA2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4A6AB6" w:rsidRPr="009A7EFC">
        <w:rPr>
          <w:rFonts w:asciiTheme="majorBidi" w:hAnsiTheme="majorBidi" w:cstheme="majorBidi"/>
          <w:sz w:val="24"/>
          <w:szCs w:val="24"/>
        </w:rPr>
        <w:t>show grain boundary maps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and </w:t>
      </w:r>
      <w:r w:rsidR="008855F4" w:rsidRPr="009A7EFC">
        <w:rPr>
          <w:rFonts w:asciiTheme="majorBidi" w:hAnsiTheme="majorBidi" w:cstheme="majorBidi"/>
          <w:sz w:val="24"/>
          <w:szCs w:val="24"/>
        </w:rPr>
        <w:t xml:space="preserve">phase maps </w:t>
      </w:r>
      <w:r w:rsidR="006F3D0C" w:rsidRPr="009A7EFC">
        <w:rPr>
          <w:rFonts w:asciiTheme="majorBidi" w:hAnsiTheme="majorBidi" w:cstheme="majorBidi"/>
          <w:sz w:val="24"/>
          <w:szCs w:val="24"/>
        </w:rPr>
        <w:t>of</w:t>
      </w:r>
      <w:r w:rsidR="00411BA2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95218F" w:rsidRPr="009A7EFC">
        <w:rPr>
          <w:rFonts w:asciiTheme="majorBidi" w:hAnsiTheme="majorBidi" w:cstheme="majorBidi"/>
          <w:sz w:val="24"/>
          <w:szCs w:val="24"/>
        </w:rPr>
        <w:t>SA</w:t>
      </w:r>
      <w:r w:rsidR="00374C8A" w:rsidRPr="009A7EFC">
        <w:rPr>
          <w:rFonts w:asciiTheme="majorBidi" w:hAnsiTheme="majorBidi" w:cstheme="majorBidi"/>
          <w:sz w:val="24"/>
          <w:szCs w:val="24"/>
        </w:rPr>
        <w:t xml:space="preserve"> and </w:t>
      </w:r>
      <w:r w:rsidR="008F2606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95218F" w:rsidRPr="009A7EFC">
        <w:rPr>
          <w:rFonts w:asciiTheme="majorBidi" w:hAnsiTheme="majorBidi" w:cstheme="majorBidi"/>
          <w:sz w:val="24"/>
          <w:szCs w:val="24"/>
        </w:rPr>
        <w:t>CR</w:t>
      </w:r>
      <w:r w:rsidR="00411BA2" w:rsidRPr="009A7EFC">
        <w:rPr>
          <w:rFonts w:asciiTheme="majorBidi" w:hAnsiTheme="majorBidi" w:cstheme="majorBidi"/>
          <w:sz w:val="24"/>
          <w:szCs w:val="24"/>
        </w:rPr>
        <w:t xml:space="preserve"> specimens</w:t>
      </w:r>
      <w:r w:rsidR="002D6B91" w:rsidRPr="009A7EFC">
        <w:rPr>
          <w:rFonts w:asciiTheme="majorBidi" w:hAnsiTheme="majorBidi" w:cstheme="majorBidi"/>
          <w:sz w:val="24"/>
          <w:szCs w:val="24"/>
        </w:rPr>
        <w:t>, respectively.</w:t>
      </w:r>
      <w:r w:rsidR="008855F4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2D6B91" w:rsidRPr="009A7EFC">
        <w:rPr>
          <w:rFonts w:asciiTheme="majorBidi" w:hAnsiTheme="majorBidi" w:cstheme="majorBidi"/>
          <w:sz w:val="24"/>
          <w:szCs w:val="24"/>
        </w:rPr>
        <w:t>In the grain boundary map</w:t>
      </w:r>
      <w:r w:rsidR="004A6AB6" w:rsidRPr="009A7EFC">
        <w:rPr>
          <w:rFonts w:asciiTheme="majorBidi" w:hAnsiTheme="majorBidi" w:cstheme="majorBidi"/>
          <w:sz w:val="24"/>
          <w:szCs w:val="24"/>
        </w:rPr>
        <w:t>s</w:t>
      </w:r>
      <w:r w:rsidR="002D6B91" w:rsidRPr="009A7EFC">
        <w:rPr>
          <w:rFonts w:asciiTheme="majorBidi" w:hAnsiTheme="majorBidi" w:cstheme="majorBidi"/>
          <w:sz w:val="24"/>
          <w:szCs w:val="24"/>
        </w:rPr>
        <w:t>, high</w:t>
      </w:r>
      <w:r w:rsidR="0001284D" w:rsidRPr="009A7EFC">
        <w:rPr>
          <w:rFonts w:asciiTheme="majorBidi" w:hAnsiTheme="majorBidi" w:cstheme="majorBidi"/>
          <w:sz w:val="24"/>
          <w:szCs w:val="24"/>
        </w:rPr>
        <w:t>-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angle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grain </w:t>
      </w:r>
      <w:r w:rsidR="002D6B91" w:rsidRPr="009A7EFC">
        <w:rPr>
          <w:rFonts w:asciiTheme="majorBidi" w:hAnsiTheme="majorBidi" w:cstheme="majorBidi"/>
          <w:sz w:val="24"/>
          <w:szCs w:val="24"/>
        </w:rPr>
        <w:t>boundaries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 (HAGB</w:t>
      </w:r>
      <w:r w:rsidR="001F7C50" w:rsidRPr="009A7EFC">
        <w:rPr>
          <w:rFonts w:asciiTheme="majorBidi" w:hAnsiTheme="majorBidi" w:cstheme="majorBidi"/>
          <w:sz w:val="24"/>
          <w:szCs w:val="24"/>
        </w:rPr>
        <w:t>S</w:t>
      </w:r>
      <w:r w:rsidR="0001284D" w:rsidRPr="009A7EFC">
        <w:rPr>
          <w:rFonts w:asciiTheme="majorBidi" w:hAnsiTheme="majorBidi" w:cstheme="majorBidi"/>
          <w:sz w:val="24"/>
          <w:szCs w:val="24"/>
        </w:rPr>
        <w:t>)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 hav</w:t>
      </w:r>
      <w:r w:rsidR="0001284D" w:rsidRPr="009A7EFC">
        <w:rPr>
          <w:rFonts w:asciiTheme="majorBidi" w:hAnsiTheme="majorBidi" w:cstheme="majorBidi"/>
          <w:sz w:val="24"/>
          <w:szCs w:val="24"/>
        </w:rPr>
        <w:t>ing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 misorientation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above </w:t>
      </w:r>
      <w:r w:rsidR="002D6B91" w:rsidRPr="009A7EFC">
        <w:rPr>
          <w:rFonts w:asciiTheme="majorBidi" w:hAnsiTheme="majorBidi" w:cstheme="majorBidi"/>
          <w:sz w:val="24"/>
          <w:szCs w:val="24"/>
        </w:rPr>
        <w:t>15</w:t>
      </w:r>
      <w:r w:rsidR="00760D68" w:rsidRPr="009A7EFC">
        <w:rPr>
          <w:rFonts w:asciiTheme="majorBidi" w:hAnsiTheme="majorBidi" w:cstheme="majorBidi"/>
          <w:sz w:val="24"/>
          <w:szCs w:val="24"/>
        </w:rPr>
        <w:t>°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 are indicated by black l</w:t>
      </w:r>
      <w:r w:rsidR="00236738" w:rsidRPr="009A7EFC">
        <w:rPr>
          <w:rFonts w:asciiTheme="majorBidi" w:hAnsiTheme="majorBidi" w:cstheme="majorBidi"/>
          <w:sz w:val="24"/>
          <w:szCs w:val="24"/>
        </w:rPr>
        <w:t>ine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s </w:t>
      </w:r>
      <w:r w:rsidR="00236738" w:rsidRPr="009A7EFC">
        <w:rPr>
          <w:rFonts w:asciiTheme="majorBidi" w:hAnsiTheme="majorBidi" w:cstheme="majorBidi"/>
          <w:sz w:val="24"/>
          <w:szCs w:val="24"/>
        </w:rPr>
        <w:t>and low</w:t>
      </w:r>
      <w:r w:rsidR="0001284D" w:rsidRPr="009A7EFC">
        <w:rPr>
          <w:rFonts w:asciiTheme="majorBidi" w:hAnsiTheme="majorBidi" w:cstheme="majorBidi"/>
          <w:sz w:val="24"/>
          <w:szCs w:val="24"/>
        </w:rPr>
        <w:t>-</w:t>
      </w:r>
      <w:r w:rsidR="00236738" w:rsidRPr="009A7EFC">
        <w:rPr>
          <w:rFonts w:asciiTheme="majorBidi" w:hAnsiTheme="majorBidi" w:cstheme="majorBidi"/>
          <w:sz w:val="24"/>
          <w:szCs w:val="24"/>
        </w:rPr>
        <w:t xml:space="preserve">angle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grain </w:t>
      </w:r>
      <w:r w:rsidR="00236738" w:rsidRPr="009A7EFC">
        <w:rPr>
          <w:rFonts w:asciiTheme="majorBidi" w:hAnsiTheme="majorBidi" w:cstheme="majorBidi"/>
          <w:sz w:val="24"/>
          <w:szCs w:val="24"/>
        </w:rPr>
        <w:t>boundaries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(LAGBs) </w:t>
      </w:r>
      <w:r w:rsidR="002D6B91" w:rsidRPr="009A7EFC">
        <w:rPr>
          <w:rFonts w:asciiTheme="majorBidi" w:hAnsiTheme="majorBidi" w:cstheme="majorBidi"/>
          <w:sz w:val="24"/>
          <w:szCs w:val="24"/>
        </w:rPr>
        <w:t>having misorientation</w:t>
      </w:r>
      <w:r w:rsidR="0001284D" w:rsidRPr="009A7EFC">
        <w:rPr>
          <w:rFonts w:asciiTheme="majorBidi" w:hAnsiTheme="majorBidi" w:cstheme="majorBidi"/>
          <w:sz w:val="24"/>
          <w:szCs w:val="24"/>
        </w:rPr>
        <w:t>s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 between 2</w:t>
      </w:r>
      <w:r w:rsidR="00760D68" w:rsidRPr="009A7EFC">
        <w:rPr>
          <w:rFonts w:asciiTheme="majorBidi" w:hAnsiTheme="majorBidi" w:cstheme="majorBidi"/>
          <w:sz w:val="24"/>
          <w:szCs w:val="24"/>
        </w:rPr>
        <w:t>°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 and 15</w:t>
      </w:r>
      <w:r w:rsidR="00760D68" w:rsidRPr="009A7EFC">
        <w:rPr>
          <w:rFonts w:asciiTheme="majorBidi" w:hAnsiTheme="majorBidi" w:cstheme="majorBidi"/>
          <w:sz w:val="24"/>
          <w:szCs w:val="24"/>
        </w:rPr>
        <w:t>°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 are shown by red line</w:t>
      </w:r>
      <w:r w:rsidR="0001284D" w:rsidRPr="009A7EFC">
        <w:rPr>
          <w:rFonts w:asciiTheme="majorBidi" w:hAnsiTheme="majorBidi" w:cstheme="majorBidi"/>
          <w:sz w:val="24"/>
          <w:szCs w:val="24"/>
        </w:rPr>
        <w:t>s</w:t>
      </w:r>
      <w:r w:rsidR="002D6B91" w:rsidRPr="009A7EFC">
        <w:rPr>
          <w:rFonts w:asciiTheme="majorBidi" w:hAnsiTheme="majorBidi" w:cstheme="majorBidi"/>
          <w:sz w:val="24"/>
          <w:szCs w:val="24"/>
        </w:rPr>
        <w:t xml:space="preserve">. </w:t>
      </w:r>
      <w:r w:rsidR="008A7A50" w:rsidRPr="009A7EFC">
        <w:rPr>
          <w:rFonts w:asciiTheme="majorBidi" w:hAnsiTheme="majorBidi" w:cstheme="majorBidi"/>
          <w:sz w:val="24"/>
          <w:szCs w:val="24"/>
        </w:rPr>
        <w:t xml:space="preserve">In addition,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8A7A50" w:rsidRPr="009A7EFC">
        <w:rPr>
          <w:rFonts w:asciiTheme="majorBidi" w:hAnsiTheme="majorBidi" w:cstheme="majorBidi"/>
          <w:sz w:val="24"/>
          <w:szCs w:val="24"/>
        </w:rPr>
        <w:t xml:space="preserve">martensite and austenite phases are shown in </w:t>
      </w:r>
      <w:r w:rsidR="007153AD" w:rsidRPr="009A7EFC">
        <w:rPr>
          <w:rFonts w:asciiTheme="majorBidi" w:hAnsiTheme="majorBidi" w:cstheme="majorBidi"/>
          <w:sz w:val="24"/>
          <w:szCs w:val="24"/>
        </w:rPr>
        <w:t>pink</w:t>
      </w:r>
      <w:r w:rsidR="008A7A50" w:rsidRPr="009A7EFC">
        <w:rPr>
          <w:rFonts w:asciiTheme="majorBidi" w:hAnsiTheme="majorBidi" w:cstheme="majorBidi"/>
          <w:sz w:val="24"/>
          <w:szCs w:val="24"/>
        </w:rPr>
        <w:t xml:space="preserve"> and green</w:t>
      </w:r>
      <w:r w:rsidR="00760D68" w:rsidRPr="009A7EFC">
        <w:rPr>
          <w:rFonts w:asciiTheme="majorBidi" w:hAnsiTheme="majorBidi" w:cstheme="majorBidi"/>
          <w:sz w:val="24"/>
          <w:szCs w:val="24"/>
        </w:rPr>
        <w:t xml:space="preserve"> color</w:t>
      </w:r>
      <w:r w:rsidR="0001284D" w:rsidRPr="009A7EFC">
        <w:rPr>
          <w:rFonts w:asciiTheme="majorBidi" w:hAnsiTheme="majorBidi" w:cstheme="majorBidi"/>
          <w:sz w:val="24"/>
          <w:szCs w:val="24"/>
        </w:rPr>
        <w:t>s</w:t>
      </w:r>
      <w:r w:rsidR="008A7A50" w:rsidRPr="009A7EFC">
        <w:rPr>
          <w:rFonts w:asciiTheme="majorBidi" w:hAnsiTheme="majorBidi" w:cstheme="majorBidi"/>
          <w:sz w:val="24"/>
          <w:szCs w:val="24"/>
        </w:rPr>
        <w:t xml:space="preserve">, respectively. </w:t>
      </w:r>
      <w:r w:rsidRPr="009A7EFC">
        <w:rPr>
          <w:rFonts w:asciiTheme="majorBidi" w:hAnsiTheme="majorBidi" w:cstheme="majorBidi"/>
          <w:sz w:val="24"/>
          <w:szCs w:val="24"/>
        </w:rPr>
        <w:t>According</w:t>
      </w:r>
      <w:r w:rsidR="00C7227C" w:rsidRPr="009A7EFC">
        <w:rPr>
          <w:rFonts w:asciiTheme="majorBidi" w:hAnsiTheme="majorBidi" w:cstheme="majorBidi"/>
          <w:sz w:val="24"/>
          <w:szCs w:val="24"/>
        </w:rPr>
        <w:t xml:space="preserve"> to Fig. 1a,</w:t>
      </w:r>
      <w:r w:rsidR="00E96975" w:rsidRPr="009A7EFC">
        <w:rPr>
          <w:rFonts w:asciiTheme="majorBidi" w:hAnsiTheme="majorBidi" w:cstheme="majorBidi"/>
          <w:sz w:val="24"/>
          <w:szCs w:val="24"/>
        </w:rPr>
        <w:t xml:space="preserve"> the </w:t>
      </w:r>
      <w:r w:rsidR="00411BA2" w:rsidRPr="009A7EFC">
        <w:rPr>
          <w:rFonts w:asciiTheme="majorBidi" w:hAnsiTheme="majorBidi" w:cstheme="majorBidi"/>
          <w:sz w:val="24"/>
          <w:szCs w:val="24"/>
        </w:rPr>
        <w:t xml:space="preserve">microstructure of the </w:t>
      </w:r>
      <w:r w:rsidR="0095218F" w:rsidRPr="009A7EFC">
        <w:rPr>
          <w:rFonts w:asciiTheme="majorBidi" w:hAnsiTheme="majorBidi" w:cstheme="majorBidi"/>
          <w:sz w:val="24"/>
          <w:szCs w:val="24"/>
        </w:rPr>
        <w:t>SA</w:t>
      </w:r>
      <w:r w:rsidR="00411BA2" w:rsidRPr="009A7EFC">
        <w:rPr>
          <w:rFonts w:asciiTheme="majorBidi" w:hAnsiTheme="majorBidi" w:cstheme="majorBidi"/>
          <w:sz w:val="24"/>
          <w:szCs w:val="24"/>
        </w:rPr>
        <w:t xml:space="preserve"> specimen </w:t>
      </w:r>
      <w:r w:rsidR="002D6B91" w:rsidRPr="009A7EFC">
        <w:rPr>
          <w:rFonts w:asciiTheme="majorBidi" w:hAnsiTheme="majorBidi" w:cstheme="majorBidi"/>
          <w:sz w:val="24"/>
          <w:szCs w:val="24"/>
        </w:rPr>
        <w:t>consists of</w:t>
      </w:r>
      <w:r w:rsidR="00411BA2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411BA2" w:rsidRPr="009A7EFC">
        <w:rPr>
          <w:rFonts w:asciiTheme="majorBidi" w:hAnsiTheme="majorBidi" w:cstheme="majorBidi"/>
          <w:sz w:val="24"/>
          <w:szCs w:val="24"/>
        </w:rPr>
        <w:t>fully</w:t>
      </w:r>
      <w:r w:rsidR="0001284D" w:rsidRPr="009A7EFC">
        <w:rPr>
          <w:rFonts w:asciiTheme="majorBidi" w:hAnsiTheme="majorBidi" w:cstheme="majorBidi"/>
          <w:sz w:val="24"/>
          <w:szCs w:val="24"/>
        </w:rPr>
        <w:t>-</w:t>
      </w:r>
      <w:r w:rsidR="008855F4" w:rsidRPr="009A7EFC">
        <w:rPr>
          <w:rFonts w:asciiTheme="majorBidi" w:hAnsiTheme="majorBidi" w:cstheme="majorBidi"/>
          <w:sz w:val="24"/>
          <w:szCs w:val="24"/>
        </w:rPr>
        <w:t>lath</w:t>
      </w:r>
      <w:r w:rsidR="006F3D0C" w:rsidRPr="009A7EFC">
        <w:rPr>
          <w:rFonts w:asciiTheme="majorBidi" w:hAnsiTheme="majorBidi" w:cstheme="majorBidi"/>
          <w:sz w:val="24"/>
          <w:szCs w:val="24"/>
        </w:rPr>
        <w:t xml:space="preserve"> martensite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 whereas the m</w:t>
      </w:r>
      <w:r w:rsidR="00DA4FE4" w:rsidRPr="009A7EFC">
        <w:rPr>
          <w:rFonts w:asciiTheme="majorBidi" w:hAnsiTheme="majorBidi" w:cstheme="majorBidi"/>
          <w:sz w:val="24"/>
          <w:szCs w:val="24"/>
        </w:rPr>
        <w:t xml:space="preserve">icrostructure </w:t>
      </w:r>
      <w:r w:rsidR="00DA4FE4" w:rsidRPr="009A7EFC">
        <w:rPr>
          <w:rFonts w:asciiTheme="majorBidi" w:hAnsiTheme="majorBidi" w:cstheme="majorBidi"/>
          <w:sz w:val="24"/>
          <w:szCs w:val="24"/>
        </w:rPr>
        <w:lastRenderedPageBreak/>
        <w:t xml:space="preserve">of the </w:t>
      </w:r>
      <w:r w:rsidR="007C208A" w:rsidRPr="009A7EFC">
        <w:rPr>
          <w:rFonts w:asciiTheme="majorBidi" w:hAnsiTheme="majorBidi" w:cstheme="majorBidi"/>
          <w:sz w:val="24"/>
          <w:szCs w:val="24"/>
        </w:rPr>
        <w:t>CR</w:t>
      </w:r>
      <w:r w:rsidR="00DA4FE4" w:rsidRPr="009A7EFC">
        <w:rPr>
          <w:rFonts w:asciiTheme="majorBidi" w:hAnsiTheme="majorBidi" w:cstheme="majorBidi"/>
          <w:sz w:val="24"/>
          <w:szCs w:val="24"/>
        </w:rPr>
        <w:t xml:space="preserve"> specimen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in </w:t>
      </w:r>
      <w:r w:rsidR="00DA4FE4" w:rsidRPr="009A7EFC">
        <w:rPr>
          <w:rFonts w:asciiTheme="majorBidi" w:hAnsiTheme="majorBidi" w:cstheme="majorBidi"/>
          <w:sz w:val="24"/>
          <w:szCs w:val="24"/>
        </w:rPr>
        <w:t>Fig. 1b</w:t>
      </w:r>
      <w:r w:rsidR="009F0059" w:rsidRPr="009A7EFC">
        <w:rPr>
          <w:rFonts w:asciiTheme="majorBidi" w:hAnsiTheme="majorBidi" w:cstheme="majorBidi"/>
          <w:sz w:val="24"/>
          <w:szCs w:val="24"/>
        </w:rPr>
        <w:t xml:space="preserve"> shows </w:t>
      </w:r>
      <w:r w:rsidR="00DA4FE4" w:rsidRPr="009A7EFC">
        <w:rPr>
          <w:rFonts w:asciiTheme="majorBidi" w:hAnsiTheme="majorBidi" w:cstheme="majorBidi"/>
          <w:sz w:val="24"/>
          <w:szCs w:val="24"/>
        </w:rPr>
        <w:t>martensit</w:t>
      </w:r>
      <w:r w:rsidR="0001284D" w:rsidRPr="009A7EFC">
        <w:rPr>
          <w:rFonts w:asciiTheme="majorBidi" w:hAnsiTheme="majorBidi" w:cstheme="majorBidi"/>
          <w:sz w:val="24"/>
          <w:szCs w:val="24"/>
        </w:rPr>
        <w:t>ic</w:t>
      </w:r>
      <w:r w:rsidR="00DA4FE4" w:rsidRPr="009A7EFC">
        <w:rPr>
          <w:rFonts w:asciiTheme="majorBidi" w:hAnsiTheme="majorBidi" w:cstheme="majorBidi"/>
          <w:sz w:val="24"/>
          <w:szCs w:val="24"/>
        </w:rPr>
        <w:t xml:space="preserve"> blocks </w:t>
      </w:r>
      <w:r w:rsidR="009F0059" w:rsidRPr="009A7EFC">
        <w:rPr>
          <w:rFonts w:asciiTheme="majorBidi" w:hAnsiTheme="majorBidi" w:cstheme="majorBidi"/>
          <w:sz w:val="24"/>
          <w:szCs w:val="24"/>
        </w:rPr>
        <w:t xml:space="preserve">elongated in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DA4FE4" w:rsidRPr="009A7EFC">
        <w:rPr>
          <w:rFonts w:asciiTheme="majorBidi" w:hAnsiTheme="majorBidi" w:cstheme="majorBidi"/>
          <w:sz w:val="24"/>
          <w:szCs w:val="24"/>
        </w:rPr>
        <w:t>rolling direction</w:t>
      </w:r>
      <w:r w:rsidR="007153AD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1284D" w:rsidRPr="009A7EFC">
        <w:rPr>
          <w:rFonts w:asciiTheme="majorBidi" w:hAnsiTheme="majorBidi" w:cstheme="majorBidi"/>
          <w:sz w:val="24"/>
          <w:szCs w:val="24"/>
        </w:rPr>
        <w:t>together w</w:t>
      </w:r>
      <w:r w:rsidR="009F0059" w:rsidRPr="009A7EFC">
        <w:rPr>
          <w:rFonts w:asciiTheme="majorBidi" w:hAnsiTheme="majorBidi" w:cstheme="majorBidi"/>
          <w:sz w:val="24"/>
          <w:szCs w:val="24"/>
        </w:rPr>
        <w:t>ith small amount</w:t>
      </w:r>
      <w:r w:rsidR="0001284D" w:rsidRPr="009A7EFC">
        <w:rPr>
          <w:rFonts w:asciiTheme="majorBidi" w:hAnsiTheme="majorBidi" w:cstheme="majorBidi"/>
          <w:sz w:val="24"/>
          <w:szCs w:val="24"/>
        </w:rPr>
        <w:t>s</w:t>
      </w:r>
      <w:r w:rsidR="009F0059" w:rsidRPr="009A7EFC">
        <w:rPr>
          <w:rFonts w:asciiTheme="majorBidi" w:hAnsiTheme="majorBidi" w:cstheme="majorBidi"/>
          <w:sz w:val="24"/>
          <w:szCs w:val="24"/>
        </w:rPr>
        <w:t xml:space="preserve"> of</w:t>
      </w:r>
      <w:r w:rsidR="007153AD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9F0059" w:rsidRPr="009A7EFC">
        <w:rPr>
          <w:rFonts w:asciiTheme="majorBidi" w:hAnsiTheme="majorBidi" w:cstheme="majorBidi"/>
          <w:sz w:val="24"/>
          <w:szCs w:val="24"/>
        </w:rPr>
        <w:t>fine</w:t>
      </w:r>
      <w:r w:rsidR="0001284D" w:rsidRPr="009A7EFC">
        <w:rPr>
          <w:rFonts w:asciiTheme="majorBidi" w:hAnsiTheme="majorBidi" w:cstheme="majorBidi"/>
          <w:sz w:val="24"/>
          <w:szCs w:val="24"/>
        </w:rPr>
        <w:t>-</w:t>
      </w:r>
      <w:r w:rsidR="009F0059" w:rsidRPr="009A7EFC">
        <w:rPr>
          <w:rFonts w:asciiTheme="majorBidi" w:hAnsiTheme="majorBidi" w:cstheme="majorBidi"/>
          <w:sz w:val="24"/>
          <w:szCs w:val="24"/>
        </w:rPr>
        <w:t>grained austenite</w:t>
      </w:r>
      <w:r w:rsidR="007153AD" w:rsidRPr="009A7EFC">
        <w:rPr>
          <w:rFonts w:asciiTheme="majorBidi" w:hAnsiTheme="majorBidi" w:cstheme="majorBidi"/>
          <w:sz w:val="24"/>
          <w:szCs w:val="24"/>
        </w:rPr>
        <w:t xml:space="preserve">. </w:t>
      </w:r>
      <w:r w:rsidR="00536068" w:rsidRPr="009A7EFC">
        <w:rPr>
          <w:rFonts w:asciiTheme="majorBidi" w:hAnsiTheme="majorBidi" w:cstheme="majorBidi"/>
          <w:sz w:val="24"/>
          <w:szCs w:val="24"/>
        </w:rPr>
        <w:t xml:space="preserve">Since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536068" w:rsidRPr="009A7EFC">
        <w:rPr>
          <w:rFonts w:asciiTheme="majorBidi" w:hAnsiTheme="majorBidi" w:cstheme="majorBidi"/>
          <w:sz w:val="24"/>
          <w:szCs w:val="24"/>
        </w:rPr>
        <w:t xml:space="preserve">initial microstructure of the </w:t>
      </w:r>
      <w:r w:rsidR="007C208A" w:rsidRPr="009A7EFC">
        <w:rPr>
          <w:rFonts w:asciiTheme="majorBidi" w:hAnsiTheme="majorBidi" w:cstheme="majorBidi"/>
          <w:sz w:val="24"/>
          <w:szCs w:val="24"/>
        </w:rPr>
        <w:t>SA</w:t>
      </w:r>
      <w:r w:rsidR="00536068" w:rsidRPr="009A7EFC">
        <w:rPr>
          <w:rFonts w:asciiTheme="majorBidi" w:hAnsiTheme="majorBidi" w:cstheme="majorBidi"/>
          <w:sz w:val="24"/>
          <w:szCs w:val="24"/>
        </w:rPr>
        <w:t xml:space="preserve"> specimen is fully martensit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ic, it follows that </w:t>
      </w:r>
      <w:r w:rsidR="00536068" w:rsidRPr="009A7EFC">
        <w:rPr>
          <w:rFonts w:asciiTheme="majorBidi" w:hAnsiTheme="majorBidi" w:cstheme="majorBidi"/>
          <w:sz w:val="24"/>
          <w:szCs w:val="24"/>
        </w:rPr>
        <w:t xml:space="preserve">the observed austenite in the microstructure of </w:t>
      </w:r>
      <w:r w:rsidR="008F2606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7C208A" w:rsidRPr="009A7EFC">
        <w:rPr>
          <w:rFonts w:asciiTheme="majorBidi" w:hAnsiTheme="majorBidi" w:cstheme="majorBidi"/>
          <w:sz w:val="24"/>
          <w:szCs w:val="24"/>
        </w:rPr>
        <w:t>CR</w:t>
      </w:r>
      <w:r w:rsidR="00536068" w:rsidRPr="009A7EFC">
        <w:rPr>
          <w:rFonts w:asciiTheme="majorBidi" w:hAnsiTheme="majorBidi" w:cstheme="majorBidi"/>
          <w:sz w:val="24"/>
          <w:szCs w:val="24"/>
        </w:rPr>
        <w:t xml:space="preserve"> specimen is deformation-induced. </w:t>
      </w:r>
      <w:r w:rsidR="000B78F3" w:rsidRPr="009A7EFC">
        <w:rPr>
          <w:rFonts w:asciiTheme="majorBidi" w:hAnsiTheme="majorBidi" w:cstheme="majorBidi"/>
          <w:sz w:val="24"/>
          <w:szCs w:val="24"/>
        </w:rPr>
        <w:t>Co</w:t>
      </w:r>
      <w:r w:rsidR="00C7227C" w:rsidRPr="009A7EFC">
        <w:rPr>
          <w:rFonts w:asciiTheme="majorBidi" w:hAnsiTheme="majorBidi" w:cstheme="majorBidi"/>
          <w:sz w:val="24"/>
          <w:szCs w:val="24"/>
        </w:rPr>
        <w:t>mparing Fig</w:t>
      </w:r>
      <w:r w:rsidR="0001284D" w:rsidRPr="009A7EFC">
        <w:rPr>
          <w:rFonts w:asciiTheme="majorBidi" w:hAnsiTheme="majorBidi" w:cstheme="majorBidi"/>
          <w:sz w:val="24"/>
          <w:szCs w:val="24"/>
        </w:rPr>
        <w:t>s</w:t>
      </w:r>
      <w:r w:rsidR="00C7227C" w:rsidRPr="009A7EFC">
        <w:rPr>
          <w:rFonts w:asciiTheme="majorBidi" w:hAnsiTheme="majorBidi" w:cstheme="majorBidi"/>
          <w:sz w:val="24"/>
          <w:szCs w:val="24"/>
        </w:rPr>
        <w:t xml:space="preserve"> 1a and b </w:t>
      </w:r>
      <w:r w:rsidR="000B78F3" w:rsidRPr="009A7EFC">
        <w:rPr>
          <w:rFonts w:asciiTheme="majorBidi" w:hAnsiTheme="majorBidi" w:cstheme="majorBidi"/>
          <w:sz w:val="24"/>
          <w:szCs w:val="24"/>
        </w:rPr>
        <w:t>show</w:t>
      </w:r>
      <w:r w:rsidR="003D20A2" w:rsidRPr="009A7EFC">
        <w:rPr>
          <w:rFonts w:asciiTheme="majorBidi" w:hAnsiTheme="majorBidi" w:cstheme="majorBidi"/>
          <w:sz w:val="24"/>
          <w:szCs w:val="24"/>
        </w:rPr>
        <w:t>s</w:t>
      </w:r>
      <w:r w:rsidR="000B78F3" w:rsidRPr="009A7EFC">
        <w:rPr>
          <w:rFonts w:asciiTheme="majorBidi" w:hAnsiTheme="majorBidi" w:cstheme="majorBidi"/>
          <w:sz w:val="24"/>
          <w:szCs w:val="24"/>
        </w:rPr>
        <w:t xml:space="preserve"> that </w:t>
      </w:r>
      <w:r w:rsidR="00312EBD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BF3A84" w:rsidRPr="009A7EFC">
        <w:rPr>
          <w:rFonts w:asciiTheme="majorBidi" w:hAnsiTheme="majorBidi" w:cstheme="majorBidi"/>
          <w:sz w:val="24"/>
          <w:szCs w:val="24"/>
        </w:rPr>
        <w:t xml:space="preserve">fraction of </w:t>
      </w:r>
      <w:r w:rsidR="0001284D" w:rsidRPr="009A7EFC">
        <w:rPr>
          <w:rFonts w:asciiTheme="majorBidi" w:hAnsiTheme="majorBidi" w:cstheme="majorBidi"/>
          <w:sz w:val="24"/>
          <w:szCs w:val="24"/>
        </w:rPr>
        <w:t xml:space="preserve">LAGBs </w:t>
      </w:r>
      <w:r w:rsidR="006F3D0C" w:rsidRPr="009A7EFC">
        <w:rPr>
          <w:rFonts w:asciiTheme="majorBidi" w:hAnsiTheme="majorBidi" w:cstheme="majorBidi"/>
          <w:sz w:val="24"/>
          <w:szCs w:val="24"/>
        </w:rPr>
        <w:t>increase</w:t>
      </w:r>
      <w:r w:rsidR="003D20A2" w:rsidRPr="009A7EFC">
        <w:rPr>
          <w:rFonts w:asciiTheme="majorBidi" w:hAnsiTheme="majorBidi" w:cstheme="majorBidi"/>
          <w:sz w:val="24"/>
          <w:szCs w:val="24"/>
        </w:rPr>
        <w:t>s</w:t>
      </w:r>
      <w:r w:rsidR="00262542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BF3A84" w:rsidRPr="009A7EFC">
        <w:rPr>
          <w:rFonts w:asciiTheme="majorBidi" w:hAnsiTheme="majorBidi" w:cstheme="majorBidi"/>
          <w:sz w:val="24"/>
          <w:szCs w:val="24"/>
        </w:rPr>
        <w:t>after</w:t>
      </w:r>
      <w:r w:rsidR="00374C8A" w:rsidRPr="009A7EFC">
        <w:rPr>
          <w:rFonts w:asciiTheme="majorBidi" w:hAnsiTheme="majorBidi" w:cstheme="majorBidi"/>
          <w:sz w:val="24"/>
          <w:szCs w:val="24"/>
        </w:rPr>
        <w:t xml:space="preserve"> roll</w:t>
      </w:r>
      <w:r w:rsidR="00BF3A84" w:rsidRPr="009A7EFC">
        <w:rPr>
          <w:rFonts w:asciiTheme="majorBidi" w:hAnsiTheme="majorBidi" w:cstheme="majorBidi"/>
          <w:sz w:val="24"/>
          <w:szCs w:val="24"/>
        </w:rPr>
        <w:t>ing</w:t>
      </w:r>
      <w:r w:rsidR="00374C8A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B78F3" w:rsidRPr="009A7EFC">
        <w:rPr>
          <w:rFonts w:asciiTheme="majorBidi" w:hAnsiTheme="majorBidi" w:cstheme="majorBidi"/>
          <w:sz w:val="24"/>
          <w:szCs w:val="24"/>
        </w:rPr>
        <w:t xml:space="preserve">since </w:t>
      </w:r>
      <w:r w:rsidR="00374C8A" w:rsidRPr="009A7EFC">
        <w:rPr>
          <w:rFonts w:asciiTheme="majorBidi" w:hAnsiTheme="majorBidi" w:cstheme="majorBidi"/>
          <w:sz w:val="24"/>
          <w:szCs w:val="24"/>
        </w:rPr>
        <w:t>deformation</w:t>
      </w:r>
      <w:r w:rsidR="006B7DD2" w:rsidRPr="009A7EFC">
        <w:rPr>
          <w:rFonts w:asciiTheme="majorBidi" w:hAnsiTheme="majorBidi" w:cstheme="majorBidi"/>
          <w:sz w:val="24"/>
          <w:szCs w:val="24"/>
        </w:rPr>
        <w:t xml:space="preserve"> can introduce large </w:t>
      </w:r>
      <w:r w:rsidR="002365DF" w:rsidRPr="009A7EFC">
        <w:rPr>
          <w:rFonts w:asciiTheme="majorBidi" w:hAnsiTheme="majorBidi" w:cstheme="majorBidi"/>
          <w:sz w:val="24"/>
          <w:szCs w:val="24"/>
        </w:rPr>
        <w:t xml:space="preserve">numbers of </w:t>
      </w:r>
      <w:r w:rsidR="00AC131D" w:rsidRPr="009A7EFC">
        <w:rPr>
          <w:rFonts w:asciiTheme="majorBidi" w:hAnsiTheme="majorBidi" w:cstheme="majorBidi"/>
          <w:sz w:val="24"/>
          <w:szCs w:val="24"/>
        </w:rPr>
        <w:t>dislocat</w:t>
      </w:r>
      <w:r w:rsidR="003D20A2" w:rsidRPr="009A7EFC">
        <w:rPr>
          <w:rFonts w:asciiTheme="majorBidi" w:hAnsiTheme="majorBidi" w:cstheme="majorBidi"/>
          <w:sz w:val="24"/>
          <w:szCs w:val="24"/>
        </w:rPr>
        <w:t>ion</w:t>
      </w:r>
      <w:r w:rsidR="002365DF" w:rsidRPr="009A7EFC">
        <w:rPr>
          <w:rFonts w:asciiTheme="majorBidi" w:hAnsiTheme="majorBidi" w:cstheme="majorBidi"/>
          <w:sz w:val="24"/>
          <w:szCs w:val="24"/>
        </w:rPr>
        <w:t>s</w:t>
      </w:r>
      <w:r w:rsidR="006B7DD2" w:rsidRPr="009A7EFC">
        <w:rPr>
          <w:rFonts w:asciiTheme="majorBidi" w:hAnsiTheme="majorBidi" w:cstheme="majorBidi"/>
          <w:sz w:val="24"/>
          <w:szCs w:val="24"/>
        </w:rPr>
        <w:t xml:space="preserve"> in the lath martensite microstructure</w:t>
      </w:r>
      <w:r w:rsidR="00AC131D" w:rsidRPr="009A7EFC">
        <w:rPr>
          <w:rFonts w:asciiTheme="majorBidi" w:hAnsiTheme="majorBidi" w:cstheme="majorBidi"/>
          <w:sz w:val="24"/>
          <w:szCs w:val="24"/>
        </w:rPr>
        <w:t>.</w:t>
      </w:r>
      <w:r w:rsidR="003C64ED" w:rsidRPr="009A7EFC">
        <w:rPr>
          <w:rFonts w:asciiTheme="majorBidi" w:hAnsiTheme="majorBidi" w:cstheme="majorBidi"/>
          <w:sz w:val="24"/>
          <w:szCs w:val="24"/>
        </w:rPr>
        <w:t xml:space="preserve"> </w:t>
      </w:r>
    </w:p>
    <w:p w14:paraId="187191D6" w14:textId="77777777" w:rsidR="00FB2EEE" w:rsidRPr="009A7EFC" w:rsidRDefault="00A414CC" w:rsidP="00FB2EEE">
      <w:pPr>
        <w:autoSpaceDE w:val="0"/>
        <w:autoSpaceDN w:val="0"/>
        <w:adjustRightInd w:val="0"/>
        <w:spacing w:after="0" w:line="480" w:lineRule="auto"/>
        <w:ind w:firstLine="284"/>
        <w:jc w:val="center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E66ECD3" wp14:editId="4D9863D8">
            <wp:extent cx="5391150" cy="4177162"/>
            <wp:effectExtent l="19050" t="0" r="0" b="0"/>
            <wp:docPr id="5" name="Picture 4" descr="E:\phd-project\tez Data\my papers\Hakimipour paper (1)\New\MSEA-3\Figs\Fig-300 dpi\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d-project\tez Data\my papers\Hakimipour paper (1)\New\MSEA-3\Figs\Fig-300 dpi\F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7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4834D" w14:textId="77777777" w:rsidR="00FB2EEE" w:rsidRPr="009A7EFC" w:rsidRDefault="00FB2EEE" w:rsidP="00FB2EEE">
      <w:pPr>
        <w:spacing w:after="0" w:line="480" w:lineRule="auto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Fig. 1. Grain boundaries and phase maps of (a) SA, and (b) CR specimens.</w:t>
      </w:r>
    </w:p>
    <w:p w14:paraId="5A5E0287" w14:textId="77777777" w:rsidR="00D90D95" w:rsidRPr="009A7EFC" w:rsidRDefault="00115252" w:rsidP="000B2683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</w:rPr>
        <w:t>Fig.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00352C" w:rsidRPr="009A7EFC">
        <w:rPr>
          <w:rFonts w:asciiTheme="majorBidi" w:eastAsia="DAKDG G+ MTSY" w:hAnsiTheme="majorBidi" w:cstheme="majorBidi"/>
          <w:sz w:val="24"/>
          <w:szCs w:val="24"/>
        </w:rPr>
        <w:t>2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 shows dilatation curve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s for the </w:t>
      </w:r>
      <w:r w:rsidR="007C208A" w:rsidRPr="009A7EFC">
        <w:rPr>
          <w:rFonts w:asciiTheme="majorBidi" w:eastAsia="DAKDG G+ MTSY" w:hAnsiTheme="majorBidi" w:cstheme="majorBidi"/>
          <w:sz w:val="24"/>
          <w:szCs w:val="24"/>
        </w:rPr>
        <w:t>SA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and </w:t>
      </w:r>
      <w:r w:rsidR="007C208A" w:rsidRPr="009A7EFC">
        <w:rPr>
          <w:rFonts w:asciiTheme="majorBidi" w:eastAsia="DAKDG G+ MTSY" w:hAnsiTheme="majorBidi" w:cstheme="majorBidi"/>
          <w:sz w:val="24"/>
          <w:szCs w:val="24"/>
        </w:rPr>
        <w:t>CR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specimen</w:t>
      </w:r>
      <w:r w:rsidR="00F33967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 where the </w:t>
      </w:r>
      <w:r w:rsidR="00AC219A" w:rsidRPr="009A7EFC">
        <w:rPr>
          <w:rFonts w:asciiTheme="majorBidi" w:hAnsiTheme="majorBidi" w:cstheme="majorBidi"/>
          <w:sz w:val="24"/>
        </w:rPr>
        <w:t>austenite start (A</w:t>
      </w:r>
      <w:r w:rsidR="00AC219A" w:rsidRPr="009A7EFC">
        <w:rPr>
          <w:rFonts w:asciiTheme="majorBidi" w:hAnsiTheme="majorBidi" w:cstheme="majorBidi"/>
          <w:sz w:val="24"/>
          <w:szCs w:val="24"/>
          <w:vertAlign w:val="subscript"/>
        </w:rPr>
        <w:t>s</w:t>
      </w:r>
      <w:r w:rsidR="00AC219A" w:rsidRPr="009A7EFC">
        <w:rPr>
          <w:rFonts w:asciiTheme="majorBidi" w:hAnsiTheme="majorBidi" w:cstheme="majorBidi"/>
          <w:sz w:val="24"/>
        </w:rPr>
        <w:t>) and finish (</w:t>
      </w:r>
      <w:proofErr w:type="spellStart"/>
      <w:r w:rsidR="00AC219A" w:rsidRPr="009A7EFC">
        <w:rPr>
          <w:rFonts w:asciiTheme="majorBidi" w:hAnsiTheme="majorBidi" w:cstheme="majorBidi"/>
          <w:sz w:val="24"/>
        </w:rPr>
        <w:t>A</w:t>
      </w:r>
      <w:r w:rsidR="00AC219A" w:rsidRPr="009A7EFC">
        <w:rPr>
          <w:rFonts w:asciiTheme="majorBidi" w:hAnsiTheme="majorBidi" w:cstheme="majorBidi"/>
          <w:sz w:val="24"/>
          <w:szCs w:val="24"/>
          <w:vertAlign w:val="subscript"/>
        </w:rPr>
        <w:t>f</w:t>
      </w:r>
      <w:proofErr w:type="spellEnd"/>
      <w:r w:rsidR="00AC219A" w:rsidRPr="009A7EFC">
        <w:rPr>
          <w:rFonts w:asciiTheme="majorBidi" w:hAnsiTheme="majorBidi" w:cstheme="majorBidi"/>
          <w:sz w:val="24"/>
        </w:rPr>
        <w:t>) temperatures</w:t>
      </w:r>
      <w:r w:rsidR="00AC219A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are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>marked. I</w:t>
      </w:r>
      <w:r w:rsidR="00634746" w:rsidRPr="009A7EFC">
        <w:rPr>
          <w:rFonts w:asciiTheme="majorBidi" w:eastAsia="DAKDG G+ MTSY" w:hAnsiTheme="majorBidi" w:cstheme="majorBidi"/>
          <w:sz w:val="24"/>
          <w:szCs w:val="24"/>
        </w:rPr>
        <w:t xml:space="preserve">t is clear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from detailed examination </w:t>
      </w:r>
      <w:r w:rsidR="00634746" w:rsidRPr="009A7EFC">
        <w:rPr>
          <w:rFonts w:asciiTheme="majorBidi" w:eastAsia="DAKDG G+ MTSY" w:hAnsiTheme="majorBidi" w:cstheme="majorBidi"/>
          <w:sz w:val="24"/>
          <w:szCs w:val="24"/>
        </w:rPr>
        <w:t xml:space="preserve">that the reverse transformation of martensite to austenite is accompanied by </w:t>
      </w:r>
      <w:r w:rsidR="003D0A20" w:rsidRPr="009A7EFC">
        <w:rPr>
          <w:rFonts w:asciiTheme="majorBidi" w:eastAsia="DAKDG G+ MTSY" w:hAnsiTheme="majorBidi" w:cstheme="majorBidi"/>
          <w:sz w:val="24"/>
          <w:szCs w:val="24"/>
        </w:rPr>
        <w:t xml:space="preserve">a </w:t>
      </w:r>
      <w:r w:rsidR="00634746" w:rsidRPr="009A7EFC">
        <w:rPr>
          <w:rFonts w:asciiTheme="majorBidi" w:eastAsia="DAKDG G+ MTSY" w:hAnsiTheme="majorBidi" w:cstheme="majorBidi"/>
          <w:sz w:val="24"/>
          <w:szCs w:val="24"/>
        </w:rPr>
        <w:t xml:space="preserve">contraction.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>Thus, c</w:t>
      </w:r>
      <w:r w:rsidR="00FE7D1A" w:rsidRPr="009A7EFC">
        <w:rPr>
          <w:rFonts w:asciiTheme="majorBidi" w:hAnsiTheme="majorBidi" w:cstheme="majorBidi"/>
          <w:sz w:val="24"/>
          <w:szCs w:val="24"/>
        </w:rPr>
        <w:t xml:space="preserve">omparing </w:t>
      </w:r>
      <w:r w:rsidR="002365DF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FE7D1A" w:rsidRPr="009A7EFC">
        <w:rPr>
          <w:rFonts w:asciiTheme="majorBidi" w:hAnsiTheme="majorBidi" w:cstheme="majorBidi"/>
          <w:sz w:val="24"/>
          <w:szCs w:val="24"/>
        </w:rPr>
        <w:t>two curves in Fig. 2 shows that</w:t>
      </w:r>
      <w:r w:rsidR="00FE7D1A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cold rolling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leads to a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small reduction in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 the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proofErr w:type="spellStart"/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A</w:t>
      </w:r>
      <w:r w:rsidR="00D90D95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>s</w:t>
      </w:r>
      <w:proofErr w:type="spellEnd"/>
      <w:r w:rsidR="00D90D95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 xml:space="preserve">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and </w:t>
      </w:r>
      <w:proofErr w:type="spellStart"/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A</w:t>
      </w:r>
      <w:r w:rsidR="00D90D95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>f</w:t>
      </w:r>
      <w:proofErr w:type="spellEnd"/>
      <w:r w:rsidR="00D90D95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 xml:space="preserve">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temperatures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lastRenderedPageBreak/>
        <w:t xml:space="preserve">such that </w:t>
      </w:r>
      <w:proofErr w:type="gramStart"/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A</w:t>
      </w:r>
      <w:r w:rsidR="00D90D95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>s</w:t>
      </w:r>
      <w:proofErr w:type="gramEnd"/>
      <w:r w:rsidR="00D90D95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 xml:space="preserve">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d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ecreases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from 5</w:t>
      </w:r>
      <w:r w:rsidR="00D47E5D" w:rsidRPr="009A7EFC">
        <w:rPr>
          <w:rFonts w:asciiTheme="majorBidi" w:eastAsia="DAKDG G+ MTSY" w:hAnsiTheme="majorBidi" w:cstheme="majorBidi"/>
          <w:sz w:val="24"/>
          <w:szCs w:val="24"/>
        </w:rPr>
        <w:t>20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 to 5</w:t>
      </w:r>
      <w:r w:rsidR="00D47E5D" w:rsidRPr="009A7EFC">
        <w:rPr>
          <w:rFonts w:asciiTheme="majorBidi" w:eastAsia="DAKDG G+ MTSY" w:hAnsiTheme="majorBidi" w:cstheme="majorBidi"/>
          <w:sz w:val="24"/>
          <w:szCs w:val="24"/>
        </w:rPr>
        <w:t>11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 °C and </w:t>
      </w:r>
      <w:proofErr w:type="spellStart"/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A</w:t>
      </w:r>
      <w:r w:rsidR="00D90D95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>f</w:t>
      </w:r>
      <w:proofErr w:type="spellEnd"/>
      <w:r w:rsidR="00634746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 xml:space="preserve"> </w:t>
      </w:r>
      <w:r w:rsidR="00D90D9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dec</w:t>
      </w:r>
      <w:r w:rsidR="002365D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reases </w:t>
      </w:r>
      <w:r w:rsidR="00D90D9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from 6</w:t>
      </w:r>
      <w:r w:rsidR="00C4066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0</w:t>
      </w:r>
      <w:r w:rsidR="00D47E5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8</w:t>
      </w:r>
      <w:r w:rsidR="00D90D9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to 6</w:t>
      </w:r>
      <w:r w:rsidR="00C4066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0</w:t>
      </w:r>
      <w:r w:rsidR="00A2651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1</w:t>
      </w:r>
      <w:r w:rsidR="00D90D9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°C</w:t>
      </w:r>
      <w:r w:rsidR="002365D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. This trend is not consistent with an earlier report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that in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a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lath martens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>i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t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>ic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 microstructure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 the value of </w:t>
      </w:r>
      <w:proofErr w:type="gramStart"/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A</w:t>
      </w:r>
      <w:r w:rsidR="00D90D95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>s</w:t>
      </w:r>
      <w:proofErr w:type="gramEnd"/>
      <w:r w:rsidR="00D90D95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 xml:space="preserve">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is maintained </w:t>
      </w:r>
      <w:r w:rsidR="00B80557" w:rsidRPr="009A7EFC">
        <w:rPr>
          <w:rFonts w:asciiTheme="majorBidi" w:eastAsia="DAKDG G+ MTSY" w:hAnsiTheme="majorBidi" w:cstheme="majorBidi"/>
          <w:sz w:val="24"/>
          <w:szCs w:val="24"/>
        </w:rPr>
        <w:t xml:space="preserve">approximately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constant irrespective of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the degree of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deformation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>[</w:t>
      </w:r>
      <w:r w:rsidR="000B2683" w:rsidRPr="009A7EFC">
        <w:rPr>
          <w:rFonts w:asciiTheme="majorBidi" w:eastAsia="DAKDG G+ MTSY" w:hAnsiTheme="majorBidi" w:cstheme="majorBidi"/>
          <w:sz w:val="24"/>
          <w:szCs w:val="24"/>
        </w:rPr>
        <w:t>36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>]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. This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apparent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 xml:space="preserve">discrepancy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>probably arises because the present results denote d</w:t>
      </w:r>
      <w:r w:rsidR="00ED1444" w:rsidRPr="009A7EFC">
        <w:rPr>
          <w:rFonts w:asciiTheme="majorBidi" w:hAnsiTheme="majorBidi" w:cstheme="majorBidi"/>
          <w:sz w:val="24"/>
          <w:szCs w:val="24"/>
        </w:rPr>
        <w:t>eformation-induced austenite</w:t>
      </w:r>
      <w:r w:rsidR="00ED1444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when using </w:t>
      </w:r>
      <w:r w:rsidR="00D90D95" w:rsidRPr="009A7EFC">
        <w:rPr>
          <w:rFonts w:asciiTheme="majorBidi" w:eastAsia="DAKDG G+ MTSY" w:hAnsiTheme="majorBidi" w:cstheme="majorBidi"/>
          <w:sz w:val="24"/>
          <w:szCs w:val="24"/>
        </w:rPr>
        <w:t>cold rolling.</w:t>
      </w:r>
      <w:r w:rsidR="00B04D5B" w:rsidRPr="009A7EFC">
        <w:rPr>
          <w:rFonts w:asciiTheme="majorBidi" w:eastAsia="DAKDG G+ MTSY" w:hAnsiTheme="majorBidi" w:cstheme="majorBidi"/>
          <w:sz w:val="24"/>
          <w:szCs w:val="24"/>
        </w:rPr>
        <w:t xml:space="preserve"> In addition, </w:t>
      </w:r>
      <w:r w:rsidR="002365DF" w:rsidRPr="009A7EFC">
        <w:rPr>
          <w:rFonts w:asciiTheme="majorBidi" w:eastAsia="DAKDG G+ MTSY" w:hAnsiTheme="majorBidi" w:cstheme="majorBidi"/>
          <w:sz w:val="24"/>
          <w:szCs w:val="24"/>
        </w:rPr>
        <w:t xml:space="preserve">there is a </w:t>
      </w:r>
      <w:r w:rsidR="00B04D5B" w:rsidRPr="009A7EFC">
        <w:rPr>
          <w:rFonts w:ascii="Times New Roman" w:hAnsi="Times New Roman" w:cs="Times New Roman"/>
          <w:sz w:val="24"/>
          <w:szCs w:val="24"/>
        </w:rPr>
        <w:t>smooth deviation from the linear curve preceding the A</w:t>
      </w:r>
      <w:r w:rsidR="00B04D5B" w:rsidRPr="009A7EFC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B04D5B" w:rsidRPr="009A7EFC">
        <w:rPr>
          <w:rFonts w:ascii="Times New Roman" w:hAnsi="Times New Roman" w:cs="Times New Roman"/>
          <w:sz w:val="24"/>
          <w:szCs w:val="24"/>
        </w:rPr>
        <w:t xml:space="preserve"> temperature </w:t>
      </w:r>
      <w:r w:rsidR="002365DF" w:rsidRPr="009A7EFC">
        <w:rPr>
          <w:rFonts w:ascii="Times New Roman" w:hAnsi="Times New Roman" w:cs="Times New Roman"/>
          <w:sz w:val="24"/>
          <w:szCs w:val="24"/>
        </w:rPr>
        <w:t>a</w:t>
      </w:r>
      <w:r w:rsidR="00B04D5B" w:rsidRPr="009A7EFC">
        <w:rPr>
          <w:rFonts w:ascii="Times New Roman" w:hAnsi="Times New Roman" w:cs="Times New Roman"/>
          <w:sz w:val="24"/>
          <w:szCs w:val="24"/>
        </w:rPr>
        <w:t>s shown in Fig. 2</w:t>
      </w:r>
      <w:r w:rsidR="00085EB4" w:rsidRPr="009A7EFC">
        <w:rPr>
          <w:rFonts w:ascii="Times New Roman" w:hAnsi="Times New Roman" w:cs="Times New Roman"/>
          <w:sz w:val="24"/>
          <w:szCs w:val="24"/>
        </w:rPr>
        <w:t xml:space="preserve"> and t</w:t>
      </w:r>
      <w:r w:rsidR="008B436E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>his</w:t>
      </w:r>
      <w:r w:rsidR="00B04D5B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deviation is </w:t>
      </w:r>
      <w:r w:rsidR="008B436E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>related</w:t>
      </w:r>
      <w:r w:rsidR="00B04D5B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436E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B04D5B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2819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C3D40" w:rsidRPr="009A7EFC">
        <w:rPr>
          <w:rFonts w:asciiTheme="majorBidi" w:hAnsiTheme="majorBidi" w:cstheme="majorBidi"/>
          <w:color w:val="000000" w:themeColor="text1"/>
          <w:sz w:val="24"/>
          <w:szCs w:val="24"/>
        </w:rPr>
        <w:sym w:font="Symbol" w:char="F071"/>
      </w:r>
      <w:r w:rsidR="001C3D40" w:rsidRPr="009A7EFC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proofErr w:type="spellStart"/>
      <w:r w:rsidR="001C3D40" w:rsidRPr="009A7EFC">
        <w:rPr>
          <w:rFonts w:asciiTheme="majorBidi" w:hAnsiTheme="majorBidi" w:cstheme="majorBidi"/>
          <w:color w:val="000000" w:themeColor="text1"/>
          <w:sz w:val="24"/>
          <w:szCs w:val="24"/>
        </w:rPr>
        <w:t>NiMn</w:t>
      </w:r>
      <w:proofErr w:type="spellEnd"/>
      <w:r w:rsidR="001C3D40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4D5B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>precipitat</w:t>
      </w:r>
      <w:r w:rsidR="008B436E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>e formation</w:t>
      </w:r>
      <w:r w:rsidR="00B04D5B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</w:t>
      </w:r>
      <w:r w:rsidR="00085EB4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="00B04D5B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reported in </w:t>
      </w:r>
      <w:r w:rsidR="00085EB4" w:rsidRPr="009A7E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earlier investigations </w:t>
      </w:r>
      <w:r w:rsidR="00B04D5B" w:rsidRPr="009A7EFC">
        <w:rPr>
          <w:rFonts w:ascii="Times New Roman" w:hAnsi="Times New Roman" w:cs="Times New Roman"/>
          <w:sz w:val="24"/>
          <w:szCs w:val="24"/>
        </w:rPr>
        <w:t>performed on Fe-Ni-Mn alloys [</w:t>
      </w:r>
      <w:r w:rsidR="0062316E" w:rsidRPr="009A7EFC">
        <w:rPr>
          <w:rFonts w:ascii="Times New Roman" w:hAnsi="Times New Roman" w:cs="Times New Roman"/>
          <w:sz w:val="24"/>
          <w:szCs w:val="24"/>
        </w:rPr>
        <w:t>3</w:t>
      </w:r>
      <w:r w:rsidR="00B04D5B" w:rsidRPr="009A7EFC">
        <w:rPr>
          <w:rFonts w:ascii="Times New Roman" w:hAnsi="Times New Roman" w:cs="Times New Roman"/>
          <w:sz w:val="24"/>
          <w:szCs w:val="24"/>
        </w:rPr>
        <w:t>,</w:t>
      </w:r>
      <w:r w:rsidR="000B2683" w:rsidRPr="009A7EFC">
        <w:rPr>
          <w:rFonts w:ascii="Times New Roman" w:hAnsi="Times New Roman" w:cs="Times New Roman"/>
          <w:sz w:val="24"/>
          <w:szCs w:val="24"/>
        </w:rPr>
        <w:t>37</w:t>
      </w:r>
      <w:r w:rsidR="00B04D5B" w:rsidRPr="009A7EFC">
        <w:rPr>
          <w:rFonts w:ascii="Times New Roman" w:hAnsi="Times New Roman" w:cs="Times New Roman"/>
          <w:sz w:val="24"/>
          <w:szCs w:val="24"/>
        </w:rPr>
        <w:t xml:space="preserve">]. The precipitation </w:t>
      </w:r>
      <w:proofErr w:type="gramStart"/>
      <w:r w:rsidR="00B04D5B" w:rsidRPr="009A7EFC">
        <w:rPr>
          <w:rFonts w:ascii="Times New Roman" w:hAnsi="Times New Roman" w:cs="Times New Roman"/>
          <w:sz w:val="24"/>
          <w:szCs w:val="24"/>
        </w:rPr>
        <w:t>start</w:t>
      </w:r>
      <w:proofErr w:type="gramEnd"/>
      <w:r w:rsidR="00B04D5B" w:rsidRPr="009A7EFC">
        <w:rPr>
          <w:rFonts w:ascii="Times New Roman" w:hAnsi="Times New Roman" w:cs="Times New Roman"/>
          <w:sz w:val="24"/>
          <w:szCs w:val="24"/>
        </w:rPr>
        <w:t xml:space="preserve"> (P</w:t>
      </w:r>
      <w:r w:rsidR="00B04D5B" w:rsidRPr="009A7EFC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B04D5B" w:rsidRPr="009A7EFC">
        <w:rPr>
          <w:rFonts w:ascii="Times New Roman" w:hAnsi="Times New Roman" w:cs="Times New Roman"/>
          <w:sz w:val="24"/>
          <w:szCs w:val="24"/>
        </w:rPr>
        <w:t>) and finish (</w:t>
      </w:r>
      <w:proofErr w:type="spellStart"/>
      <w:r w:rsidR="00B04D5B" w:rsidRPr="009A7EFC">
        <w:rPr>
          <w:rFonts w:ascii="Times New Roman" w:hAnsi="Times New Roman" w:cs="Times New Roman"/>
          <w:sz w:val="24"/>
          <w:szCs w:val="24"/>
        </w:rPr>
        <w:t>P</w:t>
      </w:r>
      <w:r w:rsidR="00B04D5B" w:rsidRPr="009A7EFC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="00B04D5B" w:rsidRPr="009A7EFC">
        <w:rPr>
          <w:rFonts w:ascii="Times New Roman" w:hAnsi="Times New Roman" w:cs="Times New Roman"/>
          <w:sz w:val="24"/>
          <w:szCs w:val="24"/>
        </w:rPr>
        <w:t xml:space="preserve">) temperatures are also </w:t>
      </w:r>
      <w:r w:rsidR="00D3359F" w:rsidRPr="009A7EFC">
        <w:rPr>
          <w:rFonts w:ascii="Times New Roman" w:hAnsi="Times New Roman" w:cs="Times New Roman"/>
          <w:sz w:val="24"/>
          <w:szCs w:val="24"/>
        </w:rPr>
        <w:t>represented</w:t>
      </w:r>
      <w:r w:rsidR="00B04D5B" w:rsidRPr="009A7EFC">
        <w:rPr>
          <w:rFonts w:ascii="Times New Roman" w:hAnsi="Times New Roman" w:cs="Times New Roman"/>
          <w:sz w:val="24"/>
          <w:szCs w:val="24"/>
        </w:rPr>
        <w:t xml:space="preserve"> </w:t>
      </w:r>
      <w:r w:rsidR="00085EB4" w:rsidRPr="009A7EFC">
        <w:rPr>
          <w:rFonts w:ascii="Times New Roman" w:hAnsi="Times New Roman" w:cs="Times New Roman"/>
          <w:sz w:val="24"/>
          <w:szCs w:val="24"/>
        </w:rPr>
        <w:t xml:space="preserve">in Fig. 2 and </w:t>
      </w:r>
      <w:r w:rsidR="006B42B8" w:rsidRPr="009A7EFC">
        <w:rPr>
          <w:rFonts w:asciiTheme="majorBidi" w:hAnsiTheme="majorBidi" w:cstheme="majorBidi"/>
          <w:sz w:val="24"/>
          <w:szCs w:val="24"/>
        </w:rPr>
        <w:t>it is observed that</w:t>
      </w:r>
      <w:r w:rsidR="00184677" w:rsidRPr="009A7EFC">
        <w:rPr>
          <w:rFonts w:asciiTheme="majorBidi" w:eastAsia="DAKDG G+ MTSY" w:hAnsiTheme="majorBidi" w:cstheme="majorBidi"/>
          <w:sz w:val="24"/>
          <w:szCs w:val="24"/>
        </w:rPr>
        <w:t xml:space="preserve"> cold rolling </w:t>
      </w:r>
      <w:r w:rsidR="005B3B0E" w:rsidRPr="009A7EFC">
        <w:rPr>
          <w:rFonts w:asciiTheme="majorBidi" w:eastAsia="DAKDG G+ MTSY" w:hAnsiTheme="majorBidi" w:cstheme="majorBidi"/>
          <w:sz w:val="24"/>
          <w:szCs w:val="24"/>
        </w:rPr>
        <w:t>lead</w:t>
      </w:r>
      <w:r w:rsidR="00085EB4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="005B3B0E" w:rsidRPr="009A7EFC">
        <w:rPr>
          <w:rFonts w:asciiTheme="majorBidi" w:eastAsia="DAKDG G+ MTSY" w:hAnsiTheme="majorBidi" w:cstheme="majorBidi"/>
          <w:sz w:val="24"/>
          <w:szCs w:val="24"/>
        </w:rPr>
        <w:t xml:space="preserve"> to</w:t>
      </w:r>
      <w:r w:rsidR="00184677" w:rsidRPr="009A7EFC">
        <w:rPr>
          <w:rFonts w:asciiTheme="majorBidi" w:eastAsia="DAKDG G+ MTSY" w:hAnsiTheme="majorBidi" w:cstheme="majorBidi"/>
          <w:sz w:val="24"/>
          <w:szCs w:val="24"/>
        </w:rPr>
        <w:t xml:space="preserve"> a reduction in </w:t>
      </w:r>
      <w:r w:rsidR="00085EB4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5B3B0E" w:rsidRPr="009A7EFC">
        <w:rPr>
          <w:rFonts w:asciiTheme="majorBidi" w:eastAsia="DAKDG G+ MTSY" w:hAnsiTheme="majorBidi" w:cstheme="majorBidi"/>
          <w:sz w:val="24"/>
          <w:szCs w:val="24"/>
        </w:rPr>
        <w:t>P</w:t>
      </w:r>
      <w:r w:rsidR="00184677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 xml:space="preserve">s </w:t>
      </w:r>
      <w:r w:rsidR="00184677" w:rsidRPr="009A7EFC">
        <w:rPr>
          <w:rFonts w:asciiTheme="majorBidi" w:eastAsia="DAKDG G+ MTSY" w:hAnsiTheme="majorBidi" w:cstheme="majorBidi"/>
          <w:sz w:val="24"/>
          <w:szCs w:val="24"/>
        </w:rPr>
        <w:t xml:space="preserve">and </w:t>
      </w:r>
      <w:proofErr w:type="spellStart"/>
      <w:r w:rsidR="005B3B0E" w:rsidRPr="009A7EFC">
        <w:rPr>
          <w:rFonts w:asciiTheme="majorBidi" w:eastAsia="DAKDG G+ MTSY" w:hAnsiTheme="majorBidi" w:cstheme="majorBidi"/>
          <w:sz w:val="24"/>
          <w:szCs w:val="24"/>
        </w:rPr>
        <w:t>P</w:t>
      </w:r>
      <w:r w:rsidR="00184677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>f</w:t>
      </w:r>
      <w:proofErr w:type="spellEnd"/>
      <w:r w:rsidR="00184677" w:rsidRPr="009A7EFC">
        <w:rPr>
          <w:rFonts w:asciiTheme="majorBidi" w:eastAsia="DAKDG G+ MTSY" w:hAnsiTheme="majorBidi" w:cstheme="majorBidi"/>
          <w:sz w:val="24"/>
          <w:szCs w:val="24"/>
          <w:vertAlign w:val="subscript"/>
        </w:rPr>
        <w:t xml:space="preserve"> </w:t>
      </w:r>
      <w:r w:rsidR="00184677" w:rsidRPr="009A7EFC">
        <w:rPr>
          <w:rFonts w:asciiTheme="majorBidi" w:eastAsia="DAKDG G+ MTSY" w:hAnsiTheme="majorBidi" w:cstheme="majorBidi"/>
          <w:sz w:val="24"/>
          <w:szCs w:val="24"/>
        </w:rPr>
        <w:t>temperatures</w:t>
      </w:r>
      <w:r w:rsidR="005B3B0E" w:rsidRPr="009A7EFC">
        <w:rPr>
          <w:rFonts w:asciiTheme="majorBidi" w:eastAsia="DAKDG G+ MTSY" w:hAnsiTheme="majorBidi" w:cstheme="majorBidi"/>
          <w:sz w:val="24"/>
          <w:szCs w:val="24"/>
        </w:rPr>
        <w:t xml:space="preserve"> by increasing the nucleation sites of precipitat</w:t>
      </w:r>
      <w:r w:rsidR="00085EB4" w:rsidRPr="009A7EFC">
        <w:rPr>
          <w:rFonts w:asciiTheme="majorBidi" w:eastAsia="DAKDG G+ MTSY" w:hAnsiTheme="majorBidi" w:cstheme="majorBidi"/>
          <w:sz w:val="24"/>
          <w:szCs w:val="24"/>
        </w:rPr>
        <w:t>es</w:t>
      </w:r>
      <w:r w:rsidR="005B3B0E" w:rsidRPr="009A7EFC">
        <w:rPr>
          <w:rFonts w:asciiTheme="majorBidi" w:eastAsia="DAKDG G+ MTSY" w:hAnsiTheme="majorBidi" w:cstheme="majorBidi"/>
          <w:sz w:val="24"/>
          <w:szCs w:val="24"/>
        </w:rPr>
        <w:t xml:space="preserve"> caused by </w:t>
      </w:r>
      <w:r w:rsidR="00085EB4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5B3B0E" w:rsidRPr="009A7EFC">
        <w:rPr>
          <w:rFonts w:asciiTheme="majorBidi" w:eastAsia="DAKDG G+ MTSY" w:hAnsiTheme="majorBidi" w:cstheme="majorBidi"/>
          <w:sz w:val="24"/>
          <w:szCs w:val="24"/>
        </w:rPr>
        <w:t>dislocation concentration</w:t>
      </w:r>
      <w:r w:rsidR="00085EB4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="005B3B0E" w:rsidRPr="009A7EFC">
        <w:rPr>
          <w:rFonts w:asciiTheme="majorBidi" w:eastAsia="DAKDG G+ MTSY" w:hAnsiTheme="majorBidi" w:cstheme="majorBidi"/>
          <w:sz w:val="24"/>
          <w:szCs w:val="24"/>
        </w:rPr>
        <w:t xml:space="preserve">. </w:t>
      </w:r>
    </w:p>
    <w:p w14:paraId="6393E1E9" w14:textId="77777777" w:rsidR="00A414CC" w:rsidRPr="009A7EFC" w:rsidRDefault="00A414CC" w:rsidP="00A414CC">
      <w:pPr>
        <w:autoSpaceDE w:val="0"/>
        <w:autoSpaceDN w:val="0"/>
        <w:adjustRightInd w:val="0"/>
        <w:spacing w:after="0" w:line="480" w:lineRule="auto"/>
        <w:ind w:firstLine="284"/>
        <w:jc w:val="center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noProof/>
          <w:sz w:val="24"/>
          <w:szCs w:val="24"/>
        </w:rPr>
        <w:drawing>
          <wp:inline distT="0" distB="0" distL="0" distR="0" wp14:anchorId="6A3B45C9" wp14:editId="7EF11492">
            <wp:extent cx="4734104" cy="2797992"/>
            <wp:effectExtent l="19050" t="0" r="9346" b="0"/>
            <wp:docPr id="2" name="Picture 2" descr="E:\phd-project\tez Data\my papers\Hakimipour paper (1)\New\MSEA-3\Figs\Fig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d-project\tez Data\my papers\Hakimipour paper (1)\New\MSEA-3\Figs\Fig. 2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50" cy="28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EA4ED" w14:textId="77777777" w:rsidR="00A414CC" w:rsidRPr="009A7EFC" w:rsidRDefault="00A414CC" w:rsidP="00A414CC">
      <w:pPr>
        <w:spacing w:after="0" w:line="240" w:lineRule="auto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Fig. 2. Dilatation curves versus temperature at the heating rate of 5 °C/min for the SA and the CR specimens.</w:t>
      </w:r>
    </w:p>
    <w:p w14:paraId="5319E68C" w14:textId="77777777" w:rsidR="00C77236" w:rsidRPr="009A7EFC" w:rsidRDefault="00C77236" w:rsidP="000D7F90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9A7EFC">
        <w:rPr>
          <w:rFonts w:asciiTheme="majorBidi" w:hAnsiTheme="majorBidi" w:cstheme="majorBidi"/>
          <w:i/>
          <w:iCs/>
          <w:sz w:val="24"/>
          <w:szCs w:val="24"/>
        </w:rPr>
        <w:t>3.</w:t>
      </w:r>
      <w:r w:rsidR="000D7F90" w:rsidRPr="009A7EFC">
        <w:rPr>
          <w:rFonts w:asciiTheme="majorBidi" w:hAnsiTheme="majorBidi" w:cstheme="majorBidi"/>
          <w:i/>
          <w:iCs/>
          <w:sz w:val="24"/>
          <w:szCs w:val="24"/>
        </w:rPr>
        <w:t>1</w:t>
      </w:r>
      <w:r w:rsidRPr="009A7EFC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0D7F90" w:rsidRPr="009A7EFC">
        <w:rPr>
          <w:rFonts w:asciiTheme="majorBidi" w:hAnsiTheme="majorBidi" w:cstheme="majorBidi"/>
          <w:i/>
          <w:iCs/>
          <w:sz w:val="24"/>
          <w:szCs w:val="24"/>
        </w:rPr>
        <w:t>2.</w:t>
      </w:r>
      <w:r w:rsidRPr="009A7EFC">
        <w:rPr>
          <w:rFonts w:asciiTheme="majorBidi" w:hAnsiTheme="majorBidi" w:cstheme="majorBidi"/>
          <w:i/>
          <w:iCs/>
          <w:sz w:val="24"/>
          <w:szCs w:val="24"/>
        </w:rPr>
        <w:t xml:space="preserve"> Reverse transformation under </w:t>
      </w:r>
      <w:proofErr w:type="spellStart"/>
      <w:r w:rsidRPr="009A7EFC">
        <w:rPr>
          <w:rFonts w:asciiTheme="majorBidi" w:hAnsiTheme="majorBidi" w:cstheme="majorBidi"/>
          <w:i/>
          <w:iCs/>
          <w:sz w:val="24"/>
          <w:szCs w:val="24"/>
        </w:rPr>
        <w:t>intercritical</w:t>
      </w:r>
      <w:proofErr w:type="spellEnd"/>
      <w:r w:rsidRPr="009A7EFC">
        <w:rPr>
          <w:rFonts w:asciiTheme="majorBidi" w:hAnsiTheme="majorBidi" w:cstheme="majorBidi"/>
          <w:i/>
          <w:iCs/>
          <w:sz w:val="24"/>
          <w:szCs w:val="24"/>
        </w:rPr>
        <w:t xml:space="preserve"> annealing </w:t>
      </w:r>
    </w:p>
    <w:p w14:paraId="23AE6985" w14:textId="75A4F085" w:rsidR="00E9507D" w:rsidRPr="009A7EFC" w:rsidRDefault="00085EB4" w:rsidP="002E565B">
      <w:pPr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dilatation curves for the SA and the CR specimens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are illustrated in Fig. 3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>together with a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curve for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pure iron which was used as a standard sample. The samples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we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re continuously heated to 600 °C in </w:t>
      </w:r>
      <w:r w:rsidR="00B80557" w:rsidRPr="009A7EFC">
        <w:rPr>
          <w:rFonts w:asciiTheme="majorBidi" w:eastAsia="DAKDG G+ MTSY" w:hAnsiTheme="majorBidi" w:cstheme="majorBidi"/>
          <w:sz w:val="24"/>
          <w:szCs w:val="24"/>
        </w:rPr>
        <w:t>the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dual phase (α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sym w:font="Symbol" w:char="F02B"/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γ) region at a heating rate of 20 °C/s and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then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isothermally </w:t>
      </w:r>
      <w:r w:rsidRPr="009A7EFC">
        <w:rPr>
          <w:rFonts w:asciiTheme="majorBidi" w:eastAsia="DAKDG G+ MTSY" w:hAnsiTheme="majorBidi" w:cstheme="majorBidi"/>
          <w:sz w:val="24"/>
          <w:szCs w:val="24"/>
        </w:rPr>
        <w:lastRenderedPageBreak/>
        <w:t>maintained f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or 10.8 </w:t>
      </w:r>
      <w:proofErr w:type="spellStart"/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ks</w:t>
      </w:r>
      <w:proofErr w:type="spellEnd"/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. In Fig. 3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the primary line with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a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positive slope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for each curve, as marked by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AB for the SA sample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,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correspond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to thermal expansion of the sample (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>designated s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ection І). According to the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plot,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during heating the maximum dilatation of the CR specimen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at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point E is relatively low compar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>ed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to the other samples. This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suggests that a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reverse transformation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may be initiated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in the CR specimen during continuous heating although,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from a practical consideration,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the higher free volume in this specimen should also be </w:t>
      </w:r>
      <w:r w:rsidR="00B80557" w:rsidRPr="009A7EFC">
        <w:rPr>
          <w:rFonts w:asciiTheme="majorBidi" w:eastAsia="DAKDG G+ MTSY" w:hAnsiTheme="majorBidi" w:cstheme="majorBidi"/>
          <w:sz w:val="24"/>
          <w:szCs w:val="24"/>
        </w:rPr>
        <w:t>considered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[</w:t>
      </w:r>
      <w:r w:rsidR="000B2683" w:rsidRPr="009A7EFC">
        <w:rPr>
          <w:rFonts w:asciiTheme="majorBidi" w:eastAsia="DAKDG G+ MTSY" w:hAnsiTheme="majorBidi" w:cstheme="majorBidi"/>
          <w:sz w:val="24"/>
          <w:szCs w:val="24"/>
        </w:rPr>
        <w:t>18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]. </w:t>
      </w:r>
      <w:r w:rsidR="0040766D" w:rsidRPr="009A7EFC">
        <w:rPr>
          <w:rFonts w:ascii="Times New Roman" w:hAnsi="Times New Roman" w:cs="Times New Roman"/>
          <w:sz w:val="24"/>
          <w:szCs w:val="24"/>
        </w:rPr>
        <w:t xml:space="preserve">In fact, </w:t>
      </w:r>
      <w:r w:rsidR="001D486D" w:rsidRPr="009A7EFC">
        <w:rPr>
          <w:rFonts w:ascii="Times New Roman" w:hAnsi="Times New Roman" w:cs="Times New Roman"/>
          <w:sz w:val="24"/>
          <w:szCs w:val="24"/>
        </w:rPr>
        <w:t xml:space="preserve">an </w:t>
      </w:r>
      <w:r w:rsidR="0040766D" w:rsidRPr="009A7EFC">
        <w:rPr>
          <w:rFonts w:ascii="Times New Roman" w:hAnsi="Times New Roman" w:cs="Times New Roman"/>
          <w:sz w:val="24"/>
          <w:szCs w:val="24"/>
        </w:rPr>
        <w:t xml:space="preserve">increase of free volume in the CR specimen would provide fast </w:t>
      </w:r>
      <w:r w:rsidR="002E565B" w:rsidRPr="009A7EFC">
        <w:rPr>
          <w:rFonts w:ascii="Times New Roman" w:hAnsi="Times New Roman" w:cs="Times New Roman"/>
          <w:sz w:val="24"/>
          <w:szCs w:val="24"/>
        </w:rPr>
        <w:t xml:space="preserve">diffusion </w:t>
      </w:r>
      <w:r w:rsidR="0040766D" w:rsidRPr="009A7EFC">
        <w:rPr>
          <w:rFonts w:ascii="Times New Roman" w:hAnsi="Times New Roman" w:cs="Times New Roman"/>
          <w:sz w:val="24"/>
          <w:szCs w:val="24"/>
        </w:rPr>
        <w:t>track</w:t>
      </w:r>
      <w:r w:rsidR="002E565B" w:rsidRPr="009A7EFC">
        <w:rPr>
          <w:rFonts w:ascii="Times New Roman" w:hAnsi="Times New Roman" w:cs="Times New Roman"/>
          <w:sz w:val="24"/>
          <w:szCs w:val="24"/>
        </w:rPr>
        <w:t>s</w:t>
      </w:r>
      <w:r w:rsidR="0040766D" w:rsidRPr="009A7EFC">
        <w:rPr>
          <w:rFonts w:ascii="Times New Roman" w:hAnsi="Times New Roman" w:cs="Times New Roman"/>
          <w:sz w:val="24"/>
          <w:szCs w:val="24"/>
        </w:rPr>
        <w:t xml:space="preserve"> which eventually promote the reverse transformation.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ection II of the dilatation curve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 for the pure iron,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corresponding to isothermal holding at 600 °C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,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is approximately constant indicating that there is no reverse transformation.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>By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contrast, the dilatation curves of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other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two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specimens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decrease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significantly corresponding to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>a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reverse transformation. This reduction can be categorized into two parts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 where t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he first part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, marked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BC for the SA sample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>, s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hows a sharp decrease that is 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>less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for the CR specimen and the second part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>, marked C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D for the SA sample</w:t>
      </w:r>
      <w:r w:rsidR="006B20A6" w:rsidRPr="009A7EFC">
        <w:rPr>
          <w:rFonts w:asciiTheme="majorBidi" w:eastAsia="DAKDG G+ MTSY" w:hAnsiTheme="majorBidi" w:cstheme="majorBidi"/>
          <w:sz w:val="24"/>
          <w:szCs w:val="24"/>
        </w:rPr>
        <w:t xml:space="preserve">, shows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a gradual decrease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 xml:space="preserve">but with a greater decrease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in the CR specimen. Therefore, it can be p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>roposed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that the reversed austenite formation occurs by a sequential combination of two different mechanisms.</w:t>
      </w:r>
    </w:p>
    <w:p w14:paraId="7512D2ED" w14:textId="77777777" w:rsidR="00172D90" w:rsidRPr="009A7EFC" w:rsidRDefault="00172D90" w:rsidP="00172D90">
      <w:pPr>
        <w:spacing w:after="0" w:line="480" w:lineRule="auto"/>
        <w:ind w:firstLine="284"/>
        <w:jc w:val="center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1AF1C1B" wp14:editId="35D5DD0D">
            <wp:extent cx="4434205" cy="3044825"/>
            <wp:effectExtent l="19050" t="0" r="4445" b="0"/>
            <wp:docPr id="6" name="Picture 5" descr="E:\phd-project\tez Data\my papers\Hakimipour paper (1)\New\MSEA-3\Figs\Fig-300 dpi\Fi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d-project\tez Data\my papers\Hakimipour paper (1)\New\MSEA-3\Figs\Fig-300 dpi\Fig.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32D677" w14:textId="77777777" w:rsidR="00172D90" w:rsidRPr="009A7EFC" w:rsidRDefault="00172D90" w:rsidP="00172D90">
      <w:pPr>
        <w:spacing w:after="0" w:line="240" w:lineRule="auto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 xml:space="preserve">Fig. 3. Dilatation curves of the SA, CR, and pure iron specimens continuously heated to 600 °C at a heating rate of 20 °C/s and isothermally maintained for 10.8 </w:t>
      </w:r>
      <w:proofErr w:type="spellStart"/>
      <w:r w:rsidRPr="009A7EFC">
        <w:rPr>
          <w:rFonts w:asciiTheme="majorBidi" w:hAnsiTheme="majorBidi" w:cstheme="majorBidi"/>
        </w:rPr>
        <w:t>ks</w:t>
      </w:r>
      <w:proofErr w:type="spellEnd"/>
      <w:r w:rsidRPr="009A7EFC">
        <w:rPr>
          <w:rFonts w:asciiTheme="majorBidi" w:hAnsiTheme="majorBidi" w:cstheme="majorBidi"/>
        </w:rPr>
        <w:t>.</w:t>
      </w:r>
    </w:p>
    <w:p w14:paraId="2F5A838D" w14:textId="77777777" w:rsidR="00172D90" w:rsidRPr="009A7EFC" w:rsidRDefault="00172D90" w:rsidP="00CB420D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</w:p>
    <w:p w14:paraId="3E75767D" w14:textId="77777777" w:rsidR="0027051B" w:rsidRPr="009A7EFC" w:rsidRDefault="00E9507D" w:rsidP="000B2683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In order to determine the amount of reversed austenite, it is assumed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 xml:space="preserve">there is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isotropic dilatation and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 xml:space="preserve">therefore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experimental relative changes in volume </w:t>
      </w:r>
      <m:oMath>
        <m:r>
          <w:rPr>
            <w:rFonts w:ascii="Cambria Math" w:eastAsia="DAKDG G+ MTSY" w:hAnsiTheme="majorBidi" w:cstheme="majorBidi"/>
            <w:sz w:val="24"/>
            <w:szCs w:val="24"/>
          </w:rPr>
          <m:t>(</m:t>
        </m:r>
        <m:sSub>
          <m:sSub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Theme="majorBidi" w:eastAsia="DAKDG G+ MTSY" w:hAnsiTheme="majorBidi" w:cstheme="majorBidi"/>
                        <w:sz w:val="24"/>
                        <w:szCs w:val="24"/>
                      </w:rPr>
                      <m:t>∆</m:t>
                    </m:r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DAKDG G+ MTSY" w:hAnsiTheme="majorBidi" w:cstheme="maj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DAKDG G+ MTSY" w:hAnsi="Cambria Math" w:cstheme="majorBidi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DAKDG G+ MTSY" w:hAnsiTheme="majorBidi" w:cstheme="majorBid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eastAsia="DAKDG G+ MTSY" w:hAnsi="Cambria Math" w:cstheme="majorBidi"/>
                <w:sz w:val="24"/>
                <w:szCs w:val="24"/>
              </w:rPr>
              <m:t>exp</m:t>
            </m:r>
          </m:sub>
        </m:sSub>
        <m:r>
          <w:rPr>
            <w:rFonts w:ascii="Cambria Math" w:eastAsia="DAKDG G+ MTSY" w:hAnsiTheme="majorBidi" w:cstheme="majorBidi"/>
            <w:sz w:val="24"/>
            <w:szCs w:val="24"/>
          </w:rPr>
          <m:t>)</m:t>
        </m:r>
      </m:oMath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can be calculated as a function of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relative change in length </w:t>
      </w:r>
      <m:oMath>
        <m:d>
          <m:d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Theme="majorBidi" w:eastAsia="DAKDG G+ MTSY" w:hAnsiTheme="majorBidi" w:cstheme="majorBidi"/>
                    <w:sz w:val="24"/>
                    <w:szCs w:val="24"/>
                  </w:rPr>
                  <m:t>∆</m:t>
                </m:r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L</m:t>
                </m:r>
              </m:num>
              <m:den>
                <m:sSub>
                  <m:sSubPr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</m:oMath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by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>the relationship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[</w:t>
      </w:r>
      <w:r w:rsidR="000B2683" w:rsidRPr="009A7EFC">
        <w:rPr>
          <w:rFonts w:asciiTheme="majorBidi" w:eastAsia="DAKDG G+ MTSY" w:hAnsiTheme="majorBidi" w:cstheme="majorBidi"/>
          <w:sz w:val="24"/>
          <w:szCs w:val="24"/>
        </w:rPr>
        <w:t>38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]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>:</w:t>
      </w:r>
    </w:p>
    <w:p w14:paraId="3B4F7114" w14:textId="77777777" w:rsidR="00E9507D" w:rsidRPr="009A7EFC" w:rsidRDefault="00F722E4" w:rsidP="00F421CA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DAKDG G+ MTSY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Theme="majorBidi" w:eastAsia="DAKDG G+ MTSY" w:hAnsiTheme="majorBidi" w:cstheme="majorBidi"/>
                        <w:sz w:val="24"/>
                        <w:szCs w:val="24"/>
                      </w:rPr>
                      <m:t>∆</m:t>
                    </m:r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DAKDG G+ MTSY" w:hAnsiTheme="majorBidi" w:cstheme="maj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DAKDG G+ MTSY" w:hAnsi="Cambria Math" w:cstheme="majorBidi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DAKDG G+ MTSY" w:hAnsiTheme="majorBidi" w:cstheme="majorBid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eastAsia="DAKDG G+ MTSY" w:hAnsi="Cambria Math" w:cstheme="majorBidi"/>
                <w:sz w:val="24"/>
                <w:szCs w:val="24"/>
              </w:rPr>
              <m:t>exp</m:t>
            </m:r>
          </m:sub>
        </m:sSub>
        <m:r>
          <w:rPr>
            <w:rFonts w:ascii="Cambria Math" w:eastAsia="DAKDG G+ MTSY" w:hAnsiTheme="majorBidi" w:cstheme="majorBidi"/>
            <w:sz w:val="24"/>
            <w:szCs w:val="24"/>
          </w:rPr>
          <m:t>=</m:t>
        </m:r>
        <m:sSup>
          <m:sSup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(1+</m:t>
            </m:r>
            <m:f>
              <m:fPr>
                <m:type m:val="lin"/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Theme="majorBidi" w:eastAsia="DAKDG G+ MTSY" w:hAnsiTheme="majorBidi" w:cstheme="majorBidi"/>
                    <w:sz w:val="24"/>
                    <w:szCs w:val="24"/>
                  </w:rPr>
                  <m:t>∆</m:t>
                </m:r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L</m:t>
                </m:r>
              </m:num>
              <m:den>
                <m:sSub>
                  <m:sSubPr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)</m:t>
            </m:r>
          </m:e>
          <m:sup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3</m:t>
            </m:r>
          </m:sup>
        </m:sSup>
        <m:r>
          <w:rPr>
            <w:rFonts w:asciiTheme="majorBidi" w:eastAsia="DAKDG G+ MTSY" w:hAnsiTheme="majorBidi" w:cstheme="majorBidi"/>
            <w:sz w:val="24"/>
            <w:szCs w:val="24"/>
          </w:rPr>
          <m:t>-</m:t>
        </m:r>
        <m:r>
          <w:rPr>
            <w:rFonts w:ascii="Cambria Math" w:eastAsia="DAKDG G+ MTSY" w:hAnsiTheme="majorBidi" w:cstheme="majorBidi"/>
            <w:sz w:val="24"/>
            <w:szCs w:val="24"/>
          </w:rPr>
          <m:t>1</m:t>
        </m:r>
        <m:r>
          <w:rPr>
            <w:rFonts w:ascii="Cambria Math" w:eastAsia="DAKDG G+ MTSY" w:hAnsiTheme="majorBidi" w:cstheme="majorBidi"/>
            <w:sz w:val="24"/>
            <w:szCs w:val="24"/>
          </w:rPr>
          <m:t>≈</m:t>
        </m:r>
        <m:r>
          <w:rPr>
            <w:rFonts w:ascii="Cambria Math" w:eastAsia="DAKDG G+ MTSY" w:hAnsiTheme="majorBidi" w:cstheme="majorBidi"/>
            <w:sz w:val="24"/>
            <w:szCs w:val="24"/>
          </w:rPr>
          <m:t>3</m:t>
        </m:r>
        <m:f>
          <m:fPr>
            <m:type m:val="lin"/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Theme="majorBidi" w:eastAsia="DAKDG G+ MTSY" w:hAnsiTheme="majorBidi" w:cstheme="majorBidi"/>
                <w:sz w:val="24"/>
                <w:szCs w:val="24"/>
              </w:rPr>
              <m:t>∆</m:t>
            </m:r>
            <m:r>
              <w:rPr>
                <w:rFonts w:ascii="Cambria Math" w:eastAsia="DAKDG G+ MTSY" w:hAnsi="Cambria Math" w:cstheme="majorBidi"/>
                <w:sz w:val="24"/>
                <w:szCs w:val="24"/>
              </w:rPr>
              <m:t>L</m:t>
            </m:r>
          </m:num>
          <m:den>
            <m:sSub>
              <m:sSubPr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    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 xml:space="preserve">  </w:t>
      </w:r>
      <w:r w:rsidR="00F421CA" w:rsidRPr="009A7EFC">
        <w:rPr>
          <w:rFonts w:asciiTheme="majorBidi" w:eastAsia="DAKDG G+ MTSY" w:hAnsiTheme="majorBidi" w:cstheme="majorBidi"/>
          <w:sz w:val="24"/>
          <w:szCs w:val="24"/>
        </w:rPr>
        <w:t xml:space="preserve"> 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 xml:space="preserve">                                          (1)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                                                                     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>In practice, t</w:t>
      </w:r>
      <w:r w:rsidR="00E9507D" w:rsidRPr="009A7EFC">
        <w:rPr>
          <w:rFonts w:asciiTheme="majorBidi" w:hAnsiTheme="majorBidi" w:cstheme="majorBidi"/>
          <w:sz w:val="24"/>
          <w:szCs w:val="24"/>
        </w:rPr>
        <w:t>he value of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Theme="majorBidi" w:eastAsia="DAKDG G+ MTSY" w:hAnsiTheme="majorBidi" w:cstheme="majorBidi"/>
                    <w:sz w:val="24"/>
                    <w:szCs w:val="24"/>
                  </w:rPr>
                  <m:t>∆</m:t>
                </m:r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L</m:t>
                </m:r>
              </m:num>
              <m:den>
                <m:sSub>
                  <m:sSubPr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</m:oMath>
      <w:r w:rsidR="00E9507D" w:rsidRPr="009A7EFC">
        <w:rPr>
          <w:rFonts w:asciiTheme="majorBidi" w:hAnsiTheme="majorBidi" w:cstheme="majorBidi"/>
          <w:sz w:val="24"/>
          <w:szCs w:val="24"/>
        </w:rPr>
        <w:t xml:space="preserve"> is </w:t>
      </w:r>
      <w:r w:rsidR="0027051B" w:rsidRPr="009A7EFC">
        <w:rPr>
          <w:rFonts w:asciiTheme="majorBidi" w:hAnsiTheme="majorBidi" w:cstheme="majorBidi"/>
          <w:sz w:val="24"/>
          <w:szCs w:val="24"/>
        </w:rPr>
        <w:t xml:space="preserve">very </w:t>
      </w:r>
      <w:r w:rsidR="00E9507D" w:rsidRPr="009A7EFC">
        <w:rPr>
          <w:rFonts w:asciiTheme="majorBidi" w:hAnsiTheme="majorBidi" w:cstheme="majorBidi"/>
          <w:sz w:val="24"/>
          <w:szCs w:val="24"/>
        </w:rPr>
        <w:t>small</w:t>
      </w:r>
      <w:r w:rsidR="0027051B" w:rsidRPr="009A7EFC">
        <w:rPr>
          <w:rFonts w:asciiTheme="majorBidi" w:hAnsiTheme="majorBidi" w:cstheme="majorBidi"/>
          <w:sz w:val="24"/>
          <w:szCs w:val="24"/>
        </w:rPr>
        <w:t xml:space="preserve"> so that t</w:t>
      </w:r>
      <w:r w:rsidR="00E9507D" w:rsidRPr="009A7EFC">
        <w:rPr>
          <w:rFonts w:asciiTheme="majorBidi" w:hAnsiTheme="majorBidi" w:cstheme="majorBidi"/>
          <w:sz w:val="24"/>
          <w:szCs w:val="24"/>
        </w:rPr>
        <w:t>he square and cubic terms of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Theme="majorBidi" w:eastAsia="DAKDG G+ MTSY" w:hAnsiTheme="majorBidi" w:cstheme="majorBidi"/>
                    <w:sz w:val="24"/>
                    <w:szCs w:val="24"/>
                  </w:rPr>
                  <m:t>∆</m:t>
                </m:r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L</m:t>
                </m:r>
              </m:num>
              <m:den>
                <m:sSub>
                  <m:sSubPr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</m:oMath>
      <w:r w:rsidR="00E9507D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B80557" w:rsidRPr="009A7EFC">
        <w:rPr>
          <w:rFonts w:asciiTheme="majorBidi" w:hAnsiTheme="majorBidi" w:cstheme="majorBidi"/>
          <w:sz w:val="24"/>
          <w:szCs w:val="24"/>
        </w:rPr>
        <w:t>may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 be neglected. The theoretical relative change in volume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m:oMath>
        <m:r>
          <w:rPr>
            <w:rFonts w:ascii="Cambria Math" w:eastAsia="DAKDG G+ MTSY" w:hAnsiTheme="majorBidi" w:cstheme="majorBidi"/>
            <w:sz w:val="24"/>
            <w:szCs w:val="24"/>
          </w:rPr>
          <m:t>(</m:t>
        </m:r>
        <m:sSub>
          <m:sSub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Theme="majorBidi" w:eastAsia="DAKDG G+ MTSY" w:hAnsiTheme="majorBidi" w:cstheme="majorBidi"/>
                        <w:sz w:val="24"/>
                        <w:szCs w:val="24"/>
                      </w:rPr>
                      <m:t>∆</m:t>
                    </m:r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DAKDG G+ MTSY" w:hAnsiTheme="majorBidi" w:cstheme="maj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DAKDG G+ MTSY" w:hAnsi="Cambria Math" w:cstheme="majorBidi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DAKDG G+ MTSY" w:hAnsiTheme="majorBidi" w:cstheme="majorBid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eastAsia="DAKDG G+ MTSY" w:hAnsi="Cambria Math" w:cstheme="majorBidi"/>
                <w:sz w:val="24"/>
                <w:szCs w:val="24"/>
              </w:rPr>
              <m:t>t</m:t>
            </m:r>
            <m:r>
              <w:rPr>
                <w:rFonts w:asciiTheme="majorBidi" w:eastAsia="DAKDG G+ MTSY" w:hAnsi="Cambria Math" w:cstheme="majorBidi"/>
                <w:sz w:val="24"/>
                <w:szCs w:val="24"/>
              </w:rPr>
              <m:t>h</m:t>
            </m:r>
            <m:r>
              <w:rPr>
                <w:rFonts w:ascii="Cambria Math" w:eastAsia="DAKDG G+ MTSY" w:hAnsi="Cambria Math" w:cstheme="majorBidi"/>
                <w:sz w:val="24"/>
                <w:szCs w:val="24"/>
              </w:rPr>
              <m:t>eo</m:t>
            </m:r>
          </m:sub>
        </m:sSub>
        <m:r>
          <w:rPr>
            <w:rFonts w:ascii="Cambria Math" w:eastAsia="DAKDG G+ MTSY" w:hAnsiTheme="majorBidi" w:cstheme="majorBidi"/>
            <w:sz w:val="24"/>
            <w:szCs w:val="24"/>
          </w:rPr>
          <m:t>)</m:t>
        </m:r>
      </m:oMath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 xml:space="preserve">is then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calculated as a function of the lattice parameter of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austenite and martensite by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>the relationship:</w:t>
      </w:r>
    </w:p>
    <w:p w14:paraId="71B1D3AB" w14:textId="77777777" w:rsidR="00E9507D" w:rsidRPr="009A7EFC" w:rsidRDefault="00F722E4" w:rsidP="007A5F12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DAKDG G+ MTSY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(</m:t>
            </m:r>
            <m:f>
              <m:fPr>
                <m:type m:val="lin"/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Theme="majorBidi" w:eastAsia="DAKDG G+ MTSY" w:hAnsiTheme="majorBidi" w:cstheme="majorBidi"/>
                    <w:sz w:val="24"/>
                    <w:szCs w:val="24"/>
                  </w:rPr>
                  <m:t>∆</m:t>
                </m:r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V</m:t>
                </m:r>
              </m:num>
              <m:den>
                <m:sSub>
                  <m:sSubPr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)</m:t>
            </m:r>
          </m:e>
          <m:sub>
            <m:r>
              <w:rPr>
                <w:rFonts w:ascii="Cambria Math" w:eastAsia="DAKDG G+ MTSY" w:hAnsi="Cambria Math" w:cstheme="majorBidi"/>
                <w:sz w:val="24"/>
                <w:szCs w:val="24"/>
              </w:rPr>
              <m:t>t</m:t>
            </m:r>
            <m:r>
              <w:rPr>
                <w:rFonts w:asciiTheme="majorBidi" w:eastAsia="DAKDG G+ MTSY" w:hAnsi="Cambria Math" w:cstheme="majorBidi"/>
                <w:sz w:val="24"/>
                <w:szCs w:val="24"/>
              </w:rPr>
              <m:t>h</m:t>
            </m:r>
            <m:r>
              <w:rPr>
                <w:rFonts w:ascii="Cambria Math" w:eastAsia="DAKDG G+ MTSY" w:hAnsi="Cambria Math" w:cstheme="majorBidi"/>
                <w:sz w:val="24"/>
                <w:szCs w:val="24"/>
              </w:rPr>
              <m:t>eo</m:t>
            </m:r>
          </m:sub>
        </m:sSub>
        <m:r>
          <w:rPr>
            <w:rFonts w:ascii="Cambria Math" w:eastAsia="DAKDG G+ MTSY" w:hAnsiTheme="majorBidi" w:cstheme="majorBidi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0</m:t>
                </m:r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γ</m:t>
                </m:r>
              </m:sub>
            </m:sSub>
            <m:r>
              <w:rPr>
                <w:rFonts w:asciiTheme="majorBidi" w:eastAsia="DAKDG G+ MTSY" w:hAnsiTheme="majorBidi" w:cstheme="majorBidi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0</m:t>
                </m:r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α</m:t>
                </m:r>
              </m:sub>
            </m:sSub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)</m:t>
            </m:r>
          </m:num>
          <m:den>
            <m:sSub>
              <m:sSubPr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0</m:t>
                </m:r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α</m:t>
                </m:r>
              </m:sub>
            </m:sSub>
          </m:den>
        </m:f>
        <m:r>
          <w:rPr>
            <w:rFonts w:ascii="Cambria Math" w:eastAsia="DAKDG G+ MTSY" w:hAnsiTheme="majorBidi" w:cstheme="majorBidi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(</m:t>
            </m:r>
            <m:f>
              <m:fPr>
                <m:type m:val="lin"/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γ</m:t>
                    </m:r>
                  </m:sub>
                  <m:sup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3</m:t>
                    </m:r>
                  </m:sup>
                </m:sSubSup>
              </m:num>
              <m:den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4)</m:t>
                </m:r>
              </m:den>
            </m:f>
            <m:r>
              <w:rPr>
                <w:rFonts w:asciiTheme="majorBidi" w:eastAsia="DAKDG G+ MTSY" w:hAnsiTheme="majorBidi" w:cstheme="majorBidi"/>
                <w:sz w:val="24"/>
                <w:szCs w:val="24"/>
              </w:rPr>
              <m:t>-</m:t>
            </m:r>
            <m:f>
              <m:fPr>
                <m:type m:val="lin"/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(</m:t>
                </m:r>
                <m:sSubSup>
                  <m:sSubSupPr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α</m:t>
                    </m:r>
                  </m:sub>
                  <m:sup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3</m:t>
                    </m:r>
                  </m:sup>
                </m:sSubSup>
              </m:num>
              <m:den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))</m:t>
            </m:r>
          </m:num>
          <m:den>
            <m:sSubSup>
              <m:sSubSupPr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(</m:t>
                </m:r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="DAKDG G+ MTSY" w:hAnsi="Cambria Math" w:cstheme="majorBidi"/>
                    <w:sz w:val="24"/>
                    <w:szCs w:val="24"/>
                  </w:rPr>
                  <m:t>α</m:t>
                </m:r>
              </m:sub>
              <m:sup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3</m:t>
                </m:r>
              </m:sup>
            </m:sSubSup>
          </m:den>
        </m:f>
        <m:r>
          <w:rPr>
            <w:rFonts w:ascii="Cambria Math" w:eastAsia="DAKDG G+ MTSY" w:hAnsiTheme="majorBidi" w:cstheme="majorBidi"/>
            <w:sz w:val="24"/>
            <w:szCs w:val="24"/>
          </w:rPr>
          <m:t>/2)</m:t>
        </m:r>
      </m:oMath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                                        (2)                                                                       where </w:t>
      </w:r>
      <m:oMath>
        <m:r>
          <w:rPr>
            <w:rFonts w:ascii="Cambria Math" w:eastAsia="DAKDG G+ MTSY" w:hAnsi="Cambria Math" w:cstheme="majorBidi"/>
            <w:sz w:val="24"/>
            <w:szCs w:val="24"/>
          </w:rPr>
          <m:t>a</m:t>
        </m:r>
      </m:oMath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is </w:t>
      </w:r>
      <w:r w:rsidR="0027051B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lattice parameter</w:t>
      </w:r>
      <w:r w:rsidR="007A5F12" w:rsidRPr="009A7EFC">
        <w:rPr>
          <w:rFonts w:asciiTheme="majorBidi" w:eastAsia="DAKDG G+ MTSY" w:hAnsiTheme="majorBidi" w:cstheme="majorBidi"/>
          <w:sz w:val="24"/>
          <w:szCs w:val="24"/>
        </w:rPr>
        <w:t xml:space="preserve"> which is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calculated as a function of </w:t>
      </w:r>
      <w:r w:rsidR="007A5F12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E9507D" w:rsidRPr="009A7EFC">
        <w:rPr>
          <w:rFonts w:asciiTheme="majorBidi" w:eastAsia="DAKDG G+ MTSY" w:hAnsiTheme="majorBidi" w:cstheme="majorBidi"/>
          <w:i/>
          <w:iCs/>
          <w:sz w:val="24"/>
          <w:szCs w:val="24"/>
        </w:rPr>
        <w:t>d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-spacing by </w:t>
      </w:r>
      <w:r w:rsidR="007A5F12" w:rsidRPr="009A7EFC">
        <w:rPr>
          <w:rFonts w:asciiTheme="majorBidi" w:eastAsia="DAKDG G+ MTSY" w:hAnsiTheme="majorBidi" w:cstheme="majorBidi"/>
          <w:sz w:val="24"/>
          <w:szCs w:val="24"/>
        </w:rPr>
        <w:t>the relationship:</w:t>
      </w:r>
    </w:p>
    <w:p w14:paraId="4E124B4B" w14:textId="77777777" w:rsidR="00E9507D" w:rsidRPr="009A7EFC" w:rsidRDefault="00E9507D" w:rsidP="00E9507D">
      <w:pPr>
        <w:tabs>
          <w:tab w:val="left" w:pos="937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eastAsia="DAKDG G+ MTSY" w:hAnsiTheme="majorBidi" w:cstheme="majorBidi"/>
          <w:sz w:val="24"/>
          <w:szCs w:val="24"/>
        </w:rPr>
      </w:pPr>
      <m:oMath>
        <m:r>
          <w:rPr>
            <w:rFonts w:ascii="Cambria Math" w:eastAsia="DAKDG G+ MTSY" w:hAnsi="Cambria Math" w:cstheme="majorBidi"/>
            <w:sz w:val="24"/>
            <w:szCs w:val="24"/>
          </w:rPr>
          <m:t>d</m:t>
        </m:r>
        <m:r>
          <w:rPr>
            <w:rFonts w:ascii="Cambria Math" w:eastAsia="DAKDG G+ MTSY" w:hAnsiTheme="majorBidi" w:cstheme="majorBidi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DAKDG G+ MTSY" w:hAnsi="Cambria Math" w:cstheme="majorBidi"/>
                <w:sz w:val="24"/>
                <w:szCs w:val="24"/>
              </w:rPr>
              <m:t>a</m:t>
            </m:r>
          </m:num>
          <m:den>
            <m:rad>
              <m:radPr>
                <m:degHide m:val="1"/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Theme="majorBidi" w:eastAsia="DAKDG G+ MTSY" w:hAnsi="Cambria Math" w:cstheme="majorBidi"/>
                        <w:sz w:val="24"/>
                        <w:szCs w:val="24"/>
                      </w:rPr>
                      <m:t>h</m:t>
                    </m:r>
                  </m:e>
                  <m:sup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k</m:t>
                    </m:r>
                  </m:e>
                  <m:sup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l</m:t>
                    </m:r>
                  </m:e>
                  <m:sup>
                    <m:r>
                      <w:rPr>
                        <w:rFonts w:ascii="Cambria Math" w:eastAsia="DAKDG G+ MTSY" w:hAnsiTheme="majorBidi" w:cstheme="majorBid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DAKDG G+ MTSY" w:hAnsiTheme="majorBidi" w:cstheme="majorBidi"/>
                    <w:sz w:val="24"/>
                    <w:szCs w:val="24"/>
                  </w:rPr>
                  <m:t>)</m:t>
                </m:r>
              </m:e>
            </m:rad>
          </m:den>
        </m:f>
      </m:oMath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                                                                                                              (3)</w:t>
      </w:r>
    </w:p>
    <w:p w14:paraId="2EDF65F9" w14:textId="77777777" w:rsidR="007A5F12" w:rsidRPr="009A7EFC" w:rsidRDefault="007A5F12" w:rsidP="00E9507D">
      <w:pPr>
        <w:tabs>
          <w:tab w:val="left" w:pos="937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where </w:t>
      </w:r>
      <w:r w:rsidR="00E9507D" w:rsidRPr="009A7EFC">
        <w:rPr>
          <w:rFonts w:asciiTheme="majorBidi" w:eastAsia="DAKDG G+ MTSY" w:hAnsiTheme="majorBidi" w:cstheme="majorBidi"/>
          <w:i/>
          <w:iCs/>
          <w:sz w:val="24"/>
          <w:szCs w:val="24"/>
        </w:rPr>
        <w:t>h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, </w:t>
      </w:r>
      <w:r w:rsidR="00E9507D" w:rsidRPr="009A7EFC">
        <w:rPr>
          <w:rFonts w:asciiTheme="majorBidi" w:eastAsia="DAKDG G+ MTSY" w:hAnsiTheme="majorBidi" w:cstheme="majorBidi"/>
          <w:i/>
          <w:iCs/>
          <w:sz w:val="24"/>
          <w:szCs w:val="24"/>
        </w:rPr>
        <w:t>k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and </w:t>
      </w:r>
      <w:r w:rsidR="00E9507D" w:rsidRPr="009A7EFC">
        <w:rPr>
          <w:rFonts w:asciiTheme="majorBidi" w:eastAsia="DAKDG G+ MTSY" w:hAnsiTheme="majorBidi" w:cstheme="majorBidi"/>
          <w:i/>
          <w:iCs/>
          <w:sz w:val="24"/>
          <w:szCs w:val="24"/>
        </w:rPr>
        <w:t>l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are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Miller indices of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crystal compact pla</w:t>
      </w:r>
      <w:r w:rsidR="00B80557" w:rsidRPr="009A7EFC">
        <w:rPr>
          <w:rFonts w:asciiTheme="majorBidi" w:eastAsia="DAKDG G+ MTSY" w:hAnsiTheme="majorBidi" w:cstheme="majorBidi"/>
          <w:sz w:val="24"/>
          <w:szCs w:val="24"/>
        </w:rPr>
        <w:t>n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e. </w:t>
      </w:r>
    </w:p>
    <w:p w14:paraId="4B57C03F" w14:textId="77777777" w:rsidR="00370212" w:rsidRPr="009A7EFC" w:rsidRDefault="00E9507D" w:rsidP="00FB24D5">
      <w:pPr>
        <w:tabs>
          <w:tab w:val="left" w:pos="142"/>
          <w:tab w:val="left" w:pos="284"/>
          <w:tab w:val="left" w:pos="567"/>
          <w:tab w:val="left" w:pos="709"/>
          <w:tab w:val="left" w:pos="851"/>
        </w:tabs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</w:rPr>
        <w:lastRenderedPageBreak/>
        <w:t xml:space="preserve">The values of </w:t>
      </w:r>
      <m:oMath>
        <m:sSub>
          <m:sSub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DAKDG G+ MTSY" w:hAnsi="Cambria Math" w:cstheme="majorBidi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DAKDG G+ MTSY" w:hAnsi="Cambria Math" w:cstheme="majorBidi"/>
                <w:sz w:val="24"/>
                <w:szCs w:val="24"/>
              </w:rPr>
              <m:t>γ</m:t>
            </m:r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(111)</m:t>
            </m:r>
          </m:sub>
        </m:sSub>
      </m:oMath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DAKDG G+ MTSY" w:hAnsi="Cambria Math" w:cstheme="majorBidi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DAKDG G+ MTSY" w:hAnsi="Cambria Math" w:cstheme="majorBidi"/>
                <w:sz w:val="24"/>
                <w:szCs w:val="24"/>
              </w:rPr>
              <m:t>α</m:t>
            </m:r>
            <m:r>
              <w:rPr>
                <w:rFonts w:ascii="Cambria Math" w:eastAsia="DAKDG G+ MTSY" w:hAnsiTheme="majorBidi" w:cstheme="majorBidi"/>
                <w:sz w:val="24"/>
                <w:szCs w:val="24"/>
              </w:rPr>
              <m:t>(110)</m:t>
            </m:r>
          </m:sub>
        </m:sSub>
      </m:oMath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calculated from the XRD spectra of the CR specimen after subsequent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intercritical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 annealing at 600 °C for </w:t>
      </w:r>
      <w:r w:rsidR="00FB24D5" w:rsidRPr="009A7EFC">
        <w:rPr>
          <w:rFonts w:asciiTheme="majorBidi" w:hAnsiTheme="majorBidi" w:cstheme="majorBidi"/>
          <w:sz w:val="24"/>
          <w:szCs w:val="24"/>
        </w:rPr>
        <w:t xml:space="preserve">0.04 </w:t>
      </w:r>
      <w:proofErr w:type="spellStart"/>
      <w:r w:rsidR="00FB24D5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are 2.070 and 2.035 </w:t>
      </w:r>
      <w:r w:rsidR="007A5F12" w:rsidRPr="009A7EFC">
        <w:rPr>
          <w:rFonts w:asciiTheme="majorBidi" w:eastAsia="DAKDG G+ MTSY" w:hAnsiTheme="majorBidi" w:cstheme="majorBidi"/>
          <w:sz w:val="24"/>
          <w:szCs w:val="24"/>
        </w:rPr>
        <w:t>Å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, respectively. </w:t>
      </w:r>
      <w:r w:rsidR="00B80557" w:rsidRPr="009A7EFC">
        <w:rPr>
          <w:rFonts w:asciiTheme="majorBidi" w:eastAsia="DAKDG G+ MTSY" w:hAnsiTheme="majorBidi" w:cstheme="majorBidi"/>
          <w:sz w:val="24"/>
          <w:szCs w:val="24"/>
        </w:rPr>
        <w:t xml:space="preserve">Thus,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value of </w:t>
      </w:r>
      <m:oMath>
        <m:sSub>
          <m:sSub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DAKDG G+ MTSY" w:hAnsi="Cambria Math" w:cstheme="majorBidi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DAKDG G+ MTSY" w:hAnsi="Cambria Math" w:cstheme="majorBidi"/>
                <w:sz w:val="24"/>
                <w:szCs w:val="24"/>
              </w:rPr>
              <m:t>γ</m:t>
            </m:r>
          </m:sub>
        </m:sSub>
      </m:oMath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DAKDG G+ MTSY" w:hAnsi="Cambria Math" w:cstheme="majorBidi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DAKDG G+ MTSY" w:hAnsi="Cambria Math" w:cstheme="majorBidi"/>
                <w:sz w:val="24"/>
                <w:szCs w:val="24"/>
              </w:rPr>
              <m:t>α</m:t>
            </m:r>
          </m:sub>
        </m:sSub>
      </m:oMath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were </w:t>
      </w:r>
      <w:r w:rsidRPr="009A7EFC">
        <w:rPr>
          <w:rFonts w:asciiTheme="majorBidi" w:eastAsia="DAKDG G+ MTSY" w:hAnsiTheme="majorBidi" w:cstheme="majorBidi"/>
          <w:iCs/>
          <w:sz w:val="24"/>
          <w:szCs w:val="24"/>
        </w:rPr>
        <w:t xml:space="preserve">calculated </w:t>
      </w:r>
      <w:r w:rsidR="00370212" w:rsidRPr="009A7EFC">
        <w:rPr>
          <w:rFonts w:asciiTheme="majorBidi" w:eastAsia="DAKDG G+ MTSY" w:hAnsiTheme="majorBidi" w:cstheme="majorBidi"/>
          <w:iCs/>
          <w:sz w:val="24"/>
          <w:szCs w:val="24"/>
        </w:rPr>
        <w:t xml:space="preserve">from Eq. (3) </w:t>
      </w:r>
      <w:r w:rsidRPr="009A7EFC">
        <w:rPr>
          <w:rFonts w:asciiTheme="majorBidi" w:eastAsia="DAKDG G+ MTSY" w:hAnsiTheme="majorBidi" w:cstheme="majorBidi"/>
          <w:iCs/>
          <w:sz w:val="24"/>
          <w:szCs w:val="24"/>
        </w:rPr>
        <w:t xml:space="preserve">as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3.5854 and </w:t>
      </w:r>
      <w:r w:rsidRPr="009A7EFC">
        <w:rPr>
          <w:rFonts w:asciiTheme="majorBidi" w:eastAsia="DAKDG G+ MTSY" w:hAnsiTheme="majorBidi" w:cstheme="majorBidi"/>
          <w:iCs/>
          <w:sz w:val="24"/>
          <w:szCs w:val="24"/>
        </w:rPr>
        <w:t xml:space="preserve">2.8785 </w:t>
      </w:r>
      <w:r w:rsidR="007A5F12" w:rsidRPr="009A7EFC">
        <w:rPr>
          <w:rFonts w:asciiTheme="majorBidi" w:eastAsia="DAKDG G+ MTSY" w:hAnsiTheme="majorBidi" w:cstheme="majorBidi"/>
          <w:iCs/>
          <w:sz w:val="24"/>
          <w:szCs w:val="24"/>
        </w:rPr>
        <w:t>Å</w:t>
      </w:r>
      <w:r w:rsidRPr="009A7EFC">
        <w:rPr>
          <w:rFonts w:asciiTheme="majorBidi" w:eastAsia="DAKDG G+ MTSY" w:hAnsiTheme="majorBidi" w:cstheme="majorBidi"/>
          <w:iCs/>
          <w:sz w:val="24"/>
          <w:szCs w:val="24"/>
        </w:rPr>
        <w:t>, respectively, and the value of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DAKDG G+ MTSY" w:hAnsiTheme="majorBidi" w:cstheme="majorBidi"/>
                <w:i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eastAsia="DAKDG G+ MTSY" w:hAnsiTheme="majorBidi" w:cstheme="majorBidi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DAKDG G+ MTSY" w:hAnsiTheme="majorBidi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Theme="majorBidi" w:eastAsia="DAKDG G+ MTSY" w:hAnsiTheme="majorBidi" w:cstheme="majorBidi"/>
                        <w:sz w:val="24"/>
                        <w:szCs w:val="24"/>
                      </w:rPr>
                      <m:t>∆</m:t>
                    </m:r>
                    <m:r>
                      <w:rPr>
                        <w:rFonts w:ascii="Cambria Math" w:eastAsia="DAKDG G+ MTSY" w:hAnsi="Cambria Math" w:cstheme="majorBidi"/>
                        <w:sz w:val="24"/>
                        <w:szCs w:val="24"/>
                      </w:rPr>
                      <m:t>V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DAKDG G+ MTSY" w:hAnsiTheme="majorBidi" w:cstheme="maj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DAKDG G+ MTSY" w:hAnsi="Cambria Math" w:cstheme="majorBidi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DAKDG G+ MTSY" w:hAnsiTheme="majorBidi" w:cstheme="majorBid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b>
            <m:r>
              <w:rPr>
                <w:rFonts w:ascii="Cambria Math" w:eastAsia="DAKDG G+ MTSY" w:hAnsi="Cambria Math" w:cstheme="majorBidi"/>
                <w:sz w:val="24"/>
                <w:szCs w:val="24"/>
              </w:rPr>
              <m:t>t</m:t>
            </m:r>
            <m:r>
              <w:rPr>
                <w:rFonts w:asciiTheme="majorBidi" w:eastAsia="DAKDG G+ MTSY" w:hAnsi="Cambria Math" w:cstheme="majorBidi"/>
                <w:sz w:val="24"/>
                <w:szCs w:val="24"/>
              </w:rPr>
              <m:t>h</m:t>
            </m:r>
            <m:r>
              <w:rPr>
                <w:rFonts w:ascii="Cambria Math" w:eastAsia="DAKDG G+ MTSY" w:hAnsi="Cambria Math" w:cstheme="majorBidi"/>
                <w:sz w:val="24"/>
                <w:szCs w:val="24"/>
              </w:rPr>
              <m:t>eo</m:t>
            </m:r>
          </m:sub>
        </m:sSub>
      </m:oMath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was calculated as -0.0338 using Eq. (2).</w:t>
      </w:r>
    </w:p>
    <w:p w14:paraId="007712F9" w14:textId="77777777" w:rsidR="00E9507D" w:rsidRPr="009A7EFC" w:rsidRDefault="00E9507D" w:rsidP="00F421CA">
      <w:pPr>
        <w:tabs>
          <w:tab w:val="left" w:pos="937"/>
        </w:tabs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Fig. 4 shows 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calculated volume fraction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of the reversed austenite for the </w:t>
      </w:r>
      <w:proofErr w:type="spellStart"/>
      <w:r w:rsidRPr="009A7EFC">
        <w:rPr>
          <w:rFonts w:asciiTheme="majorBidi" w:eastAsia="DAKDG G+ MTSY" w:hAnsiTheme="majorBidi" w:cstheme="majorBidi"/>
          <w:sz w:val="24"/>
          <w:szCs w:val="24"/>
        </w:rPr>
        <w:t>intercritically</w:t>
      </w:r>
      <w:proofErr w:type="spellEnd"/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>-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annealed specimens as a function of 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isothermal heating time which 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 xml:space="preserve">was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extracted from Fig. 3. In the CR specimen the volume fraction of the reversed austenite in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>itially i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s about 6% which 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 xml:space="preserve">corresponds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to the austenite formation during continuous heating. This value was calculated from the difference 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 xml:space="preserve">in Fig. </w:t>
      </w:r>
      <w:r w:rsidR="003A22D2" w:rsidRPr="009A7EFC">
        <w:rPr>
          <w:rFonts w:asciiTheme="majorBidi" w:eastAsia="DAKDG G+ MTSY" w:hAnsiTheme="majorBidi" w:cstheme="majorBidi"/>
          <w:sz w:val="24"/>
          <w:szCs w:val="24"/>
        </w:rPr>
        <w:t>3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between point B (the maximum point of section І for the SA sample) and point E (the maximum point of section І for the CR specimen) and using Eq. (2). The volume fraction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of the reversed austenite in part I in Fig. 3 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 xml:space="preserve">were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calculated for the SA and the CR specimens a</w:t>
      </w:r>
      <w:r w:rsidR="00215D74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25% and 14%, respectively, </w:t>
      </w:r>
      <w:r w:rsidR="00370212" w:rsidRPr="009A7EFC">
        <w:rPr>
          <w:rFonts w:asciiTheme="majorBidi" w:eastAsia="DAKDG G+ MTSY" w:hAnsiTheme="majorBidi" w:cstheme="majorBidi"/>
          <w:sz w:val="24"/>
          <w:szCs w:val="24"/>
        </w:rPr>
        <w:t xml:space="preserve">and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values for part II </w:t>
      </w:r>
      <w:r w:rsidR="00215D74" w:rsidRPr="009A7EFC">
        <w:rPr>
          <w:rFonts w:asciiTheme="majorBidi" w:eastAsia="DAKDG G+ MTSY" w:hAnsiTheme="majorBidi" w:cstheme="majorBidi"/>
          <w:sz w:val="24"/>
          <w:szCs w:val="24"/>
        </w:rPr>
        <w:t>we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re 33% and 67%, respectively.</w:t>
      </w:r>
    </w:p>
    <w:p w14:paraId="731F8503" w14:textId="77777777" w:rsidR="00F421CA" w:rsidRPr="009A7EFC" w:rsidRDefault="00F421CA" w:rsidP="00F421CA">
      <w:pPr>
        <w:tabs>
          <w:tab w:val="left" w:pos="937"/>
        </w:tabs>
        <w:autoSpaceDE w:val="0"/>
        <w:autoSpaceDN w:val="0"/>
        <w:adjustRightInd w:val="0"/>
        <w:spacing w:after="0" w:line="480" w:lineRule="auto"/>
        <w:ind w:firstLine="284"/>
        <w:jc w:val="center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noProof/>
          <w:sz w:val="24"/>
          <w:szCs w:val="24"/>
        </w:rPr>
        <w:drawing>
          <wp:inline distT="0" distB="0" distL="0" distR="0" wp14:anchorId="688DF9C3" wp14:editId="29B3ADF8">
            <wp:extent cx="4785863" cy="2889849"/>
            <wp:effectExtent l="19050" t="0" r="0" b="0"/>
            <wp:docPr id="7" name="Picture 6" descr="E:\phd-project\tez Data\my papers\Hakimipour paper (1)\New\MSEA-3\Figs\Fig-300 dpi\Fig. 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hd-project\tez Data\my papers\Hakimipour paper (1)\New\MSEA-3\Figs\Fig-300 dpi\Fig. 4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833" b="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63" cy="288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ECAE4" w14:textId="77777777" w:rsidR="00F421CA" w:rsidRPr="009A7EFC" w:rsidRDefault="00F421CA" w:rsidP="00F421CA">
      <w:pPr>
        <w:spacing w:after="0" w:line="240" w:lineRule="auto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Fig. 4. The calculated volume fraction of the reversed austenite for the SA and CR specimens using data of Figure 3 and equation 2.</w:t>
      </w:r>
    </w:p>
    <w:p w14:paraId="52FA4326" w14:textId="77777777" w:rsidR="00F421CA" w:rsidRPr="009A7EFC" w:rsidRDefault="00F421CA" w:rsidP="00F421CA">
      <w:pPr>
        <w:tabs>
          <w:tab w:val="left" w:pos="937"/>
        </w:tabs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</w:p>
    <w:p w14:paraId="65EEFD17" w14:textId="77777777" w:rsidR="00E9507D" w:rsidRPr="009A7EFC" w:rsidRDefault="00370212" w:rsidP="00E9507D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lastRenderedPageBreak/>
        <w:t xml:space="preserve">The </w:t>
      </w:r>
      <w:r w:rsidR="00E9507D" w:rsidRPr="009A7EFC">
        <w:rPr>
          <w:rFonts w:asciiTheme="majorBidi" w:hAnsiTheme="majorBidi" w:cstheme="majorBidi"/>
          <w:sz w:val="24"/>
          <w:szCs w:val="24"/>
        </w:rPr>
        <w:t>XRD analys</w:t>
      </w:r>
      <w:r w:rsidR="00913BA8" w:rsidRPr="009A7EFC">
        <w:rPr>
          <w:rFonts w:asciiTheme="majorBidi" w:hAnsiTheme="majorBidi" w:cstheme="majorBidi"/>
          <w:sz w:val="24"/>
          <w:szCs w:val="24"/>
        </w:rPr>
        <w:t>e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s of 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(a) 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the CR specimen and 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(b) 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the PDIA samples 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are shown in Fig. 5 </w:t>
      </w:r>
      <w:r w:rsidR="00E9507D" w:rsidRPr="009A7EFC">
        <w:rPr>
          <w:rFonts w:asciiTheme="majorBidi" w:hAnsiTheme="majorBidi" w:cstheme="majorBidi"/>
          <w:sz w:val="24"/>
          <w:szCs w:val="24"/>
        </w:rPr>
        <w:t>for various times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 as indicated on the right. 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For the CR specimen, 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E9507D" w:rsidRPr="009A7EFC">
        <w:rPr>
          <w:rFonts w:asciiTheme="majorBidi" w:hAnsiTheme="majorBidi" w:cstheme="majorBidi"/>
          <w:sz w:val="24"/>
          <w:szCs w:val="24"/>
        </w:rPr>
        <w:t>diffraction lines show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 only the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 martensite phase while detailed analysis from the phase map of this specimen 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in Fig. 1b shows the microstructure also contains a 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small amount of the austenite phase. This 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apparent discrepancy is </w:t>
      </w:r>
      <w:r w:rsidR="00D96B83" w:rsidRPr="009A7EFC">
        <w:rPr>
          <w:rFonts w:asciiTheme="majorBidi" w:hAnsiTheme="majorBidi" w:cstheme="majorBidi"/>
          <w:sz w:val="24"/>
          <w:szCs w:val="24"/>
        </w:rPr>
        <w:t xml:space="preserve">probably due to 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very 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small size and low volume fraction of the austenite phase which </w:t>
      </w:r>
      <w:r w:rsidR="00D96B83" w:rsidRPr="009A7EFC">
        <w:rPr>
          <w:rFonts w:asciiTheme="majorBidi" w:hAnsiTheme="majorBidi" w:cstheme="majorBidi"/>
          <w:sz w:val="24"/>
          <w:szCs w:val="24"/>
        </w:rPr>
        <w:t xml:space="preserve">means that it 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is not easily 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recognized by 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XRD analysis. For the PDIA processed samples 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in 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Fig. 5b, </w:t>
      </w:r>
      <w:r w:rsidR="00D96B83" w:rsidRPr="009A7EFC">
        <w:rPr>
          <w:rFonts w:asciiTheme="majorBidi" w:hAnsiTheme="majorBidi" w:cstheme="majorBidi"/>
          <w:sz w:val="24"/>
          <w:szCs w:val="24"/>
        </w:rPr>
        <w:t>t</w:t>
      </w:r>
      <w:r w:rsidR="00913BA8" w:rsidRPr="009A7EFC">
        <w:rPr>
          <w:rFonts w:asciiTheme="majorBidi" w:hAnsiTheme="majorBidi" w:cstheme="majorBidi"/>
          <w:sz w:val="24"/>
          <w:szCs w:val="24"/>
        </w:rPr>
        <w:t xml:space="preserve">here are </w:t>
      </w:r>
      <w:r w:rsidR="00E9507D" w:rsidRPr="009A7EFC">
        <w:rPr>
          <w:rFonts w:asciiTheme="majorBidi" w:hAnsiTheme="majorBidi" w:cstheme="majorBidi"/>
          <w:sz w:val="24"/>
          <w:szCs w:val="24"/>
        </w:rPr>
        <w:t xml:space="preserve">four additional peaks </w:t>
      </w:r>
      <w:r w:rsidR="00B80557" w:rsidRPr="009A7EFC">
        <w:rPr>
          <w:rFonts w:asciiTheme="majorBidi" w:hAnsiTheme="majorBidi" w:cstheme="majorBidi"/>
          <w:sz w:val="24"/>
          <w:szCs w:val="24"/>
        </w:rPr>
        <w:t xml:space="preserve">that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>are attributed to the (111), (200), (220), and (311) planes of the austenite phase, respectively. It should be noted that preferred orientation</w:t>
      </w:r>
      <w:r w:rsidR="00D96B83" w:rsidRPr="009A7EFC">
        <w:rPr>
          <w:rFonts w:asciiTheme="majorBidi" w:eastAsia="DAKDG G+ MTSY" w:hAnsiTheme="majorBidi" w:cstheme="majorBidi"/>
          <w:sz w:val="24"/>
          <w:szCs w:val="24"/>
        </w:rPr>
        <w:t xml:space="preserve">s may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develop by rolling </w:t>
      </w:r>
      <w:r w:rsidR="00D96B83" w:rsidRPr="009A7EFC">
        <w:rPr>
          <w:rFonts w:asciiTheme="majorBidi" w:eastAsia="DAKDG G+ MTSY" w:hAnsiTheme="majorBidi" w:cstheme="majorBidi"/>
          <w:sz w:val="24"/>
          <w:szCs w:val="24"/>
        </w:rPr>
        <w:t xml:space="preserve">leading to 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a change </w:t>
      </w:r>
      <w:r w:rsidR="00D96B83" w:rsidRPr="009A7EFC">
        <w:rPr>
          <w:rFonts w:asciiTheme="majorBidi" w:eastAsia="DAKDG G+ MTSY" w:hAnsiTheme="majorBidi" w:cstheme="majorBidi"/>
          <w:sz w:val="24"/>
          <w:szCs w:val="24"/>
        </w:rPr>
        <w:t>in the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main peak </w:t>
      </w:r>
      <w:r w:rsidR="00D96B83" w:rsidRPr="009A7EFC">
        <w:rPr>
          <w:rFonts w:asciiTheme="majorBidi" w:eastAsia="DAKDG G+ MTSY" w:hAnsiTheme="majorBidi" w:cstheme="majorBidi"/>
          <w:sz w:val="24"/>
          <w:szCs w:val="24"/>
        </w:rPr>
        <w:t>of</w:t>
      </w:r>
      <w:r w:rsidR="00E9507D" w:rsidRPr="009A7EFC">
        <w:rPr>
          <w:rFonts w:asciiTheme="majorBidi" w:eastAsia="DAKDG G+ MTSY" w:hAnsiTheme="majorBidi" w:cstheme="majorBidi"/>
          <w:sz w:val="24"/>
          <w:szCs w:val="24"/>
        </w:rPr>
        <w:t xml:space="preserve"> some XRD spectra.</w:t>
      </w:r>
    </w:p>
    <w:p w14:paraId="1C7057F7" w14:textId="77777777" w:rsidR="009A74D1" w:rsidRPr="009A7EFC" w:rsidRDefault="009A74D1" w:rsidP="009A74D1">
      <w:pPr>
        <w:autoSpaceDE w:val="0"/>
        <w:autoSpaceDN w:val="0"/>
        <w:adjustRightInd w:val="0"/>
        <w:spacing w:after="0" w:line="480" w:lineRule="auto"/>
        <w:ind w:firstLine="284"/>
        <w:jc w:val="center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noProof/>
          <w:sz w:val="24"/>
          <w:szCs w:val="24"/>
        </w:rPr>
        <w:drawing>
          <wp:inline distT="0" distB="0" distL="0" distR="0" wp14:anchorId="6D25CDCB" wp14:editId="5E54E89E">
            <wp:extent cx="4560901" cy="4460682"/>
            <wp:effectExtent l="19050" t="0" r="0" b="0"/>
            <wp:docPr id="8" name="Picture 7" descr="E:\phd-project\tez Data\my papers\Hakimipour paper (1)\New\MSEA-3\Figs\Fig-300 dpi\Fig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d-project\tez Data\my papers\Hakimipour paper (1)\New\MSEA-3\Figs\Fig-300 dpi\Fig. 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901" cy="446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B54D5" w14:textId="77777777" w:rsidR="009A74D1" w:rsidRPr="009A7EFC" w:rsidRDefault="009A74D1" w:rsidP="009A74D1">
      <w:pPr>
        <w:spacing w:after="0" w:line="240" w:lineRule="auto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Fig. 5. X-ray diffraction patterns of the specimens (a) CR, and (b) PDIA processed at 600 °C for indicated times.</w:t>
      </w:r>
    </w:p>
    <w:p w14:paraId="0B222867" w14:textId="77777777" w:rsidR="00E9507D" w:rsidRPr="009A7EFC" w:rsidRDefault="00E9507D" w:rsidP="00E9507D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lastRenderedPageBreak/>
        <w:t>The amounts of the retained austenite at room temperature for the PDIA processed specimens were measured by XRD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D96B83" w:rsidRPr="009A7EFC">
        <w:rPr>
          <w:rFonts w:asciiTheme="majorBidi" w:hAnsiTheme="majorBidi" w:cstheme="majorBidi"/>
          <w:sz w:val="24"/>
          <w:szCs w:val="24"/>
        </w:rPr>
        <w:t xml:space="preserve">for various holding times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and the results are shown in Fig. 6</w:t>
      </w:r>
      <w:r w:rsidRPr="009A7EFC">
        <w:rPr>
          <w:rFonts w:asciiTheme="majorBidi" w:hAnsiTheme="majorBidi" w:cstheme="majorBidi"/>
          <w:sz w:val="24"/>
          <w:szCs w:val="24"/>
        </w:rPr>
        <w:t xml:space="preserve">. It is clear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that </w:t>
      </w:r>
      <w:r w:rsidR="00D96B83" w:rsidRPr="009A7EFC">
        <w:rPr>
          <w:rFonts w:asciiTheme="majorBidi" w:eastAsia="DAKDG G+ MTSY" w:hAnsiTheme="majorBidi" w:cstheme="majorBidi"/>
          <w:sz w:val="24"/>
          <w:szCs w:val="24"/>
        </w:rPr>
        <w:t xml:space="preserve">an increase in the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holding time up to 3.6 </w:t>
      </w:r>
      <w:proofErr w:type="spellStart"/>
      <w:r w:rsidRPr="009A7EFC">
        <w:rPr>
          <w:rFonts w:asciiTheme="majorBidi" w:eastAsia="DAKDG G+ MTSY" w:hAnsiTheme="majorBidi" w:cstheme="majorBidi"/>
          <w:sz w:val="24"/>
          <w:szCs w:val="24"/>
        </w:rPr>
        <w:t>ks</w:t>
      </w:r>
      <w:proofErr w:type="spellEnd"/>
      <w:r w:rsidR="00D96B83" w:rsidRPr="009A7EFC">
        <w:rPr>
          <w:rFonts w:asciiTheme="majorBidi" w:eastAsia="DAKDG G+ MTSY" w:hAnsiTheme="majorBidi" w:cstheme="majorBidi"/>
          <w:sz w:val="24"/>
          <w:szCs w:val="24"/>
        </w:rPr>
        <w:t xml:space="preserve"> leads to an increase in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percentage of the retained austenite </w:t>
      </w:r>
      <w:r w:rsidR="00D96B83" w:rsidRPr="009A7EFC">
        <w:rPr>
          <w:rFonts w:asciiTheme="majorBidi" w:eastAsia="DAKDG G+ MTSY" w:hAnsiTheme="majorBidi" w:cstheme="majorBidi"/>
          <w:sz w:val="24"/>
          <w:szCs w:val="24"/>
        </w:rPr>
        <w:t xml:space="preserve">up to a maximum of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about 50%</w:t>
      </w:r>
      <w:r w:rsidR="00D96B83" w:rsidRPr="009A7EFC">
        <w:rPr>
          <w:rFonts w:asciiTheme="majorBidi" w:eastAsia="DAKDG G+ MTSY" w:hAnsiTheme="majorBidi" w:cstheme="majorBidi"/>
          <w:sz w:val="24"/>
          <w:szCs w:val="24"/>
        </w:rPr>
        <w:t xml:space="preserve"> and a further increase in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holding time </w:t>
      </w:r>
      <w:r w:rsidR="00D96B83" w:rsidRPr="009A7EFC">
        <w:rPr>
          <w:rFonts w:asciiTheme="majorBidi" w:eastAsia="DAKDG G+ MTSY" w:hAnsiTheme="majorBidi" w:cstheme="majorBidi"/>
          <w:sz w:val="24"/>
          <w:szCs w:val="24"/>
        </w:rPr>
        <w:t xml:space="preserve">above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3.6 </w:t>
      </w:r>
      <w:proofErr w:type="spellStart"/>
      <w:r w:rsidRPr="009A7EFC">
        <w:rPr>
          <w:rFonts w:asciiTheme="majorBidi" w:eastAsia="DAKDG G+ MTSY" w:hAnsiTheme="majorBidi" w:cstheme="majorBidi"/>
          <w:sz w:val="24"/>
          <w:szCs w:val="24"/>
        </w:rPr>
        <w:t>ks</w:t>
      </w:r>
      <w:proofErr w:type="spellEnd"/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D96B83" w:rsidRPr="009A7EFC">
        <w:rPr>
          <w:rFonts w:asciiTheme="majorBidi" w:eastAsia="DAKDG G+ MTSY" w:hAnsiTheme="majorBidi" w:cstheme="majorBidi"/>
          <w:sz w:val="24"/>
          <w:szCs w:val="24"/>
        </w:rPr>
        <w:t xml:space="preserve">gives a reduction in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the volume fraction of the retained austenite</w:t>
      </w:r>
      <w:r w:rsidR="00F2333B" w:rsidRPr="009A7EFC">
        <w:rPr>
          <w:rFonts w:asciiTheme="majorBidi" w:eastAsia="DAKDG G+ MTSY" w:hAnsiTheme="majorBidi" w:cstheme="majorBidi"/>
          <w:sz w:val="24"/>
          <w:szCs w:val="24"/>
        </w:rPr>
        <w:t xml:space="preserve"> at room temperature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.</w:t>
      </w:r>
    </w:p>
    <w:p w14:paraId="3874B3A9" w14:textId="77777777" w:rsidR="005539D8" w:rsidRPr="009A7EFC" w:rsidRDefault="00C75AD6" w:rsidP="00C75AD6">
      <w:pPr>
        <w:autoSpaceDE w:val="0"/>
        <w:autoSpaceDN w:val="0"/>
        <w:adjustRightInd w:val="0"/>
        <w:spacing w:after="0" w:line="480" w:lineRule="auto"/>
        <w:ind w:firstLine="284"/>
        <w:jc w:val="center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noProof/>
          <w:sz w:val="24"/>
          <w:szCs w:val="24"/>
        </w:rPr>
        <w:drawing>
          <wp:inline distT="0" distB="0" distL="0" distR="0" wp14:anchorId="7A6CE99C" wp14:editId="3F4AFB4F">
            <wp:extent cx="5000625" cy="2943225"/>
            <wp:effectExtent l="19050" t="0" r="9525" b="0"/>
            <wp:docPr id="9" name="Picture 8" descr="E:\phd-project\tez Data\my papers\Hakimipour paper (1)\New\MSEA-3\Figs\Fig-300 dpi\Fig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d-project\tez Data\my papers\Hakimipour paper (1)\New\MSEA-3\Figs\Fig-300 dpi\Fig. 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D35BB" w14:textId="77777777" w:rsidR="00C75AD6" w:rsidRPr="009A7EFC" w:rsidRDefault="00C75AD6" w:rsidP="00C75AD6">
      <w:pPr>
        <w:spacing w:after="0" w:line="240" w:lineRule="auto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Fig. 6. The calculated volume fraction of the retained austenite at room temperature for the PDIA processed specimens at 600 °C for different holding times using data of Figure 5.</w:t>
      </w:r>
    </w:p>
    <w:p w14:paraId="2BA330E2" w14:textId="77777777" w:rsidR="005539D8" w:rsidRPr="009A7EFC" w:rsidRDefault="005539D8" w:rsidP="00E9507D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</w:p>
    <w:p w14:paraId="2E9721F3" w14:textId="77777777" w:rsidR="00E9507D" w:rsidRPr="009A7EFC" w:rsidRDefault="00D96B83" w:rsidP="000B2683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The g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rain boundary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and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phase maps of the PDIA processed specimens for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holding times of (a)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0.04 and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(b)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0.48 </w:t>
      </w:r>
      <w:proofErr w:type="spellStart"/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ks</w:t>
      </w:r>
      <w:proofErr w:type="spellEnd"/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are shown in Fig. 7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where 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austenite and martensite phases are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clearly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visible. It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was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reported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earlier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that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austenite phase nucleates at grain, packet and block boundaries [</w:t>
      </w:r>
      <w:r w:rsidR="000B268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37</w:t>
      </w:r>
      <w:r w:rsidR="00FE747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,</w:t>
      </w:r>
      <w:r w:rsidR="000B268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39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]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and i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n the present study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nucleation of the austenite occurred preferentially at block boundaries as indicated in Fig. 7a. In addition, it should be noted that pre-deformation can create some preferred sites for nucleation of the austenite. 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For example, i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n some area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of the CR specimen the strain concentration leads to the formation of smaller martensit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ic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blocks which in turn 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lead to 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formation of smaller austenite grains. From Figs. 7a and b, it is 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concluded that,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by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lastRenderedPageBreak/>
        <w:t xml:space="preserve">increasing the holding time from 0.04 to 0.48 </w:t>
      </w:r>
      <w:proofErr w:type="spellStart"/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ks</w:t>
      </w:r>
      <w:proofErr w:type="spellEnd"/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, the volume fraction of the retained austenite drastically </w:t>
      </w:r>
      <w:proofErr w:type="gramStart"/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increases</w:t>
      </w:r>
      <w:proofErr w:type="gramEnd"/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and this is in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good agreement with 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E9507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XRD results. </w:t>
      </w:r>
    </w:p>
    <w:p w14:paraId="76FE2491" w14:textId="77777777" w:rsidR="00F03838" w:rsidRPr="009A7EFC" w:rsidRDefault="00F03838" w:rsidP="00CB420D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</w:p>
    <w:p w14:paraId="0ECDBED9" w14:textId="77777777" w:rsidR="00C75AD6" w:rsidRPr="009A7EFC" w:rsidRDefault="00F03838" w:rsidP="00CB420D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noProof/>
          <w:sz w:val="24"/>
          <w:szCs w:val="24"/>
        </w:rPr>
        <w:drawing>
          <wp:inline distT="0" distB="0" distL="0" distR="0" wp14:anchorId="3A97E66F" wp14:editId="706FF6E7">
            <wp:extent cx="5596406" cy="4381500"/>
            <wp:effectExtent l="19050" t="0" r="4294" b="0"/>
            <wp:docPr id="10" name="Picture 9" descr="E:\phd-project\tez Data\my papers\Hakimipour paper (1)\New\MSEA-3\Figs\Fig-300 dpi\Fig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d-project\tez Data\my papers\Hakimipour paper (1)\New\MSEA-3\Figs\Fig-300 dpi\Fig. 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06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F3B2A" w14:textId="77777777" w:rsidR="00F03838" w:rsidRPr="009A7EFC" w:rsidRDefault="00F03838" w:rsidP="00F03838">
      <w:pPr>
        <w:spacing w:after="0" w:line="240" w:lineRule="auto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 xml:space="preserve">Fig. 7. Grain boundaries and phase maps of the PDIA processed specimens at 600°C for (a) 0.04, and (b) 0.48 </w:t>
      </w:r>
      <w:proofErr w:type="spellStart"/>
      <w:r w:rsidRPr="009A7EFC">
        <w:rPr>
          <w:rFonts w:asciiTheme="majorBidi" w:hAnsiTheme="majorBidi" w:cstheme="majorBidi"/>
        </w:rPr>
        <w:t>ks</w:t>
      </w:r>
      <w:proofErr w:type="spellEnd"/>
      <w:r w:rsidRPr="009A7EFC">
        <w:rPr>
          <w:rFonts w:asciiTheme="majorBidi" w:hAnsiTheme="majorBidi" w:cstheme="majorBidi"/>
        </w:rPr>
        <w:t>.</w:t>
      </w:r>
    </w:p>
    <w:p w14:paraId="772D73CD" w14:textId="77777777" w:rsidR="00C75AD6" w:rsidRPr="009A7EFC" w:rsidRDefault="00C75AD6" w:rsidP="00CB420D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</w:p>
    <w:p w14:paraId="25C06C7F" w14:textId="77777777" w:rsidR="00E9507D" w:rsidRPr="009A7EFC" w:rsidRDefault="00E9507D" w:rsidP="00E9507D">
      <w:pPr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Figs. 8 show</w:t>
      </w:r>
      <w:r w:rsidR="00B8055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the phase maps 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together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with 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orientation relationship between the retained austenite and 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parent martensite in the PDIA processed specimens for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times of (a)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0.04 and 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(b)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0.48 </w:t>
      </w:r>
      <w:proofErr w:type="spellStart"/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ks</w:t>
      </w:r>
      <w:proofErr w:type="spellEnd"/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, respectively. It is clear that most of the boundaries between the austenite and martensite coincide with the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Kurdjumov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-Sachs (K-S)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orientation relationship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of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({111}</w:t>
      </w:r>
      <w:r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>A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// {011}</w:t>
      </w:r>
      <w:r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>M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, &lt;101&gt;</w:t>
      </w:r>
      <w:r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>A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// &lt;111&gt;</w:t>
      </w:r>
      <w:r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>M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), where </w:t>
      </w:r>
      <w:r w:rsidR="003571D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subscripts of A and M represent austenite and martensite, respectively.</w:t>
      </w:r>
    </w:p>
    <w:p w14:paraId="620F02B3" w14:textId="77777777" w:rsidR="00F03838" w:rsidRPr="009A7EFC" w:rsidRDefault="000F4A00" w:rsidP="000F4A00">
      <w:pPr>
        <w:spacing w:after="0" w:line="480" w:lineRule="auto"/>
        <w:ind w:firstLine="284"/>
        <w:jc w:val="center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260002B" wp14:editId="07F33C07">
            <wp:extent cx="5599475" cy="4356000"/>
            <wp:effectExtent l="19050" t="0" r="1225" b="0"/>
            <wp:docPr id="11" name="Picture 10" descr="E:\phd-project\tez Data\my papers\Hakimipour paper (1)\New\MSEA-3\Figs\Fig-300 dpi\Fig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hd-project\tez Data\my papers\Hakimipour paper (1)\New\MSEA-3\Figs\Fig-300 dpi\Fig. 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75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78090" w14:textId="77777777" w:rsidR="000F4A00" w:rsidRPr="009A7EFC" w:rsidRDefault="000F4A00" w:rsidP="000F4A00">
      <w:pPr>
        <w:spacing w:after="0" w:line="240" w:lineRule="auto"/>
        <w:jc w:val="both"/>
        <w:rPr>
          <w:rFonts w:asciiTheme="majorBidi" w:hAnsiTheme="majorBidi" w:cstheme="majorBidi"/>
        </w:rPr>
      </w:pPr>
      <w:r w:rsidRPr="009A7EFC">
        <w:rPr>
          <w:rFonts w:ascii="Times New Roman" w:hAnsi="Times New Roman" w:cs="Times New Roman"/>
        </w:rPr>
        <w:t xml:space="preserve">Fig. 8. Distribution of the K-S orientation relationship between the retained austenite and martensite in </w:t>
      </w:r>
      <w:r w:rsidRPr="009A7EFC">
        <w:rPr>
          <w:rFonts w:asciiTheme="majorBidi" w:hAnsiTheme="majorBidi" w:cstheme="majorBidi"/>
        </w:rPr>
        <w:t>the PDIA processed specimens at 600°C</w:t>
      </w:r>
      <w:r w:rsidRPr="009A7EFC">
        <w:rPr>
          <w:rFonts w:ascii="Times New Roman" w:hAnsi="Times New Roman" w:cs="Times New Roman"/>
        </w:rPr>
        <w:t xml:space="preserve"> </w:t>
      </w:r>
      <w:r w:rsidRPr="009A7EFC">
        <w:rPr>
          <w:rFonts w:asciiTheme="majorBidi" w:hAnsiTheme="majorBidi" w:cstheme="majorBidi"/>
        </w:rPr>
        <w:t xml:space="preserve">for (a) 0.04 </w:t>
      </w:r>
      <w:proofErr w:type="spellStart"/>
      <w:r w:rsidRPr="009A7EFC">
        <w:rPr>
          <w:rFonts w:asciiTheme="majorBidi" w:hAnsiTheme="majorBidi" w:cstheme="majorBidi"/>
        </w:rPr>
        <w:t>ks</w:t>
      </w:r>
      <w:proofErr w:type="spellEnd"/>
      <w:r w:rsidRPr="009A7EFC">
        <w:rPr>
          <w:rFonts w:asciiTheme="majorBidi" w:hAnsiTheme="majorBidi" w:cstheme="majorBidi"/>
        </w:rPr>
        <w:t xml:space="preserve">, and (b) 0.48 </w:t>
      </w:r>
      <w:proofErr w:type="spellStart"/>
      <w:r w:rsidRPr="009A7EFC">
        <w:rPr>
          <w:rFonts w:asciiTheme="majorBidi" w:hAnsiTheme="majorBidi" w:cstheme="majorBidi"/>
        </w:rPr>
        <w:t>ks</w:t>
      </w:r>
      <w:proofErr w:type="spellEnd"/>
      <w:r w:rsidRPr="009A7EFC">
        <w:rPr>
          <w:rFonts w:asciiTheme="majorBidi" w:hAnsiTheme="majorBidi" w:cstheme="majorBidi"/>
        </w:rPr>
        <w:t>.</w:t>
      </w:r>
    </w:p>
    <w:p w14:paraId="703C17F5" w14:textId="77777777" w:rsidR="00F03838" w:rsidRPr="009A7EFC" w:rsidRDefault="00F03838" w:rsidP="00E9507D">
      <w:pPr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</w:p>
    <w:p w14:paraId="4C7017C0" w14:textId="77777777" w:rsidR="000D7F90" w:rsidRPr="009A7EFC" w:rsidRDefault="000D7F90" w:rsidP="000D7F90">
      <w:pPr>
        <w:spacing w:after="0" w:line="480" w:lineRule="auto"/>
        <w:jc w:val="both"/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</w:pPr>
      <w:r w:rsidRPr="009A7EFC">
        <w:rPr>
          <w:rFonts w:asciiTheme="majorBidi" w:hAnsiTheme="majorBidi" w:cstheme="majorBidi"/>
          <w:i/>
          <w:iCs/>
          <w:sz w:val="24"/>
          <w:szCs w:val="24"/>
        </w:rPr>
        <w:t xml:space="preserve">3.2. </w:t>
      </w:r>
      <w:r w:rsidRPr="009A7EFC"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  <w:t>Mechanical properties</w:t>
      </w:r>
    </w:p>
    <w:p w14:paraId="034C036F" w14:textId="77777777" w:rsidR="000D7F90" w:rsidRPr="009A7EFC" w:rsidRDefault="000D7F90" w:rsidP="000D7F90">
      <w:pPr>
        <w:spacing w:after="0" w:line="480" w:lineRule="auto"/>
        <w:jc w:val="both"/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</w:pPr>
      <w:r w:rsidRPr="009A7EFC">
        <w:rPr>
          <w:rFonts w:asciiTheme="majorBidi" w:hAnsiTheme="majorBidi" w:cstheme="majorBidi"/>
          <w:i/>
          <w:iCs/>
          <w:sz w:val="24"/>
          <w:szCs w:val="24"/>
        </w:rPr>
        <w:t xml:space="preserve">3.2.1. </w:t>
      </w:r>
      <w:r w:rsidRPr="009A7EFC"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  <w:t>Microhardness measurements</w:t>
      </w:r>
    </w:p>
    <w:p w14:paraId="162C7545" w14:textId="77777777" w:rsidR="000D7F90" w:rsidRPr="009A7EFC" w:rsidRDefault="003571DD" w:rsidP="006C5EF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An </w:t>
      </w:r>
      <w:r w:rsidR="00CC456A" w:rsidRPr="009A7EFC">
        <w:rPr>
          <w:rFonts w:asciiTheme="majorBidi" w:eastAsia="DAKDG G+ MTSY" w:hAnsiTheme="majorBidi" w:cstheme="majorBidi"/>
          <w:sz w:val="24"/>
          <w:szCs w:val="24"/>
        </w:rPr>
        <w:t xml:space="preserve">evaluation of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CC456A" w:rsidRPr="009A7EFC">
        <w:rPr>
          <w:rFonts w:asciiTheme="majorBidi" w:eastAsia="DAKDG G+ MTSY" w:hAnsiTheme="majorBidi" w:cstheme="majorBidi"/>
          <w:sz w:val="24"/>
          <w:szCs w:val="24"/>
        </w:rPr>
        <w:t xml:space="preserve">Vickers microhardness, </w:t>
      </w:r>
      <w:proofErr w:type="spellStart"/>
      <w:r w:rsidR="00CC456A" w:rsidRPr="009A7EFC">
        <w:rPr>
          <w:rFonts w:asciiTheme="majorBidi" w:eastAsia="DAKDG G+ MTSY" w:hAnsiTheme="majorBidi" w:cstheme="majorBidi"/>
          <w:sz w:val="24"/>
          <w:szCs w:val="24"/>
        </w:rPr>
        <w:t>Hv</w:t>
      </w:r>
      <w:proofErr w:type="spellEnd"/>
      <w:r w:rsidR="00CC456A" w:rsidRPr="009A7EFC">
        <w:rPr>
          <w:rFonts w:asciiTheme="majorBidi" w:eastAsia="DAKDG G+ MTSY" w:hAnsiTheme="majorBidi" w:cstheme="majorBidi"/>
          <w:sz w:val="24"/>
          <w:szCs w:val="24"/>
        </w:rPr>
        <w:t xml:space="preserve">, for the </w:t>
      </w:r>
      <w:r w:rsidR="003B79B9" w:rsidRPr="009A7EFC">
        <w:rPr>
          <w:rFonts w:asciiTheme="majorBidi" w:eastAsia="DAKDG G+ MTSY" w:hAnsiTheme="majorBidi" w:cstheme="majorBidi"/>
          <w:sz w:val="24"/>
          <w:szCs w:val="24"/>
        </w:rPr>
        <w:t>CR</w:t>
      </w:r>
      <w:r w:rsidR="00CC456A" w:rsidRPr="009A7EFC">
        <w:rPr>
          <w:rFonts w:asciiTheme="majorBidi" w:eastAsia="DAKDG G+ MTSY" w:hAnsiTheme="majorBidi" w:cstheme="majorBidi"/>
          <w:sz w:val="24"/>
          <w:szCs w:val="24"/>
        </w:rPr>
        <w:t xml:space="preserve"> specimen</w:t>
      </w:r>
      <w:r w:rsidR="003B79B9" w:rsidRPr="009A7EFC">
        <w:rPr>
          <w:rFonts w:asciiTheme="majorBidi" w:eastAsia="DAKDG G+ MTSY" w:hAnsiTheme="majorBidi" w:cstheme="majorBidi"/>
          <w:sz w:val="24"/>
          <w:szCs w:val="24"/>
        </w:rPr>
        <w:t xml:space="preserve"> and </w:t>
      </w:r>
      <w:r w:rsidR="00772D7D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3B79B9" w:rsidRPr="009A7EFC">
        <w:rPr>
          <w:rFonts w:asciiTheme="majorBidi" w:eastAsia="DAKDG G+ MTSY" w:hAnsiTheme="majorBidi" w:cstheme="majorBidi"/>
          <w:sz w:val="24"/>
          <w:szCs w:val="24"/>
        </w:rPr>
        <w:t xml:space="preserve">PDIA </w:t>
      </w:r>
      <w:r w:rsidR="00384EA9" w:rsidRPr="009A7EFC">
        <w:rPr>
          <w:rFonts w:asciiTheme="majorBidi" w:eastAsia="DAKDG G+ MTSY" w:hAnsiTheme="majorBidi" w:cstheme="majorBidi"/>
          <w:sz w:val="24"/>
          <w:szCs w:val="24"/>
        </w:rPr>
        <w:t xml:space="preserve">processed </w:t>
      </w:r>
      <w:r w:rsidR="003B79B9" w:rsidRPr="009A7EFC">
        <w:rPr>
          <w:rFonts w:asciiTheme="majorBidi" w:eastAsia="DAKDG G+ MTSY" w:hAnsiTheme="majorBidi" w:cstheme="majorBidi"/>
          <w:sz w:val="24"/>
          <w:szCs w:val="24"/>
        </w:rPr>
        <w:t>samples</w:t>
      </w:r>
      <w:r w:rsidR="00CC456A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CC456A" w:rsidRPr="009A7EFC">
        <w:rPr>
          <w:rFonts w:asciiTheme="majorBidi" w:hAnsiTheme="majorBidi" w:cstheme="majorBidi"/>
          <w:sz w:val="24"/>
          <w:szCs w:val="24"/>
        </w:rPr>
        <w:t xml:space="preserve">for various </w:t>
      </w:r>
      <w:r w:rsidR="00A305DC" w:rsidRPr="009A7EFC">
        <w:rPr>
          <w:rFonts w:asciiTheme="majorBidi" w:hAnsiTheme="majorBidi" w:cstheme="majorBidi"/>
          <w:sz w:val="24"/>
          <w:szCs w:val="24"/>
        </w:rPr>
        <w:t>holding</w:t>
      </w:r>
      <w:r w:rsidR="00CC456A" w:rsidRPr="009A7EFC">
        <w:rPr>
          <w:rFonts w:asciiTheme="majorBidi" w:hAnsiTheme="majorBidi" w:cstheme="majorBidi"/>
          <w:sz w:val="24"/>
          <w:szCs w:val="24"/>
        </w:rPr>
        <w:t xml:space="preserve"> times is shown in Fig. </w:t>
      </w:r>
      <w:r w:rsidR="00A7032F" w:rsidRPr="009A7EFC">
        <w:rPr>
          <w:rFonts w:asciiTheme="majorBidi" w:hAnsiTheme="majorBidi" w:cstheme="majorBidi"/>
          <w:sz w:val="24"/>
          <w:szCs w:val="24"/>
        </w:rPr>
        <w:t>9</w:t>
      </w:r>
      <w:r w:rsidR="00CC456A" w:rsidRPr="009A7EFC">
        <w:rPr>
          <w:rFonts w:asciiTheme="majorBidi" w:hAnsiTheme="majorBidi" w:cstheme="majorBidi"/>
          <w:sz w:val="24"/>
          <w:szCs w:val="24"/>
        </w:rPr>
        <w:t xml:space="preserve"> where each experimental </w:t>
      </w:r>
      <w:r w:rsidRPr="009A7EFC">
        <w:rPr>
          <w:rFonts w:asciiTheme="majorBidi" w:hAnsiTheme="majorBidi" w:cstheme="majorBidi"/>
          <w:sz w:val="24"/>
          <w:szCs w:val="24"/>
        </w:rPr>
        <w:t xml:space="preserve">point </w:t>
      </w:r>
      <w:r w:rsidR="00CC456A" w:rsidRPr="009A7EFC">
        <w:rPr>
          <w:rFonts w:asciiTheme="majorBidi" w:hAnsiTheme="majorBidi" w:cstheme="majorBidi"/>
          <w:sz w:val="24"/>
          <w:szCs w:val="24"/>
        </w:rPr>
        <w:t>corresponds to the mean of five separate measurements</w:t>
      </w:r>
      <w:r w:rsidR="00CC456A" w:rsidRPr="009A7EFC">
        <w:rPr>
          <w:rFonts w:asciiTheme="majorBidi" w:eastAsia="DAKDG G+ MTSY" w:hAnsiTheme="majorBidi" w:cstheme="majorBidi"/>
          <w:sz w:val="24"/>
          <w:szCs w:val="24"/>
        </w:rPr>
        <w:t xml:space="preserve">. </w:t>
      </w:r>
      <w:r w:rsidR="000D7F90" w:rsidRPr="009A7EFC">
        <w:rPr>
          <w:rFonts w:asciiTheme="majorBidi" w:eastAsia="DAKDG G+ MTSY" w:hAnsiTheme="majorBidi" w:cstheme="majorBidi"/>
          <w:sz w:val="24"/>
          <w:szCs w:val="24"/>
        </w:rPr>
        <w:t xml:space="preserve">The microhardness of the </w:t>
      </w:r>
      <w:r w:rsidR="003B79B9" w:rsidRPr="009A7EFC">
        <w:rPr>
          <w:rFonts w:asciiTheme="majorBidi" w:eastAsia="DAKDG G+ MTSY" w:hAnsiTheme="majorBidi" w:cstheme="majorBidi"/>
          <w:sz w:val="24"/>
          <w:szCs w:val="24"/>
        </w:rPr>
        <w:t>CR</w:t>
      </w:r>
      <w:r w:rsidR="000D7F90" w:rsidRPr="009A7EFC">
        <w:rPr>
          <w:rFonts w:asciiTheme="majorBidi" w:eastAsia="DAKDG G+ MTSY" w:hAnsiTheme="majorBidi" w:cstheme="majorBidi"/>
          <w:sz w:val="24"/>
          <w:szCs w:val="24"/>
        </w:rPr>
        <w:t xml:space="preserve"> specimen is about 250 </w:t>
      </w:r>
      <w:proofErr w:type="spellStart"/>
      <w:r w:rsidR="000D7F90" w:rsidRPr="009A7EFC">
        <w:rPr>
          <w:rFonts w:asciiTheme="majorBidi" w:eastAsia="DAKDG G+ MTSY" w:hAnsiTheme="majorBidi" w:cstheme="majorBidi"/>
          <w:sz w:val="24"/>
          <w:szCs w:val="24"/>
        </w:rPr>
        <w:t>Hv</w:t>
      </w:r>
      <w:proofErr w:type="spellEnd"/>
      <w:r w:rsidR="000D7F90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but this</w:t>
      </w:r>
      <w:r w:rsidR="000D7F90" w:rsidRPr="009A7EFC">
        <w:rPr>
          <w:rFonts w:asciiTheme="majorBidi" w:hAnsiTheme="majorBidi" w:cstheme="majorBidi"/>
          <w:sz w:val="24"/>
          <w:szCs w:val="24"/>
        </w:rPr>
        <w:t xml:space="preserve"> rises to about 295 </w:t>
      </w:r>
      <w:proofErr w:type="spellStart"/>
      <w:r w:rsidR="000D7F90" w:rsidRPr="009A7EFC">
        <w:rPr>
          <w:rFonts w:asciiTheme="majorBidi" w:hAnsiTheme="majorBidi" w:cstheme="majorBidi"/>
          <w:sz w:val="24"/>
          <w:szCs w:val="24"/>
        </w:rPr>
        <w:t>Hv</w:t>
      </w:r>
      <w:proofErr w:type="spellEnd"/>
      <w:r w:rsidR="000D7F90" w:rsidRPr="009A7EFC">
        <w:rPr>
          <w:rFonts w:asciiTheme="majorBidi" w:hAnsiTheme="majorBidi" w:cstheme="majorBidi"/>
          <w:sz w:val="24"/>
          <w:szCs w:val="24"/>
        </w:rPr>
        <w:t xml:space="preserve"> after</w:t>
      </w:r>
      <w:r w:rsidR="000D7F90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384EA9" w:rsidRPr="009A7EFC">
        <w:rPr>
          <w:rFonts w:asciiTheme="majorBidi" w:eastAsia="DAKDG G+ MTSY" w:hAnsiTheme="majorBidi" w:cstheme="majorBidi"/>
          <w:sz w:val="24"/>
          <w:szCs w:val="24"/>
        </w:rPr>
        <w:t xml:space="preserve">PDIA for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only </w:t>
      </w:r>
      <w:r w:rsidR="000D7F90" w:rsidRPr="009A7EFC">
        <w:rPr>
          <w:rFonts w:asciiTheme="majorBidi" w:eastAsia="DAKDG G+ MTSY" w:hAnsiTheme="majorBidi" w:cstheme="majorBidi"/>
          <w:sz w:val="24"/>
          <w:szCs w:val="24"/>
        </w:rPr>
        <w:t xml:space="preserve">0.04 </w:t>
      </w:r>
      <w:proofErr w:type="spellStart"/>
      <w:r w:rsidR="000D7F90" w:rsidRPr="009A7EFC">
        <w:rPr>
          <w:rFonts w:asciiTheme="majorBidi" w:eastAsia="DAKDG G+ MTSY" w:hAnsiTheme="majorBidi" w:cstheme="majorBidi"/>
          <w:sz w:val="24"/>
          <w:szCs w:val="24"/>
        </w:rPr>
        <w:t>ks</w:t>
      </w:r>
      <w:proofErr w:type="spellEnd"/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and subsequent increases in </w:t>
      </w:r>
      <w:r w:rsidR="000D7F90" w:rsidRPr="009A7EFC">
        <w:rPr>
          <w:rFonts w:asciiTheme="majorBidi" w:eastAsia="DAKDG G+ MTSY" w:hAnsiTheme="majorBidi" w:cstheme="majorBidi"/>
          <w:sz w:val="24"/>
          <w:szCs w:val="24"/>
        </w:rPr>
        <w:t xml:space="preserve">the holding time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produce a reduction in the </w:t>
      </w:r>
      <w:r w:rsidR="000D7F90" w:rsidRPr="009A7EFC">
        <w:rPr>
          <w:rFonts w:asciiTheme="majorBidi" w:eastAsia="DAKDG G+ MTSY" w:hAnsiTheme="majorBidi" w:cstheme="majorBidi"/>
          <w:sz w:val="24"/>
          <w:szCs w:val="24"/>
        </w:rPr>
        <w:t>microhardness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to a final value slightly lower than 250 </w:t>
      </w:r>
      <w:proofErr w:type="spellStart"/>
      <w:r w:rsidRPr="009A7EFC">
        <w:rPr>
          <w:rFonts w:asciiTheme="majorBidi" w:eastAsia="DAKDG G+ MTSY" w:hAnsiTheme="majorBidi" w:cstheme="majorBidi"/>
          <w:sz w:val="24"/>
          <w:szCs w:val="24"/>
        </w:rPr>
        <w:t>Hv</w:t>
      </w:r>
      <w:proofErr w:type="spellEnd"/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. </w:t>
      </w:r>
    </w:p>
    <w:p w14:paraId="429B9788" w14:textId="77777777" w:rsidR="00836D67" w:rsidRPr="009A7EFC" w:rsidRDefault="00836D67" w:rsidP="006C5EF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</w:p>
    <w:p w14:paraId="6611277A" w14:textId="77777777" w:rsidR="00836D67" w:rsidRPr="009A7EFC" w:rsidRDefault="00BF5EFE" w:rsidP="00BF5EFE">
      <w:pPr>
        <w:autoSpaceDE w:val="0"/>
        <w:autoSpaceDN w:val="0"/>
        <w:adjustRightInd w:val="0"/>
        <w:spacing w:after="0" w:line="480" w:lineRule="auto"/>
        <w:ind w:firstLine="284"/>
        <w:jc w:val="center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9529A2F" wp14:editId="10F1B50D">
            <wp:extent cx="4813399" cy="2990850"/>
            <wp:effectExtent l="19050" t="0" r="6251" b="0"/>
            <wp:docPr id="12" name="Picture 11" descr="E:\phd-project\tez Data\my papers\Hakimipour paper (1)\New\MSEA-3\Figs\Fig-300 dpi\Fig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hd-project\tez Data\my papers\Hakimipour paper (1)\New\MSEA-3\Figs\Fig-300 dpi\Fig. 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99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2462D0" w14:textId="77777777" w:rsidR="00BF5EFE" w:rsidRPr="009A7EFC" w:rsidRDefault="00BF5EFE" w:rsidP="00BF5EFE">
      <w:pPr>
        <w:spacing w:after="0" w:line="240" w:lineRule="auto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Fig. 9. Values of the Vickers microhardness for the CR specimen and the PDIA processed samples at 600 °C for different holding times. The inset shows the microhardness in the early stages of PDIA.</w:t>
      </w:r>
    </w:p>
    <w:p w14:paraId="7DEFAA30" w14:textId="77777777" w:rsidR="00836D67" w:rsidRPr="009A7EFC" w:rsidRDefault="00836D67" w:rsidP="006C5EF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</w:p>
    <w:p w14:paraId="6E60F177" w14:textId="77777777" w:rsidR="000D7F90" w:rsidRPr="009A7EFC" w:rsidRDefault="000D7F90" w:rsidP="00983052">
      <w:pPr>
        <w:spacing w:after="0" w:line="480" w:lineRule="auto"/>
        <w:jc w:val="both"/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</w:pPr>
      <w:r w:rsidRPr="009A7EFC">
        <w:rPr>
          <w:rFonts w:asciiTheme="majorBidi" w:hAnsiTheme="majorBidi" w:cstheme="majorBidi"/>
          <w:i/>
          <w:iCs/>
          <w:sz w:val="24"/>
          <w:szCs w:val="24"/>
        </w:rPr>
        <w:t xml:space="preserve">3.2.2. </w:t>
      </w:r>
      <w:r w:rsidR="00BB075A" w:rsidRPr="009A7EFC"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  <w:t>Stre</w:t>
      </w:r>
      <w:r w:rsidR="004C0D1A" w:rsidRPr="009A7EFC"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  <w:t>ngth</w:t>
      </w:r>
      <w:r w:rsidR="003A0EF8" w:rsidRPr="009A7EFC"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  <w:t>-</w:t>
      </w:r>
      <w:r w:rsidR="004C0D1A" w:rsidRPr="009A7EFC"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  <w:t xml:space="preserve">ductility </w:t>
      </w:r>
      <w:r w:rsidR="00983052" w:rsidRPr="009A7EFC"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  <w:t>measurements</w:t>
      </w:r>
      <w:r w:rsidR="00BB075A" w:rsidRPr="009A7EFC"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  <w:t xml:space="preserve"> </w:t>
      </w:r>
    </w:p>
    <w:p w14:paraId="181C5027" w14:textId="77777777" w:rsidR="000D7F90" w:rsidRPr="009A7EFC" w:rsidRDefault="004317FC" w:rsidP="001E6440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engineering stress-strain curves </w:t>
      </w:r>
      <w:r w:rsidR="00317367" w:rsidRPr="009A7EFC">
        <w:rPr>
          <w:rFonts w:asciiTheme="majorBidi" w:eastAsia="DAKDG G+ MTSY" w:hAnsiTheme="majorBidi" w:cstheme="majorBidi"/>
          <w:sz w:val="24"/>
          <w:szCs w:val="24"/>
        </w:rPr>
        <w:t xml:space="preserve">obtained </w:t>
      </w:r>
      <w:r w:rsidR="004E0A96" w:rsidRPr="009A7EFC">
        <w:rPr>
          <w:rFonts w:asciiTheme="majorBidi" w:eastAsia="DAKDG G+ MTSY" w:hAnsiTheme="majorBidi" w:cstheme="majorBidi"/>
          <w:sz w:val="24"/>
          <w:szCs w:val="24"/>
        </w:rPr>
        <w:t xml:space="preserve">at room temperature </w:t>
      </w:r>
      <w:r w:rsidR="00317367" w:rsidRPr="009A7EFC">
        <w:rPr>
          <w:rFonts w:asciiTheme="majorBidi" w:eastAsia="DAKDG G+ MTSY" w:hAnsiTheme="majorBidi" w:cstheme="majorBidi"/>
          <w:sz w:val="24"/>
          <w:szCs w:val="24"/>
        </w:rPr>
        <w:t xml:space="preserve">are plotted in Fig. 10 </w:t>
      </w:r>
      <w:r w:rsidR="004E0A96" w:rsidRPr="009A7EFC">
        <w:rPr>
          <w:rFonts w:asciiTheme="majorBidi" w:eastAsia="DAKDG G+ MTSY" w:hAnsiTheme="majorBidi" w:cstheme="majorBidi"/>
          <w:sz w:val="24"/>
          <w:szCs w:val="24"/>
        </w:rPr>
        <w:t>for</w:t>
      </w:r>
      <w:r w:rsidR="009D6301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9D6301" w:rsidRPr="009A7EFC">
        <w:rPr>
          <w:rFonts w:asciiTheme="majorBidi" w:hAnsiTheme="majorBidi" w:cstheme="majorBidi"/>
          <w:sz w:val="24"/>
          <w:szCs w:val="24"/>
        </w:rPr>
        <w:t xml:space="preserve">the SA sample, the CR specimen and the PDIA </w:t>
      </w:r>
      <w:r w:rsidR="00F9310E" w:rsidRPr="009A7EFC">
        <w:rPr>
          <w:rFonts w:asciiTheme="majorBidi" w:hAnsiTheme="majorBidi" w:cstheme="majorBidi"/>
          <w:sz w:val="24"/>
          <w:szCs w:val="24"/>
        </w:rPr>
        <w:t xml:space="preserve">processed </w:t>
      </w:r>
      <w:r w:rsidR="009D6301" w:rsidRPr="009A7EFC">
        <w:rPr>
          <w:rFonts w:asciiTheme="majorBidi" w:hAnsiTheme="majorBidi" w:cstheme="majorBidi"/>
          <w:sz w:val="24"/>
          <w:szCs w:val="24"/>
        </w:rPr>
        <w:t xml:space="preserve">samples </w:t>
      </w:r>
      <w:r w:rsidR="001E6440" w:rsidRPr="009A7EFC">
        <w:rPr>
          <w:rFonts w:asciiTheme="majorBidi" w:hAnsiTheme="majorBidi" w:cstheme="majorBidi"/>
          <w:sz w:val="24"/>
          <w:szCs w:val="24"/>
        </w:rPr>
        <w:t xml:space="preserve">for 3.6 </w:t>
      </w:r>
      <w:proofErr w:type="spellStart"/>
      <w:r w:rsidR="001E6440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1E6440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9D6301" w:rsidRPr="009A7EFC">
        <w:rPr>
          <w:rFonts w:asciiTheme="majorBidi" w:hAnsiTheme="majorBidi" w:cstheme="majorBidi"/>
          <w:sz w:val="24"/>
          <w:szCs w:val="24"/>
        </w:rPr>
        <w:t xml:space="preserve">before and after </w:t>
      </w:r>
      <w:r w:rsidR="00317367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9D6301" w:rsidRPr="009A7EFC">
        <w:rPr>
          <w:rFonts w:asciiTheme="majorBidi" w:hAnsiTheme="majorBidi" w:cstheme="majorBidi"/>
          <w:sz w:val="24"/>
          <w:szCs w:val="24"/>
        </w:rPr>
        <w:t>ageing treatment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. In addition, the values of the </w:t>
      </w:r>
      <w:r w:rsidR="004E0A96" w:rsidRPr="009A7EFC">
        <w:rPr>
          <w:rFonts w:asciiTheme="majorBidi" w:eastAsia="DAKDG G+ MTSY" w:hAnsiTheme="majorBidi" w:cstheme="majorBidi"/>
          <w:sz w:val="24"/>
          <w:szCs w:val="24"/>
        </w:rPr>
        <w:t>yield strength (YS), ultimate tensile strength (UTS)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and fracture strain for the different testing conditions are summarized in Table 1. For the </w:t>
      </w:r>
      <w:r w:rsidR="009E3E17" w:rsidRPr="009A7EFC">
        <w:rPr>
          <w:rFonts w:asciiTheme="majorBidi" w:eastAsia="DAKDG G+ MTSY" w:hAnsiTheme="majorBidi" w:cstheme="majorBidi"/>
          <w:sz w:val="24"/>
          <w:szCs w:val="24"/>
        </w:rPr>
        <w:t>SA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sample, the</w:t>
      </w:r>
      <w:r w:rsidR="00A71582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UTS and fracture strain were recorded as ~695 MPa and ~6.3%, respectively, whereas after 70% cold rolling the </w:t>
      </w:r>
      <w:r w:rsidR="004E0A96" w:rsidRPr="009A7EFC">
        <w:rPr>
          <w:rFonts w:asciiTheme="majorBidi" w:eastAsia="DAKDG G+ MTSY" w:hAnsiTheme="majorBidi" w:cstheme="majorBidi"/>
          <w:sz w:val="24"/>
          <w:szCs w:val="24"/>
        </w:rPr>
        <w:t>UTS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increased to</w:t>
      </w:r>
      <w:r w:rsidR="00A71582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~</w:t>
      </w:r>
      <w:r w:rsidR="004E0A96" w:rsidRPr="009A7EFC">
        <w:rPr>
          <w:rFonts w:asciiTheme="majorBidi" w:eastAsia="DAKDG G+ MTSY" w:hAnsiTheme="majorBidi" w:cstheme="majorBidi"/>
          <w:sz w:val="24"/>
          <w:szCs w:val="24"/>
        </w:rPr>
        <w:t>8</w:t>
      </w:r>
      <w:r w:rsidR="00644A60" w:rsidRPr="009A7EFC">
        <w:rPr>
          <w:rFonts w:asciiTheme="majorBidi" w:eastAsia="DAKDG G+ MTSY" w:hAnsiTheme="majorBidi" w:cstheme="majorBidi"/>
          <w:sz w:val="24"/>
          <w:szCs w:val="24"/>
        </w:rPr>
        <w:t>77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MPa with a corresponding </w:t>
      </w:r>
      <w:r w:rsidR="00300B27" w:rsidRPr="009A7EFC">
        <w:rPr>
          <w:rFonts w:asciiTheme="majorBidi" w:eastAsia="DAKDG G+ MTSY" w:hAnsiTheme="majorBidi" w:cstheme="majorBidi"/>
          <w:sz w:val="24"/>
          <w:szCs w:val="24"/>
        </w:rPr>
        <w:t>decline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in the fracture strain to ~</w:t>
      </w:r>
      <w:r w:rsidR="004E0A96" w:rsidRPr="009A7EFC">
        <w:rPr>
          <w:rFonts w:asciiTheme="majorBidi" w:eastAsia="DAKDG G+ MTSY" w:hAnsiTheme="majorBidi" w:cstheme="majorBidi"/>
          <w:sz w:val="24"/>
          <w:szCs w:val="24"/>
        </w:rPr>
        <w:t>3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.</w:t>
      </w:r>
      <w:r w:rsidR="00644A60" w:rsidRPr="009A7EFC">
        <w:rPr>
          <w:rFonts w:asciiTheme="majorBidi" w:eastAsia="DAKDG G+ MTSY" w:hAnsiTheme="majorBidi" w:cstheme="majorBidi"/>
          <w:sz w:val="24"/>
          <w:szCs w:val="24"/>
        </w:rPr>
        <w:t>8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%. </w:t>
      </w:r>
      <w:r w:rsidR="00F36F90" w:rsidRPr="009A7EFC">
        <w:rPr>
          <w:rFonts w:asciiTheme="majorBidi" w:eastAsia="DAKDG G+ MTSY" w:hAnsiTheme="majorBidi" w:cstheme="majorBidi"/>
          <w:sz w:val="24"/>
          <w:szCs w:val="24"/>
        </w:rPr>
        <w:t>After</w:t>
      </w:r>
      <w:r w:rsidR="009E3E17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F9310E" w:rsidRPr="009A7EFC">
        <w:rPr>
          <w:rFonts w:asciiTheme="majorBidi" w:eastAsia="DAKDG G+ MTSY" w:hAnsiTheme="majorBidi" w:cstheme="majorBidi"/>
          <w:sz w:val="24"/>
          <w:szCs w:val="24"/>
        </w:rPr>
        <w:t>PDIA</w:t>
      </w:r>
      <w:r w:rsidR="00F36F90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, </w:t>
      </w:r>
      <w:r w:rsidR="00F36F90" w:rsidRPr="009A7EFC">
        <w:rPr>
          <w:rFonts w:asciiTheme="majorBidi" w:eastAsia="DAKDG G+ MTSY" w:hAnsiTheme="majorBidi" w:cstheme="majorBidi"/>
          <w:sz w:val="24"/>
          <w:szCs w:val="24"/>
        </w:rPr>
        <w:t>the UTS and fracture strain increased to ~95</w:t>
      </w:r>
      <w:r w:rsidR="00644A60" w:rsidRPr="009A7EFC">
        <w:rPr>
          <w:rFonts w:asciiTheme="majorBidi" w:eastAsia="DAKDG G+ MTSY" w:hAnsiTheme="majorBidi" w:cstheme="majorBidi"/>
          <w:sz w:val="24"/>
          <w:szCs w:val="24"/>
        </w:rPr>
        <w:t>5</w:t>
      </w:r>
      <w:r w:rsidR="00F36F90" w:rsidRPr="009A7EFC">
        <w:rPr>
          <w:rFonts w:asciiTheme="majorBidi" w:eastAsia="DAKDG G+ MTSY" w:hAnsiTheme="majorBidi" w:cstheme="majorBidi"/>
          <w:sz w:val="24"/>
          <w:szCs w:val="24"/>
        </w:rPr>
        <w:t xml:space="preserve"> MPa and ~9.1%, respectively, due to </w:t>
      </w:r>
      <w:r w:rsidR="000C169D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F36F90" w:rsidRPr="009A7EFC">
        <w:rPr>
          <w:rFonts w:asciiTheme="majorBidi" w:eastAsia="DAKDG G+ MTSY" w:hAnsiTheme="majorBidi" w:cstheme="majorBidi"/>
          <w:sz w:val="24"/>
          <w:szCs w:val="24"/>
        </w:rPr>
        <w:t>reversed austenite</w:t>
      </w:r>
      <w:r w:rsidR="00691268" w:rsidRPr="009A7EFC">
        <w:rPr>
          <w:rFonts w:asciiTheme="majorBidi" w:eastAsia="DAKDG G+ MTSY" w:hAnsiTheme="majorBidi" w:cstheme="majorBidi"/>
          <w:sz w:val="24"/>
          <w:szCs w:val="24"/>
        </w:rPr>
        <w:t xml:space="preserve"> formation</w:t>
      </w:r>
      <w:r w:rsidR="000C169D" w:rsidRPr="009A7EFC">
        <w:rPr>
          <w:rFonts w:asciiTheme="majorBidi" w:eastAsia="DAKDG G+ MTSY" w:hAnsiTheme="majorBidi" w:cstheme="majorBidi"/>
          <w:sz w:val="24"/>
          <w:szCs w:val="24"/>
        </w:rPr>
        <w:t xml:space="preserve"> with a fine</w:t>
      </w:r>
      <w:r w:rsidR="00AF3A46" w:rsidRPr="009A7EFC">
        <w:rPr>
          <w:rFonts w:asciiTheme="majorBidi" w:eastAsia="DAKDG G+ MTSY" w:hAnsiTheme="majorBidi" w:cstheme="majorBidi"/>
          <w:sz w:val="24"/>
          <w:szCs w:val="24"/>
        </w:rPr>
        <w:t>-</w:t>
      </w:r>
      <w:r w:rsidR="000C169D" w:rsidRPr="009A7EFC">
        <w:rPr>
          <w:rFonts w:asciiTheme="majorBidi" w:eastAsia="DAKDG G+ MTSY" w:hAnsiTheme="majorBidi" w:cstheme="majorBidi"/>
          <w:sz w:val="24"/>
          <w:szCs w:val="24"/>
        </w:rPr>
        <w:t>grain</w:t>
      </w:r>
      <w:r w:rsidR="00954F54" w:rsidRPr="009A7EFC">
        <w:rPr>
          <w:rFonts w:asciiTheme="majorBidi" w:eastAsia="DAKDG G+ MTSY" w:hAnsiTheme="majorBidi" w:cstheme="majorBidi"/>
          <w:sz w:val="24"/>
          <w:szCs w:val="24"/>
        </w:rPr>
        <w:t>ed</w:t>
      </w:r>
      <w:r w:rsidR="000C169D" w:rsidRPr="009A7EFC">
        <w:rPr>
          <w:rFonts w:asciiTheme="majorBidi" w:eastAsia="DAKDG G+ MTSY" w:hAnsiTheme="majorBidi" w:cstheme="majorBidi"/>
          <w:sz w:val="24"/>
          <w:szCs w:val="24"/>
        </w:rPr>
        <w:t xml:space="preserve"> structure</w:t>
      </w:r>
      <w:r w:rsidR="00F36F90" w:rsidRPr="009A7EFC">
        <w:rPr>
          <w:rFonts w:asciiTheme="majorBidi" w:eastAsia="DAKDG G+ MTSY" w:hAnsiTheme="majorBidi" w:cstheme="majorBidi"/>
          <w:sz w:val="24"/>
          <w:szCs w:val="24"/>
        </w:rPr>
        <w:t>.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 Finally, </w:t>
      </w:r>
      <w:r w:rsidR="005911F0" w:rsidRPr="009A7EFC">
        <w:rPr>
          <w:rFonts w:asciiTheme="majorBidi" w:eastAsia="DAKDG G+ MTSY" w:hAnsiTheme="majorBidi" w:cstheme="majorBidi"/>
          <w:sz w:val="24"/>
          <w:szCs w:val="24"/>
        </w:rPr>
        <w:t xml:space="preserve">subsequent ageing treatment 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on the </w:t>
      </w:r>
      <w:r w:rsidR="009E3E17" w:rsidRPr="009A7EFC">
        <w:rPr>
          <w:rFonts w:asciiTheme="majorBidi" w:eastAsia="DAKDG G+ MTSY" w:hAnsiTheme="majorBidi" w:cstheme="majorBidi"/>
          <w:sz w:val="24"/>
          <w:szCs w:val="24"/>
        </w:rPr>
        <w:t>PDIA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F9310E" w:rsidRPr="009A7EFC">
        <w:rPr>
          <w:rFonts w:asciiTheme="majorBidi" w:eastAsia="DAKDG G+ MTSY" w:hAnsiTheme="majorBidi" w:cstheme="majorBidi"/>
          <w:sz w:val="24"/>
          <w:szCs w:val="24"/>
        </w:rPr>
        <w:t xml:space="preserve">processed 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>specimen</w:t>
      </w:r>
      <w:r w:rsidR="001B31EB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>increase</w:t>
      </w:r>
      <w:r w:rsidR="00AF3A46" w:rsidRPr="009A7EFC">
        <w:rPr>
          <w:rFonts w:asciiTheme="majorBidi" w:eastAsia="DAKDG G+ MTSY" w:hAnsiTheme="majorBidi" w:cstheme="majorBidi"/>
          <w:sz w:val="24"/>
          <w:szCs w:val="24"/>
        </w:rPr>
        <w:t>d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 the UTS and fracture strain</w:t>
      </w:r>
      <w:r w:rsidR="00AF3A46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 to ~1215 MPa an</w:t>
      </w:r>
      <w:r w:rsidR="00E86645" w:rsidRPr="009A7EFC">
        <w:rPr>
          <w:rFonts w:asciiTheme="majorBidi" w:eastAsia="DAKDG G+ MTSY" w:hAnsiTheme="majorBidi" w:cstheme="majorBidi"/>
          <w:color w:val="000000" w:themeColor="text1"/>
          <w:sz w:val="24"/>
          <w:szCs w:val="24"/>
        </w:rPr>
        <w:t>d ~13.</w:t>
      </w:r>
      <w:r w:rsidR="00644A60" w:rsidRPr="009A7EFC">
        <w:rPr>
          <w:rFonts w:asciiTheme="majorBidi" w:eastAsia="DAKDG G+ MTSY" w:hAnsiTheme="majorBidi" w:cstheme="majorBidi"/>
          <w:color w:val="000000" w:themeColor="text1"/>
          <w:sz w:val="24"/>
          <w:szCs w:val="24"/>
        </w:rPr>
        <w:t>1</w:t>
      </w:r>
      <w:r w:rsidR="00E86645" w:rsidRPr="009A7EFC">
        <w:rPr>
          <w:rFonts w:asciiTheme="majorBidi" w:eastAsia="DAKDG G+ MTSY" w:hAnsiTheme="majorBidi" w:cstheme="majorBidi"/>
          <w:color w:val="000000" w:themeColor="text1"/>
          <w:sz w:val="24"/>
          <w:szCs w:val="24"/>
        </w:rPr>
        <w:t>%, res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pectively. </w:t>
      </w:r>
      <w:r w:rsidR="00AF3A46" w:rsidRPr="009A7EFC">
        <w:rPr>
          <w:rFonts w:asciiTheme="majorBidi" w:eastAsia="DAKDG G+ MTSY" w:hAnsiTheme="majorBidi" w:cstheme="majorBidi"/>
          <w:sz w:val="24"/>
          <w:szCs w:val="24"/>
        </w:rPr>
        <w:t xml:space="preserve">These latter </w:t>
      </w:r>
      <w:r w:rsidR="004B2444" w:rsidRPr="009A7EFC">
        <w:rPr>
          <w:rFonts w:asciiTheme="majorBidi" w:eastAsia="DAKDG G+ MTSY" w:hAnsiTheme="majorBidi" w:cstheme="majorBidi"/>
          <w:sz w:val="24"/>
          <w:szCs w:val="24"/>
        </w:rPr>
        <w:t>result</w:t>
      </w:r>
      <w:r w:rsidR="00AF3A46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AF3A46" w:rsidRPr="009A7EFC">
        <w:rPr>
          <w:rFonts w:asciiTheme="majorBidi" w:eastAsia="DAKDG G+ MTSY" w:hAnsiTheme="majorBidi" w:cstheme="majorBidi"/>
          <w:sz w:val="24"/>
          <w:szCs w:val="24"/>
        </w:rPr>
        <w:t>are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AF65DA" w:rsidRPr="009A7EFC">
        <w:rPr>
          <w:rFonts w:asciiTheme="majorBidi" w:eastAsia="DAKDG G+ MTSY" w:hAnsiTheme="majorBidi" w:cstheme="majorBidi"/>
          <w:sz w:val="24"/>
          <w:szCs w:val="24"/>
        </w:rPr>
        <w:t>related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AF3A46" w:rsidRPr="009A7EFC">
        <w:rPr>
          <w:rFonts w:asciiTheme="majorBidi" w:eastAsia="DAKDG G+ MTSY" w:hAnsiTheme="majorBidi" w:cstheme="majorBidi"/>
          <w:sz w:val="24"/>
          <w:szCs w:val="24"/>
        </w:rPr>
        <w:t xml:space="preserve">specifically </w:t>
      </w:r>
      <w:r w:rsidR="00AF65DA" w:rsidRPr="009A7EFC">
        <w:rPr>
          <w:rFonts w:asciiTheme="majorBidi" w:eastAsia="DAKDG G+ MTSY" w:hAnsiTheme="majorBidi" w:cstheme="majorBidi"/>
          <w:sz w:val="24"/>
          <w:szCs w:val="24"/>
        </w:rPr>
        <w:t>to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 the </w:t>
      </w:r>
      <w:r w:rsidR="00AF3A46" w:rsidRPr="009A7EFC">
        <w:rPr>
          <w:rFonts w:asciiTheme="majorBidi" w:eastAsia="DAKDG G+ MTSY" w:hAnsiTheme="majorBidi" w:cstheme="majorBidi"/>
          <w:sz w:val="24"/>
          <w:szCs w:val="24"/>
        </w:rPr>
        <w:t xml:space="preserve">formation of 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sym w:font="Symbol" w:char="F071"/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>-</w:t>
      </w:r>
      <w:proofErr w:type="spellStart"/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>NiMn</w:t>
      </w:r>
      <w:proofErr w:type="spellEnd"/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 xml:space="preserve"> precipitates</w:t>
      </w:r>
      <w:r w:rsidR="00322237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684ED9" w:rsidRPr="009A7EFC">
        <w:rPr>
          <w:rFonts w:asciiTheme="majorBidi" w:eastAsia="DAKDG G+ MTSY" w:hAnsiTheme="majorBidi" w:cstheme="majorBidi"/>
          <w:sz w:val="24"/>
          <w:szCs w:val="24"/>
        </w:rPr>
        <w:t xml:space="preserve">in the microstructure </w:t>
      </w:r>
      <w:r w:rsidR="00AF3A46" w:rsidRPr="009A7EFC">
        <w:rPr>
          <w:rFonts w:asciiTheme="majorBidi" w:eastAsia="DAKDG G+ MTSY" w:hAnsiTheme="majorBidi" w:cstheme="majorBidi"/>
          <w:sz w:val="24"/>
          <w:szCs w:val="24"/>
        </w:rPr>
        <w:t xml:space="preserve">as reported previously </w:t>
      </w:r>
      <w:r w:rsidR="00684ED9" w:rsidRPr="009A7EFC">
        <w:rPr>
          <w:rFonts w:asciiTheme="majorBidi" w:eastAsia="DAKDG G+ MTSY" w:hAnsiTheme="majorBidi" w:cstheme="majorBidi"/>
          <w:sz w:val="24"/>
          <w:szCs w:val="24"/>
        </w:rPr>
        <w:t>[</w:t>
      </w:r>
      <w:r w:rsidR="0044328A" w:rsidRPr="009A7EFC">
        <w:rPr>
          <w:rFonts w:asciiTheme="majorBidi" w:eastAsia="DAKDG G+ MTSY" w:hAnsiTheme="majorBidi" w:cstheme="majorBidi"/>
          <w:sz w:val="24"/>
          <w:szCs w:val="24"/>
        </w:rPr>
        <w:t>4,9</w:t>
      </w:r>
      <w:r w:rsidR="00684ED9" w:rsidRPr="009A7EFC">
        <w:rPr>
          <w:rFonts w:asciiTheme="majorBidi" w:eastAsia="DAKDG G+ MTSY" w:hAnsiTheme="majorBidi" w:cstheme="majorBidi"/>
          <w:sz w:val="24"/>
          <w:szCs w:val="24"/>
        </w:rPr>
        <w:t>]</w:t>
      </w:r>
      <w:r w:rsidR="00E86645" w:rsidRPr="009A7EFC">
        <w:rPr>
          <w:rFonts w:asciiTheme="majorBidi" w:eastAsia="DAKDG G+ MTSY" w:hAnsiTheme="majorBidi" w:cstheme="majorBidi"/>
          <w:sz w:val="24"/>
          <w:szCs w:val="24"/>
        </w:rPr>
        <w:t>.</w:t>
      </w:r>
      <w:r w:rsidR="00F36F90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</w:p>
    <w:p w14:paraId="113BADA1" w14:textId="77777777" w:rsidR="00BF5EFE" w:rsidRPr="009A7EFC" w:rsidRDefault="00BF5EFE" w:rsidP="00BF5EFE">
      <w:pPr>
        <w:autoSpaceDE w:val="0"/>
        <w:autoSpaceDN w:val="0"/>
        <w:adjustRightInd w:val="0"/>
        <w:spacing w:after="0" w:line="480" w:lineRule="auto"/>
        <w:ind w:firstLine="284"/>
        <w:jc w:val="center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3BB5B23" wp14:editId="65A41605">
            <wp:extent cx="5048250" cy="2867025"/>
            <wp:effectExtent l="19050" t="0" r="0" b="0"/>
            <wp:docPr id="13" name="Picture 12" descr="E:\phd-project\tez Data\my papers\Hakimipour paper (1)\New\MSEA-3\Figs\Fig-300 dpi\Fig. 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hd-project\tez Data\my papers\Hakimipour paper (1)\New\MSEA-3\Figs\Fig-300 dpi\Fig. 10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500" b="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0BB93" w14:textId="77777777" w:rsidR="00BF5EFE" w:rsidRPr="009A7EFC" w:rsidRDefault="00BF5EFE" w:rsidP="00BF5EFE">
      <w:pPr>
        <w:spacing w:after="0" w:line="240" w:lineRule="auto"/>
        <w:jc w:val="both"/>
        <w:rPr>
          <w:rFonts w:asciiTheme="majorBidi" w:eastAsia="DAKDG G+ MTSY" w:hAnsiTheme="majorBidi" w:cstheme="majorBidi"/>
        </w:rPr>
      </w:pPr>
      <w:r w:rsidRPr="009A7EFC">
        <w:rPr>
          <w:rFonts w:asciiTheme="majorBidi" w:hAnsiTheme="majorBidi" w:cstheme="majorBidi"/>
        </w:rPr>
        <w:t xml:space="preserve">Fig. 10. </w:t>
      </w:r>
      <w:r w:rsidRPr="009A7EFC">
        <w:rPr>
          <w:rFonts w:asciiTheme="majorBidi" w:eastAsia="DAKDG G+ MTSY" w:hAnsiTheme="majorBidi" w:cstheme="majorBidi"/>
        </w:rPr>
        <w:t xml:space="preserve">Engineering stress-strain curves at room temperature for </w:t>
      </w:r>
      <w:r w:rsidRPr="009A7EFC">
        <w:rPr>
          <w:rFonts w:asciiTheme="majorBidi" w:hAnsiTheme="majorBidi" w:cstheme="majorBidi"/>
        </w:rPr>
        <w:t xml:space="preserve">the SA sample, the CR specimen, and the PDIA processed samples at 600°C for 3.6 </w:t>
      </w:r>
      <w:proofErr w:type="spellStart"/>
      <w:r w:rsidRPr="009A7EFC">
        <w:rPr>
          <w:rFonts w:asciiTheme="majorBidi" w:hAnsiTheme="majorBidi" w:cstheme="majorBidi"/>
        </w:rPr>
        <w:t>ks</w:t>
      </w:r>
      <w:proofErr w:type="spellEnd"/>
      <w:r w:rsidRPr="009A7EFC">
        <w:rPr>
          <w:rFonts w:asciiTheme="majorBidi" w:hAnsiTheme="majorBidi" w:cstheme="majorBidi"/>
        </w:rPr>
        <w:t xml:space="preserve"> before and after ageing treatment at 480°C for 3.6 </w:t>
      </w:r>
      <w:proofErr w:type="spellStart"/>
      <w:r w:rsidRPr="009A7EFC">
        <w:rPr>
          <w:rFonts w:asciiTheme="majorBidi" w:hAnsiTheme="majorBidi" w:cstheme="majorBidi"/>
        </w:rPr>
        <w:t>ks</w:t>
      </w:r>
      <w:proofErr w:type="spellEnd"/>
      <w:r w:rsidRPr="009A7EFC">
        <w:rPr>
          <w:rFonts w:asciiTheme="majorBidi" w:eastAsia="DAKDG G+ MTSY" w:hAnsiTheme="majorBidi" w:cstheme="majorBidi"/>
        </w:rPr>
        <w:t>.</w:t>
      </w:r>
    </w:p>
    <w:p w14:paraId="1AA8D830" w14:textId="77777777" w:rsidR="00A34CE1" w:rsidRPr="009A7EFC" w:rsidRDefault="00A34CE1" w:rsidP="00BF5EFE">
      <w:pPr>
        <w:spacing w:after="0" w:line="240" w:lineRule="auto"/>
        <w:jc w:val="both"/>
        <w:rPr>
          <w:rFonts w:asciiTheme="majorBidi" w:eastAsia="DAKDG G+ MTSY" w:hAnsiTheme="majorBidi" w:cstheme="majorBidi"/>
        </w:rPr>
      </w:pPr>
    </w:p>
    <w:p w14:paraId="5A7A5E7C" w14:textId="77777777" w:rsidR="00A34CE1" w:rsidRPr="009A7EFC" w:rsidRDefault="00A34CE1" w:rsidP="00BF5EFE">
      <w:pPr>
        <w:spacing w:after="0" w:line="240" w:lineRule="auto"/>
        <w:jc w:val="both"/>
        <w:rPr>
          <w:rFonts w:asciiTheme="majorBidi" w:eastAsia="DAKDG G+ MTSY" w:hAnsiTheme="majorBidi" w:cstheme="majorBidi"/>
        </w:rPr>
      </w:pPr>
    </w:p>
    <w:p w14:paraId="2387ABF7" w14:textId="77777777" w:rsidR="00A34CE1" w:rsidRPr="009A7EFC" w:rsidRDefault="00A34CE1" w:rsidP="00A34CE1">
      <w:pPr>
        <w:spacing w:line="240" w:lineRule="auto"/>
        <w:rPr>
          <w:rFonts w:ascii="Times New Roman" w:hAnsi="Times New Roman" w:cs="Times New Roman"/>
        </w:rPr>
      </w:pPr>
      <w:r w:rsidRPr="009A7EFC">
        <w:rPr>
          <w:rFonts w:ascii="Times New Roman" w:hAnsi="Times New Roman" w:cs="Times New Roman"/>
        </w:rPr>
        <w:t>Table 1. Values of yield strength (YS), ultimate tensile strength (UTS) and fracture strain for the SA sample, the CR specimen, and the PDIA processed samples before and after ageing.</w:t>
      </w:r>
    </w:p>
    <w:tbl>
      <w:tblPr>
        <w:tblW w:w="9158" w:type="dxa"/>
        <w:jc w:val="center"/>
        <w:tblLook w:val="04A0" w:firstRow="1" w:lastRow="0" w:firstColumn="1" w:lastColumn="0" w:noHBand="0" w:noVBand="1"/>
      </w:tblPr>
      <w:tblGrid>
        <w:gridCol w:w="4399"/>
        <w:gridCol w:w="1420"/>
        <w:gridCol w:w="1440"/>
        <w:gridCol w:w="1899"/>
      </w:tblGrid>
      <w:tr w:rsidR="00A34CE1" w:rsidRPr="009A7EFC" w14:paraId="4389FE57" w14:textId="77777777" w:rsidTr="007C5D80">
        <w:trPr>
          <w:jc w:val="center"/>
        </w:trPr>
        <w:tc>
          <w:tcPr>
            <w:tcW w:w="43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DCF24E" w14:textId="77777777" w:rsidR="00A34CE1" w:rsidRPr="009A7EFC" w:rsidRDefault="00A34CE1" w:rsidP="007C5D8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Condition</w:t>
            </w:r>
          </w:p>
        </w:tc>
        <w:tc>
          <w:tcPr>
            <w:tcW w:w="14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48706F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YS (MPa)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0DFA7C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UTS (MPa)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4F4EAB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Fracture Strain (%)</w:t>
            </w:r>
          </w:p>
        </w:tc>
      </w:tr>
      <w:tr w:rsidR="00A34CE1" w:rsidRPr="009A7EFC" w14:paraId="04639993" w14:textId="77777777" w:rsidTr="007C5D80">
        <w:trPr>
          <w:jc w:val="center"/>
        </w:trPr>
        <w:tc>
          <w:tcPr>
            <w:tcW w:w="4399" w:type="dxa"/>
            <w:tcBorders>
              <w:top w:val="single" w:sz="12" w:space="0" w:color="auto"/>
            </w:tcBorders>
            <w:vAlign w:val="center"/>
          </w:tcPr>
          <w:p w14:paraId="1FEF3223" w14:textId="77777777" w:rsidR="00A34CE1" w:rsidRPr="009A7EFC" w:rsidRDefault="00A34CE1" w:rsidP="007C5D8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SA</w:t>
            </w:r>
          </w:p>
        </w:tc>
        <w:tc>
          <w:tcPr>
            <w:tcW w:w="1420" w:type="dxa"/>
            <w:tcBorders>
              <w:top w:val="single" w:sz="12" w:space="0" w:color="auto"/>
            </w:tcBorders>
            <w:vAlign w:val="center"/>
          </w:tcPr>
          <w:p w14:paraId="36633D16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660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14:paraId="182B3CB4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695</w:t>
            </w:r>
          </w:p>
        </w:tc>
        <w:tc>
          <w:tcPr>
            <w:tcW w:w="1899" w:type="dxa"/>
            <w:tcBorders>
              <w:top w:val="single" w:sz="12" w:space="0" w:color="auto"/>
            </w:tcBorders>
            <w:vAlign w:val="center"/>
          </w:tcPr>
          <w:p w14:paraId="4DC47259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6.3</w:t>
            </w:r>
          </w:p>
        </w:tc>
      </w:tr>
      <w:tr w:rsidR="00A34CE1" w:rsidRPr="009A7EFC" w14:paraId="33C65261" w14:textId="77777777" w:rsidTr="007C5D80">
        <w:trPr>
          <w:jc w:val="center"/>
        </w:trPr>
        <w:tc>
          <w:tcPr>
            <w:tcW w:w="4399" w:type="dxa"/>
            <w:shd w:val="clear" w:color="auto" w:fill="auto"/>
            <w:vAlign w:val="center"/>
          </w:tcPr>
          <w:p w14:paraId="7C075CB0" w14:textId="77777777" w:rsidR="00A34CE1" w:rsidRPr="009A7EFC" w:rsidRDefault="00A34CE1" w:rsidP="007C5D8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CR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417BC64C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780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4731CEA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877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0F29058B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3.8</w:t>
            </w:r>
          </w:p>
        </w:tc>
      </w:tr>
      <w:tr w:rsidR="00A34CE1" w:rsidRPr="009A7EFC" w14:paraId="446A2FC2" w14:textId="77777777" w:rsidTr="007C5D80">
        <w:trPr>
          <w:jc w:val="center"/>
        </w:trPr>
        <w:tc>
          <w:tcPr>
            <w:tcW w:w="4399" w:type="dxa"/>
            <w:vAlign w:val="center"/>
          </w:tcPr>
          <w:p w14:paraId="5A532582" w14:textId="77777777" w:rsidR="00A34CE1" w:rsidRPr="009A7EFC" w:rsidRDefault="00A34CE1" w:rsidP="007C5D8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 xml:space="preserve">PDIA </w:t>
            </w:r>
          </w:p>
        </w:tc>
        <w:tc>
          <w:tcPr>
            <w:tcW w:w="1420" w:type="dxa"/>
            <w:vAlign w:val="center"/>
          </w:tcPr>
          <w:p w14:paraId="42D2D700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903</w:t>
            </w:r>
          </w:p>
        </w:tc>
        <w:tc>
          <w:tcPr>
            <w:tcW w:w="1440" w:type="dxa"/>
            <w:vAlign w:val="center"/>
          </w:tcPr>
          <w:p w14:paraId="2D8EEE9F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955</w:t>
            </w:r>
          </w:p>
        </w:tc>
        <w:tc>
          <w:tcPr>
            <w:tcW w:w="1899" w:type="dxa"/>
            <w:vAlign w:val="center"/>
          </w:tcPr>
          <w:p w14:paraId="5F651882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9.1</w:t>
            </w:r>
          </w:p>
        </w:tc>
      </w:tr>
      <w:tr w:rsidR="00A34CE1" w:rsidRPr="009A7EFC" w14:paraId="38A38B6D" w14:textId="77777777" w:rsidTr="007C5D80">
        <w:trPr>
          <w:jc w:val="center"/>
        </w:trPr>
        <w:tc>
          <w:tcPr>
            <w:tcW w:w="4399" w:type="dxa"/>
            <w:shd w:val="clear" w:color="auto" w:fill="auto"/>
            <w:vAlign w:val="center"/>
          </w:tcPr>
          <w:p w14:paraId="38B6FAF8" w14:textId="77777777" w:rsidR="00A34CE1" w:rsidRPr="009A7EFC" w:rsidRDefault="00A34CE1" w:rsidP="007C5D80">
            <w:pPr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PDIA followed by ageing</w:t>
            </w:r>
          </w:p>
        </w:tc>
        <w:tc>
          <w:tcPr>
            <w:tcW w:w="1420" w:type="dxa"/>
            <w:shd w:val="clear" w:color="auto" w:fill="auto"/>
            <w:vAlign w:val="center"/>
          </w:tcPr>
          <w:p w14:paraId="5EC6DF99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1150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E7CD2D1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1215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65B0546B" w14:textId="77777777" w:rsidR="00A34CE1" w:rsidRPr="009A7EFC" w:rsidRDefault="00A34CE1" w:rsidP="007C5D8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7EFC">
              <w:rPr>
                <w:rFonts w:ascii="Times New Roman" w:hAnsi="Times New Roman" w:cs="Times New Roman"/>
                <w:sz w:val="24"/>
                <w:szCs w:val="28"/>
              </w:rPr>
              <w:t>13.1</w:t>
            </w:r>
          </w:p>
        </w:tc>
      </w:tr>
    </w:tbl>
    <w:p w14:paraId="7528A66B" w14:textId="77777777" w:rsidR="00BF5EFE" w:rsidRPr="009A7EFC" w:rsidRDefault="00BF5EFE" w:rsidP="001E6440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</w:p>
    <w:p w14:paraId="33853E33" w14:textId="77777777" w:rsidR="00C77236" w:rsidRPr="009A7EFC" w:rsidRDefault="00C77236" w:rsidP="000D7F90">
      <w:pPr>
        <w:spacing w:after="0" w:line="480" w:lineRule="auto"/>
        <w:jc w:val="both"/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</w:pPr>
      <w:r w:rsidRPr="009A7EFC">
        <w:rPr>
          <w:rFonts w:asciiTheme="majorBidi" w:hAnsiTheme="majorBidi" w:cstheme="majorBidi"/>
          <w:i/>
          <w:iCs/>
          <w:sz w:val="24"/>
          <w:szCs w:val="24"/>
        </w:rPr>
        <w:t>3.</w:t>
      </w:r>
      <w:r w:rsidR="000D7F90" w:rsidRPr="009A7EFC">
        <w:rPr>
          <w:rFonts w:asciiTheme="majorBidi" w:hAnsiTheme="majorBidi" w:cstheme="majorBidi"/>
          <w:i/>
          <w:iCs/>
          <w:sz w:val="24"/>
          <w:szCs w:val="24"/>
        </w:rPr>
        <w:t>2.3</w:t>
      </w:r>
      <w:r w:rsidRPr="009A7EFC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proofErr w:type="spellStart"/>
      <w:r w:rsidR="00974820" w:rsidRPr="009A7EFC"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  <w:t>Pseudoelastic</w:t>
      </w:r>
      <w:proofErr w:type="spellEnd"/>
      <w:r w:rsidR="00974820" w:rsidRPr="009A7EFC">
        <w:rPr>
          <w:rFonts w:asciiTheme="majorBidi" w:eastAsia="DAKDG G+ MTSY" w:hAnsiTheme="majorBidi" w:cstheme="majorBidi"/>
          <w:i/>
          <w:iCs/>
          <w:sz w:val="24"/>
          <w:szCs w:val="24"/>
          <w:lang w:bidi="fa-IR"/>
        </w:rPr>
        <w:t xml:space="preserve"> behavior</w:t>
      </w:r>
    </w:p>
    <w:p w14:paraId="19AFF097" w14:textId="77777777" w:rsidR="00D212EF" w:rsidRPr="009A7EFC" w:rsidRDefault="004C4308" w:rsidP="004011EF">
      <w:pPr>
        <w:spacing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stress-strain curves </w:t>
      </w:r>
      <w:r w:rsidR="001F2BA4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of cyclic loading-unloading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at room temperature for the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D66B22" w:rsidRPr="009A7EFC">
        <w:rPr>
          <w:rFonts w:asciiTheme="majorBidi" w:eastAsia="DAKDG G+ MTSY" w:hAnsiTheme="majorBidi" w:cstheme="majorBidi"/>
          <w:sz w:val="24"/>
          <w:szCs w:val="24"/>
        </w:rPr>
        <w:t xml:space="preserve">different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specimens in </w:t>
      </w:r>
      <w:r w:rsidR="00D66B22" w:rsidRPr="009A7EFC">
        <w:rPr>
          <w:rFonts w:asciiTheme="majorBidi" w:eastAsia="DAKDG G+ MTSY" w:hAnsiTheme="majorBidi" w:cstheme="majorBidi"/>
          <w:sz w:val="24"/>
          <w:szCs w:val="24"/>
        </w:rPr>
        <w:t>various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D66B22" w:rsidRPr="009A7EFC">
        <w:rPr>
          <w:rFonts w:asciiTheme="majorBidi" w:eastAsia="DAKDG G+ MTSY" w:hAnsiTheme="majorBidi" w:cstheme="majorBidi"/>
          <w:sz w:val="24"/>
          <w:szCs w:val="24"/>
        </w:rPr>
        <w:t xml:space="preserve">experimental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conditions are represented in Fig. 1</w:t>
      </w:r>
      <w:r w:rsidR="007C22E3" w:rsidRPr="009A7EFC">
        <w:rPr>
          <w:rFonts w:asciiTheme="majorBidi" w:eastAsia="DAKDG G+ MTSY" w:hAnsiTheme="majorBidi" w:cstheme="majorBidi"/>
          <w:sz w:val="24"/>
          <w:szCs w:val="24"/>
        </w:rPr>
        <w:t>1</w:t>
      </w:r>
      <w:r w:rsidR="00AF3A46" w:rsidRPr="009A7EFC">
        <w:rPr>
          <w:rFonts w:asciiTheme="majorBidi" w:eastAsia="DAKDG G+ MTSY" w:hAnsiTheme="majorBidi" w:cstheme="majorBidi"/>
          <w:sz w:val="24"/>
          <w:szCs w:val="24"/>
        </w:rPr>
        <w:t xml:space="preserve">. In Fig. 11a </w:t>
      </w:r>
      <w:r w:rsidR="00215D8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cyclic stress-strain curve of the </w:t>
      </w:r>
      <w:r w:rsidR="009E3E1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SA</w:t>
      </w:r>
      <w:r w:rsidR="00215D8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1F2BA4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sample</w:t>
      </w:r>
      <w:r w:rsidR="00803F6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</w:t>
      </w:r>
      <w:r w:rsidR="00215D8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normal linear elasticity without strain hysteresis since the microstructure </w:t>
      </w:r>
      <w:r w:rsidR="00BD1BC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of the sample </w:t>
      </w:r>
      <w:r w:rsidR="00215D8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is fully martensitic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whereas t</w:t>
      </w:r>
      <w:r w:rsidR="00215D8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he stress-strain curve for the </w:t>
      </w:r>
      <w:r w:rsidR="009E3E1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CR</w:t>
      </w:r>
      <w:r w:rsidR="00215D8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specimen in Fig. 1</w:t>
      </w:r>
      <w:r w:rsidR="007C22E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1</w:t>
      </w:r>
      <w:r w:rsidR="00215D8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b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shows a nonlinear </w:t>
      </w:r>
      <w:r w:rsidR="00CA630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spring back strain </w:t>
      </w:r>
      <w:r w:rsidR="0041013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at the lower stress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es</w:t>
      </w:r>
      <w:r w:rsidR="0041013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and</w:t>
      </w:r>
      <w:r w:rsidR="00CA630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 </w:t>
      </w:r>
      <w:r w:rsidR="007312F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strain </w:t>
      </w:r>
      <w:r w:rsidR="00CA630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lastRenderedPageBreak/>
        <w:t xml:space="preserve">hysteresis between the unloading and reloading curves. It 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concluded that this </w:t>
      </w:r>
      <w:proofErr w:type="spellStart"/>
      <w:r w:rsidR="00CA630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pseudoelasticity</w:t>
      </w:r>
      <w:proofErr w:type="spellEnd"/>
      <w:r w:rsidR="00CA630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is related to the presence of </w:t>
      </w:r>
      <w:r w:rsidR="00CA6303" w:rsidRPr="009A7EFC">
        <w:rPr>
          <w:rFonts w:asciiTheme="majorBidi" w:hAnsiTheme="majorBidi" w:cstheme="majorBidi"/>
          <w:sz w:val="24"/>
          <w:szCs w:val="24"/>
        </w:rPr>
        <w:t>deformation-induced austenite</w:t>
      </w:r>
      <w:r w:rsidR="00CA630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accompanied by 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 </w:t>
      </w:r>
      <w:r w:rsidR="00CA630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high dislocation density.</w:t>
      </w:r>
      <w:r w:rsidR="00A67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Fig. 1</w:t>
      </w:r>
      <w:r w:rsidR="007C22E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1</w:t>
      </w:r>
      <w:r w:rsidR="00A67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c represents the cyclic stress-strain curve of the </w:t>
      </w:r>
      <w:r w:rsidR="009E3E1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PDIA</w:t>
      </w:r>
      <w:r w:rsidR="00A67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F9310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processed </w:t>
      </w:r>
      <w:r w:rsidR="009E3E1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specimen</w:t>
      </w:r>
      <w:r w:rsidR="0052668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after holding for </w:t>
      </w:r>
      <w:r w:rsidR="00485D21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3</w:t>
      </w:r>
      <w:r w:rsidR="00A67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.</w:t>
      </w:r>
      <w:r w:rsidR="00485D21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6</w:t>
      </w:r>
      <w:r w:rsidR="00A67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proofErr w:type="spellStart"/>
      <w:r w:rsidR="00A67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ks</w:t>
      </w:r>
      <w:proofErr w:type="spellEnd"/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where, </w:t>
      </w:r>
      <w:proofErr w:type="gramStart"/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</w:t>
      </w:r>
      <w:r w:rsidR="0042696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 a consequence of</w:t>
      </w:r>
      <w:proofErr w:type="gramEnd"/>
      <w:r w:rsidR="0042696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013DB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PDIA</w:t>
      </w:r>
      <w:r w:rsidR="0052668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,</w:t>
      </w:r>
      <w:r w:rsidR="0042696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the </w:t>
      </w:r>
      <w:proofErr w:type="spellStart"/>
      <w:r w:rsidR="0042696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pseudoelastic</w:t>
      </w:r>
      <w:proofErr w:type="spellEnd"/>
      <w:r w:rsidR="0042696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behavior in the </w:t>
      </w:r>
      <w:r w:rsidR="009E3E1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CR</w:t>
      </w:r>
      <w:r w:rsidR="0042696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specimen disappears due to dislocation annihilation in the </w:t>
      </w:r>
      <w:r w:rsidR="00426968" w:rsidRPr="009A7EFC">
        <w:rPr>
          <w:rFonts w:asciiTheme="majorBidi" w:hAnsiTheme="majorBidi" w:cstheme="majorBidi"/>
          <w:sz w:val="24"/>
          <w:szCs w:val="24"/>
        </w:rPr>
        <w:t>deformation-induced austenite</w:t>
      </w:r>
      <w:r w:rsidR="0042696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. 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Finally, </w:t>
      </w:r>
      <w:r w:rsidR="00F9123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Fig. 1</w:t>
      </w:r>
      <w:r w:rsidR="007C22E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1</w:t>
      </w:r>
      <w:r w:rsidR="00F9123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d shows the stress-strain curve of the </w:t>
      </w:r>
      <w:r w:rsidR="009E3E1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PDIA</w:t>
      </w:r>
      <w:r w:rsidR="00F9123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013DB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processed </w:t>
      </w:r>
      <w:r w:rsidR="00F9123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specimen followed by subsequent ageing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where t</w:t>
      </w:r>
      <w:r w:rsidR="00D21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he </w:t>
      </w:r>
      <w:proofErr w:type="spellStart"/>
      <w:r w:rsidR="00D21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pseudoelasticity</w:t>
      </w:r>
      <w:proofErr w:type="spellEnd"/>
      <w:r w:rsidR="00D21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re-appear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s </w:t>
      </w:r>
      <w:r w:rsidR="00D21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due to the strengthening of the microstructure by </w:t>
      </w:r>
      <w:r w:rsidR="00AF3A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D21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sym w:font="Symbol" w:char="F071"/>
      </w:r>
      <w:r w:rsidR="00D21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-</w:t>
      </w:r>
      <w:proofErr w:type="spellStart"/>
      <w:r w:rsidR="00D21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NiMn</w:t>
      </w:r>
      <w:proofErr w:type="spellEnd"/>
      <w:r w:rsidR="00D212E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precipitates as they effectively prevent slip deformation.  </w:t>
      </w:r>
    </w:p>
    <w:p w14:paraId="0DAD7DF7" w14:textId="77777777" w:rsidR="00BF5EFE" w:rsidRPr="009A7EFC" w:rsidRDefault="00BE5E1A" w:rsidP="00741547">
      <w:pPr>
        <w:spacing w:line="480" w:lineRule="auto"/>
        <w:jc w:val="center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noProof/>
          <w:sz w:val="24"/>
          <w:szCs w:val="24"/>
        </w:rPr>
        <w:drawing>
          <wp:inline distT="0" distB="0" distL="0" distR="0" wp14:anchorId="62EDA285" wp14:editId="5180A6F3">
            <wp:extent cx="5943600" cy="3476346"/>
            <wp:effectExtent l="19050" t="0" r="0" b="0"/>
            <wp:docPr id="1" name="Picture 1" descr="E:\phd-project\tez Data\my papers\Hakimipour paper (1)\New\MSEA-3\First submitted\First revision\Figs\Fig-300 dpi\Fig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-project\tez Data\my papers\Hakimipour paper (1)\New\MSEA-3\First submitted\First revision\Figs\Fig-300 dpi\Fig. 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62D8B" w14:textId="77777777" w:rsidR="00212396" w:rsidRPr="009A7EFC" w:rsidRDefault="00212396" w:rsidP="00212396">
      <w:pPr>
        <w:spacing w:after="0" w:line="240" w:lineRule="auto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 xml:space="preserve">Fig. 11. Stress-strain curves of cyclic loading-unloading for the specimens (a) SA, (b) CR, (c) and (d) PDIA processed at 600°C for 3.6 </w:t>
      </w:r>
      <w:proofErr w:type="spellStart"/>
      <w:r w:rsidRPr="009A7EFC">
        <w:rPr>
          <w:rFonts w:asciiTheme="majorBidi" w:hAnsiTheme="majorBidi" w:cstheme="majorBidi"/>
        </w:rPr>
        <w:t>ks</w:t>
      </w:r>
      <w:proofErr w:type="spellEnd"/>
      <w:r w:rsidRPr="009A7EFC">
        <w:rPr>
          <w:rFonts w:asciiTheme="majorBidi" w:hAnsiTheme="majorBidi" w:cstheme="majorBidi"/>
        </w:rPr>
        <w:t xml:space="preserve"> before and after ageing treatment at 480°C for 3.6 </w:t>
      </w:r>
      <w:proofErr w:type="spellStart"/>
      <w:r w:rsidRPr="009A7EFC">
        <w:rPr>
          <w:rFonts w:asciiTheme="majorBidi" w:hAnsiTheme="majorBidi" w:cstheme="majorBidi"/>
        </w:rPr>
        <w:t>ks</w:t>
      </w:r>
      <w:proofErr w:type="spellEnd"/>
      <w:r w:rsidRPr="009A7EFC">
        <w:rPr>
          <w:rFonts w:asciiTheme="majorBidi" w:hAnsiTheme="majorBidi" w:cstheme="majorBidi"/>
        </w:rPr>
        <w:t>, respectively.</w:t>
      </w:r>
    </w:p>
    <w:p w14:paraId="74CE0BE7" w14:textId="77777777" w:rsidR="00BF5EFE" w:rsidRPr="009A7EFC" w:rsidRDefault="00BF5EFE" w:rsidP="00212396">
      <w:pPr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</w:p>
    <w:p w14:paraId="1FAB9807" w14:textId="77777777" w:rsidR="00964FEF" w:rsidRPr="009A7EFC" w:rsidRDefault="008D51EE" w:rsidP="009E4223">
      <w:pPr>
        <w:spacing w:after="0" w:line="480" w:lineRule="auto"/>
        <w:jc w:val="both"/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  <w:t xml:space="preserve">4. </w:t>
      </w:r>
      <w:r w:rsidR="00930197" w:rsidRPr="009A7EFC"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  <w:t>Discussion</w:t>
      </w:r>
    </w:p>
    <w:p w14:paraId="14F408CE" w14:textId="77777777" w:rsidR="00F3630C" w:rsidRPr="009A7EFC" w:rsidRDefault="00AF3A46" w:rsidP="0043388C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It was shown in </w:t>
      </w:r>
      <w:r w:rsidR="009A187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Fig.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1 that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fraction of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LAGBs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increased </w:t>
      </w:r>
      <w:r w:rsidR="00EB7B5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after cold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rolling and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there was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also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refin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ing of 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martensite blocks.</w:t>
      </w:r>
      <w:r w:rsidR="004C3CE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7161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V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ery fine and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limited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austenite particles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were </w:t>
      </w:r>
      <w:r w:rsidR="00770B2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nucleated at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lastRenderedPageBreak/>
        <w:t xml:space="preserve">HAGBs and these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are visible i</w:t>
      </w:r>
      <w:r w:rsidR="007161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n Fig. 1b. </w:t>
      </w:r>
      <w:r w:rsidR="004B4F6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The n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ucleation of austenite</w:t>
      </w:r>
      <w:r w:rsidR="00C84B7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is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attributed to </w:t>
      </w:r>
      <w:r w:rsidR="004B4F6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strain concentration and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consequent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rise in temperature during heavy cold rolling. </w:t>
      </w:r>
      <w:r w:rsidR="00F3630C" w:rsidRPr="009A7EFC">
        <w:rPr>
          <w:rFonts w:asciiTheme="majorBidi" w:hAnsiTheme="majorBidi" w:cstheme="majorBidi"/>
          <w:sz w:val="24"/>
          <w:szCs w:val="24"/>
        </w:rPr>
        <w:t xml:space="preserve">Austenite formation </w:t>
      </w:r>
      <w:r w:rsidR="00F3630C" w:rsidRPr="009A7EFC">
        <w:rPr>
          <w:rFonts w:asciiTheme="majorBidi" w:hAnsiTheme="majorBidi" w:cstheme="majorBidi"/>
          <w:sz w:val="24"/>
          <w:szCs w:val="24"/>
          <w:lang w:val="en-CA"/>
        </w:rPr>
        <w:t xml:space="preserve">as a result of a deformation-induced reverse transformation in Fe-10Ni-7Mn </w:t>
      </w:r>
      <w:r w:rsidR="00033F76" w:rsidRPr="009A7EFC">
        <w:rPr>
          <w:rFonts w:asciiTheme="majorBidi" w:hAnsiTheme="majorBidi" w:cstheme="majorBidi"/>
          <w:sz w:val="24"/>
          <w:szCs w:val="24"/>
          <w:lang w:val="en-CA"/>
        </w:rPr>
        <w:t xml:space="preserve">was reported earlier </w:t>
      </w:r>
      <w:r w:rsidR="00F3630C" w:rsidRPr="009A7EFC">
        <w:rPr>
          <w:rFonts w:asciiTheme="majorBidi" w:hAnsiTheme="majorBidi" w:cstheme="majorBidi"/>
          <w:sz w:val="24"/>
          <w:szCs w:val="24"/>
          <w:lang w:val="en-CA"/>
        </w:rPr>
        <w:t>[</w:t>
      </w:r>
      <w:r w:rsidR="00CB420D" w:rsidRPr="009A7EFC">
        <w:rPr>
          <w:rFonts w:asciiTheme="majorBidi" w:hAnsiTheme="majorBidi" w:cstheme="majorBidi"/>
          <w:sz w:val="24"/>
          <w:szCs w:val="24"/>
          <w:lang w:val="en-CA"/>
        </w:rPr>
        <w:t>2</w:t>
      </w:r>
      <w:r w:rsidR="0043388C" w:rsidRPr="009A7EFC">
        <w:rPr>
          <w:rFonts w:asciiTheme="majorBidi" w:hAnsiTheme="majorBidi" w:cstheme="majorBidi"/>
          <w:sz w:val="24"/>
          <w:szCs w:val="24"/>
          <w:lang w:val="en-CA"/>
        </w:rPr>
        <w:t>9</w:t>
      </w:r>
      <w:r w:rsidR="00224BAC" w:rsidRPr="009A7EFC">
        <w:rPr>
          <w:rFonts w:asciiTheme="majorBidi" w:hAnsiTheme="majorBidi" w:cstheme="majorBidi"/>
          <w:sz w:val="24"/>
          <w:szCs w:val="24"/>
          <w:lang w:val="en-CA"/>
        </w:rPr>
        <w:t>-</w:t>
      </w:r>
      <w:r w:rsidR="00CB420D" w:rsidRPr="009A7EFC">
        <w:rPr>
          <w:rFonts w:asciiTheme="majorBidi" w:hAnsiTheme="majorBidi" w:cstheme="majorBidi"/>
          <w:sz w:val="24"/>
          <w:szCs w:val="24"/>
          <w:lang w:val="en-CA"/>
        </w:rPr>
        <w:t>3</w:t>
      </w:r>
      <w:r w:rsidR="0043388C" w:rsidRPr="009A7EFC">
        <w:rPr>
          <w:rFonts w:asciiTheme="majorBidi" w:hAnsiTheme="majorBidi" w:cstheme="majorBidi"/>
          <w:sz w:val="24"/>
          <w:szCs w:val="24"/>
          <w:lang w:val="en-CA"/>
        </w:rPr>
        <w:t>1</w:t>
      </w:r>
      <w:r w:rsidR="00F3630C" w:rsidRPr="009A7EFC">
        <w:rPr>
          <w:rFonts w:asciiTheme="majorBidi" w:hAnsiTheme="majorBidi" w:cstheme="majorBidi"/>
          <w:sz w:val="24"/>
          <w:szCs w:val="24"/>
          <w:lang w:val="en-CA"/>
        </w:rPr>
        <w:t xml:space="preserve">]. In addition, </w:t>
      </w:r>
      <w:r w:rsidR="00033F76" w:rsidRPr="009A7EFC">
        <w:rPr>
          <w:rFonts w:asciiTheme="majorBidi" w:hAnsiTheme="majorBidi" w:cstheme="majorBidi"/>
          <w:sz w:val="24"/>
          <w:szCs w:val="24"/>
          <w:lang w:val="en-CA"/>
        </w:rPr>
        <w:t xml:space="preserve">the </w:t>
      </w:r>
      <w:r w:rsidR="00B7720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required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driving force for </w:t>
      </w:r>
      <w:r w:rsidR="00B7720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reverse transformation</w:t>
      </w:r>
      <w:r w:rsidR="002A0D77" w:rsidRPr="009A7EFC">
        <w:rPr>
          <w:rFonts w:asciiTheme="majorBidi" w:hAnsiTheme="majorBidi" w:cstheme="majorBidi"/>
          <w:sz w:val="24"/>
          <w:szCs w:val="24"/>
          <w:lang w:val="en-CA"/>
        </w:rPr>
        <w:t xml:space="preserve"> in Fe-10Ni-7Mn </w:t>
      </w:r>
      <w:r w:rsidR="00BA283A" w:rsidRPr="009A7EFC">
        <w:rPr>
          <w:rFonts w:asciiTheme="majorBidi" w:hAnsiTheme="majorBidi" w:cstheme="majorBidi"/>
          <w:sz w:val="24"/>
          <w:szCs w:val="24"/>
          <w:lang w:val="en-CA"/>
        </w:rPr>
        <w:t>w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as calculated [</w:t>
      </w:r>
      <w:r w:rsidR="0043388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32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]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and the possibility of austenite formation during heavy cold rolling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was further clarified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.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 practice, 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>s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temperature decreased in the </w:t>
      </w:r>
      <w:r w:rsidR="0004090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CR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specimen compar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ed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to </w:t>
      </w:r>
      <w:r w:rsidR="004B4F6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04090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SA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sample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as shown in Fig. </w:t>
      </w:r>
      <w:r w:rsidR="007161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2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and t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his decrease in A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>s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due to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formation of ultrafine austenite by cold rolling as indicated in Fig. </w:t>
      </w:r>
      <w:r w:rsidR="007161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1b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wh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ere this provides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nucleation sites for austenite formation</w:t>
      </w:r>
      <w:r w:rsidR="00C84B7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during </w:t>
      </w:r>
      <w:r w:rsidR="009F05D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PDIA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.</w:t>
      </w:r>
    </w:p>
    <w:p w14:paraId="71028C84" w14:textId="77777777" w:rsidR="004235E6" w:rsidRPr="009A7EFC" w:rsidRDefault="00F3630C" w:rsidP="0043388C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dilatation curves of the specimens are shown in Fig. </w:t>
      </w:r>
      <w:r w:rsidR="007161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3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and they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indicat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e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that the reverse transformation consist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of two parts.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Thus, t</w:t>
      </w:r>
      <w:r w:rsidR="00896045" w:rsidRPr="009A7EFC">
        <w:rPr>
          <w:rFonts w:asciiTheme="majorBidi" w:eastAsia="DAKDG G+ MTSY" w:hAnsiTheme="majorBidi" w:cstheme="majorBidi"/>
          <w:sz w:val="24"/>
          <w:szCs w:val="24"/>
        </w:rPr>
        <w:t xml:space="preserve">he first part shows a sharp decrease </w:t>
      </w:r>
      <w:r w:rsidR="00033F76" w:rsidRPr="009A7EFC">
        <w:rPr>
          <w:rFonts w:asciiTheme="majorBidi" w:eastAsia="DAKDG G+ MTSY" w:hAnsiTheme="majorBidi" w:cstheme="majorBidi"/>
          <w:sz w:val="24"/>
          <w:szCs w:val="24"/>
        </w:rPr>
        <w:t xml:space="preserve">whereas </w:t>
      </w:r>
      <w:r w:rsidR="00896045" w:rsidRPr="009A7EFC">
        <w:rPr>
          <w:rFonts w:asciiTheme="majorBidi" w:eastAsia="DAKDG G+ MTSY" w:hAnsiTheme="majorBidi" w:cstheme="majorBidi"/>
          <w:sz w:val="24"/>
          <w:szCs w:val="24"/>
        </w:rPr>
        <w:t xml:space="preserve">the second </w:t>
      </w:r>
      <w:r w:rsidR="00033F76" w:rsidRPr="009A7EFC">
        <w:rPr>
          <w:rFonts w:asciiTheme="majorBidi" w:eastAsia="DAKDG G+ MTSY" w:hAnsiTheme="majorBidi" w:cstheme="majorBidi"/>
          <w:sz w:val="24"/>
          <w:szCs w:val="24"/>
        </w:rPr>
        <w:t xml:space="preserve">part exhibits </w:t>
      </w:r>
      <w:r w:rsidR="00896045" w:rsidRPr="009A7EFC">
        <w:rPr>
          <w:rFonts w:asciiTheme="majorBidi" w:eastAsia="DAKDG G+ MTSY" w:hAnsiTheme="majorBidi" w:cstheme="majorBidi"/>
          <w:sz w:val="24"/>
          <w:szCs w:val="24"/>
        </w:rPr>
        <w:t xml:space="preserve">a gradual decrease </w:t>
      </w:r>
      <w:r w:rsidR="00A72958" w:rsidRPr="009A7EFC">
        <w:rPr>
          <w:rFonts w:asciiTheme="majorBidi" w:eastAsia="DAKDG G+ MTSY" w:hAnsiTheme="majorBidi" w:cstheme="majorBidi"/>
          <w:sz w:val="24"/>
          <w:szCs w:val="24"/>
        </w:rPr>
        <w:t>as</w:t>
      </w:r>
      <w:r w:rsidR="00DF4B58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033F76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A43AAA" w:rsidRPr="009A7EFC">
        <w:rPr>
          <w:rFonts w:asciiTheme="majorBidi" w:eastAsia="DAKDG G+ MTSY" w:hAnsiTheme="majorBidi" w:cstheme="majorBidi"/>
          <w:sz w:val="24"/>
          <w:szCs w:val="24"/>
        </w:rPr>
        <w:t>holding time</w:t>
      </w:r>
      <w:r w:rsidR="00A72958" w:rsidRPr="009A7EFC">
        <w:rPr>
          <w:rFonts w:asciiTheme="majorBidi" w:eastAsia="DAKDG G+ MTSY" w:hAnsiTheme="majorBidi" w:cstheme="majorBidi"/>
          <w:sz w:val="24"/>
          <w:szCs w:val="24"/>
        </w:rPr>
        <w:t xml:space="preserve"> increases</w:t>
      </w:r>
      <w:r w:rsidR="00896045" w:rsidRPr="009A7EFC">
        <w:rPr>
          <w:rFonts w:asciiTheme="majorBidi" w:eastAsia="DAKDG G+ MTSY" w:hAnsiTheme="majorBidi" w:cstheme="majorBidi"/>
          <w:sz w:val="24"/>
          <w:szCs w:val="24"/>
        </w:rPr>
        <w:t>.</w:t>
      </w:r>
      <w:r w:rsidR="00A441B9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033F76" w:rsidRPr="009A7EFC">
        <w:rPr>
          <w:rFonts w:asciiTheme="majorBidi" w:eastAsia="DAKDG G+ MTSY" w:hAnsiTheme="majorBidi" w:cstheme="majorBidi"/>
          <w:sz w:val="24"/>
          <w:szCs w:val="24"/>
        </w:rPr>
        <w:t>This s</w:t>
      </w:r>
      <w:r w:rsidR="00A441B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harp decrease in part І 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may be </w:t>
      </w:r>
      <w:r w:rsidR="00996EBE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770B23" w:rsidRPr="009A7EFC">
        <w:rPr>
          <w:rFonts w:asciiTheme="majorBidi" w:hAnsiTheme="majorBidi" w:cstheme="majorBidi"/>
          <w:sz w:val="24"/>
          <w:szCs w:val="24"/>
        </w:rPr>
        <w:t>displacive</w:t>
      </w:r>
      <w:r w:rsidR="005F20D6" w:rsidRPr="009A7EFC">
        <w:rPr>
          <w:rFonts w:asciiTheme="majorBidi" w:hAnsiTheme="majorBidi" w:cstheme="majorBidi"/>
          <w:sz w:val="24"/>
          <w:szCs w:val="24"/>
        </w:rPr>
        <w:t xml:space="preserve"> (martensitic)</w:t>
      </w:r>
      <w:r w:rsidR="00770B23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996EBE" w:rsidRPr="009A7EFC">
        <w:rPr>
          <w:rFonts w:asciiTheme="majorBidi" w:hAnsiTheme="majorBidi" w:cstheme="majorBidi"/>
          <w:sz w:val="24"/>
          <w:szCs w:val="24"/>
        </w:rPr>
        <w:t>transformation</w:t>
      </w:r>
      <w:r w:rsidR="00996EB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since it is time independent</w:t>
      </w:r>
      <w:r w:rsidR="00033F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and it was shown </w:t>
      </w:r>
      <w:r w:rsidR="00996EBE" w:rsidRPr="009A7EFC">
        <w:rPr>
          <w:rFonts w:asciiTheme="majorBidi" w:hAnsiTheme="majorBidi" w:cstheme="majorBidi"/>
          <w:sz w:val="24"/>
          <w:szCs w:val="24"/>
        </w:rPr>
        <w:t xml:space="preserve">that </w:t>
      </w:r>
      <w:r w:rsidR="00033F76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770B23" w:rsidRPr="009A7EFC">
        <w:rPr>
          <w:rFonts w:asciiTheme="majorBidi" w:hAnsiTheme="majorBidi" w:cstheme="majorBidi"/>
          <w:sz w:val="24"/>
          <w:szCs w:val="24"/>
        </w:rPr>
        <w:t xml:space="preserve">displacive </w:t>
      </w:r>
      <w:r w:rsidR="00996EBE" w:rsidRPr="009A7EFC">
        <w:rPr>
          <w:rFonts w:asciiTheme="majorBidi" w:hAnsiTheme="majorBidi" w:cstheme="majorBidi"/>
          <w:sz w:val="24"/>
          <w:szCs w:val="24"/>
        </w:rPr>
        <w:t>transformation is characterized by a rapid change that</w:t>
      </w:r>
      <w:r w:rsidR="002A0B22" w:rsidRPr="009A7EFC">
        <w:rPr>
          <w:rFonts w:asciiTheme="majorBidi" w:hAnsiTheme="majorBidi" w:cstheme="majorBidi"/>
          <w:sz w:val="24"/>
          <w:szCs w:val="24"/>
        </w:rPr>
        <w:t xml:space="preserve"> is</w:t>
      </w:r>
      <w:r w:rsidR="00033F76" w:rsidRPr="009A7EFC">
        <w:rPr>
          <w:rFonts w:asciiTheme="majorBidi" w:hAnsiTheme="majorBidi" w:cstheme="majorBidi"/>
          <w:sz w:val="24"/>
          <w:szCs w:val="24"/>
        </w:rPr>
        <w:t xml:space="preserve"> not </w:t>
      </w:r>
      <w:proofErr w:type="gramStart"/>
      <w:r w:rsidR="002A0B22" w:rsidRPr="009A7EFC">
        <w:rPr>
          <w:rFonts w:asciiTheme="majorBidi" w:hAnsiTheme="majorBidi" w:cstheme="majorBidi"/>
          <w:sz w:val="24"/>
          <w:szCs w:val="24"/>
        </w:rPr>
        <w:t>thermally</w:t>
      </w:r>
      <w:r w:rsidR="00033F76" w:rsidRPr="009A7EFC">
        <w:rPr>
          <w:rFonts w:asciiTheme="majorBidi" w:hAnsiTheme="majorBidi" w:cstheme="majorBidi"/>
          <w:sz w:val="24"/>
          <w:szCs w:val="24"/>
        </w:rPr>
        <w:t>-</w:t>
      </w:r>
      <w:r w:rsidR="002A0B22" w:rsidRPr="009A7EFC">
        <w:rPr>
          <w:rFonts w:asciiTheme="majorBidi" w:hAnsiTheme="majorBidi" w:cstheme="majorBidi"/>
          <w:sz w:val="24"/>
          <w:szCs w:val="24"/>
        </w:rPr>
        <w:t>activated</w:t>
      </w:r>
      <w:proofErr w:type="gramEnd"/>
      <w:r w:rsidR="002A0B22" w:rsidRPr="009A7EFC">
        <w:rPr>
          <w:rFonts w:asciiTheme="majorBidi" w:hAnsiTheme="majorBidi" w:cstheme="majorBidi"/>
          <w:sz w:val="24"/>
          <w:szCs w:val="24"/>
        </w:rPr>
        <w:t xml:space="preserve"> [</w:t>
      </w:r>
      <w:r w:rsidR="0043388C" w:rsidRPr="009A7EFC">
        <w:rPr>
          <w:rFonts w:asciiTheme="majorBidi" w:hAnsiTheme="majorBidi" w:cstheme="majorBidi"/>
          <w:sz w:val="24"/>
          <w:szCs w:val="24"/>
          <w:lang w:bidi="fa-IR"/>
        </w:rPr>
        <w:t>40</w:t>
      </w:r>
      <w:r w:rsidR="002A0B22" w:rsidRPr="009A7EFC">
        <w:rPr>
          <w:rFonts w:asciiTheme="majorBidi" w:hAnsiTheme="majorBidi" w:cstheme="majorBidi"/>
          <w:sz w:val="24"/>
          <w:szCs w:val="24"/>
        </w:rPr>
        <w:t>].</w:t>
      </w:r>
      <w:r w:rsidR="00996EBE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33F76" w:rsidRPr="009A7EFC">
        <w:rPr>
          <w:rFonts w:asciiTheme="majorBidi" w:hAnsiTheme="majorBidi" w:cstheme="majorBidi"/>
          <w:sz w:val="24"/>
          <w:szCs w:val="24"/>
        </w:rPr>
        <w:t>The g</w:t>
      </w:r>
      <w:r w:rsidR="00B873E5" w:rsidRPr="009A7EFC">
        <w:rPr>
          <w:rFonts w:asciiTheme="majorBidi" w:hAnsiTheme="majorBidi" w:cstheme="majorBidi"/>
          <w:sz w:val="24"/>
          <w:szCs w:val="24"/>
        </w:rPr>
        <w:t xml:space="preserve">radual decrease in part </w:t>
      </w:r>
      <w:r w:rsidR="00B873E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ІІ indicates that</w:t>
      </w:r>
      <w:r w:rsidR="00B873E5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33F76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A441B9" w:rsidRPr="009A7EFC">
        <w:rPr>
          <w:rFonts w:asciiTheme="majorBidi" w:eastAsia="OneGulliverA" w:hAnsiTheme="majorBidi" w:cstheme="majorBidi"/>
          <w:sz w:val="24"/>
          <w:szCs w:val="24"/>
        </w:rPr>
        <w:t>complete reverse transformation is achiev</w:t>
      </w:r>
      <w:r w:rsidR="00033F76" w:rsidRPr="009A7EFC">
        <w:rPr>
          <w:rFonts w:asciiTheme="majorBidi" w:eastAsia="OneGulliverA" w:hAnsiTheme="majorBidi" w:cstheme="majorBidi"/>
          <w:sz w:val="24"/>
          <w:szCs w:val="24"/>
        </w:rPr>
        <w:t>ed</w:t>
      </w:r>
      <w:r w:rsidR="00A441B9" w:rsidRPr="009A7EFC">
        <w:rPr>
          <w:rFonts w:asciiTheme="majorBidi" w:eastAsia="OneGulliverA" w:hAnsiTheme="majorBidi" w:cstheme="majorBidi"/>
          <w:sz w:val="24"/>
          <w:szCs w:val="24"/>
        </w:rPr>
        <w:t xml:space="preserve"> by </w:t>
      </w:r>
      <w:r w:rsidR="00B873E5" w:rsidRPr="009A7EFC">
        <w:rPr>
          <w:rFonts w:asciiTheme="majorBidi" w:eastAsia="OneGulliverA" w:hAnsiTheme="majorBidi" w:cstheme="majorBidi"/>
          <w:sz w:val="24"/>
          <w:szCs w:val="24"/>
        </w:rPr>
        <w:t xml:space="preserve">a </w:t>
      </w:r>
      <w:r w:rsidR="00A441B9" w:rsidRPr="009A7EFC">
        <w:rPr>
          <w:rFonts w:asciiTheme="majorBidi" w:eastAsia="OneGulliverA" w:hAnsiTheme="majorBidi" w:cstheme="majorBidi"/>
          <w:sz w:val="24"/>
          <w:szCs w:val="24"/>
        </w:rPr>
        <w:t>diffusional transformation</w:t>
      </w:r>
      <w:r w:rsidR="00033F76" w:rsidRPr="009A7EFC">
        <w:rPr>
          <w:rFonts w:asciiTheme="majorBidi" w:eastAsia="OneGulliverA" w:hAnsiTheme="majorBidi" w:cstheme="majorBidi"/>
          <w:sz w:val="24"/>
          <w:szCs w:val="24"/>
        </w:rPr>
        <w:t xml:space="preserve"> where t</w:t>
      </w:r>
      <w:r w:rsidR="00A441B9" w:rsidRPr="009A7EFC">
        <w:rPr>
          <w:rFonts w:asciiTheme="majorBidi" w:eastAsia="OneGulliverA" w:hAnsiTheme="majorBidi" w:cstheme="majorBidi"/>
          <w:sz w:val="24"/>
          <w:szCs w:val="24"/>
        </w:rPr>
        <w:t xml:space="preserve">his isothermal transformation is in general a characteristic </w:t>
      </w:r>
      <w:r w:rsidR="004542E6" w:rsidRPr="009A7EFC">
        <w:rPr>
          <w:rFonts w:asciiTheme="majorBidi" w:eastAsia="OneGulliverA" w:hAnsiTheme="majorBidi" w:cstheme="majorBidi"/>
          <w:sz w:val="24"/>
          <w:szCs w:val="24"/>
        </w:rPr>
        <w:t xml:space="preserve">feature of </w:t>
      </w:r>
      <w:r w:rsidR="00A441B9" w:rsidRPr="009A7EFC">
        <w:rPr>
          <w:rFonts w:asciiTheme="majorBidi" w:eastAsia="OneGulliverA" w:hAnsiTheme="majorBidi" w:cstheme="majorBidi"/>
          <w:sz w:val="24"/>
          <w:szCs w:val="24"/>
        </w:rPr>
        <w:t>time-dependent diffusional transformations.</w:t>
      </w:r>
      <w:r w:rsidR="00B873E5" w:rsidRPr="009A7EFC">
        <w:rPr>
          <w:rFonts w:asciiTheme="majorBidi" w:eastAsia="OneGulliverA" w:hAnsiTheme="majorBidi" w:cstheme="majorBidi"/>
          <w:sz w:val="24"/>
          <w:szCs w:val="24"/>
        </w:rPr>
        <w:t xml:space="preserve"> </w:t>
      </w:r>
      <w:r w:rsidR="00B873E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As a result, it is conclude</w:t>
      </w:r>
      <w:r w:rsidR="004542E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d</w:t>
      </w:r>
      <w:r w:rsidR="00B873E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that </w:t>
      </w:r>
      <w:r w:rsidR="00256B7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B873E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reverse transformation of martens</w:t>
      </w:r>
      <w:r w:rsidR="004E4001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</w:t>
      </w:r>
      <w:r w:rsidR="00B873E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te to austenite </w:t>
      </w:r>
      <w:r w:rsidR="004542E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</w:t>
      </w:r>
      <w:r w:rsidR="00B873E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initiate</w:t>
      </w:r>
      <w:r w:rsidR="004542E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d </w:t>
      </w:r>
      <w:r w:rsidR="00B873E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by </w:t>
      </w:r>
      <w:r w:rsidR="004542E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 </w:t>
      </w:r>
      <w:r w:rsidR="00B873E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martensitic mechanism and then deviates to </w:t>
      </w:r>
      <w:r w:rsidR="004542E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 conventional </w:t>
      </w:r>
      <w:r w:rsidR="00B873E5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diffusional type. </w:t>
      </w:r>
      <w:r w:rsidR="00A07589" w:rsidRPr="009A7EFC">
        <w:rPr>
          <w:rFonts w:ascii="Times New Roman" w:hAnsi="Times New Roman" w:cs="Times New Roman"/>
          <w:sz w:val="24"/>
          <w:szCs w:val="24"/>
        </w:rPr>
        <w:t xml:space="preserve">Also, the presence of the K-S orientation relationship </w:t>
      </w:r>
      <w:r w:rsidR="00A07589" w:rsidRPr="009A7EFC">
        <w:rPr>
          <w:rFonts w:ascii="Times New Roman" w:eastAsia="Times New Roman" w:hAnsi="Times New Roman" w:cs="Times New Roman"/>
          <w:sz w:val="24"/>
          <w:szCs w:val="24"/>
        </w:rPr>
        <w:t xml:space="preserve">between the retained austenite and martensite </w:t>
      </w:r>
      <w:r w:rsidR="00A0758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 the </w:t>
      </w:r>
      <w:r w:rsidR="001E5B7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PDIA</w:t>
      </w:r>
      <w:r w:rsidR="00A0758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E1623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processed </w:t>
      </w:r>
      <w:r w:rsidR="00A0758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specimen</w:t>
      </w:r>
      <w:r w:rsidR="001E5B7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</w:t>
      </w:r>
      <w:r w:rsidR="00A0758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for 0.04 and 0.48 </w:t>
      </w:r>
      <w:proofErr w:type="spellStart"/>
      <w:r w:rsidR="00A0758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ks</w:t>
      </w:r>
      <w:proofErr w:type="spellEnd"/>
      <w:r w:rsidR="00A07589" w:rsidRPr="009A7EFC">
        <w:rPr>
          <w:rFonts w:ascii="Times New Roman" w:hAnsi="Times New Roman" w:cs="Times New Roman"/>
          <w:sz w:val="24"/>
          <w:szCs w:val="24"/>
        </w:rPr>
        <w:t xml:space="preserve"> clearly supports </w:t>
      </w:r>
      <w:r w:rsidR="004542E6" w:rsidRPr="009A7EFC">
        <w:rPr>
          <w:rFonts w:ascii="Times New Roman" w:hAnsi="Times New Roman" w:cs="Times New Roman"/>
          <w:sz w:val="24"/>
          <w:szCs w:val="24"/>
        </w:rPr>
        <w:t xml:space="preserve">a </w:t>
      </w:r>
      <w:r w:rsidR="00A07589" w:rsidRPr="009A7EFC">
        <w:rPr>
          <w:rFonts w:ascii="Times New Roman" w:hAnsi="Times New Roman" w:cs="Times New Roman"/>
          <w:sz w:val="24"/>
          <w:szCs w:val="24"/>
        </w:rPr>
        <w:t>reversed austenite ha</w:t>
      </w:r>
      <w:r w:rsidR="004542E6" w:rsidRPr="009A7EFC">
        <w:rPr>
          <w:rFonts w:ascii="Times New Roman" w:hAnsi="Times New Roman" w:cs="Times New Roman"/>
          <w:sz w:val="24"/>
          <w:szCs w:val="24"/>
        </w:rPr>
        <w:t xml:space="preserve">ving a </w:t>
      </w:r>
      <w:r w:rsidR="00A07589" w:rsidRPr="009A7EFC">
        <w:rPr>
          <w:rFonts w:ascii="Times New Roman" w:hAnsi="Times New Roman" w:cs="Times New Roman"/>
          <w:sz w:val="24"/>
          <w:szCs w:val="24"/>
        </w:rPr>
        <w:t xml:space="preserve">diffusional or/and martensitic nature (Fig. </w:t>
      </w:r>
      <w:r w:rsidR="007C22E3" w:rsidRPr="009A7EFC">
        <w:rPr>
          <w:rFonts w:ascii="Times New Roman" w:hAnsi="Times New Roman" w:cs="Times New Roman"/>
          <w:sz w:val="24"/>
          <w:szCs w:val="24"/>
        </w:rPr>
        <w:t>8</w:t>
      </w:r>
      <w:r w:rsidR="00A07589" w:rsidRPr="009A7EFC">
        <w:rPr>
          <w:rFonts w:ascii="Times New Roman" w:hAnsi="Times New Roman" w:cs="Times New Roman"/>
          <w:sz w:val="24"/>
          <w:szCs w:val="24"/>
        </w:rPr>
        <w:t xml:space="preserve">). It </w:t>
      </w:r>
      <w:r w:rsidR="004542E6" w:rsidRPr="009A7EFC">
        <w:rPr>
          <w:rFonts w:ascii="Times New Roman" w:hAnsi="Times New Roman" w:cs="Times New Roman"/>
          <w:sz w:val="24"/>
          <w:szCs w:val="24"/>
        </w:rPr>
        <w:t>wa</w:t>
      </w:r>
      <w:r w:rsidR="00A07589" w:rsidRPr="009A7EFC">
        <w:rPr>
          <w:rFonts w:ascii="Times New Roman" w:hAnsi="Times New Roman" w:cs="Times New Roman"/>
          <w:sz w:val="24"/>
          <w:szCs w:val="24"/>
        </w:rPr>
        <w:t xml:space="preserve">s </w:t>
      </w:r>
      <w:r w:rsidR="00351434" w:rsidRPr="009A7EFC">
        <w:rPr>
          <w:rFonts w:ascii="Times New Roman" w:hAnsi="Times New Roman" w:cs="Times New Roman"/>
          <w:sz w:val="24"/>
          <w:szCs w:val="24"/>
        </w:rPr>
        <w:t>reported</w:t>
      </w:r>
      <w:r w:rsidR="00A07589" w:rsidRPr="009A7EFC">
        <w:rPr>
          <w:rFonts w:ascii="Times New Roman" w:hAnsi="Times New Roman" w:cs="Times New Roman"/>
          <w:sz w:val="24"/>
          <w:szCs w:val="24"/>
        </w:rPr>
        <w:t xml:space="preserve"> </w:t>
      </w:r>
      <w:r w:rsidR="004542E6" w:rsidRPr="009A7EFC">
        <w:rPr>
          <w:rFonts w:ascii="Times New Roman" w:hAnsi="Times New Roman" w:cs="Times New Roman"/>
          <w:sz w:val="24"/>
          <w:szCs w:val="24"/>
        </w:rPr>
        <w:t xml:space="preserve">in several studies </w:t>
      </w:r>
      <w:r w:rsidR="00A07589" w:rsidRPr="009A7EFC">
        <w:rPr>
          <w:rFonts w:ascii="Times New Roman" w:hAnsi="Times New Roman" w:cs="Times New Roman"/>
          <w:sz w:val="24"/>
          <w:szCs w:val="24"/>
        </w:rPr>
        <w:t>that</w:t>
      </w:r>
      <w:r w:rsidR="00BA283A" w:rsidRPr="009A7EFC">
        <w:rPr>
          <w:rFonts w:ascii="Times New Roman" w:hAnsi="Times New Roman" w:cs="Times New Roman"/>
          <w:sz w:val="24"/>
          <w:szCs w:val="24"/>
        </w:rPr>
        <w:t>,</w:t>
      </w:r>
      <w:r w:rsidR="00A07589" w:rsidRPr="009A7EFC">
        <w:rPr>
          <w:rFonts w:ascii="Times New Roman" w:hAnsi="Times New Roman" w:cs="Times New Roman"/>
          <w:sz w:val="24"/>
          <w:szCs w:val="24"/>
        </w:rPr>
        <w:t xml:space="preserve"> when the reverse transformation takes place by diffusional or </w:t>
      </w:r>
      <w:r w:rsidR="004542E6" w:rsidRPr="009A7EFC">
        <w:rPr>
          <w:rFonts w:ascii="Times New Roman" w:hAnsi="Times New Roman" w:cs="Times New Roman"/>
          <w:sz w:val="24"/>
          <w:szCs w:val="24"/>
        </w:rPr>
        <w:t xml:space="preserve">a </w:t>
      </w:r>
      <w:r w:rsidR="00A07589" w:rsidRPr="009A7EFC">
        <w:rPr>
          <w:rFonts w:ascii="Times New Roman" w:hAnsi="Times New Roman" w:cs="Times New Roman"/>
          <w:sz w:val="24"/>
          <w:szCs w:val="24"/>
        </w:rPr>
        <w:t>martensitic mechanism</w:t>
      </w:r>
      <w:r w:rsidR="00BA283A" w:rsidRPr="009A7EFC">
        <w:rPr>
          <w:rFonts w:ascii="Times New Roman" w:hAnsi="Times New Roman" w:cs="Times New Roman"/>
          <w:sz w:val="24"/>
          <w:szCs w:val="24"/>
        </w:rPr>
        <w:t>,</w:t>
      </w:r>
      <w:r w:rsidR="00A07589" w:rsidRPr="009A7EFC">
        <w:rPr>
          <w:rFonts w:ascii="Times New Roman" w:hAnsi="Times New Roman" w:cs="Times New Roman"/>
          <w:sz w:val="24"/>
          <w:szCs w:val="24"/>
        </w:rPr>
        <w:t xml:space="preserve"> the reversed austenite usually satisfies </w:t>
      </w:r>
      <w:r w:rsidR="004542E6" w:rsidRPr="009A7EFC">
        <w:rPr>
          <w:rFonts w:ascii="Times New Roman" w:hAnsi="Times New Roman" w:cs="Times New Roman"/>
          <w:sz w:val="24"/>
          <w:szCs w:val="24"/>
        </w:rPr>
        <w:t xml:space="preserve">an </w:t>
      </w:r>
      <w:r w:rsidR="00A07589" w:rsidRPr="009A7EFC">
        <w:rPr>
          <w:rFonts w:ascii="Times New Roman" w:hAnsi="Times New Roman" w:cs="Times New Roman"/>
          <w:sz w:val="24"/>
          <w:szCs w:val="24"/>
        </w:rPr>
        <w:t xml:space="preserve">orientation relationship with respect to </w:t>
      </w:r>
      <w:r w:rsidR="00A07589" w:rsidRPr="009A7EFC">
        <w:rPr>
          <w:rFonts w:ascii="Times New Roman" w:hAnsi="Times New Roman" w:cs="Times New Roman"/>
          <w:sz w:val="24"/>
          <w:szCs w:val="24"/>
        </w:rPr>
        <w:lastRenderedPageBreak/>
        <w:t>martensite [</w:t>
      </w:r>
      <w:r w:rsidR="00CB420D" w:rsidRPr="009A7EFC">
        <w:rPr>
          <w:rFonts w:ascii="Times New Roman" w:hAnsi="Times New Roman" w:cs="Times New Roman"/>
          <w:sz w:val="24"/>
          <w:szCs w:val="24"/>
        </w:rPr>
        <w:t>3</w:t>
      </w:r>
      <w:r w:rsidR="0043388C" w:rsidRPr="009A7EFC">
        <w:rPr>
          <w:rFonts w:ascii="Times New Roman" w:hAnsi="Times New Roman" w:cs="Times New Roman"/>
          <w:sz w:val="24"/>
          <w:szCs w:val="24"/>
        </w:rPr>
        <w:t>9</w:t>
      </w:r>
      <w:r w:rsidR="00D04510" w:rsidRPr="009A7EFC">
        <w:rPr>
          <w:rFonts w:ascii="Times New Roman" w:hAnsi="Times New Roman" w:cs="Times New Roman"/>
          <w:sz w:val="24"/>
          <w:szCs w:val="24"/>
        </w:rPr>
        <w:t>,</w:t>
      </w:r>
      <w:r w:rsidR="0043388C" w:rsidRPr="009A7EFC">
        <w:rPr>
          <w:rFonts w:ascii="Times New Roman" w:hAnsi="Times New Roman" w:cs="Times New Roman"/>
          <w:sz w:val="24"/>
          <w:szCs w:val="24"/>
        </w:rPr>
        <w:t>41</w:t>
      </w:r>
      <w:r w:rsidR="00D04510" w:rsidRPr="009A7EFC">
        <w:rPr>
          <w:rFonts w:ascii="Times New Roman" w:hAnsi="Times New Roman" w:cs="Times New Roman"/>
          <w:sz w:val="24"/>
          <w:szCs w:val="24"/>
        </w:rPr>
        <w:t>,</w:t>
      </w:r>
      <w:r w:rsidR="0043388C" w:rsidRPr="009A7EFC">
        <w:rPr>
          <w:rFonts w:ascii="Times New Roman" w:hAnsi="Times New Roman" w:cs="Times New Roman"/>
          <w:sz w:val="24"/>
          <w:szCs w:val="24"/>
        </w:rPr>
        <w:t>42</w:t>
      </w:r>
      <w:r w:rsidR="00A07589" w:rsidRPr="009A7EFC">
        <w:rPr>
          <w:rFonts w:ascii="Times New Roman" w:hAnsi="Times New Roman" w:cs="Times New Roman"/>
          <w:sz w:val="24"/>
          <w:szCs w:val="24"/>
        </w:rPr>
        <w:t xml:space="preserve">]. </w:t>
      </w:r>
      <w:r w:rsidR="004542E6" w:rsidRPr="009A7EFC">
        <w:rPr>
          <w:rFonts w:ascii="Times New Roman" w:hAnsi="Times New Roman" w:cs="Times New Roman"/>
          <w:sz w:val="24"/>
          <w:szCs w:val="24"/>
        </w:rPr>
        <w:t xml:space="preserve">A recent study of the </w:t>
      </w:r>
      <w:r w:rsidR="002A0B22" w:rsidRPr="009A7EFC">
        <w:rPr>
          <w:rFonts w:ascii="Times New Roman" w:hAnsi="Times New Roman" w:cs="Times New Roman"/>
          <w:sz w:val="24"/>
          <w:szCs w:val="24"/>
        </w:rPr>
        <w:t xml:space="preserve">reverse transformation of </w:t>
      </w:r>
      <w:r w:rsidR="004542E6" w:rsidRPr="009A7EFC">
        <w:rPr>
          <w:rFonts w:ascii="Times New Roman" w:hAnsi="Times New Roman" w:cs="Times New Roman"/>
          <w:sz w:val="24"/>
          <w:szCs w:val="24"/>
        </w:rPr>
        <w:t xml:space="preserve">a </w:t>
      </w:r>
      <w:r w:rsidR="002A0B22" w:rsidRPr="009A7EFC">
        <w:rPr>
          <w:rFonts w:ascii="Times New Roman" w:hAnsi="Times New Roman" w:cs="Times New Roman"/>
          <w:sz w:val="24"/>
          <w:szCs w:val="24"/>
        </w:rPr>
        <w:t xml:space="preserve">similar alloy in </w:t>
      </w:r>
      <w:r w:rsidR="008F5EF0" w:rsidRPr="009A7EFC">
        <w:rPr>
          <w:rFonts w:ascii="Times New Roman" w:hAnsi="Times New Roman" w:cs="Times New Roman"/>
          <w:sz w:val="24"/>
          <w:szCs w:val="24"/>
        </w:rPr>
        <w:t>the SA</w:t>
      </w:r>
      <w:r w:rsidR="002A0B22" w:rsidRPr="009A7EFC">
        <w:rPr>
          <w:rFonts w:ascii="Times New Roman" w:hAnsi="Times New Roman" w:cs="Times New Roman"/>
          <w:sz w:val="24"/>
          <w:szCs w:val="24"/>
        </w:rPr>
        <w:t xml:space="preserve"> condition during </w:t>
      </w:r>
      <w:r w:rsidR="008F5EF0" w:rsidRPr="009A7EFC">
        <w:rPr>
          <w:rFonts w:ascii="Times New Roman" w:hAnsi="Times New Roman" w:cs="Times New Roman"/>
          <w:sz w:val="24"/>
          <w:szCs w:val="24"/>
        </w:rPr>
        <w:t>post</w:t>
      </w:r>
      <w:r w:rsidR="004542E6" w:rsidRPr="009A7EF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A0B22" w:rsidRPr="009A7EFC">
        <w:rPr>
          <w:rFonts w:ascii="Times New Roman" w:hAnsi="Times New Roman" w:cs="Times New Roman"/>
          <w:sz w:val="24"/>
          <w:szCs w:val="24"/>
        </w:rPr>
        <w:t>intercritical</w:t>
      </w:r>
      <w:proofErr w:type="spellEnd"/>
      <w:r w:rsidR="002A0B22" w:rsidRPr="009A7EFC">
        <w:rPr>
          <w:rFonts w:ascii="Times New Roman" w:hAnsi="Times New Roman" w:cs="Times New Roman"/>
          <w:sz w:val="24"/>
          <w:szCs w:val="24"/>
        </w:rPr>
        <w:t xml:space="preserve"> annealing at 600 °C showed that the reverse transformation takes place by a sequential combination of two mechanisms including </w:t>
      </w:r>
      <w:r w:rsidR="004542E6" w:rsidRPr="009A7EFC">
        <w:rPr>
          <w:rFonts w:ascii="Times New Roman" w:hAnsi="Times New Roman" w:cs="Times New Roman"/>
          <w:sz w:val="24"/>
          <w:szCs w:val="24"/>
        </w:rPr>
        <w:t xml:space="preserve">both </w:t>
      </w:r>
      <w:r w:rsidR="002A0B22" w:rsidRPr="009A7EFC">
        <w:rPr>
          <w:rFonts w:ascii="Times New Roman" w:hAnsi="Times New Roman" w:cs="Times New Roman"/>
          <w:sz w:val="24"/>
          <w:szCs w:val="24"/>
        </w:rPr>
        <w:t xml:space="preserve">martensitic and diffusional </w:t>
      </w:r>
      <w:r w:rsidR="004542E6" w:rsidRPr="009A7EFC">
        <w:rPr>
          <w:rFonts w:ascii="Times New Roman" w:hAnsi="Times New Roman" w:cs="Times New Roman"/>
          <w:sz w:val="24"/>
          <w:szCs w:val="24"/>
        </w:rPr>
        <w:t>types [</w:t>
      </w:r>
      <w:r w:rsidR="0043388C" w:rsidRPr="009A7EFC">
        <w:rPr>
          <w:rFonts w:ascii="Times New Roman" w:hAnsi="Times New Roman" w:cs="Times New Roman"/>
          <w:sz w:val="24"/>
          <w:szCs w:val="24"/>
        </w:rPr>
        <w:t>43</w:t>
      </w:r>
      <w:r w:rsidR="004542E6" w:rsidRPr="009A7EFC">
        <w:rPr>
          <w:rFonts w:ascii="Times New Roman" w:hAnsi="Times New Roman" w:cs="Times New Roman"/>
          <w:sz w:val="24"/>
          <w:szCs w:val="24"/>
        </w:rPr>
        <w:t>]</w:t>
      </w:r>
      <w:r w:rsidR="002A0B22" w:rsidRPr="009A7EF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D5A150" w14:textId="77777777" w:rsidR="00F3630C" w:rsidRPr="009A7EFC" w:rsidRDefault="003B4DAF" w:rsidP="0043388C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According to Fig. 4, the calculated volume fraction of reversed austenite using data of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Fig. </w:t>
      </w:r>
      <w:r w:rsidR="007161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3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indicate</w:t>
      </w:r>
      <w:r w:rsidR="00373D6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that cold rolling greatly accelerated part ІІ of </w:t>
      </w:r>
      <w:r w:rsidR="0027171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revere transformation but suppressed part І of this transformation. </w:t>
      </w:r>
      <w:r w:rsidR="00E36F8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ccelerating </w:t>
      </w:r>
      <w:r w:rsidR="00E36F8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reverse transformation by cold rolling was also reported [</w:t>
      </w:r>
      <w:r w:rsidR="0043388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27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].</w:t>
      </w:r>
      <w:r w:rsidR="004235E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BA283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In practice, p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art І of the reverse transformation (Fig. </w:t>
      </w:r>
      <w:r w:rsidR="00A604A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3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) become</w:t>
      </w:r>
      <w:r w:rsidR="0029546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smaller in </w:t>
      </w:r>
      <w:r w:rsidR="0029546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8F5EF0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CR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specimen</w:t>
      </w:r>
      <w:r w:rsidR="00BA283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and t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his </w:t>
      </w:r>
      <w:r w:rsidR="00BA283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is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attributed to the decline in </w:t>
      </w:r>
      <w:proofErr w:type="gramStart"/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>s</w:t>
      </w:r>
      <w:proofErr w:type="gramEnd"/>
      <w:r w:rsidR="00F3630C"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 xml:space="preserve">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temperature. </w:t>
      </w:r>
      <w:r w:rsidR="00BA283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 this way,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the martensitic transformation that is independent of tem</w:t>
      </w:r>
      <w:r w:rsidR="0029546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perature </w:t>
      </w:r>
      <w:r w:rsidR="00BA283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</w:t>
      </w:r>
      <w:r w:rsidR="0029546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not influenced</w:t>
      </w:r>
      <w:r w:rsidR="00B73F8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but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 xml:space="preserve">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driving force of </w:t>
      </w:r>
      <w:r w:rsidR="00BA283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C955F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diffusional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transformation </w:t>
      </w:r>
      <w:r w:rsidR="00B73F8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can increase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.</w:t>
      </w:r>
      <w:r w:rsidR="00DF3B4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Therefore, part І of the reverse transformation is </w:t>
      </w:r>
      <w:r w:rsidR="00BA283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effectively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suppressed by part ІІ.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 xml:space="preserve"> </w:t>
      </w:r>
    </w:p>
    <w:p w14:paraId="639A2931" w14:textId="77777777" w:rsidR="00F3630C" w:rsidRPr="009A7EFC" w:rsidRDefault="00B86965" w:rsidP="008F5EF0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Microstructural evolution in Fig. 7a indicates that in</w:t>
      </w:r>
      <w:r w:rsidR="00BA283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itially t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he austenite nucleates in the finer martensite block region. </w:t>
      </w:r>
      <w:r w:rsidR="00BA283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The r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eversed austenite </w:t>
      </w:r>
      <w:r w:rsidR="00BA283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more easily and prefer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entially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nucleated at these block boundaries or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at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prior austenite nuclei that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are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formed by rolling.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Therefore, 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reverse transformation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accelerated in the </w:t>
      </w:r>
      <w:r w:rsidR="008F5EF0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CR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specimen comparing to the </w:t>
      </w:r>
      <w:r w:rsidR="008F5EF0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SA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specimen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. Also</w:t>
      </w:r>
      <w:r w:rsidR="003F650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,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decline in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proofErr w:type="gramStart"/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>s</w:t>
      </w:r>
      <w:proofErr w:type="gramEnd"/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temperature in the </w:t>
      </w:r>
      <w:r w:rsidR="008F5EF0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CR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specimen increase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the driving force of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E823F4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diffusional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transformation and consequently accelerate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the reverse transformation. </w:t>
      </w:r>
      <w:r w:rsidR="003F650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As a result,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it is apparent from </w:t>
      </w:r>
      <w:r w:rsidR="00CE4C70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Fig. </w:t>
      </w:r>
      <w:r w:rsidR="00A604A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4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that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maximum volume fraction of </w:t>
      </w:r>
      <w:r w:rsidR="00D27AD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3F650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reversed austenite increased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from 58% in </w:t>
      </w:r>
      <w:r w:rsidR="008F5EF0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the SA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specimen to 8</w:t>
      </w:r>
      <w:r w:rsidR="005E4A9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7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% in the </w:t>
      </w:r>
      <w:r w:rsidR="008F5EF0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CR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specimen</w:t>
      </w:r>
      <w:r w:rsidR="00791F7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during </w:t>
      </w:r>
      <w:r w:rsidR="007A096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post-</w:t>
      </w:r>
      <w:proofErr w:type="spellStart"/>
      <w:r w:rsidR="00791F7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intercritical</w:t>
      </w:r>
      <w:proofErr w:type="spellEnd"/>
      <w:r w:rsidR="00791F7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annealing for 10.8 </w:t>
      </w:r>
      <w:proofErr w:type="spellStart"/>
      <w:r w:rsidR="00791F7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ks</w:t>
      </w:r>
      <w:proofErr w:type="spellEnd"/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.</w:t>
      </w:r>
    </w:p>
    <w:p w14:paraId="2C2B204F" w14:textId="12AF1AC6" w:rsidR="00F3654D" w:rsidRPr="009A7EFC" w:rsidRDefault="00B86965" w:rsidP="0043388C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According to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Fig. </w:t>
      </w:r>
      <w:r w:rsidR="00A604A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6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, </w:t>
      </w:r>
      <w:r w:rsidR="004542E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volume fraction of the retained austenite at room temperature for </w:t>
      </w:r>
      <w:r w:rsidR="0058075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8F5EF0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PDIA </w:t>
      </w:r>
      <w:r w:rsidR="004542E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specimens </w:t>
      </w:r>
      <w:r w:rsidR="009F05D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processed </w:t>
      </w:r>
      <w:r w:rsidR="004A55B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for various times </w:t>
      </w:r>
      <w:r w:rsidR="004A55B2" w:rsidRPr="009A7EFC">
        <w:rPr>
          <w:rFonts w:asciiTheme="majorBidi" w:hAnsiTheme="majorBidi" w:cstheme="majorBidi"/>
          <w:sz w:val="24"/>
          <w:szCs w:val="24"/>
        </w:rPr>
        <w:t xml:space="preserve">increases with </w:t>
      </w:r>
      <w:r w:rsidR="00580756" w:rsidRPr="009A7EFC">
        <w:rPr>
          <w:rFonts w:asciiTheme="majorBidi" w:hAnsiTheme="majorBidi" w:cstheme="majorBidi"/>
          <w:sz w:val="24"/>
          <w:szCs w:val="24"/>
        </w:rPr>
        <w:t>an increase</w:t>
      </w:r>
      <w:r w:rsidR="004A55B2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80756" w:rsidRPr="009A7EFC">
        <w:rPr>
          <w:rFonts w:asciiTheme="majorBidi" w:hAnsiTheme="majorBidi" w:cstheme="majorBidi"/>
          <w:sz w:val="24"/>
          <w:szCs w:val="24"/>
        </w:rPr>
        <w:t xml:space="preserve">in </w:t>
      </w:r>
      <w:r w:rsidR="004A55B2" w:rsidRPr="009A7EFC">
        <w:rPr>
          <w:rFonts w:asciiTheme="majorBidi" w:hAnsiTheme="majorBidi" w:cstheme="majorBidi"/>
          <w:sz w:val="24"/>
          <w:szCs w:val="24"/>
        </w:rPr>
        <w:t xml:space="preserve">holding time up to a maximum of </w:t>
      </w:r>
      <w:r w:rsidR="00A604AF" w:rsidRPr="009A7EFC">
        <w:rPr>
          <w:rFonts w:asciiTheme="majorBidi" w:hAnsiTheme="majorBidi" w:cstheme="majorBidi"/>
          <w:sz w:val="24"/>
          <w:szCs w:val="24"/>
        </w:rPr>
        <w:t>50</w:t>
      </w:r>
      <w:r w:rsidR="004A55B2" w:rsidRPr="009A7EFC">
        <w:rPr>
          <w:rFonts w:asciiTheme="majorBidi" w:hAnsiTheme="majorBidi" w:cstheme="majorBidi"/>
          <w:sz w:val="24"/>
          <w:szCs w:val="24"/>
        </w:rPr>
        <w:t xml:space="preserve">% at 3.6 </w:t>
      </w:r>
      <w:proofErr w:type="spellStart"/>
      <w:r w:rsidR="004A55B2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4A55B2" w:rsidRPr="009A7EFC">
        <w:rPr>
          <w:rFonts w:asciiTheme="majorBidi" w:hAnsiTheme="majorBidi" w:cstheme="majorBidi"/>
          <w:sz w:val="24"/>
          <w:szCs w:val="24"/>
        </w:rPr>
        <w:t xml:space="preserve"> and then decreases at a later stage of reversion.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However, the volume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lastRenderedPageBreak/>
        <w:t xml:space="preserve">fraction of the reversed austenite at </w:t>
      </w:r>
      <w:r w:rsidR="001D486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proofErr w:type="spellStart"/>
      <w:r w:rsidR="0081290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intercritical</w:t>
      </w:r>
      <w:proofErr w:type="spellEnd"/>
      <w:r w:rsidR="0081290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annealing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temperature </w:t>
      </w:r>
      <w:r w:rsidR="004542E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increases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continuously against </w:t>
      </w:r>
      <w:r w:rsidR="004542E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holding time as shown in Fig. 4.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The v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olume fraction of the retained austenite </w:t>
      </w:r>
      <w:r w:rsidR="00BB73A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at</w:t>
      </w:r>
      <w:r w:rsidR="0081290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room temperature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essentially determined by two parameters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based on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volume fraction </w:t>
      </w:r>
      <w:r w:rsidR="004A55B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and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4A55B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stability of 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reverse</w:t>
      </w:r>
      <w:r w:rsidR="004A55B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d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austenite [</w:t>
      </w:r>
      <w:r w:rsidR="0043388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44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].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It was reported also that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stability of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austenite depends on various factors such as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grain size, orientation gradient and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re</w:t>
      </w:r>
      <w:r w:rsidR="00373D6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-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crystallization of austenite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[</w:t>
      </w:r>
      <w:r w:rsidR="0043388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45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]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and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increasing holding time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leads to an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increas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e in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58075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DB067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reversed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austenite grain size which consequently increases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martensite start (</w:t>
      </w:r>
      <w:proofErr w:type="spellStart"/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M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vertAlign w:val="subscript"/>
          <w:lang w:bidi="fa-IR"/>
        </w:rPr>
        <w:t>s</w:t>
      </w:r>
      <w:proofErr w:type="spellEnd"/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) temperature [</w:t>
      </w:r>
      <w:r w:rsidR="0043388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46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]. Hence, the stability of austenite </w:t>
      </w:r>
      <w:r w:rsidR="00BB73A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at room temperature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can be decreased by increasing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the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holding time.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Therefore,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 practice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there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essentially a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trade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-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off between the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se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two variables such that the volume fraction of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retained austenite</w:t>
      </w:r>
      <w:r w:rsidR="00BB73A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at room temperature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a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maximum near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holding time of 3.6 </w:t>
      </w:r>
      <w:proofErr w:type="spellStart"/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ks</w:t>
      </w:r>
      <w:proofErr w:type="spellEnd"/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. </w:t>
      </w:r>
    </w:p>
    <w:p w14:paraId="0D833292" w14:textId="77777777" w:rsidR="001F024E" w:rsidRPr="009A7EFC" w:rsidRDefault="00F3654D" w:rsidP="007D670B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According to Fig. </w:t>
      </w:r>
      <w:r w:rsidR="000356C1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9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, t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he </w:t>
      </w:r>
      <w:r w:rsidR="00957D0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micro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hardness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data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demonstrate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that in the beginning of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reverse transformation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, corresponding to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part I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n Fig. </w:t>
      </w:r>
      <w:r w:rsidR="00A604A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3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, 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hardness</w:t>
      </w:r>
      <w:r w:rsidR="00A604A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value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increases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significantly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due to the </w:t>
      </w:r>
      <w:r w:rsidR="00957D0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austenite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formation </w:t>
      </w:r>
      <w:r w:rsidR="005D615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accompanied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by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5D615F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high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dislocation density.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Thereafter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, further annealing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leads to a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recovery of the specimen as well as changing the reverse transformation mechanism from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martensitic to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 </w:t>
      </w:r>
      <w:r w:rsidR="00957D0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diffusional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type causing a </w:t>
      </w:r>
      <w:r w:rsidR="008E3E1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decrease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in </w:t>
      </w:r>
      <w:r w:rsidR="003514E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hardness </w:t>
      </w:r>
      <w:r w:rsidR="008E3E1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value</w:t>
      </w:r>
      <w:r w:rsidR="00F3630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.</w:t>
      </w:r>
    </w:p>
    <w:p w14:paraId="7D37C388" w14:textId="77777777" w:rsidR="006F0AAA" w:rsidRPr="009A7EFC" w:rsidRDefault="006F0AAA" w:rsidP="0043388C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eastAsia="DAKDG G+ MTSY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As </w:t>
      </w:r>
      <w:r w:rsidR="003E6F52" w:rsidRPr="009A7EFC">
        <w:rPr>
          <w:rFonts w:asciiTheme="majorBidi" w:eastAsia="DAKDG G+ MTSY" w:hAnsiTheme="majorBidi" w:cstheme="majorBidi"/>
          <w:sz w:val="24"/>
          <w:szCs w:val="24"/>
        </w:rPr>
        <w:t>illustrated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in Fig. 10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 xml:space="preserve"> and </w:t>
      </w:r>
      <w:r w:rsidR="003514EC" w:rsidRPr="009A7EFC">
        <w:rPr>
          <w:rFonts w:asciiTheme="majorBidi" w:eastAsia="DAKDG G+ MTSY" w:hAnsiTheme="majorBidi" w:cstheme="majorBidi"/>
          <w:sz w:val="24"/>
          <w:szCs w:val="24"/>
        </w:rPr>
        <w:t xml:space="preserve">documented in 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 xml:space="preserve">Table </w:t>
      </w:r>
      <w:r w:rsidR="003514EC" w:rsidRPr="009A7EFC">
        <w:rPr>
          <w:rFonts w:asciiTheme="majorBidi" w:eastAsia="DAKDG G+ MTSY" w:hAnsiTheme="majorBidi" w:cstheme="majorBidi"/>
          <w:sz w:val="24"/>
          <w:szCs w:val="24"/>
        </w:rPr>
        <w:t>1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, </w:t>
      </w:r>
      <w:r w:rsidR="00082833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8F5EF0" w:rsidRPr="009A7EFC">
        <w:rPr>
          <w:rFonts w:asciiTheme="majorBidi" w:eastAsia="DAKDG G+ MTSY" w:hAnsiTheme="majorBidi" w:cstheme="majorBidi"/>
          <w:sz w:val="24"/>
          <w:szCs w:val="24"/>
        </w:rPr>
        <w:t>SA</w:t>
      </w:r>
      <w:r w:rsidR="00A71582" w:rsidRPr="009A7EFC">
        <w:rPr>
          <w:rFonts w:asciiTheme="majorBidi" w:eastAsia="DAKDG G+ MTSY" w:hAnsiTheme="majorBidi" w:cstheme="majorBidi"/>
          <w:sz w:val="24"/>
          <w:szCs w:val="24"/>
        </w:rPr>
        <w:t xml:space="preserve"> sample</w:t>
      </w:r>
      <w:r w:rsidR="00082833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has </w:t>
      </w:r>
      <w:r w:rsidR="00082833" w:rsidRPr="009A7EFC">
        <w:rPr>
          <w:rFonts w:asciiTheme="majorBidi" w:eastAsia="DAKDG G+ MTSY" w:hAnsiTheme="majorBidi" w:cstheme="majorBidi"/>
          <w:sz w:val="24"/>
          <w:szCs w:val="24"/>
        </w:rPr>
        <w:t xml:space="preserve">values for the YS and UTS which are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similar </w:t>
      </w:r>
      <w:r w:rsidR="00082833" w:rsidRPr="009A7EFC">
        <w:rPr>
          <w:rFonts w:asciiTheme="majorBidi" w:eastAsia="DAKDG G+ MTSY" w:hAnsiTheme="majorBidi" w:cstheme="majorBidi"/>
          <w:sz w:val="24"/>
          <w:szCs w:val="24"/>
        </w:rPr>
        <w:t xml:space="preserve">with only minor strain hardening due to the high dislocation density of martensite, while the alloy displays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an elongation of </w:t>
      </w:r>
      <w:r w:rsidR="00082833" w:rsidRPr="009A7EFC">
        <w:rPr>
          <w:rFonts w:asciiTheme="majorBidi" w:eastAsia="DAKDG G+ MTSY" w:hAnsiTheme="majorBidi" w:cstheme="majorBidi"/>
          <w:sz w:val="24"/>
          <w:szCs w:val="24"/>
        </w:rPr>
        <w:t xml:space="preserve">about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6.</w:t>
      </w:r>
      <w:r w:rsidR="00644A60" w:rsidRPr="009A7EFC">
        <w:rPr>
          <w:rFonts w:asciiTheme="majorBidi" w:eastAsia="DAKDG G+ MTSY" w:hAnsiTheme="majorBidi" w:cstheme="majorBidi"/>
          <w:sz w:val="24"/>
          <w:szCs w:val="24"/>
        </w:rPr>
        <w:t>3</w:t>
      </w:r>
      <w:r w:rsidR="00082833" w:rsidRPr="009A7EFC">
        <w:rPr>
          <w:rFonts w:asciiTheme="majorBidi" w:eastAsia="DAKDG G+ MTSY" w:hAnsiTheme="majorBidi" w:cstheme="majorBidi"/>
          <w:sz w:val="24"/>
          <w:szCs w:val="24"/>
        </w:rPr>
        <w:t xml:space="preserve">%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due to the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relatively </w:t>
      </w:r>
      <w:r w:rsidR="00082833" w:rsidRPr="009A7EFC">
        <w:rPr>
          <w:rFonts w:asciiTheme="majorBidi" w:eastAsia="DAKDG G+ MTSY" w:hAnsiTheme="majorBidi" w:cstheme="majorBidi"/>
          <w:sz w:val="24"/>
          <w:szCs w:val="24"/>
        </w:rPr>
        <w:t>ductile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082833" w:rsidRPr="009A7EFC">
        <w:rPr>
          <w:rFonts w:asciiTheme="majorBidi" w:eastAsia="DAKDG G+ MTSY" w:hAnsiTheme="majorBidi" w:cstheme="majorBidi"/>
          <w:sz w:val="24"/>
          <w:szCs w:val="24"/>
        </w:rPr>
        <w:t xml:space="preserve">nature of the </w:t>
      </w:r>
      <w:r w:rsidR="00B53D23" w:rsidRPr="009A7EFC">
        <w:rPr>
          <w:rFonts w:asciiTheme="majorBidi" w:eastAsia="DAKDG G+ MTSY" w:hAnsiTheme="majorBidi" w:cstheme="majorBidi"/>
          <w:sz w:val="24"/>
          <w:szCs w:val="24"/>
        </w:rPr>
        <w:t>starting material</w:t>
      </w:r>
      <w:r w:rsidR="00082833" w:rsidRPr="009A7EFC">
        <w:rPr>
          <w:rFonts w:asciiTheme="majorBidi" w:eastAsia="DAKDG G+ MTSY" w:hAnsiTheme="majorBidi" w:cstheme="majorBidi"/>
          <w:sz w:val="24"/>
          <w:szCs w:val="24"/>
        </w:rPr>
        <w:t xml:space="preserve">.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A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70% cold rolling 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increases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the UTS 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of </w:t>
      </w:r>
      <w:r w:rsidR="003E6F52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8F5EF0" w:rsidRPr="009A7EFC">
        <w:rPr>
          <w:rFonts w:asciiTheme="majorBidi" w:eastAsia="DAKDG G+ MTSY" w:hAnsiTheme="majorBidi" w:cstheme="majorBidi"/>
          <w:sz w:val="24"/>
          <w:szCs w:val="24"/>
        </w:rPr>
        <w:t>SA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 sample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to </w:t>
      </w:r>
      <w:r w:rsidR="008F5EF0" w:rsidRPr="009A7EFC">
        <w:rPr>
          <w:rFonts w:asciiTheme="majorBidi" w:eastAsia="DAKDG G+ MTSY" w:hAnsiTheme="majorBidi" w:cstheme="majorBidi"/>
          <w:sz w:val="24"/>
          <w:szCs w:val="24"/>
        </w:rPr>
        <w:sym w:font="Symbol" w:char="F07E"/>
      </w:r>
      <w:r w:rsidRPr="009A7EFC">
        <w:rPr>
          <w:rFonts w:asciiTheme="majorBidi" w:eastAsia="DAKDG G+ MTSY" w:hAnsiTheme="majorBidi" w:cstheme="majorBidi"/>
          <w:sz w:val="24"/>
          <w:szCs w:val="24"/>
        </w:rPr>
        <w:t>8</w:t>
      </w:r>
      <w:r w:rsidR="00644A60" w:rsidRPr="009A7EFC">
        <w:rPr>
          <w:rFonts w:asciiTheme="majorBidi" w:eastAsia="DAKDG G+ MTSY" w:hAnsiTheme="majorBidi" w:cstheme="majorBidi"/>
          <w:sz w:val="24"/>
          <w:szCs w:val="24"/>
        </w:rPr>
        <w:t>77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MPa</w:t>
      </w:r>
      <w:r w:rsidR="00B53D23" w:rsidRPr="009A7EFC">
        <w:rPr>
          <w:rFonts w:asciiTheme="majorBidi" w:eastAsia="DAKDG G+ MTSY" w:hAnsiTheme="majorBidi" w:cstheme="majorBidi"/>
          <w:sz w:val="24"/>
          <w:szCs w:val="24"/>
        </w:rPr>
        <w:t xml:space="preserve"> while the elongation decrease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="00B53D23" w:rsidRPr="009A7EFC">
        <w:rPr>
          <w:rFonts w:asciiTheme="majorBidi" w:eastAsia="DAKDG G+ MTSY" w:hAnsiTheme="majorBidi" w:cstheme="majorBidi"/>
          <w:sz w:val="24"/>
          <w:szCs w:val="24"/>
        </w:rPr>
        <w:t xml:space="preserve"> to </w:t>
      </w:r>
      <w:r w:rsidR="008F5EF0" w:rsidRPr="009A7EFC">
        <w:rPr>
          <w:rFonts w:asciiTheme="majorBidi" w:eastAsia="DAKDG G+ MTSY" w:hAnsiTheme="majorBidi" w:cstheme="majorBidi"/>
          <w:sz w:val="24"/>
          <w:szCs w:val="24"/>
        </w:rPr>
        <w:sym w:font="Symbol" w:char="F07E"/>
      </w:r>
      <w:r w:rsidR="00B53D23" w:rsidRPr="009A7EFC">
        <w:rPr>
          <w:rFonts w:asciiTheme="majorBidi" w:eastAsia="DAKDG G+ MTSY" w:hAnsiTheme="majorBidi" w:cstheme="majorBidi"/>
          <w:sz w:val="24"/>
          <w:szCs w:val="24"/>
        </w:rPr>
        <w:t>3.</w:t>
      </w:r>
      <w:r w:rsidR="00644A60" w:rsidRPr="009A7EFC">
        <w:rPr>
          <w:rFonts w:asciiTheme="majorBidi" w:eastAsia="DAKDG G+ MTSY" w:hAnsiTheme="majorBidi" w:cstheme="majorBidi"/>
          <w:sz w:val="24"/>
          <w:szCs w:val="24"/>
        </w:rPr>
        <w:t>8</w:t>
      </w:r>
      <w:r w:rsidR="00B53D23" w:rsidRPr="009A7EFC">
        <w:rPr>
          <w:rFonts w:asciiTheme="majorBidi" w:eastAsia="DAKDG G+ MTSY" w:hAnsiTheme="majorBidi" w:cstheme="majorBidi"/>
          <w:sz w:val="24"/>
          <w:szCs w:val="24"/>
        </w:rPr>
        <w:t>%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 and this h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igher </w:t>
      </w:r>
      <w:r w:rsidR="00B53D23" w:rsidRPr="009A7EFC">
        <w:rPr>
          <w:rFonts w:asciiTheme="majorBidi" w:eastAsia="DAKDG G+ MTSY" w:hAnsiTheme="majorBidi" w:cstheme="majorBidi"/>
          <w:sz w:val="24"/>
          <w:szCs w:val="24"/>
        </w:rPr>
        <w:t>strength</w:t>
      </w:r>
      <w:r w:rsidR="000E1DFC" w:rsidRPr="009A7EFC">
        <w:rPr>
          <w:rFonts w:asciiTheme="majorBidi" w:eastAsia="DAKDG G+ MTSY" w:hAnsiTheme="majorBidi" w:cstheme="majorBidi"/>
          <w:sz w:val="24"/>
          <w:szCs w:val="24"/>
        </w:rPr>
        <w:t xml:space="preserve"> and lower ductility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>is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attribute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>d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to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 xml:space="preserve"> the effect of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 xml:space="preserve">heavy cold deformation which causes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a 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 xml:space="preserve">high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density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 xml:space="preserve"> of dislocations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and 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>lead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s 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 xml:space="preserve">to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a 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 xml:space="preserve">high density </w:t>
      </w:r>
      <w:r w:rsidR="00AD012B" w:rsidRPr="009A7EFC">
        <w:rPr>
          <w:rFonts w:asciiTheme="majorBidi" w:eastAsia="DAKDG G+ MTSY" w:hAnsiTheme="majorBidi" w:cstheme="majorBidi"/>
          <w:sz w:val="24"/>
          <w:szCs w:val="24"/>
        </w:rPr>
        <w:t xml:space="preserve">of 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 xml:space="preserve">shear bands and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fine</w:t>
      </w:r>
      <w:r w:rsidR="003203D5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grains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 [</w:t>
      </w:r>
      <w:r w:rsidR="0043388C" w:rsidRPr="009A7EFC">
        <w:rPr>
          <w:rFonts w:asciiTheme="majorBidi" w:eastAsia="DAKDG G+ MTSY" w:hAnsiTheme="majorBidi" w:cstheme="majorBidi"/>
          <w:sz w:val="24"/>
          <w:szCs w:val="24"/>
        </w:rPr>
        <w:t>18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>]</w:t>
      </w:r>
      <w:r w:rsidRPr="009A7EFC">
        <w:rPr>
          <w:rFonts w:asciiTheme="majorBidi" w:eastAsia="DAKDG G+ MTSY" w:hAnsiTheme="majorBidi" w:cstheme="majorBidi"/>
          <w:sz w:val="24"/>
          <w:szCs w:val="24"/>
        </w:rPr>
        <w:t>.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 After </w:t>
      </w:r>
      <w:r w:rsidR="000F0123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9F05D3" w:rsidRPr="009A7EFC">
        <w:rPr>
          <w:rFonts w:asciiTheme="majorBidi" w:eastAsia="DAKDG G+ MTSY" w:hAnsiTheme="majorBidi" w:cstheme="majorBidi"/>
          <w:sz w:val="24"/>
          <w:szCs w:val="24"/>
        </w:rPr>
        <w:t xml:space="preserve">PDIA </w:t>
      </w:r>
      <w:r w:rsidR="009F05D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for 3.6 </w:t>
      </w:r>
      <w:proofErr w:type="spellStart"/>
      <w:r w:rsidR="009F05D3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ks</w:t>
      </w:r>
      <w:proofErr w:type="spellEnd"/>
      <w:r w:rsidR="00FF4EC1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, 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>the UTS and fracture strain increase to ~95</w:t>
      </w:r>
      <w:r w:rsidR="00644A60" w:rsidRPr="009A7EFC">
        <w:rPr>
          <w:rFonts w:asciiTheme="majorBidi" w:eastAsia="DAKDG G+ MTSY" w:hAnsiTheme="majorBidi" w:cstheme="majorBidi"/>
          <w:sz w:val="24"/>
          <w:szCs w:val="24"/>
        </w:rPr>
        <w:t>5</w:t>
      </w:r>
      <w:r w:rsidR="00540388" w:rsidRPr="009A7EFC">
        <w:rPr>
          <w:rFonts w:asciiTheme="majorBidi" w:eastAsia="DAKDG G+ MTSY" w:hAnsiTheme="majorBidi" w:cstheme="majorBidi"/>
          <w:sz w:val="24"/>
          <w:szCs w:val="24"/>
        </w:rPr>
        <w:t xml:space="preserve"> MPa and ~9.1%, respectively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, and this is </w:t>
      </w:r>
      <w:r w:rsidR="0097261B" w:rsidRPr="009A7EFC">
        <w:rPr>
          <w:rFonts w:asciiTheme="majorBidi" w:eastAsia="DAKDG G+ MTSY" w:hAnsiTheme="majorBidi" w:cstheme="majorBidi"/>
          <w:sz w:val="24"/>
          <w:szCs w:val="24"/>
        </w:rPr>
        <w:t>related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 to the </w:t>
      </w:r>
      <w:r w:rsidR="0097261B" w:rsidRPr="009A7EFC">
        <w:rPr>
          <w:rFonts w:asciiTheme="majorBidi" w:eastAsia="DAKDG G+ MTSY" w:hAnsiTheme="majorBidi" w:cstheme="majorBidi"/>
          <w:sz w:val="24"/>
          <w:szCs w:val="24"/>
        </w:rPr>
        <w:t xml:space="preserve">nature of </w:t>
      </w:r>
      <w:r w:rsidR="0097261B" w:rsidRPr="009A7EFC">
        <w:rPr>
          <w:rFonts w:asciiTheme="majorBidi" w:eastAsia="DAKDG G+ MTSY" w:hAnsiTheme="majorBidi" w:cstheme="majorBidi"/>
          <w:sz w:val="24"/>
          <w:szCs w:val="24"/>
        </w:rPr>
        <w:lastRenderedPageBreak/>
        <w:t xml:space="preserve">the 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>reversed austenite with a fine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>-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grained structure. </w:t>
      </w:r>
      <w:r w:rsidR="00540388" w:rsidRPr="009A7EFC">
        <w:rPr>
          <w:rFonts w:asciiTheme="majorBidi" w:eastAsia="DAKDG G+ MTSY" w:hAnsiTheme="majorBidi" w:cstheme="majorBidi"/>
          <w:sz w:val="24"/>
          <w:szCs w:val="24"/>
        </w:rPr>
        <w:t xml:space="preserve">As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noted earlier, </w:t>
      </w:r>
      <w:r w:rsidR="00540388" w:rsidRPr="009A7EFC">
        <w:rPr>
          <w:rFonts w:asciiTheme="majorBidi" w:eastAsia="DAKDG G+ MTSY" w:hAnsiTheme="majorBidi" w:cstheme="majorBidi"/>
          <w:sz w:val="24"/>
          <w:szCs w:val="24"/>
        </w:rPr>
        <w:t xml:space="preserve">the austenite </w:t>
      </w:r>
      <w:r w:rsidR="00475532" w:rsidRPr="009A7EFC">
        <w:rPr>
          <w:rFonts w:asciiTheme="majorBidi" w:eastAsia="DAKDG G+ MTSY" w:hAnsiTheme="majorBidi" w:cstheme="majorBidi"/>
          <w:sz w:val="24"/>
          <w:szCs w:val="24"/>
        </w:rPr>
        <w:t xml:space="preserve">grains </w:t>
      </w:r>
      <w:r w:rsidR="00540388" w:rsidRPr="009A7EFC">
        <w:rPr>
          <w:rFonts w:asciiTheme="majorBidi" w:eastAsia="DAKDG G+ MTSY" w:hAnsiTheme="majorBidi" w:cstheme="majorBidi"/>
          <w:sz w:val="24"/>
          <w:szCs w:val="24"/>
        </w:rPr>
        <w:t xml:space="preserve">formed </w:t>
      </w:r>
      <w:r w:rsidR="000E1DFC" w:rsidRPr="009A7EFC">
        <w:rPr>
          <w:rFonts w:asciiTheme="majorBidi" w:eastAsia="DAKDG G+ MTSY" w:hAnsiTheme="majorBidi" w:cstheme="majorBidi"/>
          <w:sz w:val="24"/>
          <w:szCs w:val="24"/>
        </w:rPr>
        <w:t>by</w:t>
      </w:r>
      <w:r w:rsidR="00540388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9F05D3" w:rsidRPr="009A7EFC">
        <w:rPr>
          <w:rFonts w:asciiTheme="majorBidi" w:eastAsia="DAKDG G+ MTSY" w:hAnsiTheme="majorBidi" w:cstheme="majorBidi"/>
          <w:sz w:val="24"/>
          <w:szCs w:val="24"/>
        </w:rPr>
        <w:t>PDIA</w:t>
      </w:r>
      <w:r w:rsidR="00540388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47553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for 3.6 </w:t>
      </w:r>
      <w:proofErr w:type="spellStart"/>
      <w:r w:rsidR="0047553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ks</w:t>
      </w:r>
      <w:proofErr w:type="spellEnd"/>
      <w:r w:rsidR="0047553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have </w:t>
      </w:r>
      <w:r w:rsidR="0097261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two main </w:t>
      </w:r>
      <w:r w:rsidR="005A5E6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characteristics </w:t>
      </w:r>
      <w:r w:rsidR="0097261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including </w:t>
      </w:r>
      <w:r w:rsidR="0047553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martensitic and diffusional.</w:t>
      </w:r>
      <w:r w:rsidR="0097261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5A5E6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proofErr w:type="spellStart"/>
      <w:r w:rsidR="005A5E6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d</w:t>
      </w:r>
      <w:r w:rsidR="0097261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isplacively</w:t>
      </w:r>
      <w:proofErr w:type="spellEnd"/>
      <w:r w:rsidR="005A5E6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-</w:t>
      </w:r>
      <w:r w:rsidR="0097261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formed austenite inherits the dislocation structure from the parent </w:t>
      </w:r>
      <w:proofErr w:type="gramStart"/>
      <w:r w:rsidR="0097261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martensite</w:t>
      </w:r>
      <w:proofErr w:type="gramEnd"/>
      <w:r w:rsidR="00310A34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and </w:t>
      </w:r>
      <w:r w:rsidR="0097261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</w:t>
      </w:r>
      <w:r w:rsidR="005A5E69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 </w:t>
      </w:r>
      <w:r w:rsidR="00310A34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increases </w:t>
      </w:r>
      <w:r w:rsidR="0097261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310A34" w:rsidRPr="009A7EFC">
        <w:rPr>
          <w:rFonts w:asciiTheme="majorBidi" w:eastAsia="DAKDG G+ MTSY" w:hAnsiTheme="majorBidi" w:cstheme="majorBidi"/>
          <w:sz w:val="24"/>
          <w:szCs w:val="24"/>
        </w:rPr>
        <w:t>strength of the microstructure [</w:t>
      </w:r>
      <w:r w:rsidR="0043388C" w:rsidRPr="009A7EFC">
        <w:rPr>
          <w:rFonts w:asciiTheme="majorBidi" w:eastAsia="DAKDG G+ MTSY" w:hAnsiTheme="majorBidi" w:cstheme="majorBidi"/>
          <w:sz w:val="24"/>
          <w:szCs w:val="24"/>
        </w:rPr>
        <w:t>47</w:t>
      </w:r>
      <w:r w:rsidR="002C302E" w:rsidRPr="009A7EFC">
        <w:rPr>
          <w:rFonts w:asciiTheme="majorBidi" w:eastAsia="DAKDG G+ MTSY" w:hAnsiTheme="majorBidi" w:cstheme="majorBidi"/>
          <w:sz w:val="24"/>
          <w:szCs w:val="24"/>
        </w:rPr>
        <w:t>,</w:t>
      </w:r>
      <w:r w:rsidR="0043388C" w:rsidRPr="009A7EFC">
        <w:rPr>
          <w:rFonts w:asciiTheme="majorBidi" w:eastAsia="DAKDG G+ MTSY" w:hAnsiTheme="majorBidi" w:cstheme="majorBidi"/>
          <w:sz w:val="24"/>
          <w:szCs w:val="24"/>
        </w:rPr>
        <w:t>48</w:t>
      </w:r>
      <w:r w:rsidR="00310A34" w:rsidRPr="009A7EFC">
        <w:rPr>
          <w:rFonts w:asciiTheme="majorBidi" w:eastAsia="DAKDG G+ MTSY" w:hAnsiTheme="majorBidi" w:cstheme="majorBidi"/>
          <w:sz w:val="24"/>
          <w:szCs w:val="24"/>
        </w:rPr>
        <w:t>]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 whereas </w:t>
      </w:r>
      <w:r w:rsidR="00310A34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>r</w:t>
      </w:r>
      <w:r w:rsidR="00310A34" w:rsidRPr="009A7EFC">
        <w:rPr>
          <w:rFonts w:asciiTheme="majorBidi" w:eastAsia="DAKDG G+ MTSY" w:hAnsiTheme="majorBidi" w:cstheme="majorBidi"/>
          <w:sz w:val="24"/>
          <w:szCs w:val="24"/>
        </w:rPr>
        <w:t xml:space="preserve">eversed austenite formed by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a </w:t>
      </w:r>
      <w:r w:rsidR="00310A34" w:rsidRPr="009A7EFC">
        <w:rPr>
          <w:rFonts w:asciiTheme="majorBidi" w:eastAsia="DAKDG G+ MTSY" w:hAnsiTheme="majorBidi" w:cstheme="majorBidi"/>
          <w:sz w:val="24"/>
          <w:szCs w:val="24"/>
        </w:rPr>
        <w:t xml:space="preserve">diffusional mechanism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produces </w:t>
      </w:r>
      <w:r w:rsidR="00310A34" w:rsidRPr="009A7EFC">
        <w:rPr>
          <w:rFonts w:asciiTheme="majorBidi" w:eastAsia="DAKDG G+ MTSY" w:hAnsiTheme="majorBidi" w:cstheme="majorBidi"/>
          <w:sz w:val="24"/>
          <w:szCs w:val="24"/>
        </w:rPr>
        <w:t>an increase in ductility.</w:t>
      </w:r>
      <w:r w:rsidR="00F57C8E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Finally,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the 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subsequent </w:t>
      </w:r>
      <w:r w:rsidR="00F57C8E" w:rsidRPr="009A7EFC">
        <w:rPr>
          <w:rFonts w:asciiTheme="majorBidi" w:eastAsia="DAKDG G+ MTSY" w:hAnsiTheme="majorBidi" w:cstheme="majorBidi"/>
          <w:sz w:val="24"/>
          <w:szCs w:val="24"/>
        </w:rPr>
        <w:t xml:space="preserve">isothermal 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ageing treatment </w:t>
      </w:r>
      <w:r w:rsidR="00AD012B" w:rsidRPr="009A7EFC">
        <w:rPr>
          <w:rFonts w:asciiTheme="majorBidi" w:eastAsia="DAKDG G+ MTSY" w:hAnsiTheme="majorBidi" w:cstheme="majorBidi"/>
          <w:sz w:val="24"/>
          <w:szCs w:val="24"/>
        </w:rPr>
        <w:t>for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 the </w:t>
      </w:r>
      <w:r w:rsidR="00FF1B5E" w:rsidRPr="009A7EFC">
        <w:rPr>
          <w:rFonts w:asciiTheme="majorBidi" w:eastAsia="DAKDG G+ MTSY" w:hAnsiTheme="majorBidi" w:cstheme="majorBidi"/>
          <w:sz w:val="24"/>
          <w:szCs w:val="24"/>
        </w:rPr>
        <w:t>PDIA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 specimen le</w:t>
      </w:r>
      <w:r w:rsidR="004664EC" w:rsidRPr="009A7EFC">
        <w:rPr>
          <w:rFonts w:asciiTheme="majorBidi" w:eastAsia="DAKDG G+ MTSY" w:hAnsiTheme="majorBidi" w:cstheme="majorBidi"/>
          <w:sz w:val="24"/>
          <w:szCs w:val="24"/>
        </w:rPr>
        <w:t>a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>d</w:t>
      </w:r>
      <w:r w:rsidR="004664EC" w:rsidRPr="009A7EFC">
        <w:rPr>
          <w:rFonts w:asciiTheme="majorBidi" w:eastAsia="DAKDG G+ MTSY" w:hAnsiTheme="majorBidi" w:cstheme="majorBidi"/>
          <w:sz w:val="24"/>
          <w:szCs w:val="24"/>
        </w:rPr>
        <w:t>s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 to increase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s in 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>the UTS and fracture strain to ~1215 MPa an</w:t>
      </w:r>
      <w:r w:rsidR="00FF4EC1" w:rsidRPr="009A7EFC">
        <w:rPr>
          <w:rFonts w:asciiTheme="majorBidi" w:eastAsia="DAKDG G+ MTSY" w:hAnsiTheme="majorBidi" w:cstheme="majorBidi"/>
          <w:color w:val="000000" w:themeColor="text1"/>
          <w:sz w:val="24"/>
          <w:szCs w:val="24"/>
        </w:rPr>
        <w:t>d ~13.</w:t>
      </w:r>
      <w:r w:rsidR="00644A60" w:rsidRPr="009A7EFC">
        <w:rPr>
          <w:rFonts w:asciiTheme="majorBidi" w:eastAsia="DAKDG G+ MTSY" w:hAnsiTheme="majorBidi" w:cstheme="majorBidi"/>
          <w:color w:val="000000" w:themeColor="text1"/>
          <w:sz w:val="24"/>
          <w:szCs w:val="24"/>
        </w:rPr>
        <w:t>1</w:t>
      </w:r>
      <w:r w:rsidR="00FF4EC1" w:rsidRPr="009A7EFC">
        <w:rPr>
          <w:rFonts w:asciiTheme="majorBidi" w:eastAsia="DAKDG G+ MTSY" w:hAnsiTheme="majorBidi" w:cstheme="majorBidi"/>
          <w:color w:val="000000" w:themeColor="text1"/>
          <w:sz w:val="24"/>
          <w:szCs w:val="24"/>
        </w:rPr>
        <w:t>%, respe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>ctively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>,</w:t>
      </w:r>
      <w:r w:rsidR="00F57C8E" w:rsidRPr="009A7EFC">
        <w:rPr>
          <w:rFonts w:asciiTheme="majorBidi" w:eastAsia="DAKDG G+ MTSY" w:hAnsiTheme="majorBidi" w:cstheme="majorBidi"/>
          <w:sz w:val="24"/>
          <w:szCs w:val="24"/>
        </w:rPr>
        <w:t xml:space="preserve"> by strengthening the microstructure through </w:t>
      </w:r>
      <w:r w:rsidR="005A5E69" w:rsidRPr="009A7EFC">
        <w:rPr>
          <w:rFonts w:asciiTheme="majorBidi" w:eastAsia="DAKDG G+ MTSY" w:hAnsiTheme="majorBidi" w:cstheme="majorBidi"/>
          <w:sz w:val="24"/>
          <w:szCs w:val="24"/>
        </w:rPr>
        <w:t xml:space="preserve">the formation of 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sym w:font="Symbol" w:char="F071"/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>-</w:t>
      </w:r>
      <w:proofErr w:type="spellStart"/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>NiMn</w:t>
      </w:r>
      <w:proofErr w:type="spellEnd"/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 precipitates</w:t>
      </w:r>
      <w:r w:rsidR="00F57C8E" w:rsidRPr="009A7EFC">
        <w:rPr>
          <w:rFonts w:asciiTheme="majorBidi" w:eastAsia="DAKDG G+ MTSY" w:hAnsiTheme="majorBidi" w:cstheme="majorBidi"/>
          <w:sz w:val="24"/>
          <w:szCs w:val="24"/>
        </w:rPr>
        <w:t xml:space="preserve">. </w:t>
      </w:r>
      <w:r w:rsidR="00FF4EC1"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</w:t>
      </w:r>
    </w:p>
    <w:p w14:paraId="5F5536F5" w14:textId="69D2C63D" w:rsidR="00AE0AB7" w:rsidRPr="009A7EFC" w:rsidRDefault="00A8334D" w:rsidP="0043388C">
      <w:pPr>
        <w:spacing w:line="48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From t</w:t>
      </w:r>
      <w:r w:rsidR="001F024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he cyclic tensile test result</w:t>
      </w:r>
      <w:r w:rsidR="00A872B0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</w:t>
      </w:r>
      <w:r w:rsidR="002B3A1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1F024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in Fig. 1</w:t>
      </w:r>
      <w:r w:rsidR="00AE0AB7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1</w:t>
      </w:r>
      <w:r w:rsidR="002B3A1A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b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,</w:t>
      </w:r>
      <w:r w:rsidR="001F024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it is </w:t>
      </w:r>
      <w:r w:rsidR="000723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apparent that there is a </w:t>
      </w:r>
      <w:proofErr w:type="spellStart"/>
      <w:r w:rsidR="000723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seudoelastic</w:t>
      </w:r>
      <w:proofErr w:type="spellEnd"/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behavior in </w:t>
      </w:r>
      <w:r w:rsidR="001F024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r w:rsidR="00FF1B5E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CR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specimen</w:t>
      </w:r>
      <w:r w:rsidR="00072346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which is </w:t>
      </w:r>
      <w:r w:rsidRPr="009A7EFC">
        <w:rPr>
          <w:rFonts w:asciiTheme="majorBidi" w:hAnsiTheme="majorBidi" w:cstheme="majorBidi"/>
          <w:sz w:val="24"/>
          <w:szCs w:val="24"/>
        </w:rPr>
        <w:t>attributed to</w:t>
      </w:r>
      <w:r w:rsidRPr="009A7EFC" w:rsidDel="003B75B9">
        <w:rPr>
          <w:rFonts w:asciiTheme="majorBidi" w:hAnsiTheme="majorBidi" w:cstheme="majorBidi"/>
          <w:sz w:val="24"/>
          <w:szCs w:val="24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</w:rPr>
        <w:t xml:space="preserve">the presence of deformation-induced austenite having </w:t>
      </w:r>
      <w:r w:rsidR="00072346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Pr="009A7EFC">
        <w:rPr>
          <w:rFonts w:asciiTheme="majorBidi" w:hAnsiTheme="majorBidi" w:cstheme="majorBidi"/>
          <w:sz w:val="24"/>
          <w:szCs w:val="24"/>
        </w:rPr>
        <w:t xml:space="preserve">high dislocation density. </w:t>
      </w:r>
      <w:r w:rsidR="00B17E54" w:rsidRPr="009A7EFC">
        <w:rPr>
          <w:rFonts w:asciiTheme="majorBidi" w:hAnsiTheme="majorBidi" w:cstheme="majorBidi"/>
          <w:sz w:val="24"/>
          <w:szCs w:val="24"/>
        </w:rPr>
        <w:t>D</w:t>
      </w:r>
      <w:r w:rsidRPr="009A7EFC">
        <w:rPr>
          <w:rFonts w:asciiTheme="majorBidi" w:hAnsiTheme="majorBidi" w:cstheme="majorBidi"/>
          <w:sz w:val="24"/>
          <w:szCs w:val="24"/>
        </w:rPr>
        <w:t xml:space="preserve">islocation generation in the formed austenite under cold rolling leads to </w:t>
      </w:r>
      <w:r w:rsidR="00072346" w:rsidRPr="009A7EFC">
        <w:rPr>
          <w:rFonts w:asciiTheme="majorBidi" w:hAnsiTheme="majorBidi" w:cstheme="majorBidi"/>
          <w:sz w:val="24"/>
          <w:szCs w:val="24"/>
        </w:rPr>
        <w:t xml:space="preserve">an </w:t>
      </w:r>
      <w:r w:rsidR="00F727FC" w:rsidRPr="009A7EFC">
        <w:rPr>
          <w:rFonts w:asciiTheme="majorBidi" w:hAnsiTheme="majorBidi" w:cstheme="majorBidi"/>
          <w:sz w:val="24"/>
          <w:szCs w:val="24"/>
        </w:rPr>
        <w:t>increase</w:t>
      </w:r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072346" w:rsidRPr="009A7EFC">
        <w:rPr>
          <w:rFonts w:asciiTheme="majorBidi" w:hAnsiTheme="majorBidi" w:cstheme="majorBidi"/>
          <w:sz w:val="24"/>
          <w:szCs w:val="24"/>
        </w:rPr>
        <w:t xml:space="preserve">in the </w:t>
      </w:r>
      <w:r w:rsidRPr="009A7EFC">
        <w:rPr>
          <w:rFonts w:asciiTheme="majorBidi" w:hAnsiTheme="majorBidi" w:cstheme="majorBidi"/>
          <w:sz w:val="24"/>
          <w:szCs w:val="24"/>
        </w:rPr>
        <w:t xml:space="preserve">yield strength and promotes </w:t>
      </w:r>
      <w:r w:rsidR="00072346" w:rsidRPr="009A7EFC">
        <w:rPr>
          <w:rFonts w:asciiTheme="majorBidi" w:hAnsiTheme="majorBidi" w:cstheme="majorBidi"/>
          <w:sz w:val="24"/>
          <w:szCs w:val="24"/>
        </w:rPr>
        <w:t xml:space="preserve">an </w:t>
      </w:r>
      <w:r w:rsidR="005206E9" w:rsidRPr="009A7EFC">
        <w:rPr>
          <w:rFonts w:asciiTheme="majorBidi" w:hAnsiTheme="majorBidi" w:cstheme="majorBidi"/>
          <w:sz w:val="24"/>
          <w:szCs w:val="24"/>
        </w:rPr>
        <w:t>austenite to epsilon martensite</w:t>
      </w:r>
      <w:r w:rsidRPr="009A7EFC">
        <w:rPr>
          <w:rFonts w:asciiTheme="majorBidi" w:hAnsiTheme="majorBidi" w:cstheme="majorBidi"/>
          <w:sz w:val="24"/>
          <w:szCs w:val="24"/>
        </w:rPr>
        <w:t xml:space="preserve"> transformation rather than slip deformation during cyclic tension.</w:t>
      </w:r>
      <w:r w:rsidR="00950CBE" w:rsidRPr="009A7EFC">
        <w:rPr>
          <w:rFonts w:asciiTheme="majorBidi" w:hAnsiTheme="majorBidi" w:cstheme="majorBidi"/>
          <w:sz w:val="24"/>
          <w:szCs w:val="24"/>
        </w:rPr>
        <w:t xml:space="preserve"> In addition, the accumulation of dislocations produces a large stress field around the tip of the epsilon</w:t>
      </w:r>
      <w:r w:rsidR="001D486D" w:rsidRPr="009A7EFC">
        <w:rPr>
          <w:rFonts w:asciiTheme="majorBidi" w:hAnsiTheme="majorBidi" w:cstheme="majorBidi"/>
          <w:sz w:val="24"/>
          <w:szCs w:val="24"/>
        </w:rPr>
        <w:t>-</w:t>
      </w:r>
      <w:r w:rsidR="00950CBE" w:rsidRPr="009A7EFC">
        <w:rPr>
          <w:rFonts w:asciiTheme="majorBidi" w:hAnsiTheme="majorBidi" w:cstheme="majorBidi"/>
          <w:sz w:val="24"/>
          <w:szCs w:val="24"/>
        </w:rPr>
        <w:t>martensite and acts as a back-stress on the growing martensite so that the reversible motion of the austenite and epsilon</w:t>
      </w:r>
      <w:r w:rsidR="001D486D" w:rsidRPr="009A7EFC">
        <w:rPr>
          <w:rFonts w:asciiTheme="majorBidi" w:hAnsiTheme="majorBidi" w:cstheme="majorBidi"/>
          <w:sz w:val="24"/>
          <w:szCs w:val="24"/>
        </w:rPr>
        <w:t>-</w:t>
      </w:r>
      <w:r w:rsidR="00950CBE" w:rsidRPr="009A7EFC">
        <w:rPr>
          <w:rFonts w:asciiTheme="majorBidi" w:hAnsiTheme="majorBidi" w:cstheme="majorBidi"/>
          <w:sz w:val="24"/>
          <w:szCs w:val="24"/>
        </w:rPr>
        <w:t>martensite (</w:t>
      </w:r>
      <w:proofErr w:type="spellStart"/>
      <w:r w:rsidR="00950CBE" w:rsidRPr="009A7EFC">
        <w:rPr>
          <w:rFonts w:asciiTheme="majorBidi" w:hAnsiTheme="majorBidi" w:cstheme="majorBidi"/>
          <w:sz w:val="24"/>
          <w:szCs w:val="24"/>
        </w:rPr>
        <w:t>fcc</w:t>
      </w:r>
      <w:proofErr w:type="spellEnd"/>
      <w:r w:rsidR="00950CBE" w:rsidRPr="009A7EFC">
        <w:rPr>
          <w:rFonts w:asciiTheme="majorBidi" w:hAnsiTheme="majorBidi" w:cstheme="majorBidi"/>
          <w:sz w:val="24"/>
          <w:szCs w:val="24"/>
        </w:rPr>
        <w:t xml:space="preserve">/hcp) interface is </w:t>
      </w:r>
      <w:r w:rsidR="00817246" w:rsidRPr="009A7EFC">
        <w:rPr>
          <w:rFonts w:asciiTheme="majorBidi" w:hAnsiTheme="majorBidi" w:cstheme="majorBidi"/>
          <w:sz w:val="24"/>
          <w:szCs w:val="24"/>
        </w:rPr>
        <w:t>feasible</w:t>
      </w:r>
      <w:r w:rsidR="00950CBE" w:rsidRPr="009A7EFC">
        <w:rPr>
          <w:rFonts w:asciiTheme="majorBidi" w:hAnsiTheme="majorBidi" w:cstheme="majorBidi"/>
          <w:sz w:val="24"/>
          <w:szCs w:val="24"/>
        </w:rPr>
        <w:t>. An effect of the back-stress on the reversibility of the austenite to epsilon</w:t>
      </w:r>
      <w:r w:rsidR="001D486D" w:rsidRPr="009A7EFC">
        <w:rPr>
          <w:rFonts w:asciiTheme="majorBidi" w:hAnsiTheme="majorBidi" w:cstheme="majorBidi"/>
          <w:sz w:val="24"/>
          <w:szCs w:val="24"/>
        </w:rPr>
        <w:t>-</w:t>
      </w:r>
      <w:r w:rsidR="00950CBE" w:rsidRPr="009A7EFC">
        <w:rPr>
          <w:rFonts w:asciiTheme="majorBidi" w:hAnsiTheme="majorBidi" w:cstheme="majorBidi"/>
          <w:sz w:val="24"/>
          <w:szCs w:val="24"/>
        </w:rPr>
        <w:t xml:space="preserve">martensite transformation was also proposed </w:t>
      </w:r>
      <w:r w:rsidR="00817246" w:rsidRPr="009A7EFC">
        <w:rPr>
          <w:rFonts w:asciiTheme="majorBidi" w:hAnsiTheme="majorBidi" w:cstheme="majorBidi"/>
          <w:sz w:val="24"/>
          <w:szCs w:val="24"/>
        </w:rPr>
        <w:t xml:space="preserve">earlier </w:t>
      </w:r>
      <w:r w:rsidR="00950CBE" w:rsidRPr="009A7EFC">
        <w:rPr>
          <w:rFonts w:asciiTheme="majorBidi" w:hAnsiTheme="majorBidi" w:cstheme="majorBidi"/>
          <w:sz w:val="24"/>
          <w:szCs w:val="24"/>
        </w:rPr>
        <w:t>[</w:t>
      </w:r>
      <w:r w:rsidR="0043388C" w:rsidRPr="009A7EFC">
        <w:rPr>
          <w:rFonts w:asciiTheme="majorBidi" w:hAnsiTheme="majorBidi" w:cstheme="majorBidi"/>
          <w:sz w:val="24"/>
          <w:szCs w:val="24"/>
        </w:rPr>
        <w:t>49</w:t>
      </w:r>
      <w:r w:rsidR="00950CBE" w:rsidRPr="009A7EFC">
        <w:rPr>
          <w:rFonts w:asciiTheme="majorBidi" w:hAnsiTheme="majorBidi" w:cstheme="majorBidi"/>
          <w:sz w:val="24"/>
          <w:szCs w:val="24"/>
        </w:rPr>
        <w:t>].</w:t>
      </w:r>
      <w:r w:rsidR="00AC1808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606EA" w:rsidRPr="009A7EFC">
        <w:rPr>
          <w:rFonts w:asciiTheme="majorBidi" w:hAnsiTheme="majorBidi" w:cstheme="majorBidi"/>
          <w:sz w:val="24"/>
          <w:szCs w:val="24"/>
        </w:rPr>
        <w:t>As shown in Fig. 1</w:t>
      </w:r>
      <w:r w:rsidR="00AE0AB7" w:rsidRPr="009A7EFC">
        <w:rPr>
          <w:rFonts w:asciiTheme="majorBidi" w:hAnsiTheme="majorBidi" w:cstheme="majorBidi"/>
          <w:sz w:val="24"/>
          <w:szCs w:val="24"/>
        </w:rPr>
        <w:t>1</w:t>
      </w:r>
      <w:r w:rsidR="005606EA" w:rsidRPr="009A7EFC">
        <w:rPr>
          <w:rFonts w:asciiTheme="majorBidi" w:hAnsiTheme="majorBidi" w:cstheme="majorBidi"/>
          <w:sz w:val="24"/>
          <w:szCs w:val="24"/>
        </w:rPr>
        <w:t xml:space="preserve">c, </w:t>
      </w:r>
      <w:r w:rsidR="002505D6" w:rsidRPr="009A7EFC">
        <w:rPr>
          <w:rFonts w:asciiTheme="majorBidi" w:hAnsiTheme="majorBidi" w:cstheme="majorBidi"/>
          <w:sz w:val="24"/>
          <w:szCs w:val="24"/>
        </w:rPr>
        <w:t xml:space="preserve">after </w:t>
      </w:r>
      <w:r w:rsidR="0020503F" w:rsidRPr="009A7EFC">
        <w:rPr>
          <w:rFonts w:asciiTheme="majorBidi" w:hAnsiTheme="majorBidi" w:cstheme="majorBidi"/>
          <w:sz w:val="24"/>
          <w:szCs w:val="24"/>
        </w:rPr>
        <w:t>PDIA</w:t>
      </w:r>
      <w:r w:rsidR="000D32C6" w:rsidRPr="009A7EFC">
        <w:rPr>
          <w:rFonts w:asciiTheme="majorBidi" w:hAnsiTheme="majorBidi" w:cstheme="majorBidi"/>
          <w:sz w:val="24"/>
          <w:szCs w:val="24"/>
        </w:rPr>
        <w:t xml:space="preserve"> for 3.6 </w:t>
      </w:r>
      <w:proofErr w:type="spellStart"/>
      <w:r w:rsidR="000D32C6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1E17E7" w:rsidRPr="009A7EFC">
        <w:rPr>
          <w:rFonts w:asciiTheme="majorBidi" w:hAnsiTheme="majorBidi" w:cstheme="majorBidi"/>
          <w:sz w:val="24"/>
          <w:szCs w:val="24"/>
        </w:rPr>
        <w:t>,</w:t>
      </w:r>
      <w:r w:rsidR="002A5A91" w:rsidRPr="009A7EFC">
        <w:rPr>
          <w:rFonts w:asciiTheme="majorBidi" w:hAnsiTheme="majorBidi" w:cstheme="majorBidi"/>
          <w:sz w:val="24"/>
          <w:szCs w:val="24"/>
        </w:rPr>
        <w:t xml:space="preserve"> although the yield strength of </w:t>
      </w:r>
      <w:r w:rsidR="001D486D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2A5A91" w:rsidRPr="009A7EFC">
        <w:rPr>
          <w:rFonts w:asciiTheme="majorBidi" w:hAnsiTheme="majorBidi" w:cstheme="majorBidi"/>
          <w:sz w:val="24"/>
          <w:szCs w:val="24"/>
        </w:rPr>
        <w:t xml:space="preserve">specimen is </w:t>
      </w:r>
      <w:r w:rsidR="00376C42" w:rsidRPr="009A7EFC">
        <w:rPr>
          <w:rFonts w:asciiTheme="majorBidi" w:hAnsiTheme="majorBidi" w:cstheme="majorBidi"/>
          <w:sz w:val="24"/>
          <w:szCs w:val="24"/>
        </w:rPr>
        <w:t>higher</w:t>
      </w:r>
      <w:r w:rsidR="002A5A91" w:rsidRPr="009A7EFC">
        <w:rPr>
          <w:rFonts w:asciiTheme="majorBidi" w:hAnsiTheme="majorBidi" w:cstheme="majorBidi"/>
          <w:sz w:val="24"/>
          <w:szCs w:val="24"/>
        </w:rPr>
        <w:t xml:space="preserve"> than </w:t>
      </w:r>
      <w:r w:rsidR="00376C42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2A5A91" w:rsidRPr="009A7EFC">
        <w:rPr>
          <w:rFonts w:asciiTheme="majorBidi" w:hAnsiTheme="majorBidi" w:cstheme="majorBidi"/>
          <w:sz w:val="24"/>
          <w:szCs w:val="24"/>
        </w:rPr>
        <w:t xml:space="preserve">CR </w:t>
      </w:r>
      <w:r w:rsidR="00817246" w:rsidRPr="009A7EFC">
        <w:rPr>
          <w:rFonts w:asciiTheme="majorBidi" w:hAnsiTheme="majorBidi" w:cstheme="majorBidi"/>
          <w:sz w:val="24"/>
          <w:szCs w:val="24"/>
        </w:rPr>
        <w:t>sample</w:t>
      </w:r>
      <w:r w:rsidR="00D0784E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376C42" w:rsidRPr="009A7EFC">
        <w:rPr>
          <w:rFonts w:asciiTheme="majorBidi" w:hAnsiTheme="majorBidi" w:cstheme="majorBidi"/>
          <w:sz w:val="24"/>
          <w:szCs w:val="24"/>
        </w:rPr>
        <w:t xml:space="preserve">and </w:t>
      </w:r>
      <w:r w:rsidR="0003200C" w:rsidRPr="009A7EFC">
        <w:rPr>
          <w:rFonts w:asciiTheme="majorBidi" w:hAnsiTheme="majorBidi" w:cstheme="majorBidi"/>
          <w:sz w:val="24"/>
          <w:szCs w:val="24"/>
        </w:rPr>
        <w:t xml:space="preserve">the occurrence of </w:t>
      </w:r>
      <w:r w:rsidR="00376C42" w:rsidRPr="009A7EFC">
        <w:rPr>
          <w:rFonts w:asciiTheme="majorBidi" w:hAnsiTheme="majorBidi" w:cstheme="majorBidi"/>
          <w:sz w:val="24"/>
          <w:szCs w:val="24"/>
        </w:rPr>
        <w:t xml:space="preserve">slip deformation is more difficult </w:t>
      </w:r>
      <w:r w:rsidR="00D0784E" w:rsidRPr="009A7EFC">
        <w:rPr>
          <w:rFonts w:asciiTheme="majorBidi" w:hAnsiTheme="majorBidi" w:cstheme="majorBidi"/>
          <w:sz w:val="24"/>
          <w:szCs w:val="24"/>
        </w:rPr>
        <w:t>but</w:t>
      </w:r>
      <w:r w:rsidR="00FF1B5E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1D486D" w:rsidRPr="009A7EFC">
        <w:rPr>
          <w:rFonts w:asciiTheme="majorBidi" w:hAnsiTheme="majorBidi" w:cstheme="majorBidi"/>
          <w:sz w:val="24"/>
          <w:szCs w:val="24"/>
        </w:rPr>
        <w:t xml:space="preserve">nevertheless </w:t>
      </w:r>
      <w:r w:rsidR="005606EA" w:rsidRPr="009A7EFC">
        <w:rPr>
          <w:rFonts w:asciiTheme="majorBidi" w:hAnsiTheme="majorBidi" w:cstheme="majorBidi"/>
          <w:sz w:val="24"/>
          <w:szCs w:val="24"/>
        </w:rPr>
        <w:t xml:space="preserve">there is no </w:t>
      </w:r>
      <w:r w:rsidR="00072346" w:rsidRPr="009A7EFC">
        <w:rPr>
          <w:rFonts w:asciiTheme="majorBidi" w:hAnsiTheme="majorBidi" w:cstheme="majorBidi"/>
          <w:sz w:val="24"/>
          <w:szCs w:val="24"/>
        </w:rPr>
        <w:t xml:space="preserve">evidence for any </w:t>
      </w:r>
      <w:proofErr w:type="spellStart"/>
      <w:r w:rsidR="005606EA" w:rsidRPr="009A7EFC">
        <w:rPr>
          <w:rFonts w:asciiTheme="majorBidi" w:hAnsiTheme="majorBidi" w:cstheme="majorBidi"/>
          <w:sz w:val="24"/>
          <w:szCs w:val="24"/>
        </w:rPr>
        <w:t>pseudoelasticity</w:t>
      </w:r>
      <w:proofErr w:type="spellEnd"/>
      <w:r w:rsidR="005606EA" w:rsidRPr="009A7EFC">
        <w:rPr>
          <w:rFonts w:asciiTheme="majorBidi" w:hAnsiTheme="majorBidi" w:cstheme="majorBidi"/>
          <w:sz w:val="24"/>
          <w:szCs w:val="24"/>
        </w:rPr>
        <w:t>.</w:t>
      </w:r>
      <w:r w:rsidR="00ED3C59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8573DA" w:rsidRPr="009A7EFC">
        <w:rPr>
          <w:rFonts w:asciiTheme="majorBidi" w:hAnsiTheme="majorBidi" w:cstheme="majorBidi"/>
          <w:sz w:val="24"/>
          <w:szCs w:val="24"/>
        </w:rPr>
        <w:t>Th</w:t>
      </w:r>
      <w:r w:rsidR="00072346" w:rsidRPr="009A7EFC">
        <w:rPr>
          <w:rFonts w:asciiTheme="majorBidi" w:hAnsiTheme="majorBidi" w:cstheme="majorBidi"/>
          <w:sz w:val="24"/>
          <w:szCs w:val="24"/>
        </w:rPr>
        <w:t>is</w:t>
      </w:r>
      <w:r w:rsidR="008573DA" w:rsidRPr="009A7EFC">
        <w:rPr>
          <w:rFonts w:asciiTheme="majorBidi" w:hAnsiTheme="majorBidi" w:cstheme="majorBidi"/>
          <w:sz w:val="24"/>
          <w:szCs w:val="24"/>
        </w:rPr>
        <w:t xml:space="preserve"> latter situation </w:t>
      </w:r>
      <w:r w:rsidR="00E057E1" w:rsidRPr="009A7EFC">
        <w:rPr>
          <w:rFonts w:asciiTheme="majorBidi" w:hAnsiTheme="majorBidi" w:cstheme="majorBidi"/>
          <w:sz w:val="24"/>
          <w:szCs w:val="24"/>
        </w:rPr>
        <w:t xml:space="preserve">is due to </w:t>
      </w:r>
      <w:r w:rsidR="00817246" w:rsidRPr="009A7EFC">
        <w:rPr>
          <w:rFonts w:asciiTheme="majorBidi" w:hAnsiTheme="majorBidi" w:cstheme="majorBidi"/>
          <w:sz w:val="24"/>
          <w:szCs w:val="24"/>
        </w:rPr>
        <w:t xml:space="preserve">the </w:t>
      </w:r>
      <w:proofErr w:type="gramStart"/>
      <w:r w:rsidR="00E057E1" w:rsidRPr="009A7EFC">
        <w:rPr>
          <w:rFonts w:asciiTheme="majorBidi" w:hAnsiTheme="majorBidi" w:cstheme="majorBidi"/>
          <w:sz w:val="24"/>
          <w:szCs w:val="24"/>
        </w:rPr>
        <w:t>dislocation</w:t>
      </w:r>
      <w:r w:rsidR="00817246" w:rsidRPr="009A7EFC">
        <w:rPr>
          <w:rFonts w:asciiTheme="majorBidi" w:hAnsiTheme="majorBidi" w:cstheme="majorBidi"/>
          <w:sz w:val="24"/>
          <w:szCs w:val="24"/>
        </w:rPr>
        <w:t>s</w:t>
      </w:r>
      <w:proofErr w:type="gramEnd"/>
      <w:r w:rsidR="00E057E1" w:rsidRPr="009A7EFC">
        <w:rPr>
          <w:rFonts w:asciiTheme="majorBidi" w:hAnsiTheme="majorBidi" w:cstheme="majorBidi"/>
          <w:sz w:val="24"/>
          <w:szCs w:val="24"/>
        </w:rPr>
        <w:t xml:space="preserve"> annihilation in the microstructure </w:t>
      </w:r>
      <w:r w:rsidR="00AD012B" w:rsidRPr="009A7EFC">
        <w:rPr>
          <w:rFonts w:asciiTheme="majorBidi" w:hAnsiTheme="majorBidi" w:cstheme="majorBidi"/>
          <w:sz w:val="24"/>
          <w:szCs w:val="24"/>
        </w:rPr>
        <w:t xml:space="preserve">during </w:t>
      </w:r>
      <w:r w:rsidR="0020503F" w:rsidRPr="009A7EFC">
        <w:rPr>
          <w:rFonts w:asciiTheme="majorBidi" w:hAnsiTheme="majorBidi" w:cstheme="majorBidi"/>
          <w:sz w:val="24"/>
          <w:szCs w:val="24"/>
        </w:rPr>
        <w:t>PDIA</w:t>
      </w:r>
      <w:r w:rsidR="00E057E1" w:rsidRPr="009A7EFC">
        <w:rPr>
          <w:rFonts w:asciiTheme="majorBidi" w:hAnsiTheme="majorBidi" w:cstheme="majorBidi"/>
          <w:sz w:val="24"/>
          <w:szCs w:val="24"/>
        </w:rPr>
        <w:t xml:space="preserve"> and </w:t>
      </w:r>
      <w:r w:rsidR="00072346"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976154" w:rsidRPr="009A7EFC">
        <w:rPr>
          <w:rFonts w:asciiTheme="majorBidi" w:hAnsiTheme="majorBidi" w:cstheme="majorBidi"/>
          <w:sz w:val="24"/>
          <w:szCs w:val="24"/>
        </w:rPr>
        <w:t xml:space="preserve">lack of back-stress produced by dislocations on the growing martensite </w:t>
      </w:r>
      <w:r w:rsidR="00817246" w:rsidRPr="009A7EFC">
        <w:rPr>
          <w:rFonts w:asciiTheme="majorBidi" w:hAnsiTheme="majorBidi" w:cstheme="majorBidi"/>
          <w:sz w:val="24"/>
          <w:szCs w:val="24"/>
        </w:rPr>
        <w:t>which</w:t>
      </w:r>
      <w:r w:rsidR="00976154" w:rsidRPr="009A7EFC">
        <w:rPr>
          <w:rFonts w:asciiTheme="majorBidi" w:hAnsiTheme="majorBidi" w:cstheme="majorBidi"/>
          <w:sz w:val="24"/>
          <w:szCs w:val="24"/>
        </w:rPr>
        <w:t xml:space="preserve"> can lead to the reversible movement of the </w:t>
      </w:r>
      <w:proofErr w:type="spellStart"/>
      <w:r w:rsidR="00976154" w:rsidRPr="009A7EFC">
        <w:rPr>
          <w:rFonts w:asciiTheme="majorBidi" w:hAnsiTheme="majorBidi" w:cstheme="majorBidi"/>
          <w:sz w:val="24"/>
          <w:szCs w:val="24"/>
        </w:rPr>
        <w:t>fcc</w:t>
      </w:r>
      <w:proofErr w:type="spellEnd"/>
      <w:r w:rsidR="00976154" w:rsidRPr="009A7EFC">
        <w:rPr>
          <w:rFonts w:asciiTheme="majorBidi" w:hAnsiTheme="majorBidi" w:cstheme="majorBidi"/>
          <w:sz w:val="24"/>
          <w:szCs w:val="24"/>
        </w:rPr>
        <w:t>/hcp interface</w:t>
      </w:r>
      <w:r w:rsidR="00E057E1" w:rsidRPr="009A7EFC">
        <w:rPr>
          <w:rFonts w:asciiTheme="majorBidi" w:hAnsiTheme="majorBidi" w:cstheme="majorBidi"/>
          <w:sz w:val="24"/>
          <w:szCs w:val="24"/>
        </w:rPr>
        <w:t>.</w:t>
      </w:r>
      <w:r w:rsidR="00AE0AB7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14050D" w:rsidRPr="009A7EFC">
        <w:rPr>
          <w:rFonts w:asciiTheme="majorBidi" w:hAnsiTheme="majorBidi" w:cstheme="majorBidi"/>
          <w:sz w:val="24"/>
          <w:szCs w:val="24"/>
        </w:rPr>
        <w:t xml:space="preserve">According to Fig. 11d, </w:t>
      </w:r>
      <w:r w:rsidR="0014050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the </w:t>
      </w:r>
      <w:proofErr w:type="spellStart"/>
      <w:r w:rsidR="0014050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pseudoelastic</w:t>
      </w:r>
      <w:proofErr w:type="spellEnd"/>
      <w:r w:rsidR="0014050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behavior </w:t>
      </w:r>
      <w:r w:rsidR="00AD012B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appeared </w:t>
      </w:r>
      <w:r w:rsidR="0014050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again in the stress-strain curve of the </w:t>
      </w:r>
      <w:r w:rsidR="001400F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PDIA</w:t>
      </w:r>
      <w:r w:rsidR="0014050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="00923B4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processed </w:t>
      </w:r>
      <w:r w:rsidR="0014050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lastRenderedPageBreak/>
        <w:t xml:space="preserve">specimen followed by </w:t>
      </w:r>
      <w:r w:rsidR="001400F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isothermal </w:t>
      </w:r>
      <w:r w:rsidR="0014050D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ageing</w:t>
      </w:r>
      <w:r w:rsidR="007D2008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and this </w:t>
      </w:r>
      <w:proofErr w:type="spellStart"/>
      <w:r w:rsidR="00F22340" w:rsidRPr="009A7EFC">
        <w:rPr>
          <w:rFonts w:asciiTheme="majorBidi" w:hAnsiTheme="majorBidi" w:cstheme="majorBidi"/>
          <w:sz w:val="24"/>
          <w:szCs w:val="24"/>
        </w:rPr>
        <w:t>pseudoelasticity</w:t>
      </w:r>
      <w:proofErr w:type="spellEnd"/>
      <w:r w:rsidR="00F22340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AE0AB7" w:rsidRPr="009A7EFC">
        <w:rPr>
          <w:rFonts w:asciiTheme="majorBidi" w:hAnsiTheme="majorBidi" w:cstheme="majorBidi"/>
          <w:sz w:val="24"/>
          <w:szCs w:val="24"/>
        </w:rPr>
        <w:t xml:space="preserve">after ageing is </w:t>
      </w:r>
      <w:r w:rsidR="00E616CE" w:rsidRPr="009A7EFC">
        <w:rPr>
          <w:rFonts w:asciiTheme="majorBidi" w:hAnsiTheme="majorBidi" w:cstheme="majorBidi"/>
          <w:sz w:val="24"/>
          <w:szCs w:val="24"/>
        </w:rPr>
        <w:t>associated with</w:t>
      </w:r>
      <w:r w:rsidR="00AE0AB7" w:rsidRPr="009A7EFC">
        <w:rPr>
          <w:rFonts w:asciiTheme="majorBidi" w:hAnsiTheme="majorBidi" w:cstheme="majorBidi"/>
          <w:sz w:val="24"/>
          <w:szCs w:val="24"/>
        </w:rPr>
        <w:t xml:space="preserve"> the </w:t>
      </w:r>
      <w:r w:rsidR="00E616CE" w:rsidRPr="009A7EFC">
        <w:rPr>
          <w:rFonts w:asciiTheme="majorBidi" w:hAnsiTheme="majorBidi" w:cstheme="majorBidi"/>
          <w:sz w:val="24"/>
          <w:szCs w:val="24"/>
        </w:rPr>
        <w:sym w:font="Symbol" w:char="F071"/>
      </w:r>
      <w:r w:rsidR="00E616CE" w:rsidRPr="009A7EF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E616CE" w:rsidRPr="009A7EFC">
        <w:rPr>
          <w:rFonts w:asciiTheme="majorBidi" w:hAnsiTheme="majorBidi" w:cstheme="majorBidi"/>
          <w:sz w:val="24"/>
          <w:szCs w:val="24"/>
        </w:rPr>
        <w:t>NiMn</w:t>
      </w:r>
      <w:proofErr w:type="spellEnd"/>
      <w:r w:rsidR="00E616CE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A36FCA" w:rsidRPr="009A7EFC">
        <w:rPr>
          <w:rFonts w:asciiTheme="majorBidi" w:hAnsiTheme="majorBidi" w:cstheme="majorBidi"/>
          <w:sz w:val="24"/>
          <w:szCs w:val="24"/>
        </w:rPr>
        <w:t>precipitate formation. T</w:t>
      </w:r>
      <w:r w:rsidR="000C46EF" w:rsidRPr="009A7EFC">
        <w:rPr>
          <w:rFonts w:asciiTheme="majorBidi" w:hAnsiTheme="majorBidi" w:cstheme="majorBidi"/>
          <w:sz w:val="24"/>
          <w:szCs w:val="24"/>
        </w:rPr>
        <w:t>h</w:t>
      </w:r>
      <w:r w:rsidR="007D2008" w:rsidRPr="009A7EFC">
        <w:rPr>
          <w:rFonts w:asciiTheme="majorBidi" w:hAnsiTheme="majorBidi" w:cstheme="majorBidi"/>
          <w:sz w:val="24"/>
          <w:szCs w:val="24"/>
        </w:rPr>
        <w:t>us, th</w:t>
      </w:r>
      <w:r w:rsidR="000C46EF" w:rsidRPr="009A7EFC">
        <w:rPr>
          <w:rFonts w:asciiTheme="majorBidi" w:hAnsiTheme="majorBidi" w:cstheme="majorBidi"/>
          <w:sz w:val="24"/>
          <w:szCs w:val="24"/>
        </w:rPr>
        <w:t>e presence of precipitates in the microstructure</w:t>
      </w:r>
      <w:r w:rsidR="00AE0AB7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E616CE" w:rsidRPr="009A7EFC">
        <w:rPr>
          <w:rFonts w:asciiTheme="majorBidi" w:hAnsiTheme="majorBidi" w:cstheme="majorBidi"/>
          <w:sz w:val="24"/>
          <w:szCs w:val="24"/>
        </w:rPr>
        <w:t xml:space="preserve">improves the </w:t>
      </w:r>
      <w:proofErr w:type="spellStart"/>
      <w:r w:rsidR="00E616CE" w:rsidRPr="009A7EFC">
        <w:rPr>
          <w:rFonts w:asciiTheme="majorBidi" w:hAnsiTheme="majorBidi" w:cstheme="majorBidi"/>
          <w:sz w:val="24"/>
          <w:szCs w:val="24"/>
        </w:rPr>
        <w:t>pseudoelastic</w:t>
      </w:r>
      <w:proofErr w:type="spellEnd"/>
      <w:r w:rsidR="000C46EF" w:rsidRPr="009A7EFC">
        <w:rPr>
          <w:rFonts w:asciiTheme="majorBidi" w:hAnsiTheme="majorBidi" w:cstheme="majorBidi"/>
          <w:sz w:val="24"/>
          <w:szCs w:val="24"/>
        </w:rPr>
        <w:t xml:space="preserve"> behavior</w:t>
      </w:r>
      <w:r w:rsidR="00E616CE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AE0AB7" w:rsidRPr="009A7EFC">
        <w:rPr>
          <w:rFonts w:asciiTheme="majorBidi" w:hAnsiTheme="majorBidi" w:cstheme="majorBidi"/>
          <w:sz w:val="24"/>
          <w:szCs w:val="24"/>
        </w:rPr>
        <w:t>by strengthening the austenite</w:t>
      </w:r>
      <w:r w:rsidR="000C46EF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AE0AB7" w:rsidRPr="009A7EFC">
        <w:rPr>
          <w:rFonts w:asciiTheme="majorBidi" w:hAnsiTheme="majorBidi" w:cstheme="majorBidi"/>
          <w:sz w:val="24"/>
          <w:szCs w:val="24"/>
        </w:rPr>
        <w:t xml:space="preserve">and assisting the reversible movement of the </w:t>
      </w:r>
      <w:proofErr w:type="spellStart"/>
      <w:r w:rsidR="00AE0AB7" w:rsidRPr="009A7EFC">
        <w:rPr>
          <w:rFonts w:asciiTheme="majorBidi" w:hAnsiTheme="majorBidi" w:cstheme="majorBidi"/>
          <w:sz w:val="24"/>
          <w:szCs w:val="24"/>
        </w:rPr>
        <w:t>fcc</w:t>
      </w:r>
      <w:proofErr w:type="spellEnd"/>
      <w:r w:rsidR="00AE0AB7" w:rsidRPr="009A7EFC">
        <w:rPr>
          <w:rFonts w:asciiTheme="majorBidi" w:hAnsiTheme="majorBidi" w:cstheme="majorBidi"/>
          <w:sz w:val="24"/>
          <w:szCs w:val="24"/>
        </w:rPr>
        <w:t>/hcp interface</w:t>
      </w:r>
      <w:r w:rsidR="00A36FCA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9E0C8F" w:rsidRPr="009A7EFC">
        <w:rPr>
          <w:rFonts w:asciiTheme="majorBidi" w:hAnsiTheme="majorBidi" w:cstheme="majorBidi"/>
          <w:sz w:val="24"/>
          <w:szCs w:val="24"/>
        </w:rPr>
        <w:t>through</w:t>
      </w:r>
      <w:r w:rsidR="00A36FCA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7D2008" w:rsidRPr="009A7EFC">
        <w:rPr>
          <w:rFonts w:asciiTheme="majorBidi" w:hAnsiTheme="majorBidi" w:cstheme="majorBidi"/>
          <w:sz w:val="24"/>
          <w:szCs w:val="24"/>
        </w:rPr>
        <w:t>a</w:t>
      </w:r>
      <w:r w:rsidR="00A36FCA" w:rsidRPr="009A7EFC">
        <w:rPr>
          <w:rFonts w:asciiTheme="majorBidi" w:hAnsiTheme="majorBidi" w:cstheme="majorBidi"/>
          <w:sz w:val="24"/>
          <w:szCs w:val="24"/>
        </w:rPr>
        <w:t xml:space="preserve"> back stress </w:t>
      </w:r>
      <w:r w:rsidR="00847FC6" w:rsidRPr="009A7EFC">
        <w:rPr>
          <w:rFonts w:asciiTheme="majorBidi" w:hAnsiTheme="majorBidi" w:cstheme="majorBidi"/>
          <w:sz w:val="24"/>
          <w:szCs w:val="24"/>
        </w:rPr>
        <w:t xml:space="preserve">produced </w:t>
      </w:r>
      <w:r w:rsidR="00A36FCA" w:rsidRPr="009A7EFC">
        <w:rPr>
          <w:rFonts w:asciiTheme="majorBidi" w:hAnsiTheme="majorBidi" w:cstheme="majorBidi"/>
          <w:sz w:val="24"/>
          <w:szCs w:val="24"/>
        </w:rPr>
        <w:t xml:space="preserve">on the growing martensite </w:t>
      </w:r>
      <w:r w:rsidR="00AE0AB7" w:rsidRPr="009A7EFC">
        <w:rPr>
          <w:rFonts w:asciiTheme="majorBidi" w:hAnsiTheme="majorBidi" w:cstheme="majorBidi"/>
          <w:sz w:val="24"/>
          <w:szCs w:val="24"/>
        </w:rPr>
        <w:t>[</w:t>
      </w:r>
      <w:r w:rsidR="0043388C" w:rsidRPr="009A7EFC">
        <w:rPr>
          <w:rFonts w:asciiTheme="majorBidi" w:hAnsiTheme="majorBidi" w:cstheme="majorBidi"/>
          <w:sz w:val="24"/>
          <w:szCs w:val="24"/>
        </w:rPr>
        <w:t>35</w:t>
      </w:r>
      <w:r w:rsidR="00102217" w:rsidRPr="009A7EFC">
        <w:rPr>
          <w:rFonts w:asciiTheme="majorBidi" w:hAnsiTheme="majorBidi" w:cstheme="majorBidi"/>
          <w:sz w:val="24"/>
          <w:szCs w:val="24"/>
        </w:rPr>
        <w:t>,</w:t>
      </w:r>
      <w:r w:rsidR="0043388C" w:rsidRPr="009A7EFC">
        <w:rPr>
          <w:rFonts w:asciiTheme="majorBidi" w:hAnsiTheme="majorBidi" w:cstheme="majorBidi"/>
          <w:sz w:val="24"/>
          <w:szCs w:val="24"/>
        </w:rPr>
        <w:t>50</w:t>
      </w:r>
      <w:r w:rsidR="00102217" w:rsidRPr="009A7EFC">
        <w:rPr>
          <w:rFonts w:asciiTheme="majorBidi" w:hAnsiTheme="majorBidi" w:cstheme="majorBidi"/>
          <w:sz w:val="24"/>
          <w:szCs w:val="24"/>
        </w:rPr>
        <w:t>,</w:t>
      </w:r>
      <w:r w:rsidR="0043388C" w:rsidRPr="009A7EFC">
        <w:rPr>
          <w:rFonts w:asciiTheme="majorBidi" w:hAnsiTheme="majorBidi" w:cstheme="majorBidi"/>
          <w:sz w:val="24"/>
          <w:szCs w:val="24"/>
        </w:rPr>
        <w:t>51</w:t>
      </w:r>
      <w:r w:rsidR="00AE0AB7" w:rsidRPr="009A7EFC">
        <w:rPr>
          <w:rFonts w:asciiTheme="majorBidi" w:hAnsiTheme="majorBidi" w:cstheme="majorBidi"/>
          <w:sz w:val="24"/>
          <w:szCs w:val="24"/>
        </w:rPr>
        <w:t xml:space="preserve">]. </w:t>
      </w:r>
    </w:p>
    <w:p w14:paraId="632A4D43" w14:textId="77777777" w:rsidR="002C261A" w:rsidRPr="009A7EFC" w:rsidRDefault="00AC4807" w:rsidP="00AB6813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  <w:t xml:space="preserve">5. </w:t>
      </w:r>
      <w:r w:rsidR="00AB6813" w:rsidRPr="009A7EFC"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  <w:t>Summary and c</w:t>
      </w:r>
      <w:r w:rsidR="002C261A" w:rsidRPr="009A7EFC"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  <w:t>onclusions</w:t>
      </w:r>
      <w:r w:rsidRPr="009A7EFC"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  <w:t xml:space="preserve"> </w:t>
      </w:r>
    </w:p>
    <w:p w14:paraId="68E2F1A2" w14:textId="77777777" w:rsidR="00F3630C" w:rsidRPr="009A7EFC" w:rsidRDefault="00AD012B" w:rsidP="00994D28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This r</w:t>
      </w:r>
      <w:r w:rsidR="00CE0C5C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esearch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examined t</w:t>
      </w:r>
      <w:r w:rsidR="00885398" w:rsidRPr="009A7EFC">
        <w:rPr>
          <w:rFonts w:asciiTheme="majorBidi" w:hAnsiTheme="majorBidi" w:cstheme="majorBidi"/>
          <w:sz w:val="24"/>
          <w:szCs w:val="24"/>
        </w:rPr>
        <w:t>he effects of prior cold rolling and subsequent heat treatment on the mi</w:t>
      </w:r>
      <w:r w:rsidR="00994D28" w:rsidRPr="009A7EFC">
        <w:rPr>
          <w:rFonts w:asciiTheme="majorBidi" w:hAnsiTheme="majorBidi" w:cstheme="majorBidi"/>
          <w:sz w:val="24"/>
          <w:szCs w:val="24"/>
        </w:rPr>
        <w:t xml:space="preserve">crostructure, phase evaluation and </w:t>
      </w:r>
      <w:r w:rsidR="00885398" w:rsidRPr="009A7EFC">
        <w:rPr>
          <w:rFonts w:asciiTheme="majorBidi" w:hAnsiTheme="majorBidi" w:cstheme="majorBidi"/>
          <w:sz w:val="24"/>
          <w:szCs w:val="24"/>
        </w:rPr>
        <w:t xml:space="preserve">mechanical properties </w:t>
      </w:r>
      <w:r w:rsidRPr="009A7EFC">
        <w:rPr>
          <w:rFonts w:asciiTheme="majorBidi" w:hAnsiTheme="majorBidi" w:cstheme="majorBidi"/>
          <w:sz w:val="24"/>
          <w:szCs w:val="24"/>
        </w:rPr>
        <w:t xml:space="preserve">of an </w:t>
      </w:r>
      <w:r w:rsidR="00885398" w:rsidRPr="009A7EFC">
        <w:rPr>
          <w:rFonts w:asciiTheme="majorBidi" w:hAnsiTheme="majorBidi" w:cstheme="majorBidi"/>
          <w:sz w:val="24"/>
          <w:szCs w:val="24"/>
        </w:rPr>
        <w:t>Fe-10Ni-7Mn (wt. %) fully martensitic steel</w:t>
      </w:r>
      <w:r w:rsidRPr="009A7EFC">
        <w:rPr>
          <w:rFonts w:asciiTheme="majorBidi" w:hAnsiTheme="majorBidi" w:cstheme="majorBidi"/>
          <w:sz w:val="24"/>
          <w:szCs w:val="24"/>
        </w:rPr>
        <w:t xml:space="preserve">. </w:t>
      </w:r>
      <w:r w:rsidR="00F3630C" w:rsidRPr="009A7EFC">
        <w:rPr>
          <w:rFonts w:asciiTheme="majorBidi" w:hAnsiTheme="majorBidi" w:cstheme="majorBidi"/>
          <w:sz w:val="24"/>
          <w:szCs w:val="24"/>
        </w:rPr>
        <w:t>The result</w:t>
      </w:r>
      <w:r w:rsidR="003401EF" w:rsidRPr="009A7EFC">
        <w:rPr>
          <w:rFonts w:asciiTheme="majorBidi" w:hAnsiTheme="majorBidi" w:cstheme="majorBidi"/>
          <w:sz w:val="24"/>
          <w:szCs w:val="24"/>
        </w:rPr>
        <w:t xml:space="preserve">s </w:t>
      </w:r>
      <w:r w:rsidR="00F3630C" w:rsidRPr="009A7EFC">
        <w:rPr>
          <w:rFonts w:asciiTheme="majorBidi" w:hAnsiTheme="majorBidi" w:cstheme="majorBidi"/>
          <w:sz w:val="24"/>
          <w:szCs w:val="24"/>
        </w:rPr>
        <w:t>lead to the following conclusions:</w:t>
      </w:r>
    </w:p>
    <w:p w14:paraId="655CBC13" w14:textId="77777777" w:rsidR="00F3630C" w:rsidRPr="009A7EFC" w:rsidRDefault="00AD012B" w:rsidP="002519D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Cold rolling by </w:t>
      </w:r>
      <w:r w:rsidR="00F3630C" w:rsidRPr="009A7EFC">
        <w:rPr>
          <w:rFonts w:asciiTheme="majorBidi" w:hAnsiTheme="majorBidi" w:cstheme="majorBidi"/>
          <w:sz w:val="24"/>
          <w:szCs w:val="24"/>
        </w:rPr>
        <w:t xml:space="preserve">70% </w:t>
      </w:r>
      <w:r w:rsidRPr="009A7EFC">
        <w:rPr>
          <w:rFonts w:asciiTheme="majorBidi" w:hAnsiTheme="majorBidi" w:cstheme="majorBidi"/>
          <w:sz w:val="24"/>
          <w:szCs w:val="24"/>
        </w:rPr>
        <w:t xml:space="preserve">produces </w:t>
      </w:r>
      <w:r w:rsidR="00F3630C" w:rsidRPr="009A7EFC">
        <w:rPr>
          <w:rFonts w:asciiTheme="majorBidi" w:hAnsiTheme="majorBidi" w:cstheme="majorBidi"/>
          <w:sz w:val="24"/>
          <w:szCs w:val="24"/>
        </w:rPr>
        <w:t xml:space="preserve">deformation-induced </w:t>
      </w:r>
      <w:r w:rsidR="003401EF" w:rsidRPr="009A7EFC">
        <w:rPr>
          <w:rFonts w:asciiTheme="majorBidi" w:hAnsiTheme="majorBidi" w:cstheme="majorBidi"/>
          <w:sz w:val="24"/>
          <w:szCs w:val="24"/>
        </w:rPr>
        <w:t xml:space="preserve">austenite formation </w:t>
      </w:r>
      <w:r w:rsidR="00B377F4" w:rsidRPr="009A7EFC">
        <w:rPr>
          <w:rFonts w:asciiTheme="majorBidi" w:hAnsiTheme="majorBidi" w:cstheme="majorBidi"/>
          <w:sz w:val="24"/>
          <w:szCs w:val="24"/>
        </w:rPr>
        <w:t xml:space="preserve">and also refines </w:t>
      </w:r>
      <w:r w:rsidR="00FE3818" w:rsidRPr="009A7EFC">
        <w:rPr>
          <w:rFonts w:asciiTheme="majorBidi" w:hAnsiTheme="majorBidi" w:cstheme="majorBidi"/>
          <w:sz w:val="24"/>
          <w:szCs w:val="24"/>
        </w:rPr>
        <w:t>the martensite blocks and reduc</w:t>
      </w:r>
      <w:r w:rsidR="00B377F4" w:rsidRPr="009A7EFC">
        <w:rPr>
          <w:rFonts w:asciiTheme="majorBidi" w:hAnsiTheme="majorBidi" w:cstheme="majorBidi"/>
          <w:sz w:val="24"/>
          <w:szCs w:val="24"/>
        </w:rPr>
        <w:t xml:space="preserve">es the </w:t>
      </w:r>
      <w:proofErr w:type="gramStart"/>
      <w:r w:rsidR="00F3630C" w:rsidRPr="009A7EFC">
        <w:rPr>
          <w:rFonts w:asciiTheme="majorBidi" w:hAnsiTheme="majorBidi" w:cstheme="majorBidi"/>
          <w:sz w:val="24"/>
          <w:szCs w:val="24"/>
        </w:rPr>
        <w:t>A</w:t>
      </w:r>
      <w:r w:rsidR="00F3630C" w:rsidRPr="009A7EFC">
        <w:rPr>
          <w:rFonts w:asciiTheme="majorBidi" w:hAnsiTheme="majorBidi" w:cstheme="majorBidi"/>
          <w:sz w:val="24"/>
          <w:szCs w:val="24"/>
          <w:vertAlign w:val="subscript"/>
        </w:rPr>
        <w:t>s</w:t>
      </w:r>
      <w:proofErr w:type="gramEnd"/>
      <w:r w:rsidR="00F3630C" w:rsidRPr="009A7EFC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F3630C" w:rsidRPr="009A7EFC">
        <w:rPr>
          <w:rFonts w:asciiTheme="majorBidi" w:hAnsiTheme="majorBidi" w:cstheme="majorBidi"/>
          <w:sz w:val="24"/>
          <w:szCs w:val="24"/>
        </w:rPr>
        <w:t>temperature.</w:t>
      </w:r>
      <w:r w:rsidR="00F3630C" w:rsidRPr="009A7EFC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</w:p>
    <w:p w14:paraId="31A81825" w14:textId="77777777" w:rsidR="00F3630C" w:rsidRPr="009A7EFC" w:rsidRDefault="00F3630C" w:rsidP="000B711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The prior austenite and</w:t>
      </w:r>
      <w:r w:rsidR="00F82FEF" w:rsidRPr="009A7EFC">
        <w:rPr>
          <w:rFonts w:asciiTheme="majorBidi" w:hAnsiTheme="majorBidi" w:cstheme="majorBidi"/>
          <w:sz w:val="24"/>
          <w:szCs w:val="24"/>
        </w:rPr>
        <w:t xml:space="preserve"> the smaller martensite blocks </w:t>
      </w:r>
      <w:r w:rsidRPr="009A7EFC">
        <w:rPr>
          <w:rFonts w:asciiTheme="majorBidi" w:hAnsiTheme="majorBidi" w:cstheme="majorBidi"/>
          <w:sz w:val="24"/>
          <w:szCs w:val="24"/>
        </w:rPr>
        <w:t xml:space="preserve">are </w:t>
      </w:r>
      <w:r w:rsidR="00B377F4" w:rsidRPr="009A7EFC">
        <w:rPr>
          <w:rFonts w:asciiTheme="majorBidi" w:hAnsiTheme="majorBidi" w:cstheme="majorBidi"/>
          <w:sz w:val="24"/>
          <w:szCs w:val="24"/>
        </w:rPr>
        <w:t xml:space="preserve">the primary </w:t>
      </w:r>
      <w:r w:rsidRPr="009A7EFC">
        <w:rPr>
          <w:rFonts w:asciiTheme="majorBidi" w:hAnsiTheme="majorBidi" w:cstheme="majorBidi"/>
          <w:sz w:val="24"/>
          <w:szCs w:val="24"/>
        </w:rPr>
        <w:t xml:space="preserve">potential sites for austenite nucleation during </w:t>
      </w:r>
      <w:r w:rsidR="000B711E" w:rsidRPr="009A7EFC">
        <w:rPr>
          <w:rFonts w:asciiTheme="majorBidi" w:hAnsiTheme="majorBidi" w:cstheme="majorBidi"/>
          <w:sz w:val="24"/>
          <w:szCs w:val="24"/>
        </w:rPr>
        <w:t>PDIA</w:t>
      </w:r>
      <w:r w:rsidRPr="009A7EFC">
        <w:rPr>
          <w:rFonts w:asciiTheme="majorBidi" w:hAnsiTheme="majorBidi" w:cstheme="majorBidi"/>
          <w:sz w:val="24"/>
          <w:szCs w:val="24"/>
        </w:rPr>
        <w:t>.</w:t>
      </w:r>
    </w:p>
    <w:p w14:paraId="18B304DB" w14:textId="77777777" w:rsidR="00F3630C" w:rsidRPr="009A7EFC" w:rsidRDefault="00B377F4" w:rsidP="00CE13E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B</w:t>
      </w:r>
      <w:r w:rsidR="00F3630C" w:rsidRPr="009A7EFC">
        <w:rPr>
          <w:rFonts w:asciiTheme="majorBidi" w:hAnsiTheme="majorBidi" w:cstheme="majorBidi"/>
          <w:sz w:val="24"/>
          <w:szCs w:val="24"/>
        </w:rPr>
        <w:t xml:space="preserve">oth martensitic and </w:t>
      </w:r>
      <w:r w:rsidR="00F82FEF" w:rsidRPr="009A7EFC">
        <w:rPr>
          <w:rFonts w:asciiTheme="majorBidi" w:hAnsiTheme="majorBidi" w:cstheme="majorBidi"/>
          <w:sz w:val="24"/>
          <w:szCs w:val="24"/>
        </w:rPr>
        <w:t>diffusional</w:t>
      </w:r>
      <w:r w:rsidR="00F3630C" w:rsidRPr="009A7EFC">
        <w:rPr>
          <w:rFonts w:asciiTheme="majorBidi" w:hAnsiTheme="majorBidi" w:cstheme="majorBidi"/>
          <w:sz w:val="24"/>
          <w:szCs w:val="24"/>
        </w:rPr>
        <w:t xml:space="preserve"> reverse transformations were </w:t>
      </w:r>
      <w:r w:rsidRPr="009A7EFC">
        <w:rPr>
          <w:rFonts w:asciiTheme="majorBidi" w:hAnsiTheme="majorBidi" w:cstheme="majorBidi"/>
          <w:sz w:val="24"/>
          <w:szCs w:val="24"/>
        </w:rPr>
        <w:t xml:space="preserve">present </w:t>
      </w:r>
      <w:r w:rsidR="00F3630C" w:rsidRPr="009A7EFC">
        <w:rPr>
          <w:rFonts w:asciiTheme="majorBidi" w:hAnsiTheme="majorBidi" w:cstheme="majorBidi"/>
          <w:sz w:val="24"/>
          <w:szCs w:val="24"/>
        </w:rPr>
        <w:t xml:space="preserve">during </w:t>
      </w:r>
      <w:r w:rsidR="00CE13EB" w:rsidRPr="009A7EFC">
        <w:rPr>
          <w:rFonts w:asciiTheme="majorBidi" w:hAnsiTheme="majorBidi" w:cstheme="majorBidi"/>
          <w:sz w:val="24"/>
          <w:szCs w:val="24"/>
        </w:rPr>
        <w:t>PDIA</w:t>
      </w:r>
      <w:r w:rsidR="00F3630C" w:rsidRPr="009A7EFC">
        <w:rPr>
          <w:rFonts w:asciiTheme="majorBidi" w:hAnsiTheme="majorBidi" w:cstheme="majorBidi"/>
          <w:sz w:val="24"/>
          <w:szCs w:val="24"/>
        </w:rPr>
        <w:t xml:space="preserve"> at 600 °C but </w:t>
      </w:r>
      <w:r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F82FEF" w:rsidRPr="009A7EFC">
        <w:rPr>
          <w:rFonts w:asciiTheme="majorBidi" w:hAnsiTheme="majorBidi" w:cstheme="majorBidi"/>
          <w:sz w:val="24"/>
          <w:szCs w:val="24"/>
        </w:rPr>
        <w:t>diffusional</w:t>
      </w:r>
      <w:r w:rsidR="00F3630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</w:rPr>
        <w:t xml:space="preserve">mechanism was </w:t>
      </w:r>
      <w:r w:rsidR="00F3630C" w:rsidRPr="009A7EFC">
        <w:rPr>
          <w:rFonts w:asciiTheme="majorBidi" w:hAnsiTheme="majorBidi" w:cstheme="majorBidi"/>
          <w:sz w:val="24"/>
          <w:szCs w:val="24"/>
        </w:rPr>
        <w:t>dominant.</w:t>
      </w:r>
      <w:r w:rsidR="00DF5E93" w:rsidRPr="009A7EFC">
        <w:rPr>
          <w:rFonts w:asciiTheme="majorBidi" w:hAnsiTheme="majorBidi" w:cstheme="majorBidi"/>
          <w:sz w:val="24"/>
          <w:szCs w:val="24"/>
        </w:rPr>
        <w:t xml:space="preserve"> </w:t>
      </w:r>
    </w:p>
    <w:p w14:paraId="26CE0EFD" w14:textId="77777777" w:rsidR="00F3630C" w:rsidRPr="009A7EFC" w:rsidRDefault="00F3630C" w:rsidP="000B711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The volume fraction of the retained austenite at room temperature for </w:t>
      </w:r>
      <w:r w:rsidR="00CE0C5C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="00B40512" w:rsidRPr="009A7EFC">
        <w:rPr>
          <w:rFonts w:asciiTheme="majorBidi" w:hAnsiTheme="majorBidi" w:cstheme="majorBidi"/>
          <w:sz w:val="24"/>
          <w:szCs w:val="24"/>
        </w:rPr>
        <w:t>CR</w:t>
      </w:r>
      <w:r w:rsidRPr="009A7EFC">
        <w:rPr>
          <w:rFonts w:asciiTheme="majorBidi" w:hAnsiTheme="majorBidi" w:cstheme="majorBidi"/>
          <w:sz w:val="24"/>
          <w:szCs w:val="24"/>
        </w:rPr>
        <w:t xml:space="preserve"> specimen show</w:t>
      </w:r>
      <w:r w:rsidR="00B377F4" w:rsidRPr="009A7EFC">
        <w:rPr>
          <w:rFonts w:asciiTheme="majorBidi" w:hAnsiTheme="majorBidi" w:cstheme="majorBidi"/>
          <w:sz w:val="24"/>
          <w:szCs w:val="24"/>
        </w:rPr>
        <w:t>ed</w:t>
      </w:r>
      <w:r w:rsidRPr="009A7EFC">
        <w:rPr>
          <w:rFonts w:asciiTheme="majorBidi" w:hAnsiTheme="majorBidi" w:cstheme="majorBidi"/>
          <w:sz w:val="24"/>
          <w:szCs w:val="24"/>
        </w:rPr>
        <w:t xml:space="preserve"> a maximum value of </w:t>
      </w:r>
      <w:r w:rsidR="002C5D8C" w:rsidRPr="009A7EFC">
        <w:rPr>
          <w:rFonts w:asciiTheme="majorBidi" w:hAnsiTheme="majorBidi" w:cstheme="majorBidi"/>
          <w:sz w:val="24"/>
          <w:szCs w:val="24"/>
        </w:rPr>
        <w:t>50</w:t>
      </w:r>
      <w:r w:rsidRPr="009A7EFC">
        <w:rPr>
          <w:rFonts w:asciiTheme="majorBidi" w:hAnsiTheme="majorBidi" w:cstheme="majorBidi"/>
          <w:sz w:val="24"/>
          <w:szCs w:val="24"/>
        </w:rPr>
        <w:t xml:space="preserve">% after </w:t>
      </w:r>
      <w:r w:rsidR="000B711E" w:rsidRPr="009A7EFC">
        <w:rPr>
          <w:rFonts w:asciiTheme="majorBidi" w:hAnsiTheme="majorBidi" w:cstheme="majorBidi"/>
          <w:sz w:val="24"/>
          <w:szCs w:val="24"/>
        </w:rPr>
        <w:t>PDIA</w:t>
      </w:r>
      <w:r w:rsidRPr="009A7EFC">
        <w:rPr>
          <w:rFonts w:asciiTheme="majorBidi" w:hAnsiTheme="majorBidi" w:cstheme="majorBidi"/>
          <w:sz w:val="24"/>
          <w:szCs w:val="24"/>
        </w:rPr>
        <w:t xml:space="preserve"> at 600°C</w:t>
      </w:r>
      <w:r w:rsidR="00CE0C5C" w:rsidRPr="009A7EFC">
        <w:rPr>
          <w:rFonts w:asciiTheme="majorBidi" w:hAnsiTheme="majorBidi" w:cstheme="majorBidi"/>
          <w:sz w:val="24"/>
          <w:szCs w:val="24"/>
        </w:rPr>
        <w:t xml:space="preserve"> for 3.6 </w:t>
      </w:r>
      <w:proofErr w:type="spellStart"/>
      <w:r w:rsidR="00CE0C5C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. This </w:t>
      </w:r>
      <w:r w:rsidR="00B377F4" w:rsidRPr="009A7EFC">
        <w:rPr>
          <w:rFonts w:asciiTheme="majorBidi" w:hAnsiTheme="majorBidi" w:cstheme="majorBidi"/>
          <w:sz w:val="24"/>
          <w:szCs w:val="24"/>
        </w:rPr>
        <w:t>was</w:t>
      </w:r>
      <w:r w:rsidRPr="009A7EFC">
        <w:rPr>
          <w:rFonts w:asciiTheme="majorBidi" w:hAnsiTheme="majorBidi" w:cstheme="majorBidi"/>
          <w:sz w:val="24"/>
          <w:szCs w:val="24"/>
        </w:rPr>
        <w:t xml:space="preserve"> attributed to the interaction between stability and </w:t>
      </w:r>
      <w:r w:rsidR="00B377F4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Pr="009A7EFC">
        <w:rPr>
          <w:rFonts w:asciiTheme="majorBidi" w:hAnsiTheme="majorBidi" w:cstheme="majorBidi"/>
          <w:sz w:val="24"/>
          <w:szCs w:val="24"/>
        </w:rPr>
        <w:t xml:space="preserve">volume fraction of the reversed austenite. </w:t>
      </w:r>
    </w:p>
    <w:p w14:paraId="4A21DA0C" w14:textId="2BB72451" w:rsidR="001435AC" w:rsidRPr="009A7EFC" w:rsidRDefault="001435AC" w:rsidP="000B711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eastAsia="DAKDG G+ MTSY" w:hAnsiTheme="majorBidi" w:cstheme="majorBidi"/>
          <w:sz w:val="24"/>
          <w:szCs w:val="24"/>
        </w:rPr>
        <w:t>The ultimate tensile strength was increased from ~695 MPa for the solution-annealed sample to ~1215 MPa for the</w:t>
      </w:r>
      <w:r w:rsidRPr="009A7EFC">
        <w:rPr>
          <w:rFonts w:asciiTheme="majorBidi" w:hAnsiTheme="majorBidi" w:cstheme="majorBidi"/>
          <w:sz w:val="24"/>
          <w:szCs w:val="24"/>
        </w:rPr>
        <w:t xml:space="preserve"> PDIA-processed specimen followed by subsequent ageing due to </w:t>
      </w:r>
      <w:r w:rsidRPr="009A7EFC">
        <w:rPr>
          <w:rFonts w:asciiTheme="majorBidi" w:eastAsia="DAKDG G+ MTSY" w:hAnsiTheme="majorBidi" w:cstheme="majorBidi"/>
          <w:sz w:val="24"/>
          <w:szCs w:val="24"/>
        </w:rPr>
        <w:sym w:font="Symbol" w:char="F071"/>
      </w:r>
      <w:r w:rsidRPr="009A7EFC">
        <w:rPr>
          <w:rFonts w:asciiTheme="majorBidi" w:eastAsia="DAKDG G+ MTSY" w:hAnsiTheme="majorBidi" w:cstheme="majorBidi"/>
          <w:sz w:val="24"/>
          <w:szCs w:val="24"/>
        </w:rPr>
        <w:t>-</w:t>
      </w:r>
      <w:proofErr w:type="spellStart"/>
      <w:r w:rsidRPr="009A7EFC">
        <w:rPr>
          <w:rFonts w:asciiTheme="majorBidi" w:eastAsia="DAKDG G+ MTSY" w:hAnsiTheme="majorBidi" w:cstheme="majorBidi"/>
          <w:sz w:val="24"/>
          <w:szCs w:val="24"/>
        </w:rPr>
        <w:t>NiMn</w:t>
      </w:r>
      <w:proofErr w:type="spellEnd"/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 precipitate</w:t>
      </w:r>
      <w:r w:rsidRPr="009A7EFC">
        <w:rPr>
          <w:rFonts w:asciiTheme="majorBidi" w:hAnsiTheme="majorBidi" w:cstheme="majorBidi"/>
          <w:sz w:val="24"/>
          <w:szCs w:val="24"/>
        </w:rPr>
        <w:t xml:space="preserve"> formation</w:t>
      </w:r>
      <w:r w:rsidR="005D6D5B" w:rsidRPr="009A7EFC">
        <w:rPr>
          <w:rFonts w:asciiTheme="majorBidi" w:hAnsiTheme="majorBidi" w:cstheme="majorBidi"/>
          <w:sz w:val="24"/>
          <w:szCs w:val="24"/>
        </w:rPr>
        <w:t xml:space="preserve"> in the microstructure</w:t>
      </w:r>
      <w:r w:rsidRPr="009A7EFC">
        <w:rPr>
          <w:rFonts w:asciiTheme="majorBidi" w:hAnsiTheme="majorBidi" w:cstheme="majorBidi"/>
          <w:sz w:val="24"/>
          <w:szCs w:val="24"/>
        </w:rPr>
        <w:t>.</w:t>
      </w:r>
    </w:p>
    <w:p w14:paraId="0FB6EBE8" w14:textId="77777777" w:rsidR="00663F1B" w:rsidRPr="009A7EFC" w:rsidRDefault="00B377F4" w:rsidP="00CE13E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="Times New Roman" w:eastAsia="Calibri" w:hAnsi="Times New Roman" w:cs="Times New Roman"/>
          <w:sz w:val="24"/>
          <w:szCs w:val="24"/>
        </w:rPr>
        <w:t>C</w:t>
      </w:r>
      <w:r w:rsidR="00663F1B" w:rsidRPr="009A7EFC">
        <w:rPr>
          <w:rFonts w:ascii="Times New Roman" w:eastAsia="Calibri" w:hAnsi="Times New Roman" w:cs="Times New Roman"/>
          <w:sz w:val="24"/>
          <w:szCs w:val="24"/>
        </w:rPr>
        <w:t>yclic tensile test</w:t>
      </w:r>
      <w:r w:rsidRPr="009A7EFC">
        <w:rPr>
          <w:rFonts w:ascii="Times New Roman" w:eastAsia="Calibri" w:hAnsi="Times New Roman" w:cs="Times New Roman"/>
          <w:sz w:val="24"/>
          <w:szCs w:val="24"/>
        </w:rPr>
        <w:t xml:space="preserve">ing </w:t>
      </w:r>
      <w:r w:rsidR="00663F1B" w:rsidRPr="009A7EFC">
        <w:rPr>
          <w:rFonts w:ascii="Times New Roman" w:eastAsia="Calibri" w:hAnsi="Times New Roman" w:cs="Times New Roman"/>
          <w:sz w:val="24"/>
          <w:szCs w:val="24"/>
        </w:rPr>
        <w:t>revealed</w:t>
      </w:r>
      <w:r w:rsidR="00663F1B" w:rsidRPr="009A7EFC">
        <w:rPr>
          <w:rFonts w:ascii="Times New Roman" w:eastAsia="OneGulliverA" w:hAnsi="Times New Roman" w:cs="Times New Roman"/>
          <w:sz w:val="24"/>
          <w:szCs w:val="24"/>
        </w:rPr>
        <w:t xml:space="preserve"> </w:t>
      </w:r>
      <w:proofErr w:type="spellStart"/>
      <w:r w:rsidR="00663F1B" w:rsidRPr="009A7EFC">
        <w:rPr>
          <w:rFonts w:ascii="Times New Roman" w:eastAsia="OneGulliverA" w:hAnsi="Times New Roman" w:cs="Times New Roman"/>
          <w:sz w:val="24"/>
          <w:szCs w:val="24"/>
        </w:rPr>
        <w:t>pseudoelastic</w:t>
      </w:r>
      <w:proofErr w:type="spellEnd"/>
      <w:r w:rsidR="00663F1B" w:rsidRPr="009A7EFC">
        <w:rPr>
          <w:rFonts w:ascii="Times New Roman" w:eastAsia="OneGulliverA" w:hAnsi="Times New Roman" w:cs="Times New Roman"/>
          <w:sz w:val="24"/>
          <w:szCs w:val="24"/>
        </w:rPr>
        <w:t xml:space="preserve"> behavior in the </w:t>
      </w:r>
      <w:r w:rsidR="00CF1ADF" w:rsidRPr="009A7EFC">
        <w:rPr>
          <w:rFonts w:ascii="Times New Roman" w:eastAsia="OneGulliverA" w:hAnsi="Times New Roman" w:cs="Times New Roman"/>
          <w:sz w:val="24"/>
          <w:szCs w:val="24"/>
        </w:rPr>
        <w:t>CR</w:t>
      </w:r>
      <w:r w:rsidR="00663F1B" w:rsidRPr="009A7EFC">
        <w:rPr>
          <w:rFonts w:ascii="Times New Roman" w:eastAsia="OneGulliverA" w:hAnsi="Times New Roman" w:cs="Times New Roman"/>
          <w:sz w:val="24"/>
          <w:szCs w:val="24"/>
        </w:rPr>
        <w:t xml:space="preserve"> specimen that disappeared after </w:t>
      </w:r>
      <w:r w:rsidR="00CE13EB" w:rsidRPr="009A7EFC">
        <w:rPr>
          <w:rFonts w:ascii="Times New Roman" w:eastAsia="OneGulliverA" w:hAnsi="Times New Roman" w:cs="Times New Roman"/>
          <w:sz w:val="24"/>
          <w:szCs w:val="24"/>
        </w:rPr>
        <w:t>PDIA</w:t>
      </w:r>
      <w:r w:rsidR="00663F1B" w:rsidRPr="009A7EFC">
        <w:rPr>
          <w:rFonts w:ascii="Times New Roman" w:eastAsia="OneGulliverA" w:hAnsi="Times New Roman" w:cs="Times New Roman"/>
          <w:sz w:val="24"/>
          <w:szCs w:val="24"/>
        </w:rPr>
        <w:t xml:space="preserve"> due to dislocation annihilation in the </w:t>
      </w:r>
      <w:r w:rsidR="00583F8D" w:rsidRPr="009A7EFC">
        <w:rPr>
          <w:rFonts w:ascii="Times New Roman" w:eastAsia="OneGulliverA" w:hAnsi="Times New Roman" w:cs="Times New Roman"/>
          <w:sz w:val="24"/>
          <w:szCs w:val="24"/>
        </w:rPr>
        <w:t>micro</w:t>
      </w:r>
      <w:r w:rsidR="00583F8D" w:rsidRPr="009A7EFC">
        <w:rPr>
          <w:rFonts w:asciiTheme="majorBidi" w:hAnsiTheme="majorBidi" w:cstheme="majorBidi"/>
          <w:sz w:val="24"/>
          <w:szCs w:val="24"/>
        </w:rPr>
        <w:t>structure of</w:t>
      </w:r>
      <w:r w:rsidRPr="009A7EFC">
        <w:rPr>
          <w:rFonts w:asciiTheme="majorBidi" w:hAnsiTheme="majorBidi" w:cstheme="majorBidi"/>
          <w:sz w:val="24"/>
          <w:szCs w:val="24"/>
        </w:rPr>
        <w:t xml:space="preserve"> the</w:t>
      </w:r>
      <w:r w:rsidR="00583F8D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663F1B" w:rsidRPr="009A7EFC">
        <w:rPr>
          <w:rFonts w:asciiTheme="majorBidi" w:hAnsiTheme="majorBidi" w:cstheme="majorBidi"/>
          <w:sz w:val="24"/>
          <w:szCs w:val="24"/>
        </w:rPr>
        <w:t xml:space="preserve">deformation-induced </w:t>
      </w:r>
      <w:r w:rsidR="00663F1B" w:rsidRPr="009A7EFC">
        <w:rPr>
          <w:rFonts w:asciiTheme="majorBidi" w:hAnsiTheme="majorBidi" w:cstheme="majorBidi"/>
          <w:sz w:val="24"/>
          <w:szCs w:val="24"/>
        </w:rPr>
        <w:lastRenderedPageBreak/>
        <w:t>austenite</w:t>
      </w:r>
      <w:r w:rsidR="00663F1B" w:rsidRPr="009A7EFC">
        <w:rPr>
          <w:rFonts w:ascii="Times New Roman" w:eastAsia="OneGulliverA" w:hAnsi="Times New Roman" w:cs="Times New Roman"/>
          <w:sz w:val="24"/>
          <w:szCs w:val="24"/>
        </w:rPr>
        <w:t>.</w:t>
      </w:r>
      <w:r w:rsidR="009D7AA2" w:rsidRPr="009A7EFC">
        <w:rPr>
          <w:rFonts w:ascii="Times New Roman" w:eastAsia="OneGulliverA" w:hAnsi="Times New Roman" w:cs="Times New Roman"/>
          <w:sz w:val="24"/>
          <w:szCs w:val="24"/>
        </w:rPr>
        <w:t xml:space="preserve"> </w:t>
      </w:r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Th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is</w:t>
      </w:r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proofErr w:type="spellStart"/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pseudoelasticity</w:t>
      </w:r>
      <w:proofErr w:type="spellEnd"/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appeared </w:t>
      </w:r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again after subsequent ageing due to the strengthening of the microstructure by </w:t>
      </w:r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sym w:font="Symbol" w:char="F071"/>
      </w:r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-</w:t>
      </w:r>
      <w:proofErr w:type="spellStart"/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NiMn</w:t>
      </w:r>
      <w:proofErr w:type="spellEnd"/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precipitates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 which e</w:t>
      </w:r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ffectively </w:t>
      </w:r>
      <w:r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 xml:space="preserve">inhibited </w:t>
      </w:r>
      <w:r w:rsidR="009D7AA2" w:rsidRPr="009A7EFC">
        <w:rPr>
          <w:rFonts w:asciiTheme="majorBidi" w:eastAsia="DAKDG G+ MTSY" w:hAnsiTheme="majorBidi" w:cstheme="majorBidi"/>
          <w:sz w:val="24"/>
          <w:szCs w:val="24"/>
          <w:lang w:bidi="fa-IR"/>
        </w:rPr>
        <w:t>slip deformation.</w:t>
      </w:r>
    </w:p>
    <w:p w14:paraId="7784EC2F" w14:textId="77777777" w:rsidR="006D382F" w:rsidRPr="009A7EFC" w:rsidRDefault="00F86F57" w:rsidP="00F86F57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</w:pPr>
      <w:r w:rsidRPr="009A7EFC">
        <w:rPr>
          <w:rFonts w:asciiTheme="majorBidi" w:eastAsia="DAKDG G+ MTSY" w:hAnsiTheme="majorBidi" w:cstheme="majorBidi"/>
          <w:b/>
          <w:bCs/>
          <w:sz w:val="24"/>
          <w:szCs w:val="24"/>
          <w:lang w:bidi="fa-IR"/>
        </w:rPr>
        <w:t>Data availability</w:t>
      </w:r>
    </w:p>
    <w:p w14:paraId="4165BD29" w14:textId="77777777" w:rsidR="006D382F" w:rsidRPr="009A7EFC" w:rsidRDefault="00F229F8" w:rsidP="00A0579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eastAsia="OneGulliverA" w:hAnsi="Times New Roman" w:cs="Times New Roman"/>
          <w:sz w:val="24"/>
          <w:szCs w:val="24"/>
        </w:rPr>
      </w:pPr>
      <w:r w:rsidRPr="009A7EFC">
        <w:rPr>
          <w:rFonts w:ascii="Times New Roman" w:eastAsia="OneGulliverA" w:hAnsi="Times New Roman" w:cs="Times New Roman"/>
          <w:sz w:val="24"/>
          <w:szCs w:val="24"/>
        </w:rPr>
        <w:t>The raw/processed data required to reproduce these findings cannot be shared at this time as the data form part of an ongoing study.</w:t>
      </w:r>
    </w:p>
    <w:p w14:paraId="7716B1EC" w14:textId="77777777" w:rsidR="006D382F" w:rsidRPr="009A7EFC" w:rsidRDefault="006D382F" w:rsidP="00A0579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eastAsia="OneGulliverA" w:hAnsi="Times New Roman" w:cs="Times New Roman"/>
          <w:sz w:val="24"/>
          <w:szCs w:val="24"/>
        </w:rPr>
      </w:pPr>
    </w:p>
    <w:p w14:paraId="3CB49762" w14:textId="77777777" w:rsidR="0005171C" w:rsidRPr="009A7EFC" w:rsidRDefault="0005171C" w:rsidP="00A0579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eastAsia="OneGulliverA" w:hAnsi="Times New Roman" w:cs="Times New Roman"/>
          <w:sz w:val="24"/>
          <w:szCs w:val="24"/>
        </w:rPr>
      </w:pPr>
    </w:p>
    <w:p w14:paraId="77204CC3" w14:textId="77777777" w:rsidR="0005171C" w:rsidRPr="009A7EFC" w:rsidRDefault="0005171C" w:rsidP="00A0579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eastAsia="OneGulliverA" w:hAnsi="Times New Roman" w:cs="Times New Roman"/>
          <w:sz w:val="24"/>
          <w:szCs w:val="24"/>
        </w:rPr>
      </w:pPr>
    </w:p>
    <w:p w14:paraId="2D2DBD97" w14:textId="77777777" w:rsidR="0005171C" w:rsidRPr="009A7EFC" w:rsidRDefault="0005171C" w:rsidP="00A0579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eastAsia="OneGulliverA" w:hAnsi="Times New Roman" w:cs="Times New Roman"/>
          <w:sz w:val="24"/>
          <w:szCs w:val="24"/>
        </w:rPr>
      </w:pPr>
    </w:p>
    <w:p w14:paraId="4ECF214C" w14:textId="77777777" w:rsidR="0005171C" w:rsidRPr="009A7EFC" w:rsidRDefault="0005171C" w:rsidP="00A0579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eastAsia="OneGulliverA" w:hAnsi="Times New Roman" w:cs="Times New Roman"/>
          <w:sz w:val="24"/>
          <w:szCs w:val="24"/>
        </w:rPr>
      </w:pPr>
    </w:p>
    <w:p w14:paraId="7B3D3979" w14:textId="77777777" w:rsidR="0005171C" w:rsidRPr="009A7EFC" w:rsidRDefault="0005171C" w:rsidP="00A0579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eastAsia="OneGulliverA" w:hAnsi="Times New Roman" w:cs="Times New Roman"/>
          <w:sz w:val="24"/>
          <w:szCs w:val="24"/>
        </w:rPr>
      </w:pPr>
    </w:p>
    <w:p w14:paraId="76D2C121" w14:textId="77777777" w:rsidR="0005171C" w:rsidRPr="009A7EFC" w:rsidRDefault="0005171C" w:rsidP="00A0579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eastAsia="OneGulliverA" w:hAnsi="Times New Roman" w:cs="Times New Roman"/>
          <w:sz w:val="24"/>
          <w:szCs w:val="24"/>
        </w:rPr>
      </w:pPr>
    </w:p>
    <w:p w14:paraId="0E47F7AB" w14:textId="77777777" w:rsidR="0005171C" w:rsidRPr="009A7EFC" w:rsidRDefault="0005171C" w:rsidP="00A0579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eastAsia="OneGulliverA" w:hAnsi="Times New Roman" w:cs="Times New Roman"/>
          <w:sz w:val="24"/>
          <w:szCs w:val="24"/>
        </w:rPr>
      </w:pPr>
    </w:p>
    <w:p w14:paraId="79F50527" w14:textId="77777777" w:rsidR="0005171C" w:rsidRPr="009A7EFC" w:rsidRDefault="0005171C" w:rsidP="00A0579F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eastAsia="OneGulliverA" w:hAnsi="Times New Roman" w:cs="Times New Roman"/>
          <w:sz w:val="24"/>
          <w:szCs w:val="24"/>
        </w:rPr>
      </w:pPr>
    </w:p>
    <w:p w14:paraId="0E8A98B9" w14:textId="77777777" w:rsidR="001D486D" w:rsidRPr="009A7EFC" w:rsidRDefault="001D486D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A7EFC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47D3A58C" w14:textId="60AAABB8" w:rsidR="00D67EBF" w:rsidRPr="009A7EFC" w:rsidRDefault="00D67EBF" w:rsidP="00150355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9A7EFC">
        <w:rPr>
          <w:rFonts w:asciiTheme="majorBidi" w:hAnsiTheme="majorBidi" w:cstheme="majorBidi"/>
          <w:b/>
          <w:bCs/>
          <w:sz w:val="24"/>
          <w:szCs w:val="24"/>
        </w:rPr>
        <w:lastRenderedPageBreak/>
        <w:t>References</w:t>
      </w:r>
    </w:p>
    <w:p w14:paraId="1D82D9C8" w14:textId="77777777" w:rsidR="00D67EBF" w:rsidRPr="009A7EFC" w:rsidRDefault="00D67EBF" w:rsidP="00E655A3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[1] K. Rohrbach, M. Schmidt, ASM Metals Hand Book, vol. 4, 10th ed., ASM Inter</w:t>
      </w:r>
      <w:r w:rsidR="00E655A3" w:rsidRPr="009A7EFC">
        <w:rPr>
          <w:rFonts w:asciiTheme="majorBidi" w:hAnsiTheme="majorBidi" w:cstheme="majorBidi"/>
          <w:sz w:val="24"/>
          <w:szCs w:val="24"/>
        </w:rPr>
        <w:t xml:space="preserve">national, </w:t>
      </w:r>
      <w:proofErr w:type="gramStart"/>
      <w:r w:rsidR="00E655A3" w:rsidRPr="009A7EFC">
        <w:rPr>
          <w:rFonts w:asciiTheme="majorBidi" w:hAnsiTheme="majorBidi" w:cstheme="majorBidi"/>
          <w:sz w:val="24"/>
          <w:szCs w:val="24"/>
        </w:rPr>
        <w:t xml:space="preserve">OH,   </w:t>
      </w:r>
      <w:proofErr w:type="gramEnd"/>
      <w:r w:rsidR="00E655A3" w:rsidRPr="009A7EFC">
        <w:rPr>
          <w:rFonts w:asciiTheme="majorBidi" w:hAnsiTheme="majorBidi" w:cstheme="majorBidi"/>
          <w:sz w:val="24"/>
          <w:szCs w:val="24"/>
        </w:rPr>
        <w:t xml:space="preserve">  1991</w:t>
      </w:r>
      <w:r w:rsidRPr="009A7EFC">
        <w:rPr>
          <w:rFonts w:asciiTheme="majorBidi" w:hAnsiTheme="majorBidi" w:cstheme="majorBidi"/>
          <w:sz w:val="24"/>
          <w:szCs w:val="24"/>
        </w:rPr>
        <w:t>.</w:t>
      </w:r>
    </w:p>
    <w:p w14:paraId="3FE9930A" w14:textId="77777777" w:rsidR="00953C99" w:rsidRPr="009A7EFC" w:rsidRDefault="00953C99" w:rsidP="00953C99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[2] </w:t>
      </w:r>
      <w:hyperlink r:id="rId19" w:anchor="!" w:history="1">
        <w:r w:rsidRPr="009A7EFC">
          <w:rPr>
            <w:rFonts w:asciiTheme="majorBidi" w:hAnsiTheme="majorBidi" w:cstheme="majorBidi"/>
            <w:sz w:val="24"/>
            <w:szCs w:val="24"/>
          </w:rPr>
          <w:t>S.Morito,</w:t>
        </w:r>
      </w:hyperlink>
      <w:bookmarkStart w:id="1" w:name="baep-author-id11"/>
      <w:bookmarkStart w:id="2" w:name="baep-author-id12"/>
      <w:bookmarkEnd w:id="1"/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20" w:anchor="!" w:history="1">
        <w:r w:rsidRPr="009A7EFC">
          <w:rPr>
            <w:rFonts w:asciiTheme="majorBidi" w:hAnsiTheme="majorBidi" w:cstheme="majorBidi"/>
            <w:sz w:val="24"/>
            <w:szCs w:val="24"/>
          </w:rPr>
          <w:t>H.Tanaka,</w:t>
        </w:r>
      </w:hyperlink>
      <w:bookmarkStart w:id="3" w:name="baep-author-id13"/>
      <w:bookmarkEnd w:id="2"/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21" w:anchor="!" w:history="1">
        <w:r w:rsidRPr="009A7EFC">
          <w:rPr>
            <w:rFonts w:asciiTheme="majorBidi" w:hAnsiTheme="majorBidi" w:cstheme="majorBidi"/>
            <w:sz w:val="24"/>
            <w:szCs w:val="24"/>
          </w:rPr>
          <w:t>R.Konishi,</w:t>
        </w:r>
      </w:hyperlink>
      <w:bookmarkStart w:id="4" w:name="baep-author-id14"/>
      <w:bookmarkEnd w:id="3"/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22" w:anchor="!" w:history="1">
        <w:r w:rsidRPr="009A7EFC">
          <w:rPr>
            <w:rFonts w:asciiTheme="majorBidi" w:hAnsiTheme="majorBidi" w:cstheme="majorBidi"/>
            <w:sz w:val="24"/>
            <w:szCs w:val="24"/>
          </w:rPr>
          <w:t>T.Furuhara,</w:t>
        </w:r>
      </w:hyperlink>
      <w:bookmarkStart w:id="5" w:name="baep-author-id15"/>
      <w:bookmarkEnd w:id="4"/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23" w:anchor="!" w:history="1">
        <w:r w:rsidRPr="009A7EFC">
          <w:rPr>
            <w:rFonts w:asciiTheme="majorBidi" w:hAnsiTheme="majorBidi" w:cstheme="majorBidi"/>
            <w:sz w:val="24"/>
            <w:szCs w:val="24"/>
          </w:rPr>
          <w:t>T.Makia</w:t>
        </w:r>
      </w:hyperlink>
      <w:bookmarkEnd w:id="5"/>
      <w:r w:rsidRPr="009A7EFC">
        <w:rPr>
          <w:rFonts w:asciiTheme="majorBidi" w:hAnsiTheme="majorBidi" w:cstheme="majorBidi"/>
          <w:sz w:val="24"/>
          <w:szCs w:val="24"/>
        </w:rPr>
        <w:t xml:space="preserve">, The morphology and crystallography of lath martensite in Fe-C alloys, Acta Mater. 51 (2003) 1789-1799. </w:t>
      </w:r>
      <w:hyperlink r:id="rId24" w:tgtFrame="_blank" w:tooltip="Persistent link using digital object identifier" w:history="1">
        <w:r w:rsidRPr="009A7EFC">
          <w:rPr>
            <w:rFonts w:asciiTheme="majorBidi" w:hAnsiTheme="majorBidi" w:cstheme="majorBidi"/>
            <w:sz w:val="24"/>
            <w:szCs w:val="24"/>
          </w:rPr>
          <w:t>https://doi.org/10.1016/S1359-6454(02)00577-3</w:t>
        </w:r>
      </w:hyperlink>
      <w:r w:rsidRPr="009A7EFC">
        <w:rPr>
          <w:rFonts w:asciiTheme="majorBidi" w:hAnsiTheme="majorBidi" w:cstheme="majorBidi"/>
          <w:sz w:val="24"/>
          <w:szCs w:val="24"/>
        </w:rPr>
        <w:t xml:space="preserve">. </w:t>
      </w:r>
    </w:p>
    <w:p w14:paraId="7EBAC81C" w14:textId="77777777" w:rsidR="00D67EBF" w:rsidRPr="009A7EFC" w:rsidRDefault="00D67EBF" w:rsidP="001C1284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A7E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[3] M. Yodogawa, </w:t>
      </w:r>
      <w:r w:rsidR="003B391C" w:rsidRPr="009A7E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Precipitation </w:t>
      </w:r>
      <w:proofErr w:type="spellStart"/>
      <w:r w:rsidR="003B391C" w:rsidRPr="009A7EFC">
        <w:rPr>
          <w:rFonts w:asciiTheme="majorBidi" w:hAnsiTheme="majorBidi" w:cstheme="majorBidi"/>
          <w:color w:val="000000" w:themeColor="text1"/>
          <w:sz w:val="24"/>
          <w:szCs w:val="24"/>
        </w:rPr>
        <w:t>behaviour</w:t>
      </w:r>
      <w:proofErr w:type="spellEnd"/>
      <w:r w:rsidR="003B391C" w:rsidRPr="009A7E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Fe-Ni-Mn martensitic alloys, Trans. JIM. 17 (1976) 799-</w:t>
      </w:r>
      <w:r w:rsidRPr="009A7EFC">
        <w:rPr>
          <w:rFonts w:asciiTheme="majorBidi" w:hAnsiTheme="majorBidi" w:cstheme="majorBidi"/>
          <w:color w:val="000000" w:themeColor="text1"/>
          <w:sz w:val="24"/>
          <w:szCs w:val="24"/>
        </w:rPr>
        <w:t>808.</w:t>
      </w:r>
      <w:r w:rsidR="002E2709" w:rsidRPr="009A7EF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hyperlink r:id="rId25" w:history="1">
        <w:r w:rsidR="001C1284" w:rsidRPr="009A7EFC">
          <w:rPr>
            <w:rFonts w:asciiTheme="majorBidi" w:hAnsiTheme="majorBidi" w:cstheme="majorBidi"/>
            <w:color w:val="000000" w:themeColor="text1"/>
            <w:sz w:val="24"/>
            <w:szCs w:val="24"/>
          </w:rPr>
          <w:t>https://doi.org/10.2320/matertrans1960.17.799</w:t>
        </w:r>
      </w:hyperlink>
      <w:r w:rsidR="001C1284" w:rsidRPr="009A7EFC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E9BE670" w14:textId="77777777" w:rsidR="00D04510" w:rsidRPr="009A7EFC" w:rsidRDefault="00D67EBF" w:rsidP="00D04510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[4] </w:t>
      </w:r>
      <w:r w:rsidR="00D04510" w:rsidRPr="009A7EFC">
        <w:rPr>
          <w:rFonts w:asciiTheme="majorBidi" w:hAnsiTheme="majorBidi" w:cstheme="majorBidi"/>
          <w:sz w:val="24"/>
          <w:szCs w:val="24"/>
        </w:rPr>
        <w:t xml:space="preserve">S. Hossein </w:t>
      </w:r>
      <w:proofErr w:type="spellStart"/>
      <w:r w:rsidR="00D04510" w:rsidRPr="009A7EFC">
        <w:rPr>
          <w:rFonts w:asciiTheme="majorBidi" w:hAnsiTheme="majorBidi" w:cstheme="majorBidi"/>
          <w:sz w:val="24"/>
          <w:szCs w:val="24"/>
        </w:rPr>
        <w:t>Nedjad</w:t>
      </w:r>
      <w:proofErr w:type="spellEnd"/>
      <w:r w:rsidR="00D04510" w:rsidRPr="009A7EFC">
        <w:rPr>
          <w:rFonts w:asciiTheme="majorBidi" w:hAnsiTheme="majorBidi" w:cstheme="majorBidi"/>
          <w:sz w:val="24"/>
          <w:szCs w:val="24"/>
        </w:rPr>
        <w:t xml:space="preserve">, M. </w:t>
      </w:r>
      <w:proofErr w:type="spellStart"/>
      <w:r w:rsidR="00D04510" w:rsidRPr="009A7EFC">
        <w:rPr>
          <w:rFonts w:asciiTheme="majorBidi" w:hAnsiTheme="majorBidi" w:cstheme="majorBidi"/>
          <w:sz w:val="24"/>
          <w:szCs w:val="24"/>
        </w:rPr>
        <w:t>Nili</w:t>
      </w:r>
      <w:proofErr w:type="spellEnd"/>
      <w:r w:rsidR="00D04510"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04510" w:rsidRPr="009A7EFC">
        <w:rPr>
          <w:rFonts w:asciiTheme="majorBidi" w:hAnsiTheme="majorBidi" w:cstheme="majorBidi"/>
          <w:sz w:val="24"/>
          <w:szCs w:val="24"/>
        </w:rPr>
        <w:t>Ahmadabadi</w:t>
      </w:r>
      <w:proofErr w:type="spellEnd"/>
      <w:r w:rsidR="00D04510" w:rsidRPr="009A7EFC">
        <w:rPr>
          <w:rFonts w:asciiTheme="majorBidi" w:hAnsiTheme="majorBidi" w:cstheme="majorBidi"/>
          <w:sz w:val="24"/>
          <w:szCs w:val="24"/>
        </w:rPr>
        <w:t xml:space="preserve">, R. Mahmudi, H. </w:t>
      </w:r>
      <w:proofErr w:type="spellStart"/>
      <w:r w:rsidR="00D04510" w:rsidRPr="009A7EFC">
        <w:rPr>
          <w:rFonts w:asciiTheme="majorBidi" w:hAnsiTheme="majorBidi" w:cstheme="majorBidi"/>
          <w:sz w:val="24"/>
          <w:szCs w:val="24"/>
        </w:rPr>
        <w:t>Farhangi</w:t>
      </w:r>
      <w:proofErr w:type="spellEnd"/>
      <w:r w:rsidR="00D04510" w:rsidRPr="009A7EFC">
        <w:rPr>
          <w:rFonts w:asciiTheme="majorBidi" w:hAnsiTheme="majorBidi" w:cstheme="majorBidi"/>
          <w:sz w:val="24"/>
          <w:szCs w:val="24"/>
        </w:rPr>
        <w:t>, Effect of conventional and subzero treating on the mechanical properties of aged martensitic Fe-12wt.% Ni-</w:t>
      </w:r>
      <w:proofErr w:type="spellStart"/>
      <w:proofErr w:type="gramStart"/>
      <w:r w:rsidR="00D04510" w:rsidRPr="009A7EFC">
        <w:rPr>
          <w:rFonts w:asciiTheme="majorBidi" w:hAnsiTheme="majorBidi" w:cstheme="majorBidi"/>
          <w:sz w:val="24"/>
          <w:szCs w:val="24"/>
        </w:rPr>
        <w:t>Xwt</w:t>
      </w:r>
      <w:proofErr w:type="spellEnd"/>
      <w:r w:rsidR="00D04510" w:rsidRPr="009A7EFC">
        <w:rPr>
          <w:rFonts w:asciiTheme="majorBidi" w:hAnsiTheme="majorBidi" w:cstheme="majorBidi"/>
          <w:sz w:val="24"/>
          <w:szCs w:val="24"/>
        </w:rPr>
        <w:t>.%</w:t>
      </w:r>
      <w:proofErr w:type="gramEnd"/>
      <w:r w:rsidR="00D04510" w:rsidRPr="009A7EFC">
        <w:rPr>
          <w:rFonts w:asciiTheme="majorBidi" w:hAnsiTheme="majorBidi" w:cstheme="majorBidi"/>
          <w:sz w:val="24"/>
          <w:szCs w:val="24"/>
        </w:rPr>
        <w:t xml:space="preserve"> Mn alloys, Mater. Sci. Eng. A 738 (2004) 314-318.</w:t>
      </w:r>
      <w:r w:rsidR="001C1284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26" w:tgtFrame="_blank" w:tooltip="Persistent link using digital object identifier" w:history="1">
        <w:r w:rsidR="001C1284" w:rsidRPr="009A7EFC">
          <w:rPr>
            <w:rFonts w:asciiTheme="majorBidi" w:hAnsiTheme="majorBidi" w:cstheme="majorBidi"/>
            <w:sz w:val="24"/>
            <w:szCs w:val="24"/>
          </w:rPr>
          <w:t>https://doi.org/10.1016/j.msea.2003.10.356</w:t>
        </w:r>
      </w:hyperlink>
      <w:r w:rsidR="001C1284" w:rsidRPr="009A7EFC">
        <w:t>.</w:t>
      </w:r>
    </w:p>
    <w:p w14:paraId="1DE431BA" w14:textId="77777777" w:rsidR="00D67EBF" w:rsidRPr="009A7EFC" w:rsidRDefault="00D67EBF" w:rsidP="00D04510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[5] S. Hossein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Nedjad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M.R.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Movaghar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Garabagh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M.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Nili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Ahmadabadi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, H. Shirazi,</w:t>
      </w:r>
      <w:r w:rsidR="003D741E" w:rsidRPr="009A7EFC">
        <w:rPr>
          <w:rFonts w:asciiTheme="majorBidi" w:hAnsiTheme="majorBidi" w:cstheme="majorBidi"/>
          <w:sz w:val="24"/>
          <w:szCs w:val="24"/>
        </w:rPr>
        <w:t xml:space="preserve"> Effect of further alloying on the microstructure and</w:t>
      </w:r>
      <w:r w:rsidR="009C7C7E" w:rsidRPr="009A7EFC">
        <w:rPr>
          <w:rFonts w:asciiTheme="majorBidi" w:hAnsiTheme="majorBidi" w:cstheme="majorBidi"/>
          <w:sz w:val="24"/>
          <w:szCs w:val="24"/>
        </w:rPr>
        <w:t xml:space="preserve"> mechanical properties of an Fe-10Ni-</w:t>
      </w:r>
      <w:r w:rsidR="003D741E" w:rsidRPr="009A7EFC">
        <w:rPr>
          <w:rFonts w:asciiTheme="majorBidi" w:hAnsiTheme="majorBidi" w:cstheme="majorBidi"/>
          <w:sz w:val="24"/>
          <w:szCs w:val="24"/>
        </w:rPr>
        <w:t>5Mn maraging steel, Mater. Sci. Eng. A 473 (2008) 249-</w:t>
      </w:r>
      <w:r w:rsidRPr="009A7EFC">
        <w:rPr>
          <w:rFonts w:asciiTheme="majorBidi" w:hAnsiTheme="majorBidi" w:cstheme="majorBidi"/>
          <w:sz w:val="24"/>
          <w:szCs w:val="24"/>
        </w:rPr>
        <w:t>253.</w:t>
      </w:r>
      <w:r w:rsidR="001C1284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27" w:tgtFrame="_blank" w:tooltip="Persistent link using digital object identifier" w:history="1">
        <w:r w:rsidR="001C1284" w:rsidRPr="009A7EFC">
          <w:rPr>
            <w:rStyle w:val="Hyperlink"/>
            <w:rFonts w:asciiTheme="majorBidi" w:hAnsiTheme="majorBidi" w:cstheme="majorBidi"/>
            <w:color w:val="auto"/>
            <w:sz w:val="24"/>
            <w:szCs w:val="24"/>
          </w:rPr>
          <w:t>https://doi.org/10.1016/j.msea.2007.05.093</w:t>
        </w:r>
      </w:hyperlink>
      <w:r w:rsidR="001C1284" w:rsidRPr="009A7EFC">
        <w:rPr>
          <w:rFonts w:asciiTheme="majorBidi" w:hAnsiTheme="majorBidi" w:cstheme="majorBidi"/>
          <w:sz w:val="24"/>
          <w:szCs w:val="24"/>
        </w:rPr>
        <w:t>.</w:t>
      </w:r>
    </w:p>
    <w:p w14:paraId="56547AA5" w14:textId="77777777" w:rsidR="00D67EBF" w:rsidRPr="009A7EFC" w:rsidRDefault="00496768" w:rsidP="00496768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[6] H.C. Lee, S.H. Mun, D. </w:t>
      </w:r>
      <w:r w:rsidR="00D67EBF" w:rsidRPr="009A7EFC">
        <w:rPr>
          <w:rFonts w:asciiTheme="majorBidi" w:hAnsiTheme="majorBidi" w:cstheme="majorBidi"/>
          <w:sz w:val="24"/>
          <w:szCs w:val="24"/>
        </w:rPr>
        <w:t xml:space="preserve">McKenzie, </w:t>
      </w:r>
      <w:r w:rsidR="009C7C7E" w:rsidRPr="009A7EFC">
        <w:rPr>
          <w:rFonts w:asciiTheme="majorBidi" w:hAnsiTheme="majorBidi" w:cstheme="majorBidi"/>
          <w:sz w:val="24"/>
          <w:szCs w:val="24"/>
        </w:rPr>
        <w:t xml:space="preserve">Electron microscopy study on the grain-boundary precipitation during aging of Fe-10Ni-5Mn steel, </w:t>
      </w:r>
      <w:r w:rsidR="00D67EBF" w:rsidRPr="009A7EFC">
        <w:rPr>
          <w:rFonts w:asciiTheme="majorBidi" w:hAnsiTheme="majorBidi" w:cstheme="majorBidi"/>
          <w:sz w:val="24"/>
          <w:szCs w:val="24"/>
        </w:rPr>
        <w:t>Metall</w:t>
      </w:r>
      <w:r w:rsidR="009C7C7E" w:rsidRPr="009A7EFC">
        <w:rPr>
          <w:rFonts w:asciiTheme="majorBidi" w:hAnsiTheme="majorBidi" w:cstheme="majorBidi"/>
          <w:sz w:val="24"/>
          <w:szCs w:val="24"/>
        </w:rPr>
        <w:t xml:space="preserve">. Mater. Trans. </w:t>
      </w:r>
      <w:r w:rsidRPr="009A7EFC">
        <w:rPr>
          <w:rFonts w:asciiTheme="majorBidi" w:hAnsiTheme="majorBidi" w:cstheme="majorBidi"/>
          <w:sz w:val="24"/>
          <w:szCs w:val="24"/>
        </w:rPr>
        <w:t xml:space="preserve">A </w:t>
      </w:r>
      <w:r w:rsidR="009C7C7E" w:rsidRPr="009A7EFC">
        <w:rPr>
          <w:rFonts w:asciiTheme="majorBidi" w:hAnsiTheme="majorBidi" w:cstheme="majorBidi"/>
          <w:sz w:val="24"/>
          <w:szCs w:val="24"/>
        </w:rPr>
        <w:t>34 (2003) 2421-</w:t>
      </w:r>
      <w:r w:rsidR="00D67EBF" w:rsidRPr="009A7EFC">
        <w:rPr>
          <w:rFonts w:asciiTheme="majorBidi" w:hAnsiTheme="majorBidi" w:cstheme="majorBidi"/>
          <w:sz w:val="24"/>
          <w:szCs w:val="24"/>
        </w:rPr>
        <w:t>2428.</w:t>
      </w:r>
      <w:r w:rsidR="00294119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28" w:history="1">
        <w:r w:rsidR="00294119" w:rsidRPr="009A7EFC">
          <w:rPr>
            <w:rFonts w:asciiTheme="majorBidi" w:hAnsiTheme="majorBidi" w:cstheme="majorBidi"/>
            <w:sz w:val="24"/>
            <w:szCs w:val="24"/>
          </w:rPr>
          <w:t>https://doi.org/10.1007/s11661-003-0002-7</w:t>
        </w:r>
      </w:hyperlink>
      <w:r w:rsidR="00294119" w:rsidRPr="009A7EFC">
        <w:rPr>
          <w:rFonts w:asciiTheme="majorBidi" w:hAnsiTheme="majorBidi" w:cstheme="majorBidi"/>
          <w:sz w:val="24"/>
          <w:szCs w:val="24"/>
        </w:rPr>
        <w:t>.</w:t>
      </w:r>
    </w:p>
    <w:p w14:paraId="01F1F020" w14:textId="77777777" w:rsidR="00D67EBF" w:rsidRPr="009A7EFC" w:rsidRDefault="00D67EBF" w:rsidP="009C7C7E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[7] Y. Iwabuchi, </w:t>
      </w:r>
      <w:r w:rsidR="009C7C7E" w:rsidRPr="009A7EFC">
        <w:rPr>
          <w:rFonts w:asciiTheme="majorBidi" w:hAnsiTheme="majorBidi" w:cstheme="majorBidi"/>
          <w:sz w:val="24"/>
          <w:szCs w:val="24"/>
        </w:rPr>
        <w:t xml:space="preserve">Toughness deterioration of 13Cr-3.8 Ni cast steel in the process of tempering, </w:t>
      </w:r>
      <w:r w:rsidRPr="009A7EFC">
        <w:rPr>
          <w:rFonts w:asciiTheme="majorBidi" w:hAnsiTheme="majorBidi" w:cstheme="majorBidi"/>
          <w:sz w:val="24"/>
          <w:szCs w:val="24"/>
        </w:rPr>
        <w:t>ISIJ Int. 70 (1984) 701</w:t>
      </w:r>
      <w:r w:rsidR="009C7C7E" w:rsidRPr="009A7EFC">
        <w:rPr>
          <w:rFonts w:asciiTheme="majorBidi" w:hAnsiTheme="majorBidi" w:cstheme="majorBidi"/>
          <w:sz w:val="24"/>
          <w:szCs w:val="24"/>
        </w:rPr>
        <w:t>-708</w:t>
      </w:r>
      <w:r w:rsidRPr="009A7EFC">
        <w:rPr>
          <w:rFonts w:asciiTheme="majorBidi" w:hAnsiTheme="majorBidi" w:cstheme="majorBidi"/>
          <w:sz w:val="24"/>
          <w:szCs w:val="24"/>
        </w:rPr>
        <w:t>.</w:t>
      </w:r>
      <w:r w:rsidR="0067790F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29" w:history="1">
        <w:r w:rsidR="0067790F" w:rsidRPr="009A7EFC">
          <w:rPr>
            <w:rFonts w:asciiTheme="majorBidi" w:hAnsiTheme="majorBidi" w:cstheme="majorBidi"/>
            <w:sz w:val="24"/>
            <w:szCs w:val="24"/>
          </w:rPr>
          <w:t>https://doi.org/10.2355/tetsutohagane1955.70.7_701</w:t>
        </w:r>
      </w:hyperlink>
      <w:r w:rsidR="0067790F" w:rsidRPr="009A7EFC">
        <w:rPr>
          <w:rFonts w:asciiTheme="majorBidi" w:hAnsiTheme="majorBidi" w:cstheme="majorBidi"/>
          <w:sz w:val="24"/>
          <w:szCs w:val="24"/>
        </w:rPr>
        <w:t>.</w:t>
      </w:r>
    </w:p>
    <w:p w14:paraId="3995A97B" w14:textId="77777777" w:rsidR="00D67EBF" w:rsidRPr="009A7EFC" w:rsidRDefault="00D67EBF" w:rsidP="009C7C7E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[8] T. Kobayashi, H. Tachibana, Y. Ueda,</w:t>
      </w:r>
      <w:r w:rsidR="009C7C7E" w:rsidRPr="009A7EFC">
        <w:rPr>
          <w:rFonts w:asciiTheme="majorBidi" w:hAnsiTheme="majorBidi" w:cstheme="majorBidi"/>
          <w:sz w:val="24"/>
          <w:szCs w:val="24"/>
        </w:rPr>
        <w:t xml:space="preserve"> Effect of nickel on strengthening and toughening of 13% Cr cast stainless steel by q</w:t>
      </w:r>
      <w:r w:rsidR="00BB5DE0" w:rsidRPr="009A7EFC">
        <w:rPr>
          <w:rFonts w:asciiTheme="majorBidi" w:hAnsiTheme="majorBidi" w:cstheme="majorBidi"/>
          <w:sz w:val="24"/>
          <w:szCs w:val="24"/>
        </w:rPr>
        <w:t>uenching from (α+</w:t>
      </w:r>
      <w:r w:rsidR="009C7C7E" w:rsidRPr="009A7EFC">
        <w:rPr>
          <w:rFonts w:asciiTheme="majorBidi" w:hAnsiTheme="majorBidi" w:cstheme="majorBidi"/>
          <w:sz w:val="24"/>
          <w:szCs w:val="24"/>
        </w:rPr>
        <w:t>γ) temperature range,</w:t>
      </w:r>
      <w:r w:rsidRPr="009A7EFC">
        <w:rPr>
          <w:rFonts w:asciiTheme="majorBidi" w:hAnsiTheme="majorBidi" w:cstheme="majorBidi"/>
          <w:sz w:val="24"/>
          <w:szCs w:val="24"/>
        </w:rPr>
        <w:t xml:space="preserve"> ISIJ Int. 68 (1982) 1054</w:t>
      </w:r>
      <w:r w:rsidR="009C7C7E" w:rsidRPr="009A7EFC">
        <w:rPr>
          <w:rFonts w:asciiTheme="majorBidi" w:hAnsiTheme="majorBidi" w:cstheme="majorBidi"/>
          <w:sz w:val="24"/>
          <w:szCs w:val="24"/>
        </w:rPr>
        <w:t>-1062</w:t>
      </w:r>
      <w:r w:rsidRPr="009A7EFC">
        <w:rPr>
          <w:rFonts w:asciiTheme="majorBidi" w:hAnsiTheme="majorBidi" w:cstheme="majorBidi"/>
          <w:sz w:val="24"/>
          <w:szCs w:val="24"/>
        </w:rPr>
        <w:t>.</w:t>
      </w:r>
      <w:r w:rsidR="0067790F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30" w:history="1">
        <w:r w:rsidR="0067790F" w:rsidRPr="009A7EFC">
          <w:rPr>
            <w:rFonts w:asciiTheme="majorBidi" w:hAnsiTheme="majorBidi" w:cstheme="majorBidi"/>
            <w:sz w:val="24"/>
            <w:szCs w:val="24"/>
          </w:rPr>
          <w:t>https://doi.org/10.2355/tetsutohagane1955.68.8_1054</w:t>
        </w:r>
      </w:hyperlink>
      <w:r w:rsidR="0067790F" w:rsidRPr="009A7EFC">
        <w:rPr>
          <w:rFonts w:asciiTheme="majorBidi" w:hAnsiTheme="majorBidi" w:cstheme="majorBidi"/>
          <w:sz w:val="24"/>
          <w:szCs w:val="24"/>
        </w:rPr>
        <w:t>.</w:t>
      </w:r>
    </w:p>
    <w:p w14:paraId="3D93B3D2" w14:textId="77777777" w:rsidR="00D67EBF" w:rsidRPr="009A7EFC" w:rsidRDefault="00D67EBF" w:rsidP="00150355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lastRenderedPageBreak/>
        <w:t xml:space="preserve">[9] H.R.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Koohdar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M.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Nili-Ahmadabadi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M. Habibi-Parsa, H.R.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Jafarian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</w:t>
      </w:r>
      <w:r w:rsidR="00BB5DE0" w:rsidRPr="009A7EFC">
        <w:rPr>
          <w:rFonts w:asciiTheme="majorBidi" w:hAnsiTheme="majorBidi" w:cstheme="majorBidi"/>
          <w:sz w:val="24"/>
          <w:szCs w:val="24"/>
        </w:rPr>
        <w:t xml:space="preserve">Development of </w:t>
      </w:r>
      <w:proofErr w:type="spellStart"/>
      <w:r w:rsidR="00BB5DE0" w:rsidRPr="009A7EFC">
        <w:rPr>
          <w:rFonts w:asciiTheme="majorBidi" w:hAnsiTheme="majorBidi" w:cstheme="majorBidi"/>
          <w:sz w:val="24"/>
          <w:szCs w:val="24"/>
        </w:rPr>
        <w:t>pseudoelasticity</w:t>
      </w:r>
      <w:proofErr w:type="spellEnd"/>
      <w:r w:rsidR="00BB5DE0" w:rsidRPr="009A7EFC">
        <w:rPr>
          <w:rFonts w:asciiTheme="majorBidi" w:hAnsiTheme="majorBidi" w:cstheme="majorBidi"/>
          <w:sz w:val="24"/>
          <w:szCs w:val="24"/>
        </w:rPr>
        <w:t xml:space="preserve"> in Fe-10Ni-7Mn (wt. %) high strength martensitic steel by </w:t>
      </w:r>
      <w:proofErr w:type="spellStart"/>
      <w:r w:rsidR="00BB5DE0" w:rsidRPr="009A7EFC">
        <w:rPr>
          <w:rFonts w:asciiTheme="majorBidi" w:hAnsiTheme="majorBidi" w:cstheme="majorBidi"/>
          <w:sz w:val="24"/>
          <w:szCs w:val="24"/>
        </w:rPr>
        <w:t>intercritical</w:t>
      </w:r>
      <w:proofErr w:type="spellEnd"/>
      <w:r w:rsidR="00BB5DE0" w:rsidRPr="009A7EFC">
        <w:rPr>
          <w:rFonts w:asciiTheme="majorBidi" w:hAnsiTheme="majorBidi" w:cstheme="majorBidi"/>
          <w:sz w:val="24"/>
          <w:szCs w:val="24"/>
        </w:rPr>
        <w:t xml:space="preserve"> heat treatment and subsequent ageing, </w:t>
      </w:r>
      <w:r w:rsidRPr="009A7EFC">
        <w:rPr>
          <w:rFonts w:asciiTheme="majorBidi" w:hAnsiTheme="majorBidi" w:cstheme="majorBidi"/>
          <w:sz w:val="24"/>
          <w:szCs w:val="24"/>
        </w:rPr>
        <w:t>Mater. Sci. Eng. A 621 (2015) 52-60.</w:t>
      </w:r>
      <w:r w:rsidR="001C1284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31" w:tgtFrame="_blank" w:tooltip="Persistent link using digital object identifier" w:history="1">
        <w:r w:rsidR="001C1284" w:rsidRPr="009A7EFC">
          <w:rPr>
            <w:rFonts w:asciiTheme="majorBidi" w:hAnsiTheme="majorBidi" w:cstheme="majorBidi"/>
            <w:sz w:val="24"/>
            <w:szCs w:val="24"/>
          </w:rPr>
          <w:t>https://doi.org/10.1016/j.msea.2014.10.049</w:t>
        </w:r>
      </w:hyperlink>
      <w:r w:rsidR="001C1284" w:rsidRPr="009A7EFC">
        <w:rPr>
          <w:rFonts w:asciiTheme="majorBidi" w:hAnsiTheme="majorBidi" w:cstheme="majorBidi"/>
          <w:sz w:val="24"/>
          <w:szCs w:val="24"/>
        </w:rPr>
        <w:t>.</w:t>
      </w:r>
    </w:p>
    <w:p w14:paraId="66664B7D" w14:textId="77777777" w:rsidR="00D67EBF" w:rsidRPr="009A7EFC" w:rsidRDefault="00D67EBF" w:rsidP="00150355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[10] C.A. Apple, G. Krauss, </w:t>
      </w:r>
      <w:r w:rsidR="00BB5DE0" w:rsidRPr="009A7EFC">
        <w:rPr>
          <w:rFonts w:asciiTheme="majorBidi" w:hAnsiTheme="majorBidi" w:cstheme="majorBidi"/>
          <w:sz w:val="24"/>
          <w:szCs w:val="24"/>
        </w:rPr>
        <w:t xml:space="preserve">The effect of heating rate on the martensite to austenite transformation in Fe-Ni-C alloys, </w:t>
      </w:r>
      <w:r w:rsidR="00496768" w:rsidRPr="009A7EFC">
        <w:rPr>
          <w:rFonts w:asciiTheme="majorBidi" w:hAnsiTheme="majorBidi" w:cstheme="majorBidi"/>
          <w:sz w:val="24"/>
          <w:szCs w:val="24"/>
        </w:rPr>
        <w:t>Acta Metal</w:t>
      </w:r>
      <w:r w:rsidR="00BB5DE0" w:rsidRPr="009A7EFC">
        <w:rPr>
          <w:rFonts w:asciiTheme="majorBidi" w:hAnsiTheme="majorBidi" w:cstheme="majorBidi"/>
          <w:sz w:val="24"/>
          <w:szCs w:val="24"/>
        </w:rPr>
        <w:t>. 20 (1972) 849-</w:t>
      </w:r>
      <w:r w:rsidRPr="009A7EFC">
        <w:rPr>
          <w:rFonts w:asciiTheme="majorBidi" w:hAnsiTheme="majorBidi" w:cstheme="majorBidi"/>
          <w:sz w:val="24"/>
          <w:szCs w:val="24"/>
        </w:rPr>
        <w:t>856.</w:t>
      </w:r>
      <w:r w:rsidR="0067790F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32" w:tgtFrame="_blank" w:tooltip="Persistent link using digital object identifier" w:history="1">
        <w:r w:rsidR="0067790F" w:rsidRPr="009A7EFC">
          <w:rPr>
            <w:rFonts w:asciiTheme="majorBidi" w:hAnsiTheme="majorBidi" w:cstheme="majorBidi"/>
            <w:sz w:val="24"/>
            <w:szCs w:val="24"/>
          </w:rPr>
          <w:t>https://doi.org/10.1016/0001-6160(72)90077-6</w:t>
        </w:r>
      </w:hyperlink>
      <w:r w:rsidR="0067790F" w:rsidRPr="009A7EFC">
        <w:rPr>
          <w:rFonts w:asciiTheme="majorBidi" w:hAnsiTheme="majorBidi" w:cstheme="majorBidi"/>
          <w:sz w:val="24"/>
          <w:szCs w:val="24"/>
        </w:rPr>
        <w:t>.</w:t>
      </w:r>
    </w:p>
    <w:p w14:paraId="7D6AF032" w14:textId="77777777" w:rsidR="00D67EBF" w:rsidRPr="009A7EFC" w:rsidRDefault="00D67EBF" w:rsidP="0092148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[11] J.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Jelenkowski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,</w:t>
      </w:r>
      <w:r w:rsidR="0092148B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BB5DE0" w:rsidRPr="009A7EFC">
        <w:rPr>
          <w:rFonts w:asciiTheme="majorBidi" w:hAnsiTheme="majorBidi" w:cstheme="majorBidi"/>
          <w:sz w:val="24"/>
          <w:szCs w:val="24"/>
        </w:rPr>
        <w:t>Studies of the α′→ γ transformation in Fe-(23–</w:t>
      </w:r>
      <w:proofErr w:type="gramStart"/>
      <w:r w:rsidR="00BB5DE0" w:rsidRPr="009A7EFC">
        <w:rPr>
          <w:rFonts w:asciiTheme="majorBidi" w:hAnsiTheme="majorBidi" w:cstheme="majorBidi"/>
          <w:sz w:val="24"/>
          <w:szCs w:val="24"/>
        </w:rPr>
        <w:t>26)Ni</w:t>
      </w:r>
      <w:proofErr w:type="gramEnd"/>
      <w:r w:rsidR="00BB5DE0" w:rsidRPr="009A7EFC">
        <w:rPr>
          <w:rFonts w:asciiTheme="majorBidi" w:hAnsiTheme="majorBidi" w:cstheme="majorBidi"/>
          <w:sz w:val="24"/>
          <w:szCs w:val="24"/>
        </w:rPr>
        <w:t xml:space="preserve">-2Ti alloys containing an addition of </w:t>
      </w:r>
      <w:proofErr w:type="spellStart"/>
      <w:r w:rsidR="00BB5DE0" w:rsidRPr="009A7EFC">
        <w:rPr>
          <w:rFonts w:asciiTheme="majorBidi" w:hAnsiTheme="majorBidi" w:cstheme="majorBidi"/>
          <w:sz w:val="24"/>
          <w:szCs w:val="24"/>
        </w:rPr>
        <w:t>aluminium</w:t>
      </w:r>
      <w:proofErr w:type="spellEnd"/>
      <w:r w:rsidR="00BB5DE0" w:rsidRPr="009A7EFC">
        <w:rPr>
          <w:rFonts w:asciiTheme="majorBidi" w:hAnsiTheme="majorBidi" w:cstheme="majorBidi"/>
          <w:sz w:val="24"/>
          <w:szCs w:val="24"/>
        </w:rPr>
        <w:t xml:space="preserve"> or molybdenum,</w:t>
      </w:r>
      <w:r w:rsidRPr="009A7EFC">
        <w:rPr>
          <w:rFonts w:asciiTheme="majorBidi" w:hAnsiTheme="majorBidi" w:cstheme="majorBidi"/>
          <w:sz w:val="24"/>
          <w:szCs w:val="24"/>
        </w:rPr>
        <w:t xml:space="preserve"> J. Mater. Process. Technol. 64 (1997) 207-214.</w:t>
      </w:r>
      <w:r w:rsidR="00A97A86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33" w:tgtFrame="_blank" w:tooltip="Persistent link using digital object identifier" w:history="1">
        <w:r w:rsidR="00A97A86" w:rsidRPr="009A7EFC">
          <w:rPr>
            <w:rFonts w:asciiTheme="majorBidi" w:hAnsiTheme="majorBidi" w:cstheme="majorBidi"/>
            <w:sz w:val="24"/>
            <w:szCs w:val="24"/>
          </w:rPr>
          <w:t>https://doi.org/10.1016/S0924-0136(96)02569-1</w:t>
        </w:r>
      </w:hyperlink>
      <w:r w:rsidR="00A97A86" w:rsidRPr="009A7EFC">
        <w:rPr>
          <w:rFonts w:asciiTheme="majorBidi" w:hAnsiTheme="majorBidi" w:cstheme="majorBidi"/>
          <w:sz w:val="24"/>
          <w:szCs w:val="24"/>
        </w:rPr>
        <w:t>.</w:t>
      </w:r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</w:p>
    <w:p w14:paraId="0A8D9CB0" w14:textId="77777777" w:rsidR="00D67EBF" w:rsidRPr="009A7EFC" w:rsidRDefault="0092148B" w:rsidP="00150355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Theme="majorBidi" w:hAnsiTheme="majorBidi" w:cstheme="majorBidi"/>
          <w:sz w:val="24"/>
          <w:szCs w:val="24"/>
        </w:rPr>
        <w:t>[12] S.J. Lee, Y. Park, Y.</w:t>
      </w:r>
      <w:r w:rsidR="00D67EBF" w:rsidRPr="009A7EFC">
        <w:rPr>
          <w:rFonts w:asciiTheme="majorBidi" w:hAnsiTheme="majorBidi" w:cstheme="majorBidi"/>
          <w:sz w:val="24"/>
          <w:szCs w:val="24"/>
        </w:rPr>
        <w:t xml:space="preserve">K. Lee, </w:t>
      </w:r>
      <w:r w:rsidRPr="009A7EFC">
        <w:rPr>
          <w:rFonts w:asciiTheme="majorBidi" w:hAnsiTheme="majorBidi" w:cstheme="majorBidi"/>
          <w:sz w:val="24"/>
          <w:szCs w:val="24"/>
        </w:rPr>
        <w:t xml:space="preserve">Reverse transformation mechanism of martensite to austenite in a metastable austenitic alloy, </w:t>
      </w:r>
      <w:r w:rsidR="00D67EBF" w:rsidRPr="009A7EFC">
        <w:rPr>
          <w:rFonts w:asciiTheme="majorBidi" w:hAnsiTheme="majorBidi" w:cstheme="majorBidi"/>
          <w:sz w:val="24"/>
          <w:szCs w:val="24"/>
        </w:rPr>
        <w:t>M</w:t>
      </w:r>
      <w:r w:rsidRPr="009A7EFC">
        <w:rPr>
          <w:rFonts w:asciiTheme="majorBidi" w:hAnsiTheme="majorBidi" w:cstheme="majorBidi"/>
          <w:sz w:val="24"/>
          <w:szCs w:val="24"/>
        </w:rPr>
        <w:t>ater. Sci. Eng. A 515 (2009) 32-</w:t>
      </w:r>
      <w:r w:rsidR="00D67EBF" w:rsidRPr="009A7EFC">
        <w:rPr>
          <w:rFonts w:asciiTheme="majorBidi" w:hAnsiTheme="majorBidi" w:cstheme="majorBidi"/>
          <w:sz w:val="24"/>
          <w:szCs w:val="24"/>
        </w:rPr>
        <w:t>37.</w:t>
      </w:r>
      <w:r w:rsidR="00A97A86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34" w:tgtFrame="_blank" w:tooltip="Persistent link using digital object identifier" w:history="1">
        <w:r w:rsidR="00A97A86" w:rsidRPr="009A7EFC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https://doi.org/10.1016/j.msea.2009.02.010</w:t>
        </w:r>
      </w:hyperlink>
      <w:r w:rsidR="00A97A86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</w:p>
    <w:p w14:paraId="75C0BC6A" w14:textId="77777777" w:rsidR="009D73EF" w:rsidRPr="009A7EFC" w:rsidRDefault="00BE0371" w:rsidP="00BD175E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[13] </w:t>
      </w:r>
      <w:r w:rsidR="00BD175E" w:rsidRPr="009A7EFC">
        <w:rPr>
          <w:rFonts w:asciiTheme="majorBidi" w:hAnsiTheme="majorBidi" w:cstheme="majorBidi"/>
          <w:sz w:val="24"/>
          <w:szCs w:val="24"/>
        </w:rPr>
        <w:t xml:space="preserve">A.P.  </w:t>
      </w:r>
      <w:proofErr w:type="spellStart"/>
      <w:proofErr w:type="gramStart"/>
      <w:r w:rsidR="00BD175E" w:rsidRPr="009A7EFC">
        <w:rPr>
          <w:rFonts w:asciiTheme="majorBidi" w:hAnsiTheme="majorBidi" w:cstheme="majorBidi"/>
          <w:sz w:val="24"/>
          <w:szCs w:val="24"/>
        </w:rPr>
        <w:t>Zhilyaev</w:t>
      </w:r>
      <w:proofErr w:type="spellEnd"/>
      <w:r w:rsidR="00BD175E" w:rsidRPr="009A7EFC">
        <w:rPr>
          <w:rFonts w:asciiTheme="majorBidi" w:hAnsiTheme="majorBidi" w:cstheme="majorBidi"/>
          <w:sz w:val="24"/>
          <w:szCs w:val="24"/>
        </w:rPr>
        <w:t>,  T.G.</w:t>
      </w:r>
      <w:proofErr w:type="gramEnd"/>
      <w:r w:rsidR="00BD175E" w:rsidRPr="009A7EFC">
        <w:rPr>
          <w:rFonts w:asciiTheme="majorBidi" w:hAnsiTheme="majorBidi" w:cstheme="majorBidi"/>
          <w:sz w:val="24"/>
          <w:szCs w:val="24"/>
        </w:rPr>
        <w:t xml:space="preserve">  Langdon, </w:t>
      </w:r>
      <w:proofErr w:type="gramStart"/>
      <w:r w:rsidR="00BD175E" w:rsidRPr="009A7EFC">
        <w:rPr>
          <w:rFonts w:asciiTheme="majorBidi" w:hAnsiTheme="majorBidi" w:cstheme="majorBidi"/>
          <w:sz w:val="24"/>
          <w:szCs w:val="24"/>
        </w:rPr>
        <w:t>Using  high</w:t>
      </w:r>
      <w:proofErr w:type="gramEnd"/>
      <w:r w:rsidR="00BD175E" w:rsidRPr="009A7EFC">
        <w:rPr>
          <w:rFonts w:asciiTheme="majorBidi" w:hAnsiTheme="majorBidi" w:cstheme="majorBidi"/>
          <w:sz w:val="24"/>
          <w:szCs w:val="24"/>
        </w:rPr>
        <w:t xml:space="preserve">-pressure  torsion  for  metal  processing: Fundamentals and applications, Prog. Mater. Sci. 53 (2008) 893-979. </w:t>
      </w:r>
      <w:hyperlink r:id="rId35" w:tgtFrame="_blank" w:tooltip="Persistent link using digital object identifier" w:history="1">
        <w:r w:rsidR="00BD175E" w:rsidRPr="009A7EFC">
          <w:rPr>
            <w:rFonts w:asciiTheme="majorBidi" w:hAnsiTheme="majorBidi" w:cstheme="majorBidi"/>
            <w:sz w:val="24"/>
            <w:szCs w:val="24"/>
          </w:rPr>
          <w:t>https://doi.org/10.1016/j.pmatsci.2008.03.002</w:t>
        </w:r>
      </w:hyperlink>
      <w:r w:rsidR="00BD175E" w:rsidRPr="009A7EFC">
        <w:rPr>
          <w:rFonts w:asciiTheme="majorBidi" w:hAnsiTheme="majorBidi" w:cstheme="majorBidi"/>
          <w:sz w:val="24"/>
          <w:szCs w:val="24"/>
        </w:rPr>
        <w:t>.</w:t>
      </w:r>
      <w:r w:rsidR="009D73EF" w:rsidRPr="009A7EFC">
        <w:rPr>
          <w:rFonts w:asciiTheme="majorBidi" w:hAnsiTheme="majorBidi" w:cstheme="majorBidi"/>
          <w:sz w:val="24"/>
          <w:szCs w:val="24"/>
        </w:rPr>
        <w:t xml:space="preserve"> </w:t>
      </w:r>
    </w:p>
    <w:p w14:paraId="7E091C59" w14:textId="77777777" w:rsidR="00243A7B" w:rsidRPr="009A7EFC" w:rsidRDefault="009E4223" w:rsidP="00A569C7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[14] F.J.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Kalahroudi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H.R.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Koohdar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, H.</w:t>
      </w:r>
      <w:r w:rsidR="00243A7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R. </w:t>
      </w:r>
      <w:proofErr w:type="spellStart"/>
      <w:r w:rsidR="00243A7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Jafarian</w:t>
      </w:r>
      <w:proofErr w:type="spellEnd"/>
      <w:r w:rsidR="00243A7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Y. </w:t>
      </w:r>
      <w:proofErr w:type="spellStart"/>
      <w:r w:rsidR="00243A7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Haung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, T.</w:t>
      </w:r>
      <w:r w:rsidR="00243A7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G. Langdon, M. </w:t>
      </w:r>
      <w:proofErr w:type="spellStart"/>
      <w:r w:rsidR="00243A7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Nili-Ahmadabadi</w:t>
      </w:r>
      <w:proofErr w:type="spellEnd"/>
      <w:r w:rsidR="00243A7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, On the microstructure and mechanical properties of an Fe-10Ni-7Mn martensitic steel processed by high-pressure torsion, Mater. Sci. Eng. A 749 (2019) 27-34.</w:t>
      </w:r>
      <w:r w:rsidR="00A97A86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hyperlink r:id="rId36" w:tgtFrame="_blank" w:tooltip="Persistent link using digital object identifier" w:history="1">
        <w:r w:rsidR="00A97A86" w:rsidRPr="009A7EFC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https://doi.org/10.1016/j.msea.2019.02.002</w:t>
        </w:r>
      </w:hyperlink>
      <w:r w:rsidR="00A97A86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  <w:r w:rsidR="00243A7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</w:p>
    <w:p w14:paraId="3E918DA0" w14:textId="77777777" w:rsidR="00A569C7" w:rsidRPr="009A7EFC" w:rsidRDefault="00A569C7" w:rsidP="00A569C7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[15] F.J.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Kalahroudi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H.R.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Koohdar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T.G. Langdon, M.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Nili-Ahmadabadi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Phase evolution and mechanical properties of an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intercritically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-annealed Fe-10Ni-7Mn (wt. %) martensitic steel 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lastRenderedPageBreak/>
        <w:t xml:space="preserve">severely deformed by high-pressure torsion, Mater. Sci. Eng. A, In Press (2020) 140519. </w:t>
      </w:r>
      <w:hyperlink r:id="rId37" w:tgtFrame="_blank" w:tooltip="Persistent link using digital object identifier" w:history="1">
        <w:r w:rsidRPr="009A7EFC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https://doi.org/10.1016/j.msea.2020.140519</w:t>
        </w:r>
      </w:hyperlink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</w:p>
    <w:p w14:paraId="70F30060" w14:textId="77777777" w:rsidR="00DF5755" w:rsidRPr="009A7EFC" w:rsidRDefault="00D67EBF" w:rsidP="00E31947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E31947" w:rsidRPr="009A7EFC">
        <w:rPr>
          <w:rFonts w:asciiTheme="majorBidi" w:hAnsiTheme="majorBidi" w:cstheme="majorBidi"/>
          <w:sz w:val="24"/>
          <w:szCs w:val="24"/>
        </w:rPr>
        <w:t>16</w:t>
      </w:r>
      <w:r w:rsidRPr="009A7EFC">
        <w:rPr>
          <w:rFonts w:asciiTheme="majorBidi" w:hAnsiTheme="majorBidi" w:cstheme="majorBidi"/>
          <w:sz w:val="24"/>
          <w:szCs w:val="24"/>
        </w:rPr>
        <w:t xml:space="preserve">] N. Tsuji, Y. Saito, S.H. Lee, Y.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Minamino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</w:t>
      </w:r>
      <w:r w:rsidR="00396CFD" w:rsidRPr="009A7EFC">
        <w:rPr>
          <w:rFonts w:asciiTheme="majorBidi" w:hAnsiTheme="majorBidi" w:cstheme="majorBidi"/>
          <w:sz w:val="24"/>
          <w:szCs w:val="24"/>
        </w:rPr>
        <w:t xml:space="preserve">ARB (accumulative roll-bonding) and other new techniques to produce bulk ultrafine grained materials, </w:t>
      </w:r>
      <w:r w:rsidRPr="009A7EFC">
        <w:rPr>
          <w:rFonts w:asciiTheme="majorBidi" w:hAnsiTheme="majorBidi" w:cstheme="majorBidi"/>
          <w:sz w:val="24"/>
          <w:szCs w:val="24"/>
        </w:rPr>
        <w:t>Adv. Eng. Mater.</w:t>
      </w:r>
      <w:r w:rsidR="00396CFD" w:rsidRPr="009A7EFC">
        <w:rPr>
          <w:rFonts w:asciiTheme="majorBidi" w:hAnsiTheme="majorBidi" w:cstheme="majorBidi"/>
          <w:sz w:val="24"/>
          <w:szCs w:val="24"/>
        </w:rPr>
        <w:t xml:space="preserve"> 5 (2003) 338-</w:t>
      </w:r>
      <w:r w:rsidRPr="009A7EFC">
        <w:rPr>
          <w:rFonts w:asciiTheme="majorBidi" w:hAnsiTheme="majorBidi" w:cstheme="majorBidi"/>
          <w:sz w:val="24"/>
          <w:szCs w:val="24"/>
        </w:rPr>
        <w:t>344.</w:t>
      </w:r>
      <w:r w:rsidR="00DF5755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38" w:history="1">
        <w:r w:rsidR="00DF5755" w:rsidRPr="009A7EFC">
          <w:rPr>
            <w:rFonts w:asciiTheme="majorBidi" w:hAnsiTheme="majorBidi" w:cstheme="majorBidi"/>
            <w:sz w:val="24"/>
            <w:szCs w:val="24"/>
          </w:rPr>
          <w:t>https://doi.org/10.1002/adem.200310077</w:t>
        </w:r>
      </w:hyperlink>
      <w:r w:rsidR="00DF5755" w:rsidRPr="009A7EFC">
        <w:rPr>
          <w:rFonts w:asciiTheme="majorBidi" w:hAnsiTheme="majorBidi" w:cstheme="majorBidi"/>
          <w:sz w:val="24"/>
          <w:szCs w:val="24"/>
        </w:rPr>
        <w:t>.</w:t>
      </w:r>
    </w:p>
    <w:p w14:paraId="35624721" w14:textId="77777777" w:rsidR="00D67EBF" w:rsidRPr="009A7EFC" w:rsidRDefault="00D67EBF" w:rsidP="00E31947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E31947" w:rsidRPr="009A7EFC">
        <w:rPr>
          <w:rFonts w:asciiTheme="majorBidi" w:hAnsiTheme="majorBidi" w:cstheme="majorBidi"/>
          <w:sz w:val="24"/>
          <w:szCs w:val="24"/>
        </w:rPr>
        <w:t>17</w:t>
      </w:r>
      <w:r w:rsidRPr="009A7EFC">
        <w:rPr>
          <w:rFonts w:asciiTheme="majorBidi" w:hAnsiTheme="majorBidi" w:cstheme="majorBidi"/>
          <w:sz w:val="24"/>
          <w:szCs w:val="24"/>
        </w:rPr>
        <w:t xml:space="preserve">] </w:t>
      </w:r>
      <w:r w:rsidR="00EB5387" w:rsidRPr="009A7EFC">
        <w:rPr>
          <w:rFonts w:asciiTheme="majorBidi" w:hAnsiTheme="majorBidi" w:cstheme="majorBidi"/>
          <w:sz w:val="24"/>
          <w:szCs w:val="24"/>
        </w:rPr>
        <w:t xml:space="preserve">R.Z. </w:t>
      </w:r>
      <w:proofErr w:type="spellStart"/>
      <w:r w:rsidR="00EB5387" w:rsidRPr="009A7EFC">
        <w:rPr>
          <w:rFonts w:asciiTheme="majorBidi" w:hAnsiTheme="majorBidi" w:cstheme="majorBidi"/>
          <w:sz w:val="24"/>
          <w:szCs w:val="24"/>
        </w:rPr>
        <w:t>Valiev</w:t>
      </w:r>
      <w:proofErr w:type="spellEnd"/>
      <w:r w:rsidR="00EB5387" w:rsidRPr="009A7EFC">
        <w:rPr>
          <w:rFonts w:asciiTheme="majorBidi" w:hAnsiTheme="majorBidi" w:cstheme="majorBidi"/>
          <w:sz w:val="24"/>
          <w:szCs w:val="24"/>
        </w:rPr>
        <w:t xml:space="preserve">, T.G. Langdon, Principles of equal-channel angular pressing as a processing tool for grain refinement, Prog. Mater. Sci. 51 (2006) 881-981. </w:t>
      </w:r>
      <w:hyperlink r:id="rId39" w:tgtFrame="_blank" w:tooltip="Persistent link using digital object identifier" w:history="1">
        <w:r w:rsidR="00EB5387" w:rsidRPr="009A7EFC">
          <w:rPr>
            <w:rFonts w:asciiTheme="majorBidi" w:hAnsiTheme="majorBidi" w:cstheme="majorBidi"/>
            <w:sz w:val="24"/>
            <w:szCs w:val="24"/>
          </w:rPr>
          <w:t>https://doi.org/10.1016/j.pmatsci.2006.02.003</w:t>
        </w:r>
      </w:hyperlink>
      <w:r w:rsidR="00EB5387" w:rsidRPr="009A7EFC">
        <w:rPr>
          <w:rFonts w:asciiTheme="majorBidi" w:hAnsiTheme="majorBidi" w:cstheme="majorBidi"/>
          <w:sz w:val="24"/>
          <w:szCs w:val="24"/>
        </w:rPr>
        <w:t xml:space="preserve">. </w:t>
      </w:r>
    </w:p>
    <w:p w14:paraId="164F9854" w14:textId="77777777" w:rsidR="00587968" w:rsidRPr="009A7EFC" w:rsidRDefault="00587968" w:rsidP="00E31947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E31947" w:rsidRPr="009A7EFC">
        <w:rPr>
          <w:rFonts w:asciiTheme="majorBidi" w:hAnsiTheme="majorBidi" w:cstheme="majorBidi"/>
          <w:sz w:val="24"/>
          <w:szCs w:val="24"/>
        </w:rPr>
        <w:t>18</w:t>
      </w:r>
      <w:r w:rsidRPr="009A7EFC">
        <w:rPr>
          <w:rFonts w:asciiTheme="majorBidi" w:hAnsiTheme="majorBidi" w:cstheme="majorBidi"/>
          <w:sz w:val="24"/>
          <w:szCs w:val="24"/>
        </w:rPr>
        <w:t xml:space="preserve">] A.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Mirsepasi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M.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Nili-Ahmadabadi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, M. H</w:t>
      </w:r>
      <w:r w:rsidR="00E4617E" w:rsidRPr="009A7EFC">
        <w:rPr>
          <w:rFonts w:asciiTheme="majorBidi" w:hAnsiTheme="majorBidi" w:cstheme="majorBidi"/>
          <w:sz w:val="24"/>
          <w:szCs w:val="24"/>
        </w:rPr>
        <w:t xml:space="preserve">abibi-Parsa, H. </w:t>
      </w:r>
      <w:proofErr w:type="spellStart"/>
      <w:r w:rsidR="00E4617E" w:rsidRPr="009A7EFC">
        <w:rPr>
          <w:rFonts w:asciiTheme="majorBidi" w:hAnsiTheme="majorBidi" w:cstheme="majorBidi"/>
          <w:sz w:val="24"/>
          <w:szCs w:val="24"/>
        </w:rPr>
        <w:t>Ghasemi-Nanesa</w:t>
      </w:r>
      <w:proofErr w:type="spellEnd"/>
      <w:r w:rsidR="00E4617E" w:rsidRPr="009A7EFC">
        <w:rPr>
          <w:rFonts w:asciiTheme="majorBidi" w:hAnsiTheme="majorBidi" w:cstheme="majorBidi"/>
          <w:sz w:val="24"/>
          <w:szCs w:val="24"/>
        </w:rPr>
        <w:t xml:space="preserve">, A.F. </w:t>
      </w:r>
      <w:proofErr w:type="spellStart"/>
      <w:r w:rsidR="00E4617E" w:rsidRPr="009A7EFC">
        <w:rPr>
          <w:rFonts w:asciiTheme="majorBidi" w:hAnsiTheme="majorBidi" w:cstheme="majorBidi"/>
          <w:sz w:val="24"/>
          <w:szCs w:val="24"/>
        </w:rPr>
        <w:t>Dizaji</w:t>
      </w:r>
      <w:proofErr w:type="spellEnd"/>
      <w:r w:rsidR="00E4617E" w:rsidRPr="009A7EFC">
        <w:rPr>
          <w:rFonts w:asciiTheme="majorBidi" w:hAnsiTheme="majorBidi" w:cstheme="majorBidi"/>
          <w:sz w:val="24"/>
          <w:szCs w:val="24"/>
        </w:rPr>
        <w:t>,</w:t>
      </w:r>
      <w:r w:rsidRPr="009A7EFC">
        <w:rPr>
          <w:rFonts w:asciiTheme="majorBidi" w:hAnsiTheme="majorBidi" w:cstheme="majorBidi"/>
          <w:sz w:val="24"/>
          <w:szCs w:val="24"/>
        </w:rPr>
        <w:t xml:space="preserve"> Microstructure and mechanical behavior of martensitic steel severely deformed by the novel technique of repetitive corrugati</w:t>
      </w:r>
      <w:r w:rsidR="00E4617E" w:rsidRPr="009A7EFC">
        <w:rPr>
          <w:rFonts w:asciiTheme="majorBidi" w:hAnsiTheme="majorBidi" w:cstheme="majorBidi"/>
          <w:sz w:val="24"/>
          <w:szCs w:val="24"/>
        </w:rPr>
        <w:t xml:space="preserve">on and straightening by rolling, Mater. Sci. Eng. A 551(2012) </w:t>
      </w:r>
      <w:r w:rsidRPr="009A7EFC">
        <w:rPr>
          <w:rFonts w:asciiTheme="majorBidi" w:hAnsiTheme="majorBidi" w:cstheme="majorBidi"/>
          <w:sz w:val="24"/>
          <w:szCs w:val="24"/>
        </w:rPr>
        <w:t>32-39.</w:t>
      </w:r>
      <w:r w:rsidR="001D0EF4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40" w:tgtFrame="_blank" w:tooltip="Persistent link using digital object identifier" w:history="1">
        <w:r w:rsidR="001D0EF4" w:rsidRPr="009A7EFC">
          <w:rPr>
            <w:rFonts w:asciiTheme="majorBidi" w:hAnsiTheme="majorBidi" w:cstheme="majorBidi"/>
            <w:sz w:val="24"/>
            <w:szCs w:val="24"/>
          </w:rPr>
          <w:t>https://doi.org/10.1016/j.msea.2012.04.073</w:t>
        </w:r>
      </w:hyperlink>
      <w:r w:rsidR="001D0EF4" w:rsidRPr="009A7EFC">
        <w:rPr>
          <w:rFonts w:asciiTheme="majorBidi" w:hAnsiTheme="majorBidi" w:cstheme="majorBidi"/>
          <w:sz w:val="24"/>
          <w:szCs w:val="24"/>
        </w:rPr>
        <w:t>.</w:t>
      </w:r>
    </w:p>
    <w:p w14:paraId="0693921B" w14:textId="77777777" w:rsidR="001E7B75" w:rsidRPr="009A7EFC" w:rsidRDefault="001E7B75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B64AFB" w:rsidRPr="009A7EFC">
        <w:rPr>
          <w:rFonts w:asciiTheme="majorBidi" w:hAnsiTheme="majorBidi" w:cstheme="majorBidi"/>
          <w:sz w:val="24"/>
          <w:szCs w:val="24"/>
        </w:rPr>
        <w:t>19</w:t>
      </w:r>
      <w:r w:rsidRPr="009A7EFC">
        <w:rPr>
          <w:rFonts w:asciiTheme="majorBidi" w:hAnsiTheme="majorBidi" w:cstheme="majorBidi"/>
          <w:sz w:val="24"/>
          <w:szCs w:val="24"/>
        </w:rPr>
        <w:t xml:space="preserve">] T.G. Langdon, </w:t>
      </w:r>
      <w:proofErr w:type="gramStart"/>
      <w:r w:rsidRPr="009A7EFC">
        <w:rPr>
          <w:rFonts w:asciiTheme="majorBidi" w:hAnsiTheme="majorBidi" w:cstheme="majorBidi"/>
          <w:sz w:val="24"/>
          <w:szCs w:val="24"/>
        </w:rPr>
        <w:t>Twenty-five</w:t>
      </w:r>
      <w:proofErr w:type="gramEnd"/>
      <w:r w:rsidRPr="009A7EFC">
        <w:rPr>
          <w:rFonts w:asciiTheme="majorBidi" w:hAnsiTheme="majorBidi" w:cstheme="majorBidi"/>
          <w:sz w:val="24"/>
          <w:szCs w:val="24"/>
        </w:rPr>
        <w:t xml:space="preserve"> years of ultrafine-grained materials: Achieving exceptional properties through grain refinement, Acta Mater. 61 (2013) 7035-7059.</w:t>
      </w:r>
      <w:r w:rsidR="00B10046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41" w:tgtFrame="_blank" w:tooltip="Persistent link using digital object identifier" w:history="1">
        <w:r w:rsidR="00B10046" w:rsidRPr="009A7EFC">
          <w:rPr>
            <w:rFonts w:asciiTheme="majorBidi" w:hAnsiTheme="majorBidi" w:cstheme="majorBidi"/>
            <w:sz w:val="24"/>
            <w:szCs w:val="24"/>
          </w:rPr>
          <w:t>https://doi.org/10.1016/j.actamat.2013.08.018</w:t>
        </w:r>
      </w:hyperlink>
      <w:r w:rsidR="00B10046" w:rsidRPr="009A7EFC">
        <w:rPr>
          <w:rFonts w:asciiTheme="majorBidi" w:hAnsiTheme="majorBidi" w:cstheme="majorBidi"/>
          <w:sz w:val="24"/>
          <w:szCs w:val="24"/>
        </w:rPr>
        <w:t>.</w:t>
      </w:r>
    </w:p>
    <w:p w14:paraId="6658C323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B64AFB" w:rsidRPr="009A7EFC">
        <w:rPr>
          <w:rFonts w:asciiTheme="majorBidi" w:hAnsiTheme="majorBidi" w:cstheme="majorBidi"/>
          <w:sz w:val="24"/>
          <w:szCs w:val="24"/>
        </w:rPr>
        <w:t>20</w:t>
      </w:r>
      <w:r w:rsidRPr="009A7EFC">
        <w:rPr>
          <w:rFonts w:asciiTheme="majorBidi" w:hAnsiTheme="majorBidi" w:cstheme="majorBidi"/>
          <w:sz w:val="24"/>
          <w:szCs w:val="24"/>
        </w:rPr>
        <w:t xml:space="preserve">] N. Tsuji, R.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Ueji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Y.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Minamino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, Y. Sait</w:t>
      </w:r>
      <w:r w:rsidR="00E4617E" w:rsidRPr="009A7EFC">
        <w:rPr>
          <w:rFonts w:asciiTheme="majorBidi" w:hAnsiTheme="majorBidi" w:cstheme="majorBidi"/>
          <w:sz w:val="24"/>
          <w:szCs w:val="24"/>
        </w:rPr>
        <w:t>o, A new and simple process to obtain nano-structured bulk low-carbon steel with superior mechanical property, Scripta Mater. 46 (2002) 305-</w:t>
      </w:r>
      <w:r w:rsidRPr="009A7EFC">
        <w:rPr>
          <w:rFonts w:asciiTheme="majorBidi" w:hAnsiTheme="majorBidi" w:cstheme="majorBidi"/>
          <w:sz w:val="24"/>
          <w:szCs w:val="24"/>
        </w:rPr>
        <w:t>310.</w:t>
      </w:r>
      <w:r w:rsidR="008474BF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42" w:tgtFrame="_blank" w:tooltip="Persistent link using digital object identifier" w:history="1">
        <w:r w:rsidR="008474BF" w:rsidRPr="009A7EFC">
          <w:rPr>
            <w:rFonts w:asciiTheme="majorBidi" w:hAnsiTheme="majorBidi" w:cstheme="majorBidi"/>
            <w:sz w:val="24"/>
            <w:szCs w:val="24"/>
          </w:rPr>
          <w:t>https://doi.org/10.1016/S1359-6462(01)01243-X</w:t>
        </w:r>
      </w:hyperlink>
      <w:r w:rsidR="008474BF" w:rsidRPr="009A7EFC">
        <w:rPr>
          <w:rFonts w:asciiTheme="majorBidi" w:hAnsiTheme="majorBidi" w:cstheme="majorBidi"/>
          <w:sz w:val="24"/>
          <w:szCs w:val="24"/>
        </w:rPr>
        <w:t>.</w:t>
      </w:r>
    </w:p>
    <w:p w14:paraId="764311CB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B64AFB" w:rsidRPr="009A7EFC">
        <w:rPr>
          <w:rFonts w:asciiTheme="majorBidi" w:hAnsiTheme="majorBidi" w:cstheme="majorBidi"/>
          <w:sz w:val="24"/>
          <w:szCs w:val="24"/>
        </w:rPr>
        <w:t>21</w:t>
      </w:r>
      <w:r w:rsidRPr="009A7EFC">
        <w:rPr>
          <w:rFonts w:asciiTheme="majorBidi" w:hAnsiTheme="majorBidi" w:cstheme="majorBidi"/>
          <w:sz w:val="24"/>
          <w:szCs w:val="24"/>
        </w:rPr>
        <w:t xml:space="preserve">] J. Tianfu, G. Yuwei, Q.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Guiying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L. Quan, W.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Tiansheng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W. Wei, X.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Furen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C.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Dayong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S.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Xinyu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, Z. Xin,</w:t>
      </w:r>
      <w:r w:rsidR="00BC69BA" w:rsidRPr="009A7EFC">
        <w:rPr>
          <w:rFonts w:asciiTheme="majorBidi" w:hAnsiTheme="majorBidi" w:cstheme="majorBidi"/>
          <w:sz w:val="24"/>
          <w:szCs w:val="24"/>
        </w:rPr>
        <w:t xml:space="preserve"> Nanocrystalline steel processed by severe rolling of lath martensite,</w:t>
      </w:r>
      <w:r w:rsidRPr="009A7EFC">
        <w:rPr>
          <w:rFonts w:asciiTheme="majorBidi" w:hAnsiTheme="majorBidi" w:cstheme="majorBidi"/>
          <w:sz w:val="24"/>
          <w:szCs w:val="24"/>
        </w:rPr>
        <w:t xml:space="preserve"> Ma</w:t>
      </w:r>
      <w:r w:rsidR="00BC69BA" w:rsidRPr="009A7EFC">
        <w:rPr>
          <w:rFonts w:asciiTheme="majorBidi" w:hAnsiTheme="majorBidi" w:cstheme="majorBidi"/>
          <w:sz w:val="24"/>
          <w:szCs w:val="24"/>
        </w:rPr>
        <w:t>ter. Sci. Eng. A 432 (2006) 216-</w:t>
      </w:r>
      <w:r w:rsidRPr="009A7EFC">
        <w:rPr>
          <w:rFonts w:asciiTheme="majorBidi" w:hAnsiTheme="majorBidi" w:cstheme="majorBidi"/>
          <w:sz w:val="24"/>
          <w:szCs w:val="24"/>
        </w:rPr>
        <w:t>220.</w:t>
      </w:r>
      <w:r w:rsidR="008474BF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43" w:tgtFrame="_blank" w:tooltip="Persistent link using digital object identifier" w:history="1">
        <w:r w:rsidR="008474BF" w:rsidRPr="009A7EFC">
          <w:rPr>
            <w:rFonts w:asciiTheme="majorBidi" w:hAnsiTheme="majorBidi" w:cstheme="majorBidi"/>
            <w:sz w:val="24"/>
            <w:szCs w:val="24"/>
          </w:rPr>
          <w:t>https://doi.org/10.1016/j.msea.2006.06.047</w:t>
        </w:r>
      </w:hyperlink>
      <w:r w:rsidR="008474BF" w:rsidRPr="009A7EFC">
        <w:rPr>
          <w:rFonts w:asciiTheme="majorBidi" w:hAnsiTheme="majorBidi" w:cstheme="majorBidi"/>
          <w:sz w:val="24"/>
          <w:szCs w:val="24"/>
        </w:rPr>
        <w:t>.</w:t>
      </w:r>
    </w:p>
    <w:p w14:paraId="060E9129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B64AFB" w:rsidRPr="009A7EFC">
        <w:rPr>
          <w:rFonts w:asciiTheme="majorBidi" w:hAnsiTheme="majorBidi" w:cstheme="majorBidi"/>
          <w:sz w:val="24"/>
          <w:szCs w:val="24"/>
        </w:rPr>
        <w:t>22</w:t>
      </w:r>
      <w:r w:rsidRPr="009A7EFC">
        <w:rPr>
          <w:rFonts w:asciiTheme="majorBidi" w:hAnsiTheme="majorBidi" w:cstheme="majorBidi"/>
          <w:sz w:val="24"/>
          <w:szCs w:val="24"/>
        </w:rPr>
        <w:t xml:space="preserve">] S.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Morito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, J. Nishikawa, T. Maki,</w:t>
      </w:r>
      <w:r w:rsidR="00D40D04" w:rsidRPr="009A7EFC">
        <w:rPr>
          <w:rFonts w:asciiTheme="majorBidi" w:hAnsiTheme="majorBidi" w:cstheme="majorBidi"/>
          <w:sz w:val="24"/>
          <w:szCs w:val="24"/>
        </w:rPr>
        <w:t xml:space="preserve"> Dislocation density within lath martensite in Fe-C and Fe-Ni alloys, ISIJ Int. 43 (2003) 1475-</w:t>
      </w:r>
      <w:r w:rsidRPr="009A7EFC">
        <w:rPr>
          <w:rFonts w:asciiTheme="majorBidi" w:hAnsiTheme="majorBidi" w:cstheme="majorBidi"/>
          <w:sz w:val="24"/>
          <w:szCs w:val="24"/>
        </w:rPr>
        <w:t>1477.</w:t>
      </w:r>
      <w:r w:rsidR="008474BF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44" w:history="1">
        <w:r w:rsidR="008474BF" w:rsidRPr="009A7EFC">
          <w:rPr>
            <w:rFonts w:asciiTheme="majorBidi" w:hAnsiTheme="majorBidi" w:cstheme="majorBidi"/>
            <w:sz w:val="24"/>
            <w:szCs w:val="24"/>
          </w:rPr>
          <w:t>https://doi.org/10.2355/isijinternational.43.1475</w:t>
        </w:r>
      </w:hyperlink>
      <w:r w:rsidR="008474BF" w:rsidRPr="009A7EFC">
        <w:rPr>
          <w:rFonts w:asciiTheme="majorBidi" w:hAnsiTheme="majorBidi" w:cstheme="majorBidi"/>
          <w:sz w:val="24"/>
          <w:szCs w:val="24"/>
        </w:rPr>
        <w:t>.</w:t>
      </w:r>
    </w:p>
    <w:p w14:paraId="77E38179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lastRenderedPageBreak/>
        <w:t>[</w:t>
      </w:r>
      <w:r w:rsidR="00B64AFB" w:rsidRPr="009A7EFC">
        <w:rPr>
          <w:rFonts w:asciiTheme="majorBidi" w:hAnsiTheme="majorBidi" w:cstheme="majorBidi"/>
          <w:sz w:val="24"/>
          <w:szCs w:val="24"/>
        </w:rPr>
        <w:t>23</w:t>
      </w:r>
      <w:r w:rsidRPr="009A7EFC">
        <w:rPr>
          <w:rFonts w:asciiTheme="majorBidi" w:hAnsiTheme="majorBidi" w:cstheme="majorBidi"/>
          <w:sz w:val="24"/>
          <w:szCs w:val="24"/>
        </w:rPr>
        <w:t xml:space="preserve">] G. Martin, P.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Bellon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,</w:t>
      </w:r>
      <w:r w:rsidR="00D40D04" w:rsidRPr="009A7EFC">
        <w:rPr>
          <w:rFonts w:asciiTheme="majorBidi" w:hAnsiTheme="majorBidi" w:cstheme="majorBidi"/>
          <w:sz w:val="24"/>
          <w:szCs w:val="24"/>
        </w:rPr>
        <w:t xml:space="preserve"> Driven alloys,</w:t>
      </w:r>
      <w:r w:rsidRPr="009A7EFC">
        <w:rPr>
          <w:rFonts w:asciiTheme="majorBidi" w:hAnsiTheme="majorBidi" w:cstheme="majorBidi"/>
          <w:sz w:val="24"/>
          <w:szCs w:val="24"/>
        </w:rPr>
        <w:t xml:space="preserve"> Solid State Phys. 50 (1996) 189</w:t>
      </w:r>
      <w:r w:rsidR="00D40D04" w:rsidRPr="009A7EFC">
        <w:rPr>
          <w:rFonts w:asciiTheme="majorBidi" w:hAnsiTheme="majorBidi" w:cstheme="majorBidi"/>
          <w:sz w:val="24"/>
          <w:szCs w:val="24"/>
        </w:rPr>
        <w:t>-331</w:t>
      </w:r>
      <w:r w:rsidRPr="009A7EFC">
        <w:rPr>
          <w:rFonts w:asciiTheme="majorBidi" w:hAnsiTheme="majorBidi" w:cstheme="majorBidi"/>
          <w:sz w:val="24"/>
          <w:szCs w:val="24"/>
        </w:rPr>
        <w:t>.</w:t>
      </w:r>
      <w:r w:rsidR="00464A30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45" w:tgtFrame="_blank" w:tooltip="Persistent link using digital object identifier" w:history="1">
        <w:r w:rsidR="00464A30" w:rsidRPr="009A7EFC">
          <w:rPr>
            <w:rFonts w:asciiTheme="majorBidi" w:hAnsiTheme="majorBidi" w:cstheme="majorBidi"/>
            <w:sz w:val="24"/>
            <w:szCs w:val="24"/>
          </w:rPr>
          <w:t>https://doi.org/10.1016/S0081-1947(08)60605-0</w:t>
        </w:r>
      </w:hyperlink>
      <w:r w:rsidR="00464A30" w:rsidRPr="009A7EFC">
        <w:rPr>
          <w:rFonts w:asciiTheme="majorBidi" w:hAnsiTheme="majorBidi" w:cstheme="majorBidi"/>
          <w:sz w:val="24"/>
          <w:szCs w:val="24"/>
        </w:rPr>
        <w:t>.</w:t>
      </w:r>
    </w:p>
    <w:p w14:paraId="6DEAE5E8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B64AFB" w:rsidRPr="009A7EFC">
        <w:rPr>
          <w:rFonts w:asciiTheme="majorBidi" w:hAnsiTheme="majorBidi" w:cstheme="majorBidi"/>
          <w:sz w:val="24"/>
          <w:szCs w:val="24"/>
        </w:rPr>
        <w:t>24</w:t>
      </w:r>
      <w:r w:rsidRPr="009A7EFC">
        <w:rPr>
          <w:rFonts w:asciiTheme="majorBidi" w:hAnsiTheme="majorBidi" w:cstheme="majorBidi"/>
          <w:sz w:val="24"/>
          <w:szCs w:val="24"/>
        </w:rPr>
        <w:t xml:space="preserve">] D.H. Shin, Y.S. Kim, E.J.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Lavernia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</w:t>
      </w:r>
      <w:r w:rsidR="00960C9A" w:rsidRPr="009A7EFC">
        <w:rPr>
          <w:rFonts w:asciiTheme="majorBidi" w:hAnsiTheme="majorBidi" w:cstheme="majorBidi"/>
          <w:sz w:val="24"/>
          <w:szCs w:val="24"/>
        </w:rPr>
        <w:t>Formation of fine cementite precipitates by static annealing of equal-channel angular pressed low-carbon steels, Acta Mater. 49 (2001) 2387-</w:t>
      </w:r>
      <w:r w:rsidRPr="009A7EFC">
        <w:rPr>
          <w:rFonts w:asciiTheme="majorBidi" w:hAnsiTheme="majorBidi" w:cstheme="majorBidi"/>
          <w:sz w:val="24"/>
          <w:szCs w:val="24"/>
        </w:rPr>
        <w:t>2393.</w:t>
      </w:r>
      <w:r w:rsidR="00464A30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46" w:tgtFrame="_blank" w:tooltip="Persistent link using digital object identifier" w:history="1">
        <w:r w:rsidR="00464A30" w:rsidRPr="009A7EFC">
          <w:rPr>
            <w:rFonts w:asciiTheme="majorBidi" w:hAnsiTheme="majorBidi" w:cstheme="majorBidi"/>
            <w:sz w:val="24"/>
            <w:szCs w:val="24"/>
          </w:rPr>
          <w:t>https://doi.org/10.1016/S1359-6454(01)00165-3</w:t>
        </w:r>
      </w:hyperlink>
      <w:r w:rsidR="00464A30" w:rsidRPr="009A7EFC">
        <w:rPr>
          <w:rFonts w:asciiTheme="majorBidi" w:hAnsiTheme="majorBidi" w:cstheme="majorBidi"/>
          <w:sz w:val="24"/>
          <w:szCs w:val="24"/>
        </w:rPr>
        <w:t>.</w:t>
      </w:r>
    </w:p>
    <w:p w14:paraId="6782E54C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B64AFB" w:rsidRPr="009A7EFC">
        <w:rPr>
          <w:rFonts w:asciiTheme="majorBidi" w:hAnsiTheme="majorBidi" w:cstheme="majorBidi"/>
          <w:sz w:val="24"/>
          <w:szCs w:val="24"/>
        </w:rPr>
        <w:t>25</w:t>
      </w:r>
      <w:r w:rsidRPr="009A7EFC">
        <w:rPr>
          <w:rFonts w:asciiTheme="majorBidi" w:hAnsiTheme="majorBidi" w:cstheme="majorBidi"/>
          <w:sz w:val="24"/>
          <w:szCs w:val="24"/>
        </w:rPr>
        <w:t xml:space="preserve">] Y.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Ivanisenko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R.K. Wunderlich, R.Z.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Valiev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H.J.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Fecht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,</w:t>
      </w:r>
      <w:r w:rsidR="00960C9A" w:rsidRPr="009A7EFC">
        <w:rPr>
          <w:rFonts w:asciiTheme="majorBidi" w:hAnsiTheme="majorBidi" w:cstheme="majorBidi"/>
          <w:sz w:val="24"/>
          <w:szCs w:val="24"/>
        </w:rPr>
        <w:t xml:space="preserve"> Annealing </w:t>
      </w:r>
      <w:proofErr w:type="spellStart"/>
      <w:r w:rsidR="00960C9A" w:rsidRPr="009A7EFC">
        <w:rPr>
          <w:rFonts w:asciiTheme="majorBidi" w:hAnsiTheme="majorBidi" w:cstheme="majorBidi"/>
          <w:sz w:val="24"/>
          <w:szCs w:val="24"/>
        </w:rPr>
        <w:t>behaviour</w:t>
      </w:r>
      <w:proofErr w:type="spellEnd"/>
      <w:r w:rsidR="00960C9A" w:rsidRPr="009A7EFC">
        <w:rPr>
          <w:rFonts w:asciiTheme="majorBidi" w:hAnsiTheme="majorBidi" w:cstheme="majorBidi"/>
          <w:sz w:val="24"/>
          <w:szCs w:val="24"/>
        </w:rPr>
        <w:t xml:space="preserve"> of nanostructured carbon steel produced by severe plastic deformation, Scripta Mater. 49 (2003) 947-</w:t>
      </w:r>
      <w:r w:rsidRPr="009A7EFC">
        <w:rPr>
          <w:rFonts w:asciiTheme="majorBidi" w:hAnsiTheme="majorBidi" w:cstheme="majorBidi"/>
          <w:sz w:val="24"/>
          <w:szCs w:val="24"/>
        </w:rPr>
        <w:t>952.</w:t>
      </w:r>
      <w:r w:rsidR="00464A30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47" w:tgtFrame="_blank" w:tooltip="Persistent link using digital object identifier" w:history="1">
        <w:r w:rsidR="00464A30" w:rsidRPr="009A7EFC">
          <w:rPr>
            <w:rFonts w:asciiTheme="majorBidi" w:hAnsiTheme="majorBidi" w:cstheme="majorBidi"/>
            <w:sz w:val="24"/>
            <w:szCs w:val="24"/>
          </w:rPr>
          <w:t>https://doi.org/10.1016/S1359-6462(03)00478-0</w:t>
        </w:r>
      </w:hyperlink>
      <w:r w:rsidR="00464A30" w:rsidRPr="009A7EFC">
        <w:rPr>
          <w:rFonts w:asciiTheme="majorBidi" w:hAnsiTheme="majorBidi" w:cstheme="majorBidi"/>
          <w:sz w:val="24"/>
          <w:szCs w:val="24"/>
        </w:rPr>
        <w:t>.</w:t>
      </w:r>
    </w:p>
    <w:p w14:paraId="23A383BB" w14:textId="77777777" w:rsidR="003C520D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B64AFB" w:rsidRPr="009A7EFC">
        <w:rPr>
          <w:rFonts w:asciiTheme="majorBidi" w:hAnsiTheme="majorBidi" w:cstheme="majorBidi"/>
          <w:sz w:val="24"/>
          <w:szCs w:val="24"/>
        </w:rPr>
        <w:t>26</w:t>
      </w:r>
      <w:r w:rsidRPr="009A7EFC">
        <w:rPr>
          <w:rFonts w:asciiTheme="majorBidi" w:hAnsiTheme="majorBidi" w:cstheme="majorBidi"/>
          <w:sz w:val="24"/>
          <w:szCs w:val="24"/>
        </w:rPr>
        <w:t xml:space="preserve">] K.T. Park, D.H. Shin, </w:t>
      </w:r>
      <w:r w:rsidR="00960C9A" w:rsidRPr="009A7EFC">
        <w:rPr>
          <w:rFonts w:asciiTheme="majorBidi" w:hAnsiTheme="majorBidi" w:cstheme="majorBidi"/>
          <w:sz w:val="24"/>
          <w:szCs w:val="24"/>
        </w:rPr>
        <w:t xml:space="preserve">Annealing behavior of </w:t>
      </w:r>
      <w:proofErr w:type="spellStart"/>
      <w:r w:rsidR="00960C9A" w:rsidRPr="009A7EFC">
        <w:rPr>
          <w:rFonts w:asciiTheme="majorBidi" w:hAnsiTheme="majorBidi" w:cstheme="majorBidi"/>
          <w:sz w:val="24"/>
          <w:szCs w:val="24"/>
        </w:rPr>
        <w:t>submicrometer</w:t>
      </w:r>
      <w:proofErr w:type="spellEnd"/>
      <w:r w:rsidR="00960C9A" w:rsidRPr="009A7EFC">
        <w:rPr>
          <w:rFonts w:asciiTheme="majorBidi" w:hAnsiTheme="majorBidi" w:cstheme="majorBidi"/>
          <w:sz w:val="24"/>
          <w:szCs w:val="24"/>
        </w:rPr>
        <w:t xml:space="preserve"> grained ferrite in a low carbon steel fabricated by severe plastic deformation, </w:t>
      </w:r>
      <w:r w:rsidRPr="009A7EFC">
        <w:rPr>
          <w:rFonts w:asciiTheme="majorBidi" w:hAnsiTheme="majorBidi" w:cstheme="majorBidi"/>
          <w:sz w:val="24"/>
          <w:szCs w:val="24"/>
        </w:rPr>
        <w:t>M</w:t>
      </w:r>
      <w:r w:rsidR="00960C9A" w:rsidRPr="009A7EFC">
        <w:rPr>
          <w:rFonts w:asciiTheme="majorBidi" w:hAnsiTheme="majorBidi" w:cstheme="majorBidi"/>
          <w:sz w:val="24"/>
          <w:szCs w:val="24"/>
        </w:rPr>
        <w:t>ater. Sci. Eng. A 334 (2002) 79-</w:t>
      </w:r>
      <w:r w:rsidRPr="009A7EFC">
        <w:rPr>
          <w:rFonts w:asciiTheme="majorBidi" w:hAnsiTheme="majorBidi" w:cstheme="majorBidi"/>
          <w:sz w:val="24"/>
          <w:szCs w:val="24"/>
        </w:rPr>
        <w:t>86.</w:t>
      </w:r>
      <w:r w:rsidR="003C520D" w:rsidRPr="009A7EFC">
        <w:t xml:space="preserve"> </w:t>
      </w:r>
      <w:hyperlink r:id="rId48" w:tgtFrame="_blank" w:tooltip="Persistent link using digital object identifier" w:history="1">
        <w:r w:rsidR="003C520D" w:rsidRPr="009A7EFC">
          <w:rPr>
            <w:rFonts w:asciiTheme="majorBidi" w:hAnsiTheme="majorBidi" w:cstheme="majorBidi"/>
            <w:sz w:val="24"/>
            <w:szCs w:val="24"/>
          </w:rPr>
          <w:t>https://doi.org/10.1016/S0921-5093(01)01796-8</w:t>
        </w:r>
      </w:hyperlink>
    </w:p>
    <w:p w14:paraId="53015EB8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>[</w:t>
      </w:r>
      <w:r w:rsidR="00B64AFB" w:rsidRPr="009A7EFC">
        <w:rPr>
          <w:rFonts w:asciiTheme="majorBidi" w:hAnsiTheme="majorBidi" w:cstheme="majorBidi"/>
          <w:sz w:val="24"/>
          <w:szCs w:val="24"/>
        </w:rPr>
        <w:t>27</w:t>
      </w:r>
      <w:r w:rsidRPr="009A7EFC">
        <w:rPr>
          <w:rFonts w:asciiTheme="majorBidi" w:hAnsiTheme="majorBidi" w:cstheme="majorBidi"/>
          <w:sz w:val="24"/>
          <w:szCs w:val="24"/>
        </w:rPr>
        <w:t xml:space="preserve">] </w:t>
      </w:r>
      <w:r w:rsidR="00960C9A" w:rsidRPr="009A7EFC">
        <w:rPr>
          <w:rFonts w:asciiTheme="majorBidi" w:hAnsiTheme="majorBidi" w:cstheme="majorBidi"/>
          <w:sz w:val="24"/>
          <w:szCs w:val="24"/>
        </w:rPr>
        <w:t>J. Han, S.J. Lee, J.G. Jung, Y.</w:t>
      </w:r>
      <w:r w:rsidRPr="009A7EFC">
        <w:rPr>
          <w:rFonts w:asciiTheme="majorBidi" w:hAnsiTheme="majorBidi" w:cstheme="majorBidi"/>
          <w:sz w:val="24"/>
          <w:szCs w:val="24"/>
        </w:rPr>
        <w:t>K</w:t>
      </w:r>
      <w:r w:rsidR="00960C9A" w:rsidRPr="009A7EFC">
        <w:rPr>
          <w:rFonts w:asciiTheme="majorBidi" w:hAnsiTheme="majorBidi" w:cstheme="majorBidi"/>
          <w:sz w:val="24"/>
          <w:szCs w:val="24"/>
        </w:rPr>
        <w:t xml:space="preserve">. Lee, The effects of the initial martensite microstructure on the microstructure and tensile properties of </w:t>
      </w:r>
      <w:proofErr w:type="spellStart"/>
      <w:r w:rsidR="00960C9A" w:rsidRPr="009A7EFC">
        <w:rPr>
          <w:rFonts w:asciiTheme="majorBidi" w:hAnsiTheme="majorBidi" w:cstheme="majorBidi"/>
          <w:sz w:val="24"/>
          <w:szCs w:val="24"/>
        </w:rPr>
        <w:t>intercritically</w:t>
      </w:r>
      <w:proofErr w:type="spellEnd"/>
      <w:r w:rsidR="00960C9A" w:rsidRPr="009A7EFC">
        <w:rPr>
          <w:rFonts w:asciiTheme="majorBidi" w:hAnsiTheme="majorBidi" w:cstheme="majorBidi"/>
          <w:sz w:val="24"/>
          <w:szCs w:val="24"/>
        </w:rPr>
        <w:t xml:space="preserve"> annealed Fe-9Mn-0.05 C steel, Acta Mater. 78 (2014) 369-</w:t>
      </w:r>
      <w:r w:rsidRPr="009A7EFC">
        <w:rPr>
          <w:rFonts w:asciiTheme="majorBidi" w:hAnsiTheme="majorBidi" w:cstheme="majorBidi"/>
          <w:sz w:val="24"/>
          <w:szCs w:val="24"/>
        </w:rPr>
        <w:t>377.</w:t>
      </w:r>
      <w:r w:rsidR="003C520D" w:rsidRPr="009A7EFC">
        <w:rPr>
          <w:rFonts w:asciiTheme="majorBidi" w:hAnsiTheme="majorBidi" w:cstheme="majorBidi"/>
          <w:sz w:val="24"/>
          <w:szCs w:val="24"/>
        </w:rPr>
        <w:t xml:space="preserve"> </w:t>
      </w:r>
      <w:hyperlink r:id="rId49" w:tgtFrame="_blank" w:tooltip="Persistent link using digital object identifier" w:history="1">
        <w:r w:rsidR="003C520D" w:rsidRPr="009A7EFC">
          <w:rPr>
            <w:rFonts w:asciiTheme="majorBidi" w:hAnsiTheme="majorBidi" w:cstheme="majorBidi"/>
            <w:sz w:val="24"/>
            <w:szCs w:val="24"/>
          </w:rPr>
          <w:t>https://doi.org/10.1016/j.actamat.2014.07.005</w:t>
        </w:r>
      </w:hyperlink>
      <w:r w:rsidR="003C520D" w:rsidRPr="009A7EFC">
        <w:rPr>
          <w:rFonts w:asciiTheme="majorBidi" w:hAnsiTheme="majorBidi" w:cstheme="majorBidi"/>
          <w:sz w:val="24"/>
          <w:szCs w:val="24"/>
        </w:rPr>
        <w:t>.</w:t>
      </w:r>
    </w:p>
    <w:p w14:paraId="769BA51D" w14:textId="77777777" w:rsidR="000F6CE2" w:rsidRPr="009A7EFC" w:rsidRDefault="00D67EBF" w:rsidP="00B64AFB">
      <w:pPr>
        <w:pStyle w:val="References"/>
        <w:spacing w:before="0"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[</w:t>
      </w:r>
      <w:r w:rsidR="00B64AFB" w:rsidRPr="009A7EFC">
        <w:rPr>
          <w:rFonts w:asciiTheme="majorBidi" w:hAnsiTheme="majorBidi" w:cstheme="majorBidi"/>
        </w:rPr>
        <w:t>28</w:t>
      </w:r>
      <w:r w:rsidRPr="009A7EFC">
        <w:rPr>
          <w:rFonts w:asciiTheme="majorBidi" w:hAnsiTheme="majorBidi" w:cstheme="majorBidi"/>
        </w:rPr>
        <w:t xml:space="preserve">] H. Shirazi, M. </w:t>
      </w:r>
      <w:proofErr w:type="spellStart"/>
      <w:r w:rsidRPr="009A7EFC">
        <w:rPr>
          <w:rFonts w:asciiTheme="majorBidi" w:hAnsiTheme="majorBidi" w:cstheme="majorBidi"/>
        </w:rPr>
        <w:t>Nili-Ahmadabadi</w:t>
      </w:r>
      <w:proofErr w:type="spellEnd"/>
      <w:r w:rsidRPr="009A7EFC">
        <w:rPr>
          <w:rFonts w:asciiTheme="majorBidi" w:hAnsiTheme="majorBidi" w:cstheme="majorBidi"/>
        </w:rPr>
        <w:t xml:space="preserve">, A. </w:t>
      </w:r>
      <w:proofErr w:type="spellStart"/>
      <w:r w:rsidRPr="009A7EFC">
        <w:rPr>
          <w:rFonts w:asciiTheme="majorBidi" w:hAnsiTheme="majorBidi" w:cstheme="majorBidi"/>
        </w:rPr>
        <w:t>Fatehi</w:t>
      </w:r>
      <w:proofErr w:type="spellEnd"/>
      <w:r w:rsidRPr="009A7EFC">
        <w:rPr>
          <w:rFonts w:asciiTheme="majorBidi" w:hAnsiTheme="majorBidi" w:cstheme="majorBidi"/>
        </w:rPr>
        <w:t xml:space="preserve">, S. Hossein </w:t>
      </w:r>
      <w:proofErr w:type="spellStart"/>
      <w:r w:rsidRPr="009A7EFC">
        <w:rPr>
          <w:rFonts w:asciiTheme="majorBidi" w:hAnsiTheme="majorBidi" w:cstheme="majorBidi"/>
        </w:rPr>
        <w:t>Nedjad</w:t>
      </w:r>
      <w:proofErr w:type="spellEnd"/>
      <w:r w:rsidRPr="009A7EFC">
        <w:rPr>
          <w:rFonts w:asciiTheme="majorBidi" w:hAnsiTheme="majorBidi" w:cstheme="majorBidi"/>
        </w:rPr>
        <w:t xml:space="preserve">, </w:t>
      </w:r>
      <w:r w:rsidR="00960C9A" w:rsidRPr="009A7EFC">
        <w:rPr>
          <w:rFonts w:asciiTheme="majorBidi" w:hAnsiTheme="majorBidi" w:cstheme="majorBidi"/>
        </w:rPr>
        <w:t xml:space="preserve">Effect of severe plastic deformation on mechanical properties of Fe-Ni-Mn high strength steel, </w:t>
      </w:r>
      <w:r w:rsidRPr="009A7EFC">
        <w:rPr>
          <w:rFonts w:asciiTheme="majorBidi" w:hAnsiTheme="majorBidi" w:cstheme="majorBidi"/>
        </w:rPr>
        <w:t>Adv. Mater. Res. 83 (2010) 16-23.</w:t>
      </w:r>
      <w:r w:rsidR="003C520D" w:rsidRPr="009A7EFC">
        <w:rPr>
          <w:rFonts w:asciiTheme="majorBidi" w:hAnsiTheme="majorBidi" w:cstheme="majorBidi"/>
        </w:rPr>
        <w:t xml:space="preserve"> </w:t>
      </w:r>
      <w:hyperlink r:id="rId50" w:history="1">
        <w:r w:rsidR="003C520D" w:rsidRPr="009A7EFC">
          <w:rPr>
            <w:rFonts w:asciiTheme="majorBidi" w:hAnsiTheme="majorBidi" w:cstheme="majorBidi"/>
          </w:rPr>
          <w:t>https://doi.org/10.4028/www.scientific.net/AMR.83-86.16</w:t>
        </w:r>
      </w:hyperlink>
      <w:r w:rsidR="003C520D" w:rsidRPr="009A7EFC">
        <w:rPr>
          <w:rFonts w:asciiTheme="majorBidi" w:hAnsiTheme="majorBidi" w:cstheme="majorBidi"/>
        </w:rPr>
        <w:t>.</w:t>
      </w:r>
    </w:p>
    <w:p w14:paraId="4C1A356E" w14:textId="77777777" w:rsidR="00D67EBF" w:rsidRPr="009A7EFC" w:rsidRDefault="00D67EBF" w:rsidP="00B64AFB">
      <w:pPr>
        <w:pStyle w:val="References"/>
        <w:spacing w:before="0"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[</w:t>
      </w:r>
      <w:r w:rsidR="00B64AFB" w:rsidRPr="009A7EFC">
        <w:rPr>
          <w:rFonts w:asciiTheme="majorBidi" w:hAnsiTheme="majorBidi" w:cstheme="majorBidi"/>
        </w:rPr>
        <w:t>29</w:t>
      </w:r>
      <w:r w:rsidRPr="009A7EFC">
        <w:rPr>
          <w:rFonts w:asciiTheme="majorBidi" w:hAnsiTheme="majorBidi" w:cstheme="majorBidi"/>
        </w:rPr>
        <w:t xml:space="preserve">] H. </w:t>
      </w:r>
      <w:proofErr w:type="spellStart"/>
      <w:r w:rsidRPr="009A7EFC">
        <w:rPr>
          <w:rFonts w:asciiTheme="majorBidi" w:hAnsiTheme="majorBidi" w:cstheme="majorBidi"/>
        </w:rPr>
        <w:t>Ghasemi-Nanesa</w:t>
      </w:r>
      <w:proofErr w:type="spellEnd"/>
      <w:r w:rsidRPr="009A7EFC">
        <w:rPr>
          <w:rFonts w:asciiTheme="majorBidi" w:hAnsiTheme="majorBidi" w:cstheme="majorBidi"/>
        </w:rPr>
        <w:t xml:space="preserve">, M. </w:t>
      </w:r>
      <w:proofErr w:type="spellStart"/>
      <w:r w:rsidRPr="009A7EFC">
        <w:rPr>
          <w:rFonts w:asciiTheme="majorBidi" w:hAnsiTheme="majorBidi" w:cstheme="majorBidi"/>
        </w:rPr>
        <w:t>Nili-Ahmadabadi</w:t>
      </w:r>
      <w:proofErr w:type="spellEnd"/>
      <w:r w:rsidRPr="009A7EFC">
        <w:rPr>
          <w:rFonts w:asciiTheme="majorBidi" w:hAnsiTheme="majorBidi" w:cstheme="majorBidi"/>
        </w:rPr>
        <w:t xml:space="preserve">, H. Shirazi, S. Hossein </w:t>
      </w:r>
      <w:proofErr w:type="spellStart"/>
      <w:r w:rsidRPr="009A7EFC">
        <w:rPr>
          <w:rFonts w:asciiTheme="majorBidi" w:hAnsiTheme="majorBidi" w:cstheme="majorBidi"/>
        </w:rPr>
        <w:t>Nedjad</w:t>
      </w:r>
      <w:proofErr w:type="spellEnd"/>
      <w:r w:rsidRPr="009A7EFC">
        <w:rPr>
          <w:rFonts w:asciiTheme="majorBidi" w:hAnsiTheme="majorBidi" w:cstheme="majorBidi"/>
        </w:rPr>
        <w:t xml:space="preserve">, S. H. </w:t>
      </w:r>
      <w:proofErr w:type="spellStart"/>
      <w:r w:rsidRPr="009A7EFC">
        <w:rPr>
          <w:rFonts w:asciiTheme="majorBidi" w:hAnsiTheme="majorBidi" w:cstheme="majorBidi"/>
        </w:rPr>
        <w:t>Pishbin</w:t>
      </w:r>
      <w:proofErr w:type="spellEnd"/>
      <w:r w:rsidRPr="009A7EFC">
        <w:rPr>
          <w:rFonts w:asciiTheme="majorBidi" w:hAnsiTheme="majorBidi" w:cstheme="majorBidi"/>
        </w:rPr>
        <w:t>,</w:t>
      </w:r>
      <w:r w:rsidR="00ED63FB" w:rsidRPr="009A7EFC">
        <w:rPr>
          <w:rFonts w:asciiTheme="majorBidi" w:hAnsiTheme="majorBidi" w:cstheme="majorBidi"/>
        </w:rPr>
        <w:t xml:space="preserve"> </w:t>
      </w:r>
      <w:r w:rsidR="00960C9A" w:rsidRPr="009A7EFC">
        <w:t>Ductility enha</w:t>
      </w:r>
      <w:r w:rsidR="00D83FA3" w:rsidRPr="009A7EFC">
        <w:t>ncement in ultrafine-grained Fe-Ni-</w:t>
      </w:r>
      <w:r w:rsidR="00960C9A" w:rsidRPr="009A7EFC">
        <w:t>Mn martensitic steel by stress-induced reverse</w:t>
      </w:r>
      <w:r w:rsidR="00ED63FB" w:rsidRPr="009A7EFC">
        <w:t xml:space="preserve"> </w:t>
      </w:r>
      <w:r w:rsidR="00960C9A" w:rsidRPr="009A7EFC">
        <w:t>transformation</w:t>
      </w:r>
      <w:r w:rsidR="00D83FA3" w:rsidRPr="009A7EFC">
        <w:t>,</w:t>
      </w:r>
      <w:r w:rsidR="00ED63FB" w:rsidRPr="009A7EFC">
        <w:t xml:space="preserve"> </w:t>
      </w:r>
      <w:r w:rsidRPr="009A7EFC">
        <w:t>Mat</w:t>
      </w:r>
      <w:r w:rsidR="00D83FA3" w:rsidRPr="009A7EFC">
        <w:t>er. Sci. Eng. A 527 (2010) 7552-</w:t>
      </w:r>
      <w:r w:rsidR="00ED63FB" w:rsidRPr="009A7EFC">
        <w:t xml:space="preserve">7556. </w:t>
      </w:r>
      <w:hyperlink r:id="rId51" w:history="1">
        <w:r w:rsidR="00ED63FB" w:rsidRPr="009A7EFC">
          <w:rPr>
            <w:rFonts w:asciiTheme="majorBidi" w:hAnsiTheme="majorBidi" w:cstheme="majorBidi"/>
          </w:rPr>
          <w:t>https://doi.org/10.1016/j.msea.2010.08.028</w:t>
        </w:r>
      </w:hyperlink>
      <w:r w:rsidR="00ED63FB" w:rsidRPr="009A7EFC">
        <w:rPr>
          <w:rFonts w:asciiTheme="majorBidi" w:hAnsiTheme="majorBidi" w:cstheme="majorBidi"/>
        </w:rPr>
        <w:t>.</w:t>
      </w:r>
    </w:p>
    <w:p w14:paraId="2480AC62" w14:textId="77777777" w:rsidR="00D67EBF" w:rsidRPr="009A7EFC" w:rsidRDefault="00D67EBF" w:rsidP="00B64AFB">
      <w:pPr>
        <w:pStyle w:val="References"/>
        <w:spacing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lastRenderedPageBreak/>
        <w:t>[</w:t>
      </w:r>
      <w:r w:rsidR="00B64AFB" w:rsidRPr="009A7EFC">
        <w:rPr>
          <w:rFonts w:asciiTheme="majorBidi" w:hAnsiTheme="majorBidi" w:cstheme="majorBidi"/>
        </w:rPr>
        <w:t>30</w:t>
      </w:r>
      <w:r w:rsidRPr="009A7EFC">
        <w:rPr>
          <w:rFonts w:asciiTheme="majorBidi" w:hAnsiTheme="majorBidi" w:cstheme="majorBidi"/>
        </w:rPr>
        <w:t xml:space="preserve">] H.R. </w:t>
      </w:r>
      <w:proofErr w:type="spellStart"/>
      <w:r w:rsidRPr="009A7EFC">
        <w:rPr>
          <w:rFonts w:asciiTheme="majorBidi" w:hAnsiTheme="majorBidi" w:cstheme="majorBidi"/>
        </w:rPr>
        <w:t>Koohdar</w:t>
      </w:r>
      <w:proofErr w:type="spellEnd"/>
      <w:r w:rsidRPr="009A7EFC">
        <w:rPr>
          <w:rFonts w:asciiTheme="majorBidi" w:hAnsiTheme="majorBidi" w:cstheme="majorBidi"/>
        </w:rPr>
        <w:t xml:space="preserve">, M. </w:t>
      </w:r>
      <w:proofErr w:type="spellStart"/>
      <w:r w:rsidRPr="009A7EFC">
        <w:rPr>
          <w:rFonts w:asciiTheme="majorBidi" w:hAnsiTheme="majorBidi" w:cstheme="majorBidi"/>
        </w:rPr>
        <w:t>Nili</w:t>
      </w:r>
      <w:proofErr w:type="spellEnd"/>
      <w:r w:rsidRPr="009A7EFC">
        <w:rPr>
          <w:rFonts w:asciiTheme="majorBidi" w:hAnsiTheme="majorBidi" w:cstheme="majorBidi"/>
        </w:rPr>
        <w:t xml:space="preserve"> </w:t>
      </w:r>
      <w:proofErr w:type="spellStart"/>
      <w:r w:rsidRPr="009A7EFC">
        <w:rPr>
          <w:rFonts w:asciiTheme="majorBidi" w:hAnsiTheme="majorBidi" w:cstheme="majorBidi"/>
        </w:rPr>
        <w:t>Ahmadabadi</w:t>
      </w:r>
      <w:proofErr w:type="spellEnd"/>
      <w:r w:rsidRPr="009A7EFC">
        <w:rPr>
          <w:rFonts w:asciiTheme="majorBidi" w:hAnsiTheme="majorBidi" w:cstheme="majorBidi"/>
        </w:rPr>
        <w:t xml:space="preserve">, M. Habibi-Parsa, H.R. </w:t>
      </w:r>
      <w:proofErr w:type="spellStart"/>
      <w:r w:rsidRPr="009A7EFC">
        <w:rPr>
          <w:rFonts w:asciiTheme="majorBidi" w:hAnsiTheme="majorBidi" w:cstheme="majorBidi"/>
        </w:rPr>
        <w:t>Jafarian</w:t>
      </w:r>
      <w:proofErr w:type="spellEnd"/>
      <w:r w:rsidRPr="009A7EFC">
        <w:rPr>
          <w:rFonts w:asciiTheme="majorBidi" w:hAnsiTheme="majorBidi" w:cstheme="majorBidi"/>
        </w:rPr>
        <w:t>, H.</w:t>
      </w:r>
      <w:r w:rsidR="00D83FA3" w:rsidRPr="009A7EFC">
        <w:rPr>
          <w:rFonts w:asciiTheme="majorBidi" w:hAnsiTheme="majorBidi" w:cstheme="majorBidi"/>
        </w:rPr>
        <w:t xml:space="preserve"> </w:t>
      </w:r>
      <w:proofErr w:type="spellStart"/>
      <w:r w:rsidR="00D83FA3" w:rsidRPr="009A7EFC">
        <w:rPr>
          <w:rFonts w:asciiTheme="majorBidi" w:hAnsiTheme="majorBidi" w:cstheme="majorBidi"/>
        </w:rPr>
        <w:t>Ghasemi-Nanesa</w:t>
      </w:r>
      <w:proofErr w:type="spellEnd"/>
      <w:r w:rsidR="00D83FA3" w:rsidRPr="009A7EFC">
        <w:rPr>
          <w:rFonts w:asciiTheme="majorBidi" w:hAnsiTheme="majorBidi" w:cstheme="majorBidi"/>
        </w:rPr>
        <w:t xml:space="preserve">, H. Shirazi, </w:t>
      </w:r>
      <w:r w:rsidR="00D83FA3" w:rsidRPr="009A7EFC">
        <w:t xml:space="preserve">Observation of </w:t>
      </w:r>
      <w:proofErr w:type="spellStart"/>
      <w:r w:rsidR="00D83FA3" w:rsidRPr="009A7EFC">
        <w:t>pseudoelasticity</w:t>
      </w:r>
      <w:proofErr w:type="spellEnd"/>
      <w:r w:rsidR="00D83FA3" w:rsidRPr="009A7EFC">
        <w:t xml:space="preserve"> in a cold rolled Fe-Ni-Mn martensitic steel, </w:t>
      </w:r>
      <w:r w:rsidRPr="009A7EFC">
        <w:t>Mater. Sci. Eng. A 658</w:t>
      </w:r>
      <w:r w:rsidR="00D83FA3" w:rsidRPr="009A7EFC">
        <w:t xml:space="preserve"> (2016) </w:t>
      </w:r>
      <w:r w:rsidRPr="009A7EFC">
        <w:t>86-90.</w:t>
      </w:r>
      <w:r w:rsidR="00ED63FB" w:rsidRPr="009A7EFC">
        <w:t xml:space="preserve"> </w:t>
      </w:r>
      <w:hyperlink r:id="rId52" w:tgtFrame="_blank" w:tooltip="Persistent link using digital object identifier" w:history="1">
        <w:r w:rsidR="00ED63FB" w:rsidRPr="009A7EFC">
          <w:t>https://doi.org/10.1016/j.msea.2016.01.113</w:t>
        </w:r>
      </w:hyperlink>
      <w:r w:rsidR="00ED63FB" w:rsidRPr="009A7EFC">
        <w:t>.</w:t>
      </w:r>
    </w:p>
    <w:p w14:paraId="7761E2E5" w14:textId="77777777" w:rsidR="00ED63FB" w:rsidRPr="009A7EFC" w:rsidRDefault="00BE28CA" w:rsidP="00B64AFB">
      <w:pPr>
        <w:pStyle w:val="References"/>
        <w:spacing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[</w:t>
      </w:r>
      <w:r w:rsidR="00B64AFB" w:rsidRPr="009A7EFC">
        <w:rPr>
          <w:rFonts w:asciiTheme="majorBidi" w:hAnsiTheme="majorBidi" w:cstheme="majorBidi"/>
        </w:rPr>
        <w:t>31</w:t>
      </w:r>
      <w:r w:rsidRPr="009A7EFC">
        <w:rPr>
          <w:rFonts w:asciiTheme="majorBidi" w:hAnsiTheme="majorBidi" w:cstheme="majorBidi"/>
        </w:rPr>
        <w:t xml:space="preserve">] H.R. </w:t>
      </w:r>
      <w:proofErr w:type="spellStart"/>
      <w:r w:rsidRPr="009A7EFC">
        <w:rPr>
          <w:rFonts w:asciiTheme="majorBidi" w:hAnsiTheme="majorBidi" w:cstheme="majorBidi"/>
        </w:rPr>
        <w:t>Koohdar</w:t>
      </w:r>
      <w:proofErr w:type="spellEnd"/>
      <w:r w:rsidRPr="009A7EFC">
        <w:rPr>
          <w:rFonts w:asciiTheme="majorBidi" w:hAnsiTheme="majorBidi" w:cstheme="majorBidi"/>
        </w:rPr>
        <w:t xml:space="preserve">, M. </w:t>
      </w:r>
      <w:proofErr w:type="spellStart"/>
      <w:r w:rsidRPr="009A7EFC">
        <w:rPr>
          <w:rFonts w:asciiTheme="majorBidi" w:hAnsiTheme="majorBidi" w:cstheme="majorBidi"/>
        </w:rPr>
        <w:t>Nili</w:t>
      </w:r>
      <w:proofErr w:type="spellEnd"/>
      <w:r w:rsidRPr="009A7EFC">
        <w:rPr>
          <w:rFonts w:asciiTheme="majorBidi" w:hAnsiTheme="majorBidi" w:cstheme="majorBidi"/>
        </w:rPr>
        <w:t xml:space="preserve"> </w:t>
      </w:r>
      <w:proofErr w:type="spellStart"/>
      <w:r w:rsidRPr="009A7EFC">
        <w:rPr>
          <w:rFonts w:asciiTheme="majorBidi" w:hAnsiTheme="majorBidi" w:cstheme="majorBidi"/>
        </w:rPr>
        <w:t>Ahmadabadi</w:t>
      </w:r>
      <w:proofErr w:type="spellEnd"/>
      <w:r w:rsidRPr="009A7EFC">
        <w:rPr>
          <w:rFonts w:asciiTheme="majorBidi" w:hAnsiTheme="majorBidi" w:cstheme="majorBidi"/>
        </w:rPr>
        <w:t xml:space="preserve">, M. Habibi-Parsa, H. </w:t>
      </w:r>
      <w:proofErr w:type="spellStart"/>
      <w:r w:rsidRPr="009A7EFC">
        <w:rPr>
          <w:rFonts w:asciiTheme="majorBidi" w:hAnsiTheme="majorBidi" w:cstheme="majorBidi"/>
        </w:rPr>
        <w:t>Ghasemi-Nanesa</w:t>
      </w:r>
      <w:proofErr w:type="spellEnd"/>
      <w:r w:rsidRPr="009A7EFC">
        <w:rPr>
          <w:rFonts w:asciiTheme="majorBidi" w:hAnsiTheme="majorBidi" w:cstheme="majorBidi"/>
        </w:rPr>
        <w:t xml:space="preserve">, </w:t>
      </w:r>
      <w:proofErr w:type="gramStart"/>
      <w:r w:rsidRPr="009A7EFC">
        <w:rPr>
          <w:rFonts w:asciiTheme="majorBidi" w:hAnsiTheme="majorBidi" w:cstheme="majorBidi"/>
        </w:rPr>
        <w:t>Investigating</w:t>
      </w:r>
      <w:proofErr w:type="gramEnd"/>
      <w:r w:rsidRPr="009A7EFC">
        <w:rPr>
          <w:rFonts w:asciiTheme="majorBidi" w:hAnsiTheme="majorBidi" w:cstheme="majorBidi"/>
        </w:rPr>
        <w:t xml:space="preserve"> on the reverse transformation of martensite to austenite and </w:t>
      </w:r>
      <w:proofErr w:type="spellStart"/>
      <w:r w:rsidRPr="009A7EFC">
        <w:rPr>
          <w:rFonts w:asciiTheme="majorBidi" w:hAnsiTheme="majorBidi" w:cstheme="majorBidi"/>
        </w:rPr>
        <w:t>pseudoelastic</w:t>
      </w:r>
      <w:proofErr w:type="spellEnd"/>
      <w:r w:rsidRPr="009A7EFC">
        <w:rPr>
          <w:rFonts w:asciiTheme="majorBidi" w:hAnsiTheme="majorBidi" w:cstheme="majorBidi"/>
        </w:rPr>
        <w:t xml:space="preserve"> behavior in ultrafine-grained Fe-10Ni-7Mn (</w:t>
      </w:r>
      <w:proofErr w:type="spellStart"/>
      <w:r w:rsidRPr="009A7EFC">
        <w:rPr>
          <w:rFonts w:asciiTheme="majorBidi" w:hAnsiTheme="majorBidi" w:cstheme="majorBidi"/>
        </w:rPr>
        <w:t>wt</w:t>
      </w:r>
      <w:proofErr w:type="spellEnd"/>
      <w:r w:rsidRPr="009A7EFC">
        <w:rPr>
          <w:rFonts w:asciiTheme="majorBidi" w:hAnsiTheme="majorBidi" w:cstheme="majorBidi"/>
        </w:rPr>
        <w:t xml:space="preserve"> %) steel processed by heavy cold rolling, Adv. Mater. Res., 829 (2014) 25-29.</w:t>
      </w:r>
      <w:r w:rsidR="00ED63FB" w:rsidRPr="009A7EFC">
        <w:rPr>
          <w:rFonts w:asciiTheme="majorBidi" w:hAnsiTheme="majorBidi" w:cstheme="majorBidi"/>
        </w:rPr>
        <w:t xml:space="preserve"> </w:t>
      </w:r>
      <w:hyperlink r:id="rId53" w:history="1">
        <w:r w:rsidR="00ED63FB" w:rsidRPr="009A7EFC">
          <w:rPr>
            <w:rFonts w:asciiTheme="majorBidi" w:hAnsiTheme="majorBidi" w:cstheme="majorBidi"/>
          </w:rPr>
          <w:t>https://doi.org/10.4028/www.scientific.net/AMR.829.25</w:t>
        </w:r>
      </w:hyperlink>
      <w:r w:rsidR="00ED63FB" w:rsidRPr="009A7EFC">
        <w:rPr>
          <w:rFonts w:asciiTheme="majorBidi" w:hAnsiTheme="majorBidi" w:cstheme="majorBidi"/>
        </w:rPr>
        <w:t>.</w:t>
      </w:r>
    </w:p>
    <w:p w14:paraId="014A6D59" w14:textId="77777777" w:rsidR="00D67EBF" w:rsidRPr="009A7EFC" w:rsidRDefault="00D67EBF" w:rsidP="00B64AFB">
      <w:pPr>
        <w:pStyle w:val="References"/>
        <w:spacing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[</w:t>
      </w:r>
      <w:r w:rsidR="00B64AFB" w:rsidRPr="009A7EFC">
        <w:rPr>
          <w:rFonts w:asciiTheme="majorBidi" w:hAnsiTheme="majorBidi" w:cstheme="majorBidi"/>
        </w:rPr>
        <w:t>32</w:t>
      </w:r>
      <w:r w:rsidRPr="009A7EFC">
        <w:rPr>
          <w:rFonts w:asciiTheme="majorBidi" w:hAnsiTheme="majorBidi" w:cstheme="majorBidi"/>
        </w:rPr>
        <w:t xml:space="preserve">] H. </w:t>
      </w:r>
      <w:proofErr w:type="spellStart"/>
      <w:r w:rsidRPr="009A7EFC">
        <w:rPr>
          <w:rFonts w:asciiTheme="majorBidi" w:hAnsiTheme="majorBidi" w:cstheme="majorBidi"/>
        </w:rPr>
        <w:t>Ghasemi-Nanesa</w:t>
      </w:r>
      <w:proofErr w:type="spellEnd"/>
      <w:r w:rsidRPr="009A7EFC">
        <w:rPr>
          <w:rFonts w:asciiTheme="majorBidi" w:hAnsiTheme="majorBidi" w:cstheme="majorBidi"/>
        </w:rPr>
        <w:t xml:space="preserve">, M. </w:t>
      </w:r>
      <w:proofErr w:type="spellStart"/>
      <w:r w:rsidRPr="009A7EFC">
        <w:rPr>
          <w:rFonts w:asciiTheme="majorBidi" w:hAnsiTheme="majorBidi" w:cstheme="majorBidi"/>
        </w:rPr>
        <w:t>Nili-Ahmadabadi</w:t>
      </w:r>
      <w:proofErr w:type="spellEnd"/>
      <w:r w:rsidRPr="009A7EFC">
        <w:rPr>
          <w:rFonts w:asciiTheme="majorBidi" w:hAnsiTheme="majorBidi" w:cstheme="majorBidi"/>
        </w:rPr>
        <w:t xml:space="preserve">, H.R. </w:t>
      </w:r>
      <w:proofErr w:type="spellStart"/>
      <w:r w:rsidRPr="009A7EFC">
        <w:rPr>
          <w:rFonts w:asciiTheme="majorBidi" w:hAnsiTheme="majorBidi" w:cstheme="majorBidi"/>
        </w:rPr>
        <w:t>Koohdar</w:t>
      </w:r>
      <w:proofErr w:type="spellEnd"/>
      <w:r w:rsidRPr="009A7EFC">
        <w:rPr>
          <w:rFonts w:asciiTheme="majorBidi" w:hAnsiTheme="majorBidi" w:cstheme="majorBidi"/>
        </w:rPr>
        <w:t xml:space="preserve">, M. Habibi-Parsa, S. Hossein </w:t>
      </w:r>
      <w:proofErr w:type="spellStart"/>
      <w:r w:rsidRPr="009A7EFC">
        <w:rPr>
          <w:rFonts w:asciiTheme="majorBidi" w:hAnsiTheme="majorBidi" w:cstheme="majorBidi"/>
        </w:rPr>
        <w:t>Nedjad</w:t>
      </w:r>
      <w:proofErr w:type="spellEnd"/>
      <w:r w:rsidRPr="009A7EFC">
        <w:rPr>
          <w:rFonts w:asciiTheme="majorBidi" w:hAnsiTheme="majorBidi" w:cstheme="majorBidi"/>
        </w:rPr>
        <w:t xml:space="preserve">, S.A. </w:t>
      </w:r>
      <w:proofErr w:type="spellStart"/>
      <w:r w:rsidRPr="009A7EFC">
        <w:rPr>
          <w:rFonts w:asciiTheme="majorBidi" w:hAnsiTheme="majorBidi" w:cstheme="majorBidi"/>
        </w:rPr>
        <w:t>Alidokht</w:t>
      </w:r>
      <w:proofErr w:type="spellEnd"/>
      <w:r w:rsidRPr="009A7EFC">
        <w:rPr>
          <w:rFonts w:asciiTheme="majorBidi" w:hAnsiTheme="majorBidi" w:cstheme="majorBidi"/>
        </w:rPr>
        <w:t>, T</w:t>
      </w:r>
      <w:r w:rsidR="005E6635" w:rsidRPr="009A7EFC">
        <w:rPr>
          <w:rFonts w:asciiTheme="majorBidi" w:hAnsiTheme="majorBidi" w:cstheme="majorBidi"/>
        </w:rPr>
        <w:t>.</w:t>
      </w:r>
      <w:r w:rsidRPr="009A7EFC">
        <w:rPr>
          <w:rFonts w:asciiTheme="majorBidi" w:hAnsiTheme="majorBidi" w:cstheme="majorBidi"/>
        </w:rPr>
        <w:t xml:space="preserve">G. Langdon, </w:t>
      </w:r>
      <w:r w:rsidR="00D83FA3" w:rsidRPr="009A7EFC">
        <w:rPr>
          <w:rFonts w:asciiTheme="majorBidi" w:hAnsiTheme="majorBidi" w:cstheme="majorBidi"/>
        </w:rPr>
        <w:t xml:space="preserve">Strain-induced martensite to austenite reverse transformation in an ultrafine-grained Fe-Ni-Mn martensitic steel, </w:t>
      </w:r>
      <w:r w:rsidR="005E6635" w:rsidRPr="009A7EFC">
        <w:rPr>
          <w:rFonts w:asciiTheme="majorBidi" w:hAnsiTheme="majorBidi" w:cstheme="majorBidi"/>
        </w:rPr>
        <w:t>P</w:t>
      </w:r>
      <w:r w:rsidRPr="009A7EFC">
        <w:rPr>
          <w:rFonts w:asciiTheme="majorBidi" w:hAnsiTheme="majorBidi" w:cstheme="majorBidi"/>
        </w:rPr>
        <w:t>hill. Mag. 94 (2014) 1493-1507.</w:t>
      </w:r>
      <w:r w:rsidR="00ED63FB" w:rsidRPr="009A7EFC">
        <w:rPr>
          <w:rFonts w:asciiTheme="majorBidi" w:hAnsiTheme="majorBidi" w:cstheme="majorBidi"/>
        </w:rPr>
        <w:t xml:space="preserve"> </w:t>
      </w:r>
      <w:hyperlink r:id="rId54" w:history="1">
        <w:r w:rsidR="00ED63FB" w:rsidRPr="009A7EFC">
          <w:rPr>
            <w:rFonts w:asciiTheme="majorBidi" w:hAnsiTheme="majorBidi" w:cstheme="majorBidi"/>
          </w:rPr>
          <w:t>https://doi.org/10.1080/14786435.2014.886785</w:t>
        </w:r>
      </w:hyperlink>
      <w:r w:rsidR="00ED63FB" w:rsidRPr="009A7EFC">
        <w:rPr>
          <w:rFonts w:asciiTheme="majorBidi" w:hAnsiTheme="majorBidi" w:cstheme="majorBidi"/>
        </w:rPr>
        <w:t>.</w:t>
      </w:r>
    </w:p>
    <w:p w14:paraId="1F519014" w14:textId="77777777" w:rsidR="00D67EBF" w:rsidRPr="009A7EFC" w:rsidRDefault="00D67EBF" w:rsidP="00B64AFB">
      <w:pPr>
        <w:pStyle w:val="References"/>
        <w:spacing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[</w:t>
      </w:r>
      <w:r w:rsidR="00B64AFB" w:rsidRPr="009A7EFC">
        <w:rPr>
          <w:rFonts w:asciiTheme="majorBidi" w:hAnsiTheme="majorBidi" w:cstheme="majorBidi"/>
        </w:rPr>
        <w:t>33</w:t>
      </w:r>
      <w:r w:rsidRPr="009A7EFC">
        <w:rPr>
          <w:rFonts w:asciiTheme="majorBidi" w:hAnsiTheme="majorBidi" w:cstheme="majorBidi"/>
        </w:rPr>
        <w:t xml:space="preserve">] S. Watanabe, S. Sato, K. Miura, </w:t>
      </w:r>
      <w:proofErr w:type="gramStart"/>
      <w:r w:rsidR="00D83FA3" w:rsidRPr="009A7EFC">
        <w:rPr>
          <w:rFonts w:asciiTheme="majorBidi" w:hAnsiTheme="majorBidi" w:cstheme="majorBidi"/>
        </w:rPr>
        <w:t>An</w:t>
      </w:r>
      <w:proofErr w:type="gramEnd"/>
      <w:r w:rsidR="00D83FA3" w:rsidRPr="009A7EFC">
        <w:rPr>
          <w:rFonts w:asciiTheme="majorBidi" w:hAnsiTheme="majorBidi" w:cstheme="majorBidi"/>
        </w:rPr>
        <w:t xml:space="preserve"> unique feature of mechanical property of iron-nickel manganese alloy, </w:t>
      </w:r>
      <w:r w:rsidRPr="009A7EFC">
        <w:rPr>
          <w:rFonts w:asciiTheme="majorBidi" w:hAnsiTheme="majorBidi" w:cstheme="majorBidi"/>
        </w:rPr>
        <w:t>J. Mater. Process. Technol. 53 (1995) 467</w:t>
      </w:r>
      <w:r w:rsidR="00D83FA3" w:rsidRPr="009A7EFC">
        <w:rPr>
          <w:rFonts w:asciiTheme="majorBidi" w:hAnsiTheme="majorBidi" w:cstheme="majorBidi"/>
        </w:rPr>
        <w:t>-476</w:t>
      </w:r>
      <w:r w:rsidRPr="009A7EFC">
        <w:rPr>
          <w:rFonts w:asciiTheme="majorBidi" w:hAnsiTheme="majorBidi" w:cstheme="majorBidi"/>
        </w:rPr>
        <w:t>.</w:t>
      </w:r>
      <w:r w:rsidR="00ED63FB" w:rsidRPr="009A7EFC">
        <w:rPr>
          <w:rFonts w:asciiTheme="majorBidi" w:hAnsiTheme="majorBidi" w:cstheme="majorBidi"/>
        </w:rPr>
        <w:t xml:space="preserve"> </w:t>
      </w:r>
      <w:hyperlink r:id="rId55" w:tgtFrame="_blank" w:tooltip="Persistent link using digital object identifier" w:history="1">
        <w:r w:rsidR="00ED63FB" w:rsidRPr="009A7EFC">
          <w:rPr>
            <w:rFonts w:asciiTheme="majorBidi" w:hAnsiTheme="majorBidi" w:cstheme="majorBidi"/>
          </w:rPr>
          <w:t>https://doi.org/10.1016/0924-0136(95)02003-5</w:t>
        </w:r>
      </w:hyperlink>
      <w:r w:rsidR="00ED63FB" w:rsidRPr="009A7EFC">
        <w:rPr>
          <w:rFonts w:asciiTheme="majorBidi" w:hAnsiTheme="majorBidi" w:cstheme="majorBidi"/>
        </w:rPr>
        <w:t>.</w:t>
      </w:r>
    </w:p>
    <w:p w14:paraId="17111135" w14:textId="77777777" w:rsidR="00C05EF0" w:rsidRPr="009A7EFC" w:rsidRDefault="00C05EF0" w:rsidP="00C05EF0">
      <w:pPr>
        <w:pStyle w:val="References"/>
        <w:spacing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 xml:space="preserve">[34] H.R. </w:t>
      </w:r>
      <w:proofErr w:type="spellStart"/>
      <w:r w:rsidRPr="009A7EFC">
        <w:rPr>
          <w:rFonts w:asciiTheme="majorBidi" w:hAnsiTheme="majorBidi" w:cstheme="majorBidi"/>
        </w:rPr>
        <w:t>Koohdar</w:t>
      </w:r>
      <w:proofErr w:type="spellEnd"/>
      <w:r w:rsidRPr="009A7EFC">
        <w:rPr>
          <w:rFonts w:asciiTheme="majorBidi" w:hAnsiTheme="majorBidi" w:cstheme="majorBidi"/>
        </w:rPr>
        <w:t xml:space="preserve">, M. </w:t>
      </w:r>
      <w:proofErr w:type="spellStart"/>
      <w:r w:rsidRPr="009A7EFC">
        <w:rPr>
          <w:rFonts w:asciiTheme="majorBidi" w:hAnsiTheme="majorBidi" w:cstheme="majorBidi"/>
        </w:rPr>
        <w:t>Nili-Ahmadabadi</w:t>
      </w:r>
      <w:proofErr w:type="spellEnd"/>
      <w:r w:rsidRPr="009A7EFC">
        <w:rPr>
          <w:rFonts w:asciiTheme="majorBidi" w:hAnsiTheme="majorBidi" w:cstheme="majorBidi"/>
        </w:rPr>
        <w:t xml:space="preserve">, F.J. </w:t>
      </w:r>
      <w:proofErr w:type="spellStart"/>
      <w:r w:rsidRPr="009A7EFC">
        <w:rPr>
          <w:rFonts w:asciiTheme="majorBidi" w:hAnsiTheme="majorBidi" w:cstheme="majorBidi"/>
        </w:rPr>
        <w:t>Kalahroudi</w:t>
      </w:r>
      <w:proofErr w:type="spellEnd"/>
      <w:r w:rsidRPr="009A7EFC">
        <w:rPr>
          <w:rFonts w:asciiTheme="majorBidi" w:hAnsiTheme="majorBidi" w:cstheme="majorBidi"/>
        </w:rPr>
        <w:t xml:space="preserve">, H.R. </w:t>
      </w:r>
      <w:proofErr w:type="spellStart"/>
      <w:r w:rsidRPr="009A7EFC">
        <w:rPr>
          <w:rFonts w:asciiTheme="majorBidi" w:hAnsiTheme="majorBidi" w:cstheme="majorBidi"/>
        </w:rPr>
        <w:t>Jafarian</w:t>
      </w:r>
      <w:proofErr w:type="spellEnd"/>
      <w:r w:rsidRPr="009A7EFC">
        <w:rPr>
          <w:rFonts w:asciiTheme="majorBidi" w:hAnsiTheme="majorBidi" w:cstheme="majorBidi"/>
        </w:rPr>
        <w:t xml:space="preserve">, T.G. Langdon, </w:t>
      </w:r>
      <w:hyperlink r:id="rId56" w:history="1">
        <w:r w:rsidRPr="009A7EFC">
          <w:rPr>
            <w:rFonts w:asciiTheme="majorBidi" w:hAnsiTheme="majorBidi" w:cstheme="majorBidi"/>
          </w:rPr>
          <w:t>The effect of high-pressure torsion on the microstructure and outstanding pseudoelasticity of a ternary Fe-Ni-Mn shape memory alloy</w:t>
        </w:r>
      </w:hyperlink>
      <w:r w:rsidRPr="009A7EFC">
        <w:rPr>
          <w:rFonts w:asciiTheme="majorBidi" w:hAnsiTheme="majorBidi" w:cstheme="majorBidi"/>
        </w:rPr>
        <w:t xml:space="preserve">, Mater. Sci. Eng. </w:t>
      </w:r>
      <w:proofErr w:type="gramStart"/>
      <w:r w:rsidRPr="009A7EFC">
        <w:rPr>
          <w:rFonts w:asciiTheme="majorBidi" w:hAnsiTheme="majorBidi" w:cstheme="majorBidi"/>
        </w:rPr>
        <w:t>A</w:t>
      </w:r>
      <w:proofErr w:type="gramEnd"/>
      <w:r w:rsidRPr="009A7EFC">
        <w:rPr>
          <w:rFonts w:asciiTheme="majorBidi" w:hAnsiTheme="majorBidi" w:cstheme="majorBidi"/>
        </w:rPr>
        <w:t xml:space="preserve"> 802 (2021) 140647. </w:t>
      </w:r>
      <w:hyperlink r:id="rId57" w:tgtFrame="_blank" w:tooltip="Persistent link using digital object identifier" w:history="1">
        <w:r w:rsidRPr="009A7EFC">
          <w:rPr>
            <w:rFonts w:asciiTheme="majorBidi" w:hAnsiTheme="majorBidi" w:cstheme="majorBidi"/>
          </w:rPr>
          <w:t>https://doi.org/10.1016/j.msea.2020.140647</w:t>
        </w:r>
      </w:hyperlink>
      <w:r w:rsidRPr="009A7EFC">
        <w:rPr>
          <w:rFonts w:asciiTheme="majorBidi" w:hAnsiTheme="majorBidi" w:cstheme="majorBidi"/>
        </w:rPr>
        <w:t xml:space="preserve">. </w:t>
      </w:r>
    </w:p>
    <w:p w14:paraId="04CDD73E" w14:textId="77777777" w:rsidR="00243A7B" w:rsidRPr="009A7EFC" w:rsidRDefault="00243A7B" w:rsidP="00B64AFB">
      <w:pPr>
        <w:pStyle w:val="References"/>
        <w:spacing w:before="0"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[</w:t>
      </w:r>
      <w:r w:rsidR="00B64AFB" w:rsidRPr="009A7EFC">
        <w:rPr>
          <w:rFonts w:asciiTheme="majorBidi" w:hAnsiTheme="majorBidi" w:cstheme="majorBidi"/>
        </w:rPr>
        <w:t>35</w:t>
      </w:r>
      <w:r w:rsidRPr="009A7EFC">
        <w:rPr>
          <w:rFonts w:asciiTheme="majorBidi" w:hAnsiTheme="majorBidi" w:cstheme="majorBidi"/>
        </w:rPr>
        <w:t xml:space="preserve">] T. </w:t>
      </w:r>
      <w:proofErr w:type="spellStart"/>
      <w:r w:rsidRPr="009A7EFC">
        <w:rPr>
          <w:rFonts w:asciiTheme="majorBidi" w:hAnsiTheme="majorBidi" w:cstheme="majorBidi"/>
        </w:rPr>
        <w:t>Sawaguchi</w:t>
      </w:r>
      <w:proofErr w:type="spellEnd"/>
      <w:r w:rsidRPr="009A7EFC">
        <w:rPr>
          <w:rFonts w:asciiTheme="majorBidi" w:hAnsiTheme="majorBidi" w:cstheme="majorBidi"/>
        </w:rPr>
        <w:t xml:space="preserve">, T. Kikuchi, S. </w:t>
      </w:r>
      <w:proofErr w:type="spellStart"/>
      <w:r w:rsidRPr="009A7EFC">
        <w:rPr>
          <w:rFonts w:asciiTheme="majorBidi" w:hAnsiTheme="majorBidi" w:cstheme="majorBidi"/>
        </w:rPr>
        <w:t>Kajiwara</w:t>
      </w:r>
      <w:proofErr w:type="spellEnd"/>
      <w:r w:rsidRPr="009A7EFC">
        <w:rPr>
          <w:rFonts w:asciiTheme="majorBidi" w:hAnsiTheme="majorBidi" w:cstheme="majorBidi"/>
        </w:rPr>
        <w:t xml:space="preserve">, </w:t>
      </w:r>
      <w:proofErr w:type="gramStart"/>
      <w:r w:rsidRPr="009A7EFC">
        <w:rPr>
          <w:rFonts w:asciiTheme="majorBidi" w:hAnsiTheme="majorBidi" w:cstheme="majorBidi"/>
        </w:rPr>
        <w:t>The</w:t>
      </w:r>
      <w:proofErr w:type="gramEnd"/>
      <w:r w:rsidRPr="009A7EFC">
        <w:rPr>
          <w:rFonts w:asciiTheme="majorBidi" w:hAnsiTheme="majorBidi" w:cstheme="majorBidi"/>
        </w:rPr>
        <w:t xml:space="preserve"> </w:t>
      </w:r>
      <w:proofErr w:type="spellStart"/>
      <w:r w:rsidRPr="009A7EFC">
        <w:rPr>
          <w:rFonts w:asciiTheme="majorBidi" w:hAnsiTheme="majorBidi" w:cstheme="majorBidi"/>
        </w:rPr>
        <w:t>pseudoelastic</w:t>
      </w:r>
      <w:proofErr w:type="spellEnd"/>
      <w:r w:rsidRPr="009A7EFC">
        <w:rPr>
          <w:rFonts w:asciiTheme="majorBidi" w:hAnsiTheme="majorBidi" w:cstheme="majorBidi"/>
        </w:rPr>
        <w:t xml:space="preserve"> behavior of Fe-Mn-Si-based shape memory alloys containing Nb and C</w:t>
      </w:r>
      <w:r w:rsidR="00F447D8" w:rsidRPr="009A7EFC">
        <w:rPr>
          <w:rFonts w:asciiTheme="majorBidi" w:hAnsiTheme="majorBidi" w:cstheme="majorBidi"/>
        </w:rPr>
        <w:t>,</w:t>
      </w:r>
      <w:r w:rsidRPr="009A7EFC">
        <w:rPr>
          <w:rFonts w:asciiTheme="majorBidi" w:hAnsiTheme="majorBidi" w:cstheme="majorBidi"/>
        </w:rPr>
        <w:t xml:space="preserve"> Smart Mater. Struct. 14 (2005) S317</w:t>
      </w:r>
      <w:r w:rsidR="00F447D8" w:rsidRPr="009A7EFC">
        <w:rPr>
          <w:rFonts w:asciiTheme="majorBidi" w:hAnsiTheme="majorBidi" w:cstheme="majorBidi"/>
        </w:rPr>
        <w:t>-S322</w:t>
      </w:r>
      <w:r w:rsidRPr="009A7EFC">
        <w:rPr>
          <w:rFonts w:asciiTheme="majorBidi" w:hAnsiTheme="majorBidi" w:cstheme="majorBidi"/>
        </w:rPr>
        <w:t>.</w:t>
      </w:r>
      <w:r w:rsidR="00231755" w:rsidRPr="009A7EFC">
        <w:rPr>
          <w:rFonts w:asciiTheme="majorBidi" w:hAnsiTheme="majorBidi" w:cstheme="majorBidi"/>
        </w:rPr>
        <w:t xml:space="preserve"> </w:t>
      </w:r>
      <w:hyperlink r:id="rId58" w:history="1">
        <w:r w:rsidR="00231755" w:rsidRPr="009A7EFC">
          <w:rPr>
            <w:rFonts w:asciiTheme="majorBidi" w:hAnsiTheme="majorBidi" w:cstheme="majorBidi"/>
          </w:rPr>
          <w:t>https://doi.org/10.1088/0964-1726/14/5/022</w:t>
        </w:r>
      </w:hyperlink>
      <w:r w:rsidR="00231755" w:rsidRPr="009A7EFC">
        <w:rPr>
          <w:rFonts w:asciiTheme="majorBidi" w:hAnsiTheme="majorBidi" w:cstheme="majorBidi"/>
        </w:rPr>
        <w:t>.</w:t>
      </w:r>
      <w:r w:rsidRPr="009A7EFC">
        <w:rPr>
          <w:rFonts w:asciiTheme="majorBidi" w:hAnsiTheme="majorBidi" w:cstheme="majorBidi"/>
        </w:rPr>
        <w:t xml:space="preserve"> </w:t>
      </w:r>
    </w:p>
    <w:p w14:paraId="67C70B19" w14:textId="77777777" w:rsidR="00D67EBF" w:rsidRPr="009A7EFC" w:rsidRDefault="00D67EBF" w:rsidP="00B64AFB">
      <w:pPr>
        <w:pStyle w:val="References"/>
        <w:spacing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[</w:t>
      </w:r>
      <w:r w:rsidR="00B64AFB" w:rsidRPr="009A7EFC">
        <w:rPr>
          <w:rFonts w:asciiTheme="majorBidi" w:hAnsiTheme="majorBidi" w:cstheme="majorBidi"/>
        </w:rPr>
        <w:t>36</w:t>
      </w:r>
      <w:r w:rsidR="00D83FA3" w:rsidRPr="009A7EFC">
        <w:rPr>
          <w:rFonts w:asciiTheme="majorBidi" w:hAnsiTheme="majorBidi" w:cstheme="majorBidi"/>
        </w:rPr>
        <w:t>] S.B</w:t>
      </w:r>
      <w:r w:rsidR="00496768" w:rsidRPr="009A7EFC">
        <w:rPr>
          <w:rFonts w:asciiTheme="majorBidi" w:hAnsiTheme="majorBidi" w:cstheme="majorBidi"/>
        </w:rPr>
        <w:t>.</w:t>
      </w:r>
      <w:r w:rsidR="00D83FA3" w:rsidRPr="009A7EFC">
        <w:rPr>
          <w:rFonts w:asciiTheme="majorBidi" w:hAnsiTheme="majorBidi" w:cstheme="majorBidi"/>
        </w:rPr>
        <w:t xml:space="preserve"> </w:t>
      </w:r>
      <w:proofErr w:type="spellStart"/>
      <w:r w:rsidR="00D83FA3" w:rsidRPr="009A7EFC">
        <w:rPr>
          <w:rFonts w:asciiTheme="majorBidi" w:hAnsiTheme="majorBidi" w:cstheme="majorBidi"/>
        </w:rPr>
        <w:t>Seo</w:t>
      </w:r>
      <w:proofErr w:type="spellEnd"/>
      <w:r w:rsidR="00D83FA3" w:rsidRPr="009A7EFC">
        <w:rPr>
          <w:rFonts w:asciiTheme="majorBidi" w:hAnsiTheme="majorBidi" w:cstheme="majorBidi"/>
        </w:rPr>
        <w:t>, J.</w:t>
      </w:r>
      <w:r w:rsidRPr="009A7EFC">
        <w:rPr>
          <w:rFonts w:asciiTheme="majorBidi" w:hAnsiTheme="majorBidi" w:cstheme="majorBidi"/>
        </w:rPr>
        <w:t>H</w:t>
      </w:r>
      <w:r w:rsidR="00D83FA3" w:rsidRPr="009A7EFC">
        <w:rPr>
          <w:rFonts w:asciiTheme="majorBidi" w:hAnsiTheme="majorBidi" w:cstheme="majorBidi"/>
        </w:rPr>
        <w:t>.</w:t>
      </w:r>
      <w:r w:rsidRPr="009A7EFC">
        <w:rPr>
          <w:rFonts w:asciiTheme="majorBidi" w:hAnsiTheme="majorBidi" w:cstheme="majorBidi"/>
        </w:rPr>
        <w:t xml:space="preserve"> Jun, C.S</w:t>
      </w:r>
      <w:r w:rsidR="00D83FA3" w:rsidRPr="009A7EFC">
        <w:rPr>
          <w:rFonts w:asciiTheme="majorBidi" w:hAnsiTheme="majorBidi" w:cstheme="majorBidi"/>
        </w:rPr>
        <w:t>.</w:t>
      </w:r>
      <w:r w:rsidRPr="009A7EFC">
        <w:rPr>
          <w:rFonts w:asciiTheme="majorBidi" w:hAnsiTheme="majorBidi" w:cstheme="majorBidi"/>
        </w:rPr>
        <w:t xml:space="preserve"> Choi, </w:t>
      </w:r>
      <w:r w:rsidR="00D83FA3" w:rsidRPr="009A7EFC">
        <w:t>E</w:t>
      </w:r>
      <w:r w:rsidR="00A26C85" w:rsidRPr="009A7EFC">
        <w:t xml:space="preserve">ffect of prior deformation on </w:t>
      </w:r>
      <w:proofErr w:type="gramStart"/>
      <w:r w:rsidR="00A26C85" w:rsidRPr="009A7EFC">
        <w:t>A</w:t>
      </w:r>
      <w:r w:rsidR="00D83FA3" w:rsidRPr="009A7EFC">
        <w:rPr>
          <w:vertAlign w:val="subscript"/>
        </w:rPr>
        <w:t>s</w:t>
      </w:r>
      <w:proofErr w:type="gramEnd"/>
      <w:r w:rsidR="00D83FA3" w:rsidRPr="009A7EFC">
        <w:t xml:space="preserve"> temperature of martensite in Fe-Ni alloys, </w:t>
      </w:r>
      <w:r w:rsidRPr="009A7EFC">
        <w:rPr>
          <w:rFonts w:asciiTheme="majorBidi" w:hAnsiTheme="majorBidi" w:cstheme="majorBidi"/>
        </w:rPr>
        <w:t>Scr</w:t>
      </w:r>
      <w:r w:rsidR="00A74623" w:rsidRPr="009A7EFC">
        <w:rPr>
          <w:rFonts w:asciiTheme="majorBidi" w:hAnsiTheme="majorBidi" w:cstheme="majorBidi"/>
        </w:rPr>
        <w:t>ipta</w:t>
      </w:r>
      <w:r w:rsidRPr="009A7EFC">
        <w:rPr>
          <w:rFonts w:asciiTheme="majorBidi" w:hAnsiTheme="majorBidi" w:cstheme="majorBidi"/>
        </w:rPr>
        <w:t xml:space="preserve"> </w:t>
      </w:r>
      <w:r w:rsidR="00D83FA3" w:rsidRPr="009A7EFC">
        <w:rPr>
          <w:rFonts w:asciiTheme="majorBidi" w:hAnsiTheme="majorBidi" w:cstheme="majorBidi"/>
        </w:rPr>
        <w:t>M</w:t>
      </w:r>
      <w:r w:rsidRPr="009A7EFC">
        <w:rPr>
          <w:rFonts w:asciiTheme="majorBidi" w:hAnsiTheme="majorBidi" w:cstheme="majorBidi"/>
        </w:rPr>
        <w:t>ater. 42 (</w:t>
      </w:r>
      <w:r w:rsidR="00D83FA3" w:rsidRPr="009A7EFC">
        <w:rPr>
          <w:rFonts w:asciiTheme="majorBidi" w:hAnsiTheme="majorBidi" w:cstheme="majorBidi"/>
        </w:rPr>
        <w:t>1999</w:t>
      </w:r>
      <w:r w:rsidRPr="009A7EFC">
        <w:rPr>
          <w:rFonts w:asciiTheme="majorBidi" w:hAnsiTheme="majorBidi" w:cstheme="majorBidi"/>
        </w:rPr>
        <w:t>) 123-127.</w:t>
      </w:r>
    </w:p>
    <w:p w14:paraId="5A01AEA9" w14:textId="77777777" w:rsidR="0062316E" w:rsidRPr="009A7EFC" w:rsidRDefault="0062316E" w:rsidP="00B64AFB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lastRenderedPageBreak/>
        <w:t>[</w:t>
      </w:r>
      <w:r w:rsidR="00B64AFB" w:rsidRPr="009A7EFC">
        <w:rPr>
          <w:rFonts w:asciiTheme="majorBidi" w:hAnsiTheme="majorBidi" w:cstheme="majorBidi"/>
        </w:rPr>
        <w:t>37</w:t>
      </w:r>
      <w:r w:rsidRPr="009A7EFC">
        <w:rPr>
          <w:rFonts w:asciiTheme="majorBidi" w:hAnsiTheme="majorBidi" w:cstheme="majorBidi"/>
        </w:rPr>
        <w:t xml:space="preserve">] H. Shirazi, G. Miyamoto, S. Hossein </w:t>
      </w:r>
      <w:proofErr w:type="spellStart"/>
      <w:r w:rsidRPr="009A7EFC">
        <w:rPr>
          <w:rFonts w:asciiTheme="majorBidi" w:hAnsiTheme="majorBidi" w:cstheme="majorBidi"/>
        </w:rPr>
        <w:t>Nedjad</w:t>
      </w:r>
      <w:proofErr w:type="spellEnd"/>
      <w:r w:rsidRPr="009A7EFC">
        <w:rPr>
          <w:rFonts w:asciiTheme="majorBidi" w:hAnsiTheme="majorBidi" w:cstheme="majorBidi"/>
        </w:rPr>
        <w:t xml:space="preserve">, </w:t>
      </w:r>
      <w:proofErr w:type="spellStart"/>
      <w:proofErr w:type="gramStart"/>
      <w:r w:rsidRPr="009A7EFC">
        <w:rPr>
          <w:rFonts w:asciiTheme="majorBidi" w:hAnsiTheme="majorBidi" w:cstheme="majorBidi"/>
        </w:rPr>
        <w:t>H.Ghasemi</w:t>
      </w:r>
      <w:proofErr w:type="gramEnd"/>
      <w:r w:rsidRPr="009A7EFC">
        <w:rPr>
          <w:rFonts w:asciiTheme="majorBidi" w:hAnsiTheme="majorBidi" w:cstheme="majorBidi"/>
        </w:rPr>
        <w:t>-Nanesa</w:t>
      </w:r>
      <w:proofErr w:type="spellEnd"/>
      <w:r w:rsidRPr="009A7EFC">
        <w:rPr>
          <w:rFonts w:asciiTheme="majorBidi" w:hAnsiTheme="majorBidi" w:cstheme="majorBidi"/>
        </w:rPr>
        <w:t xml:space="preserve">, M. </w:t>
      </w:r>
      <w:proofErr w:type="spellStart"/>
      <w:r w:rsidRPr="009A7EFC">
        <w:rPr>
          <w:rFonts w:asciiTheme="majorBidi" w:hAnsiTheme="majorBidi" w:cstheme="majorBidi"/>
        </w:rPr>
        <w:t>Nili-Ahmadabadi</w:t>
      </w:r>
      <w:proofErr w:type="spellEnd"/>
      <w:r w:rsidRPr="009A7EFC">
        <w:rPr>
          <w:rFonts w:asciiTheme="majorBidi" w:hAnsiTheme="majorBidi" w:cstheme="majorBidi"/>
        </w:rPr>
        <w:t xml:space="preserve">, T. </w:t>
      </w:r>
    </w:p>
    <w:p w14:paraId="0D967332" w14:textId="77777777" w:rsidR="0062316E" w:rsidRPr="009A7EFC" w:rsidRDefault="0062316E" w:rsidP="00A26C85">
      <w:pPr>
        <w:pStyle w:val="References"/>
        <w:spacing w:line="480" w:lineRule="auto"/>
        <w:ind w:left="0" w:firstLine="0"/>
        <w:jc w:val="both"/>
        <w:rPr>
          <w:rFonts w:asciiTheme="majorBidi" w:hAnsiTheme="majorBidi" w:cstheme="majorBidi"/>
        </w:rPr>
      </w:pPr>
      <w:proofErr w:type="spellStart"/>
      <w:r w:rsidRPr="009A7EFC">
        <w:rPr>
          <w:rFonts w:asciiTheme="majorBidi" w:hAnsiTheme="majorBidi" w:cstheme="majorBidi"/>
        </w:rPr>
        <w:t>Furuhara</w:t>
      </w:r>
      <w:proofErr w:type="spellEnd"/>
      <w:r w:rsidRPr="009A7EFC">
        <w:rPr>
          <w:rFonts w:asciiTheme="majorBidi" w:hAnsiTheme="majorBidi" w:cstheme="majorBidi"/>
        </w:rPr>
        <w:t xml:space="preserve">, </w:t>
      </w:r>
      <w:hyperlink r:id="rId59" w:history="1">
        <w:r w:rsidR="00A26C85" w:rsidRPr="009A7EFC">
          <w:rPr>
            <w:rFonts w:asciiTheme="majorBidi" w:hAnsiTheme="majorBidi" w:cstheme="majorBidi"/>
          </w:rPr>
          <w:t>Microstructural evaluation of austenite reversion during intercritical annealing of Fe-Ni-Mn martensitic steel</w:t>
        </w:r>
      </w:hyperlink>
      <w:r w:rsidR="00A26C85" w:rsidRPr="009A7EFC">
        <w:rPr>
          <w:rFonts w:asciiTheme="majorBidi" w:hAnsiTheme="majorBidi" w:cstheme="majorBidi"/>
        </w:rPr>
        <w:t xml:space="preserve">, </w:t>
      </w:r>
      <w:r w:rsidRPr="009A7EFC">
        <w:rPr>
          <w:rFonts w:asciiTheme="majorBidi" w:hAnsiTheme="majorBidi" w:cstheme="majorBidi"/>
        </w:rPr>
        <w:t>J. Alloys Compd. 577S</w:t>
      </w:r>
      <w:r w:rsidR="00A26C85" w:rsidRPr="009A7EFC">
        <w:rPr>
          <w:rFonts w:asciiTheme="majorBidi" w:hAnsiTheme="majorBidi" w:cstheme="majorBidi"/>
        </w:rPr>
        <w:t xml:space="preserve"> (2013) S572-</w:t>
      </w:r>
      <w:r w:rsidRPr="009A7EFC">
        <w:rPr>
          <w:rFonts w:asciiTheme="majorBidi" w:hAnsiTheme="majorBidi" w:cstheme="majorBidi"/>
        </w:rPr>
        <w:t>S577.</w:t>
      </w:r>
      <w:r w:rsidR="00BC35C3" w:rsidRPr="009A7EFC">
        <w:rPr>
          <w:rFonts w:asciiTheme="majorBidi" w:hAnsiTheme="majorBidi" w:cstheme="majorBidi"/>
        </w:rPr>
        <w:t xml:space="preserve"> </w:t>
      </w:r>
      <w:hyperlink r:id="rId60" w:tgtFrame="_blank" w:tooltip="Persistent link using digital object identifier" w:history="1">
        <w:r w:rsidR="00BC35C3" w:rsidRPr="009A7EFC">
          <w:rPr>
            <w:rFonts w:asciiTheme="majorBidi" w:hAnsiTheme="majorBidi" w:cstheme="majorBidi"/>
          </w:rPr>
          <w:t>https://doi.org/10.1016/j.jallcom.2012.02.015</w:t>
        </w:r>
      </w:hyperlink>
      <w:r w:rsidR="00BC35C3" w:rsidRPr="009A7EFC">
        <w:rPr>
          <w:rFonts w:asciiTheme="majorBidi" w:hAnsiTheme="majorBidi" w:cstheme="majorBidi"/>
        </w:rPr>
        <w:t>.</w:t>
      </w:r>
    </w:p>
    <w:p w14:paraId="5FCE0AEC" w14:textId="77777777" w:rsidR="00D67EBF" w:rsidRPr="009A7EFC" w:rsidRDefault="00D67EBF" w:rsidP="00B64AFB">
      <w:pPr>
        <w:pStyle w:val="References"/>
        <w:spacing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[</w:t>
      </w:r>
      <w:r w:rsidR="00B64AFB" w:rsidRPr="009A7EFC">
        <w:rPr>
          <w:rFonts w:asciiTheme="majorBidi" w:hAnsiTheme="majorBidi" w:cstheme="majorBidi"/>
        </w:rPr>
        <w:t>38</w:t>
      </w:r>
      <w:r w:rsidRPr="009A7EFC">
        <w:rPr>
          <w:rFonts w:asciiTheme="majorBidi" w:hAnsiTheme="majorBidi" w:cstheme="majorBidi"/>
        </w:rPr>
        <w:t xml:space="preserve">] C. Garcia-Mateo, F.G. Caballero, C. </w:t>
      </w:r>
      <w:proofErr w:type="spellStart"/>
      <w:r w:rsidRPr="009A7EFC">
        <w:rPr>
          <w:rFonts w:asciiTheme="majorBidi" w:hAnsiTheme="majorBidi" w:cstheme="majorBidi"/>
        </w:rPr>
        <w:t>Capdevila</w:t>
      </w:r>
      <w:proofErr w:type="spellEnd"/>
      <w:r w:rsidRPr="009A7EFC">
        <w:rPr>
          <w:rFonts w:asciiTheme="majorBidi" w:hAnsiTheme="majorBidi" w:cstheme="majorBidi"/>
        </w:rPr>
        <w:t xml:space="preserve">, C. Garcia de Andres, </w:t>
      </w:r>
      <w:r w:rsidR="00A74623" w:rsidRPr="009A7EFC">
        <w:rPr>
          <w:rFonts w:asciiTheme="majorBidi" w:hAnsiTheme="majorBidi" w:cstheme="majorBidi"/>
        </w:rPr>
        <w:t>Estimation of dislocation density in bainitic microstructures using high-resolution dilatometry, Scripta Mater. 61 (2009) 855-</w:t>
      </w:r>
      <w:r w:rsidRPr="009A7EFC">
        <w:rPr>
          <w:rFonts w:asciiTheme="majorBidi" w:hAnsiTheme="majorBidi" w:cstheme="majorBidi"/>
        </w:rPr>
        <w:t>858.</w:t>
      </w:r>
      <w:r w:rsidR="00BC35C3" w:rsidRPr="009A7EFC">
        <w:rPr>
          <w:rFonts w:asciiTheme="majorBidi" w:hAnsiTheme="majorBidi" w:cstheme="majorBidi"/>
        </w:rPr>
        <w:t xml:space="preserve"> </w:t>
      </w:r>
      <w:hyperlink r:id="rId61" w:tgtFrame="_blank" w:tooltip="Persistent link using digital object identifier" w:history="1">
        <w:r w:rsidR="00BC35C3" w:rsidRPr="009A7EFC">
          <w:rPr>
            <w:rFonts w:asciiTheme="majorBidi" w:hAnsiTheme="majorBidi" w:cstheme="majorBidi"/>
          </w:rPr>
          <w:t>https://doi.org/10.1016/j.scriptamat.2009.07.013</w:t>
        </w:r>
      </w:hyperlink>
      <w:r w:rsidR="00BC35C3" w:rsidRPr="009A7EFC">
        <w:rPr>
          <w:rFonts w:asciiTheme="majorBidi" w:hAnsiTheme="majorBidi" w:cstheme="majorBidi"/>
        </w:rPr>
        <w:t>.</w:t>
      </w:r>
    </w:p>
    <w:p w14:paraId="7E85DDB1" w14:textId="77777777" w:rsidR="00BC35C3" w:rsidRPr="009A7EFC" w:rsidRDefault="00D67EBF" w:rsidP="00B64AFB">
      <w:pPr>
        <w:pStyle w:val="References"/>
        <w:spacing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[</w:t>
      </w:r>
      <w:r w:rsidR="00B64AFB" w:rsidRPr="009A7EFC">
        <w:rPr>
          <w:rFonts w:asciiTheme="majorBidi" w:hAnsiTheme="majorBidi" w:cstheme="majorBidi"/>
        </w:rPr>
        <w:t>39</w:t>
      </w:r>
      <w:r w:rsidRPr="009A7EFC">
        <w:rPr>
          <w:rFonts w:asciiTheme="majorBidi" w:hAnsiTheme="majorBidi" w:cstheme="majorBidi"/>
        </w:rPr>
        <w:t xml:space="preserve">] N. Nakada, T. </w:t>
      </w:r>
      <w:proofErr w:type="spellStart"/>
      <w:r w:rsidRPr="009A7EFC">
        <w:rPr>
          <w:rFonts w:asciiTheme="majorBidi" w:hAnsiTheme="majorBidi" w:cstheme="majorBidi"/>
        </w:rPr>
        <w:t>Tsuchiyama</w:t>
      </w:r>
      <w:proofErr w:type="spellEnd"/>
      <w:r w:rsidRPr="009A7EFC">
        <w:rPr>
          <w:rFonts w:asciiTheme="majorBidi" w:hAnsiTheme="majorBidi" w:cstheme="majorBidi"/>
        </w:rPr>
        <w:t xml:space="preserve">, S. Takaki, S. </w:t>
      </w:r>
      <w:proofErr w:type="spellStart"/>
      <w:r w:rsidRPr="009A7EFC">
        <w:rPr>
          <w:rFonts w:asciiTheme="majorBidi" w:hAnsiTheme="majorBidi" w:cstheme="majorBidi"/>
        </w:rPr>
        <w:t>Hashizume</w:t>
      </w:r>
      <w:proofErr w:type="spellEnd"/>
      <w:r w:rsidRPr="009A7EFC">
        <w:rPr>
          <w:rFonts w:asciiTheme="majorBidi" w:hAnsiTheme="majorBidi" w:cstheme="majorBidi"/>
        </w:rPr>
        <w:t>,</w:t>
      </w:r>
      <w:r w:rsidR="00A74623" w:rsidRPr="009A7EFC">
        <w:rPr>
          <w:rFonts w:asciiTheme="majorBidi" w:hAnsiTheme="majorBidi" w:cstheme="majorBidi"/>
        </w:rPr>
        <w:t xml:space="preserve"> Variant selection of reversed austenite</w:t>
      </w:r>
      <w:r w:rsidR="00C062E8" w:rsidRPr="009A7EFC">
        <w:rPr>
          <w:rFonts w:asciiTheme="majorBidi" w:hAnsiTheme="majorBidi" w:cstheme="majorBidi"/>
        </w:rPr>
        <w:t xml:space="preserve"> in </w:t>
      </w:r>
      <w:r w:rsidR="000F6CE2" w:rsidRPr="009A7EFC">
        <w:rPr>
          <w:rFonts w:asciiTheme="majorBidi" w:hAnsiTheme="majorBidi" w:cstheme="majorBidi"/>
        </w:rPr>
        <w:t xml:space="preserve">lath martensite, </w:t>
      </w:r>
      <w:r w:rsidR="00A74623" w:rsidRPr="009A7EFC">
        <w:rPr>
          <w:rFonts w:asciiTheme="majorBidi" w:hAnsiTheme="majorBidi" w:cstheme="majorBidi"/>
        </w:rPr>
        <w:t xml:space="preserve">ISIJ Int. 47 (2007) </w:t>
      </w:r>
      <w:r w:rsidR="00C062E8" w:rsidRPr="009A7EFC">
        <w:rPr>
          <w:rFonts w:asciiTheme="majorBidi" w:hAnsiTheme="majorBidi" w:cstheme="majorBidi"/>
        </w:rPr>
        <w:t>1527-1532.</w:t>
      </w:r>
      <w:r w:rsidR="00BC35C3" w:rsidRPr="009A7EFC">
        <w:rPr>
          <w:rFonts w:asciiTheme="majorBidi" w:hAnsiTheme="majorBidi" w:cstheme="majorBidi"/>
        </w:rPr>
        <w:t xml:space="preserve"> </w:t>
      </w:r>
      <w:hyperlink r:id="rId62" w:history="1">
        <w:r w:rsidR="00BC35C3" w:rsidRPr="009A7EFC">
          <w:rPr>
            <w:rFonts w:asciiTheme="majorBidi" w:hAnsiTheme="majorBidi" w:cstheme="majorBidi"/>
          </w:rPr>
          <w:t>https://doi.org/10.2355/isijinternational.47.1527</w:t>
        </w:r>
      </w:hyperlink>
      <w:r w:rsidR="00BC35C3" w:rsidRPr="009A7EFC">
        <w:rPr>
          <w:rFonts w:asciiTheme="majorBidi" w:hAnsiTheme="majorBidi" w:cstheme="majorBidi"/>
        </w:rPr>
        <w:t xml:space="preserve">. </w:t>
      </w:r>
    </w:p>
    <w:p w14:paraId="7096C6F5" w14:textId="77777777" w:rsidR="00D67EBF" w:rsidRPr="009A7EFC" w:rsidRDefault="00D67EBF" w:rsidP="00B64AFB">
      <w:pPr>
        <w:pStyle w:val="References"/>
        <w:spacing w:line="480" w:lineRule="auto"/>
        <w:ind w:left="0" w:firstLine="0"/>
        <w:jc w:val="both"/>
        <w:rPr>
          <w:rFonts w:asciiTheme="majorBidi" w:hAnsiTheme="majorBidi" w:cstheme="majorBidi"/>
        </w:rPr>
      </w:pPr>
      <w:r w:rsidRPr="009A7EFC">
        <w:rPr>
          <w:rFonts w:asciiTheme="majorBidi" w:hAnsiTheme="majorBidi" w:cstheme="majorBidi"/>
        </w:rPr>
        <w:t>[</w:t>
      </w:r>
      <w:r w:rsidR="00B64AFB" w:rsidRPr="009A7EFC">
        <w:rPr>
          <w:rFonts w:asciiTheme="majorBidi" w:hAnsiTheme="majorBidi" w:cstheme="majorBidi"/>
          <w:lang w:bidi="fa-IR"/>
        </w:rPr>
        <w:t>40</w:t>
      </w:r>
      <w:r w:rsidRPr="009A7EFC">
        <w:rPr>
          <w:rFonts w:asciiTheme="majorBidi" w:hAnsiTheme="majorBidi" w:cstheme="majorBidi"/>
        </w:rPr>
        <w:t xml:space="preserve">] </w:t>
      </w:r>
      <w:r w:rsidR="002452E4" w:rsidRPr="009A7EFC">
        <w:rPr>
          <w:rFonts w:asciiTheme="majorBidi" w:hAnsiTheme="majorBidi" w:cstheme="majorBidi"/>
        </w:rPr>
        <w:t xml:space="preserve">Z. Nishiyama, </w:t>
      </w:r>
      <w:r w:rsidRPr="009A7EFC">
        <w:rPr>
          <w:rFonts w:asciiTheme="majorBidi" w:hAnsiTheme="majorBidi" w:cstheme="majorBidi"/>
        </w:rPr>
        <w:t xml:space="preserve">Martensitic </w:t>
      </w:r>
      <w:r w:rsidR="00F834F1" w:rsidRPr="009A7EFC">
        <w:rPr>
          <w:rFonts w:asciiTheme="majorBidi" w:hAnsiTheme="majorBidi" w:cstheme="majorBidi"/>
        </w:rPr>
        <w:t>T</w:t>
      </w:r>
      <w:r w:rsidRPr="009A7EFC">
        <w:rPr>
          <w:rFonts w:asciiTheme="majorBidi" w:hAnsiTheme="majorBidi" w:cstheme="majorBidi"/>
        </w:rPr>
        <w:t>ransform</w:t>
      </w:r>
      <w:r w:rsidR="002452E4" w:rsidRPr="009A7EFC">
        <w:rPr>
          <w:rFonts w:asciiTheme="majorBidi" w:hAnsiTheme="majorBidi" w:cstheme="majorBidi"/>
        </w:rPr>
        <w:t>ation, Academic Press, New York,</w:t>
      </w:r>
      <w:r w:rsidRPr="009A7EFC">
        <w:rPr>
          <w:rFonts w:asciiTheme="majorBidi" w:hAnsiTheme="majorBidi" w:cstheme="majorBidi"/>
        </w:rPr>
        <w:t xml:space="preserve"> 1978.</w:t>
      </w:r>
    </w:p>
    <w:p w14:paraId="635BA85A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[</w:t>
      </w:r>
      <w:r w:rsidR="00B64AF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41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] V.I.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Zel’dovich</w:t>
      </w:r>
      <w:proofErr w:type="spellEnd"/>
      <w:r w:rsidR="00B166D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</w:t>
      </w:r>
      <w:proofErr w:type="gramStart"/>
      <w:r w:rsidR="00B166D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Three</w:t>
      </w:r>
      <w:proofErr w:type="gramEnd"/>
      <w:r w:rsidR="00B166D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mechanisms of formation of austenite and inheritance of structure in iron alloys, 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Met. Sci. Heat Treat.</w:t>
      </w:r>
      <w:r w:rsidR="00B166D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50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r w:rsidR="00B166D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(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2008</w:t>
      </w:r>
      <w:r w:rsidR="00B166D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) 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442-448.</w:t>
      </w:r>
      <w:r w:rsidR="00BC35C3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hyperlink r:id="rId63" w:history="1">
        <w:r w:rsidR="00BC35C3" w:rsidRPr="009A7EFC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https://doi.org/10.1007/s11041-009-9082-3</w:t>
        </w:r>
      </w:hyperlink>
      <w:r w:rsidR="00BC35C3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</w:p>
    <w:p w14:paraId="4E566E92" w14:textId="77777777" w:rsidR="00150355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[</w:t>
      </w:r>
      <w:r w:rsidR="00B64AF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42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] S.S.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D’Yachenko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and G.V. Fedorov</w:t>
      </w:r>
      <w:r w:rsidR="00B166D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A study of recrystallization in steel heated by the method of high-temperature x-ray diffractometry,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Fiz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. Met.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Metalloved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  <w:r w:rsidR="00D76E10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r w:rsidR="00B166D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18 (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1964</w:t>
      </w:r>
      <w:r w:rsidR="00B166D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) 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73-77.</w:t>
      </w:r>
    </w:p>
    <w:p w14:paraId="64DCA3C4" w14:textId="77777777" w:rsidR="00FD0A9A" w:rsidRPr="009A7EFC" w:rsidRDefault="00675BB4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[</w:t>
      </w:r>
      <w:r w:rsidR="00B64AF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43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]</w:t>
      </w:r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H.R. </w:t>
      </w:r>
      <w:proofErr w:type="spellStart"/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Koohdar</w:t>
      </w:r>
      <w:proofErr w:type="spellEnd"/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M. </w:t>
      </w:r>
      <w:proofErr w:type="spellStart"/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Nili</w:t>
      </w:r>
      <w:proofErr w:type="spellEnd"/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proofErr w:type="spellStart"/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Ahmadabadi</w:t>
      </w:r>
      <w:proofErr w:type="spellEnd"/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M. Habibi-Parsa, H.R. </w:t>
      </w:r>
      <w:proofErr w:type="spellStart"/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Jafarian</w:t>
      </w:r>
      <w:proofErr w:type="spellEnd"/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T. </w:t>
      </w:r>
      <w:r w:rsidR="00762CE8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Bhattacharjee</w:t>
      </w:r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N. Tsuji, </w:t>
      </w:r>
      <w:r w:rsidR="00CC1A78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On the stability of reversely formed austenite and related mechanism of transformation in an Fe-Ni-Mn martensitic steel aided by electron backscattering diffraction and atom probe tomography</w:t>
      </w:r>
      <w:r w:rsidR="00561039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,</w:t>
      </w:r>
      <w:r w:rsidR="00CC1A78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Metall. Mater. Trans. A</w:t>
      </w:r>
      <w:r w:rsidR="007C3FA7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r w:rsidR="002C302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48 </w:t>
      </w:r>
      <w:r w:rsidR="007C3FA7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(2017)</w:t>
      </w:r>
      <w:r w:rsidR="00B166D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r w:rsidR="002C302E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5244-52</w:t>
      </w:r>
      <w:r w:rsidR="0044328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57</w:t>
      </w:r>
      <w:r w:rsidR="00FD0A9A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  <w:r w:rsidR="00561039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hyperlink r:id="rId64" w:history="1">
        <w:r w:rsidR="00561039" w:rsidRPr="009A7EFC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https://doi.org/10.1007/s11661-017-4288-2</w:t>
        </w:r>
      </w:hyperlink>
      <w:r w:rsidR="00561039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</w:p>
    <w:p w14:paraId="7F83700A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[</w:t>
      </w:r>
      <w:r w:rsidR="00B64AF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44</w:t>
      </w:r>
      <w:r w:rsidR="000F6CE2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] </w:t>
      </w:r>
      <w:r w:rsidR="00193C52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D.S. </w:t>
      </w:r>
      <w:proofErr w:type="spellStart"/>
      <w:r w:rsidR="00193C52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Leem</w:t>
      </w:r>
      <w:proofErr w:type="spellEnd"/>
      <w:r w:rsidR="00193C52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, Y.D. Lee, J.</w:t>
      </w:r>
      <w:r w:rsidR="00F516CD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H. </w:t>
      </w:r>
      <w:r w:rsidR="00193C52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Jun, C.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S</w:t>
      </w:r>
      <w:r w:rsidR="00193C52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Choi, </w:t>
      </w:r>
      <w:r w:rsidR="00794766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Amount of retained austenite at room temperature after reverse transformation of martensite to austenite in an Fe-13%Cr-7%Ni-3%Si martensitic stainless steel, 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Scripta </w:t>
      </w:r>
      <w:r w:rsidR="00193C52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M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ater. 45 (2001) 767-772.</w:t>
      </w:r>
      <w:r w:rsidR="00561039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hyperlink r:id="rId65" w:tgtFrame="_blank" w:tooltip="Persistent link using digital object identifier" w:history="1">
        <w:r w:rsidR="00561039" w:rsidRPr="009A7EFC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https://doi.org/10.1016/S1359-6462(01)01093-4</w:t>
        </w:r>
      </w:hyperlink>
      <w:r w:rsidR="00561039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</w:p>
    <w:p w14:paraId="706E27AA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lastRenderedPageBreak/>
        <w:t>[</w:t>
      </w:r>
      <w:r w:rsidR="00B64AF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45</w:t>
      </w:r>
      <w:r w:rsidR="00794766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] H.Z. Wang, P. Yang, W.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M</w:t>
      </w:r>
      <w:r w:rsidR="00794766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 Mao, F.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Y</w:t>
      </w:r>
      <w:r w:rsidR="00794766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Lu,</w:t>
      </w:r>
      <w:r w:rsidR="00794766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Effect of hot deformation of austenite on martensitic transformation in high manganese steel,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J. Alloys Compd. </w:t>
      </w:r>
      <w:r w:rsidR="00794766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558 (2013) 26-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33.</w:t>
      </w:r>
      <w:r w:rsidR="00561039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hyperlink r:id="rId66" w:tgtFrame="_blank" w:tooltip="Persistent link using digital object identifier" w:history="1">
        <w:r w:rsidR="00561039" w:rsidRPr="009A7EFC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https://doi.org/10.1016/j.jallcom.2012.12.032</w:t>
        </w:r>
      </w:hyperlink>
      <w:r w:rsidR="00561039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</w:p>
    <w:p w14:paraId="4CF4A4A9" w14:textId="77777777" w:rsidR="00D67EBF" w:rsidRPr="009A7EFC" w:rsidRDefault="00D67EBF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[</w:t>
      </w:r>
      <w:r w:rsidR="00B64AF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46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] H.S. Yang, H.K.D.H.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Bhadeshia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,</w:t>
      </w:r>
      <w:r w:rsidR="00C559FF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Austenite grain size and the martensite start temperature,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Scripta Mater. 60 (2009) 493-495.</w:t>
      </w:r>
      <w:r w:rsidR="00561039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hyperlink r:id="rId67" w:tgtFrame="_blank" w:tooltip="Persistent link using digital object identifier" w:history="1">
        <w:r w:rsidR="00561039" w:rsidRPr="009A7EFC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https://doi.org/10.1016/j.scriptamat.2008.11.043</w:t>
        </w:r>
      </w:hyperlink>
      <w:r w:rsidR="00561039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</w:p>
    <w:p w14:paraId="605DC3A1" w14:textId="77777777" w:rsidR="002C302E" w:rsidRPr="009A7EFC" w:rsidRDefault="002C302E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[</w:t>
      </w:r>
      <w:r w:rsidR="00B64AFB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47</w:t>
      </w:r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] G. Krauss, </w:t>
      </w:r>
      <w:hyperlink r:id="rId68" w:history="1">
        <w:r w:rsidRPr="009A7EFC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Fine structure of austenite produced by the reverse martensitic transformation</w:t>
        </w:r>
      </w:hyperlink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Acta Metall. 11 (1963) 499-509.</w:t>
      </w:r>
      <w:r w:rsidR="00561039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hyperlink r:id="rId69" w:tgtFrame="_blank" w:tooltip="Persistent link using digital object identifier" w:history="1">
        <w:r w:rsidR="00561039" w:rsidRPr="009A7EFC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https://doi.org/10.1016/0001-6160(63)90085-3</w:t>
        </w:r>
      </w:hyperlink>
      <w:r w:rsidR="00561039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0826E856" w14:textId="77777777" w:rsidR="002C302E" w:rsidRPr="009A7EFC" w:rsidRDefault="002C302E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[</w:t>
      </w:r>
      <w:r w:rsidR="00B64AFB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48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] H. Kessler, W.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Pitsch</w:t>
      </w:r>
      <w:proofErr w:type="spellEnd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hyperlink r:id="rId70" w:history="1">
        <w:r w:rsidRPr="009A7EFC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On the nature of the martensite to austenite reverse transformation</w:t>
        </w:r>
      </w:hyperlink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Acta Metall. 15 (1967) 401-405.</w:t>
      </w:r>
      <w:r w:rsidR="00561039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hyperlink r:id="rId71" w:tgtFrame="_blank" w:tooltip="Persistent link using digital object identifier" w:history="1">
        <w:r w:rsidR="00561039" w:rsidRPr="009A7EFC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https://doi.org/10.1016/0001-6160(67)90224-6</w:t>
        </w:r>
      </w:hyperlink>
      <w:r w:rsidR="00561039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57ABCD7C" w14:textId="77777777" w:rsidR="00D32547" w:rsidRPr="009A7EFC" w:rsidRDefault="00D32547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[</w:t>
      </w:r>
      <w:r w:rsidR="00B64AFB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49</w:t>
      </w:r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] N. </w:t>
      </w:r>
      <w:proofErr w:type="spellStart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Bergeon</w:t>
      </w:r>
      <w:proofErr w:type="spellEnd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G. </w:t>
      </w:r>
      <w:proofErr w:type="spellStart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Guenin</w:t>
      </w:r>
      <w:proofErr w:type="spellEnd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C. </w:t>
      </w:r>
      <w:proofErr w:type="spellStart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Esnouf</w:t>
      </w:r>
      <w:proofErr w:type="spellEnd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Microstructural analysis of the stress-induced ε martensite in a Fe-Mn-Si-Cr-Ni shape memory alloy: Part II: Transformation reversibility,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Mater. Sci. Eng. A 242 (1998) 87-95. </w:t>
      </w:r>
      <w:hyperlink r:id="rId72" w:tgtFrame="_blank" w:tooltip="Persistent link using digital object identifier" w:history="1">
        <w:r w:rsidRPr="009A7EFC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https://doi.org/10.1016/S0921-5093(97)00512-1</w:t>
        </w:r>
      </w:hyperlink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</w:p>
    <w:p w14:paraId="74F6E842" w14:textId="77777777" w:rsidR="00BE251D" w:rsidRPr="009A7EFC" w:rsidRDefault="002C302E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[</w:t>
      </w:r>
      <w:r w:rsidR="00B64AFB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50</w:t>
      </w:r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] A. </w:t>
      </w:r>
      <w:proofErr w:type="spellStart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Baruj</w:t>
      </w:r>
      <w:proofErr w:type="spellEnd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T. Kikuchi, S. </w:t>
      </w:r>
      <w:proofErr w:type="spellStart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Kajiwara</w:t>
      </w:r>
      <w:proofErr w:type="spellEnd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N. Shinya,</w:t>
      </w:r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Improvement of shape memory properties of </w:t>
      </w:r>
      <w:proofErr w:type="spellStart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NbC</w:t>
      </w:r>
      <w:proofErr w:type="spellEnd"/>
      <w:r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containing Fe-Mn-Si based shape memory alloys by simple thermo-mechanical treatments, Mater. Sci. Eng. A 378 (2004) 333-336.</w:t>
      </w:r>
      <w:r w:rsidR="00DC27E4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hyperlink r:id="rId73" w:tgtFrame="_blank" w:tooltip="Persistent link using digital object identifier" w:history="1">
        <w:r w:rsidR="00DC27E4" w:rsidRPr="009A7EFC">
          <w:rPr>
            <w:rFonts w:asciiTheme="majorBidi" w:eastAsia="Times New Roman" w:hAnsiTheme="majorBidi" w:cstheme="majorBidi"/>
            <w:sz w:val="24"/>
            <w:szCs w:val="24"/>
            <w:lang w:eastAsia="en-GB"/>
          </w:rPr>
          <w:t>https://doi.org/10.1016/j.msea.2003.10.357</w:t>
        </w:r>
      </w:hyperlink>
      <w:r w:rsidR="00DC27E4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>.</w:t>
      </w:r>
      <w:r w:rsidR="00BE251D" w:rsidRPr="009A7EFC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</w:p>
    <w:p w14:paraId="3F39207E" w14:textId="77777777" w:rsidR="002C302E" w:rsidRPr="009A7EFC" w:rsidRDefault="002C302E" w:rsidP="00B64A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[</w:t>
      </w:r>
      <w:r w:rsidR="00B64AFB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51</w:t>
      </w:r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] A. </w:t>
      </w:r>
      <w:proofErr w:type="spellStart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Baruj</w:t>
      </w:r>
      <w:proofErr w:type="spellEnd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T. </w:t>
      </w:r>
      <w:proofErr w:type="spellStart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Kikuchi,S</w:t>
      </w:r>
      <w:proofErr w:type="spellEnd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Kajiwara</w:t>
      </w:r>
      <w:proofErr w:type="spellEnd"/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hyperlink r:id="rId74" w:history="1">
        <w:r w:rsidRPr="009A7EFC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TEM observation of the internal structures in NbC containing Fe-Mn-Si-based shape memory alloys subjected to pre-deformation above room</w:t>
        </w:r>
        <w:r w:rsidR="0085182A" w:rsidRPr="009A7EFC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 xml:space="preserve"> </w:t>
        </w:r>
        <w:r w:rsidRPr="009A7EFC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temperature</w:t>
        </w:r>
      </w:hyperlink>
      <w:r w:rsidR="000F6CE2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Mater. Sci. Eng. A 378 (2004) 337-342.</w:t>
      </w:r>
      <w:r w:rsidR="0085182A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hyperlink r:id="rId75" w:tgtFrame="_blank" w:tooltip="Persistent link using digital object identifier" w:history="1">
        <w:r w:rsidR="00D647D1" w:rsidRPr="009A7EFC">
          <w:rPr>
            <w:rFonts w:ascii="Times New Roman" w:eastAsia="Calibri" w:hAnsi="Times New Roman" w:cs="Times New Roman"/>
            <w:color w:val="000000" w:themeColor="text1"/>
            <w:sz w:val="24"/>
            <w:szCs w:val="24"/>
          </w:rPr>
          <w:t>https://doi.org/10.1016/j.msea.2003.10.358</w:t>
        </w:r>
      </w:hyperlink>
      <w:r w:rsidR="00D647D1" w:rsidRPr="009A7E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0DA046A3" w14:textId="77777777" w:rsidR="00BE0371" w:rsidRPr="009A7EFC" w:rsidRDefault="00BE0371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58C28BEB" w14:textId="77777777" w:rsidR="002C302E" w:rsidRPr="009A7EFC" w:rsidRDefault="002C302E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3A7E92C2" w14:textId="77777777" w:rsidR="002C302E" w:rsidRPr="009A7EFC" w:rsidRDefault="002C302E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24D0F4E5" w14:textId="77777777" w:rsidR="007804EB" w:rsidRPr="009A7EFC" w:rsidRDefault="007804EB" w:rsidP="007804EB">
      <w:pPr>
        <w:widowControl w:val="0"/>
        <w:adjustRightIn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fa-IR" w:bidi="fa-IR"/>
        </w:rPr>
      </w:pPr>
      <w:r w:rsidRPr="009A7EFC">
        <w:rPr>
          <w:rFonts w:ascii="Times New Roman" w:eastAsia="Times New Roman" w:hAnsi="Times New Roman" w:cs="Times New Roman"/>
          <w:b/>
          <w:sz w:val="24"/>
          <w:szCs w:val="24"/>
          <w:lang w:eastAsia="fa-IR" w:bidi="fa-IR"/>
        </w:rPr>
        <w:t>Table captions</w:t>
      </w:r>
    </w:p>
    <w:p w14:paraId="7F4FB58D" w14:textId="77777777" w:rsidR="005144CB" w:rsidRPr="009A7EFC" w:rsidRDefault="005144CB" w:rsidP="000B7E0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A7EFC">
        <w:rPr>
          <w:rFonts w:ascii="Times New Roman" w:hAnsi="Times New Roman" w:cs="Times New Roman"/>
          <w:sz w:val="24"/>
          <w:szCs w:val="24"/>
        </w:rPr>
        <w:lastRenderedPageBreak/>
        <w:t xml:space="preserve">Table 1. Values of </w:t>
      </w:r>
      <w:r w:rsidR="00CF26E3" w:rsidRPr="009A7EFC">
        <w:rPr>
          <w:rFonts w:ascii="Times New Roman" w:hAnsi="Times New Roman" w:cs="Times New Roman"/>
          <w:sz w:val="24"/>
          <w:szCs w:val="24"/>
        </w:rPr>
        <w:t xml:space="preserve">yield strength (YS), </w:t>
      </w:r>
      <w:r w:rsidRPr="009A7EFC">
        <w:rPr>
          <w:rFonts w:ascii="Times New Roman" w:hAnsi="Times New Roman" w:cs="Times New Roman"/>
          <w:sz w:val="24"/>
          <w:szCs w:val="24"/>
        </w:rPr>
        <w:t>ultimate tensile strength</w:t>
      </w:r>
      <w:r w:rsidR="0070055C" w:rsidRPr="009A7EFC">
        <w:rPr>
          <w:rFonts w:ascii="Times New Roman" w:hAnsi="Times New Roman" w:cs="Times New Roman"/>
          <w:sz w:val="24"/>
          <w:szCs w:val="24"/>
        </w:rPr>
        <w:t xml:space="preserve"> (UTS)</w:t>
      </w:r>
      <w:r w:rsidRPr="009A7EFC">
        <w:rPr>
          <w:rFonts w:ascii="Times New Roman" w:hAnsi="Times New Roman" w:cs="Times New Roman"/>
          <w:sz w:val="24"/>
          <w:szCs w:val="24"/>
        </w:rPr>
        <w:t xml:space="preserve"> and fracture strain for the </w:t>
      </w:r>
      <w:r w:rsidR="0007489C" w:rsidRPr="009A7EFC">
        <w:rPr>
          <w:rFonts w:ascii="Times New Roman" w:hAnsi="Times New Roman" w:cs="Times New Roman"/>
          <w:sz w:val="24"/>
          <w:szCs w:val="24"/>
        </w:rPr>
        <w:t xml:space="preserve">SA sample, the CR specimen, </w:t>
      </w:r>
      <w:r w:rsidR="00577B22" w:rsidRPr="009A7EFC">
        <w:rPr>
          <w:rFonts w:ascii="Times New Roman" w:hAnsi="Times New Roman" w:cs="Times New Roman"/>
          <w:sz w:val="24"/>
          <w:szCs w:val="24"/>
        </w:rPr>
        <w:t xml:space="preserve">and </w:t>
      </w:r>
      <w:r w:rsidR="0007489C" w:rsidRPr="009A7EFC">
        <w:rPr>
          <w:rFonts w:ascii="Times New Roman" w:hAnsi="Times New Roman" w:cs="Times New Roman"/>
          <w:sz w:val="24"/>
          <w:szCs w:val="24"/>
        </w:rPr>
        <w:t xml:space="preserve">the PDIA processed </w:t>
      </w:r>
      <w:r w:rsidRPr="009A7EFC">
        <w:rPr>
          <w:rFonts w:ascii="Times New Roman" w:hAnsi="Times New Roman" w:cs="Times New Roman"/>
          <w:sz w:val="24"/>
          <w:szCs w:val="24"/>
        </w:rPr>
        <w:t xml:space="preserve">samples </w:t>
      </w:r>
      <w:r w:rsidR="0007489C" w:rsidRPr="009A7EFC">
        <w:rPr>
          <w:rFonts w:ascii="Times New Roman" w:hAnsi="Times New Roman" w:cs="Times New Roman"/>
          <w:sz w:val="24"/>
          <w:szCs w:val="24"/>
        </w:rPr>
        <w:t>before and after</w:t>
      </w:r>
      <w:r w:rsidR="00577B22" w:rsidRPr="009A7EFC">
        <w:rPr>
          <w:rFonts w:ascii="Times New Roman" w:hAnsi="Times New Roman" w:cs="Times New Roman"/>
          <w:sz w:val="24"/>
          <w:szCs w:val="24"/>
        </w:rPr>
        <w:t xml:space="preserve"> </w:t>
      </w:r>
      <w:r w:rsidR="0007489C" w:rsidRPr="009A7EFC">
        <w:rPr>
          <w:rFonts w:ascii="Times New Roman" w:hAnsi="Times New Roman" w:cs="Times New Roman"/>
          <w:sz w:val="24"/>
          <w:szCs w:val="24"/>
        </w:rPr>
        <w:t>ageing</w:t>
      </w:r>
      <w:r w:rsidRPr="009A7EFC">
        <w:rPr>
          <w:rFonts w:ascii="Times New Roman" w:hAnsi="Times New Roman" w:cs="Times New Roman"/>
          <w:sz w:val="24"/>
          <w:szCs w:val="24"/>
        </w:rPr>
        <w:t>.</w:t>
      </w:r>
    </w:p>
    <w:p w14:paraId="2FF4E38D" w14:textId="77777777" w:rsidR="005144CB" w:rsidRPr="009A7EFC" w:rsidRDefault="005144CB" w:rsidP="005144CB">
      <w:pPr>
        <w:widowControl w:val="0"/>
        <w:tabs>
          <w:tab w:val="left" w:pos="3511"/>
        </w:tabs>
        <w:adjustRightInd w:val="0"/>
        <w:spacing w:before="240"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0CA5F7A" w14:textId="77777777" w:rsidR="0064764C" w:rsidRPr="009A7EFC" w:rsidRDefault="0064764C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4EBDC18E" w14:textId="77777777" w:rsidR="0064764C" w:rsidRPr="009A7EFC" w:rsidRDefault="0064764C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60B7568D" w14:textId="77777777" w:rsidR="0064764C" w:rsidRPr="009A7EFC" w:rsidRDefault="0064764C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748043A0" w14:textId="77777777" w:rsidR="0064764C" w:rsidRPr="009A7EFC" w:rsidRDefault="0064764C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77AF3A3F" w14:textId="77777777" w:rsidR="0064764C" w:rsidRPr="009A7EFC" w:rsidRDefault="0064764C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185A7D19" w14:textId="77777777" w:rsidR="0064764C" w:rsidRPr="009A7EFC" w:rsidRDefault="0064764C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627DE572" w14:textId="77777777" w:rsidR="0064764C" w:rsidRPr="009A7EFC" w:rsidRDefault="0064764C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12D83D8E" w14:textId="77777777" w:rsidR="0064764C" w:rsidRPr="009A7EFC" w:rsidRDefault="0064764C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0CBE1CB9" w14:textId="77777777" w:rsidR="002C302E" w:rsidRPr="009A7EFC" w:rsidRDefault="002C302E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74609828" w14:textId="77777777" w:rsidR="0064764C" w:rsidRPr="009A7EFC" w:rsidRDefault="0064764C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38BA2427" w14:textId="77777777" w:rsidR="0064764C" w:rsidRPr="009A7EFC" w:rsidRDefault="0064764C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5809BC1E" w14:textId="77777777" w:rsidR="00FE082B" w:rsidRPr="009A7EFC" w:rsidRDefault="00FE082B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08829D79" w14:textId="77777777" w:rsidR="00FE082B" w:rsidRPr="009A7EFC" w:rsidRDefault="00FE082B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15DFE4E1" w14:textId="77777777" w:rsidR="00FE082B" w:rsidRPr="009A7EFC" w:rsidRDefault="00FE082B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495C4EE0" w14:textId="77777777" w:rsidR="00FE082B" w:rsidRPr="009A7EFC" w:rsidRDefault="00FE082B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754AB79F" w14:textId="77777777" w:rsidR="008C2151" w:rsidRPr="009A7EFC" w:rsidRDefault="008C2151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4E733D35" w14:textId="77777777" w:rsidR="008C2151" w:rsidRPr="009A7EFC" w:rsidRDefault="008C2151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35FFEA34" w14:textId="77777777" w:rsidR="008C2151" w:rsidRPr="009A7EFC" w:rsidRDefault="008C2151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35C89F76" w14:textId="77777777" w:rsidR="007804EB" w:rsidRPr="009A7EFC" w:rsidRDefault="007804EB" w:rsidP="00150355">
      <w:pPr>
        <w:pStyle w:val="References"/>
        <w:spacing w:line="480" w:lineRule="auto"/>
        <w:jc w:val="both"/>
        <w:rPr>
          <w:rFonts w:asciiTheme="majorBidi" w:hAnsiTheme="majorBidi" w:cstheme="majorBidi"/>
        </w:rPr>
      </w:pPr>
    </w:p>
    <w:p w14:paraId="6C9A5226" w14:textId="77777777" w:rsidR="00FF2F39" w:rsidRPr="009A7EFC" w:rsidRDefault="00DF47CD" w:rsidP="00150355">
      <w:pPr>
        <w:widowControl w:val="0"/>
        <w:adjustRightInd w:val="0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fa-IR" w:bidi="fa-IR"/>
        </w:rPr>
      </w:pPr>
      <w:r w:rsidRPr="009A7EFC">
        <w:rPr>
          <w:rFonts w:ascii="Times New Roman" w:eastAsia="Times New Roman" w:hAnsi="Times New Roman" w:cs="Times New Roman"/>
          <w:b/>
          <w:sz w:val="24"/>
          <w:szCs w:val="24"/>
          <w:lang w:eastAsia="fa-IR" w:bidi="fa-IR"/>
        </w:rPr>
        <w:t>Figure</w:t>
      </w:r>
      <w:r w:rsidR="00FF2F39" w:rsidRPr="009A7EFC">
        <w:rPr>
          <w:rFonts w:ascii="Times New Roman" w:eastAsia="Times New Roman" w:hAnsi="Times New Roman" w:cs="Times New Roman"/>
          <w:b/>
          <w:sz w:val="24"/>
          <w:szCs w:val="24"/>
          <w:lang w:eastAsia="fa-IR" w:bidi="fa-IR"/>
        </w:rPr>
        <w:t xml:space="preserve"> captions</w:t>
      </w:r>
    </w:p>
    <w:p w14:paraId="774E654D" w14:textId="77777777" w:rsidR="00FF2F39" w:rsidRPr="009A7EFC" w:rsidRDefault="00FF2F39" w:rsidP="00706AF4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lastRenderedPageBreak/>
        <w:t xml:space="preserve">Fig. 1. Grain boundaries and phase maps of (a) </w:t>
      </w:r>
      <w:r w:rsidR="00706AF4" w:rsidRPr="009A7EFC">
        <w:rPr>
          <w:rFonts w:asciiTheme="majorBidi" w:hAnsiTheme="majorBidi" w:cstheme="majorBidi"/>
          <w:sz w:val="24"/>
          <w:szCs w:val="24"/>
        </w:rPr>
        <w:t>SA</w:t>
      </w:r>
      <w:r w:rsidRPr="009A7EFC">
        <w:rPr>
          <w:rFonts w:asciiTheme="majorBidi" w:hAnsiTheme="majorBidi" w:cstheme="majorBidi"/>
          <w:sz w:val="24"/>
          <w:szCs w:val="24"/>
        </w:rPr>
        <w:t xml:space="preserve">, and (b) </w:t>
      </w:r>
      <w:r w:rsidR="00706AF4" w:rsidRPr="009A7EFC">
        <w:rPr>
          <w:rFonts w:asciiTheme="majorBidi" w:hAnsiTheme="majorBidi" w:cstheme="majorBidi"/>
          <w:sz w:val="24"/>
          <w:szCs w:val="24"/>
        </w:rPr>
        <w:t>CR</w:t>
      </w:r>
      <w:r w:rsidRPr="009A7EFC">
        <w:rPr>
          <w:rFonts w:asciiTheme="majorBidi" w:hAnsiTheme="majorBidi" w:cstheme="majorBidi"/>
          <w:sz w:val="24"/>
          <w:szCs w:val="24"/>
        </w:rPr>
        <w:t xml:space="preserve"> specimens.</w:t>
      </w:r>
    </w:p>
    <w:p w14:paraId="15913196" w14:textId="77777777" w:rsidR="00FF2F39" w:rsidRPr="009A7EFC" w:rsidRDefault="00FF2F39" w:rsidP="0001758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Fig. 2. Dilatation curves versus temperature at the heating rate of 5 °C/min for </w:t>
      </w:r>
      <w:r w:rsidR="00017581" w:rsidRPr="009A7EFC">
        <w:rPr>
          <w:rFonts w:asciiTheme="majorBidi" w:hAnsiTheme="majorBidi" w:cstheme="majorBidi"/>
          <w:sz w:val="24"/>
          <w:szCs w:val="24"/>
        </w:rPr>
        <w:t>the</w:t>
      </w:r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F32E9E" w:rsidRPr="009A7EFC">
        <w:rPr>
          <w:rFonts w:asciiTheme="majorBidi" w:hAnsiTheme="majorBidi" w:cstheme="majorBidi"/>
          <w:sz w:val="24"/>
          <w:szCs w:val="24"/>
        </w:rPr>
        <w:t>SA</w:t>
      </w:r>
      <w:r w:rsidRPr="009A7EFC">
        <w:rPr>
          <w:rFonts w:asciiTheme="majorBidi" w:hAnsiTheme="majorBidi" w:cstheme="majorBidi"/>
          <w:sz w:val="24"/>
          <w:szCs w:val="24"/>
        </w:rPr>
        <w:t xml:space="preserve"> and </w:t>
      </w:r>
      <w:r w:rsidR="00017581" w:rsidRPr="009A7EFC">
        <w:rPr>
          <w:rFonts w:asciiTheme="majorBidi" w:hAnsiTheme="majorBidi" w:cstheme="majorBidi"/>
          <w:sz w:val="24"/>
          <w:szCs w:val="24"/>
        </w:rPr>
        <w:t>the</w:t>
      </w:r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F32E9E" w:rsidRPr="009A7EFC">
        <w:rPr>
          <w:rFonts w:asciiTheme="majorBidi" w:hAnsiTheme="majorBidi" w:cstheme="majorBidi"/>
          <w:sz w:val="24"/>
          <w:szCs w:val="24"/>
        </w:rPr>
        <w:t>CR</w:t>
      </w:r>
      <w:r w:rsidRPr="009A7EFC">
        <w:rPr>
          <w:rFonts w:asciiTheme="majorBidi" w:hAnsiTheme="majorBidi" w:cstheme="majorBidi"/>
          <w:sz w:val="24"/>
          <w:szCs w:val="24"/>
        </w:rPr>
        <w:t xml:space="preserve"> specimens.</w:t>
      </w:r>
    </w:p>
    <w:p w14:paraId="7E280FA5" w14:textId="77777777" w:rsidR="00FF2F39" w:rsidRPr="009A7EFC" w:rsidRDefault="00FF2F39" w:rsidP="00F32E9E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Fig. 3. Dilatation curves of the </w:t>
      </w:r>
      <w:r w:rsidR="00F32E9E" w:rsidRPr="009A7EFC">
        <w:rPr>
          <w:rFonts w:asciiTheme="majorBidi" w:hAnsiTheme="majorBidi" w:cstheme="majorBidi"/>
          <w:sz w:val="24"/>
          <w:szCs w:val="24"/>
        </w:rPr>
        <w:t>SA</w:t>
      </w:r>
      <w:r w:rsidRPr="009A7EFC">
        <w:rPr>
          <w:rFonts w:asciiTheme="majorBidi" w:hAnsiTheme="majorBidi" w:cstheme="majorBidi"/>
          <w:sz w:val="24"/>
          <w:szCs w:val="24"/>
        </w:rPr>
        <w:t xml:space="preserve">, </w:t>
      </w:r>
      <w:r w:rsidR="00F32E9E" w:rsidRPr="009A7EFC">
        <w:rPr>
          <w:rFonts w:asciiTheme="majorBidi" w:hAnsiTheme="majorBidi" w:cstheme="majorBidi"/>
          <w:sz w:val="24"/>
          <w:szCs w:val="24"/>
        </w:rPr>
        <w:t>CR</w:t>
      </w:r>
      <w:r w:rsidRPr="009A7EFC">
        <w:rPr>
          <w:rFonts w:asciiTheme="majorBidi" w:hAnsiTheme="majorBidi" w:cstheme="majorBidi"/>
          <w:sz w:val="24"/>
          <w:szCs w:val="24"/>
        </w:rPr>
        <w:t xml:space="preserve">, and pure iron specimens continuously heated to 600 °C at </w:t>
      </w:r>
      <w:r w:rsidR="00F834F1" w:rsidRPr="009A7EFC">
        <w:rPr>
          <w:rFonts w:asciiTheme="majorBidi" w:hAnsiTheme="majorBidi" w:cstheme="majorBidi"/>
          <w:sz w:val="24"/>
          <w:szCs w:val="24"/>
        </w:rPr>
        <w:t>a</w:t>
      </w:r>
      <w:r w:rsidRPr="009A7EFC">
        <w:rPr>
          <w:rFonts w:asciiTheme="majorBidi" w:hAnsiTheme="majorBidi" w:cstheme="majorBidi"/>
          <w:sz w:val="24"/>
          <w:szCs w:val="24"/>
        </w:rPr>
        <w:t xml:space="preserve"> heating rate of 20 °C/s and isothermally </w:t>
      </w:r>
      <w:r w:rsidR="00F834F1" w:rsidRPr="009A7EFC">
        <w:rPr>
          <w:rFonts w:asciiTheme="majorBidi" w:hAnsiTheme="majorBidi" w:cstheme="majorBidi"/>
          <w:sz w:val="24"/>
          <w:szCs w:val="24"/>
        </w:rPr>
        <w:t xml:space="preserve">maintained </w:t>
      </w:r>
      <w:r w:rsidRPr="009A7EFC">
        <w:rPr>
          <w:rFonts w:asciiTheme="majorBidi" w:hAnsiTheme="majorBidi" w:cstheme="majorBidi"/>
          <w:sz w:val="24"/>
          <w:szCs w:val="24"/>
        </w:rPr>
        <w:t xml:space="preserve">for 10.8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.</w:t>
      </w:r>
    </w:p>
    <w:p w14:paraId="61ED2A12" w14:textId="77777777" w:rsidR="005D7A70" w:rsidRPr="009A7EFC" w:rsidRDefault="005D7A70" w:rsidP="00572D0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Fig. 4. The calculated volume fraction of the reversed austenite for the </w:t>
      </w:r>
      <w:r w:rsidR="00F32E9E" w:rsidRPr="009A7EFC">
        <w:rPr>
          <w:rFonts w:asciiTheme="majorBidi" w:hAnsiTheme="majorBidi" w:cstheme="majorBidi"/>
          <w:sz w:val="24"/>
          <w:szCs w:val="24"/>
        </w:rPr>
        <w:t>SA</w:t>
      </w:r>
      <w:r w:rsidRPr="009A7EFC">
        <w:rPr>
          <w:rFonts w:asciiTheme="majorBidi" w:hAnsiTheme="majorBidi" w:cstheme="majorBidi"/>
          <w:sz w:val="24"/>
          <w:szCs w:val="24"/>
        </w:rPr>
        <w:t xml:space="preserve"> and </w:t>
      </w:r>
      <w:r w:rsidR="00F32E9E" w:rsidRPr="009A7EFC">
        <w:rPr>
          <w:rFonts w:asciiTheme="majorBidi" w:hAnsiTheme="majorBidi" w:cstheme="majorBidi"/>
          <w:sz w:val="24"/>
          <w:szCs w:val="24"/>
        </w:rPr>
        <w:t>CR</w:t>
      </w:r>
      <w:r w:rsidRPr="009A7EFC">
        <w:rPr>
          <w:rFonts w:asciiTheme="majorBidi" w:hAnsiTheme="majorBidi" w:cstheme="majorBidi"/>
          <w:sz w:val="24"/>
          <w:szCs w:val="24"/>
        </w:rPr>
        <w:t xml:space="preserve"> specimens</w:t>
      </w:r>
      <w:r w:rsidR="00572D02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</w:rPr>
        <w:t>using data of Figure 3 and equation 2.</w:t>
      </w:r>
    </w:p>
    <w:p w14:paraId="6273DB90" w14:textId="77777777" w:rsidR="00535D82" w:rsidRPr="009A7EFC" w:rsidRDefault="00535D82" w:rsidP="00F32E9E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Fig. 5. X-ray diffraction patterns of </w:t>
      </w:r>
      <w:r w:rsidR="00B11BA5" w:rsidRPr="009A7EFC">
        <w:rPr>
          <w:rFonts w:asciiTheme="majorBidi" w:hAnsiTheme="majorBidi" w:cstheme="majorBidi"/>
          <w:sz w:val="24"/>
          <w:szCs w:val="24"/>
        </w:rPr>
        <w:t xml:space="preserve">the </w:t>
      </w:r>
      <w:r w:rsidRPr="009A7EFC">
        <w:rPr>
          <w:rFonts w:asciiTheme="majorBidi" w:hAnsiTheme="majorBidi" w:cstheme="majorBidi"/>
          <w:sz w:val="24"/>
          <w:szCs w:val="24"/>
        </w:rPr>
        <w:t>specimen</w:t>
      </w:r>
      <w:r w:rsidR="00B11BA5" w:rsidRPr="009A7EFC">
        <w:rPr>
          <w:rFonts w:asciiTheme="majorBidi" w:hAnsiTheme="majorBidi" w:cstheme="majorBidi"/>
          <w:sz w:val="24"/>
          <w:szCs w:val="24"/>
        </w:rPr>
        <w:t>s</w:t>
      </w:r>
      <w:r w:rsidRPr="009A7EFC">
        <w:rPr>
          <w:rFonts w:asciiTheme="majorBidi" w:hAnsiTheme="majorBidi" w:cstheme="majorBidi"/>
          <w:sz w:val="24"/>
          <w:szCs w:val="24"/>
        </w:rPr>
        <w:t xml:space="preserve"> (a) </w:t>
      </w:r>
      <w:r w:rsidR="00F32E9E" w:rsidRPr="009A7EFC">
        <w:rPr>
          <w:rFonts w:asciiTheme="majorBidi" w:hAnsiTheme="majorBidi" w:cstheme="majorBidi"/>
          <w:sz w:val="24"/>
          <w:szCs w:val="24"/>
        </w:rPr>
        <w:t>CR</w:t>
      </w:r>
      <w:r w:rsidRPr="009A7EFC">
        <w:rPr>
          <w:rFonts w:asciiTheme="majorBidi" w:hAnsiTheme="majorBidi" w:cstheme="majorBidi"/>
          <w:sz w:val="24"/>
          <w:szCs w:val="24"/>
        </w:rPr>
        <w:t xml:space="preserve">, and (b) </w:t>
      </w:r>
      <w:r w:rsidR="00F32E9E" w:rsidRPr="009A7EFC">
        <w:rPr>
          <w:rFonts w:asciiTheme="majorBidi" w:hAnsiTheme="majorBidi" w:cstheme="majorBidi"/>
          <w:sz w:val="24"/>
          <w:szCs w:val="24"/>
        </w:rPr>
        <w:t>PDIA</w:t>
      </w:r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6002CA" w:rsidRPr="009A7EFC">
        <w:rPr>
          <w:rFonts w:asciiTheme="majorBidi" w:hAnsiTheme="majorBidi" w:cstheme="majorBidi"/>
          <w:sz w:val="24"/>
          <w:szCs w:val="24"/>
        </w:rPr>
        <w:t xml:space="preserve">processed </w:t>
      </w:r>
      <w:r w:rsidRPr="009A7EFC">
        <w:rPr>
          <w:rFonts w:asciiTheme="majorBidi" w:hAnsiTheme="majorBidi" w:cstheme="majorBidi"/>
          <w:sz w:val="24"/>
          <w:szCs w:val="24"/>
        </w:rPr>
        <w:t>at 600 °C for indicated times.</w:t>
      </w:r>
    </w:p>
    <w:p w14:paraId="11BB1A27" w14:textId="77777777" w:rsidR="005D7A70" w:rsidRPr="009A7EFC" w:rsidRDefault="005D7A70" w:rsidP="00F32E9E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Fig. 6. The calculated volume fraction of the retained austenite at room temperature for the </w:t>
      </w:r>
      <w:r w:rsidR="00F32E9E" w:rsidRPr="009A7EFC">
        <w:rPr>
          <w:rFonts w:asciiTheme="majorBidi" w:hAnsiTheme="majorBidi" w:cstheme="majorBidi"/>
          <w:sz w:val="24"/>
          <w:szCs w:val="24"/>
        </w:rPr>
        <w:t xml:space="preserve">PDIA </w:t>
      </w:r>
      <w:r w:rsidR="006002CA" w:rsidRPr="009A7EFC">
        <w:rPr>
          <w:rFonts w:asciiTheme="majorBidi" w:hAnsiTheme="majorBidi" w:cstheme="majorBidi"/>
          <w:sz w:val="24"/>
          <w:szCs w:val="24"/>
        </w:rPr>
        <w:t xml:space="preserve">processed </w:t>
      </w:r>
      <w:r w:rsidRPr="009A7EFC">
        <w:rPr>
          <w:rFonts w:asciiTheme="majorBidi" w:hAnsiTheme="majorBidi" w:cstheme="majorBidi"/>
          <w:sz w:val="24"/>
          <w:szCs w:val="24"/>
        </w:rPr>
        <w:t>specimens at 600 °C for different holding times using data of Figure 5.</w:t>
      </w:r>
    </w:p>
    <w:p w14:paraId="51E700CA" w14:textId="77777777" w:rsidR="00B11BA5" w:rsidRPr="009A7EFC" w:rsidRDefault="00B11BA5" w:rsidP="00F32E9E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Fig. </w:t>
      </w:r>
      <w:r w:rsidR="004B63D2" w:rsidRPr="009A7EFC">
        <w:rPr>
          <w:rFonts w:asciiTheme="majorBidi" w:hAnsiTheme="majorBidi" w:cstheme="majorBidi"/>
          <w:sz w:val="24"/>
          <w:szCs w:val="24"/>
        </w:rPr>
        <w:t>7</w:t>
      </w:r>
      <w:r w:rsidRPr="009A7EFC">
        <w:rPr>
          <w:rFonts w:asciiTheme="majorBidi" w:hAnsiTheme="majorBidi" w:cstheme="majorBidi"/>
          <w:sz w:val="24"/>
          <w:szCs w:val="24"/>
        </w:rPr>
        <w:t xml:space="preserve">. Grain boundaries and phase maps of the </w:t>
      </w:r>
      <w:r w:rsidR="00F32E9E" w:rsidRPr="009A7EFC">
        <w:rPr>
          <w:rFonts w:asciiTheme="majorBidi" w:hAnsiTheme="majorBidi" w:cstheme="majorBidi"/>
          <w:sz w:val="24"/>
          <w:szCs w:val="24"/>
        </w:rPr>
        <w:t>PDIA</w:t>
      </w:r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6002CA" w:rsidRPr="009A7EFC">
        <w:rPr>
          <w:rFonts w:asciiTheme="majorBidi" w:hAnsiTheme="majorBidi" w:cstheme="majorBidi"/>
          <w:sz w:val="24"/>
          <w:szCs w:val="24"/>
        </w:rPr>
        <w:t xml:space="preserve">processed </w:t>
      </w:r>
      <w:r w:rsidRPr="009A7EFC">
        <w:rPr>
          <w:rFonts w:asciiTheme="majorBidi" w:hAnsiTheme="majorBidi" w:cstheme="majorBidi"/>
          <w:sz w:val="24"/>
          <w:szCs w:val="24"/>
        </w:rPr>
        <w:t xml:space="preserve">specimens at 600°C for (a) 0.04, and (b) 0.48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.</w:t>
      </w:r>
    </w:p>
    <w:p w14:paraId="26162F2F" w14:textId="77777777" w:rsidR="0020653E" w:rsidRPr="009A7EFC" w:rsidRDefault="0020653E" w:rsidP="00F32E9E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="Times New Roman" w:hAnsi="Times New Roman" w:cs="Times New Roman"/>
          <w:sz w:val="24"/>
          <w:szCs w:val="24"/>
        </w:rPr>
        <w:t xml:space="preserve">Fig </w:t>
      </w:r>
      <w:r w:rsidR="004B63D2" w:rsidRPr="009A7EFC">
        <w:rPr>
          <w:rFonts w:ascii="Times New Roman" w:hAnsi="Times New Roman" w:cs="Times New Roman"/>
          <w:sz w:val="24"/>
          <w:szCs w:val="24"/>
        </w:rPr>
        <w:t>8</w:t>
      </w:r>
      <w:r w:rsidRPr="009A7EFC">
        <w:rPr>
          <w:rFonts w:ascii="Times New Roman" w:hAnsi="Times New Roman" w:cs="Times New Roman"/>
          <w:sz w:val="24"/>
          <w:szCs w:val="24"/>
        </w:rPr>
        <w:t xml:space="preserve">. Distribution of </w:t>
      </w:r>
      <w:r w:rsidR="00F834F1" w:rsidRPr="009A7EFC">
        <w:rPr>
          <w:rFonts w:ascii="Times New Roman" w:hAnsi="Times New Roman" w:cs="Times New Roman"/>
          <w:sz w:val="24"/>
          <w:szCs w:val="24"/>
        </w:rPr>
        <w:t xml:space="preserve">the </w:t>
      </w:r>
      <w:r w:rsidRPr="009A7EFC">
        <w:rPr>
          <w:rFonts w:ascii="Times New Roman" w:hAnsi="Times New Roman" w:cs="Times New Roman"/>
          <w:sz w:val="24"/>
          <w:szCs w:val="24"/>
        </w:rPr>
        <w:t>K-S orientation relationship between the retained austenite and martensite i</w:t>
      </w:r>
      <w:r w:rsidR="00A40C45" w:rsidRPr="009A7EFC">
        <w:rPr>
          <w:rFonts w:ascii="Times New Roman" w:hAnsi="Times New Roman" w:cs="Times New Roman"/>
          <w:sz w:val="24"/>
          <w:szCs w:val="24"/>
        </w:rPr>
        <w:t xml:space="preserve">n </w:t>
      </w:r>
      <w:r w:rsidR="00F32E9E" w:rsidRPr="009A7EFC">
        <w:rPr>
          <w:rFonts w:asciiTheme="majorBidi" w:hAnsiTheme="majorBidi" w:cstheme="majorBidi"/>
          <w:sz w:val="24"/>
          <w:szCs w:val="24"/>
        </w:rPr>
        <w:t xml:space="preserve">the PDIA </w:t>
      </w:r>
      <w:r w:rsidR="006002CA" w:rsidRPr="009A7EFC">
        <w:rPr>
          <w:rFonts w:asciiTheme="majorBidi" w:hAnsiTheme="majorBidi" w:cstheme="majorBidi"/>
          <w:sz w:val="24"/>
          <w:szCs w:val="24"/>
        </w:rPr>
        <w:t xml:space="preserve">processed </w:t>
      </w:r>
      <w:r w:rsidR="00F32E9E" w:rsidRPr="009A7EFC">
        <w:rPr>
          <w:rFonts w:asciiTheme="majorBidi" w:hAnsiTheme="majorBidi" w:cstheme="majorBidi"/>
          <w:sz w:val="24"/>
          <w:szCs w:val="24"/>
        </w:rPr>
        <w:t>specimens at 600°C</w:t>
      </w:r>
      <w:r w:rsidR="00F32E9E" w:rsidRPr="009A7EFC">
        <w:rPr>
          <w:rFonts w:ascii="Times New Roman" w:hAnsi="Times New Roman" w:cs="Times New Roman"/>
          <w:sz w:val="24"/>
          <w:szCs w:val="24"/>
        </w:rPr>
        <w:t xml:space="preserve"> </w:t>
      </w:r>
      <w:r w:rsidRPr="009A7EFC">
        <w:rPr>
          <w:rFonts w:asciiTheme="majorBidi" w:hAnsiTheme="majorBidi" w:cstheme="majorBidi"/>
          <w:sz w:val="24"/>
          <w:szCs w:val="24"/>
        </w:rPr>
        <w:t xml:space="preserve">for (a) 0.04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 xml:space="preserve">, and (b) 0.48 </w:t>
      </w:r>
      <w:proofErr w:type="spellStart"/>
      <w:r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Pr="009A7EFC">
        <w:rPr>
          <w:rFonts w:asciiTheme="majorBidi" w:hAnsiTheme="majorBidi" w:cstheme="majorBidi"/>
          <w:sz w:val="24"/>
          <w:szCs w:val="24"/>
        </w:rPr>
        <w:t>.</w:t>
      </w:r>
    </w:p>
    <w:p w14:paraId="3C1CE3D5" w14:textId="77777777" w:rsidR="00D41175" w:rsidRPr="009A7EFC" w:rsidRDefault="004B63D2" w:rsidP="008F77B4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Fig. 9. Values of the Vickers microhardness for </w:t>
      </w:r>
      <w:r w:rsidR="00F32E9E" w:rsidRPr="009A7EFC">
        <w:rPr>
          <w:rFonts w:asciiTheme="majorBidi" w:hAnsiTheme="majorBidi" w:cstheme="majorBidi"/>
          <w:sz w:val="24"/>
          <w:szCs w:val="24"/>
        </w:rPr>
        <w:t xml:space="preserve">the CR specimen and the PDIA </w:t>
      </w:r>
      <w:r w:rsidR="006002CA" w:rsidRPr="009A7EFC">
        <w:rPr>
          <w:rFonts w:asciiTheme="majorBidi" w:hAnsiTheme="majorBidi" w:cstheme="majorBidi"/>
          <w:sz w:val="24"/>
          <w:szCs w:val="24"/>
        </w:rPr>
        <w:t xml:space="preserve">processed </w:t>
      </w:r>
      <w:r w:rsidR="00F32E9E" w:rsidRPr="009A7EFC">
        <w:rPr>
          <w:rFonts w:asciiTheme="majorBidi" w:hAnsiTheme="majorBidi" w:cstheme="majorBidi"/>
          <w:sz w:val="24"/>
          <w:szCs w:val="24"/>
        </w:rPr>
        <w:t>samples at 600 °C for different holding times.</w:t>
      </w:r>
      <w:r w:rsidR="00D41175" w:rsidRPr="009A7EFC">
        <w:rPr>
          <w:rFonts w:asciiTheme="majorBidi" w:hAnsiTheme="majorBidi" w:cstheme="majorBidi"/>
          <w:sz w:val="24"/>
          <w:szCs w:val="24"/>
        </w:rPr>
        <w:t xml:space="preserve"> The inset shows</w:t>
      </w:r>
      <w:r w:rsidR="00F834F1" w:rsidRPr="009A7EFC">
        <w:rPr>
          <w:rFonts w:asciiTheme="majorBidi" w:hAnsiTheme="majorBidi" w:cstheme="majorBidi"/>
          <w:sz w:val="24"/>
          <w:szCs w:val="24"/>
        </w:rPr>
        <w:t xml:space="preserve"> the</w:t>
      </w:r>
      <w:r w:rsidR="00D41175" w:rsidRPr="009A7EFC">
        <w:rPr>
          <w:rFonts w:asciiTheme="majorBidi" w:hAnsiTheme="majorBidi" w:cstheme="majorBidi"/>
          <w:sz w:val="24"/>
          <w:szCs w:val="24"/>
        </w:rPr>
        <w:t xml:space="preserve"> microhardness </w:t>
      </w:r>
      <w:r w:rsidR="00F834F1" w:rsidRPr="009A7EFC">
        <w:rPr>
          <w:rFonts w:asciiTheme="majorBidi" w:hAnsiTheme="majorBidi" w:cstheme="majorBidi"/>
          <w:sz w:val="24"/>
          <w:szCs w:val="24"/>
        </w:rPr>
        <w:t>i</w:t>
      </w:r>
      <w:r w:rsidR="00D41175" w:rsidRPr="009A7EFC">
        <w:rPr>
          <w:rFonts w:asciiTheme="majorBidi" w:hAnsiTheme="majorBidi" w:cstheme="majorBidi"/>
          <w:sz w:val="24"/>
          <w:szCs w:val="24"/>
        </w:rPr>
        <w:t xml:space="preserve">n the early stages of </w:t>
      </w:r>
      <w:r w:rsidR="008F77B4" w:rsidRPr="009A7EFC">
        <w:rPr>
          <w:rFonts w:asciiTheme="majorBidi" w:hAnsiTheme="majorBidi" w:cstheme="majorBidi"/>
          <w:sz w:val="24"/>
          <w:szCs w:val="24"/>
        </w:rPr>
        <w:t>PDIA</w:t>
      </w:r>
      <w:r w:rsidR="00D41175" w:rsidRPr="009A7EFC">
        <w:rPr>
          <w:rFonts w:asciiTheme="majorBidi" w:hAnsiTheme="majorBidi" w:cstheme="majorBidi"/>
          <w:sz w:val="24"/>
          <w:szCs w:val="24"/>
        </w:rPr>
        <w:t>.</w:t>
      </w:r>
    </w:p>
    <w:p w14:paraId="3B5D4057" w14:textId="77777777" w:rsidR="004B63D2" w:rsidRPr="009A7EFC" w:rsidRDefault="00067E8B" w:rsidP="000067F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t xml:space="preserve">Fig. 10. </w:t>
      </w:r>
      <w:r w:rsidRPr="009A7EFC">
        <w:rPr>
          <w:rFonts w:asciiTheme="majorBidi" w:eastAsia="DAKDG G+ MTSY" w:hAnsiTheme="majorBidi" w:cstheme="majorBidi"/>
          <w:sz w:val="24"/>
          <w:szCs w:val="24"/>
        </w:rPr>
        <w:t xml:space="preserve">Engineering stress-strain curves at room temperature for </w:t>
      </w:r>
      <w:r w:rsidR="007631E7" w:rsidRPr="009A7EFC">
        <w:rPr>
          <w:rFonts w:asciiTheme="majorBidi" w:hAnsiTheme="majorBidi" w:cstheme="majorBidi"/>
          <w:sz w:val="24"/>
          <w:szCs w:val="24"/>
        </w:rPr>
        <w:t xml:space="preserve">the SA sample, the CR specimen, and the PDIA </w:t>
      </w:r>
      <w:r w:rsidR="006002CA" w:rsidRPr="009A7EFC">
        <w:rPr>
          <w:rFonts w:asciiTheme="majorBidi" w:hAnsiTheme="majorBidi" w:cstheme="majorBidi"/>
          <w:sz w:val="24"/>
          <w:szCs w:val="24"/>
        </w:rPr>
        <w:t xml:space="preserve">processed </w:t>
      </w:r>
      <w:r w:rsidR="000067F1" w:rsidRPr="009A7EFC">
        <w:rPr>
          <w:rFonts w:asciiTheme="majorBidi" w:hAnsiTheme="majorBidi" w:cstheme="majorBidi"/>
          <w:sz w:val="24"/>
          <w:szCs w:val="24"/>
        </w:rPr>
        <w:t>samples</w:t>
      </w:r>
      <w:r w:rsidR="00BA208A" w:rsidRPr="009A7EFC">
        <w:rPr>
          <w:rFonts w:asciiTheme="majorBidi" w:hAnsiTheme="majorBidi" w:cstheme="majorBidi"/>
          <w:sz w:val="24"/>
          <w:szCs w:val="24"/>
        </w:rPr>
        <w:t xml:space="preserve"> at 600°C</w:t>
      </w:r>
      <w:r w:rsidR="003270FA" w:rsidRPr="009A7EFC">
        <w:rPr>
          <w:rFonts w:asciiTheme="majorBidi" w:hAnsiTheme="majorBidi" w:cstheme="majorBidi"/>
          <w:sz w:val="24"/>
          <w:szCs w:val="24"/>
        </w:rPr>
        <w:t xml:space="preserve"> for 3.6 </w:t>
      </w:r>
      <w:proofErr w:type="spellStart"/>
      <w:r w:rsidR="003270FA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7631E7" w:rsidRPr="009A7EFC">
        <w:rPr>
          <w:rFonts w:asciiTheme="majorBidi" w:hAnsiTheme="majorBidi" w:cstheme="majorBidi"/>
          <w:sz w:val="24"/>
          <w:szCs w:val="24"/>
        </w:rPr>
        <w:t xml:space="preserve"> before and after ageing treatment</w:t>
      </w:r>
      <w:r w:rsidR="00BA208A" w:rsidRPr="009A7EFC">
        <w:rPr>
          <w:rFonts w:asciiTheme="majorBidi" w:hAnsiTheme="majorBidi" w:cstheme="majorBidi"/>
          <w:sz w:val="24"/>
          <w:szCs w:val="24"/>
        </w:rPr>
        <w:t xml:space="preserve"> at 480°C for 3.6 </w:t>
      </w:r>
      <w:proofErr w:type="spellStart"/>
      <w:r w:rsidR="00BA208A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7631E7" w:rsidRPr="009A7EFC">
        <w:rPr>
          <w:rFonts w:asciiTheme="majorBidi" w:eastAsia="DAKDG G+ MTSY" w:hAnsiTheme="majorBidi" w:cstheme="majorBidi"/>
          <w:sz w:val="24"/>
          <w:szCs w:val="24"/>
        </w:rPr>
        <w:t>.</w:t>
      </w:r>
    </w:p>
    <w:p w14:paraId="037A1AE8" w14:textId="77777777" w:rsidR="00FF2F39" w:rsidRPr="00485D21" w:rsidRDefault="009A6802" w:rsidP="00BA208A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9A7EFC">
        <w:rPr>
          <w:rFonts w:asciiTheme="majorBidi" w:hAnsiTheme="majorBidi" w:cstheme="majorBidi"/>
          <w:sz w:val="24"/>
          <w:szCs w:val="24"/>
        </w:rPr>
        <w:lastRenderedPageBreak/>
        <w:t>Fig. 1</w:t>
      </w:r>
      <w:r w:rsidR="004B63D2" w:rsidRPr="009A7EFC">
        <w:rPr>
          <w:rFonts w:asciiTheme="majorBidi" w:hAnsiTheme="majorBidi" w:cstheme="majorBidi"/>
          <w:sz w:val="24"/>
          <w:szCs w:val="24"/>
        </w:rPr>
        <w:t>1</w:t>
      </w:r>
      <w:r w:rsidRPr="009A7EFC">
        <w:rPr>
          <w:rFonts w:asciiTheme="majorBidi" w:hAnsiTheme="majorBidi" w:cstheme="majorBidi"/>
          <w:sz w:val="24"/>
          <w:szCs w:val="24"/>
        </w:rPr>
        <w:t>. Stress-strain curves of cyclic loading-unloading for the specimens (a)</w:t>
      </w:r>
      <w:r w:rsidR="00572D02" w:rsidRPr="009A7EFC">
        <w:rPr>
          <w:rFonts w:asciiTheme="majorBidi" w:hAnsiTheme="majorBidi" w:cstheme="majorBidi"/>
          <w:sz w:val="24"/>
          <w:szCs w:val="24"/>
        </w:rPr>
        <w:t xml:space="preserve"> SA</w:t>
      </w:r>
      <w:r w:rsidRPr="009A7EFC">
        <w:rPr>
          <w:rFonts w:asciiTheme="majorBidi" w:hAnsiTheme="majorBidi" w:cstheme="majorBidi"/>
          <w:sz w:val="24"/>
          <w:szCs w:val="24"/>
        </w:rPr>
        <w:t xml:space="preserve">, (b) </w:t>
      </w:r>
      <w:r w:rsidR="00572D02" w:rsidRPr="009A7EFC">
        <w:rPr>
          <w:rFonts w:asciiTheme="majorBidi" w:hAnsiTheme="majorBidi" w:cstheme="majorBidi"/>
          <w:sz w:val="24"/>
          <w:szCs w:val="24"/>
        </w:rPr>
        <w:t>CR</w:t>
      </w:r>
      <w:r w:rsidRPr="009A7EFC">
        <w:rPr>
          <w:rFonts w:asciiTheme="majorBidi" w:hAnsiTheme="majorBidi" w:cstheme="majorBidi"/>
          <w:sz w:val="24"/>
          <w:szCs w:val="24"/>
        </w:rPr>
        <w:t>, (c)</w:t>
      </w:r>
      <w:r w:rsidR="00BA208A" w:rsidRPr="009A7EFC">
        <w:rPr>
          <w:rFonts w:asciiTheme="majorBidi" w:hAnsiTheme="majorBidi" w:cstheme="majorBidi"/>
          <w:sz w:val="24"/>
          <w:szCs w:val="24"/>
        </w:rPr>
        <w:t xml:space="preserve"> and (d)</w:t>
      </w:r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572D02" w:rsidRPr="009A7EFC">
        <w:rPr>
          <w:rFonts w:asciiTheme="majorBidi" w:hAnsiTheme="majorBidi" w:cstheme="majorBidi"/>
          <w:sz w:val="24"/>
          <w:szCs w:val="24"/>
        </w:rPr>
        <w:t>PDIA</w:t>
      </w:r>
      <w:r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6002CA" w:rsidRPr="009A7EFC">
        <w:rPr>
          <w:rFonts w:asciiTheme="majorBidi" w:hAnsiTheme="majorBidi" w:cstheme="majorBidi"/>
          <w:sz w:val="24"/>
          <w:szCs w:val="24"/>
        </w:rPr>
        <w:t>processed</w:t>
      </w:r>
      <w:r w:rsidR="003270FA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BA208A" w:rsidRPr="009A7EFC">
        <w:rPr>
          <w:rFonts w:asciiTheme="majorBidi" w:hAnsiTheme="majorBidi" w:cstheme="majorBidi"/>
          <w:sz w:val="24"/>
          <w:szCs w:val="24"/>
        </w:rPr>
        <w:t xml:space="preserve">at 600°C </w:t>
      </w:r>
      <w:r w:rsidR="003270FA" w:rsidRPr="009A7EFC">
        <w:rPr>
          <w:rFonts w:asciiTheme="majorBidi" w:hAnsiTheme="majorBidi" w:cstheme="majorBidi"/>
          <w:sz w:val="24"/>
          <w:szCs w:val="24"/>
        </w:rPr>
        <w:t xml:space="preserve">for 3.6 </w:t>
      </w:r>
      <w:proofErr w:type="spellStart"/>
      <w:r w:rsidR="003270FA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BA208A" w:rsidRPr="009A7EFC">
        <w:rPr>
          <w:rFonts w:asciiTheme="majorBidi" w:hAnsiTheme="majorBidi" w:cstheme="majorBidi"/>
          <w:sz w:val="24"/>
          <w:szCs w:val="24"/>
        </w:rPr>
        <w:t xml:space="preserve"> before and after</w:t>
      </w:r>
      <w:r w:rsidR="00FC091C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4B63D2" w:rsidRPr="009A7EFC">
        <w:rPr>
          <w:rFonts w:asciiTheme="majorBidi" w:hAnsiTheme="majorBidi" w:cstheme="majorBidi"/>
          <w:sz w:val="24"/>
          <w:szCs w:val="24"/>
        </w:rPr>
        <w:t>ageing</w:t>
      </w:r>
      <w:r w:rsidR="00BA208A" w:rsidRPr="009A7EFC">
        <w:rPr>
          <w:rFonts w:asciiTheme="majorBidi" w:hAnsiTheme="majorBidi" w:cstheme="majorBidi"/>
          <w:sz w:val="24"/>
          <w:szCs w:val="24"/>
        </w:rPr>
        <w:t xml:space="preserve"> </w:t>
      </w:r>
      <w:r w:rsidR="00211486" w:rsidRPr="009A7EFC">
        <w:rPr>
          <w:rFonts w:asciiTheme="majorBidi" w:hAnsiTheme="majorBidi" w:cstheme="majorBidi"/>
          <w:sz w:val="24"/>
          <w:szCs w:val="24"/>
        </w:rPr>
        <w:t xml:space="preserve">treatment </w:t>
      </w:r>
      <w:r w:rsidR="00BA208A" w:rsidRPr="009A7EFC">
        <w:rPr>
          <w:rFonts w:asciiTheme="majorBidi" w:hAnsiTheme="majorBidi" w:cstheme="majorBidi"/>
          <w:sz w:val="24"/>
          <w:szCs w:val="24"/>
        </w:rPr>
        <w:t xml:space="preserve">at 480°C for 3.6 </w:t>
      </w:r>
      <w:proofErr w:type="spellStart"/>
      <w:r w:rsidR="00BA208A" w:rsidRPr="009A7EFC">
        <w:rPr>
          <w:rFonts w:asciiTheme="majorBidi" w:hAnsiTheme="majorBidi" w:cstheme="majorBidi"/>
          <w:sz w:val="24"/>
          <w:szCs w:val="24"/>
        </w:rPr>
        <w:t>ks</w:t>
      </w:r>
      <w:proofErr w:type="spellEnd"/>
      <w:r w:rsidR="00BA208A" w:rsidRPr="009A7EFC">
        <w:rPr>
          <w:rFonts w:asciiTheme="majorBidi" w:hAnsiTheme="majorBidi" w:cstheme="majorBidi"/>
          <w:sz w:val="24"/>
          <w:szCs w:val="24"/>
        </w:rPr>
        <w:t>, respectively</w:t>
      </w:r>
      <w:r w:rsidRPr="009A7EFC">
        <w:rPr>
          <w:rFonts w:asciiTheme="majorBidi" w:hAnsiTheme="majorBidi" w:cstheme="majorBidi"/>
          <w:sz w:val="24"/>
          <w:szCs w:val="24"/>
        </w:rPr>
        <w:t>.</w:t>
      </w:r>
    </w:p>
    <w:sectPr w:rsidR="00FF2F39" w:rsidRPr="00485D21" w:rsidSect="00644E33">
      <w:footerReference w:type="default" r:id="rId7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0A474" w14:textId="77777777" w:rsidR="00567DCC" w:rsidRDefault="00567DCC" w:rsidP="00436779">
      <w:pPr>
        <w:spacing w:after="0" w:line="240" w:lineRule="auto"/>
      </w:pPr>
      <w:r>
        <w:separator/>
      </w:r>
    </w:p>
  </w:endnote>
  <w:endnote w:type="continuationSeparator" w:id="0">
    <w:p w14:paraId="23465D76" w14:textId="77777777" w:rsidR="00567DCC" w:rsidRDefault="00567DCC" w:rsidP="00436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KDG G+ MTSY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OneGulliver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33331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E060B5" w14:textId="77777777" w:rsidR="000B2683" w:rsidRDefault="00D21A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0B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EAE582" w14:textId="77777777" w:rsidR="000B2683" w:rsidRDefault="000B26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94B3E" w14:textId="77777777" w:rsidR="00567DCC" w:rsidRDefault="00567DCC" w:rsidP="00436779">
      <w:pPr>
        <w:spacing w:after="0" w:line="240" w:lineRule="auto"/>
      </w:pPr>
      <w:r>
        <w:separator/>
      </w:r>
    </w:p>
  </w:footnote>
  <w:footnote w:type="continuationSeparator" w:id="0">
    <w:p w14:paraId="647B053E" w14:textId="77777777" w:rsidR="00567DCC" w:rsidRDefault="00567DCC" w:rsidP="00436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3E60F4"/>
    <w:multiLevelType w:val="hybridMultilevel"/>
    <w:tmpl w:val="F6A83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47015"/>
    <w:multiLevelType w:val="hybridMultilevel"/>
    <w:tmpl w:val="6DF4B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0F4695"/>
    <w:multiLevelType w:val="hybridMultilevel"/>
    <w:tmpl w:val="21D65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51F"/>
    <w:rsid w:val="000008E6"/>
    <w:rsid w:val="00000A0D"/>
    <w:rsid w:val="000018EE"/>
    <w:rsid w:val="000021D1"/>
    <w:rsid w:val="00002EB6"/>
    <w:rsid w:val="00002F57"/>
    <w:rsid w:val="00003368"/>
    <w:rsid w:val="0000352C"/>
    <w:rsid w:val="00004637"/>
    <w:rsid w:val="00004D82"/>
    <w:rsid w:val="00005DD2"/>
    <w:rsid w:val="000063C2"/>
    <w:rsid w:val="000067BF"/>
    <w:rsid w:val="000067F1"/>
    <w:rsid w:val="00006D0F"/>
    <w:rsid w:val="00007FAD"/>
    <w:rsid w:val="000102CA"/>
    <w:rsid w:val="0001116F"/>
    <w:rsid w:val="00011552"/>
    <w:rsid w:val="0001284D"/>
    <w:rsid w:val="00013042"/>
    <w:rsid w:val="000136F2"/>
    <w:rsid w:val="0001371A"/>
    <w:rsid w:val="00013DB9"/>
    <w:rsid w:val="00013F31"/>
    <w:rsid w:val="000143F6"/>
    <w:rsid w:val="00015009"/>
    <w:rsid w:val="00016FEF"/>
    <w:rsid w:val="00017003"/>
    <w:rsid w:val="00017277"/>
    <w:rsid w:val="00017581"/>
    <w:rsid w:val="000209F1"/>
    <w:rsid w:val="00020C6E"/>
    <w:rsid w:val="0002553B"/>
    <w:rsid w:val="00025CC8"/>
    <w:rsid w:val="00026503"/>
    <w:rsid w:val="00027528"/>
    <w:rsid w:val="000310F1"/>
    <w:rsid w:val="00031262"/>
    <w:rsid w:val="00031F97"/>
    <w:rsid w:val="0003200B"/>
    <w:rsid w:val="0003200C"/>
    <w:rsid w:val="00032907"/>
    <w:rsid w:val="00033A15"/>
    <w:rsid w:val="00033C08"/>
    <w:rsid w:val="00033F76"/>
    <w:rsid w:val="000356C1"/>
    <w:rsid w:val="000407D4"/>
    <w:rsid w:val="00040907"/>
    <w:rsid w:val="000420A2"/>
    <w:rsid w:val="00042B71"/>
    <w:rsid w:val="00043E35"/>
    <w:rsid w:val="00044BE4"/>
    <w:rsid w:val="00050AAF"/>
    <w:rsid w:val="00050E27"/>
    <w:rsid w:val="0005171C"/>
    <w:rsid w:val="00052471"/>
    <w:rsid w:val="000527D3"/>
    <w:rsid w:val="000532E2"/>
    <w:rsid w:val="000548D0"/>
    <w:rsid w:val="00055D07"/>
    <w:rsid w:val="00056CF6"/>
    <w:rsid w:val="00056CFA"/>
    <w:rsid w:val="00057E8C"/>
    <w:rsid w:val="0006012C"/>
    <w:rsid w:val="0006035B"/>
    <w:rsid w:val="00062BC2"/>
    <w:rsid w:val="00065894"/>
    <w:rsid w:val="00066F18"/>
    <w:rsid w:val="00067E8B"/>
    <w:rsid w:val="000711E6"/>
    <w:rsid w:val="00071E78"/>
    <w:rsid w:val="00072346"/>
    <w:rsid w:val="0007331C"/>
    <w:rsid w:val="00073CF6"/>
    <w:rsid w:val="0007489C"/>
    <w:rsid w:val="00074E84"/>
    <w:rsid w:val="00075137"/>
    <w:rsid w:val="00076AC8"/>
    <w:rsid w:val="00076E48"/>
    <w:rsid w:val="00080183"/>
    <w:rsid w:val="00080555"/>
    <w:rsid w:val="00080A18"/>
    <w:rsid w:val="0008207C"/>
    <w:rsid w:val="00082833"/>
    <w:rsid w:val="000834A8"/>
    <w:rsid w:val="00085EB4"/>
    <w:rsid w:val="00087CE0"/>
    <w:rsid w:val="00091173"/>
    <w:rsid w:val="00094427"/>
    <w:rsid w:val="00095C78"/>
    <w:rsid w:val="00096432"/>
    <w:rsid w:val="0009661C"/>
    <w:rsid w:val="000A1C7A"/>
    <w:rsid w:val="000A2843"/>
    <w:rsid w:val="000A28F3"/>
    <w:rsid w:val="000A36B2"/>
    <w:rsid w:val="000A3BB4"/>
    <w:rsid w:val="000A43FA"/>
    <w:rsid w:val="000A4F04"/>
    <w:rsid w:val="000A5533"/>
    <w:rsid w:val="000A588C"/>
    <w:rsid w:val="000A6378"/>
    <w:rsid w:val="000A6B86"/>
    <w:rsid w:val="000A7BC9"/>
    <w:rsid w:val="000B064D"/>
    <w:rsid w:val="000B18BB"/>
    <w:rsid w:val="000B1C5E"/>
    <w:rsid w:val="000B2683"/>
    <w:rsid w:val="000B2DAE"/>
    <w:rsid w:val="000B3534"/>
    <w:rsid w:val="000B3941"/>
    <w:rsid w:val="000B3A6C"/>
    <w:rsid w:val="000B43AB"/>
    <w:rsid w:val="000B5BD3"/>
    <w:rsid w:val="000B711E"/>
    <w:rsid w:val="000B78F3"/>
    <w:rsid w:val="000B7A8E"/>
    <w:rsid w:val="000B7BD5"/>
    <w:rsid w:val="000B7E03"/>
    <w:rsid w:val="000C05B5"/>
    <w:rsid w:val="000C12B5"/>
    <w:rsid w:val="000C169D"/>
    <w:rsid w:val="000C1BFD"/>
    <w:rsid w:val="000C2AFA"/>
    <w:rsid w:val="000C42E3"/>
    <w:rsid w:val="000C46EF"/>
    <w:rsid w:val="000C5587"/>
    <w:rsid w:val="000C57B8"/>
    <w:rsid w:val="000C5C19"/>
    <w:rsid w:val="000C5E38"/>
    <w:rsid w:val="000C5F7E"/>
    <w:rsid w:val="000C61D5"/>
    <w:rsid w:val="000D32C6"/>
    <w:rsid w:val="000D3B37"/>
    <w:rsid w:val="000D3C37"/>
    <w:rsid w:val="000D4025"/>
    <w:rsid w:val="000D407F"/>
    <w:rsid w:val="000D4418"/>
    <w:rsid w:val="000D51D0"/>
    <w:rsid w:val="000D7F90"/>
    <w:rsid w:val="000E1DFC"/>
    <w:rsid w:val="000E29B5"/>
    <w:rsid w:val="000E43E1"/>
    <w:rsid w:val="000E45F2"/>
    <w:rsid w:val="000E6F07"/>
    <w:rsid w:val="000F0123"/>
    <w:rsid w:val="000F0E71"/>
    <w:rsid w:val="000F2FC9"/>
    <w:rsid w:val="000F3041"/>
    <w:rsid w:val="000F35B8"/>
    <w:rsid w:val="000F476E"/>
    <w:rsid w:val="000F4A00"/>
    <w:rsid w:val="000F4C7A"/>
    <w:rsid w:val="000F57A4"/>
    <w:rsid w:val="000F6CE2"/>
    <w:rsid w:val="000F74EC"/>
    <w:rsid w:val="000F7890"/>
    <w:rsid w:val="000F7DF6"/>
    <w:rsid w:val="000F7E69"/>
    <w:rsid w:val="001004AB"/>
    <w:rsid w:val="0010072D"/>
    <w:rsid w:val="00102217"/>
    <w:rsid w:val="001043A4"/>
    <w:rsid w:val="0010787B"/>
    <w:rsid w:val="00111CC4"/>
    <w:rsid w:val="00111EB4"/>
    <w:rsid w:val="00115252"/>
    <w:rsid w:val="00120B66"/>
    <w:rsid w:val="00121B65"/>
    <w:rsid w:val="00123D1A"/>
    <w:rsid w:val="001249A6"/>
    <w:rsid w:val="00124A2A"/>
    <w:rsid w:val="0012597A"/>
    <w:rsid w:val="00125F80"/>
    <w:rsid w:val="00127951"/>
    <w:rsid w:val="0013230D"/>
    <w:rsid w:val="00132646"/>
    <w:rsid w:val="00134182"/>
    <w:rsid w:val="00134CEF"/>
    <w:rsid w:val="001367CB"/>
    <w:rsid w:val="001400FD"/>
    <w:rsid w:val="0014050D"/>
    <w:rsid w:val="00141BC1"/>
    <w:rsid w:val="00142A6F"/>
    <w:rsid w:val="001435AC"/>
    <w:rsid w:val="00144551"/>
    <w:rsid w:val="00145049"/>
    <w:rsid w:val="001456D7"/>
    <w:rsid w:val="00150297"/>
    <w:rsid w:val="00150355"/>
    <w:rsid w:val="0015042E"/>
    <w:rsid w:val="00150937"/>
    <w:rsid w:val="0015199E"/>
    <w:rsid w:val="0015305F"/>
    <w:rsid w:val="00153106"/>
    <w:rsid w:val="00154389"/>
    <w:rsid w:val="00154B2A"/>
    <w:rsid w:val="00156309"/>
    <w:rsid w:val="00156700"/>
    <w:rsid w:val="00161CBD"/>
    <w:rsid w:val="00162BD6"/>
    <w:rsid w:val="00162C70"/>
    <w:rsid w:val="00162D25"/>
    <w:rsid w:val="00163DC5"/>
    <w:rsid w:val="00164224"/>
    <w:rsid w:val="00166663"/>
    <w:rsid w:val="001670A9"/>
    <w:rsid w:val="00171AEA"/>
    <w:rsid w:val="00172D90"/>
    <w:rsid w:val="0017332A"/>
    <w:rsid w:val="0017404A"/>
    <w:rsid w:val="001749C4"/>
    <w:rsid w:val="00175D2D"/>
    <w:rsid w:val="001760D2"/>
    <w:rsid w:val="001761CA"/>
    <w:rsid w:val="0017699B"/>
    <w:rsid w:val="0017702B"/>
    <w:rsid w:val="00182223"/>
    <w:rsid w:val="00183D35"/>
    <w:rsid w:val="00184677"/>
    <w:rsid w:val="00184C94"/>
    <w:rsid w:val="00185153"/>
    <w:rsid w:val="0018529B"/>
    <w:rsid w:val="001858B8"/>
    <w:rsid w:val="001901A0"/>
    <w:rsid w:val="001936C3"/>
    <w:rsid w:val="00193C52"/>
    <w:rsid w:val="00195E93"/>
    <w:rsid w:val="001A119D"/>
    <w:rsid w:val="001A2326"/>
    <w:rsid w:val="001A45C8"/>
    <w:rsid w:val="001A4C15"/>
    <w:rsid w:val="001A7BCA"/>
    <w:rsid w:val="001B2D50"/>
    <w:rsid w:val="001B31EB"/>
    <w:rsid w:val="001B341B"/>
    <w:rsid w:val="001B3D51"/>
    <w:rsid w:val="001C07F3"/>
    <w:rsid w:val="001C1284"/>
    <w:rsid w:val="001C1A50"/>
    <w:rsid w:val="001C24C2"/>
    <w:rsid w:val="001C2D23"/>
    <w:rsid w:val="001C3D40"/>
    <w:rsid w:val="001C70A2"/>
    <w:rsid w:val="001D0235"/>
    <w:rsid w:val="001D0EF4"/>
    <w:rsid w:val="001D1253"/>
    <w:rsid w:val="001D157E"/>
    <w:rsid w:val="001D35EB"/>
    <w:rsid w:val="001D3CA7"/>
    <w:rsid w:val="001D486D"/>
    <w:rsid w:val="001D57D3"/>
    <w:rsid w:val="001D5A8B"/>
    <w:rsid w:val="001D64D3"/>
    <w:rsid w:val="001D6879"/>
    <w:rsid w:val="001D69A7"/>
    <w:rsid w:val="001D7F70"/>
    <w:rsid w:val="001E04AD"/>
    <w:rsid w:val="001E07FA"/>
    <w:rsid w:val="001E0D77"/>
    <w:rsid w:val="001E17E7"/>
    <w:rsid w:val="001E357B"/>
    <w:rsid w:val="001E46BE"/>
    <w:rsid w:val="001E4E98"/>
    <w:rsid w:val="001E524C"/>
    <w:rsid w:val="001E5B7C"/>
    <w:rsid w:val="001E6440"/>
    <w:rsid w:val="001E7928"/>
    <w:rsid w:val="001E7B75"/>
    <w:rsid w:val="001F024E"/>
    <w:rsid w:val="001F088F"/>
    <w:rsid w:val="001F1E87"/>
    <w:rsid w:val="001F2B72"/>
    <w:rsid w:val="001F2BA4"/>
    <w:rsid w:val="001F2EF6"/>
    <w:rsid w:val="001F3DFF"/>
    <w:rsid w:val="001F4875"/>
    <w:rsid w:val="001F6623"/>
    <w:rsid w:val="001F7C50"/>
    <w:rsid w:val="002022A1"/>
    <w:rsid w:val="002022B8"/>
    <w:rsid w:val="0020503F"/>
    <w:rsid w:val="0020558D"/>
    <w:rsid w:val="0020653E"/>
    <w:rsid w:val="00206862"/>
    <w:rsid w:val="00207070"/>
    <w:rsid w:val="00207340"/>
    <w:rsid w:val="002077B2"/>
    <w:rsid w:val="00211486"/>
    <w:rsid w:val="0021164F"/>
    <w:rsid w:val="0021177D"/>
    <w:rsid w:val="00212396"/>
    <w:rsid w:val="0021341D"/>
    <w:rsid w:val="002134A0"/>
    <w:rsid w:val="00213F04"/>
    <w:rsid w:val="00214CE3"/>
    <w:rsid w:val="00215D74"/>
    <w:rsid w:val="00215D8E"/>
    <w:rsid w:val="0021704C"/>
    <w:rsid w:val="00217D67"/>
    <w:rsid w:val="002213B2"/>
    <w:rsid w:val="00224316"/>
    <w:rsid w:val="00224926"/>
    <w:rsid w:val="00224BAC"/>
    <w:rsid w:val="00224D79"/>
    <w:rsid w:val="002252BF"/>
    <w:rsid w:val="002266A6"/>
    <w:rsid w:val="00227629"/>
    <w:rsid w:val="002309A0"/>
    <w:rsid w:val="00230A38"/>
    <w:rsid w:val="00231755"/>
    <w:rsid w:val="00233849"/>
    <w:rsid w:val="0023471F"/>
    <w:rsid w:val="002365DF"/>
    <w:rsid w:val="00236738"/>
    <w:rsid w:val="00237573"/>
    <w:rsid w:val="00237A10"/>
    <w:rsid w:val="00237B98"/>
    <w:rsid w:val="00241E02"/>
    <w:rsid w:val="00241E28"/>
    <w:rsid w:val="002420D0"/>
    <w:rsid w:val="0024224F"/>
    <w:rsid w:val="0024337B"/>
    <w:rsid w:val="00243A7B"/>
    <w:rsid w:val="002452E4"/>
    <w:rsid w:val="002455D4"/>
    <w:rsid w:val="00245B9B"/>
    <w:rsid w:val="00246B05"/>
    <w:rsid w:val="0025008E"/>
    <w:rsid w:val="00250411"/>
    <w:rsid w:val="002505D6"/>
    <w:rsid w:val="002512D0"/>
    <w:rsid w:val="002519DE"/>
    <w:rsid w:val="00251E48"/>
    <w:rsid w:val="002526DF"/>
    <w:rsid w:val="0025318E"/>
    <w:rsid w:val="00253577"/>
    <w:rsid w:val="00253625"/>
    <w:rsid w:val="002538EB"/>
    <w:rsid w:val="00256170"/>
    <w:rsid w:val="0025627B"/>
    <w:rsid w:val="00256B76"/>
    <w:rsid w:val="0025703F"/>
    <w:rsid w:val="00257428"/>
    <w:rsid w:val="002603A0"/>
    <w:rsid w:val="00260449"/>
    <w:rsid w:val="0026151B"/>
    <w:rsid w:val="00262303"/>
    <w:rsid w:val="00262542"/>
    <w:rsid w:val="00262A27"/>
    <w:rsid w:val="00263337"/>
    <w:rsid w:val="0026382E"/>
    <w:rsid w:val="00264173"/>
    <w:rsid w:val="002647C7"/>
    <w:rsid w:val="00265A05"/>
    <w:rsid w:val="0027037E"/>
    <w:rsid w:val="0027051B"/>
    <w:rsid w:val="00271716"/>
    <w:rsid w:val="00272B90"/>
    <w:rsid w:val="00273D20"/>
    <w:rsid w:val="0027532E"/>
    <w:rsid w:val="00276FCB"/>
    <w:rsid w:val="002801A1"/>
    <w:rsid w:val="002809FB"/>
    <w:rsid w:val="00280A97"/>
    <w:rsid w:val="00281186"/>
    <w:rsid w:val="00281A00"/>
    <w:rsid w:val="00281ACC"/>
    <w:rsid w:val="00281BDA"/>
    <w:rsid w:val="00281EE9"/>
    <w:rsid w:val="00281F42"/>
    <w:rsid w:val="0028255A"/>
    <w:rsid w:val="0028293F"/>
    <w:rsid w:val="00282DA6"/>
    <w:rsid w:val="00283200"/>
    <w:rsid w:val="00283C59"/>
    <w:rsid w:val="00286C76"/>
    <w:rsid w:val="00286F4B"/>
    <w:rsid w:val="00287A08"/>
    <w:rsid w:val="002903F6"/>
    <w:rsid w:val="00290472"/>
    <w:rsid w:val="00291872"/>
    <w:rsid w:val="00293054"/>
    <w:rsid w:val="002931ED"/>
    <w:rsid w:val="00293636"/>
    <w:rsid w:val="00294119"/>
    <w:rsid w:val="0029506E"/>
    <w:rsid w:val="0029546A"/>
    <w:rsid w:val="002974A4"/>
    <w:rsid w:val="002978A3"/>
    <w:rsid w:val="002979B6"/>
    <w:rsid w:val="002A0B22"/>
    <w:rsid w:val="002A0D77"/>
    <w:rsid w:val="002A23B7"/>
    <w:rsid w:val="002A3133"/>
    <w:rsid w:val="002A35F7"/>
    <w:rsid w:val="002A54AC"/>
    <w:rsid w:val="002A5A91"/>
    <w:rsid w:val="002A5B07"/>
    <w:rsid w:val="002B07B4"/>
    <w:rsid w:val="002B153E"/>
    <w:rsid w:val="002B1CA3"/>
    <w:rsid w:val="002B3A1A"/>
    <w:rsid w:val="002B542F"/>
    <w:rsid w:val="002B5697"/>
    <w:rsid w:val="002B66DD"/>
    <w:rsid w:val="002B69FB"/>
    <w:rsid w:val="002B733E"/>
    <w:rsid w:val="002C20B7"/>
    <w:rsid w:val="002C261A"/>
    <w:rsid w:val="002C2FA8"/>
    <w:rsid w:val="002C302E"/>
    <w:rsid w:val="002C3395"/>
    <w:rsid w:val="002C3CAE"/>
    <w:rsid w:val="002C5D8C"/>
    <w:rsid w:val="002C66E8"/>
    <w:rsid w:val="002C6927"/>
    <w:rsid w:val="002C7BE4"/>
    <w:rsid w:val="002D042F"/>
    <w:rsid w:val="002D04DD"/>
    <w:rsid w:val="002D279E"/>
    <w:rsid w:val="002D2A5A"/>
    <w:rsid w:val="002D495F"/>
    <w:rsid w:val="002D6B91"/>
    <w:rsid w:val="002E005E"/>
    <w:rsid w:val="002E04B5"/>
    <w:rsid w:val="002E2709"/>
    <w:rsid w:val="002E2CD8"/>
    <w:rsid w:val="002E41AF"/>
    <w:rsid w:val="002E4205"/>
    <w:rsid w:val="002E462C"/>
    <w:rsid w:val="002E565B"/>
    <w:rsid w:val="002E6118"/>
    <w:rsid w:val="002E6B16"/>
    <w:rsid w:val="002E7928"/>
    <w:rsid w:val="002F12F2"/>
    <w:rsid w:val="002F3A6A"/>
    <w:rsid w:val="002F4848"/>
    <w:rsid w:val="002F49D1"/>
    <w:rsid w:val="002F6FC0"/>
    <w:rsid w:val="002F76FF"/>
    <w:rsid w:val="003005C7"/>
    <w:rsid w:val="00300B27"/>
    <w:rsid w:val="003017B0"/>
    <w:rsid w:val="00302242"/>
    <w:rsid w:val="00302DEF"/>
    <w:rsid w:val="00302EDE"/>
    <w:rsid w:val="003044AE"/>
    <w:rsid w:val="00310346"/>
    <w:rsid w:val="0031076D"/>
    <w:rsid w:val="00310A34"/>
    <w:rsid w:val="00312EBD"/>
    <w:rsid w:val="0031350A"/>
    <w:rsid w:val="00313624"/>
    <w:rsid w:val="00313A1E"/>
    <w:rsid w:val="003140FC"/>
    <w:rsid w:val="0031488C"/>
    <w:rsid w:val="00314CC9"/>
    <w:rsid w:val="00315EA4"/>
    <w:rsid w:val="00316FC2"/>
    <w:rsid w:val="00317367"/>
    <w:rsid w:val="003203D5"/>
    <w:rsid w:val="003205D9"/>
    <w:rsid w:val="00322237"/>
    <w:rsid w:val="00322431"/>
    <w:rsid w:val="0032479A"/>
    <w:rsid w:val="00324EEC"/>
    <w:rsid w:val="0032637E"/>
    <w:rsid w:val="00326844"/>
    <w:rsid w:val="003270FA"/>
    <w:rsid w:val="0032765A"/>
    <w:rsid w:val="0033144A"/>
    <w:rsid w:val="00331A21"/>
    <w:rsid w:val="00332FB8"/>
    <w:rsid w:val="00334337"/>
    <w:rsid w:val="00334498"/>
    <w:rsid w:val="00335854"/>
    <w:rsid w:val="0033609C"/>
    <w:rsid w:val="003401EF"/>
    <w:rsid w:val="0034081F"/>
    <w:rsid w:val="003413EC"/>
    <w:rsid w:val="003415E4"/>
    <w:rsid w:val="00342194"/>
    <w:rsid w:val="0034309E"/>
    <w:rsid w:val="0034348C"/>
    <w:rsid w:val="00343C9A"/>
    <w:rsid w:val="0034408D"/>
    <w:rsid w:val="00345B5A"/>
    <w:rsid w:val="00347DC5"/>
    <w:rsid w:val="0035001D"/>
    <w:rsid w:val="00351434"/>
    <w:rsid w:val="003514EC"/>
    <w:rsid w:val="0035189C"/>
    <w:rsid w:val="00351CA7"/>
    <w:rsid w:val="00352F03"/>
    <w:rsid w:val="0035320F"/>
    <w:rsid w:val="003542AB"/>
    <w:rsid w:val="00355AE1"/>
    <w:rsid w:val="00356FE0"/>
    <w:rsid w:val="003571DD"/>
    <w:rsid w:val="00360BE0"/>
    <w:rsid w:val="00360EEB"/>
    <w:rsid w:val="0036283F"/>
    <w:rsid w:val="0036325F"/>
    <w:rsid w:val="003636DC"/>
    <w:rsid w:val="00364656"/>
    <w:rsid w:val="003655F2"/>
    <w:rsid w:val="00367A91"/>
    <w:rsid w:val="00370212"/>
    <w:rsid w:val="00370A7B"/>
    <w:rsid w:val="00371B1D"/>
    <w:rsid w:val="00373D6F"/>
    <w:rsid w:val="00374C1B"/>
    <w:rsid w:val="00374C8A"/>
    <w:rsid w:val="003756F6"/>
    <w:rsid w:val="00375F7A"/>
    <w:rsid w:val="003765F3"/>
    <w:rsid w:val="0037698C"/>
    <w:rsid w:val="00376C42"/>
    <w:rsid w:val="00381CD3"/>
    <w:rsid w:val="00384365"/>
    <w:rsid w:val="003844B3"/>
    <w:rsid w:val="0038483E"/>
    <w:rsid w:val="00384EA9"/>
    <w:rsid w:val="0038520C"/>
    <w:rsid w:val="00387646"/>
    <w:rsid w:val="00390E07"/>
    <w:rsid w:val="003916AF"/>
    <w:rsid w:val="00391A15"/>
    <w:rsid w:val="003940F4"/>
    <w:rsid w:val="00394DF1"/>
    <w:rsid w:val="00396CFD"/>
    <w:rsid w:val="003A0EF8"/>
    <w:rsid w:val="003A22D2"/>
    <w:rsid w:val="003A4597"/>
    <w:rsid w:val="003A480F"/>
    <w:rsid w:val="003A5DDE"/>
    <w:rsid w:val="003A604E"/>
    <w:rsid w:val="003B0CF4"/>
    <w:rsid w:val="003B194F"/>
    <w:rsid w:val="003B306F"/>
    <w:rsid w:val="003B31F4"/>
    <w:rsid w:val="003B358C"/>
    <w:rsid w:val="003B391C"/>
    <w:rsid w:val="003B4352"/>
    <w:rsid w:val="003B4A72"/>
    <w:rsid w:val="003B4C77"/>
    <w:rsid w:val="003B4DAF"/>
    <w:rsid w:val="003B5ADC"/>
    <w:rsid w:val="003B6889"/>
    <w:rsid w:val="003B79B9"/>
    <w:rsid w:val="003C1839"/>
    <w:rsid w:val="003C1B25"/>
    <w:rsid w:val="003C2FEF"/>
    <w:rsid w:val="003C4C9C"/>
    <w:rsid w:val="003C520D"/>
    <w:rsid w:val="003C64ED"/>
    <w:rsid w:val="003C7F40"/>
    <w:rsid w:val="003D052D"/>
    <w:rsid w:val="003D0A20"/>
    <w:rsid w:val="003D15EE"/>
    <w:rsid w:val="003D1EF5"/>
    <w:rsid w:val="003D20A2"/>
    <w:rsid w:val="003D29F9"/>
    <w:rsid w:val="003D3D95"/>
    <w:rsid w:val="003D4DAA"/>
    <w:rsid w:val="003D5122"/>
    <w:rsid w:val="003D741E"/>
    <w:rsid w:val="003E2864"/>
    <w:rsid w:val="003E2D53"/>
    <w:rsid w:val="003E3AED"/>
    <w:rsid w:val="003E4E3D"/>
    <w:rsid w:val="003E675D"/>
    <w:rsid w:val="003E6F52"/>
    <w:rsid w:val="003E7A15"/>
    <w:rsid w:val="003F070C"/>
    <w:rsid w:val="003F0C06"/>
    <w:rsid w:val="003F126B"/>
    <w:rsid w:val="003F1894"/>
    <w:rsid w:val="003F2176"/>
    <w:rsid w:val="003F27A6"/>
    <w:rsid w:val="003F32F2"/>
    <w:rsid w:val="003F379C"/>
    <w:rsid w:val="003F59F2"/>
    <w:rsid w:val="003F6506"/>
    <w:rsid w:val="003F6991"/>
    <w:rsid w:val="003F6C5D"/>
    <w:rsid w:val="003F6C91"/>
    <w:rsid w:val="003F6D64"/>
    <w:rsid w:val="003F7637"/>
    <w:rsid w:val="003F76F7"/>
    <w:rsid w:val="00400F85"/>
    <w:rsid w:val="004011EF"/>
    <w:rsid w:val="0040143F"/>
    <w:rsid w:val="00403530"/>
    <w:rsid w:val="00403D0A"/>
    <w:rsid w:val="00404DE9"/>
    <w:rsid w:val="00405ED5"/>
    <w:rsid w:val="0040766D"/>
    <w:rsid w:val="00407A57"/>
    <w:rsid w:val="00410139"/>
    <w:rsid w:val="00411BA2"/>
    <w:rsid w:val="0041248A"/>
    <w:rsid w:val="004140AC"/>
    <w:rsid w:val="00414781"/>
    <w:rsid w:val="004150FD"/>
    <w:rsid w:val="00415AB1"/>
    <w:rsid w:val="00416370"/>
    <w:rsid w:val="004176A8"/>
    <w:rsid w:val="00417C6B"/>
    <w:rsid w:val="00420857"/>
    <w:rsid w:val="004218F8"/>
    <w:rsid w:val="004222F5"/>
    <w:rsid w:val="00422955"/>
    <w:rsid w:val="004235E6"/>
    <w:rsid w:val="00424189"/>
    <w:rsid w:val="00424485"/>
    <w:rsid w:val="00426968"/>
    <w:rsid w:val="00426A85"/>
    <w:rsid w:val="00426F5F"/>
    <w:rsid w:val="004275D8"/>
    <w:rsid w:val="004277F3"/>
    <w:rsid w:val="004317FC"/>
    <w:rsid w:val="0043388C"/>
    <w:rsid w:val="004346C0"/>
    <w:rsid w:val="00434DDA"/>
    <w:rsid w:val="00436162"/>
    <w:rsid w:val="00436779"/>
    <w:rsid w:val="00436FD4"/>
    <w:rsid w:val="004372B8"/>
    <w:rsid w:val="004416F6"/>
    <w:rsid w:val="00442292"/>
    <w:rsid w:val="0044328A"/>
    <w:rsid w:val="004446F0"/>
    <w:rsid w:val="00444DDF"/>
    <w:rsid w:val="00445901"/>
    <w:rsid w:val="00445DFB"/>
    <w:rsid w:val="00446011"/>
    <w:rsid w:val="00446ABC"/>
    <w:rsid w:val="00453539"/>
    <w:rsid w:val="004542E6"/>
    <w:rsid w:val="0045434C"/>
    <w:rsid w:val="004555AE"/>
    <w:rsid w:val="004555E8"/>
    <w:rsid w:val="004555EC"/>
    <w:rsid w:val="00455894"/>
    <w:rsid w:val="00455E5E"/>
    <w:rsid w:val="004605CF"/>
    <w:rsid w:val="004608AD"/>
    <w:rsid w:val="0046186F"/>
    <w:rsid w:val="00461920"/>
    <w:rsid w:val="00462DE0"/>
    <w:rsid w:val="00463172"/>
    <w:rsid w:val="0046371D"/>
    <w:rsid w:val="00464A30"/>
    <w:rsid w:val="00465BCC"/>
    <w:rsid w:val="004664EC"/>
    <w:rsid w:val="00467307"/>
    <w:rsid w:val="004675F6"/>
    <w:rsid w:val="00467C22"/>
    <w:rsid w:val="00470378"/>
    <w:rsid w:val="00471250"/>
    <w:rsid w:val="0047190E"/>
    <w:rsid w:val="00474C95"/>
    <w:rsid w:val="00475532"/>
    <w:rsid w:val="00476374"/>
    <w:rsid w:val="004764BB"/>
    <w:rsid w:val="00476680"/>
    <w:rsid w:val="00476BBB"/>
    <w:rsid w:val="00480EEA"/>
    <w:rsid w:val="004815A4"/>
    <w:rsid w:val="004815F6"/>
    <w:rsid w:val="00485195"/>
    <w:rsid w:val="00485D21"/>
    <w:rsid w:val="0048609A"/>
    <w:rsid w:val="00490AC4"/>
    <w:rsid w:val="00490B41"/>
    <w:rsid w:val="00491498"/>
    <w:rsid w:val="004915AE"/>
    <w:rsid w:val="00492DA0"/>
    <w:rsid w:val="00495DCB"/>
    <w:rsid w:val="00496647"/>
    <w:rsid w:val="00496768"/>
    <w:rsid w:val="004A0E67"/>
    <w:rsid w:val="004A233C"/>
    <w:rsid w:val="004A37AE"/>
    <w:rsid w:val="004A4095"/>
    <w:rsid w:val="004A4B94"/>
    <w:rsid w:val="004A55B2"/>
    <w:rsid w:val="004A5F74"/>
    <w:rsid w:val="004A6AB6"/>
    <w:rsid w:val="004A7157"/>
    <w:rsid w:val="004A7790"/>
    <w:rsid w:val="004B0500"/>
    <w:rsid w:val="004B0EA7"/>
    <w:rsid w:val="004B2444"/>
    <w:rsid w:val="004B29C0"/>
    <w:rsid w:val="004B32B7"/>
    <w:rsid w:val="004B3A57"/>
    <w:rsid w:val="004B4F6C"/>
    <w:rsid w:val="004B63D2"/>
    <w:rsid w:val="004B7465"/>
    <w:rsid w:val="004B7CB9"/>
    <w:rsid w:val="004C019A"/>
    <w:rsid w:val="004C0396"/>
    <w:rsid w:val="004C0D1A"/>
    <w:rsid w:val="004C1120"/>
    <w:rsid w:val="004C11C6"/>
    <w:rsid w:val="004C1CCD"/>
    <w:rsid w:val="004C1D9B"/>
    <w:rsid w:val="004C2581"/>
    <w:rsid w:val="004C272A"/>
    <w:rsid w:val="004C33DC"/>
    <w:rsid w:val="004C3CEB"/>
    <w:rsid w:val="004C3DAB"/>
    <w:rsid w:val="004C4308"/>
    <w:rsid w:val="004C43EA"/>
    <w:rsid w:val="004C4421"/>
    <w:rsid w:val="004C6D31"/>
    <w:rsid w:val="004C76EB"/>
    <w:rsid w:val="004C7F68"/>
    <w:rsid w:val="004D157B"/>
    <w:rsid w:val="004D3610"/>
    <w:rsid w:val="004D3B11"/>
    <w:rsid w:val="004D3E38"/>
    <w:rsid w:val="004D4CF1"/>
    <w:rsid w:val="004D53E8"/>
    <w:rsid w:val="004D5DDC"/>
    <w:rsid w:val="004D6D71"/>
    <w:rsid w:val="004D7A7A"/>
    <w:rsid w:val="004D7D43"/>
    <w:rsid w:val="004E0908"/>
    <w:rsid w:val="004E0938"/>
    <w:rsid w:val="004E0A96"/>
    <w:rsid w:val="004E0FEC"/>
    <w:rsid w:val="004E15D7"/>
    <w:rsid w:val="004E1D8C"/>
    <w:rsid w:val="004E24F9"/>
    <w:rsid w:val="004E3887"/>
    <w:rsid w:val="004E4001"/>
    <w:rsid w:val="004E423D"/>
    <w:rsid w:val="004E4DB7"/>
    <w:rsid w:val="004E4FB4"/>
    <w:rsid w:val="004E6068"/>
    <w:rsid w:val="004E7844"/>
    <w:rsid w:val="004F1044"/>
    <w:rsid w:val="004F30B3"/>
    <w:rsid w:val="004F3DF9"/>
    <w:rsid w:val="004F5119"/>
    <w:rsid w:val="004F5BB0"/>
    <w:rsid w:val="004F5D01"/>
    <w:rsid w:val="004F6036"/>
    <w:rsid w:val="004F72FC"/>
    <w:rsid w:val="004F7917"/>
    <w:rsid w:val="00500464"/>
    <w:rsid w:val="00502192"/>
    <w:rsid w:val="005021A0"/>
    <w:rsid w:val="00502426"/>
    <w:rsid w:val="00503BF2"/>
    <w:rsid w:val="00504DE9"/>
    <w:rsid w:val="005054CD"/>
    <w:rsid w:val="00505683"/>
    <w:rsid w:val="0051203C"/>
    <w:rsid w:val="00512443"/>
    <w:rsid w:val="005125F5"/>
    <w:rsid w:val="00512819"/>
    <w:rsid w:val="0051285A"/>
    <w:rsid w:val="00512D33"/>
    <w:rsid w:val="005144CB"/>
    <w:rsid w:val="0051464C"/>
    <w:rsid w:val="0051751B"/>
    <w:rsid w:val="005206E9"/>
    <w:rsid w:val="00520794"/>
    <w:rsid w:val="00522689"/>
    <w:rsid w:val="00524401"/>
    <w:rsid w:val="00525F3C"/>
    <w:rsid w:val="0052616F"/>
    <w:rsid w:val="00526682"/>
    <w:rsid w:val="00526BB3"/>
    <w:rsid w:val="00527C36"/>
    <w:rsid w:val="00531F86"/>
    <w:rsid w:val="00532CAF"/>
    <w:rsid w:val="00534907"/>
    <w:rsid w:val="00535D82"/>
    <w:rsid w:val="00536068"/>
    <w:rsid w:val="005365D9"/>
    <w:rsid w:val="00536679"/>
    <w:rsid w:val="005369FB"/>
    <w:rsid w:val="00536D99"/>
    <w:rsid w:val="00540388"/>
    <w:rsid w:val="00540C52"/>
    <w:rsid w:val="00541F09"/>
    <w:rsid w:val="005440E6"/>
    <w:rsid w:val="0054576B"/>
    <w:rsid w:val="00545D5D"/>
    <w:rsid w:val="0054694D"/>
    <w:rsid w:val="00546ECA"/>
    <w:rsid w:val="005470E1"/>
    <w:rsid w:val="0054754B"/>
    <w:rsid w:val="00547E0C"/>
    <w:rsid w:val="00550F25"/>
    <w:rsid w:val="00551263"/>
    <w:rsid w:val="005514DF"/>
    <w:rsid w:val="00551A87"/>
    <w:rsid w:val="00551D52"/>
    <w:rsid w:val="005539D8"/>
    <w:rsid w:val="00556605"/>
    <w:rsid w:val="00556CEC"/>
    <w:rsid w:val="005577AA"/>
    <w:rsid w:val="005604CC"/>
    <w:rsid w:val="005605E1"/>
    <w:rsid w:val="005606EA"/>
    <w:rsid w:val="00560D0C"/>
    <w:rsid w:val="00561039"/>
    <w:rsid w:val="005616B5"/>
    <w:rsid w:val="00561B3F"/>
    <w:rsid w:val="00564B09"/>
    <w:rsid w:val="00564FC4"/>
    <w:rsid w:val="005658D1"/>
    <w:rsid w:val="00566ABB"/>
    <w:rsid w:val="00567B0A"/>
    <w:rsid w:val="00567DCC"/>
    <w:rsid w:val="005704F8"/>
    <w:rsid w:val="00571C74"/>
    <w:rsid w:val="00571DE8"/>
    <w:rsid w:val="0057246D"/>
    <w:rsid w:val="005725F7"/>
    <w:rsid w:val="00572D02"/>
    <w:rsid w:val="0057365F"/>
    <w:rsid w:val="00574193"/>
    <w:rsid w:val="005745BD"/>
    <w:rsid w:val="00575BED"/>
    <w:rsid w:val="00577B22"/>
    <w:rsid w:val="00580756"/>
    <w:rsid w:val="005807CE"/>
    <w:rsid w:val="00581644"/>
    <w:rsid w:val="005825DE"/>
    <w:rsid w:val="00582ED9"/>
    <w:rsid w:val="00583F8D"/>
    <w:rsid w:val="005842B8"/>
    <w:rsid w:val="0058645D"/>
    <w:rsid w:val="0058763C"/>
    <w:rsid w:val="00587968"/>
    <w:rsid w:val="00590995"/>
    <w:rsid w:val="00590A41"/>
    <w:rsid w:val="00590D55"/>
    <w:rsid w:val="005911F0"/>
    <w:rsid w:val="00591ACA"/>
    <w:rsid w:val="005932FE"/>
    <w:rsid w:val="00594B90"/>
    <w:rsid w:val="00594F86"/>
    <w:rsid w:val="005977C8"/>
    <w:rsid w:val="00597ED5"/>
    <w:rsid w:val="005A1BBD"/>
    <w:rsid w:val="005A27BE"/>
    <w:rsid w:val="005A2808"/>
    <w:rsid w:val="005A408D"/>
    <w:rsid w:val="005A45DD"/>
    <w:rsid w:val="005A5C97"/>
    <w:rsid w:val="005A5D19"/>
    <w:rsid w:val="005A5E69"/>
    <w:rsid w:val="005A5FA9"/>
    <w:rsid w:val="005A6213"/>
    <w:rsid w:val="005A68FB"/>
    <w:rsid w:val="005A693E"/>
    <w:rsid w:val="005A7E3E"/>
    <w:rsid w:val="005B0090"/>
    <w:rsid w:val="005B0915"/>
    <w:rsid w:val="005B210D"/>
    <w:rsid w:val="005B2289"/>
    <w:rsid w:val="005B2BB6"/>
    <w:rsid w:val="005B38A2"/>
    <w:rsid w:val="005B3B0E"/>
    <w:rsid w:val="005B443B"/>
    <w:rsid w:val="005B4D54"/>
    <w:rsid w:val="005B6372"/>
    <w:rsid w:val="005C1A64"/>
    <w:rsid w:val="005C1C7B"/>
    <w:rsid w:val="005C28F1"/>
    <w:rsid w:val="005C3498"/>
    <w:rsid w:val="005C350F"/>
    <w:rsid w:val="005C362E"/>
    <w:rsid w:val="005C43E0"/>
    <w:rsid w:val="005C4D9B"/>
    <w:rsid w:val="005C5A22"/>
    <w:rsid w:val="005C716C"/>
    <w:rsid w:val="005C77F4"/>
    <w:rsid w:val="005C7999"/>
    <w:rsid w:val="005D02D2"/>
    <w:rsid w:val="005D08A2"/>
    <w:rsid w:val="005D186C"/>
    <w:rsid w:val="005D4036"/>
    <w:rsid w:val="005D4480"/>
    <w:rsid w:val="005D496A"/>
    <w:rsid w:val="005D4B25"/>
    <w:rsid w:val="005D4D59"/>
    <w:rsid w:val="005D615F"/>
    <w:rsid w:val="005D6359"/>
    <w:rsid w:val="005D6D5B"/>
    <w:rsid w:val="005D77CB"/>
    <w:rsid w:val="005D7843"/>
    <w:rsid w:val="005D7A70"/>
    <w:rsid w:val="005E0CEE"/>
    <w:rsid w:val="005E18F3"/>
    <w:rsid w:val="005E4A96"/>
    <w:rsid w:val="005E4DCE"/>
    <w:rsid w:val="005E5A65"/>
    <w:rsid w:val="005E6635"/>
    <w:rsid w:val="005E7431"/>
    <w:rsid w:val="005F0A7B"/>
    <w:rsid w:val="005F20D6"/>
    <w:rsid w:val="005F28F8"/>
    <w:rsid w:val="005F4639"/>
    <w:rsid w:val="005F4734"/>
    <w:rsid w:val="005F4CC0"/>
    <w:rsid w:val="005F4CC5"/>
    <w:rsid w:val="005F4F7D"/>
    <w:rsid w:val="006002CA"/>
    <w:rsid w:val="00600D08"/>
    <w:rsid w:val="00600DFB"/>
    <w:rsid w:val="00602674"/>
    <w:rsid w:val="00604225"/>
    <w:rsid w:val="006047A5"/>
    <w:rsid w:val="00605198"/>
    <w:rsid w:val="006060A3"/>
    <w:rsid w:val="00606733"/>
    <w:rsid w:val="006076F1"/>
    <w:rsid w:val="00607C74"/>
    <w:rsid w:val="006101C6"/>
    <w:rsid w:val="0061068F"/>
    <w:rsid w:val="00610FCD"/>
    <w:rsid w:val="006116A6"/>
    <w:rsid w:val="00611BA6"/>
    <w:rsid w:val="00611EAB"/>
    <w:rsid w:val="006121EB"/>
    <w:rsid w:val="006137AE"/>
    <w:rsid w:val="006137BB"/>
    <w:rsid w:val="0061531F"/>
    <w:rsid w:val="006167B1"/>
    <w:rsid w:val="00620ADE"/>
    <w:rsid w:val="00620E35"/>
    <w:rsid w:val="00621794"/>
    <w:rsid w:val="00622301"/>
    <w:rsid w:val="00622931"/>
    <w:rsid w:val="0062316E"/>
    <w:rsid w:val="0062434E"/>
    <w:rsid w:val="00625419"/>
    <w:rsid w:val="00625B4C"/>
    <w:rsid w:val="00625DC8"/>
    <w:rsid w:val="00626E6C"/>
    <w:rsid w:val="00630560"/>
    <w:rsid w:val="00630B54"/>
    <w:rsid w:val="0063221E"/>
    <w:rsid w:val="006331A2"/>
    <w:rsid w:val="00633BCD"/>
    <w:rsid w:val="00634746"/>
    <w:rsid w:val="006355EF"/>
    <w:rsid w:val="00636FC0"/>
    <w:rsid w:val="00637CDB"/>
    <w:rsid w:val="006407A5"/>
    <w:rsid w:val="00641E5F"/>
    <w:rsid w:val="00642425"/>
    <w:rsid w:val="0064292D"/>
    <w:rsid w:val="00643D07"/>
    <w:rsid w:val="00644A60"/>
    <w:rsid w:val="00644E33"/>
    <w:rsid w:val="0064580A"/>
    <w:rsid w:val="00645969"/>
    <w:rsid w:val="00647218"/>
    <w:rsid w:val="0064764C"/>
    <w:rsid w:val="006525C9"/>
    <w:rsid w:val="00652C75"/>
    <w:rsid w:val="00653035"/>
    <w:rsid w:val="00655DCC"/>
    <w:rsid w:val="00656E2D"/>
    <w:rsid w:val="006578C3"/>
    <w:rsid w:val="00657995"/>
    <w:rsid w:val="00660268"/>
    <w:rsid w:val="006613A8"/>
    <w:rsid w:val="006631D9"/>
    <w:rsid w:val="00663F1B"/>
    <w:rsid w:val="006641D9"/>
    <w:rsid w:val="006651BE"/>
    <w:rsid w:val="00666EC5"/>
    <w:rsid w:val="006676D1"/>
    <w:rsid w:val="00670228"/>
    <w:rsid w:val="00670F42"/>
    <w:rsid w:val="00671CEA"/>
    <w:rsid w:val="00672F1F"/>
    <w:rsid w:val="00674D5E"/>
    <w:rsid w:val="0067510E"/>
    <w:rsid w:val="00675BB4"/>
    <w:rsid w:val="00677204"/>
    <w:rsid w:val="0067790F"/>
    <w:rsid w:val="0068093D"/>
    <w:rsid w:val="00682066"/>
    <w:rsid w:val="00683337"/>
    <w:rsid w:val="00684B53"/>
    <w:rsid w:val="00684D37"/>
    <w:rsid w:val="00684ED9"/>
    <w:rsid w:val="00685E04"/>
    <w:rsid w:val="006862E3"/>
    <w:rsid w:val="006872AD"/>
    <w:rsid w:val="00690046"/>
    <w:rsid w:val="00691268"/>
    <w:rsid w:val="00691A75"/>
    <w:rsid w:val="00691B8C"/>
    <w:rsid w:val="006930D8"/>
    <w:rsid w:val="006936FF"/>
    <w:rsid w:val="00696E0E"/>
    <w:rsid w:val="006A1433"/>
    <w:rsid w:val="006A327A"/>
    <w:rsid w:val="006A4224"/>
    <w:rsid w:val="006A6D57"/>
    <w:rsid w:val="006A7BDB"/>
    <w:rsid w:val="006A7DB1"/>
    <w:rsid w:val="006B00E8"/>
    <w:rsid w:val="006B082F"/>
    <w:rsid w:val="006B1CA5"/>
    <w:rsid w:val="006B20A6"/>
    <w:rsid w:val="006B25C3"/>
    <w:rsid w:val="006B3615"/>
    <w:rsid w:val="006B4087"/>
    <w:rsid w:val="006B41AC"/>
    <w:rsid w:val="006B42B8"/>
    <w:rsid w:val="006B6E32"/>
    <w:rsid w:val="006B7DD2"/>
    <w:rsid w:val="006C09F6"/>
    <w:rsid w:val="006C255A"/>
    <w:rsid w:val="006C2C8A"/>
    <w:rsid w:val="006C4411"/>
    <w:rsid w:val="006C5886"/>
    <w:rsid w:val="006C5EFF"/>
    <w:rsid w:val="006C7AE4"/>
    <w:rsid w:val="006C7ED8"/>
    <w:rsid w:val="006D0F3B"/>
    <w:rsid w:val="006D2CE3"/>
    <w:rsid w:val="006D382F"/>
    <w:rsid w:val="006D4F7E"/>
    <w:rsid w:val="006D59CE"/>
    <w:rsid w:val="006D6B47"/>
    <w:rsid w:val="006D6BFF"/>
    <w:rsid w:val="006D7448"/>
    <w:rsid w:val="006E0D57"/>
    <w:rsid w:val="006E1C1E"/>
    <w:rsid w:val="006E1E78"/>
    <w:rsid w:val="006E1FDA"/>
    <w:rsid w:val="006E2211"/>
    <w:rsid w:val="006E3239"/>
    <w:rsid w:val="006E3C9F"/>
    <w:rsid w:val="006E4FD1"/>
    <w:rsid w:val="006E7F3A"/>
    <w:rsid w:val="006F0AAA"/>
    <w:rsid w:val="006F0FBF"/>
    <w:rsid w:val="006F14E8"/>
    <w:rsid w:val="006F18F5"/>
    <w:rsid w:val="006F2A1B"/>
    <w:rsid w:val="006F30C8"/>
    <w:rsid w:val="006F3D0C"/>
    <w:rsid w:val="006F5B45"/>
    <w:rsid w:val="006F71E0"/>
    <w:rsid w:val="006F7C8B"/>
    <w:rsid w:val="00700171"/>
    <w:rsid w:val="0070055C"/>
    <w:rsid w:val="00701EFD"/>
    <w:rsid w:val="00702141"/>
    <w:rsid w:val="00703A66"/>
    <w:rsid w:val="0070428E"/>
    <w:rsid w:val="00704B30"/>
    <w:rsid w:val="007067C6"/>
    <w:rsid w:val="00706AF4"/>
    <w:rsid w:val="00710CAE"/>
    <w:rsid w:val="007118D1"/>
    <w:rsid w:val="00711F13"/>
    <w:rsid w:val="00712E9C"/>
    <w:rsid w:val="007153AD"/>
    <w:rsid w:val="0071610C"/>
    <w:rsid w:val="00716910"/>
    <w:rsid w:val="00716CB6"/>
    <w:rsid w:val="007213E8"/>
    <w:rsid w:val="0072153C"/>
    <w:rsid w:val="00721E81"/>
    <w:rsid w:val="00726C05"/>
    <w:rsid w:val="0072764A"/>
    <w:rsid w:val="007306E2"/>
    <w:rsid w:val="007312F8"/>
    <w:rsid w:val="00731512"/>
    <w:rsid w:val="00731B3C"/>
    <w:rsid w:val="00732FF0"/>
    <w:rsid w:val="00734439"/>
    <w:rsid w:val="00737E2F"/>
    <w:rsid w:val="007413E2"/>
    <w:rsid w:val="00741547"/>
    <w:rsid w:val="00742272"/>
    <w:rsid w:val="00743B80"/>
    <w:rsid w:val="0074486E"/>
    <w:rsid w:val="00747121"/>
    <w:rsid w:val="00752C5A"/>
    <w:rsid w:val="00752D0E"/>
    <w:rsid w:val="00752FB7"/>
    <w:rsid w:val="0075362F"/>
    <w:rsid w:val="00753AF3"/>
    <w:rsid w:val="007551BD"/>
    <w:rsid w:val="00755D43"/>
    <w:rsid w:val="00755E62"/>
    <w:rsid w:val="00757E68"/>
    <w:rsid w:val="007603F1"/>
    <w:rsid w:val="00760D68"/>
    <w:rsid w:val="00760EF8"/>
    <w:rsid w:val="00762384"/>
    <w:rsid w:val="00762B62"/>
    <w:rsid w:val="00762CE8"/>
    <w:rsid w:val="007631E7"/>
    <w:rsid w:val="00765697"/>
    <w:rsid w:val="007659C7"/>
    <w:rsid w:val="0077032D"/>
    <w:rsid w:val="00770B23"/>
    <w:rsid w:val="00771D41"/>
    <w:rsid w:val="007729C3"/>
    <w:rsid w:val="00772D7D"/>
    <w:rsid w:val="007746A7"/>
    <w:rsid w:val="007749CC"/>
    <w:rsid w:val="007749FB"/>
    <w:rsid w:val="00777B97"/>
    <w:rsid w:val="007804EB"/>
    <w:rsid w:val="0078151F"/>
    <w:rsid w:val="00781A18"/>
    <w:rsid w:val="007841F8"/>
    <w:rsid w:val="007852EF"/>
    <w:rsid w:val="00785D77"/>
    <w:rsid w:val="007863AD"/>
    <w:rsid w:val="00786F9B"/>
    <w:rsid w:val="00787900"/>
    <w:rsid w:val="00787E93"/>
    <w:rsid w:val="0079082B"/>
    <w:rsid w:val="00791F77"/>
    <w:rsid w:val="007932AF"/>
    <w:rsid w:val="00794435"/>
    <w:rsid w:val="00794766"/>
    <w:rsid w:val="00795A67"/>
    <w:rsid w:val="0079648A"/>
    <w:rsid w:val="00796987"/>
    <w:rsid w:val="00797277"/>
    <w:rsid w:val="007A0684"/>
    <w:rsid w:val="007A0963"/>
    <w:rsid w:val="007A16EC"/>
    <w:rsid w:val="007A3026"/>
    <w:rsid w:val="007A339D"/>
    <w:rsid w:val="007A3AA0"/>
    <w:rsid w:val="007A5F12"/>
    <w:rsid w:val="007B007A"/>
    <w:rsid w:val="007B0799"/>
    <w:rsid w:val="007B0AAF"/>
    <w:rsid w:val="007B12E2"/>
    <w:rsid w:val="007B172C"/>
    <w:rsid w:val="007B1999"/>
    <w:rsid w:val="007B1EBB"/>
    <w:rsid w:val="007B23A9"/>
    <w:rsid w:val="007B27A7"/>
    <w:rsid w:val="007B578C"/>
    <w:rsid w:val="007B66B2"/>
    <w:rsid w:val="007B7D6E"/>
    <w:rsid w:val="007C1D19"/>
    <w:rsid w:val="007C208A"/>
    <w:rsid w:val="007C22E3"/>
    <w:rsid w:val="007C3FA7"/>
    <w:rsid w:val="007C40B6"/>
    <w:rsid w:val="007C4499"/>
    <w:rsid w:val="007C4BB0"/>
    <w:rsid w:val="007C5D80"/>
    <w:rsid w:val="007C5EC1"/>
    <w:rsid w:val="007C6CDC"/>
    <w:rsid w:val="007D0CC1"/>
    <w:rsid w:val="007D1B58"/>
    <w:rsid w:val="007D2008"/>
    <w:rsid w:val="007D2361"/>
    <w:rsid w:val="007D2951"/>
    <w:rsid w:val="007D553E"/>
    <w:rsid w:val="007D645B"/>
    <w:rsid w:val="007D6651"/>
    <w:rsid w:val="007D670B"/>
    <w:rsid w:val="007E0057"/>
    <w:rsid w:val="007E10CF"/>
    <w:rsid w:val="007E1765"/>
    <w:rsid w:val="007E38F0"/>
    <w:rsid w:val="007E48AC"/>
    <w:rsid w:val="007E65CD"/>
    <w:rsid w:val="007E66BA"/>
    <w:rsid w:val="007E6B7C"/>
    <w:rsid w:val="007F1220"/>
    <w:rsid w:val="007F3CAD"/>
    <w:rsid w:val="007F42C3"/>
    <w:rsid w:val="007F5955"/>
    <w:rsid w:val="007F6443"/>
    <w:rsid w:val="007F70C5"/>
    <w:rsid w:val="007F73E8"/>
    <w:rsid w:val="0080094B"/>
    <w:rsid w:val="00801B37"/>
    <w:rsid w:val="00803352"/>
    <w:rsid w:val="00803F67"/>
    <w:rsid w:val="008046B7"/>
    <w:rsid w:val="00804BEE"/>
    <w:rsid w:val="0081064B"/>
    <w:rsid w:val="008108DD"/>
    <w:rsid w:val="00810B11"/>
    <w:rsid w:val="00811608"/>
    <w:rsid w:val="0081185B"/>
    <w:rsid w:val="00812908"/>
    <w:rsid w:val="00814445"/>
    <w:rsid w:val="00814446"/>
    <w:rsid w:val="008149CF"/>
    <w:rsid w:val="00815A5D"/>
    <w:rsid w:val="00817246"/>
    <w:rsid w:val="0082069C"/>
    <w:rsid w:val="00821753"/>
    <w:rsid w:val="00823F1D"/>
    <w:rsid w:val="00826046"/>
    <w:rsid w:val="008264D8"/>
    <w:rsid w:val="008267E5"/>
    <w:rsid w:val="00826A31"/>
    <w:rsid w:val="00827A0B"/>
    <w:rsid w:val="008318B3"/>
    <w:rsid w:val="00832EFB"/>
    <w:rsid w:val="00833E7E"/>
    <w:rsid w:val="008341E9"/>
    <w:rsid w:val="008342AC"/>
    <w:rsid w:val="00834608"/>
    <w:rsid w:val="008351AB"/>
    <w:rsid w:val="008355C5"/>
    <w:rsid w:val="00836D67"/>
    <w:rsid w:val="008376A8"/>
    <w:rsid w:val="00837792"/>
    <w:rsid w:val="00840845"/>
    <w:rsid w:val="008417AC"/>
    <w:rsid w:val="00846600"/>
    <w:rsid w:val="008474BF"/>
    <w:rsid w:val="00847F50"/>
    <w:rsid w:val="00847FC6"/>
    <w:rsid w:val="00851475"/>
    <w:rsid w:val="0085182A"/>
    <w:rsid w:val="008526EA"/>
    <w:rsid w:val="00852FA9"/>
    <w:rsid w:val="00854167"/>
    <w:rsid w:val="008552F3"/>
    <w:rsid w:val="00856D54"/>
    <w:rsid w:val="008573DA"/>
    <w:rsid w:val="00861075"/>
    <w:rsid w:val="00862347"/>
    <w:rsid w:val="0086395B"/>
    <w:rsid w:val="00865ADF"/>
    <w:rsid w:val="00865D3D"/>
    <w:rsid w:val="0087013E"/>
    <w:rsid w:val="00870B7D"/>
    <w:rsid w:val="00871763"/>
    <w:rsid w:val="00873CF6"/>
    <w:rsid w:val="0087580B"/>
    <w:rsid w:val="00877F79"/>
    <w:rsid w:val="00880AF6"/>
    <w:rsid w:val="00882428"/>
    <w:rsid w:val="008826FE"/>
    <w:rsid w:val="008843DE"/>
    <w:rsid w:val="008846FD"/>
    <w:rsid w:val="00885398"/>
    <w:rsid w:val="008855F4"/>
    <w:rsid w:val="0088632D"/>
    <w:rsid w:val="00886996"/>
    <w:rsid w:val="00887E5A"/>
    <w:rsid w:val="008906DE"/>
    <w:rsid w:val="008910A5"/>
    <w:rsid w:val="008912A6"/>
    <w:rsid w:val="00891379"/>
    <w:rsid w:val="00893004"/>
    <w:rsid w:val="00894668"/>
    <w:rsid w:val="00894975"/>
    <w:rsid w:val="00896045"/>
    <w:rsid w:val="008A0D65"/>
    <w:rsid w:val="008A3609"/>
    <w:rsid w:val="008A444D"/>
    <w:rsid w:val="008A5C83"/>
    <w:rsid w:val="008A66D3"/>
    <w:rsid w:val="008A67C9"/>
    <w:rsid w:val="008A7A08"/>
    <w:rsid w:val="008A7A50"/>
    <w:rsid w:val="008A7DFD"/>
    <w:rsid w:val="008B0FD0"/>
    <w:rsid w:val="008B2E6F"/>
    <w:rsid w:val="008B436E"/>
    <w:rsid w:val="008B538A"/>
    <w:rsid w:val="008B5BD1"/>
    <w:rsid w:val="008B697E"/>
    <w:rsid w:val="008B7C8E"/>
    <w:rsid w:val="008B7D19"/>
    <w:rsid w:val="008C2151"/>
    <w:rsid w:val="008C2A3E"/>
    <w:rsid w:val="008C2F80"/>
    <w:rsid w:val="008C3BBC"/>
    <w:rsid w:val="008C5F46"/>
    <w:rsid w:val="008C7E74"/>
    <w:rsid w:val="008D1161"/>
    <w:rsid w:val="008D14EA"/>
    <w:rsid w:val="008D1E4C"/>
    <w:rsid w:val="008D32BE"/>
    <w:rsid w:val="008D4AF5"/>
    <w:rsid w:val="008D51EE"/>
    <w:rsid w:val="008D5443"/>
    <w:rsid w:val="008D63EF"/>
    <w:rsid w:val="008E1734"/>
    <w:rsid w:val="008E2694"/>
    <w:rsid w:val="008E29C8"/>
    <w:rsid w:val="008E3E13"/>
    <w:rsid w:val="008E6AC4"/>
    <w:rsid w:val="008F0A76"/>
    <w:rsid w:val="008F172D"/>
    <w:rsid w:val="008F24B4"/>
    <w:rsid w:val="008F2606"/>
    <w:rsid w:val="008F2C68"/>
    <w:rsid w:val="008F3CCA"/>
    <w:rsid w:val="008F3F5A"/>
    <w:rsid w:val="008F4C8A"/>
    <w:rsid w:val="008F59F0"/>
    <w:rsid w:val="008F5EF0"/>
    <w:rsid w:val="008F5F4B"/>
    <w:rsid w:val="008F7664"/>
    <w:rsid w:val="008F77B4"/>
    <w:rsid w:val="009000A1"/>
    <w:rsid w:val="009003C9"/>
    <w:rsid w:val="0090309B"/>
    <w:rsid w:val="00905DA0"/>
    <w:rsid w:val="0090619B"/>
    <w:rsid w:val="009066C5"/>
    <w:rsid w:val="009131F2"/>
    <w:rsid w:val="009135D8"/>
    <w:rsid w:val="00913BA8"/>
    <w:rsid w:val="00914302"/>
    <w:rsid w:val="0091536B"/>
    <w:rsid w:val="0092148B"/>
    <w:rsid w:val="00923B4C"/>
    <w:rsid w:val="00924CBB"/>
    <w:rsid w:val="0092561A"/>
    <w:rsid w:val="00925914"/>
    <w:rsid w:val="00926A26"/>
    <w:rsid w:val="00926A9D"/>
    <w:rsid w:val="009271A1"/>
    <w:rsid w:val="00927874"/>
    <w:rsid w:val="00930197"/>
    <w:rsid w:val="00930D02"/>
    <w:rsid w:val="00931677"/>
    <w:rsid w:val="00931A8D"/>
    <w:rsid w:val="009327D4"/>
    <w:rsid w:val="00933844"/>
    <w:rsid w:val="009340CD"/>
    <w:rsid w:val="0093466E"/>
    <w:rsid w:val="00934988"/>
    <w:rsid w:val="00934A92"/>
    <w:rsid w:val="00934F0E"/>
    <w:rsid w:val="0093550F"/>
    <w:rsid w:val="0093785F"/>
    <w:rsid w:val="0094093E"/>
    <w:rsid w:val="009411F2"/>
    <w:rsid w:val="00942441"/>
    <w:rsid w:val="00943955"/>
    <w:rsid w:val="00944025"/>
    <w:rsid w:val="00945506"/>
    <w:rsid w:val="00945CD1"/>
    <w:rsid w:val="00950CBE"/>
    <w:rsid w:val="00950CE7"/>
    <w:rsid w:val="0095218F"/>
    <w:rsid w:val="00952E73"/>
    <w:rsid w:val="009539B0"/>
    <w:rsid w:val="00953C99"/>
    <w:rsid w:val="0095424F"/>
    <w:rsid w:val="00954751"/>
    <w:rsid w:val="00954F54"/>
    <w:rsid w:val="00956C26"/>
    <w:rsid w:val="00957C01"/>
    <w:rsid w:val="00957D0A"/>
    <w:rsid w:val="00960C9A"/>
    <w:rsid w:val="00961124"/>
    <w:rsid w:val="0096382B"/>
    <w:rsid w:val="00964051"/>
    <w:rsid w:val="00964FEF"/>
    <w:rsid w:val="009671E1"/>
    <w:rsid w:val="00970EB5"/>
    <w:rsid w:val="00971028"/>
    <w:rsid w:val="0097261B"/>
    <w:rsid w:val="00974820"/>
    <w:rsid w:val="00976154"/>
    <w:rsid w:val="00976227"/>
    <w:rsid w:val="00980C20"/>
    <w:rsid w:val="00983052"/>
    <w:rsid w:val="009847F5"/>
    <w:rsid w:val="009869BF"/>
    <w:rsid w:val="00987503"/>
    <w:rsid w:val="00987505"/>
    <w:rsid w:val="00987561"/>
    <w:rsid w:val="009913AB"/>
    <w:rsid w:val="0099339B"/>
    <w:rsid w:val="00994D28"/>
    <w:rsid w:val="0099516E"/>
    <w:rsid w:val="00995896"/>
    <w:rsid w:val="009958B1"/>
    <w:rsid w:val="00995F8F"/>
    <w:rsid w:val="00996799"/>
    <w:rsid w:val="00996EBE"/>
    <w:rsid w:val="009A059F"/>
    <w:rsid w:val="009A187F"/>
    <w:rsid w:val="009A1D5C"/>
    <w:rsid w:val="009A2FE5"/>
    <w:rsid w:val="009A4C96"/>
    <w:rsid w:val="009A5EA8"/>
    <w:rsid w:val="009A6802"/>
    <w:rsid w:val="009A6F71"/>
    <w:rsid w:val="009A74D1"/>
    <w:rsid w:val="009A7DF2"/>
    <w:rsid w:val="009A7EFC"/>
    <w:rsid w:val="009B112F"/>
    <w:rsid w:val="009B1333"/>
    <w:rsid w:val="009B4D0F"/>
    <w:rsid w:val="009B68E7"/>
    <w:rsid w:val="009C0AEF"/>
    <w:rsid w:val="009C0CBF"/>
    <w:rsid w:val="009C368D"/>
    <w:rsid w:val="009C466F"/>
    <w:rsid w:val="009C6B08"/>
    <w:rsid w:val="009C6C60"/>
    <w:rsid w:val="009C7C7E"/>
    <w:rsid w:val="009D0280"/>
    <w:rsid w:val="009D0BC9"/>
    <w:rsid w:val="009D2170"/>
    <w:rsid w:val="009D3897"/>
    <w:rsid w:val="009D3C2E"/>
    <w:rsid w:val="009D4D1C"/>
    <w:rsid w:val="009D608C"/>
    <w:rsid w:val="009D6301"/>
    <w:rsid w:val="009D71B8"/>
    <w:rsid w:val="009D739D"/>
    <w:rsid w:val="009D73EF"/>
    <w:rsid w:val="009D7AA2"/>
    <w:rsid w:val="009E0C8F"/>
    <w:rsid w:val="009E171B"/>
    <w:rsid w:val="009E1772"/>
    <w:rsid w:val="009E30F7"/>
    <w:rsid w:val="009E3D44"/>
    <w:rsid w:val="009E3E17"/>
    <w:rsid w:val="009E4223"/>
    <w:rsid w:val="009E488E"/>
    <w:rsid w:val="009E52EA"/>
    <w:rsid w:val="009E5C69"/>
    <w:rsid w:val="009E5E1A"/>
    <w:rsid w:val="009E6236"/>
    <w:rsid w:val="009E71C7"/>
    <w:rsid w:val="009E76FA"/>
    <w:rsid w:val="009F0059"/>
    <w:rsid w:val="009F05D3"/>
    <w:rsid w:val="009F3F92"/>
    <w:rsid w:val="009F505F"/>
    <w:rsid w:val="009F67E5"/>
    <w:rsid w:val="009F7669"/>
    <w:rsid w:val="009F7682"/>
    <w:rsid w:val="00A00076"/>
    <w:rsid w:val="00A0174B"/>
    <w:rsid w:val="00A0193E"/>
    <w:rsid w:val="00A043B0"/>
    <w:rsid w:val="00A05702"/>
    <w:rsid w:val="00A0579F"/>
    <w:rsid w:val="00A064DC"/>
    <w:rsid w:val="00A07589"/>
    <w:rsid w:val="00A10402"/>
    <w:rsid w:val="00A105F7"/>
    <w:rsid w:val="00A110DA"/>
    <w:rsid w:val="00A11898"/>
    <w:rsid w:val="00A121AD"/>
    <w:rsid w:val="00A123FE"/>
    <w:rsid w:val="00A12583"/>
    <w:rsid w:val="00A13B66"/>
    <w:rsid w:val="00A16175"/>
    <w:rsid w:val="00A1680F"/>
    <w:rsid w:val="00A16F2E"/>
    <w:rsid w:val="00A177B2"/>
    <w:rsid w:val="00A2227D"/>
    <w:rsid w:val="00A24A31"/>
    <w:rsid w:val="00A26517"/>
    <w:rsid w:val="00A26C85"/>
    <w:rsid w:val="00A2791C"/>
    <w:rsid w:val="00A27E50"/>
    <w:rsid w:val="00A27F7B"/>
    <w:rsid w:val="00A3027C"/>
    <w:rsid w:val="00A305DC"/>
    <w:rsid w:val="00A3240C"/>
    <w:rsid w:val="00A34CE1"/>
    <w:rsid w:val="00A3530B"/>
    <w:rsid w:val="00A369B6"/>
    <w:rsid w:val="00A36FCA"/>
    <w:rsid w:val="00A40C45"/>
    <w:rsid w:val="00A40CE1"/>
    <w:rsid w:val="00A414CC"/>
    <w:rsid w:val="00A43AAA"/>
    <w:rsid w:val="00A441B9"/>
    <w:rsid w:val="00A44F73"/>
    <w:rsid w:val="00A45853"/>
    <w:rsid w:val="00A47213"/>
    <w:rsid w:val="00A5039F"/>
    <w:rsid w:val="00A51C80"/>
    <w:rsid w:val="00A51CEA"/>
    <w:rsid w:val="00A52DD0"/>
    <w:rsid w:val="00A56424"/>
    <w:rsid w:val="00A569C7"/>
    <w:rsid w:val="00A604AF"/>
    <w:rsid w:val="00A61212"/>
    <w:rsid w:val="00A6122B"/>
    <w:rsid w:val="00A628C5"/>
    <w:rsid w:val="00A62E9B"/>
    <w:rsid w:val="00A630FD"/>
    <w:rsid w:val="00A64B5F"/>
    <w:rsid w:val="00A672EF"/>
    <w:rsid w:val="00A7032F"/>
    <w:rsid w:val="00A7077E"/>
    <w:rsid w:val="00A71582"/>
    <w:rsid w:val="00A715DE"/>
    <w:rsid w:val="00A71680"/>
    <w:rsid w:val="00A71DFB"/>
    <w:rsid w:val="00A72958"/>
    <w:rsid w:val="00A74216"/>
    <w:rsid w:val="00A74309"/>
    <w:rsid w:val="00A745E5"/>
    <w:rsid w:val="00A74623"/>
    <w:rsid w:val="00A74C78"/>
    <w:rsid w:val="00A74D1F"/>
    <w:rsid w:val="00A7549A"/>
    <w:rsid w:val="00A75905"/>
    <w:rsid w:val="00A77066"/>
    <w:rsid w:val="00A8071C"/>
    <w:rsid w:val="00A8129B"/>
    <w:rsid w:val="00A823B0"/>
    <w:rsid w:val="00A824BE"/>
    <w:rsid w:val="00A83028"/>
    <w:rsid w:val="00A8334D"/>
    <w:rsid w:val="00A85885"/>
    <w:rsid w:val="00A86A65"/>
    <w:rsid w:val="00A86BF3"/>
    <w:rsid w:val="00A872B0"/>
    <w:rsid w:val="00A8764E"/>
    <w:rsid w:val="00A87BD7"/>
    <w:rsid w:val="00A9004A"/>
    <w:rsid w:val="00A909E7"/>
    <w:rsid w:val="00A91D2A"/>
    <w:rsid w:val="00A93CCA"/>
    <w:rsid w:val="00A96CD0"/>
    <w:rsid w:val="00A9706C"/>
    <w:rsid w:val="00A97A86"/>
    <w:rsid w:val="00AA1479"/>
    <w:rsid w:val="00AA2F39"/>
    <w:rsid w:val="00AA412E"/>
    <w:rsid w:val="00AB3B2B"/>
    <w:rsid w:val="00AB5343"/>
    <w:rsid w:val="00AB592C"/>
    <w:rsid w:val="00AB5F72"/>
    <w:rsid w:val="00AB6813"/>
    <w:rsid w:val="00AB6C8C"/>
    <w:rsid w:val="00AC131D"/>
    <w:rsid w:val="00AC1808"/>
    <w:rsid w:val="00AC193B"/>
    <w:rsid w:val="00AC1B9B"/>
    <w:rsid w:val="00AC219A"/>
    <w:rsid w:val="00AC279A"/>
    <w:rsid w:val="00AC4807"/>
    <w:rsid w:val="00AC481C"/>
    <w:rsid w:val="00AC4967"/>
    <w:rsid w:val="00AC5B85"/>
    <w:rsid w:val="00AC707D"/>
    <w:rsid w:val="00AC76F3"/>
    <w:rsid w:val="00AD012B"/>
    <w:rsid w:val="00AD16B3"/>
    <w:rsid w:val="00AD5C2F"/>
    <w:rsid w:val="00AD620C"/>
    <w:rsid w:val="00AD76A3"/>
    <w:rsid w:val="00AE0568"/>
    <w:rsid w:val="00AE0AB7"/>
    <w:rsid w:val="00AE4819"/>
    <w:rsid w:val="00AE5FE3"/>
    <w:rsid w:val="00AE6DA8"/>
    <w:rsid w:val="00AE7027"/>
    <w:rsid w:val="00AF05AD"/>
    <w:rsid w:val="00AF2FE6"/>
    <w:rsid w:val="00AF3A46"/>
    <w:rsid w:val="00AF45E4"/>
    <w:rsid w:val="00AF4B5D"/>
    <w:rsid w:val="00AF4D0F"/>
    <w:rsid w:val="00AF5227"/>
    <w:rsid w:val="00AF52B0"/>
    <w:rsid w:val="00AF53AA"/>
    <w:rsid w:val="00AF555B"/>
    <w:rsid w:val="00AF65DA"/>
    <w:rsid w:val="00AF689E"/>
    <w:rsid w:val="00AF6C58"/>
    <w:rsid w:val="00AF7E05"/>
    <w:rsid w:val="00B01F68"/>
    <w:rsid w:val="00B0359B"/>
    <w:rsid w:val="00B03C9C"/>
    <w:rsid w:val="00B048C1"/>
    <w:rsid w:val="00B04D5B"/>
    <w:rsid w:val="00B066E0"/>
    <w:rsid w:val="00B0675B"/>
    <w:rsid w:val="00B073EC"/>
    <w:rsid w:val="00B10039"/>
    <w:rsid w:val="00B10046"/>
    <w:rsid w:val="00B11815"/>
    <w:rsid w:val="00B11BA5"/>
    <w:rsid w:val="00B126AC"/>
    <w:rsid w:val="00B12FD4"/>
    <w:rsid w:val="00B14301"/>
    <w:rsid w:val="00B16367"/>
    <w:rsid w:val="00B166DE"/>
    <w:rsid w:val="00B16C65"/>
    <w:rsid w:val="00B17B5B"/>
    <w:rsid w:val="00B17E54"/>
    <w:rsid w:val="00B22CA6"/>
    <w:rsid w:val="00B232CD"/>
    <w:rsid w:val="00B245C9"/>
    <w:rsid w:val="00B24EE2"/>
    <w:rsid w:val="00B24F3A"/>
    <w:rsid w:val="00B25525"/>
    <w:rsid w:val="00B25AB9"/>
    <w:rsid w:val="00B265E8"/>
    <w:rsid w:val="00B2667B"/>
    <w:rsid w:val="00B34562"/>
    <w:rsid w:val="00B35580"/>
    <w:rsid w:val="00B35CDE"/>
    <w:rsid w:val="00B35F77"/>
    <w:rsid w:val="00B360A3"/>
    <w:rsid w:val="00B36AE4"/>
    <w:rsid w:val="00B36D9F"/>
    <w:rsid w:val="00B373A2"/>
    <w:rsid w:val="00B377F4"/>
    <w:rsid w:val="00B40512"/>
    <w:rsid w:val="00B41C43"/>
    <w:rsid w:val="00B431D4"/>
    <w:rsid w:val="00B432AC"/>
    <w:rsid w:val="00B4354E"/>
    <w:rsid w:val="00B43E5B"/>
    <w:rsid w:val="00B43EE7"/>
    <w:rsid w:val="00B463E6"/>
    <w:rsid w:val="00B50500"/>
    <w:rsid w:val="00B51E5C"/>
    <w:rsid w:val="00B53D23"/>
    <w:rsid w:val="00B5631A"/>
    <w:rsid w:val="00B61FBB"/>
    <w:rsid w:val="00B63933"/>
    <w:rsid w:val="00B64119"/>
    <w:rsid w:val="00B64AFB"/>
    <w:rsid w:val="00B66CA5"/>
    <w:rsid w:val="00B674A7"/>
    <w:rsid w:val="00B67BD2"/>
    <w:rsid w:val="00B70919"/>
    <w:rsid w:val="00B7339A"/>
    <w:rsid w:val="00B73F8D"/>
    <w:rsid w:val="00B752FC"/>
    <w:rsid w:val="00B758DB"/>
    <w:rsid w:val="00B75D17"/>
    <w:rsid w:val="00B7720B"/>
    <w:rsid w:val="00B80557"/>
    <w:rsid w:val="00B80AA6"/>
    <w:rsid w:val="00B824C6"/>
    <w:rsid w:val="00B8415F"/>
    <w:rsid w:val="00B85C3F"/>
    <w:rsid w:val="00B85D8C"/>
    <w:rsid w:val="00B86965"/>
    <w:rsid w:val="00B873E5"/>
    <w:rsid w:val="00B900B5"/>
    <w:rsid w:val="00B90C13"/>
    <w:rsid w:val="00B913BB"/>
    <w:rsid w:val="00B91C16"/>
    <w:rsid w:val="00B91CC0"/>
    <w:rsid w:val="00B91EBE"/>
    <w:rsid w:val="00B9421D"/>
    <w:rsid w:val="00B9595A"/>
    <w:rsid w:val="00B95BFC"/>
    <w:rsid w:val="00B96300"/>
    <w:rsid w:val="00BA057C"/>
    <w:rsid w:val="00BA07B6"/>
    <w:rsid w:val="00BA0DB4"/>
    <w:rsid w:val="00BA1432"/>
    <w:rsid w:val="00BA1780"/>
    <w:rsid w:val="00BA208A"/>
    <w:rsid w:val="00BA283A"/>
    <w:rsid w:val="00BA2B7C"/>
    <w:rsid w:val="00BA3D29"/>
    <w:rsid w:val="00BA4991"/>
    <w:rsid w:val="00BA4F96"/>
    <w:rsid w:val="00BA5A85"/>
    <w:rsid w:val="00BA7D0F"/>
    <w:rsid w:val="00BB075A"/>
    <w:rsid w:val="00BB086C"/>
    <w:rsid w:val="00BB2D20"/>
    <w:rsid w:val="00BB3F04"/>
    <w:rsid w:val="00BB428F"/>
    <w:rsid w:val="00BB57C5"/>
    <w:rsid w:val="00BB5DE0"/>
    <w:rsid w:val="00BB6087"/>
    <w:rsid w:val="00BB620B"/>
    <w:rsid w:val="00BB737B"/>
    <w:rsid w:val="00BB73AC"/>
    <w:rsid w:val="00BB77EC"/>
    <w:rsid w:val="00BC05CF"/>
    <w:rsid w:val="00BC05D4"/>
    <w:rsid w:val="00BC16E4"/>
    <w:rsid w:val="00BC2B77"/>
    <w:rsid w:val="00BC334A"/>
    <w:rsid w:val="00BC35C3"/>
    <w:rsid w:val="00BC5728"/>
    <w:rsid w:val="00BC69BA"/>
    <w:rsid w:val="00BD175E"/>
    <w:rsid w:val="00BD1BC2"/>
    <w:rsid w:val="00BD2F56"/>
    <w:rsid w:val="00BD535D"/>
    <w:rsid w:val="00BD5EB9"/>
    <w:rsid w:val="00BD60C4"/>
    <w:rsid w:val="00BD6A48"/>
    <w:rsid w:val="00BD6FDD"/>
    <w:rsid w:val="00BE0371"/>
    <w:rsid w:val="00BE0E41"/>
    <w:rsid w:val="00BE1973"/>
    <w:rsid w:val="00BE251D"/>
    <w:rsid w:val="00BE2613"/>
    <w:rsid w:val="00BE28CA"/>
    <w:rsid w:val="00BE3742"/>
    <w:rsid w:val="00BE3C85"/>
    <w:rsid w:val="00BE4679"/>
    <w:rsid w:val="00BE4805"/>
    <w:rsid w:val="00BE51A3"/>
    <w:rsid w:val="00BE539B"/>
    <w:rsid w:val="00BE5E1A"/>
    <w:rsid w:val="00BE5F7E"/>
    <w:rsid w:val="00BE6B7F"/>
    <w:rsid w:val="00BF131C"/>
    <w:rsid w:val="00BF195E"/>
    <w:rsid w:val="00BF1EFF"/>
    <w:rsid w:val="00BF2BC5"/>
    <w:rsid w:val="00BF34B9"/>
    <w:rsid w:val="00BF3A84"/>
    <w:rsid w:val="00BF47B6"/>
    <w:rsid w:val="00BF5EFE"/>
    <w:rsid w:val="00BF621E"/>
    <w:rsid w:val="00BF77F2"/>
    <w:rsid w:val="00C0006A"/>
    <w:rsid w:val="00C008C1"/>
    <w:rsid w:val="00C03E5C"/>
    <w:rsid w:val="00C05EF0"/>
    <w:rsid w:val="00C062E8"/>
    <w:rsid w:val="00C06611"/>
    <w:rsid w:val="00C0666E"/>
    <w:rsid w:val="00C06726"/>
    <w:rsid w:val="00C0737B"/>
    <w:rsid w:val="00C073EB"/>
    <w:rsid w:val="00C1335F"/>
    <w:rsid w:val="00C13F31"/>
    <w:rsid w:val="00C148B8"/>
    <w:rsid w:val="00C14F35"/>
    <w:rsid w:val="00C15507"/>
    <w:rsid w:val="00C157D4"/>
    <w:rsid w:val="00C17194"/>
    <w:rsid w:val="00C201C2"/>
    <w:rsid w:val="00C203C7"/>
    <w:rsid w:val="00C20792"/>
    <w:rsid w:val="00C21EEF"/>
    <w:rsid w:val="00C21FE0"/>
    <w:rsid w:val="00C24320"/>
    <w:rsid w:val="00C302FE"/>
    <w:rsid w:val="00C30977"/>
    <w:rsid w:val="00C31347"/>
    <w:rsid w:val="00C317B0"/>
    <w:rsid w:val="00C35120"/>
    <w:rsid w:val="00C35842"/>
    <w:rsid w:val="00C35987"/>
    <w:rsid w:val="00C36D4E"/>
    <w:rsid w:val="00C3739F"/>
    <w:rsid w:val="00C379AE"/>
    <w:rsid w:val="00C4066F"/>
    <w:rsid w:val="00C40683"/>
    <w:rsid w:val="00C45F87"/>
    <w:rsid w:val="00C46169"/>
    <w:rsid w:val="00C501D0"/>
    <w:rsid w:val="00C50D9B"/>
    <w:rsid w:val="00C51CC5"/>
    <w:rsid w:val="00C51F0D"/>
    <w:rsid w:val="00C52A77"/>
    <w:rsid w:val="00C52F68"/>
    <w:rsid w:val="00C53D74"/>
    <w:rsid w:val="00C53F4A"/>
    <w:rsid w:val="00C556F3"/>
    <w:rsid w:val="00C559FF"/>
    <w:rsid w:val="00C61D37"/>
    <w:rsid w:val="00C65894"/>
    <w:rsid w:val="00C66ACE"/>
    <w:rsid w:val="00C7227C"/>
    <w:rsid w:val="00C72660"/>
    <w:rsid w:val="00C735D7"/>
    <w:rsid w:val="00C73E76"/>
    <w:rsid w:val="00C740E8"/>
    <w:rsid w:val="00C7490A"/>
    <w:rsid w:val="00C74EBF"/>
    <w:rsid w:val="00C7548B"/>
    <w:rsid w:val="00C75AD6"/>
    <w:rsid w:val="00C76CD4"/>
    <w:rsid w:val="00C77236"/>
    <w:rsid w:val="00C816ED"/>
    <w:rsid w:val="00C818F0"/>
    <w:rsid w:val="00C8340C"/>
    <w:rsid w:val="00C83C35"/>
    <w:rsid w:val="00C844DE"/>
    <w:rsid w:val="00C84B7B"/>
    <w:rsid w:val="00C84EEC"/>
    <w:rsid w:val="00C904C0"/>
    <w:rsid w:val="00C9273A"/>
    <w:rsid w:val="00C92EC1"/>
    <w:rsid w:val="00C93493"/>
    <w:rsid w:val="00C955F6"/>
    <w:rsid w:val="00C96377"/>
    <w:rsid w:val="00C96AD5"/>
    <w:rsid w:val="00C977A5"/>
    <w:rsid w:val="00C979E6"/>
    <w:rsid w:val="00CA05EF"/>
    <w:rsid w:val="00CA0A82"/>
    <w:rsid w:val="00CA12C0"/>
    <w:rsid w:val="00CA133A"/>
    <w:rsid w:val="00CA1DAD"/>
    <w:rsid w:val="00CA2575"/>
    <w:rsid w:val="00CA3283"/>
    <w:rsid w:val="00CA6234"/>
    <w:rsid w:val="00CA6303"/>
    <w:rsid w:val="00CA63CD"/>
    <w:rsid w:val="00CA7BA7"/>
    <w:rsid w:val="00CA7CC7"/>
    <w:rsid w:val="00CB310E"/>
    <w:rsid w:val="00CB3497"/>
    <w:rsid w:val="00CB420D"/>
    <w:rsid w:val="00CB5C83"/>
    <w:rsid w:val="00CB6130"/>
    <w:rsid w:val="00CB682A"/>
    <w:rsid w:val="00CB6E4B"/>
    <w:rsid w:val="00CB7C2E"/>
    <w:rsid w:val="00CC002E"/>
    <w:rsid w:val="00CC09A7"/>
    <w:rsid w:val="00CC0CE4"/>
    <w:rsid w:val="00CC0DDC"/>
    <w:rsid w:val="00CC1378"/>
    <w:rsid w:val="00CC1A78"/>
    <w:rsid w:val="00CC2540"/>
    <w:rsid w:val="00CC3778"/>
    <w:rsid w:val="00CC456A"/>
    <w:rsid w:val="00CC7193"/>
    <w:rsid w:val="00CD06F3"/>
    <w:rsid w:val="00CD3516"/>
    <w:rsid w:val="00CD3EDD"/>
    <w:rsid w:val="00CD5003"/>
    <w:rsid w:val="00CD5B61"/>
    <w:rsid w:val="00CD6F40"/>
    <w:rsid w:val="00CE01EB"/>
    <w:rsid w:val="00CE06F7"/>
    <w:rsid w:val="00CE0C5C"/>
    <w:rsid w:val="00CE13EB"/>
    <w:rsid w:val="00CE3518"/>
    <w:rsid w:val="00CE4BD0"/>
    <w:rsid w:val="00CE4C70"/>
    <w:rsid w:val="00CE5093"/>
    <w:rsid w:val="00CE57B4"/>
    <w:rsid w:val="00CE61EE"/>
    <w:rsid w:val="00CE68AE"/>
    <w:rsid w:val="00CE6FAF"/>
    <w:rsid w:val="00CE7186"/>
    <w:rsid w:val="00CF07AC"/>
    <w:rsid w:val="00CF0A30"/>
    <w:rsid w:val="00CF106D"/>
    <w:rsid w:val="00CF152C"/>
    <w:rsid w:val="00CF16A7"/>
    <w:rsid w:val="00CF1ADF"/>
    <w:rsid w:val="00CF26E3"/>
    <w:rsid w:val="00CF30A3"/>
    <w:rsid w:val="00CF4819"/>
    <w:rsid w:val="00CF48D2"/>
    <w:rsid w:val="00CF55FC"/>
    <w:rsid w:val="00CF5DD6"/>
    <w:rsid w:val="00D006D7"/>
    <w:rsid w:val="00D00EF5"/>
    <w:rsid w:val="00D0157C"/>
    <w:rsid w:val="00D01593"/>
    <w:rsid w:val="00D01AB0"/>
    <w:rsid w:val="00D03F26"/>
    <w:rsid w:val="00D04510"/>
    <w:rsid w:val="00D04C1B"/>
    <w:rsid w:val="00D05189"/>
    <w:rsid w:val="00D06613"/>
    <w:rsid w:val="00D07698"/>
    <w:rsid w:val="00D0784E"/>
    <w:rsid w:val="00D07D5D"/>
    <w:rsid w:val="00D10225"/>
    <w:rsid w:val="00D108F8"/>
    <w:rsid w:val="00D11008"/>
    <w:rsid w:val="00D13BC9"/>
    <w:rsid w:val="00D13C44"/>
    <w:rsid w:val="00D14F5C"/>
    <w:rsid w:val="00D16BF1"/>
    <w:rsid w:val="00D20130"/>
    <w:rsid w:val="00D20BB7"/>
    <w:rsid w:val="00D20C73"/>
    <w:rsid w:val="00D212EF"/>
    <w:rsid w:val="00D21A07"/>
    <w:rsid w:val="00D2244F"/>
    <w:rsid w:val="00D22DE5"/>
    <w:rsid w:val="00D25589"/>
    <w:rsid w:val="00D25816"/>
    <w:rsid w:val="00D25B4F"/>
    <w:rsid w:val="00D26BA8"/>
    <w:rsid w:val="00D27AD9"/>
    <w:rsid w:val="00D3007E"/>
    <w:rsid w:val="00D32547"/>
    <w:rsid w:val="00D32F46"/>
    <w:rsid w:val="00D3359F"/>
    <w:rsid w:val="00D3377D"/>
    <w:rsid w:val="00D37A8D"/>
    <w:rsid w:val="00D40D04"/>
    <w:rsid w:val="00D41175"/>
    <w:rsid w:val="00D41360"/>
    <w:rsid w:val="00D41F9C"/>
    <w:rsid w:val="00D44577"/>
    <w:rsid w:val="00D45C78"/>
    <w:rsid w:val="00D46F6C"/>
    <w:rsid w:val="00D47E5D"/>
    <w:rsid w:val="00D54440"/>
    <w:rsid w:val="00D57044"/>
    <w:rsid w:val="00D6081E"/>
    <w:rsid w:val="00D60E65"/>
    <w:rsid w:val="00D62EF6"/>
    <w:rsid w:val="00D641A9"/>
    <w:rsid w:val="00D647D1"/>
    <w:rsid w:val="00D66313"/>
    <w:rsid w:val="00D66729"/>
    <w:rsid w:val="00D66B22"/>
    <w:rsid w:val="00D66EE4"/>
    <w:rsid w:val="00D674C4"/>
    <w:rsid w:val="00D67720"/>
    <w:rsid w:val="00D67B05"/>
    <w:rsid w:val="00D67EBF"/>
    <w:rsid w:val="00D70B31"/>
    <w:rsid w:val="00D716E4"/>
    <w:rsid w:val="00D72989"/>
    <w:rsid w:val="00D75311"/>
    <w:rsid w:val="00D76340"/>
    <w:rsid w:val="00D764F7"/>
    <w:rsid w:val="00D76E10"/>
    <w:rsid w:val="00D80921"/>
    <w:rsid w:val="00D81075"/>
    <w:rsid w:val="00D83FA3"/>
    <w:rsid w:val="00D84294"/>
    <w:rsid w:val="00D854FA"/>
    <w:rsid w:val="00D857E4"/>
    <w:rsid w:val="00D87C83"/>
    <w:rsid w:val="00D907D8"/>
    <w:rsid w:val="00D90A98"/>
    <w:rsid w:val="00D90D95"/>
    <w:rsid w:val="00D94713"/>
    <w:rsid w:val="00D96B83"/>
    <w:rsid w:val="00DA023F"/>
    <w:rsid w:val="00DA12BF"/>
    <w:rsid w:val="00DA1422"/>
    <w:rsid w:val="00DA207F"/>
    <w:rsid w:val="00DA21B6"/>
    <w:rsid w:val="00DA2627"/>
    <w:rsid w:val="00DA2836"/>
    <w:rsid w:val="00DA3EEE"/>
    <w:rsid w:val="00DA4DF5"/>
    <w:rsid w:val="00DA4FE4"/>
    <w:rsid w:val="00DA6CC9"/>
    <w:rsid w:val="00DA73BE"/>
    <w:rsid w:val="00DB067B"/>
    <w:rsid w:val="00DB13A1"/>
    <w:rsid w:val="00DB1C16"/>
    <w:rsid w:val="00DB2EAC"/>
    <w:rsid w:val="00DB3392"/>
    <w:rsid w:val="00DB3945"/>
    <w:rsid w:val="00DB4AA4"/>
    <w:rsid w:val="00DB51C0"/>
    <w:rsid w:val="00DB5443"/>
    <w:rsid w:val="00DB6E3D"/>
    <w:rsid w:val="00DC1C90"/>
    <w:rsid w:val="00DC27E4"/>
    <w:rsid w:val="00DC3A6A"/>
    <w:rsid w:val="00DC4C64"/>
    <w:rsid w:val="00DC4DFA"/>
    <w:rsid w:val="00DC55D4"/>
    <w:rsid w:val="00DC56F4"/>
    <w:rsid w:val="00DC5AA2"/>
    <w:rsid w:val="00DC5BF4"/>
    <w:rsid w:val="00DC6688"/>
    <w:rsid w:val="00DC6C7E"/>
    <w:rsid w:val="00DC72DD"/>
    <w:rsid w:val="00DC7902"/>
    <w:rsid w:val="00DC7969"/>
    <w:rsid w:val="00DD0654"/>
    <w:rsid w:val="00DD0780"/>
    <w:rsid w:val="00DD1055"/>
    <w:rsid w:val="00DD16EB"/>
    <w:rsid w:val="00DD195C"/>
    <w:rsid w:val="00DD70FD"/>
    <w:rsid w:val="00DD7EE5"/>
    <w:rsid w:val="00DD7F52"/>
    <w:rsid w:val="00DE0540"/>
    <w:rsid w:val="00DE083E"/>
    <w:rsid w:val="00DE16DB"/>
    <w:rsid w:val="00DE1787"/>
    <w:rsid w:val="00DE4969"/>
    <w:rsid w:val="00DE4C29"/>
    <w:rsid w:val="00DE6E3E"/>
    <w:rsid w:val="00DF0C96"/>
    <w:rsid w:val="00DF19E4"/>
    <w:rsid w:val="00DF3B48"/>
    <w:rsid w:val="00DF47CD"/>
    <w:rsid w:val="00DF4B58"/>
    <w:rsid w:val="00DF5755"/>
    <w:rsid w:val="00DF5DBC"/>
    <w:rsid w:val="00DF5E93"/>
    <w:rsid w:val="00DF6CB0"/>
    <w:rsid w:val="00E00081"/>
    <w:rsid w:val="00E00323"/>
    <w:rsid w:val="00E0114D"/>
    <w:rsid w:val="00E01213"/>
    <w:rsid w:val="00E024E4"/>
    <w:rsid w:val="00E026DF"/>
    <w:rsid w:val="00E02A80"/>
    <w:rsid w:val="00E0405F"/>
    <w:rsid w:val="00E057E1"/>
    <w:rsid w:val="00E064F3"/>
    <w:rsid w:val="00E06E15"/>
    <w:rsid w:val="00E072B1"/>
    <w:rsid w:val="00E073B0"/>
    <w:rsid w:val="00E07BD0"/>
    <w:rsid w:val="00E114A9"/>
    <w:rsid w:val="00E11D82"/>
    <w:rsid w:val="00E12215"/>
    <w:rsid w:val="00E1229E"/>
    <w:rsid w:val="00E12591"/>
    <w:rsid w:val="00E1300F"/>
    <w:rsid w:val="00E13888"/>
    <w:rsid w:val="00E146D3"/>
    <w:rsid w:val="00E1623D"/>
    <w:rsid w:val="00E20CE4"/>
    <w:rsid w:val="00E20FBA"/>
    <w:rsid w:val="00E215D2"/>
    <w:rsid w:val="00E21F15"/>
    <w:rsid w:val="00E259F5"/>
    <w:rsid w:val="00E2619B"/>
    <w:rsid w:val="00E26D59"/>
    <w:rsid w:val="00E306E6"/>
    <w:rsid w:val="00E31947"/>
    <w:rsid w:val="00E31C1A"/>
    <w:rsid w:val="00E33C74"/>
    <w:rsid w:val="00E33E2B"/>
    <w:rsid w:val="00E33F4F"/>
    <w:rsid w:val="00E36F86"/>
    <w:rsid w:val="00E3716D"/>
    <w:rsid w:val="00E40DC6"/>
    <w:rsid w:val="00E421A1"/>
    <w:rsid w:val="00E42619"/>
    <w:rsid w:val="00E42E3B"/>
    <w:rsid w:val="00E43460"/>
    <w:rsid w:val="00E437B4"/>
    <w:rsid w:val="00E4605A"/>
    <w:rsid w:val="00E4617E"/>
    <w:rsid w:val="00E47D3A"/>
    <w:rsid w:val="00E50346"/>
    <w:rsid w:val="00E50638"/>
    <w:rsid w:val="00E50C7D"/>
    <w:rsid w:val="00E510C3"/>
    <w:rsid w:val="00E52198"/>
    <w:rsid w:val="00E532D0"/>
    <w:rsid w:val="00E533AB"/>
    <w:rsid w:val="00E538A0"/>
    <w:rsid w:val="00E54987"/>
    <w:rsid w:val="00E556FD"/>
    <w:rsid w:val="00E60868"/>
    <w:rsid w:val="00E616CE"/>
    <w:rsid w:val="00E624F0"/>
    <w:rsid w:val="00E626E5"/>
    <w:rsid w:val="00E62C5A"/>
    <w:rsid w:val="00E63278"/>
    <w:rsid w:val="00E636FE"/>
    <w:rsid w:val="00E655A3"/>
    <w:rsid w:val="00E7123E"/>
    <w:rsid w:val="00E721A5"/>
    <w:rsid w:val="00E739F0"/>
    <w:rsid w:val="00E74A78"/>
    <w:rsid w:val="00E74B34"/>
    <w:rsid w:val="00E76DEF"/>
    <w:rsid w:val="00E8220A"/>
    <w:rsid w:val="00E823F4"/>
    <w:rsid w:val="00E86533"/>
    <w:rsid w:val="00E86645"/>
    <w:rsid w:val="00E86CD4"/>
    <w:rsid w:val="00E871B7"/>
    <w:rsid w:val="00E933E2"/>
    <w:rsid w:val="00E9507D"/>
    <w:rsid w:val="00E957AA"/>
    <w:rsid w:val="00E957F0"/>
    <w:rsid w:val="00E96975"/>
    <w:rsid w:val="00E971C4"/>
    <w:rsid w:val="00EA08D0"/>
    <w:rsid w:val="00EA0944"/>
    <w:rsid w:val="00EA0BEA"/>
    <w:rsid w:val="00EA0DED"/>
    <w:rsid w:val="00EA0E8C"/>
    <w:rsid w:val="00EA14CF"/>
    <w:rsid w:val="00EA1D14"/>
    <w:rsid w:val="00EA2480"/>
    <w:rsid w:val="00EA25A0"/>
    <w:rsid w:val="00EA3D91"/>
    <w:rsid w:val="00EA480B"/>
    <w:rsid w:val="00EA5B7B"/>
    <w:rsid w:val="00EA5DF9"/>
    <w:rsid w:val="00EA64C3"/>
    <w:rsid w:val="00EA667E"/>
    <w:rsid w:val="00EA692D"/>
    <w:rsid w:val="00EA6CD3"/>
    <w:rsid w:val="00EA71B9"/>
    <w:rsid w:val="00EB4F2F"/>
    <w:rsid w:val="00EB5387"/>
    <w:rsid w:val="00EB572F"/>
    <w:rsid w:val="00EB645F"/>
    <w:rsid w:val="00EB7B5B"/>
    <w:rsid w:val="00EC1F24"/>
    <w:rsid w:val="00EC20AB"/>
    <w:rsid w:val="00EC25EB"/>
    <w:rsid w:val="00EC28C2"/>
    <w:rsid w:val="00EC3B24"/>
    <w:rsid w:val="00EC525E"/>
    <w:rsid w:val="00EC58C1"/>
    <w:rsid w:val="00EC73E7"/>
    <w:rsid w:val="00ED1444"/>
    <w:rsid w:val="00ED179E"/>
    <w:rsid w:val="00ED2039"/>
    <w:rsid w:val="00ED2A8A"/>
    <w:rsid w:val="00ED3C59"/>
    <w:rsid w:val="00ED3EE2"/>
    <w:rsid w:val="00ED4090"/>
    <w:rsid w:val="00ED4F14"/>
    <w:rsid w:val="00ED63FB"/>
    <w:rsid w:val="00ED68A7"/>
    <w:rsid w:val="00ED741A"/>
    <w:rsid w:val="00ED7D9A"/>
    <w:rsid w:val="00EE23D9"/>
    <w:rsid w:val="00EE2ADA"/>
    <w:rsid w:val="00EE4164"/>
    <w:rsid w:val="00EE63FB"/>
    <w:rsid w:val="00EE6604"/>
    <w:rsid w:val="00EE797A"/>
    <w:rsid w:val="00EF05D4"/>
    <w:rsid w:val="00EF1791"/>
    <w:rsid w:val="00EF22FC"/>
    <w:rsid w:val="00EF3E9E"/>
    <w:rsid w:val="00F00EF4"/>
    <w:rsid w:val="00F01AEB"/>
    <w:rsid w:val="00F01F19"/>
    <w:rsid w:val="00F021C5"/>
    <w:rsid w:val="00F03838"/>
    <w:rsid w:val="00F058D9"/>
    <w:rsid w:val="00F1088C"/>
    <w:rsid w:val="00F11997"/>
    <w:rsid w:val="00F1541E"/>
    <w:rsid w:val="00F16A17"/>
    <w:rsid w:val="00F17141"/>
    <w:rsid w:val="00F173F5"/>
    <w:rsid w:val="00F17623"/>
    <w:rsid w:val="00F179DF"/>
    <w:rsid w:val="00F2127D"/>
    <w:rsid w:val="00F21CBD"/>
    <w:rsid w:val="00F22340"/>
    <w:rsid w:val="00F229F8"/>
    <w:rsid w:val="00F2333B"/>
    <w:rsid w:val="00F2387A"/>
    <w:rsid w:val="00F241CC"/>
    <w:rsid w:val="00F245C9"/>
    <w:rsid w:val="00F252B9"/>
    <w:rsid w:val="00F25423"/>
    <w:rsid w:val="00F2564C"/>
    <w:rsid w:val="00F26480"/>
    <w:rsid w:val="00F26E21"/>
    <w:rsid w:val="00F273F5"/>
    <w:rsid w:val="00F277F6"/>
    <w:rsid w:val="00F278EE"/>
    <w:rsid w:val="00F32B74"/>
    <w:rsid w:val="00F32E9E"/>
    <w:rsid w:val="00F33967"/>
    <w:rsid w:val="00F35590"/>
    <w:rsid w:val="00F3630C"/>
    <w:rsid w:val="00F3654D"/>
    <w:rsid w:val="00F36F90"/>
    <w:rsid w:val="00F373C1"/>
    <w:rsid w:val="00F374E1"/>
    <w:rsid w:val="00F37861"/>
    <w:rsid w:val="00F37E8B"/>
    <w:rsid w:val="00F40105"/>
    <w:rsid w:val="00F41B42"/>
    <w:rsid w:val="00F41BD7"/>
    <w:rsid w:val="00F41D73"/>
    <w:rsid w:val="00F421CA"/>
    <w:rsid w:val="00F425B1"/>
    <w:rsid w:val="00F43B28"/>
    <w:rsid w:val="00F447D8"/>
    <w:rsid w:val="00F458EA"/>
    <w:rsid w:val="00F468C4"/>
    <w:rsid w:val="00F50127"/>
    <w:rsid w:val="00F516CD"/>
    <w:rsid w:val="00F51826"/>
    <w:rsid w:val="00F533A7"/>
    <w:rsid w:val="00F54B48"/>
    <w:rsid w:val="00F5525F"/>
    <w:rsid w:val="00F5645F"/>
    <w:rsid w:val="00F57770"/>
    <w:rsid w:val="00F57C8E"/>
    <w:rsid w:val="00F601DC"/>
    <w:rsid w:val="00F60CF6"/>
    <w:rsid w:val="00F624E4"/>
    <w:rsid w:val="00F62755"/>
    <w:rsid w:val="00F63D68"/>
    <w:rsid w:val="00F644A9"/>
    <w:rsid w:val="00F655EE"/>
    <w:rsid w:val="00F6597D"/>
    <w:rsid w:val="00F65A4E"/>
    <w:rsid w:val="00F67C03"/>
    <w:rsid w:val="00F722E4"/>
    <w:rsid w:val="00F72373"/>
    <w:rsid w:val="00F727FC"/>
    <w:rsid w:val="00F72878"/>
    <w:rsid w:val="00F72D4A"/>
    <w:rsid w:val="00F732AB"/>
    <w:rsid w:val="00F74C9E"/>
    <w:rsid w:val="00F7591B"/>
    <w:rsid w:val="00F766DC"/>
    <w:rsid w:val="00F77D26"/>
    <w:rsid w:val="00F77E42"/>
    <w:rsid w:val="00F8012C"/>
    <w:rsid w:val="00F80381"/>
    <w:rsid w:val="00F82FEF"/>
    <w:rsid w:val="00F834F1"/>
    <w:rsid w:val="00F83B3E"/>
    <w:rsid w:val="00F840BF"/>
    <w:rsid w:val="00F84228"/>
    <w:rsid w:val="00F86F57"/>
    <w:rsid w:val="00F870D3"/>
    <w:rsid w:val="00F87BB9"/>
    <w:rsid w:val="00F90954"/>
    <w:rsid w:val="00F91235"/>
    <w:rsid w:val="00F9310E"/>
    <w:rsid w:val="00F9786C"/>
    <w:rsid w:val="00FA17E4"/>
    <w:rsid w:val="00FA3100"/>
    <w:rsid w:val="00FA3399"/>
    <w:rsid w:val="00FA3581"/>
    <w:rsid w:val="00FA5822"/>
    <w:rsid w:val="00FA58FB"/>
    <w:rsid w:val="00FA5BFD"/>
    <w:rsid w:val="00FA6258"/>
    <w:rsid w:val="00FA6509"/>
    <w:rsid w:val="00FA7C30"/>
    <w:rsid w:val="00FB107F"/>
    <w:rsid w:val="00FB19B8"/>
    <w:rsid w:val="00FB1D8A"/>
    <w:rsid w:val="00FB24D5"/>
    <w:rsid w:val="00FB2EEE"/>
    <w:rsid w:val="00FB2F54"/>
    <w:rsid w:val="00FB3FD5"/>
    <w:rsid w:val="00FB404F"/>
    <w:rsid w:val="00FC02E3"/>
    <w:rsid w:val="00FC091C"/>
    <w:rsid w:val="00FC380B"/>
    <w:rsid w:val="00FC4501"/>
    <w:rsid w:val="00FC5C33"/>
    <w:rsid w:val="00FC6552"/>
    <w:rsid w:val="00FC6801"/>
    <w:rsid w:val="00FC7EEE"/>
    <w:rsid w:val="00FD01D7"/>
    <w:rsid w:val="00FD02EA"/>
    <w:rsid w:val="00FD0A9A"/>
    <w:rsid w:val="00FD4302"/>
    <w:rsid w:val="00FD5A56"/>
    <w:rsid w:val="00FD64AE"/>
    <w:rsid w:val="00FE0196"/>
    <w:rsid w:val="00FE082B"/>
    <w:rsid w:val="00FE1582"/>
    <w:rsid w:val="00FE3818"/>
    <w:rsid w:val="00FE3F29"/>
    <w:rsid w:val="00FE3F83"/>
    <w:rsid w:val="00FE52B1"/>
    <w:rsid w:val="00FE5C5A"/>
    <w:rsid w:val="00FE71EE"/>
    <w:rsid w:val="00FE747F"/>
    <w:rsid w:val="00FE7D1A"/>
    <w:rsid w:val="00FE7F77"/>
    <w:rsid w:val="00FF0A62"/>
    <w:rsid w:val="00FF1B5E"/>
    <w:rsid w:val="00FF2F39"/>
    <w:rsid w:val="00FF3068"/>
    <w:rsid w:val="00FF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81DF76"/>
  <w15:docId w15:val="{5B10FD8E-68BC-4E77-A713-2C529F4C2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DDF"/>
  </w:style>
  <w:style w:type="paragraph" w:styleId="Heading1">
    <w:name w:val="heading 1"/>
    <w:basedOn w:val="Normal"/>
    <w:link w:val="Heading1Char"/>
    <w:uiPriority w:val="9"/>
    <w:qFormat/>
    <w:rsid w:val="00243A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E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7F6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36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779"/>
  </w:style>
  <w:style w:type="paragraph" w:styleId="Footer">
    <w:name w:val="footer"/>
    <w:basedOn w:val="Normal"/>
    <w:link w:val="FooterChar"/>
    <w:uiPriority w:val="99"/>
    <w:unhideWhenUsed/>
    <w:rsid w:val="00436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779"/>
  </w:style>
  <w:style w:type="paragraph" w:styleId="ListParagraph">
    <w:name w:val="List Paragraph"/>
    <w:basedOn w:val="Normal"/>
    <w:uiPriority w:val="34"/>
    <w:qFormat/>
    <w:rsid w:val="003140FC"/>
    <w:pPr>
      <w:ind w:left="720"/>
      <w:contextualSpacing/>
    </w:pPr>
  </w:style>
  <w:style w:type="paragraph" w:customStyle="1" w:styleId="References">
    <w:name w:val="References"/>
    <w:basedOn w:val="Normal"/>
    <w:qFormat/>
    <w:rsid w:val="00C92EC1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EEB"/>
    <w:rPr>
      <w:rFonts w:ascii="Tahoma" w:hAnsi="Tahoma" w:cs="Tahoma"/>
      <w:sz w:val="16"/>
      <w:szCs w:val="16"/>
    </w:rPr>
  </w:style>
  <w:style w:type="character" w:styleId="FootnoteReference">
    <w:name w:val="footnote reference"/>
    <w:unhideWhenUsed/>
    <w:rsid w:val="005745BD"/>
    <w:rPr>
      <w:vertAlign w:val="superscript"/>
    </w:rPr>
  </w:style>
  <w:style w:type="paragraph" w:customStyle="1" w:styleId="Correspondencedetails">
    <w:name w:val="Correspondence details"/>
    <w:basedOn w:val="Normal"/>
    <w:qFormat/>
    <w:rsid w:val="005745BD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ffiliation">
    <w:name w:val="Affiliation"/>
    <w:basedOn w:val="Normal"/>
    <w:qFormat/>
    <w:rsid w:val="005745BD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363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63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63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1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16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4439"/>
    <w:pPr>
      <w:spacing w:after="0" w:line="240" w:lineRule="auto"/>
    </w:pPr>
  </w:style>
  <w:style w:type="character" w:styleId="Hyperlink">
    <w:name w:val="Hyperlink"/>
    <w:uiPriority w:val="99"/>
    <w:unhideWhenUsed/>
    <w:rsid w:val="00A26C85"/>
    <w:rPr>
      <w:strike w:val="0"/>
      <w:dstrike w:val="0"/>
      <w:color w:val="0156AA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43A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-clearfix">
    <w:name w:val="u-clearfix"/>
    <w:basedOn w:val="DefaultParagraphFont"/>
    <w:rsid w:val="00294119"/>
  </w:style>
  <w:style w:type="paragraph" w:styleId="NormalWeb">
    <w:name w:val="Normal (Web)"/>
    <w:basedOn w:val="Normal"/>
    <w:uiPriority w:val="99"/>
    <w:semiHidden/>
    <w:unhideWhenUsed/>
    <w:rsid w:val="003C5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value">
    <w:name w:val="info_value"/>
    <w:basedOn w:val="DefaultParagraphFont"/>
    <w:rsid w:val="009D73EF"/>
  </w:style>
  <w:style w:type="character" w:customStyle="1" w:styleId="title-text">
    <w:name w:val="title-text"/>
    <w:basedOn w:val="DefaultParagraphFont"/>
    <w:rsid w:val="00EB5387"/>
  </w:style>
  <w:style w:type="character" w:customStyle="1" w:styleId="text">
    <w:name w:val="text"/>
    <w:basedOn w:val="DefaultParagraphFont"/>
    <w:rsid w:val="00626E6C"/>
  </w:style>
  <w:style w:type="character" w:customStyle="1" w:styleId="author-ref">
    <w:name w:val="author-ref"/>
    <w:basedOn w:val="DefaultParagraphFont"/>
    <w:rsid w:val="00626E6C"/>
  </w:style>
  <w:style w:type="paragraph" w:customStyle="1" w:styleId="AuthorAffiliation">
    <w:name w:val="Author Affiliation"/>
    <w:basedOn w:val="Normal"/>
    <w:rsid w:val="004A4B94"/>
    <w:pPr>
      <w:jc w:val="center"/>
    </w:pPr>
    <w:rPr>
      <w:rFonts w:ascii="Times New Roman" w:hAnsi="Times New Roman" w:cs="B Nazanin"/>
      <w:i/>
      <w:sz w:val="20"/>
      <w:szCs w:val="28"/>
    </w:rPr>
  </w:style>
  <w:style w:type="character" w:styleId="Emphasis">
    <w:name w:val="Emphasis"/>
    <w:basedOn w:val="DefaultParagraphFont"/>
    <w:uiPriority w:val="20"/>
    <w:qFormat/>
    <w:rsid w:val="00D32547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EF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1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7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16/j.msea.2003.10.356" TargetMode="External"/><Relationship Id="rId21" Type="http://schemas.openxmlformats.org/officeDocument/2006/relationships/hyperlink" Target="https://www.sciencedirect.com/science/article/abs/pii/S1359645402005773" TargetMode="External"/><Relationship Id="rId42" Type="http://schemas.openxmlformats.org/officeDocument/2006/relationships/hyperlink" Target="https://doi.org/10.1016/S1359-6462(01)01243-X" TargetMode="External"/><Relationship Id="rId47" Type="http://schemas.openxmlformats.org/officeDocument/2006/relationships/hyperlink" Target="https://doi.org/10.1016/S1359-6462(03)00478-0" TargetMode="External"/><Relationship Id="rId63" Type="http://schemas.openxmlformats.org/officeDocument/2006/relationships/hyperlink" Target="https://doi.org/10.1007/s11041-009-9082-3" TargetMode="External"/><Relationship Id="rId68" Type="http://schemas.openxmlformats.org/officeDocument/2006/relationships/hyperlink" Target="http://www.sciencedirect.com/science/article/pii/0001616063900853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hyperlink" Target="https://doi.org/10.1016/S1359-6454(02)00577-3" TargetMode="External"/><Relationship Id="rId32" Type="http://schemas.openxmlformats.org/officeDocument/2006/relationships/hyperlink" Target="https://doi.org/10.1016/0001-6160(72)90077-6" TargetMode="External"/><Relationship Id="rId37" Type="http://schemas.openxmlformats.org/officeDocument/2006/relationships/hyperlink" Target="https://doi.org/10.1016/j.msea.2020.140519" TargetMode="External"/><Relationship Id="rId40" Type="http://schemas.openxmlformats.org/officeDocument/2006/relationships/hyperlink" Target="https://doi.org/10.1016/j.msea.2012.04.073" TargetMode="External"/><Relationship Id="rId45" Type="http://schemas.openxmlformats.org/officeDocument/2006/relationships/hyperlink" Target="https://doi.org/10.1016/S0081-1947(08)60605-0" TargetMode="External"/><Relationship Id="rId53" Type="http://schemas.openxmlformats.org/officeDocument/2006/relationships/hyperlink" Target="https://doi.org/10.4028/www.scientific.net/AMR.829.25" TargetMode="External"/><Relationship Id="rId58" Type="http://schemas.openxmlformats.org/officeDocument/2006/relationships/hyperlink" Target="https://doi.org/10.1088/0964-1726/14/5/022" TargetMode="External"/><Relationship Id="rId66" Type="http://schemas.openxmlformats.org/officeDocument/2006/relationships/hyperlink" Target="https://doi.org/10.1016/j.jallcom.2012.12.032" TargetMode="External"/><Relationship Id="rId74" Type="http://schemas.openxmlformats.org/officeDocument/2006/relationships/hyperlink" Target="http://www.sciencedirect.com/science/article/pii/S092150930400057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oi.org/10.1016/j.scriptamat.2009.07.013" TargetMode="External"/><Relationship Id="rId19" Type="http://schemas.openxmlformats.org/officeDocument/2006/relationships/hyperlink" Target="https://www.sciencedirect.com/science/article/abs/pii/S1359645402005773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sciencedirect.com/science/article/abs/pii/S1359645402005773" TargetMode="External"/><Relationship Id="rId27" Type="http://schemas.openxmlformats.org/officeDocument/2006/relationships/hyperlink" Target="https://doi.org/10.1016/j.msea.2007.05.093" TargetMode="External"/><Relationship Id="rId30" Type="http://schemas.openxmlformats.org/officeDocument/2006/relationships/hyperlink" Target="https://doi.org/10.2355/tetsutohagane1955.68.8_1054" TargetMode="External"/><Relationship Id="rId35" Type="http://schemas.openxmlformats.org/officeDocument/2006/relationships/hyperlink" Target="https://doi.org/10.1016/j.pmatsci.2008.03.002" TargetMode="External"/><Relationship Id="rId43" Type="http://schemas.openxmlformats.org/officeDocument/2006/relationships/hyperlink" Target="https://doi.org/10.1016/j.msea.2006.06.047" TargetMode="External"/><Relationship Id="rId48" Type="http://schemas.openxmlformats.org/officeDocument/2006/relationships/hyperlink" Target="https://doi.org/10.1016/S0921-5093(01)01796-8" TargetMode="External"/><Relationship Id="rId56" Type="http://schemas.openxmlformats.org/officeDocument/2006/relationships/hyperlink" Target="https://www.sciencedirect.com/science/article/pii/S092150932031710X" TargetMode="External"/><Relationship Id="rId64" Type="http://schemas.openxmlformats.org/officeDocument/2006/relationships/hyperlink" Target="https://doi.org/10.1007/s11661-017-4288-2" TargetMode="External"/><Relationship Id="rId69" Type="http://schemas.openxmlformats.org/officeDocument/2006/relationships/hyperlink" Target="https://doi.org/10.1016/0001-6160(63)90085-3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doi.org/10.1016/j.msea.2010.08.028" TargetMode="External"/><Relationship Id="rId72" Type="http://schemas.openxmlformats.org/officeDocument/2006/relationships/hyperlink" Target="https://doi.org/10.1016/S0921-5093(97)00512-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doi.org/10.2320/matertrans1960.17.799" TargetMode="External"/><Relationship Id="rId33" Type="http://schemas.openxmlformats.org/officeDocument/2006/relationships/hyperlink" Target="https://doi.org/10.1016/S0924-0136(96)02569-1" TargetMode="External"/><Relationship Id="rId38" Type="http://schemas.openxmlformats.org/officeDocument/2006/relationships/hyperlink" Target="https://doi.org/10.1002/adem.200310077" TargetMode="External"/><Relationship Id="rId46" Type="http://schemas.openxmlformats.org/officeDocument/2006/relationships/hyperlink" Target="https://doi.org/10.1016/S1359-6454(01)00165-3" TargetMode="External"/><Relationship Id="rId59" Type="http://schemas.openxmlformats.org/officeDocument/2006/relationships/hyperlink" Target="http://www.sciencedirect.com/science/article/pii/S0925838812002770" TargetMode="External"/><Relationship Id="rId67" Type="http://schemas.openxmlformats.org/officeDocument/2006/relationships/hyperlink" Target="https://doi.org/10.1016/j.scriptamat.2008.11.043" TargetMode="External"/><Relationship Id="rId20" Type="http://schemas.openxmlformats.org/officeDocument/2006/relationships/hyperlink" Target="https://www.sciencedirect.com/science/article/abs/pii/S1359645402005773" TargetMode="External"/><Relationship Id="rId41" Type="http://schemas.openxmlformats.org/officeDocument/2006/relationships/hyperlink" Target="https://doi.org/10.1016/j.actamat.2013.08.018" TargetMode="External"/><Relationship Id="rId54" Type="http://schemas.openxmlformats.org/officeDocument/2006/relationships/hyperlink" Target="https://doi.org/10.1080/14786435.2014.886785" TargetMode="External"/><Relationship Id="rId62" Type="http://schemas.openxmlformats.org/officeDocument/2006/relationships/hyperlink" Target="https://doi.org/10.2355/isijinternational.47.1527" TargetMode="External"/><Relationship Id="rId70" Type="http://schemas.openxmlformats.org/officeDocument/2006/relationships/hyperlink" Target="http://www.sciencedirect.com/science/article/pii/0001616067902246" TargetMode="External"/><Relationship Id="rId75" Type="http://schemas.openxmlformats.org/officeDocument/2006/relationships/hyperlink" Target="https://doi.org/10.1016/j.msea.2003.10.35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sciencedirect.com/science/article/abs/pii/S1359645402005773" TargetMode="External"/><Relationship Id="rId28" Type="http://schemas.openxmlformats.org/officeDocument/2006/relationships/hyperlink" Target="https://doi.org/10.1007/s11661-003-0002-7" TargetMode="External"/><Relationship Id="rId36" Type="http://schemas.openxmlformats.org/officeDocument/2006/relationships/hyperlink" Target="https://doi.org/10.1016/j.msea.2019.02.002" TargetMode="External"/><Relationship Id="rId49" Type="http://schemas.openxmlformats.org/officeDocument/2006/relationships/hyperlink" Target="https://doi.org/10.1016/j.actamat.2014.07.005" TargetMode="External"/><Relationship Id="rId57" Type="http://schemas.openxmlformats.org/officeDocument/2006/relationships/hyperlink" Target="https://doi.org/10.1016/j.msea.2020.140647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doi.org/10.1016/j.msea.2014.10.049" TargetMode="External"/><Relationship Id="rId44" Type="http://schemas.openxmlformats.org/officeDocument/2006/relationships/hyperlink" Target="https://doi.org/10.2355/isijinternational.43.1475" TargetMode="External"/><Relationship Id="rId52" Type="http://schemas.openxmlformats.org/officeDocument/2006/relationships/hyperlink" Target="https://doi.org/10.1016/j.msea.2016.01.113" TargetMode="External"/><Relationship Id="rId60" Type="http://schemas.openxmlformats.org/officeDocument/2006/relationships/hyperlink" Target="https://doi.org/10.1016/j.jallcom.2012.02.015" TargetMode="External"/><Relationship Id="rId65" Type="http://schemas.openxmlformats.org/officeDocument/2006/relationships/hyperlink" Target="https://doi.org/10.1016/S1359-6462(01)01093-4" TargetMode="External"/><Relationship Id="rId73" Type="http://schemas.openxmlformats.org/officeDocument/2006/relationships/hyperlink" Target="https://doi.org/10.1016/j.msea.2003.10.357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doi.org/10.1016/j.pmatsci.2006.02.003" TargetMode="External"/><Relationship Id="rId34" Type="http://schemas.openxmlformats.org/officeDocument/2006/relationships/hyperlink" Target="https://doi.org/10.1016/j.msea.2009.02.010" TargetMode="External"/><Relationship Id="rId50" Type="http://schemas.openxmlformats.org/officeDocument/2006/relationships/hyperlink" Target="https://doi.org/10.4028/www.scientific.net/AMR.83-86.16" TargetMode="External"/><Relationship Id="rId55" Type="http://schemas.openxmlformats.org/officeDocument/2006/relationships/hyperlink" Target="https://doi.org/10.1016/0924-0136(95)02003-5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doi.org/10.1016/0001-6160(67)90224-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oi.org/10.2355/tetsutohagane1955.70.7_7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3EDAF-3C4F-40FD-918D-B27F9B35D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8140</Words>
  <Characters>46400</Characters>
  <Application>Microsoft Office Word</Application>
  <DocSecurity>4</DocSecurity>
  <Lines>386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Pouya Hakimipour</dc:creator>
  <cp:lastModifiedBy>Fiona Haigh</cp:lastModifiedBy>
  <cp:revision>2</cp:revision>
  <dcterms:created xsi:type="dcterms:W3CDTF">2021-01-22T12:02:00Z</dcterms:created>
  <dcterms:modified xsi:type="dcterms:W3CDTF">2021-01-22T12:02:00Z</dcterms:modified>
</cp:coreProperties>
</file>